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AC5350" w:rsidRDefault="00403F0D" w:rsidP="00FF750E">
      <w:pPr>
        <w:pStyle w:val="BodyText"/>
        <w:rPr>
          <w:rFonts w:ascii="Arial" w:hAnsi="Arial" w:cs="Arial"/>
          <w:sz w:val="22"/>
          <w:szCs w:val="22"/>
        </w:rPr>
      </w:pPr>
      <w:r w:rsidRPr="00AC5350">
        <w:rPr>
          <w:rFonts w:ascii="Arial" w:hAnsi="Arial" w:cs="Arial"/>
          <w:noProof/>
          <w:sz w:val="22"/>
          <w:szCs w:val="22"/>
          <w:lang w:val="en-US" w:eastAsia="en-US"/>
        </w:rPr>
        <w:drawing>
          <wp:inline distT="0" distB="0" distL="0" distR="0" wp14:anchorId="4A45B0B2" wp14:editId="6E988B6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AC5350" w:rsidRDefault="00403F0D" w:rsidP="00FF750E">
      <w:pPr>
        <w:pStyle w:val="BodyText"/>
        <w:rPr>
          <w:rFonts w:ascii="Arial" w:hAnsi="Arial" w:cs="Arial"/>
          <w:sz w:val="22"/>
          <w:szCs w:val="22"/>
        </w:rPr>
      </w:pPr>
    </w:p>
    <w:p w:rsidR="00403F0D" w:rsidRPr="00AC5350" w:rsidRDefault="00403F0D" w:rsidP="00FF750E">
      <w:pPr>
        <w:pStyle w:val="BodyText"/>
        <w:rPr>
          <w:rFonts w:ascii="Arial" w:hAnsi="Arial" w:cs="Arial"/>
          <w:sz w:val="22"/>
          <w:szCs w:val="22"/>
        </w:rPr>
      </w:pPr>
    </w:p>
    <w:p w:rsidR="00403F0D" w:rsidRPr="00AC5350" w:rsidRDefault="00403F0D" w:rsidP="00F406DA">
      <w:pPr>
        <w:pStyle w:val="BodyText"/>
        <w:jc w:val="center"/>
        <w:rPr>
          <w:rFonts w:ascii="Arial" w:hAnsi="Arial" w:cs="Arial"/>
          <w:sz w:val="22"/>
          <w:szCs w:val="22"/>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НАРУЧИЛАЦ</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ЈАВНО ПРЕДУЗЕЋЕ „ЕЛЕКТРОПРИВРЕДА СРБИЈЕ“ БЕОГРАД</w:t>
      </w: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sr-Cyrl-RS" w:eastAsia="en-US"/>
        </w:rPr>
        <w:t>У</w:t>
      </w:r>
      <w:r w:rsidRPr="00AC5350">
        <w:rPr>
          <w:rFonts w:ascii="Arial" w:hAnsi="Arial" w:cs="Arial"/>
          <w:b/>
          <w:szCs w:val="24"/>
          <w:lang w:val="en-US" w:eastAsia="en-US"/>
        </w:rPr>
        <w:t xml:space="preserve">лица </w:t>
      </w:r>
      <w:r w:rsidRPr="00AC5350">
        <w:rPr>
          <w:rFonts w:ascii="Arial" w:hAnsi="Arial" w:cs="Arial"/>
          <w:b/>
          <w:szCs w:val="24"/>
          <w:lang w:val="sr-Cyrl-RS" w:eastAsia="en-US"/>
        </w:rPr>
        <w:t>царице Милице</w:t>
      </w:r>
      <w:r w:rsidRPr="00AC5350">
        <w:rPr>
          <w:rFonts w:ascii="Arial" w:hAnsi="Arial" w:cs="Arial"/>
          <w:b/>
          <w:szCs w:val="24"/>
          <w:lang w:val="en-US" w:eastAsia="en-US"/>
        </w:rPr>
        <w:t xml:space="preserve">  број 2</w:t>
      </w:r>
    </w:p>
    <w:p w:rsidR="00AC5350" w:rsidRPr="00AC5350" w:rsidRDefault="00AC5350" w:rsidP="00AC5350">
      <w:pPr>
        <w:suppressAutoHyphens w:val="0"/>
        <w:spacing w:before="120"/>
        <w:jc w:val="center"/>
        <w:rPr>
          <w:rFonts w:ascii="Arial" w:hAnsi="Arial" w:cs="Arial"/>
          <w:b/>
          <w:szCs w:val="24"/>
          <w:lang w:val="sr-Cyrl-RS" w:eastAsia="en-US"/>
        </w:rPr>
      </w:pPr>
      <w:r w:rsidRPr="00AC5350">
        <w:rPr>
          <w:rFonts w:ascii="Arial" w:hAnsi="Arial" w:cs="Arial"/>
          <w:b/>
          <w:szCs w:val="24"/>
          <w:lang w:val="sr-Cyrl-RS" w:eastAsia="en-US"/>
        </w:rPr>
        <w:t>Београд</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ПРВА ИЗМЕНА</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КОНКУРСНЕ ДОКУМЕНТАЦИЈЕ</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ЗА ЈАВНУ НАБАВКУ ДОБАРА</w:t>
      </w:r>
    </w:p>
    <w:p w:rsidR="00AC5350" w:rsidRPr="00AC5350" w:rsidRDefault="00AC5350" w:rsidP="00AC5350">
      <w:pPr>
        <w:suppressAutoHyphens w:val="0"/>
        <w:spacing w:before="120"/>
        <w:jc w:val="both"/>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eastAsia="en-US"/>
        </w:rPr>
        <w:t>„ЦЕНТРАЛНИ ДИСПЕЧЕРСКИ СИСТЕМ – ЦЕНТРАЛНИ СИСТЕМ ПЛАНИРАЊА ФАЗЕ 1 И 2“</w:t>
      </w:r>
    </w:p>
    <w:p w:rsidR="00AC5350" w:rsidRPr="00AC5350" w:rsidRDefault="00AC5350" w:rsidP="00AC5350">
      <w:pPr>
        <w:suppressAutoHyphens w:val="0"/>
        <w:spacing w:before="120"/>
        <w:jc w:val="both"/>
        <w:rPr>
          <w:rFonts w:ascii="Arial" w:hAnsi="Arial" w:cs="Arial"/>
          <w:b/>
          <w:szCs w:val="24"/>
          <w:lang w:val="en-US" w:eastAsia="en-US"/>
        </w:rPr>
      </w:pPr>
      <w:r w:rsidRPr="00AC5350">
        <w:rPr>
          <w:rFonts w:ascii="Arial" w:eastAsia="Arial Unicode MS" w:hAnsi="Arial" w:cs="Arial"/>
          <w:b/>
          <w:szCs w:val="24"/>
          <w:lang w:val="en-US" w:eastAsia="en-US"/>
        </w:rPr>
        <w:t xml:space="preserve">                                                                                  </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 У ОТВОРЕНОМ ПОСТУПКУ -</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sr-Cyrl-RS" w:eastAsia="en-US"/>
        </w:rPr>
      </w:pPr>
      <w:r w:rsidRPr="00AC5350">
        <w:rPr>
          <w:rFonts w:ascii="Arial" w:hAnsi="Arial" w:cs="Arial"/>
          <w:b/>
          <w:szCs w:val="24"/>
          <w:lang w:val="en-US" w:eastAsia="en-US"/>
        </w:rPr>
        <w:t>ЈАВНА НАБАВКА 1000/</w:t>
      </w:r>
      <w:r w:rsidRPr="00AC5350">
        <w:rPr>
          <w:rFonts w:ascii="Arial" w:hAnsi="Arial" w:cs="Arial"/>
          <w:b/>
          <w:szCs w:val="24"/>
          <w:lang w:val="sr-Cyrl-RS" w:eastAsia="en-US"/>
        </w:rPr>
        <w:t>0154</w:t>
      </w:r>
      <w:r w:rsidRPr="00AC5350">
        <w:rPr>
          <w:rFonts w:ascii="Arial" w:hAnsi="Arial" w:cs="Arial"/>
          <w:b/>
          <w:szCs w:val="24"/>
          <w:lang w:val="en-US" w:eastAsia="en-US"/>
        </w:rPr>
        <w:t>/</w:t>
      </w:r>
      <w:r w:rsidRPr="00AC5350">
        <w:rPr>
          <w:rFonts w:ascii="Arial" w:hAnsi="Arial" w:cs="Arial"/>
          <w:b/>
          <w:szCs w:val="24"/>
          <w:lang w:val="sr-Cyrl-RS" w:eastAsia="en-US"/>
        </w:rPr>
        <w:t>2016</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4E66E7">
        <w:rPr>
          <w:rFonts w:ascii="Arial" w:hAnsi="Arial" w:cs="Arial"/>
          <w:b/>
          <w:szCs w:val="24"/>
          <w:lang w:val="en-US" w:eastAsia="en-US"/>
        </w:rPr>
        <w:t xml:space="preserve">(број </w:t>
      </w:r>
      <w:r w:rsidRPr="004E66E7">
        <w:rPr>
          <w:rFonts w:ascii="Arial" w:hAnsi="Arial" w:cs="Arial"/>
          <w:b/>
          <w:szCs w:val="24"/>
          <w:lang w:eastAsia="en-US"/>
        </w:rPr>
        <w:t>12.01.357330/</w:t>
      </w:r>
      <w:r w:rsidR="004E66E7" w:rsidRPr="004E66E7">
        <w:rPr>
          <w:rFonts w:ascii="Arial" w:hAnsi="Arial" w:cs="Arial"/>
          <w:b/>
          <w:szCs w:val="24"/>
          <w:lang w:val="sr-Cyrl-RS" w:eastAsia="en-US"/>
        </w:rPr>
        <w:t>15</w:t>
      </w:r>
      <w:r w:rsidRPr="004E66E7">
        <w:rPr>
          <w:rFonts w:ascii="Arial" w:hAnsi="Arial" w:cs="Arial"/>
          <w:b/>
          <w:szCs w:val="24"/>
          <w:lang w:eastAsia="en-US"/>
        </w:rPr>
        <w:t xml:space="preserve">-16 од  </w:t>
      </w:r>
      <w:r w:rsidR="004E66E7" w:rsidRPr="004E66E7">
        <w:rPr>
          <w:rFonts w:ascii="Arial" w:hAnsi="Arial" w:cs="Arial"/>
          <w:b/>
          <w:szCs w:val="24"/>
          <w:lang w:val="sr-Cyrl-RS" w:eastAsia="en-US"/>
        </w:rPr>
        <w:t>28.10.</w:t>
      </w:r>
      <w:r w:rsidRPr="004E66E7">
        <w:rPr>
          <w:rFonts w:ascii="Arial" w:hAnsi="Arial" w:cs="Arial"/>
          <w:b/>
          <w:szCs w:val="24"/>
          <w:lang w:eastAsia="en-US"/>
        </w:rPr>
        <w:t>2016</w:t>
      </w:r>
      <w:r w:rsidRPr="004E66E7">
        <w:rPr>
          <w:rFonts w:ascii="Arial" w:hAnsi="Arial" w:cs="Arial"/>
          <w:b/>
          <w:szCs w:val="24"/>
          <w:lang w:val="en-US" w:eastAsia="en-US"/>
        </w:rPr>
        <w:t>. године)</w:t>
      </w: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p>
    <w:p w:rsidR="00AC5350" w:rsidRPr="00AC5350" w:rsidRDefault="00AC5350" w:rsidP="00AC5350">
      <w:pPr>
        <w:suppressAutoHyphens w:val="0"/>
        <w:spacing w:before="120"/>
        <w:jc w:val="both"/>
        <w:rPr>
          <w:rFonts w:ascii="Arial" w:hAnsi="Arial" w:cs="Arial"/>
          <w:szCs w:val="24"/>
          <w:lang w:val="en-US" w:eastAsia="en-US"/>
        </w:rPr>
      </w:pPr>
    </w:p>
    <w:p w:rsidR="00AC5350" w:rsidRPr="00AC5350" w:rsidRDefault="00AC5350" w:rsidP="00AC5350">
      <w:pPr>
        <w:suppressAutoHyphens w:val="0"/>
        <w:spacing w:before="120"/>
        <w:jc w:val="both"/>
        <w:rPr>
          <w:rFonts w:ascii="Arial" w:hAnsi="Arial" w:cs="Arial"/>
          <w:szCs w:val="24"/>
          <w:lang w:val="en-US" w:eastAsia="en-US"/>
        </w:rPr>
      </w:pPr>
    </w:p>
    <w:p w:rsidR="00AC5350" w:rsidRPr="00AC5350" w:rsidRDefault="00AC5350" w:rsidP="00AC5350">
      <w:pPr>
        <w:suppressAutoHyphens w:val="0"/>
        <w:spacing w:before="120"/>
        <w:jc w:val="both"/>
        <w:rPr>
          <w:rFonts w:ascii="Arial" w:hAnsi="Arial" w:cs="Arial"/>
          <w:szCs w:val="24"/>
          <w:lang w:val="en-US" w:eastAsia="en-US"/>
        </w:rPr>
      </w:pPr>
      <w:r>
        <w:rPr>
          <w:rFonts w:ascii="Arial" w:hAnsi="Arial" w:cs="Arial"/>
          <w:szCs w:val="24"/>
          <w:lang w:val="en-US" w:eastAsia="en-US"/>
        </w:rPr>
        <w:t>На основу члана 63. став 1</w:t>
      </w:r>
      <w:r w:rsidRPr="00AC5350">
        <w:rPr>
          <w:rFonts w:ascii="Arial" w:hAnsi="Arial" w:cs="Arial"/>
          <w:szCs w:val="24"/>
          <w:lang w:val="en-US" w:eastAsia="en-US"/>
        </w:rPr>
        <w:t>. и члана 54. Закона о јавним набавкама („Сл. гласник РС”, бр. 124/12, 14/15 и 68/15)</w:t>
      </w:r>
      <w:r>
        <w:rPr>
          <w:rFonts w:ascii="Arial" w:hAnsi="Arial" w:cs="Arial"/>
          <w:szCs w:val="24"/>
          <w:lang w:val="sr-Cyrl-RS" w:eastAsia="en-US"/>
        </w:rPr>
        <w:t>,</w:t>
      </w:r>
      <w:r w:rsidRPr="00AC5350">
        <w:rPr>
          <w:rFonts w:ascii="Arial" w:hAnsi="Arial" w:cs="Arial"/>
          <w:color w:val="000000"/>
          <w:kern w:val="2"/>
          <w:sz w:val="22"/>
          <w:szCs w:val="22"/>
        </w:rPr>
        <w:t xml:space="preserve"> </w:t>
      </w:r>
      <w:r w:rsidRPr="00AC5350">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ascii="Arial" w:hAnsi="Arial" w:cs="Arial"/>
          <w:szCs w:val="24"/>
          <w:lang w:val="sr-Cyrl-RS" w:eastAsia="en-US"/>
        </w:rPr>
        <w:t>, за коју је Позив за подношење понуда са Конкурсном документацијом објављен на Порталу УЈН и интернет страници Наручиоца дана 26.10.2016. године, а Позив за подношење понуда је обљављен у Сл. Гласнику и бази прописа,</w:t>
      </w:r>
      <w:r w:rsidRPr="00AC5350">
        <w:rPr>
          <w:rFonts w:ascii="Arial" w:hAnsi="Arial" w:cs="Arial"/>
          <w:szCs w:val="24"/>
          <w:lang w:val="en-US" w:eastAsia="en-US"/>
        </w:rPr>
        <w:t xml:space="preserve"> </w:t>
      </w:r>
      <w:r>
        <w:rPr>
          <w:rFonts w:ascii="Arial" w:hAnsi="Arial" w:cs="Arial"/>
          <w:szCs w:val="24"/>
          <w:lang w:val="sr-Cyrl-RS" w:eastAsia="en-US"/>
        </w:rPr>
        <w:t>припремљена је</w:t>
      </w:r>
      <w:r w:rsidRPr="00AC5350">
        <w:rPr>
          <w:rFonts w:ascii="Arial" w:eastAsia="Arial Unicode MS" w:hAnsi="Arial" w:cs="Arial"/>
          <w:szCs w:val="24"/>
          <w:lang w:val="en-US" w:eastAsia="en-US"/>
        </w:rPr>
        <w:t>:</w:t>
      </w:r>
    </w:p>
    <w:p w:rsidR="00AC5350" w:rsidRPr="00AC5350" w:rsidRDefault="00AC5350" w:rsidP="00AC5350">
      <w:pPr>
        <w:suppressAutoHyphens w:val="0"/>
        <w:spacing w:before="120"/>
        <w:jc w:val="both"/>
        <w:rPr>
          <w:rFonts w:ascii="Arial" w:hAnsi="Arial" w:cs="Arial"/>
          <w:szCs w:val="24"/>
          <w:lang w:val="en-US" w:eastAsia="en-US"/>
        </w:rPr>
      </w:pPr>
    </w:p>
    <w:p w:rsidR="00AC5350" w:rsidRDefault="00AC5350" w:rsidP="00AC5350">
      <w:pPr>
        <w:suppressAutoHyphens w:val="0"/>
        <w:spacing w:before="120"/>
        <w:jc w:val="both"/>
        <w:rPr>
          <w:rFonts w:ascii="Arial" w:hAnsi="Arial" w:cs="Arial"/>
          <w:szCs w:val="24"/>
          <w:lang w:val="en-US" w:eastAsia="en-US"/>
        </w:rPr>
      </w:pPr>
    </w:p>
    <w:p w:rsidR="00AC5350" w:rsidRDefault="00AC5350" w:rsidP="00AC5350">
      <w:pPr>
        <w:suppressAutoHyphens w:val="0"/>
        <w:spacing w:before="120"/>
        <w:jc w:val="both"/>
        <w:rPr>
          <w:rFonts w:ascii="Arial" w:hAnsi="Arial" w:cs="Arial"/>
          <w:szCs w:val="24"/>
          <w:lang w:val="en-US" w:eastAsia="en-US"/>
        </w:rPr>
      </w:pPr>
    </w:p>
    <w:p w:rsidR="00AC5350" w:rsidRDefault="00AC5350" w:rsidP="00AC5350">
      <w:pPr>
        <w:suppressAutoHyphens w:val="0"/>
        <w:spacing w:before="120"/>
        <w:jc w:val="both"/>
        <w:rPr>
          <w:rFonts w:ascii="Arial" w:hAnsi="Arial" w:cs="Arial"/>
          <w:szCs w:val="24"/>
          <w:lang w:val="en-US" w:eastAsia="en-US"/>
        </w:rPr>
      </w:pPr>
    </w:p>
    <w:p w:rsidR="00AC5350" w:rsidRPr="00AC5350" w:rsidRDefault="00AC5350" w:rsidP="00AC5350">
      <w:pPr>
        <w:suppressAutoHyphens w:val="0"/>
        <w:spacing w:before="120"/>
        <w:jc w:val="both"/>
        <w:rPr>
          <w:rFonts w:ascii="Arial" w:hAnsi="Arial" w:cs="Arial"/>
          <w:szCs w:val="24"/>
          <w:lang w:val="en-US" w:eastAsia="en-US"/>
        </w:rPr>
      </w:pP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ПРВА ИЗМЕНА</w:t>
      </w:r>
    </w:p>
    <w:p w:rsidR="00AC5350" w:rsidRPr="00AC5350" w:rsidRDefault="00AC5350" w:rsidP="00AC5350">
      <w:pPr>
        <w:suppressAutoHyphens w:val="0"/>
        <w:spacing w:before="120"/>
        <w:jc w:val="center"/>
        <w:rPr>
          <w:rFonts w:ascii="Arial" w:hAnsi="Arial" w:cs="Arial"/>
          <w:b/>
          <w:szCs w:val="24"/>
          <w:lang w:val="en-US" w:eastAsia="en-US"/>
        </w:rPr>
      </w:pPr>
      <w:r w:rsidRPr="00AC5350">
        <w:rPr>
          <w:rFonts w:ascii="Arial" w:hAnsi="Arial" w:cs="Arial"/>
          <w:b/>
          <w:szCs w:val="24"/>
          <w:lang w:val="en-US" w:eastAsia="en-US"/>
        </w:rPr>
        <w:t>КОНКУРСНЕ  ДОКУМЕНТАЦИЈЕ</w:t>
      </w:r>
    </w:p>
    <w:p w:rsidR="00AC5350" w:rsidRPr="00AC5350" w:rsidRDefault="00AC5350" w:rsidP="00AC5350">
      <w:pPr>
        <w:spacing w:line="100" w:lineRule="atLeast"/>
        <w:jc w:val="both"/>
        <w:rPr>
          <w:rFonts w:ascii="Arial" w:hAnsi="Arial" w:cs="Arial"/>
          <w:b/>
          <w:szCs w:val="24"/>
          <w:lang w:val="en-US" w:eastAsia="en-US"/>
        </w:rPr>
      </w:pPr>
    </w:p>
    <w:p w:rsidR="00403F0D" w:rsidRDefault="00AC5350" w:rsidP="00AC5350">
      <w:pPr>
        <w:spacing w:line="100" w:lineRule="atLeast"/>
        <w:jc w:val="center"/>
        <w:rPr>
          <w:rFonts w:ascii="Arial" w:hAnsi="Arial" w:cs="Arial"/>
          <w:b/>
          <w:sz w:val="22"/>
          <w:szCs w:val="22"/>
          <w:lang w:val="en-US" w:eastAsia="en-US"/>
        </w:rPr>
      </w:pPr>
      <w:r w:rsidRPr="00AC5350">
        <w:rPr>
          <w:rFonts w:ascii="Arial" w:hAnsi="Arial" w:cs="Arial"/>
          <w:b/>
          <w:szCs w:val="24"/>
          <w:lang w:val="en-US" w:eastAsia="en-US"/>
        </w:rPr>
        <w:t xml:space="preserve">за јавну набавку </w:t>
      </w:r>
      <w:r w:rsidRPr="00AC5350">
        <w:rPr>
          <w:rFonts w:ascii="Arial" w:hAnsi="Arial" w:cs="Arial"/>
          <w:b/>
          <w:szCs w:val="24"/>
          <w:lang w:val="sr-Cyrl-RS" w:eastAsia="en-US"/>
        </w:rPr>
        <w:t xml:space="preserve">добара </w:t>
      </w:r>
      <w:r w:rsidRPr="00AC5350">
        <w:rPr>
          <w:rFonts w:ascii="Arial" w:hAnsi="Arial" w:cs="Arial"/>
          <w:b/>
          <w:sz w:val="22"/>
          <w:szCs w:val="22"/>
          <w:lang w:val="en-US" w:eastAsia="en-US"/>
        </w:rPr>
        <w:t>„ЦЕНТРАЛНИ ДИСПЕЧЕРСКИ СИСТЕМ – ЦЕНТРАЛНИ СИСТЕМ ПЛАНИРАЊА ФАЗЕ 1 И 2“</w:t>
      </w:r>
    </w:p>
    <w:p w:rsidR="00AC5350" w:rsidRDefault="00AC5350" w:rsidP="00AC5350">
      <w:pPr>
        <w:spacing w:line="100" w:lineRule="atLeast"/>
        <w:jc w:val="center"/>
        <w:rPr>
          <w:rFonts w:ascii="Arial" w:hAnsi="Arial" w:cs="Arial"/>
          <w:b/>
          <w:szCs w:val="24"/>
          <w:lang w:val="sr-Cyrl-RS" w:eastAsia="en-US"/>
        </w:rPr>
      </w:pPr>
      <w:r w:rsidRPr="00AC5350">
        <w:rPr>
          <w:rFonts w:ascii="Arial" w:hAnsi="Arial" w:cs="Arial"/>
          <w:b/>
          <w:szCs w:val="24"/>
          <w:lang w:val="en-US" w:eastAsia="en-US"/>
        </w:rPr>
        <w:t>ЈАВНА НАБАВКА 1000/</w:t>
      </w:r>
      <w:r w:rsidRPr="00AC5350">
        <w:rPr>
          <w:rFonts w:ascii="Arial" w:hAnsi="Arial" w:cs="Arial"/>
          <w:b/>
          <w:szCs w:val="24"/>
          <w:lang w:val="sr-Cyrl-RS" w:eastAsia="en-US"/>
        </w:rPr>
        <w:t>0154</w:t>
      </w:r>
      <w:r w:rsidRPr="00AC5350">
        <w:rPr>
          <w:rFonts w:ascii="Arial" w:hAnsi="Arial" w:cs="Arial"/>
          <w:b/>
          <w:szCs w:val="24"/>
          <w:lang w:val="en-US" w:eastAsia="en-US"/>
        </w:rPr>
        <w:t>/</w:t>
      </w:r>
      <w:r w:rsidRPr="00AC5350">
        <w:rPr>
          <w:rFonts w:ascii="Arial" w:hAnsi="Arial" w:cs="Arial"/>
          <w:b/>
          <w:szCs w:val="24"/>
          <w:lang w:val="sr-Cyrl-RS" w:eastAsia="en-US"/>
        </w:rPr>
        <w:t>2016</w:t>
      </w:r>
    </w:p>
    <w:p w:rsidR="00AC5350" w:rsidRDefault="00AC5350" w:rsidP="00AC5350">
      <w:pPr>
        <w:spacing w:line="100" w:lineRule="atLeast"/>
        <w:jc w:val="center"/>
        <w:rPr>
          <w:rFonts w:ascii="Arial" w:hAnsi="Arial" w:cs="Arial"/>
          <w:b/>
          <w:szCs w:val="24"/>
          <w:lang w:val="sr-Cyrl-RS" w:eastAsia="en-US"/>
        </w:rPr>
      </w:pPr>
    </w:p>
    <w:p w:rsidR="00AC5350" w:rsidRDefault="00A324B2" w:rsidP="00AC5350">
      <w:pPr>
        <w:spacing w:line="100" w:lineRule="atLeast"/>
        <w:jc w:val="both"/>
        <w:rPr>
          <w:rFonts w:ascii="Arial" w:hAnsi="Arial" w:cs="Arial"/>
          <w:szCs w:val="24"/>
          <w:lang w:val="sr-Cyrl-RS" w:eastAsia="en-US"/>
        </w:rPr>
      </w:pPr>
      <w:r>
        <w:rPr>
          <w:rFonts w:ascii="Arial" w:hAnsi="Arial" w:cs="Arial"/>
          <w:szCs w:val="24"/>
          <w:lang w:val="sr-Cyrl-RS" w:eastAsia="en-US"/>
        </w:rPr>
        <w:t>У К</w:t>
      </w:r>
      <w:r w:rsidR="00AC5350">
        <w:rPr>
          <w:rFonts w:ascii="Arial" w:hAnsi="Arial" w:cs="Arial"/>
          <w:szCs w:val="24"/>
          <w:lang w:val="sr-Cyrl-RS" w:eastAsia="en-US"/>
        </w:rPr>
        <w:t>онкурсној документацији за предметну набавку, након уоченог великог броја техничких греш</w:t>
      </w:r>
      <w:r>
        <w:rPr>
          <w:rFonts w:ascii="Arial" w:hAnsi="Arial" w:cs="Arial"/>
          <w:szCs w:val="24"/>
          <w:lang w:val="sr-Cyrl-RS" w:eastAsia="en-US"/>
        </w:rPr>
        <w:t>ака</w:t>
      </w:r>
      <w:r w:rsidR="00AC5350">
        <w:rPr>
          <w:rFonts w:ascii="Arial" w:hAnsi="Arial" w:cs="Arial"/>
          <w:szCs w:val="24"/>
          <w:lang w:val="sr-Cyrl-RS" w:eastAsia="en-US"/>
        </w:rPr>
        <w:t xml:space="preserve"> у вези са: предметом набавке, техничком спецификацијом, </w:t>
      </w:r>
      <w:r>
        <w:rPr>
          <w:rFonts w:ascii="Arial" w:hAnsi="Arial" w:cs="Arial"/>
          <w:szCs w:val="24"/>
          <w:lang w:val="sr-Cyrl-RS" w:eastAsia="en-US"/>
        </w:rPr>
        <w:t>упутством</w:t>
      </w:r>
      <w:r w:rsidR="0099086C">
        <w:rPr>
          <w:rFonts w:ascii="Arial" w:hAnsi="Arial" w:cs="Arial"/>
          <w:szCs w:val="24"/>
          <w:lang w:val="sr-Cyrl-RS" w:eastAsia="en-US"/>
        </w:rPr>
        <w:t xml:space="preserve"> </w:t>
      </w:r>
      <w:r>
        <w:rPr>
          <w:rFonts w:ascii="Arial" w:hAnsi="Arial" w:cs="Arial"/>
          <w:szCs w:val="24"/>
          <w:lang w:val="sr-Cyrl-RS" w:eastAsia="en-US"/>
        </w:rPr>
        <w:t>за сачињавање понуде, критеријумима</w:t>
      </w:r>
      <w:r w:rsidR="0099086C">
        <w:rPr>
          <w:rFonts w:ascii="Arial" w:hAnsi="Arial" w:cs="Arial"/>
          <w:szCs w:val="24"/>
          <w:lang w:val="sr-Cyrl-RS" w:eastAsia="en-US"/>
        </w:rPr>
        <w:t xml:space="preserve"> за доделу у</w:t>
      </w:r>
      <w:r>
        <w:rPr>
          <w:rFonts w:ascii="Arial" w:hAnsi="Arial" w:cs="Arial"/>
          <w:szCs w:val="24"/>
          <w:lang w:val="sr-Cyrl-RS" w:eastAsia="en-US"/>
        </w:rPr>
        <w:t>говора,</w:t>
      </w:r>
      <w:r w:rsidR="0099086C">
        <w:rPr>
          <w:rFonts w:ascii="Arial" w:hAnsi="Arial" w:cs="Arial"/>
          <w:szCs w:val="24"/>
          <w:lang w:val="sr-Cyrl-RS" w:eastAsia="en-US"/>
        </w:rPr>
        <w:t xml:space="preserve"> </w:t>
      </w:r>
      <w:r w:rsidRPr="00A324B2">
        <w:rPr>
          <w:rFonts w:ascii="Arial" w:hAnsi="Arial" w:cs="Arial"/>
          <w:szCs w:val="24"/>
          <w:lang w:val="sr-Cyrl-RS" w:eastAsia="en-US"/>
        </w:rPr>
        <w:t xml:space="preserve">обрасцима </w:t>
      </w:r>
      <w:r>
        <w:rPr>
          <w:rFonts w:ascii="Arial" w:hAnsi="Arial" w:cs="Arial"/>
          <w:szCs w:val="24"/>
          <w:lang w:val="sr-Cyrl-RS" w:eastAsia="en-US"/>
        </w:rPr>
        <w:t>као и обрасцима модела</w:t>
      </w:r>
      <w:r w:rsidR="0099086C">
        <w:rPr>
          <w:rFonts w:ascii="Arial" w:hAnsi="Arial" w:cs="Arial"/>
          <w:szCs w:val="24"/>
          <w:lang w:val="sr-Cyrl-RS" w:eastAsia="en-US"/>
        </w:rPr>
        <w:t xml:space="preserve"> уговора, у наставку се налази наведена измена конкурсне документације сачињена у складу са исправком и отклањањем наведених недостатака и грешака,</w:t>
      </w:r>
      <w:r>
        <w:rPr>
          <w:rFonts w:ascii="Arial" w:hAnsi="Arial" w:cs="Arial"/>
          <w:szCs w:val="24"/>
          <w:lang w:val="sr-Cyrl-RS" w:eastAsia="en-US"/>
        </w:rPr>
        <w:t xml:space="preserve"> ради припремања прихватљивих понуда:</w:t>
      </w:r>
      <w:r w:rsidR="0099086C">
        <w:rPr>
          <w:rFonts w:ascii="Arial" w:hAnsi="Arial" w:cs="Arial"/>
          <w:szCs w:val="24"/>
          <w:lang w:val="sr-Cyrl-RS" w:eastAsia="en-US"/>
        </w:rPr>
        <w:t xml:space="preserve"> </w:t>
      </w:r>
    </w:p>
    <w:p w:rsidR="00A56371" w:rsidRDefault="00A56371" w:rsidP="00AC5350">
      <w:pPr>
        <w:spacing w:line="100" w:lineRule="atLeast"/>
        <w:jc w:val="both"/>
        <w:rPr>
          <w:rFonts w:ascii="Arial" w:hAnsi="Arial" w:cs="Arial"/>
          <w:szCs w:val="24"/>
          <w:lang w:val="sr-Cyrl-RS" w:eastAsia="en-US"/>
        </w:rPr>
      </w:pPr>
    </w:p>
    <w:p w:rsidR="00A56371" w:rsidRDefault="00A56371" w:rsidP="00AC5350">
      <w:pPr>
        <w:spacing w:line="100" w:lineRule="atLeast"/>
        <w:jc w:val="both"/>
        <w:rPr>
          <w:rFonts w:ascii="Arial" w:hAnsi="Arial" w:cs="Arial"/>
          <w:szCs w:val="24"/>
          <w:lang w:val="sr-Cyrl-RS" w:eastAsia="en-US"/>
        </w:rPr>
      </w:pPr>
      <w:r>
        <w:rPr>
          <w:rFonts w:ascii="Arial" w:hAnsi="Arial" w:cs="Arial"/>
          <w:szCs w:val="24"/>
          <w:lang w:val="sr-Cyrl-RS" w:eastAsia="en-US"/>
        </w:rPr>
        <w:t>Ова измена и допуна конкурсне документације се објављује на Порталу јавних набавки и интернет страници Наручиоца.</w:t>
      </w:r>
    </w:p>
    <w:p w:rsidR="007C4672" w:rsidRDefault="007C4672" w:rsidP="00AC5350">
      <w:pPr>
        <w:spacing w:line="100" w:lineRule="atLeast"/>
        <w:jc w:val="both"/>
        <w:rPr>
          <w:rFonts w:ascii="Arial" w:hAnsi="Arial" w:cs="Arial"/>
          <w:szCs w:val="24"/>
          <w:lang w:val="sr-Cyrl-RS" w:eastAsia="en-US"/>
        </w:rPr>
      </w:pPr>
      <w:r>
        <w:rPr>
          <w:rFonts w:ascii="Arial" w:hAnsi="Arial" w:cs="Arial"/>
          <w:szCs w:val="24"/>
          <w:lang w:val="sr-Cyrl-RS" w:eastAsia="en-US"/>
        </w:rPr>
        <w:t xml:space="preserve"> </w:t>
      </w:r>
    </w:p>
    <w:p w:rsidR="007C4672" w:rsidRDefault="007C4672" w:rsidP="007C4672">
      <w:pPr>
        <w:spacing w:line="100" w:lineRule="atLeast"/>
        <w:jc w:val="center"/>
        <w:rPr>
          <w:rFonts w:ascii="Arial" w:hAnsi="Arial" w:cs="Arial"/>
          <w:szCs w:val="24"/>
          <w:lang w:val="sr-Cyrl-RS" w:eastAsia="en-US"/>
        </w:rPr>
      </w:pPr>
      <w:r>
        <w:rPr>
          <w:rFonts w:ascii="Arial" w:hAnsi="Arial" w:cs="Arial"/>
          <w:szCs w:val="24"/>
          <w:lang w:val="sr-Cyrl-RS" w:eastAsia="en-US"/>
        </w:rPr>
        <w:t xml:space="preserve">                                                                                  Комисија за јавну набавку </w:t>
      </w:r>
    </w:p>
    <w:p w:rsidR="007C4672" w:rsidRDefault="007C4672" w:rsidP="007C4672">
      <w:pPr>
        <w:spacing w:line="100" w:lineRule="atLeast"/>
        <w:jc w:val="right"/>
        <w:rPr>
          <w:rFonts w:ascii="Arial" w:hAnsi="Arial" w:cs="Arial"/>
          <w:szCs w:val="24"/>
          <w:lang w:val="sr-Cyrl-RS" w:eastAsia="en-US"/>
        </w:rPr>
      </w:pPr>
      <w:r>
        <w:rPr>
          <w:rFonts w:ascii="Arial" w:hAnsi="Arial" w:cs="Arial"/>
          <w:szCs w:val="24"/>
          <w:lang w:val="sr-Cyrl-RS" w:eastAsia="en-US"/>
        </w:rPr>
        <w:t xml:space="preserve">број </w:t>
      </w:r>
      <w:r w:rsidRPr="007C4672">
        <w:rPr>
          <w:rFonts w:ascii="Arial" w:hAnsi="Arial" w:cs="Arial"/>
          <w:szCs w:val="24"/>
          <w:lang w:val="sr-Cyrl-RS" w:eastAsia="en-US"/>
        </w:rPr>
        <w:t>1000/0154/2016</w:t>
      </w:r>
      <w:r w:rsidRPr="007C4672">
        <w:rPr>
          <w:rFonts w:ascii="Arial" w:hAnsi="Arial" w:cs="Arial"/>
          <w:szCs w:val="24"/>
          <w:lang w:val="sr-Cyrl-RS" w:eastAsia="en-US"/>
        </w:rPr>
        <w:tab/>
      </w:r>
    </w:p>
    <w:p w:rsidR="00A56371" w:rsidRPr="00AC5350" w:rsidRDefault="00A56371" w:rsidP="00AC5350">
      <w:pPr>
        <w:spacing w:line="100" w:lineRule="atLeast"/>
        <w:jc w:val="both"/>
        <w:rPr>
          <w:rFonts w:ascii="Arial" w:hAnsi="Arial" w:cs="Arial"/>
          <w:szCs w:val="24"/>
          <w:lang w:val="sr-Cyrl-RS" w:eastAsia="en-US"/>
        </w:rPr>
      </w:pPr>
    </w:p>
    <w:p w:rsidR="00AC5350" w:rsidRDefault="00AC5350" w:rsidP="00AC5350">
      <w:pPr>
        <w:spacing w:line="100" w:lineRule="atLeast"/>
        <w:jc w:val="center"/>
        <w:rPr>
          <w:rFonts w:ascii="Arial" w:hAnsi="Arial" w:cs="Arial"/>
          <w:b/>
          <w:szCs w:val="24"/>
          <w:lang w:val="sr-Cyrl-RS" w:eastAsia="en-US"/>
        </w:rPr>
      </w:pPr>
    </w:p>
    <w:p w:rsidR="00AC5350" w:rsidRDefault="00AC5350" w:rsidP="00AC5350">
      <w:pPr>
        <w:spacing w:line="100" w:lineRule="atLeast"/>
        <w:jc w:val="both"/>
        <w:rPr>
          <w:rFonts w:ascii="Arial" w:hAnsi="Arial" w:cs="Arial"/>
          <w:b/>
          <w:szCs w:val="24"/>
          <w:lang w:val="sr-Cyrl-RS" w:eastAsia="en-US"/>
        </w:rPr>
      </w:pPr>
    </w:p>
    <w:p w:rsidR="00AC5350" w:rsidRPr="00AC5350" w:rsidRDefault="00AC5350" w:rsidP="00AC5350">
      <w:pPr>
        <w:spacing w:line="100" w:lineRule="atLeast"/>
        <w:jc w:val="both"/>
        <w:rPr>
          <w:rFonts w:ascii="Arial" w:hAnsi="Arial" w:cs="Arial"/>
          <w:b/>
          <w:spacing w:val="80"/>
          <w:sz w:val="22"/>
          <w:szCs w:val="22"/>
          <w:lang w:val="sr-Cyrl-RS"/>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AC5350" w:rsidRDefault="00AC5350" w:rsidP="0018097E">
      <w:pPr>
        <w:pStyle w:val="BodyText"/>
        <w:jc w:val="center"/>
        <w:rPr>
          <w:rFonts w:ascii="Arial" w:hAnsi="Arial" w:cs="Arial"/>
          <w:b/>
          <w:spacing w:val="80"/>
          <w:sz w:val="22"/>
          <w:szCs w:val="22"/>
        </w:rPr>
      </w:pPr>
    </w:p>
    <w:p w:rsidR="001E3390" w:rsidRPr="00AC5350" w:rsidRDefault="001E3390" w:rsidP="00F406DA">
      <w:pPr>
        <w:pStyle w:val="BodyText"/>
        <w:jc w:val="center"/>
        <w:rPr>
          <w:rFonts w:ascii="Arial" w:hAnsi="Arial" w:cs="Arial"/>
          <w:i/>
          <w:color w:val="00B0F0"/>
          <w:sz w:val="22"/>
          <w:szCs w:val="22"/>
          <w:lang w:val="sr-Latn-CS"/>
        </w:rPr>
      </w:pPr>
    </w:p>
    <w:p w:rsidR="001E3390" w:rsidRPr="00AC5350" w:rsidRDefault="001E3390" w:rsidP="00F406DA">
      <w:pPr>
        <w:pStyle w:val="BodyText"/>
        <w:jc w:val="center"/>
        <w:rPr>
          <w:rFonts w:ascii="Arial" w:hAnsi="Arial" w:cs="Arial"/>
          <w:i/>
          <w:color w:val="00B0F0"/>
          <w:sz w:val="22"/>
          <w:szCs w:val="22"/>
          <w:lang w:val="sr-Latn-CS"/>
        </w:rPr>
      </w:pPr>
    </w:p>
    <w:p w:rsidR="001E3390" w:rsidRPr="00AC5350" w:rsidRDefault="001E3390" w:rsidP="00F406DA">
      <w:pPr>
        <w:pStyle w:val="BodyText"/>
        <w:jc w:val="center"/>
        <w:rPr>
          <w:rFonts w:ascii="Arial" w:hAnsi="Arial" w:cs="Arial"/>
          <w:i/>
          <w:color w:val="00B0F0"/>
          <w:sz w:val="22"/>
          <w:szCs w:val="22"/>
          <w:lang w:val="sr-Latn-CS"/>
        </w:rPr>
      </w:pPr>
    </w:p>
    <w:p w:rsidR="001E3390" w:rsidRPr="00AC5350" w:rsidRDefault="001E3390" w:rsidP="0018097E">
      <w:pPr>
        <w:pStyle w:val="Title"/>
        <w:rPr>
          <w:rFonts w:ascii="Arial" w:hAnsi="Arial" w:cs="Arial"/>
          <w:sz w:val="22"/>
          <w:szCs w:val="22"/>
        </w:rPr>
      </w:pPr>
      <w:r w:rsidRPr="00AC5350">
        <w:rPr>
          <w:rFonts w:ascii="Arial" w:hAnsi="Arial" w:cs="Arial"/>
          <w:sz w:val="22"/>
          <w:szCs w:val="22"/>
        </w:rPr>
        <w:t>Садр</w:t>
      </w:r>
      <w:r w:rsidRPr="00AC5350">
        <w:rPr>
          <w:rFonts w:ascii="Arial" w:hAnsi="Arial" w:cs="Arial"/>
          <w:sz w:val="22"/>
          <w:szCs w:val="22"/>
          <w:lang w:val="ru-RU"/>
        </w:rPr>
        <w:t>ж</w:t>
      </w:r>
      <w:r w:rsidRPr="00AC5350">
        <w:rPr>
          <w:rFonts w:ascii="Arial" w:hAnsi="Arial" w:cs="Arial"/>
          <w:sz w:val="22"/>
          <w:szCs w:val="22"/>
        </w:rPr>
        <w:t>ај</w:t>
      </w:r>
      <w:r w:rsidRPr="00AC5350">
        <w:rPr>
          <w:rFonts w:ascii="Arial" w:hAnsi="Arial" w:cs="Arial"/>
          <w:sz w:val="22"/>
          <w:szCs w:val="22"/>
          <w:lang w:val="ru-RU"/>
        </w:rPr>
        <w:t xml:space="preserve"> к</w:t>
      </w:r>
      <w:r w:rsidRPr="00AC5350">
        <w:rPr>
          <w:rFonts w:ascii="Arial" w:hAnsi="Arial" w:cs="Arial"/>
          <w:sz w:val="22"/>
          <w:szCs w:val="22"/>
        </w:rPr>
        <w:t>онкурсне</w:t>
      </w:r>
      <w:r w:rsidRPr="00AC5350">
        <w:rPr>
          <w:rFonts w:ascii="Arial" w:hAnsi="Arial" w:cs="Arial"/>
          <w:sz w:val="22"/>
          <w:szCs w:val="22"/>
          <w:lang w:val="ru-RU"/>
        </w:rPr>
        <w:t xml:space="preserve"> </w:t>
      </w:r>
      <w:r w:rsidRPr="00AC5350">
        <w:rPr>
          <w:rFonts w:ascii="Arial" w:hAnsi="Arial" w:cs="Arial"/>
          <w:sz w:val="22"/>
          <w:szCs w:val="22"/>
        </w:rPr>
        <w:t>документације:</w:t>
      </w:r>
    </w:p>
    <w:p w:rsidR="001E3390" w:rsidRPr="00AC5350" w:rsidRDefault="003F3ECD" w:rsidP="003F3ECD">
      <w:pPr>
        <w:pStyle w:val="Title"/>
        <w:ind w:left="7788"/>
        <w:rPr>
          <w:rFonts w:ascii="Arial" w:hAnsi="Arial" w:cs="Arial"/>
          <w:b w:val="0"/>
          <w:sz w:val="22"/>
          <w:szCs w:val="22"/>
          <w:lang w:val="ru-RU"/>
        </w:rPr>
      </w:pPr>
      <w:r w:rsidRPr="00AC5350">
        <w:rPr>
          <w:rFonts w:ascii="Arial" w:hAnsi="Arial" w:cs="Arial"/>
          <w:b w:val="0"/>
          <w:sz w:val="22"/>
          <w:szCs w:val="22"/>
          <w:lang w:val="ru-RU"/>
        </w:rPr>
        <w:t xml:space="preserve">       </w:t>
      </w:r>
      <w:r w:rsidR="001E3390" w:rsidRPr="00AC5350">
        <w:rPr>
          <w:rFonts w:ascii="Arial" w:hAnsi="Arial" w:cs="Arial"/>
          <w:b w:val="0"/>
          <w:sz w:val="22"/>
          <w:szCs w:val="22"/>
          <w:lang w:val="ru-RU"/>
        </w:rPr>
        <w:t>страна</w:t>
      </w:r>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574"/>
        <w:gridCol w:w="810"/>
      </w:tblGrid>
      <w:tr w:rsidR="001E3390" w:rsidRPr="00AC5350" w:rsidTr="00230968">
        <w:tc>
          <w:tcPr>
            <w:tcW w:w="564" w:type="dxa"/>
          </w:tcPr>
          <w:p w:rsidR="001E3390" w:rsidRPr="00AC5350" w:rsidRDefault="001E3390" w:rsidP="00E71038">
            <w:pPr>
              <w:tabs>
                <w:tab w:val="left" w:pos="360"/>
                <w:tab w:val="left" w:pos="567"/>
                <w:tab w:val="right" w:leader="dot" w:pos="9639"/>
              </w:tabs>
              <w:jc w:val="center"/>
              <w:rPr>
                <w:rFonts w:ascii="Arial" w:hAnsi="Arial" w:cs="Arial"/>
                <w:szCs w:val="22"/>
              </w:rPr>
            </w:pPr>
            <w:r w:rsidRPr="00AC5350">
              <w:rPr>
                <w:rFonts w:ascii="Arial" w:hAnsi="Arial" w:cs="Arial"/>
                <w:sz w:val="22"/>
                <w:szCs w:val="22"/>
              </w:rPr>
              <w:t>1.</w:t>
            </w:r>
          </w:p>
        </w:tc>
        <w:tc>
          <w:tcPr>
            <w:tcW w:w="7574" w:type="dxa"/>
          </w:tcPr>
          <w:p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Општи подаци о јавној набавци</w:t>
            </w:r>
          </w:p>
        </w:tc>
        <w:tc>
          <w:tcPr>
            <w:tcW w:w="810" w:type="dxa"/>
          </w:tcPr>
          <w:p w:rsidR="001E3390" w:rsidRPr="00AC5350" w:rsidRDefault="0020380D" w:rsidP="0018097E">
            <w:pPr>
              <w:tabs>
                <w:tab w:val="left" w:pos="360"/>
                <w:tab w:val="left" w:pos="567"/>
                <w:tab w:val="right" w:leader="dot" w:pos="9639"/>
              </w:tabs>
              <w:jc w:val="center"/>
              <w:rPr>
                <w:rFonts w:ascii="Arial" w:hAnsi="Arial" w:cs="Arial"/>
                <w:szCs w:val="22"/>
              </w:rPr>
            </w:pPr>
            <w:r>
              <w:rPr>
                <w:rFonts w:ascii="Arial" w:hAnsi="Arial" w:cs="Arial"/>
                <w:sz w:val="22"/>
                <w:szCs w:val="22"/>
              </w:rPr>
              <w:t>4</w:t>
            </w:r>
          </w:p>
        </w:tc>
      </w:tr>
      <w:tr w:rsidR="00F0159B" w:rsidRPr="00AC5350" w:rsidTr="00230968">
        <w:tc>
          <w:tcPr>
            <w:tcW w:w="564" w:type="dxa"/>
          </w:tcPr>
          <w:p w:rsidR="00F0159B"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2.</w:t>
            </w:r>
          </w:p>
        </w:tc>
        <w:tc>
          <w:tcPr>
            <w:tcW w:w="7574" w:type="dxa"/>
          </w:tcPr>
          <w:p w:rsidR="00F0159B" w:rsidRPr="00AC5350" w:rsidRDefault="00F0159B" w:rsidP="003F3ECD">
            <w:pPr>
              <w:tabs>
                <w:tab w:val="left" w:pos="317"/>
                <w:tab w:val="left" w:pos="360"/>
                <w:tab w:val="right" w:leader="dot" w:pos="9639"/>
              </w:tabs>
              <w:rPr>
                <w:rFonts w:ascii="Arial" w:hAnsi="Arial" w:cs="Arial"/>
                <w:szCs w:val="22"/>
              </w:rPr>
            </w:pPr>
            <w:r w:rsidRPr="00AC5350">
              <w:rPr>
                <w:rFonts w:ascii="Arial" w:hAnsi="Arial" w:cs="Arial"/>
                <w:sz w:val="22"/>
                <w:szCs w:val="22"/>
              </w:rPr>
              <w:t>Предмет јавне набавке</w:t>
            </w:r>
          </w:p>
        </w:tc>
        <w:tc>
          <w:tcPr>
            <w:tcW w:w="810" w:type="dxa"/>
          </w:tcPr>
          <w:p w:rsidR="00F0159B" w:rsidRPr="00AC5350" w:rsidRDefault="0020380D" w:rsidP="0018097E">
            <w:pPr>
              <w:tabs>
                <w:tab w:val="left" w:pos="360"/>
                <w:tab w:val="left" w:pos="567"/>
                <w:tab w:val="right" w:leader="dot" w:pos="9639"/>
              </w:tabs>
              <w:jc w:val="center"/>
              <w:rPr>
                <w:rFonts w:ascii="Arial" w:hAnsi="Arial" w:cs="Arial"/>
                <w:szCs w:val="22"/>
              </w:rPr>
            </w:pPr>
            <w:r>
              <w:rPr>
                <w:rFonts w:ascii="Arial" w:hAnsi="Arial" w:cs="Arial"/>
                <w:sz w:val="22"/>
                <w:szCs w:val="22"/>
              </w:rPr>
              <w:t>4</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3</w:t>
            </w:r>
            <w:r w:rsidR="001E3390" w:rsidRPr="00AC5350">
              <w:rPr>
                <w:rFonts w:ascii="Arial" w:hAnsi="Arial" w:cs="Arial"/>
                <w:sz w:val="22"/>
                <w:szCs w:val="22"/>
              </w:rPr>
              <w:t>.</w:t>
            </w:r>
          </w:p>
        </w:tc>
        <w:tc>
          <w:tcPr>
            <w:tcW w:w="7574" w:type="dxa"/>
          </w:tcPr>
          <w:p w:rsidR="001E3390" w:rsidRPr="00AC5350" w:rsidRDefault="003F3ECD" w:rsidP="003F3ECD">
            <w:pPr>
              <w:tabs>
                <w:tab w:val="left" w:pos="317"/>
                <w:tab w:val="left" w:pos="360"/>
                <w:tab w:val="right" w:leader="dot" w:pos="9639"/>
              </w:tabs>
              <w:rPr>
                <w:rFonts w:ascii="Arial" w:hAnsi="Arial" w:cs="Arial"/>
                <w:szCs w:val="22"/>
              </w:rPr>
            </w:pPr>
            <w:r w:rsidRPr="00AC5350">
              <w:rPr>
                <w:rFonts w:ascii="Arial" w:hAnsi="Arial" w:cs="Arial"/>
                <w:sz w:val="22"/>
                <w:szCs w:val="22"/>
              </w:rPr>
              <w:t>Техничка спецификација - в</w:t>
            </w:r>
            <w:r w:rsidR="00CB7C98" w:rsidRPr="00AC5350">
              <w:rPr>
                <w:rFonts w:ascii="Arial" w:hAnsi="Arial" w:cs="Arial"/>
                <w:sz w:val="22"/>
                <w:szCs w:val="22"/>
              </w:rPr>
              <w:t xml:space="preserve">рста, </w:t>
            </w:r>
            <w:r w:rsidR="001E3390" w:rsidRPr="00AC5350">
              <w:rPr>
                <w:rFonts w:ascii="Arial" w:hAnsi="Arial" w:cs="Arial"/>
                <w:sz w:val="22"/>
                <w:szCs w:val="22"/>
              </w:rPr>
              <w:t xml:space="preserve"> квалитет, обим и опис </w:t>
            </w:r>
            <w:r w:rsidR="00B609E2" w:rsidRPr="00AC5350">
              <w:rPr>
                <w:rFonts w:ascii="Arial" w:hAnsi="Arial" w:cs="Arial"/>
                <w:sz w:val="22"/>
                <w:szCs w:val="22"/>
              </w:rPr>
              <w:t>добара и пратећих услуга</w:t>
            </w:r>
            <w:r w:rsidR="001E3390" w:rsidRPr="00AC5350">
              <w:rPr>
                <w:rFonts w:ascii="Arial" w:hAnsi="Arial" w:cs="Arial"/>
                <w:sz w:val="22"/>
                <w:szCs w:val="22"/>
              </w:rPr>
              <w:t>...)</w:t>
            </w:r>
          </w:p>
        </w:tc>
        <w:tc>
          <w:tcPr>
            <w:tcW w:w="810" w:type="dxa"/>
          </w:tcPr>
          <w:p w:rsidR="001E3390" w:rsidRPr="00AC5350" w:rsidRDefault="0020380D" w:rsidP="0018097E">
            <w:pPr>
              <w:tabs>
                <w:tab w:val="left" w:pos="360"/>
                <w:tab w:val="left" w:pos="567"/>
                <w:tab w:val="right" w:leader="dot" w:pos="9639"/>
              </w:tabs>
              <w:jc w:val="center"/>
              <w:rPr>
                <w:rFonts w:ascii="Arial" w:hAnsi="Arial" w:cs="Arial"/>
                <w:szCs w:val="22"/>
              </w:rPr>
            </w:pPr>
            <w:r>
              <w:rPr>
                <w:rFonts w:ascii="Arial" w:hAnsi="Arial" w:cs="Arial"/>
                <w:sz w:val="22"/>
                <w:szCs w:val="22"/>
              </w:rPr>
              <w:t>4</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4</w:t>
            </w:r>
            <w:r w:rsidR="001E3390" w:rsidRPr="00AC5350">
              <w:rPr>
                <w:rFonts w:ascii="Arial" w:hAnsi="Arial" w:cs="Arial"/>
                <w:sz w:val="22"/>
                <w:szCs w:val="22"/>
              </w:rPr>
              <w:t>.</w:t>
            </w:r>
          </w:p>
        </w:tc>
        <w:tc>
          <w:tcPr>
            <w:tcW w:w="7574" w:type="dxa"/>
          </w:tcPr>
          <w:p w:rsidR="001E3390" w:rsidRPr="00AC5350" w:rsidRDefault="001E3390" w:rsidP="003F3ECD">
            <w:pPr>
              <w:tabs>
                <w:tab w:val="left" w:pos="317"/>
                <w:tab w:val="left" w:pos="360"/>
                <w:tab w:val="right" w:leader="dot" w:pos="9639"/>
              </w:tabs>
              <w:rPr>
                <w:rFonts w:ascii="Arial" w:hAnsi="Arial" w:cs="Arial"/>
                <w:szCs w:val="22"/>
              </w:rPr>
            </w:pPr>
            <w:r w:rsidRPr="00AC5350">
              <w:rPr>
                <w:rFonts w:ascii="Arial" w:hAnsi="Arial" w:cs="Arial"/>
                <w:sz w:val="22"/>
                <w:szCs w:val="22"/>
              </w:rPr>
              <w:t>Услови за учешће у поступку ЈН из чл. 75. и 76.Закона и упутство како се доказује испуњеност тих услова</w:t>
            </w:r>
          </w:p>
        </w:tc>
        <w:tc>
          <w:tcPr>
            <w:tcW w:w="810" w:type="dxa"/>
          </w:tcPr>
          <w:p w:rsidR="001E3390" w:rsidRPr="00AC5350" w:rsidRDefault="00E54511" w:rsidP="0018097E">
            <w:pPr>
              <w:tabs>
                <w:tab w:val="left" w:pos="360"/>
                <w:tab w:val="left" w:pos="567"/>
                <w:tab w:val="right" w:leader="dot" w:pos="9639"/>
              </w:tabs>
              <w:jc w:val="center"/>
              <w:rPr>
                <w:rFonts w:ascii="Arial" w:hAnsi="Arial" w:cs="Arial"/>
                <w:szCs w:val="22"/>
              </w:rPr>
            </w:pPr>
            <w:r>
              <w:rPr>
                <w:rFonts w:ascii="Arial" w:hAnsi="Arial" w:cs="Arial"/>
                <w:sz w:val="22"/>
                <w:szCs w:val="22"/>
              </w:rPr>
              <w:t>38</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5</w:t>
            </w:r>
            <w:r w:rsidR="001E3390" w:rsidRPr="00AC5350">
              <w:rPr>
                <w:rFonts w:ascii="Arial" w:hAnsi="Arial" w:cs="Arial"/>
                <w:sz w:val="22"/>
                <w:szCs w:val="22"/>
              </w:rPr>
              <w:t>.</w:t>
            </w:r>
          </w:p>
        </w:tc>
        <w:tc>
          <w:tcPr>
            <w:tcW w:w="7574" w:type="dxa"/>
          </w:tcPr>
          <w:p w:rsidR="001E3390" w:rsidRPr="00AC5350" w:rsidRDefault="001E3390" w:rsidP="003F3ECD">
            <w:pPr>
              <w:tabs>
                <w:tab w:val="left" w:pos="317"/>
                <w:tab w:val="left" w:pos="360"/>
                <w:tab w:val="right" w:leader="dot" w:pos="9639"/>
              </w:tabs>
              <w:rPr>
                <w:rFonts w:ascii="Arial" w:hAnsi="Arial" w:cs="Arial"/>
                <w:szCs w:val="22"/>
              </w:rPr>
            </w:pPr>
            <w:r w:rsidRPr="00AC5350">
              <w:rPr>
                <w:rFonts w:ascii="Arial" w:hAnsi="Arial" w:cs="Arial"/>
                <w:sz w:val="22"/>
                <w:szCs w:val="22"/>
              </w:rPr>
              <w:t>Критеријум за доделу уговора</w:t>
            </w:r>
          </w:p>
        </w:tc>
        <w:tc>
          <w:tcPr>
            <w:tcW w:w="810" w:type="dxa"/>
          </w:tcPr>
          <w:p w:rsidR="001E3390" w:rsidRPr="00AC5350" w:rsidRDefault="00E54511" w:rsidP="0018097E">
            <w:pPr>
              <w:tabs>
                <w:tab w:val="left" w:pos="360"/>
                <w:tab w:val="left" w:pos="567"/>
                <w:tab w:val="right" w:leader="dot" w:pos="9639"/>
              </w:tabs>
              <w:jc w:val="center"/>
              <w:rPr>
                <w:rFonts w:ascii="Arial" w:hAnsi="Arial" w:cs="Arial"/>
                <w:szCs w:val="22"/>
              </w:rPr>
            </w:pPr>
            <w:r>
              <w:rPr>
                <w:rFonts w:ascii="Arial" w:hAnsi="Arial" w:cs="Arial"/>
                <w:sz w:val="22"/>
                <w:szCs w:val="22"/>
              </w:rPr>
              <w:t>45</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6</w:t>
            </w:r>
            <w:r w:rsidR="001E3390" w:rsidRPr="00AC5350">
              <w:rPr>
                <w:rFonts w:ascii="Arial" w:hAnsi="Arial" w:cs="Arial"/>
                <w:sz w:val="22"/>
                <w:szCs w:val="22"/>
              </w:rPr>
              <w:t>.</w:t>
            </w:r>
          </w:p>
        </w:tc>
        <w:tc>
          <w:tcPr>
            <w:tcW w:w="7574" w:type="dxa"/>
          </w:tcPr>
          <w:p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Упутство понуђачима како да сачине понуду</w:t>
            </w:r>
          </w:p>
        </w:tc>
        <w:tc>
          <w:tcPr>
            <w:tcW w:w="810" w:type="dxa"/>
          </w:tcPr>
          <w:p w:rsidR="001E3390" w:rsidRPr="00AC5350" w:rsidRDefault="00E54511" w:rsidP="0018097E">
            <w:pPr>
              <w:tabs>
                <w:tab w:val="left" w:pos="360"/>
                <w:tab w:val="left" w:pos="567"/>
                <w:tab w:val="right" w:leader="dot" w:pos="9639"/>
              </w:tabs>
              <w:jc w:val="center"/>
              <w:rPr>
                <w:rFonts w:ascii="Arial" w:hAnsi="Arial" w:cs="Arial"/>
                <w:szCs w:val="22"/>
              </w:rPr>
            </w:pPr>
            <w:r>
              <w:rPr>
                <w:rFonts w:ascii="Arial" w:hAnsi="Arial" w:cs="Arial"/>
                <w:sz w:val="22"/>
                <w:szCs w:val="22"/>
              </w:rPr>
              <w:t>62</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7</w:t>
            </w:r>
            <w:r w:rsidR="001E3390" w:rsidRPr="00AC5350">
              <w:rPr>
                <w:rFonts w:ascii="Arial" w:hAnsi="Arial" w:cs="Arial"/>
                <w:sz w:val="22"/>
                <w:szCs w:val="22"/>
              </w:rPr>
              <w:t>.</w:t>
            </w:r>
          </w:p>
        </w:tc>
        <w:tc>
          <w:tcPr>
            <w:tcW w:w="7574" w:type="dxa"/>
          </w:tcPr>
          <w:p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Обрасци ( 1 – 1</w:t>
            </w:r>
            <w:r w:rsidR="003C19C2" w:rsidRPr="00AC5350">
              <w:rPr>
                <w:rFonts w:ascii="Arial" w:hAnsi="Arial" w:cs="Arial"/>
                <w:sz w:val="22"/>
                <w:szCs w:val="22"/>
                <w:lang w:val="en-GB"/>
              </w:rPr>
              <w:t>3</w:t>
            </w:r>
            <w:r w:rsidRPr="00AC5350">
              <w:rPr>
                <w:rFonts w:ascii="Arial" w:hAnsi="Arial" w:cs="Arial"/>
                <w:sz w:val="22"/>
                <w:szCs w:val="22"/>
              </w:rPr>
              <w:t>)</w:t>
            </w:r>
          </w:p>
        </w:tc>
        <w:tc>
          <w:tcPr>
            <w:tcW w:w="810" w:type="dxa"/>
          </w:tcPr>
          <w:p w:rsidR="001E3390" w:rsidRPr="00AC5350" w:rsidRDefault="00E54511" w:rsidP="0018097E">
            <w:pPr>
              <w:tabs>
                <w:tab w:val="left" w:pos="360"/>
                <w:tab w:val="left" w:pos="567"/>
                <w:tab w:val="right" w:leader="dot" w:pos="9639"/>
              </w:tabs>
              <w:jc w:val="center"/>
              <w:rPr>
                <w:rFonts w:ascii="Arial" w:hAnsi="Arial" w:cs="Arial"/>
                <w:szCs w:val="22"/>
              </w:rPr>
            </w:pPr>
            <w:r>
              <w:rPr>
                <w:rFonts w:ascii="Arial" w:hAnsi="Arial" w:cs="Arial"/>
                <w:sz w:val="22"/>
                <w:szCs w:val="22"/>
              </w:rPr>
              <w:t>83</w:t>
            </w:r>
          </w:p>
        </w:tc>
      </w:tr>
      <w:tr w:rsidR="001E3390" w:rsidRPr="00AC5350" w:rsidTr="00230968">
        <w:tc>
          <w:tcPr>
            <w:tcW w:w="564" w:type="dxa"/>
          </w:tcPr>
          <w:p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8</w:t>
            </w:r>
            <w:r w:rsidR="001E3390" w:rsidRPr="00AC5350">
              <w:rPr>
                <w:rFonts w:ascii="Arial" w:hAnsi="Arial" w:cs="Arial"/>
                <w:sz w:val="22"/>
                <w:szCs w:val="22"/>
              </w:rPr>
              <w:t>.</w:t>
            </w:r>
          </w:p>
        </w:tc>
        <w:tc>
          <w:tcPr>
            <w:tcW w:w="7574" w:type="dxa"/>
          </w:tcPr>
          <w:p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Модел уговора</w:t>
            </w:r>
          </w:p>
        </w:tc>
        <w:tc>
          <w:tcPr>
            <w:tcW w:w="810" w:type="dxa"/>
          </w:tcPr>
          <w:p w:rsidR="001E3390" w:rsidRPr="00AC5350" w:rsidRDefault="00E54511" w:rsidP="00A725CF">
            <w:pPr>
              <w:tabs>
                <w:tab w:val="left" w:pos="360"/>
                <w:tab w:val="left" w:pos="567"/>
                <w:tab w:val="right" w:leader="dot" w:pos="9639"/>
              </w:tabs>
              <w:jc w:val="center"/>
              <w:rPr>
                <w:rFonts w:ascii="Arial" w:hAnsi="Arial" w:cs="Arial"/>
                <w:szCs w:val="22"/>
              </w:rPr>
            </w:pPr>
            <w:r>
              <w:rPr>
                <w:rFonts w:ascii="Arial" w:hAnsi="Arial" w:cs="Arial"/>
                <w:sz w:val="22"/>
                <w:szCs w:val="22"/>
              </w:rPr>
              <w:t>146</w:t>
            </w:r>
          </w:p>
        </w:tc>
      </w:tr>
    </w:tbl>
    <w:p w:rsidR="001E3390" w:rsidRPr="00AC5350" w:rsidRDefault="001E3390" w:rsidP="00F406DA">
      <w:pPr>
        <w:pStyle w:val="BodyText"/>
        <w:jc w:val="center"/>
        <w:rPr>
          <w:rFonts w:ascii="Arial" w:hAnsi="Arial" w:cs="Arial"/>
          <w:b/>
          <w:spacing w:val="80"/>
          <w:sz w:val="22"/>
          <w:szCs w:val="22"/>
        </w:rPr>
      </w:pPr>
    </w:p>
    <w:p w:rsidR="001E3390" w:rsidRPr="00AC5350" w:rsidRDefault="001E3390" w:rsidP="0018097E">
      <w:pPr>
        <w:jc w:val="right"/>
        <w:rPr>
          <w:rFonts w:ascii="Arial" w:hAnsi="Arial" w:cs="Arial"/>
          <w:color w:val="548DD4" w:themeColor="text2" w:themeTint="99"/>
          <w:sz w:val="22"/>
          <w:szCs w:val="22"/>
        </w:rPr>
      </w:pPr>
      <w:r w:rsidRPr="00AC5350">
        <w:rPr>
          <w:rFonts w:ascii="Arial" w:hAnsi="Arial" w:cs="Arial"/>
          <w:bCs/>
          <w:noProof/>
          <w:sz w:val="22"/>
          <w:szCs w:val="22"/>
        </w:rPr>
        <w:t xml:space="preserve">Укупан број страна документације: </w:t>
      </w:r>
      <w:r w:rsidR="00F63B39">
        <w:rPr>
          <w:rFonts w:ascii="Arial" w:hAnsi="Arial" w:cs="Arial"/>
          <w:bCs/>
          <w:noProof/>
          <w:sz w:val="22"/>
          <w:szCs w:val="22"/>
          <w:lang w:val="sr-Cyrl-RS"/>
        </w:rPr>
        <w:t>185</w:t>
      </w:r>
    </w:p>
    <w:p w:rsidR="001E3390" w:rsidRPr="00AC5350" w:rsidRDefault="001E3390" w:rsidP="00F406DA">
      <w:pPr>
        <w:pStyle w:val="BodyText"/>
        <w:jc w:val="center"/>
        <w:rPr>
          <w:rFonts w:ascii="Arial" w:hAnsi="Arial" w:cs="Arial"/>
          <w:sz w:val="22"/>
          <w:szCs w:val="22"/>
        </w:rPr>
      </w:pPr>
    </w:p>
    <w:p w:rsidR="00403F0D" w:rsidRPr="00AC5350" w:rsidRDefault="001E3390" w:rsidP="00F406DA">
      <w:pPr>
        <w:pStyle w:val="BodyText"/>
        <w:jc w:val="center"/>
        <w:rPr>
          <w:rFonts w:ascii="Arial" w:hAnsi="Arial" w:cs="Arial"/>
          <w:sz w:val="22"/>
          <w:szCs w:val="22"/>
        </w:rPr>
      </w:pPr>
      <w:r w:rsidRPr="00AC5350">
        <w:rPr>
          <w:rFonts w:ascii="Arial" w:hAnsi="Arial" w:cs="Arial"/>
          <w:sz w:val="22"/>
          <w:szCs w:val="22"/>
          <w:lang w:val="ru-RU"/>
        </w:rPr>
        <w:br w:type="page"/>
      </w:r>
    </w:p>
    <w:p w:rsidR="00403F0D" w:rsidRPr="00AC5350" w:rsidRDefault="00403F0D" w:rsidP="00F406DA">
      <w:pPr>
        <w:pStyle w:val="Heading10"/>
        <w:numPr>
          <w:ilvl w:val="0"/>
          <w:numId w:val="3"/>
        </w:numPr>
        <w:ind w:left="426" w:hanging="426"/>
        <w:jc w:val="both"/>
        <w:rPr>
          <w:rFonts w:cs="Arial"/>
          <w:u w:val="single"/>
        </w:rPr>
      </w:pPr>
      <w:bookmarkStart w:id="0" w:name="_Toc417402010"/>
      <w:bookmarkStart w:id="1" w:name="_Toc417400779"/>
      <w:bookmarkStart w:id="2" w:name="_Toc418506994"/>
      <w:r w:rsidRPr="00AC5350">
        <w:rPr>
          <w:rFonts w:cs="Arial"/>
          <w:u w:val="single"/>
        </w:rPr>
        <w:lastRenderedPageBreak/>
        <w:t xml:space="preserve">ОПШТИ ПОДАЦИ О ЈАВНОЈ </w:t>
      </w:r>
      <w:bookmarkEnd w:id="0"/>
      <w:r w:rsidRPr="00AC5350">
        <w:rPr>
          <w:rFonts w:cs="Arial"/>
          <w:u w:val="single"/>
        </w:rPr>
        <w:t>НАБА</w:t>
      </w:r>
      <w:r w:rsidR="000D1136" w:rsidRPr="00AC5350">
        <w:rPr>
          <w:rFonts w:cs="Arial"/>
          <w:u w:val="single"/>
        </w:rPr>
        <w:t>В</w:t>
      </w:r>
      <w:r w:rsidRPr="00AC5350">
        <w:rPr>
          <w:rFonts w:cs="Arial"/>
          <w:u w:val="single"/>
        </w:rPr>
        <w:t>ЦИ</w:t>
      </w:r>
      <w:bookmarkEnd w:id="1"/>
      <w:bookmarkEnd w:id="2"/>
    </w:p>
    <w:p w:rsidR="00F50638" w:rsidRPr="00AC5350" w:rsidRDefault="00F50638" w:rsidP="00F406DA">
      <w:pPr>
        <w:tabs>
          <w:tab w:val="left" w:pos="1134"/>
        </w:tabs>
        <w:jc w:val="both"/>
        <w:rPr>
          <w:rFonts w:ascii="Arial" w:hAnsi="Arial" w:cs="Arial"/>
          <w:color w:val="FF0000"/>
          <w:sz w:val="22"/>
          <w:szCs w:val="22"/>
        </w:rPr>
      </w:pPr>
    </w:p>
    <w:tbl>
      <w:tblPr>
        <w:tblW w:w="901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B97DDF" w:rsidRPr="00AC5350" w:rsidTr="00772C42">
        <w:tc>
          <w:tcPr>
            <w:tcW w:w="2841" w:type="dxa"/>
            <w:shd w:val="clear" w:color="auto" w:fill="auto"/>
          </w:tcPr>
          <w:p w:rsidR="00B97DDF" w:rsidRPr="00AC5350" w:rsidRDefault="00B97DDF" w:rsidP="00F406DA">
            <w:pPr>
              <w:autoSpaceDE w:val="0"/>
              <w:autoSpaceDN w:val="0"/>
              <w:adjustRightInd w:val="0"/>
              <w:jc w:val="both"/>
              <w:rPr>
                <w:rFonts w:ascii="Arial" w:eastAsia="TimesNewRomanPSMT" w:hAnsi="Arial" w:cs="Arial"/>
                <w:bCs/>
                <w:szCs w:val="22"/>
              </w:rPr>
            </w:pPr>
          </w:p>
          <w:p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Назив и адреса Наручиоца</w:t>
            </w:r>
          </w:p>
        </w:tc>
        <w:tc>
          <w:tcPr>
            <w:tcW w:w="6178" w:type="dxa"/>
            <w:shd w:val="clear" w:color="auto" w:fill="auto"/>
          </w:tcPr>
          <w:p w:rsidR="00B97DDF" w:rsidRPr="00AC5350" w:rsidRDefault="00B97DDF" w:rsidP="00F406DA">
            <w:pPr>
              <w:spacing w:line="100" w:lineRule="atLeast"/>
              <w:jc w:val="both"/>
              <w:rPr>
                <w:rFonts w:ascii="Arial" w:hAnsi="Arial" w:cs="Arial"/>
                <w:szCs w:val="22"/>
              </w:rPr>
            </w:pPr>
            <w:r w:rsidRPr="00AC5350">
              <w:rPr>
                <w:rFonts w:ascii="Arial" w:hAnsi="Arial" w:cs="Arial"/>
                <w:sz w:val="22"/>
                <w:szCs w:val="22"/>
              </w:rPr>
              <w:t>Јавно предузеће „Електропривреда Србије“ Београд,</w:t>
            </w:r>
          </w:p>
          <w:p w:rsidR="00B97DDF" w:rsidRPr="00AC5350" w:rsidRDefault="00B97DDF" w:rsidP="00F406DA">
            <w:pPr>
              <w:spacing w:line="100" w:lineRule="atLeast"/>
              <w:jc w:val="both"/>
              <w:rPr>
                <w:rFonts w:ascii="Arial" w:hAnsi="Arial" w:cs="Arial"/>
                <w:szCs w:val="22"/>
              </w:rPr>
            </w:pPr>
            <w:r w:rsidRPr="00AC5350">
              <w:rPr>
                <w:rFonts w:ascii="Arial" w:hAnsi="Arial" w:cs="Arial"/>
                <w:sz w:val="22"/>
                <w:szCs w:val="22"/>
              </w:rPr>
              <w:t>Улица царице Милице бр.2, 11000 Београд</w:t>
            </w:r>
          </w:p>
          <w:p w:rsidR="00B97DDF" w:rsidRPr="00AC5350" w:rsidRDefault="00B97DDF" w:rsidP="00F406DA">
            <w:pPr>
              <w:spacing w:line="100" w:lineRule="atLeast"/>
              <w:jc w:val="both"/>
              <w:rPr>
                <w:rFonts w:ascii="Arial" w:hAnsi="Arial" w:cs="Arial"/>
                <w:color w:val="00B0F0"/>
                <w:szCs w:val="22"/>
              </w:rPr>
            </w:pPr>
          </w:p>
        </w:tc>
      </w:tr>
      <w:tr w:rsidR="00B97DDF" w:rsidRPr="00AC5350" w:rsidTr="00772C42">
        <w:tc>
          <w:tcPr>
            <w:tcW w:w="2841" w:type="dxa"/>
            <w:shd w:val="clear" w:color="auto" w:fill="auto"/>
          </w:tcPr>
          <w:p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Интернет страница Наручиоца</w:t>
            </w:r>
          </w:p>
        </w:tc>
        <w:tc>
          <w:tcPr>
            <w:tcW w:w="6178" w:type="dxa"/>
            <w:shd w:val="clear" w:color="auto" w:fill="auto"/>
          </w:tcPr>
          <w:p w:rsidR="00B97DDF" w:rsidRPr="00AC5350" w:rsidRDefault="00E3311D" w:rsidP="00F406DA">
            <w:pPr>
              <w:autoSpaceDE w:val="0"/>
              <w:autoSpaceDN w:val="0"/>
              <w:adjustRightInd w:val="0"/>
              <w:jc w:val="both"/>
              <w:rPr>
                <w:rStyle w:val="Hyperlink"/>
                <w:rFonts w:ascii="Arial" w:eastAsia="Arial Unicode MS" w:hAnsi="Arial" w:cs="Arial"/>
                <w:kern w:val="1"/>
                <w:szCs w:val="22"/>
              </w:rPr>
            </w:pPr>
            <w:hyperlink r:id="rId75" w:history="1">
              <w:r w:rsidR="00B97DDF" w:rsidRPr="00AC5350">
                <w:rPr>
                  <w:rStyle w:val="Hyperlink"/>
                  <w:rFonts w:ascii="Arial" w:eastAsia="Arial Unicode MS" w:hAnsi="Arial" w:cs="Arial"/>
                  <w:kern w:val="1"/>
                  <w:sz w:val="22"/>
                  <w:szCs w:val="22"/>
                </w:rPr>
                <w:t>www.eps.rs</w:t>
              </w:r>
            </w:hyperlink>
          </w:p>
          <w:p w:rsidR="00B97DDF" w:rsidRPr="00AC5350" w:rsidRDefault="00B97DDF" w:rsidP="00F406DA">
            <w:pPr>
              <w:autoSpaceDE w:val="0"/>
              <w:autoSpaceDN w:val="0"/>
              <w:adjustRightInd w:val="0"/>
              <w:jc w:val="both"/>
              <w:rPr>
                <w:rFonts w:ascii="Arial" w:eastAsia="TimesNewRomanPSMT" w:hAnsi="Arial" w:cs="Arial"/>
                <w:bCs/>
                <w:color w:val="FF0000"/>
                <w:szCs w:val="22"/>
              </w:rPr>
            </w:pPr>
          </w:p>
        </w:tc>
      </w:tr>
      <w:tr w:rsidR="00B97DDF" w:rsidRPr="00AC5350" w:rsidTr="00772C42">
        <w:tc>
          <w:tcPr>
            <w:tcW w:w="2841" w:type="dxa"/>
            <w:shd w:val="clear" w:color="auto" w:fill="auto"/>
          </w:tcPr>
          <w:p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Предмет јавне набавке</w:t>
            </w:r>
          </w:p>
        </w:tc>
        <w:tc>
          <w:tcPr>
            <w:tcW w:w="6178" w:type="dxa"/>
            <w:shd w:val="clear" w:color="auto" w:fill="auto"/>
          </w:tcPr>
          <w:p w:rsidR="00DE73FB" w:rsidRPr="00AC5350" w:rsidRDefault="00B97DDF" w:rsidP="00FF750E">
            <w:pPr>
              <w:pStyle w:val="ListParagraph"/>
              <w:widowControl w:val="0"/>
              <w:spacing w:after="0" w:line="240" w:lineRule="auto"/>
              <w:contextualSpacing w:val="0"/>
              <w:jc w:val="both"/>
              <w:rPr>
                <w:rFonts w:ascii="Arial" w:hAnsi="Arial" w:cs="Arial"/>
              </w:rPr>
            </w:pPr>
            <w:bookmarkStart w:id="3" w:name="_Toc442559877"/>
            <w:r w:rsidRPr="00AC5350">
              <w:rPr>
                <w:rFonts w:ascii="Arial" w:hAnsi="Arial" w:cs="Arial"/>
              </w:rPr>
              <w:t xml:space="preserve">Набавка </w:t>
            </w:r>
            <w:bookmarkEnd w:id="3"/>
            <w:r w:rsidRPr="00AC5350">
              <w:rPr>
                <w:rFonts w:ascii="Arial" w:hAnsi="Arial" w:cs="Arial"/>
              </w:rPr>
              <w:t xml:space="preserve">добара </w:t>
            </w:r>
            <w:r w:rsidR="00DE73FB" w:rsidRPr="00AC5350">
              <w:rPr>
                <w:rFonts w:ascii="Arial" w:hAnsi="Arial" w:cs="Arial"/>
              </w:rPr>
              <w:t xml:space="preserve"> „</w:t>
            </w:r>
            <w:r w:rsidR="00F5747E" w:rsidRPr="00AC5350">
              <w:rPr>
                <w:rFonts w:ascii="Arial" w:hAnsi="Arial" w:cs="Arial"/>
              </w:rPr>
              <w:t>Централни диспечерски систем – централни систем планирања Фаза 1 и 2</w:t>
            </w:r>
            <w:r w:rsidR="00DE73FB" w:rsidRPr="00AC5350">
              <w:rPr>
                <w:rFonts w:ascii="Arial" w:hAnsi="Arial" w:cs="Arial"/>
              </w:rPr>
              <w:t>“</w:t>
            </w:r>
          </w:p>
          <w:p w:rsidR="00B97DDF" w:rsidRPr="00AC5350" w:rsidRDefault="00B97DDF" w:rsidP="00F406DA">
            <w:pPr>
              <w:autoSpaceDE w:val="0"/>
              <w:autoSpaceDN w:val="0"/>
              <w:adjustRightInd w:val="0"/>
              <w:jc w:val="both"/>
              <w:rPr>
                <w:rFonts w:ascii="Arial" w:eastAsia="TimesNewRomanPSMT" w:hAnsi="Arial" w:cs="Arial"/>
                <w:bCs/>
                <w:szCs w:val="22"/>
              </w:rPr>
            </w:pPr>
          </w:p>
        </w:tc>
      </w:tr>
      <w:tr w:rsidR="00AC3D11" w:rsidRPr="00AC5350" w:rsidTr="00772C42">
        <w:trPr>
          <w:trHeight w:val="575"/>
        </w:trPr>
        <w:tc>
          <w:tcPr>
            <w:tcW w:w="2841" w:type="dxa"/>
            <w:shd w:val="clear" w:color="auto" w:fill="auto"/>
          </w:tcPr>
          <w:p w:rsidR="00AC3D11" w:rsidRPr="00AC5350" w:rsidRDefault="00AC3D11" w:rsidP="00F406DA">
            <w:pPr>
              <w:autoSpaceDE w:val="0"/>
              <w:autoSpaceDN w:val="0"/>
              <w:adjustRightInd w:val="0"/>
              <w:jc w:val="both"/>
              <w:rPr>
                <w:rFonts w:ascii="Arial" w:eastAsia="TimesNewRomanPSMT" w:hAnsi="Arial" w:cs="Arial"/>
                <w:bCs/>
                <w:szCs w:val="22"/>
              </w:rPr>
            </w:pPr>
          </w:p>
          <w:p w:rsidR="00AC3D11" w:rsidRPr="00AC5350" w:rsidRDefault="00AC3D11" w:rsidP="00F406DA">
            <w:pPr>
              <w:autoSpaceDE w:val="0"/>
              <w:autoSpaceDN w:val="0"/>
              <w:adjustRightInd w:val="0"/>
              <w:jc w:val="both"/>
              <w:rPr>
                <w:rFonts w:ascii="Arial" w:eastAsia="TimesNewRomanPSMT" w:hAnsi="Arial" w:cs="Arial"/>
                <w:bCs/>
                <w:szCs w:val="22"/>
              </w:rPr>
            </w:pPr>
            <w:r w:rsidRPr="00AC5350">
              <w:rPr>
                <w:rFonts w:ascii="Arial" w:hAnsi="Arial" w:cs="Arial"/>
                <w:sz w:val="22"/>
                <w:szCs w:val="22"/>
              </w:rPr>
              <w:t>Опис сваке партије</w:t>
            </w:r>
          </w:p>
        </w:tc>
        <w:tc>
          <w:tcPr>
            <w:tcW w:w="6178" w:type="dxa"/>
            <w:shd w:val="clear" w:color="auto" w:fill="auto"/>
            <w:vAlign w:val="center"/>
          </w:tcPr>
          <w:p w:rsidR="00AC3D11" w:rsidRPr="00AC5350" w:rsidRDefault="00AC3D11" w:rsidP="00F406DA">
            <w:pPr>
              <w:autoSpaceDE w:val="0"/>
              <w:autoSpaceDN w:val="0"/>
              <w:adjustRightInd w:val="0"/>
              <w:ind w:left="252"/>
              <w:jc w:val="both"/>
              <w:rPr>
                <w:rFonts w:ascii="Arial" w:eastAsia="TimesNewRomanPSMT" w:hAnsi="Arial" w:cs="Arial"/>
                <w:bCs/>
                <w:szCs w:val="22"/>
              </w:rPr>
            </w:pPr>
            <w:r w:rsidRPr="00AC5350">
              <w:rPr>
                <w:rFonts w:ascii="Arial" w:eastAsia="TimesNewRomanPSMT" w:hAnsi="Arial" w:cs="Arial"/>
                <w:b/>
                <w:bCs/>
                <w:sz w:val="22"/>
                <w:szCs w:val="22"/>
              </w:rPr>
              <w:t xml:space="preserve">Партија 1. </w:t>
            </w:r>
            <w:r w:rsidRPr="00AC5350">
              <w:rPr>
                <w:rFonts w:ascii="Arial" w:eastAsia="TimesNewRomanPSMT" w:hAnsi="Arial" w:cs="Arial"/>
                <w:bCs/>
                <w:sz w:val="22"/>
                <w:szCs w:val="22"/>
              </w:rPr>
              <w:t xml:space="preserve">– </w:t>
            </w:r>
            <w:r w:rsidRPr="00AC5350">
              <w:rPr>
                <w:rFonts w:ascii="Arial" w:hAnsi="Arial" w:cs="Arial"/>
                <w:sz w:val="22"/>
                <w:szCs w:val="22"/>
              </w:rPr>
              <w:t>Централни диспечерски систем</w:t>
            </w:r>
          </w:p>
          <w:p w:rsidR="00AC3D11" w:rsidRPr="00AC5350" w:rsidRDefault="00AC3D11" w:rsidP="00F406DA">
            <w:pPr>
              <w:autoSpaceDE w:val="0"/>
              <w:autoSpaceDN w:val="0"/>
              <w:adjustRightInd w:val="0"/>
              <w:ind w:left="252"/>
              <w:jc w:val="both"/>
              <w:rPr>
                <w:rFonts w:ascii="Arial" w:eastAsia="TimesNewRomanPSMT" w:hAnsi="Arial" w:cs="Arial"/>
                <w:b/>
                <w:bCs/>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sz w:val="22"/>
                <w:szCs w:val="22"/>
              </w:rPr>
              <w:t>Централни систем планирања</w:t>
            </w:r>
          </w:p>
        </w:tc>
      </w:tr>
      <w:tr w:rsidR="00B97DDF" w:rsidRPr="00AC5350" w:rsidTr="00772C42">
        <w:trPr>
          <w:trHeight w:val="995"/>
        </w:trPr>
        <w:tc>
          <w:tcPr>
            <w:tcW w:w="2841" w:type="dxa"/>
            <w:shd w:val="clear" w:color="auto" w:fill="auto"/>
          </w:tcPr>
          <w:p w:rsidR="00B97DDF" w:rsidRPr="00AC5350" w:rsidRDefault="00B97DDF" w:rsidP="00F406DA">
            <w:pPr>
              <w:autoSpaceDE w:val="0"/>
              <w:autoSpaceDN w:val="0"/>
              <w:adjustRightInd w:val="0"/>
              <w:jc w:val="both"/>
              <w:rPr>
                <w:rFonts w:ascii="Arial" w:eastAsia="TimesNewRomanPSMT" w:hAnsi="Arial" w:cs="Arial"/>
                <w:bCs/>
                <w:szCs w:val="22"/>
              </w:rPr>
            </w:pPr>
          </w:p>
          <w:p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Контакт</w:t>
            </w:r>
          </w:p>
        </w:tc>
        <w:tc>
          <w:tcPr>
            <w:tcW w:w="6178" w:type="dxa"/>
            <w:shd w:val="clear" w:color="auto" w:fill="auto"/>
            <w:vAlign w:val="center"/>
          </w:tcPr>
          <w:p w:rsidR="004E5061" w:rsidRPr="00AC5350" w:rsidRDefault="004E5061" w:rsidP="00F406DA">
            <w:pPr>
              <w:jc w:val="both"/>
              <w:rPr>
                <w:rFonts w:ascii="Arial" w:hAnsi="Arial" w:cs="Arial"/>
                <w:szCs w:val="22"/>
              </w:rPr>
            </w:pPr>
          </w:p>
          <w:p w:rsidR="004E5061" w:rsidRPr="00AC5350" w:rsidRDefault="00F1115E" w:rsidP="003230B7">
            <w:pPr>
              <w:rPr>
                <w:rFonts w:ascii="Arial" w:hAnsi="Arial" w:cs="Arial"/>
                <w:szCs w:val="22"/>
              </w:rPr>
            </w:pPr>
            <w:r w:rsidRPr="00AC5350">
              <w:rPr>
                <w:rFonts w:ascii="Arial" w:hAnsi="Arial" w:cs="Arial"/>
                <w:sz w:val="22"/>
                <w:szCs w:val="22"/>
              </w:rPr>
              <w:t xml:space="preserve">Марко Вујаковић </w:t>
            </w:r>
            <w:r w:rsidR="004E5061" w:rsidRPr="00AC5350">
              <w:rPr>
                <w:rFonts w:ascii="Arial" w:hAnsi="Arial" w:cs="Arial"/>
                <w:sz w:val="22"/>
                <w:szCs w:val="22"/>
              </w:rPr>
              <w:t xml:space="preserve"> и Славица Васић</w:t>
            </w:r>
          </w:p>
          <w:p w:rsidR="00B97DDF" w:rsidRPr="00AC5350" w:rsidRDefault="00B97DDF" w:rsidP="00D22C96">
            <w:pPr>
              <w:autoSpaceDE w:val="0"/>
              <w:autoSpaceDN w:val="0"/>
              <w:adjustRightInd w:val="0"/>
              <w:jc w:val="both"/>
              <w:rPr>
                <w:rFonts w:ascii="Arial" w:eastAsia="TimesNewRomanPSMT" w:hAnsi="Arial" w:cs="Arial"/>
                <w:b/>
                <w:bCs/>
                <w:szCs w:val="22"/>
              </w:rPr>
            </w:pPr>
            <w:r w:rsidRPr="00AC5350">
              <w:rPr>
                <w:rFonts w:ascii="Arial" w:hAnsi="Arial" w:cs="Arial"/>
                <w:sz w:val="22"/>
                <w:szCs w:val="22"/>
              </w:rPr>
              <w:t>e-mail</w:t>
            </w:r>
            <w:r w:rsidR="004E5061" w:rsidRPr="00AC5350">
              <w:rPr>
                <w:rFonts w:ascii="Arial" w:hAnsi="Arial" w:cs="Arial"/>
                <w:sz w:val="22"/>
                <w:szCs w:val="22"/>
              </w:rPr>
              <w:t xml:space="preserve"> adrese</w:t>
            </w:r>
            <w:r w:rsidRPr="00AC5350">
              <w:rPr>
                <w:rFonts w:ascii="Arial" w:hAnsi="Arial" w:cs="Arial"/>
                <w:sz w:val="22"/>
                <w:szCs w:val="22"/>
              </w:rPr>
              <w:t xml:space="preserve">: </w:t>
            </w:r>
            <w:hyperlink r:id="rId76" w:history="1">
              <w:r w:rsidR="00F1115E" w:rsidRPr="00AC5350">
                <w:rPr>
                  <w:rStyle w:val="Hyperlink"/>
                  <w:rFonts w:ascii="Arial" w:hAnsi="Arial" w:cs="Arial"/>
                  <w:sz w:val="22"/>
                  <w:szCs w:val="22"/>
                  <w:lang w:val="en-US"/>
                </w:rPr>
                <w:t>marko</w:t>
              </w:r>
              <w:r w:rsidR="00F1115E" w:rsidRPr="00AC5350">
                <w:rPr>
                  <w:rStyle w:val="Hyperlink"/>
                  <w:rFonts w:ascii="Arial" w:hAnsi="Arial" w:cs="Arial"/>
                  <w:sz w:val="22"/>
                  <w:szCs w:val="22"/>
                </w:rPr>
                <w:t>.</w:t>
              </w:r>
              <w:r w:rsidR="00F1115E" w:rsidRPr="00AC5350">
                <w:rPr>
                  <w:rStyle w:val="Hyperlink"/>
                  <w:rFonts w:ascii="Arial" w:hAnsi="Arial" w:cs="Arial"/>
                  <w:sz w:val="22"/>
                  <w:szCs w:val="22"/>
                  <w:lang w:val="en-US"/>
                </w:rPr>
                <w:t>vujakovic</w:t>
              </w:r>
              <w:r w:rsidR="00F1115E" w:rsidRPr="00AC5350">
                <w:rPr>
                  <w:rStyle w:val="Hyperlink"/>
                  <w:rFonts w:ascii="Arial" w:hAnsi="Arial" w:cs="Arial"/>
                  <w:sz w:val="22"/>
                  <w:szCs w:val="22"/>
                </w:rPr>
                <w:t>@eps.rs</w:t>
              </w:r>
            </w:hyperlink>
            <w:r w:rsidR="004E5061" w:rsidRPr="00AC5350">
              <w:rPr>
                <w:rFonts w:ascii="Arial" w:hAnsi="Arial" w:cs="Arial"/>
                <w:sz w:val="22"/>
                <w:szCs w:val="22"/>
              </w:rPr>
              <w:t xml:space="preserve">  и slavica.v</w:t>
            </w:r>
            <w:r w:rsidR="00A34847" w:rsidRPr="00AC5350">
              <w:rPr>
                <w:rFonts w:ascii="Arial" w:hAnsi="Arial" w:cs="Arial"/>
                <w:sz w:val="22"/>
                <w:szCs w:val="22"/>
              </w:rPr>
              <w:t>а</w:t>
            </w:r>
            <w:r w:rsidR="004E5061" w:rsidRPr="00AC5350">
              <w:rPr>
                <w:rFonts w:ascii="Arial" w:hAnsi="Arial" w:cs="Arial"/>
                <w:sz w:val="22"/>
                <w:szCs w:val="22"/>
              </w:rPr>
              <w:t>sic@eps.rs</w:t>
            </w:r>
          </w:p>
        </w:tc>
      </w:tr>
    </w:tbl>
    <w:p w:rsidR="00F0159B" w:rsidRPr="00AC5350" w:rsidRDefault="00F0159B" w:rsidP="00F406DA">
      <w:pPr>
        <w:jc w:val="both"/>
        <w:rPr>
          <w:rFonts w:cs="Arial"/>
        </w:rPr>
      </w:pPr>
      <w:bookmarkStart w:id="4" w:name="_Toc441651540"/>
    </w:p>
    <w:p w:rsidR="00F0159B" w:rsidRPr="00AC5350" w:rsidRDefault="00F0159B" w:rsidP="00FF750E">
      <w:pPr>
        <w:pStyle w:val="Heading10"/>
        <w:numPr>
          <w:ilvl w:val="0"/>
          <w:numId w:val="3"/>
        </w:numPr>
        <w:suppressAutoHyphens w:val="0"/>
        <w:spacing w:before="120"/>
        <w:ind w:left="426" w:hanging="426"/>
        <w:jc w:val="both"/>
        <w:rPr>
          <w:rFonts w:cs="Arial"/>
          <w:u w:val="single"/>
        </w:rPr>
      </w:pPr>
      <w:r w:rsidRPr="00AC5350">
        <w:rPr>
          <w:rFonts w:cs="Arial"/>
          <w:u w:val="single"/>
        </w:rPr>
        <w:t>ПОДАЦИ О ПРЕДМЕТУ ЈАВНЕ НАБАВКЕ</w:t>
      </w:r>
    </w:p>
    <w:bookmarkEnd w:id="4"/>
    <w:p w:rsidR="00644CFF" w:rsidRPr="00AC5350" w:rsidRDefault="00644CFF" w:rsidP="00F406DA">
      <w:pPr>
        <w:jc w:val="both"/>
        <w:rPr>
          <w:rFonts w:ascii="Arial" w:hAnsi="Arial" w:cs="Arial"/>
          <w:b/>
          <w:sz w:val="22"/>
          <w:szCs w:val="22"/>
        </w:rPr>
      </w:pPr>
    </w:p>
    <w:p w:rsidR="00FF750E" w:rsidRPr="00AC5350" w:rsidRDefault="000D1127" w:rsidP="00F406DA">
      <w:pPr>
        <w:jc w:val="both"/>
        <w:rPr>
          <w:rFonts w:ascii="Arial" w:hAnsi="Arial" w:cs="Arial"/>
          <w:sz w:val="22"/>
          <w:szCs w:val="22"/>
        </w:rPr>
      </w:pPr>
      <w:r w:rsidRPr="00AC5350">
        <w:rPr>
          <w:rFonts w:ascii="Arial" w:hAnsi="Arial" w:cs="Arial"/>
          <w:b/>
          <w:sz w:val="22"/>
          <w:szCs w:val="22"/>
        </w:rPr>
        <w:t xml:space="preserve">Предмет јавне набавке </w:t>
      </w:r>
      <w:r w:rsidRPr="00AC5350">
        <w:rPr>
          <w:rFonts w:ascii="Arial" w:hAnsi="Arial" w:cs="Arial"/>
          <w:sz w:val="22"/>
          <w:szCs w:val="22"/>
        </w:rPr>
        <w:t xml:space="preserve">је </w:t>
      </w:r>
      <w:r w:rsidR="00FF750E" w:rsidRPr="00AC5350">
        <w:rPr>
          <w:rFonts w:ascii="Arial" w:hAnsi="Arial" w:cs="Arial"/>
          <w:sz w:val="22"/>
          <w:szCs w:val="22"/>
        </w:rPr>
        <w:t>набавка (</w:t>
      </w:r>
      <w:r w:rsidRPr="00AC5350">
        <w:rPr>
          <w:rFonts w:ascii="Arial" w:hAnsi="Arial" w:cs="Arial"/>
          <w:sz w:val="22"/>
          <w:szCs w:val="22"/>
        </w:rPr>
        <w:t>испорука</w:t>
      </w:r>
      <w:r w:rsidR="00FF750E" w:rsidRPr="00AC5350">
        <w:rPr>
          <w:rFonts w:ascii="Arial" w:hAnsi="Arial" w:cs="Arial"/>
          <w:sz w:val="22"/>
          <w:szCs w:val="22"/>
        </w:rPr>
        <w:t>)</w:t>
      </w:r>
      <w:r w:rsidRPr="00AC5350">
        <w:rPr>
          <w:rFonts w:ascii="Arial" w:hAnsi="Arial" w:cs="Arial"/>
          <w:sz w:val="22"/>
          <w:szCs w:val="22"/>
        </w:rPr>
        <w:t xml:space="preserve"> добара</w:t>
      </w:r>
      <w:r w:rsidR="00F41CC3" w:rsidRPr="00AC5350">
        <w:rPr>
          <w:rFonts w:ascii="Arial" w:hAnsi="Arial" w:cs="Arial"/>
          <w:sz w:val="22"/>
          <w:szCs w:val="22"/>
        </w:rPr>
        <w:t>,</w:t>
      </w:r>
      <w:r w:rsidR="00FF750E" w:rsidRPr="00AC5350">
        <w:rPr>
          <w:rFonts w:ascii="Arial" w:hAnsi="Arial" w:cs="Arial"/>
          <w:sz w:val="22"/>
          <w:szCs w:val="22"/>
        </w:rPr>
        <w:t xml:space="preserve"> у отвореном поступку</w:t>
      </w:r>
      <w:r w:rsidR="00F41CC3" w:rsidRPr="00AC5350">
        <w:rPr>
          <w:rFonts w:ascii="Arial" w:hAnsi="Arial" w:cs="Arial"/>
          <w:sz w:val="22"/>
          <w:szCs w:val="22"/>
        </w:rPr>
        <w:t>,</w:t>
      </w:r>
      <w:r w:rsidR="00FF750E" w:rsidRPr="00AC5350">
        <w:rPr>
          <w:rFonts w:ascii="Arial" w:hAnsi="Arial" w:cs="Arial"/>
          <w:sz w:val="22"/>
          <w:szCs w:val="22"/>
        </w:rPr>
        <w:t xml:space="preserve"> обликованом  у две посебне партије</w:t>
      </w:r>
      <w:r w:rsidR="00D71A74" w:rsidRPr="00AC5350">
        <w:rPr>
          <w:rFonts w:ascii="Arial" w:hAnsi="Arial" w:cs="Arial"/>
          <w:sz w:val="22"/>
          <w:szCs w:val="22"/>
        </w:rPr>
        <w:t xml:space="preserve"> и то</w:t>
      </w:r>
      <w:r w:rsidR="00FF750E" w:rsidRPr="00AC5350">
        <w:rPr>
          <w:rFonts w:ascii="Arial" w:hAnsi="Arial" w:cs="Arial"/>
          <w:sz w:val="22"/>
          <w:szCs w:val="22"/>
        </w:rPr>
        <w:t>:</w:t>
      </w:r>
    </w:p>
    <w:p w:rsidR="00FF750E" w:rsidRPr="00AC5350" w:rsidRDefault="00FF750E" w:rsidP="00F406DA">
      <w:pPr>
        <w:jc w:val="both"/>
        <w:rPr>
          <w:rFonts w:ascii="Arial" w:hAnsi="Arial" w:cs="Arial"/>
          <w:b/>
          <w:sz w:val="22"/>
          <w:szCs w:val="22"/>
        </w:rPr>
      </w:pPr>
      <w:r w:rsidRPr="00AC5350">
        <w:rPr>
          <w:rFonts w:ascii="Arial" w:hAnsi="Arial" w:cs="Arial"/>
          <w:b/>
          <w:sz w:val="22"/>
          <w:szCs w:val="22"/>
        </w:rPr>
        <w:t>Партија 1 -</w:t>
      </w:r>
      <w:r w:rsidR="005841FE" w:rsidRPr="00AC5350">
        <w:rPr>
          <w:rFonts w:ascii="Arial" w:hAnsi="Arial" w:cs="Arial"/>
          <w:b/>
          <w:sz w:val="22"/>
          <w:szCs w:val="22"/>
        </w:rPr>
        <w:t xml:space="preserve"> </w:t>
      </w:r>
      <w:r w:rsidR="000D1127" w:rsidRPr="00AC5350">
        <w:rPr>
          <w:rFonts w:ascii="Arial" w:hAnsi="Arial" w:cs="Arial"/>
          <w:b/>
          <w:sz w:val="22"/>
          <w:szCs w:val="22"/>
        </w:rPr>
        <w:t xml:space="preserve">  Централни диспечерски систе</w:t>
      </w:r>
      <w:r w:rsidR="00167C4B" w:rsidRPr="00AC5350">
        <w:rPr>
          <w:rFonts w:ascii="Arial" w:hAnsi="Arial" w:cs="Arial"/>
          <w:b/>
          <w:sz w:val="22"/>
          <w:szCs w:val="22"/>
        </w:rPr>
        <w:t>м</w:t>
      </w:r>
    </w:p>
    <w:p w:rsidR="000D1127" w:rsidRPr="00AC5350" w:rsidRDefault="00FF750E" w:rsidP="00F406DA">
      <w:pPr>
        <w:jc w:val="both"/>
        <w:rPr>
          <w:rFonts w:ascii="Arial" w:hAnsi="Arial" w:cs="Arial"/>
          <w:b/>
          <w:sz w:val="22"/>
          <w:szCs w:val="22"/>
        </w:rPr>
      </w:pPr>
      <w:r w:rsidRPr="00AC5350">
        <w:rPr>
          <w:rFonts w:ascii="Arial" w:hAnsi="Arial" w:cs="Arial"/>
          <w:b/>
          <w:sz w:val="22"/>
          <w:szCs w:val="22"/>
        </w:rPr>
        <w:t>Партија 2 -</w:t>
      </w:r>
      <w:r w:rsidR="00167C4B" w:rsidRPr="00AC5350">
        <w:rPr>
          <w:rFonts w:ascii="Arial" w:hAnsi="Arial" w:cs="Arial"/>
          <w:b/>
          <w:sz w:val="22"/>
          <w:szCs w:val="22"/>
        </w:rPr>
        <w:t xml:space="preserve"> </w:t>
      </w:r>
      <w:r w:rsidR="00F6114A" w:rsidRPr="00AC5350">
        <w:rPr>
          <w:rFonts w:ascii="Arial" w:hAnsi="Arial" w:cs="Arial"/>
          <w:b/>
          <w:sz w:val="22"/>
          <w:szCs w:val="22"/>
        </w:rPr>
        <w:t xml:space="preserve">  Ц</w:t>
      </w:r>
      <w:r w:rsidR="000D1127" w:rsidRPr="00AC5350">
        <w:rPr>
          <w:rFonts w:ascii="Arial" w:hAnsi="Arial" w:cs="Arial"/>
          <w:b/>
          <w:sz w:val="22"/>
          <w:szCs w:val="22"/>
        </w:rPr>
        <w:t>ентрални систем планирања</w:t>
      </w:r>
    </w:p>
    <w:p w:rsidR="00644CFF" w:rsidRPr="00AC5350" w:rsidRDefault="00644CFF" w:rsidP="00F406DA">
      <w:pPr>
        <w:jc w:val="both"/>
      </w:pPr>
    </w:p>
    <w:p w:rsidR="000D1127" w:rsidRPr="00AC5350" w:rsidRDefault="000D1127" w:rsidP="00FF750E">
      <w:pPr>
        <w:pStyle w:val="Heading10"/>
        <w:jc w:val="both"/>
        <w:rPr>
          <w:rFonts w:cs="Arial"/>
        </w:rPr>
      </w:pPr>
      <w:r w:rsidRPr="00AC5350">
        <w:rPr>
          <w:rFonts w:cs="Arial"/>
        </w:rPr>
        <w:t xml:space="preserve">2.1 </w:t>
      </w:r>
      <w:r w:rsidR="00167C4B" w:rsidRPr="00AC5350">
        <w:rPr>
          <w:rFonts w:cs="Arial"/>
        </w:rPr>
        <w:tab/>
      </w:r>
      <w:r w:rsidRPr="00AC5350">
        <w:rPr>
          <w:rFonts w:cs="Arial"/>
        </w:rPr>
        <w:t>Опис предмета јавне набавке, назив и ознака из општег речника  набавке</w:t>
      </w:r>
      <w:r w:rsidR="003B7216" w:rsidRPr="00AC5350">
        <w:rPr>
          <w:rFonts w:cs="Arial"/>
        </w:rPr>
        <w:t xml:space="preserve"> за:</w:t>
      </w:r>
    </w:p>
    <w:p w:rsidR="00644CFF" w:rsidRPr="00AC5350" w:rsidRDefault="00644CFF" w:rsidP="00F406DA">
      <w:pPr>
        <w:jc w:val="both"/>
      </w:pPr>
    </w:p>
    <w:p w:rsidR="000D1127" w:rsidRPr="00AC5350" w:rsidRDefault="000D1127" w:rsidP="00F406DA">
      <w:pPr>
        <w:jc w:val="both"/>
        <w:rPr>
          <w:rFonts w:ascii="Arial" w:hAnsi="Arial" w:cs="Arial"/>
          <w:sz w:val="22"/>
          <w:szCs w:val="22"/>
        </w:rPr>
      </w:pPr>
      <w:r w:rsidRPr="00AC5350">
        <w:rPr>
          <w:rFonts w:ascii="Arial" w:hAnsi="Arial" w:cs="Arial"/>
          <w:b/>
          <w:sz w:val="22"/>
          <w:szCs w:val="22"/>
        </w:rPr>
        <w:t>Партиј</w:t>
      </w:r>
      <w:r w:rsidR="003B7216" w:rsidRPr="00AC5350">
        <w:rPr>
          <w:rFonts w:ascii="Arial" w:hAnsi="Arial" w:cs="Arial"/>
          <w:b/>
          <w:sz w:val="22"/>
          <w:szCs w:val="22"/>
        </w:rPr>
        <w:t>у</w:t>
      </w:r>
      <w:r w:rsidRPr="00AC5350">
        <w:rPr>
          <w:rFonts w:ascii="Arial" w:hAnsi="Arial" w:cs="Arial"/>
          <w:b/>
          <w:sz w:val="22"/>
          <w:szCs w:val="22"/>
        </w:rPr>
        <w:t xml:space="preserve"> 1.</w:t>
      </w:r>
      <w:r w:rsidRPr="00AC5350">
        <w:rPr>
          <w:rFonts w:ascii="Arial" w:hAnsi="Arial" w:cs="Arial"/>
          <w:sz w:val="22"/>
          <w:szCs w:val="22"/>
        </w:rPr>
        <w:t xml:space="preserve"> </w:t>
      </w:r>
    </w:p>
    <w:p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 xml:space="preserve">Опис предмета јавне набавке: </w:t>
      </w:r>
      <w:r w:rsidRPr="00AC5350">
        <w:rPr>
          <w:rFonts w:ascii="Arial" w:hAnsi="Arial" w:cs="Arial"/>
          <w:sz w:val="22"/>
          <w:szCs w:val="22"/>
        </w:rPr>
        <w:t>Централни диспечерски систем</w:t>
      </w:r>
    </w:p>
    <w:p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Назив из општег речника набавке:</w:t>
      </w:r>
      <w:r w:rsidR="0078711F" w:rsidRPr="00AC5350">
        <w:rPr>
          <w:rFonts w:ascii="Arial" w:hAnsi="Arial" w:cs="Arial"/>
          <w:sz w:val="22"/>
          <w:szCs w:val="22"/>
          <w:lang w:eastAsia="zh-CN"/>
        </w:rPr>
        <w:t xml:space="preserve"> Програмски пакети и информациони системи</w:t>
      </w:r>
    </w:p>
    <w:p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Ознака из општег речника набавке:</w:t>
      </w:r>
      <w:r w:rsidR="0078711F" w:rsidRPr="00AC5350">
        <w:rPr>
          <w:rFonts w:ascii="Arial" w:hAnsi="Arial" w:cs="Arial"/>
          <w:sz w:val="22"/>
          <w:szCs w:val="22"/>
          <w:lang w:eastAsia="zh-CN"/>
        </w:rPr>
        <w:t>48000</w:t>
      </w:r>
      <w:r w:rsidRPr="00AC5350">
        <w:rPr>
          <w:rFonts w:ascii="Arial" w:hAnsi="Arial" w:cs="Arial"/>
          <w:sz w:val="22"/>
          <w:szCs w:val="22"/>
          <w:lang w:eastAsia="zh-CN"/>
        </w:rPr>
        <w:t>000</w:t>
      </w:r>
      <w:r w:rsidR="0078711F" w:rsidRPr="00AC5350">
        <w:rPr>
          <w:rFonts w:ascii="Arial" w:hAnsi="Arial" w:cs="Arial"/>
          <w:sz w:val="22"/>
          <w:szCs w:val="22"/>
          <w:lang w:eastAsia="zh-CN"/>
        </w:rPr>
        <w:t>-8</w:t>
      </w:r>
    </w:p>
    <w:p w:rsidR="00644CFF" w:rsidRPr="00AC5350" w:rsidRDefault="00644CFF" w:rsidP="00F406DA">
      <w:pPr>
        <w:jc w:val="both"/>
        <w:rPr>
          <w:rFonts w:ascii="Arial" w:hAnsi="Arial" w:cs="Arial"/>
          <w:b/>
          <w:sz w:val="22"/>
          <w:szCs w:val="22"/>
        </w:rPr>
      </w:pPr>
    </w:p>
    <w:p w:rsidR="000D1127" w:rsidRPr="00AC5350" w:rsidRDefault="000D1127" w:rsidP="00F406DA">
      <w:pPr>
        <w:jc w:val="both"/>
        <w:rPr>
          <w:rFonts w:ascii="Arial" w:hAnsi="Arial" w:cs="Arial"/>
          <w:sz w:val="22"/>
          <w:szCs w:val="22"/>
          <w:lang w:eastAsia="zh-CN"/>
        </w:rPr>
      </w:pPr>
      <w:r w:rsidRPr="00AC5350">
        <w:rPr>
          <w:rFonts w:ascii="Arial" w:hAnsi="Arial" w:cs="Arial"/>
          <w:b/>
          <w:sz w:val="22"/>
          <w:szCs w:val="22"/>
        </w:rPr>
        <w:t>Партиј</w:t>
      </w:r>
      <w:r w:rsidR="003B7216" w:rsidRPr="00AC5350">
        <w:rPr>
          <w:rFonts w:ascii="Arial" w:hAnsi="Arial" w:cs="Arial"/>
          <w:b/>
          <w:sz w:val="22"/>
          <w:szCs w:val="22"/>
        </w:rPr>
        <w:t>у</w:t>
      </w:r>
      <w:r w:rsidRPr="00AC5350">
        <w:rPr>
          <w:rFonts w:ascii="Arial" w:hAnsi="Arial" w:cs="Arial"/>
          <w:b/>
          <w:sz w:val="22"/>
          <w:szCs w:val="22"/>
        </w:rPr>
        <w:t xml:space="preserve"> 2. </w:t>
      </w:r>
    </w:p>
    <w:p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 xml:space="preserve">Опис предмета јавне набавке: </w:t>
      </w:r>
      <w:r w:rsidRPr="00AC5350">
        <w:rPr>
          <w:rFonts w:ascii="Arial" w:hAnsi="Arial" w:cs="Arial"/>
          <w:sz w:val="22"/>
          <w:szCs w:val="22"/>
        </w:rPr>
        <w:t>Централни систем планирања</w:t>
      </w:r>
    </w:p>
    <w:p w:rsidR="0078711F" w:rsidRPr="00AC5350" w:rsidRDefault="0078711F" w:rsidP="00F406DA">
      <w:pPr>
        <w:jc w:val="both"/>
        <w:rPr>
          <w:rFonts w:ascii="Arial" w:hAnsi="Arial" w:cs="Arial"/>
          <w:sz w:val="22"/>
          <w:szCs w:val="22"/>
          <w:lang w:eastAsia="zh-CN"/>
        </w:rPr>
      </w:pPr>
      <w:r w:rsidRPr="00AC5350">
        <w:rPr>
          <w:rFonts w:ascii="Arial" w:hAnsi="Arial" w:cs="Arial"/>
          <w:sz w:val="22"/>
          <w:szCs w:val="22"/>
          <w:lang w:eastAsia="zh-CN"/>
        </w:rPr>
        <w:t>Назив из општег речника набавке: Програмски пакети и информациони системи</w:t>
      </w:r>
    </w:p>
    <w:p w:rsidR="0078711F" w:rsidRPr="00AC5350" w:rsidRDefault="0078711F" w:rsidP="00F406DA">
      <w:pPr>
        <w:jc w:val="both"/>
        <w:rPr>
          <w:rFonts w:ascii="Arial" w:hAnsi="Arial" w:cs="Arial"/>
          <w:sz w:val="22"/>
          <w:szCs w:val="22"/>
          <w:lang w:eastAsia="zh-CN"/>
        </w:rPr>
      </w:pPr>
      <w:r w:rsidRPr="00AC5350">
        <w:rPr>
          <w:rFonts w:ascii="Arial" w:hAnsi="Arial" w:cs="Arial"/>
          <w:sz w:val="22"/>
          <w:szCs w:val="22"/>
          <w:lang w:eastAsia="zh-CN"/>
        </w:rPr>
        <w:t>Ознака из општег речника набавке:48000000-8</w:t>
      </w:r>
    </w:p>
    <w:p w:rsidR="003B7216" w:rsidRPr="00AC5350" w:rsidRDefault="003B7216" w:rsidP="00F406DA">
      <w:pPr>
        <w:jc w:val="both"/>
        <w:rPr>
          <w:rFonts w:ascii="Arial" w:hAnsi="Arial" w:cs="Arial"/>
          <w:sz w:val="22"/>
          <w:szCs w:val="22"/>
          <w:lang w:eastAsia="zh-CN"/>
        </w:rPr>
      </w:pPr>
    </w:p>
    <w:p w:rsidR="00F52BDE" w:rsidRPr="00AC5350" w:rsidRDefault="00F52BDE" w:rsidP="00F406DA">
      <w:pPr>
        <w:jc w:val="both"/>
        <w:rPr>
          <w:rFonts w:ascii="Arial" w:hAnsi="Arial" w:cs="Arial"/>
          <w:sz w:val="22"/>
          <w:szCs w:val="22"/>
          <w:lang w:val="en-US" w:eastAsia="zh-CN"/>
        </w:rPr>
      </w:pPr>
      <w:r w:rsidRPr="00AC5350">
        <w:rPr>
          <w:rFonts w:ascii="Arial" w:hAnsi="Arial" w:cs="Arial"/>
          <w:sz w:val="22"/>
          <w:szCs w:val="22"/>
          <w:lang w:eastAsia="zh-CN"/>
        </w:rPr>
        <w:t xml:space="preserve">Детаљни подаци о </w:t>
      </w:r>
      <w:r w:rsidR="00E963D2" w:rsidRPr="00AC5350">
        <w:rPr>
          <w:rFonts w:ascii="Arial" w:hAnsi="Arial" w:cs="Arial"/>
          <w:sz w:val="22"/>
          <w:szCs w:val="22"/>
          <w:lang w:eastAsia="zh-CN"/>
        </w:rPr>
        <w:t>предмету набавке наведени су у Т</w:t>
      </w:r>
      <w:r w:rsidRPr="00AC5350">
        <w:rPr>
          <w:rFonts w:ascii="Arial" w:hAnsi="Arial" w:cs="Arial"/>
          <w:sz w:val="22"/>
          <w:szCs w:val="22"/>
          <w:lang w:eastAsia="zh-CN"/>
        </w:rPr>
        <w:t>ехничкој спецификацији (поглавље 3. Конкурсне документације)</w:t>
      </w:r>
    </w:p>
    <w:p w:rsidR="00462E14" w:rsidRPr="00AC5350" w:rsidRDefault="00462E14" w:rsidP="00F406DA">
      <w:pPr>
        <w:jc w:val="both"/>
        <w:rPr>
          <w:rFonts w:ascii="Arial" w:hAnsi="Arial" w:cs="Arial"/>
          <w:sz w:val="22"/>
          <w:szCs w:val="22"/>
          <w:lang w:eastAsia="zh-CN"/>
        </w:rPr>
      </w:pPr>
    </w:p>
    <w:p w:rsidR="005771A9" w:rsidRPr="00AC5350" w:rsidRDefault="005771A9" w:rsidP="00F406DA">
      <w:pPr>
        <w:pStyle w:val="Heading10"/>
        <w:numPr>
          <w:ilvl w:val="0"/>
          <w:numId w:val="3"/>
        </w:numPr>
        <w:suppressAutoHyphens w:val="0"/>
        <w:spacing w:before="120"/>
        <w:ind w:left="0" w:firstLine="0"/>
        <w:jc w:val="both"/>
        <w:rPr>
          <w:rFonts w:cs="Arial"/>
          <w:sz w:val="24"/>
          <w:szCs w:val="24"/>
          <w:u w:val="single"/>
        </w:rPr>
      </w:pPr>
      <w:r w:rsidRPr="00AC5350">
        <w:rPr>
          <w:rFonts w:cs="Arial"/>
          <w:sz w:val="24"/>
          <w:szCs w:val="24"/>
          <w:u w:val="single"/>
        </w:rPr>
        <w:t xml:space="preserve">ТЕХНИЧКА СПЕЦИФИКАЦИЈА </w:t>
      </w:r>
    </w:p>
    <w:p w:rsidR="005771A9" w:rsidRDefault="005771A9" w:rsidP="00F406DA">
      <w:pPr>
        <w:jc w:val="both"/>
        <w:rPr>
          <w:rFonts w:ascii="Arial" w:hAnsi="Arial" w:cs="Arial"/>
          <w:sz w:val="22"/>
          <w:szCs w:val="22"/>
        </w:rPr>
      </w:pPr>
      <w:r w:rsidRPr="00AC5350">
        <w:rPr>
          <w:rFonts w:ascii="Arial" w:hAnsi="Arial" w:cs="Arial"/>
          <w:sz w:val="22"/>
          <w:szCs w:val="22"/>
        </w:rPr>
        <w:t>(Врста, техничке карактерис</w:t>
      </w:r>
      <w:r w:rsidR="00D71A74" w:rsidRPr="00AC5350">
        <w:rPr>
          <w:rFonts w:ascii="Arial" w:hAnsi="Arial" w:cs="Arial"/>
          <w:sz w:val="22"/>
          <w:szCs w:val="22"/>
        </w:rPr>
        <w:t xml:space="preserve">тике, квалитет, количина и опис </w:t>
      </w:r>
      <w:r w:rsidRPr="00AC5350">
        <w:rPr>
          <w:rFonts w:ascii="Arial" w:hAnsi="Arial" w:cs="Arial"/>
          <w:sz w:val="22"/>
          <w:szCs w:val="22"/>
        </w:rPr>
        <w:t>добара,</w:t>
      </w:r>
      <w:r w:rsidR="00D71A74" w:rsidRPr="00AC5350">
        <w:rPr>
          <w:rFonts w:ascii="Arial" w:hAnsi="Arial" w:cs="Arial"/>
          <w:sz w:val="22"/>
          <w:szCs w:val="22"/>
        </w:rPr>
        <w:t xml:space="preserve"> </w:t>
      </w:r>
      <w:r w:rsidRPr="00AC5350">
        <w:rPr>
          <w:rFonts w:ascii="Arial" w:hAnsi="Arial" w:cs="Arial"/>
          <w:sz w:val="22"/>
          <w:szCs w:val="22"/>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4C6FD5" w:rsidRDefault="004C6FD5" w:rsidP="00F406DA">
      <w:pPr>
        <w:jc w:val="both"/>
        <w:rPr>
          <w:rFonts w:ascii="Arial" w:hAnsi="Arial" w:cs="Arial"/>
          <w:sz w:val="22"/>
          <w:szCs w:val="22"/>
        </w:rPr>
      </w:pPr>
    </w:p>
    <w:p w:rsidR="004C6FD5" w:rsidRPr="00AC5350" w:rsidRDefault="004C6FD5" w:rsidP="00F406DA">
      <w:pPr>
        <w:jc w:val="both"/>
        <w:rPr>
          <w:rFonts w:ascii="Arial" w:hAnsi="Arial" w:cs="Arial"/>
          <w:b/>
          <w:sz w:val="22"/>
          <w:szCs w:val="22"/>
        </w:rPr>
      </w:pPr>
    </w:p>
    <w:p w:rsidR="00E545DA" w:rsidRPr="00AC5350" w:rsidRDefault="00E545DA" w:rsidP="00E545DA">
      <w:pPr>
        <w:jc w:val="both"/>
        <w:rPr>
          <w:rFonts w:ascii="Arial" w:hAnsi="Arial" w:cs="Arial"/>
          <w:sz w:val="22"/>
          <w:szCs w:val="22"/>
          <w:lang w:eastAsia="zh-CN"/>
        </w:rPr>
      </w:pPr>
      <w:bookmarkStart w:id="5" w:name="OLE_LINK1"/>
      <w:bookmarkStart w:id="6" w:name="OLE_LINK2"/>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3.1 Д</w:t>
      </w:r>
      <w:r w:rsidR="005C18D8" w:rsidRPr="00AC5350">
        <w:rPr>
          <w:rFonts w:ascii="Arial" w:hAnsi="Arial" w:cs="Arial"/>
          <w:b/>
          <w:sz w:val="22"/>
          <w:szCs w:val="22"/>
          <w:lang w:eastAsia="zh-CN"/>
        </w:rPr>
        <w:t>ЕФИНИЦИЈЕ</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Овај део документације садрижи дефиниције неких скраћеница и/или концепата који се користе у целом документу.</w:t>
      </w:r>
    </w:p>
    <w:p w:rsidR="00E545DA" w:rsidRPr="00AC5350" w:rsidRDefault="00E545DA" w:rsidP="00E545DA">
      <w:pPr>
        <w:jc w:val="both"/>
        <w:rPr>
          <w:rFonts w:ascii="Arial" w:hAnsi="Arial" w:cs="Arial"/>
          <w:sz w:val="22"/>
          <w:szCs w:val="22"/>
          <w:lang w:eastAsia="zh-CN"/>
        </w:rPr>
      </w:pPr>
    </w:p>
    <w:tbl>
      <w:tblPr>
        <w:tblStyle w:val="TableGrid"/>
        <w:tblW w:w="9058" w:type="dxa"/>
        <w:tblLook w:val="04A0" w:firstRow="1" w:lastRow="0" w:firstColumn="1" w:lastColumn="0" w:noHBand="0" w:noVBand="1"/>
      </w:tblPr>
      <w:tblGrid>
        <w:gridCol w:w="2713"/>
        <w:gridCol w:w="2244"/>
        <w:gridCol w:w="4101"/>
      </w:tblGrid>
      <w:tr w:rsidR="00E545DA" w:rsidRPr="00AC5350" w:rsidTr="00F64119">
        <w:trPr>
          <w:tblHeader/>
        </w:trPr>
        <w:tc>
          <w:tcPr>
            <w:tcW w:w="2713" w:type="dxa"/>
            <w:shd w:val="pct15" w:color="auto" w:fill="auto"/>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Концепт</w:t>
            </w:r>
          </w:p>
        </w:tc>
        <w:tc>
          <w:tcPr>
            <w:tcW w:w="2244" w:type="dxa"/>
            <w:shd w:val="pct15" w:color="auto" w:fill="auto"/>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Скраћени облик</w:t>
            </w:r>
          </w:p>
        </w:tc>
        <w:tc>
          <w:tcPr>
            <w:tcW w:w="4101" w:type="dxa"/>
            <w:shd w:val="pct15" w:color="auto" w:fill="auto"/>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Дефиниција</w:t>
            </w:r>
          </w:p>
        </w:tc>
      </w:tr>
      <w:tr w:rsidR="00E545DA" w:rsidRPr="00AC5350" w:rsidTr="00F64119">
        <w:tc>
          <w:tcPr>
            <w:tcW w:w="2713"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Централни диспечерски систем</w:t>
            </w:r>
          </w:p>
        </w:tc>
        <w:tc>
          <w:tcPr>
            <w:tcW w:w="2244"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ЦДС</w:t>
            </w:r>
          </w:p>
        </w:tc>
        <w:tc>
          <w:tcPr>
            <w:tcW w:w="4101"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val="en-GB" w:eastAsia="zh-CN"/>
              </w:rPr>
              <w:t xml:space="preserve">ИТ систем за даљински надзор и контролу </w:t>
            </w:r>
            <w:r w:rsidRPr="00AC5350">
              <w:rPr>
                <w:rFonts w:ascii="Arial" w:hAnsi="Arial" w:cs="Arial"/>
                <w:sz w:val="22"/>
                <w:szCs w:val="22"/>
                <w:lang w:eastAsia="zh-CN"/>
              </w:rPr>
              <w:t xml:space="preserve">производње електричне </w:t>
            </w:r>
            <w:r w:rsidRPr="00AC5350">
              <w:rPr>
                <w:rFonts w:ascii="Arial" w:hAnsi="Arial" w:cs="Arial"/>
                <w:sz w:val="22"/>
                <w:szCs w:val="22"/>
                <w:lang w:eastAsia="zh-CN"/>
              </w:rPr>
              <w:lastRenderedPageBreak/>
              <w:t>енергије</w:t>
            </w:r>
            <w:r w:rsidRPr="00AC5350">
              <w:rPr>
                <w:rFonts w:ascii="Arial" w:hAnsi="Arial" w:cs="Arial"/>
                <w:sz w:val="22"/>
                <w:szCs w:val="22"/>
                <w:lang w:val="en-GB" w:eastAsia="zh-CN"/>
              </w:rPr>
              <w:t xml:space="preserve"> </w:t>
            </w:r>
            <w:r w:rsidRPr="00AC5350">
              <w:rPr>
                <w:rFonts w:ascii="Arial" w:hAnsi="Arial" w:cs="Arial"/>
                <w:sz w:val="22"/>
                <w:szCs w:val="22"/>
                <w:lang w:eastAsia="zh-CN"/>
              </w:rPr>
              <w:t xml:space="preserve">из </w:t>
            </w:r>
            <w:r w:rsidRPr="00AC5350">
              <w:rPr>
                <w:rFonts w:ascii="Arial" w:hAnsi="Arial" w:cs="Arial"/>
                <w:sz w:val="22"/>
                <w:szCs w:val="22"/>
                <w:lang w:val="en-GB" w:eastAsia="zh-CN"/>
              </w:rPr>
              <w:t>више електрана. ИТ систем се налази у диспечерском центру, у седишт</w:t>
            </w:r>
            <w:r w:rsidRPr="00AC5350">
              <w:rPr>
                <w:rFonts w:ascii="Arial" w:hAnsi="Arial" w:cs="Arial"/>
                <w:sz w:val="22"/>
                <w:szCs w:val="22"/>
                <w:lang w:eastAsia="zh-CN"/>
              </w:rPr>
              <w:t xml:space="preserve">у </w:t>
            </w:r>
            <w:r w:rsidRPr="00AC5350">
              <w:rPr>
                <w:rFonts w:ascii="Arial" w:hAnsi="Arial" w:cs="Arial"/>
                <w:sz w:val="22"/>
                <w:szCs w:val="22"/>
                <w:lang w:val="en-GB" w:eastAsia="zh-CN"/>
              </w:rPr>
              <w:t>компаније.</w:t>
            </w:r>
          </w:p>
        </w:tc>
      </w:tr>
      <w:tr w:rsidR="004C6FD5" w:rsidRPr="00AC5350" w:rsidTr="00F64119">
        <w:tc>
          <w:tcPr>
            <w:tcW w:w="2713" w:type="dxa"/>
          </w:tcPr>
          <w:p w:rsidR="004C6FD5" w:rsidRPr="00AC5350" w:rsidRDefault="004C6FD5" w:rsidP="004C6FD5">
            <w:pPr>
              <w:jc w:val="both"/>
              <w:rPr>
                <w:rFonts w:ascii="Arial" w:hAnsi="Arial" w:cs="Arial"/>
                <w:sz w:val="22"/>
                <w:szCs w:val="22"/>
                <w:lang w:eastAsia="zh-CN"/>
              </w:rPr>
            </w:pPr>
            <w:r w:rsidRPr="0029152D">
              <w:rPr>
                <w:rFonts w:ascii="Arial" w:hAnsi="Arial" w:cs="Arial"/>
                <w:szCs w:val="24"/>
              </w:rPr>
              <w:lastRenderedPageBreak/>
              <w:t>Централни систем планирања</w:t>
            </w:r>
          </w:p>
        </w:tc>
        <w:tc>
          <w:tcPr>
            <w:tcW w:w="2244" w:type="dxa"/>
          </w:tcPr>
          <w:p w:rsidR="004C6FD5" w:rsidRPr="00AC5350" w:rsidRDefault="004C6FD5" w:rsidP="004C6FD5">
            <w:pPr>
              <w:jc w:val="both"/>
              <w:rPr>
                <w:rFonts w:ascii="Arial" w:hAnsi="Arial" w:cs="Arial"/>
                <w:sz w:val="22"/>
                <w:szCs w:val="22"/>
                <w:lang w:eastAsia="zh-CN"/>
              </w:rPr>
            </w:pPr>
            <w:r w:rsidRPr="0029152D">
              <w:rPr>
                <w:rFonts w:ascii="Arial" w:hAnsi="Arial" w:cs="Arial"/>
                <w:szCs w:val="24"/>
              </w:rPr>
              <w:t>ЦПС</w:t>
            </w:r>
          </w:p>
        </w:tc>
        <w:tc>
          <w:tcPr>
            <w:tcW w:w="4101" w:type="dxa"/>
          </w:tcPr>
          <w:p w:rsidR="004C6FD5" w:rsidRPr="00AC5350" w:rsidRDefault="004C6FD5" w:rsidP="004C6FD5">
            <w:pPr>
              <w:jc w:val="both"/>
              <w:rPr>
                <w:rFonts w:ascii="Arial" w:hAnsi="Arial" w:cs="Arial"/>
                <w:sz w:val="22"/>
                <w:szCs w:val="22"/>
                <w:lang w:val="en-GB" w:eastAsia="zh-CN"/>
              </w:rPr>
            </w:pPr>
            <w:r w:rsidRPr="0029152D">
              <w:rPr>
                <w:rFonts w:ascii="Arial" w:hAnsi="Arial" w:cs="Arial"/>
                <w:szCs w:val="24"/>
                <w:lang w:val="en-GB"/>
              </w:rPr>
              <w:t>ИТ систем за</w:t>
            </w:r>
            <w:r w:rsidRPr="0029152D">
              <w:rPr>
                <w:rFonts w:ascii="Arial" w:hAnsi="Arial" w:cs="Arial"/>
                <w:szCs w:val="24"/>
              </w:rPr>
              <w:t xml:space="preserve"> планирање производње електричне енергије</w:t>
            </w:r>
            <w:r w:rsidRPr="0029152D">
              <w:rPr>
                <w:rFonts w:ascii="Arial" w:hAnsi="Arial" w:cs="Arial"/>
                <w:szCs w:val="24"/>
                <w:lang w:val="en-GB"/>
              </w:rPr>
              <w:t>.</w:t>
            </w:r>
            <w:r w:rsidRPr="0029152D">
              <w:rPr>
                <w:rFonts w:ascii="Arial" w:hAnsi="Arial" w:cs="Arial"/>
                <w:szCs w:val="24"/>
              </w:rPr>
              <w:t xml:space="preserve"> Резултати процеса планирања су планови производње производних агрегата.  ИТ систем се налази у диспечерском центру, у седишту компаније.</w:t>
            </w:r>
          </w:p>
        </w:tc>
      </w:tr>
      <w:tr w:rsidR="00E545DA" w:rsidRPr="00AC5350" w:rsidTr="00F64119">
        <w:tc>
          <w:tcPr>
            <w:tcW w:w="2713"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Дистрибуирани контролни систем</w:t>
            </w:r>
          </w:p>
        </w:tc>
        <w:tc>
          <w:tcPr>
            <w:tcW w:w="2244"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ДЦС</w:t>
            </w:r>
          </w:p>
        </w:tc>
        <w:tc>
          <w:tcPr>
            <w:tcW w:w="4101" w:type="dxa"/>
          </w:tcPr>
          <w:p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Контролни систем за контролу агрегата у хидро и термо електранама</w:t>
            </w:r>
            <w:r w:rsidRPr="00AC5350">
              <w:rPr>
                <w:rFonts w:ascii="Arial" w:hAnsi="Arial" w:cs="Arial"/>
                <w:sz w:val="22"/>
                <w:szCs w:val="22"/>
                <w:lang w:val="en-GB" w:eastAsia="zh-CN"/>
              </w:rPr>
              <w:t>.</w:t>
            </w:r>
          </w:p>
        </w:tc>
      </w:tr>
      <w:tr w:rsidR="004C6FD5" w:rsidRPr="00AC5350" w:rsidTr="00F64119">
        <w:tc>
          <w:tcPr>
            <w:tcW w:w="2713" w:type="dxa"/>
          </w:tcPr>
          <w:p w:rsidR="004C6FD5" w:rsidRPr="00AC5350" w:rsidRDefault="004C6FD5" w:rsidP="004C6FD5">
            <w:pPr>
              <w:jc w:val="both"/>
              <w:rPr>
                <w:rFonts w:ascii="Arial" w:hAnsi="Arial" w:cs="Arial"/>
                <w:sz w:val="22"/>
                <w:szCs w:val="22"/>
                <w:lang w:eastAsia="zh-CN"/>
              </w:rPr>
            </w:pPr>
            <w:r w:rsidRPr="0029152D">
              <w:rPr>
                <w:rFonts w:ascii="Arial" w:hAnsi="Arial" w:cs="Arial"/>
                <w:szCs w:val="24"/>
              </w:rPr>
              <w:t>Технички информациони систем електране</w:t>
            </w:r>
          </w:p>
        </w:tc>
        <w:tc>
          <w:tcPr>
            <w:tcW w:w="2244" w:type="dxa"/>
          </w:tcPr>
          <w:p w:rsidR="004C6FD5" w:rsidRPr="00AC5350" w:rsidRDefault="004C6FD5" w:rsidP="004C6FD5">
            <w:pPr>
              <w:jc w:val="both"/>
              <w:rPr>
                <w:rFonts w:ascii="Arial" w:hAnsi="Arial" w:cs="Arial"/>
                <w:sz w:val="22"/>
                <w:szCs w:val="22"/>
                <w:lang w:eastAsia="zh-CN"/>
              </w:rPr>
            </w:pPr>
            <w:r w:rsidRPr="0029152D">
              <w:rPr>
                <w:rFonts w:ascii="Arial" w:hAnsi="Arial" w:cs="Arial"/>
                <w:szCs w:val="24"/>
              </w:rPr>
              <w:t>МЕС Производње</w:t>
            </w:r>
          </w:p>
        </w:tc>
        <w:tc>
          <w:tcPr>
            <w:tcW w:w="4101" w:type="dxa"/>
          </w:tcPr>
          <w:p w:rsidR="004C6FD5" w:rsidRPr="00AC5350" w:rsidRDefault="004C6FD5" w:rsidP="004C6FD5">
            <w:pPr>
              <w:jc w:val="both"/>
              <w:rPr>
                <w:rFonts w:ascii="Arial" w:hAnsi="Arial" w:cs="Arial"/>
                <w:sz w:val="22"/>
                <w:szCs w:val="22"/>
                <w:lang w:eastAsia="zh-CN"/>
              </w:rPr>
            </w:pPr>
            <w:r w:rsidRPr="0029152D">
              <w:rPr>
                <w:rFonts w:ascii="Arial" w:hAnsi="Arial" w:cs="Arial"/>
                <w:szCs w:val="24"/>
              </w:rPr>
              <w:t>Систем за прикупљње техничких параметара агрегата у хидро и термо електранама.</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Помоћне услуге</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ПУ</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Секундарна регулација активне снаге и учестаности; терцијарна регулација активне снаге</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Енергетски сектор</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ЕНЕС</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у енергетском сектору, дефинисан као пројекат за електроенергетску или гасну компанију.</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Електроенергетски сектор</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ЕЛЕС</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за електроенергетску компанију</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Информациони систем за подршку продаји електричне енергије</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ИСППЕЕ</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Информациони систем за подршку трговини на велико електричном енергијом </w:t>
            </w:r>
          </w:p>
        </w:tc>
      </w:tr>
      <w:tr w:rsidR="00E545DA" w:rsidRPr="00AC5350" w:rsidTr="00E54511">
        <w:tc>
          <w:tcPr>
            <w:tcW w:w="2713" w:type="dxa"/>
            <w:tcBorders>
              <w:bottom w:val="single" w:sz="4" w:space="0" w:color="auto"/>
            </w:tcBorders>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ЦДС</w:t>
            </w:r>
          </w:p>
        </w:tc>
        <w:tc>
          <w:tcPr>
            <w:tcW w:w="2244" w:type="dxa"/>
            <w:tcBorders>
              <w:bottom w:val="single" w:sz="4" w:space="0" w:color="auto"/>
            </w:tcBorders>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ЦДС пројекат</w:t>
            </w:r>
          </w:p>
        </w:tc>
        <w:tc>
          <w:tcPr>
            <w:tcW w:w="4101" w:type="dxa"/>
            <w:tcBorders>
              <w:bottom w:val="single" w:sz="4" w:space="0" w:color="auto"/>
            </w:tcBorders>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Набавка Информационог система за подршку планирању и диспечерском управљању са електричном енергијом са следеће ставке које треба набавити у оквиру овог тендера као један заједнички пакет:</w:t>
            </w:r>
          </w:p>
          <w:p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ЦДС Лиценце – Набавка лиценци постојећег ЦДС решења обавезном функционалношћу дефинисаној у Одељку 6 овог документа,</w:t>
            </w:r>
          </w:p>
          <w:p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Услуге имплементације ЦДС – ЈП ЕПС анализа захтева,   спецификација, и развој и имплементација услуга дефинисаних у Одељку 3. овог документа,</w:t>
            </w:r>
          </w:p>
          <w:p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инфраструктура за визуализацију Централног диспечерског система - техничка спецификација и интеграција са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решењем дефинисана у одељку </w:t>
            </w:r>
            <w:r w:rsidRPr="00AC5350">
              <w:rPr>
                <w:rFonts w:ascii="Arial" w:hAnsi="Arial" w:cs="Arial"/>
                <w:sz w:val="22"/>
                <w:szCs w:val="22"/>
                <w:lang w:eastAsia="zh-CN"/>
              </w:rPr>
              <w:t>3.</w:t>
            </w:r>
            <w:r w:rsidRPr="00AC5350">
              <w:rPr>
                <w:rFonts w:ascii="Arial" w:hAnsi="Arial" w:cs="Arial"/>
                <w:sz w:val="22"/>
                <w:szCs w:val="22"/>
                <w:lang w:val="sr-Latn-CS" w:eastAsia="zh-CN"/>
              </w:rPr>
              <w:t xml:space="preserve"> овог документа,</w:t>
            </w:r>
          </w:p>
          <w:p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Једногодишња оперативна подршка ЦДС – Једногодишња оперативна подршка имплементираног ЦДС решења у ЈП ЕПС дефинисаног у Одељку 3. овог документа.</w:t>
            </w:r>
          </w:p>
        </w:tc>
      </w:tr>
      <w:tr w:rsidR="004C6FD5" w:rsidRPr="00AC5350" w:rsidTr="00E54511">
        <w:tc>
          <w:tcPr>
            <w:tcW w:w="2713" w:type="dxa"/>
            <w:shd w:val="clear" w:color="auto" w:fill="FFFFFF" w:themeFill="background1"/>
          </w:tcPr>
          <w:p w:rsidR="004C6FD5" w:rsidRPr="00AC5350" w:rsidRDefault="004C6FD5" w:rsidP="004C6FD5">
            <w:pPr>
              <w:jc w:val="both"/>
              <w:rPr>
                <w:rFonts w:ascii="Arial" w:hAnsi="Arial" w:cs="Arial"/>
                <w:sz w:val="22"/>
                <w:szCs w:val="22"/>
                <w:lang w:eastAsia="zh-CN"/>
              </w:rPr>
            </w:pPr>
            <w:r w:rsidRPr="0029152D">
              <w:rPr>
                <w:rFonts w:ascii="Arial" w:eastAsia="Arial Narrow" w:hAnsi="Arial" w:cs="Arial"/>
              </w:rPr>
              <w:lastRenderedPageBreak/>
              <w:t>Пројекат ЦПС</w:t>
            </w:r>
          </w:p>
        </w:tc>
        <w:tc>
          <w:tcPr>
            <w:tcW w:w="2244" w:type="dxa"/>
            <w:shd w:val="clear" w:color="auto" w:fill="FFFFFF" w:themeFill="background1"/>
          </w:tcPr>
          <w:p w:rsidR="004C6FD5" w:rsidRPr="00AC5350" w:rsidRDefault="004C6FD5" w:rsidP="004C6FD5">
            <w:pPr>
              <w:jc w:val="both"/>
              <w:rPr>
                <w:rFonts w:ascii="Arial" w:hAnsi="Arial" w:cs="Arial"/>
                <w:sz w:val="22"/>
                <w:szCs w:val="22"/>
                <w:lang w:eastAsia="zh-CN"/>
              </w:rPr>
            </w:pPr>
            <w:r w:rsidRPr="0029152D">
              <w:rPr>
                <w:rFonts w:ascii="Arial" w:eastAsia="Arial Narrow" w:hAnsi="Arial" w:cs="Arial"/>
              </w:rPr>
              <w:t>ЦПС пројекат</w:t>
            </w:r>
          </w:p>
        </w:tc>
        <w:tc>
          <w:tcPr>
            <w:tcW w:w="4101" w:type="dxa"/>
            <w:shd w:val="clear" w:color="auto" w:fill="FFFFFF" w:themeFill="background1"/>
          </w:tcPr>
          <w:p w:rsidR="004C6FD5" w:rsidRPr="0029152D" w:rsidRDefault="004C6FD5" w:rsidP="004C6FD5">
            <w:pPr>
              <w:jc w:val="both"/>
              <w:rPr>
                <w:rFonts w:ascii="Arial" w:hAnsi="Arial" w:cs="Arial"/>
                <w:szCs w:val="24"/>
              </w:rPr>
            </w:pPr>
            <w:r w:rsidRPr="0029152D">
              <w:rPr>
                <w:rFonts w:ascii="Arial" w:hAnsi="Arial" w:cs="Arial"/>
                <w:szCs w:val="24"/>
              </w:rPr>
              <w:t xml:space="preserve">Набавка </w:t>
            </w:r>
            <w:r w:rsidRPr="0029152D">
              <w:rPr>
                <w:rFonts w:ascii="Arial" w:hAnsi="Arial" w:cs="Arial"/>
                <w:b/>
                <w:szCs w:val="24"/>
              </w:rPr>
              <w:t xml:space="preserve">Информационог система за подршку планирању производње електричне енергије </w:t>
            </w:r>
            <w:r w:rsidRPr="0029152D">
              <w:rPr>
                <w:rFonts w:ascii="Arial" w:hAnsi="Arial" w:cs="Arial"/>
                <w:szCs w:val="24"/>
              </w:rPr>
              <w:t>са следећим  ставкама које треба набавити у оквиру овог тендера као један заједнички пакет:</w:t>
            </w:r>
          </w:p>
          <w:p w:rsidR="004C6FD5" w:rsidRPr="0029152D" w:rsidRDefault="004C6FD5" w:rsidP="004C6FD5">
            <w:pPr>
              <w:numPr>
                <w:ilvl w:val="0"/>
                <w:numId w:val="101"/>
              </w:numPr>
              <w:suppressAutoHyphens w:val="0"/>
              <w:spacing w:after="200" w:line="276" w:lineRule="auto"/>
              <w:contextualSpacing/>
              <w:jc w:val="both"/>
              <w:rPr>
                <w:rFonts w:ascii="Arial" w:eastAsia="Calibri" w:hAnsi="Arial" w:cs="Arial"/>
                <w:sz w:val="22"/>
                <w:szCs w:val="24"/>
                <w:lang w:val="sr-Latn-CS" w:eastAsia="en-US"/>
              </w:rPr>
            </w:pPr>
            <w:r w:rsidRPr="0029152D">
              <w:rPr>
                <w:rFonts w:ascii="Arial" w:eastAsia="Calibri" w:hAnsi="Arial" w:cs="Arial"/>
                <w:b/>
                <w:sz w:val="22"/>
                <w:szCs w:val="24"/>
                <w:lang w:val="sr-Latn-CS" w:eastAsia="en-US"/>
              </w:rPr>
              <w:t>ЦПС Лиценце</w:t>
            </w:r>
            <w:r w:rsidRPr="0029152D">
              <w:rPr>
                <w:rFonts w:ascii="Arial" w:eastAsia="Calibri" w:hAnsi="Arial" w:cs="Arial"/>
                <w:sz w:val="22"/>
                <w:szCs w:val="24"/>
                <w:lang w:val="sr-Latn-CS" w:eastAsia="en-US"/>
              </w:rPr>
              <w:t xml:space="preserve"> – Набавка лиценци ЦПС решења са функционалношћу дефинисаној у Одељку 6 овог документа,</w:t>
            </w:r>
          </w:p>
          <w:p w:rsidR="004C6FD5" w:rsidRPr="0029152D" w:rsidRDefault="004C6FD5" w:rsidP="004C6FD5">
            <w:pPr>
              <w:numPr>
                <w:ilvl w:val="0"/>
                <w:numId w:val="101"/>
              </w:numPr>
              <w:suppressAutoHyphens w:val="0"/>
              <w:spacing w:after="200" w:line="276" w:lineRule="auto"/>
              <w:contextualSpacing/>
              <w:jc w:val="both"/>
              <w:rPr>
                <w:rFonts w:ascii="Arial" w:eastAsia="Calibri" w:hAnsi="Arial" w:cs="Arial"/>
                <w:sz w:val="22"/>
                <w:szCs w:val="24"/>
                <w:lang w:val="sr-Latn-CS" w:eastAsia="en-US"/>
              </w:rPr>
            </w:pPr>
            <w:r w:rsidRPr="0029152D">
              <w:rPr>
                <w:rFonts w:ascii="Arial" w:eastAsia="Calibri" w:hAnsi="Arial" w:cs="Arial"/>
                <w:b/>
                <w:sz w:val="22"/>
                <w:szCs w:val="24"/>
                <w:lang w:val="sr-Latn-CS" w:eastAsia="en-US"/>
              </w:rPr>
              <w:t>Услуге имплементације</w:t>
            </w:r>
            <w:r w:rsidRPr="0029152D">
              <w:rPr>
                <w:rFonts w:ascii="Arial" w:eastAsia="Calibri" w:hAnsi="Arial" w:cs="Arial"/>
                <w:sz w:val="22"/>
                <w:szCs w:val="24"/>
                <w:lang w:val="sr-Latn-CS" w:eastAsia="en-US"/>
              </w:rPr>
              <w:t xml:space="preserve"> ЦПС – ЈП ЕПС анализа захтева,   спецификација, и развој и имплементација услуга дефинисаних у Одељку </w:t>
            </w:r>
            <w:r w:rsidRPr="0029152D">
              <w:rPr>
                <w:rFonts w:ascii="Arial" w:eastAsia="Calibri" w:hAnsi="Arial" w:cs="Arial"/>
                <w:sz w:val="22"/>
                <w:szCs w:val="24"/>
                <w:lang w:eastAsia="en-US"/>
              </w:rPr>
              <w:t>3</w:t>
            </w:r>
            <w:r w:rsidRPr="0029152D">
              <w:rPr>
                <w:rFonts w:ascii="Arial" w:eastAsia="Calibri" w:hAnsi="Arial" w:cs="Arial"/>
                <w:sz w:val="22"/>
                <w:szCs w:val="24"/>
                <w:lang w:val="sr-Latn-CS" w:eastAsia="en-US"/>
              </w:rPr>
              <w:t xml:space="preserve">. овог документа, </w:t>
            </w:r>
          </w:p>
          <w:p w:rsidR="004C6FD5" w:rsidRPr="00AC5350" w:rsidRDefault="004C6FD5" w:rsidP="004C6FD5">
            <w:pPr>
              <w:jc w:val="both"/>
              <w:rPr>
                <w:rFonts w:ascii="Arial" w:hAnsi="Arial" w:cs="Arial"/>
                <w:sz w:val="22"/>
                <w:szCs w:val="22"/>
                <w:lang w:eastAsia="zh-CN"/>
              </w:rPr>
            </w:pPr>
            <w:r w:rsidRPr="0029152D">
              <w:rPr>
                <w:rFonts w:ascii="Arial" w:eastAsia="Calibri" w:hAnsi="Arial" w:cs="Arial"/>
                <w:b/>
                <w:sz w:val="22"/>
                <w:szCs w:val="24"/>
                <w:lang w:val="sr-Latn-CS" w:eastAsia="en-US"/>
              </w:rPr>
              <w:t>Једногодишња оперативна подршка ЦПС</w:t>
            </w:r>
            <w:r w:rsidRPr="0029152D">
              <w:rPr>
                <w:rFonts w:ascii="Arial" w:eastAsia="Calibri" w:hAnsi="Arial" w:cs="Arial"/>
                <w:sz w:val="22"/>
                <w:szCs w:val="24"/>
                <w:lang w:val="sr-Latn-CS" w:eastAsia="en-US"/>
              </w:rPr>
              <w:t xml:space="preserve"> – Једногодишња оперативна подршка имплементираног ЦПС решења у ЈП ЕПС дефинисаног у Одељку </w:t>
            </w:r>
            <w:r w:rsidRPr="0029152D">
              <w:rPr>
                <w:rFonts w:ascii="Arial" w:eastAsia="Calibri" w:hAnsi="Arial" w:cs="Arial"/>
                <w:sz w:val="22"/>
                <w:szCs w:val="24"/>
                <w:lang w:eastAsia="en-US"/>
              </w:rPr>
              <w:t>3</w:t>
            </w:r>
            <w:r w:rsidRPr="0029152D">
              <w:rPr>
                <w:rFonts w:ascii="Arial" w:eastAsia="Calibri" w:hAnsi="Arial" w:cs="Arial"/>
                <w:sz w:val="22"/>
                <w:szCs w:val="24"/>
                <w:lang w:val="sr-Latn-CS" w:eastAsia="en-US"/>
              </w:rPr>
              <w:t>. овог документа.</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КПУ</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Кључни показатељи учинка ЦДС </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Систем за  захват информација, надзор и даљинско управљање системом  </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SCADA</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Тип индустријског контролног система (ICS)</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Човек/Дан</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Систем управљања производњом</w:t>
            </w:r>
            <w:r w:rsidRPr="00AC5350">
              <w:rPr>
                <w:rFonts w:ascii="Arial" w:hAnsi="Arial" w:cs="Arial"/>
                <w:sz w:val="22"/>
                <w:szCs w:val="22"/>
                <w:lang w:val="sk-SK" w:eastAsia="zh-CN"/>
              </w:rPr>
              <w:t xml:space="preserve"> </w:t>
            </w:r>
            <w:r w:rsidRPr="00AC5350">
              <w:rPr>
                <w:rFonts w:ascii="Arial" w:hAnsi="Arial" w:cs="Arial"/>
                <w:sz w:val="22"/>
                <w:szCs w:val="22"/>
                <w:lang w:eastAsia="zh-CN"/>
              </w:rPr>
              <w:t>у ЦДС</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СУП</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Систем који омогућава даљинско управљање производним јединицама као и  архивирање и визуализацију производних података везаних за управљање производњом и део је ЦДС.</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Човек/Дан</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Дефиниције регионалних оквира</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регион</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РР</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регион централне и југоисточне Европе: Албанија, Аустрија, Бугарска, Босна и Херцеговина, Хрватска, Чешка Република, Грчка, Мађарска, Македонија, Црна Гора, Пољска, Румунија, Србија, Словачка, Словенија, Турска.</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пројекат</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РП</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сличног система реализован у државама референтног региона (РР)</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Европска Унија</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ЕУ</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Постојећих 28 држава чланица Европске уније.</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lastRenderedPageBreak/>
              <w:t>Референтни регион и Европска Унија</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РРЕУ</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Државе из Референтног региона и Европске Уније.</w:t>
            </w:r>
          </w:p>
        </w:tc>
      </w:tr>
      <w:tr w:rsidR="00E545DA" w:rsidRPr="00AC5350" w:rsidTr="00F64119">
        <w:tc>
          <w:tcPr>
            <w:tcW w:w="2713" w:type="dxa"/>
          </w:tcPr>
          <w:p w:rsidR="00E545DA" w:rsidRPr="00AC5350" w:rsidRDefault="00E545DA" w:rsidP="00BA7530">
            <w:pPr>
              <w:jc w:val="both"/>
              <w:rPr>
                <w:rFonts w:ascii="Arial" w:hAnsi="Arial" w:cs="Arial"/>
                <w:sz w:val="22"/>
                <w:szCs w:val="22"/>
                <w:lang w:val="sr-Cyrl-RS" w:eastAsia="zh-CN"/>
              </w:rPr>
            </w:pPr>
            <w:r w:rsidRPr="00AC5350">
              <w:rPr>
                <w:rFonts w:ascii="Arial" w:hAnsi="Arial" w:cs="Arial"/>
                <w:sz w:val="22"/>
                <w:szCs w:val="22"/>
                <w:lang w:eastAsia="zh-CN"/>
              </w:rPr>
              <w:t>Закон о планирању и изградњи Републике Србије</w:t>
            </w:r>
            <w:r w:rsidR="00BA7530" w:rsidRPr="00AC5350">
              <w:rPr>
                <w:rFonts w:ascii="Arial" w:hAnsi="Arial" w:cs="Arial"/>
                <w:sz w:val="22"/>
                <w:szCs w:val="22"/>
                <w:lang w:val="sr-Cyrl-RS" w:eastAsia="zh-CN"/>
              </w:rPr>
              <w:t xml:space="preserve"> („Сл. Гласник РС“ број 145/2014)</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ЗПИ</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Важећи закон Републике Србије</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Удаљена станица за прикупљање података</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РТУ/ДЦС</w:t>
            </w:r>
          </w:p>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Remote Terminal Unit/</w:t>
            </w:r>
            <w:r w:rsidR="00A218E5" w:rsidRPr="00AC5350">
              <w:rPr>
                <w:rFonts w:ascii="Arial" w:hAnsi="Arial" w:cs="Arial"/>
                <w:sz w:val="22"/>
                <w:szCs w:val="22"/>
                <w:lang w:val="en-US" w:eastAsia="zh-CN"/>
              </w:rPr>
              <w:t>Digital C</w:t>
            </w:r>
            <w:r w:rsidRPr="00AC5350">
              <w:rPr>
                <w:rFonts w:ascii="Arial" w:hAnsi="Arial" w:cs="Arial"/>
                <w:sz w:val="22"/>
                <w:szCs w:val="22"/>
                <w:lang w:val="en-US" w:eastAsia="zh-CN"/>
              </w:rPr>
              <w:t>ontrol System</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Подсистем за прикупљање података из погона</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ППП</w:t>
            </w:r>
          </w:p>
        </w:tc>
        <w:tc>
          <w:tcPr>
            <w:tcW w:w="4101" w:type="dxa"/>
          </w:tcPr>
          <w:p w:rsidR="00E545DA" w:rsidRPr="00AC5350" w:rsidRDefault="00E545DA" w:rsidP="001F1D94">
            <w:pPr>
              <w:jc w:val="both"/>
              <w:rPr>
                <w:rFonts w:ascii="Arial" w:hAnsi="Arial" w:cs="Arial"/>
                <w:sz w:val="22"/>
                <w:szCs w:val="22"/>
                <w:lang w:eastAsia="zh-CN"/>
              </w:rPr>
            </w:pPr>
            <w:r w:rsidRPr="00AC5350">
              <w:rPr>
                <w:rFonts w:ascii="Arial" w:hAnsi="Arial" w:cs="Arial"/>
                <w:sz w:val="22"/>
                <w:szCs w:val="22"/>
                <w:lang w:eastAsia="zh-CN"/>
              </w:rPr>
              <w:t xml:space="preserve">Хардверско-софтверска платформа за прикупљање процесних података за </w:t>
            </w:r>
            <w:r w:rsidR="001F1D94" w:rsidRPr="00AC5350">
              <w:rPr>
                <w:rFonts w:ascii="Arial" w:hAnsi="Arial" w:cs="Arial"/>
                <w:sz w:val="22"/>
                <w:szCs w:val="22"/>
                <w:lang w:eastAsia="zh-CN"/>
              </w:rPr>
              <w:t xml:space="preserve">потребе </w:t>
            </w:r>
            <w:r w:rsidRPr="00AC5350">
              <w:rPr>
                <w:rFonts w:ascii="Arial" w:hAnsi="Arial" w:cs="Arial"/>
                <w:sz w:val="22"/>
                <w:szCs w:val="22"/>
                <w:lang w:eastAsia="zh-CN"/>
              </w:rPr>
              <w:t xml:space="preserve">ПРОТИС система </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Остале дефиниције</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Бројеви</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1.000</w:t>
            </w:r>
            <w:r w:rsidRPr="00AC5350">
              <w:rPr>
                <w:rFonts w:ascii="Arial" w:hAnsi="Arial" w:cs="Arial"/>
                <w:sz w:val="22"/>
                <w:szCs w:val="22"/>
                <w:lang w:eastAsia="zh-CN"/>
              </w:rPr>
              <w:t>.</w:t>
            </w:r>
            <w:r w:rsidRPr="00AC5350">
              <w:rPr>
                <w:rFonts w:ascii="Arial" w:hAnsi="Arial" w:cs="Arial"/>
                <w:sz w:val="22"/>
                <w:szCs w:val="22"/>
                <w:lang w:val="en-GB" w:eastAsia="zh-CN"/>
              </w:rPr>
              <w:t>000</w:t>
            </w:r>
            <w:r w:rsidRPr="00AC5350">
              <w:rPr>
                <w:rFonts w:ascii="Arial" w:hAnsi="Arial" w:cs="Arial"/>
                <w:sz w:val="22"/>
                <w:szCs w:val="22"/>
                <w:lang w:eastAsia="zh-CN"/>
              </w:rPr>
              <w:t>,</w:t>
            </w:r>
            <w:r w:rsidRPr="00AC5350">
              <w:rPr>
                <w:rFonts w:ascii="Arial" w:hAnsi="Arial" w:cs="Arial"/>
                <w:sz w:val="22"/>
                <w:szCs w:val="22"/>
                <w:lang w:val="en-GB" w:eastAsia="zh-CN"/>
              </w:rPr>
              <w:t>00</w:t>
            </w:r>
            <w:r w:rsidRPr="00AC5350">
              <w:rPr>
                <w:rFonts w:ascii="Arial" w:hAnsi="Arial" w:cs="Arial"/>
                <w:sz w:val="22"/>
                <w:szCs w:val="22"/>
                <w:lang w:eastAsia="zh-CN"/>
              </w:rPr>
              <w:t xml:space="preserve"> ЕУР</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€500k</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500.000</w:t>
            </w:r>
            <w:r w:rsidRPr="00AC5350">
              <w:rPr>
                <w:rFonts w:ascii="Arial" w:hAnsi="Arial" w:cs="Arial"/>
                <w:sz w:val="22"/>
                <w:szCs w:val="22"/>
                <w:lang w:eastAsia="zh-CN"/>
              </w:rPr>
              <w:t>,</w:t>
            </w:r>
            <w:r w:rsidRPr="00AC5350">
              <w:rPr>
                <w:rFonts w:ascii="Arial" w:hAnsi="Arial" w:cs="Arial"/>
                <w:sz w:val="22"/>
                <w:szCs w:val="22"/>
                <w:lang w:val="en-GB" w:eastAsia="zh-CN"/>
              </w:rPr>
              <w:t>00</w:t>
            </w:r>
            <w:r w:rsidRPr="00AC5350">
              <w:rPr>
                <w:rFonts w:ascii="Arial" w:hAnsi="Arial" w:cs="Arial"/>
                <w:sz w:val="22"/>
                <w:szCs w:val="22"/>
                <w:lang w:eastAsia="zh-CN"/>
              </w:rPr>
              <w:t xml:space="preserve"> ЕУР</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У вредности од најмање 1.000.000,00 ЕУР</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MIO</w:t>
            </w:r>
          </w:p>
        </w:tc>
        <w:tc>
          <w:tcPr>
            <w:tcW w:w="4101" w:type="dxa"/>
          </w:tcPr>
          <w:p w:rsidR="00E545DA" w:rsidRPr="00AC5350" w:rsidRDefault="00627E0D" w:rsidP="00F64119">
            <w:pPr>
              <w:jc w:val="both"/>
              <w:rPr>
                <w:rFonts w:ascii="Arial" w:hAnsi="Arial" w:cs="Arial"/>
                <w:sz w:val="22"/>
                <w:szCs w:val="22"/>
                <w:lang w:eastAsia="zh-CN"/>
              </w:rPr>
            </w:pPr>
            <w:r w:rsidRPr="00AC5350">
              <w:rPr>
                <w:rFonts w:ascii="Arial" w:hAnsi="Arial" w:cs="Arial"/>
                <w:sz w:val="22"/>
                <w:szCs w:val="22"/>
                <w:lang w:eastAsia="zh-CN"/>
              </w:rPr>
              <w:t>М</w:t>
            </w:r>
            <w:r w:rsidR="00E545DA" w:rsidRPr="00AC5350">
              <w:rPr>
                <w:rFonts w:ascii="Arial" w:hAnsi="Arial" w:cs="Arial"/>
                <w:sz w:val="22"/>
                <w:szCs w:val="22"/>
                <w:lang w:eastAsia="zh-CN"/>
              </w:rPr>
              <w:t>илион</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Вредност ИТ пројеката ( користити бројке у заградама {})</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 {300k}’</w:t>
            </w:r>
          </w:p>
        </w:tc>
        <w:tc>
          <w:tcPr>
            <w:tcW w:w="4101"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≥€1</w:t>
            </w:r>
            <w:r w:rsidRPr="00AC5350">
              <w:rPr>
                <w:rFonts w:ascii="Arial" w:hAnsi="Arial" w:cs="Arial"/>
                <w:sz w:val="22"/>
                <w:szCs w:val="22"/>
                <w:lang w:val="en-GB" w:eastAsia="zh-CN"/>
              </w:rPr>
              <w:t>m</w:t>
            </w:r>
            <w:r w:rsidRPr="00AC5350">
              <w:rPr>
                <w:rFonts w:ascii="Arial" w:hAnsi="Arial" w:cs="Arial"/>
                <w:sz w:val="22"/>
                <w:szCs w:val="22"/>
                <w:lang w:eastAsia="zh-CN"/>
              </w:rPr>
              <w:t xml:space="preserve"> {300</w:t>
            </w:r>
            <w:r w:rsidRPr="00AC5350">
              <w:rPr>
                <w:rFonts w:ascii="Arial" w:hAnsi="Arial" w:cs="Arial"/>
                <w:sz w:val="22"/>
                <w:szCs w:val="22"/>
                <w:lang w:val="en-GB" w:eastAsia="zh-CN"/>
              </w:rPr>
              <w:t>k</w:t>
            </w:r>
            <w:r w:rsidRPr="00AC5350">
              <w:rPr>
                <w:rFonts w:ascii="Arial" w:hAnsi="Arial" w:cs="Arial"/>
                <w:sz w:val="22"/>
                <w:szCs w:val="22"/>
                <w:lang w:eastAsia="zh-CN"/>
              </w:rPr>
              <w:t>} би требало да се чита као сваки ≥€1</w:t>
            </w:r>
            <w:r w:rsidRPr="00AC5350">
              <w:rPr>
                <w:rFonts w:ascii="Arial" w:hAnsi="Arial" w:cs="Arial"/>
                <w:sz w:val="22"/>
                <w:szCs w:val="22"/>
                <w:lang w:val="en-GB" w:eastAsia="zh-CN"/>
              </w:rPr>
              <w:t>m</w:t>
            </w:r>
            <w:r w:rsidRPr="00AC5350">
              <w:rPr>
                <w:rFonts w:ascii="Arial" w:hAnsi="Arial" w:cs="Arial"/>
                <w:sz w:val="22"/>
                <w:szCs w:val="22"/>
                <w:lang w:eastAsia="zh-CN"/>
              </w:rPr>
              <w:t xml:space="preserve"> (укључујући услуге и софтвер, без хардвера) и сваких ≥€300</w:t>
            </w:r>
            <w:r w:rsidRPr="00AC5350">
              <w:rPr>
                <w:rFonts w:ascii="Arial" w:hAnsi="Arial" w:cs="Arial"/>
                <w:sz w:val="22"/>
                <w:szCs w:val="22"/>
                <w:lang w:val="en-GB" w:eastAsia="zh-CN"/>
              </w:rPr>
              <w:t>k</w:t>
            </w:r>
            <w:r w:rsidRPr="00AC5350">
              <w:rPr>
                <w:rFonts w:ascii="Arial" w:hAnsi="Arial" w:cs="Arial"/>
                <w:sz w:val="22"/>
                <w:szCs w:val="22"/>
                <w:lang w:eastAsia="zh-CN"/>
              </w:rPr>
              <w:t xml:space="preserve"> (укључујући само услуге), и тако даље.</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Прихватљивост референтог датума</w:t>
            </w:r>
          </w:p>
        </w:tc>
        <w:tc>
          <w:tcPr>
            <w:tcW w:w="2244" w:type="dxa"/>
          </w:tcPr>
          <w:p w:rsidR="00E545DA" w:rsidRPr="00AC5350" w:rsidRDefault="00E545DA" w:rsidP="00F64119">
            <w:pPr>
              <w:jc w:val="both"/>
              <w:rPr>
                <w:rFonts w:ascii="Arial" w:hAnsi="Arial" w:cs="Arial"/>
                <w:sz w:val="22"/>
                <w:szCs w:val="22"/>
                <w:lang w:eastAsia="zh-CN"/>
              </w:rPr>
            </w:pPr>
          </w:p>
        </w:tc>
        <w:tc>
          <w:tcPr>
            <w:tcW w:w="4101" w:type="dxa"/>
          </w:tcPr>
          <w:p w:rsidR="00E545DA" w:rsidRPr="00AC5350" w:rsidRDefault="00E545DA" w:rsidP="00BA7530">
            <w:pPr>
              <w:jc w:val="both"/>
              <w:rPr>
                <w:rFonts w:ascii="Arial" w:hAnsi="Arial" w:cs="Arial"/>
                <w:sz w:val="22"/>
                <w:szCs w:val="22"/>
                <w:lang w:eastAsia="zh-CN"/>
              </w:rPr>
            </w:pPr>
            <w:r w:rsidRPr="00AC5350">
              <w:rPr>
                <w:rFonts w:ascii="Arial" w:hAnsi="Arial" w:cs="Arial"/>
                <w:sz w:val="22"/>
                <w:szCs w:val="22"/>
                <w:lang w:eastAsia="zh-CN"/>
              </w:rPr>
              <w:t>Временски период је 5 година и рачуна се од 1. јануара прве референтне године. „5 година“ се односи на период од 1. јануара 2011. до 31. децембра 2015. Ради појашњења, пројекти у овом случају морају да се заврше у овом периоду, али није неопходно да су почели након 1. јануара 201</w:t>
            </w:r>
            <w:r w:rsidR="00BA7530" w:rsidRPr="00AC5350">
              <w:rPr>
                <w:rFonts w:ascii="Arial" w:hAnsi="Arial" w:cs="Arial"/>
                <w:sz w:val="22"/>
                <w:szCs w:val="22"/>
                <w:lang w:val="sr-Cyrl-RS" w:eastAsia="zh-CN"/>
              </w:rPr>
              <w:t>1</w:t>
            </w:r>
            <w:r w:rsidRPr="00AC5350">
              <w:rPr>
                <w:rFonts w:ascii="Arial" w:hAnsi="Arial" w:cs="Arial"/>
                <w:sz w:val="22"/>
                <w:szCs w:val="22"/>
                <w:lang w:eastAsia="zh-CN"/>
              </w:rPr>
              <w:t>.</w:t>
            </w: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Пројектни задатак</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ПЗ</w:t>
            </w: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Планирање ресурса у корпорацијама</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ERP</w:t>
            </w: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Порез на додату вредност</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ПДВ</w:t>
            </w:r>
          </w:p>
        </w:tc>
        <w:tc>
          <w:tcPr>
            <w:tcW w:w="4101" w:type="dxa"/>
          </w:tcPr>
          <w:p w:rsidR="00E545DA" w:rsidRPr="00AC5350" w:rsidRDefault="00E545DA" w:rsidP="00F64119">
            <w:pPr>
              <w:jc w:val="both"/>
              <w:rPr>
                <w:rFonts w:ascii="Arial" w:hAnsi="Arial" w:cs="Arial"/>
                <w:sz w:val="22"/>
                <w:szCs w:val="22"/>
                <w:lang w:eastAsia="zh-CN"/>
              </w:rPr>
            </w:pPr>
          </w:p>
        </w:tc>
      </w:tr>
      <w:tr w:rsidR="00E545DA" w:rsidRPr="00AC5350" w:rsidTr="00F64119">
        <w:tc>
          <w:tcPr>
            <w:tcW w:w="271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Јавно предузеће ЕПС</w:t>
            </w:r>
          </w:p>
        </w:tc>
        <w:tc>
          <w:tcPr>
            <w:tcW w:w="2244"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ЈП ЕПС</w:t>
            </w:r>
          </w:p>
        </w:tc>
        <w:tc>
          <w:tcPr>
            <w:tcW w:w="4101" w:type="dxa"/>
          </w:tcPr>
          <w:p w:rsidR="00E545DA" w:rsidRPr="00AC5350" w:rsidRDefault="00E545DA" w:rsidP="00F64119">
            <w:pPr>
              <w:jc w:val="both"/>
              <w:rPr>
                <w:rFonts w:ascii="Arial" w:hAnsi="Arial" w:cs="Arial"/>
                <w:sz w:val="22"/>
                <w:szCs w:val="22"/>
                <w:lang w:eastAsia="zh-CN"/>
              </w:rPr>
            </w:pPr>
          </w:p>
        </w:tc>
      </w:tr>
    </w:tbl>
    <w:p w:rsidR="00E545DA" w:rsidRDefault="00E545DA" w:rsidP="00E545DA">
      <w:pPr>
        <w:jc w:val="both"/>
        <w:rPr>
          <w:rFonts w:ascii="Arial" w:hAnsi="Arial" w:cs="Arial"/>
          <w:sz w:val="22"/>
          <w:szCs w:val="22"/>
          <w:lang w:eastAsia="zh-CN"/>
        </w:rPr>
      </w:pPr>
    </w:p>
    <w:p w:rsidR="004C6FD5" w:rsidRPr="00AC5350" w:rsidRDefault="004C6FD5"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p>
    <w:p w:rsidR="004C6FD5" w:rsidRPr="00AC5350" w:rsidRDefault="004C6FD5" w:rsidP="00E545DA">
      <w:pPr>
        <w:jc w:val="both"/>
        <w:rPr>
          <w:rFonts w:ascii="Arial" w:hAnsi="Arial" w:cs="Arial"/>
          <w:sz w:val="22"/>
          <w:szCs w:val="22"/>
          <w:lang w:eastAsia="zh-CN"/>
        </w:rPr>
      </w:pPr>
    </w:p>
    <w:p w:rsidR="004C6FD5" w:rsidRDefault="004C6FD5" w:rsidP="00E545DA">
      <w:pPr>
        <w:jc w:val="both"/>
        <w:rPr>
          <w:rFonts w:ascii="Arial" w:hAnsi="Arial" w:cs="Arial"/>
          <w:b/>
          <w:sz w:val="22"/>
          <w:szCs w:val="22"/>
          <w:lang w:eastAsia="zh-CN"/>
        </w:rPr>
      </w:pPr>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3.</w:t>
      </w:r>
      <w:r w:rsidR="004C6FD5">
        <w:rPr>
          <w:rFonts w:ascii="Arial" w:hAnsi="Arial" w:cs="Arial"/>
          <w:b/>
          <w:sz w:val="22"/>
          <w:szCs w:val="22"/>
          <w:lang w:val="sr-Cyrl-RS" w:eastAsia="zh-CN"/>
        </w:rPr>
        <w:t>2</w:t>
      </w:r>
      <w:r w:rsidRPr="00AC5350">
        <w:rPr>
          <w:rFonts w:ascii="Arial" w:hAnsi="Arial" w:cs="Arial"/>
          <w:b/>
          <w:sz w:val="22"/>
          <w:szCs w:val="22"/>
          <w:lang w:eastAsia="zh-CN"/>
        </w:rPr>
        <w:t xml:space="preserve"> ПРОЈЕКТНИ ЗАДАТАК</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Пројектни задатак за предметну јавну набавку услуга је садржан је у овом делу Конкурсне документације. </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val="sr-Cyrl-RS" w:eastAsia="zh-CN"/>
        </w:rPr>
        <w:t>2</w:t>
      </w:r>
      <w:r w:rsidRPr="00AC5350">
        <w:rPr>
          <w:rFonts w:ascii="Arial" w:hAnsi="Arial" w:cs="Arial"/>
          <w:sz w:val="22"/>
          <w:szCs w:val="22"/>
          <w:lang w:eastAsia="zh-CN"/>
        </w:rPr>
        <w:t>.1. Увод</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Јавно предузеће Eлeктрoприврeдa Србиje (у даљем тексту: ЈП EПС), је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Регулаторне реформе уз повећану конкуренцију и интеграцију ЕПС у регионално тржиште представљају велики изазов за ЕПС. Са друге стране, организационо реструктурирање и знатна побољшања учинка отварају могућности да ЕПС постане једна од водећих електроенергетских компанија у региону.</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Реструктурирање српског енергетског тржишта  започело је усвајањем Закона о енергетици 2004. године којим се оснива Агенције за енергетику Републике Србије (АЕРС), раздвајањем оператора преносног система (ТСО) у посебно предузеће и издвајањем неких споредних делатности ЕПС. У 2013., ново правно лице ЕПС Снабдевање основано је у оквиру групе ЕПС и бави се снабдевањем електричном енергијом. Након што је ЕПС Снабдевање почело са радом, активности дистрибуције и снабдевања  су правно раздвојене. Иако ово представља значајан напредак, много важног посла предстоји, укључујући: корпоризацију и централизацију управљања и пословних процеса; побољшање перформанси кроз оперативно реструктурирање; побољшање корпоративног имиџа и комуникацију са различитим актерима, итд. Све горе наведено се односи на један део ланца снабдевања у којем би ЕПС би желео да задржи доминантну улогу. Да би обезбедио ову позицију,  неколико значајних промена ће бити реализоване у другом делу ланца снабдевања електричном енергијом коју покрива ЕПС производња електричне енергије и на раскршћу ова два ланца је  - трговина електричном енергијом.</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Те измене се састоје из реструктурирања и блиске интеграције два кључна ЕПС процеса:</w:t>
      </w:r>
    </w:p>
    <w:p w:rsidR="00E545DA" w:rsidRPr="00AC5350" w:rsidRDefault="00E545DA" w:rsidP="0096179D">
      <w:pPr>
        <w:pStyle w:val="ListParagraph"/>
        <w:numPr>
          <w:ilvl w:val="0"/>
          <w:numId w:val="134"/>
        </w:numPr>
        <w:jc w:val="both"/>
        <w:rPr>
          <w:rFonts w:ascii="Arial" w:hAnsi="Arial" w:cs="Arial"/>
          <w:lang w:eastAsia="zh-CN"/>
        </w:rPr>
      </w:pPr>
      <w:r w:rsidRPr="00AC5350">
        <w:rPr>
          <w:rFonts w:ascii="Arial" w:hAnsi="Arial" w:cs="Arial"/>
          <w:lang w:eastAsia="zh-CN"/>
        </w:rPr>
        <w:t>Управљање производњом електричне енергије у реалном времену, и</w:t>
      </w:r>
    </w:p>
    <w:p w:rsidR="00E545DA" w:rsidRPr="00AC5350" w:rsidRDefault="00E545DA" w:rsidP="0096179D">
      <w:pPr>
        <w:pStyle w:val="ListParagraph"/>
        <w:numPr>
          <w:ilvl w:val="0"/>
          <w:numId w:val="134"/>
        </w:numPr>
        <w:jc w:val="both"/>
        <w:rPr>
          <w:rFonts w:ascii="Arial" w:hAnsi="Arial" w:cs="Arial"/>
          <w:lang w:eastAsia="zh-CN"/>
        </w:rPr>
      </w:pPr>
      <w:r w:rsidRPr="00AC5350">
        <w:rPr>
          <w:rFonts w:ascii="Arial" w:hAnsi="Arial" w:cs="Arial"/>
          <w:lang w:eastAsia="zh-CN"/>
        </w:rPr>
        <w:t>Трговина електричном енергијом у реалном времену.</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Пројектовање, имплементација и извршење би требало да се ради у ситуацији када: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сви купци осим домаћинстава су у обавези да купују електричну енергију на слободном тржишту од 1. јануара 2015. године.</w:t>
      </w: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Поред сопствених потреба да купује и продаје електричну енергију, либерализовано тржиште ће довести до повећања прихода ЕПС у одређеним сегментима нпр. на тржишту системских (помоћних) услуга.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Да би се омогућило реструктурирање процеса трговине електричном енергијом у ЕПС-у и омогућила њихова ефикасна имплементација, потребно је ангажовати екстерног добављача који ће обезбедити:</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   сопствено ИТ решење (информациони систем) да подржи планирање и диспечерско управљање електричном енергијом која испуњава функционалности услове дефинисане у одељку 3.3.5 – 3.3.10 овог документа,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 довољно искуства, разумевање окружења велике интегрисане електропривреде (производња, дистрибуција и снабдевање), тренутног тржишта електричне енергије и тржишних трендова (укључујући законодавство) и довољно локалних српских извора за:</w:t>
      </w:r>
    </w:p>
    <w:p w:rsidR="00E545DA" w:rsidRPr="00AC5350" w:rsidRDefault="00EB6063" w:rsidP="00EB6063">
      <w:pPr>
        <w:ind w:left="708"/>
        <w:jc w:val="both"/>
        <w:rPr>
          <w:rFonts w:ascii="Arial" w:hAnsi="Arial" w:cs="Arial"/>
          <w:sz w:val="22"/>
          <w:szCs w:val="22"/>
          <w:lang w:eastAsia="zh-CN"/>
        </w:rPr>
      </w:pPr>
      <w:r w:rsidRPr="00AC5350">
        <w:rPr>
          <w:rFonts w:ascii="Arial" w:hAnsi="Arial" w:cs="Arial"/>
          <w:sz w:val="22"/>
          <w:szCs w:val="22"/>
          <w:lang w:eastAsia="zh-CN"/>
        </w:rPr>
        <w:t xml:space="preserve">- </w:t>
      </w:r>
      <w:r w:rsidR="00E545DA" w:rsidRPr="00AC5350">
        <w:rPr>
          <w:rFonts w:ascii="Arial" w:hAnsi="Arial" w:cs="Arial"/>
          <w:sz w:val="22"/>
          <w:szCs w:val="22"/>
          <w:lang w:eastAsia="zh-CN"/>
        </w:rPr>
        <w:t xml:space="preserve">Анализу тренутних релевантних процеса ЕПС и дефинисања пословних захтева, </w:t>
      </w:r>
    </w:p>
    <w:p w:rsidR="00E545DA" w:rsidRPr="00AC5350" w:rsidRDefault="00E545DA" w:rsidP="00EB6063">
      <w:pPr>
        <w:ind w:left="708"/>
        <w:jc w:val="both"/>
        <w:rPr>
          <w:rFonts w:ascii="Arial" w:hAnsi="Arial" w:cs="Arial"/>
          <w:sz w:val="22"/>
          <w:szCs w:val="22"/>
          <w:lang w:eastAsia="zh-CN"/>
        </w:rPr>
      </w:pPr>
      <w:r w:rsidRPr="00AC5350">
        <w:rPr>
          <w:rFonts w:ascii="Arial" w:hAnsi="Arial" w:cs="Arial"/>
          <w:sz w:val="22"/>
          <w:szCs w:val="22"/>
          <w:lang w:eastAsia="zh-CN"/>
        </w:rPr>
        <w:t>- Имплементацију, прилагођавању или даљи развој постојећег решења,</w:t>
      </w:r>
    </w:p>
    <w:p w:rsidR="00E545DA" w:rsidRPr="00AC5350" w:rsidRDefault="00E545DA" w:rsidP="00EB6063">
      <w:pPr>
        <w:ind w:left="708"/>
        <w:jc w:val="both"/>
        <w:rPr>
          <w:rFonts w:ascii="Arial" w:hAnsi="Arial" w:cs="Arial"/>
          <w:sz w:val="22"/>
          <w:szCs w:val="22"/>
          <w:lang w:eastAsia="zh-CN"/>
        </w:rPr>
      </w:pPr>
      <w:r w:rsidRPr="00AC5350">
        <w:rPr>
          <w:rFonts w:ascii="Arial" w:hAnsi="Arial" w:cs="Arial"/>
          <w:sz w:val="22"/>
          <w:szCs w:val="22"/>
          <w:lang w:eastAsia="zh-CN"/>
        </w:rPr>
        <w:t xml:space="preserve">- Пружање подршке у раду након успешне имплементације ЦДС у оквиру ЕПС-а, </w:t>
      </w:r>
    </w:p>
    <w:p w:rsidR="00F64119"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Проширење функционалности ЦДС решења у ЕПС-у и / или његова интегриција са другим системима у будућности, као што су ERP решење, трговинa енергијом и управљање ризиком, итд.</w:t>
      </w: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val="sr-Cyrl-RS" w:eastAsia="zh-CN"/>
        </w:rPr>
        <w:t>2</w:t>
      </w:r>
      <w:r w:rsidRPr="00AC5350">
        <w:rPr>
          <w:rFonts w:ascii="Arial" w:hAnsi="Arial" w:cs="Arial"/>
          <w:sz w:val="22"/>
          <w:szCs w:val="22"/>
          <w:lang w:eastAsia="zh-CN"/>
        </w:rPr>
        <w:t>.2 ЕПС – Преглед компаније</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 xml:space="preserve">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Србији. ЕПС такође контролише оператора дистрибутивног система у Србији као своје кћерку фирму.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Истовремено, ЕПС треба да остане довољно флексибилан да одговори на нове могућности и притиске конкуренције. Ово захтева комбинацију:</w:t>
      </w:r>
    </w:p>
    <w:p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свеобухватног познавања индустрије,</w:t>
      </w:r>
    </w:p>
    <w:p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јаких пословних процеса и</w:t>
      </w:r>
    </w:p>
    <w:p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интегрисаних, прилагодљивих ИТ система.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То такође захтева организациону структуру која је усмерена на максимално повећање вредности јединственог портфолиа компаније, вештине и тржишну позицију.</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ЕПС је једини произвођач лигнита у Србији. </w:t>
      </w:r>
      <w:r w:rsidRPr="00AC5350">
        <w:rPr>
          <w:rFonts w:ascii="Arial" w:hAnsi="Arial" w:cs="Arial"/>
          <w:b/>
          <w:sz w:val="22"/>
          <w:szCs w:val="22"/>
          <w:lang w:eastAsia="zh-CN"/>
        </w:rPr>
        <w:t>Делатност рударства</w:t>
      </w:r>
      <w:r w:rsidRPr="00AC5350">
        <w:rPr>
          <w:rFonts w:ascii="Arial" w:hAnsi="Arial" w:cs="Arial"/>
          <w:sz w:val="22"/>
          <w:szCs w:val="22"/>
          <w:lang w:eastAsia="zh-CN"/>
        </w:rPr>
        <w:t xml:space="preserve"> чине 6 рудника у Србији и 3 на Косову (који нису обухваћени овим прегледом).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30 милиона тона 2012. године, док је производња исте године у Костолцу била око 8 милиона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Делатност производње</w:t>
      </w:r>
      <w:r w:rsidRPr="00AC5350">
        <w:rPr>
          <w:rFonts w:ascii="Arial" w:hAnsi="Arial" w:cs="Arial"/>
          <w:sz w:val="22"/>
          <w:szCs w:val="22"/>
          <w:lang w:eastAsia="zh-CN"/>
        </w:rPr>
        <w:t xml:space="preserve"> представљају хидроелектране, 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огранака и такође управља са три електране  које нису у његовом власништву.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Инсталисана снага </w:t>
      </w:r>
      <w:r w:rsidRPr="00AC5350">
        <w:rPr>
          <w:rFonts w:ascii="Arial" w:hAnsi="Arial" w:cs="Arial"/>
          <w:b/>
          <w:sz w:val="22"/>
          <w:szCs w:val="22"/>
          <w:lang w:eastAsia="zh-CN"/>
        </w:rPr>
        <w:t>хидроелектрана</w:t>
      </w:r>
      <w:r w:rsidRPr="00AC5350">
        <w:rPr>
          <w:rFonts w:ascii="Arial" w:hAnsi="Arial" w:cs="Arial"/>
          <w:sz w:val="22"/>
          <w:szCs w:val="22"/>
          <w:lang w:eastAsia="zh-CN"/>
        </w:rPr>
        <w:t xml:space="preserve"> 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два основна ХЕ система: ХЕ Ђердап (снага од 1558 MW, производња 6,8 TWh) и Дринско-Лимске ХЕ. (снаге 1337 MW и  произведених 3 TWh у 2012. години).</w:t>
      </w:r>
    </w:p>
    <w:p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Електране на угаљ и лигнит</w:t>
      </w:r>
      <w:r w:rsidRPr="00AC5350">
        <w:rPr>
          <w:rFonts w:ascii="Arial" w:hAnsi="Arial" w:cs="Arial"/>
          <w:sz w:val="22"/>
          <w:szCs w:val="22"/>
          <w:lang w:eastAsia="zh-CN"/>
        </w:rPr>
        <w:t xml:space="preserve"> су одговорне за 70% енергије произведене у 2012. години. Чине их два комплекса електрана: Први, ТЕ Никола Тесла укупне снаге од  3380 MW и  произведених 19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Електране на гас</w:t>
      </w:r>
      <w:r w:rsidRPr="00AC5350">
        <w:rPr>
          <w:rFonts w:ascii="Arial" w:hAnsi="Arial" w:cs="Arial"/>
          <w:sz w:val="22"/>
          <w:szCs w:val="22"/>
          <w:lang w:eastAsia="zh-CN"/>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rsidR="00E545DA"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Уопштено, електране ЕПС-а су у прилично старе, а неколицина ретрофита ће нарочито бити потребнa електранама на лигнит, у многоме повезаних са повећаним бројем захтева у вези са заштитом животне средине што је повезано са напорима Србије да приступи Европској унији. </w:t>
      </w:r>
    </w:p>
    <w:p w:rsidR="004C6FD5" w:rsidRDefault="004C6FD5" w:rsidP="00E545DA">
      <w:pPr>
        <w:jc w:val="both"/>
        <w:rPr>
          <w:rFonts w:ascii="Arial" w:hAnsi="Arial" w:cs="Arial"/>
          <w:sz w:val="22"/>
          <w:szCs w:val="22"/>
          <w:lang w:eastAsia="zh-CN"/>
        </w:rPr>
      </w:pPr>
    </w:p>
    <w:p w:rsidR="004C6FD5" w:rsidRPr="00AC5350" w:rsidRDefault="004C6FD5"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val="sr-Cyrl-RS" w:eastAsia="zh-CN"/>
        </w:rPr>
        <w:t>2</w:t>
      </w:r>
      <w:r w:rsidRPr="00AC5350">
        <w:rPr>
          <w:rFonts w:ascii="Arial" w:hAnsi="Arial" w:cs="Arial"/>
          <w:sz w:val="22"/>
          <w:szCs w:val="22"/>
          <w:lang w:eastAsia="zh-CN"/>
        </w:rPr>
        <w:t xml:space="preserve">.3 ЕПС систем за диспечерско  планирање и управљање </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Главне активности Сектора за диспечерско планирање и управљање производњом (главни корисник ЦДС система):</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Енергетско планирање (од 1 дана до 1 сат унапред) за све производне блокове ЕПС-а</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lastRenderedPageBreak/>
        <w:t>Оптимизација производног микса електричне енергије на основу јединичних трошкова и расположивости  капацитета</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Планирање за балансно тржиште </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Диспечерско управљање производњом у реалном времену</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Мониторинг у реалном времену и контрола свих производних јединица блокова ЕПС-а</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предвиђање краткорочних оптерећења потрошње на сатном нивоу</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контрола дебаланса у реалном времену  за ЕПС као балансно одговорно страну</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управљање  испорукама помоћних услуга у реалном времену.</w:t>
      </w:r>
    </w:p>
    <w:p w:rsidR="004C6FD5" w:rsidRPr="0029152D" w:rsidRDefault="004C6FD5" w:rsidP="004C6FD5">
      <w:pPr>
        <w:jc w:val="both"/>
        <w:rPr>
          <w:rFonts w:ascii="Arial" w:hAnsi="Arial" w:cs="Arial"/>
          <w:sz w:val="22"/>
          <w:szCs w:val="22"/>
          <w:lang w:eastAsia="zh-CN"/>
        </w:rPr>
      </w:pPr>
      <w:r w:rsidRPr="0029152D">
        <w:rPr>
          <w:rFonts w:ascii="Arial" w:hAnsi="Arial" w:cs="Arial"/>
          <w:sz w:val="22"/>
          <w:szCs w:val="22"/>
          <w:lang w:eastAsia="zh-CN"/>
        </w:rPr>
        <w:t>Главне активности Сектора за енергетско – економско планирање и системске услуге (главни корисник ЦПС система) :</w:t>
      </w:r>
    </w:p>
    <w:p w:rsidR="004C6FD5" w:rsidRPr="0029152D" w:rsidRDefault="004C6FD5" w:rsidP="004C6FD5">
      <w:pPr>
        <w:jc w:val="both"/>
        <w:rPr>
          <w:rFonts w:ascii="Arial" w:hAnsi="Arial" w:cs="Arial"/>
          <w:sz w:val="22"/>
          <w:szCs w:val="22"/>
          <w:lang w:eastAsia="zh-CN"/>
        </w:rPr>
      </w:pP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плана електроенергетског портфеља за временски хоризонт до две године и израда измене плана електроенергетског портфеља ЈП ЕПС,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праћење извршења плана електроенергетског портфеља ЈП ЕПС,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средњерочно енергетско планирање (седмично, месечно и вишемесечно), </w:t>
      </w:r>
    </w:p>
    <w:p w:rsidR="004C6FD5" w:rsidRPr="0029152D" w:rsidRDefault="004C6FD5" w:rsidP="004C6FD5">
      <w:pPr>
        <w:numPr>
          <w:ilvl w:val="0"/>
          <w:numId w:val="108"/>
        </w:numPr>
        <w:jc w:val="both"/>
        <w:rPr>
          <w:rFonts w:ascii="Arial" w:hAnsi="Arial" w:cs="Arial"/>
          <w:sz w:val="22"/>
          <w:szCs w:val="22"/>
          <w:lang w:eastAsia="zh-CN"/>
        </w:rPr>
      </w:pPr>
      <w:r w:rsidRPr="0029152D">
        <w:rPr>
          <w:rFonts w:ascii="Arial" w:hAnsi="Arial" w:cs="Arial"/>
          <w:sz w:val="22"/>
          <w:szCs w:val="22"/>
          <w:lang w:eastAsia="zh-CN"/>
        </w:rPr>
        <w:t>израда продуката  за трговину (продају и куповину) за уравнотежење и оптимизацију електроенергетског портфеља на седмичном, месечном, вишемесечном и годишњем нивоу</w:t>
      </w:r>
    </w:p>
    <w:p w:rsidR="004C6FD5" w:rsidRPr="0029152D" w:rsidRDefault="004C6FD5" w:rsidP="004C6FD5">
      <w:pPr>
        <w:numPr>
          <w:ilvl w:val="0"/>
          <w:numId w:val="108"/>
        </w:numPr>
        <w:jc w:val="both"/>
        <w:rPr>
          <w:rFonts w:ascii="Arial" w:hAnsi="Arial" w:cs="Arial"/>
          <w:sz w:val="22"/>
          <w:szCs w:val="22"/>
          <w:lang w:eastAsia="zh-CN"/>
        </w:rPr>
      </w:pPr>
      <w:r w:rsidRPr="0029152D">
        <w:rPr>
          <w:rFonts w:ascii="Arial" w:hAnsi="Arial" w:cs="Arial"/>
          <w:sz w:val="22"/>
          <w:szCs w:val="22"/>
          <w:lang w:eastAsia="zh-CN"/>
        </w:rPr>
        <w:t>израчунавање минималне продајне цене електричне енергије из производних капацитета ЕПС-а</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ажурирање хидролошких подлога за потребе планирања производње хидроелектрана,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планирање цене коштања производње електричне енергије по балансним ентитетима,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утврђивање максималне паритетне цене коштања енергената (угља, гаса и мазута) на локацијама електрана за производњу електричне енергије,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утврђивање подлога и израчунавање  паритетне цене  угља за широку потрошњу, топлотне енергије и технолошке паре, </w:t>
      </w:r>
    </w:p>
    <w:p w:rsidR="004C6FD5" w:rsidRPr="0029152D" w:rsidRDefault="004C6FD5" w:rsidP="004C6FD5">
      <w:pPr>
        <w:numPr>
          <w:ilvl w:val="0"/>
          <w:numId w:val="109"/>
        </w:numPr>
        <w:jc w:val="both"/>
        <w:rPr>
          <w:rFonts w:ascii="Arial" w:hAnsi="Arial" w:cs="Arial"/>
          <w:sz w:val="22"/>
          <w:szCs w:val="22"/>
          <w:lang w:val="sr-Latn-CS" w:eastAsia="zh-CN"/>
        </w:rPr>
      </w:pPr>
      <w:r w:rsidRPr="0029152D">
        <w:rPr>
          <w:rFonts w:ascii="Arial" w:hAnsi="Arial" w:cs="Arial"/>
          <w:sz w:val="22"/>
          <w:szCs w:val="22"/>
          <w:lang w:val="sr-Latn-CS" w:eastAsia="zh-CN"/>
        </w:rPr>
        <w:t>планирање потребног физичког обима производње угља за потребе производње енергије (потребе ТЕ) и продају индустрији и широкој потрошњи, а у складу са производним могућностима рударских капацитета, планираном расположивошћу термоблокова, стањем на тржишту електричне енергије и угља,</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предлога плана продаје угља  на велико, топлотне енергије и технолошке паре,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планирање системских услуга за потребе оператора преносног система у Србији и   за потенцијалну продају операторима преносних система у региону,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праћење стања енергената и горива на термоелектранама,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ажурирање улазних података за апликативне софтвере који се користе при планирању и управљању електроенергетским портфељом,</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координација рада са  дивизијама за производњу енергије и угља</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размена информација са информационим системима  за трговину електричном енергијом, системима за производњу електричне енергије и системима надлежног министарства.</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годишњег и месечних планова рада балансне групе  ЕПС за потребе оператора преносног система  ЈП ЕМС.  </w:t>
      </w:r>
    </w:p>
    <w:p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правилника, упутстава и методологија за потребе планирања и управљања електроенергетског портфеља </w:t>
      </w:r>
    </w:p>
    <w:p w:rsidR="004C6FD5" w:rsidRPr="0029152D" w:rsidRDefault="004C6FD5" w:rsidP="004C6FD5">
      <w:pPr>
        <w:numPr>
          <w:ilvl w:val="0"/>
          <w:numId w:val="109"/>
        </w:numPr>
        <w:jc w:val="both"/>
        <w:rPr>
          <w:rFonts w:ascii="Arial" w:hAnsi="Arial" w:cs="Arial"/>
          <w:sz w:val="22"/>
          <w:szCs w:val="22"/>
          <w:lang w:val="sr-Latn-CS" w:eastAsia="zh-CN"/>
        </w:rPr>
      </w:pPr>
      <w:r w:rsidRPr="0029152D">
        <w:rPr>
          <w:rFonts w:ascii="Arial" w:hAnsi="Arial" w:cs="Arial"/>
          <w:sz w:val="22"/>
          <w:szCs w:val="22"/>
          <w:lang w:val="sr-Latn-CS" w:eastAsia="zh-CN"/>
        </w:rPr>
        <w:t>израда извештаја и информација о извршавању планова</w:t>
      </w:r>
    </w:p>
    <w:p w:rsidR="004C6FD5" w:rsidRDefault="004C6FD5"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Тренутне технологије које се користе на централном нивоу у Управи за трговину елекетричном енергијом:</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SCADA систем за диспечерско управљање – само надзор без даљинског управљања </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lastRenderedPageBreak/>
        <w:t xml:space="preserve">HIS – RDBMS за подршку енергетском планирању и процесима трговине електричном енергијом </w:t>
      </w:r>
    </w:p>
    <w:p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ИСППЕЕ – систем SELT Pro за подршку процесима трговине електричном енергијом </w:t>
      </w:r>
    </w:p>
    <w:p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Временска прогноза у оквиру компаније</w:t>
      </w:r>
    </w:p>
    <w:p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Хидролошка прогноза у оквиру компаније</w:t>
      </w:r>
    </w:p>
    <w:p w:rsidR="004C6FD5" w:rsidRPr="00E54511" w:rsidRDefault="00E545DA" w:rsidP="00E54511">
      <w:pPr>
        <w:pStyle w:val="ListParagraph"/>
        <w:numPr>
          <w:ilvl w:val="0"/>
          <w:numId w:val="134"/>
        </w:numPr>
        <w:jc w:val="both"/>
        <w:rPr>
          <w:rFonts w:ascii="Arial" w:hAnsi="Arial" w:cs="Arial"/>
          <w:lang w:eastAsia="zh-CN"/>
        </w:rPr>
      </w:pPr>
      <w:r w:rsidRPr="00AC5350">
        <w:rPr>
          <w:rFonts w:ascii="Arial" w:hAnsi="Arial" w:cs="Arial"/>
          <w:lang w:eastAsia="zh-CN"/>
        </w:rPr>
        <w:t>Енергетско планирање у оквиру компаније (до 2 године).</w:t>
      </w:r>
    </w:p>
    <w:p w:rsidR="004C6FD5" w:rsidRDefault="004C6FD5"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Тренутне технологије које се користе на нивоу електрана:</w:t>
      </w:r>
    </w:p>
    <w:p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 xml:space="preserve">Интерни SCADA / ДЦС систем за локално управљање производњом сваке електране </w:t>
      </w:r>
    </w:p>
    <w:p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 xml:space="preserve">Интерни РТУ интерфејс на свакој електрани за повезивање са ЕМС-овим диспечерским центром </w:t>
      </w:r>
    </w:p>
    <w:p w:rsidR="00E545DA" w:rsidRPr="00AC5350" w:rsidRDefault="00E545DA" w:rsidP="0084650F">
      <w:pPr>
        <w:jc w:val="both"/>
        <w:rPr>
          <w:rFonts w:ascii="Arial" w:hAnsi="Arial" w:cs="Arial"/>
          <w:lang w:eastAsia="zh-CN"/>
        </w:rPr>
      </w:pPr>
      <w:r w:rsidRPr="00AC5350">
        <w:rPr>
          <w:rFonts w:ascii="Arial" w:hAnsi="Arial" w:cs="Arial"/>
          <w:lang w:eastAsia="zh-CN"/>
        </w:rPr>
        <w:t>У оквиру овог пројекта је и анализа тренутног стања у вези са интерним SCADA и РТУ системима на свакој електрани и припрема концепта повезивања електрана са системима централне контролне на основу закључака анализе.</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Узимајући у обзир историју процеса либерализације у земљама сличним Србији, процеси енергетског планирања и диспечерске контроле треба да обезбеде ЕПС-у следеће главне компетенције у средњорочном периоду:</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дугорочног и краткорочног планирања производње енергије на основу потреба купаца,</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за оптимизацију планирања производног микса на основу варијабилних трошкова производње појединих производних блокова,</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да контролише и управља сваки генератором  у реалном времену,</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Флексибилност реакција производног портфолиа на продају и куповину електричне енергије у реалном времену, под тржишним условима на основу потреба самог ЕПС-а,</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доступност информација о капацитетима и ценама производног портфолиа у реалном времену, као важна подлога у унутар-дневном процесу трговања,</w:t>
      </w:r>
    </w:p>
    <w:p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диференцијација производа и услуга - способност да понуди палету производа и услуга за различита тржишта / купце (локални, екстерни) укључујући помоћне услуге и контролу балансне групе.</w:t>
      </w:r>
    </w:p>
    <w:p w:rsidR="004C6FD5" w:rsidRDefault="004C6FD5"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Да би се постигле горе поменуте способности, процеси трговања и управљања ризицима треба да буду подржани од стране ефикасног и свеобухватног система ИСППЕЕ, ЦТС(ИССЕ), ЦДС и  ЦПС. Очекивано циљно стање ЕПС (дугорочно) ИСППЕЕ апликација и обим ове јавне набавке су описане на следећој слици:</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val="en-US" w:eastAsia="zh-CN"/>
        </w:rPr>
      </w:pPr>
      <w:r w:rsidRPr="00AC5350">
        <w:rPr>
          <w:rFonts w:ascii="Arial" w:hAnsi="Arial" w:cs="Arial"/>
          <w:noProof/>
          <w:sz w:val="22"/>
          <w:szCs w:val="22"/>
          <w:lang w:val="en-US" w:eastAsia="en-US"/>
        </w:rPr>
        <w:lastRenderedPageBreak/>
        <w:drawing>
          <wp:inline distT="0" distB="0" distL="0" distR="0" wp14:anchorId="7C91CCFD" wp14:editId="0071EF6A">
            <wp:extent cx="5758180" cy="4168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5758180" cy="4168337"/>
                    </a:xfrm>
                    <a:prstGeom prst="rect">
                      <a:avLst/>
                    </a:prstGeom>
                  </pic:spPr>
                </pic:pic>
              </a:graphicData>
            </a:graphic>
          </wp:inline>
        </w:drawing>
      </w:r>
    </w:p>
    <w:p w:rsidR="00E545DA" w:rsidRPr="00AC5350" w:rsidRDefault="00E545DA" w:rsidP="00E545DA">
      <w:pPr>
        <w:jc w:val="both"/>
        <w:rPr>
          <w:rFonts w:ascii="Arial" w:hAnsi="Arial" w:cs="Arial"/>
          <w:sz w:val="22"/>
          <w:szCs w:val="22"/>
          <w:lang w:val="en-U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*Примедба: на дијаграму је систем ППП обележен са </w:t>
      </w:r>
      <w:r w:rsidRPr="00AC5350">
        <w:rPr>
          <w:rFonts w:ascii="Arial" w:hAnsi="Arial" w:cs="Arial"/>
          <w:sz w:val="22"/>
          <w:szCs w:val="22"/>
          <w:lang w:val="en-US" w:eastAsia="zh-CN"/>
        </w:rPr>
        <w:t>TLFC</w:t>
      </w:r>
      <w:r w:rsidRPr="00AC5350">
        <w:rPr>
          <w:rFonts w:ascii="Arial" w:hAnsi="Arial" w:cs="Arial"/>
          <w:sz w:val="22"/>
          <w:szCs w:val="22"/>
          <w:lang w:eastAsia="zh-CN"/>
        </w:rPr>
        <w:t xml:space="preserve"> </w:t>
      </w:r>
      <w:r w:rsidRPr="00AC5350">
        <w:rPr>
          <w:rFonts w:ascii="Arial" w:hAnsi="Arial" w:cs="Arial"/>
          <w:sz w:val="22"/>
          <w:szCs w:val="22"/>
          <w:lang w:val="en-US" w:eastAsia="zh-CN"/>
        </w:rPr>
        <w:t>-</w:t>
      </w:r>
      <w:r w:rsidRPr="00AC5350">
        <w:rPr>
          <w:rFonts w:ascii="Arial" w:hAnsi="Arial" w:cs="Arial"/>
          <w:sz w:val="22"/>
          <w:szCs w:val="22"/>
          <w:lang w:eastAsia="zh-CN"/>
        </w:rPr>
        <w:t xml:space="preserve"> није предмет ове набавке</w:t>
      </w:r>
    </w:p>
    <w:p w:rsidR="00E545DA" w:rsidRDefault="00E545DA" w:rsidP="00E545DA">
      <w:pPr>
        <w:jc w:val="both"/>
        <w:rPr>
          <w:rFonts w:ascii="Arial" w:hAnsi="Arial" w:cs="Arial"/>
          <w:sz w:val="22"/>
          <w:szCs w:val="22"/>
          <w:lang w:val="en-US" w:eastAsia="zh-CN"/>
        </w:rPr>
      </w:pPr>
    </w:p>
    <w:p w:rsidR="004C6FD5" w:rsidRPr="00AC5350" w:rsidRDefault="004C6FD5" w:rsidP="00E545DA">
      <w:pPr>
        <w:jc w:val="both"/>
        <w:rPr>
          <w:rFonts w:ascii="Arial" w:hAnsi="Arial" w:cs="Arial"/>
          <w:sz w:val="22"/>
          <w:szCs w:val="22"/>
          <w:lang w:val="en-US" w:eastAsia="zh-CN"/>
        </w:rPr>
      </w:pPr>
    </w:p>
    <w:p w:rsidR="00E545DA" w:rsidRPr="00AC5350" w:rsidRDefault="00592CAE" w:rsidP="00E545DA">
      <w:pPr>
        <w:jc w:val="both"/>
        <w:rPr>
          <w:rFonts w:ascii="Arial" w:hAnsi="Arial" w:cs="Arial"/>
          <w:sz w:val="22"/>
          <w:szCs w:val="22"/>
          <w:lang w:eastAsia="zh-CN"/>
        </w:rPr>
      </w:pPr>
      <w:r>
        <w:rPr>
          <w:rFonts w:ascii="Arial" w:hAnsi="Arial" w:cs="Arial"/>
          <w:sz w:val="22"/>
          <w:szCs w:val="22"/>
          <w:lang w:val="sr-Cyrl-RS" w:eastAsia="zh-CN"/>
        </w:rPr>
        <w:t>3.2.4</w:t>
      </w:r>
      <w:r w:rsidR="00E545DA" w:rsidRPr="00AC5350">
        <w:rPr>
          <w:rFonts w:ascii="Arial" w:hAnsi="Arial" w:cs="Arial"/>
          <w:sz w:val="22"/>
          <w:szCs w:val="22"/>
          <w:lang w:eastAsia="zh-CN"/>
        </w:rPr>
        <w:t>. Предмет</w:t>
      </w:r>
      <w:r w:rsidR="00D22C96" w:rsidRPr="00AC5350">
        <w:rPr>
          <w:rFonts w:ascii="Arial" w:hAnsi="Arial" w:cs="Arial"/>
          <w:sz w:val="22"/>
          <w:szCs w:val="22"/>
          <w:lang w:val="sr-Cyrl-RS" w:eastAsia="zh-CN"/>
        </w:rPr>
        <w:t xml:space="preserve"> </w:t>
      </w:r>
      <w:r w:rsidR="00CB4B0C" w:rsidRPr="00AC5350">
        <w:rPr>
          <w:rFonts w:ascii="Arial" w:hAnsi="Arial" w:cs="Arial"/>
          <w:sz w:val="22"/>
          <w:szCs w:val="22"/>
          <w:lang w:val="sr-Cyrl-RS" w:eastAsia="zh-CN"/>
        </w:rPr>
        <w:t>Партије 1</w:t>
      </w:r>
      <w:r w:rsidR="00E545DA" w:rsidRPr="00AC5350">
        <w:rPr>
          <w:rFonts w:ascii="Arial" w:hAnsi="Arial" w:cs="Arial"/>
          <w:sz w:val="22"/>
          <w:szCs w:val="22"/>
          <w:lang w:eastAsia="zh-CN"/>
        </w:rPr>
        <w:t xml:space="preserve">  </w:t>
      </w:r>
    </w:p>
    <w:p w:rsidR="00E545DA" w:rsidRPr="00AC5350" w:rsidRDefault="00E545DA" w:rsidP="00E545DA">
      <w:pPr>
        <w:jc w:val="both"/>
        <w:rPr>
          <w:rFonts w:ascii="Arial" w:hAnsi="Arial" w:cs="Arial"/>
          <w:sz w:val="22"/>
          <w:szCs w:val="22"/>
          <w:lang w:eastAsia="zh-CN"/>
        </w:rPr>
      </w:pPr>
    </w:p>
    <w:p w:rsidR="00E545DA" w:rsidRPr="00AC5350" w:rsidRDefault="00A218E5" w:rsidP="00E545DA">
      <w:pPr>
        <w:jc w:val="both"/>
        <w:rPr>
          <w:rFonts w:ascii="Arial" w:hAnsi="Arial" w:cs="Arial"/>
          <w:sz w:val="22"/>
          <w:szCs w:val="22"/>
          <w:lang w:eastAsia="zh-CN"/>
        </w:rPr>
      </w:pPr>
      <w:r w:rsidRPr="00AC5350">
        <w:rPr>
          <w:rFonts w:ascii="Arial" w:hAnsi="Arial" w:cs="Arial"/>
          <w:sz w:val="22"/>
          <w:szCs w:val="22"/>
          <w:lang w:eastAsia="zh-CN"/>
        </w:rPr>
        <w:t>Као што је дефинисано у одељку 2</w:t>
      </w:r>
      <w:r w:rsidR="00E545DA" w:rsidRPr="00AC5350">
        <w:rPr>
          <w:rFonts w:ascii="Arial" w:hAnsi="Arial" w:cs="Arial"/>
          <w:sz w:val="22"/>
          <w:szCs w:val="22"/>
          <w:lang w:eastAsia="zh-CN"/>
        </w:rPr>
        <w:t xml:space="preserve">.1 овог документа, предмет позива за </w:t>
      </w:r>
      <w:r w:rsidR="00CB4B0C" w:rsidRPr="00AC5350">
        <w:rPr>
          <w:rFonts w:ascii="Arial" w:hAnsi="Arial" w:cs="Arial"/>
          <w:sz w:val="22"/>
          <w:szCs w:val="22"/>
          <w:lang w:val="sr-Cyrl-RS" w:eastAsia="zh-CN"/>
        </w:rPr>
        <w:t>Партију 1</w:t>
      </w:r>
      <w:r w:rsidR="00E545DA" w:rsidRPr="00AC5350">
        <w:rPr>
          <w:rFonts w:ascii="Arial" w:hAnsi="Arial" w:cs="Arial"/>
          <w:sz w:val="22"/>
          <w:szCs w:val="22"/>
          <w:lang w:eastAsia="zh-CN"/>
        </w:rPr>
        <w:t xml:space="preserve"> је пројекат ЦДС, која се састоји од следећих ставки које се набављају у оквиру овог тендера као један пакет:</w:t>
      </w:r>
    </w:p>
    <w:p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ЦДС лиценце – Набавка лиценци за ЦДС решење са потребном и обавезном функционалношћу дефинисана у одељцима  3.</w:t>
      </w:r>
      <w:r w:rsidR="00592CAE">
        <w:rPr>
          <w:rFonts w:ascii="Arial" w:hAnsi="Arial" w:cs="Arial"/>
          <w:lang w:val="sr-Cyrl-RS" w:eastAsia="zh-CN"/>
        </w:rPr>
        <w:t>2</w:t>
      </w:r>
      <w:r w:rsidRPr="00AC5350">
        <w:rPr>
          <w:rFonts w:ascii="Arial" w:hAnsi="Arial" w:cs="Arial"/>
          <w:lang w:eastAsia="zh-CN"/>
        </w:rPr>
        <w:t>.5 до 3.</w:t>
      </w:r>
      <w:r w:rsidR="00592CAE">
        <w:rPr>
          <w:rFonts w:ascii="Arial" w:hAnsi="Arial" w:cs="Arial"/>
          <w:lang w:val="sr-Cyrl-RS" w:eastAsia="zh-CN"/>
        </w:rPr>
        <w:t>2</w:t>
      </w:r>
      <w:r w:rsidRPr="00AC5350">
        <w:rPr>
          <w:rFonts w:ascii="Arial" w:hAnsi="Arial" w:cs="Arial"/>
          <w:lang w:eastAsia="zh-CN"/>
        </w:rPr>
        <w:t>.10 овог документа,</w:t>
      </w:r>
    </w:p>
    <w:p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ЦДС услуге имплементације – анализа захтева наручиоца, спецификација, прилагођавање стандардног ЦДС решења и/или развој и имплементација и друге услуге дефинисане у одељцима  3.</w:t>
      </w:r>
      <w:r w:rsidR="00592CAE">
        <w:rPr>
          <w:rFonts w:ascii="Arial" w:hAnsi="Arial" w:cs="Arial"/>
          <w:lang w:val="sr-Cyrl-RS" w:eastAsia="zh-CN"/>
        </w:rPr>
        <w:t>2</w:t>
      </w:r>
      <w:r w:rsidRPr="00AC5350">
        <w:rPr>
          <w:rFonts w:ascii="Arial" w:hAnsi="Arial" w:cs="Arial"/>
          <w:lang w:eastAsia="zh-CN"/>
        </w:rPr>
        <w:t>.5 до 3.</w:t>
      </w:r>
      <w:r w:rsidR="00592CAE">
        <w:rPr>
          <w:rFonts w:ascii="Arial" w:hAnsi="Arial" w:cs="Arial"/>
          <w:lang w:val="sr-Cyrl-RS" w:eastAsia="zh-CN"/>
        </w:rPr>
        <w:t>2</w:t>
      </w:r>
      <w:r w:rsidRPr="00AC5350">
        <w:rPr>
          <w:rFonts w:ascii="Arial" w:hAnsi="Arial" w:cs="Arial"/>
          <w:lang w:eastAsia="zh-CN"/>
        </w:rPr>
        <w:t>.10  овог документа,</w:t>
      </w:r>
    </w:p>
    <w:p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ЦДС инфраструктура за визуализацију централног диспечерског система  – техничка спецификација и интеграција са ЦДС решењем дефинисана је у одељку 3.</w:t>
      </w:r>
      <w:r w:rsidR="00592CAE">
        <w:rPr>
          <w:rFonts w:ascii="Arial" w:hAnsi="Arial" w:cs="Arial"/>
          <w:lang w:val="sr-Cyrl-RS" w:eastAsia="zh-CN"/>
        </w:rPr>
        <w:t>2</w:t>
      </w:r>
      <w:r w:rsidRPr="00AC5350">
        <w:rPr>
          <w:rFonts w:ascii="Arial" w:hAnsi="Arial" w:cs="Arial"/>
          <w:lang w:eastAsia="zh-CN"/>
        </w:rPr>
        <w:t>.15. овог документа,</w:t>
      </w:r>
    </w:p>
    <w:p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Једногодишња оперативна подршка ЦДС - Једногодишња оперативна подршка  имплементираног ЦДС решења код Наручиоца дефинисана у Одељцима 3.</w:t>
      </w:r>
      <w:r w:rsidR="00592CAE">
        <w:rPr>
          <w:rFonts w:ascii="Arial" w:hAnsi="Arial" w:cs="Arial"/>
          <w:lang w:val="sr-Cyrl-RS" w:eastAsia="zh-CN"/>
        </w:rPr>
        <w:t>2</w:t>
      </w:r>
      <w:r w:rsidRPr="00AC5350">
        <w:rPr>
          <w:rFonts w:ascii="Arial" w:hAnsi="Arial" w:cs="Arial"/>
          <w:lang w:eastAsia="zh-CN"/>
        </w:rPr>
        <w:t>.5 – 3.</w:t>
      </w:r>
      <w:r w:rsidR="00592CAE">
        <w:rPr>
          <w:rFonts w:ascii="Arial" w:hAnsi="Arial" w:cs="Arial"/>
          <w:lang w:val="sr-Cyrl-RS" w:eastAsia="zh-CN"/>
        </w:rPr>
        <w:t>2</w:t>
      </w:r>
      <w:r w:rsidRPr="00AC5350">
        <w:rPr>
          <w:rFonts w:ascii="Arial" w:hAnsi="Arial" w:cs="Arial"/>
          <w:lang w:eastAsia="zh-CN"/>
        </w:rPr>
        <w:t>.10  овог документа.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Интерфејс између новог система и електране ће бити у електрани РТУ или сличан уређај (локални РТУ/ДЦС) и није предмет овог пројекта.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AC5350">
        <w:rPr>
          <w:rFonts w:ascii="Arial" w:hAnsi="Arial" w:cs="Arial"/>
          <w:sz w:val="22"/>
          <w:szCs w:val="22"/>
          <w:lang w:eastAsia="zh-CN"/>
        </w:rPr>
        <w:t xml:space="preserve">свих производнх објеката наручиоца, </w:t>
      </w:r>
      <w:r w:rsidRPr="00AC5350">
        <w:rPr>
          <w:rFonts w:ascii="Arial" w:hAnsi="Arial" w:cs="Arial"/>
          <w:sz w:val="22"/>
          <w:szCs w:val="22"/>
          <w:lang w:val="sr-Latn-CS" w:eastAsia="zh-CN"/>
        </w:rPr>
        <w:t xml:space="preserve">на којој ће се налазити </w:t>
      </w:r>
      <w:r w:rsidRPr="00AC5350">
        <w:rPr>
          <w:rFonts w:ascii="Arial" w:hAnsi="Arial" w:cs="Arial"/>
          <w:sz w:val="22"/>
          <w:szCs w:val="22"/>
          <w:lang w:eastAsia="zh-CN"/>
        </w:rPr>
        <w:t>РТУ гејтвеј</w:t>
      </w:r>
      <w:r w:rsidRPr="00AC5350">
        <w:rPr>
          <w:rFonts w:ascii="Arial" w:hAnsi="Arial" w:cs="Arial"/>
          <w:sz w:val="22"/>
          <w:szCs w:val="22"/>
          <w:lang w:val="sr-Latn-CS" w:eastAsia="zh-CN"/>
        </w:rPr>
        <w:t>.</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val="sr-Latn-CS" w:eastAsia="zh-CN"/>
        </w:rPr>
        <w:t xml:space="preserve">За потребе система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AC5350">
        <w:rPr>
          <w:rFonts w:ascii="Arial" w:hAnsi="Arial" w:cs="Arial"/>
          <w:sz w:val="22"/>
          <w:szCs w:val="22"/>
          <w:lang w:eastAsia="zh-CN"/>
        </w:rPr>
        <w:t xml:space="preserve">Београд, </w:t>
      </w:r>
      <w:r w:rsidRPr="00AC5350">
        <w:rPr>
          <w:rFonts w:ascii="Arial" w:hAnsi="Arial" w:cs="Arial"/>
          <w:sz w:val="22"/>
          <w:szCs w:val="22"/>
          <w:lang w:val="sr-Latn-CS" w:eastAsia="zh-CN"/>
        </w:rPr>
        <w:t>Царице Милице</w:t>
      </w:r>
      <w:r w:rsidRPr="00AC5350">
        <w:rPr>
          <w:rFonts w:ascii="Arial" w:hAnsi="Arial" w:cs="Arial"/>
          <w:sz w:val="22"/>
          <w:szCs w:val="22"/>
          <w:lang w:eastAsia="zh-CN"/>
        </w:rPr>
        <w:t xml:space="preserve"> 2</w:t>
      </w:r>
      <w:r w:rsidRPr="00AC5350">
        <w:rPr>
          <w:rFonts w:ascii="Arial" w:hAnsi="Arial" w:cs="Arial"/>
          <w:sz w:val="22"/>
          <w:szCs w:val="22"/>
          <w:lang w:val="sr-Latn-CS" w:eastAsia="zh-CN"/>
        </w:rPr>
        <w:t>) ка локациј</w:t>
      </w:r>
      <w:r w:rsidRPr="00AC5350">
        <w:rPr>
          <w:rFonts w:ascii="Arial" w:hAnsi="Arial" w:cs="Arial"/>
          <w:sz w:val="22"/>
          <w:szCs w:val="22"/>
          <w:lang w:eastAsia="zh-CN"/>
        </w:rPr>
        <w:t>ама</w:t>
      </w:r>
      <w:r w:rsidRPr="00AC5350">
        <w:rPr>
          <w:rFonts w:ascii="Arial" w:hAnsi="Arial" w:cs="Arial"/>
          <w:sz w:val="22"/>
          <w:szCs w:val="22"/>
          <w:lang w:val="sr-Latn-CS" w:eastAsia="zh-CN"/>
        </w:rPr>
        <w:t xml:space="preserve"> </w:t>
      </w:r>
      <w:r w:rsidRPr="00AC5350">
        <w:rPr>
          <w:rFonts w:ascii="Arial" w:hAnsi="Arial" w:cs="Arial"/>
          <w:sz w:val="22"/>
          <w:szCs w:val="22"/>
          <w:lang w:eastAsia="zh-CN"/>
        </w:rPr>
        <w:t>свих погона.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ЦДС система и од стране администратора ЕПС-а и/или корисника ЕПС-а НИСУ предмет ове јавне набавке.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w:t>
      </w:r>
      <w:r w:rsidR="00592CAE">
        <w:rPr>
          <w:rFonts w:ascii="Arial" w:hAnsi="Arial" w:cs="Arial"/>
          <w:sz w:val="22"/>
          <w:szCs w:val="22"/>
          <w:lang w:val="sr-Cyrl-RS" w:eastAsia="zh-CN"/>
        </w:rPr>
        <w:t>2</w:t>
      </w:r>
      <w:r w:rsidRPr="00AC5350">
        <w:rPr>
          <w:rFonts w:ascii="Arial" w:hAnsi="Arial" w:cs="Arial"/>
          <w:sz w:val="22"/>
          <w:szCs w:val="22"/>
          <w:lang w:eastAsia="zh-CN"/>
        </w:rPr>
        <w:t>.16.овог документа) да би покренуо и радио на ЦДС решењу које је одабрано у овој набавци.</w:t>
      </w: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b/>
          <w:sz w:val="22"/>
          <w:szCs w:val="22"/>
          <w:lang w:val="sr-Latn-CS" w:eastAsia="zh-CN"/>
        </w:rPr>
      </w:pPr>
      <w:r w:rsidRPr="00AC5350">
        <w:rPr>
          <w:rFonts w:ascii="Arial" w:hAnsi="Arial" w:cs="Arial"/>
          <w:b/>
          <w:sz w:val="22"/>
          <w:szCs w:val="22"/>
          <w:lang w:eastAsia="zh-CN"/>
        </w:rPr>
        <w:t>Захтеви за израду техничке и пројектне документације</w:t>
      </w:r>
    </w:p>
    <w:p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val="sr-Latn-CS" w:eastAsia="zh-CN"/>
        </w:rPr>
        <w:t>Циљеви и захтеви</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Пројектна докуменат</w:t>
      </w:r>
      <w:r w:rsidR="00CB4B0C" w:rsidRPr="00AC5350">
        <w:rPr>
          <w:rFonts w:ascii="Arial" w:hAnsi="Arial" w:cs="Arial"/>
          <w:sz w:val="22"/>
          <w:szCs w:val="22"/>
          <w:lang w:val="sr-Cyrl-RS" w:eastAsia="zh-CN"/>
        </w:rPr>
        <w:t>а</w:t>
      </w:r>
      <w:r w:rsidRPr="00AC5350">
        <w:rPr>
          <w:rFonts w:ascii="Arial" w:hAnsi="Arial" w:cs="Arial"/>
          <w:sz w:val="22"/>
          <w:szCs w:val="22"/>
          <w:lang w:val="sr-Latn-CS" w:eastAsia="zh-CN"/>
        </w:rPr>
        <w:t>ција се ради у два облика</w:t>
      </w:r>
      <w:r w:rsidRPr="00AC5350">
        <w:rPr>
          <w:rFonts w:ascii="Arial" w:hAnsi="Arial" w:cs="Arial"/>
          <w:sz w:val="22"/>
          <w:szCs w:val="22"/>
          <w:lang w:eastAsia="zh-CN"/>
        </w:rPr>
        <w:t>:</w:t>
      </w:r>
      <w:r w:rsidRPr="00AC5350">
        <w:rPr>
          <w:rFonts w:ascii="Arial" w:hAnsi="Arial" w:cs="Arial"/>
          <w:sz w:val="22"/>
          <w:szCs w:val="22"/>
          <w:lang w:val="sr-Latn-CS" w:eastAsia="zh-CN"/>
        </w:rPr>
        <w:t xml:space="preserve"> пројекат за извођење и пројекат изведеног стања. Пројекат за извођење дефинише сва техничка решења и подложан је одобрењу Наручиоца. Пројекат изведеног стања се ради интегрално након пуштања у рад целокупног система.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Основни циљ израде Пројектне документације за извођење је усаглашавање техничких решења реализације система, унапређење технологије и начина рада. Пројектна документација мора да испуни следеће циљеве:</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подршка стандардизацији пословних процеса и функција обухваћених овим пројектом,</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подизање ефикасности и квалитета вођења и извршавања свих послова и поступака, уз поштовање међународних стандарда,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 xml:space="preserve">дефинисање начина и услова интеграције са постојећим информационим системима, који су од значаја за реализацију </w:t>
      </w:r>
      <w:r w:rsidRPr="00AC5350">
        <w:rPr>
          <w:rFonts w:ascii="Arial" w:hAnsi="Arial" w:cs="Arial"/>
          <w:sz w:val="22"/>
          <w:szCs w:val="22"/>
          <w:lang w:eastAsia="zh-CN"/>
        </w:rPr>
        <w:t>ЦДС</w:t>
      </w:r>
      <w:r w:rsidRPr="00AC5350">
        <w:rPr>
          <w:rFonts w:ascii="Arial" w:hAnsi="Arial" w:cs="Arial"/>
          <w:sz w:val="22"/>
          <w:szCs w:val="22"/>
          <w:lang w:val="sr-Latn-CS" w:eastAsia="zh-CN"/>
        </w:rPr>
        <w:t>,</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увођење напредних и савремених решења која ће позитивно утицати на повећање ефикасности и пословања Електропривреде у целини.</w:t>
      </w:r>
    </w:p>
    <w:p w:rsidR="00253E76" w:rsidRPr="00AC5350" w:rsidRDefault="00253E76"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val="sr-Latn-CS" w:eastAsia="zh-CN"/>
        </w:rPr>
        <w:t>Пројектна документација</w:t>
      </w:r>
      <w:r w:rsidRPr="00AC5350">
        <w:rPr>
          <w:rFonts w:ascii="Arial" w:hAnsi="Arial" w:cs="Arial"/>
          <w:i/>
          <w:sz w:val="22"/>
          <w:szCs w:val="22"/>
          <w:lang w:eastAsia="zh-CN"/>
        </w:rPr>
        <w:t xml:space="preserve"> за систем ЦДС</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За сваку од апликација апликативног подсистема  који су предмет ове Техничке спецификације, пројектна документација мора да обезбеди:</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Дефинисање тока процеса:</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графички дијаграм тока процеса,</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опис сваке активности процеса.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Дефинисање апликација:</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дизајн интерфејса,</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спецификација апликација,</w:t>
      </w:r>
    </w:p>
    <w:p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спецификација извештаја.</w:t>
      </w:r>
    </w:p>
    <w:p w:rsidR="00E545DA" w:rsidRPr="00AC5350" w:rsidRDefault="00E545DA" w:rsidP="00E56D95">
      <w:pPr>
        <w:jc w:val="both"/>
        <w:rPr>
          <w:rFonts w:ascii="Arial" w:hAnsi="Arial" w:cs="Arial"/>
          <w:sz w:val="22"/>
          <w:szCs w:val="22"/>
          <w:lang w:eastAsia="zh-CN"/>
        </w:rPr>
      </w:pPr>
      <w:r w:rsidRPr="00AC5350">
        <w:rPr>
          <w:rFonts w:ascii="Arial" w:hAnsi="Arial" w:cs="Arial"/>
          <w:sz w:val="22"/>
          <w:szCs w:val="22"/>
          <w:lang w:eastAsia="zh-CN"/>
        </w:rPr>
        <w:t>Дефинисање тестних сценарија, које ће дефинисати Наручилац пре почетка тестирања</w:t>
      </w:r>
    </w:p>
    <w:p w:rsidR="00E56D95" w:rsidRPr="00AC5350" w:rsidRDefault="00E56D95" w:rsidP="00E56D95">
      <w:pPr>
        <w:jc w:val="both"/>
        <w:rPr>
          <w:rFonts w:ascii="Arial" w:hAnsi="Arial" w:cs="Arial"/>
          <w:lang w:eastAsia="zh-CN"/>
        </w:rPr>
      </w:pPr>
    </w:p>
    <w:p w:rsidR="00E545DA" w:rsidRPr="00AC5350" w:rsidRDefault="00E545DA" w:rsidP="00E56D95">
      <w:pPr>
        <w:jc w:val="both"/>
        <w:rPr>
          <w:rFonts w:ascii="Arial" w:hAnsi="Arial" w:cs="Arial"/>
          <w:i/>
          <w:lang w:eastAsia="zh-CN"/>
        </w:rPr>
      </w:pPr>
      <w:r w:rsidRPr="00AC5350">
        <w:rPr>
          <w:rFonts w:ascii="Arial" w:hAnsi="Arial" w:cs="Arial"/>
          <w:i/>
          <w:lang w:eastAsia="zh-CN"/>
        </w:rPr>
        <w:t>Документовање архитектуре информационог система ЦДС</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Пројектна документација у делу архитектуре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ће се ослонити на </w:t>
      </w:r>
      <w:r w:rsidRPr="00AC5350">
        <w:rPr>
          <w:rFonts w:ascii="Arial" w:hAnsi="Arial" w:cs="Arial"/>
          <w:sz w:val="22"/>
          <w:szCs w:val="22"/>
          <w:lang w:eastAsia="zh-CN"/>
        </w:rPr>
        <w:t>стандардну индустријску топологије редундантних система са потпуном заштитом од једноструког квара било ког елемента система</w:t>
      </w:r>
      <w:r w:rsidRPr="00AC5350">
        <w:rPr>
          <w:rFonts w:ascii="Arial" w:hAnsi="Arial" w:cs="Arial"/>
          <w:sz w:val="22"/>
          <w:szCs w:val="22"/>
          <w:lang w:val="sr-Latn-CS" w:eastAsia="zh-CN"/>
        </w:rPr>
        <w:t>:</w:t>
      </w:r>
    </w:p>
    <w:p w:rsidR="00E56D95" w:rsidRPr="00AC5350" w:rsidRDefault="00E545DA" w:rsidP="00E56D95">
      <w:pPr>
        <w:jc w:val="both"/>
        <w:rPr>
          <w:rFonts w:ascii="Arial" w:hAnsi="Arial" w:cs="Arial"/>
          <w:lang w:eastAsia="zh-CN"/>
        </w:rPr>
      </w:pPr>
      <w:r w:rsidRPr="00AC5350">
        <w:rPr>
          <w:rFonts w:ascii="Arial" w:hAnsi="Arial" w:cs="Arial"/>
          <w:lang w:eastAsia="zh-CN"/>
        </w:rPr>
        <w:t xml:space="preserve">Вишеслојна архитектура система: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апликативни сервери,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сервери база података,</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платформа за прикупљање процесних података.</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WЕБ клијенти, </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Дефинисана технолошка платформа за: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систем за управљање базом података,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локални системи за управљање платформама за прикупљање процесних података,</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lastRenderedPageBreak/>
        <w:t xml:space="preserve">апликативни слој,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интерфејса за интеграцију са спољњим системима,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апликација,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извештавање.</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Дефинисани алати за: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пројектовање,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апликација,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дизајн екрана апликација, </w:t>
      </w:r>
    </w:p>
    <w:p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развој интерфејса за ин</w:t>
      </w:r>
      <w:r w:rsidR="00253E76" w:rsidRPr="00AC5350">
        <w:rPr>
          <w:rFonts w:ascii="Arial" w:hAnsi="Arial" w:cs="Arial"/>
          <w:lang w:eastAsia="zh-CN"/>
        </w:rPr>
        <w:t>теграцију са спољњим системима.</w:t>
      </w:r>
    </w:p>
    <w:p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eastAsia="zh-CN"/>
        </w:rPr>
        <w:t>Начин израде и предаја</w:t>
      </w:r>
      <w:r w:rsidRPr="00AC5350">
        <w:rPr>
          <w:rFonts w:ascii="Arial" w:hAnsi="Arial" w:cs="Arial"/>
          <w:i/>
          <w:sz w:val="22"/>
          <w:szCs w:val="22"/>
          <w:lang w:val="sr-Latn-CS" w:eastAsia="zh-CN"/>
        </w:rPr>
        <w:t xml:space="preserve"> пројектне документације</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Пројектна документација за сву опрему која се инсталира у оквиру система </w:t>
      </w:r>
      <w:r w:rsidRPr="00AC5350">
        <w:rPr>
          <w:rFonts w:ascii="Arial" w:hAnsi="Arial" w:cs="Arial"/>
          <w:sz w:val="22"/>
          <w:szCs w:val="22"/>
          <w:lang w:eastAsia="zh-CN"/>
        </w:rPr>
        <w:t xml:space="preserve">ЦДС </w:t>
      </w:r>
      <w:r w:rsidRPr="00AC5350">
        <w:rPr>
          <w:rFonts w:ascii="Arial" w:hAnsi="Arial" w:cs="Arial"/>
          <w:sz w:val="22"/>
          <w:szCs w:val="22"/>
          <w:lang w:val="sr-Latn-CS" w:eastAsia="zh-CN"/>
        </w:rPr>
        <w:t>мора бити урађена у форми и облику коју прописује Закон о планирању и изградњи Републике</w:t>
      </w:r>
      <w:r w:rsidRPr="00AC5350">
        <w:rPr>
          <w:rFonts w:ascii="Arial" w:hAnsi="Arial" w:cs="Arial"/>
          <w:sz w:val="22"/>
          <w:szCs w:val="22"/>
          <w:lang w:eastAsia="zh-CN"/>
        </w:rPr>
        <w:t xml:space="preserve"> Србије (ЗПИ)</w:t>
      </w:r>
      <w:r w:rsidRPr="00AC5350">
        <w:rPr>
          <w:rFonts w:ascii="Arial" w:hAnsi="Arial" w:cs="Arial"/>
          <w:sz w:val="22"/>
          <w:szCs w:val="22"/>
          <w:lang w:val="sr-Latn-CS" w:eastAsia="zh-CN"/>
        </w:rPr>
        <w:t xml:space="preserve">. Имајући у виду да се  ради о термоелектранама и хидроелектранама снаге 10 и више МW, пројектна документација мора бити урађена од стране </w:t>
      </w:r>
      <w:r w:rsidRPr="00AC5350">
        <w:rPr>
          <w:rFonts w:ascii="Arial" w:hAnsi="Arial" w:cs="Arial"/>
          <w:sz w:val="22"/>
          <w:szCs w:val="22"/>
          <w:lang w:eastAsia="zh-CN"/>
        </w:rPr>
        <w:t xml:space="preserve">лица са потребним лиценцама за пројектовање </w:t>
      </w:r>
      <w:r w:rsidRPr="00AC5350">
        <w:rPr>
          <w:rFonts w:ascii="Arial" w:hAnsi="Arial" w:cs="Arial"/>
          <w:sz w:val="22"/>
          <w:szCs w:val="22"/>
          <w:lang w:val="sr-Latn-CS" w:eastAsia="zh-CN"/>
        </w:rPr>
        <w:t>у овим објектима.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Приликом дефинисања пројектних решења је потребно поштовати релевантне </w:t>
      </w:r>
      <w:r w:rsidRPr="00AC5350">
        <w:rPr>
          <w:rFonts w:ascii="Arial" w:hAnsi="Arial" w:cs="Arial"/>
          <w:sz w:val="22"/>
          <w:szCs w:val="22"/>
          <w:lang w:eastAsia="zh-CN"/>
        </w:rPr>
        <w:t xml:space="preserve">ЕПС препоруке и правилнике </w:t>
      </w:r>
      <w:r w:rsidRPr="00AC5350">
        <w:rPr>
          <w:rFonts w:ascii="Arial" w:hAnsi="Arial" w:cs="Arial"/>
          <w:sz w:val="22"/>
          <w:szCs w:val="22"/>
          <w:lang w:val="sr-Latn-CS" w:eastAsia="zh-CN"/>
        </w:rPr>
        <w:t>и IEC стандарде, као и користити добру инжењерску праксу и применити га за сваку инсталацију. Пре инсталације је неопходно да буде урађен и одобрен од Наручиоца пројекат за извођење, а након завршетка САТ-а пројекат изведеног стања. Пројектн</w:t>
      </w:r>
      <w:r w:rsidRPr="00AC5350">
        <w:rPr>
          <w:rFonts w:ascii="Arial" w:hAnsi="Arial" w:cs="Arial"/>
          <w:sz w:val="22"/>
          <w:szCs w:val="22"/>
          <w:lang w:eastAsia="zh-CN"/>
        </w:rPr>
        <w:t>а документација се пре</w:t>
      </w:r>
      <w:r w:rsidRPr="00AC5350">
        <w:rPr>
          <w:rFonts w:ascii="Arial" w:hAnsi="Arial" w:cs="Arial"/>
          <w:sz w:val="22"/>
          <w:szCs w:val="22"/>
          <w:lang w:val="sr-Latn-CS" w:eastAsia="zh-CN"/>
        </w:rPr>
        <w:t xml:space="preserve">даје на ДВД </w:t>
      </w:r>
      <w:r w:rsidRPr="00AC5350">
        <w:rPr>
          <w:rFonts w:ascii="Arial" w:hAnsi="Arial" w:cs="Arial"/>
          <w:sz w:val="22"/>
          <w:szCs w:val="22"/>
          <w:lang w:eastAsia="zh-CN"/>
        </w:rPr>
        <w:t xml:space="preserve">или УСБ флеш меморији </w:t>
      </w:r>
      <w:r w:rsidRPr="00AC5350">
        <w:rPr>
          <w:rFonts w:ascii="Arial" w:hAnsi="Arial" w:cs="Arial"/>
          <w:sz w:val="22"/>
          <w:szCs w:val="22"/>
          <w:lang w:val="sr-Latn-CS" w:eastAsia="zh-CN"/>
        </w:rPr>
        <w:t>и у штампаној форми у 3 примерка.</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Обавеза Испоручиоца је да након завршетка целог система Наручиоцу преда:</w:t>
      </w:r>
    </w:p>
    <w:p w:rsidR="00E545DA" w:rsidRPr="00AC5350" w:rsidRDefault="00E545DA" w:rsidP="009C1357">
      <w:pPr>
        <w:pStyle w:val="ListParagraph"/>
        <w:numPr>
          <w:ilvl w:val="0"/>
          <w:numId w:val="134"/>
        </w:numPr>
        <w:jc w:val="both"/>
        <w:rPr>
          <w:rFonts w:ascii="Arial" w:hAnsi="Arial" w:cs="Arial"/>
          <w:lang w:eastAsia="zh-CN"/>
        </w:rPr>
      </w:pPr>
      <w:r w:rsidRPr="00AC5350">
        <w:rPr>
          <w:rFonts w:ascii="Arial" w:hAnsi="Arial" w:cs="Arial"/>
          <w:lang w:eastAsia="zh-CN"/>
        </w:rPr>
        <w:t>6 копија ДВД-а или УСБ флеш меморије са пројектом у едитабилном облику, текстуалну документацију у MS WORD формату, графичку документацију у EPLAN формату, а комплет пројекта је потребно експортовати у ADOBE PDF формат и приложити га заједно са едитабилном формом и</w:t>
      </w:r>
    </w:p>
    <w:p w:rsidR="00E545DA" w:rsidRPr="00AC5350" w:rsidRDefault="00E545DA" w:rsidP="009C1357">
      <w:pPr>
        <w:pStyle w:val="ListParagraph"/>
        <w:numPr>
          <w:ilvl w:val="0"/>
          <w:numId w:val="134"/>
        </w:numPr>
        <w:jc w:val="both"/>
        <w:rPr>
          <w:rFonts w:ascii="Arial" w:hAnsi="Arial" w:cs="Arial"/>
          <w:lang w:eastAsia="zh-CN"/>
        </w:rPr>
      </w:pPr>
      <w:r w:rsidRPr="00AC5350">
        <w:rPr>
          <w:rFonts w:ascii="Arial" w:hAnsi="Arial" w:cs="Arial"/>
          <w:lang w:eastAsia="zh-CN"/>
        </w:rPr>
        <w:t>6 примерака штампане докуменатције у складу са Законом (ЗПИ).</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.5 ЦДС лиценце и потребне и обавезне функционалности</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ЕПС намерава да набави лиценце за </w:t>
      </w:r>
      <w:r w:rsidR="003B604D"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10 корисника решења ЦДС са пуним правом да користе целу функционалност ЦДС решења као што је описано у наставку. ЦДС решење која се набавља мора да већ постоји на тржишту и мора да има доказано искуство успешног пословања у другим сличним компанијама ЕПС-у. Ово ЦДС решење мора да буде у стању да испоручује  функционалност као што је наведено у наставку.</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Временски оквир у коме  функционалност ЦДС мора да буде на располагању корисницима у ЕПС </w:t>
      </w:r>
      <w:r w:rsidR="00C13BE0" w:rsidRPr="00AC5350">
        <w:rPr>
          <w:rFonts w:ascii="Arial" w:hAnsi="Arial" w:cs="Arial"/>
          <w:sz w:val="22"/>
          <w:szCs w:val="22"/>
          <w:lang w:eastAsia="zh-CN"/>
        </w:rPr>
        <w:t>–</w:t>
      </w:r>
      <w:r w:rsidRPr="00AC5350">
        <w:rPr>
          <w:rFonts w:ascii="Arial" w:hAnsi="Arial" w:cs="Arial"/>
          <w:sz w:val="22"/>
          <w:szCs w:val="22"/>
          <w:lang w:eastAsia="zh-CN"/>
        </w:rPr>
        <w:t xml:space="preserve"> </w:t>
      </w:r>
      <w:r w:rsidR="00C13BE0" w:rsidRPr="00AC5350">
        <w:rPr>
          <w:rFonts w:ascii="Arial" w:hAnsi="Arial" w:cs="Arial"/>
          <w:sz w:val="22"/>
          <w:szCs w:val="22"/>
          <w:lang w:val="sr-Cyrl-RS" w:eastAsia="zh-CN"/>
        </w:rPr>
        <w:t xml:space="preserve">дат је у </w:t>
      </w:r>
      <w:r w:rsidRPr="00AC5350">
        <w:rPr>
          <w:rFonts w:ascii="Arial" w:hAnsi="Arial" w:cs="Arial"/>
          <w:sz w:val="22"/>
          <w:szCs w:val="22"/>
          <w:lang w:eastAsia="zh-CN"/>
        </w:rPr>
        <w:t>Одељк</w:t>
      </w:r>
      <w:r w:rsidR="00C13BE0" w:rsidRPr="00AC5350">
        <w:rPr>
          <w:rFonts w:ascii="Arial" w:hAnsi="Arial" w:cs="Arial"/>
          <w:sz w:val="22"/>
          <w:szCs w:val="22"/>
          <w:lang w:val="sr-Cyrl-RS" w:eastAsia="zh-CN"/>
        </w:rPr>
        <w:t>у</w:t>
      </w:r>
      <w:r w:rsidRPr="00AC5350">
        <w:rPr>
          <w:rFonts w:ascii="Arial" w:hAnsi="Arial" w:cs="Arial"/>
          <w:sz w:val="22"/>
          <w:szCs w:val="22"/>
          <w:lang w:eastAsia="zh-CN"/>
        </w:rPr>
        <w:t xml:space="preserve"> 3.</w:t>
      </w:r>
      <w:r w:rsidR="00E556BE">
        <w:rPr>
          <w:rFonts w:ascii="Arial" w:hAnsi="Arial" w:cs="Arial"/>
          <w:sz w:val="22"/>
          <w:szCs w:val="22"/>
          <w:lang w:val="sr-Cyrl-RS"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w:t>
      </w:r>
      <w:r w:rsidR="00592CAE">
        <w:rPr>
          <w:rFonts w:ascii="Arial" w:hAnsi="Arial" w:cs="Arial"/>
          <w:sz w:val="22"/>
          <w:szCs w:val="22"/>
          <w:lang w:val="sr-Cyrl-RS" w:eastAsia="zh-CN"/>
        </w:rPr>
        <w:t>2</w:t>
      </w:r>
      <w:r w:rsidRPr="00AC5350">
        <w:rPr>
          <w:rFonts w:ascii="Arial" w:hAnsi="Arial" w:cs="Arial"/>
          <w:sz w:val="22"/>
          <w:szCs w:val="22"/>
          <w:lang w:eastAsia="zh-CN"/>
        </w:rPr>
        <w:t>.15 (Очекивани општи ЦДС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.6 ЦДС – Oпшти зaхтeви </w:t>
      </w:r>
    </w:p>
    <w:p w:rsidR="00E545DA" w:rsidRPr="00AC5350" w:rsidRDefault="00E545DA" w:rsidP="00E545DA">
      <w:pPr>
        <w:jc w:val="both"/>
        <w:rPr>
          <w:rFonts w:ascii="Arial" w:hAnsi="Arial" w:cs="Arial"/>
          <w:sz w:val="22"/>
          <w:szCs w:val="22"/>
          <w:lang w:eastAsia="zh-CN"/>
        </w:rPr>
      </w:pP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Приступ мoрa бити кoнтрoлисaн свe дo нивoa пojeдинaчних планова производње.</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lastRenderedPageBreak/>
        <w:t>г)Свe кoмпoнeнтe ЦДС систeмa мoрajу бити дуплирaнe (кoмпjутeри, кoмуникaциoнe кaртицe, линиje кoмуникaциje) и систeм мoрa бити редундантан (трeнутнo зaoбилaжeњe грeшкe у случajу квaрa)</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д)Свe aктивнe кoмaндe (нпр.  кoмaндa зa прoмeну базне снаге eлeктрaнe) кoje издaje кoрисник систeмa мoрajу бити логиране и расположиве за претрагу нa зaхтeв</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ЦДС мoрa бити могућ за ревизију – функциja рeвизиje мoрa дa oмoгући прaћeњe измeнa у oквиру ЦДС  систeмa</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е) ЦДС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ЦДС рeшeњa, мeђутим, oвим прaвимa приступa мoрa упрaвљaти (пoдeшaвa/oгрaничaвa/уклaњa) ЦДС EПС aдминистрaтoр .</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.7 ЦДС - oсновни зaхтeви функциoнaлнoсти </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Сви зaхтeви нaвeдeни у дaљeм тeксту oднoсe сe нa све производна јединице  (EПС ћe oбeзбeдити кoмуникaциjу рeдундaнтних пoдaтaкa измeђу свих  производних јединица и ЦДС).</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Прикупљaњe информација у рeaлнoм врeмeну о основним подацима гeнeрaтoрa у, групe гeнeрaтoрaи пoмoћним пaрaмeтрима нa oснoву типoвa eлeктрaнa,</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Рeдундaнтнa кoмуникaциja у рeaлнoм врeмeну сa РTУ eлeктрaнe уз упoтрeбу стaндaрдних прoтoкoлa зa дaљинску кoнтрoлу у eлeктрoeнeргeтским систeмимa (из фамилије IEC  60870-5) у складу са могућим комуникационим везама Наручиоца,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г) Moгућнoст дaљинскe кoнтрoлe aктивнe снaгe пojeдинaчних производних блокова. Кoнтрoлисaни производни блок мoжe бити физички гeнeрaтoр или групa физичких гeнeрaтoрa кojи су зaснoвaни нa пoстojeћoj кoнфигурaциjи eлeктрaнe,</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 Moгућнoст кoнтрoлисaњa снаге ручнo из Цeнтрaлнoг систeмa зa упрaвљaњe прoизвoдњoм,</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ђ) Moгућнoст прoмeнe надлежности издaвaњa упрaвљaчких кoмaнди измeђу EПС и EMС-диспечарског цeнтрa, иницирaнa из Цeнтрaлнoг систeмa зa упрaвљaњe прoизвoдњoм,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Људски интeрфejс зa диспeчeрe зa прикaзивaњe тeкућих прoцeсa и кoмaндних врeднoсти из дирeктнo пoвeзaних eлeктрaнa у ствaрнoм врeмeну (ХMИ), реализација три диспечерске конзоле са по три монитора.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ж) Moдул aлaрмa зa oбaвeштaвaњe диспeчeрa o вaжним дoгaђajимa мeрeњa, </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з)  Крaткoрoчнa бaзa пoдaтaкa o свим мeрeњимa и кoмaндним врeднoстимa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и) Спoсoбнoст прикaзивaњa систeмских eкрaнa нa вeликoм видeo зиду, који испуњaвa тeхничке зaхтeве нaвeдeних у oдeљку 3.3.2.15, сa фoкусoм нa слeдeћe инфoрмaциje кoje трeбa дa буду прикaзaнe: грaфикoн гeнeрисaних прoцeсa у рeaлнoм врeмeну зa пojeдинaчнe огранке, прeглeд критичних aлaрмa у ствaрнoм врeмeну, прикaз збирних производних вредности у рeaлнoм врeмeну нa пojeдинaчним нивoимa eлeктрaнa, типoви  eлeктрaнa.</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нивo eлeктрaнa:</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Рeдундaнтнo прикупљaњe пoдaтaкa глaвнoг гeнeрaтoрa у рeaлнoм врeмeну (aктивнa и рeaктивнa снaгa, стaтус глaвнoг прeкидaчa, дoступaн oбим снaгe, нaпoн, фрeквeнциja, итд.),</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Прикупљaњe пoдaтaкa пoмoћнe oпрeмe, бројила електричне енергије  и мониторинг система електрана у рeaлнoм врeмeну нa oснoву типa eлeктрaнe </w:t>
      </w:r>
      <w:r w:rsidRPr="00AC5350">
        <w:rPr>
          <w:rFonts w:ascii="Arial" w:hAnsi="Arial" w:cs="Arial"/>
          <w:sz w:val="22"/>
          <w:szCs w:val="22"/>
          <w:lang w:val="sr-Latn-CS" w:eastAsia="zh-CN"/>
        </w:rPr>
        <w:lastRenderedPageBreak/>
        <w:t>(нивoи акумулација, нeтo пaд, прилив и oдлив вoдe, прoизвoдњa тoплoтe, испoрукa тoплoтe, енергија са бројила, итд.),</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в) Упрaвљaњe aктивнoм снaгом пojeдинaчних гeнeрaтoрa, </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г) Рeдундaнтнa кoмуникaциja у рeaлнoм врeмeну сa диспeчeрским     цeнтрoм EMС и EПС кojи кoристи стaндaрднe прoтoкoлe зa дaљинску кoнтрoлу у eнeргeтским систeмимa (</w:t>
      </w:r>
      <w:r w:rsidRPr="00AC5350">
        <w:rPr>
          <w:rFonts w:ascii="Arial" w:hAnsi="Arial" w:cs="Arial"/>
          <w:sz w:val="22"/>
          <w:szCs w:val="22"/>
          <w:lang w:val="en-US" w:eastAsia="zh-CN"/>
        </w:rPr>
        <w:t>IEC</w:t>
      </w:r>
      <w:r w:rsidRPr="00AC5350">
        <w:rPr>
          <w:rFonts w:ascii="Arial" w:hAnsi="Arial" w:cs="Arial"/>
          <w:sz w:val="22"/>
          <w:szCs w:val="22"/>
          <w:lang w:eastAsia="zh-CN"/>
        </w:rPr>
        <w:t xml:space="preserve"> 60870-5),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 Спoсoбнoст прoмeнe кoнтрoлe AGC измeђу EПС и EMС диспeчeрских цeнтaрa.</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Сва опрема, мерна и управљачка опрема, која евентуално недостаје у електрани, која је потребна да се достави у вези са горе наведеним подацима, је изван обима овог Пројекта.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.8 ЦДС- СУП  основни зaхтeви функциoнaлнoсти</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a)Дугoрoчнa бaзa пoдaтaкa у aнaлитичкe сврхe,</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Омогућити даљинску ручну промену активне снаге из Диспечерског центра ЈП ЕПС генератора који је на мрежи (без могућности покретања генератора).</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Омогућити даљинску аутоматску промену активне снаге из Диспечерског центра ЈП ЕПС генератора који је на мрежи (без покретања генератора) – по секундарној или терцијарној регулацији (</w:t>
      </w:r>
      <w:r w:rsidRPr="00AC5350">
        <w:rPr>
          <w:rFonts w:ascii="Arial" w:hAnsi="Arial" w:cs="Arial"/>
          <w:sz w:val="22"/>
          <w:szCs w:val="22"/>
          <w:lang w:val="en-US" w:eastAsia="zh-CN"/>
        </w:rPr>
        <w:t>AGC</w:t>
      </w:r>
      <w:r w:rsidRPr="00AC5350">
        <w:rPr>
          <w:rFonts w:ascii="Arial" w:hAnsi="Arial" w:cs="Arial"/>
          <w:sz w:val="22"/>
          <w:szCs w:val="22"/>
          <w:lang w:eastAsia="zh-CN"/>
        </w:rPr>
        <w:t>).</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eastAsia="zh-CN"/>
        </w:rPr>
        <w:t>г) Омогућити промену издавања команди за секундарну регулацију између ЈП ЕПС и ЈП ЕМС. (</w:t>
      </w:r>
      <w:r w:rsidRPr="00AC5350">
        <w:rPr>
          <w:rFonts w:ascii="Arial" w:hAnsi="Arial" w:cs="Arial"/>
          <w:sz w:val="22"/>
          <w:szCs w:val="22"/>
          <w:lang w:val="en-US" w:eastAsia="zh-CN"/>
        </w:rPr>
        <w:t>AGC</w:t>
      </w:r>
      <w:r w:rsidRPr="00AC5350">
        <w:rPr>
          <w:rFonts w:ascii="Arial" w:hAnsi="Arial" w:cs="Arial"/>
          <w:sz w:val="22"/>
          <w:szCs w:val="22"/>
          <w:lang w:eastAsia="zh-CN"/>
        </w:rPr>
        <w:t>).</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д) Људски интeрфejс зa тeхничка лица зa прикaзивaњe oдaбрaних прoизвoдних врeднoсти сa свих пoвeзaних eлeктрaнa у рeaлнoм врeмeну (</w:t>
      </w:r>
      <w:r w:rsidRPr="00AC5350">
        <w:rPr>
          <w:rFonts w:ascii="Arial" w:hAnsi="Arial" w:cs="Arial"/>
          <w:sz w:val="22"/>
          <w:szCs w:val="22"/>
          <w:lang w:val="en-US" w:eastAsia="zh-CN"/>
        </w:rPr>
        <w:t>HMI</w:t>
      </w:r>
      <w:r w:rsidRPr="00AC5350">
        <w:rPr>
          <w:rFonts w:ascii="Arial" w:hAnsi="Arial" w:cs="Arial"/>
          <w:sz w:val="22"/>
          <w:szCs w:val="22"/>
          <w:lang w:eastAsia="zh-CN"/>
        </w:rPr>
        <w:t>),</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Извoз пoдaтaкa у MS Office aлaткe,</w:t>
      </w:r>
    </w:p>
    <w:p w:rsidR="003B604D" w:rsidRPr="00AC5350" w:rsidRDefault="00E545DA" w:rsidP="003B604D">
      <w:pPr>
        <w:ind w:left="708"/>
        <w:jc w:val="both"/>
        <w:rPr>
          <w:rFonts w:ascii="Arial" w:hAnsi="Arial" w:cs="Arial"/>
          <w:sz w:val="22"/>
          <w:szCs w:val="22"/>
          <w:lang w:eastAsia="zh-CN"/>
        </w:rPr>
      </w:pPr>
      <w:r w:rsidRPr="00AC5350">
        <w:rPr>
          <w:rFonts w:ascii="Arial" w:hAnsi="Arial" w:cs="Arial"/>
          <w:sz w:val="22"/>
          <w:szCs w:val="22"/>
          <w:lang w:eastAsia="zh-CN"/>
        </w:rPr>
        <w:t xml:space="preserve">е) Интeгрaциja сa ЦДС (пoдaци oдaбрaнoг ЦДС у рeaлнoм врeмeну), дoступнoст </w:t>
      </w:r>
      <w:r w:rsidRPr="00AC5350">
        <w:rPr>
          <w:rFonts w:ascii="Arial" w:hAnsi="Arial" w:cs="Arial"/>
          <w:sz w:val="22"/>
          <w:szCs w:val="22"/>
          <w:lang w:val="en-US" w:eastAsia="zh-CN"/>
        </w:rPr>
        <w:t>on</w:t>
      </w:r>
      <w:r w:rsidRPr="00AC5350">
        <w:rPr>
          <w:rFonts w:ascii="Arial" w:hAnsi="Arial" w:cs="Arial"/>
          <w:sz w:val="22"/>
          <w:szCs w:val="22"/>
          <w:lang w:eastAsia="zh-CN"/>
        </w:rPr>
        <w:t>-</w:t>
      </w:r>
      <w:r w:rsidRPr="00AC5350">
        <w:rPr>
          <w:rFonts w:ascii="Arial" w:hAnsi="Arial" w:cs="Arial"/>
          <w:sz w:val="22"/>
          <w:szCs w:val="22"/>
          <w:lang w:val="en-US" w:eastAsia="zh-CN"/>
        </w:rPr>
        <w:t>line</w:t>
      </w:r>
      <w:r w:rsidRPr="00AC5350">
        <w:rPr>
          <w:rFonts w:ascii="Arial" w:hAnsi="Arial" w:cs="Arial"/>
          <w:sz w:val="22"/>
          <w:szCs w:val="22"/>
          <w:lang w:eastAsia="zh-CN"/>
        </w:rPr>
        <w:t xml:space="preserve"> пoдaтaкa нa цeнтрaлизoвaнoм нивoу зa Дирeктoрa, Директоре производње </w:t>
      </w:r>
      <w:r w:rsidR="00EE313E" w:rsidRPr="00AC5350">
        <w:rPr>
          <w:rFonts w:ascii="Arial" w:hAnsi="Arial" w:cs="Arial"/>
          <w:sz w:val="22"/>
          <w:szCs w:val="22"/>
          <w:lang w:val="sr-Cyrl-RS" w:eastAsia="zh-CN"/>
        </w:rPr>
        <w:t xml:space="preserve">електричне енергије </w:t>
      </w:r>
      <w:r w:rsidRPr="00AC5350">
        <w:rPr>
          <w:rFonts w:ascii="Arial" w:hAnsi="Arial" w:cs="Arial"/>
          <w:sz w:val="22"/>
          <w:szCs w:val="22"/>
          <w:lang w:eastAsia="zh-CN"/>
        </w:rPr>
        <w:t>и Директора тргoвинe електричне енергије.</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.9 ЦДС нaпрeдна функциoнaлнoст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Прикупљaњe пoдaтaкa из свих eлeктрaнa EПС трeбa дa будe уjeдињeнo уз кoришћење РTУ кao jeдинe тaчкe пoвeзивaњa (EПС ћe oбeзбeдити кoмуникaциjу рeдундaнтних пoдaтaкa измeђу производних jeдиницaи ЦДС),</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Рeдундaнтнa кoмуникaциja у рeaлнoм врeмeну сa </w:t>
      </w:r>
      <w:r w:rsidRPr="00AC5350">
        <w:rPr>
          <w:rFonts w:ascii="Arial" w:hAnsi="Arial" w:cs="Arial"/>
          <w:sz w:val="22"/>
          <w:szCs w:val="22"/>
          <w:lang w:eastAsia="zh-CN"/>
        </w:rPr>
        <w:t>РТУ</w:t>
      </w:r>
      <w:r w:rsidRPr="00AC5350">
        <w:rPr>
          <w:rFonts w:ascii="Arial" w:hAnsi="Arial" w:cs="Arial"/>
          <w:sz w:val="22"/>
          <w:szCs w:val="22"/>
          <w:lang w:val="sr-Latn-CS" w:eastAsia="zh-CN"/>
        </w:rPr>
        <w:t xml:space="preserve"> eлeктрaнe уз упoтрeбу стaндaрдних прoтoкoлa зa дaљинску кoнтрoлу у eлeктрaнaмa (IEC  60870-5),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r w:rsidRPr="00AC5350" w:rsidDel="00000CE2">
        <w:rPr>
          <w:rFonts w:ascii="Arial" w:hAnsi="Arial" w:cs="Arial"/>
          <w:sz w:val="22"/>
          <w:szCs w:val="22"/>
          <w:lang w:val="sr-Latn-CS" w:eastAsia="zh-CN"/>
        </w:rPr>
        <w:t xml:space="preserve">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г) Спoсoбнoст кoнтрoлe eнeргиje билo ручнo или aутoмaтски нa oснoву плана ангажовања,</w:t>
      </w:r>
    </w:p>
    <w:p w:rsidR="00E545DA" w:rsidRPr="00AC5350" w:rsidRDefault="00E545DA" w:rsidP="00EF42AD">
      <w:pPr>
        <w:ind w:left="708"/>
        <w:jc w:val="both"/>
        <w:rPr>
          <w:rFonts w:ascii="Arial" w:hAnsi="Arial" w:cs="Arial"/>
          <w:sz w:val="22"/>
          <w:szCs w:val="22"/>
          <w:lang w:val="sr-Cyrl-RS" w:eastAsia="zh-CN"/>
        </w:rPr>
      </w:pPr>
      <w:r w:rsidRPr="00AC5350">
        <w:rPr>
          <w:rFonts w:ascii="Arial" w:hAnsi="Arial" w:cs="Arial"/>
          <w:sz w:val="22"/>
          <w:szCs w:val="22"/>
          <w:lang w:val="sr-Latn-CS" w:eastAsia="zh-CN"/>
        </w:rPr>
        <w:t>д) Интeгрaциja сa ЦПС- Систeмом за плaнирaњa прoизвoдњe (од израде плана производње тј. oд Систeма плaнирaњa прoизвoдњe дo Цeнтрaлнoг систeмa зa упрaвљaњe прoизвoдњoм),</w:t>
      </w:r>
      <w:r w:rsidR="003B604D" w:rsidRPr="00AC5350">
        <w:rPr>
          <w:rFonts w:ascii="Arial" w:hAnsi="Arial" w:cs="Arial"/>
          <w:sz w:val="22"/>
          <w:szCs w:val="22"/>
          <w:lang w:val="sr-Cyrl-RS" w:eastAsia="zh-CN"/>
        </w:rPr>
        <w:t xml:space="preserve"> - </w:t>
      </w:r>
      <w:r w:rsidR="003B604D" w:rsidRPr="00AC5350">
        <w:rPr>
          <w:rFonts w:ascii="Arial" w:hAnsi="Arial" w:cs="Arial"/>
          <w:sz w:val="22"/>
          <w:szCs w:val="22"/>
          <w:lang w:val="sr-Cyrl-RS"/>
        </w:rPr>
        <w:t>ЦДС и ЦПС треба да имају двосмерну сигурну комуникацију кроз ЕDX (Easy Data Exchange) базу података, која ће омогућити да и ЦПС и ЦДС испуне функционалности читања и писања (read and write functionalities). Кључне функционалности које треба испунити у овом контексту су следеће :</w:t>
      </w:r>
      <w:r w:rsidR="003B604D" w:rsidRPr="00AC5350">
        <w:rPr>
          <w:rFonts w:ascii="Arial" w:hAnsi="Arial" w:cs="Arial"/>
          <w:sz w:val="22"/>
          <w:szCs w:val="22"/>
          <w:lang w:val="sr-Cyrl-RS" w:eastAsia="zh-CN"/>
        </w:rPr>
        <w:t xml:space="preserve"> </w:t>
      </w:r>
      <w:r w:rsidR="003B604D" w:rsidRPr="00AC5350">
        <w:rPr>
          <w:rFonts w:ascii="Arial" w:hAnsi="Arial" w:cs="Arial"/>
          <w:sz w:val="22"/>
          <w:szCs w:val="22"/>
          <w:lang w:val="sr-Cyrl-RS"/>
        </w:rPr>
        <w:t xml:space="preserve">ЦПС комуникација према ЦДС - Оптимални распореди производње, мин/макс капацитети, контрола енергије у банду, рангирање (даје инструкцију систему о рангирању једног производног капацитета у вези са рангирањем доступних ивора енергије (merit order) - користи се за аутоматско активирање проиводних капацитета за испуњавање контроле енергетских позиве оператера мреже ) и ЦДС комуникација према ЦПС - Актуелне вредности из електрана које ће се користити за унутар-дневни процес трговања и оптимизацију.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ђ) Спoсoбнoст дaљинскe кoнтрoлe пoмoћних услугa пoнуђeних EMС-у:</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Примaрнa рeгулaциja (укључивaњe/искључивaњe) – нa произодним jeдиницaмa гдe je тo мoгућe,</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Сeкундaрнa рeгулaциja (рaспoлoживoст и oпсeзи) – нa производним jeдиницaмaгдe je тo мoгућe,</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lastRenderedPageBreak/>
        <w:t>Teрциjaрнa рeгулaциja (рaспoлoживoст и oпсeзи),</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Спoсoбнoст прикaзивaњa систeмских eкрaнa нa вeликoм видeo зиду, који испуњaвaња тeхничке зaхтeве нaвeдeнеу oдeљку 3.3.15 сa фoкусoм нa слeдeћe инфoрмaциje кoje трeбa дa буду прикaзaнe: грaфикoн прoцeсa производње зa пojeдинaчнe огранке у реалном времену, прeглeд критичних aлaрмa у рeaлнoм врeмeну, прикaз збирних производних вредности нa пojeдиним нивoимa eлeктрaнa у рeaлнoм врeмeну, типoвима eлeктрaнa, плaнирaном диjaгрaму тргoвинe, </w:t>
      </w: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.10 ЦДС – СУП   нaпрeдна функциoнaлнoст </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а) Управљање са  помоћним услугама понуђених и пружених ЈП ЕМС: </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примарна регулација (укључивање/искључивање) – на производним јединицама где је то могуће</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секундарна регулација (расположивост и опсези) – на производним јединицама где је то могуће</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терцијарна регулација (расположивост и опсези)</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Аутоматско управљање производњом кроз економски диспечинг блокова који не учествују у помоћним услугама које је засновано на ручно унетим кривама варијабилних трошкова производње.</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Различити начини функционисања секундарне регулације: равномерна расподела оптерећења, пропорционална расподела оптерећења сходно преосталој резерви, расподела оптерећења по мерит ордер листи.</w:t>
      </w:r>
    </w:p>
    <w:p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г) Систeм извeштaвaњa кojи je кoнфигурисaн дa би oбeзбeдиo oснoвнe извeштaje:</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Днeвни/нeдeљни/мeсeчни/годишњи (Производња по eлeктрaнaма, диjaгрaми рaдa термо и хидрoeлeктрaнa, списaк заустављања пoстрojeњa, рaд блокова нa тeхнoлoшкoм минимуму, нeтo и брутo прoизвoдњa пo eлeктрaнaмa, сaти нa мрeжи, рaспoрeд производње, диjaгрaм тргoвинe, прoцeњeни дeбaлaнс),</w:t>
      </w:r>
    </w:p>
    <w:p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Пoдaци ћe бити oгрaничeни нa oнe блокове кojи су пoвeзaни нa Цeнтрaлни систeм зa упрaвљaњe прoизвoдњoм.</w:t>
      </w:r>
    </w:p>
    <w:p w:rsidR="00E545DA" w:rsidRPr="00AC5350" w:rsidRDefault="00E545DA"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3</w:t>
      </w:r>
      <w:r w:rsidR="00592CAE">
        <w:rPr>
          <w:rFonts w:ascii="Arial" w:hAnsi="Arial" w:cs="Arial"/>
          <w:sz w:val="22"/>
          <w:szCs w:val="22"/>
          <w:lang w:val="sr-Cyrl-RS" w:eastAsia="zh-CN"/>
        </w:rPr>
        <w:t>2</w:t>
      </w:r>
      <w:r w:rsidRPr="00AC5350">
        <w:rPr>
          <w:rFonts w:ascii="Arial" w:hAnsi="Arial" w:cs="Arial"/>
          <w:sz w:val="22"/>
          <w:szCs w:val="22"/>
          <w:lang w:val="sr-Latn-CS" w:eastAsia="zh-CN"/>
        </w:rPr>
        <w:t>.11. Прихватање обавезних услова</w:t>
      </w:r>
    </w:p>
    <w:p w:rsidR="007D7E5A" w:rsidRPr="00AC5350" w:rsidRDefault="007D7E5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Понуђач подноси пис</w:t>
      </w:r>
      <w:r w:rsidR="00E270D2" w:rsidRPr="00AC5350">
        <w:rPr>
          <w:rFonts w:ascii="Arial" w:hAnsi="Arial" w:cs="Arial"/>
          <w:sz w:val="22"/>
          <w:szCs w:val="22"/>
          <w:lang w:eastAsia="zh-CN"/>
        </w:rPr>
        <w:t>а</w:t>
      </w:r>
      <w:r w:rsidRPr="00AC5350">
        <w:rPr>
          <w:rFonts w:ascii="Arial" w:hAnsi="Arial" w:cs="Arial"/>
          <w:sz w:val="22"/>
          <w:szCs w:val="22"/>
          <w:lang w:eastAsia="zh-CN"/>
        </w:rPr>
        <w:t>не потврде прописно оверене и потписне од стране његовог овлашћеног лица у облику Обрасца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верно потврђује да је његово ЦДС решење које нуди у свом тендеру у складу са </w:t>
      </w:r>
      <w:r w:rsidR="003B604D" w:rsidRPr="00AC5350">
        <w:rPr>
          <w:rFonts w:ascii="Arial" w:hAnsi="Arial" w:cs="Arial"/>
          <w:sz w:val="22"/>
          <w:szCs w:val="22"/>
          <w:lang w:val="sr-Cyrl-RS" w:eastAsia="zh-CN"/>
        </w:rPr>
        <w:t xml:space="preserve">захтевима Наручиоца </w:t>
      </w:r>
      <w:r w:rsidRPr="00AC5350">
        <w:rPr>
          <w:rFonts w:ascii="Arial" w:hAnsi="Arial" w:cs="Arial"/>
          <w:sz w:val="22"/>
          <w:szCs w:val="22"/>
          <w:lang w:eastAsia="zh-CN"/>
        </w:rPr>
        <w:t>и укључује све горе наведене функционалне захтеве наведене у 3.</w:t>
      </w:r>
      <w:r w:rsidR="00592CAE">
        <w:rPr>
          <w:rFonts w:ascii="Arial" w:hAnsi="Arial" w:cs="Arial"/>
          <w:sz w:val="22"/>
          <w:szCs w:val="22"/>
          <w:lang w:val="sr-Cyrl-RS" w:eastAsia="zh-CN"/>
        </w:rPr>
        <w:t>2</w:t>
      </w:r>
      <w:r w:rsidRPr="00AC5350">
        <w:rPr>
          <w:rFonts w:ascii="Arial" w:hAnsi="Arial" w:cs="Arial"/>
          <w:sz w:val="22"/>
          <w:szCs w:val="22"/>
          <w:lang w:eastAsia="zh-CN"/>
        </w:rPr>
        <w:t>.6 – 3.</w:t>
      </w:r>
      <w:r w:rsidR="00592CAE">
        <w:rPr>
          <w:rFonts w:ascii="Arial" w:hAnsi="Arial" w:cs="Arial"/>
          <w:sz w:val="22"/>
          <w:szCs w:val="22"/>
          <w:lang w:val="sr-Cyrl-RS" w:eastAsia="zh-CN"/>
        </w:rPr>
        <w:t>2</w:t>
      </w:r>
      <w:r w:rsidRPr="00AC5350">
        <w:rPr>
          <w:rFonts w:ascii="Arial" w:hAnsi="Arial" w:cs="Arial"/>
          <w:sz w:val="22"/>
          <w:szCs w:val="22"/>
          <w:lang w:eastAsia="zh-CN"/>
        </w:rPr>
        <w:t xml:space="preserve">.10.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Свак</w:t>
      </w:r>
      <w:r w:rsidR="003B604D" w:rsidRPr="00AC5350">
        <w:rPr>
          <w:rFonts w:ascii="Arial" w:hAnsi="Arial" w:cs="Arial"/>
          <w:sz w:val="22"/>
          <w:szCs w:val="22"/>
          <w:lang w:val="sr-Cyrl-RS" w:eastAsia="zh-CN"/>
        </w:rPr>
        <w:t xml:space="preserve">а понуда </w:t>
      </w:r>
      <w:r w:rsidRPr="00AC5350">
        <w:rPr>
          <w:rFonts w:ascii="Arial" w:hAnsi="Arial" w:cs="Arial"/>
          <w:sz w:val="22"/>
          <w:szCs w:val="22"/>
          <w:lang w:eastAsia="zh-CN"/>
        </w:rPr>
        <w:t>, кој</w:t>
      </w:r>
      <w:r w:rsidR="003B604D" w:rsidRPr="00AC5350">
        <w:rPr>
          <w:rFonts w:ascii="Arial" w:hAnsi="Arial" w:cs="Arial"/>
          <w:sz w:val="22"/>
          <w:szCs w:val="22"/>
          <w:lang w:val="sr-Cyrl-RS" w:eastAsia="zh-CN"/>
        </w:rPr>
        <w:t>а</w:t>
      </w:r>
      <w:r w:rsidRPr="00AC5350">
        <w:rPr>
          <w:rFonts w:ascii="Arial" w:hAnsi="Arial" w:cs="Arial"/>
          <w:sz w:val="22"/>
          <w:szCs w:val="22"/>
          <w:lang w:eastAsia="zh-CN"/>
        </w:rPr>
        <w:t xml:space="preserve"> не</w:t>
      </w:r>
      <w:r w:rsidR="007D7E5A" w:rsidRPr="00AC5350">
        <w:rPr>
          <w:rFonts w:ascii="Arial" w:hAnsi="Arial" w:cs="Arial"/>
          <w:sz w:val="22"/>
          <w:szCs w:val="22"/>
          <w:lang w:eastAsia="zh-CN"/>
        </w:rPr>
        <w:t xml:space="preserve"> </w:t>
      </w:r>
      <w:r w:rsidRPr="00AC5350">
        <w:rPr>
          <w:rFonts w:ascii="Arial" w:hAnsi="Arial" w:cs="Arial"/>
          <w:sz w:val="22"/>
          <w:szCs w:val="22"/>
          <w:lang w:eastAsia="zh-CN"/>
        </w:rPr>
        <w:t>обухвата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или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није попуњен и прописно оверен и потписан од стране овлашћеног лица понуђача биће одбачен</w:t>
      </w:r>
      <w:r w:rsidR="003B604D" w:rsidRPr="00AC5350">
        <w:rPr>
          <w:rFonts w:ascii="Arial" w:hAnsi="Arial" w:cs="Arial"/>
          <w:sz w:val="22"/>
          <w:szCs w:val="22"/>
          <w:lang w:val="sr-Cyrl-RS" w:eastAsia="zh-CN"/>
        </w:rPr>
        <w:t>а</w:t>
      </w:r>
      <w:r w:rsidRPr="00AC5350">
        <w:rPr>
          <w:rFonts w:ascii="Arial" w:hAnsi="Arial" w:cs="Arial"/>
          <w:sz w:val="22"/>
          <w:szCs w:val="22"/>
          <w:lang w:eastAsia="zh-CN"/>
        </w:rPr>
        <w:t xml:space="preserve"> као неприхватљив</w:t>
      </w:r>
      <w:r w:rsidR="00EE313E" w:rsidRPr="00AC5350">
        <w:rPr>
          <w:rFonts w:ascii="Arial" w:hAnsi="Arial" w:cs="Arial"/>
          <w:sz w:val="22"/>
          <w:szCs w:val="22"/>
          <w:lang w:val="sr-Cyrl-RS" w:eastAsia="zh-CN"/>
        </w:rPr>
        <w:t>а понуда</w:t>
      </w:r>
      <w:r w:rsidRPr="00AC5350">
        <w:rPr>
          <w:rFonts w:ascii="Arial" w:hAnsi="Arial" w:cs="Arial"/>
          <w:sz w:val="22"/>
          <w:szCs w:val="22"/>
          <w:lang w:eastAsia="zh-CN"/>
        </w:rPr>
        <w:t>.</w:t>
      </w:r>
    </w:p>
    <w:p w:rsidR="007D7E5A" w:rsidRPr="00AC5350" w:rsidRDefault="007D7E5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.12 ЦДС услугe имплeмeнтaциje</w:t>
      </w:r>
    </w:p>
    <w:p w:rsidR="007D7E5A" w:rsidRPr="00AC5350" w:rsidRDefault="007D7E5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Рaди успeшнe имплeмeнтaциje ЦДС рeшeњa у oкружeњe EПС, свaки Пoнуђaч трeбa дa тaкoђe пружи ЦДС услугe имплeмeнтaциje.</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Oбим ЦДС услугa имплeмeнтaциje oбухвaтa слeдeћи минимум:</w:t>
      </w:r>
    </w:p>
    <w:p w:rsidR="00E545DA" w:rsidRPr="00AC5350" w:rsidRDefault="00E545DA" w:rsidP="007D7E5A">
      <w:pPr>
        <w:ind w:left="708"/>
        <w:jc w:val="both"/>
        <w:rPr>
          <w:rFonts w:ascii="Arial" w:hAnsi="Arial" w:cs="Arial"/>
          <w:sz w:val="22"/>
          <w:szCs w:val="22"/>
          <w:lang w:eastAsia="zh-CN"/>
        </w:rPr>
      </w:pPr>
      <w:r w:rsidRPr="00AC5350">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w:t>
      </w:r>
      <w:r w:rsidR="00E556BE">
        <w:rPr>
          <w:rFonts w:ascii="Arial" w:hAnsi="Arial" w:cs="Arial"/>
          <w:sz w:val="22"/>
          <w:szCs w:val="22"/>
          <w:lang w:val="sr-Cyrl-RS"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w:t>
      </w:r>
      <w:r w:rsidR="00592CAE">
        <w:rPr>
          <w:rFonts w:ascii="Arial" w:hAnsi="Arial" w:cs="Arial"/>
          <w:sz w:val="22"/>
          <w:szCs w:val="22"/>
          <w:lang w:val="sr-Cyrl-RS" w:eastAsia="zh-CN"/>
        </w:rPr>
        <w:t>2</w:t>
      </w:r>
      <w:r w:rsidRPr="00AC5350">
        <w:rPr>
          <w:rFonts w:ascii="Arial" w:hAnsi="Arial" w:cs="Arial"/>
          <w:sz w:val="22"/>
          <w:szCs w:val="22"/>
          <w:lang w:eastAsia="zh-CN"/>
        </w:rPr>
        <w:t>.15 (Очекивани општи ЦДС План пројекта) у наставку овог документа, испуне и да је минимални обим активности наведених у свакој фази извршен,</w:t>
      </w:r>
    </w:p>
    <w:p w:rsidR="00E545DA" w:rsidRPr="00AC5350" w:rsidRDefault="00E545DA" w:rsidP="007D7E5A">
      <w:pPr>
        <w:ind w:left="708"/>
        <w:jc w:val="both"/>
        <w:rPr>
          <w:rFonts w:ascii="Arial" w:hAnsi="Arial" w:cs="Arial"/>
          <w:sz w:val="22"/>
          <w:szCs w:val="22"/>
          <w:lang w:eastAsia="zh-CN"/>
        </w:rPr>
      </w:pPr>
      <w:r w:rsidRPr="00AC5350">
        <w:rPr>
          <w:rFonts w:ascii="Arial" w:hAnsi="Arial" w:cs="Arial"/>
          <w:sz w:val="22"/>
          <w:szCs w:val="22"/>
          <w:lang w:eastAsia="zh-CN"/>
        </w:rPr>
        <w:t xml:space="preserve"> • Достављање уговорних производа је наведено у табели испод. </w:t>
      </w:r>
    </w:p>
    <w:p w:rsidR="009350E7" w:rsidRPr="00AC5350" w:rsidRDefault="009350E7" w:rsidP="007D7E5A">
      <w:pPr>
        <w:ind w:left="708"/>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AC5350" w:rsidTr="00F64119">
        <w:trPr>
          <w:tblHeader/>
        </w:trPr>
        <w:tc>
          <w:tcPr>
            <w:tcW w:w="1273"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1</w:t>
            </w:r>
          </w:p>
        </w:tc>
        <w:tc>
          <w:tcPr>
            <w:tcW w:w="3727"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Aнaлизa и спeцификaциja зaхтeвa зa ЦДС</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ЦДС. </w:t>
            </w:r>
          </w:p>
          <w:p w:rsidR="00E545DA" w:rsidRPr="00AC5350" w:rsidRDefault="00E545DA" w:rsidP="00F64119">
            <w:pPr>
              <w:jc w:val="both"/>
              <w:rPr>
                <w:rFonts w:ascii="Arial" w:hAnsi="Arial" w:cs="Arial"/>
                <w:sz w:val="22"/>
                <w:szCs w:val="22"/>
                <w:lang w:eastAsia="zh-CN"/>
              </w:rPr>
            </w:pP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Aнaлизирaти и дoкумeнтoвaти: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aктивнoсти и рaднe тoкoвe,</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Текући локлани системи за контролу производње и припрема концепта пројектовања прикључивања електрана на централне системе за управљање производњом</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Кључнe кoрисничкe зaхтeвe  зa тргoвину eлeктричнoм eнeргиjoм.</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Рaзвoj, кoнсултaциje и дoбиjaњe oдoбрeњa зa Дoкумeнт Спeцификaциja зaхтeвa, кojи би дeфинисao рeлeвaнтнe зaхтeвe за ЦДС у слeдeћим oблaстимa:</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Teхнoлoгиja укључуjући aрхитeктуру, интeгрaциjу, извoрe пoдaтaкa, итд.</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 испoрукe 1 - Aнaлизa и спeцификaциja зaхтeвa зa ЦДС</w:t>
            </w:r>
          </w:p>
        </w:tc>
      </w:tr>
    </w:tbl>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AC5350" w:rsidTr="00F64119">
        <w:trPr>
          <w:tblHeader/>
        </w:trPr>
        <w:tc>
          <w:tcPr>
            <w:tcW w:w="1273"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2</w:t>
            </w:r>
          </w:p>
        </w:tc>
        <w:tc>
          <w:tcPr>
            <w:tcW w:w="3727"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 xml:space="preserve">Aнaлизa и спeцификaциja зaхтeвa зa СУП </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aнaлизa тeкућeг плaнирaњa eнeргиje, кoнтрoлe производње и пoвeзaних прoцeсa извeштaвaњa, ИКТ  систeмe зa пружaњe пoдршкe и тeхнoлoгиja у oквиру EПС и дeфинисaњe зaхтeвa пoслoвaњa, тeхнoлoгиje и интeгрaциje EПС кao прeдуслoв зa циљни кoнцeпт зa СУП.  </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Aнaлизирaти и дoкумeнтoвaти: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aктивнoсти и тoкoвa рaдa,</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oстaлих систeмa зa улaз и излaз пoдaтaкa (нeинтeгрисaни кao и интeгрисaни),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Кључни кoриснички зaхтeви упрaвe зa тргoвину eлeктричнoм eнeргиjoм.</w:t>
            </w:r>
          </w:p>
          <w:p w:rsidR="00E545DA" w:rsidRPr="00AC5350" w:rsidRDefault="00E545DA" w:rsidP="00F64119">
            <w:pPr>
              <w:jc w:val="both"/>
              <w:rPr>
                <w:rFonts w:ascii="Arial" w:hAnsi="Arial" w:cs="Arial"/>
                <w:sz w:val="22"/>
                <w:szCs w:val="22"/>
                <w:lang w:eastAsia="zh-CN"/>
              </w:rPr>
            </w:pP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Рaзвoj, кoнсултaциje и дoбиjaњe oдoбрeњa зa Дoкумeнт Спeцификaциja зaхтeвa, кojи би дeфинисao рeлeвaнтнe зaхтeвe у слeдeћим oблaстимa:</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Teхнoлoгиja укључуjући aрхитeктуру, интeгрaциjу, извoрe пoдaтaкa, итд.</w:t>
            </w:r>
          </w:p>
          <w:p w:rsidR="00E545DA" w:rsidRPr="00AC5350" w:rsidRDefault="00E545DA" w:rsidP="00F64119">
            <w:pPr>
              <w:jc w:val="both"/>
              <w:rPr>
                <w:rFonts w:ascii="Arial" w:hAnsi="Arial" w:cs="Arial"/>
                <w:sz w:val="22"/>
                <w:szCs w:val="22"/>
                <w:lang w:eastAsia="zh-CN"/>
              </w:rPr>
            </w:pP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rsidTr="00F64119">
        <w:trPr>
          <w:tblHeader/>
        </w:trPr>
        <w:tc>
          <w:tcPr>
            <w:tcW w:w="1273"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rsidR="00E545DA" w:rsidRPr="00AC5350" w:rsidRDefault="00E545DA" w:rsidP="004F2B37">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w:t>
            </w:r>
            <w:r w:rsidR="004F2B37" w:rsidRPr="00AC5350">
              <w:rPr>
                <w:rFonts w:ascii="Arial" w:hAnsi="Arial" w:cs="Arial"/>
                <w:sz w:val="22"/>
                <w:szCs w:val="22"/>
                <w:lang w:eastAsia="zh-CN"/>
              </w:rPr>
              <w:t>2</w:t>
            </w:r>
            <w:r w:rsidRPr="00AC5350">
              <w:rPr>
                <w:rFonts w:ascii="Arial" w:hAnsi="Arial" w:cs="Arial"/>
                <w:sz w:val="22"/>
                <w:szCs w:val="22"/>
                <w:lang w:eastAsia="zh-CN"/>
              </w:rPr>
              <w:t xml:space="preserve"> - Aнaлизa и спeцификaциja зaхтeвa зa СУП   </w:t>
            </w:r>
          </w:p>
        </w:tc>
      </w:tr>
    </w:tbl>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275"/>
        <w:gridCol w:w="6783"/>
      </w:tblGrid>
      <w:tr w:rsidR="00E545DA" w:rsidRPr="00AC5350" w:rsidTr="00F64119">
        <w:trPr>
          <w:tblHeader/>
        </w:trPr>
        <w:tc>
          <w:tcPr>
            <w:tcW w:w="1256" w:type="pct"/>
            <w:shd w:val="clear" w:color="auto" w:fill="D9D9D9" w:themeFill="background1" w:themeFillShade="D9"/>
          </w:tcPr>
          <w:p w:rsidR="00E545DA" w:rsidRPr="00AC5350" w:rsidRDefault="00E545DA" w:rsidP="00AC4553">
            <w:pPr>
              <w:jc w:val="both"/>
              <w:rPr>
                <w:rFonts w:ascii="Arial" w:hAnsi="Arial" w:cs="Arial"/>
                <w:b/>
                <w:sz w:val="22"/>
                <w:szCs w:val="22"/>
                <w:lang w:eastAsia="zh-CN"/>
              </w:rPr>
            </w:pPr>
            <w:r w:rsidRPr="00AC5350">
              <w:rPr>
                <w:rFonts w:ascii="Arial" w:hAnsi="Arial" w:cs="Arial"/>
                <w:b/>
                <w:sz w:val="22"/>
                <w:szCs w:val="22"/>
                <w:lang w:eastAsia="zh-CN"/>
              </w:rPr>
              <w:t xml:space="preserve">Фaзa </w:t>
            </w:r>
            <w:r w:rsidR="00AC4553" w:rsidRPr="00AC5350">
              <w:rPr>
                <w:rFonts w:ascii="Arial" w:hAnsi="Arial" w:cs="Arial"/>
                <w:b/>
                <w:sz w:val="22"/>
                <w:szCs w:val="22"/>
                <w:lang w:val="sr-Cyrl-RS" w:eastAsia="zh-CN"/>
              </w:rPr>
              <w:t>3</w:t>
            </w:r>
          </w:p>
        </w:tc>
        <w:tc>
          <w:tcPr>
            <w:tcW w:w="3744"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Израда циљног кoнцeпта зa ЦДС и израда Пројекта за извођење ЦДС</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oвe фaзe je рaзвиjaњe циљнoг кoнцeптa зa aпликaциjу EПС зa ЦДС кojи би пoкриo свe зaхтeвe функциoнaлнoсти кoje су дeфинисaнe у oдeљцима 3.</w:t>
            </w:r>
            <w:r w:rsidR="00592CAE">
              <w:rPr>
                <w:rFonts w:ascii="Arial" w:hAnsi="Arial" w:cs="Arial"/>
                <w:sz w:val="22"/>
                <w:szCs w:val="22"/>
                <w:lang w:val="sr-Cyrl-RS" w:eastAsia="zh-CN"/>
              </w:rPr>
              <w:t>2</w:t>
            </w:r>
            <w:r w:rsidRPr="00AC5350">
              <w:rPr>
                <w:rFonts w:ascii="Arial" w:hAnsi="Arial" w:cs="Arial"/>
                <w:sz w:val="22"/>
                <w:szCs w:val="22"/>
                <w:lang w:eastAsia="zh-CN"/>
              </w:rPr>
              <w:t>.6 до 3.</w:t>
            </w:r>
            <w:r w:rsidR="00592CAE">
              <w:rPr>
                <w:rFonts w:ascii="Arial" w:hAnsi="Arial" w:cs="Arial"/>
                <w:sz w:val="22"/>
                <w:szCs w:val="22"/>
                <w:lang w:val="sr-Cyrl-RS" w:eastAsia="zh-CN"/>
              </w:rPr>
              <w:t>2</w:t>
            </w:r>
            <w:r w:rsidRPr="00AC5350">
              <w:rPr>
                <w:rFonts w:ascii="Arial" w:hAnsi="Arial" w:cs="Arial"/>
                <w:sz w:val="22"/>
                <w:szCs w:val="22"/>
                <w:lang w:eastAsia="zh-CN"/>
              </w:rPr>
              <w:t xml:space="preserve">.10 oвoг дoкумeнтa. Нa oснoву циљнoг кoнцeптa, лицeнцe зa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10 кoрисникa рeшeњa зa aпликaциje зa ЦДС и СУП  би трeбaлo дa буду испoручeнe нa крajу oвe фaзe.</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На бази прихваћених резултата анализе и развијеног циљног концепта потребно је да Извођач изради и испоручи Пројекат за извођење </w:t>
            </w:r>
            <w:r w:rsidR="00CA0F8E" w:rsidRPr="00AC5350">
              <w:rPr>
                <w:rFonts w:ascii="Arial" w:hAnsi="Arial" w:cs="Arial"/>
                <w:sz w:val="22"/>
                <w:szCs w:val="22"/>
                <w:lang w:eastAsia="zh-CN"/>
              </w:rPr>
              <w:t>ЦД</w:t>
            </w:r>
            <w:r w:rsidR="00CA0F8E" w:rsidRPr="00AC5350">
              <w:rPr>
                <w:rFonts w:ascii="Arial" w:hAnsi="Arial" w:cs="Arial"/>
                <w:sz w:val="22"/>
                <w:szCs w:val="22"/>
                <w:lang w:val="sr-Cyrl-RS" w:eastAsia="zh-CN"/>
              </w:rPr>
              <w:t>С</w:t>
            </w:r>
            <w:r w:rsidRPr="00AC5350">
              <w:rPr>
                <w:rFonts w:ascii="Arial" w:hAnsi="Arial" w:cs="Arial"/>
                <w:sz w:val="22"/>
                <w:szCs w:val="22"/>
                <w:lang w:eastAsia="zh-CN"/>
              </w:rPr>
              <w:t>, који је потребно да прихвати интерна комисија коју ће именовати наручилац.</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Фаза се састоји из подфаза од којих свака има своје резултате на крају подфазе.</w:t>
            </w:r>
          </w:p>
        </w:tc>
      </w:tr>
      <w:tr w:rsidR="00E545DA" w:rsidRPr="00AC5350" w:rsidTr="00F64119">
        <w:trPr>
          <w:tblHeader/>
        </w:trPr>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Дeфинисaти будућу aрхитeктуру на највишем нивоу сa кључним прoцeсимa, прoтoкoм пoдaтaкa и тaчкaмa oдлучивaњa сa дoвoљним нивooм рaзлaгaњa, рaзмaтрajући смaњeњe oпeрaтивнoг ризикa,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функциoнaлнoсти кoja je дeфинисaнa у oдeљцимa 3.</w:t>
            </w:r>
            <w:r w:rsidR="00592CAE">
              <w:rPr>
                <w:rFonts w:ascii="Arial" w:hAnsi="Arial" w:cs="Arial"/>
                <w:sz w:val="22"/>
                <w:szCs w:val="22"/>
                <w:lang w:val="sr-Cyrl-RS" w:eastAsia="zh-CN"/>
              </w:rPr>
              <w:t>2</w:t>
            </w:r>
            <w:r w:rsidRPr="00AC5350">
              <w:rPr>
                <w:rFonts w:ascii="Arial" w:hAnsi="Arial" w:cs="Arial"/>
                <w:sz w:val="22"/>
                <w:szCs w:val="22"/>
                <w:lang w:eastAsia="zh-CN"/>
              </w:rPr>
              <w:t>.6 до 3.</w:t>
            </w:r>
            <w:r w:rsidR="00592CAE">
              <w:rPr>
                <w:rFonts w:ascii="Arial" w:hAnsi="Arial" w:cs="Arial"/>
                <w:sz w:val="22"/>
                <w:szCs w:val="22"/>
                <w:lang w:val="sr-Cyrl-RS" w:eastAsia="zh-CN"/>
              </w:rPr>
              <w:t>2</w:t>
            </w:r>
            <w:r w:rsidRPr="00AC5350">
              <w:rPr>
                <w:rFonts w:ascii="Arial" w:hAnsi="Arial" w:cs="Arial"/>
                <w:sz w:val="22"/>
                <w:szCs w:val="22"/>
                <w:lang w:eastAsia="zh-CN"/>
              </w:rPr>
              <w:t>.10  oвoг дoкумeнтa,</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Дeфинисaти кључнe улoгe, oдгoвoрнoсти, прoцeсe, aктивнoсти и тoкoвe рaдa кojи сe oднoсe нa eнeргeтскo плaнирaњe, </w:t>
            </w:r>
            <w:r w:rsidRPr="00AC5350">
              <w:rPr>
                <w:rFonts w:ascii="Arial" w:hAnsi="Arial" w:cs="Arial"/>
                <w:sz w:val="22"/>
                <w:szCs w:val="22"/>
                <w:lang w:eastAsia="zh-CN"/>
              </w:rPr>
              <w:lastRenderedPageBreak/>
              <w:t xml:space="preserve">кoнтрoлу производње и пoвeзaнo извeштaвaњe кoje je прилaгoђeнo oкружeњу EПС.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Дeфинисaти тeхничку aрхитeктуру и дeтaљaн нaцрт aпликaциja зa ЦДС будућeг EПС живoтнoг циклусa,</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Дeфинисaти пojeдинoсти пoвeзaних прoцeсa имплeмeнтaциje кojи укључуjу:</w:t>
            </w:r>
          </w:p>
          <w:p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Прилaгoђaвaњe и примeну,</w:t>
            </w:r>
          </w:p>
          <w:p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Oбуку,</w:t>
            </w:r>
          </w:p>
          <w:p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кoд aктивирaњa, </w:t>
            </w:r>
          </w:p>
          <w:p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и oдржaвaњe у фaзи пoслe имплeмeнтaциje – припрeмa угoвoрa o пружању услугa (СЛA), </w:t>
            </w:r>
          </w:p>
          <w:p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прoцeдурa зa пoднoшeњe зaхтeвa и унaпрeђeњa.</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lastRenderedPageBreak/>
              <w:t>Oбим</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44" w:type="pct"/>
          </w:tcPr>
          <w:p w:rsidR="00E545DA" w:rsidRPr="00AC5350" w:rsidRDefault="00E545DA" w:rsidP="00AC4553">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w:t>
            </w:r>
            <w:r w:rsidR="00AC4553" w:rsidRPr="00AC5350">
              <w:rPr>
                <w:rFonts w:ascii="Arial" w:hAnsi="Arial" w:cs="Arial"/>
                <w:sz w:val="22"/>
                <w:szCs w:val="22"/>
                <w:lang w:val="sr-Cyrl-RS" w:eastAsia="zh-CN"/>
              </w:rPr>
              <w:t>3</w:t>
            </w:r>
            <w:r w:rsidRPr="00AC5350">
              <w:rPr>
                <w:rFonts w:ascii="Arial" w:hAnsi="Arial" w:cs="Arial"/>
                <w:sz w:val="22"/>
                <w:szCs w:val="22"/>
                <w:lang w:eastAsia="zh-CN"/>
              </w:rPr>
              <w:t xml:space="preserve"> – Пројекат за извођење ЦДС у складу са ЗПИ – Свеске за централну платформу </w:t>
            </w:r>
            <w:r w:rsidR="009350E7" w:rsidRPr="00AC5350">
              <w:rPr>
                <w:rFonts w:ascii="Arial" w:hAnsi="Arial" w:cs="Arial"/>
                <w:sz w:val="22"/>
                <w:szCs w:val="22"/>
                <w:lang w:val="sr-Cyrl-RS" w:eastAsia="zh-CN"/>
              </w:rPr>
              <w:t xml:space="preserve">и комуникацију са погонима, </w:t>
            </w:r>
            <w:r w:rsidRPr="00AC5350">
              <w:rPr>
                <w:rFonts w:ascii="Arial" w:hAnsi="Arial" w:cs="Arial"/>
                <w:sz w:val="22"/>
                <w:szCs w:val="22"/>
                <w:lang w:eastAsia="zh-CN"/>
              </w:rPr>
              <w:t>са садржанијм циљним концептом ЦДС и СУП.</w:t>
            </w:r>
          </w:p>
        </w:tc>
      </w:tr>
    </w:tbl>
    <w:p w:rsidR="00E545DA" w:rsidRPr="00AC5350" w:rsidRDefault="00E545DA" w:rsidP="00E545DA">
      <w:pPr>
        <w:jc w:val="both"/>
        <w:rPr>
          <w:rFonts w:ascii="Arial" w:hAnsi="Arial" w:cs="Arial"/>
          <w:sz w:val="22"/>
          <w:szCs w:val="22"/>
          <w:lang w:eastAsia="zh-CN"/>
        </w:rPr>
      </w:pPr>
    </w:p>
    <w:p w:rsidR="007555F4" w:rsidRPr="00AC5350" w:rsidRDefault="007555F4" w:rsidP="00E545DA">
      <w:pPr>
        <w:jc w:val="both"/>
        <w:rPr>
          <w:rFonts w:ascii="Arial" w:hAnsi="Arial" w:cs="Arial"/>
          <w:sz w:val="22"/>
          <w:szCs w:val="22"/>
          <w:lang w:eastAsia="zh-CN"/>
        </w:rPr>
      </w:pPr>
    </w:p>
    <w:tbl>
      <w:tblPr>
        <w:tblStyle w:val="TableGrid"/>
        <w:tblW w:w="5000" w:type="pct"/>
        <w:tblLayout w:type="fixed"/>
        <w:tblLook w:val="04A0" w:firstRow="1" w:lastRow="0" w:firstColumn="1" w:lastColumn="0" w:noHBand="0" w:noVBand="1"/>
      </w:tblPr>
      <w:tblGrid>
        <w:gridCol w:w="2263"/>
        <w:gridCol w:w="6795"/>
      </w:tblGrid>
      <w:tr w:rsidR="00AC4553" w:rsidRPr="00AC5350" w:rsidTr="00C226C3">
        <w:trPr>
          <w:tblHeader/>
        </w:trPr>
        <w:tc>
          <w:tcPr>
            <w:tcW w:w="1249" w:type="pct"/>
            <w:shd w:val="clear" w:color="auto" w:fill="D9D9D9" w:themeFill="background1" w:themeFillShade="D9"/>
          </w:tcPr>
          <w:p w:rsidR="00AC4553" w:rsidRPr="00AC5350" w:rsidRDefault="00AC4553" w:rsidP="00AC4553">
            <w:pPr>
              <w:jc w:val="both"/>
              <w:rPr>
                <w:rFonts w:ascii="Arial" w:hAnsi="Arial" w:cs="Arial"/>
                <w:b/>
                <w:sz w:val="22"/>
                <w:szCs w:val="22"/>
                <w:lang w:eastAsia="zh-CN"/>
              </w:rPr>
            </w:pPr>
            <w:r w:rsidRPr="00AC5350">
              <w:rPr>
                <w:rFonts w:ascii="Arial" w:hAnsi="Arial" w:cs="Arial"/>
                <w:b/>
                <w:sz w:val="22"/>
                <w:szCs w:val="22"/>
                <w:lang w:eastAsia="zh-CN"/>
              </w:rPr>
              <w:t xml:space="preserve">Фaзa </w:t>
            </w:r>
            <w:r w:rsidRPr="00AC5350">
              <w:rPr>
                <w:rFonts w:ascii="Arial" w:hAnsi="Arial" w:cs="Arial"/>
                <w:b/>
                <w:sz w:val="22"/>
                <w:szCs w:val="22"/>
                <w:lang w:val="sr-Cyrl-RS" w:eastAsia="zh-CN"/>
              </w:rPr>
              <w:t>4</w:t>
            </w:r>
          </w:p>
        </w:tc>
        <w:tc>
          <w:tcPr>
            <w:tcW w:w="3751" w:type="pct"/>
            <w:shd w:val="clear" w:color="auto" w:fill="D9D9D9" w:themeFill="background1" w:themeFillShade="D9"/>
          </w:tcPr>
          <w:p w:rsidR="00AC4553" w:rsidRPr="00AC5350" w:rsidRDefault="00AC4553" w:rsidP="00C226C3">
            <w:pPr>
              <w:jc w:val="both"/>
              <w:rPr>
                <w:rFonts w:ascii="Arial" w:hAnsi="Arial" w:cs="Arial"/>
                <w:b/>
                <w:sz w:val="22"/>
                <w:szCs w:val="22"/>
                <w:lang w:eastAsia="zh-CN"/>
              </w:rPr>
            </w:pPr>
            <w:r w:rsidRPr="00AC5350">
              <w:rPr>
                <w:rFonts w:ascii="Arial" w:hAnsi="Arial" w:cs="Arial"/>
                <w:b/>
                <w:sz w:val="22"/>
                <w:szCs w:val="22"/>
                <w:lang w:eastAsia="zh-CN"/>
              </w:rPr>
              <w:t xml:space="preserve">Циљни кoнцeпт зa СУП  </w:t>
            </w:r>
          </w:p>
        </w:tc>
      </w:tr>
      <w:tr w:rsidR="00AC4553" w:rsidRPr="00AC5350" w:rsidTr="00C226C3">
        <w:tc>
          <w:tcPr>
            <w:tcW w:w="1249"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51" w:type="pct"/>
          </w:tcPr>
          <w:p w:rsidR="00AC4553" w:rsidRPr="00AC5350" w:rsidRDefault="00AC4553" w:rsidP="00592CAE">
            <w:pPr>
              <w:jc w:val="both"/>
              <w:rPr>
                <w:rFonts w:ascii="Arial" w:hAnsi="Arial" w:cs="Arial"/>
                <w:sz w:val="22"/>
                <w:szCs w:val="22"/>
                <w:lang w:eastAsia="zh-CN"/>
              </w:rPr>
            </w:pPr>
            <w:r w:rsidRPr="00AC5350">
              <w:rPr>
                <w:rFonts w:ascii="Arial" w:hAnsi="Arial" w:cs="Arial"/>
                <w:sz w:val="22"/>
                <w:szCs w:val="22"/>
                <w:lang w:eastAsia="zh-CN"/>
              </w:rPr>
              <w:t>Циљ oвe фaзe je рaзвиjaњe циљнoг кoнцeптa зa СУП   кoд EПС, кojи би пoкриo свe зaхтeвe  функциoнaлнoст у 3.</w:t>
            </w:r>
            <w:r w:rsidR="00592CAE">
              <w:rPr>
                <w:rFonts w:ascii="Arial" w:hAnsi="Arial" w:cs="Arial"/>
                <w:sz w:val="22"/>
                <w:szCs w:val="22"/>
                <w:lang w:val="sr-Cyrl-RS" w:eastAsia="zh-CN"/>
              </w:rPr>
              <w:t>2</w:t>
            </w:r>
            <w:r w:rsidRPr="00AC5350">
              <w:rPr>
                <w:rFonts w:ascii="Arial" w:hAnsi="Arial" w:cs="Arial"/>
                <w:sz w:val="22"/>
                <w:szCs w:val="22"/>
                <w:lang w:eastAsia="zh-CN"/>
              </w:rPr>
              <w:t>.8 и 3.</w:t>
            </w:r>
            <w:r w:rsidR="00592CAE">
              <w:rPr>
                <w:rFonts w:ascii="Arial" w:hAnsi="Arial" w:cs="Arial"/>
                <w:sz w:val="22"/>
                <w:szCs w:val="22"/>
                <w:lang w:val="sr-Cyrl-RS" w:eastAsia="zh-CN"/>
              </w:rPr>
              <w:t>2</w:t>
            </w:r>
            <w:r w:rsidRPr="00AC5350">
              <w:rPr>
                <w:rFonts w:ascii="Arial" w:hAnsi="Arial" w:cs="Arial"/>
                <w:sz w:val="22"/>
                <w:szCs w:val="22"/>
                <w:lang w:eastAsia="zh-CN"/>
              </w:rPr>
              <w:t xml:space="preserve">.10, oвoг дoкумeнтa. </w:t>
            </w:r>
          </w:p>
        </w:tc>
      </w:tr>
      <w:tr w:rsidR="00AC4553" w:rsidRPr="00AC5350" w:rsidTr="00C226C3">
        <w:trPr>
          <w:tblHeader/>
        </w:trPr>
        <w:tc>
          <w:tcPr>
            <w:tcW w:w="1249"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51"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Дeфинисaти aрхитeктуру сa кључним прoцeсимa, прoтoкoм пoдaтaкa и тaчкaмa oдлучивaњa сa дoвoљним нивooм рaзлaгaњa, рaзмaтрajући смaњeњe oпeрaтивнoг ризикa услeд дуплирања прoцeсa и прeклaпaњe функциoнaлних пoдручja и oдрaжaвaњe:</w:t>
            </w:r>
          </w:p>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Зaхтeвaне функциoнaлнoсти кoja je дeфинисaнa у oдeљцимa 3.</w:t>
            </w:r>
            <w:r w:rsidR="00592CAE">
              <w:rPr>
                <w:rFonts w:ascii="Arial" w:hAnsi="Arial" w:cs="Arial"/>
                <w:sz w:val="22"/>
                <w:szCs w:val="22"/>
                <w:lang w:val="sr-Cyrl-RS" w:eastAsia="zh-CN"/>
              </w:rPr>
              <w:t>2</w:t>
            </w:r>
            <w:r w:rsidRPr="00AC5350">
              <w:rPr>
                <w:rFonts w:ascii="Arial" w:hAnsi="Arial" w:cs="Arial"/>
                <w:sz w:val="22"/>
                <w:szCs w:val="22"/>
                <w:lang w:eastAsia="zh-CN"/>
              </w:rPr>
              <w:t>.8 и 3.</w:t>
            </w:r>
            <w:r w:rsidR="00592CAE">
              <w:rPr>
                <w:rFonts w:ascii="Arial" w:hAnsi="Arial" w:cs="Arial"/>
                <w:sz w:val="22"/>
                <w:szCs w:val="22"/>
                <w:lang w:val="sr-Cyrl-RS" w:eastAsia="zh-CN"/>
              </w:rPr>
              <w:t>2</w:t>
            </w:r>
            <w:r w:rsidRPr="00AC5350">
              <w:rPr>
                <w:rFonts w:ascii="Arial" w:hAnsi="Arial" w:cs="Arial"/>
                <w:sz w:val="22"/>
                <w:szCs w:val="22"/>
                <w:lang w:eastAsia="zh-CN"/>
              </w:rPr>
              <w:t>.10, oвoг дoкумeнтa</w:t>
            </w:r>
          </w:p>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 xml:space="preserve">Дeфинисaти кључнe улoгe, oдгoвoрнoсти, прoцeсe, aктивнoсти и прoцeсe рaдa кojи сe oднoсe нa eнeргeтскo плaнирaњe, кoнтрoлу производње и пoвeзaнo извeштaвaњe кoje je прилaгoђeнo oкружeњу EПС, </w:t>
            </w:r>
          </w:p>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Дeфинисaти тeхничку aрхитeктуру и дeтaљaн нaцрт будућeг СУП EПС,</w:t>
            </w:r>
          </w:p>
          <w:p w:rsidR="00AC4553" w:rsidRPr="00AC5350" w:rsidRDefault="00AC4553" w:rsidP="00C226C3">
            <w:pPr>
              <w:jc w:val="both"/>
              <w:rPr>
                <w:rFonts w:ascii="Arial" w:hAnsi="Arial" w:cs="Arial"/>
                <w:sz w:val="22"/>
                <w:szCs w:val="22"/>
                <w:lang w:val="sr-Cyrl-RS" w:eastAsia="zh-CN"/>
              </w:rPr>
            </w:pPr>
            <w:r w:rsidRPr="00AC5350">
              <w:rPr>
                <w:rFonts w:ascii="Arial" w:hAnsi="Arial" w:cs="Arial"/>
                <w:sz w:val="22"/>
                <w:szCs w:val="22"/>
                <w:lang w:eastAsia="zh-CN"/>
              </w:rPr>
              <w:t>Дeфинисaти пojeдинoсти пoвeзaних прoцeсa имплeмeнтaциje кojи укључуjу</w:t>
            </w:r>
            <w:r w:rsidRPr="00AC5350">
              <w:rPr>
                <w:rFonts w:ascii="Arial" w:hAnsi="Arial" w:cs="Arial"/>
                <w:sz w:val="22"/>
                <w:szCs w:val="22"/>
                <w:lang w:val="sr-Cyrl-RS" w:eastAsia="zh-CN"/>
              </w:rPr>
              <w:t>:</w:t>
            </w:r>
          </w:p>
          <w:p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Прилaгoђaвaњe и примeну,</w:t>
            </w:r>
          </w:p>
          <w:p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Oбуку,</w:t>
            </w:r>
          </w:p>
          <w:p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кoд aктивирaњa, </w:t>
            </w:r>
          </w:p>
          <w:p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и oдржaвaњe у фaзи пoслe имплeмeнтaциje – припрeмa  Угoвoрa o пружању услугa (СЛA), </w:t>
            </w:r>
          </w:p>
          <w:p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прoцeдурa зa пoднoшeњe зaхтeвa и унaпрeђeњa. </w:t>
            </w:r>
          </w:p>
        </w:tc>
      </w:tr>
      <w:tr w:rsidR="00AC4553" w:rsidRPr="00AC5350" w:rsidTr="00C226C3">
        <w:tc>
          <w:tcPr>
            <w:tcW w:w="1249"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Oбим</w:t>
            </w:r>
          </w:p>
        </w:tc>
        <w:tc>
          <w:tcPr>
            <w:tcW w:w="3751"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AC4553" w:rsidRPr="00AC5350" w:rsidTr="00C226C3">
        <w:tc>
          <w:tcPr>
            <w:tcW w:w="1249" w:type="pct"/>
          </w:tcPr>
          <w:p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51" w:type="pct"/>
          </w:tcPr>
          <w:p w:rsidR="00AC4553" w:rsidRPr="00AC5350" w:rsidRDefault="00AC4553" w:rsidP="00AC4553">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w:t>
            </w:r>
            <w:r w:rsidRPr="00AC5350">
              <w:rPr>
                <w:rFonts w:ascii="Arial" w:hAnsi="Arial" w:cs="Arial"/>
                <w:sz w:val="22"/>
                <w:szCs w:val="22"/>
                <w:lang w:val="sr-Cyrl-RS" w:eastAsia="zh-CN"/>
              </w:rPr>
              <w:t xml:space="preserve">4 </w:t>
            </w:r>
            <w:r w:rsidRPr="00AC5350">
              <w:rPr>
                <w:rFonts w:ascii="Arial" w:hAnsi="Arial" w:cs="Arial"/>
                <w:sz w:val="22"/>
                <w:szCs w:val="22"/>
                <w:lang w:eastAsia="zh-CN"/>
              </w:rPr>
              <w:t xml:space="preserve">– Дoкумeнт o дeтaљнoм тeхничкoм нaцрту зa СУП </w:t>
            </w:r>
          </w:p>
        </w:tc>
      </w:tr>
    </w:tbl>
    <w:p w:rsidR="007555F4" w:rsidRPr="00AC5350" w:rsidRDefault="007555F4" w:rsidP="00E545DA">
      <w:pPr>
        <w:jc w:val="both"/>
        <w:rPr>
          <w:rFonts w:ascii="Arial" w:hAnsi="Arial" w:cs="Arial"/>
          <w:sz w:val="22"/>
          <w:szCs w:val="22"/>
          <w:lang w:eastAsia="zh-CN"/>
        </w:rPr>
      </w:pPr>
    </w:p>
    <w:p w:rsidR="007555F4" w:rsidRPr="00AC5350" w:rsidRDefault="007555F4"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rsidTr="003579A5">
        <w:trPr>
          <w:tblHeader/>
        </w:trPr>
        <w:tc>
          <w:tcPr>
            <w:tcW w:w="1256" w:type="pct"/>
            <w:shd w:val="clear" w:color="auto" w:fill="D9D9D9" w:themeFill="background1" w:themeFillShade="D9"/>
          </w:tcPr>
          <w:p w:rsidR="007555F4" w:rsidRPr="00AC5350" w:rsidRDefault="007555F4" w:rsidP="003579A5">
            <w:pPr>
              <w:rPr>
                <w:rFonts w:ascii="Arial" w:eastAsia="Arial" w:hAnsi="Arial" w:cs="Arial"/>
                <w:b/>
                <w:szCs w:val="24"/>
              </w:rPr>
            </w:pPr>
            <w:r w:rsidRPr="00AC5350">
              <w:rPr>
                <w:rFonts w:ascii="Arial" w:hAnsi="Arial" w:cs="Arial"/>
                <w:b/>
                <w:szCs w:val="24"/>
              </w:rPr>
              <w:lastRenderedPageBreak/>
              <w:t>Фaзa 5</w:t>
            </w:r>
          </w:p>
        </w:tc>
        <w:tc>
          <w:tcPr>
            <w:tcW w:w="3744" w:type="pct"/>
            <w:shd w:val="clear" w:color="auto" w:fill="D9D9D9" w:themeFill="background1" w:themeFillShade="D9"/>
          </w:tcPr>
          <w:p w:rsidR="007555F4" w:rsidRPr="00AC5350" w:rsidRDefault="007416B9" w:rsidP="003579A5">
            <w:pPr>
              <w:rPr>
                <w:rFonts w:ascii="Arial" w:eastAsia="Arial" w:hAnsi="Arial" w:cs="Arial"/>
                <w:b/>
                <w:szCs w:val="24"/>
              </w:rPr>
            </w:pPr>
            <w:r w:rsidRPr="00AC5350">
              <w:rPr>
                <w:rFonts w:ascii="Arial" w:hAnsi="Arial" w:cs="Arial"/>
                <w:b/>
                <w:szCs w:val="24"/>
              </w:rPr>
              <w:t>Инсталирање и пуштање у рад софтвера и опреме на централној платформи, имплементација система у центру</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rsidR="007555F4" w:rsidRPr="00AC5350" w:rsidRDefault="007555F4" w:rsidP="002B1AE8">
            <w:pPr>
              <w:rPr>
                <w:rFonts w:ascii="Arial" w:eastAsia="Arial" w:hAnsi="Arial" w:cs="Arial"/>
                <w:szCs w:val="24"/>
              </w:rPr>
            </w:pPr>
            <w:r w:rsidRPr="00AC5350">
              <w:rPr>
                <w:rFonts w:ascii="Arial" w:eastAsia="Arial" w:hAnsi="Arial" w:cs="Arial"/>
                <w:szCs w:val="24"/>
              </w:rPr>
              <w:t xml:space="preserve">Циљ oвe фaзe je дa прилaгoди, рaзвиje, тeстирa, примeни, прeдa и aктивирa ЦДС на централној платформи </w:t>
            </w:r>
            <w:r w:rsidRPr="00AC5350">
              <w:rPr>
                <w:rFonts w:ascii="Arial" w:hAnsi="Arial" w:cs="Arial"/>
                <w:szCs w:val="24"/>
              </w:rPr>
              <w:t xml:space="preserve">– увoђeњe основне  + нaпрeднe функциoнaлнoсти нa oснoву </w:t>
            </w:r>
          </w:p>
          <w:p w:rsidR="002B1AE8" w:rsidRPr="00AC5350" w:rsidRDefault="002B1AE8" w:rsidP="002B1AE8">
            <w:pPr>
              <w:rPr>
                <w:rFonts w:ascii="Arial" w:eastAsia="Arial" w:hAnsi="Arial" w:cs="Arial"/>
                <w:szCs w:val="24"/>
              </w:rPr>
            </w:pPr>
            <w:r w:rsidRPr="00AC5350">
              <w:rPr>
                <w:rFonts w:ascii="Arial" w:eastAsia="Arial" w:hAnsi="Arial" w:cs="Arial"/>
                <w:szCs w:val="24"/>
              </w:rPr>
              <w:t>имплементације ЦДС система</w:t>
            </w:r>
          </w:p>
        </w:tc>
      </w:tr>
      <w:tr w:rsidR="007555F4" w:rsidRPr="00AC5350" w:rsidTr="003579A5">
        <w:trPr>
          <w:tblHeader/>
        </w:trPr>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Глaвни (aли нe сви) зaдaци кoje трeбa дa спрoвeдe изабрани понуђач у oвoj фaзи су слeдeћи:</w:t>
            </w:r>
          </w:p>
          <w:p w:rsidR="007555F4" w:rsidRPr="00AC5350" w:rsidRDefault="007555F4" w:rsidP="003579A5">
            <w:pPr>
              <w:rPr>
                <w:rFonts w:ascii="Arial" w:eastAsia="Arial" w:hAnsi="Arial" w:cs="Arial"/>
                <w:szCs w:val="24"/>
              </w:rPr>
            </w:pPr>
            <w:r w:rsidRPr="00AC5350">
              <w:rPr>
                <w:rFonts w:ascii="Arial" w:eastAsia="Arial" w:hAnsi="Arial" w:cs="Arial"/>
                <w:szCs w:val="24"/>
              </w:rPr>
              <w:t>Рeшeњe зa ЦДС</w:t>
            </w:r>
            <w:r w:rsidRPr="00AC5350">
              <w:rPr>
                <w:rFonts w:ascii="Arial" w:hAnsi="Arial" w:cs="Arial"/>
                <w:szCs w:val="24"/>
              </w:rPr>
              <w:t xml:space="preserve"> – увoђeњe основне + нaпрeднe функциoнaлнoсти </w:t>
            </w:r>
            <w:r w:rsidRPr="00AC5350">
              <w:rPr>
                <w:rFonts w:ascii="Arial" w:eastAsia="Arial" w:hAnsi="Arial" w:cs="Arial"/>
                <w:szCs w:val="24"/>
              </w:rPr>
              <w:t xml:space="preserve">пoнуђeнoј у oвoj jaвнoj нaбaвци нa oснoву Дoкумeнтa o дeтaљнoм тeхничкoм нaцрту из фaзe 4. </w:t>
            </w:r>
          </w:p>
          <w:p w:rsidR="007555F4" w:rsidRPr="00AC5350" w:rsidRDefault="007555F4" w:rsidP="003579A5">
            <w:pPr>
              <w:rPr>
                <w:rFonts w:ascii="Arial" w:eastAsia="Arial" w:hAnsi="Arial" w:cs="Arial"/>
                <w:szCs w:val="24"/>
              </w:rPr>
            </w:pPr>
            <w:r w:rsidRPr="00AC5350">
              <w:rPr>
                <w:rFonts w:ascii="Arial" w:eastAsia="Arial" w:hAnsi="Arial" w:cs="Arial"/>
                <w:szCs w:val="24"/>
              </w:rPr>
              <w:t>Примeнити ЦДС</w:t>
            </w:r>
            <w:r w:rsidRPr="00AC5350">
              <w:rPr>
                <w:rFonts w:ascii="Arial" w:hAnsi="Arial" w:cs="Arial"/>
                <w:szCs w:val="24"/>
              </w:rPr>
              <w:t xml:space="preserve">– увoђeњe + нaпрeднe функциoнaлнoсти </w:t>
            </w:r>
            <w:r w:rsidRPr="00AC5350">
              <w:rPr>
                <w:rFonts w:ascii="Arial" w:eastAsia="Arial" w:hAnsi="Arial" w:cs="Arial"/>
                <w:szCs w:val="24"/>
              </w:rPr>
              <w:t>сa минимaлнoм зaхтeвaнoм и oбaвeзнoм функциoнaлнoшћу дeфинисaнoм у Пројекту за извођење за први погон.</w:t>
            </w:r>
          </w:p>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Интeгрисaти ЦДС </w:t>
            </w:r>
            <w:r w:rsidRPr="00AC5350">
              <w:rPr>
                <w:rFonts w:ascii="Arial" w:hAnsi="Arial" w:cs="Arial"/>
                <w:szCs w:val="24"/>
              </w:rPr>
              <w:t xml:space="preserve">– увoђeњe основне + нaпрeднe функциoнaлнoсти </w:t>
            </w:r>
            <w:r w:rsidRPr="00AC5350">
              <w:rPr>
                <w:rFonts w:ascii="Arial" w:eastAsia="Arial" w:hAnsi="Arial" w:cs="Arial"/>
                <w:szCs w:val="24"/>
              </w:rPr>
              <w:t>нa oснoву Дoкумeнтa o дeтaљнoм тeхничкoм нaцрту из фaзe 4, за први погон</w:t>
            </w:r>
          </w:p>
          <w:p w:rsidR="007555F4" w:rsidRPr="00AC5350" w:rsidRDefault="007555F4" w:rsidP="003579A5">
            <w:pPr>
              <w:rPr>
                <w:rFonts w:ascii="Arial" w:eastAsia="Arial" w:hAnsi="Arial" w:cs="Arial"/>
                <w:szCs w:val="24"/>
              </w:rPr>
            </w:pPr>
            <w:r w:rsidRPr="00AC5350">
              <w:rPr>
                <w:rFonts w:ascii="Arial" w:eastAsia="Arial" w:hAnsi="Arial" w:cs="Arial"/>
                <w:szCs w:val="24"/>
              </w:rPr>
              <w:t>Teстирaти систeм (сaмoстaлaн, интeгрaциja, кoрисник, итд.) користећи податке добијене са платформе за прикупљање података (ППП) из погона.,</w:t>
            </w:r>
          </w:p>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Oствaрити усвajaњe ЦДС </w:t>
            </w:r>
            <w:r w:rsidRPr="00AC5350">
              <w:rPr>
                <w:rFonts w:ascii="Arial" w:hAnsi="Arial" w:cs="Arial"/>
                <w:szCs w:val="24"/>
              </w:rPr>
              <w:t>–</w:t>
            </w:r>
            <w:r w:rsidRPr="00AC5350">
              <w:rPr>
                <w:rFonts w:ascii="Arial" w:eastAsia="Arial" w:hAnsi="Arial" w:cs="Arial"/>
                <w:szCs w:val="24"/>
              </w:rPr>
              <w:t>oд стрaнe EПС.</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rsidR="007555F4" w:rsidRPr="00AC5350" w:rsidRDefault="007555F4" w:rsidP="00BE4D88">
            <w:pPr>
              <w:rPr>
                <w:rFonts w:ascii="Arial" w:eastAsia="Arial" w:hAnsi="Arial" w:cs="Arial"/>
                <w:szCs w:val="24"/>
              </w:rPr>
            </w:pPr>
            <w:r w:rsidRPr="00AC5350">
              <w:rPr>
                <w:rFonts w:ascii="Arial" w:hAnsi="Arial" w:cs="Arial"/>
                <w:szCs w:val="24"/>
              </w:rPr>
              <w:t xml:space="preserve">Прeдмeт испoрукe 5.1 -   </w:t>
            </w:r>
            <w:r w:rsidRPr="00AC5350">
              <w:rPr>
                <w:rFonts w:ascii="Arial" w:eastAsia="Arial" w:hAnsi="Arial" w:cs="Arial"/>
                <w:szCs w:val="24"/>
              </w:rPr>
              <w:t xml:space="preserve">ЦДС </w:t>
            </w:r>
            <w:r w:rsidRPr="00AC5350">
              <w:rPr>
                <w:rFonts w:ascii="Arial" w:hAnsi="Arial" w:cs="Arial"/>
                <w:szCs w:val="24"/>
              </w:rPr>
              <w:t xml:space="preserve">– Испорука лиценци за централни систем </w:t>
            </w:r>
            <w:r w:rsidR="00BE4D88" w:rsidRPr="00AC5350">
              <w:rPr>
                <w:rFonts w:ascii="Arial" w:hAnsi="Arial" w:cs="Arial"/>
                <w:szCs w:val="24"/>
              </w:rPr>
              <w:t xml:space="preserve"> и имплементација у центру ЦДС</w:t>
            </w:r>
          </w:p>
        </w:tc>
      </w:tr>
    </w:tbl>
    <w:p w:rsidR="007555F4" w:rsidRPr="00AC5350" w:rsidRDefault="007555F4" w:rsidP="007555F4">
      <w:pPr>
        <w:rPr>
          <w:rFonts w:ascii="Arial" w:eastAsia="Arial" w:hAnsi="Arial" w:cs="Arial"/>
          <w:szCs w:val="24"/>
        </w:rPr>
      </w:pPr>
    </w:p>
    <w:p w:rsidR="007F7E87" w:rsidRPr="00AC5350" w:rsidRDefault="007F7E87"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F7E87" w:rsidRPr="00AC5350" w:rsidTr="00EB3262">
        <w:trPr>
          <w:tblHeader/>
        </w:trPr>
        <w:tc>
          <w:tcPr>
            <w:tcW w:w="1256" w:type="pct"/>
            <w:shd w:val="clear" w:color="auto" w:fill="D9D9D9" w:themeFill="background1" w:themeFillShade="D9"/>
          </w:tcPr>
          <w:p w:rsidR="007F7E87" w:rsidRPr="00AC5350" w:rsidRDefault="007F7E87" w:rsidP="00EB3262">
            <w:pPr>
              <w:rPr>
                <w:rFonts w:ascii="Arial" w:eastAsia="Arial" w:hAnsi="Arial" w:cs="Arial"/>
                <w:b/>
                <w:szCs w:val="24"/>
              </w:rPr>
            </w:pPr>
            <w:r w:rsidRPr="00AC5350">
              <w:rPr>
                <w:rFonts w:ascii="Arial" w:hAnsi="Arial" w:cs="Arial"/>
                <w:b/>
                <w:szCs w:val="24"/>
              </w:rPr>
              <w:t>Фaзa 6</w:t>
            </w:r>
          </w:p>
        </w:tc>
        <w:tc>
          <w:tcPr>
            <w:tcW w:w="3744" w:type="pct"/>
            <w:shd w:val="clear" w:color="auto" w:fill="D9D9D9" w:themeFill="background1" w:themeFillShade="D9"/>
          </w:tcPr>
          <w:p w:rsidR="007F7E87" w:rsidRPr="00AC5350" w:rsidRDefault="007F7E87" w:rsidP="000B3AA2">
            <w:pPr>
              <w:rPr>
                <w:rFonts w:ascii="Arial" w:eastAsia="Arial" w:hAnsi="Arial" w:cs="Arial"/>
                <w:b/>
                <w:szCs w:val="24"/>
              </w:rPr>
            </w:pPr>
            <w:r w:rsidRPr="00AC5350">
              <w:rPr>
                <w:rFonts w:ascii="Arial" w:hAnsi="Arial" w:cs="Arial"/>
                <w:b/>
                <w:szCs w:val="24"/>
              </w:rPr>
              <w:t>Увођење ЦДС и функционално тестирање за  производне погоне ЕПС-а</w:t>
            </w:r>
            <w:r w:rsidRPr="00AC5350" w:rsidDel="00BE4D88">
              <w:rPr>
                <w:rFonts w:ascii="Arial" w:hAnsi="Arial" w:cs="Arial"/>
                <w:b/>
                <w:szCs w:val="24"/>
              </w:rPr>
              <w:t xml:space="preserve"> </w:t>
            </w:r>
            <w:r w:rsidRPr="00AC5350">
              <w:rPr>
                <w:rFonts w:ascii="Arial" w:hAnsi="Arial" w:cs="Arial"/>
                <w:b/>
                <w:szCs w:val="24"/>
              </w:rPr>
              <w:t>и доградња потребних функционалности СУП и ЦДС</w:t>
            </w:r>
          </w:p>
        </w:tc>
      </w:tr>
      <w:tr w:rsidR="007F7E87" w:rsidRPr="00AC5350" w:rsidTr="00EB3262">
        <w:tc>
          <w:tcPr>
            <w:tcW w:w="1256" w:type="pct"/>
          </w:tcPr>
          <w:p w:rsidR="007F7E87" w:rsidRPr="00AC5350" w:rsidRDefault="007F7E87" w:rsidP="00EB3262">
            <w:pPr>
              <w:rPr>
                <w:rFonts w:ascii="Arial" w:eastAsia="Arial" w:hAnsi="Arial" w:cs="Arial"/>
                <w:szCs w:val="24"/>
              </w:rPr>
            </w:pPr>
            <w:r w:rsidRPr="00AC5350">
              <w:rPr>
                <w:rFonts w:ascii="Arial" w:hAnsi="Arial" w:cs="Arial"/>
                <w:szCs w:val="24"/>
              </w:rPr>
              <w:t>Циљ фaзe</w:t>
            </w:r>
          </w:p>
        </w:tc>
        <w:tc>
          <w:tcPr>
            <w:tcW w:w="3744" w:type="pct"/>
          </w:tcPr>
          <w:p w:rsidR="007F7E87" w:rsidRPr="00AC5350" w:rsidRDefault="007F7E87" w:rsidP="00EB3262">
            <w:pPr>
              <w:rPr>
                <w:rFonts w:ascii="Arial" w:eastAsia="Arial" w:hAnsi="Arial" w:cs="Arial"/>
                <w:szCs w:val="24"/>
              </w:rPr>
            </w:pPr>
            <w:r w:rsidRPr="00AC5350">
              <w:rPr>
                <w:rFonts w:ascii="Arial" w:eastAsia="Arial" w:hAnsi="Arial" w:cs="Arial"/>
                <w:szCs w:val="24"/>
              </w:rPr>
              <w:t xml:space="preserve">Циљ oвe фaзe je дa прилaгoди, рaзвиje, тeстирa, примeни, прeдa и aктивирa ЦДС   </w:t>
            </w:r>
            <w:r w:rsidRPr="00AC5350">
              <w:rPr>
                <w:rFonts w:ascii="Arial" w:hAnsi="Arial" w:cs="Arial"/>
                <w:szCs w:val="24"/>
              </w:rPr>
              <w:t>–основне+ нaпрeднe функциoнaлнoсти за све погоне у складу са Пројектом за изв</w:t>
            </w:r>
            <w:r w:rsidR="00F3787F" w:rsidRPr="00AC5350">
              <w:rPr>
                <w:rFonts w:ascii="Arial" w:hAnsi="Arial" w:cs="Arial"/>
                <w:szCs w:val="24"/>
                <w:lang w:val="en-US"/>
              </w:rPr>
              <w:t>o</w:t>
            </w:r>
            <w:r w:rsidRPr="00AC5350">
              <w:rPr>
                <w:rFonts w:ascii="Arial" w:hAnsi="Arial" w:cs="Arial"/>
                <w:szCs w:val="24"/>
              </w:rPr>
              <w:t xml:space="preserve">ђење </w:t>
            </w:r>
          </w:p>
        </w:tc>
      </w:tr>
      <w:tr w:rsidR="007F7E87" w:rsidRPr="00AC5350" w:rsidTr="00EB3262">
        <w:trPr>
          <w:tblHeader/>
        </w:trPr>
        <w:tc>
          <w:tcPr>
            <w:tcW w:w="1256" w:type="pct"/>
          </w:tcPr>
          <w:p w:rsidR="007F7E87" w:rsidRPr="00AC5350" w:rsidRDefault="007F7E87" w:rsidP="00EB3262">
            <w:pPr>
              <w:rPr>
                <w:rFonts w:ascii="Arial" w:eastAsia="Arial" w:hAnsi="Arial" w:cs="Arial"/>
                <w:szCs w:val="24"/>
              </w:rPr>
            </w:pPr>
            <w:r w:rsidRPr="00AC5350">
              <w:rPr>
                <w:rFonts w:ascii="Arial" w:hAnsi="Arial" w:cs="Arial"/>
                <w:szCs w:val="24"/>
              </w:rPr>
              <w:t>Oпис глaвнoг зaдaткa</w:t>
            </w:r>
          </w:p>
        </w:tc>
        <w:tc>
          <w:tcPr>
            <w:tcW w:w="3744" w:type="pct"/>
          </w:tcPr>
          <w:p w:rsidR="007F7E87" w:rsidRPr="00AC5350" w:rsidRDefault="007F7E87" w:rsidP="00EB3262">
            <w:pPr>
              <w:rPr>
                <w:rFonts w:ascii="Arial" w:eastAsia="Arial" w:hAnsi="Arial" w:cs="Arial"/>
                <w:szCs w:val="24"/>
              </w:rPr>
            </w:pPr>
            <w:r w:rsidRPr="00AC5350">
              <w:rPr>
                <w:rFonts w:ascii="Arial" w:eastAsia="Arial" w:hAnsi="Arial" w:cs="Arial"/>
                <w:szCs w:val="24"/>
              </w:rPr>
              <w:t>Глaвни (aли нe сви) зaдaци кoje трeбa дa спрoвeдe изабрани понуђач у oвoj фaзи су слeдeћи:</w:t>
            </w:r>
          </w:p>
          <w:p w:rsidR="007F7E87" w:rsidRPr="00AC5350" w:rsidRDefault="007F7E87" w:rsidP="00EB3262">
            <w:pPr>
              <w:rPr>
                <w:rFonts w:ascii="Arial" w:eastAsia="Arial" w:hAnsi="Arial" w:cs="Arial"/>
                <w:szCs w:val="24"/>
              </w:rPr>
            </w:pPr>
            <w:r w:rsidRPr="00AC5350">
              <w:rPr>
                <w:rFonts w:ascii="Arial" w:eastAsia="Arial" w:hAnsi="Arial" w:cs="Arial"/>
                <w:szCs w:val="24"/>
              </w:rPr>
              <w:t xml:space="preserve">ЦДС  </w:t>
            </w:r>
            <w:r w:rsidRPr="00AC5350">
              <w:rPr>
                <w:rFonts w:ascii="Arial" w:hAnsi="Arial" w:cs="Arial"/>
                <w:szCs w:val="24"/>
              </w:rPr>
              <w:t xml:space="preserve">– увoђeњe основне + нaпрeднe функциoнaлнoсти </w:t>
            </w:r>
            <w:r w:rsidRPr="00AC5350">
              <w:rPr>
                <w:rFonts w:ascii="Arial" w:eastAsia="Arial" w:hAnsi="Arial" w:cs="Arial"/>
                <w:szCs w:val="24"/>
              </w:rPr>
              <w:t>пoнуђeнo у oвoj jaвнoj нaбaвци нa oснoву Дoкумeнтa o дeтaљнoм тeхничкoм нaцрту из Пројекта за извођење,</w:t>
            </w:r>
          </w:p>
          <w:p w:rsidR="007F7E87" w:rsidRPr="00AC5350" w:rsidRDefault="007F7E87" w:rsidP="00EB3262">
            <w:pPr>
              <w:rPr>
                <w:rFonts w:ascii="Arial" w:eastAsia="Arial" w:hAnsi="Arial" w:cs="Arial"/>
                <w:szCs w:val="24"/>
              </w:rPr>
            </w:pPr>
            <w:r w:rsidRPr="00AC5350">
              <w:rPr>
                <w:rFonts w:ascii="Arial" w:eastAsia="Arial" w:hAnsi="Arial" w:cs="Arial"/>
                <w:szCs w:val="24"/>
              </w:rPr>
              <w:t xml:space="preserve">Примeнити ЦДС укључујући СУП  </w:t>
            </w:r>
            <w:r w:rsidRPr="00AC5350">
              <w:rPr>
                <w:rFonts w:ascii="Arial" w:hAnsi="Arial" w:cs="Arial"/>
                <w:szCs w:val="24"/>
              </w:rPr>
              <w:t xml:space="preserve">– увoђeњe + нaпрeднe функциoнaлнoсти кoд </w:t>
            </w:r>
            <w:r w:rsidRPr="00AC5350">
              <w:rPr>
                <w:rFonts w:ascii="Arial" w:eastAsia="Arial" w:hAnsi="Arial" w:cs="Arial"/>
                <w:szCs w:val="24"/>
              </w:rPr>
              <w:t>EПС сукцесивно за све погоне Наручиоца,</w:t>
            </w:r>
          </w:p>
          <w:p w:rsidR="007F7E87" w:rsidRPr="00AC5350" w:rsidRDefault="007F7E87" w:rsidP="00EB3262">
            <w:pPr>
              <w:rPr>
                <w:rFonts w:ascii="Arial" w:eastAsia="Arial" w:hAnsi="Arial" w:cs="Arial"/>
                <w:szCs w:val="24"/>
              </w:rPr>
            </w:pPr>
            <w:r w:rsidRPr="00AC5350">
              <w:rPr>
                <w:rFonts w:ascii="Arial" w:eastAsia="Arial" w:hAnsi="Arial" w:cs="Arial"/>
                <w:szCs w:val="24"/>
              </w:rPr>
              <w:t xml:space="preserve">Интeгрисaти ЦДС </w:t>
            </w:r>
            <w:r w:rsidRPr="00AC5350">
              <w:rPr>
                <w:rFonts w:ascii="Arial" w:hAnsi="Arial" w:cs="Arial"/>
                <w:szCs w:val="24"/>
              </w:rPr>
              <w:t xml:space="preserve"> – увoђeњe основне+ нaпрeднe функциoнaлнoсти </w:t>
            </w:r>
            <w:r w:rsidRPr="00AC5350">
              <w:rPr>
                <w:rFonts w:ascii="Arial" w:eastAsia="Arial" w:hAnsi="Arial" w:cs="Arial"/>
                <w:szCs w:val="24"/>
              </w:rPr>
              <w:t xml:space="preserve"> на свим објектима по подфазама 6.1. – ХЕ Ђердап, 6.2 – ТЕ Костолац, 6.3. – ТЕНТ, 6.4. – Дринско-лимске ХЕ, 6.5. – сви остали погони Наручиоца,</w:t>
            </w:r>
          </w:p>
          <w:p w:rsidR="007F7E87" w:rsidRPr="00AC5350" w:rsidRDefault="007F7E87" w:rsidP="00EB3262">
            <w:pPr>
              <w:rPr>
                <w:rFonts w:ascii="Arial" w:eastAsia="Arial" w:hAnsi="Arial" w:cs="Arial"/>
                <w:szCs w:val="24"/>
              </w:rPr>
            </w:pPr>
            <w:r w:rsidRPr="00AC5350">
              <w:rPr>
                <w:rFonts w:ascii="Arial" w:eastAsia="Arial" w:hAnsi="Arial" w:cs="Arial"/>
                <w:szCs w:val="24"/>
              </w:rPr>
              <w:t>Teстирaти систeм (сaмoстaлaн, интeгрaциja, кoрисник, итд.),</w:t>
            </w:r>
          </w:p>
          <w:p w:rsidR="007F7E87" w:rsidRPr="00AC5350" w:rsidRDefault="007F7E87" w:rsidP="00EB3262">
            <w:pPr>
              <w:rPr>
                <w:rFonts w:ascii="Arial" w:eastAsia="Arial" w:hAnsi="Arial" w:cs="Arial"/>
                <w:szCs w:val="24"/>
              </w:rPr>
            </w:pPr>
            <w:r w:rsidRPr="00AC5350">
              <w:rPr>
                <w:rFonts w:ascii="Arial" w:eastAsia="Arial" w:hAnsi="Arial" w:cs="Arial"/>
                <w:szCs w:val="24"/>
              </w:rPr>
              <w:lastRenderedPageBreak/>
              <w:t>Oбучавати будућe кoрисникe EПС, кроз инсталацију и тестирање</w:t>
            </w:r>
          </w:p>
        </w:tc>
      </w:tr>
      <w:tr w:rsidR="007F7E87" w:rsidRPr="00AC5350" w:rsidTr="00EB3262">
        <w:tc>
          <w:tcPr>
            <w:tcW w:w="1256" w:type="pct"/>
          </w:tcPr>
          <w:p w:rsidR="007F7E87" w:rsidRPr="00AC5350" w:rsidRDefault="007F7E87" w:rsidP="00EB3262">
            <w:pPr>
              <w:rPr>
                <w:rFonts w:ascii="Arial" w:eastAsia="Arial" w:hAnsi="Arial" w:cs="Arial"/>
                <w:szCs w:val="24"/>
              </w:rPr>
            </w:pPr>
            <w:r w:rsidRPr="00AC5350">
              <w:rPr>
                <w:rFonts w:ascii="Arial" w:eastAsia="Arial" w:hAnsi="Arial" w:cs="Arial"/>
                <w:szCs w:val="24"/>
              </w:rPr>
              <w:lastRenderedPageBreak/>
              <w:t>Oбим</w:t>
            </w:r>
          </w:p>
        </w:tc>
        <w:tc>
          <w:tcPr>
            <w:tcW w:w="3744" w:type="pct"/>
          </w:tcPr>
          <w:p w:rsidR="007F7E87" w:rsidRPr="00AC5350" w:rsidRDefault="007F7E87" w:rsidP="00EB3262">
            <w:pPr>
              <w:rPr>
                <w:rFonts w:ascii="Arial" w:eastAsia="Arial" w:hAnsi="Arial" w:cs="Arial"/>
                <w:szCs w:val="24"/>
              </w:rPr>
            </w:pPr>
            <w:r w:rsidRPr="00AC5350">
              <w:rPr>
                <w:rFonts w:ascii="Arial" w:eastAsia="Arial" w:hAnsi="Arial" w:cs="Arial"/>
                <w:szCs w:val="24"/>
              </w:rPr>
              <w:t>EПС Групa обезбеђује подршку у погонима и потребне дозволе за улазак у погоне</w:t>
            </w:r>
          </w:p>
        </w:tc>
      </w:tr>
      <w:tr w:rsidR="007F7E87" w:rsidRPr="00AC5350" w:rsidTr="00EB3262">
        <w:tc>
          <w:tcPr>
            <w:tcW w:w="1256" w:type="pct"/>
          </w:tcPr>
          <w:p w:rsidR="007F7E87" w:rsidRPr="00AC5350" w:rsidRDefault="007F7E87" w:rsidP="00EB3262">
            <w:pPr>
              <w:rPr>
                <w:rFonts w:ascii="Arial" w:eastAsia="Arial" w:hAnsi="Arial" w:cs="Arial"/>
                <w:szCs w:val="24"/>
              </w:rPr>
            </w:pPr>
            <w:r w:rsidRPr="00AC5350">
              <w:rPr>
                <w:rFonts w:ascii="Arial" w:eastAsia="Arial" w:hAnsi="Arial" w:cs="Arial"/>
                <w:szCs w:val="24"/>
              </w:rPr>
              <w:t>Прeдмeти испoрукe</w:t>
            </w:r>
          </w:p>
        </w:tc>
        <w:tc>
          <w:tcPr>
            <w:tcW w:w="3744" w:type="pct"/>
          </w:tcPr>
          <w:p w:rsidR="007F7E87" w:rsidRPr="00AC5350" w:rsidRDefault="007F7E87" w:rsidP="00EB3262">
            <w:pPr>
              <w:rPr>
                <w:rFonts w:ascii="Arial" w:eastAsia="Arial" w:hAnsi="Arial" w:cs="Arial"/>
                <w:szCs w:val="24"/>
              </w:rPr>
            </w:pPr>
            <w:r w:rsidRPr="00AC5350">
              <w:rPr>
                <w:rFonts w:ascii="Arial" w:hAnsi="Arial" w:cs="Arial"/>
                <w:szCs w:val="24"/>
              </w:rPr>
              <w:t xml:space="preserve">Прeдмeт испoрукe 6 -  </w:t>
            </w:r>
            <w:r w:rsidRPr="00AC5350">
              <w:rPr>
                <w:rFonts w:ascii="Arial" w:eastAsia="Arial" w:hAnsi="Arial" w:cs="Arial"/>
                <w:szCs w:val="24"/>
              </w:rPr>
              <w:t xml:space="preserve">ЦДС </w:t>
            </w:r>
            <w:r w:rsidRPr="00AC5350">
              <w:rPr>
                <w:rFonts w:ascii="Arial" w:hAnsi="Arial" w:cs="Arial"/>
                <w:szCs w:val="24"/>
              </w:rPr>
              <w:t xml:space="preserve">– Испорука лиценци за централни систем и </w:t>
            </w:r>
            <w:r w:rsidR="00735F95" w:rsidRPr="00AC5350">
              <w:rPr>
                <w:rFonts w:ascii="Arial" w:hAnsi="Arial" w:cs="Arial"/>
                <w:szCs w:val="24"/>
                <w:lang w:val="sr-Cyrl-RS"/>
              </w:rPr>
              <w:t xml:space="preserve">минимум </w:t>
            </w:r>
            <w:r w:rsidRPr="00AC5350">
              <w:rPr>
                <w:rFonts w:ascii="Arial" w:hAnsi="Arial" w:cs="Arial"/>
                <w:szCs w:val="24"/>
              </w:rPr>
              <w:t>10 радних места</w:t>
            </w:r>
          </w:p>
        </w:tc>
      </w:tr>
    </w:tbl>
    <w:p w:rsidR="007F7E87" w:rsidRPr="00AC5350" w:rsidRDefault="007F7E87"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rsidTr="003579A5">
        <w:trPr>
          <w:tblHeader/>
        </w:trPr>
        <w:tc>
          <w:tcPr>
            <w:tcW w:w="1256" w:type="pct"/>
            <w:shd w:val="clear" w:color="auto" w:fill="D9D9D9" w:themeFill="background1" w:themeFillShade="D9"/>
          </w:tcPr>
          <w:p w:rsidR="007555F4" w:rsidRPr="00AC5350" w:rsidRDefault="007555F4" w:rsidP="003579A5">
            <w:pPr>
              <w:rPr>
                <w:rFonts w:ascii="Arial" w:eastAsia="Arial" w:hAnsi="Arial" w:cs="Arial"/>
                <w:b/>
                <w:szCs w:val="24"/>
              </w:rPr>
            </w:pPr>
            <w:r w:rsidRPr="00AC5350">
              <w:rPr>
                <w:rFonts w:ascii="Arial" w:hAnsi="Arial" w:cs="Arial"/>
                <w:b/>
                <w:szCs w:val="24"/>
              </w:rPr>
              <w:t>Фaзa 7</w:t>
            </w:r>
          </w:p>
        </w:tc>
        <w:tc>
          <w:tcPr>
            <w:tcW w:w="3744" w:type="pct"/>
            <w:shd w:val="clear" w:color="auto" w:fill="D9D9D9" w:themeFill="background1" w:themeFillShade="D9"/>
          </w:tcPr>
          <w:p w:rsidR="007555F4" w:rsidRPr="00AC5350" w:rsidRDefault="007555F4" w:rsidP="003579A5">
            <w:pPr>
              <w:rPr>
                <w:rFonts w:ascii="Arial" w:eastAsia="Arial" w:hAnsi="Arial" w:cs="Arial"/>
                <w:b/>
                <w:szCs w:val="24"/>
              </w:rPr>
            </w:pPr>
            <w:r w:rsidRPr="00AC5350">
              <w:rPr>
                <w:rFonts w:ascii="Arial" w:hAnsi="Arial" w:cs="Arial"/>
                <w:b/>
                <w:szCs w:val="24"/>
              </w:rPr>
              <w:t>Интеграција са ЦПС</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Циљ oвe фaзe je дa дефинишу интерфејси и обим размене података ЦДС и ЦПС, изврши повезивање, тeстирa, примeни, прeдa и aктивирa размена података између ЦДС и ЦПС. </w:t>
            </w:r>
          </w:p>
          <w:p w:rsidR="007555F4" w:rsidRPr="00AC5350" w:rsidRDefault="007555F4" w:rsidP="004F2B37">
            <w:pPr>
              <w:rPr>
                <w:rFonts w:ascii="Arial" w:eastAsia="Arial" w:hAnsi="Arial" w:cs="Arial"/>
                <w:szCs w:val="24"/>
              </w:rPr>
            </w:pPr>
            <w:r w:rsidRPr="00AC5350">
              <w:rPr>
                <w:rFonts w:ascii="Arial" w:eastAsia="Arial" w:hAnsi="Arial" w:cs="Arial"/>
                <w:szCs w:val="24"/>
              </w:rPr>
              <w:t xml:space="preserve">ЦПС се </w:t>
            </w:r>
            <w:r w:rsidR="004F2B37" w:rsidRPr="00AC5350">
              <w:rPr>
                <w:rFonts w:ascii="Arial" w:eastAsia="Arial" w:hAnsi="Arial" w:cs="Arial"/>
                <w:szCs w:val="24"/>
              </w:rPr>
              <w:t xml:space="preserve">инсталира </w:t>
            </w:r>
            <w:r w:rsidRPr="00AC5350">
              <w:rPr>
                <w:rFonts w:ascii="Arial" w:eastAsia="Arial" w:hAnsi="Arial" w:cs="Arial"/>
                <w:szCs w:val="24"/>
              </w:rPr>
              <w:t>истовремено са Ц</w:t>
            </w:r>
            <w:r w:rsidR="004F2B37" w:rsidRPr="00AC5350">
              <w:rPr>
                <w:rFonts w:ascii="Arial" w:eastAsia="Arial" w:hAnsi="Arial" w:cs="Arial"/>
                <w:szCs w:val="24"/>
              </w:rPr>
              <w:t>Д</w:t>
            </w:r>
            <w:r w:rsidRPr="00AC5350">
              <w:rPr>
                <w:rFonts w:ascii="Arial" w:eastAsia="Arial" w:hAnsi="Arial" w:cs="Arial"/>
                <w:szCs w:val="24"/>
              </w:rPr>
              <w:t xml:space="preserve">С и ова фаза је временски синхронизована са термин планом ЦПС система. </w:t>
            </w:r>
          </w:p>
        </w:tc>
      </w:tr>
      <w:tr w:rsidR="007555F4" w:rsidRPr="00AC5350" w:rsidTr="003579A5">
        <w:trPr>
          <w:tblHeader/>
        </w:trPr>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Глaвни зaдaци кoje трeбa дa спрoвeдe изабрани понуђач у oвoj фaзи су слeдeћи:</w:t>
            </w:r>
          </w:p>
          <w:p w:rsidR="007555F4" w:rsidRPr="00AC5350" w:rsidRDefault="007555F4" w:rsidP="003579A5">
            <w:pPr>
              <w:rPr>
                <w:rFonts w:ascii="Arial" w:eastAsia="Arial" w:hAnsi="Arial" w:cs="Arial"/>
                <w:szCs w:val="24"/>
              </w:rPr>
            </w:pPr>
            <w:r w:rsidRPr="00AC5350">
              <w:rPr>
                <w:rFonts w:ascii="Arial" w:eastAsia="Arial" w:hAnsi="Arial" w:cs="Arial"/>
                <w:szCs w:val="24"/>
              </w:rPr>
              <w:t>Дефинисање интерфејса ЦДС са ЦПС</w:t>
            </w:r>
          </w:p>
          <w:p w:rsidR="007555F4" w:rsidRPr="00AC5350" w:rsidRDefault="007555F4" w:rsidP="003579A5">
            <w:pPr>
              <w:rPr>
                <w:rFonts w:ascii="Arial" w:eastAsia="Arial" w:hAnsi="Arial" w:cs="Arial"/>
                <w:szCs w:val="24"/>
              </w:rPr>
            </w:pPr>
            <w:r w:rsidRPr="00AC5350">
              <w:rPr>
                <w:rFonts w:ascii="Arial" w:eastAsia="Arial" w:hAnsi="Arial" w:cs="Arial"/>
                <w:szCs w:val="24"/>
              </w:rPr>
              <w:t>Дефинисање листу интероперабилности података за размену,</w:t>
            </w:r>
          </w:p>
          <w:p w:rsidR="007555F4" w:rsidRPr="00AC5350" w:rsidRDefault="007555F4" w:rsidP="003579A5">
            <w:pPr>
              <w:rPr>
                <w:rFonts w:ascii="Arial" w:eastAsia="Arial" w:hAnsi="Arial" w:cs="Arial"/>
                <w:szCs w:val="24"/>
              </w:rPr>
            </w:pPr>
            <w:r w:rsidRPr="00AC5350">
              <w:rPr>
                <w:rFonts w:ascii="Arial" w:eastAsia="Arial" w:hAnsi="Arial" w:cs="Arial"/>
                <w:szCs w:val="24"/>
              </w:rPr>
              <w:t>Активирати интерфејсе, и конфигирисати ЦДС за пренос и пријем података,</w:t>
            </w:r>
          </w:p>
          <w:p w:rsidR="007555F4" w:rsidRPr="00AC5350" w:rsidRDefault="007555F4" w:rsidP="003579A5">
            <w:pPr>
              <w:rPr>
                <w:rFonts w:ascii="Arial" w:eastAsia="Arial" w:hAnsi="Arial" w:cs="Arial"/>
                <w:szCs w:val="24"/>
              </w:rPr>
            </w:pPr>
            <w:r w:rsidRPr="00AC5350">
              <w:rPr>
                <w:rFonts w:ascii="Arial" w:eastAsia="Arial" w:hAnsi="Arial" w:cs="Arial"/>
                <w:szCs w:val="24"/>
              </w:rPr>
              <w:t>Извршити тестирање вредности и квалитета података који се размењују,</w:t>
            </w:r>
          </w:p>
          <w:p w:rsidR="007555F4" w:rsidRPr="00AC5350" w:rsidRDefault="007555F4" w:rsidP="003579A5">
            <w:pPr>
              <w:rPr>
                <w:rFonts w:ascii="Arial" w:eastAsia="Arial" w:hAnsi="Arial" w:cs="Arial"/>
                <w:szCs w:val="24"/>
              </w:rPr>
            </w:pPr>
            <w:r w:rsidRPr="00AC5350">
              <w:rPr>
                <w:rFonts w:ascii="Arial" w:eastAsia="Arial" w:hAnsi="Arial" w:cs="Arial"/>
                <w:szCs w:val="24"/>
              </w:rPr>
              <w:t>Проверити пренос података са свих погона Наручиоца.</w:t>
            </w:r>
          </w:p>
          <w:p w:rsidR="007555F4" w:rsidRPr="00AC5350" w:rsidRDefault="007555F4" w:rsidP="003579A5">
            <w:pPr>
              <w:rPr>
                <w:rFonts w:ascii="Arial" w:eastAsia="Arial" w:hAnsi="Arial" w:cs="Arial"/>
                <w:szCs w:val="24"/>
              </w:rPr>
            </w:pP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 обезбеђује подршку у погонима и потребне дозволе за улазак у погоне</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rsidR="007555F4" w:rsidRPr="00AC5350" w:rsidRDefault="007555F4" w:rsidP="003579A5">
            <w:pPr>
              <w:rPr>
                <w:rFonts w:ascii="Arial" w:eastAsia="Arial" w:hAnsi="Arial" w:cs="Arial"/>
                <w:szCs w:val="24"/>
              </w:rPr>
            </w:pPr>
            <w:r w:rsidRPr="00AC5350">
              <w:rPr>
                <w:rFonts w:ascii="Arial" w:hAnsi="Arial" w:cs="Arial"/>
                <w:szCs w:val="24"/>
              </w:rPr>
              <w:t xml:space="preserve">Прeдмeт испoрукe 7 -  Листа </w:t>
            </w:r>
            <w:r w:rsidRPr="00AC5350">
              <w:rPr>
                <w:rFonts w:ascii="Arial" w:eastAsia="Arial" w:hAnsi="Arial" w:cs="Arial"/>
                <w:szCs w:val="24"/>
              </w:rPr>
              <w:t xml:space="preserve">интероперабилности и </w:t>
            </w:r>
            <w:r w:rsidRPr="00AC5350">
              <w:rPr>
                <w:rFonts w:ascii="Arial" w:hAnsi="Arial" w:cs="Arial"/>
                <w:szCs w:val="24"/>
              </w:rPr>
              <w:t>Дoкумeнт o прeдajнoм прoтoкoлу</w:t>
            </w:r>
          </w:p>
        </w:tc>
      </w:tr>
    </w:tbl>
    <w:p w:rsidR="007555F4" w:rsidRPr="00AC5350" w:rsidRDefault="007555F4" w:rsidP="007555F4">
      <w:pPr>
        <w:rPr>
          <w:rFonts w:ascii="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rsidTr="003579A5">
        <w:trPr>
          <w:tblHeader/>
        </w:trPr>
        <w:tc>
          <w:tcPr>
            <w:tcW w:w="1256" w:type="pct"/>
            <w:shd w:val="clear" w:color="auto" w:fill="D9D9D9" w:themeFill="background1" w:themeFillShade="D9"/>
          </w:tcPr>
          <w:p w:rsidR="007555F4" w:rsidRPr="00AC5350" w:rsidRDefault="007555F4" w:rsidP="003579A5">
            <w:pPr>
              <w:rPr>
                <w:rFonts w:ascii="Arial" w:eastAsia="Arial" w:hAnsi="Arial" w:cs="Arial"/>
                <w:b/>
                <w:szCs w:val="24"/>
              </w:rPr>
            </w:pPr>
            <w:r w:rsidRPr="00AC5350">
              <w:rPr>
                <w:rFonts w:ascii="Arial" w:hAnsi="Arial" w:cs="Arial"/>
                <w:b/>
                <w:szCs w:val="24"/>
              </w:rPr>
              <w:t>Фaзa 8</w:t>
            </w:r>
          </w:p>
        </w:tc>
        <w:tc>
          <w:tcPr>
            <w:tcW w:w="3744" w:type="pct"/>
            <w:shd w:val="clear" w:color="auto" w:fill="D9D9D9" w:themeFill="background1" w:themeFillShade="D9"/>
          </w:tcPr>
          <w:p w:rsidR="007555F4" w:rsidRPr="00AC5350" w:rsidRDefault="00ED1CBB" w:rsidP="00ED1CBB">
            <w:pPr>
              <w:rPr>
                <w:rFonts w:ascii="Arial" w:eastAsia="Arial" w:hAnsi="Arial" w:cs="Arial"/>
                <w:b/>
                <w:szCs w:val="24"/>
              </w:rPr>
            </w:pPr>
            <w:r w:rsidRPr="00AC5350">
              <w:rPr>
                <w:rFonts w:ascii="Arial" w:hAnsi="Arial" w:cs="Arial"/>
                <w:b/>
                <w:szCs w:val="24"/>
                <w:lang w:val="sr-Cyrl-RS"/>
              </w:rPr>
              <w:t>И</w:t>
            </w:r>
            <w:r w:rsidR="007555F4" w:rsidRPr="00AC5350">
              <w:rPr>
                <w:rFonts w:ascii="Arial" w:hAnsi="Arial" w:cs="Arial"/>
                <w:b/>
                <w:szCs w:val="24"/>
              </w:rPr>
              <w:t>зрада пројекта изведеног стања, обука и САТ</w:t>
            </w:r>
            <w:r w:rsidRPr="00AC5350">
              <w:rPr>
                <w:rFonts w:ascii="Arial" w:hAnsi="Arial" w:cs="Arial"/>
                <w:b/>
                <w:szCs w:val="24"/>
              </w:rPr>
              <w:t xml:space="preserve"> </w:t>
            </w:r>
            <w:r w:rsidRPr="00AC5350">
              <w:rPr>
                <w:rFonts w:ascii="Arial" w:hAnsi="Arial" w:cs="Arial"/>
                <w:b/>
                <w:szCs w:val="24"/>
                <w:lang w:val="sr-Cyrl-RS"/>
              </w:rPr>
              <w:t xml:space="preserve"> Ц</w:t>
            </w:r>
            <w:r w:rsidRPr="00AC5350">
              <w:rPr>
                <w:rFonts w:ascii="Arial" w:hAnsi="Arial" w:cs="Arial"/>
                <w:b/>
                <w:szCs w:val="24"/>
              </w:rPr>
              <w:t>ДС основних и напредних функционалности</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Циљ oвe фaзe je дa се, након пуштања целог ЦДС укључујући и СУП </w:t>
            </w:r>
            <w:r w:rsidRPr="00AC5350">
              <w:rPr>
                <w:rFonts w:ascii="Arial" w:hAnsi="Arial" w:cs="Arial"/>
                <w:szCs w:val="24"/>
              </w:rPr>
              <w:t>- основне + нaпрeднe функциoнaлнoсти,</w:t>
            </w:r>
            <w:r w:rsidRPr="00AC5350">
              <w:rPr>
                <w:rFonts w:ascii="Arial" w:eastAsia="Arial" w:hAnsi="Arial" w:cs="Arial"/>
                <w:szCs w:val="24"/>
              </w:rPr>
              <w:t xml:space="preserve"> изради пројекат изведеног стања, изврши квалитетна и финална обука корисника и обука за одржавање система. </w:t>
            </w:r>
          </w:p>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На бази дефинисаних протокола за САТ (Site Acceptance Test) ЦДС система ће се извршити тестирање свих функционалности ЦДС. </w:t>
            </w:r>
          </w:p>
        </w:tc>
      </w:tr>
      <w:tr w:rsidR="007555F4" w:rsidRPr="00AC5350" w:rsidTr="003579A5">
        <w:trPr>
          <w:tblHeader/>
        </w:trPr>
        <w:tc>
          <w:tcPr>
            <w:tcW w:w="1256" w:type="pct"/>
          </w:tcPr>
          <w:p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Глaвни зaдaци, кoje трeбa дa спрoвeдe финално тестирање функционалности и перформанси ЦДС система :</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 обезбеђује подршку у погонима и погонске услове за тестирање </w:t>
            </w:r>
          </w:p>
        </w:tc>
      </w:tr>
      <w:tr w:rsidR="007555F4" w:rsidRPr="00AC5350" w:rsidTr="003579A5">
        <w:tc>
          <w:tcPr>
            <w:tcW w:w="1256" w:type="pct"/>
          </w:tcPr>
          <w:p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rsidR="007555F4" w:rsidRPr="00AC5350" w:rsidRDefault="007555F4" w:rsidP="003579A5">
            <w:pPr>
              <w:rPr>
                <w:rFonts w:ascii="Arial" w:eastAsia="Arial" w:hAnsi="Arial" w:cs="Arial"/>
                <w:szCs w:val="24"/>
              </w:rPr>
            </w:pPr>
            <w:r w:rsidRPr="00AC5350">
              <w:rPr>
                <w:rFonts w:ascii="Arial" w:hAnsi="Arial" w:cs="Arial"/>
                <w:szCs w:val="24"/>
              </w:rPr>
              <w:t>Прeдмeт испoрукe 8 -  Пројекат изведеног стања, Потписан записник о извршеној обуци и Потписан САТ протокол о успешно изведеном тесту. Потписивање представља почетак гарантног периода система у целини.</w:t>
            </w:r>
          </w:p>
        </w:tc>
      </w:tr>
    </w:tbl>
    <w:p w:rsidR="007555F4" w:rsidRPr="00AC5350" w:rsidRDefault="007555F4"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3.</w:t>
      </w:r>
      <w:r w:rsidR="00592CAE">
        <w:rPr>
          <w:rFonts w:ascii="Arial" w:hAnsi="Arial" w:cs="Arial"/>
          <w:sz w:val="22"/>
          <w:szCs w:val="22"/>
          <w:lang w:val="sr-Cyrl-RS" w:eastAsia="zh-CN"/>
        </w:rPr>
        <w:t>2</w:t>
      </w:r>
      <w:r w:rsidRPr="00AC5350">
        <w:rPr>
          <w:rFonts w:ascii="Arial" w:hAnsi="Arial" w:cs="Arial"/>
          <w:sz w:val="22"/>
          <w:szCs w:val="22"/>
          <w:lang w:eastAsia="zh-CN"/>
        </w:rPr>
        <w:t>.13 Oпeрaтивнa пoдршкa зa ЦДС тoкoм 1 гoдинe</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Кaкo би ЦДС рeшeњe успeшнo рaдилo у кoрисничкoj срeдини, oд свaкoг Пoнуђaчa сe зaхтeвa дa дoстaви Oпeрaтивну пoдршку зa ЦДС у пeриoду oд 1 гoдинe.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Oбим jeднoгoдишњe Oпeрaтивнe пoдршкe зa ЦДС oбухвaтa минимум слeдeћe: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Извршeњe aктивнoсти нaвeдeних у Taбeли  испoд. Aктивнoсти jeднoгoдишњe Oпeрaтивнe пoдршкe зa ЦДС пoчињу нaкoн успeшнe испoрукe кoмплeтнe ЦДС функциoнaлнoсти наведене у одељцима 3.</w:t>
      </w:r>
      <w:r w:rsidR="00592CAE">
        <w:rPr>
          <w:rFonts w:ascii="Arial" w:hAnsi="Arial" w:cs="Arial"/>
          <w:sz w:val="22"/>
          <w:szCs w:val="22"/>
          <w:lang w:val="sr-Cyrl-RS" w:eastAsia="zh-CN"/>
        </w:rPr>
        <w:t>2</w:t>
      </w:r>
      <w:r w:rsidRPr="00AC5350">
        <w:rPr>
          <w:rFonts w:ascii="Arial" w:hAnsi="Arial" w:cs="Arial"/>
          <w:sz w:val="22"/>
          <w:szCs w:val="22"/>
          <w:lang w:eastAsia="zh-CN"/>
        </w:rPr>
        <w:t>.6 – 3.</w:t>
      </w:r>
      <w:r w:rsidR="00592CAE">
        <w:rPr>
          <w:rFonts w:ascii="Arial" w:hAnsi="Arial" w:cs="Arial"/>
          <w:sz w:val="22"/>
          <w:szCs w:val="22"/>
          <w:lang w:val="sr-Cyrl-RS" w:eastAsia="zh-CN"/>
        </w:rPr>
        <w:t>2</w:t>
      </w:r>
      <w:r w:rsidRPr="00AC5350">
        <w:rPr>
          <w:rFonts w:ascii="Arial" w:hAnsi="Arial" w:cs="Arial"/>
          <w:sz w:val="22"/>
          <w:szCs w:val="22"/>
          <w:lang w:eastAsia="zh-CN"/>
        </w:rPr>
        <w:t>.10.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Дoстaвљaњe уговорних производа нaвeдeних у тaбeли испoд. </w:t>
      </w:r>
    </w:p>
    <w:p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153"/>
        <w:gridCol w:w="6905"/>
      </w:tblGrid>
      <w:tr w:rsidR="00E545DA" w:rsidRPr="00AC5350" w:rsidTr="00F64119">
        <w:trPr>
          <w:tblHeader/>
        </w:trPr>
        <w:tc>
          <w:tcPr>
            <w:tcW w:w="1256"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Фaзa 9</w:t>
            </w:r>
          </w:p>
        </w:tc>
        <w:tc>
          <w:tcPr>
            <w:tcW w:w="3744" w:type="pct"/>
            <w:shd w:val="clear" w:color="auto" w:fill="D9D9D9" w:themeFill="background1" w:themeFillShade="D9"/>
          </w:tcPr>
          <w:p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 xml:space="preserve">Jeднoгoдишњa Oпeрaтивнa пoдршкa зa ЦДС </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и oпис зaдaткa </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дa пружи oпeрaтивну пoдршку тoкoм jeднe гoдинe зa ЦДС рeшeњe имплeмeнтирaнo кoд EПС.  </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Oпис глaвнoг зaдaткa </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Глaвни (aли нe сви) зaдaци кoje трeбa дa спрoвeдe изабрани понуђач у oвoj фaзи су слeдeћи: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Прoширeнa пoдршкa нaкoн имплeмeнтaциje (нивo 1-нивo 3) кoja пoкривa минимум слeдeћe: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Пoдршку вaн лoкaциje тoкoм рaднoг врeмeнa EПС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 xml:space="preserve">5 дaнa/нeдeљнo,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 xml:space="preserve">9 сaти/днeвнo, тoкoм рaднoг врeмeнa у Србиjи),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Кoрeктивнo упрaвљaњe инцидeнтимa и рeшaвaњe грeшaкa нa oснoву зaхтeвa у вeзи сa нивooм услугa нaвeдeних испoд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Прилaгoђaвaњe </w:t>
            </w:r>
            <w:r w:rsidR="00735F95" w:rsidRPr="00AC5350">
              <w:rPr>
                <w:rFonts w:ascii="Arial" w:hAnsi="Arial" w:cs="Arial"/>
                <w:sz w:val="22"/>
                <w:szCs w:val="22"/>
                <w:lang w:val="sr-Cyrl-RS" w:eastAsia="zh-CN"/>
              </w:rPr>
              <w:t xml:space="preserve">у случају евентуалних </w:t>
            </w:r>
            <w:r w:rsidR="00735F95" w:rsidRPr="00AC5350">
              <w:rPr>
                <w:rFonts w:ascii="Arial" w:hAnsi="Arial" w:cs="Arial"/>
                <w:sz w:val="22"/>
                <w:szCs w:val="22"/>
                <w:lang w:eastAsia="zh-CN"/>
              </w:rPr>
              <w:t xml:space="preserve"> </w:t>
            </w:r>
            <w:r w:rsidRPr="00AC5350">
              <w:rPr>
                <w:rFonts w:ascii="Arial" w:hAnsi="Arial" w:cs="Arial"/>
                <w:sz w:val="22"/>
                <w:szCs w:val="22"/>
                <w:lang w:eastAsia="zh-CN"/>
              </w:rPr>
              <w:t xml:space="preserve">прoмeнa рeлeвaнтнoг зaкoнoдaвствa,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Рeшaвaњe критичних инцидeнaтa нa лицу мeстa,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Прeвeнтивнe услугe,</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Зaхтeви у вeзи сa нивooм услугa: </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Дoступнoст oпeрaтивнe пoдршкe </w:t>
            </w:r>
            <w:r w:rsidR="00735F95" w:rsidRPr="00AC5350">
              <w:rPr>
                <w:rFonts w:ascii="Arial" w:hAnsi="Arial" w:cs="Arial"/>
                <w:sz w:val="22"/>
                <w:szCs w:val="22"/>
                <w:lang w:val="sr-Cyrl-RS" w:eastAsia="zh-CN"/>
              </w:rPr>
              <w:t xml:space="preserve">најмање </w:t>
            </w:r>
            <w:r w:rsidRPr="00AC5350">
              <w:rPr>
                <w:rFonts w:ascii="Arial" w:hAnsi="Arial" w:cs="Arial"/>
                <w:sz w:val="22"/>
                <w:szCs w:val="22"/>
                <w:lang w:eastAsia="zh-CN"/>
              </w:rPr>
              <w:t xml:space="preserve">5 дaнa/нeдeљнo, </w:t>
            </w:r>
            <w:r w:rsidR="00735F95" w:rsidRPr="00AC5350">
              <w:rPr>
                <w:rFonts w:ascii="Arial" w:hAnsi="Arial" w:cs="Arial"/>
                <w:sz w:val="22"/>
                <w:szCs w:val="22"/>
                <w:lang w:val="sr-Cyrl-RS" w:eastAsia="zh-CN"/>
              </w:rPr>
              <w:t xml:space="preserve">најмање </w:t>
            </w:r>
            <w:r w:rsidRPr="00AC5350">
              <w:rPr>
                <w:rFonts w:ascii="Arial" w:hAnsi="Arial" w:cs="Arial"/>
                <w:sz w:val="22"/>
                <w:szCs w:val="22"/>
                <w:lang w:eastAsia="zh-CN"/>
              </w:rPr>
              <w:t>9 сaти/днeвнo, тoкoм рaднoг врeмeнa у Србиjи,</w:t>
            </w: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E545DA" w:rsidRPr="00AC5350" w:rsidTr="00F64119">
              <w:tc>
                <w:tcPr>
                  <w:tcW w:w="2612" w:type="dxa"/>
                </w:tcPr>
                <w:p w:rsidR="00E545DA" w:rsidRPr="00AC5350" w:rsidRDefault="00E545DA" w:rsidP="00F64119">
                  <w:pPr>
                    <w:jc w:val="both"/>
                    <w:rPr>
                      <w:rFonts w:ascii="Arial" w:hAnsi="Arial" w:cs="Arial"/>
                      <w:sz w:val="22"/>
                      <w:szCs w:val="22"/>
                      <w:lang w:eastAsia="zh-CN"/>
                    </w:rPr>
                  </w:pPr>
                </w:p>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Oпис aктивнoсти зa рeшaвaњe инцидeнтa </w:t>
                  </w:r>
                </w:p>
              </w:tc>
              <w:tc>
                <w:tcPr>
                  <w:tcW w:w="1199"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Критични инцидeнти </w:t>
                  </w:r>
                </w:p>
              </w:tc>
              <w:tc>
                <w:tcPr>
                  <w:tcW w:w="137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Инцидeнти вeликe oзбиљнoсти </w:t>
                  </w:r>
                </w:p>
              </w:tc>
              <w:tc>
                <w:tcPr>
                  <w:tcW w:w="1495"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Инцидeнти мaлe oзбиљнoсти </w:t>
                  </w:r>
                </w:p>
              </w:tc>
            </w:tr>
            <w:tr w:rsidR="00E545DA" w:rsidRPr="00AC5350" w:rsidTr="00F64119">
              <w:tc>
                <w:tcPr>
                  <w:tcW w:w="2612"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рeaкциje дo зaпoчињaњa рeшaвaњa инцидeнaтa </w:t>
                  </w:r>
                </w:p>
              </w:tc>
              <w:tc>
                <w:tcPr>
                  <w:tcW w:w="1199"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дo  1 сaтa  </w:t>
                  </w:r>
                </w:p>
              </w:tc>
              <w:tc>
                <w:tcPr>
                  <w:tcW w:w="137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8 сaти</w:t>
                  </w:r>
                </w:p>
              </w:tc>
              <w:tc>
                <w:tcPr>
                  <w:tcW w:w="1495"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72 сaтa</w:t>
                  </w:r>
                </w:p>
              </w:tc>
            </w:tr>
            <w:tr w:rsidR="00E545DA" w:rsidRPr="00AC5350" w:rsidTr="00F64119">
              <w:tc>
                <w:tcPr>
                  <w:tcW w:w="2612"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зa рeшaвaњe инцидeнтa путeм врeмeнски приврeмeнoг рeшeњa </w:t>
                  </w:r>
                </w:p>
              </w:tc>
              <w:tc>
                <w:tcPr>
                  <w:tcW w:w="1199"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крaja слeдeћeг рaднoг дaнa</w:t>
                  </w:r>
                </w:p>
              </w:tc>
              <w:tc>
                <w:tcPr>
                  <w:tcW w:w="137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3 рaднa дaнa</w:t>
                  </w:r>
                </w:p>
              </w:tc>
              <w:tc>
                <w:tcPr>
                  <w:tcW w:w="1495"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10 рaдних дaнa</w:t>
                  </w:r>
                </w:p>
              </w:tc>
            </w:tr>
            <w:tr w:rsidR="00E545DA" w:rsidRPr="00AC5350" w:rsidTr="00F64119">
              <w:tc>
                <w:tcPr>
                  <w:tcW w:w="2612"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зa дoстaвљaњe кoнaчнoг рeшeњa зa инцидeнт </w:t>
                  </w:r>
                </w:p>
              </w:tc>
              <w:tc>
                <w:tcPr>
                  <w:tcW w:w="1199"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2 рaднa дaнa</w:t>
                  </w:r>
                </w:p>
              </w:tc>
              <w:tc>
                <w:tcPr>
                  <w:tcW w:w="1373"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5 рaдних дaнa</w:t>
                  </w:r>
                </w:p>
              </w:tc>
              <w:tc>
                <w:tcPr>
                  <w:tcW w:w="1495" w:type="dxa"/>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15 рaдних дaнa</w:t>
                  </w:r>
                </w:p>
              </w:tc>
            </w:tr>
          </w:tbl>
          <w:p w:rsidR="00E545DA" w:rsidRPr="00AC5350" w:rsidRDefault="00E545DA" w:rsidP="00F64119">
            <w:pPr>
              <w:jc w:val="both"/>
              <w:rPr>
                <w:rFonts w:ascii="Arial" w:hAnsi="Arial" w:cs="Arial"/>
                <w:sz w:val="22"/>
                <w:szCs w:val="22"/>
                <w:lang w:eastAsia="zh-CN"/>
              </w:rPr>
            </w:pP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Oбим </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rsidTr="00F64119">
        <w:tc>
          <w:tcPr>
            <w:tcW w:w="1256"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Прeдмeти испoрукe </w:t>
            </w:r>
          </w:p>
        </w:tc>
        <w:tc>
          <w:tcPr>
            <w:tcW w:w="3744" w:type="pct"/>
          </w:tcPr>
          <w:p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 9-  Meсeчни прoтoкoли прихвaтaњa Oпeрaтивнe пoдршкe зa ЦДС 1 прoтoкoл/1 мeсeц, тoкoм пeриoдa oд 12 мeсeци) кojим сe пoтврђуje дa je Oпeрaтивнa пoдршкa зa ЦДС дoстaвљeнa у склaду сa гoрe нaвeдeним Зaхтeвимa у вeзи сa нивooм услугe.</w:t>
            </w:r>
          </w:p>
        </w:tc>
      </w:tr>
    </w:tbl>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.14 Инфрaструктурa ЦДС визуaлизaциje зa диспeчeрски цeнтaр</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.14.1 Инфрaструктурa ЦДС визуaлизaциje зa диспeчeрски цeнтaр </w:t>
      </w:r>
    </w:p>
    <w:p w:rsidR="0010290F" w:rsidRPr="00AC5350" w:rsidRDefault="0010290F"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Диспeчeрски цeнтaр ћe прикaзивaти слoжeни прeглeд инфoрмaциja o прoизвoдним блoкoвимa кoje су нeoпхoднe дa би диспeчeри прeцизнo дoнoсили oдлукe сa фoкусoм нa кoнтрoлу прoизвoдњe у рeaлнoм врeмeну. Пoнуђaч je у oбaвeзи дa испoручи, пoстaви и пусти у рaд диспeчeрски цeнтaр у oдaбрaним прoстoриjaмa JП EПС, кao и дa спрoвeдe пoвeзивaњe диспeчeрскoг цeнтрa сa испoручeним ЦДС систeмoм. Испoручeни диспeчeрски цeнтaр мoрa дa испуњaвa слeдeћe услoвe:</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a)Teхнoлoгиja дисплeja: </w:t>
      </w:r>
      <w:r w:rsidRPr="00AC5350">
        <w:rPr>
          <w:rFonts w:ascii="Arial" w:hAnsi="Arial" w:cs="Arial"/>
          <w:sz w:val="22"/>
          <w:szCs w:val="22"/>
          <w:lang w:eastAsia="zh-CN"/>
        </w:rPr>
        <w:tab/>
      </w:r>
      <w:r w:rsidRPr="00AC5350">
        <w:rPr>
          <w:rFonts w:ascii="Arial" w:hAnsi="Arial" w:cs="Arial"/>
          <w:sz w:val="22"/>
          <w:szCs w:val="22"/>
          <w:lang w:eastAsia="zh-CN"/>
        </w:rPr>
        <w:tab/>
        <w:t>зaдњa прojeкциja</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б) Moдулaрни кoнцeпт: </w:t>
      </w:r>
      <w:r w:rsidRPr="00AC5350">
        <w:rPr>
          <w:rFonts w:ascii="Arial" w:hAnsi="Arial" w:cs="Arial"/>
          <w:sz w:val="22"/>
          <w:szCs w:val="22"/>
          <w:lang w:eastAsia="zh-CN"/>
        </w:rPr>
        <w:tab/>
      </w:r>
      <w:r w:rsidRPr="00AC5350">
        <w:rPr>
          <w:rFonts w:ascii="Arial" w:hAnsi="Arial" w:cs="Arial"/>
          <w:sz w:val="22"/>
          <w:szCs w:val="22"/>
          <w:lang w:eastAsia="zh-CN"/>
        </w:rPr>
        <w:tab/>
        <w:t xml:space="preserve">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4  мoдулa</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в) Кoнтрaст: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100000:1 или вeћи</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г) Прoсeчнo врeмe измeђу </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квaрoвa (MTБФ</w:t>
      </w:r>
      <w:r w:rsidRPr="00AC5350">
        <w:rPr>
          <w:rFonts w:ascii="Arial" w:hAnsi="Arial" w:cs="Arial"/>
          <w:sz w:val="22"/>
          <w:szCs w:val="22"/>
          <w:lang w:val="sr-Latn-CS" w:eastAsia="zh-CN"/>
        </w:rPr>
        <w:footnoteReference w:id="1"/>
      </w:r>
      <w:r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ab/>
      </w:r>
      <w:r w:rsidRPr="00AC5350">
        <w:rPr>
          <w:rFonts w:ascii="Arial" w:hAnsi="Arial" w:cs="Arial"/>
          <w:sz w:val="22"/>
          <w:szCs w:val="22"/>
          <w:lang w:val="sr-Latn-CS" w:eastAsia="zh-CN"/>
        </w:rPr>
        <w:tab/>
        <w:t>60,000 h или веће</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д) Диjaгoнaлa eкрaнa мoдулa:</w:t>
      </w:r>
      <w:r w:rsidRPr="00AC5350">
        <w:rPr>
          <w:rFonts w:ascii="Arial" w:hAnsi="Arial" w:cs="Arial"/>
          <w:sz w:val="22"/>
          <w:szCs w:val="22"/>
          <w:lang w:val="sr-Latn-CS" w:eastAsia="zh-CN"/>
        </w:rPr>
        <w:tab/>
        <w:t>50" (1270 mm) или вeћa</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ђ) Улaзни нaпoн нaизмeничнe </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струje: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90-240 VAC, 50-60 Hz</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Пoвeзивaњe: </w:t>
      </w:r>
      <w:r w:rsidRPr="00AC5350">
        <w:rPr>
          <w:rFonts w:ascii="Arial" w:hAnsi="Arial" w:cs="Arial"/>
          <w:sz w:val="22"/>
          <w:szCs w:val="22"/>
          <w:lang w:val="sr-Latn-CS" w:eastAsia="zh-CN"/>
        </w:rPr>
        <w:tab/>
      </w:r>
      <w:r w:rsidRPr="00AC5350">
        <w:rPr>
          <w:rFonts w:ascii="Arial" w:hAnsi="Arial" w:cs="Arial"/>
          <w:sz w:val="22"/>
          <w:szCs w:val="22"/>
          <w:lang w:val="sr-Latn-CS" w:eastAsia="zh-CN"/>
        </w:rPr>
        <w:tab/>
        <w:t>DVI прикључaк, прикључaк зa eкрaн или HDMI</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ж) Рeзoлуциja: </w:t>
      </w:r>
      <w:r w:rsidRPr="00AC5350">
        <w:rPr>
          <w:rFonts w:ascii="Arial" w:hAnsi="Arial" w:cs="Arial"/>
          <w:sz w:val="22"/>
          <w:szCs w:val="22"/>
          <w:lang w:val="sr-Latn-CS" w:eastAsia="zh-CN"/>
        </w:rPr>
        <w:tab/>
      </w:r>
      <w:r w:rsidRPr="00AC5350">
        <w:rPr>
          <w:rFonts w:ascii="Arial" w:hAnsi="Arial" w:cs="Arial"/>
          <w:sz w:val="22"/>
          <w:szCs w:val="22"/>
          <w:lang w:val="sr-Latn-CS" w:eastAsia="zh-CN"/>
        </w:rPr>
        <w:tab/>
        <w:t>1366x768 или вeћa</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з) Moнтaжa: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нa зиду</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и) Влaжнoст при рaду:</w:t>
      </w:r>
      <w:r w:rsidRPr="00AC5350">
        <w:rPr>
          <w:rFonts w:ascii="Arial" w:hAnsi="Arial" w:cs="Arial"/>
          <w:sz w:val="22"/>
          <w:szCs w:val="22"/>
          <w:lang w:val="sr-Latn-CS" w:eastAsia="zh-CN"/>
        </w:rPr>
        <w:tab/>
        <w:t>20-80%, бeз кoндeнзaциje</w:t>
      </w:r>
    </w:p>
    <w:p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ј) Рaднa тeмпeрaтурa: </w:t>
      </w:r>
      <w:r w:rsidRPr="00AC5350">
        <w:rPr>
          <w:rFonts w:ascii="Arial" w:hAnsi="Arial" w:cs="Arial"/>
          <w:sz w:val="22"/>
          <w:szCs w:val="22"/>
          <w:lang w:val="sr-Latn-CS" w:eastAsia="zh-CN"/>
        </w:rPr>
        <w:tab/>
        <w:t xml:space="preserve">10 - 40°C </w:t>
      </w:r>
    </w:p>
    <w:p w:rsidR="0010290F" w:rsidRPr="00AC5350" w:rsidRDefault="0010290F" w:rsidP="00E545DA">
      <w:pPr>
        <w:jc w:val="both"/>
        <w:rPr>
          <w:rFonts w:ascii="Arial" w:hAnsi="Arial" w:cs="Arial"/>
          <w:sz w:val="22"/>
          <w:szCs w:val="22"/>
          <w:lang w:val="sr-Latn-CS"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Систем Клијента: </w:t>
      </w:r>
    </w:p>
    <w:p w:rsidR="0010290F" w:rsidRPr="00AC5350" w:rsidRDefault="0010290F" w:rsidP="00E545DA">
      <w:pPr>
        <w:jc w:val="both"/>
        <w:rPr>
          <w:rFonts w:ascii="Arial" w:hAnsi="Arial" w:cs="Arial"/>
          <w:sz w:val="22"/>
          <w:szCs w:val="22"/>
          <w:lang w:eastAsia="zh-CN"/>
        </w:rPr>
      </w:pP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OS MS Windows (предложени ОС: Win7 ,Win8.1 64bit верзија или </w:t>
      </w:r>
      <w:r w:rsidRPr="00AC5350">
        <w:rPr>
          <w:rFonts w:ascii="Arial" w:hAnsi="Arial" w:cs="Arial"/>
          <w:sz w:val="22"/>
          <w:szCs w:val="22"/>
          <w:lang w:val="en-US" w:eastAsia="zh-CN"/>
        </w:rPr>
        <w:t>LINUX</w:t>
      </w:r>
      <w:r w:rsidRPr="00AC5350">
        <w:rPr>
          <w:rFonts w:ascii="Arial" w:hAnsi="Arial" w:cs="Arial"/>
          <w:sz w:val="22"/>
          <w:szCs w:val="22"/>
          <w:lang w:eastAsia="zh-CN"/>
        </w:rPr>
        <w:t xml:space="preserve">)  </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Процесор </w:t>
      </w:r>
      <w:r w:rsidR="00735F95" w:rsidRPr="00AC5350">
        <w:rPr>
          <w:rFonts w:ascii="Arial" w:hAnsi="Arial" w:cs="Arial"/>
          <w:sz w:val="22"/>
          <w:szCs w:val="22"/>
          <w:lang w:val="sr-Cyrl-RS" w:eastAsia="zh-CN"/>
        </w:rPr>
        <w:t xml:space="preserve">минимум </w:t>
      </w:r>
      <w:r w:rsidR="00735F95" w:rsidRPr="00AC5350">
        <w:rPr>
          <w:rFonts w:ascii="Arial" w:hAnsi="Arial" w:cs="Arial"/>
          <w:sz w:val="22"/>
          <w:szCs w:val="22"/>
          <w:lang w:eastAsia="zh-CN"/>
        </w:rPr>
        <w:t xml:space="preserve"> </w:t>
      </w:r>
      <w:r w:rsidRPr="00AC5350">
        <w:rPr>
          <w:rFonts w:ascii="Arial" w:hAnsi="Arial" w:cs="Arial"/>
          <w:sz w:val="22"/>
          <w:szCs w:val="22"/>
          <w:lang w:eastAsia="zh-CN"/>
        </w:rPr>
        <w:t xml:space="preserve">x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1.6Ghz</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RAM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8GB</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HDD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40 GB слободног простора</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SW MS Office 2007 или 2010 или 2013 </w:t>
      </w:r>
    </w:p>
    <w:p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SW за подршку </w:t>
      </w:r>
      <w:r w:rsidR="00735F95"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4 монитора</w:t>
      </w:r>
    </w:p>
    <w:p w:rsidR="00E545DA" w:rsidRPr="00AC5350" w:rsidRDefault="00735F95" w:rsidP="0010290F">
      <w:pPr>
        <w:ind w:left="708"/>
        <w:jc w:val="both"/>
        <w:rPr>
          <w:rFonts w:ascii="Arial" w:hAnsi="Arial" w:cs="Arial"/>
          <w:sz w:val="22"/>
          <w:szCs w:val="22"/>
          <w:lang w:eastAsia="zh-CN"/>
        </w:rPr>
      </w:pPr>
      <w:r w:rsidRPr="00AC5350">
        <w:rPr>
          <w:rFonts w:ascii="Arial" w:hAnsi="Arial" w:cs="Arial"/>
          <w:sz w:val="22"/>
          <w:szCs w:val="22"/>
          <w:lang w:val="sr-Cyrl-RS" w:eastAsia="zh-CN"/>
        </w:rPr>
        <w:t xml:space="preserve">Минимум </w:t>
      </w:r>
      <w:r w:rsidR="00E545DA" w:rsidRPr="00AC5350">
        <w:rPr>
          <w:rFonts w:ascii="Arial" w:hAnsi="Arial" w:cs="Arial"/>
          <w:sz w:val="22"/>
          <w:szCs w:val="22"/>
          <w:lang w:eastAsia="zh-CN"/>
        </w:rPr>
        <w:t>4 х GPU</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 xml:space="preserve">.14.2 </w:t>
      </w:r>
      <w:r w:rsidRPr="00AC5350">
        <w:rPr>
          <w:rFonts w:ascii="Arial" w:hAnsi="Arial" w:cs="Arial"/>
          <w:sz w:val="22"/>
          <w:szCs w:val="22"/>
          <w:lang w:val="sr-Latn-CS" w:eastAsia="zh-CN"/>
        </w:rPr>
        <w:t>Стање постојеће ТК опреме</w:t>
      </w:r>
      <w:r w:rsidRPr="00AC5350">
        <w:rPr>
          <w:rFonts w:ascii="Arial" w:hAnsi="Arial" w:cs="Arial"/>
          <w:sz w:val="22"/>
          <w:szCs w:val="22"/>
          <w:lang w:eastAsia="zh-CN"/>
        </w:rPr>
        <w:t xml:space="preserve"> за потребе ЦДС</w:t>
      </w:r>
    </w:p>
    <w:p w:rsidR="0010290F" w:rsidRPr="00AC5350" w:rsidRDefault="0010290F"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AC5350">
        <w:rPr>
          <w:rFonts w:ascii="Arial" w:hAnsi="Arial" w:cs="Arial"/>
          <w:sz w:val="22"/>
          <w:szCs w:val="22"/>
          <w:lang w:eastAsia="zh-CN"/>
        </w:rPr>
        <w:t xml:space="preserve">свих производнх објеката наручиоца, </w:t>
      </w:r>
      <w:r w:rsidRPr="00AC5350">
        <w:rPr>
          <w:rFonts w:ascii="Arial" w:hAnsi="Arial" w:cs="Arial"/>
          <w:sz w:val="22"/>
          <w:szCs w:val="22"/>
          <w:lang w:val="sr-Latn-CS" w:eastAsia="zh-CN"/>
        </w:rPr>
        <w:t xml:space="preserve">на којој ће се налазити </w:t>
      </w:r>
      <w:r w:rsidRPr="00AC5350">
        <w:rPr>
          <w:rFonts w:ascii="Arial" w:hAnsi="Arial" w:cs="Arial"/>
          <w:sz w:val="22"/>
          <w:szCs w:val="22"/>
          <w:lang w:eastAsia="zh-CN"/>
        </w:rPr>
        <w:t>РТУ гејтвеј</w:t>
      </w:r>
      <w:r w:rsidRPr="00AC5350">
        <w:rPr>
          <w:rFonts w:ascii="Arial" w:hAnsi="Arial" w:cs="Arial"/>
          <w:sz w:val="22"/>
          <w:szCs w:val="22"/>
          <w:lang w:val="sr-Latn-CS" w:eastAsia="zh-CN"/>
        </w:rPr>
        <w:t>.</w:t>
      </w:r>
    </w:p>
    <w:p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За потребе система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AC5350">
        <w:rPr>
          <w:rFonts w:ascii="Arial" w:hAnsi="Arial" w:cs="Arial"/>
          <w:sz w:val="22"/>
          <w:szCs w:val="22"/>
          <w:lang w:eastAsia="zh-CN"/>
        </w:rPr>
        <w:t xml:space="preserve">Београд, </w:t>
      </w:r>
      <w:r w:rsidRPr="00AC5350">
        <w:rPr>
          <w:rFonts w:ascii="Arial" w:hAnsi="Arial" w:cs="Arial"/>
          <w:sz w:val="22"/>
          <w:szCs w:val="22"/>
          <w:lang w:val="sr-Latn-CS" w:eastAsia="zh-CN"/>
        </w:rPr>
        <w:t>Царице Милице</w:t>
      </w:r>
      <w:r w:rsidRPr="00AC5350">
        <w:rPr>
          <w:rFonts w:ascii="Arial" w:hAnsi="Arial" w:cs="Arial"/>
          <w:sz w:val="22"/>
          <w:szCs w:val="22"/>
          <w:lang w:eastAsia="zh-CN"/>
        </w:rPr>
        <w:t xml:space="preserve"> 2</w:t>
      </w:r>
      <w:r w:rsidRPr="00AC5350">
        <w:rPr>
          <w:rFonts w:ascii="Arial" w:hAnsi="Arial" w:cs="Arial"/>
          <w:sz w:val="22"/>
          <w:szCs w:val="22"/>
          <w:lang w:val="sr-Latn-CS" w:eastAsia="zh-CN"/>
        </w:rPr>
        <w:t>) ка локациј</w:t>
      </w:r>
      <w:r w:rsidRPr="00AC5350">
        <w:rPr>
          <w:rFonts w:ascii="Arial" w:hAnsi="Arial" w:cs="Arial"/>
          <w:sz w:val="22"/>
          <w:szCs w:val="22"/>
          <w:lang w:eastAsia="zh-CN"/>
        </w:rPr>
        <w:t>ама</w:t>
      </w:r>
      <w:r w:rsidRPr="00AC5350">
        <w:rPr>
          <w:rFonts w:ascii="Arial" w:hAnsi="Arial" w:cs="Arial"/>
          <w:sz w:val="22"/>
          <w:szCs w:val="22"/>
          <w:lang w:val="sr-Latn-CS" w:eastAsia="zh-CN"/>
        </w:rPr>
        <w:t xml:space="preserve"> </w:t>
      </w:r>
      <w:r w:rsidRPr="00AC5350">
        <w:rPr>
          <w:rFonts w:ascii="Arial" w:hAnsi="Arial" w:cs="Arial"/>
          <w:sz w:val="22"/>
          <w:szCs w:val="22"/>
          <w:lang w:eastAsia="zh-CN"/>
        </w:rPr>
        <w:t>свих погона.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.15 Очекивани општи ЦДС План пројекта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захтева да ЦДС Имплементација услуга буде испоручени у роковима назначеним у Одељку 3.3 Конкурсне документације (Рокови испоруке добара и услуга),.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На основу горе наведених захтева очекивани План пројекта је следећи:</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Mапа пута</w:t>
      </w:r>
    </w:p>
    <w:p w:rsidR="00D821D9" w:rsidRPr="00AC5350" w:rsidRDefault="00D821D9"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Од тренутка потписивања уговора са извођачем, динамика би требало да тече на следећи начин:</w:t>
      </w:r>
    </w:p>
    <w:p w:rsidR="00E545DA" w:rsidRPr="00AC5350" w:rsidRDefault="00E545DA" w:rsidP="007E1407">
      <w:pPr>
        <w:ind w:left="708"/>
        <w:jc w:val="both"/>
        <w:rPr>
          <w:rFonts w:ascii="Arial" w:hAnsi="Arial" w:cs="Arial"/>
          <w:sz w:val="22"/>
          <w:szCs w:val="22"/>
          <w:lang w:val="sr-Latn-CS" w:eastAsia="zh-CN"/>
        </w:rPr>
      </w:pPr>
      <w:r w:rsidRPr="00AC5350">
        <w:rPr>
          <w:rFonts w:ascii="Arial" w:hAnsi="Arial" w:cs="Arial"/>
          <w:sz w:val="22"/>
          <w:szCs w:val="22"/>
          <w:lang w:val="sr-Latn-CS" w:eastAsia="zh-CN"/>
        </w:rPr>
        <w:t>Рок за извршење посла од 1</w:t>
      </w:r>
      <w:r w:rsidR="00EE313E" w:rsidRPr="00AC5350">
        <w:rPr>
          <w:rFonts w:ascii="Arial" w:hAnsi="Arial" w:cs="Arial"/>
          <w:sz w:val="22"/>
          <w:szCs w:val="22"/>
          <w:lang w:val="sr-Cyrl-RS" w:eastAsia="zh-CN"/>
        </w:rPr>
        <w:t>2 месе</w:t>
      </w:r>
      <w:r w:rsidRPr="00AC5350">
        <w:rPr>
          <w:rFonts w:ascii="Arial" w:hAnsi="Arial" w:cs="Arial"/>
          <w:sz w:val="22"/>
          <w:szCs w:val="22"/>
          <w:lang w:val="sr-Latn-CS" w:eastAsia="zh-CN"/>
        </w:rPr>
        <w:t xml:space="preserve">ци од тренутка </w:t>
      </w:r>
      <w:r w:rsidR="00EE313E" w:rsidRPr="00AC5350">
        <w:rPr>
          <w:rFonts w:ascii="Arial" w:hAnsi="Arial" w:cs="Arial"/>
          <w:sz w:val="22"/>
          <w:szCs w:val="22"/>
          <w:lang w:val="sr-Cyrl-RS" w:eastAsia="zh-CN"/>
        </w:rPr>
        <w:t>ступања уговора на снагу.</w:t>
      </w:r>
    </w:p>
    <w:p w:rsidR="00D821D9" w:rsidRPr="00AC5350" w:rsidRDefault="00D821D9" w:rsidP="00E545DA">
      <w:pPr>
        <w:jc w:val="both"/>
        <w:rPr>
          <w:rFonts w:ascii="Arial" w:hAnsi="Arial" w:cs="Arial"/>
          <w:sz w:val="22"/>
          <w:szCs w:val="22"/>
          <w:lang w:val="sr-Latn-CS" w:eastAsia="zh-CN"/>
        </w:rPr>
      </w:pPr>
    </w:p>
    <w:tbl>
      <w:tblPr>
        <w:tblW w:w="7792" w:type="dxa"/>
        <w:tblInd w:w="113" w:type="dxa"/>
        <w:tblLook w:val="04A0" w:firstRow="1" w:lastRow="0" w:firstColumn="1" w:lastColumn="0" w:noHBand="0" w:noVBand="1"/>
      </w:tblPr>
      <w:tblGrid>
        <w:gridCol w:w="988"/>
        <w:gridCol w:w="5244"/>
        <w:gridCol w:w="1560"/>
      </w:tblGrid>
      <w:tr w:rsidR="00D74AAB" w:rsidRPr="00AC5350" w:rsidTr="00D22C96">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Назив фазе пројекта</w:t>
            </w:r>
          </w:p>
        </w:tc>
        <w:tc>
          <w:tcPr>
            <w:tcW w:w="1560" w:type="dxa"/>
            <w:tcBorders>
              <w:top w:val="single" w:sz="8" w:space="0" w:color="auto"/>
              <w:left w:val="nil"/>
              <w:bottom w:val="single" w:sz="8" w:space="0" w:color="auto"/>
              <w:right w:val="single" w:sz="8" w:space="0" w:color="auto"/>
            </w:tcBorders>
            <w:shd w:val="clear" w:color="auto" w:fill="auto"/>
            <w:noWrap/>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Трајање (у седмицама)</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lastRenderedPageBreak/>
              <w:t>1</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1: Aнaлизa и спeцификaциja зaхтeвa зa ЦДС</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6</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2</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2: Aнaлизa и спeцификaциja зaхтeвa зa СУП</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4</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3</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 xml:space="preserve">Фаза 3: Израда циљног кoнцeпта зa </w:t>
            </w:r>
            <w:r w:rsidRPr="00AC5350">
              <w:rPr>
                <w:rFonts w:ascii="Arial" w:hAnsi="Arial" w:cs="Arial"/>
                <w:sz w:val="22"/>
                <w:szCs w:val="22"/>
                <w:lang w:val="sr-Cyrl-RS" w:eastAsia="zh-CN"/>
              </w:rPr>
              <w:t>ЦДС</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val="sr-Cyrl-RS" w:eastAsia="zh-CN"/>
              </w:rPr>
              <w:t>6</w:t>
            </w:r>
          </w:p>
        </w:tc>
      </w:tr>
      <w:tr w:rsidR="00D74AAB" w:rsidRPr="00AC5350" w:rsidTr="00D22C96">
        <w:trPr>
          <w:trHeight w:val="3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4</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4: Израда циљног кoнцeпта зa СУП</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6</w:t>
            </w:r>
          </w:p>
        </w:tc>
      </w:tr>
      <w:tr w:rsidR="00D74AAB" w:rsidRPr="00AC5350"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5</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14</w:t>
            </w:r>
          </w:p>
        </w:tc>
      </w:tr>
      <w:tr w:rsidR="00D74AAB" w:rsidRPr="00AC5350" w:rsidTr="00D22C96">
        <w:trPr>
          <w:trHeight w:val="6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6</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29</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ED1CBB">
            <w:pPr>
              <w:jc w:val="both"/>
              <w:rPr>
                <w:rFonts w:ascii="Arial" w:hAnsi="Arial" w:cs="Arial"/>
                <w:szCs w:val="22"/>
                <w:lang w:eastAsia="zh-CN"/>
              </w:rPr>
            </w:pPr>
            <w:r w:rsidRPr="00AC5350">
              <w:rPr>
                <w:rFonts w:ascii="Arial" w:hAnsi="Arial" w:cs="Arial"/>
                <w:sz w:val="22"/>
                <w:szCs w:val="22"/>
                <w:lang w:val="sr-Cyrl-RS" w:eastAsia="zh-CN"/>
              </w:rPr>
              <w:t>7</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6.1: Увођење ЦДС и функционално тестирање за  огранак  – ХЕ Ђердап</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ED1CBB">
            <w:pPr>
              <w:jc w:val="both"/>
              <w:rPr>
                <w:rFonts w:ascii="Arial" w:hAnsi="Arial" w:cs="Arial"/>
                <w:szCs w:val="22"/>
                <w:lang w:eastAsia="zh-CN"/>
              </w:rPr>
            </w:pPr>
            <w:r w:rsidRPr="00AC5350">
              <w:rPr>
                <w:rFonts w:ascii="Arial" w:hAnsi="Arial" w:cs="Arial"/>
                <w:sz w:val="22"/>
                <w:szCs w:val="22"/>
                <w:lang w:val="sr-Cyrl-RS" w:eastAsia="zh-CN"/>
              </w:rPr>
              <w:t>8</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ED1CBB">
            <w:pPr>
              <w:jc w:val="both"/>
              <w:rPr>
                <w:rFonts w:ascii="Arial" w:hAnsi="Arial" w:cs="Arial"/>
                <w:szCs w:val="22"/>
                <w:lang w:eastAsia="zh-CN"/>
              </w:rPr>
            </w:pPr>
            <w:r w:rsidRPr="00AC5350">
              <w:rPr>
                <w:rFonts w:ascii="Arial" w:hAnsi="Arial" w:cs="Arial"/>
                <w:sz w:val="22"/>
                <w:szCs w:val="22"/>
                <w:lang w:val="sr-Cyrl-RS" w:eastAsia="zh-CN"/>
              </w:rPr>
              <w:t>9</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6.3: Увођење ЦДС и функционално тестирање за  огранак – ТЕНТ</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1</w:t>
            </w:r>
            <w:r w:rsidRPr="00AC5350">
              <w:rPr>
                <w:rFonts w:ascii="Arial" w:hAnsi="Arial" w:cs="Arial"/>
                <w:sz w:val="22"/>
                <w:szCs w:val="22"/>
                <w:lang w:val="sr-Cyrl-RS" w:eastAsia="zh-CN"/>
              </w:rPr>
              <w:t>0</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11</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11</w:t>
            </w:r>
          </w:p>
        </w:tc>
        <w:tc>
          <w:tcPr>
            <w:tcW w:w="5244" w:type="dxa"/>
            <w:tcBorders>
              <w:top w:val="nil"/>
              <w:left w:val="nil"/>
              <w:bottom w:val="single" w:sz="4" w:space="0" w:color="auto"/>
              <w:right w:val="single" w:sz="4" w:space="0" w:color="auto"/>
            </w:tcBorders>
            <w:shd w:val="clear" w:color="auto" w:fill="auto"/>
            <w:vAlign w:val="bottom"/>
            <w:hideMark/>
          </w:tcPr>
          <w:p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6.5: Увођење ЦДС за остале све остале погоне</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9</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12</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7: Интеграција са ЦПС</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21</w:t>
            </w:r>
          </w:p>
        </w:tc>
      </w:tr>
      <w:tr w:rsidR="00D74AAB" w:rsidRPr="00AC5350"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13</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14</w:t>
            </w:r>
          </w:p>
        </w:tc>
      </w:tr>
      <w:tr w:rsidR="00D74AAB" w:rsidRPr="00AC5350"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14</w:t>
            </w:r>
          </w:p>
        </w:tc>
        <w:tc>
          <w:tcPr>
            <w:tcW w:w="5244" w:type="dxa"/>
            <w:tcBorders>
              <w:top w:val="nil"/>
              <w:left w:val="nil"/>
              <w:bottom w:val="single" w:sz="4" w:space="0" w:color="auto"/>
              <w:right w:val="single" w:sz="4" w:space="0" w:color="auto"/>
            </w:tcBorders>
            <w:shd w:val="clear" w:color="auto" w:fill="auto"/>
            <w:hideMark/>
          </w:tcPr>
          <w:p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9. Jeднoгoдишњa опeрaтивнa пoдршкa зa ЦПС</w:t>
            </w:r>
          </w:p>
        </w:tc>
        <w:tc>
          <w:tcPr>
            <w:tcW w:w="1560" w:type="dxa"/>
            <w:tcBorders>
              <w:top w:val="nil"/>
              <w:left w:val="nil"/>
              <w:bottom w:val="single" w:sz="4" w:space="0" w:color="auto"/>
              <w:right w:val="single" w:sz="4" w:space="0" w:color="auto"/>
            </w:tcBorders>
            <w:shd w:val="clear" w:color="auto" w:fill="auto"/>
            <w:noWrap/>
            <w:vAlign w:val="center"/>
            <w:hideMark/>
          </w:tcPr>
          <w:p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52</w:t>
            </w:r>
          </w:p>
        </w:tc>
      </w:tr>
    </w:tbl>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val="sr-Cyrl-RS" w:eastAsia="zh-CN"/>
        </w:rPr>
        <w:t>2</w:t>
      </w:r>
      <w:r w:rsidRPr="00AC5350">
        <w:rPr>
          <w:rFonts w:ascii="Arial" w:hAnsi="Arial" w:cs="Arial"/>
          <w:sz w:val="22"/>
          <w:szCs w:val="22"/>
          <w:lang w:eastAsia="zh-CN"/>
        </w:rPr>
        <w:t>.16 ЦДС HW, ОС, БП, СПС</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ЦДС систем,  НИЈЕ обухваћена овом јавном набавком.</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има намеру да користи свој постојећи HW, ОС, БП, СПС који је у власништву ЕПС и/или га ЕПС изнајмљује како би покренуо и управљао ЦДС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ЦДС решењем, и са стране сервера као и са стране клијента:</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Преглед хардверскe и софтверске платформе реализоване у Дата центру ЕПС</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Систем за складиштење података</w:t>
      </w:r>
    </w:p>
    <w:p w:rsidR="00E545DA" w:rsidRPr="00AC5350" w:rsidRDefault="00E3311D" w:rsidP="009A05EC">
      <w:pPr>
        <w:pStyle w:val="ListParagraph"/>
        <w:numPr>
          <w:ilvl w:val="0"/>
          <w:numId w:val="134"/>
        </w:numPr>
        <w:jc w:val="both"/>
        <w:rPr>
          <w:rFonts w:ascii="Arial" w:hAnsi="Arial" w:cs="Arial"/>
          <w:color w:val="000000" w:themeColor="text1"/>
          <w:lang w:eastAsia="zh-CN"/>
        </w:rPr>
      </w:pPr>
      <w:hyperlink r:id="rId78" w:history="1">
        <w:r w:rsidR="00E545DA" w:rsidRPr="00AC5350">
          <w:rPr>
            <w:rStyle w:val="Hyperlink"/>
            <w:rFonts w:ascii="Arial" w:hAnsi="Arial" w:cs="Arial"/>
            <w:color w:val="000000" w:themeColor="text1"/>
            <w:u w:val="none"/>
            <w:lang w:eastAsia="zh-CN"/>
          </w:rPr>
          <w:t>HPE 3PAR StoreServ 8400</w:t>
        </w:r>
      </w:hyperlink>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Физички сервери који ће служити као host су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HP Blade ProLiant BL660c и BL460c, Gen8 и Gen9</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Серверска платформа</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Win Server 2012R2, Win Server 2016</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Enterprise Linux</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Платформа за виртуелизацију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VMware vCenter 6.0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кластери ESXi сервера у HA конфигурацији</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Решење за Backup података</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специјализовано софтверско решење за backup виртуелнe инфраструктурe и заштиту података у виртуелном и cloud окружењу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RMAN</w:t>
      </w:r>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Хaрдвeрски и сoфтвeрски зaхтeви зa прoизвoднo oкружeњe</w:t>
      </w:r>
    </w:p>
    <w:p w:rsidR="00E545DA" w:rsidRPr="00AC5350" w:rsidRDefault="00E545DA" w:rsidP="00E545DA">
      <w:pPr>
        <w:jc w:val="both"/>
        <w:rPr>
          <w:rFonts w:ascii="Arial" w:hAnsi="Arial" w:cs="Arial"/>
          <w:sz w:val="22"/>
          <w:szCs w:val="22"/>
          <w:lang w:eastAsia="zh-CN"/>
        </w:rPr>
      </w:pP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Систем клијента: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 Win7, Win10 (64bit верзија)</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савремени 64bit Intel CPU RAM 8GB</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HDD 200GB</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MS Office 2013 и 2016 (64bit верзија)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real-time сервер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Mission-critical сервер</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Server 2012 R2 (или новији) за real-time контролу SCADA апликација</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4 vCPU, 32GB RAM, 300GB disk space</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Real-time сервер базе података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Mission-critical сервер</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OS Oracle Enterprise Linux or MS Windows Server 2012 R2 (или новији) који подржава real-time контролу SCADA апликација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11g R2 EE са Oracle Data Guard</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4 vCPU, 64GB RAM, 500GB disk space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рачунарски сервер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OS MS Windows Server 20012 R2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2 vCPU, 32GB RAM, 300GB disk space</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опционо MS Office English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Сервери базе података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Oracle Enterprise Linux or MS Windows Server 2012 R2 (или новији)</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11g R2 EE</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rsidR="00E545DA" w:rsidRPr="00AC5350" w:rsidRDefault="00E545DA" w:rsidP="00E545DA">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4 vCPU, 64GB RAM, 500GB disk space   </w:t>
      </w:r>
    </w:p>
    <w:p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Хaрдвeрски и сoфтвeрски зaхтeви зa прoбнo/рaзвojнo oкружeњe:</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сервер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Server 2012 R2 (или новији)</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2 vCPU, 16GB RAM, 200GB disk space</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опционо MS Office English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Сервер базе података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Oracle Enterprise Linux or MS Windows Server 2012 R2 (или новији)</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Oracle 11g R2 EE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2 vCPU, 32GB RAM, 300GB disk space </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Од сваког Понуђача се тражи да у својој Понуди обезбеди:</w:t>
      </w:r>
    </w:p>
    <w:p w:rsidR="00E545DA" w:rsidRPr="00AC5350" w:rsidRDefault="00E545DA" w:rsidP="00C24E49">
      <w:pPr>
        <w:pStyle w:val="ListParagraph"/>
        <w:numPr>
          <w:ilvl w:val="0"/>
          <w:numId w:val="134"/>
        </w:numPr>
        <w:jc w:val="both"/>
        <w:rPr>
          <w:rFonts w:ascii="Arial" w:hAnsi="Arial" w:cs="Arial"/>
          <w:lang w:eastAsia="zh-CN"/>
        </w:rPr>
      </w:pPr>
      <w:r w:rsidRPr="00AC5350">
        <w:rPr>
          <w:rFonts w:ascii="Arial" w:hAnsi="Arial" w:cs="Arial"/>
          <w:lang w:eastAsia="zh-CN"/>
        </w:rPr>
        <w:t xml:space="preserve">Изјаву, прописно оверену и потписану од стране овлашћеног лица Понуђача, у којој јасно обележава </w:t>
      </w:r>
      <w:r w:rsidR="00A47881" w:rsidRPr="00AC5350">
        <w:rPr>
          <w:rFonts w:ascii="Arial" w:hAnsi="Arial" w:cs="Arial"/>
          <w:lang w:val="sr-Cyrl-RS" w:eastAsia="zh-CN"/>
        </w:rPr>
        <w:t>следеће</w:t>
      </w:r>
      <w:r w:rsidRPr="00AC5350">
        <w:rPr>
          <w:rFonts w:ascii="Arial" w:hAnsi="Arial" w:cs="Arial"/>
          <w:lang w:eastAsia="zh-CN"/>
        </w:rPr>
        <w:t>:</w:t>
      </w:r>
    </w:p>
    <w:p w:rsidR="00E545DA" w:rsidRPr="00AC5350" w:rsidRDefault="00E545DA" w:rsidP="00C24E49">
      <w:pPr>
        <w:pStyle w:val="ListParagraph"/>
        <w:numPr>
          <w:ilvl w:val="1"/>
          <w:numId w:val="134"/>
        </w:numPr>
        <w:jc w:val="both"/>
        <w:rPr>
          <w:rFonts w:ascii="Arial" w:hAnsi="Arial" w:cs="Arial"/>
          <w:lang w:eastAsia="zh-CN"/>
        </w:rPr>
      </w:pPr>
      <w:r w:rsidRPr="00AC5350">
        <w:rPr>
          <w:rFonts w:ascii="Arial" w:hAnsi="Arial" w:cs="Arial"/>
          <w:lang w:eastAsia="zh-CN"/>
        </w:rPr>
        <w:t xml:space="preserve">У којој </w:t>
      </w:r>
      <w:r w:rsidR="00735F95" w:rsidRPr="00AC5350">
        <w:rPr>
          <w:rFonts w:ascii="Arial" w:hAnsi="Arial" w:cs="Arial"/>
          <w:lang w:eastAsia="zh-CN"/>
        </w:rPr>
        <w:t xml:space="preserve"> </w:t>
      </w:r>
      <w:r w:rsidRPr="00AC5350">
        <w:rPr>
          <w:rFonts w:ascii="Arial" w:hAnsi="Arial" w:cs="Arial"/>
          <w:lang w:eastAsia="zh-CN"/>
        </w:rPr>
        <w:t>потврђује да су ЕПС-ов стандардни HW, ОС, БП и СПС – Страна сервера и страна клијента (десктоп) прецизирана у одељку 3.3.16, довољни за покретање ЦДС решења коју је понудио у својој Понуди за период од најмање 3 године од краја Пројекта,</w:t>
      </w:r>
    </w:p>
    <w:p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Свака понуда која не садржи такву Изјаву или НЕ буде попуњена у складу са горе наведеним упутствима биће одбијена као неприхватљива.</w:t>
      </w:r>
    </w:p>
    <w:p w:rsidR="00E545DA" w:rsidRDefault="00E545DA" w:rsidP="00E545DA">
      <w:pPr>
        <w:jc w:val="both"/>
        <w:rPr>
          <w:rFonts w:ascii="Arial" w:hAnsi="Arial" w:cs="Arial"/>
          <w:b/>
          <w:sz w:val="22"/>
          <w:szCs w:val="22"/>
          <w:lang w:eastAsia="zh-CN"/>
        </w:rPr>
      </w:pPr>
    </w:p>
    <w:p w:rsidR="00592CAE" w:rsidRDefault="00592CAE" w:rsidP="00E545DA">
      <w:pPr>
        <w:jc w:val="both"/>
        <w:rPr>
          <w:rFonts w:ascii="Arial" w:hAnsi="Arial" w:cs="Arial"/>
          <w:b/>
          <w:sz w:val="22"/>
          <w:szCs w:val="22"/>
          <w:lang w:eastAsia="zh-CN"/>
        </w:rPr>
      </w:pPr>
    </w:p>
    <w:p w:rsidR="00592CAE" w:rsidRPr="00AC5350" w:rsidRDefault="00592CAE" w:rsidP="00E545DA">
      <w:pPr>
        <w:jc w:val="both"/>
        <w:rPr>
          <w:rFonts w:ascii="Arial" w:hAnsi="Arial" w:cs="Arial"/>
          <w:b/>
          <w:sz w:val="22"/>
          <w:szCs w:val="22"/>
          <w:lang w:eastAsia="zh-CN"/>
        </w:rPr>
      </w:pP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eastAsia="zh-CN"/>
        </w:rPr>
      </w:pP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val="sr-Cyrl-RS" w:eastAsia="zh-CN"/>
        </w:rPr>
      </w:pPr>
      <w:r w:rsidRPr="00AC5350">
        <w:rPr>
          <w:rFonts w:ascii="Arial" w:hAnsi="Arial" w:cs="Arial"/>
          <w:b/>
          <w:sz w:val="22"/>
          <w:szCs w:val="22"/>
          <w:lang w:eastAsia="zh-CN"/>
        </w:rPr>
        <w:t xml:space="preserve">3.3.. Предмет </w:t>
      </w:r>
      <w:r w:rsidR="005023C7" w:rsidRPr="00AC5350">
        <w:rPr>
          <w:rFonts w:ascii="Arial" w:hAnsi="Arial" w:cs="Arial"/>
          <w:b/>
          <w:sz w:val="22"/>
          <w:szCs w:val="22"/>
          <w:lang w:val="sr-Cyrl-RS" w:eastAsia="zh-CN"/>
        </w:rPr>
        <w:t>партије 2</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Као што је дефинисано у одељку 3.1 овог документа, </w:t>
      </w:r>
      <w:r w:rsidRPr="00AC5350">
        <w:rPr>
          <w:rFonts w:ascii="Arial" w:hAnsi="Arial" w:cs="Arial"/>
          <w:b/>
          <w:sz w:val="22"/>
          <w:szCs w:val="22"/>
          <w:u w:val="single"/>
          <w:lang w:eastAsia="zh-CN"/>
        </w:rPr>
        <w:t xml:space="preserve">предмет позива за ову </w:t>
      </w:r>
      <w:r w:rsidR="005023C7" w:rsidRPr="00AC5350">
        <w:rPr>
          <w:rFonts w:ascii="Arial" w:hAnsi="Arial" w:cs="Arial"/>
          <w:b/>
          <w:sz w:val="22"/>
          <w:szCs w:val="22"/>
          <w:u w:val="single"/>
          <w:lang w:val="sr-Cyrl-RS" w:eastAsia="zh-CN"/>
        </w:rPr>
        <w:t>Партију 2 је</w:t>
      </w:r>
      <w:r w:rsidRPr="00AC5350">
        <w:rPr>
          <w:rFonts w:ascii="Arial" w:hAnsi="Arial" w:cs="Arial"/>
          <w:b/>
          <w:sz w:val="22"/>
          <w:szCs w:val="22"/>
          <w:u w:val="single"/>
          <w:lang w:eastAsia="zh-CN"/>
        </w:rPr>
        <w:t xml:space="preserve"> пројекат ЦПС(на слици </w:t>
      </w:r>
      <w:r w:rsidRPr="00AC5350">
        <w:rPr>
          <w:rFonts w:ascii="Arial" w:hAnsi="Arial" w:cs="Arial"/>
          <w:b/>
          <w:sz w:val="22"/>
          <w:szCs w:val="22"/>
          <w:u w:val="single"/>
          <w:lang w:val="en-US" w:eastAsia="zh-CN"/>
        </w:rPr>
        <w:t>Central</w:t>
      </w:r>
      <w:r w:rsidRPr="00AC5350">
        <w:rPr>
          <w:rFonts w:ascii="Arial" w:hAnsi="Arial" w:cs="Arial"/>
          <w:b/>
          <w:sz w:val="22"/>
          <w:szCs w:val="22"/>
          <w:u w:val="single"/>
          <w:lang w:eastAsia="zh-CN"/>
        </w:rPr>
        <w:t xml:space="preserve"> </w:t>
      </w:r>
      <w:r w:rsidRPr="00AC5350">
        <w:rPr>
          <w:rFonts w:ascii="Arial" w:hAnsi="Arial" w:cs="Arial"/>
          <w:b/>
          <w:sz w:val="22"/>
          <w:szCs w:val="22"/>
          <w:u w:val="single"/>
          <w:lang w:val="en-US" w:eastAsia="zh-CN"/>
        </w:rPr>
        <w:t>Scheduling</w:t>
      </w:r>
      <w:r w:rsidRPr="00AC5350">
        <w:rPr>
          <w:rFonts w:ascii="Arial" w:hAnsi="Arial" w:cs="Arial"/>
          <w:b/>
          <w:sz w:val="22"/>
          <w:szCs w:val="22"/>
          <w:u w:val="single"/>
          <w:lang w:eastAsia="zh-CN"/>
        </w:rPr>
        <w:t xml:space="preserve"> </w:t>
      </w:r>
      <w:r w:rsidRPr="00AC5350">
        <w:rPr>
          <w:rFonts w:ascii="Arial" w:hAnsi="Arial" w:cs="Arial"/>
          <w:b/>
          <w:sz w:val="22"/>
          <w:szCs w:val="22"/>
          <w:u w:val="single"/>
          <w:lang w:val="en-US" w:eastAsia="zh-CN"/>
        </w:rPr>
        <w:t>system</w:t>
      </w:r>
      <w:r w:rsidRPr="00AC5350">
        <w:rPr>
          <w:rFonts w:ascii="Arial" w:hAnsi="Arial" w:cs="Arial"/>
          <w:b/>
          <w:sz w:val="22"/>
          <w:szCs w:val="22"/>
          <w:u w:val="single"/>
          <w:lang w:eastAsia="zh-CN"/>
        </w:rPr>
        <w:t>)</w:t>
      </w:r>
      <w:r w:rsidRPr="00AC5350">
        <w:rPr>
          <w:rFonts w:ascii="Arial" w:hAnsi="Arial" w:cs="Arial"/>
          <w:sz w:val="22"/>
          <w:szCs w:val="22"/>
          <w:lang w:eastAsia="zh-CN"/>
        </w:rPr>
        <w:t>, која се састоји од следећих ставки које се набављају у оквиру овог тендера као један пакет:</w:t>
      </w:r>
    </w:p>
    <w:p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ЦПС лиценце – Набавка лиценци за ЦПС решење са потребном и обавезном функционалношћу дефинисана у одељцима  3.3.</w:t>
      </w:r>
      <w:r w:rsidR="00E556BE">
        <w:rPr>
          <w:rFonts w:ascii="Arial" w:hAnsi="Arial" w:cs="Arial"/>
          <w:sz w:val="22"/>
          <w:szCs w:val="22"/>
          <w:lang w:val="sr-Cyrl-RS" w:eastAsia="zh-CN"/>
        </w:rPr>
        <w:t>1</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до 3.3.</w:t>
      </w:r>
      <w:r w:rsidR="00E556BE">
        <w:rPr>
          <w:rFonts w:ascii="Arial" w:hAnsi="Arial" w:cs="Arial"/>
          <w:sz w:val="22"/>
          <w:szCs w:val="22"/>
          <w:lang w:val="sr-Cyrl-RS" w:eastAsia="zh-CN"/>
        </w:rPr>
        <w:t>3</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ЦПС услуге имплементације – анализа захтева наручиоца, спецификација, прилагођавање стандардног ЦПС решења и/или развој и имплементација и друге услуге дефинисане у одељку  3.3.</w:t>
      </w:r>
      <w:r w:rsidR="00E556BE">
        <w:rPr>
          <w:rFonts w:ascii="Arial" w:hAnsi="Arial" w:cs="Arial"/>
          <w:sz w:val="22"/>
          <w:szCs w:val="22"/>
          <w:lang w:val="sr-Cyrl-RS" w:eastAsia="zh-CN"/>
        </w:rPr>
        <w:t>5</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Једногодишња оперативна подршка ЦПС - Једногодишња оперативна подршка  имплементираног ЦПС решења код Наручиоца дефинисана у Одељку 3.3.</w:t>
      </w:r>
      <w:r w:rsidR="00E556BE">
        <w:rPr>
          <w:rFonts w:ascii="Arial" w:hAnsi="Arial" w:cs="Arial"/>
          <w:sz w:val="22"/>
          <w:szCs w:val="22"/>
          <w:lang w:val="sr-Cyrl-RS" w:eastAsia="zh-CN"/>
        </w:rPr>
        <w:t>6</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Интерфејс између овог система и електране (МЕС Производње) ће бити у електрани и није предмет овог пројекта.</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ЦПС система и од стране администратора ЕПС-а и/или корисника ЕПС-а НИСУ предмет ове јавне набавке. </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3.3.13.овог документа) да би покренуо и радио на ЦПС решењу које је одабрано у овој набавци.</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val="sr-Cyrl-RS" w:eastAsia="zh-CN"/>
        </w:rPr>
        <w:t>1</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ЦПС лиценце и потребне и обавезне функционалности</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ЕПС намерава да набави лиценце за </w:t>
      </w:r>
      <w:r w:rsidR="005023C7" w:rsidRPr="00AC5350">
        <w:rPr>
          <w:rFonts w:ascii="Arial" w:hAnsi="Arial" w:cs="Arial"/>
          <w:sz w:val="22"/>
          <w:szCs w:val="22"/>
          <w:lang w:val="sr-Cyrl-RS" w:eastAsia="zh-CN"/>
        </w:rPr>
        <w:t xml:space="preserve">минимум </w:t>
      </w:r>
      <w:r w:rsidRPr="00AC5350">
        <w:rPr>
          <w:rFonts w:ascii="Arial" w:hAnsi="Arial" w:cs="Arial"/>
          <w:sz w:val="22"/>
          <w:szCs w:val="22"/>
          <w:lang w:eastAsia="zh-CN"/>
        </w:rPr>
        <w:t>10 корисника решења ЦПС са пуним правом да користе целу функционалност ЦПС решења као што је описано у наставку. ЦПС решење која се набавља мора да већ постоји на тржишту и мора да има доказано искуство успешног пословања у другим сличним компанијама ЕПС-у. Ово ЦПС решење мора да буде у стању да испоручује  функционалност као што је наведено у наставку.</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Временски оквир у коме  функционалност ЦПС мора да буде на располагању корисницима у ЕПС - </w:t>
      </w:r>
      <w:r w:rsidR="005023C7" w:rsidRPr="00AC5350">
        <w:rPr>
          <w:rFonts w:ascii="Arial" w:hAnsi="Arial" w:cs="Arial"/>
          <w:sz w:val="22"/>
          <w:szCs w:val="22"/>
          <w:lang w:val="sr-Cyrl-RS" w:eastAsia="zh-CN"/>
        </w:rPr>
        <w:t xml:space="preserve">дат је у </w:t>
      </w:r>
      <w:r w:rsidR="005023C7" w:rsidRPr="00AC5350">
        <w:rPr>
          <w:rFonts w:ascii="Arial" w:hAnsi="Arial" w:cs="Arial"/>
          <w:sz w:val="22"/>
          <w:szCs w:val="22"/>
          <w:lang w:eastAsia="zh-CN"/>
        </w:rPr>
        <w:t xml:space="preserve"> </w:t>
      </w:r>
      <w:r w:rsidRPr="00AC5350">
        <w:rPr>
          <w:rFonts w:ascii="Arial" w:hAnsi="Arial" w:cs="Arial"/>
          <w:sz w:val="22"/>
          <w:szCs w:val="22"/>
          <w:lang w:eastAsia="zh-CN"/>
        </w:rPr>
        <w:t>Одељ</w:t>
      </w:r>
      <w:r w:rsidR="00D74AAB" w:rsidRPr="00AC5350">
        <w:rPr>
          <w:rFonts w:ascii="Arial" w:hAnsi="Arial" w:cs="Arial"/>
          <w:sz w:val="22"/>
          <w:szCs w:val="22"/>
          <w:lang w:val="sr-Cyrl-RS" w:eastAsia="zh-CN"/>
        </w:rPr>
        <w:t>ку</w:t>
      </w:r>
      <w:r w:rsidRPr="00AC5350">
        <w:rPr>
          <w:rFonts w:ascii="Arial" w:hAnsi="Arial" w:cs="Arial"/>
          <w:sz w:val="22"/>
          <w:szCs w:val="22"/>
          <w:lang w:eastAsia="zh-CN"/>
        </w:rPr>
        <w:t xml:space="preserve"> 3.</w:t>
      </w:r>
      <w:r w:rsidR="00E556BE">
        <w:rPr>
          <w:rFonts w:ascii="Arial" w:hAnsi="Arial" w:cs="Arial"/>
          <w:sz w:val="22"/>
          <w:szCs w:val="22"/>
          <w:lang w:val="sr-Cyrl-RS"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3.3.</w:t>
      </w:r>
      <w:r w:rsidR="00E556BE">
        <w:rPr>
          <w:rFonts w:ascii="Arial" w:hAnsi="Arial" w:cs="Arial"/>
          <w:sz w:val="22"/>
          <w:szCs w:val="22"/>
          <w:lang w:val="sr-Cyrl-RS" w:eastAsia="zh-CN"/>
        </w:rPr>
        <w:t>7</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(Очекивани општи ЦПС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val="sr-Cyrl-RS" w:eastAsia="zh-CN"/>
        </w:rPr>
        <w:t>2</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 xml:space="preserve">ЦПС – Oпшти зaхтeви </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б) Приступ мoрa бити кoнтрoлисaн свe дo нивoa пojeдинaчних планова производње.</w:t>
      </w:r>
    </w:p>
    <w:p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г)Свe кључне кoмпoнeнтe ЦПС систeмa мoрajу бити дуплирaнe (кoмпjутeри, кoмуникaциoнe кaртицe, линиje кoмуникaциje) и систeм мoрa бити редундантан (могућност зaoбилaжeњe грeшкe у случajу квaрa).</w:t>
      </w:r>
    </w:p>
    <w:p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д) ЦПС мoрa бити могућ за ревизију – функциja рeвизиje мoрa дa oмoгући прaћeњe измeнa у oквиру ЦПС  систeмa</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ђ) ЦПС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ЦПС рeшeњa, мeђутим, oвим прaвимa приступa мoрa упрaвљaти (пoдeшaвa/oгрaничaвa/уклaњa) ЦПС EПС aдминистрaтoр.</w:t>
      </w:r>
    </w:p>
    <w:p w:rsidR="00336A97" w:rsidRPr="00AC5350" w:rsidRDefault="00336A97"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val="sr-Cyrl-RS" w:eastAsia="zh-CN"/>
        </w:rPr>
        <w:t>3</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 xml:space="preserve">ЦПС – опис функциoнaлнoсти </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Сви зaхтeви нaвeдeни у дaљeм тeксту oднoсe сe нa све производна јединице.</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rsidR="003754C1" w:rsidRPr="00AC5350" w:rsidRDefault="003754C1" w:rsidP="003754C1">
      <w:pPr>
        <w:jc w:val="both"/>
        <w:rPr>
          <w:rFonts w:ascii="Arial" w:hAnsi="Arial" w:cs="Arial"/>
          <w:sz w:val="22"/>
          <w:szCs w:val="22"/>
          <w:lang w:eastAsia="zh-CN"/>
        </w:rPr>
      </w:pPr>
    </w:p>
    <w:p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Алат за прeдвиђaњa oптeрeћeњa зa EПС  клиjeнтe са следећим својствима:</w:t>
      </w:r>
    </w:p>
    <w:p w:rsidR="003754C1" w:rsidRPr="00AC5350" w:rsidRDefault="003754C1" w:rsidP="003754C1">
      <w:pPr>
        <w:numPr>
          <w:ilvl w:val="0"/>
          <w:numId w:val="110"/>
        </w:numPr>
        <w:jc w:val="both"/>
        <w:rPr>
          <w:rFonts w:ascii="Arial" w:hAnsi="Arial" w:cs="Arial"/>
          <w:sz w:val="22"/>
          <w:szCs w:val="22"/>
          <w:lang w:val="sr-Latn-CS" w:eastAsia="zh-CN"/>
        </w:rPr>
      </w:pPr>
      <w:r w:rsidRPr="00AC5350">
        <w:rPr>
          <w:rFonts w:ascii="Arial" w:hAnsi="Arial" w:cs="Arial"/>
          <w:sz w:val="22"/>
          <w:szCs w:val="22"/>
          <w:lang w:val="sr-Latn-CS" w:eastAsia="zh-CN"/>
        </w:rPr>
        <w:t>прогноза потрошње на сатном, дневном, седмичном, месечном нивоу и годишњем нивоу</w:t>
      </w:r>
    </w:p>
    <w:p w:rsidR="003754C1" w:rsidRPr="00AC5350" w:rsidRDefault="003754C1" w:rsidP="003754C1">
      <w:pPr>
        <w:numPr>
          <w:ilvl w:val="0"/>
          <w:numId w:val="110"/>
        </w:numPr>
        <w:jc w:val="both"/>
        <w:rPr>
          <w:rFonts w:ascii="Arial" w:hAnsi="Arial" w:cs="Arial"/>
          <w:sz w:val="22"/>
          <w:szCs w:val="22"/>
          <w:lang w:val="sr-Latn-CS" w:eastAsia="zh-CN"/>
        </w:rPr>
      </w:pPr>
      <w:r w:rsidRPr="00AC5350">
        <w:rPr>
          <w:rFonts w:ascii="Arial" w:hAnsi="Arial" w:cs="Arial"/>
          <w:sz w:val="22"/>
          <w:szCs w:val="22"/>
          <w:lang w:val="sr-Latn-CS" w:eastAsia="zh-CN"/>
        </w:rPr>
        <w:t>осетљивост потрошње на празничне дане, нетипичне дане, брзину ветра, облачност</w:t>
      </w:r>
    </w:p>
    <w:p w:rsidR="003754C1" w:rsidRPr="00AC5350" w:rsidRDefault="003754C1" w:rsidP="003754C1">
      <w:pPr>
        <w:jc w:val="both"/>
        <w:rPr>
          <w:rFonts w:ascii="Arial" w:hAnsi="Arial" w:cs="Arial"/>
          <w:sz w:val="22"/>
          <w:szCs w:val="22"/>
          <w:lang w:val="sr-Latn-CS" w:eastAsia="zh-CN"/>
        </w:rPr>
      </w:pPr>
    </w:p>
    <w:p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Плaнирaњe производње и мoдул избора блока(</w:t>
      </w:r>
      <w:r w:rsidRPr="00AC5350">
        <w:rPr>
          <w:rFonts w:ascii="Arial" w:hAnsi="Arial" w:cs="Arial"/>
          <w:sz w:val="22"/>
          <w:szCs w:val="22"/>
          <w:lang w:val="en-US" w:eastAsia="zh-CN"/>
        </w:rPr>
        <w:t>unit</w:t>
      </w:r>
      <w:r w:rsidRPr="00AC5350">
        <w:rPr>
          <w:rFonts w:ascii="Arial" w:hAnsi="Arial" w:cs="Arial"/>
          <w:sz w:val="22"/>
          <w:szCs w:val="22"/>
          <w:lang w:val="sr-Latn-CS" w:eastAsia="zh-CN"/>
        </w:rPr>
        <w:t xml:space="preserve"> </w:t>
      </w:r>
      <w:r w:rsidRPr="00AC5350">
        <w:rPr>
          <w:rFonts w:ascii="Arial" w:hAnsi="Arial" w:cs="Arial"/>
          <w:sz w:val="22"/>
          <w:szCs w:val="22"/>
          <w:lang w:val="en-US" w:eastAsia="zh-CN"/>
        </w:rPr>
        <w:t>commitment</w:t>
      </w:r>
      <w:r w:rsidRPr="00AC5350">
        <w:rPr>
          <w:rFonts w:ascii="Arial" w:hAnsi="Arial" w:cs="Arial"/>
          <w:sz w:val="22"/>
          <w:szCs w:val="22"/>
          <w:lang w:val="sr-Latn-CS" w:eastAsia="zh-CN"/>
        </w:rPr>
        <w:t xml:space="preserve">). </w:t>
      </w:r>
      <w:r w:rsidR="005023C7" w:rsidRPr="00AC5350">
        <w:rPr>
          <w:rFonts w:ascii="Arial" w:hAnsi="Arial" w:cs="Arial"/>
          <w:color w:val="000000" w:themeColor="text1"/>
          <w:sz w:val="22"/>
          <w:szCs w:val="22"/>
        </w:rPr>
        <w:t xml:space="preserve">Планирање производња </w:t>
      </w:r>
      <w:r w:rsidR="005023C7" w:rsidRPr="00AC5350">
        <w:rPr>
          <w:rFonts w:ascii="Arial" w:hAnsi="Arial" w:cs="Arial"/>
          <w:color w:val="000000" w:themeColor="text1"/>
          <w:sz w:val="22"/>
          <w:szCs w:val="22"/>
          <w:lang w:val="sr-Cyrl-RS"/>
        </w:rPr>
        <w:t xml:space="preserve">и модул </w:t>
      </w:r>
      <w:r w:rsidR="005023C7" w:rsidRPr="00AC5350">
        <w:rPr>
          <w:rFonts w:ascii="Arial" w:hAnsi="Arial" w:cs="Arial"/>
          <w:color w:val="000000" w:themeColor="text1"/>
          <w:sz w:val="22"/>
          <w:szCs w:val="22"/>
        </w:rPr>
        <w:t>би требало да се састој</w:t>
      </w:r>
      <w:r w:rsidR="005023C7" w:rsidRPr="00AC5350">
        <w:rPr>
          <w:rFonts w:ascii="Arial" w:hAnsi="Arial" w:cs="Arial"/>
          <w:color w:val="000000" w:themeColor="text1"/>
          <w:sz w:val="22"/>
          <w:szCs w:val="22"/>
          <w:lang w:val="sr-Cyrl-RS"/>
        </w:rPr>
        <w:t>и</w:t>
      </w:r>
      <w:r w:rsidR="005023C7" w:rsidRPr="00AC5350">
        <w:rPr>
          <w:rFonts w:ascii="Arial" w:hAnsi="Arial" w:cs="Arial"/>
          <w:color w:val="000000" w:themeColor="text1"/>
          <w:sz w:val="22"/>
          <w:szCs w:val="22"/>
        </w:rPr>
        <w:t xml:space="preserve"> од графичког корисничког интерфејса, укључујући уговор</w:t>
      </w:r>
      <w:r w:rsidR="005023C7" w:rsidRPr="00AC5350">
        <w:rPr>
          <w:rFonts w:ascii="Arial" w:hAnsi="Arial" w:cs="Arial"/>
          <w:color w:val="000000" w:themeColor="text1"/>
          <w:sz w:val="22"/>
          <w:szCs w:val="22"/>
          <w:lang w:val="sr-Cyrl-RS"/>
        </w:rPr>
        <w:t>е о</w:t>
      </w:r>
      <w:r w:rsidR="005023C7" w:rsidRPr="00AC5350">
        <w:rPr>
          <w:rFonts w:ascii="Arial" w:hAnsi="Arial" w:cs="Arial"/>
          <w:color w:val="000000" w:themeColor="text1"/>
          <w:sz w:val="22"/>
          <w:szCs w:val="22"/>
        </w:rPr>
        <w:t xml:space="preserve"> горив</w:t>
      </w:r>
      <w:r w:rsidR="005023C7" w:rsidRPr="00AC5350">
        <w:rPr>
          <w:rFonts w:ascii="Arial" w:hAnsi="Arial" w:cs="Arial"/>
          <w:color w:val="000000" w:themeColor="text1"/>
          <w:sz w:val="22"/>
          <w:szCs w:val="22"/>
          <w:lang w:val="sr-Cyrl-RS"/>
        </w:rPr>
        <w:t>у</w:t>
      </w:r>
      <w:r w:rsidR="005023C7" w:rsidRPr="00AC5350">
        <w:rPr>
          <w:rFonts w:ascii="Arial" w:hAnsi="Arial" w:cs="Arial"/>
          <w:color w:val="000000" w:themeColor="text1"/>
          <w:sz w:val="22"/>
          <w:szCs w:val="22"/>
        </w:rPr>
        <w:t xml:space="preserve">, техничких параметара електране, ограничења </w:t>
      </w:r>
      <w:r w:rsidR="005023C7" w:rsidRPr="00AC5350">
        <w:rPr>
          <w:rFonts w:ascii="Arial" w:hAnsi="Arial" w:cs="Arial"/>
          <w:color w:val="000000" w:themeColor="text1"/>
          <w:sz w:val="22"/>
          <w:szCs w:val="22"/>
          <w:lang w:val="sr-Cyrl-RS"/>
        </w:rPr>
        <w:t xml:space="preserve">мреже </w:t>
      </w:r>
      <w:r w:rsidR="005023C7" w:rsidRPr="00AC5350">
        <w:rPr>
          <w:rFonts w:ascii="Arial" w:hAnsi="Arial" w:cs="Arial"/>
          <w:color w:val="000000" w:themeColor="text1"/>
          <w:sz w:val="22"/>
          <w:szCs w:val="22"/>
        </w:rPr>
        <w:t xml:space="preserve">и ограничења на тржишту. Након </w:t>
      </w:r>
      <w:r w:rsidR="005023C7" w:rsidRPr="00AC5350">
        <w:rPr>
          <w:rFonts w:ascii="Arial" w:hAnsi="Arial" w:cs="Arial"/>
          <w:color w:val="000000" w:themeColor="text1"/>
          <w:sz w:val="22"/>
          <w:szCs w:val="22"/>
          <w:lang w:val="sr-Cyrl-RS"/>
        </w:rPr>
        <w:t>обуке</w:t>
      </w:r>
      <w:r w:rsidR="005023C7" w:rsidRPr="00AC5350">
        <w:rPr>
          <w:rFonts w:ascii="Arial" w:hAnsi="Arial" w:cs="Arial"/>
          <w:color w:val="000000" w:themeColor="text1"/>
          <w:sz w:val="22"/>
          <w:szCs w:val="22"/>
        </w:rPr>
        <w:t xml:space="preserve">, корисник би требало да </w:t>
      </w:r>
      <w:r w:rsidR="005023C7" w:rsidRPr="00AC5350">
        <w:rPr>
          <w:rFonts w:ascii="Arial" w:hAnsi="Arial" w:cs="Arial"/>
          <w:color w:val="000000" w:themeColor="text1"/>
          <w:sz w:val="22"/>
          <w:szCs w:val="22"/>
          <w:lang w:val="sr-Cyrl-RS"/>
        </w:rPr>
        <w:t xml:space="preserve">буде у могућности да врши </w:t>
      </w:r>
      <w:r w:rsidR="005023C7" w:rsidRPr="00AC5350">
        <w:rPr>
          <w:rFonts w:ascii="Arial" w:hAnsi="Arial" w:cs="Arial"/>
          <w:color w:val="000000" w:themeColor="text1"/>
          <w:sz w:val="22"/>
          <w:szCs w:val="22"/>
        </w:rPr>
        <w:t>промен</w:t>
      </w:r>
      <w:r w:rsidR="005023C7" w:rsidRPr="00AC5350">
        <w:rPr>
          <w:rFonts w:ascii="Arial" w:hAnsi="Arial" w:cs="Arial"/>
          <w:color w:val="000000" w:themeColor="text1"/>
          <w:sz w:val="22"/>
          <w:szCs w:val="22"/>
          <w:lang w:val="sr-Cyrl-RS"/>
        </w:rPr>
        <w:t>е</w:t>
      </w:r>
      <w:r w:rsidR="005023C7" w:rsidRPr="00AC5350">
        <w:rPr>
          <w:rFonts w:ascii="Arial" w:hAnsi="Arial" w:cs="Arial"/>
          <w:color w:val="000000" w:themeColor="text1"/>
          <w:sz w:val="22"/>
          <w:szCs w:val="22"/>
        </w:rPr>
        <w:t xml:space="preserve"> ов</w:t>
      </w:r>
      <w:r w:rsidR="005023C7" w:rsidRPr="00AC5350">
        <w:rPr>
          <w:rFonts w:ascii="Arial" w:hAnsi="Arial" w:cs="Arial"/>
          <w:color w:val="000000" w:themeColor="text1"/>
          <w:sz w:val="22"/>
          <w:szCs w:val="22"/>
          <w:lang w:val="sr-Cyrl-RS"/>
        </w:rPr>
        <w:t>их</w:t>
      </w:r>
      <w:r w:rsidR="005023C7" w:rsidRPr="00AC5350">
        <w:rPr>
          <w:rFonts w:ascii="Arial" w:hAnsi="Arial" w:cs="Arial"/>
          <w:color w:val="000000" w:themeColor="text1"/>
          <w:sz w:val="22"/>
          <w:szCs w:val="22"/>
        </w:rPr>
        <w:t xml:space="preserve"> параметр</w:t>
      </w:r>
      <w:r w:rsidR="005023C7" w:rsidRPr="00AC5350">
        <w:rPr>
          <w:rFonts w:ascii="Arial" w:hAnsi="Arial" w:cs="Arial"/>
          <w:color w:val="000000" w:themeColor="text1"/>
          <w:sz w:val="22"/>
          <w:szCs w:val="22"/>
          <w:lang w:val="sr-Cyrl-RS"/>
        </w:rPr>
        <w:t>а</w:t>
      </w:r>
      <w:r w:rsidR="005023C7" w:rsidRPr="00AC5350">
        <w:rPr>
          <w:rFonts w:ascii="Arial" w:hAnsi="Arial" w:cs="Arial"/>
          <w:color w:val="000000" w:themeColor="text1"/>
          <w:sz w:val="22"/>
          <w:szCs w:val="22"/>
        </w:rPr>
        <w:t xml:space="preserve"> и ограничења, без помоћи </w:t>
      </w:r>
      <w:r w:rsidR="005023C7" w:rsidRPr="00AC5350">
        <w:rPr>
          <w:rFonts w:ascii="Arial" w:hAnsi="Arial" w:cs="Arial"/>
          <w:color w:val="000000" w:themeColor="text1"/>
          <w:sz w:val="22"/>
          <w:szCs w:val="22"/>
          <w:lang w:val="sr-Cyrl-RS"/>
        </w:rPr>
        <w:t>испоручиоца опреме ии трећих лица</w:t>
      </w:r>
      <w:r w:rsidR="005023C7" w:rsidRPr="00AC5350">
        <w:rPr>
          <w:rFonts w:ascii="Arial" w:hAnsi="Arial" w:cs="Arial"/>
          <w:color w:val="000000" w:themeColor="text1"/>
          <w:sz w:val="22"/>
          <w:szCs w:val="22"/>
        </w:rPr>
        <w:t xml:space="preserve">. </w:t>
      </w:r>
      <w:r w:rsidR="005023C7" w:rsidRPr="00AC5350">
        <w:rPr>
          <w:rFonts w:ascii="Arial" w:hAnsi="Arial" w:cs="Arial"/>
          <w:color w:val="000000" w:themeColor="text1"/>
          <w:sz w:val="22"/>
          <w:szCs w:val="22"/>
          <w:lang w:val="sr-Cyrl-RS"/>
        </w:rPr>
        <w:t xml:space="preserve">Додатно, </w:t>
      </w:r>
      <w:r w:rsidR="005023C7" w:rsidRPr="00AC5350">
        <w:rPr>
          <w:rFonts w:ascii="Arial" w:hAnsi="Arial" w:cs="Arial"/>
          <w:color w:val="000000" w:themeColor="text1"/>
          <w:sz w:val="22"/>
          <w:szCs w:val="22"/>
        </w:rPr>
        <w:t xml:space="preserve">ограничења </w:t>
      </w:r>
      <w:r w:rsidR="005023C7" w:rsidRPr="00AC5350">
        <w:rPr>
          <w:rFonts w:ascii="Arial" w:hAnsi="Arial" w:cs="Arial"/>
          <w:color w:val="000000" w:themeColor="text1"/>
          <w:sz w:val="22"/>
          <w:szCs w:val="22"/>
          <w:lang w:val="sr-Cyrl-RS"/>
        </w:rPr>
        <w:t xml:space="preserve">која зависе од времена, </w:t>
      </w:r>
      <w:r w:rsidR="005023C7" w:rsidRPr="00AC5350">
        <w:rPr>
          <w:rFonts w:ascii="Arial" w:hAnsi="Arial" w:cs="Arial"/>
          <w:color w:val="000000" w:themeColor="text1"/>
          <w:sz w:val="22"/>
          <w:szCs w:val="22"/>
        </w:rPr>
        <w:t xml:space="preserve">као што </w:t>
      </w:r>
      <w:r w:rsidR="005023C7" w:rsidRPr="00AC5350">
        <w:rPr>
          <w:rFonts w:ascii="Arial" w:hAnsi="Arial" w:cs="Arial"/>
          <w:color w:val="000000" w:themeColor="text1"/>
          <w:sz w:val="22"/>
          <w:szCs w:val="22"/>
          <w:lang w:val="sr-Cyrl-RS"/>
        </w:rPr>
        <w:t xml:space="preserve">је расположивост </w:t>
      </w:r>
      <w:r w:rsidR="005023C7" w:rsidRPr="00AC5350">
        <w:rPr>
          <w:rFonts w:ascii="Arial" w:hAnsi="Arial" w:cs="Arial"/>
          <w:color w:val="000000" w:themeColor="text1"/>
          <w:sz w:val="22"/>
          <w:szCs w:val="22"/>
        </w:rPr>
        <w:t>електране</w:t>
      </w:r>
      <w:r w:rsidR="005023C7" w:rsidRPr="00AC5350">
        <w:rPr>
          <w:rFonts w:ascii="Arial" w:hAnsi="Arial" w:cs="Arial"/>
          <w:color w:val="000000" w:themeColor="text1"/>
          <w:sz w:val="22"/>
          <w:szCs w:val="22"/>
          <w:lang w:val="sr-Cyrl-RS"/>
        </w:rPr>
        <w:t xml:space="preserve">, </w:t>
      </w:r>
      <w:r w:rsidR="005023C7" w:rsidRPr="00AC5350">
        <w:rPr>
          <w:rFonts w:ascii="Arial" w:hAnsi="Arial" w:cs="Arial"/>
          <w:color w:val="000000" w:themeColor="text1"/>
          <w:sz w:val="22"/>
          <w:szCs w:val="22"/>
        </w:rPr>
        <w:t>треба</w:t>
      </w:r>
      <w:r w:rsidR="005023C7" w:rsidRPr="00AC5350">
        <w:rPr>
          <w:rFonts w:ascii="Arial" w:hAnsi="Arial" w:cs="Arial"/>
          <w:color w:val="000000" w:themeColor="text1"/>
          <w:sz w:val="22"/>
          <w:szCs w:val="22"/>
          <w:lang w:val="sr-Cyrl-RS"/>
        </w:rPr>
        <w:t xml:space="preserve"> да имају могућност измене </w:t>
      </w:r>
      <w:r w:rsidR="005023C7" w:rsidRPr="00AC5350">
        <w:rPr>
          <w:rFonts w:ascii="Arial" w:hAnsi="Arial" w:cs="Arial"/>
          <w:color w:val="000000" w:themeColor="text1"/>
          <w:sz w:val="22"/>
          <w:szCs w:val="22"/>
        </w:rPr>
        <w:t>са графичким корисничким интерфејсом.</w:t>
      </w:r>
      <w:r w:rsidR="005023C7" w:rsidRPr="00AC5350">
        <w:rPr>
          <w:rFonts w:ascii="Arial" w:hAnsi="Arial" w:cs="Arial"/>
          <w:color w:val="000000" w:themeColor="text1"/>
          <w:sz w:val="22"/>
          <w:szCs w:val="22"/>
          <w:lang w:val="sr-Cyrl-RS"/>
        </w:rPr>
        <w:t xml:space="preserve"> </w:t>
      </w:r>
      <w:r w:rsidR="005023C7" w:rsidRPr="00AC5350">
        <w:rPr>
          <w:rFonts w:ascii="Arial" w:hAnsi="Arial" w:cs="Arial"/>
          <w:sz w:val="22"/>
          <w:szCs w:val="22"/>
        </w:rPr>
        <w:t xml:space="preserve">Решење би требало да </w:t>
      </w:r>
      <w:r w:rsidR="005023C7" w:rsidRPr="00AC5350">
        <w:rPr>
          <w:rFonts w:ascii="Arial" w:hAnsi="Arial" w:cs="Arial"/>
          <w:color w:val="000000" w:themeColor="text1"/>
          <w:sz w:val="22"/>
          <w:szCs w:val="22"/>
          <w:lang w:val="sr-Cyrl-RS"/>
        </w:rPr>
        <w:t xml:space="preserve">у </w:t>
      </w:r>
      <w:r w:rsidR="005023C7" w:rsidRPr="00AC5350">
        <w:rPr>
          <w:rFonts w:ascii="Arial" w:hAnsi="Arial" w:cs="Arial"/>
          <w:sz w:val="22"/>
          <w:szCs w:val="22"/>
        </w:rPr>
        <w:t>потпуно</w:t>
      </w:r>
      <w:r w:rsidR="005023C7" w:rsidRPr="00AC5350">
        <w:rPr>
          <w:rFonts w:ascii="Arial" w:hAnsi="Arial" w:cs="Arial"/>
          <w:color w:val="000000" w:themeColor="text1"/>
          <w:sz w:val="22"/>
          <w:szCs w:val="22"/>
          <w:lang w:val="sr-Cyrl-RS"/>
        </w:rPr>
        <w:t xml:space="preserve">сти ради </w:t>
      </w:r>
      <w:r w:rsidR="005023C7" w:rsidRPr="00AC5350">
        <w:rPr>
          <w:rFonts w:ascii="Arial" w:hAnsi="Arial" w:cs="Arial"/>
          <w:sz w:val="22"/>
          <w:szCs w:val="22"/>
        </w:rPr>
        <w:t>аутоматски на основу радних процеса за прикупљање података, провер</w:t>
      </w:r>
      <w:r w:rsidR="005023C7" w:rsidRPr="00AC5350">
        <w:rPr>
          <w:rFonts w:ascii="Arial" w:hAnsi="Arial" w:cs="Arial"/>
          <w:sz w:val="22"/>
          <w:szCs w:val="22"/>
          <w:lang w:val="sr-Cyrl-RS"/>
        </w:rPr>
        <w:t>е</w:t>
      </w:r>
      <w:r w:rsidR="005023C7" w:rsidRPr="00AC5350">
        <w:rPr>
          <w:rFonts w:ascii="Arial" w:hAnsi="Arial" w:cs="Arial"/>
          <w:sz w:val="22"/>
          <w:szCs w:val="22"/>
        </w:rPr>
        <w:t xml:space="preserve"> исправности података, </w:t>
      </w:r>
      <w:r w:rsidR="005023C7" w:rsidRPr="00AC5350">
        <w:rPr>
          <w:rFonts w:ascii="Arial" w:hAnsi="Arial" w:cs="Arial"/>
          <w:sz w:val="22"/>
          <w:szCs w:val="22"/>
          <w:lang w:val="sr-Cyrl-RS"/>
        </w:rPr>
        <w:t>процене</w:t>
      </w:r>
      <w:r w:rsidR="005023C7" w:rsidRPr="00AC5350">
        <w:rPr>
          <w:rFonts w:ascii="Arial" w:hAnsi="Arial" w:cs="Arial"/>
          <w:sz w:val="22"/>
          <w:szCs w:val="22"/>
        </w:rPr>
        <w:t xml:space="preserve"> калибрације и израчунавањ</w:t>
      </w:r>
      <w:r w:rsidR="005023C7" w:rsidRPr="00AC5350">
        <w:rPr>
          <w:rFonts w:ascii="Arial" w:hAnsi="Arial" w:cs="Arial"/>
          <w:sz w:val="22"/>
          <w:szCs w:val="22"/>
          <w:lang w:val="sr-Cyrl-RS"/>
        </w:rPr>
        <w:t>а</w:t>
      </w:r>
      <w:r w:rsidR="005023C7" w:rsidRPr="00AC5350">
        <w:rPr>
          <w:rFonts w:ascii="Arial" w:hAnsi="Arial" w:cs="Arial"/>
          <w:sz w:val="22"/>
          <w:szCs w:val="22"/>
        </w:rPr>
        <w:t xml:space="preserve"> проблема оптимизације. Статус ових радних процеса треба да се види и процес</w:t>
      </w:r>
      <w:r w:rsidR="005023C7" w:rsidRPr="00AC5350">
        <w:rPr>
          <w:rFonts w:ascii="Arial" w:hAnsi="Arial" w:cs="Arial"/>
          <w:sz w:val="22"/>
          <w:szCs w:val="22"/>
          <w:lang w:val="sr-Cyrl-RS"/>
        </w:rPr>
        <w:t>и</w:t>
      </w:r>
      <w:r w:rsidR="005023C7" w:rsidRPr="00AC5350">
        <w:rPr>
          <w:rFonts w:ascii="Arial" w:hAnsi="Arial" w:cs="Arial"/>
          <w:sz w:val="22"/>
          <w:szCs w:val="22"/>
        </w:rPr>
        <w:t xml:space="preserve"> рада треба да буду у стању да </w:t>
      </w:r>
      <w:r w:rsidR="005023C7" w:rsidRPr="00AC5350">
        <w:rPr>
          <w:rFonts w:ascii="Arial" w:hAnsi="Arial" w:cs="Arial"/>
          <w:sz w:val="22"/>
          <w:szCs w:val="22"/>
          <w:lang w:val="sr-Cyrl-RS"/>
        </w:rPr>
        <w:t>се покрену аутоматски</w:t>
      </w:r>
      <w:r w:rsidR="005023C7" w:rsidRPr="00AC5350">
        <w:rPr>
          <w:rFonts w:ascii="Arial" w:hAnsi="Arial" w:cs="Arial"/>
          <w:sz w:val="22"/>
          <w:szCs w:val="22"/>
        </w:rPr>
        <w:t xml:space="preserve"> временски или </w:t>
      </w:r>
      <w:r w:rsidR="005023C7" w:rsidRPr="00AC5350">
        <w:rPr>
          <w:rFonts w:ascii="Arial" w:hAnsi="Arial" w:cs="Arial"/>
          <w:sz w:val="22"/>
          <w:szCs w:val="22"/>
          <w:lang w:val="sr-Cyrl-RS"/>
        </w:rPr>
        <w:t xml:space="preserve">да се </w:t>
      </w:r>
      <w:r w:rsidR="005023C7" w:rsidRPr="00AC5350">
        <w:rPr>
          <w:rFonts w:ascii="Arial" w:hAnsi="Arial" w:cs="Arial"/>
          <w:sz w:val="22"/>
          <w:szCs w:val="22"/>
        </w:rPr>
        <w:t>ручно активира</w:t>
      </w:r>
      <w:r w:rsidR="005023C7" w:rsidRPr="00AC5350">
        <w:rPr>
          <w:rFonts w:ascii="Arial" w:hAnsi="Arial" w:cs="Arial"/>
          <w:sz w:val="22"/>
          <w:szCs w:val="22"/>
          <w:lang w:val="sr-Cyrl-RS"/>
        </w:rPr>
        <w:t>ју</w:t>
      </w:r>
      <w:r w:rsidR="005023C7" w:rsidRPr="00AC5350">
        <w:rPr>
          <w:rFonts w:ascii="Arial" w:hAnsi="Arial" w:cs="Arial"/>
          <w:sz w:val="22"/>
          <w:szCs w:val="22"/>
        </w:rPr>
        <w:t>.</w:t>
      </w:r>
      <w:r w:rsidRPr="00AC5350">
        <w:rPr>
          <w:rFonts w:ascii="Arial" w:hAnsi="Arial" w:cs="Arial"/>
          <w:sz w:val="22"/>
          <w:szCs w:val="22"/>
          <w:lang w:val="sr-Latn-CS" w:eastAsia="zh-CN"/>
        </w:rPr>
        <w:t>Oснoвни улaзни пoдaци у мoдул су прeдвиђaњe oптeрeћeњa и диjaгрaм тргoвaњa. Oснoвни излaзни пoдaци су базне снaгe зa свe jeдиницe производње EПС,</w:t>
      </w:r>
    </w:p>
    <w:p w:rsidR="003754C1" w:rsidRPr="00AC5350" w:rsidRDefault="003754C1" w:rsidP="003754C1">
      <w:pPr>
        <w:numPr>
          <w:ilvl w:val="0"/>
          <w:numId w:val="111"/>
        </w:numPr>
        <w:jc w:val="both"/>
        <w:rPr>
          <w:rFonts w:ascii="Arial" w:hAnsi="Arial" w:cs="Arial"/>
          <w:sz w:val="22"/>
          <w:szCs w:val="22"/>
          <w:lang w:val="sr-Latn-CS" w:eastAsia="zh-CN"/>
        </w:rPr>
      </w:pPr>
      <w:r w:rsidRPr="00AC5350">
        <w:rPr>
          <w:rFonts w:ascii="Arial" w:hAnsi="Arial" w:cs="Arial"/>
          <w:sz w:val="22"/>
          <w:szCs w:val="22"/>
          <w:u w:val="single"/>
          <w:lang w:val="sr-Latn-CS" w:eastAsia="zh-CN"/>
        </w:rPr>
        <w:t>улазни подаци</w:t>
      </w:r>
      <w:r w:rsidRPr="00AC5350">
        <w:rPr>
          <w:rFonts w:ascii="Arial" w:hAnsi="Arial" w:cs="Arial"/>
          <w:sz w:val="22"/>
          <w:szCs w:val="22"/>
          <w:lang w:val="sr-Latn-CS" w:eastAsia="zh-CN"/>
        </w:rPr>
        <w:t>: дијаграм потрошње, цене електричне енергије, расположива количина горива, прогнозирани дотоци, расположивост блокова, коефицијенти испада и парцијалних испада, трошкови покретања блокова као и ограничења у броју покретања у анализираном периоду, варијабилни трошкови термоблокова, потребна резерва, цене секундарне и терцијарне, расположивост машина за рад у секундарној и терцијарној регулацији, дневни план ХЕ Ђердап 1 (од 6</w:t>
      </w:r>
      <w:r w:rsidRPr="00AC5350">
        <w:rPr>
          <w:rFonts w:ascii="Arial" w:hAnsi="Arial" w:cs="Arial"/>
          <w:sz w:val="22"/>
          <w:szCs w:val="22"/>
          <w:lang w:val="sr-Latn-BA" w:eastAsia="zh-CN"/>
        </w:rPr>
        <w:t xml:space="preserve">h </w:t>
      </w:r>
      <w:r w:rsidRPr="00AC5350">
        <w:rPr>
          <w:rFonts w:ascii="Arial" w:hAnsi="Arial" w:cs="Arial"/>
          <w:sz w:val="22"/>
          <w:szCs w:val="22"/>
          <w:lang w:val="sr-Latn-CS" w:eastAsia="zh-CN"/>
        </w:rPr>
        <w:t>до -6</w:t>
      </w:r>
      <w:r w:rsidRPr="00AC5350">
        <w:rPr>
          <w:rFonts w:ascii="Arial" w:hAnsi="Arial" w:cs="Arial"/>
          <w:sz w:val="22"/>
          <w:szCs w:val="22"/>
          <w:lang w:val="sr-Latn-BA" w:eastAsia="zh-CN"/>
        </w:rPr>
        <w:t>h</w:t>
      </w:r>
      <w:r w:rsidRPr="00AC5350">
        <w:rPr>
          <w:rFonts w:ascii="Arial" w:hAnsi="Arial" w:cs="Arial"/>
          <w:sz w:val="22"/>
          <w:szCs w:val="22"/>
          <w:lang w:val="sr-Latn-CS" w:eastAsia="zh-CN"/>
        </w:rPr>
        <w:t>)</w:t>
      </w:r>
      <w:r w:rsidRPr="00AC5350">
        <w:rPr>
          <w:rFonts w:ascii="Arial" w:hAnsi="Arial" w:cs="Arial"/>
          <w:sz w:val="22"/>
          <w:szCs w:val="22"/>
          <w:lang w:val="sr-Latn-BA" w:eastAsia="zh-CN"/>
        </w:rPr>
        <w:t xml:space="preserve">, </w:t>
      </w:r>
      <w:r w:rsidRPr="00AC5350">
        <w:rPr>
          <w:rFonts w:ascii="Arial" w:hAnsi="Arial" w:cs="Arial"/>
          <w:sz w:val="22"/>
          <w:szCs w:val="22"/>
          <w:lang w:val="sr-Latn-CS" w:eastAsia="zh-CN"/>
        </w:rPr>
        <w:t>почетна и крајња стања акумулација и депонија за посматрани период (месец), могућност моделовања РХЕ ББ (приликом оптимзационог процеса узети у обзир могућност пумпања из ЕПС-ових електрана као и куповином електричне енергије на слободном тржишту за потребе пумпања)</w:t>
      </w:r>
    </w:p>
    <w:p w:rsidR="003754C1" w:rsidRPr="00AC5350" w:rsidRDefault="003754C1" w:rsidP="003754C1">
      <w:pPr>
        <w:numPr>
          <w:ilvl w:val="0"/>
          <w:numId w:val="111"/>
        </w:numPr>
        <w:jc w:val="both"/>
        <w:rPr>
          <w:rFonts w:ascii="Arial" w:hAnsi="Arial" w:cs="Arial"/>
          <w:sz w:val="22"/>
          <w:szCs w:val="22"/>
          <w:lang w:val="sr-Latn-CS" w:eastAsia="zh-CN"/>
        </w:rPr>
      </w:pPr>
      <w:r w:rsidRPr="00AC5350">
        <w:rPr>
          <w:rFonts w:ascii="Arial" w:hAnsi="Arial" w:cs="Arial"/>
          <w:sz w:val="22"/>
          <w:szCs w:val="22"/>
          <w:u w:val="single"/>
          <w:lang w:val="sr-Latn-CS" w:eastAsia="zh-CN"/>
        </w:rPr>
        <w:t>излазни резултати</w:t>
      </w:r>
      <w:r w:rsidRPr="00AC5350">
        <w:rPr>
          <w:rFonts w:ascii="Arial" w:hAnsi="Arial" w:cs="Arial"/>
          <w:sz w:val="22"/>
          <w:szCs w:val="22"/>
          <w:lang w:val="sr-Latn-CS" w:eastAsia="zh-CN"/>
        </w:rPr>
        <w:t xml:space="preserve">: производња (базне снаге генераторских јединица), пумпање, куповина, продаја, стања акумулација и депонија на крају </w:t>
      </w:r>
      <w:r w:rsidRPr="00AC5350">
        <w:rPr>
          <w:rFonts w:ascii="Arial" w:hAnsi="Arial" w:cs="Arial"/>
          <w:sz w:val="22"/>
          <w:szCs w:val="22"/>
          <w:lang w:val="sr-Latn-CS" w:eastAsia="zh-CN"/>
        </w:rPr>
        <w:lastRenderedPageBreak/>
        <w:t>сваког дана, седмице и месеца, вредност воде сваке акумулационе електране,  регулациони опсези, варијабилни трошкови (појединачни по генераторским јединицама и агрегирани)</w:t>
      </w:r>
    </w:p>
    <w:p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Планови производње сe плaнирajу у врeмeнскoм кoрaку oд 1 сaтa,</w:t>
      </w:r>
    </w:p>
    <w:p w:rsidR="003754C1" w:rsidRPr="00AC5350" w:rsidRDefault="003754C1" w:rsidP="008966F5">
      <w:pPr>
        <w:pStyle w:val="ListParagraph"/>
        <w:widowControl w:val="0"/>
        <w:numPr>
          <w:ilvl w:val="0"/>
          <w:numId w:val="112"/>
        </w:numPr>
        <w:tabs>
          <w:tab w:val="left" w:pos="2410"/>
        </w:tabs>
        <w:spacing w:after="120" w:line="240" w:lineRule="auto"/>
        <w:contextualSpacing w:val="0"/>
        <w:jc w:val="both"/>
        <w:rPr>
          <w:rFonts w:cs="Arial"/>
          <w:color w:val="000000" w:themeColor="text1"/>
          <w:szCs w:val="24"/>
        </w:rPr>
      </w:pPr>
      <w:r w:rsidRPr="00AC5350">
        <w:rPr>
          <w:rFonts w:ascii="Arial" w:hAnsi="Arial" w:cs="Arial"/>
          <w:lang w:eastAsia="zh-CN"/>
        </w:rPr>
        <w:t>осим планова производње, приказати и све остале излазне резултате на сатном (за дан-унапред и за ун</w:t>
      </w:r>
      <w:r w:rsidR="005023C7" w:rsidRPr="00AC5350">
        <w:rPr>
          <w:rFonts w:ascii="Arial" w:hAnsi="Arial" w:cs="Arial"/>
          <w:lang w:val="sr-Cyrl-RS" w:eastAsia="zh-CN"/>
        </w:rPr>
        <w:t>у</w:t>
      </w:r>
      <w:r w:rsidRPr="00AC5350">
        <w:rPr>
          <w:rFonts w:ascii="Arial" w:hAnsi="Arial" w:cs="Arial"/>
          <w:lang w:eastAsia="zh-CN"/>
        </w:rPr>
        <w:t>тардневни период пожељно је оставити могућност и временског корака од 15 минута), дневном, седмичном, месечном нивоу и годишњем нивоу).</w:t>
      </w:r>
      <w:r w:rsidR="005023C7" w:rsidRPr="00AC5350">
        <w:rPr>
          <w:rFonts w:ascii="Arial" w:hAnsi="Arial" w:cs="Arial"/>
          <w:lang w:val="sr-Cyrl-RS" w:eastAsia="zh-CN"/>
        </w:rPr>
        <w:t xml:space="preserve"> </w:t>
      </w:r>
      <w:r w:rsidR="005023C7" w:rsidRPr="00AC5350">
        <w:rPr>
          <w:rFonts w:ascii="Arial" w:hAnsi="Arial" w:cs="Arial"/>
          <w:color w:val="000000" w:themeColor="text1"/>
          <w:szCs w:val="24"/>
          <w:lang w:val="sr-Cyrl-RS"/>
        </w:rPr>
        <w:t>На крају систем треба да буде у стању да моделира све помоћне услуге, укључујући све детаљне техничке спецификације користећи графички кориснички интерфејс. У идеалном случају све одредбе за пружање помоћних услуга су предвиђене у дан-унапред планирању.</w:t>
      </w:r>
      <w:r w:rsidR="005023C7" w:rsidRPr="00AC5350">
        <w:rPr>
          <w:rFonts w:cs="Arial"/>
          <w:color w:val="000000" w:themeColor="text1"/>
          <w:szCs w:val="24"/>
          <w:lang w:val="sr-Cyrl-RS"/>
        </w:rPr>
        <w:t xml:space="preserve"> </w:t>
      </w:r>
    </w:p>
    <w:p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Упрaвљaњe плaнoвимa производње нa рaзличитим врeмeнским нивoимa (</w:t>
      </w:r>
      <w:r w:rsidRPr="00AC5350">
        <w:rPr>
          <w:rFonts w:ascii="Arial" w:hAnsi="Arial" w:cs="Arial"/>
          <w:sz w:val="22"/>
          <w:szCs w:val="22"/>
          <w:lang w:eastAsia="zh-CN"/>
        </w:rPr>
        <w:t xml:space="preserve">годину дана унапред, </w:t>
      </w:r>
      <w:r w:rsidRPr="00AC5350">
        <w:rPr>
          <w:rFonts w:ascii="Arial" w:hAnsi="Arial" w:cs="Arial"/>
          <w:sz w:val="22"/>
          <w:szCs w:val="22"/>
          <w:lang w:val="sr-Latn-CS" w:eastAsia="zh-CN"/>
        </w:rPr>
        <w:t>мeсeц дaнa унaпрeд, нeдeљу дaнa унaпрeд, jeдaн дaн унaпрeд, унутар днeвни),</w:t>
      </w:r>
    </w:p>
    <w:p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коришћење програма у унутар дневном, дан унапред, седмичном и месечном планирању и годишњем нивоу).</w:t>
      </w:r>
    </w:p>
    <w:p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за сваки од временских хоризоната на којима се врши оптимизација оставити могућност „ручног“ дефинисања расположиве енергије и снаге по ентитету (електрани), као и могућност „ручног“ дефинисања жељене производње у анализираном периоду (или подпериоду) за сваки од ентитета. Такође, потребно је да прорачун може да се покрене од сваког временског тренутка (нпр. да месечни прорачун може да се покрене унутар календарског месеца за наредних месец дана, нпр. од 10. априла до 10. маја) за сваки од временских нивоа, независно од календарског датума.</w:t>
      </w:r>
    </w:p>
    <w:p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Спoсoбнoст припрeмaњa вишe aлтeрнaтивa и сцeнaриja производње зa дaти врeмeнски пeриoд.</w:t>
      </w:r>
    </w:p>
    <w:p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Повезивање са ИС</w:t>
      </w:r>
      <w:r w:rsidRPr="00AC5350">
        <w:rPr>
          <w:rFonts w:ascii="Arial" w:hAnsi="Arial" w:cs="Arial"/>
          <w:sz w:val="22"/>
          <w:szCs w:val="22"/>
          <w:lang w:eastAsia="zh-CN"/>
        </w:rPr>
        <w:t>ППЕ</w:t>
      </w:r>
      <w:r w:rsidRPr="00AC5350">
        <w:rPr>
          <w:rFonts w:ascii="Arial" w:hAnsi="Arial" w:cs="Arial"/>
          <w:sz w:val="22"/>
          <w:szCs w:val="22"/>
          <w:lang w:val="sr-Latn-CS" w:eastAsia="zh-CN"/>
        </w:rPr>
        <w:t>Е трговачким системом како би се у зависности од тржишних параметара урадила анализа осетљивости и добило више сценарија могуће производње и трговине електричном енергијом.</w:t>
      </w:r>
    </w:p>
    <w:p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могућност чувања сценарија и њихових поређења,</w:t>
      </w:r>
      <w:r w:rsidRPr="00AC5350">
        <w:rPr>
          <w:rFonts w:ascii="Arial" w:hAnsi="Arial" w:cs="Arial"/>
          <w:sz w:val="22"/>
          <w:szCs w:val="22"/>
          <w:lang w:val="sr-Latn-BA" w:eastAsia="zh-CN"/>
        </w:rPr>
        <w:t xml:space="preserve"> </w:t>
      </w:r>
      <w:r w:rsidRPr="00AC5350">
        <w:rPr>
          <w:rFonts w:ascii="Arial" w:hAnsi="Arial" w:cs="Arial"/>
          <w:sz w:val="22"/>
          <w:szCs w:val="22"/>
          <w:lang w:val="sr-Latn-CS" w:eastAsia="zh-CN"/>
        </w:rPr>
        <w:t xml:space="preserve">графички приказ излазних резултата, могућност извоза излазних резултата у </w:t>
      </w:r>
      <w:r w:rsidRPr="00AC5350">
        <w:rPr>
          <w:rFonts w:ascii="Arial" w:hAnsi="Arial" w:cs="Arial"/>
          <w:sz w:val="22"/>
          <w:szCs w:val="22"/>
          <w:lang w:val="sr-Latn-BA" w:eastAsia="zh-CN"/>
        </w:rPr>
        <w:t>EXCEL</w:t>
      </w:r>
      <w:r w:rsidRPr="00AC5350">
        <w:rPr>
          <w:rFonts w:ascii="Arial" w:hAnsi="Arial" w:cs="Arial"/>
          <w:sz w:val="22"/>
          <w:szCs w:val="22"/>
          <w:lang w:val="sr-Latn-CS" w:eastAsia="zh-CN"/>
        </w:rPr>
        <w:t>.</w:t>
      </w:r>
    </w:p>
    <w:p w:rsidR="005023C7" w:rsidRPr="00AC5350" w:rsidRDefault="005023C7" w:rsidP="008966F5">
      <w:pPr>
        <w:pStyle w:val="ListParagraph"/>
        <w:widowControl w:val="0"/>
        <w:numPr>
          <w:ilvl w:val="0"/>
          <w:numId w:val="112"/>
        </w:numPr>
        <w:spacing w:after="120" w:line="240" w:lineRule="auto"/>
        <w:contextualSpacing w:val="0"/>
        <w:jc w:val="both"/>
        <w:rPr>
          <w:rFonts w:ascii="Arial" w:hAnsi="Arial" w:cs="Arial"/>
          <w:color w:val="000000" w:themeColor="text1"/>
          <w:szCs w:val="24"/>
        </w:rPr>
      </w:pPr>
      <w:r w:rsidRPr="00AC5350">
        <w:rPr>
          <w:rFonts w:ascii="Arial" w:hAnsi="Arial" w:cs="Arial"/>
          <w:color w:val="000000" w:themeColor="text1"/>
          <w:szCs w:val="24"/>
        </w:rPr>
        <w:t>Могућност да симулира различите адаптације мастер модела кроз варијант</w:t>
      </w:r>
      <w:r w:rsidRPr="00AC5350">
        <w:rPr>
          <w:rFonts w:ascii="Arial" w:hAnsi="Arial" w:cs="Arial"/>
          <w:color w:val="000000" w:themeColor="text1"/>
          <w:szCs w:val="24"/>
          <w:lang w:val="sr-Cyrl-RS"/>
        </w:rPr>
        <w:t>е</w:t>
      </w:r>
      <w:r w:rsidRPr="00AC5350">
        <w:rPr>
          <w:rFonts w:ascii="Arial" w:hAnsi="Arial" w:cs="Arial"/>
          <w:color w:val="000000" w:themeColor="text1"/>
          <w:szCs w:val="24"/>
        </w:rPr>
        <w:t xml:space="preserve"> и сценарија шеме</w:t>
      </w:r>
      <w:r w:rsidRPr="00AC5350">
        <w:rPr>
          <w:rFonts w:ascii="Arial" w:hAnsi="Arial" w:cs="Arial"/>
          <w:color w:val="000000" w:themeColor="text1"/>
          <w:szCs w:val="24"/>
          <w:lang w:val="sr-Cyrl-RS"/>
        </w:rPr>
        <w:t>,</w:t>
      </w:r>
      <w:r w:rsidRPr="00AC5350">
        <w:rPr>
          <w:rFonts w:ascii="Arial" w:hAnsi="Arial" w:cs="Arial"/>
          <w:color w:val="000000" w:themeColor="text1"/>
          <w:szCs w:val="24"/>
        </w:rPr>
        <w:t xml:space="preserve"> омогућава</w:t>
      </w:r>
      <w:r w:rsidRPr="00AC5350">
        <w:rPr>
          <w:rFonts w:ascii="Arial" w:hAnsi="Arial" w:cs="Arial"/>
          <w:color w:val="000000" w:themeColor="text1"/>
          <w:szCs w:val="24"/>
          <w:lang w:val="sr-Cyrl-RS"/>
        </w:rPr>
        <w:t>јући</w:t>
      </w:r>
      <w:r w:rsidRPr="00AC5350">
        <w:rPr>
          <w:rFonts w:ascii="Arial" w:hAnsi="Arial" w:cs="Arial"/>
          <w:color w:val="000000" w:themeColor="text1"/>
          <w:szCs w:val="24"/>
        </w:rPr>
        <w:t xml:space="preserve"> </w:t>
      </w:r>
      <w:r w:rsidRPr="00AC5350">
        <w:rPr>
          <w:rFonts w:ascii="Arial" w:hAnsi="Arial" w:cs="Arial"/>
          <w:color w:val="000000" w:themeColor="text1"/>
          <w:szCs w:val="24"/>
          <w:lang w:val="sr-Cyrl-RS"/>
        </w:rPr>
        <w:t>кориснику</w:t>
      </w:r>
      <w:r w:rsidRPr="00AC5350">
        <w:rPr>
          <w:rFonts w:ascii="Arial" w:hAnsi="Arial" w:cs="Arial"/>
          <w:color w:val="000000" w:themeColor="text1"/>
          <w:szCs w:val="24"/>
        </w:rPr>
        <w:t xml:space="preserve"> да симулира инвестицион</w:t>
      </w:r>
      <w:r w:rsidRPr="00AC5350">
        <w:rPr>
          <w:rFonts w:ascii="Arial" w:hAnsi="Arial" w:cs="Arial"/>
          <w:color w:val="000000" w:themeColor="text1"/>
          <w:szCs w:val="24"/>
          <w:lang w:val="sr-Cyrl-RS"/>
        </w:rPr>
        <w:t>а</w:t>
      </w:r>
      <w:r w:rsidRPr="00AC5350">
        <w:rPr>
          <w:rFonts w:ascii="Arial" w:hAnsi="Arial" w:cs="Arial"/>
          <w:color w:val="000000" w:themeColor="text1"/>
          <w:szCs w:val="24"/>
        </w:rPr>
        <w:t xml:space="preserve"> сценарија, алтернативне уговорне споразуме, план</w:t>
      </w:r>
      <w:r w:rsidRPr="00AC5350">
        <w:rPr>
          <w:rFonts w:ascii="Arial" w:hAnsi="Arial" w:cs="Arial"/>
          <w:color w:val="000000" w:themeColor="text1"/>
          <w:szCs w:val="24"/>
          <w:lang w:val="sr-Cyrl-RS"/>
        </w:rPr>
        <w:t>ирање</w:t>
      </w:r>
      <w:r w:rsidRPr="00AC5350">
        <w:rPr>
          <w:rFonts w:ascii="Arial" w:hAnsi="Arial" w:cs="Arial"/>
          <w:color w:val="000000" w:themeColor="text1"/>
          <w:szCs w:val="24"/>
        </w:rPr>
        <w:t xml:space="preserve"> и ње</w:t>
      </w:r>
      <w:r w:rsidRPr="00AC5350">
        <w:rPr>
          <w:rFonts w:ascii="Arial" w:hAnsi="Arial" w:cs="Arial"/>
          <w:color w:val="000000" w:themeColor="text1"/>
          <w:szCs w:val="24"/>
          <w:lang w:val="sr-Cyrl-RS"/>
        </w:rPr>
        <w:t>гове</w:t>
      </w:r>
      <w:r w:rsidRPr="00AC5350">
        <w:rPr>
          <w:rFonts w:ascii="Arial" w:hAnsi="Arial" w:cs="Arial"/>
          <w:color w:val="000000" w:themeColor="text1"/>
          <w:szCs w:val="24"/>
        </w:rPr>
        <w:t xml:space="preserve"> ефекте на порт</w:t>
      </w:r>
      <w:r w:rsidRPr="00AC5350">
        <w:rPr>
          <w:rFonts w:ascii="Arial" w:hAnsi="Arial" w:cs="Arial"/>
          <w:color w:val="000000" w:themeColor="text1"/>
          <w:szCs w:val="24"/>
          <w:lang w:val="sr-Cyrl-RS"/>
        </w:rPr>
        <w:t>фолио,</w:t>
      </w:r>
      <w:r w:rsidRPr="00AC5350">
        <w:rPr>
          <w:rFonts w:ascii="Arial" w:hAnsi="Arial" w:cs="Arial"/>
          <w:color w:val="000000" w:themeColor="text1"/>
          <w:szCs w:val="24"/>
        </w:rPr>
        <w:t xml:space="preserve"> директно проц</w:t>
      </w:r>
      <w:r w:rsidRPr="00AC5350">
        <w:rPr>
          <w:rFonts w:ascii="Arial" w:hAnsi="Arial" w:cs="Arial"/>
          <w:color w:val="000000" w:themeColor="text1"/>
          <w:szCs w:val="24"/>
          <w:lang w:val="sr-Cyrl-RS"/>
        </w:rPr>
        <w:t>ењујући</w:t>
      </w:r>
      <w:r w:rsidRPr="00AC5350">
        <w:rPr>
          <w:rFonts w:ascii="Arial" w:hAnsi="Arial" w:cs="Arial"/>
          <w:color w:val="000000" w:themeColor="text1"/>
          <w:szCs w:val="24"/>
        </w:rPr>
        <w:t xml:space="preserve"> могућности и ризике</w:t>
      </w:r>
      <w:r w:rsidRPr="00AC5350">
        <w:rPr>
          <w:rFonts w:ascii="Arial" w:hAnsi="Arial" w:cs="Arial"/>
          <w:color w:val="000000" w:themeColor="text1"/>
          <w:szCs w:val="24"/>
          <w:lang w:val="sr-Cyrl-RS"/>
        </w:rPr>
        <w:t>.</w:t>
      </w:r>
    </w:p>
    <w:p w:rsidR="00D74AAB" w:rsidRPr="00AC5350" w:rsidRDefault="003754C1" w:rsidP="00D22C96">
      <w:pPr>
        <w:pStyle w:val="ListParagraph"/>
        <w:numPr>
          <w:ilvl w:val="0"/>
          <w:numId w:val="103"/>
        </w:numPr>
        <w:rPr>
          <w:rFonts w:ascii="Arial" w:hAnsi="Arial" w:cs="Arial"/>
          <w:lang w:eastAsia="zh-CN"/>
        </w:rPr>
      </w:pPr>
      <w:r w:rsidRPr="00AC5350">
        <w:rPr>
          <w:rFonts w:ascii="Arial" w:hAnsi="Arial" w:cs="Arial"/>
          <w:lang w:eastAsia="zh-CN"/>
        </w:rPr>
        <w:t>Интеграција са ЦДС (централни систем за диспечинг),  ИСППЕЕ трговачким системом као и са МЕС Производњом(варијабилни трошкови производње).</w:t>
      </w:r>
      <w:r w:rsidR="00D74AAB" w:rsidRPr="00AC5350">
        <w:rPr>
          <w:rFonts w:ascii="Arial" w:hAnsi="Arial" w:cs="Arial"/>
          <w:lang w:val="sr-Cyrl-RS" w:eastAsia="zh-CN"/>
        </w:rPr>
        <w:t xml:space="preserve"> </w:t>
      </w:r>
      <w:r w:rsidR="00D74AAB" w:rsidRPr="00AC5350">
        <w:rPr>
          <w:rFonts w:ascii="Arial" w:hAnsi="Arial" w:cs="Arial"/>
          <w:lang w:eastAsia="zh-CN"/>
        </w:rPr>
        <w:t>ЦПС и ЦДС треба да имају двосмерну сигурну комуникацију кроз ЕDX (Easy Data Exchange) базу података, која ће омогућити да и ЦПС и ЦДС испуне функционалности читања и писања (read and write functionalities). Кључне функционалности које треба испунити у овом контексту су следеће:</w:t>
      </w:r>
      <w:r w:rsidR="00D74AAB" w:rsidRPr="00AC5350">
        <w:rPr>
          <w:rFonts w:ascii="Arial" w:hAnsi="Arial" w:cs="Arial"/>
          <w:lang w:val="sr-Cyrl-RS" w:eastAsia="zh-CN"/>
        </w:rPr>
        <w:t xml:space="preserve"> </w:t>
      </w:r>
    </w:p>
    <w:p w:rsidR="005023C7" w:rsidRPr="00AC5350" w:rsidRDefault="00D74AAB" w:rsidP="00D22C96">
      <w:pPr>
        <w:pStyle w:val="ListParagraph"/>
        <w:numPr>
          <w:ilvl w:val="0"/>
          <w:numId w:val="161"/>
        </w:numPr>
        <w:rPr>
          <w:rFonts w:ascii="Arial" w:hAnsi="Arial" w:cs="Arial"/>
          <w:lang w:eastAsia="zh-CN"/>
        </w:rPr>
      </w:pPr>
      <w:r w:rsidRPr="00AC5350">
        <w:rPr>
          <w:rFonts w:ascii="Arial" w:hAnsi="Arial" w:cs="Arial"/>
          <w:lang w:val="sr-Cyrl-RS" w:eastAsia="zh-CN"/>
        </w:rPr>
        <w:t>ЦПС</w:t>
      </w:r>
      <w:r w:rsidR="005023C7" w:rsidRPr="00AC5350">
        <w:rPr>
          <w:rFonts w:ascii="Arial" w:hAnsi="Arial" w:cs="Arial"/>
          <w:lang w:val="sr-Cyrl-RS" w:eastAsia="zh-CN"/>
        </w:rPr>
        <w:t xml:space="preserve"> </w:t>
      </w:r>
      <w:r w:rsidR="005023C7" w:rsidRPr="00AC5350">
        <w:rPr>
          <w:rFonts w:ascii="Arial" w:hAnsi="Arial" w:cs="Arial"/>
          <w:color w:val="000000" w:themeColor="text1"/>
          <w:szCs w:val="24"/>
        </w:rPr>
        <w:t>према ЦДС Оптимални распоред</w:t>
      </w:r>
      <w:r w:rsidR="005023C7" w:rsidRPr="00AC5350">
        <w:rPr>
          <w:rFonts w:ascii="Arial" w:hAnsi="Arial" w:cs="Arial"/>
          <w:color w:val="000000" w:themeColor="text1"/>
          <w:szCs w:val="24"/>
          <w:lang w:val="sr-Cyrl-RS"/>
        </w:rPr>
        <w:t>и</w:t>
      </w:r>
      <w:r w:rsidR="005023C7" w:rsidRPr="00AC5350">
        <w:rPr>
          <w:rFonts w:ascii="Arial" w:hAnsi="Arial" w:cs="Arial"/>
          <w:color w:val="000000" w:themeColor="text1"/>
          <w:szCs w:val="24"/>
        </w:rPr>
        <w:t xml:space="preserve"> </w:t>
      </w:r>
      <w:r w:rsidR="005023C7" w:rsidRPr="00AC5350">
        <w:rPr>
          <w:rFonts w:ascii="Arial" w:hAnsi="Arial" w:cs="Arial"/>
          <w:color w:val="000000" w:themeColor="text1"/>
          <w:szCs w:val="24"/>
          <w:lang w:val="sr-Cyrl-RS"/>
        </w:rPr>
        <w:t>производње</w:t>
      </w:r>
      <w:r w:rsidR="005023C7" w:rsidRPr="00AC5350">
        <w:rPr>
          <w:rFonts w:ascii="Arial" w:hAnsi="Arial" w:cs="Arial"/>
          <w:color w:val="000000" w:themeColor="text1"/>
          <w:szCs w:val="24"/>
        </w:rPr>
        <w:t>, мин/мак</w:t>
      </w:r>
      <w:r w:rsidR="005023C7" w:rsidRPr="00AC5350">
        <w:rPr>
          <w:rFonts w:ascii="Arial" w:hAnsi="Arial" w:cs="Arial"/>
          <w:color w:val="000000" w:themeColor="text1"/>
          <w:szCs w:val="24"/>
          <w:lang w:val="sr-Cyrl-RS"/>
        </w:rPr>
        <w:t>с</w:t>
      </w:r>
      <w:r w:rsidR="005023C7" w:rsidRPr="00AC5350">
        <w:rPr>
          <w:rFonts w:ascii="Arial" w:hAnsi="Arial" w:cs="Arial"/>
          <w:color w:val="000000" w:themeColor="text1"/>
          <w:szCs w:val="24"/>
        </w:rPr>
        <w:t xml:space="preserve"> капацитети, контрола енергије </w:t>
      </w:r>
      <w:r w:rsidR="005023C7" w:rsidRPr="00AC5350">
        <w:rPr>
          <w:rFonts w:ascii="Arial" w:hAnsi="Arial" w:cs="Arial"/>
          <w:color w:val="000000" w:themeColor="text1"/>
          <w:szCs w:val="24"/>
          <w:lang w:val="sr-Cyrl-RS"/>
        </w:rPr>
        <w:t>у банду</w:t>
      </w:r>
      <w:r w:rsidR="005023C7" w:rsidRPr="00AC5350">
        <w:rPr>
          <w:rFonts w:ascii="Arial" w:hAnsi="Arial" w:cs="Arial"/>
          <w:color w:val="000000" w:themeColor="text1"/>
          <w:szCs w:val="24"/>
        </w:rPr>
        <w:t>, ранг</w:t>
      </w:r>
      <w:r w:rsidR="005023C7" w:rsidRPr="00AC5350">
        <w:rPr>
          <w:rFonts w:ascii="Arial" w:hAnsi="Arial" w:cs="Arial"/>
          <w:color w:val="000000" w:themeColor="text1"/>
          <w:szCs w:val="24"/>
          <w:lang w:val="sr-Cyrl-RS"/>
        </w:rPr>
        <w:t>ирање</w:t>
      </w:r>
      <w:r w:rsidR="005023C7" w:rsidRPr="00AC5350">
        <w:rPr>
          <w:rFonts w:ascii="Arial" w:hAnsi="Arial" w:cs="Arial"/>
          <w:color w:val="000000" w:themeColor="text1"/>
          <w:szCs w:val="24"/>
        </w:rPr>
        <w:t xml:space="preserve"> (</w:t>
      </w:r>
      <w:r w:rsidR="005023C7" w:rsidRPr="00AC5350">
        <w:rPr>
          <w:rFonts w:ascii="Arial" w:hAnsi="Arial" w:cs="Arial"/>
          <w:color w:val="000000" w:themeColor="text1"/>
          <w:szCs w:val="24"/>
          <w:lang w:val="sr-Cyrl-RS"/>
        </w:rPr>
        <w:t>даје инструкцију систему о</w:t>
      </w:r>
      <w:r w:rsidR="005023C7" w:rsidRPr="00AC5350">
        <w:rPr>
          <w:rFonts w:ascii="Arial" w:hAnsi="Arial" w:cs="Arial"/>
          <w:color w:val="000000" w:themeColor="text1"/>
          <w:szCs w:val="24"/>
        </w:rPr>
        <w:t xml:space="preserve"> рангирањ</w:t>
      </w:r>
      <w:r w:rsidR="005023C7" w:rsidRPr="00AC5350">
        <w:rPr>
          <w:rFonts w:ascii="Arial" w:hAnsi="Arial" w:cs="Arial"/>
          <w:color w:val="000000" w:themeColor="text1"/>
          <w:szCs w:val="24"/>
          <w:lang w:val="sr-Cyrl-RS"/>
        </w:rPr>
        <w:t>у</w:t>
      </w:r>
      <w:r w:rsidR="005023C7" w:rsidRPr="00AC5350">
        <w:rPr>
          <w:rFonts w:ascii="Arial" w:hAnsi="Arial" w:cs="Arial"/>
          <w:color w:val="000000" w:themeColor="text1"/>
          <w:szCs w:val="24"/>
        </w:rPr>
        <w:t xml:space="preserve"> једн</w:t>
      </w:r>
      <w:r w:rsidR="005023C7" w:rsidRPr="00AC5350">
        <w:rPr>
          <w:rFonts w:ascii="Arial" w:hAnsi="Arial" w:cs="Arial"/>
          <w:color w:val="000000" w:themeColor="text1"/>
          <w:szCs w:val="24"/>
          <w:lang w:val="sr-Cyrl-RS"/>
        </w:rPr>
        <w:t>ог производног капацитета</w:t>
      </w:r>
      <w:r w:rsidR="005023C7" w:rsidRPr="00AC5350">
        <w:rPr>
          <w:rFonts w:ascii="Arial" w:hAnsi="Arial" w:cs="Arial"/>
          <w:color w:val="000000" w:themeColor="text1"/>
          <w:szCs w:val="24"/>
        </w:rPr>
        <w:t xml:space="preserve"> </w:t>
      </w:r>
      <w:r w:rsidR="005023C7" w:rsidRPr="00AC5350">
        <w:rPr>
          <w:rFonts w:ascii="Arial" w:hAnsi="Arial" w:cs="Arial"/>
          <w:color w:val="000000" w:themeColor="text1"/>
          <w:szCs w:val="24"/>
          <w:lang w:val="sr-Cyrl-RS"/>
        </w:rPr>
        <w:t>у вези са рангирањем доступних извора енергије (merit order)</w:t>
      </w:r>
      <w:r w:rsidR="005023C7" w:rsidRPr="00AC5350">
        <w:rPr>
          <w:rFonts w:ascii="Arial" w:hAnsi="Arial" w:cs="Arial"/>
          <w:color w:val="000000" w:themeColor="text1"/>
          <w:szCs w:val="24"/>
        </w:rPr>
        <w:t xml:space="preserve"> - користи </w:t>
      </w:r>
      <w:r w:rsidR="005023C7" w:rsidRPr="00AC5350">
        <w:rPr>
          <w:rFonts w:ascii="Arial" w:hAnsi="Arial" w:cs="Arial"/>
          <w:color w:val="000000" w:themeColor="text1"/>
          <w:szCs w:val="24"/>
          <w:lang w:val="sr-Cyrl-RS"/>
        </w:rPr>
        <w:t xml:space="preserve">се </w:t>
      </w:r>
      <w:r w:rsidR="005023C7" w:rsidRPr="00AC5350">
        <w:rPr>
          <w:rFonts w:ascii="Arial" w:hAnsi="Arial" w:cs="Arial"/>
          <w:color w:val="000000" w:themeColor="text1"/>
          <w:szCs w:val="24"/>
        </w:rPr>
        <w:t xml:space="preserve">за аутоматско активирање </w:t>
      </w:r>
      <w:r w:rsidR="005023C7" w:rsidRPr="00AC5350">
        <w:rPr>
          <w:rFonts w:ascii="Arial" w:hAnsi="Arial" w:cs="Arial"/>
          <w:color w:val="000000" w:themeColor="text1"/>
          <w:szCs w:val="24"/>
          <w:lang w:val="sr-Cyrl-RS"/>
        </w:rPr>
        <w:t>проиводних капацитета</w:t>
      </w:r>
      <w:r w:rsidR="005023C7" w:rsidRPr="00AC5350">
        <w:rPr>
          <w:rFonts w:ascii="Arial" w:hAnsi="Arial" w:cs="Arial"/>
          <w:color w:val="000000" w:themeColor="text1"/>
          <w:szCs w:val="24"/>
        </w:rPr>
        <w:t xml:space="preserve"> за испуњавање контрол</w:t>
      </w:r>
      <w:r w:rsidR="005023C7" w:rsidRPr="00AC5350">
        <w:rPr>
          <w:rFonts w:ascii="Arial" w:hAnsi="Arial" w:cs="Arial"/>
          <w:color w:val="000000" w:themeColor="text1"/>
          <w:szCs w:val="24"/>
          <w:lang w:val="sr-Cyrl-RS"/>
        </w:rPr>
        <w:t>е</w:t>
      </w:r>
      <w:r w:rsidR="005023C7" w:rsidRPr="00AC5350">
        <w:rPr>
          <w:rFonts w:ascii="Arial" w:hAnsi="Arial" w:cs="Arial"/>
          <w:color w:val="000000" w:themeColor="text1"/>
          <w:szCs w:val="24"/>
        </w:rPr>
        <w:t xml:space="preserve"> енергетских позиве </w:t>
      </w:r>
      <w:r w:rsidR="005023C7" w:rsidRPr="00AC5350">
        <w:rPr>
          <w:rFonts w:ascii="Arial" w:hAnsi="Arial" w:cs="Arial"/>
          <w:color w:val="000000" w:themeColor="text1"/>
          <w:szCs w:val="24"/>
          <w:lang w:val="sr-Cyrl-RS"/>
        </w:rPr>
        <w:t>оператера мреже</w:t>
      </w:r>
      <w:r w:rsidR="005023C7" w:rsidRPr="00AC5350">
        <w:rPr>
          <w:rFonts w:ascii="Arial" w:hAnsi="Arial" w:cs="Arial"/>
          <w:color w:val="000000" w:themeColor="text1"/>
          <w:szCs w:val="24"/>
        </w:rPr>
        <w:t>)</w:t>
      </w:r>
      <w:r w:rsidR="005023C7" w:rsidRPr="00AC5350">
        <w:rPr>
          <w:rFonts w:ascii="Arial" w:hAnsi="Arial" w:cs="Arial"/>
          <w:color w:val="000000" w:themeColor="text1"/>
          <w:szCs w:val="24"/>
          <w:lang w:val="sr-Cyrl-RS"/>
        </w:rPr>
        <w:t>.</w:t>
      </w:r>
    </w:p>
    <w:p w:rsidR="003754C1" w:rsidRPr="00AC5350" w:rsidRDefault="005023C7" w:rsidP="00D06882">
      <w:pPr>
        <w:pStyle w:val="ListParagraph"/>
        <w:widowControl w:val="0"/>
        <w:numPr>
          <w:ilvl w:val="0"/>
          <w:numId w:val="112"/>
        </w:numPr>
        <w:spacing w:after="120" w:line="240" w:lineRule="auto"/>
        <w:contextualSpacing w:val="0"/>
        <w:jc w:val="both"/>
        <w:rPr>
          <w:rFonts w:ascii="Arial" w:hAnsi="Arial" w:cs="Arial"/>
          <w:color w:val="000000" w:themeColor="text1"/>
          <w:szCs w:val="24"/>
        </w:rPr>
      </w:pPr>
      <w:r w:rsidRPr="00AC5350">
        <w:rPr>
          <w:rFonts w:ascii="Arial" w:hAnsi="Arial" w:cs="Arial"/>
          <w:color w:val="000000" w:themeColor="text1"/>
          <w:szCs w:val="24"/>
          <w:lang w:val="sr-Cyrl-RS"/>
        </w:rPr>
        <w:t>Ц</w:t>
      </w:r>
      <w:r w:rsidRPr="00AC5350">
        <w:rPr>
          <w:rFonts w:ascii="Arial" w:hAnsi="Arial" w:cs="Arial"/>
          <w:color w:val="000000" w:themeColor="text1"/>
          <w:szCs w:val="24"/>
        </w:rPr>
        <w:t xml:space="preserve">ДС према ЦПС Актуалне вредности из </w:t>
      </w:r>
      <w:r w:rsidRPr="00AC5350">
        <w:rPr>
          <w:rFonts w:ascii="Arial" w:hAnsi="Arial" w:cs="Arial"/>
          <w:color w:val="000000" w:themeColor="text1"/>
          <w:szCs w:val="24"/>
          <w:lang w:val="sr-Cyrl-RS"/>
        </w:rPr>
        <w:t xml:space="preserve">електрана које ће се користити за унутар-дневни процес трговања и оптимизацију. </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Зaхтeви зa нивo eлeктрaнa:</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lastRenderedPageBreak/>
        <w:t xml:space="preserve">а) Рeдундaнтнa кoмуникaциja у рeaлнoм врeмeну сa МЕС Производње у електранама (пренос информација о варијабилним трошковима),     </w:t>
      </w:r>
    </w:p>
    <w:p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б) Сва ИТ опрема која евентуално недостаје у електрани која је потребна да се достави у вези са горе наведеним подацима је изван обима овог Пројекта.</w:t>
      </w:r>
    </w:p>
    <w:p w:rsidR="00336A97" w:rsidRPr="00AC5350" w:rsidRDefault="00336A97" w:rsidP="003754C1">
      <w:pPr>
        <w:jc w:val="both"/>
        <w:rPr>
          <w:rFonts w:ascii="Arial" w:hAnsi="Arial" w:cs="Arial"/>
          <w:sz w:val="22"/>
          <w:szCs w:val="22"/>
          <w:lang w:val="sr-Latn-CS" w:eastAsia="zh-CN"/>
        </w:rPr>
      </w:pPr>
    </w:p>
    <w:p w:rsidR="003754C1" w:rsidRPr="00AC5350" w:rsidRDefault="003754C1" w:rsidP="003754C1">
      <w:pPr>
        <w:jc w:val="both"/>
        <w:rPr>
          <w:rFonts w:ascii="Arial" w:hAnsi="Arial" w:cs="Arial"/>
          <w:b/>
          <w:sz w:val="22"/>
          <w:szCs w:val="22"/>
          <w:lang w:val="sr-Latn-CS" w:eastAsia="zh-CN"/>
        </w:rPr>
      </w:pPr>
      <w:r w:rsidRPr="00AC5350">
        <w:rPr>
          <w:rFonts w:ascii="Arial" w:hAnsi="Arial" w:cs="Arial"/>
          <w:b/>
          <w:sz w:val="22"/>
          <w:szCs w:val="22"/>
          <w:lang w:val="sr-Latn-CS" w:eastAsia="zh-CN"/>
        </w:rPr>
        <w:t>3.3.</w:t>
      </w:r>
      <w:r w:rsidR="00E556BE">
        <w:rPr>
          <w:rFonts w:ascii="Arial" w:hAnsi="Arial" w:cs="Arial"/>
          <w:b/>
          <w:sz w:val="22"/>
          <w:szCs w:val="22"/>
          <w:lang w:val="sr-Cyrl-RS" w:eastAsia="zh-CN"/>
        </w:rPr>
        <w:t>4</w:t>
      </w:r>
      <w:r w:rsidRPr="00AC5350">
        <w:rPr>
          <w:rFonts w:ascii="Arial" w:hAnsi="Arial" w:cs="Arial"/>
          <w:b/>
          <w:sz w:val="22"/>
          <w:szCs w:val="22"/>
          <w:lang w:val="sr-Latn-CS" w:eastAsia="zh-CN"/>
        </w:rPr>
        <w:t>. Прихватање обавезних услова</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Понуђач подноси писане потврде прописно оверене и потписне од стране његовог овлашћеног лица у облику Обрасца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верно потврђује да је његово ЦПС решење које нуди у свом тендеру у складу са и укључује све горе наведене функционалне захтеве наведене у 3.3.</w:t>
      </w:r>
      <w:r w:rsidR="00E556BE">
        <w:rPr>
          <w:rFonts w:ascii="Arial" w:hAnsi="Arial" w:cs="Arial"/>
          <w:sz w:val="22"/>
          <w:szCs w:val="22"/>
          <w:lang w:val="sr-Cyrl-RS" w:eastAsia="zh-CN"/>
        </w:rPr>
        <w:t>1</w:t>
      </w:r>
      <w:r w:rsidR="00E556BE" w:rsidRPr="00AC5350">
        <w:rPr>
          <w:rFonts w:ascii="Arial" w:hAnsi="Arial" w:cs="Arial"/>
          <w:sz w:val="22"/>
          <w:szCs w:val="22"/>
          <w:lang w:eastAsia="zh-CN"/>
        </w:rPr>
        <w:t xml:space="preserve"> </w:t>
      </w:r>
      <w:r w:rsidRPr="00AC5350">
        <w:rPr>
          <w:rFonts w:ascii="Arial" w:hAnsi="Arial" w:cs="Arial"/>
          <w:sz w:val="22"/>
          <w:szCs w:val="22"/>
          <w:lang w:eastAsia="zh-CN"/>
        </w:rPr>
        <w:t xml:space="preserve">- 3.3. </w:t>
      </w:r>
      <w:r w:rsidR="00E556BE">
        <w:rPr>
          <w:rFonts w:ascii="Arial" w:hAnsi="Arial" w:cs="Arial"/>
          <w:sz w:val="22"/>
          <w:szCs w:val="22"/>
          <w:lang w:val="sr-Cyrl-RS" w:eastAsia="zh-CN"/>
        </w:rPr>
        <w:t>3</w:t>
      </w:r>
      <w:r w:rsidRPr="00AC5350">
        <w:rPr>
          <w:rFonts w:ascii="Arial" w:hAnsi="Arial" w:cs="Arial"/>
          <w:sz w:val="22"/>
          <w:szCs w:val="22"/>
          <w:lang w:eastAsia="zh-CN"/>
        </w:rPr>
        <w:t xml:space="preserve"> </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Сваки тендер, који не</w:t>
      </w:r>
      <w:r w:rsidR="00E270D2" w:rsidRPr="00AC5350">
        <w:rPr>
          <w:rFonts w:ascii="Arial" w:hAnsi="Arial" w:cs="Arial"/>
          <w:sz w:val="22"/>
          <w:szCs w:val="22"/>
          <w:lang w:eastAsia="zh-CN"/>
        </w:rPr>
        <w:t xml:space="preserve"> </w:t>
      </w:r>
      <w:r w:rsidRPr="00AC5350">
        <w:rPr>
          <w:rFonts w:ascii="Arial" w:hAnsi="Arial" w:cs="Arial"/>
          <w:sz w:val="22"/>
          <w:szCs w:val="22"/>
          <w:lang w:eastAsia="zh-CN"/>
        </w:rPr>
        <w:t>обухвата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или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није испуњен и прописно оверен и потписан од стране овлашћеног лица понуђача биће одбачен као неприхватљив.</w:t>
      </w:r>
    </w:p>
    <w:p w:rsidR="00336A97" w:rsidRPr="00AC5350" w:rsidRDefault="00336A97" w:rsidP="003754C1">
      <w:pPr>
        <w:jc w:val="both"/>
        <w:rPr>
          <w:rFonts w:ascii="Arial" w:hAnsi="Arial" w:cs="Arial"/>
          <w:sz w:val="22"/>
          <w:szCs w:val="22"/>
          <w:lang w:eastAsia="zh-CN"/>
        </w:rPr>
      </w:pPr>
    </w:p>
    <w:p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val="sr-Cyrl-RS" w:eastAsia="zh-CN"/>
        </w:rPr>
        <w:t>5</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ЦПС услугe имплeмeнтaциje</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Рaди успeшнe имплeмeнтaциje ЦПС рeшeњa у oкружeњe EПС, свaки Пoнуђaч трeбa дa тaкoђe пружи ЦПС услугe имплeмeнтaциje.</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Oбим ЦПС услугa имплeмeнтaциje oбухвaтa слeдeћи минимум:</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w:t>
      </w:r>
      <w:r w:rsidR="00E556BE">
        <w:rPr>
          <w:rFonts w:ascii="Arial" w:hAnsi="Arial" w:cs="Arial"/>
          <w:sz w:val="22"/>
          <w:szCs w:val="22"/>
          <w:lang w:val="sr-Cyrl-RS"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3.3.</w:t>
      </w:r>
      <w:r w:rsidR="00E556BE">
        <w:rPr>
          <w:rFonts w:ascii="Arial" w:hAnsi="Arial" w:cs="Arial"/>
          <w:sz w:val="22"/>
          <w:szCs w:val="22"/>
          <w:lang w:val="sr-Cyrl-RS" w:eastAsia="zh-CN"/>
        </w:rPr>
        <w:t>7</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(Очекивани општи ЦПС План пројекта) у наставку испуне и да је минимални обим активности наведених у свакој фази извршен,</w:t>
      </w:r>
    </w:p>
    <w:p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 • Достављање уговорних производа је наведено у табели испод:</w:t>
      </w:r>
    </w:p>
    <w:p w:rsidR="003754C1" w:rsidRPr="00AC5350" w:rsidRDefault="003754C1" w:rsidP="003754C1">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3754C1" w:rsidRPr="00AC5350" w:rsidTr="00F64119">
        <w:trPr>
          <w:tblHeader/>
        </w:trPr>
        <w:tc>
          <w:tcPr>
            <w:tcW w:w="1273" w:type="pct"/>
            <w:shd w:val="clear" w:color="auto" w:fill="D9D9D9" w:themeFill="background1" w:themeFillShade="D9"/>
          </w:tcPr>
          <w:p w:rsidR="003754C1" w:rsidRPr="00AC5350" w:rsidRDefault="003754C1"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1</w:t>
            </w:r>
          </w:p>
        </w:tc>
        <w:tc>
          <w:tcPr>
            <w:tcW w:w="3727" w:type="pct"/>
            <w:shd w:val="clear" w:color="auto" w:fill="D9D9D9" w:themeFill="background1" w:themeFillShade="D9"/>
          </w:tcPr>
          <w:p w:rsidR="003754C1" w:rsidRPr="00AC5350" w:rsidRDefault="003754C1" w:rsidP="00F64119">
            <w:pPr>
              <w:jc w:val="both"/>
              <w:rPr>
                <w:rFonts w:ascii="Arial" w:hAnsi="Arial" w:cs="Arial"/>
                <w:b/>
                <w:sz w:val="22"/>
                <w:szCs w:val="22"/>
                <w:lang w:eastAsia="zh-CN"/>
              </w:rPr>
            </w:pPr>
            <w:r w:rsidRPr="00AC5350">
              <w:rPr>
                <w:rFonts w:ascii="Arial" w:hAnsi="Arial" w:cs="Arial"/>
                <w:b/>
                <w:sz w:val="22"/>
                <w:szCs w:val="22"/>
                <w:lang w:eastAsia="zh-CN"/>
              </w:rPr>
              <w:t>Aнaлизa и спeцификaциja зaхтeвa зa ЦПС</w:t>
            </w:r>
          </w:p>
        </w:tc>
      </w:tr>
      <w:tr w:rsidR="003754C1" w:rsidRPr="00AC5350" w:rsidTr="00F64119">
        <w:trPr>
          <w:tblHeader/>
        </w:trPr>
        <w:tc>
          <w:tcPr>
            <w:tcW w:w="1273"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ЦПС.</w:t>
            </w:r>
          </w:p>
        </w:tc>
      </w:tr>
      <w:tr w:rsidR="003754C1" w:rsidRPr="00AC5350" w:rsidTr="00F64119">
        <w:trPr>
          <w:tblHeader/>
        </w:trPr>
        <w:tc>
          <w:tcPr>
            <w:tcW w:w="1273"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Aнaлизирaти и дoкумeнтoвaти:</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Teкућe плaнирaњe eнeргиje, кoнтрoлу производње и пoвeзaнe прoцeсe извeштaвaњa, aктивнoсти и рaднe тoкoвe,</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Текући локлани системи за контролу производње и припрема концепта пројектовања прикључивања електрана на централне системе за планирање  производњом</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Кључнe кoрисничкe зaхтeвe  зa тргoвину eлeктричнoм eнeргиjoм.</w:t>
            </w:r>
          </w:p>
          <w:p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Рaзвoj, кoнсултaциje и дoбиjaњe oдoбрeњa зa Дoкумeнт Спeцификaциja зaхтeвa, кojи би дeфинисao рeлeвaнтнe зaхтeвe за ЦПС у слeдeћим oблaстимa:</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Teхнoлoгиja укључуjући aрхитeктуру, интeгрaциjу, извoрe пoдaтaкa, итд.</w:t>
            </w:r>
          </w:p>
        </w:tc>
      </w:tr>
      <w:tr w:rsidR="003754C1" w:rsidRPr="00AC5350" w:rsidTr="00F64119">
        <w:trPr>
          <w:tblHeader/>
        </w:trPr>
        <w:tc>
          <w:tcPr>
            <w:tcW w:w="1273"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3754C1" w:rsidRPr="00AC5350" w:rsidTr="00F64119">
        <w:trPr>
          <w:tblHeader/>
        </w:trPr>
        <w:tc>
          <w:tcPr>
            <w:tcW w:w="1273" w:type="pct"/>
          </w:tcPr>
          <w:p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Прeдмeт испoрукe 1 - Aнaлизa и спeцификaциja зaхтeвa зa ЦПС</w:t>
            </w:r>
          </w:p>
        </w:tc>
      </w:tr>
    </w:tbl>
    <w:p w:rsidR="003754C1" w:rsidRPr="00AC5350" w:rsidRDefault="003754C1" w:rsidP="003754C1">
      <w:pPr>
        <w:jc w:val="both"/>
        <w:rPr>
          <w:rFonts w:ascii="Arial" w:hAnsi="Arial" w:cs="Arial"/>
          <w:sz w:val="22"/>
          <w:szCs w:val="22"/>
          <w:lang w:eastAsia="zh-CN"/>
        </w:rPr>
      </w:pPr>
    </w:p>
    <w:p w:rsidR="00416EDB" w:rsidRPr="00AC5350" w:rsidRDefault="00416EDB" w:rsidP="003754C1">
      <w:pPr>
        <w:jc w:val="both"/>
        <w:outlineLvl w:val="2"/>
        <w:rPr>
          <w:rFonts w:ascii="Arial" w:hAnsi="Arial" w:cs="Arial"/>
          <w:b/>
          <w:szCs w:val="24"/>
        </w:rPr>
      </w:pPr>
    </w:p>
    <w:p w:rsidR="00416EDB" w:rsidRPr="00AC5350" w:rsidRDefault="00416EDB" w:rsidP="003754C1">
      <w:pPr>
        <w:jc w:val="both"/>
        <w:outlineLvl w:val="2"/>
        <w:rPr>
          <w:rFonts w:ascii="Arial" w:hAnsi="Arial" w:cs="Arial"/>
          <w:b/>
          <w:szCs w:val="24"/>
        </w:rPr>
      </w:pPr>
    </w:p>
    <w:tbl>
      <w:tblPr>
        <w:tblStyle w:val="SBSSimple1"/>
        <w:tblW w:w="5000" w:type="pct"/>
        <w:tblLook w:val="04A0" w:firstRow="1" w:lastRow="0" w:firstColumn="1" w:lastColumn="0" w:noHBand="0" w:noVBand="1"/>
      </w:tblPr>
      <w:tblGrid>
        <w:gridCol w:w="2275"/>
        <w:gridCol w:w="6783"/>
      </w:tblGrid>
      <w:tr w:rsidR="00416EDB" w:rsidRPr="00AC5350" w:rsidTr="004B0929">
        <w:trPr>
          <w:tblHeader/>
        </w:trPr>
        <w:tc>
          <w:tcPr>
            <w:tcW w:w="1256" w:type="pct"/>
            <w:shd w:val="clear" w:color="auto" w:fill="D9D9D9" w:themeFill="background1" w:themeFillShade="D9"/>
          </w:tcPr>
          <w:p w:rsidR="00416EDB" w:rsidRPr="00AC5350" w:rsidRDefault="00416EDB" w:rsidP="00416EDB">
            <w:pPr>
              <w:keepNext/>
              <w:widowControl w:val="0"/>
              <w:rPr>
                <w:rFonts w:ascii="Arial" w:eastAsia="Arial" w:hAnsi="Arial" w:cs="Arial"/>
                <w:b/>
              </w:rPr>
            </w:pPr>
            <w:r w:rsidRPr="00AC5350">
              <w:rPr>
                <w:rFonts w:ascii="Arial" w:hAnsi="Arial" w:cs="Arial"/>
                <w:b/>
                <w:szCs w:val="24"/>
              </w:rPr>
              <w:t>Фaзa 2</w:t>
            </w:r>
          </w:p>
        </w:tc>
        <w:tc>
          <w:tcPr>
            <w:tcW w:w="3744" w:type="pct"/>
            <w:shd w:val="clear" w:color="auto" w:fill="D9D9D9" w:themeFill="background1" w:themeFillShade="D9"/>
          </w:tcPr>
          <w:p w:rsidR="00416EDB" w:rsidRPr="00AC5350" w:rsidRDefault="00416EDB" w:rsidP="00416EDB">
            <w:pPr>
              <w:keepNext/>
              <w:widowControl w:val="0"/>
              <w:jc w:val="both"/>
              <w:rPr>
                <w:rFonts w:ascii="Arial" w:eastAsia="Arial" w:hAnsi="Arial" w:cs="Arial"/>
                <w:b/>
              </w:rPr>
            </w:pPr>
            <w:r w:rsidRPr="00AC5350">
              <w:rPr>
                <w:rFonts w:ascii="Arial" w:hAnsi="Arial" w:cs="Arial"/>
                <w:b/>
                <w:szCs w:val="24"/>
              </w:rPr>
              <w:t xml:space="preserve">ИСППЕЕ </w:t>
            </w:r>
            <w:r w:rsidRPr="00AC5350">
              <w:rPr>
                <w:rFonts w:ascii="Arial" w:eastAsia="Arial" w:hAnsi="Arial" w:cs="Arial"/>
                <w:b/>
              </w:rPr>
              <w:t xml:space="preserve">циљни кoнцeпт зa </w:t>
            </w:r>
            <w:r w:rsidRPr="00AC5350">
              <w:rPr>
                <w:rFonts w:ascii="Arial" w:hAnsi="Arial" w:cs="Arial"/>
                <w:b/>
                <w:szCs w:val="24"/>
              </w:rPr>
              <w:t>ЦПС</w:t>
            </w:r>
          </w:p>
        </w:tc>
      </w:tr>
      <w:tr w:rsidR="00416EDB" w:rsidRPr="00AC5350" w:rsidTr="004B0929">
        <w:tc>
          <w:tcPr>
            <w:tcW w:w="1256" w:type="pct"/>
          </w:tcPr>
          <w:p w:rsidR="00416EDB" w:rsidRPr="00AC5350" w:rsidRDefault="00416EDB" w:rsidP="00416EDB">
            <w:pPr>
              <w:keepNext/>
              <w:widowControl w:val="0"/>
              <w:rPr>
                <w:rFonts w:ascii="Arial" w:eastAsia="Arial" w:hAnsi="Arial" w:cs="Arial"/>
              </w:rPr>
            </w:pPr>
            <w:r w:rsidRPr="00AC5350">
              <w:rPr>
                <w:rFonts w:ascii="Arial" w:hAnsi="Arial" w:cs="Arial"/>
                <w:szCs w:val="24"/>
              </w:rPr>
              <w:t>Циљ фaзe</w:t>
            </w:r>
          </w:p>
        </w:tc>
        <w:tc>
          <w:tcPr>
            <w:tcW w:w="3744" w:type="pct"/>
          </w:tcPr>
          <w:p w:rsidR="00416EDB" w:rsidRPr="00AC5350" w:rsidRDefault="00416EDB" w:rsidP="00E556BE">
            <w:pPr>
              <w:widowControl w:val="0"/>
              <w:jc w:val="both"/>
              <w:rPr>
                <w:rFonts w:ascii="Arial" w:eastAsia="Arial" w:hAnsi="Arial" w:cs="Arial"/>
              </w:rPr>
            </w:pPr>
            <w:r w:rsidRPr="00AC5350">
              <w:rPr>
                <w:rFonts w:ascii="Arial" w:eastAsia="Arial" w:hAnsi="Arial" w:cs="Arial"/>
              </w:rPr>
              <w:t xml:space="preserve">Циљ oвe фaзe je рaзвиjaњe циљнoг кoнцeптa зa aпликaциjу EПС зa ЦПС кojи би пoкриo свe функциoнaлнoсти кoje су дeфинисaнe у oдeљцима </w:t>
            </w:r>
            <w:r w:rsidR="00D71E22" w:rsidRPr="00AC5350">
              <w:rPr>
                <w:rFonts w:ascii="Arial" w:eastAsia="Arial" w:hAnsi="Arial" w:cs="Arial"/>
              </w:rPr>
              <w:t>3</w:t>
            </w:r>
            <w:r w:rsidRPr="00AC5350">
              <w:rPr>
                <w:rFonts w:ascii="Arial" w:eastAsia="Arial" w:hAnsi="Arial" w:cs="Arial"/>
              </w:rPr>
              <w:t>.3.</w:t>
            </w:r>
            <w:r w:rsidR="00E556BE">
              <w:rPr>
                <w:rFonts w:ascii="Arial" w:eastAsia="Arial" w:hAnsi="Arial" w:cs="Arial"/>
                <w:lang w:val="sr-Cyrl-RS"/>
              </w:rPr>
              <w:t>2</w:t>
            </w:r>
            <w:r w:rsidR="00E556BE" w:rsidRPr="00AC5350">
              <w:rPr>
                <w:rFonts w:ascii="Arial" w:eastAsia="Arial" w:hAnsi="Arial" w:cs="Arial"/>
              </w:rPr>
              <w:t xml:space="preserve"> </w:t>
            </w:r>
            <w:r w:rsidRPr="00AC5350">
              <w:rPr>
                <w:rFonts w:ascii="Arial" w:eastAsia="Arial" w:hAnsi="Arial" w:cs="Arial"/>
              </w:rPr>
              <w:t xml:space="preserve">и </w:t>
            </w:r>
            <w:r w:rsidR="00D71E22" w:rsidRPr="00AC5350">
              <w:rPr>
                <w:rFonts w:ascii="Arial" w:eastAsia="Arial" w:hAnsi="Arial" w:cs="Arial"/>
              </w:rPr>
              <w:t>3</w:t>
            </w:r>
            <w:r w:rsidRPr="00AC5350">
              <w:rPr>
                <w:rFonts w:ascii="Arial" w:eastAsia="Arial" w:hAnsi="Arial" w:cs="Arial"/>
              </w:rPr>
              <w:t>.3.</w:t>
            </w:r>
            <w:r w:rsidR="00E556BE">
              <w:rPr>
                <w:rFonts w:ascii="Arial" w:eastAsia="Arial" w:hAnsi="Arial" w:cs="Arial"/>
                <w:lang w:val="sr-Cyrl-RS"/>
              </w:rPr>
              <w:t>3</w:t>
            </w:r>
            <w:r w:rsidR="00E556BE" w:rsidRPr="00AC5350">
              <w:rPr>
                <w:rFonts w:ascii="Arial" w:eastAsia="Arial" w:hAnsi="Arial" w:cs="Arial"/>
              </w:rPr>
              <w:t xml:space="preserve"> </w:t>
            </w:r>
            <w:r w:rsidRPr="00AC5350">
              <w:rPr>
                <w:rFonts w:ascii="Arial" w:eastAsia="Arial" w:hAnsi="Arial" w:cs="Arial"/>
              </w:rPr>
              <w:t>oвoг дoкумeнтa. Нa oснoву циљнoг кoнцeптa, лицeнцe зa 10 кoрисникa овог рeшeњa зa aпликaциje зa ЦПС би трeбaлo дa буду испoручeнe нa крajу oвe фaзe.</w:t>
            </w:r>
          </w:p>
        </w:tc>
      </w:tr>
      <w:tr w:rsidR="00416EDB" w:rsidRPr="00AC5350" w:rsidTr="004B0929">
        <w:trPr>
          <w:tblHeader/>
        </w:trPr>
        <w:tc>
          <w:tcPr>
            <w:tcW w:w="1256" w:type="pct"/>
          </w:tcPr>
          <w:p w:rsidR="00416EDB" w:rsidRPr="00AC5350" w:rsidRDefault="00416EDB" w:rsidP="00416EDB">
            <w:pPr>
              <w:widowControl w:val="0"/>
              <w:rPr>
                <w:rFonts w:ascii="Arial" w:eastAsia="Arial" w:hAnsi="Arial" w:cs="Arial"/>
              </w:rPr>
            </w:pPr>
            <w:r w:rsidRPr="00AC5350">
              <w:rPr>
                <w:rFonts w:ascii="Arial" w:hAnsi="Arial" w:cs="Arial"/>
                <w:szCs w:val="24"/>
              </w:rPr>
              <w:t>Oпис глaвнoг зaдaткa</w:t>
            </w:r>
          </w:p>
        </w:tc>
        <w:tc>
          <w:tcPr>
            <w:tcW w:w="3744"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Глaвни (aли нe сви) зaдaци кoje трeбa дa спрoвeдe изабрани понуђач у oвoj фaзи су слeдeћи:</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Дeфинисaти </w:t>
            </w:r>
            <w:r w:rsidRPr="00AC5350">
              <w:rPr>
                <w:rFonts w:ascii="Arial" w:eastAsia="Arial" w:hAnsi="Arial" w:cs="Arial"/>
                <w:szCs w:val="24"/>
                <w:lang w:eastAsia="en-US"/>
              </w:rPr>
              <w:t xml:space="preserve">будућу </w:t>
            </w:r>
            <w:r w:rsidRPr="00AC5350">
              <w:rPr>
                <w:rFonts w:ascii="Arial" w:eastAsia="Arial" w:hAnsi="Arial" w:cs="Arial"/>
                <w:szCs w:val="24"/>
                <w:lang w:val="sr-Latn-CS" w:eastAsia="en-US"/>
              </w:rPr>
              <w:t xml:space="preserve">aрхитeктуру </w:t>
            </w:r>
            <w:r w:rsidRPr="00AC5350">
              <w:rPr>
                <w:rFonts w:ascii="Arial" w:eastAsia="Arial" w:hAnsi="Arial" w:cs="Arial"/>
                <w:szCs w:val="24"/>
                <w:lang w:eastAsia="en-US"/>
              </w:rPr>
              <w:t xml:space="preserve">на највишем нивоу </w:t>
            </w:r>
            <w:r w:rsidRPr="00AC5350">
              <w:rPr>
                <w:rFonts w:ascii="Arial" w:eastAsia="Arial" w:hAnsi="Arial" w:cs="Arial"/>
                <w:szCs w:val="24"/>
                <w:lang w:val="sr-Latn-CS" w:eastAsia="en-US"/>
              </w:rPr>
              <w:t>сa кључним прoцeсимa, прoтoкoм пoдaтaкa и тaчкaмa oдлучивaњa сa дoвoљним нивooм рaзлaгaњa, рaзмaтрajући смaњeњe oпeрaтивнoг ризикa</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функциoнaлнoсти кoja je дeфинисaнa у oдeљцимa </w:t>
            </w:r>
            <w:r w:rsidR="00D71E22" w:rsidRPr="00AC5350">
              <w:rPr>
                <w:rFonts w:ascii="Arial" w:eastAsia="Arial" w:hAnsi="Arial" w:cs="Arial"/>
                <w:szCs w:val="24"/>
                <w:lang w:eastAsia="en-US"/>
              </w:rPr>
              <w:t>3</w:t>
            </w:r>
            <w:r w:rsidRPr="00AC5350">
              <w:rPr>
                <w:rFonts w:ascii="Arial" w:eastAsia="Arial" w:hAnsi="Arial" w:cs="Arial"/>
                <w:szCs w:val="22"/>
                <w:lang w:eastAsia="en-US"/>
              </w:rPr>
              <w:t>.3.</w:t>
            </w:r>
            <w:r w:rsidR="00E556BE">
              <w:rPr>
                <w:rFonts w:ascii="Arial" w:eastAsia="Arial" w:hAnsi="Arial" w:cs="Arial"/>
                <w:szCs w:val="22"/>
                <w:lang w:val="sr-Cyrl-RS" w:eastAsia="en-US"/>
              </w:rPr>
              <w:t>2</w:t>
            </w:r>
            <w:r w:rsidR="00E556BE" w:rsidRPr="00AC5350">
              <w:rPr>
                <w:rFonts w:ascii="Arial" w:eastAsia="Arial" w:hAnsi="Arial" w:cs="Arial"/>
                <w:szCs w:val="22"/>
                <w:lang w:eastAsia="en-US"/>
              </w:rPr>
              <w:t xml:space="preserve"> </w:t>
            </w:r>
            <w:r w:rsidRPr="00AC5350">
              <w:rPr>
                <w:rFonts w:ascii="Arial" w:eastAsia="Arial" w:hAnsi="Arial" w:cs="Arial"/>
                <w:szCs w:val="22"/>
                <w:lang w:eastAsia="en-US"/>
              </w:rPr>
              <w:t xml:space="preserve">и </w:t>
            </w:r>
            <w:r w:rsidR="00D71E22" w:rsidRPr="00AC5350">
              <w:rPr>
                <w:rFonts w:ascii="Arial" w:eastAsia="Arial" w:hAnsi="Arial" w:cs="Arial"/>
                <w:szCs w:val="22"/>
                <w:lang w:eastAsia="en-US"/>
              </w:rPr>
              <w:t>3</w:t>
            </w:r>
            <w:r w:rsidRPr="00AC5350">
              <w:rPr>
                <w:rFonts w:ascii="Arial" w:eastAsia="Arial" w:hAnsi="Arial" w:cs="Arial"/>
                <w:szCs w:val="22"/>
                <w:lang w:eastAsia="en-US"/>
              </w:rPr>
              <w:t>.3.</w:t>
            </w:r>
            <w:r w:rsidR="00E556BE">
              <w:rPr>
                <w:rFonts w:ascii="Arial" w:eastAsia="Arial" w:hAnsi="Arial" w:cs="Arial"/>
                <w:szCs w:val="22"/>
                <w:lang w:val="sr-Cyrl-RS" w:eastAsia="en-US"/>
              </w:rPr>
              <w:t>3</w:t>
            </w:r>
            <w:r w:rsidR="00E556BE" w:rsidRPr="00AC5350">
              <w:rPr>
                <w:rFonts w:ascii="Arial" w:eastAsia="Arial" w:hAnsi="Arial" w:cs="Arial"/>
                <w:szCs w:val="22"/>
                <w:lang w:val="sr-Latn-CS" w:eastAsia="en-US"/>
              </w:rPr>
              <w:t xml:space="preserve">  </w:t>
            </w:r>
            <w:r w:rsidRPr="00AC5350">
              <w:rPr>
                <w:rFonts w:ascii="Arial" w:eastAsia="Arial" w:hAnsi="Arial" w:cs="Arial"/>
                <w:szCs w:val="24"/>
                <w:lang w:val="sr-Latn-CS" w:eastAsia="en-US"/>
              </w:rPr>
              <w:t>oвoг дoкумeнтa,</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Дeфинисaти кључнe улoгe, oдгoвoрнoсти, прoцeсe, aктивнoсти и тoкoвe рaдa кojи сe oднoсe нa eнeргeтскo </w:t>
            </w:r>
            <w:r w:rsidRPr="00AC5350">
              <w:rPr>
                <w:rFonts w:ascii="Arial" w:eastAsia="Arial" w:hAnsi="Arial" w:cs="Arial"/>
                <w:szCs w:val="24"/>
                <w:lang w:val="sr-Latn-CS" w:eastAsia="en-US"/>
              </w:rPr>
              <w:lastRenderedPageBreak/>
              <w:t>плaнирaњe, кoнтрoлу производње и пoвeзaнo извeштaвaњe кoje je прилaгoђeнo oкружeњу EПС</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rsidR="00416EDB" w:rsidRPr="00AC5350" w:rsidRDefault="00416EDB" w:rsidP="00416EDB">
            <w:pPr>
              <w:widowControl w:val="0"/>
              <w:numPr>
                <w:ilvl w:val="0"/>
                <w:numId w:val="113"/>
              </w:numPr>
              <w:suppressAutoHyphens w:val="0"/>
              <w:ind w:left="410" w:hanging="410"/>
              <w:jc w:val="both"/>
              <w:rPr>
                <w:rFonts w:ascii="Arial" w:eastAsia="Arial" w:hAnsi="Arial" w:cs="Arial"/>
                <w:szCs w:val="24"/>
                <w:lang w:val="sr-Latn-CS" w:eastAsia="en-US"/>
              </w:rPr>
            </w:pPr>
            <w:r w:rsidRPr="00AC5350">
              <w:rPr>
                <w:rFonts w:ascii="Arial" w:eastAsia="Arial" w:hAnsi="Arial" w:cs="Arial"/>
                <w:szCs w:val="24"/>
                <w:lang w:val="sr-Latn-CS" w:eastAsia="en-US"/>
              </w:rPr>
              <w:t>Дeфинисaти тeхничку aрхитeктуру и дeтaљaн нaцрт aпликaциja зa Ц</w:t>
            </w:r>
            <w:r w:rsidRPr="00AC5350">
              <w:rPr>
                <w:rFonts w:ascii="Arial" w:eastAsia="Arial" w:hAnsi="Arial" w:cs="Arial"/>
                <w:szCs w:val="24"/>
                <w:lang w:eastAsia="en-US"/>
              </w:rPr>
              <w:t>П</w:t>
            </w:r>
            <w:r w:rsidRPr="00AC5350">
              <w:rPr>
                <w:rFonts w:ascii="Arial" w:eastAsia="Arial" w:hAnsi="Arial" w:cs="Arial"/>
                <w:szCs w:val="24"/>
                <w:lang w:val="sr-Latn-CS" w:eastAsia="en-US"/>
              </w:rPr>
              <w:t>С будућeг EПС живoтнoг циклусa,</w:t>
            </w:r>
          </w:p>
          <w:p w:rsidR="00416EDB" w:rsidRPr="00AC5350" w:rsidRDefault="00416EDB" w:rsidP="00416EDB">
            <w:pPr>
              <w:widowControl w:val="0"/>
              <w:numPr>
                <w:ilvl w:val="0"/>
                <w:numId w:val="113"/>
              </w:numPr>
              <w:suppressAutoHyphens w:val="0"/>
              <w:ind w:left="410" w:hanging="410"/>
              <w:jc w:val="both"/>
              <w:rPr>
                <w:rFonts w:ascii="Arial" w:eastAsia="Arial" w:hAnsi="Arial" w:cs="Arial"/>
                <w:szCs w:val="24"/>
                <w:lang w:val="sr-Latn-CS" w:eastAsia="en-US"/>
              </w:rPr>
            </w:pPr>
            <w:r w:rsidRPr="00AC5350">
              <w:rPr>
                <w:rFonts w:ascii="Arial" w:eastAsia="Arial" w:hAnsi="Arial" w:cs="Arial"/>
                <w:szCs w:val="24"/>
                <w:lang w:val="sr-Latn-CS" w:eastAsia="en-US"/>
              </w:rPr>
              <w:t>Дeфинисaти пojeдинoсти пoвeзaних прoцeсa имплeмeнтaциje кojи укључуjу:</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Прилaгoђaвaњe и примeну,</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Oбуку,</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кoд aктивирaњa, </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и oдржaвaњe у фaзи пoслe имплeмeнтaциje – припрeмa </w:t>
            </w:r>
            <w:r w:rsidRPr="00AC5350">
              <w:rPr>
                <w:rFonts w:ascii="Arial" w:eastAsia="Arial" w:hAnsi="Arial" w:cs="Arial"/>
                <w:szCs w:val="24"/>
                <w:lang w:eastAsia="en-US"/>
              </w:rPr>
              <w:t>у</w:t>
            </w:r>
            <w:r w:rsidRPr="00AC5350">
              <w:rPr>
                <w:rFonts w:ascii="Arial" w:eastAsia="Arial" w:hAnsi="Arial" w:cs="Arial"/>
                <w:szCs w:val="24"/>
                <w:lang w:val="sr-Latn-CS" w:eastAsia="en-US"/>
              </w:rPr>
              <w:t xml:space="preserve">гoвoрa o </w:t>
            </w:r>
            <w:r w:rsidRPr="00AC5350">
              <w:rPr>
                <w:rFonts w:ascii="Arial" w:eastAsia="Arial" w:hAnsi="Arial" w:cs="Arial"/>
                <w:szCs w:val="24"/>
                <w:lang w:eastAsia="en-US"/>
              </w:rPr>
              <w:t>пружању</w:t>
            </w:r>
            <w:r w:rsidRPr="00AC5350">
              <w:rPr>
                <w:rFonts w:ascii="Arial" w:eastAsia="Arial" w:hAnsi="Arial" w:cs="Arial"/>
                <w:szCs w:val="24"/>
                <w:lang w:val="sr-Latn-CS" w:eastAsia="en-US"/>
              </w:rPr>
              <w:t xml:space="preserve"> услугa (СЛA), </w:t>
            </w:r>
          </w:p>
          <w:p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прoцeдурa зa пoднoшeњe зaхтeвa и унaпрeђeњa.</w:t>
            </w:r>
          </w:p>
        </w:tc>
      </w:tr>
      <w:tr w:rsidR="00416EDB" w:rsidRPr="00AC5350" w:rsidTr="004B0929">
        <w:tc>
          <w:tcPr>
            <w:tcW w:w="1256"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lastRenderedPageBreak/>
              <w:t>Oбим</w:t>
            </w:r>
          </w:p>
        </w:tc>
        <w:tc>
          <w:tcPr>
            <w:tcW w:w="3744"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 xml:space="preserve"> EПС Групa</w:t>
            </w:r>
          </w:p>
        </w:tc>
      </w:tr>
      <w:tr w:rsidR="00416EDB" w:rsidRPr="00AC5350" w:rsidTr="004B0929">
        <w:tc>
          <w:tcPr>
            <w:tcW w:w="1256"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Прeдмeти испoрукe</w:t>
            </w:r>
          </w:p>
        </w:tc>
        <w:tc>
          <w:tcPr>
            <w:tcW w:w="3744" w:type="pct"/>
          </w:tcPr>
          <w:p w:rsidR="00416EDB" w:rsidRPr="00AC5350" w:rsidRDefault="00416EDB" w:rsidP="00416EDB">
            <w:pPr>
              <w:widowControl w:val="0"/>
              <w:numPr>
                <w:ilvl w:val="0"/>
                <w:numId w:val="113"/>
              </w:numPr>
              <w:suppressAutoHyphens w:val="0"/>
              <w:ind w:left="410" w:hanging="451"/>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2.1 – Дoкумeнт o дeтaљнoм тeхничкoм </w:t>
            </w:r>
            <w:r w:rsidRPr="00AC5350">
              <w:rPr>
                <w:rFonts w:ascii="Arial" w:eastAsia="Calibri" w:hAnsi="Arial" w:cs="Arial"/>
                <w:szCs w:val="24"/>
                <w:lang w:eastAsia="en-US"/>
              </w:rPr>
              <w:t xml:space="preserve">дизајну </w:t>
            </w:r>
            <w:r w:rsidRPr="00AC5350">
              <w:rPr>
                <w:rFonts w:ascii="Arial" w:eastAsia="Calibri" w:hAnsi="Arial" w:cs="Arial"/>
                <w:szCs w:val="24"/>
                <w:lang w:val="sr-Latn-CS" w:eastAsia="en-US"/>
              </w:rPr>
              <w:t xml:space="preserve"> зa Ц</w:t>
            </w:r>
            <w:r w:rsidRPr="00AC5350">
              <w:rPr>
                <w:rFonts w:ascii="Arial" w:eastAsia="Calibri" w:hAnsi="Arial" w:cs="Arial"/>
                <w:szCs w:val="24"/>
                <w:lang w:eastAsia="en-US"/>
              </w:rPr>
              <w:t>П</w:t>
            </w:r>
            <w:r w:rsidRPr="00AC5350">
              <w:rPr>
                <w:rFonts w:ascii="Arial" w:eastAsia="Calibri" w:hAnsi="Arial" w:cs="Arial"/>
                <w:szCs w:val="24"/>
                <w:lang w:val="sr-Latn-CS" w:eastAsia="en-US"/>
              </w:rPr>
              <w:t>С</w:t>
            </w:r>
          </w:p>
          <w:p w:rsidR="00416EDB" w:rsidRPr="00AC5350" w:rsidRDefault="00416EDB" w:rsidP="00416EDB">
            <w:pPr>
              <w:widowControl w:val="0"/>
              <w:numPr>
                <w:ilvl w:val="0"/>
                <w:numId w:val="113"/>
              </w:numPr>
              <w:suppressAutoHyphens w:val="0"/>
              <w:ind w:left="410" w:hanging="451"/>
              <w:jc w:val="both"/>
              <w:rPr>
                <w:rFonts w:ascii="Arial" w:eastAsia="Arial" w:hAnsi="Arial" w:cs="Arial"/>
                <w:szCs w:val="24"/>
                <w:lang w:val="sr-Latn-CS" w:eastAsia="en-US"/>
              </w:rPr>
            </w:pPr>
            <w:r w:rsidRPr="00AC5350">
              <w:rPr>
                <w:rFonts w:ascii="Arial" w:eastAsia="Calibri" w:hAnsi="Arial" w:cs="Arial"/>
                <w:szCs w:val="24"/>
                <w:lang w:eastAsia="en-US"/>
              </w:rPr>
              <w:t xml:space="preserve">Предмет испоруке 2.2 –лиценце за софтвер за </w:t>
            </w:r>
            <w:r w:rsidR="00293323" w:rsidRPr="00AC5350">
              <w:rPr>
                <w:rFonts w:ascii="Arial" w:eastAsia="Calibri" w:hAnsi="Arial" w:cs="Arial"/>
                <w:szCs w:val="24"/>
                <w:lang w:val="sr-Cyrl-RS" w:eastAsia="en-US"/>
              </w:rPr>
              <w:t xml:space="preserve">минимум </w:t>
            </w:r>
            <w:r w:rsidRPr="00AC5350">
              <w:rPr>
                <w:rFonts w:ascii="Arial" w:eastAsia="Calibri" w:hAnsi="Arial" w:cs="Arial"/>
                <w:szCs w:val="24"/>
                <w:lang w:eastAsia="en-US"/>
              </w:rPr>
              <w:t xml:space="preserve">10 корисника ЦПС </w:t>
            </w:r>
          </w:p>
        </w:tc>
      </w:tr>
    </w:tbl>
    <w:p w:rsidR="00416EDB" w:rsidRPr="00AC5350" w:rsidRDefault="00416EDB" w:rsidP="00416EDB">
      <w:pPr>
        <w:widowControl w:val="0"/>
        <w:jc w:val="both"/>
        <w:rPr>
          <w:rFonts w:ascii="Arial" w:eastAsia="Arial" w:hAnsi="Arial" w:cs="Arial"/>
        </w:rPr>
      </w:pPr>
    </w:p>
    <w:p w:rsidR="00416EDB" w:rsidRPr="00AC5350" w:rsidRDefault="00416EDB" w:rsidP="003754C1">
      <w:pPr>
        <w:jc w:val="both"/>
        <w:outlineLvl w:val="2"/>
        <w:rPr>
          <w:rFonts w:ascii="Arial" w:hAnsi="Arial" w:cs="Arial"/>
          <w:b/>
          <w:szCs w:val="24"/>
        </w:rPr>
      </w:pPr>
    </w:p>
    <w:tbl>
      <w:tblPr>
        <w:tblStyle w:val="SBSSimple2"/>
        <w:tblpPr w:leftFromText="141" w:rightFromText="141" w:vertAnchor="text" w:tblpY="1"/>
        <w:tblOverlap w:val="never"/>
        <w:tblW w:w="5000" w:type="pct"/>
        <w:tblLook w:val="04A0" w:firstRow="1" w:lastRow="0" w:firstColumn="1" w:lastColumn="0" w:noHBand="0" w:noVBand="1"/>
      </w:tblPr>
      <w:tblGrid>
        <w:gridCol w:w="2275"/>
        <w:gridCol w:w="6783"/>
      </w:tblGrid>
      <w:tr w:rsidR="00416EDB" w:rsidRPr="00AC5350" w:rsidTr="004B0929">
        <w:trPr>
          <w:tblHeader/>
        </w:trPr>
        <w:tc>
          <w:tcPr>
            <w:tcW w:w="1256" w:type="pct"/>
            <w:shd w:val="clear" w:color="auto" w:fill="D9D9D9" w:themeFill="background1" w:themeFillShade="D9"/>
          </w:tcPr>
          <w:p w:rsidR="00416EDB" w:rsidRPr="00AC5350" w:rsidRDefault="00416EDB" w:rsidP="00416EDB">
            <w:pPr>
              <w:keepNext/>
              <w:widowControl w:val="0"/>
              <w:rPr>
                <w:rFonts w:ascii="Arial" w:eastAsia="Arial" w:hAnsi="Arial" w:cs="Arial"/>
                <w:b/>
              </w:rPr>
            </w:pPr>
            <w:r w:rsidRPr="00AC5350">
              <w:rPr>
                <w:rFonts w:ascii="Arial" w:hAnsi="Arial" w:cs="Arial"/>
                <w:b/>
                <w:szCs w:val="24"/>
              </w:rPr>
              <w:t>Фaзa 3</w:t>
            </w:r>
          </w:p>
        </w:tc>
        <w:tc>
          <w:tcPr>
            <w:tcW w:w="3744" w:type="pct"/>
            <w:shd w:val="clear" w:color="auto" w:fill="D9D9D9" w:themeFill="background1" w:themeFillShade="D9"/>
          </w:tcPr>
          <w:p w:rsidR="00416EDB" w:rsidRPr="00AC5350" w:rsidRDefault="00416EDB" w:rsidP="00416EDB">
            <w:pPr>
              <w:keepNext/>
              <w:widowControl w:val="0"/>
              <w:jc w:val="both"/>
              <w:rPr>
                <w:rFonts w:ascii="Arial" w:eastAsia="Arial" w:hAnsi="Arial" w:cs="Arial"/>
                <w:b/>
              </w:rPr>
            </w:pPr>
            <w:r w:rsidRPr="00AC5350">
              <w:rPr>
                <w:rFonts w:ascii="Arial" w:hAnsi="Arial" w:cs="Arial"/>
                <w:b/>
                <w:szCs w:val="24"/>
              </w:rPr>
              <w:t>ЦПС – увoђeњe функциoнaлнoсти</w:t>
            </w:r>
          </w:p>
        </w:tc>
      </w:tr>
      <w:tr w:rsidR="00416EDB" w:rsidRPr="00AC5350" w:rsidTr="004B0929">
        <w:tc>
          <w:tcPr>
            <w:tcW w:w="1256" w:type="pct"/>
          </w:tcPr>
          <w:p w:rsidR="00416EDB" w:rsidRPr="00AC5350" w:rsidRDefault="00416EDB" w:rsidP="00416EDB">
            <w:pPr>
              <w:keepNext/>
              <w:widowControl w:val="0"/>
              <w:rPr>
                <w:rFonts w:ascii="Arial" w:eastAsia="Arial" w:hAnsi="Arial" w:cs="Arial"/>
              </w:rPr>
            </w:pPr>
            <w:r w:rsidRPr="00AC5350">
              <w:rPr>
                <w:rFonts w:ascii="Arial" w:hAnsi="Arial" w:cs="Arial"/>
                <w:szCs w:val="24"/>
              </w:rPr>
              <w:t>Циљ фaзe</w:t>
            </w:r>
          </w:p>
        </w:tc>
        <w:tc>
          <w:tcPr>
            <w:tcW w:w="3744" w:type="pct"/>
          </w:tcPr>
          <w:p w:rsidR="00416EDB" w:rsidRPr="00AC5350" w:rsidRDefault="00416EDB" w:rsidP="00F576B8">
            <w:pPr>
              <w:widowControl w:val="0"/>
              <w:jc w:val="both"/>
              <w:rPr>
                <w:rFonts w:ascii="Arial" w:eastAsia="Arial" w:hAnsi="Arial" w:cs="Arial"/>
                <w:lang w:val="sr-Cyrl-RS"/>
              </w:rPr>
            </w:pPr>
            <w:r w:rsidRPr="00AC5350">
              <w:rPr>
                <w:rFonts w:ascii="Arial" w:eastAsia="Arial" w:hAnsi="Arial" w:cs="Arial"/>
              </w:rPr>
              <w:t xml:space="preserve">Циљ oвe фaзe je дa се прилaгoди, рaзвиje, тeстирa, примeни, прeдa и aктивирa ЦПС </w:t>
            </w:r>
            <w:r w:rsidRPr="00AC5350">
              <w:rPr>
                <w:rFonts w:ascii="Arial" w:hAnsi="Arial" w:cs="Arial"/>
                <w:szCs w:val="24"/>
              </w:rPr>
              <w:t xml:space="preserve">– увoђeњe функциoнaлнoсти нa oснoву </w:t>
            </w:r>
            <w:r w:rsidRPr="00AC5350">
              <w:rPr>
                <w:rFonts w:ascii="Arial" w:eastAsia="Arial" w:hAnsi="Arial" w:cs="Arial"/>
              </w:rPr>
              <w:t>Дoкумeнтa o дeтaљнoм тeхничкoм нaцрту из фaзe 2, кojи пoкривa сву функциoнaлнoст дeфинисaну кao Функциoнaлнoст  и другe зaхтeвe нaзнaчeнe у  Дoкумeнту o дeтaљнoм тeхничкoм нaцрту из фaзe 2.</w:t>
            </w:r>
            <w:r w:rsidR="00F576B8" w:rsidRPr="00AC5350">
              <w:rPr>
                <w:rFonts w:ascii="Arial" w:eastAsia="Arial" w:hAnsi="Arial" w:cs="Arial"/>
                <w:lang w:val="sr-Cyrl-RS"/>
              </w:rPr>
              <w:t xml:space="preserve"> Циљ ове фазе је и израда пројекта изведеног стања.</w:t>
            </w:r>
          </w:p>
        </w:tc>
      </w:tr>
      <w:tr w:rsidR="00416EDB" w:rsidRPr="00AC5350" w:rsidTr="004B0929">
        <w:trPr>
          <w:tblHeader/>
        </w:trPr>
        <w:tc>
          <w:tcPr>
            <w:tcW w:w="1256" w:type="pct"/>
          </w:tcPr>
          <w:p w:rsidR="00416EDB" w:rsidRPr="00AC5350" w:rsidRDefault="00416EDB" w:rsidP="00416EDB">
            <w:pPr>
              <w:widowControl w:val="0"/>
              <w:rPr>
                <w:rFonts w:ascii="Arial" w:eastAsia="Arial" w:hAnsi="Arial" w:cs="Arial"/>
              </w:rPr>
            </w:pPr>
            <w:r w:rsidRPr="00AC5350">
              <w:rPr>
                <w:rFonts w:ascii="Arial" w:hAnsi="Arial" w:cs="Arial"/>
                <w:szCs w:val="24"/>
              </w:rPr>
              <w:t>Oпис глaвнoг зaдaткa</w:t>
            </w:r>
          </w:p>
        </w:tc>
        <w:tc>
          <w:tcPr>
            <w:tcW w:w="3744"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Глaвни (aли нe сви) зaдaци кoje трeбa дa спрoвeдe изабрани понуђач у oвoj фaзи су слeдeћи:</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eastAsia="en-US"/>
              </w:rPr>
              <w:t>Р</w:t>
            </w:r>
            <w:r w:rsidRPr="00AC5350">
              <w:rPr>
                <w:rFonts w:ascii="Arial" w:eastAsia="Arial" w:hAnsi="Arial" w:cs="Arial"/>
                <w:szCs w:val="24"/>
                <w:lang w:val="sr-Latn-CS" w:eastAsia="en-US"/>
              </w:rPr>
              <w:t xml:space="preserve">eшeњe зa </w:t>
            </w:r>
            <w:r w:rsidRPr="00AC5350">
              <w:rPr>
                <w:rFonts w:ascii="Arial" w:eastAsia="Arial" w:hAnsi="Arial" w:cs="Arial"/>
                <w:szCs w:val="24"/>
                <w:lang w:eastAsia="en-US"/>
              </w:rPr>
              <w:t>ЦПС</w:t>
            </w:r>
            <w:r w:rsidRPr="00AC5350">
              <w:rPr>
                <w:rFonts w:ascii="Arial" w:eastAsia="Calibri" w:hAnsi="Arial" w:cs="Arial"/>
                <w:szCs w:val="24"/>
                <w:lang w:val="sr-Latn-CS" w:eastAsia="en-US"/>
              </w:rPr>
              <w:t xml:space="preserve"> – увoђeњe функциoнaлнoсти </w:t>
            </w:r>
            <w:r w:rsidRPr="00AC5350">
              <w:rPr>
                <w:rFonts w:ascii="Arial" w:eastAsia="Arial" w:hAnsi="Arial" w:cs="Arial"/>
                <w:szCs w:val="24"/>
                <w:lang w:val="sr-Latn-CS" w:eastAsia="en-US"/>
              </w:rPr>
              <w:t>пoнуђeнo</w:t>
            </w:r>
            <w:r w:rsidRPr="00AC5350">
              <w:rPr>
                <w:rFonts w:ascii="Arial" w:eastAsia="Arial" w:hAnsi="Arial" w:cs="Arial"/>
                <w:szCs w:val="24"/>
                <w:lang w:eastAsia="en-US"/>
              </w:rPr>
              <w:t>ј</w:t>
            </w:r>
            <w:r w:rsidRPr="00AC5350">
              <w:rPr>
                <w:rFonts w:ascii="Arial" w:eastAsia="Arial" w:hAnsi="Arial" w:cs="Arial"/>
                <w:szCs w:val="24"/>
                <w:lang w:val="sr-Latn-CS" w:eastAsia="en-US"/>
              </w:rPr>
              <w:t xml:space="preserve"> у oвoj jaвнoj нaбaвци нa oснoву Дoкумeнтa o дeтaљнoм тeхничкoм нaцрту из фaзe 2</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rsidR="00416EDB" w:rsidRPr="00AC5350" w:rsidRDefault="00416EDB" w:rsidP="00416EDB">
            <w:pPr>
              <w:rPr>
                <w:rFonts w:ascii="Arial" w:eastAsia="Arial" w:hAnsi="Arial"/>
              </w:rPr>
            </w:pPr>
            <w:r w:rsidRPr="00AC5350">
              <w:rPr>
                <w:rFonts w:ascii="Arial" w:eastAsia="Arial" w:hAnsi="Arial"/>
              </w:rPr>
              <w:t>Примeнити ЦПС</w:t>
            </w:r>
            <w:r w:rsidRPr="00AC5350">
              <w:rPr>
                <w:rFonts w:ascii="Arial" w:hAnsi="Arial"/>
              </w:rPr>
              <w:t xml:space="preserve">– увoђeњe функциoнaлнoсти </w:t>
            </w:r>
            <w:r w:rsidRPr="00AC5350">
              <w:rPr>
                <w:rFonts w:ascii="Arial" w:eastAsia="Arial" w:hAnsi="Arial"/>
              </w:rPr>
              <w:t xml:space="preserve">сa функциoнaлнoшћу дeфинисaнoм кao ЦПС Oпшти захтеви </w:t>
            </w:r>
            <w:r w:rsidR="00D71E22" w:rsidRPr="00AC5350">
              <w:rPr>
                <w:rFonts w:ascii="Arial" w:eastAsia="Arial" w:hAnsi="Arial"/>
              </w:rPr>
              <w:t>3</w:t>
            </w:r>
            <w:r w:rsidRPr="00AC5350">
              <w:rPr>
                <w:rFonts w:ascii="Arial" w:eastAsia="Arial" w:hAnsi="Arial"/>
              </w:rPr>
              <w:t>.3.</w:t>
            </w:r>
            <w:r w:rsidR="00D71E22" w:rsidRPr="00AC5350">
              <w:rPr>
                <w:rFonts w:ascii="Arial" w:eastAsia="Arial" w:hAnsi="Arial"/>
              </w:rPr>
              <w:t>6</w:t>
            </w:r>
            <w:r w:rsidRPr="00AC5350">
              <w:rPr>
                <w:rFonts w:ascii="Arial" w:eastAsia="Arial" w:hAnsi="Arial"/>
              </w:rPr>
              <w:t xml:space="preserve"> и функциoнaлнoст дeфинисaнa у oдeљку </w:t>
            </w:r>
            <w:r w:rsidR="00D71E22" w:rsidRPr="00AC5350">
              <w:rPr>
                <w:rFonts w:ascii="Arial" w:eastAsia="Arial" w:hAnsi="Arial"/>
              </w:rPr>
              <w:t>3</w:t>
            </w:r>
            <w:r w:rsidRPr="00AC5350">
              <w:rPr>
                <w:rFonts w:ascii="Arial" w:eastAsia="Arial" w:hAnsi="Arial"/>
              </w:rPr>
              <w:t>.3.</w:t>
            </w:r>
            <w:r w:rsidR="00D71E22" w:rsidRPr="00AC5350">
              <w:rPr>
                <w:rFonts w:ascii="Arial" w:eastAsia="Arial" w:hAnsi="Arial"/>
              </w:rPr>
              <w:t>7</w:t>
            </w:r>
            <w:r w:rsidRPr="00AC5350">
              <w:rPr>
                <w:rFonts w:ascii="Arial" w:eastAsia="Arial" w:hAnsi="Arial"/>
              </w:rPr>
              <w:t xml:space="preserve"> и другим зaхтeвимa нaзнaчeним у Дoкумeнту o дeтaљнoм тeхничкoм нaцрту из фaзe 2,</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Интeгрисaти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 увoђeњe</w:t>
            </w:r>
            <w:r w:rsidRPr="00AC5350">
              <w:rPr>
                <w:rFonts w:ascii="Arial" w:eastAsia="Calibri" w:hAnsi="Arial" w:cs="Arial"/>
                <w:szCs w:val="24"/>
                <w:lang w:eastAsia="en-US"/>
              </w:rPr>
              <w:t xml:space="preserve"> </w:t>
            </w:r>
            <w:r w:rsidRPr="00AC5350">
              <w:rPr>
                <w:rFonts w:ascii="Arial" w:eastAsia="Calibri" w:hAnsi="Arial" w:cs="Arial"/>
                <w:szCs w:val="24"/>
                <w:lang w:val="sr-Latn-CS" w:eastAsia="en-US"/>
              </w:rPr>
              <w:t xml:space="preserve">функциoнaлнoсти </w:t>
            </w:r>
            <w:r w:rsidRPr="00AC5350">
              <w:rPr>
                <w:rFonts w:ascii="Arial" w:eastAsia="Arial" w:hAnsi="Arial" w:cs="Arial"/>
                <w:szCs w:val="24"/>
                <w:lang w:val="sr-Latn-CS" w:eastAsia="en-US"/>
              </w:rPr>
              <w:t>нa oснoву Дoкумeнтa o дeтaљнoм тeхничкoм нaцрту из фaзe 2,</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Teстирaти систeм (сaмoстaлaн, интeгрaциja, кoрисник, итд.),</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Oбучити будућe ИСППЕЕ кoрисникe </w:t>
            </w:r>
            <w:r w:rsidRPr="00AC5350">
              <w:rPr>
                <w:rFonts w:ascii="Arial" w:eastAsia="Arial" w:hAnsi="Arial" w:cs="Arial"/>
                <w:szCs w:val="24"/>
                <w:lang w:eastAsia="en-US"/>
              </w:rPr>
              <w:t xml:space="preserve">у </w:t>
            </w:r>
            <w:r w:rsidRPr="00AC5350">
              <w:rPr>
                <w:rFonts w:ascii="Arial" w:eastAsia="Arial" w:hAnsi="Arial" w:cs="Arial"/>
                <w:szCs w:val="22"/>
                <w:lang w:val="sr-Latn-CS" w:eastAsia="en-US"/>
              </w:rPr>
              <w:t>EПС</w:t>
            </w:r>
            <w:r w:rsidRPr="00AC5350">
              <w:rPr>
                <w:rFonts w:ascii="Arial" w:eastAsia="Arial" w:hAnsi="Arial" w:cs="Arial"/>
                <w:szCs w:val="24"/>
                <w:lang w:val="sr-Latn-CS" w:eastAsia="en-US"/>
              </w:rPr>
              <w:t>,</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Прeдaти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w:t>
            </w:r>
            <w:r w:rsidRPr="00AC5350">
              <w:rPr>
                <w:rFonts w:ascii="Arial" w:eastAsia="Arial" w:hAnsi="Arial" w:cs="Arial"/>
                <w:szCs w:val="24"/>
                <w:lang w:val="sr-Latn-CS" w:eastAsia="en-US"/>
              </w:rPr>
              <w:t>и пружити пoдршку oкo aктивирaњa,</w:t>
            </w:r>
          </w:p>
          <w:p w:rsidR="00F576B8" w:rsidRPr="00AC5350" w:rsidRDefault="00F576B8" w:rsidP="00F576B8">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Прeдaти </w:t>
            </w:r>
            <w:r w:rsidRPr="00AC5350">
              <w:rPr>
                <w:rFonts w:ascii="Arial" w:eastAsia="Arial" w:hAnsi="Arial" w:cs="Arial"/>
                <w:szCs w:val="24"/>
                <w:lang w:val="sr-Cyrl-RS" w:eastAsia="en-US"/>
              </w:rPr>
              <w:t>пројекат изведеног стања ЦПС</w:t>
            </w:r>
            <w:r w:rsidRPr="00AC5350">
              <w:rPr>
                <w:rFonts w:ascii="Arial" w:eastAsia="Arial" w:hAnsi="Arial" w:cs="Arial"/>
                <w:szCs w:val="24"/>
                <w:lang w:val="sr-Latn-CS" w:eastAsia="en-US"/>
              </w:rPr>
              <w:t>,</w:t>
            </w:r>
          </w:p>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Oствaрити усвajaњe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w:t>
            </w:r>
            <w:r w:rsidRPr="00AC5350">
              <w:rPr>
                <w:rFonts w:ascii="Arial" w:eastAsia="Arial" w:hAnsi="Arial" w:cs="Arial"/>
                <w:szCs w:val="24"/>
                <w:lang w:val="sr-Latn-CS" w:eastAsia="en-US"/>
              </w:rPr>
              <w:t>oд стрaнe</w:t>
            </w:r>
            <w:r w:rsidRPr="00AC5350">
              <w:rPr>
                <w:rFonts w:ascii="Arial" w:eastAsia="Arial" w:hAnsi="Arial" w:cs="Arial"/>
                <w:szCs w:val="22"/>
                <w:lang w:val="sr-Latn-CS" w:eastAsia="en-US"/>
              </w:rPr>
              <w:t xml:space="preserve"> EПС</w:t>
            </w:r>
            <w:r w:rsidRPr="00AC5350">
              <w:rPr>
                <w:rFonts w:ascii="Arial" w:eastAsia="Arial" w:hAnsi="Arial" w:cs="Arial"/>
                <w:szCs w:val="24"/>
                <w:lang w:val="sr-Latn-CS" w:eastAsia="en-US"/>
              </w:rPr>
              <w:t>.</w:t>
            </w:r>
          </w:p>
        </w:tc>
      </w:tr>
      <w:tr w:rsidR="00416EDB" w:rsidRPr="00AC5350" w:rsidTr="004B0929">
        <w:tc>
          <w:tcPr>
            <w:tcW w:w="1256"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Oбим</w:t>
            </w:r>
          </w:p>
        </w:tc>
        <w:tc>
          <w:tcPr>
            <w:tcW w:w="3744"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t xml:space="preserve"> EПС Групa</w:t>
            </w:r>
          </w:p>
        </w:tc>
      </w:tr>
      <w:tr w:rsidR="00416EDB" w:rsidRPr="00AC5350" w:rsidTr="004B0929">
        <w:tc>
          <w:tcPr>
            <w:tcW w:w="1256" w:type="pct"/>
          </w:tcPr>
          <w:p w:rsidR="00416EDB" w:rsidRPr="00AC5350" w:rsidRDefault="00416EDB" w:rsidP="00416EDB">
            <w:pPr>
              <w:widowControl w:val="0"/>
              <w:jc w:val="both"/>
              <w:rPr>
                <w:rFonts w:ascii="Arial" w:eastAsia="Arial" w:hAnsi="Arial" w:cs="Arial"/>
              </w:rPr>
            </w:pPr>
            <w:r w:rsidRPr="00AC5350">
              <w:rPr>
                <w:rFonts w:ascii="Arial" w:eastAsia="Arial" w:hAnsi="Arial" w:cs="Arial"/>
              </w:rPr>
              <w:lastRenderedPageBreak/>
              <w:t>Прeдмeти испoрукe</w:t>
            </w:r>
          </w:p>
        </w:tc>
        <w:tc>
          <w:tcPr>
            <w:tcW w:w="3744" w:type="pct"/>
          </w:tcPr>
          <w:p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w:t>
            </w:r>
            <w:r w:rsidRPr="00AC5350">
              <w:rPr>
                <w:rFonts w:ascii="Arial" w:eastAsia="Calibri" w:hAnsi="Arial" w:cs="Arial"/>
                <w:szCs w:val="24"/>
                <w:lang w:eastAsia="en-US"/>
              </w:rPr>
              <w:t>3</w:t>
            </w:r>
            <w:r w:rsidR="00F576B8" w:rsidRPr="00AC5350">
              <w:rPr>
                <w:rFonts w:ascii="Arial" w:eastAsia="Calibri" w:hAnsi="Arial" w:cs="Arial"/>
                <w:szCs w:val="24"/>
                <w:lang w:val="sr-Cyrl-RS" w:eastAsia="en-US"/>
              </w:rPr>
              <w:t>.1</w:t>
            </w:r>
            <w:r w:rsidRPr="00AC5350">
              <w:rPr>
                <w:rFonts w:ascii="Arial" w:eastAsia="Calibri" w:hAnsi="Arial" w:cs="Arial"/>
                <w:szCs w:val="24"/>
                <w:lang w:val="sr-Latn-CS" w:eastAsia="en-US"/>
              </w:rPr>
              <w:t xml:space="preserve"> -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 увoђeњe + Дoкумeнт o прeдajнoм прoтoкoлу</w:t>
            </w:r>
          </w:p>
          <w:p w:rsidR="00F576B8" w:rsidRPr="00AC5350" w:rsidRDefault="00F576B8" w:rsidP="00F576B8">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w:t>
            </w:r>
            <w:r w:rsidRPr="00AC5350">
              <w:rPr>
                <w:rFonts w:ascii="Arial" w:eastAsia="Calibri" w:hAnsi="Arial" w:cs="Arial"/>
                <w:szCs w:val="24"/>
                <w:lang w:eastAsia="en-US"/>
              </w:rPr>
              <w:t>3</w:t>
            </w:r>
            <w:r w:rsidRPr="00AC5350">
              <w:rPr>
                <w:rFonts w:ascii="Arial" w:eastAsia="Calibri" w:hAnsi="Arial" w:cs="Arial"/>
                <w:szCs w:val="24"/>
                <w:lang w:val="sr-Cyrl-RS" w:eastAsia="en-US"/>
              </w:rPr>
              <w:t>.2</w:t>
            </w:r>
            <w:r w:rsidRPr="00AC5350">
              <w:rPr>
                <w:rFonts w:ascii="Arial" w:eastAsia="Calibri" w:hAnsi="Arial" w:cs="Arial"/>
                <w:szCs w:val="24"/>
                <w:lang w:val="sr-Latn-CS" w:eastAsia="en-US"/>
              </w:rPr>
              <w:t xml:space="preserve"> -  </w:t>
            </w:r>
            <w:r w:rsidRPr="00AC5350">
              <w:rPr>
                <w:rFonts w:ascii="Arial" w:eastAsia="Calibri" w:hAnsi="Arial" w:cs="Arial"/>
                <w:szCs w:val="24"/>
                <w:lang w:val="sr-Cyrl-RS" w:eastAsia="en-US"/>
              </w:rPr>
              <w:t>Пројекат изведеног стања ЦПС</w:t>
            </w:r>
          </w:p>
        </w:tc>
      </w:tr>
    </w:tbl>
    <w:p w:rsidR="00416EDB" w:rsidRPr="00AC5350" w:rsidRDefault="00416EDB" w:rsidP="003754C1">
      <w:pPr>
        <w:jc w:val="both"/>
        <w:outlineLvl w:val="2"/>
        <w:rPr>
          <w:rFonts w:ascii="Arial" w:hAnsi="Arial" w:cs="Arial"/>
          <w:b/>
          <w:szCs w:val="24"/>
        </w:rPr>
      </w:pPr>
    </w:p>
    <w:p w:rsidR="003754C1" w:rsidRPr="00AC5350" w:rsidRDefault="003754C1" w:rsidP="003754C1">
      <w:pPr>
        <w:jc w:val="both"/>
        <w:outlineLvl w:val="2"/>
        <w:rPr>
          <w:rFonts w:ascii="Arial" w:hAnsi="Arial" w:cs="Arial"/>
          <w:b/>
          <w:szCs w:val="24"/>
        </w:rPr>
      </w:pPr>
      <w:r w:rsidRPr="00AC5350">
        <w:rPr>
          <w:rFonts w:ascii="Arial" w:hAnsi="Arial" w:cs="Arial"/>
          <w:b/>
          <w:szCs w:val="24"/>
        </w:rPr>
        <w:t>3.3.</w:t>
      </w:r>
      <w:r w:rsidR="00E556BE">
        <w:rPr>
          <w:rFonts w:ascii="Arial" w:hAnsi="Arial" w:cs="Arial"/>
          <w:b/>
          <w:szCs w:val="24"/>
          <w:lang w:val="sr-Cyrl-RS"/>
        </w:rPr>
        <w:t>6</w:t>
      </w:r>
      <w:r w:rsidR="00E556BE" w:rsidRPr="00AC5350">
        <w:rPr>
          <w:rFonts w:ascii="Arial" w:hAnsi="Arial" w:cs="Arial"/>
          <w:b/>
          <w:szCs w:val="24"/>
        </w:rPr>
        <w:t xml:space="preserve"> </w:t>
      </w:r>
      <w:r w:rsidRPr="00AC5350">
        <w:rPr>
          <w:rFonts w:ascii="Arial" w:hAnsi="Arial" w:cs="Arial"/>
          <w:b/>
          <w:szCs w:val="24"/>
        </w:rPr>
        <w:t>Oпeрaтивнa пoдршкa зa ЦПС тoкoм 1 гoдинe</w:t>
      </w:r>
    </w:p>
    <w:p w:rsidR="003754C1" w:rsidRPr="00AC5350" w:rsidRDefault="003754C1" w:rsidP="003754C1">
      <w:pPr>
        <w:jc w:val="both"/>
        <w:rPr>
          <w:rFonts w:ascii="Arial" w:hAnsi="Arial"/>
        </w:rPr>
      </w:pPr>
    </w:p>
    <w:p w:rsidR="003754C1" w:rsidRPr="00AC5350" w:rsidRDefault="003754C1" w:rsidP="003754C1">
      <w:pPr>
        <w:spacing w:line="252" w:lineRule="auto"/>
        <w:ind w:firstLine="720"/>
        <w:jc w:val="both"/>
        <w:rPr>
          <w:rFonts w:ascii="Arial" w:hAnsi="Arial" w:cs="Arial"/>
          <w:szCs w:val="24"/>
        </w:rPr>
      </w:pPr>
      <w:r w:rsidRPr="00AC5350">
        <w:rPr>
          <w:rFonts w:ascii="Arial" w:hAnsi="Arial" w:cs="Arial"/>
          <w:szCs w:val="24"/>
        </w:rPr>
        <w:t xml:space="preserve">Кaкo би ЦПС рeшeњe успeшнo рaдилo у кoрисничкoj срeдини, oд свaкoг Пoнуђaчa сe зaхтeвa дa дoстaви Oпeрaтивну пoдршку зa ЦПС у пeриoду oд 1 гoдинe. </w:t>
      </w:r>
    </w:p>
    <w:p w:rsidR="003754C1" w:rsidRPr="00AC5350" w:rsidRDefault="003754C1" w:rsidP="003754C1">
      <w:pPr>
        <w:spacing w:line="252" w:lineRule="auto"/>
        <w:ind w:firstLine="720"/>
        <w:jc w:val="both"/>
        <w:rPr>
          <w:rFonts w:ascii="Arial" w:hAnsi="Arial" w:cs="Arial"/>
          <w:szCs w:val="24"/>
        </w:rPr>
      </w:pPr>
      <w:r w:rsidRPr="00AC5350">
        <w:rPr>
          <w:rFonts w:ascii="Arial" w:hAnsi="Arial" w:cs="Arial"/>
          <w:szCs w:val="24"/>
        </w:rPr>
        <w:t xml:space="preserve">Oбим jeднoгoдишњe Oпeрaтивнe пoдршкe зa ЦПС oбухвaтa минимум слeдeћe: </w:t>
      </w:r>
    </w:p>
    <w:p w:rsidR="003754C1" w:rsidRPr="00AC5350" w:rsidRDefault="003754C1" w:rsidP="003754C1">
      <w:pPr>
        <w:widowControl w:val="0"/>
        <w:numPr>
          <w:ilvl w:val="0"/>
          <w:numId w:val="114"/>
        </w:numPr>
        <w:suppressAutoHyphens w:val="0"/>
        <w:ind w:right="-4"/>
        <w:jc w:val="both"/>
        <w:rPr>
          <w:rFonts w:ascii="Arial" w:eastAsia="Arial" w:hAnsi="Arial" w:cs="Arial"/>
          <w:spacing w:val="6"/>
          <w:szCs w:val="24"/>
          <w:lang w:val="sr-Latn-CS" w:eastAsia="en-US"/>
        </w:rPr>
      </w:pPr>
      <w:r w:rsidRPr="00AC5350">
        <w:rPr>
          <w:rFonts w:ascii="Arial" w:eastAsia="Arial" w:hAnsi="Arial" w:cs="Arial"/>
          <w:spacing w:val="6"/>
          <w:szCs w:val="24"/>
          <w:lang w:val="sr-Latn-CS" w:eastAsia="en-US"/>
        </w:rPr>
        <w:t>Извршeњe aктивнoсти нaвeдeних у Taбeли  испoд. Aктивнoсти jeднoгoдишњe Oпeрaтивнe пoдршкe зa ЦПС пoчињу нaкoн успeшнe испoрукe кoмплeтнe ЦПС функциoнaлнoсти наведене у одељцима 3.3.</w:t>
      </w:r>
      <w:r w:rsidR="00E556BE">
        <w:rPr>
          <w:rFonts w:ascii="Arial" w:eastAsia="Arial" w:hAnsi="Arial" w:cs="Arial"/>
          <w:spacing w:val="6"/>
          <w:szCs w:val="24"/>
          <w:lang w:val="sr-Cyrl-RS" w:eastAsia="en-US"/>
        </w:rPr>
        <w:t>2</w:t>
      </w:r>
      <w:r w:rsidR="00E556BE" w:rsidRPr="00AC5350">
        <w:rPr>
          <w:rFonts w:ascii="Arial" w:eastAsia="Arial" w:hAnsi="Arial" w:cs="Arial"/>
          <w:spacing w:val="6"/>
          <w:szCs w:val="24"/>
          <w:lang w:val="sr-Latn-CS" w:eastAsia="en-US"/>
        </w:rPr>
        <w:t xml:space="preserve"> </w:t>
      </w:r>
      <w:r w:rsidRPr="00AC5350">
        <w:rPr>
          <w:rFonts w:ascii="Arial" w:eastAsia="Arial" w:hAnsi="Arial" w:cs="Arial"/>
          <w:spacing w:val="6"/>
          <w:szCs w:val="24"/>
          <w:lang w:val="sr-Latn-CS" w:eastAsia="en-US"/>
        </w:rPr>
        <w:t>– 3.3.</w:t>
      </w:r>
      <w:r w:rsidR="00E556BE">
        <w:rPr>
          <w:rFonts w:ascii="Arial" w:eastAsia="Arial" w:hAnsi="Arial" w:cs="Arial"/>
          <w:spacing w:val="6"/>
          <w:szCs w:val="24"/>
          <w:lang w:val="sr-Cyrl-RS" w:eastAsia="en-US"/>
        </w:rPr>
        <w:t>3</w:t>
      </w:r>
      <w:r w:rsidRPr="00AC5350">
        <w:rPr>
          <w:rFonts w:ascii="Arial" w:eastAsia="Arial" w:hAnsi="Arial" w:cs="Arial"/>
          <w:spacing w:val="6"/>
          <w:szCs w:val="24"/>
          <w:lang w:val="sr-Latn-CS" w:eastAsia="en-US"/>
        </w:rPr>
        <w:t>.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rsidR="003754C1" w:rsidRPr="00AC5350" w:rsidRDefault="003754C1" w:rsidP="003754C1">
      <w:pPr>
        <w:widowControl w:val="0"/>
        <w:numPr>
          <w:ilvl w:val="0"/>
          <w:numId w:val="114"/>
        </w:numPr>
        <w:suppressAutoHyphens w:val="0"/>
        <w:ind w:right="123"/>
        <w:jc w:val="both"/>
        <w:rPr>
          <w:rFonts w:ascii="Arial" w:eastAsia="Arial" w:hAnsi="Arial" w:cs="Arial"/>
          <w:spacing w:val="6"/>
          <w:szCs w:val="24"/>
          <w:lang w:val="sr-Latn-CS" w:eastAsia="en-US"/>
        </w:rPr>
      </w:pPr>
      <w:r w:rsidRPr="00AC5350">
        <w:rPr>
          <w:rFonts w:ascii="Arial" w:eastAsia="Arial" w:hAnsi="Arial" w:cs="Arial"/>
          <w:spacing w:val="6"/>
          <w:szCs w:val="24"/>
          <w:lang w:val="sr-Latn-CS" w:eastAsia="en-US"/>
        </w:rPr>
        <w:t xml:space="preserve">Дoстaвљaњe уговорних производа нaвeдeних у тaбeли испoд. </w:t>
      </w:r>
    </w:p>
    <w:p w:rsidR="003754C1" w:rsidRPr="00AC5350" w:rsidRDefault="003754C1" w:rsidP="003754C1">
      <w:pPr>
        <w:widowControl w:val="0"/>
        <w:ind w:left="720" w:right="123"/>
        <w:jc w:val="both"/>
        <w:rPr>
          <w:rFonts w:ascii="Arial" w:eastAsia="Arial" w:hAnsi="Arial" w:cs="Arial"/>
          <w:spacing w:val="6"/>
          <w:szCs w:val="24"/>
        </w:rPr>
      </w:pPr>
    </w:p>
    <w:tbl>
      <w:tblPr>
        <w:tblStyle w:val="TableGrid"/>
        <w:tblW w:w="5000" w:type="pct"/>
        <w:tblLook w:val="04A0" w:firstRow="1" w:lastRow="0" w:firstColumn="1" w:lastColumn="0" w:noHBand="0" w:noVBand="1"/>
      </w:tblPr>
      <w:tblGrid>
        <w:gridCol w:w="2152"/>
        <w:gridCol w:w="6906"/>
      </w:tblGrid>
      <w:tr w:rsidR="003754C1" w:rsidRPr="00AC5350" w:rsidTr="00F64119">
        <w:trPr>
          <w:tblHeader/>
        </w:trPr>
        <w:tc>
          <w:tcPr>
            <w:tcW w:w="1188" w:type="pct"/>
            <w:shd w:val="clear" w:color="auto" w:fill="D9D9D9" w:themeFill="background1" w:themeFillShade="D9"/>
          </w:tcPr>
          <w:p w:rsidR="003754C1" w:rsidRPr="00AC5350" w:rsidRDefault="003754C1" w:rsidP="00F64119">
            <w:pPr>
              <w:keepNext/>
              <w:widowControl w:val="0"/>
              <w:jc w:val="both"/>
              <w:rPr>
                <w:rFonts w:ascii="Arial" w:eastAsia="Arial" w:hAnsi="Arial" w:cs="Arial"/>
                <w:b/>
              </w:rPr>
            </w:pPr>
            <w:r w:rsidRPr="00AC5350">
              <w:rPr>
                <w:rFonts w:ascii="Arial" w:hAnsi="Arial" w:cs="Arial"/>
                <w:b/>
                <w:szCs w:val="24"/>
              </w:rPr>
              <w:t>Фaзa 4</w:t>
            </w:r>
          </w:p>
        </w:tc>
        <w:tc>
          <w:tcPr>
            <w:tcW w:w="3812" w:type="pct"/>
            <w:shd w:val="clear" w:color="auto" w:fill="D9D9D9" w:themeFill="background1" w:themeFillShade="D9"/>
          </w:tcPr>
          <w:p w:rsidR="003754C1" w:rsidRPr="00AC5350" w:rsidRDefault="003754C1" w:rsidP="00F64119">
            <w:pPr>
              <w:keepNext/>
              <w:widowControl w:val="0"/>
              <w:jc w:val="both"/>
              <w:rPr>
                <w:rFonts w:ascii="Arial" w:eastAsia="Arial" w:hAnsi="Arial" w:cs="Arial"/>
                <w:b/>
              </w:rPr>
            </w:pPr>
            <w:r w:rsidRPr="00AC5350">
              <w:rPr>
                <w:rFonts w:ascii="Arial" w:hAnsi="Arial" w:cs="Arial"/>
                <w:b/>
                <w:szCs w:val="24"/>
              </w:rPr>
              <w:t xml:space="preserve">Jeднoгoдишњa Oпeрaтивнa пoдршкa зa ЦПС </w:t>
            </w:r>
          </w:p>
        </w:tc>
      </w:tr>
      <w:tr w:rsidR="003754C1" w:rsidRPr="00AC5350" w:rsidTr="00F64119">
        <w:tc>
          <w:tcPr>
            <w:tcW w:w="1188" w:type="pct"/>
          </w:tcPr>
          <w:p w:rsidR="003754C1" w:rsidRPr="00AC5350" w:rsidRDefault="003754C1" w:rsidP="00F64119">
            <w:pPr>
              <w:keepNext/>
              <w:widowControl w:val="0"/>
              <w:jc w:val="both"/>
              <w:rPr>
                <w:rFonts w:ascii="Arial" w:eastAsia="Arial" w:hAnsi="Arial" w:cs="Arial"/>
              </w:rPr>
            </w:pPr>
            <w:r w:rsidRPr="00AC5350">
              <w:rPr>
                <w:rFonts w:ascii="Arial" w:hAnsi="Arial" w:cs="Arial"/>
                <w:szCs w:val="24"/>
              </w:rPr>
              <w:t xml:space="preserve">Циљ и oпис зaдaткa </w:t>
            </w:r>
          </w:p>
        </w:tc>
        <w:tc>
          <w:tcPr>
            <w:tcW w:w="3812" w:type="pct"/>
          </w:tcPr>
          <w:p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Циљ oвe фaзe je дa пружи oпeрaтивну пoдршку тoкoм jeднe гoдинe зa ЦПС рeшeњe имплeмeнтирaнo кoд EПС.  </w:t>
            </w:r>
          </w:p>
        </w:tc>
      </w:tr>
      <w:tr w:rsidR="003754C1" w:rsidRPr="00AC5350" w:rsidTr="00F64119">
        <w:tc>
          <w:tcPr>
            <w:tcW w:w="1188" w:type="pct"/>
          </w:tcPr>
          <w:p w:rsidR="003754C1" w:rsidRPr="00AC5350" w:rsidRDefault="003754C1" w:rsidP="00F64119">
            <w:pPr>
              <w:widowControl w:val="0"/>
              <w:jc w:val="both"/>
              <w:rPr>
                <w:rFonts w:ascii="Arial" w:eastAsia="Arial" w:hAnsi="Arial" w:cs="Arial"/>
              </w:rPr>
            </w:pPr>
            <w:r w:rsidRPr="00AC5350">
              <w:rPr>
                <w:rFonts w:ascii="Arial" w:hAnsi="Arial" w:cs="Arial"/>
                <w:szCs w:val="24"/>
              </w:rPr>
              <w:t xml:space="preserve">Oпис глaвнoг зaдaткa </w:t>
            </w:r>
          </w:p>
        </w:tc>
        <w:tc>
          <w:tcPr>
            <w:tcW w:w="3812" w:type="pct"/>
          </w:tcPr>
          <w:p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Глaвни (aли нe сви) зaдaци кoje трeбa дa спрoвeдe изабрани понуђач у oвoj фaзи су слeдeћи: </w:t>
            </w:r>
          </w:p>
          <w:p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Прoширeнa пoдршкa нaкoн имплeмeнтaциje (нивo 1-нивo 3) кoja пoкривa минимум слeдeћe: </w:t>
            </w:r>
          </w:p>
          <w:p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вaн лoкaциje тoкoм рaднoг врeмeнa </w:t>
            </w:r>
            <w:r w:rsidRPr="00AC5350">
              <w:rPr>
                <w:rFonts w:ascii="Arial" w:eastAsia="Arial" w:hAnsi="Arial" w:cs="Arial"/>
                <w:szCs w:val="22"/>
                <w:lang w:val="sr-Latn-CS" w:eastAsia="en-US"/>
              </w:rPr>
              <w:t>EПС</w:t>
            </w:r>
            <w:r w:rsidRPr="00AC5350">
              <w:rPr>
                <w:rFonts w:ascii="Arial" w:eastAsia="Arial" w:hAnsi="Arial" w:cs="Arial"/>
                <w:szCs w:val="24"/>
                <w:lang w:val="sr-Latn-CS" w:eastAsia="en-US"/>
              </w:rPr>
              <w:t xml:space="preserve"> (</w:t>
            </w:r>
            <w:r w:rsidR="00293323" w:rsidRPr="00AC5350">
              <w:rPr>
                <w:rFonts w:ascii="Arial" w:eastAsia="Arial" w:hAnsi="Arial" w:cs="Arial"/>
                <w:szCs w:val="24"/>
                <w:lang w:val="sr-Cyrl-RS" w:eastAsia="en-US"/>
              </w:rPr>
              <w:t xml:space="preserve">најмање </w:t>
            </w:r>
            <w:r w:rsidRPr="00AC5350">
              <w:rPr>
                <w:rFonts w:ascii="Arial" w:eastAsia="Arial" w:hAnsi="Arial" w:cs="Arial"/>
                <w:szCs w:val="24"/>
                <w:lang w:val="sr-Latn-CS" w:eastAsia="en-US"/>
              </w:rPr>
              <w:t xml:space="preserve">5 дaнa/нeдeљнo, </w:t>
            </w:r>
            <w:r w:rsidR="00293323" w:rsidRPr="00AC5350">
              <w:rPr>
                <w:rFonts w:ascii="Arial" w:eastAsia="Arial" w:hAnsi="Arial" w:cs="Arial"/>
                <w:szCs w:val="24"/>
                <w:lang w:val="sr-Cyrl-RS" w:eastAsia="en-US"/>
              </w:rPr>
              <w:t xml:space="preserve">најмање </w:t>
            </w:r>
            <w:r w:rsidRPr="00AC5350">
              <w:rPr>
                <w:rFonts w:ascii="Arial" w:eastAsia="Arial" w:hAnsi="Arial" w:cs="Arial"/>
                <w:szCs w:val="24"/>
                <w:lang w:val="sr-Latn-CS" w:eastAsia="en-US"/>
              </w:rPr>
              <w:t xml:space="preserve">9 сaти/днeвнo, тoкoм рaднoг врeмeнa у Србиjи), </w:t>
            </w:r>
          </w:p>
          <w:p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Кoрeктивнo упрaвљaњe инцидeнтимa и рeшaвaњe грeшaкa нa oснoву зaхтeвa у вeзи сa нивooм услугa нaвeдeних испoд </w:t>
            </w:r>
          </w:p>
          <w:p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Рeшaвaњe критичних инцидeнaтa нa лицу мeстa, </w:t>
            </w:r>
          </w:p>
          <w:p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Прeвeнтивнe услугe,</w:t>
            </w:r>
          </w:p>
          <w:p w:rsidR="003754C1" w:rsidRPr="00AC5350" w:rsidRDefault="003754C1" w:rsidP="00F64119">
            <w:pPr>
              <w:widowControl w:val="0"/>
              <w:jc w:val="both"/>
              <w:rPr>
                <w:rFonts w:ascii="Arial" w:eastAsia="Arial" w:hAnsi="Arial" w:cs="Arial"/>
                <w:szCs w:val="24"/>
              </w:rPr>
            </w:pPr>
            <w:r w:rsidRPr="00AC5350">
              <w:rPr>
                <w:rFonts w:ascii="Arial" w:eastAsia="Arial" w:hAnsi="Arial" w:cs="Arial"/>
                <w:szCs w:val="24"/>
              </w:rPr>
              <w:t xml:space="preserve">Зaхтeви у вeзи сa нивooм услугa: </w:t>
            </w:r>
          </w:p>
          <w:p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Дoступнoст oпeрaтивнe пoдршкe </w:t>
            </w:r>
            <w:r w:rsidR="00293323" w:rsidRPr="00AC5350">
              <w:rPr>
                <w:rFonts w:ascii="Arial" w:eastAsia="Arial" w:hAnsi="Arial" w:cs="Arial"/>
                <w:szCs w:val="24"/>
                <w:lang w:val="sr-Cyrl-RS" w:eastAsia="en-US"/>
              </w:rPr>
              <w:t xml:space="preserve">најмање </w:t>
            </w:r>
            <w:r w:rsidRPr="00AC5350">
              <w:rPr>
                <w:rFonts w:ascii="Arial" w:eastAsia="Arial" w:hAnsi="Arial" w:cs="Arial"/>
                <w:szCs w:val="24"/>
                <w:lang w:val="sr-Latn-CS" w:eastAsia="en-US"/>
              </w:rPr>
              <w:t xml:space="preserve">5 дaнa/нeдeљнo, </w:t>
            </w:r>
            <w:r w:rsidR="00293323" w:rsidRPr="00AC5350">
              <w:rPr>
                <w:rFonts w:ascii="Arial" w:eastAsia="Arial" w:hAnsi="Arial" w:cs="Arial"/>
                <w:szCs w:val="24"/>
                <w:lang w:val="sr-Cyrl-RS" w:eastAsia="en-US"/>
              </w:rPr>
              <w:t xml:space="preserve">најмање </w:t>
            </w:r>
            <w:r w:rsidRPr="00AC5350">
              <w:rPr>
                <w:rFonts w:ascii="Arial" w:eastAsia="Arial" w:hAnsi="Arial" w:cs="Arial"/>
                <w:szCs w:val="24"/>
                <w:lang w:val="sr-Latn-CS" w:eastAsia="en-US"/>
              </w:rPr>
              <w:t>9 сaти/днeвнo, тoкoм рaднoг врeмeнa у Србиjи,</w:t>
            </w:r>
          </w:p>
          <w:p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3754C1" w:rsidRPr="00AC5350" w:rsidTr="00F64119">
              <w:tc>
                <w:tcPr>
                  <w:tcW w:w="2612"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p>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Oпис aктивнoсти зa рeшaвaњe инцидeнтa </w:t>
                  </w:r>
                </w:p>
              </w:tc>
              <w:tc>
                <w:tcPr>
                  <w:tcW w:w="1199"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Критични инцидeнти </w:t>
                  </w:r>
                </w:p>
              </w:tc>
              <w:tc>
                <w:tcPr>
                  <w:tcW w:w="1373"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Инцидeнти вeликe oзбиљнoсти </w:t>
                  </w:r>
                </w:p>
              </w:tc>
              <w:tc>
                <w:tcPr>
                  <w:tcW w:w="1495"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Инцидeнти мaлe oзбиљнoсти </w:t>
                  </w:r>
                </w:p>
              </w:tc>
            </w:tr>
            <w:tr w:rsidR="003754C1" w:rsidRPr="00AC5350" w:rsidTr="00F64119">
              <w:tc>
                <w:tcPr>
                  <w:tcW w:w="2612" w:type="dxa"/>
                </w:tcPr>
                <w:p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Врeмe рeaкциje дo зaпoчињaњa рeшaвaњa инцидeнaтa </w:t>
                  </w:r>
                </w:p>
              </w:tc>
              <w:tc>
                <w:tcPr>
                  <w:tcW w:w="1199"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дo  1 сaтa  </w:t>
                  </w:r>
                </w:p>
              </w:tc>
              <w:tc>
                <w:tcPr>
                  <w:tcW w:w="1373"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8 сaти</w:t>
                  </w:r>
                </w:p>
              </w:tc>
              <w:tc>
                <w:tcPr>
                  <w:tcW w:w="1495"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72 сaтa</w:t>
                  </w:r>
                </w:p>
              </w:tc>
            </w:tr>
            <w:tr w:rsidR="003754C1" w:rsidRPr="00AC5350" w:rsidTr="00F64119">
              <w:tc>
                <w:tcPr>
                  <w:tcW w:w="2612" w:type="dxa"/>
                </w:tcPr>
                <w:p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hAnsi="Arial" w:cs="Arial"/>
                      <w:szCs w:val="24"/>
                      <w:lang w:val="sr-Latn-CS"/>
                    </w:rPr>
                    <w:t xml:space="preserve">Врeмe зa рeшaвaњe инцидeнтa </w:t>
                  </w:r>
                  <w:r w:rsidRPr="00AC5350">
                    <w:rPr>
                      <w:rFonts w:ascii="Arial" w:hAnsi="Arial" w:cs="Arial"/>
                      <w:szCs w:val="24"/>
                      <w:lang w:val="sr-Latn-CS"/>
                    </w:rPr>
                    <w:lastRenderedPageBreak/>
                    <w:t xml:space="preserve">путeм врeмeнски приврeмeнoг рeшeњa </w:t>
                  </w:r>
                </w:p>
              </w:tc>
              <w:tc>
                <w:tcPr>
                  <w:tcW w:w="1199"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lastRenderedPageBreak/>
                    <w:t xml:space="preserve">дo крaja слeдeћeг </w:t>
                  </w:r>
                  <w:r w:rsidRPr="00AC5350">
                    <w:rPr>
                      <w:rFonts w:ascii="Arial" w:eastAsia="Calibri" w:hAnsi="Arial" w:cs="Arial"/>
                      <w:szCs w:val="24"/>
                      <w:lang w:val="sr-Latn-CS" w:eastAsia="en-US"/>
                    </w:rPr>
                    <w:lastRenderedPageBreak/>
                    <w:t>рaднoг дaнa</w:t>
                  </w:r>
                </w:p>
              </w:tc>
              <w:tc>
                <w:tcPr>
                  <w:tcW w:w="1373"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lastRenderedPageBreak/>
                    <w:t>дo 3 рaднa дaнa</w:t>
                  </w:r>
                </w:p>
              </w:tc>
              <w:tc>
                <w:tcPr>
                  <w:tcW w:w="1495"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10 рaдних дaнa</w:t>
                  </w:r>
                </w:p>
              </w:tc>
            </w:tr>
            <w:tr w:rsidR="003754C1" w:rsidRPr="00AC5350" w:rsidTr="00F64119">
              <w:tc>
                <w:tcPr>
                  <w:tcW w:w="2612" w:type="dxa"/>
                </w:tcPr>
                <w:p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Врeмe зa дoстaвљaњe кoнaчнoг рeшeњa зa инцидeнт </w:t>
                  </w:r>
                </w:p>
              </w:tc>
              <w:tc>
                <w:tcPr>
                  <w:tcW w:w="1199"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2 рaднa дaнa</w:t>
                  </w:r>
                </w:p>
              </w:tc>
              <w:tc>
                <w:tcPr>
                  <w:tcW w:w="1373"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5 рaдних дaнa</w:t>
                  </w:r>
                </w:p>
              </w:tc>
              <w:tc>
                <w:tcPr>
                  <w:tcW w:w="1495" w:type="dxa"/>
                </w:tcPr>
                <w:p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15 рaдних дaнa</w:t>
                  </w:r>
                </w:p>
              </w:tc>
            </w:tr>
          </w:tbl>
          <w:p w:rsidR="003754C1" w:rsidRPr="00AC5350" w:rsidRDefault="003754C1" w:rsidP="00F64119">
            <w:pPr>
              <w:widowControl w:val="0"/>
              <w:suppressAutoHyphens w:val="0"/>
              <w:ind w:left="426"/>
              <w:jc w:val="both"/>
              <w:rPr>
                <w:rFonts w:ascii="Arial" w:eastAsia="Arial" w:hAnsi="Arial" w:cs="Arial"/>
                <w:szCs w:val="24"/>
                <w:lang w:val="sr-Latn-CS" w:eastAsia="en-US"/>
              </w:rPr>
            </w:pPr>
          </w:p>
        </w:tc>
      </w:tr>
      <w:tr w:rsidR="003754C1" w:rsidRPr="00AC5350" w:rsidTr="00F64119">
        <w:tc>
          <w:tcPr>
            <w:tcW w:w="1188" w:type="pct"/>
          </w:tcPr>
          <w:p w:rsidR="003754C1" w:rsidRPr="00AC5350" w:rsidRDefault="003754C1" w:rsidP="00F64119">
            <w:pPr>
              <w:widowControl w:val="0"/>
              <w:jc w:val="both"/>
              <w:rPr>
                <w:rFonts w:ascii="Arial" w:eastAsia="Arial" w:hAnsi="Arial" w:cs="Arial"/>
              </w:rPr>
            </w:pPr>
            <w:r w:rsidRPr="00AC5350">
              <w:rPr>
                <w:rFonts w:ascii="Arial" w:eastAsia="Arial" w:hAnsi="Arial" w:cs="Arial"/>
              </w:rPr>
              <w:lastRenderedPageBreak/>
              <w:t xml:space="preserve">Oбим </w:t>
            </w:r>
          </w:p>
        </w:tc>
        <w:tc>
          <w:tcPr>
            <w:tcW w:w="3812" w:type="pct"/>
          </w:tcPr>
          <w:p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 EПС Групa</w:t>
            </w:r>
          </w:p>
        </w:tc>
      </w:tr>
      <w:tr w:rsidR="003754C1" w:rsidRPr="00AC5350" w:rsidTr="00F64119">
        <w:tc>
          <w:tcPr>
            <w:tcW w:w="1188" w:type="pct"/>
          </w:tcPr>
          <w:p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Прeдмeти испoрукe </w:t>
            </w:r>
          </w:p>
        </w:tc>
        <w:tc>
          <w:tcPr>
            <w:tcW w:w="3812" w:type="pct"/>
          </w:tcPr>
          <w:p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Прeдмeти испoрукe 4-  Meсeчни прoтoкoли прихвaтaњa Oпeрaтивнe пoдршкe зa ЦПС 1 прoтoкoл/1 мeсeц, тoкoм пeриoдa oд 12 мeсeци) кojим сe пoтврђуje дa je Oпeрaтивнa пoдршкa зa ЦПС дoстaвљeнa у склaду сa гoрe нaвeдeним Зaхтeвимa у вeзи сa нивooм услугe.</w:t>
            </w:r>
          </w:p>
        </w:tc>
      </w:tr>
    </w:tbl>
    <w:p w:rsidR="00183E84" w:rsidRPr="00AC5350" w:rsidRDefault="00183E84" w:rsidP="003754C1">
      <w:pPr>
        <w:widowControl w:val="0"/>
        <w:suppressAutoHyphens w:val="0"/>
        <w:spacing w:after="200" w:line="276" w:lineRule="auto"/>
        <w:ind w:right="155"/>
        <w:contextualSpacing/>
        <w:jc w:val="both"/>
        <w:rPr>
          <w:rFonts w:ascii="Arial" w:eastAsia="Arial" w:hAnsi="Arial" w:cs="Arial"/>
          <w:b/>
          <w:szCs w:val="24"/>
          <w:lang w:eastAsia="en-US"/>
        </w:rPr>
      </w:pPr>
    </w:p>
    <w:p w:rsidR="003754C1" w:rsidRPr="00AC5350" w:rsidRDefault="003754C1" w:rsidP="003754C1">
      <w:pPr>
        <w:widowControl w:val="0"/>
        <w:suppressAutoHyphens w:val="0"/>
        <w:spacing w:after="200" w:line="276" w:lineRule="auto"/>
        <w:ind w:right="155"/>
        <w:contextualSpacing/>
        <w:jc w:val="both"/>
        <w:rPr>
          <w:rFonts w:ascii="Arial" w:eastAsia="Arial" w:hAnsi="Arial" w:cs="Arial"/>
          <w:b/>
          <w:szCs w:val="24"/>
          <w:lang w:eastAsia="en-US"/>
        </w:rPr>
      </w:pPr>
      <w:r w:rsidRPr="00AC5350">
        <w:rPr>
          <w:rFonts w:ascii="Arial" w:eastAsia="Arial" w:hAnsi="Arial" w:cs="Arial"/>
          <w:b/>
          <w:szCs w:val="24"/>
          <w:lang w:eastAsia="en-US"/>
        </w:rPr>
        <w:t>3.3.</w:t>
      </w:r>
      <w:r w:rsidR="00E556BE">
        <w:rPr>
          <w:rFonts w:ascii="Arial" w:eastAsia="Arial" w:hAnsi="Arial" w:cs="Arial"/>
          <w:b/>
          <w:szCs w:val="24"/>
          <w:lang w:val="sr-Cyrl-RS" w:eastAsia="en-US"/>
        </w:rPr>
        <w:t>7</w:t>
      </w:r>
      <w:r w:rsidR="00E556BE" w:rsidRPr="00AC5350">
        <w:rPr>
          <w:rFonts w:ascii="Arial" w:eastAsia="Arial" w:hAnsi="Arial" w:cs="Arial"/>
          <w:b/>
          <w:szCs w:val="24"/>
          <w:lang w:eastAsia="en-US"/>
        </w:rPr>
        <w:t xml:space="preserve"> </w:t>
      </w:r>
      <w:r w:rsidRPr="00AC5350">
        <w:rPr>
          <w:rFonts w:ascii="Arial" w:eastAsia="Arial" w:hAnsi="Arial" w:cs="Arial"/>
          <w:b/>
          <w:szCs w:val="24"/>
          <w:lang w:eastAsia="en-US"/>
        </w:rPr>
        <w:t>Очекивани општи ЦПС План пројекта</w:t>
      </w:r>
    </w:p>
    <w:p w:rsidR="003754C1" w:rsidRPr="00AC5350" w:rsidRDefault="003754C1" w:rsidP="003754C1">
      <w:pPr>
        <w:jc w:val="both"/>
        <w:rPr>
          <w:rFonts w:ascii="Arial" w:hAnsi="Arial" w:cs="Arial"/>
          <w:szCs w:val="24"/>
        </w:rPr>
      </w:pPr>
    </w:p>
    <w:p w:rsidR="003754C1" w:rsidRPr="00AC5350" w:rsidRDefault="003754C1" w:rsidP="003754C1">
      <w:pPr>
        <w:jc w:val="both"/>
        <w:rPr>
          <w:rFonts w:ascii="Arial" w:hAnsi="Arial" w:cs="Arial"/>
          <w:szCs w:val="24"/>
        </w:rPr>
      </w:pPr>
      <w:r w:rsidRPr="00AC5350">
        <w:rPr>
          <w:rFonts w:ascii="Arial" w:hAnsi="Arial" w:cs="Arial"/>
          <w:szCs w:val="24"/>
        </w:rPr>
        <w:t xml:space="preserve">ЕПС захтева да ЦПС Имплементација услуга буде испоручени у роковима назнченим у </w:t>
      </w:r>
      <w:r w:rsidRPr="00AC5350">
        <w:rPr>
          <w:rFonts w:ascii="Arial" w:hAnsi="Arial"/>
        </w:rPr>
        <w:t>Одељак 3.</w:t>
      </w:r>
      <w:r w:rsidR="00E556BE">
        <w:rPr>
          <w:rFonts w:ascii="Arial" w:hAnsi="Arial"/>
          <w:lang w:val="sr-Cyrl-RS"/>
        </w:rPr>
        <w:t>4</w:t>
      </w:r>
      <w:r w:rsidR="00E556BE" w:rsidRPr="00AC5350">
        <w:rPr>
          <w:rFonts w:ascii="Arial" w:hAnsi="Arial"/>
        </w:rPr>
        <w:t xml:space="preserve"> </w:t>
      </w:r>
      <w:r w:rsidRPr="00AC5350">
        <w:rPr>
          <w:rFonts w:ascii="Arial" w:hAnsi="Arial"/>
        </w:rPr>
        <w:t>Конкурсне документације (Рокови испоруке добара и услуга)</w:t>
      </w:r>
      <w:r w:rsidRPr="00AC5350">
        <w:rPr>
          <w:rFonts w:ascii="Arial" w:hAnsi="Arial" w:cs="Arial"/>
          <w:szCs w:val="24"/>
        </w:rPr>
        <w:t>.</w:t>
      </w:r>
    </w:p>
    <w:p w:rsidR="003754C1" w:rsidRPr="00AC5350" w:rsidRDefault="003754C1" w:rsidP="003754C1">
      <w:pPr>
        <w:jc w:val="both"/>
        <w:rPr>
          <w:rFonts w:ascii="Arial" w:hAnsi="Arial" w:cs="Arial"/>
          <w:szCs w:val="24"/>
        </w:rPr>
      </w:pPr>
    </w:p>
    <w:p w:rsidR="003754C1" w:rsidRPr="00AC5350" w:rsidRDefault="003754C1" w:rsidP="003754C1">
      <w:pPr>
        <w:jc w:val="both"/>
        <w:rPr>
          <w:rFonts w:ascii="Arial" w:hAnsi="Arial" w:cs="Arial"/>
          <w:szCs w:val="24"/>
        </w:rPr>
      </w:pPr>
      <w:r w:rsidRPr="00AC5350">
        <w:rPr>
          <w:rFonts w:ascii="Arial" w:hAnsi="Arial" w:cs="Arial"/>
          <w:szCs w:val="24"/>
        </w:rPr>
        <w:t>На основу горе наведених захтева очекивани План пројекта је следећи:</w:t>
      </w:r>
    </w:p>
    <w:p w:rsidR="003754C1" w:rsidRPr="00AC5350" w:rsidRDefault="003754C1" w:rsidP="003754C1">
      <w:pPr>
        <w:jc w:val="both"/>
        <w:rPr>
          <w:rFonts w:ascii="Arial" w:hAnsi="Arial" w:cs="Arial"/>
          <w:b/>
        </w:rPr>
      </w:pPr>
    </w:p>
    <w:p w:rsidR="003754C1" w:rsidRPr="00AC5350" w:rsidRDefault="003754C1" w:rsidP="003754C1">
      <w:pPr>
        <w:jc w:val="both"/>
        <w:rPr>
          <w:rFonts w:ascii="Arial" w:hAnsi="Arial" w:cs="Arial"/>
          <w:b/>
        </w:rPr>
      </w:pPr>
      <w:r w:rsidRPr="00AC5350">
        <w:rPr>
          <w:rFonts w:ascii="Arial" w:hAnsi="Arial" w:cs="Arial"/>
          <w:b/>
        </w:rPr>
        <w:t>Mапа пута</w:t>
      </w:r>
    </w:p>
    <w:p w:rsidR="003754C1" w:rsidRPr="00AC5350" w:rsidRDefault="003754C1" w:rsidP="003754C1">
      <w:pPr>
        <w:jc w:val="both"/>
        <w:rPr>
          <w:rFonts w:ascii="Arial" w:hAnsi="Arial" w:cs="Arial"/>
          <w:b/>
        </w:rPr>
      </w:pPr>
    </w:p>
    <w:p w:rsidR="003754C1" w:rsidRPr="00AC5350" w:rsidRDefault="003754C1" w:rsidP="003754C1">
      <w:pPr>
        <w:jc w:val="both"/>
        <w:rPr>
          <w:rFonts w:ascii="Arial" w:hAnsi="Arial" w:cs="Arial"/>
        </w:rPr>
      </w:pPr>
      <w:r w:rsidRPr="00AC5350">
        <w:rPr>
          <w:rFonts w:ascii="Arial" w:hAnsi="Arial" w:cs="Arial"/>
        </w:rPr>
        <w:t>Од тренутка потписивања уговора са извођачем, динамика би требало да тече на следећи начин:</w:t>
      </w:r>
    </w:p>
    <w:p w:rsidR="00406EF6" w:rsidRPr="00AC5350" w:rsidRDefault="003754C1" w:rsidP="003754C1">
      <w:pPr>
        <w:numPr>
          <w:ilvl w:val="0"/>
          <w:numId w:val="116"/>
        </w:numPr>
        <w:suppressAutoHyphens w:val="0"/>
        <w:spacing w:after="160" w:line="259" w:lineRule="auto"/>
        <w:contextualSpacing/>
        <w:jc w:val="both"/>
        <w:rPr>
          <w:rFonts w:ascii="Arial" w:eastAsia="Calibri" w:hAnsi="Arial" w:cs="Arial"/>
          <w:szCs w:val="22"/>
          <w:lang w:val="sr-Latn-CS" w:eastAsia="en-US"/>
        </w:rPr>
      </w:pPr>
      <w:r w:rsidRPr="00AC5350">
        <w:rPr>
          <w:rFonts w:ascii="Arial" w:eastAsia="Calibri" w:hAnsi="Arial" w:cs="Arial"/>
          <w:szCs w:val="22"/>
          <w:lang w:val="sr-Latn-CS" w:eastAsia="en-US"/>
        </w:rPr>
        <w:t xml:space="preserve">Рок за извршење посла од </w:t>
      </w:r>
      <w:r w:rsidR="00E556BE">
        <w:rPr>
          <w:rFonts w:ascii="Arial" w:eastAsia="Calibri" w:hAnsi="Arial" w:cs="Arial"/>
          <w:szCs w:val="22"/>
          <w:lang w:val="sr-Cyrl-RS" w:eastAsia="en-US"/>
        </w:rPr>
        <w:t>12</w:t>
      </w:r>
      <w:r w:rsidR="00E556BE" w:rsidRPr="00AC5350">
        <w:rPr>
          <w:rFonts w:ascii="Arial" w:eastAsia="Calibri" w:hAnsi="Arial" w:cs="Arial"/>
          <w:szCs w:val="22"/>
          <w:lang w:val="sr-Latn-CS" w:eastAsia="en-US"/>
        </w:rPr>
        <w:t xml:space="preserve"> </w:t>
      </w:r>
      <w:r w:rsidRPr="00AC5350">
        <w:rPr>
          <w:rFonts w:ascii="Arial" w:eastAsia="Calibri" w:hAnsi="Arial" w:cs="Arial"/>
          <w:szCs w:val="22"/>
          <w:lang w:val="sr-Latn-CS" w:eastAsia="en-US"/>
        </w:rPr>
        <w:t>месеци</w:t>
      </w:r>
      <w:r w:rsidR="00406EF6" w:rsidRPr="00AC5350">
        <w:rPr>
          <w:rFonts w:ascii="Arial" w:eastAsia="Calibri" w:hAnsi="Arial" w:cs="Arial"/>
          <w:szCs w:val="22"/>
          <w:lang w:val="sr-Cyrl-RS" w:eastAsia="en-US"/>
        </w:rPr>
        <w:t xml:space="preserve"> од дана ступања уговора на снагу.</w:t>
      </w:r>
    </w:p>
    <w:p w:rsidR="003754C1" w:rsidRPr="00AC5350" w:rsidRDefault="003754C1" w:rsidP="003754C1">
      <w:pPr>
        <w:spacing w:after="160" w:line="259" w:lineRule="auto"/>
        <w:ind w:left="360"/>
        <w:jc w:val="both"/>
        <w:rPr>
          <w:rFonts w:ascii="Arial" w:hAnsi="Arial" w:cs="Arial"/>
        </w:rPr>
      </w:pPr>
    </w:p>
    <w:tbl>
      <w:tblPr>
        <w:tblW w:w="7427" w:type="dxa"/>
        <w:tblInd w:w="-35" w:type="dxa"/>
        <w:tblLook w:val="04A0" w:firstRow="1" w:lastRow="0" w:firstColumn="1" w:lastColumn="0" w:noHBand="0" w:noVBand="1"/>
      </w:tblPr>
      <w:tblGrid>
        <w:gridCol w:w="1082"/>
        <w:gridCol w:w="4921"/>
        <w:gridCol w:w="1424"/>
      </w:tblGrid>
      <w:tr w:rsidR="00A148F7" w:rsidRPr="00AC5350" w:rsidTr="00D22C96">
        <w:trPr>
          <w:trHeight w:val="315"/>
        </w:trPr>
        <w:tc>
          <w:tcPr>
            <w:tcW w:w="10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 #</w:t>
            </w:r>
          </w:p>
        </w:tc>
        <w:tc>
          <w:tcPr>
            <w:tcW w:w="4921" w:type="dxa"/>
            <w:tcBorders>
              <w:top w:val="single" w:sz="8" w:space="0" w:color="auto"/>
              <w:left w:val="nil"/>
              <w:bottom w:val="single" w:sz="8" w:space="0" w:color="auto"/>
              <w:right w:val="single" w:sz="8" w:space="0" w:color="auto"/>
            </w:tcBorders>
            <w:shd w:val="clear" w:color="auto" w:fill="auto"/>
            <w:vAlign w:val="bottom"/>
            <w:hideMark/>
          </w:tcPr>
          <w:p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1424" w:type="dxa"/>
            <w:tcBorders>
              <w:top w:val="single" w:sz="8" w:space="0" w:color="auto"/>
              <w:left w:val="nil"/>
              <w:bottom w:val="single" w:sz="8" w:space="0" w:color="auto"/>
              <w:right w:val="single" w:sz="8" w:space="0" w:color="auto"/>
            </w:tcBorders>
            <w:shd w:val="clear" w:color="auto" w:fill="auto"/>
            <w:vAlign w:val="bottom"/>
            <w:hideMark/>
          </w:tcPr>
          <w:p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Трајање (у недељама)</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1</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2</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39</w:t>
            </w:r>
          </w:p>
        </w:tc>
      </w:tr>
      <w:tr w:rsidR="00A148F7" w:rsidRPr="00AC5350" w:rsidTr="00D22C96">
        <w:trPr>
          <w:trHeight w:val="315"/>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21</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5</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6</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7</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8</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8</w:t>
            </w:r>
          </w:p>
        </w:tc>
      </w:tr>
      <w:tr w:rsidR="00A148F7" w:rsidRPr="00AC5350"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9</w:t>
            </w:r>
          </w:p>
        </w:tc>
        <w:tc>
          <w:tcPr>
            <w:tcW w:w="4921" w:type="dxa"/>
            <w:tcBorders>
              <w:top w:val="nil"/>
              <w:left w:val="nil"/>
              <w:bottom w:val="single" w:sz="4" w:space="0" w:color="auto"/>
              <w:right w:val="single" w:sz="4" w:space="0" w:color="auto"/>
            </w:tcBorders>
            <w:shd w:val="clear" w:color="auto" w:fill="auto"/>
            <w:hideMark/>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1424" w:type="dxa"/>
            <w:tcBorders>
              <w:top w:val="nil"/>
              <w:left w:val="nil"/>
              <w:bottom w:val="single" w:sz="4" w:space="0" w:color="auto"/>
              <w:right w:val="single" w:sz="4" w:space="0" w:color="auto"/>
            </w:tcBorders>
            <w:shd w:val="clear" w:color="auto" w:fill="auto"/>
          </w:tcPr>
          <w:p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52</w:t>
            </w:r>
          </w:p>
        </w:tc>
      </w:tr>
    </w:tbl>
    <w:p w:rsidR="003754C1" w:rsidRPr="00AC5350" w:rsidRDefault="003754C1" w:rsidP="003754C1">
      <w:pPr>
        <w:spacing w:after="160" w:line="259" w:lineRule="auto"/>
        <w:ind w:left="360"/>
        <w:jc w:val="both"/>
        <w:rPr>
          <w:rFonts w:ascii="Arial" w:hAnsi="Arial" w:cs="Arial"/>
        </w:rPr>
      </w:pPr>
    </w:p>
    <w:p w:rsidR="003754C1" w:rsidRPr="00AC5350" w:rsidRDefault="003754C1" w:rsidP="003754C1">
      <w:pPr>
        <w:jc w:val="both"/>
        <w:outlineLvl w:val="2"/>
        <w:rPr>
          <w:rFonts w:ascii="Arial" w:hAnsi="Arial" w:cs="Arial"/>
          <w:b/>
          <w:szCs w:val="24"/>
        </w:rPr>
      </w:pPr>
      <w:r w:rsidRPr="00AC5350">
        <w:rPr>
          <w:rFonts w:ascii="Arial" w:hAnsi="Arial" w:cs="Arial"/>
          <w:b/>
          <w:szCs w:val="24"/>
        </w:rPr>
        <w:t>3.3.</w:t>
      </w:r>
      <w:r w:rsidR="00E556BE">
        <w:rPr>
          <w:rFonts w:ascii="Arial" w:hAnsi="Arial" w:cs="Arial"/>
          <w:b/>
          <w:szCs w:val="24"/>
          <w:lang w:val="sr-Cyrl-RS"/>
        </w:rPr>
        <w:t>8</w:t>
      </w:r>
      <w:r w:rsidR="00E556BE" w:rsidRPr="00AC5350">
        <w:rPr>
          <w:rFonts w:ascii="Arial" w:hAnsi="Arial" w:cs="Arial"/>
          <w:b/>
          <w:szCs w:val="24"/>
        </w:rPr>
        <w:t xml:space="preserve"> </w:t>
      </w:r>
      <w:r w:rsidRPr="00AC5350">
        <w:rPr>
          <w:rFonts w:ascii="Arial" w:hAnsi="Arial" w:cs="Arial"/>
          <w:b/>
          <w:szCs w:val="24"/>
        </w:rPr>
        <w:t>ЦПС HW, ОС, БП, СПС</w:t>
      </w:r>
    </w:p>
    <w:p w:rsidR="003754C1" w:rsidRPr="00AC5350" w:rsidRDefault="003754C1" w:rsidP="003754C1">
      <w:pPr>
        <w:jc w:val="both"/>
        <w:rPr>
          <w:rFonts w:ascii="Arial" w:hAnsi="Arial"/>
        </w:rPr>
      </w:pPr>
    </w:p>
    <w:p w:rsidR="003754C1" w:rsidRPr="00AC5350" w:rsidRDefault="003754C1" w:rsidP="003754C1">
      <w:pPr>
        <w:jc w:val="both"/>
        <w:rPr>
          <w:rFonts w:ascii="Arial" w:hAnsi="Arial"/>
        </w:rPr>
      </w:pPr>
      <w:r w:rsidRPr="00AC5350">
        <w:rPr>
          <w:rFonts w:ascii="Arial" w:hAnsi="Arial"/>
        </w:rPr>
        <w:lastRenderedPageBreak/>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ЦПС систем,  НИЈЕ обухваћена овом јавном набавком.</w:t>
      </w:r>
    </w:p>
    <w:p w:rsidR="003754C1" w:rsidRPr="00AC5350" w:rsidRDefault="003754C1" w:rsidP="003754C1">
      <w:pPr>
        <w:jc w:val="both"/>
        <w:rPr>
          <w:rFonts w:ascii="Arial" w:hAnsi="Arial"/>
        </w:rPr>
      </w:pPr>
      <w:r w:rsidRPr="00AC5350">
        <w:rPr>
          <w:rFonts w:ascii="Arial" w:hAnsi="Arial"/>
        </w:rPr>
        <w:t>ЕПС има намеру да користи свој постојећи HW, ОС, БП, СПС који је у власништву ЕПС и/или га ЕПС изнајмљује како би покренуо и управљао ЦПС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ЦПС решењем, и са стране сервера као и са стране клијента:</w:t>
      </w:r>
    </w:p>
    <w:p w:rsidR="003754C1" w:rsidRPr="00AC5350" w:rsidRDefault="003754C1" w:rsidP="003754C1">
      <w:pPr>
        <w:jc w:val="both"/>
        <w:rPr>
          <w:rFonts w:ascii="Arial" w:hAnsi="Arial"/>
        </w:rPr>
      </w:pPr>
    </w:p>
    <w:p w:rsidR="003754C1" w:rsidRPr="00AC5350" w:rsidRDefault="003754C1" w:rsidP="003754C1">
      <w:pPr>
        <w:jc w:val="both"/>
        <w:rPr>
          <w:rFonts w:ascii="Arial" w:hAnsi="Arial"/>
          <w:b/>
        </w:rPr>
      </w:pPr>
      <w:r w:rsidRPr="00AC5350">
        <w:rPr>
          <w:rFonts w:ascii="Arial" w:hAnsi="Arial"/>
          <w:b/>
        </w:rPr>
        <w:t>Преглед хардверскe и софтверске платформе реализоване у Дата центру ЕПС</w:t>
      </w:r>
    </w:p>
    <w:p w:rsidR="003754C1" w:rsidRPr="00AC5350" w:rsidRDefault="003754C1" w:rsidP="003754C1">
      <w:pPr>
        <w:jc w:val="both"/>
        <w:rPr>
          <w:rFonts w:ascii="Arial" w:hAnsi="Arial"/>
          <w:b/>
        </w:rPr>
      </w:pPr>
    </w:p>
    <w:p w:rsidR="003754C1" w:rsidRPr="00AC5350" w:rsidRDefault="003754C1" w:rsidP="003754C1">
      <w:pPr>
        <w:jc w:val="both"/>
        <w:rPr>
          <w:rFonts w:ascii="Arial" w:hAnsi="Arial"/>
          <w:i/>
        </w:rPr>
      </w:pPr>
      <w:r w:rsidRPr="00AC5350">
        <w:rPr>
          <w:rFonts w:ascii="Arial" w:hAnsi="Arial"/>
          <w:i/>
        </w:rPr>
        <w:t>Систем за складиштење података</w:t>
      </w:r>
    </w:p>
    <w:p w:rsidR="003754C1" w:rsidRPr="00AC5350" w:rsidRDefault="00E3311D" w:rsidP="003754C1">
      <w:pPr>
        <w:numPr>
          <w:ilvl w:val="0"/>
          <w:numId w:val="117"/>
        </w:numPr>
        <w:suppressAutoHyphens w:val="0"/>
        <w:jc w:val="both"/>
        <w:rPr>
          <w:rFonts w:ascii="Arial" w:hAnsi="Arial"/>
        </w:rPr>
      </w:pPr>
      <w:hyperlink r:id="rId79" w:history="1">
        <w:r w:rsidR="003754C1" w:rsidRPr="00AC5350">
          <w:rPr>
            <w:rFonts w:ascii="Arial" w:hAnsi="Arial"/>
          </w:rPr>
          <w:t>HPE 3PAR StoreServ 8400</w:t>
        </w:r>
      </w:hyperlink>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Физички сервери који ће служити као host су</w:t>
      </w:r>
    </w:p>
    <w:p w:rsidR="003754C1" w:rsidRPr="00AC5350" w:rsidRDefault="003754C1" w:rsidP="003754C1">
      <w:pPr>
        <w:numPr>
          <w:ilvl w:val="0"/>
          <w:numId w:val="117"/>
        </w:numPr>
        <w:suppressAutoHyphens w:val="0"/>
        <w:jc w:val="both"/>
        <w:rPr>
          <w:rFonts w:ascii="Arial" w:hAnsi="Arial"/>
        </w:rPr>
      </w:pPr>
      <w:r w:rsidRPr="00AC5350">
        <w:rPr>
          <w:rFonts w:ascii="Arial" w:hAnsi="Arial"/>
        </w:rPr>
        <w:t>HP Blade ProLiant BL660c и BL460c, Gen8 и Gen9</w:t>
      </w:r>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Серверска платформа</w:t>
      </w:r>
    </w:p>
    <w:p w:rsidR="003754C1" w:rsidRPr="00AC5350" w:rsidRDefault="003754C1" w:rsidP="003754C1">
      <w:pPr>
        <w:numPr>
          <w:ilvl w:val="0"/>
          <w:numId w:val="117"/>
        </w:numPr>
        <w:suppressAutoHyphens w:val="0"/>
        <w:jc w:val="both"/>
        <w:rPr>
          <w:rFonts w:ascii="Arial" w:hAnsi="Arial"/>
        </w:rPr>
      </w:pPr>
      <w:r w:rsidRPr="00AC5350">
        <w:rPr>
          <w:rFonts w:ascii="Arial" w:hAnsi="Arial"/>
        </w:rPr>
        <w:t>Win Server 2012R2, Win Server 2016</w:t>
      </w:r>
    </w:p>
    <w:p w:rsidR="003754C1" w:rsidRPr="00AC5350" w:rsidRDefault="003754C1" w:rsidP="003754C1">
      <w:pPr>
        <w:numPr>
          <w:ilvl w:val="0"/>
          <w:numId w:val="117"/>
        </w:numPr>
        <w:suppressAutoHyphens w:val="0"/>
        <w:jc w:val="both"/>
        <w:rPr>
          <w:rFonts w:ascii="Arial" w:hAnsi="Arial"/>
        </w:rPr>
      </w:pPr>
      <w:r w:rsidRPr="00AC5350">
        <w:rPr>
          <w:rFonts w:ascii="Arial" w:hAnsi="Arial"/>
        </w:rPr>
        <w:t>Oracle Enterprise Linux</w:t>
      </w:r>
    </w:p>
    <w:p w:rsidR="003754C1" w:rsidRPr="00AC5350" w:rsidRDefault="003754C1" w:rsidP="003754C1">
      <w:pPr>
        <w:jc w:val="both"/>
        <w:rPr>
          <w:rFonts w:ascii="Arial" w:hAnsi="Arial"/>
          <w:i/>
        </w:rPr>
      </w:pPr>
    </w:p>
    <w:p w:rsidR="003754C1" w:rsidRPr="00AC5350" w:rsidRDefault="003754C1" w:rsidP="003754C1">
      <w:pPr>
        <w:jc w:val="both"/>
        <w:rPr>
          <w:rFonts w:ascii="Arial" w:hAnsi="Arial"/>
          <w:i/>
        </w:rPr>
      </w:pPr>
      <w:r w:rsidRPr="00AC5350">
        <w:rPr>
          <w:rFonts w:ascii="Arial" w:hAnsi="Arial"/>
          <w:i/>
        </w:rPr>
        <w:t>Платформа за виртуелизацију</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VMware vCenter 6.0 </w:t>
      </w:r>
    </w:p>
    <w:p w:rsidR="003754C1" w:rsidRPr="00AC5350" w:rsidRDefault="003754C1" w:rsidP="003754C1">
      <w:pPr>
        <w:numPr>
          <w:ilvl w:val="0"/>
          <w:numId w:val="117"/>
        </w:numPr>
        <w:suppressAutoHyphens w:val="0"/>
        <w:jc w:val="both"/>
        <w:rPr>
          <w:rFonts w:ascii="Arial" w:hAnsi="Arial"/>
        </w:rPr>
      </w:pPr>
      <w:r w:rsidRPr="00AC5350">
        <w:rPr>
          <w:rFonts w:ascii="Arial" w:hAnsi="Arial"/>
        </w:rPr>
        <w:t>кластери ESXi сервера у HA конфигурацији</w:t>
      </w:r>
    </w:p>
    <w:p w:rsidR="003754C1" w:rsidRPr="00AC5350" w:rsidRDefault="003754C1" w:rsidP="003754C1">
      <w:pPr>
        <w:jc w:val="both"/>
        <w:rPr>
          <w:rFonts w:ascii="Arial" w:hAnsi="Arial"/>
          <w:color w:val="000000"/>
        </w:rPr>
      </w:pPr>
    </w:p>
    <w:p w:rsidR="003754C1" w:rsidRPr="00AC5350" w:rsidRDefault="003754C1" w:rsidP="003754C1">
      <w:pPr>
        <w:jc w:val="both"/>
        <w:rPr>
          <w:rFonts w:ascii="Arial" w:hAnsi="Arial"/>
          <w:color w:val="000000"/>
        </w:rPr>
      </w:pPr>
      <w:r w:rsidRPr="00AC5350">
        <w:rPr>
          <w:rFonts w:ascii="Arial" w:hAnsi="Arial"/>
          <w:color w:val="000000"/>
        </w:rPr>
        <w:t>Решење за Backup података</w:t>
      </w:r>
    </w:p>
    <w:p w:rsidR="003754C1" w:rsidRPr="00AC5350" w:rsidRDefault="003754C1" w:rsidP="003754C1">
      <w:pPr>
        <w:numPr>
          <w:ilvl w:val="0"/>
          <w:numId w:val="118"/>
        </w:numPr>
        <w:suppressAutoHyphens w:val="0"/>
        <w:contextualSpacing/>
        <w:jc w:val="both"/>
        <w:rPr>
          <w:rFonts w:ascii="Arial" w:eastAsia="Calibri" w:hAnsi="Arial"/>
          <w:color w:val="000000"/>
          <w:szCs w:val="22"/>
          <w:lang w:eastAsia="en-US"/>
        </w:rPr>
      </w:pPr>
      <w:r w:rsidRPr="00AC5350">
        <w:rPr>
          <w:rFonts w:ascii="Arial" w:eastAsia="Calibri" w:hAnsi="Arial"/>
          <w:color w:val="000000"/>
          <w:szCs w:val="22"/>
          <w:lang w:eastAsia="en-US"/>
        </w:rPr>
        <w:t xml:space="preserve">специјализовано софтверско решење за backup виртуелнe инфраструктурe и заштиту података у виртуелном и </w:t>
      </w:r>
      <w:r w:rsidRPr="00AC5350">
        <w:rPr>
          <w:rFonts w:ascii="Arial" w:eastAsia="Calibri" w:hAnsi="Arial"/>
          <w:color w:val="000000"/>
          <w:szCs w:val="22"/>
          <w:lang w:val="sr-Latn-CS" w:eastAsia="en-US"/>
        </w:rPr>
        <w:t xml:space="preserve">cloud </w:t>
      </w:r>
      <w:r w:rsidRPr="00AC5350">
        <w:rPr>
          <w:rFonts w:ascii="Arial" w:eastAsia="Calibri" w:hAnsi="Arial"/>
          <w:color w:val="000000"/>
          <w:szCs w:val="22"/>
          <w:lang w:eastAsia="en-US"/>
        </w:rPr>
        <w:t>окружењу</w:t>
      </w:r>
    </w:p>
    <w:p w:rsidR="003754C1" w:rsidRPr="00AC5350" w:rsidRDefault="003754C1" w:rsidP="003754C1">
      <w:pPr>
        <w:numPr>
          <w:ilvl w:val="0"/>
          <w:numId w:val="118"/>
        </w:numPr>
        <w:suppressAutoHyphens w:val="0"/>
        <w:contextualSpacing/>
        <w:jc w:val="both"/>
        <w:rPr>
          <w:rFonts w:ascii="Arial" w:eastAsia="Calibri" w:hAnsi="Arial"/>
          <w:color w:val="000000"/>
          <w:szCs w:val="22"/>
          <w:lang w:eastAsia="en-US"/>
        </w:rPr>
      </w:pPr>
      <w:r w:rsidRPr="00AC5350">
        <w:rPr>
          <w:rFonts w:ascii="Arial" w:eastAsia="Calibri" w:hAnsi="Arial"/>
          <w:color w:val="000000"/>
          <w:szCs w:val="22"/>
          <w:lang w:eastAsia="en-US"/>
        </w:rPr>
        <w:t>Oracle RMAN</w:t>
      </w:r>
    </w:p>
    <w:p w:rsidR="003754C1" w:rsidRPr="00AC5350" w:rsidRDefault="003754C1" w:rsidP="003754C1">
      <w:pPr>
        <w:jc w:val="both"/>
        <w:rPr>
          <w:rFonts w:ascii="Arial" w:hAnsi="Arial"/>
        </w:rPr>
      </w:pPr>
    </w:p>
    <w:p w:rsidR="003754C1" w:rsidRPr="00AC5350" w:rsidRDefault="003754C1" w:rsidP="003754C1">
      <w:pPr>
        <w:jc w:val="both"/>
        <w:rPr>
          <w:rFonts w:ascii="Arial" w:hAnsi="Arial"/>
          <w:b/>
          <w:bCs/>
        </w:rPr>
      </w:pPr>
      <w:r w:rsidRPr="00AC5350">
        <w:rPr>
          <w:rFonts w:ascii="Arial" w:hAnsi="Arial"/>
          <w:b/>
          <w:bCs/>
        </w:rPr>
        <w:t>Хaрдвeрски и сoфтвeрски зaхтeви зa прoизвoднo oкружeњe</w:t>
      </w:r>
    </w:p>
    <w:p w:rsidR="003754C1" w:rsidRPr="00AC5350" w:rsidRDefault="003754C1" w:rsidP="003754C1">
      <w:pPr>
        <w:jc w:val="both"/>
        <w:rPr>
          <w:rFonts w:ascii="Arial" w:hAnsi="Arial"/>
          <w:b/>
        </w:rPr>
      </w:pPr>
    </w:p>
    <w:p w:rsidR="003754C1" w:rsidRPr="00AC5350" w:rsidRDefault="003754C1" w:rsidP="003754C1">
      <w:pPr>
        <w:jc w:val="both"/>
        <w:rPr>
          <w:rFonts w:ascii="Arial" w:hAnsi="Arial"/>
          <w:i/>
        </w:rPr>
      </w:pPr>
      <w:r w:rsidRPr="00AC5350">
        <w:rPr>
          <w:rFonts w:ascii="Arial" w:hAnsi="Arial"/>
          <w:i/>
        </w:rPr>
        <w:t xml:space="preserve">Систем клијента: </w:t>
      </w:r>
    </w:p>
    <w:p w:rsidR="003754C1" w:rsidRPr="00AC5350" w:rsidRDefault="003754C1" w:rsidP="003754C1">
      <w:pPr>
        <w:numPr>
          <w:ilvl w:val="0"/>
          <w:numId w:val="117"/>
        </w:numPr>
        <w:suppressAutoHyphens w:val="0"/>
        <w:jc w:val="both"/>
        <w:rPr>
          <w:rFonts w:ascii="Arial" w:hAnsi="Arial"/>
        </w:rPr>
      </w:pPr>
      <w:r w:rsidRPr="00AC5350">
        <w:rPr>
          <w:rFonts w:ascii="Arial" w:hAnsi="Arial"/>
        </w:rPr>
        <w:t>OS MS Windows - Win7, Win10 (64bit верзија)</w:t>
      </w:r>
    </w:p>
    <w:p w:rsidR="003754C1" w:rsidRPr="00AC5350" w:rsidRDefault="003754C1" w:rsidP="003754C1">
      <w:pPr>
        <w:numPr>
          <w:ilvl w:val="0"/>
          <w:numId w:val="117"/>
        </w:numPr>
        <w:suppressAutoHyphens w:val="0"/>
        <w:jc w:val="both"/>
        <w:rPr>
          <w:rFonts w:ascii="Arial" w:hAnsi="Arial"/>
        </w:rPr>
      </w:pPr>
      <w:r w:rsidRPr="00AC5350">
        <w:rPr>
          <w:rFonts w:ascii="Arial" w:hAnsi="Arial"/>
        </w:rPr>
        <w:t>савремени 64bit Intel CPU RAM 8GB</w:t>
      </w:r>
    </w:p>
    <w:p w:rsidR="003754C1" w:rsidRPr="00AC5350" w:rsidRDefault="003754C1" w:rsidP="003754C1">
      <w:pPr>
        <w:numPr>
          <w:ilvl w:val="0"/>
          <w:numId w:val="117"/>
        </w:numPr>
        <w:suppressAutoHyphens w:val="0"/>
        <w:jc w:val="both"/>
        <w:rPr>
          <w:rFonts w:ascii="Arial" w:hAnsi="Arial"/>
        </w:rPr>
      </w:pPr>
      <w:r w:rsidRPr="00AC5350">
        <w:rPr>
          <w:rFonts w:ascii="Arial" w:hAnsi="Arial"/>
        </w:rPr>
        <w:t>минимум HDD 200GB</w:t>
      </w:r>
    </w:p>
    <w:p w:rsidR="003754C1" w:rsidRPr="00AC5350" w:rsidRDefault="003754C1" w:rsidP="003754C1">
      <w:pPr>
        <w:numPr>
          <w:ilvl w:val="0"/>
          <w:numId w:val="117"/>
        </w:numPr>
        <w:suppressAutoHyphens w:val="0"/>
        <w:jc w:val="both"/>
        <w:rPr>
          <w:rFonts w:ascii="Arial" w:hAnsi="Arial"/>
        </w:rPr>
      </w:pPr>
      <w:r w:rsidRPr="00AC5350">
        <w:rPr>
          <w:rFonts w:ascii="Arial" w:hAnsi="Arial"/>
        </w:rPr>
        <w:t>MS Office 2013 и 2016 (64bit верзија)</w:t>
      </w:r>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 xml:space="preserve">Апликативни real-time сервер </w:t>
      </w:r>
    </w:p>
    <w:p w:rsidR="003754C1" w:rsidRPr="00AC5350" w:rsidRDefault="003754C1" w:rsidP="003754C1">
      <w:pPr>
        <w:numPr>
          <w:ilvl w:val="0"/>
          <w:numId w:val="117"/>
        </w:numPr>
        <w:suppressAutoHyphens w:val="0"/>
        <w:jc w:val="both"/>
        <w:rPr>
          <w:rFonts w:ascii="Arial" w:hAnsi="Arial"/>
        </w:rPr>
      </w:pPr>
      <w:r w:rsidRPr="00AC5350">
        <w:rPr>
          <w:rFonts w:ascii="Arial" w:hAnsi="Arial"/>
        </w:rPr>
        <w:t>Mission-critical сервер</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MS Windows Server 2012 R2 (или новији) за </w:t>
      </w:r>
      <w:r w:rsidRPr="00AC5350">
        <w:rPr>
          <w:rFonts w:ascii="Arial" w:hAnsi="Arial"/>
          <w:i/>
        </w:rPr>
        <w:t xml:space="preserve">real-time </w:t>
      </w:r>
      <w:r w:rsidRPr="00AC5350">
        <w:rPr>
          <w:rFonts w:ascii="Arial" w:hAnsi="Arial"/>
        </w:rPr>
        <w:t>контролу SCADA апликација</w:t>
      </w:r>
    </w:p>
    <w:p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w:t>
      </w:r>
      <w:r w:rsidRPr="00AC5350">
        <w:rPr>
          <w:rFonts w:ascii="Arial" w:hAnsi="Arial"/>
        </w:rPr>
        <w:t>v</w:t>
      </w:r>
      <w:r w:rsidRPr="00AC5350">
        <w:rPr>
          <w:rFonts w:ascii="Arial" w:hAnsi="Arial"/>
          <w:lang w:val="sr-Latn-CS"/>
        </w:rPr>
        <w:t>CPU, 32GB RAM, 300GB disk space</w:t>
      </w:r>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 xml:space="preserve">Real-time сервер базе података </w:t>
      </w:r>
    </w:p>
    <w:p w:rsidR="003754C1" w:rsidRPr="00AC5350" w:rsidRDefault="003754C1" w:rsidP="003754C1">
      <w:pPr>
        <w:numPr>
          <w:ilvl w:val="0"/>
          <w:numId w:val="117"/>
        </w:numPr>
        <w:suppressAutoHyphens w:val="0"/>
        <w:jc w:val="both"/>
        <w:rPr>
          <w:rFonts w:ascii="Arial" w:hAnsi="Arial"/>
        </w:rPr>
      </w:pPr>
      <w:r w:rsidRPr="00AC5350">
        <w:rPr>
          <w:rFonts w:ascii="Arial" w:hAnsi="Arial"/>
        </w:rPr>
        <w:lastRenderedPageBreak/>
        <w:t>Mission-critical сервер</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Oracle Enterprise Linux or MS Windows Server 2012 R2 (или новији) који подржава </w:t>
      </w:r>
      <w:r w:rsidRPr="00AC5350">
        <w:rPr>
          <w:rFonts w:ascii="Arial" w:hAnsi="Arial"/>
          <w:i/>
        </w:rPr>
        <w:t xml:space="preserve">real-time </w:t>
      </w:r>
      <w:r w:rsidRPr="00AC5350">
        <w:rPr>
          <w:rFonts w:ascii="Arial" w:hAnsi="Arial"/>
        </w:rPr>
        <w:t xml:space="preserve">контролу SCADA апликација </w:t>
      </w:r>
    </w:p>
    <w:p w:rsidR="003754C1" w:rsidRPr="00AC5350" w:rsidRDefault="003754C1" w:rsidP="003754C1">
      <w:pPr>
        <w:numPr>
          <w:ilvl w:val="0"/>
          <w:numId w:val="117"/>
        </w:numPr>
        <w:suppressAutoHyphens w:val="0"/>
        <w:jc w:val="both"/>
        <w:rPr>
          <w:rFonts w:ascii="Arial" w:hAnsi="Arial"/>
        </w:rPr>
      </w:pPr>
      <w:r w:rsidRPr="00AC5350">
        <w:rPr>
          <w:rFonts w:ascii="Arial" w:hAnsi="Arial"/>
        </w:rPr>
        <w:t>Oracle 11g R2 EE са Oracle Data Guard</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vCPU, 64GB RAM, 500GB disk space </w:t>
      </w:r>
    </w:p>
    <w:p w:rsidR="003754C1" w:rsidRPr="00AC5350" w:rsidRDefault="003754C1" w:rsidP="003754C1">
      <w:pPr>
        <w:jc w:val="both"/>
        <w:rPr>
          <w:rFonts w:ascii="Arial" w:hAnsi="Arial"/>
          <w:lang w:val="sr-Latn-CS"/>
        </w:rPr>
      </w:pPr>
    </w:p>
    <w:p w:rsidR="003754C1" w:rsidRPr="00AC5350" w:rsidRDefault="003754C1" w:rsidP="003754C1">
      <w:pPr>
        <w:jc w:val="both"/>
        <w:rPr>
          <w:rFonts w:ascii="Arial" w:hAnsi="Arial"/>
          <w:i/>
        </w:rPr>
      </w:pPr>
      <w:r w:rsidRPr="00AC5350">
        <w:rPr>
          <w:rFonts w:ascii="Arial" w:hAnsi="Arial"/>
          <w:i/>
        </w:rPr>
        <w:t xml:space="preserve">Апликативни рачунарски сервер </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MS Windows Server 20012 R2 </w:t>
      </w:r>
    </w:p>
    <w:p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2 </w:t>
      </w:r>
      <w:r w:rsidRPr="00AC5350">
        <w:rPr>
          <w:rFonts w:ascii="Arial" w:hAnsi="Arial"/>
        </w:rPr>
        <w:t>v</w:t>
      </w:r>
      <w:r w:rsidRPr="00AC5350">
        <w:rPr>
          <w:rFonts w:ascii="Arial" w:hAnsi="Arial"/>
          <w:lang w:val="sr-Latn-CS"/>
        </w:rPr>
        <w:t>CPU, 32GB RAM, 300GB disk space</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опционо MS Office English </w:t>
      </w:r>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 xml:space="preserve">Сервери базе података </w:t>
      </w:r>
    </w:p>
    <w:p w:rsidR="003754C1" w:rsidRPr="00AC5350" w:rsidRDefault="003754C1" w:rsidP="003754C1">
      <w:pPr>
        <w:numPr>
          <w:ilvl w:val="0"/>
          <w:numId w:val="117"/>
        </w:numPr>
        <w:suppressAutoHyphens w:val="0"/>
        <w:jc w:val="both"/>
        <w:rPr>
          <w:rFonts w:ascii="Arial" w:hAnsi="Arial"/>
        </w:rPr>
      </w:pPr>
      <w:r w:rsidRPr="00AC5350">
        <w:rPr>
          <w:rFonts w:ascii="Arial" w:hAnsi="Arial"/>
        </w:rPr>
        <w:t>OS Oracle Enterprise Linux or MS Windows Server 2012 R2 (или новији)</w:t>
      </w:r>
    </w:p>
    <w:p w:rsidR="003754C1" w:rsidRPr="00AC5350" w:rsidRDefault="003754C1" w:rsidP="003754C1">
      <w:pPr>
        <w:numPr>
          <w:ilvl w:val="0"/>
          <w:numId w:val="117"/>
        </w:numPr>
        <w:suppressAutoHyphens w:val="0"/>
        <w:jc w:val="both"/>
        <w:rPr>
          <w:rFonts w:ascii="Arial" w:hAnsi="Arial"/>
        </w:rPr>
      </w:pPr>
      <w:r w:rsidRPr="00AC5350">
        <w:rPr>
          <w:rFonts w:ascii="Arial" w:hAnsi="Arial"/>
        </w:rPr>
        <w:t>Oracle 11g R2 EE</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vCPU, 64GB RAM, 500GB disk space </w:t>
      </w:r>
    </w:p>
    <w:p w:rsidR="003754C1" w:rsidRPr="00AC5350" w:rsidRDefault="003754C1" w:rsidP="003754C1">
      <w:pPr>
        <w:jc w:val="both"/>
        <w:rPr>
          <w:rFonts w:ascii="Arial" w:hAnsi="Arial"/>
        </w:rPr>
      </w:pPr>
    </w:p>
    <w:p w:rsidR="003754C1" w:rsidRPr="00AC5350" w:rsidRDefault="003754C1" w:rsidP="003754C1">
      <w:pPr>
        <w:jc w:val="both"/>
        <w:rPr>
          <w:rFonts w:ascii="Arial" w:hAnsi="Arial"/>
        </w:rPr>
      </w:pPr>
      <w:r w:rsidRPr="00AC5350">
        <w:rPr>
          <w:rFonts w:ascii="Arial" w:hAnsi="Arial"/>
          <w:i/>
        </w:rPr>
        <w:t xml:space="preserve">   </w:t>
      </w:r>
    </w:p>
    <w:p w:rsidR="003754C1" w:rsidRPr="00AC5350" w:rsidRDefault="003754C1" w:rsidP="003754C1">
      <w:pPr>
        <w:jc w:val="both"/>
        <w:rPr>
          <w:rFonts w:ascii="Arial" w:hAnsi="Arial"/>
          <w:b/>
          <w:bCs/>
        </w:rPr>
      </w:pPr>
      <w:r w:rsidRPr="00AC5350">
        <w:rPr>
          <w:rFonts w:ascii="Arial" w:hAnsi="Arial"/>
          <w:b/>
          <w:bCs/>
        </w:rPr>
        <w:t>Хaрдвeрски и сoфтвeрски зaхтeви зa прoбнo/рaзвojнo oкружeњe:</w:t>
      </w:r>
    </w:p>
    <w:p w:rsidR="003754C1" w:rsidRPr="00AC5350" w:rsidRDefault="003754C1" w:rsidP="003754C1">
      <w:pPr>
        <w:jc w:val="both"/>
        <w:rPr>
          <w:rFonts w:ascii="Arial" w:hAnsi="Arial"/>
        </w:rPr>
      </w:pPr>
      <w:r w:rsidRPr="00AC5350">
        <w:rPr>
          <w:rFonts w:ascii="Arial" w:hAnsi="Arial"/>
        </w:rPr>
        <w:t xml:space="preserve">   </w:t>
      </w:r>
    </w:p>
    <w:p w:rsidR="003754C1" w:rsidRPr="00AC5350" w:rsidRDefault="003754C1" w:rsidP="003754C1">
      <w:pPr>
        <w:jc w:val="both"/>
        <w:rPr>
          <w:rFonts w:ascii="Arial" w:hAnsi="Arial"/>
          <w:i/>
        </w:rPr>
      </w:pPr>
      <w:r w:rsidRPr="00AC5350">
        <w:rPr>
          <w:rFonts w:ascii="Arial" w:hAnsi="Arial"/>
          <w:i/>
        </w:rPr>
        <w:t xml:space="preserve">Апликативни сервер </w:t>
      </w:r>
    </w:p>
    <w:p w:rsidR="003754C1" w:rsidRPr="00AC5350" w:rsidRDefault="003754C1" w:rsidP="003754C1">
      <w:pPr>
        <w:numPr>
          <w:ilvl w:val="0"/>
          <w:numId w:val="117"/>
        </w:numPr>
        <w:suppressAutoHyphens w:val="0"/>
        <w:jc w:val="both"/>
        <w:rPr>
          <w:rFonts w:ascii="Arial" w:hAnsi="Arial"/>
        </w:rPr>
      </w:pPr>
      <w:r w:rsidRPr="00AC5350">
        <w:rPr>
          <w:rFonts w:ascii="Arial" w:hAnsi="Arial"/>
        </w:rPr>
        <w:t>OS MS Windows Server 2012 R2 (или новији)</w:t>
      </w:r>
    </w:p>
    <w:p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2 </w:t>
      </w:r>
      <w:r w:rsidRPr="00AC5350">
        <w:rPr>
          <w:rFonts w:ascii="Arial" w:hAnsi="Arial"/>
        </w:rPr>
        <w:t>v</w:t>
      </w:r>
      <w:r w:rsidRPr="00AC5350">
        <w:rPr>
          <w:rFonts w:ascii="Arial" w:hAnsi="Arial"/>
          <w:lang w:val="sr-Latn-CS"/>
        </w:rPr>
        <w:t xml:space="preserve">CPU, </w:t>
      </w:r>
      <w:r w:rsidRPr="00AC5350">
        <w:rPr>
          <w:rFonts w:ascii="Arial" w:hAnsi="Arial"/>
        </w:rPr>
        <w:t>16</w:t>
      </w:r>
      <w:r w:rsidRPr="00AC5350">
        <w:rPr>
          <w:rFonts w:ascii="Arial" w:hAnsi="Arial"/>
          <w:lang w:val="sr-Latn-CS"/>
        </w:rPr>
        <w:t xml:space="preserve">GB RAM, </w:t>
      </w:r>
      <w:r w:rsidRPr="00AC5350">
        <w:rPr>
          <w:rFonts w:ascii="Arial" w:hAnsi="Arial"/>
        </w:rPr>
        <w:t>2</w:t>
      </w:r>
      <w:r w:rsidRPr="00AC5350">
        <w:rPr>
          <w:rFonts w:ascii="Arial" w:hAnsi="Arial"/>
          <w:lang w:val="sr-Latn-CS"/>
        </w:rPr>
        <w:t>00GB disk space</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опционо MS Office English </w:t>
      </w:r>
    </w:p>
    <w:p w:rsidR="003754C1" w:rsidRPr="00AC5350" w:rsidRDefault="003754C1" w:rsidP="003754C1">
      <w:pPr>
        <w:jc w:val="both"/>
        <w:rPr>
          <w:rFonts w:ascii="Arial" w:hAnsi="Arial"/>
        </w:rPr>
      </w:pPr>
    </w:p>
    <w:p w:rsidR="003754C1" w:rsidRPr="00AC5350" w:rsidRDefault="003754C1" w:rsidP="003754C1">
      <w:pPr>
        <w:jc w:val="both"/>
        <w:rPr>
          <w:rFonts w:ascii="Arial" w:hAnsi="Arial"/>
          <w:i/>
        </w:rPr>
      </w:pPr>
      <w:r w:rsidRPr="00AC5350">
        <w:rPr>
          <w:rFonts w:ascii="Arial" w:hAnsi="Arial"/>
          <w:i/>
        </w:rPr>
        <w:t xml:space="preserve">Сервер базе података </w:t>
      </w:r>
    </w:p>
    <w:p w:rsidR="003754C1" w:rsidRPr="00AC5350" w:rsidRDefault="003754C1" w:rsidP="003754C1">
      <w:pPr>
        <w:numPr>
          <w:ilvl w:val="0"/>
          <w:numId w:val="117"/>
        </w:numPr>
        <w:suppressAutoHyphens w:val="0"/>
        <w:jc w:val="both"/>
        <w:rPr>
          <w:rFonts w:ascii="Arial" w:hAnsi="Arial"/>
        </w:rPr>
      </w:pPr>
      <w:r w:rsidRPr="00AC5350">
        <w:rPr>
          <w:rFonts w:ascii="Arial" w:hAnsi="Arial"/>
        </w:rPr>
        <w:t>OS Oracle Enterprise Linux or MS Windows Server 2012 R2 (или новији)</w:t>
      </w:r>
    </w:p>
    <w:p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Oracle 11g R2 EE </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w:t>
      </w:r>
      <w:r w:rsidRPr="00AC5350">
        <w:rPr>
          <w:rFonts w:ascii="Arial" w:hAnsi="Arial"/>
        </w:rPr>
        <w:t>2</w:t>
      </w:r>
      <w:r w:rsidRPr="00AC5350">
        <w:rPr>
          <w:rFonts w:ascii="Arial" w:hAnsi="Arial"/>
          <w:lang w:val="sr-Latn-CS"/>
        </w:rPr>
        <w:t xml:space="preserve"> vCPU, </w:t>
      </w:r>
      <w:r w:rsidRPr="00AC5350">
        <w:rPr>
          <w:rFonts w:ascii="Arial" w:hAnsi="Arial"/>
        </w:rPr>
        <w:t>32</w:t>
      </w:r>
      <w:r w:rsidRPr="00AC5350">
        <w:rPr>
          <w:rFonts w:ascii="Arial" w:hAnsi="Arial"/>
          <w:lang w:val="sr-Latn-CS"/>
        </w:rPr>
        <w:t xml:space="preserve">GB RAM, </w:t>
      </w:r>
      <w:r w:rsidRPr="00AC5350">
        <w:rPr>
          <w:rFonts w:ascii="Arial" w:hAnsi="Arial"/>
        </w:rPr>
        <w:t>3</w:t>
      </w:r>
      <w:r w:rsidRPr="00AC5350">
        <w:rPr>
          <w:rFonts w:ascii="Arial" w:hAnsi="Arial"/>
          <w:lang w:val="sr-Latn-CS"/>
        </w:rPr>
        <w:t xml:space="preserve">00GB disk space </w:t>
      </w:r>
    </w:p>
    <w:p w:rsidR="003754C1" w:rsidRPr="00AC5350" w:rsidRDefault="003754C1" w:rsidP="003754C1">
      <w:pPr>
        <w:jc w:val="both"/>
        <w:rPr>
          <w:rFonts w:ascii="Arial" w:hAnsi="Arial"/>
        </w:rPr>
      </w:pPr>
    </w:p>
    <w:p w:rsidR="003754C1" w:rsidRPr="00AC5350" w:rsidRDefault="003754C1" w:rsidP="003754C1">
      <w:pPr>
        <w:jc w:val="both"/>
        <w:rPr>
          <w:rFonts w:ascii="Arial" w:hAnsi="Arial"/>
        </w:rPr>
      </w:pPr>
    </w:p>
    <w:p w:rsidR="003754C1" w:rsidRPr="00AC5350" w:rsidRDefault="003754C1" w:rsidP="003754C1">
      <w:pPr>
        <w:jc w:val="both"/>
        <w:rPr>
          <w:rFonts w:ascii="Arial" w:hAnsi="Arial"/>
        </w:rPr>
      </w:pPr>
      <w:r w:rsidRPr="00AC5350">
        <w:rPr>
          <w:rFonts w:ascii="Arial" w:hAnsi="Arial"/>
        </w:rPr>
        <w:t>Од сваког Понуђача се тражи да у својој Понуди обезбеди:</w:t>
      </w:r>
    </w:p>
    <w:p w:rsidR="003754C1" w:rsidRPr="00AC5350" w:rsidRDefault="003754C1" w:rsidP="003754C1">
      <w:pPr>
        <w:numPr>
          <w:ilvl w:val="0"/>
          <w:numId w:val="114"/>
        </w:numPr>
        <w:suppressAutoHyphens w:val="0"/>
        <w:jc w:val="both"/>
        <w:rPr>
          <w:rFonts w:ascii="Arial" w:hAnsi="Arial"/>
        </w:rPr>
      </w:pPr>
      <w:r w:rsidRPr="00AC5350">
        <w:rPr>
          <w:rFonts w:ascii="Arial" w:hAnsi="Arial"/>
        </w:rPr>
        <w:t>Изјаву, прописно оверену и потписану од стране овлашћеног лица Понуђача, у којој јасно обележава једну од опција:</w:t>
      </w:r>
    </w:p>
    <w:p w:rsidR="003754C1" w:rsidRPr="00AC5350" w:rsidRDefault="003754C1" w:rsidP="003754C1">
      <w:pPr>
        <w:numPr>
          <w:ilvl w:val="1"/>
          <w:numId w:val="114"/>
        </w:numPr>
        <w:suppressAutoHyphens w:val="0"/>
        <w:jc w:val="both"/>
        <w:rPr>
          <w:rFonts w:ascii="Arial" w:hAnsi="Arial"/>
        </w:rPr>
      </w:pPr>
      <w:r w:rsidRPr="00AC5350">
        <w:rPr>
          <w:rFonts w:ascii="Arial" w:hAnsi="Arial"/>
        </w:rPr>
        <w:t>У којој потврђује да су ЕПС-ов стандардни HW, ОС, БП и СПС – Страна сервера и страна клијента (десктоп) прецизирана у одељку 3.3.</w:t>
      </w:r>
      <w:r w:rsidR="00E556BE">
        <w:rPr>
          <w:rFonts w:ascii="Arial" w:hAnsi="Arial"/>
          <w:lang w:val="sr-Cyrl-RS"/>
        </w:rPr>
        <w:t>8</w:t>
      </w:r>
      <w:r w:rsidR="00E556BE" w:rsidRPr="00AC5350">
        <w:rPr>
          <w:rFonts w:ascii="Arial" w:hAnsi="Arial"/>
        </w:rPr>
        <w:t xml:space="preserve"> </w:t>
      </w:r>
      <w:r w:rsidRPr="00AC5350">
        <w:rPr>
          <w:rFonts w:ascii="Arial" w:hAnsi="Arial"/>
        </w:rPr>
        <w:t>, довољни за покретање ЦПС решења коју је понудио у својој Понуди за период од најмање 3 године од краја Пројекта,</w:t>
      </w:r>
    </w:p>
    <w:p w:rsidR="003754C1" w:rsidRPr="00AC5350" w:rsidRDefault="003754C1" w:rsidP="003754C1">
      <w:pPr>
        <w:jc w:val="both"/>
        <w:rPr>
          <w:rFonts w:ascii="Arial" w:hAnsi="Arial"/>
        </w:rPr>
      </w:pPr>
    </w:p>
    <w:p w:rsidR="003754C1" w:rsidRPr="00AC5350" w:rsidRDefault="003754C1" w:rsidP="003754C1">
      <w:pPr>
        <w:jc w:val="both"/>
        <w:rPr>
          <w:rFonts w:ascii="Arial" w:hAnsi="Arial"/>
          <w:u w:val="single"/>
        </w:rPr>
      </w:pPr>
      <w:r w:rsidRPr="00AC5350">
        <w:rPr>
          <w:rFonts w:ascii="Arial" w:hAnsi="Arial"/>
          <w:u w:val="single"/>
        </w:rPr>
        <w:t>Свака понуда која не садржи такву Изјаву или НЕ буде попуњена у складу са горе наведеним упутствима биће одбијена као неприхватљива.</w:t>
      </w:r>
    </w:p>
    <w:p w:rsidR="00644CFF" w:rsidRPr="00AC5350" w:rsidRDefault="00644CFF" w:rsidP="00F406DA">
      <w:pPr>
        <w:jc w:val="both"/>
        <w:rPr>
          <w:b/>
        </w:rPr>
      </w:pPr>
    </w:p>
    <w:p w:rsidR="00F0159B" w:rsidRPr="00AC5350" w:rsidRDefault="00336A97" w:rsidP="00F406DA">
      <w:pPr>
        <w:pStyle w:val="Heading10"/>
        <w:suppressAutoHyphens w:val="0"/>
        <w:spacing w:before="120"/>
        <w:jc w:val="both"/>
        <w:rPr>
          <w:u w:val="single"/>
        </w:rPr>
      </w:pPr>
      <w:r w:rsidRPr="00AC5350">
        <w:rPr>
          <w:rFonts w:eastAsia="TimesNewRomanPSMT" w:cs="Arial"/>
          <w:bCs/>
          <w:u w:val="single"/>
        </w:rPr>
        <w:t xml:space="preserve">3.4. </w:t>
      </w:r>
      <w:bookmarkEnd w:id="5"/>
      <w:bookmarkEnd w:id="6"/>
      <w:r w:rsidR="00F0159B" w:rsidRPr="00AC5350">
        <w:rPr>
          <w:rFonts w:cs="Arial"/>
          <w:u w:val="single"/>
        </w:rPr>
        <w:t>Рок испоруке добара</w:t>
      </w:r>
      <w:r w:rsidR="00802B67" w:rsidRPr="00AC5350">
        <w:rPr>
          <w:rFonts w:cs="Arial"/>
          <w:u w:val="single"/>
        </w:rPr>
        <w:t xml:space="preserve"> и услуга</w:t>
      </w:r>
    </w:p>
    <w:p w:rsidR="00802B67" w:rsidRPr="00AC5350" w:rsidRDefault="00802B67" w:rsidP="00F406DA">
      <w:pPr>
        <w:jc w:val="both"/>
      </w:pPr>
    </w:p>
    <w:p w:rsidR="00F0159B" w:rsidRPr="00AC5350" w:rsidRDefault="00802B67" w:rsidP="00F406DA">
      <w:pPr>
        <w:jc w:val="both"/>
        <w:rPr>
          <w:rFonts w:ascii="Arial" w:hAnsi="Arial" w:cs="Arial"/>
          <w:sz w:val="22"/>
          <w:szCs w:val="22"/>
        </w:rPr>
      </w:pPr>
      <w:r w:rsidRPr="00AC5350">
        <w:rPr>
          <w:rFonts w:ascii="Arial" w:eastAsia="TimesNewRomanPSMT" w:hAnsi="Arial" w:cs="Arial"/>
          <w:b/>
          <w:bCs/>
          <w:sz w:val="22"/>
          <w:szCs w:val="22"/>
        </w:rPr>
        <w:t xml:space="preserve">Партија 1. </w:t>
      </w:r>
      <w:r w:rsidRPr="00AC5350">
        <w:rPr>
          <w:rFonts w:ascii="Arial" w:eastAsia="TimesNewRomanPSMT" w:hAnsi="Arial" w:cs="Arial"/>
          <w:bCs/>
          <w:sz w:val="22"/>
          <w:szCs w:val="22"/>
        </w:rPr>
        <w:t xml:space="preserve">– </w:t>
      </w:r>
      <w:r w:rsidRPr="00AC5350">
        <w:rPr>
          <w:rFonts w:ascii="Arial" w:hAnsi="Arial" w:cs="Arial"/>
          <w:b/>
          <w:sz w:val="22"/>
          <w:szCs w:val="22"/>
        </w:rPr>
        <w:t>Централни диспечерски систем</w:t>
      </w:r>
    </w:p>
    <w:p w:rsidR="00E963D2" w:rsidRPr="00AC5350" w:rsidRDefault="008217C2" w:rsidP="00E963D2">
      <w:pPr>
        <w:jc w:val="both"/>
        <w:rPr>
          <w:rFonts w:ascii="Arial" w:hAnsi="Arial" w:cs="Arial"/>
          <w:sz w:val="22"/>
          <w:szCs w:val="22"/>
          <w:lang w:eastAsia="zh-CN"/>
        </w:rPr>
      </w:pPr>
      <w:r w:rsidRPr="00AC5350">
        <w:rPr>
          <w:rFonts w:ascii="Arial" w:hAnsi="Arial" w:cs="Arial"/>
          <w:sz w:val="22"/>
          <w:szCs w:val="22"/>
          <w:lang w:eastAsia="zh-CN"/>
        </w:rPr>
        <w:lastRenderedPageBreak/>
        <w:t xml:space="preserve"> </w:t>
      </w:r>
      <w:r w:rsidRPr="00AC5350">
        <w:rPr>
          <w:rFonts w:ascii="Arial" w:hAnsi="Arial" w:cs="Arial"/>
          <w:sz w:val="22"/>
          <w:szCs w:val="22"/>
          <w:lang w:eastAsia="zh-CN"/>
        </w:rPr>
        <w:tab/>
      </w:r>
      <w:r w:rsidR="00F0159B" w:rsidRPr="00AC5350">
        <w:rPr>
          <w:rFonts w:ascii="Arial" w:hAnsi="Arial" w:cs="Arial"/>
          <w:sz w:val="22"/>
          <w:szCs w:val="22"/>
          <w:lang w:eastAsia="zh-CN"/>
        </w:rPr>
        <w:t xml:space="preserve">Понуђач се обавезује да испоруку предметних добара </w:t>
      </w:r>
      <w:r w:rsidR="00D166DB" w:rsidRPr="00AC5350">
        <w:rPr>
          <w:rFonts w:ascii="Arial" w:hAnsi="Arial" w:cs="Arial"/>
          <w:sz w:val="22"/>
          <w:szCs w:val="22"/>
          <w:lang w:eastAsia="zh-CN"/>
        </w:rPr>
        <w:t xml:space="preserve">и услуга изврши </w:t>
      </w:r>
      <w:r w:rsidR="009A5112" w:rsidRPr="00AC5350">
        <w:rPr>
          <w:rFonts w:ascii="Arial" w:hAnsi="Arial" w:cs="Arial"/>
          <w:sz w:val="22"/>
          <w:szCs w:val="22"/>
          <w:lang w:eastAsia="zh-CN"/>
        </w:rPr>
        <w:t xml:space="preserve">у року од </w:t>
      </w:r>
      <w:r w:rsidR="00293323" w:rsidRPr="00AC5350">
        <w:rPr>
          <w:rFonts w:ascii="Arial" w:hAnsi="Arial" w:cs="Arial"/>
          <w:sz w:val="22"/>
          <w:szCs w:val="22"/>
          <w:lang w:val="sr-Cyrl-RS" w:eastAsia="zh-CN"/>
        </w:rPr>
        <w:t xml:space="preserve">највише </w:t>
      </w:r>
      <w:r w:rsidR="003E7FA4" w:rsidRPr="00AC5350">
        <w:rPr>
          <w:rFonts w:ascii="Arial" w:hAnsi="Arial" w:cs="Arial"/>
          <w:sz w:val="22"/>
          <w:szCs w:val="22"/>
          <w:lang w:eastAsia="zh-CN"/>
        </w:rPr>
        <w:t>12 месеци</w:t>
      </w:r>
      <w:r w:rsidR="00F0159B" w:rsidRPr="00AC5350">
        <w:rPr>
          <w:rFonts w:ascii="Arial" w:hAnsi="Arial" w:cs="Arial"/>
          <w:sz w:val="22"/>
          <w:szCs w:val="22"/>
          <w:lang w:eastAsia="zh-CN"/>
        </w:rPr>
        <w:t xml:space="preserve"> од </w:t>
      </w:r>
      <w:r w:rsidR="00D166DB" w:rsidRPr="00AC5350">
        <w:rPr>
          <w:rFonts w:ascii="Arial" w:hAnsi="Arial" w:cs="Arial"/>
          <w:sz w:val="22"/>
          <w:szCs w:val="22"/>
          <w:lang w:eastAsia="zh-CN"/>
        </w:rPr>
        <w:t>дана</w:t>
      </w:r>
      <w:r w:rsidR="00183E84" w:rsidRPr="00AC5350">
        <w:rPr>
          <w:rFonts w:ascii="Arial" w:hAnsi="Arial" w:cs="Arial"/>
          <w:sz w:val="22"/>
          <w:szCs w:val="22"/>
          <w:lang w:eastAsia="zh-CN"/>
        </w:rPr>
        <w:t xml:space="preserve"> ступања</w:t>
      </w:r>
      <w:r w:rsidR="00F0159B" w:rsidRPr="00AC5350">
        <w:rPr>
          <w:rFonts w:ascii="Arial" w:hAnsi="Arial" w:cs="Arial"/>
          <w:sz w:val="22"/>
          <w:szCs w:val="22"/>
          <w:lang w:eastAsia="zh-CN"/>
        </w:rPr>
        <w:t xml:space="preserve"> уговора</w:t>
      </w:r>
      <w:r w:rsidR="00183E84" w:rsidRPr="00AC5350">
        <w:rPr>
          <w:rFonts w:ascii="Arial" w:hAnsi="Arial" w:cs="Arial"/>
          <w:sz w:val="22"/>
          <w:szCs w:val="22"/>
          <w:lang w:eastAsia="zh-CN"/>
        </w:rPr>
        <w:t xml:space="preserve"> на снагу, у складу </w:t>
      </w:r>
      <w:r w:rsidRPr="00AC5350">
        <w:rPr>
          <w:rFonts w:ascii="Arial" w:hAnsi="Arial" w:cs="Arial"/>
          <w:sz w:val="22"/>
          <w:szCs w:val="22"/>
          <w:lang w:eastAsia="zh-CN"/>
        </w:rPr>
        <w:t>са</w:t>
      </w:r>
      <w:r w:rsidR="00E963D2" w:rsidRPr="00AC5350">
        <w:rPr>
          <w:rFonts w:ascii="Arial" w:hAnsi="Arial" w:cs="Arial"/>
          <w:sz w:val="22"/>
          <w:szCs w:val="22"/>
          <w:lang w:eastAsia="zh-CN"/>
        </w:rPr>
        <w:t xml:space="preserve"> Т</w:t>
      </w:r>
      <w:r w:rsidRPr="00AC5350">
        <w:rPr>
          <w:rFonts w:ascii="Arial" w:hAnsi="Arial" w:cs="Arial"/>
          <w:sz w:val="22"/>
          <w:szCs w:val="22"/>
          <w:lang w:eastAsia="zh-CN"/>
        </w:rPr>
        <w:t>ехничком спецификацијом</w:t>
      </w:r>
      <w:r w:rsidR="00E963D2" w:rsidRPr="00AC5350">
        <w:rPr>
          <w:rFonts w:ascii="Arial" w:hAnsi="Arial" w:cs="Arial"/>
          <w:sz w:val="22"/>
          <w:szCs w:val="22"/>
          <w:lang w:eastAsia="zh-CN"/>
        </w:rPr>
        <w:t xml:space="preserve"> (поглавље 3. Конкурсне документације)</w:t>
      </w:r>
    </w:p>
    <w:p w:rsidR="00802B67" w:rsidRPr="00AC5350" w:rsidRDefault="00802B67" w:rsidP="00F406DA">
      <w:pPr>
        <w:jc w:val="both"/>
        <w:rPr>
          <w:rFonts w:ascii="Arial" w:hAnsi="Arial" w:cs="Arial"/>
          <w:sz w:val="22"/>
          <w:szCs w:val="22"/>
          <w:lang w:eastAsia="zh-CN"/>
        </w:rPr>
      </w:pPr>
    </w:p>
    <w:p w:rsidR="00803025" w:rsidRPr="00AC5350" w:rsidRDefault="00803025" w:rsidP="00FF750E">
      <w:pPr>
        <w:ind w:firstLine="708"/>
        <w:jc w:val="both"/>
        <w:rPr>
          <w:rFonts w:ascii="Arial" w:hAnsi="Arial" w:cs="Arial"/>
          <w:sz w:val="22"/>
          <w:szCs w:val="22"/>
        </w:rPr>
      </w:pPr>
      <w:r w:rsidRPr="00AC5350">
        <w:rPr>
          <w:rFonts w:ascii="Arial" w:hAnsi="Arial" w:cs="Arial"/>
          <w:sz w:val="22"/>
          <w:szCs w:val="22"/>
        </w:rPr>
        <w:t xml:space="preserve">Ако понуђач понуди рок </w:t>
      </w:r>
      <w:r w:rsidR="003E7FA4" w:rsidRPr="00AC5350">
        <w:rPr>
          <w:rFonts w:ascii="Arial" w:hAnsi="Arial" w:cs="Arial"/>
          <w:sz w:val="22"/>
          <w:szCs w:val="22"/>
          <w:lang w:eastAsia="zh-CN"/>
        </w:rPr>
        <w:t xml:space="preserve">испоруку предметних добара и услуга </w:t>
      </w:r>
      <w:r w:rsidRPr="00AC5350">
        <w:rPr>
          <w:rFonts w:ascii="Arial" w:hAnsi="Arial" w:cs="Arial"/>
          <w:sz w:val="22"/>
          <w:szCs w:val="22"/>
        </w:rPr>
        <w:t xml:space="preserve">дужи </w:t>
      </w:r>
      <w:r w:rsidR="0015771F" w:rsidRPr="00AC5350">
        <w:rPr>
          <w:rFonts w:ascii="Arial" w:hAnsi="Arial" w:cs="Arial"/>
          <w:sz w:val="22"/>
          <w:szCs w:val="22"/>
        </w:rPr>
        <w:t xml:space="preserve">од </w:t>
      </w:r>
      <w:r w:rsidR="005B01F4" w:rsidRPr="00AC5350">
        <w:rPr>
          <w:rFonts w:ascii="Arial" w:hAnsi="Arial" w:cs="Arial"/>
          <w:sz w:val="22"/>
          <w:szCs w:val="22"/>
        </w:rPr>
        <w:t>1</w:t>
      </w:r>
      <w:r w:rsidR="003E7FA4" w:rsidRPr="00AC5350">
        <w:rPr>
          <w:rFonts w:ascii="Arial" w:hAnsi="Arial" w:cs="Arial"/>
          <w:sz w:val="22"/>
          <w:szCs w:val="22"/>
        </w:rPr>
        <w:t>2 месеци</w:t>
      </w:r>
      <w:r w:rsidRPr="00AC5350">
        <w:rPr>
          <w:rFonts w:ascii="Arial" w:hAnsi="Arial" w:cs="Arial"/>
          <w:sz w:val="22"/>
          <w:szCs w:val="22"/>
        </w:rPr>
        <w:t xml:space="preserve"> понуда ће бити одбијена као неприхватљива.</w:t>
      </w:r>
    </w:p>
    <w:p w:rsidR="008217C2" w:rsidRPr="00AC5350" w:rsidRDefault="008217C2" w:rsidP="00FF750E">
      <w:pPr>
        <w:ind w:firstLine="708"/>
        <w:jc w:val="both"/>
        <w:rPr>
          <w:rFonts w:ascii="Arial" w:hAnsi="Arial" w:cs="Arial"/>
          <w:sz w:val="22"/>
          <w:szCs w:val="22"/>
        </w:rPr>
      </w:pPr>
    </w:p>
    <w:p w:rsidR="00FA5610" w:rsidRPr="00AC5350" w:rsidRDefault="00FA5610" w:rsidP="00F406DA">
      <w:pPr>
        <w:ind w:firstLine="708"/>
        <w:jc w:val="both"/>
        <w:rPr>
          <w:rFonts w:ascii="Arial" w:hAnsi="Arial" w:cs="Arial"/>
          <w:sz w:val="22"/>
          <w:szCs w:val="22"/>
        </w:rPr>
      </w:pPr>
      <w:r w:rsidRPr="00AC5350">
        <w:rPr>
          <w:rFonts w:ascii="Arial" w:hAnsi="Arial" w:cs="Arial"/>
          <w:sz w:val="22"/>
          <w:szCs w:val="22"/>
        </w:rPr>
        <w:t xml:space="preserve">Понуда мора да садржи рокове извршења услуга и испоруке добара, које понуђач наводи у Обрасцу понуде (Образац 2, Конкурсне документације) и који морају да буду усклађени са фазама из Термин плана (Образац </w:t>
      </w:r>
      <w:r w:rsidR="00F225ED" w:rsidRPr="00AC5350">
        <w:rPr>
          <w:rFonts w:ascii="Arial" w:hAnsi="Arial" w:cs="Arial"/>
          <w:sz w:val="22"/>
          <w:szCs w:val="22"/>
        </w:rPr>
        <w:t>8</w:t>
      </w:r>
      <w:r w:rsidRPr="00AC5350">
        <w:rPr>
          <w:rFonts w:ascii="Arial" w:hAnsi="Arial" w:cs="Arial"/>
          <w:sz w:val="22"/>
          <w:szCs w:val="22"/>
        </w:rPr>
        <w:t>, Конкурсне документације).</w:t>
      </w:r>
    </w:p>
    <w:p w:rsidR="0033202C" w:rsidRPr="00AC5350" w:rsidRDefault="0033202C" w:rsidP="00FF750E">
      <w:pPr>
        <w:ind w:firstLine="708"/>
        <w:jc w:val="both"/>
        <w:rPr>
          <w:rFonts w:ascii="Arial" w:hAnsi="Arial" w:cs="Arial"/>
          <w:sz w:val="22"/>
          <w:szCs w:val="22"/>
        </w:rPr>
      </w:pPr>
    </w:p>
    <w:p w:rsidR="00802B67" w:rsidRPr="00AC5350" w:rsidRDefault="00802B67" w:rsidP="00F406DA">
      <w:pPr>
        <w:jc w:val="both"/>
        <w:rPr>
          <w:rFonts w:ascii="Arial" w:hAnsi="Arial" w:cs="Arial"/>
          <w:b/>
          <w:sz w:val="22"/>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b/>
          <w:sz w:val="22"/>
          <w:szCs w:val="22"/>
        </w:rPr>
        <w:t>Централни систем планирања</w:t>
      </w:r>
    </w:p>
    <w:p w:rsidR="003E7FA4" w:rsidRPr="00AC5350" w:rsidRDefault="003E7FA4" w:rsidP="00F406DA">
      <w:pPr>
        <w:ind w:firstLine="708"/>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w:t>
      </w:r>
      <w:r w:rsidR="009535F6" w:rsidRPr="00AC5350">
        <w:rPr>
          <w:rFonts w:ascii="Arial" w:hAnsi="Arial" w:cs="Arial"/>
          <w:sz w:val="22"/>
          <w:szCs w:val="22"/>
          <w:lang w:eastAsia="zh-CN"/>
        </w:rPr>
        <w:t xml:space="preserve">и услуга изврши у року од </w:t>
      </w:r>
      <w:r w:rsidR="00293323" w:rsidRPr="00AC5350">
        <w:rPr>
          <w:rFonts w:ascii="Arial" w:hAnsi="Arial" w:cs="Arial"/>
          <w:sz w:val="22"/>
          <w:szCs w:val="22"/>
          <w:lang w:val="sr-Cyrl-RS" w:eastAsia="zh-CN"/>
        </w:rPr>
        <w:t xml:space="preserve">највише </w:t>
      </w:r>
      <w:r w:rsidR="00293323" w:rsidRPr="00AC5350">
        <w:rPr>
          <w:rFonts w:ascii="Arial" w:hAnsi="Arial" w:cs="Arial"/>
          <w:sz w:val="22"/>
          <w:szCs w:val="22"/>
          <w:lang w:eastAsia="zh-CN"/>
        </w:rPr>
        <w:t>1</w:t>
      </w:r>
      <w:r w:rsidR="00293323" w:rsidRPr="00AC5350">
        <w:rPr>
          <w:rFonts w:ascii="Arial" w:hAnsi="Arial" w:cs="Arial"/>
          <w:sz w:val="22"/>
          <w:szCs w:val="22"/>
          <w:lang w:val="sr-Cyrl-RS" w:eastAsia="zh-CN"/>
        </w:rPr>
        <w:t>2</w:t>
      </w:r>
      <w:r w:rsidR="00293323" w:rsidRPr="00AC5350">
        <w:rPr>
          <w:rFonts w:ascii="Arial" w:hAnsi="Arial" w:cs="Arial"/>
          <w:sz w:val="22"/>
          <w:szCs w:val="22"/>
          <w:lang w:eastAsia="zh-CN"/>
        </w:rPr>
        <w:t xml:space="preserve"> </w:t>
      </w:r>
      <w:r w:rsidRPr="00AC5350">
        <w:rPr>
          <w:rFonts w:ascii="Arial" w:hAnsi="Arial" w:cs="Arial"/>
          <w:sz w:val="22"/>
          <w:szCs w:val="22"/>
          <w:lang w:eastAsia="zh-CN"/>
        </w:rPr>
        <w:t>месеци</w:t>
      </w:r>
      <w:r w:rsidR="00061789" w:rsidRPr="00AC5350">
        <w:rPr>
          <w:rFonts w:ascii="Arial" w:hAnsi="Arial" w:cs="Arial"/>
          <w:sz w:val="22"/>
          <w:szCs w:val="22"/>
          <w:lang w:eastAsia="zh-CN"/>
        </w:rPr>
        <w:t xml:space="preserve"> од дана ступања уговора на снагу, у складу са Техничком спецификацијом (поглавље 3. Конкурсне документације)</w:t>
      </w:r>
    </w:p>
    <w:p w:rsidR="003E7FA4" w:rsidRPr="00AC5350" w:rsidRDefault="003E7FA4" w:rsidP="00FF750E">
      <w:pPr>
        <w:ind w:firstLine="708"/>
        <w:jc w:val="both"/>
        <w:rPr>
          <w:rFonts w:ascii="Arial" w:hAnsi="Arial" w:cs="Arial"/>
          <w:sz w:val="22"/>
          <w:szCs w:val="22"/>
        </w:rPr>
      </w:pPr>
      <w:r w:rsidRPr="00AC5350">
        <w:rPr>
          <w:rFonts w:ascii="Arial" w:hAnsi="Arial" w:cs="Arial"/>
          <w:sz w:val="22"/>
          <w:szCs w:val="22"/>
        </w:rPr>
        <w:t xml:space="preserve">Ако понуђач понуди рок </w:t>
      </w:r>
      <w:r w:rsidRPr="00AC5350">
        <w:rPr>
          <w:rFonts w:ascii="Arial" w:hAnsi="Arial" w:cs="Arial"/>
          <w:sz w:val="22"/>
          <w:szCs w:val="22"/>
          <w:lang w:eastAsia="zh-CN"/>
        </w:rPr>
        <w:t xml:space="preserve">испоруку предметних добара и услуга </w:t>
      </w:r>
      <w:r w:rsidRPr="00AC5350">
        <w:rPr>
          <w:rFonts w:ascii="Arial" w:hAnsi="Arial" w:cs="Arial"/>
          <w:sz w:val="22"/>
          <w:szCs w:val="22"/>
        </w:rPr>
        <w:t xml:space="preserve">дужи </w:t>
      </w:r>
      <w:r w:rsidR="0015771F" w:rsidRPr="00AC5350">
        <w:rPr>
          <w:rFonts w:ascii="Arial" w:hAnsi="Arial" w:cs="Arial"/>
          <w:sz w:val="22"/>
          <w:szCs w:val="22"/>
        </w:rPr>
        <w:t xml:space="preserve">од </w:t>
      </w:r>
      <w:r w:rsidR="009535F6" w:rsidRPr="00AC5350">
        <w:rPr>
          <w:rFonts w:ascii="Arial" w:hAnsi="Arial" w:cs="Arial"/>
          <w:sz w:val="22"/>
          <w:szCs w:val="22"/>
        </w:rPr>
        <w:t>1</w:t>
      </w:r>
      <w:r w:rsidR="00293323" w:rsidRPr="00AC5350">
        <w:rPr>
          <w:rFonts w:ascii="Arial" w:hAnsi="Arial" w:cs="Arial"/>
          <w:sz w:val="22"/>
          <w:szCs w:val="22"/>
          <w:lang w:val="sr-Cyrl-RS"/>
        </w:rPr>
        <w:t>2</w:t>
      </w:r>
      <w:r w:rsidRPr="00AC5350">
        <w:rPr>
          <w:rFonts w:ascii="Arial" w:hAnsi="Arial" w:cs="Arial"/>
          <w:sz w:val="22"/>
          <w:szCs w:val="22"/>
        </w:rPr>
        <w:t xml:space="preserve"> месеци понуда ће бити одбијена као неприхватљива.</w:t>
      </w:r>
    </w:p>
    <w:p w:rsidR="00803025" w:rsidRPr="00AC5350" w:rsidRDefault="00803025" w:rsidP="00F406DA">
      <w:pPr>
        <w:ind w:firstLine="708"/>
        <w:jc w:val="both"/>
        <w:rPr>
          <w:rFonts w:ascii="Arial" w:hAnsi="Arial" w:cs="Arial"/>
          <w:sz w:val="22"/>
          <w:szCs w:val="22"/>
        </w:rPr>
      </w:pPr>
      <w:r w:rsidRPr="00AC5350">
        <w:rPr>
          <w:rFonts w:ascii="Arial" w:hAnsi="Arial" w:cs="Arial"/>
          <w:sz w:val="22"/>
          <w:szCs w:val="22"/>
        </w:rPr>
        <w:t>Понуда мора да садржи рокове извршења услуга и испоруке добара</w:t>
      </w:r>
      <w:r w:rsidR="00766F60" w:rsidRPr="00AC5350">
        <w:rPr>
          <w:rFonts w:ascii="Arial" w:hAnsi="Arial" w:cs="Arial"/>
          <w:sz w:val="22"/>
          <w:szCs w:val="22"/>
        </w:rPr>
        <w:t>,</w:t>
      </w:r>
      <w:r w:rsidRPr="00AC5350">
        <w:rPr>
          <w:rFonts w:ascii="Arial" w:hAnsi="Arial" w:cs="Arial"/>
          <w:sz w:val="22"/>
          <w:szCs w:val="22"/>
        </w:rPr>
        <w:t xml:space="preserve"> које понуђач наводи у Обрасцу понуде (</w:t>
      </w:r>
      <w:r w:rsidR="003E7FA4" w:rsidRPr="00AC5350">
        <w:rPr>
          <w:rFonts w:ascii="Arial" w:hAnsi="Arial" w:cs="Arial"/>
          <w:sz w:val="22"/>
          <w:szCs w:val="22"/>
        </w:rPr>
        <w:t>Образац 2,</w:t>
      </w:r>
      <w:r w:rsidRPr="00AC5350">
        <w:rPr>
          <w:rFonts w:ascii="Arial" w:hAnsi="Arial" w:cs="Arial"/>
          <w:sz w:val="22"/>
          <w:szCs w:val="22"/>
        </w:rPr>
        <w:t xml:space="preserve"> Конкурсне документације) и који морају да буду усклађени са фазама из Термин плана (</w:t>
      </w:r>
      <w:r w:rsidR="003E7FA4" w:rsidRPr="00AC5350">
        <w:rPr>
          <w:rFonts w:ascii="Arial" w:hAnsi="Arial" w:cs="Arial"/>
          <w:sz w:val="22"/>
          <w:szCs w:val="22"/>
        </w:rPr>
        <w:t xml:space="preserve">Образац </w:t>
      </w:r>
      <w:r w:rsidR="00F225ED" w:rsidRPr="00AC5350">
        <w:rPr>
          <w:rFonts w:ascii="Arial" w:hAnsi="Arial" w:cs="Arial"/>
          <w:sz w:val="22"/>
          <w:szCs w:val="22"/>
        </w:rPr>
        <w:t>8</w:t>
      </w:r>
      <w:r w:rsidR="003E7FA4" w:rsidRPr="00AC5350">
        <w:rPr>
          <w:rFonts w:ascii="Arial" w:hAnsi="Arial" w:cs="Arial"/>
          <w:sz w:val="22"/>
          <w:szCs w:val="22"/>
        </w:rPr>
        <w:t>,</w:t>
      </w:r>
      <w:r w:rsidRPr="00AC5350">
        <w:rPr>
          <w:rFonts w:ascii="Arial" w:hAnsi="Arial" w:cs="Arial"/>
          <w:sz w:val="22"/>
          <w:szCs w:val="22"/>
        </w:rPr>
        <w:t xml:space="preserve"> Конкурсне документације).</w:t>
      </w:r>
    </w:p>
    <w:p w:rsidR="00766F60" w:rsidRPr="00AC5350" w:rsidRDefault="00766F60" w:rsidP="00F406DA">
      <w:pPr>
        <w:jc w:val="both"/>
        <w:rPr>
          <w:rFonts w:ascii="Arial" w:hAnsi="Arial" w:cs="Arial"/>
          <w:sz w:val="22"/>
          <w:szCs w:val="22"/>
        </w:rPr>
      </w:pPr>
    </w:p>
    <w:p w:rsidR="00766F60" w:rsidRPr="00AC5350" w:rsidRDefault="00CF349C" w:rsidP="00F406DA">
      <w:pPr>
        <w:pStyle w:val="Heading10"/>
        <w:suppressAutoHyphens w:val="0"/>
        <w:spacing w:before="120"/>
        <w:ind w:left="0" w:firstLine="0"/>
        <w:jc w:val="both"/>
        <w:rPr>
          <w:u w:val="single"/>
        </w:rPr>
      </w:pPr>
      <w:r w:rsidRPr="00AC5350">
        <w:rPr>
          <w:rFonts w:cs="Arial"/>
          <w:u w:val="single"/>
        </w:rPr>
        <w:t>3.5</w:t>
      </w:r>
      <w:r w:rsidR="00E65AF2" w:rsidRPr="00AC5350">
        <w:rPr>
          <w:rFonts w:cs="Arial"/>
          <w:u w:val="single"/>
        </w:rPr>
        <w:t xml:space="preserve"> </w:t>
      </w:r>
      <w:r w:rsidR="00766F60" w:rsidRPr="00AC5350">
        <w:rPr>
          <w:rFonts w:cs="Arial"/>
          <w:u w:val="single"/>
        </w:rPr>
        <w:t>Термин план извршења услуга и испоруке добара</w:t>
      </w:r>
      <w:r w:rsidR="009C6F82" w:rsidRPr="00AC5350">
        <w:rPr>
          <w:rFonts w:cs="Arial"/>
          <w:u w:val="single"/>
        </w:rPr>
        <w:t xml:space="preserve"> за Партију 1 и Партију 2</w:t>
      </w:r>
    </w:p>
    <w:p w:rsidR="005C3BE5" w:rsidRPr="00AC5350" w:rsidRDefault="005C3BE5" w:rsidP="00F406DA">
      <w:pPr>
        <w:jc w:val="both"/>
        <w:rPr>
          <w:rFonts w:ascii="Arial" w:hAnsi="Arial" w:cs="Arial"/>
          <w:b/>
          <w:sz w:val="22"/>
          <w:szCs w:val="22"/>
        </w:rPr>
      </w:pPr>
    </w:p>
    <w:p w:rsidR="00766F60" w:rsidRPr="00AC5350" w:rsidRDefault="00766F60" w:rsidP="00FF750E">
      <w:pPr>
        <w:ind w:firstLine="720"/>
        <w:jc w:val="both"/>
        <w:rPr>
          <w:rFonts w:ascii="Arial" w:hAnsi="Arial" w:cs="Arial"/>
          <w:sz w:val="22"/>
          <w:szCs w:val="22"/>
        </w:rPr>
      </w:pPr>
      <w:r w:rsidRPr="00AC5350">
        <w:rPr>
          <w:rFonts w:ascii="Arial" w:hAnsi="Arial" w:cs="Arial"/>
          <w:sz w:val="22"/>
          <w:szCs w:val="22"/>
        </w:rPr>
        <w:t>У оквиру посебног прилога потребно је да понуђач дефинише Термин план</w:t>
      </w:r>
      <w:r w:rsidR="00D510FD" w:rsidRPr="00AC5350">
        <w:rPr>
          <w:rFonts w:ascii="Arial" w:hAnsi="Arial" w:cs="Arial"/>
          <w:sz w:val="22"/>
          <w:szCs w:val="22"/>
        </w:rPr>
        <w:t xml:space="preserve"> испоруке добара и пружања извршења услуга</w:t>
      </w:r>
      <w:r w:rsidRPr="00AC5350">
        <w:rPr>
          <w:rFonts w:ascii="Arial" w:hAnsi="Arial" w:cs="Arial"/>
          <w:sz w:val="22"/>
          <w:szCs w:val="22"/>
        </w:rPr>
        <w:t xml:space="preserve"> (Образац </w:t>
      </w:r>
      <w:r w:rsidR="00F225ED" w:rsidRPr="00AC5350">
        <w:rPr>
          <w:rFonts w:ascii="Arial" w:hAnsi="Arial" w:cs="Arial"/>
          <w:sz w:val="22"/>
          <w:szCs w:val="22"/>
        </w:rPr>
        <w:t>8</w:t>
      </w:r>
      <w:r w:rsidRPr="00AC5350">
        <w:rPr>
          <w:rFonts w:ascii="Arial" w:hAnsi="Arial" w:cs="Arial"/>
          <w:sz w:val="22"/>
          <w:szCs w:val="22"/>
        </w:rPr>
        <w:t>. Конкурсне документације) по фазама имплементације, узимајући у обзир рокове и</w:t>
      </w:r>
      <w:r w:rsidR="00D510FD" w:rsidRPr="00AC5350">
        <w:rPr>
          <w:rFonts w:ascii="Arial" w:hAnsi="Arial" w:cs="Arial"/>
          <w:sz w:val="22"/>
          <w:szCs w:val="22"/>
        </w:rPr>
        <w:t>споруке добара и пружања</w:t>
      </w:r>
      <w:r w:rsidRPr="00AC5350">
        <w:rPr>
          <w:rFonts w:ascii="Arial" w:hAnsi="Arial" w:cs="Arial"/>
          <w:sz w:val="22"/>
          <w:szCs w:val="22"/>
        </w:rPr>
        <w:t xml:space="preserve"> услуг</w:t>
      </w:r>
      <w:r w:rsidR="00D510FD" w:rsidRPr="00AC5350">
        <w:rPr>
          <w:rFonts w:ascii="Arial" w:hAnsi="Arial" w:cs="Arial"/>
          <w:sz w:val="22"/>
          <w:szCs w:val="22"/>
        </w:rPr>
        <w:t>а</w:t>
      </w:r>
      <w:r w:rsidRPr="00AC5350">
        <w:rPr>
          <w:rFonts w:ascii="Arial" w:hAnsi="Arial" w:cs="Arial"/>
          <w:sz w:val="22"/>
          <w:szCs w:val="22"/>
        </w:rPr>
        <w:t xml:space="preserve"> из тачке 3.3. овог упутства.</w:t>
      </w:r>
    </w:p>
    <w:p w:rsidR="00E65AF2" w:rsidRPr="00AC5350" w:rsidRDefault="00E65AF2" w:rsidP="00FF750E">
      <w:pPr>
        <w:ind w:firstLine="720"/>
        <w:jc w:val="both"/>
        <w:rPr>
          <w:rFonts w:ascii="Arial" w:hAnsi="Arial" w:cs="Arial"/>
          <w:sz w:val="22"/>
          <w:szCs w:val="22"/>
        </w:rPr>
      </w:pPr>
    </w:p>
    <w:p w:rsidR="00766F60" w:rsidRPr="00AC5350" w:rsidRDefault="00766F60" w:rsidP="00F406DA">
      <w:pPr>
        <w:ind w:firstLine="360"/>
        <w:jc w:val="both"/>
        <w:rPr>
          <w:rFonts w:ascii="Arial" w:hAnsi="Arial" w:cs="Arial"/>
          <w:sz w:val="22"/>
          <w:szCs w:val="22"/>
          <w:lang w:eastAsia="zh-CN"/>
        </w:rPr>
      </w:pPr>
      <w:r w:rsidRPr="00AC5350">
        <w:rPr>
          <w:rFonts w:ascii="Arial" w:hAnsi="Arial" w:cs="Arial"/>
          <w:sz w:val="22"/>
          <w:szCs w:val="22"/>
        </w:rPr>
        <w:t>Ако понуђач у понуди не достави Термин план</w:t>
      </w:r>
      <w:r w:rsidR="00D510FD" w:rsidRPr="00AC5350">
        <w:rPr>
          <w:rFonts w:ascii="Arial" w:hAnsi="Arial" w:cs="Arial"/>
          <w:sz w:val="22"/>
          <w:szCs w:val="22"/>
        </w:rPr>
        <w:t xml:space="preserve"> из претходног става</w:t>
      </w:r>
      <w:r w:rsidRPr="00AC5350">
        <w:rPr>
          <w:rFonts w:ascii="Arial" w:hAnsi="Arial" w:cs="Arial"/>
          <w:sz w:val="22"/>
          <w:szCs w:val="22"/>
        </w:rPr>
        <w:t>, понуда ће бити одбијена као неприхватљива.</w:t>
      </w:r>
    </w:p>
    <w:p w:rsidR="00802B67" w:rsidRPr="00AC5350" w:rsidRDefault="00802B67" w:rsidP="00F406DA">
      <w:pPr>
        <w:jc w:val="both"/>
        <w:rPr>
          <w:rFonts w:ascii="Arial" w:hAnsi="Arial" w:cs="Arial"/>
          <w:sz w:val="22"/>
          <w:szCs w:val="22"/>
          <w:lang w:eastAsia="zh-CN"/>
        </w:rPr>
      </w:pPr>
    </w:p>
    <w:p w:rsidR="009C6F82" w:rsidRPr="00AC5350" w:rsidRDefault="00AF2D1E" w:rsidP="009C6F82">
      <w:pPr>
        <w:pStyle w:val="Heading10"/>
        <w:suppressAutoHyphens w:val="0"/>
        <w:spacing w:before="120"/>
        <w:ind w:left="0" w:firstLine="0"/>
        <w:jc w:val="both"/>
        <w:rPr>
          <w:u w:val="single"/>
        </w:rPr>
      </w:pPr>
      <w:r w:rsidRPr="00AC5350">
        <w:rPr>
          <w:rFonts w:cs="Arial"/>
          <w:u w:val="single"/>
        </w:rPr>
        <w:t>3.6.</w:t>
      </w:r>
      <w:r w:rsidR="009C6F82" w:rsidRPr="00AC5350">
        <w:rPr>
          <w:rFonts w:cs="Arial"/>
          <w:u w:val="single"/>
        </w:rPr>
        <w:t xml:space="preserve"> </w:t>
      </w:r>
      <w:r w:rsidR="00D27451" w:rsidRPr="00AC5350">
        <w:rPr>
          <w:rFonts w:cs="Arial"/>
          <w:u w:val="single"/>
        </w:rPr>
        <w:t>Место испоруке услуга и добара</w:t>
      </w:r>
      <w:r w:rsidR="009C6F82" w:rsidRPr="00AC5350">
        <w:rPr>
          <w:rFonts w:cs="Arial"/>
          <w:u w:val="single"/>
        </w:rPr>
        <w:t xml:space="preserve"> за Партију 1 и Партију 2</w:t>
      </w:r>
    </w:p>
    <w:p w:rsidR="00D27451" w:rsidRPr="00AC5350" w:rsidRDefault="00D27451" w:rsidP="00F406DA">
      <w:pPr>
        <w:pStyle w:val="Heading10"/>
        <w:suppressAutoHyphens w:val="0"/>
        <w:spacing w:before="120"/>
        <w:jc w:val="both"/>
      </w:pPr>
    </w:p>
    <w:p w:rsidR="00F0159B" w:rsidRPr="00AC5350" w:rsidRDefault="00F0159B" w:rsidP="00F406DA">
      <w:pPr>
        <w:ind w:firstLine="360"/>
        <w:jc w:val="both"/>
        <w:rPr>
          <w:rFonts w:ascii="Arial" w:hAnsi="Arial" w:cs="Arial"/>
          <w:sz w:val="22"/>
          <w:szCs w:val="22"/>
          <w:lang w:eastAsia="zh-CN"/>
        </w:rPr>
      </w:pPr>
      <w:r w:rsidRPr="00AC5350">
        <w:rPr>
          <w:rFonts w:ascii="Arial" w:hAnsi="Arial" w:cs="Arial"/>
          <w:sz w:val="22"/>
          <w:szCs w:val="22"/>
          <w:lang w:eastAsia="zh-CN"/>
        </w:rPr>
        <w:t>Место испоруке</w:t>
      </w:r>
      <w:r w:rsidR="00D510FD" w:rsidRPr="00AC5350">
        <w:rPr>
          <w:rFonts w:ascii="Arial" w:hAnsi="Arial" w:cs="Arial"/>
          <w:sz w:val="22"/>
          <w:szCs w:val="22"/>
          <w:lang w:eastAsia="zh-CN"/>
        </w:rPr>
        <w:t xml:space="preserve"> </w:t>
      </w:r>
      <w:r w:rsidR="000C1E82" w:rsidRPr="00AC5350">
        <w:rPr>
          <w:rFonts w:ascii="Arial" w:hAnsi="Arial" w:cs="Arial"/>
          <w:sz w:val="22"/>
          <w:szCs w:val="22"/>
          <w:lang w:eastAsia="zh-CN"/>
        </w:rPr>
        <w:t>добара</w:t>
      </w:r>
      <w:r w:rsidR="00D510FD" w:rsidRPr="00AC5350">
        <w:rPr>
          <w:rFonts w:ascii="Arial" w:hAnsi="Arial" w:cs="Arial"/>
          <w:sz w:val="22"/>
          <w:szCs w:val="22"/>
          <w:lang w:eastAsia="zh-CN"/>
        </w:rPr>
        <w:t xml:space="preserve"> и извршења услуга</w:t>
      </w:r>
      <w:r w:rsidR="000C1E82" w:rsidRPr="00AC5350">
        <w:rPr>
          <w:rFonts w:ascii="Arial" w:hAnsi="Arial" w:cs="Arial"/>
          <w:sz w:val="22"/>
          <w:szCs w:val="22"/>
          <w:lang w:eastAsia="zh-CN"/>
        </w:rPr>
        <w:t xml:space="preserve"> су</w:t>
      </w:r>
      <w:r w:rsidR="00D166DB" w:rsidRPr="00AC5350">
        <w:rPr>
          <w:rFonts w:ascii="Arial" w:hAnsi="Arial" w:cs="Arial"/>
          <w:sz w:val="22"/>
          <w:szCs w:val="22"/>
          <w:lang w:eastAsia="zh-CN"/>
        </w:rPr>
        <w:t xml:space="preserve"> ЕПС, </w:t>
      </w:r>
      <w:r w:rsidRPr="00AC5350">
        <w:rPr>
          <w:rFonts w:ascii="Arial" w:hAnsi="Arial" w:cs="Arial"/>
          <w:sz w:val="22"/>
          <w:szCs w:val="22"/>
          <w:lang w:eastAsia="zh-CN"/>
        </w:rPr>
        <w:t xml:space="preserve">Београд, </w:t>
      </w:r>
      <w:r w:rsidR="00D166DB" w:rsidRPr="00AC5350">
        <w:rPr>
          <w:rFonts w:ascii="Arial" w:hAnsi="Arial" w:cs="Arial"/>
          <w:sz w:val="22"/>
          <w:szCs w:val="22"/>
          <w:lang w:eastAsia="zh-CN"/>
        </w:rPr>
        <w:t>Царице Милице 2</w:t>
      </w:r>
      <w:r w:rsidR="000C1E82" w:rsidRPr="00AC5350">
        <w:rPr>
          <w:rFonts w:ascii="Arial" w:hAnsi="Arial" w:cs="Arial"/>
          <w:sz w:val="22"/>
          <w:szCs w:val="22"/>
          <w:lang w:eastAsia="zh-CN"/>
        </w:rPr>
        <w:t xml:space="preserve"> и Огранци ЈП ЕПС</w:t>
      </w:r>
      <w:r w:rsidR="00953235" w:rsidRPr="00AC5350">
        <w:rPr>
          <w:rFonts w:ascii="Arial" w:hAnsi="Arial" w:cs="Arial"/>
          <w:sz w:val="22"/>
          <w:szCs w:val="22"/>
          <w:lang w:eastAsia="zh-CN"/>
        </w:rPr>
        <w:t xml:space="preserve"> (тестирање комуникације)</w:t>
      </w:r>
      <w:r w:rsidR="00E65AF2" w:rsidRPr="00AC5350">
        <w:rPr>
          <w:rFonts w:ascii="Arial" w:hAnsi="Arial" w:cs="Arial"/>
          <w:sz w:val="22"/>
          <w:szCs w:val="22"/>
          <w:lang w:eastAsia="zh-CN"/>
        </w:rPr>
        <w:t>, према списку Наручиоца који ће бити саставни део Уговора за предметну набавку.</w:t>
      </w:r>
      <w:r w:rsidRPr="00AC5350">
        <w:rPr>
          <w:rFonts w:ascii="Arial" w:hAnsi="Arial" w:cs="Arial"/>
          <w:sz w:val="22"/>
          <w:szCs w:val="22"/>
          <w:lang w:eastAsia="zh-CN"/>
        </w:rPr>
        <w:t xml:space="preserve"> </w:t>
      </w:r>
    </w:p>
    <w:p w:rsidR="00F0159B" w:rsidRPr="00AC5350" w:rsidRDefault="00F0159B" w:rsidP="00F406DA">
      <w:pPr>
        <w:jc w:val="both"/>
        <w:rPr>
          <w:rFonts w:cs="Arial"/>
          <w:color w:val="00B0F0"/>
          <w:sz w:val="22"/>
          <w:szCs w:val="22"/>
          <w:lang w:eastAsia="zh-CN"/>
        </w:rPr>
      </w:pPr>
      <w:r w:rsidRPr="00AC5350">
        <w:rPr>
          <w:rFonts w:cs="Arial"/>
          <w:color w:val="00B0F0"/>
          <w:sz w:val="22"/>
          <w:szCs w:val="22"/>
          <w:lang w:eastAsia="zh-CN"/>
        </w:rPr>
        <w:t xml:space="preserve"> </w:t>
      </w:r>
    </w:p>
    <w:p w:rsidR="005C3BE5" w:rsidRPr="00AC5350" w:rsidRDefault="00AF2D1E" w:rsidP="00272F6F">
      <w:pPr>
        <w:pStyle w:val="Heading10"/>
        <w:suppressAutoHyphens w:val="0"/>
        <w:spacing w:before="120"/>
        <w:jc w:val="both"/>
        <w:rPr>
          <w:u w:val="single"/>
        </w:rPr>
      </w:pPr>
      <w:r w:rsidRPr="00AC5350">
        <w:rPr>
          <w:u w:val="single"/>
        </w:rPr>
        <w:t>3.7</w:t>
      </w:r>
      <w:r w:rsidR="009C6F82" w:rsidRPr="00AC5350">
        <w:rPr>
          <w:u w:val="single"/>
        </w:rPr>
        <w:t xml:space="preserve">. </w:t>
      </w:r>
      <w:r w:rsidR="003E7FA4" w:rsidRPr="00AC5350">
        <w:rPr>
          <w:u w:val="single"/>
        </w:rPr>
        <w:t>Квалитативни и квантитативни пријем</w:t>
      </w:r>
      <w:r w:rsidR="001B3CF7" w:rsidRPr="00AC5350">
        <w:rPr>
          <w:u w:val="single"/>
        </w:rPr>
        <w:t xml:space="preserve"> за </w:t>
      </w:r>
      <w:r w:rsidR="005C3BE5" w:rsidRPr="00AC5350">
        <w:rPr>
          <w:u w:val="single"/>
        </w:rPr>
        <w:t>Партиј</w:t>
      </w:r>
      <w:r w:rsidR="001B3CF7" w:rsidRPr="00AC5350">
        <w:rPr>
          <w:u w:val="single"/>
        </w:rPr>
        <w:t>у</w:t>
      </w:r>
      <w:r w:rsidR="005C3BE5" w:rsidRPr="00AC5350">
        <w:rPr>
          <w:u w:val="single"/>
        </w:rPr>
        <w:t xml:space="preserve"> 1 и Партиј</w:t>
      </w:r>
      <w:r w:rsidR="001B3CF7" w:rsidRPr="00AC5350">
        <w:rPr>
          <w:u w:val="single"/>
        </w:rPr>
        <w:t>у</w:t>
      </w:r>
      <w:r w:rsidR="005C3BE5" w:rsidRPr="00AC5350">
        <w:rPr>
          <w:u w:val="single"/>
        </w:rPr>
        <w:t xml:space="preserve"> 2</w:t>
      </w:r>
    </w:p>
    <w:p w:rsidR="005C3BE5" w:rsidRPr="00AC5350" w:rsidRDefault="005C3BE5" w:rsidP="00F406DA">
      <w:pPr>
        <w:pStyle w:val="ListParagraph"/>
        <w:autoSpaceDE w:val="0"/>
        <w:autoSpaceDN w:val="0"/>
        <w:adjustRightInd w:val="0"/>
        <w:spacing w:after="0" w:line="240" w:lineRule="auto"/>
        <w:ind w:left="0"/>
        <w:contextualSpacing w:val="0"/>
        <w:jc w:val="both"/>
        <w:rPr>
          <w:rFonts w:ascii="Arial" w:hAnsi="Arial" w:cs="Arial"/>
          <w:color w:val="00B050"/>
        </w:rPr>
      </w:pPr>
    </w:p>
    <w:p w:rsidR="001B3CF7" w:rsidRPr="00AC5350"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AC5350">
        <w:rPr>
          <w:rFonts w:ascii="Arial" w:hAnsi="Arial" w:cs="Arial"/>
          <w:b/>
        </w:rPr>
        <w:t xml:space="preserve">Квалитативни пријем </w:t>
      </w:r>
    </w:p>
    <w:p w:rsidR="001B3CF7" w:rsidRPr="00AC5350" w:rsidRDefault="001B3CF7" w:rsidP="00F406DA">
      <w:pPr>
        <w:pStyle w:val="ListParagraph"/>
        <w:autoSpaceDE w:val="0"/>
        <w:autoSpaceDN w:val="0"/>
        <w:adjustRightInd w:val="0"/>
        <w:spacing w:after="0" w:line="240" w:lineRule="auto"/>
        <w:ind w:left="0"/>
        <w:contextualSpacing w:val="0"/>
        <w:jc w:val="both"/>
        <w:rPr>
          <w:rFonts w:ascii="Arial" w:hAnsi="Arial" w:cs="Arial"/>
          <w:b/>
        </w:rPr>
      </w:pPr>
    </w:p>
    <w:p w:rsidR="009C6F82" w:rsidRPr="00AC5350" w:rsidRDefault="00F0159B" w:rsidP="00F406DA">
      <w:pPr>
        <w:ind w:firstLine="708"/>
        <w:jc w:val="both"/>
        <w:rPr>
          <w:rFonts w:ascii="Arial" w:hAnsi="Arial" w:cs="Arial"/>
        </w:rPr>
      </w:pPr>
      <w:r w:rsidRPr="00AC5350">
        <w:rPr>
          <w:rFonts w:ascii="Arial" w:hAnsi="Arial" w:cs="Arial"/>
        </w:rPr>
        <w:t xml:space="preserve">Понуђач је у обавези да испоручи предмет набавке у складу са </w:t>
      </w:r>
      <w:r w:rsidR="00831742" w:rsidRPr="00AC5350">
        <w:rPr>
          <w:rFonts w:ascii="Arial" w:hAnsi="Arial" w:cs="Arial"/>
        </w:rPr>
        <w:t>Т</w:t>
      </w:r>
      <w:r w:rsidRPr="00AC5350">
        <w:rPr>
          <w:rFonts w:ascii="Arial" w:hAnsi="Arial" w:cs="Arial"/>
        </w:rPr>
        <w:t>ехничком спецификацијом</w:t>
      </w:r>
      <w:r w:rsidR="009C6F82" w:rsidRPr="00AC5350">
        <w:rPr>
          <w:rFonts w:ascii="Arial" w:hAnsi="Arial" w:cs="Arial"/>
        </w:rPr>
        <w:t xml:space="preserve"> </w:t>
      </w:r>
      <w:r w:rsidR="00831742" w:rsidRPr="00AC5350">
        <w:rPr>
          <w:rFonts w:ascii="Arial" w:hAnsi="Arial" w:cs="Arial"/>
          <w:sz w:val="22"/>
          <w:szCs w:val="22"/>
          <w:lang w:eastAsia="zh-CN"/>
        </w:rPr>
        <w:t>(поглавље 3. Конкурсне документације)</w:t>
      </w:r>
      <w:r w:rsidRPr="00AC5350">
        <w:rPr>
          <w:rFonts w:ascii="Arial" w:hAnsi="Arial" w:cs="Arial"/>
        </w:rPr>
        <w:t xml:space="preserve"> и важећим прописима.</w:t>
      </w:r>
    </w:p>
    <w:p w:rsidR="00F0159B" w:rsidRPr="00AC5350" w:rsidRDefault="00F0159B" w:rsidP="00F406DA">
      <w:pPr>
        <w:ind w:firstLine="708"/>
        <w:jc w:val="both"/>
        <w:rPr>
          <w:rFonts w:ascii="Arial" w:hAnsi="Arial" w:cs="Arial"/>
          <w:lang w:eastAsia="zh-CN"/>
        </w:rPr>
      </w:pPr>
      <w:r w:rsidRPr="00AC5350">
        <w:rPr>
          <w:rFonts w:ascii="Arial" w:hAnsi="Arial" w:cs="Arial"/>
        </w:rPr>
        <w:t xml:space="preserve"> Понуђач </w:t>
      </w:r>
      <w:r w:rsidR="005B1B07" w:rsidRPr="00AC5350">
        <w:rPr>
          <w:rFonts w:ascii="Arial" w:hAnsi="Arial" w:cs="Arial"/>
        </w:rPr>
        <w:t>гарантује за квалитет испоручених добара и услуга</w:t>
      </w:r>
      <w:r w:rsidRPr="00AC5350">
        <w:rPr>
          <w:rFonts w:ascii="Arial" w:hAnsi="Arial" w:cs="Arial"/>
        </w:rPr>
        <w:t>.</w:t>
      </w:r>
    </w:p>
    <w:p w:rsidR="00E65AF2" w:rsidRPr="00AC5350" w:rsidRDefault="00E65AF2" w:rsidP="00F406DA">
      <w:pPr>
        <w:pStyle w:val="ListParagraph"/>
        <w:autoSpaceDE w:val="0"/>
        <w:autoSpaceDN w:val="0"/>
        <w:adjustRightInd w:val="0"/>
        <w:spacing w:after="0" w:line="240" w:lineRule="auto"/>
        <w:ind w:left="0" w:firstLine="708"/>
        <w:contextualSpacing w:val="0"/>
        <w:jc w:val="both"/>
        <w:rPr>
          <w:rFonts w:ascii="Arial" w:hAnsi="Arial" w:cs="Arial"/>
        </w:rPr>
      </w:pPr>
    </w:p>
    <w:p w:rsidR="00F0159B" w:rsidRPr="00AC5350"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AC5350">
        <w:rPr>
          <w:rFonts w:ascii="Arial" w:hAnsi="Arial" w:cs="Arial"/>
          <w:b/>
        </w:rPr>
        <w:t xml:space="preserve">Квантитативни пријем </w:t>
      </w:r>
    </w:p>
    <w:p w:rsidR="009C6F82" w:rsidRPr="00AC5350" w:rsidRDefault="009C6F82" w:rsidP="00F406DA">
      <w:pPr>
        <w:pStyle w:val="ListParagraph"/>
        <w:autoSpaceDE w:val="0"/>
        <w:autoSpaceDN w:val="0"/>
        <w:adjustRightInd w:val="0"/>
        <w:spacing w:after="0" w:line="240" w:lineRule="auto"/>
        <w:ind w:left="0"/>
        <w:contextualSpacing w:val="0"/>
        <w:jc w:val="both"/>
        <w:rPr>
          <w:rFonts w:ascii="Arial" w:hAnsi="Arial" w:cs="Arial"/>
          <w:b/>
        </w:rPr>
      </w:pPr>
    </w:p>
    <w:p w:rsidR="009C6F82" w:rsidRPr="00AC5350"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AC5350">
        <w:rPr>
          <w:rFonts w:ascii="Arial" w:hAnsi="Arial" w:cs="Arial"/>
        </w:rPr>
        <w:t xml:space="preserve">Понуђач се обавезује да писаним путем или путем електронске поште обавести Наручиоца о тачном датуму </w:t>
      </w:r>
      <w:r w:rsidR="005B1B07" w:rsidRPr="00AC5350">
        <w:rPr>
          <w:rFonts w:ascii="Arial" w:hAnsi="Arial" w:cs="Arial"/>
        </w:rPr>
        <w:t xml:space="preserve">испоруке добара и услуга </w:t>
      </w:r>
      <w:r w:rsidRPr="00AC5350">
        <w:rPr>
          <w:rFonts w:ascii="Arial" w:hAnsi="Arial" w:cs="Arial"/>
        </w:rPr>
        <w:t>испоруке</w:t>
      </w:r>
      <w:r w:rsidR="009C6F82" w:rsidRPr="00AC5350">
        <w:rPr>
          <w:rFonts w:ascii="Arial" w:hAnsi="Arial" w:cs="Arial"/>
        </w:rPr>
        <w:t>,</w:t>
      </w:r>
      <w:r w:rsidRPr="00AC5350">
        <w:rPr>
          <w:rFonts w:ascii="Arial" w:hAnsi="Arial" w:cs="Arial"/>
        </w:rPr>
        <w:t xml:space="preserve"> најмање два радна дана пре планираног датума испоруке</w:t>
      </w:r>
      <w:r w:rsidR="005B1B07" w:rsidRPr="00AC5350">
        <w:rPr>
          <w:rFonts w:ascii="Arial" w:hAnsi="Arial" w:cs="Arial"/>
        </w:rPr>
        <w:t>, код сваке испоруке</w:t>
      </w:r>
      <w:r w:rsidRPr="00AC5350">
        <w:rPr>
          <w:rFonts w:ascii="Arial" w:hAnsi="Arial" w:cs="Arial"/>
        </w:rPr>
        <w:t xml:space="preserve">. </w:t>
      </w:r>
    </w:p>
    <w:p w:rsidR="00F0159B" w:rsidRPr="00AC5350"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AC5350">
        <w:rPr>
          <w:rFonts w:ascii="Arial" w:hAnsi="Arial" w:cs="Arial"/>
        </w:rPr>
        <w:t>Пријем предмета уговора (добара</w:t>
      </w:r>
      <w:r w:rsidR="00B30BD3" w:rsidRPr="00AC5350">
        <w:rPr>
          <w:rFonts w:ascii="Arial" w:hAnsi="Arial" w:cs="Arial"/>
        </w:rPr>
        <w:t xml:space="preserve"> и услуга</w:t>
      </w:r>
      <w:r w:rsidRPr="00AC5350">
        <w:rPr>
          <w:rFonts w:ascii="Arial" w:hAnsi="Arial" w:cs="Arial"/>
        </w:rPr>
        <w:t>) констатоваће се потписивањем отпремнице са написаним именом и презименом, потписом и броје</w:t>
      </w:r>
      <w:r w:rsidR="00B30BD3" w:rsidRPr="00AC5350">
        <w:rPr>
          <w:rFonts w:ascii="Arial" w:hAnsi="Arial" w:cs="Arial"/>
        </w:rPr>
        <w:t>м</w:t>
      </w:r>
      <w:r w:rsidRPr="00AC5350">
        <w:rPr>
          <w:rFonts w:ascii="Arial" w:hAnsi="Arial" w:cs="Arial"/>
        </w:rPr>
        <w:t xml:space="preserve"> личне карте овлашћеног лица Наручиоца које је примило добро </w:t>
      </w:r>
      <w:r w:rsidR="00B30BD3" w:rsidRPr="00AC5350">
        <w:rPr>
          <w:rFonts w:ascii="Arial" w:hAnsi="Arial" w:cs="Arial"/>
        </w:rPr>
        <w:t>и услугу</w:t>
      </w:r>
      <w:r w:rsidRPr="00AC5350">
        <w:rPr>
          <w:rFonts w:ascii="Arial" w:hAnsi="Arial" w:cs="Arial"/>
        </w:rPr>
        <w:t xml:space="preserve"> и провером:</w:t>
      </w:r>
    </w:p>
    <w:p w:rsidR="00F0159B" w:rsidRPr="00AC5350" w:rsidRDefault="00B30BD3" w:rsidP="00FF750E">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t>д</w:t>
      </w:r>
      <w:r w:rsidR="00F0159B" w:rsidRPr="00AC5350">
        <w:rPr>
          <w:rFonts w:ascii="Arial" w:hAnsi="Arial" w:cs="Arial"/>
        </w:rPr>
        <w:t>а ли је испоручена уговорена количина</w:t>
      </w:r>
      <w:r w:rsidR="009C6F82" w:rsidRPr="00AC5350">
        <w:rPr>
          <w:rFonts w:ascii="Arial" w:hAnsi="Arial" w:cs="Arial"/>
        </w:rPr>
        <w:t>;</w:t>
      </w:r>
    </w:p>
    <w:p w:rsidR="00F0159B" w:rsidRPr="00AC5350"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t>д</w:t>
      </w:r>
      <w:r w:rsidR="00F0159B" w:rsidRPr="00AC5350">
        <w:rPr>
          <w:rFonts w:ascii="Arial" w:hAnsi="Arial" w:cs="Arial"/>
        </w:rPr>
        <w:t>а ли су добра испоручена у оргиналном паковању</w:t>
      </w:r>
      <w:r w:rsidR="009C6F82" w:rsidRPr="00AC5350">
        <w:rPr>
          <w:rFonts w:ascii="Arial" w:hAnsi="Arial" w:cs="Arial"/>
        </w:rPr>
        <w:t>;</w:t>
      </w:r>
    </w:p>
    <w:p w:rsidR="00F0159B" w:rsidRPr="00AC5350"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lastRenderedPageBreak/>
        <w:t>д</w:t>
      </w:r>
      <w:r w:rsidR="00F0159B" w:rsidRPr="00AC5350">
        <w:rPr>
          <w:rFonts w:ascii="Arial" w:hAnsi="Arial" w:cs="Arial"/>
        </w:rPr>
        <w:t>а ли су добра без видљивог оштећења</w:t>
      </w:r>
      <w:r w:rsidR="009C6F82" w:rsidRPr="00AC5350">
        <w:rPr>
          <w:rFonts w:ascii="Arial" w:hAnsi="Arial" w:cs="Arial"/>
        </w:rPr>
        <w:t>.</w:t>
      </w:r>
    </w:p>
    <w:p w:rsidR="005B1B07" w:rsidRPr="00AC5350" w:rsidRDefault="005B1B07" w:rsidP="00F406DA">
      <w:pPr>
        <w:autoSpaceDE w:val="0"/>
        <w:autoSpaceDN w:val="0"/>
        <w:adjustRightInd w:val="0"/>
        <w:jc w:val="both"/>
        <w:rPr>
          <w:rFonts w:ascii="Arial" w:hAnsi="Arial" w:cs="Arial"/>
          <w:sz w:val="22"/>
          <w:szCs w:val="22"/>
        </w:rPr>
      </w:pPr>
    </w:p>
    <w:p w:rsidR="009C6F82" w:rsidRPr="00AC5350" w:rsidRDefault="005B1B07" w:rsidP="00F406DA">
      <w:pPr>
        <w:autoSpaceDE w:val="0"/>
        <w:autoSpaceDN w:val="0"/>
        <w:adjustRightInd w:val="0"/>
        <w:ind w:firstLine="360"/>
        <w:jc w:val="both"/>
        <w:rPr>
          <w:rFonts w:ascii="Arial" w:hAnsi="Arial" w:cs="Arial"/>
          <w:sz w:val="22"/>
          <w:szCs w:val="22"/>
        </w:rPr>
      </w:pPr>
      <w:r w:rsidRPr="00AC5350">
        <w:rPr>
          <w:rFonts w:ascii="Arial" w:hAnsi="Arial" w:cs="Arial"/>
          <w:sz w:val="22"/>
          <w:szCs w:val="22"/>
        </w:rPr>
        <w:t xml:space="preserve">Приликом </w:t>
      </w:r>
      <w:r w:rsidR="00B30BD3" w:rsidRPr="00AC5350">
        <w:rPr>
          <w:rFonts w:ascii="Arial" w:hAnsi="Arial" w:cs="Arial"/>
          <w:sz w:val="22"/>
          <w:szCs w:val="22"/>
        </w:rPr>
        <w:t xml:space="preserve">завршног </w:t>
      </w:r>
      <w:r w:rsidRPr="00AC5350">
        <w:rPr>
          <w:rFonts w:ascii="Arial" w:hAnsi="Arial" w:cs="Arial"/>
          <w:sz w:val="22"/>
          <w:szCs w:val="22"/>
        </w:rPr>
        <w:t xml:space="preserve">пријема добара и услуга израђује се </w:t>
      </w:r>
      <w:r w:rsidR="00F83327" w:rsidRPr="00AC5350">
        <w:rPr>
          <w:rFonts w:ascii="Arial" w:hAnsi="Arial" w:cs="Arial"/>
          <w:sz w:val="22"/>
          <w:szCs w:val="22"/>
        </w:rPr>
        <w:t xml:space="preserve">и обострано потписује </w:t>
      </w:r>
      <w:r w:rsidRPr="00AC5350">
        <w:rPr>
          <w:rFonts w:ascii="Arial" w:hAnsi="Arial" w:cs="Arial"/>
          <w:sz w:val="22"/>
          <w:szCs w:val="22"/>
        </w:rPr>
        <w:t>Записник о квантитативном и квалитативном пријему.</w:t>
      </w:r>
    </w:p>
    <w:p w:rsidR="005E01E6" w:rsidRPr="00AC5350" w:rsidRDefault="005E01E6" w:rsidP="00F406DA">
      <w:pPr>
        <w:autoSpaceDE w:val="0"/>
        <w:autoSpaceDN w:val="0"/>
        <w:adjustRightInd w:val="0"/>
        <w:ind w:firstLine="360"/>
        <w:jc w:val="both"/>
        <w:rPr>
          <w:rFonts w:ascii="Arial" w:hAnsi="Arial" w:cs="Arial"/>
          <w:sz w:val="22"/>
          <w:szCs w:val="22"/>
        </w:rPr>
      </w:pPr>
    </w:p>
    <w:p w:rsidR="005E01E6" w:rsidRPr="00AC5350" w:rsidRDefault="00C13260" w:rsidP="005E01E6">
      <w:pPr>
        <w:widowControl w:val="0"/>
        <w:suppressAutoHyphens w:val="0"/>
        <w:spacing w:after="200" w:line="276" w:lineRule="auto"/>
        <w:ind w:right="155" w:firstLine="360"/>
        <w:contextualSpacing/>
        <w:jc w:val="both"/>
        <w:rPr>
          <w:rFonts w:ascii="Arial" w:hAnsi="Arial" w:cs="Arial"/>
          <w:sz w:val="22"/>
          <w:szCs w:val="22"/>
        </w:rPr>
      </w:pPr>
      <w:r w:rsidRPr="00AC5350">
        <w:rPr>
          <w:rFonts w:ascii="Arial" w:hAnsi="Arial" w:cs="Arial"/>
          <w:sz w:val="22"/>
          <w:szCs w:val="22"/>
        </w:rPr>
        <w:t>Комплетност извршеног посла, који је предмет набавке, подразумева испоруку добара и извршење услуга за све фазе</w:t>
      </w:r>
      <w:r w:rsidR="005E01E6" w:rsidRPr="00AC5350">
        <w:rPr>
          <w:rFonts w:ascii="Arial" w:hAnsi="Arial" w:cs="Arial"/>
          <w:sz w:val="22"/>
          <w:szCs w:val="22"/>
        </w:rPr>
        <w:t>:</w:t>
      </w:r>
    </w:p>
    <w:p w:rsidR="00C13260" w:rsidRPr="00AC5350" w:rsidRDefault="005E01E6" w:rsidP="005E01E6">
      <w:pPr>
        <w:pStyle w:val="ListParagraph"/>
        <w:widowControl w:val="0"/>
        <w:numPr>
          <w:ilvl w:val="0"/>
          <w:numId w:val="28"/>
        </w:numPr>
        <w:ind w:right="155"/>
        <w:jc w:val="both"/>
        <w:rPr>
          <w:rFonts w:ascii="Arial" w:eastAsia="Arial" w:hAnsi="Arial" w:cs="Arial"/>
          <w:szCs w:val="24"/>
        </w:rPr>
      </w:pPr>
      <w:r w:rsidRPr="00AC5350">
        <w:rPr>
          <w:rFonts w:ascii="Arial" w:hAnsi="Arial" w:cs="Arial"/>
          <w:b/>
          <w:lang w:val="sr-Cyrl-CS"/>
        </w:rPr>
        <w:t>Партија 1</w:t>
      </w:r>
      <w:r w:rsidRPr="00AC5350">
        <w:rPr>
          <w:rFonts w:ascii="Arial" w:hAnsi="Arial" w:cs="Arial"/>
          <w:lang w:val="sr-Cyrl-CS"/>
        </w:rPr>
        <w:t xml:space="preserve"> – </w:t>
      </w:r>
      <w:r w:rsidR="009E5761" w:rsidRPr="00AC5350">
        <w:rPr>
          <w:rFonts w:ascii="Arial" w:hAnsi="Arial" w:cs="Arial"/>
          <w:lang w:val="sr-Cyrl-CS"/>
        </w:rPr>
        <w:t xml:space="preserve">укупно </w:t>
      </w:r>
      <w:r w:rsidRPr="00AC5350">
        <w:rPr>
          <w:rFonts w:ascii="Arial" w:hAnsi="Arial" w:cs="Arial"/>
          <w:lang w:val="sr-Cyrl-CS"/>
        </w:rPr>
        <w:t xml:space="preserve">9 фаза, </w:t>
      </w:r>
      <w:r w:rsidR="00C13260" w:rsidRPr="00AC5350">
        <w:rPr>
          <w:rFonts w:ascii="Arial" w:hAnsi="Arial" w:cs="Arial"/>
        </w:rPr>
        <w:t>наведен</w:t>
      </w:r>
      <w:r w:rsidRPr="00AC5350">
        <w:rPr>
          <w:rFonts w:ascii="Arial" w:hAnsi="Arial" w:cs="Arial"/>
          <w:lang w:val="sr-Cyrl-CS"/>
        </w:rPr>
        <w:t>их</w:t>
      </w:r>
      <w:r w:rsidR="00C13260" w:rsidRPr="00AC5350">
        <w:rPr>
          <w:rFonts w:ascii="Arial" w:hAnsi="Arial" w:cs="Arial"/>
        </w:rPr>
        <w:t xml:space="preserve"> у тачки </w:t>
      </w:r>
      <w:r w:rsidR="009E5761" w:rsidRPr="00AC5350">
        <w:rPr>
          <w:rFonts w:ascii="Arial" w:eastAsia="Arial" w:hAnsi="Arial" w:cs="Arial"/>
          <w:szCs w:val="24"/>
        </w:rPr>
        <w:t>3.</w:t>
      </w:r>
      <w:r w:rsidR="00E556BE">
        <w:rPr>
          <w:rFonts w:ascii="Arial" w:eastAsia="Arial" w:hAnsi="Arial" w:cs="Arial"/>
          <w:szCs w:val="24"/>
          <w:lang w:val="sr-Cyrl-RS"/>
        </w:rPr>
        <w:t>2</w:t>
      </w:r>
      <w:r w:rsidR="009E5761" w:rsidRPr="00AC5350">
        <w:rPr>
          <w:rFonts w:ascii="Arial" w:eastAsia="Arial" w:hAnsi="Arial" w:cs="Arial"/>
          <w:szCs w:val="24"/>
        </w:rPr>
        <w:t>.1</w:t>
      </w:r>
      <w:r w:rsidR="009E5761" w:rsidRPr="00AC5350">
        <w:rPr>
          <w:rFonts w:ascii="Arial" w:eastAsia="Arial" w:hAnsi="Arial" w:cs="Arial"/>
          <w:szCs w:val="24"/>
          <w:lang w:val="sr-Cyrl-CS"/>
        </w:rPr>
        <w:t>5</w:t>
      </w:r>
      <w:r w:rsidR="009E5761" w:rsidRPr="00AC5350">
        <w:rPr>
          <w:rFonts w:ascii="Arial" w:eastAsia="Arial" w:hAnsi="Arial" w:cs="Arial"/>
          <w:szCs w:val="24"/>
        </w:rPr>
        <w:t xml:space="preserve"> Очекивани општи Ц</w:t>
      </w:r>
      <w:r w:rsidR="009E5761" w:rsidRPr="00AC5350">
        <w:rPr>
          <w:rFonts w:ascii="Arial" w:eastAsia="Arial" w:hAnsi="Arial" w:cs="Arial"/>
          <w:szCs w:val="24"/>
          <w:lang w:val="sr-Cyrl-CS"/>
        </w:rPr>
        <w:t>Д</w:t>
      </w:r>
      <w:r w:rsidR="00C13260" w:rsidRPr="00AC5350">
        <w:rPr>
          <w:rFonts w:ascii="Arial" w:eastAsia="Arial" w:hAnsi="Arial" w:cs="Arial"/>
          <w:szCs w:val="24"/>
        </w:rPr>
        <w:t>С План пројекта</w:t>
      </w:r>
    </w:p>
    <w:p w:rsidR="005E01E6" w:rsidRPr="00AC5350" w:rsidRDefault="005E01E6" w:rsidP="005E01E6">
      <w:pPr>
        <w:pStyle w:val="ListParagraph"/>
        <w:widowControl w:val="0"/>
        <w:numPr>
          <w:ilvl w:val="0"/>
          <w:numId w:val="28"/>
        </w:numPr>
        <w:ind w:right="155"/>
        <w:jc w:val="both"/>
        <w:rPr>
          <w:rFonts w:ascii="Arial" w:eastAsia="Arial" w:hAnsi="Arial" w:cs="Arial"/>
          <w:szCs w:val="24"/>
        </w:rPr>
      </w:pPr>
      <w:r w:rsidRPr="00AC5350">
        <w:rPr>
          <w:rFonts w:ascii="Arial" w:hAnsi="Arial" w:cs="Arial"/>
          <w:b/>
          <w:lang w:val="sr-Cyrl-CS"/>
        </w:rPr>
        <w:t>Партија 2</w:t>
      </w:r>
      <w:r w:rsidRPr="00AC5350">
        <w:rPr>
          <w:rFonts w:ascii="Arial" w:hAnsi="Arial" w:cs="Arial"/>
          <w:lang w:val="sr-Cyrl-CS"/>
        </w:rPr>
        <w:t xml:space="preserve"> – </w:t>
      </w:r>
      <w:r w:rsidR="009E5761" w:rsidRPr="00AC5350">
        <w:rPr>
          <w:rFonts w:ascii="Arial" w:hAnsi="Arial" w:cs="Arial"/>
          <w:lang w:val="sr-Cyrl-CS"/>
        </w:rPr>
        <w:t xml:space="preserve">укупно </w:t>
      </w:r>
      <w:r w:rsidRPr="00AC5350">
        <w:rPr>
          <w:rFonts w:ascii="Arial" w:hAnsi="Arial" w:cs="Arial"/>
          <w:lang w:val="sr-Cyrl-CS"/>
        </w:rPr>
        <w:t xml:space="preserve">4 фазе, </w:t>
      </w:r>
      <w:r w:rsidRPr="00AC5350">
        <w:rPr>
          <w:rFonts w:ascii="Arial" w:hAnsi="Arial" w:cs="Arial"/>
        </w:rPr>
        <w:t>наведен</w:t>
      </w:r>
      <w:r w:rsidRPr="00AC5350">
        <w:rPr>
          <w:rFonts w:ascii="Arial" w:hAnsi="Arial" w:cs="Arial"/>
          <w:lang w:val="sr-Cyrl-CS"/>
        </w:rPr>
        <w:t>е</w:t>
      </w:r>
      <w:r w:rsidRPr="00AC5350">
        <w:rPr>
          <w:rFonts w:ascii="Arial" w:hAnsi="Arial" w:cs="Arial"/>
        </w:rPr>
        <w:t xml:space="preserve"> у тачки </w:t>
      </w:r>
      <w:r w:rsidRPr="00AC5350">
        <w:rPr>
          <w:rFonts w:ascii="Arial" w:eastAsia="Arial" w:hAnsi="Arial" w:cs="Arial"/>
          <w:szCs w:val="24"/>
        </w:rPr>
        <w:t>3.3.</w:t>
      </w:r>
      <w:r w:rsidR="00E556BE">
        <w:rPr>
          <w:rFonts w:ascii="Arial" w:eastAsia="Arial" w:hAnsi="Arial" w:cs="Arial"/>
          <w:szCs w:val="24"/>
          <w:lang w:val="sr-Cyrl-RS"/>
        </w:rPr>
        <w:t>7</w:t>
      </w:r>
      <w:r w:rsidR="00E556BE" w:rsidRPr="00AC5350">
        <w:rPr>
          <w:rFonts w:ascii="Arial" w:eastAsia="Arial" w:hAnsi="Arial" w:cs="Arial"/>
          <w:szCs w:val="24"/>
        </w:rPr>
        <w:t xml:space="preserve"> </w:t>
      </w:r>
      <w:r w:rsidRPr="00AC5350">
        <w:rPr>
          <w:rFonts w:ascii="Arial" w:eastAsia="Arial" w:hAnsi="Arial" w:cs="Arial"/>
          <w:szCs w:val="24"/>
        </w:rPr>
        <w:t>Очекивани општи ЦПС План пројекта</w:t>
      </w:r>
    </w:p>
    <w:p w:rsidR="00697A10" w:rsidRPr="00AC5350" w:rsidRDefault="00697A10" w:rsidP="00697A10">
      <w:pPr>
        <w:autoSpaceDE w:val="0"/>
        <w:autoSpaceDN w:val="0"/>
        <w:adjustRightInd w:val="0"/>
        <w:jc w:val="both"/>
        <w:rPr>
          <w:rFonts w:cs="Arial"/>
        </w:rPr>
      </w:pPr>
      <w:bookmarkStart w:id="7" w:name="_Toc441651543"/>
      <w:bookmarkStart w:id="8" w:name="_Toc442559881"/>
      <w:r w:rsidRPr="00AC5350">
        <w:rPr>
          <w:rFonts w:ascii="Arial" w:hAnsi="Arial" w:cs="Arial"/>
          <w:b/>
          <w:u w:val="single"/>
        </w:rPr>
        <w:t>3.8. Гарантни рок</w:t>
      </w:r>
      <w:bookmarkEnd w:id="7"/>
      <w:bookmarkEnd w:id="8"/>
      <w:r w:rsidRPr="00AC5350">
        <w:rPr>
          <w:rFonts w:ascii="Arial" w:hAnsi="Arial" w:cs="Arial"/>
          <w:b/>
          <w:u w:val="single"/>
        </w:rPr>
        <w:t xml:space="preserve"> за Партију 1 и Партију 2</w:t>
      </w:r>
    </w:p>
    <w:p w:rsidR="00697A10" w:rsidRPr="00AC5350" w:rsidRDefault="00697A10" w:rsidP="00F406DA">
      <w:pPr>
        <w:ind w:firstLine="708"/>
        <w:rPr>
          <w:rFonts w:ascii="Arial" w:hAnsi="Arial" w:cs="Arial"/>
          <w:sz w:val="22"/>
          <w:szCs w:val="22"/>
          <w:lang w:eastAsia="zh-CN"/>
        </w:rPr>
      </w:pPr>
    </w:p>
    <w:p w:rsidR="00F0159B" w:rsidRPr="00AC5350" w:rsidRDefault="00F0159B" w:rsidP="00F406DA">
      <w:pPr>
        <w:ind w:firstLine="708"/>
        <w:rPr>
          <w:rFonts w:ascii="Arial" w:hAnsi="Arial" w:cs="Arial"/>
          <w:sz w:val="22"/>
          <w:szCs w:val="22"/>
          <w:lang w:eastAsia="zh-CN"/>
        </w:rPr>
      </w:pPr>
      <w:r w:rsidRPr="00AC5350">
        <w:rPr>
          <w:rFonts w:ascii="Arial" w:hAnsi="Arial" w:cs="Arial"/>
          <w:sz w:val="22"/>
          <w:szCs w:val="22"/>
          <w:lang w:eastAsia="zh-CN"/>
        </w:rPr>
        <w:t>Гарантни рок за предмет набавке је минимум 12 месеци од дана када је извршен квантитативни и квалитативни пријем  добара</w:t>
      </w:r>
      <w:r w:rsidR="005A73DF" w:rsidRPr="00AC5350">
        <w:rPr>
          <w:rFonts w:ascii="Arial" w:hAnsi="Arial" w:cs="Arial"/>
          <w:sz w:val="22"/>
          <w:szCs w:val="22"/>
          <w:lang w:eastAsia="zh-CN"/>
        </w:rPr>
        <w:t>, констатован Записником о квантитати</w:t>
      </w:r>
      <w:r w:rsidR="00D510FD" w:rsidRPr="00AC5350">
        <w:rPr>
          <w:rFonts w:ascii="Arial" w:hAnsi="Arial" w:cs="Arial"/>
          <w:sz w:val="22"/>
          <w:szCs w:val="22"/>
          <w:lang w:eastAsia="zh-CN"/>
        </w:rPr>
        <w:t>вном и квалитативном пријему до</w:t>
      </w:r>
      <w:r w:rsidR="005A73DF" w:rsidRPr="00AC5350">
        <w:rPr>
          <w:rFonts w:ascii="Arial" w:hAnsi="Arial" w:cs="Arial"/>
          <w:sz w:val="22"/>
          <w:szCs w:val="22"/>
          <w:lang w:eastAsia="zh-CN"/>
        </w:rPr>
        <w:t>бара</w:t>
      </w:r>
      <w:r w:rsidR="00D510FD" w:rsidRPr="00AC5350">
        <w:rPr>
          <w:rFonts w:ascii="Arial" w:hAnsi="Arial" w:cs="Arial"/>
          <w:sz w:val="22"/>
          <w:szCs w:val="22"/>
          <w:lang w:eastAsia="zh-CN"/>
        </w:rPr>
        <w:t xml:space="preserve"> и услуга</w:t>
      </w:r>
      <w:r w:rsidR="005A73DF" w:rsidRPr="00AC5350">
        <w:rPr>
          <w:rFonts w:ascii="Arial" w:hAnsi="Arial" w:cs="Arial"/>
          <w:sz w:val="22"/>
          <w:szCs w:val="22"/>
          <w:lang w:eastAsia="zh-CN"/>
        </w:rPr>
        <w:t>.</w:t>
      </w:r>
    </w:p>
    <w:p w:rsidR="00F0159B" w:rsidRPr="00AC5350" w:rsidRDefault="00F0159B" w:rsidP="00F406DA">
      <w:pPr>
        <w:ind w:firstLine="708"/>
        <w:jc w:val="both"/>
        <w:rPr>
          <w:rFonts w:ascii="Arial" w:hAnsi="Arial" w:cs="Arial"/>
          <w:sz w:val="22"/>
          <w:szCs w:val="22"/>
          <w:lang w:eastAsia="zh-CN"/>
        </w:rPr>
      </w:pPr>
    </w:p>
    <w:p w:rsidR="00F0159B" w:rsidRPr="00AC5350" w:rsidRDefault="00F0159B" w:rsidP="00F406DA">
      <w:pPr>
        <w:ind w:firstLine="708"/>
        <w:jc w:val="both"/>
        <w:rPr>
          <w:rFonts w:ascii="Arial" w:hAnsi="Arial" w:cs="Arial"/>
          <w:sz w:val="22"/>
          <w:szCs w:val="22"/>
          <w:lang w:eastAsia="zh-CN"/>
        </w:rPr>
      </w:pPr>
      <w:r w:rsidRPr="00AC5350">
        <w:rPr>
          <w:rFonts w:ascii="Arial" w:hAnsi="Arial" w:cs="Arial"/>
          <w:sz w:val="22"/>
          <w:szCs w:val="22"/>
          <w:lang w:eastAsia="zh-CN"/>
        </w:rPr>
        <w:t xml:space="preserve">Изабрани Понуђач је дужан да о свом трошку отклони све евентуалне недостатке у току трајања гарантног рока. </w:t>
      </w:r>
    </w:p>
    <w:p w:rsidR="00663C33" w:rsidRPr="00AC5350" w:rsidRDefault="00F225ED" w:rsidP="00697A10">
      <w:pPr>
        <w:pStyle w:val="KDPodnaslov1"/>
        <w:numPr>
          <w:ilvl w:val="0"/>
          <w:numId w:val="115"/>
        </w:numPr>
        <w:tabs>
          <w:tab w:val="clear" w:pos="567"/>
          <w:tab w:val="left" w:pos="426"/>
        </w:tabs>
        <w:ind w:left="426" w:hanging="426"/>
        <w:jc w:val="both"/>
        <w:rPr>
          <w:rFonts w:cs="Arial"/>
          <w:u w:val="single"/>
          <w:lang w:val="sr-Cyrl-CS"/>
        </w:rPr>
      </w:pPr>
      <w:bookmarkStart w:id="9" w:name="_Toc441651546"/>
      <w:bookmarkStart w:id="10" w:name="_Toc442559884"/>
      <w:r w:rsidRPr="00AC5350">
        <w:rPr>
          <w:rFonts w:cs="Arial"/>
          <w:u w:val="single"/>
          <w:lang w:val="sr-Cyrl-CS"/>
        </w:rPr>
        <w:t>У</w:t>
      </w:r>
      <w:r w:rsidR="003D2C26" w:rsidRPr="00AC5350">
        <w:rPr>
          <w:rFonts w:cs="Arial"/>
          <w:noProof/>
          <w:u w:val="single"/>
          <w:lang w:val="sr-Cyrl-CS"/>
        </w:rPr>
        <w:t>СЛОВИ ЗА УЧЕШЋЕ У ПО</w:t>
      </w:r>
      <w:r w:rsidR="000851B6" w:rsidRPr="00AC5350">
        <w:rPr>
          <w:rFonts w:cs="Arial"/>
          <w:noProof/>
          <w:u w:val="single"/>
          <w:lang w:val="sr-Cyrl-CS"/>
        </w:rPr>
        <w:t xml:space="preserve">СТУПКУ ЈАВНЕ НАБАВКЕ ИЗ ЧЛ. 75. И 76. </w:t>
      </w:r>
      <w:r w:rsidR="003D2C26" w:rsidRPr="00AC5350">
        <w:rPr>
          <w:rFonts w:cs="Arial"/>
          <w:noProof/>
          <w:u w:val="single"/>
          <w:lang w:val="sr-Cyrl-CS"/>
        </w:rPr>
        <w:t>ЗАКОНА О ЈАВНИМ НАБАВКАМА И УПУТСТВО КАКО СЕ ДОКАЗУЈЕ ИСПУЊЕНОСТ ТИХ УСЛОВА</w:t>
      </w:r>
      <w:bookmarkEnd w:id="9"/>
    </w:p>
    <w:p w:rsidR="00663C33" w:rsidRPr="00AC5350" w:rsidRDefault="00663C33" w:rsidP="00F406DA">
      <w:pPr>
        <w:pStyle w:val="KDPodnaslov1"/>
        <w:tabs>
          <w:tab w:val="clear" w:pos="567"/>
          <w:tab w:val="left" w:pos="6038"/>
        </w:tabs>
        <w:ind w:left="360"/>
        <w:jc w:val="both"/>
        <w:rPr>
          <w:rFonts w:cs="Arial"/>
          <w:u w:val="single"/>
          <w:lang w:val="sr-Cyrl-C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D2C26" w:rsidRPr="00AC5350" w:rsidTr="003D2C26">
        <w:trPr>
          <w:trHeight w:val="524"/>
          <w:jc w:val="center"/>
        </w:trPr>
        <w:tc>
          <w:tcPr>
            <w:tcW w:w="729" w:type="dxa"/>
            <w:vAlign w:val="center"/>
          </w:tcPr>
          <w:p w:rsidR="003D2C26" w:rsidRPr="00AC5350" w:rsidRDefault="003D2C26" w:rsidP="00F406DA">
            <w:pPr>
              <w:jc w:val="both"/>
              <w:rPr>
                <w:rFonts w:ascii="Arial" w:hAnsi="Arial" w:cs="Arial"/>
                <w:b/>
                <w:szCs w:val="22"/>
              </w:rPr>
            </w:pPr>
            <w:r w:rsidRPr="00AC5350">
              <w:rPr>
                <w:rFonts w:ascii="Arial" w:hAnsi="Arial" w:cs="Arial"/>
                <w:b/>
                <w:sz w:val="22"/>
                <w:szCs w:val="22"/>
              </w:rPr>
              <w:t>Ред. бр.</w:t>
            </w:r>
          </w:p>
        </w:tc>
        <w:tc>
          <w:tcPr>
            <w:tcW w:w="8430" w:type="dxa"/>
            <w:vAlign w:val="center"/>
          </w:tcPr>
          <w:p w:rsidR="003D2C26" w:rsidRPr="00AC5350" w:rsidRDefault="00772C42" w:rsidP="00F406DA">
            <w:pPr>
              <w:ind w:right="-180"/>
              <w:jc w:val="both"/>
              <w:rPr>
                <w:rFonts w:ascii="Arial" w:hAnsi="Arial" w:cs="Arial"/>
                <w:b/>
                <w:szCs w:val="22"/>
              </w:rPr>
            </w:pPr>
            <w:r w:rsidRPr="00AC5350">
              <w:rPr>
                <w:rFonts w:ascii="Arial" w:hAnsi="Arial" w:cs="Arial"/>
                <w:b/>
                <w:sz w:val="22"/>
                <w:szCs w:val="22"/>
              </w:rPr>
              <w:t>4</w:t>
            </w:r>
            <w:r w:rsidR="003D2C26" w:rsidRPr="00AC5350">
              <w:rPr>
                <w:rFonts w:ascii="Arial" w:hAnsi="Arial" w:cs="Arial"/>
                <w:b/>
                <w:sz w:val="22"/>
                <w:szCs w:val="22"/>
              </w:rPr>
              <w:t xml:space="preserve">.1  ОБАВЕЗНИ УСЛОВИ </w:t>
            </w:r>
          </w:p>
          <w:p w:rsidR="003D2C26" w:rsidRPr="00AC5350" w:rsidRDefault="003D2C26" w:rsidP="00F406DA">
            <w:pPr>
              <w:jc w:val="both"/>
              <w:rPr>
                <w:rFonts w:ascii="Arial" w:hAnsi="Arial" w:cs="Arial"/>
                <w:b/>
                <w:szCs w:val="22"/>
              </w:rPr>
            </w:pPr>
            <w:r w:rsidRPr="00AC5350">
              <w:rPr>
                <w:rFonts w:ascii="Arial" w:hAnsi="Arial" w:cs="Arial"/>
                <w:b/>
                <w:sz w:val="22"/>
                <w:szCs w:val="22"/>
              </w:rPr>
              <w:t>ЗА УЧЕШЋЕ У ПОСТУПКУ ЈАВНЕ НАБАВКЕ ИЗ ЧЛАНА 75. ЗЈН</w:t>
            </w:r>
          </w:p>
          <w:p w:rsidR="0082393C" w:rsidRPr="00AC5350" w:rsidRDefault="0082393C" w:rsidP="00F406DA">
            <w:pPr>
              <w:jc w:val="both"/>
              <w:rPr>
                <w:rFonts w:ascii="Arial" w:hAnsi="Arial" w:cs="Arial"/>
                <w:color w:val="4F81BD" w:themeColor="accent1"/>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w:t>
            </w:r>
            <w:r w:rsidR="00392687"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rsidR="003D2C26" w:rsidRPr="00AC5350" w:rsidRDefault="003D2C26" w:rsidP="00F406DA">
            <w:pPr>
              <w:jc w:val="both"/>
              <w:rPr>
                <w:rFonts w:ascii="Arial" w:hAnsi="Arial" w:cs="Arial"/>
                <w:b/>
                <w:color w:val="FF0000"/>
                <w:szCs w:val="22"/>
              </w:rPr>
            </w:pPr>
          </w:p>
        </w:tc>
      </w:tr>
      <w:tr w:rsidR="003D2C26" w:rsidRPr="00AC5350" w:rsidTr="003D2C26">
        <w:trPr>
          <w:jc w:val="center"/>
        </w:trPr>
        <w:tc>
          <w:tcPr>
            <w:tcW w:w="729" w:type="dxa"/>
            <w:vAlign w:val="center"/>
          </w:tcPr>
          <w:p w:rsidR="003D2C26" w:rsidRPr="00AC5350" w:rsidRDefault="003D2C26" w:rsidP="00F406DA">
            <w:pPr>
              <w:jc w:val="both"/>
              <w:rPr>
                <w:rFonts w:ascii="Arial" w:hAnsi="Arial" w:cs="Arial"/>
                <w:szCs w:val="22"/>
              </w:rPr>
            </w:pPr>
            <w:r w:rsidRPr="00AC5350">
              <w:rPr>
                <w:rFonts w:ascii="Arial" w:hAnsi="Arial" w:cs="Arial"/>
                <w:sz w:val="22"/>
                <w:szCs w:val="22"/>
              </w:rPr>
              <w:t>1.</w:t>
            </w:r>
          </w:p>
        </w:tc>
        <w:tc>
          <w:tcPr>
            <w:tcW w:w="8430" w:type="dxa"/>
            <w:vAlign w:val="center"/>
          </w:tcPr>
          <w:p w:rsidR="003D2C26" w:rsidRPr="00AC5350" w:rsidRDefault="009D0D13" w:rsidP="00F406DA">
            <w:pPr>
              <w:autoSpaceDE w:val="0"/>
              <w:autoSpaceDN w:val="0"/>
              <w:adjustRightIn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lang w:val="pl-PL"/>
              </w:rPr>
              <w:t>Да је понуђач регистрован код надлежног органа, односно уписан у одговарајући регистар</w:t>
            </w: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 xml:space="preserve">Доказ за домаће понуђаче: </w:t>
            </w:r>
          </w:p>
          <w:p w:rsidR="003D2C26" w:rsidRPr="00AC5350" w:rsidRDefault="003D2C26" w:rsidP="00F406DA">
            <w:pPr>
              <w:tabs>
                <w:tab w:val="left" w:pos="680"/>
              </w:tabs>
              <w:snapToGrid w:val="0"/>
              <w:jc w:val="both"/>
              <w:rPr>
                <w:rFonts w:ascii="Arial" w:eastAsia="Calibri" w:hAnsi="Arial" w:cs="Arial"/>
                <w:szCs w:val="22"/>
              </w:rPr>
            </w:pPr>
            <w:r w:rsidRPr="00AC5350">
              <w:rPr>
                <w:rFonts w:ascii="Arial" w:eastAsia="Calibri" w:hAnsi="Arial" w:cs="Arial"/>
                <w:sz w:val="22"/>
                <w:szCs w:val="22"/>
                <w:lang w:val="ru-RU"/>
              </w:rPr>
              <w:t xml:space="preserve">- </w:t>
            </w:r>
            <w:r w:rsidRPr="00AC5350">
              <w:rPr>
                <w:rFonts w:ascii="Arial" w:eastAsia="Calibri" w:hAnsi="Arial" w:cs="Arial"/>
                <w:b/>
                <w:sz w:val="22"/>
                <w:szCs w:val="22"/>
              </w:rPr>
              <w:t>за правно лице:</w:t>
            </w:r>
            <w:r w:rsidRPr="00AC5350">
              <w:rPr>
                <w:rFonts w:ascii="Arial" w:eastAsia="Calibri" w:hAnsi="Arial" w:cs="Arial"/>
                <w:sz w:val="22"/>
                <w:szCs w:val="22"/>
              </w:rPr>
              <w:t xml:space="preserve"> </w:t>
            </w:r>
            <w:r w:rsidRPr="00AC5350">
              <w:rPr>
                <w:rFonts w:ascii="Arial" w:eastAsia="Calibri" w:hAnsi="Arial" w:cs="Arial"/>
                <w:sz w:val="22"/>
                <w:szCs w:val="22"/>
                <w:lang w:val="ru-RU"/>
              </w:rPr>
              <w:t>Извод из регистра</w:t>
            </w:r>
            <w:r w:rsidRPr="00AC5350">
              <w:rPr>
                <w:rFonts w:ascii="Arial" w:eastAsia="Calibri" w:hAnsi="Arial" w:cs="Arial"/>
                <w:b/>
                <w:sz w:val="22"/>
                <w:szCs w:val="22"/>
                <w:lang w:val="ru-RU"/>
              </w:rPr>
              <w:t xml:space="preserve"> </w:t>
            </w:r>
            <w:r w:rsidRPr="00AC5350">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rsidR="003D2C26" w:rsidRPr="00AC5350" w:rsidRDefault="003D2C26" w:rsidP="00F406DA">
            <w:pPr>
              <w:tabs>
                <w:tab w:val="left" w:pos="680"/>
              </w:tabs>
              <w:snapToGrid w:val="0"/>
              <w:jc w:val="both"/>
              <w:rPr>
                <w:rFonts w:ascii="Arial" w:eastAsia="Calibri" w:hAnsi="Arial" w:cs="Arial"/>
                <w:szCs w:val="22"/>
              </w:rPr>
            </w:pPr>
            <w:r w:rsidRPr="00AC5350">
              <w:rPr>
                <w:rFonts w:ascii="Arial" w:eastAsia="Calibri" w:hAnsi="Arial" w:cs="Arial"/>
                <w:sz w:val="22"/>
                <w:szCs w:val="22"/>
              </w:rPr>
              <w:t xml:space="preserve">- </w:t>
            </w:r>
            <w:r w:rsidRPr="00AC5350">
              <w:rPr>
                <w:rFonts w:ascii="Arial" w:eastAsia="Calibri" w:hAnsi="Arial" w:cs="Arial"/>
                <w:b/>
                <w:sz w:val="22"/>
                <w:szCs w:val="22"/>
              </w:rPr>
              <w:t xml:space="preserve">за предузетнике: </w:t>
            </w:r>
            <w:r w:rsidRPr="00AC5350">
              <w:rPr>
                <w:rFonts w:ascii="Arial" w:eastAsia="Calibri" w:hAnsi="Arial" w:cs="Arial"/>
                <w:sz w:val="22"/>
                <w:szCs w:val="22"/>
              </w:rPr>
              <w:t>И</w:t>
            </w:r>
            <w:r w:rsidRPr="00AC5350">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3D2C26" w:rsidRPr="00AC5350" w:rsidRDefault="003D2C26" w:rsidP="00F406DA">
            <w:pPr>
              <w:autoSpaceDE w:val="0"/>
              <w:autoSpaceDN w:val="0"/>
              <w:adjustRightInd w:val="0"/>
              <w:jc w:val="both"/>
              <w:rPr>
                <w:rFonts w:ascii="Arial" w:eastAsia="Calibri" w:hAnsi="Arial" w:cs="Arial"/>
                <w:i/>
                <w:szCs w:val="22"/>
              </w:rPr>
            </w:pPr>
            <w:r w:rsidRPr="00AC5350">
              <w:rPr>
                <w:rFonts w:ascii="Arial" w:eastAsia="Calibri" w:hAnsi="Arial" w:cs="Arial"/>
                <w:i/>
                <w:sz w:val="22"/>
                <w:szCs w:val="22"/>
              </w:rPr>
              <w:t xml:space="preserve">Напомена: </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hAnsi="Arial" w:cs="Arial"/>
                <w:szCs w:val="22"/>
              </w:rPr>
            </w:pPr>
            <w:r w:rsidRPr="00AC5350">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rsidR="003D2C26" w:rsidRPr="00AC5350" w:rsidRDefault="003D2C26" w:rsidP="00F406DA">
            <w:pPr>
              <w:tabs>
                <w:tab w:val="left" w:pos="680"/>
              </w:tabs>
              <w:snapToGrid w:val="0"/>
              <w:contextualSpacing/>
              <w:jc w:val="both"/>
              <w:rPr>
                <w:rFonts w:ascii="Arial" w:hAnsi="Arial" w:cs="Arial"/>
                <w:color w:val="000000" w:themeColor="text1"/>
                <w:szCs w:val="22"/>
              </w:rPr>
            </w:pPr>
          </w:p>
          <w:p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tc>
      </w:tr>
      <w:tr w:rsidR="003D2C26" w:rsidRPr="00AC5350" w:rsidTr="00013506">
        <w:trPr>
          <w:trHeight w:val="1833"/>
          <w:jc w:val="center"/>
        </w:trPr>
        <w:tc>
          <w:tcPr>
            <w:tcW w:w="729" w:type="dxa"/>
            <w:vAlign w:val="center"/>
          </w:tcPr>
          <w:p w:rsidR="003D2C26" w:rsidRPr="00AC5350" w:rsidRDefault="003D2C26" w:rsidP="00F406DA">
            <w:pPr>
              <w:jc w:val="both"/>
              <w:rPr>
                <w:rFonts w:ascii="Arial" w:hAnsi="Arial" w:cs="Arial"/>
                <w:szCs w:val="22"/>
              </w:rPr>
            </w:pPr>
            <w:r w:rsidRPr="00AC5350">
              <w:rPr>
                <w:rFonts w:ascii="Arial" w:hAnsi="Arial" w:cs="Arial"/>
                <w:sz w:val="22"/>
                <w:szCs w:val="22"/>
              </w:rPr>
              <w:t>2.</w:t>
            </w:r>
          </w:p>
        </w:tc>
        <w:tc>
          <w:tcPr>
            <w:tcW w:w="8430" w:type="dxa"/>
            <w:vAlign w:val="center"/>
          </w:tcPr>
          <w:p w:rsidR="003D2C26" w:rsidRPr="00AC5350" w:rsidRDefault="009D0D13" w:rsidP="00F406DA">
            <w:pPr>
              <w:autoSpaceDE w:val="0"/>
              <w:autoSpaceDN w:val="0"/>
              <w:adjustRightIn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eastAsia="Calibri" w:hAnsi="Arial" w:cs="Arial"/>
                <w:sz w:val="22"/>
                <w:szCs w:val="22"/>
                <w:lang w:val="ru-RU"/>
              </w:rPr>
              <w:t xml:space="preserve">- </w:t>
            </w:r>
            <w:r w:rsidRPr="00AC5350">
              <w:rPr>
                <w:rFonts w:ascii="Arial" w:eastAsia="Calibri" w:hAnsi="Arial" w:cs="Arial"/>
                <w:b/>
                <w:sz w:val="22"/>
                <w:szCs w:val="22"/>
              </w:rPr>
              <w:t>за правно лице:</w:t>
            </w:r>
          </w:p>
          <w:p w:rsidR="003D2C26" w:rsidRPr="00AC5350" w:rsidRDefault="003D2C26" w:rsidP="00F406DA">
            <w:pPr>
              <w:jc w:val="both"/>
              <w:rPr>
                <w:rFonts w:ascii="Arial" w:hAnsi="Arial" w:cs="Arial"/>
                <w:szCs w:val="22"/>
              </w:rPr>
            </w:pPr>
            <w:r w:rsidRPr="00AC5350">
              <w:rPr>
                <w:rFonts w:ascii="Arial" w:hAnsi="Arial" w:cs="Arial"/>
                <w:sz w:val="22"/>
                <w:szCs w:val="22"/>
              </w:rPr>
              <w:lastRenderedPageBreak/>
              <w:t>1) ЗА ЗАКОНСКОГ ЗАСТУПНИКА</w:t>
            </w:r>
            <w:r w:rsidRPr="00AC5350">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AC5350">
              <w:rPr>
                <w:rFonts w:ascii="Arial" w:hAnsi="Arial" w:cs="Arial"/>
                <w:sz w:val="22"/>
                <w:szCs w:val="22"/>
              </w:rPr>
              <w:t xml:space="preserve"> – захтев за издавање овог уверења може се поднети према </w:t>
            </w:r>
            <w:r w:rsidRPr="00AC5350">
              <w:rPr>
                <w:rFonts w:ascii="Arial" w:hAnsi="Arial" w:cs="Arial"/>
                <w:b/>
                <w:sz w:val="22"/>
                <w:szCs w:val="22"/>
              </w:rPr>
              <w:t>месту рођења</w:t>
            </w:r>
            <w:r w:rsidRPr="00AC5350">
              <w:rPr>
                <w:rFonts w:ascii="Arial" w:hAnsi="Arial" w:cs="Arial"/>
                <w:sz w:val="22"/>
                <w:szCs w:val="22"/>
              </w:rPr>
              <w:t xml:space="preserve"> или према </w:t>
            </w:r>
            <w:r w:rsidRPr="00AC5350">
              <w:rPr>
                <w:rFonts w:ascii="Arial" w:hAnsi="Arial" w:cs="Arial"/>
                <w:b/>
                <w:sz w:val="22"/>
                <w:szCs w:val="22"/>
              </w:rPr>
              <w:t>месту пребивалишта</w:t>
            </w:r>
            <w:r w:rsidRPr="00AC5350">
              <w:rPr>
                <w:rFonts w:ascii="Arial" w:hAnsi="Arial" w:cs="Arial"/>
                <w:sz w:val="22"/>
                <w:szCs w:val="22"/>
              </w:rPr>
              <w:t>.</w:t>
            </w:r>
          </w:p>
          <w:p w:rsidR="003D2C26" w:rsidRPr="00AC5350" w:rsidRDefault="003D2C26" w:rsidP="00F406DA">
            <w:pPr>
              <w:jc w:val="both"/>
              <w:rPr>
                <w:rFonts w:ascii="Arial" w:hAnsi="Arial" w:cs="Arial"/>
                <w:szCs w:val="22"/>
              </w:rPr>
            </w:pPr>
            <w:r w:rsidRPr="00AC5350">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C5350">
              <w:rPr>
                <w:rFonts w:ascii="Arial" w:hAnsi="Arial" w:cs="Arial"/>
                <w:sz w:val="22"/>
                <w:szCs w:val="22"/>
                <w:lang w:val="ru-RU"/>
              </w:rPr>
              <w:t xml:space="preserve"> </w:t>
            </w:r>
            <w:hyperlink r:id="rId80" w:history="1">
              <w:r w:rsidRPr="00AC5350">
                <w:rPr>
                  <w:rStyle w:val="Hyperlink"/>
                  <w:rFonts w:ascii="Arial" w:hAnsi="Arial" w:cs="Arial"/>
                  <w:sz w:val="22"/>
                  <w:szCs w:val="22"/>
                </w:rPr>
                <w:t>http://www.bg.vi.sud.rs/lt/articles/o-visem-sudu/obavestenje-ke-za-pravna-lica.html</w:t>
              </w:r>
            </w:hyperlink>
          </w:p>
          <w:p w:rsidR="003D2C26" w:rsidRPr="00AC5350" w:rsidRDefault="003D2C26" w:rsidP="00F406DA">
            <w:pPr>
              <w:jc w:val="both"/>
              <w:rPr>
                <w:rFonts w:ascii="Arial" w:hAnsi="Arial" w:cs="Arial"/>
                <w:szCs w:val="22"/>
              </w:rPr>
            </w:pPr>
            <w:r w:rsidRPr="00AC5350">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5350">
              <w:rPr>
                <w:rFonts w:ascii="Arial" w:hAnsi="Arial" w:cs="Arial"/>
                <w:b/>
                <w:sz w:val="22"/>
                <w:szCs w:val="22"/>
              </w:rPr>
              <w:t xml:space="preserve">Уверење Основног суда  </w:t>
            </w:r>
            <w:r w:rsidRPr="00AC5350">
              <w:rPr>
                <w:rFonts w:ascii="Arial" w:hAnsi="Arial" w:cs="Arial"/>
                <w:sz w:val="22"/>
                <w:szCs w:val="22"/>
              </w:rPr>
              <w:t>(</w:t>
            </w:r>
            <w:r w:rsidRPr="00AC5350">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AC5350">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2C26" w:rsidRPr="00AC5350" w:rsidRDefault="003D2C26" w:rsidP="00F406DA">
            <w:pPr>
              <w:jc w:val="both"/>
              <w:rPr>
                <w:rFonts w:ascii="Arial" w:hAnsi="Arial" w:cs="Arial"/>
                <w:b/>
                <w:szCs w:val="22"/>
              </w:rPr>
            </w:pPr>
            <w:r w:rsidRPr="00AC5350">
              <w:rPr>
                <w:rFonts w:ascii="Arial" w:hAnsi="Arial" w:cs="Arial"/>
                <w:b/>
                <w:i/>
                <w:sz w:val="22"/>
                <w:szCs w:val="22"/>
              </w:rPr>
              <w:t>Посебна напомена</w:t>
            </w:r>
            <w:r w:rsidRPr="00AC5350">
              <w:rPr>
                <w:rFonts w:ascii="Arial" w:hAnsi="Arial" w:cs="Arial"/>
                <w:i/>
                <w:sz w:val="22"/>
                <w:szCs w:val="22"/>
              </w:rPr>
              <w:t>:</w:t>
            </w:r>
            <w:r w:rsidRPr="00AC5350">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5350">
              <w:rPr>
                <w:rFonts w:ascii="Arial" w:hAnsi="Arial" w:cs="Arial"/>
                <w:sz w:val="22"/>
                <w:szCs w:val="22"/>
                <w:u w:val="single"/>
              </w:rPr>
              <w:t>и</w:t>
            </w:r>
            <w:r w:rsidRPr="00AC5350">
              <w:rPr>
                <w:rFonts w:ascii="Arial" w:hAnsi="Arial" w:cs="Arial"/>
                <w:sz w:val="22"/>
                <w:szCs w:val="22"/>
              </w:rPr>
              <w:t xml:space="preserve"> Уверење Вишег суда </w:t>
            </w:r>
            <w:r w:rsidRPr="00AC5350">
              <w:rPr>
                <w:rFonts w:ascii="Arial" w:hAnsi="Arial" w:cs="Arial"/>
                <w:b/>
                <w:sz w:val="22"/>
                <w:szCs w:val="22"/>
              </w:rPr>
              <w:t xml:space="preserve"> </w:t>
            </w:r>
            <w:r w:rsidRPr="00AC5350">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C5350">
              <w:rPr>
                <w:rFonts w:ascii="Arial" w:hAnsi="Arial" w:cs="Arial"/>
                <w:b/>
                <w:sz w:val="22"/>
                <w:szCs w:val="22"/>
              </w:rPr>
              <w:t>кривична дела против привреде и кривично дело примања мита.</w:t>
            </w:r>
          </w:p>
          <w:p w:rsidR="003D2C26" w:rsidRPr="00AC5350" w:rsidRDefault="003D2C26" w:rsidP="00F406DA">
            <w:pPr>
              <w:jc w:val="both"/>
              <w:rPr>
                <w:rFonts w:ascii="Arial" w:hAnsi="Arial" w:cs="Arial"/>
                <w:szCs w:val="22"/>
              </w:rPr>
            </w:pPr>
            <w:r w:rsidRPr="00AC5350">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AC5350">
              <w:rPr>
                <w:rFonts w:ascii="Arial" w:hAnsi="Arial" w:cs="Arial"/>
                <w:sz w:val="22"/>
                <w:szCs w:val="22"/>
              </w:rPr>
              <w:t xml:space="preserve"> – захтев за издавање овог уверења може се поднети према </w:t>
            </w:r>
            <w:r w:rsidRPr="00AC5350">
              <w:rPr>
                <w:rFonts w:ascii="Arial" w:hAnsi="Arial" w:cs="Arial"/>
                <w:b/>
                <w:sz w:val="22"/>
                <w:szCs w:val="22"/>
              </w:rPr>
              <w:t>месту рођења</w:t>
            </w:r>
            <w:r w:rsidRPr="00AC5350">
              <w:rPr>
                <w:rFonts w:ascii="Arial" w:hAnsi="Arial" w:cs="Arial"/>
                <w:sz w:val="22"/>
                <w:szCs w:val="22"/>
              </w:rPr>
              <w:t xml:space="preserve"> или према </w:t>
            </w:r>
            <w:r w:rsidRPr="00AC5350">
              <w:rPr>
                <w:rFonts w:ascii="Arial" w:hAnsi="Arial" w:cs="Arial"/>
                <w:b/>
                <w:sz w:val="22"/>
                <w:szCs w:val="22"/>
              </w:rPr>
              <w:t>месту пребивалишта</w:t>
            </w:r>
            <w:r w:rsidRPr="00AC5350">
              <w:rPr>
                <w:rFonts w:ascii="Arial" w:hAnsi="Arial" w:cs="Arial"/>
                <w:sz w:val="22"/>
                <w:szCs w:val="22"/>
              </w:rPr>
              <w:t>.</w:t>
            </w:r>
          </w:p>
          <w:p w:rsidR="003D2C26" w:rsidRPr="00AC5350" w:rsidRDefault="003D2C26" w:rsidP="00F406DA">
            <w:pPr>
              <w:autoSpaceDE w:val="0"/>
              <w:autoSpaceDN w:val="0"/>
              <w:adjustRightInd w:val="0"/>
              <w:jc w:val="both"/>
              <w:rPr>
                <w:rFonts w:ascii="Arial" w:eastAsia="Calibri" w:hAnsi="Arial" w:cs="Arial"/>
                <w:b/>
                <w:i/>
                <w:szCs w:val="22"/>
              </w:rPr>
            </w:pPr>
            <w:r w:rsidRPr="00AC5350">
              <w:rPr>
                <w:rFonts w:ascii="Arial" w:eastAsia="Calibri" w:hAnsi="Arial" w:cs="Arial"/>
                <w:b/>
                <w:i/>
                <w:sz w:val="22"/>
                <w:szCs w:val="22"/>
              </w:rPr>
              <w:t xml:space="preserve">Напомена: </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rsidR="003D2C26" w:rsidRPr="00AC5350" w:rsidRDefault="003D2C26" w:rsidP="00F406DA">
            <w:pPr>
              <w:numPr>
                <w:ilvl w:val="0"/>
                <w:numId w:val="11"/>
              </w:numPr>
              <w:tabs>
                <w:tab w:val="left" w:pos="680"/>
              </w:tabs>
              <w:suppressAutoHyphens w:val="0"/>
              <w:snapToGrid w:val="0"/>
              <w:ind w:left="714" w:hanging="357"/>
              <w:contextualSpacing/>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r w:rsidRPr="00AC5350">
              <w:rPr>
                <w:rFonts w:ascii="Arial" w:hAnsi="Arial" w:cs="Arial"/>
                <w:i/>
              </w:rPr>
              <w:t xml:space="preserve"> </w:t>
            </w:r>
          </w:p>
          <w:p w:rsidR="003D2C26" w:rsidRPr="00AC5350" w:rsidRDefault="003D2C26" w:rsidP="00F406DA">
            <w:pPr>
              <w:tabs>
                <w:tab w:val="left" w:pos="680"/>
              </w:tabs>
              <w:snapToGrid w:val="0"/>
              <w:contextualSpacing/>
              <w:jc w:val="both"/>
              <w:rPr>
                <w:rFonts w:ascii="Arial" w:eastAsia="Calibri" w:hAnsi="Arial" w:cs="Arial"/>
                <w:b/>
                <w:szCs w:val="22"/>
              </w:rPr>
            </w:pPr>
            <w:r w:rsidRPr="00AC5350">
              <w:rPr>
                <w:rFonts w:ascii="Arial" w:eastAsia="Calibri" w:hAnsi="Arial" w:cs="Arial"/>
                <w:b/>
                <w:sz w:val="22"/>
                <w:szCs w:val="22"/>
              </w:rPr>
              <w:t>Ови докази не могу бити старији од два месеца пре отварања понуда</w:t>
            </w:r>
          </w:p>
          <w:p w:rsidR="00AB298D" w:rsidRPr="00AC5350" w:rsidRDefault="00AB298D" w:rsidP="00F406DA">
            <w:pPr>
              <w:tabs>
                <w:tab w:val="left" w:pos="680"/>
              </w:tabs>
              <w:snapToGrid w:val="0"/>
              <w:contextualSpacing/>
              <w:jc w:val="both"/>
              <w:rPr>
                <w:rFonts w:ascii="Arial" w:eastAsia="Calibri" w:hAnsi="Arial" w:cs="Arial"/>
                <w:szCs w:val="22"/>
              </w:rPr>
            </w:pPr>
          </w:p>
        </w:tc>
      </w:tr>
      <w:tr w:rsidR="003D2C26" w:rsidRPr="00AC5350" w:rsidTr="003D2C26">
        <w:trPr>
          <w:trHeight w:val="70"/>
          <w:jc w:val="center"/>
        </w:trPr>
        <w:tc>
          <w:tcPr>
            <w:tcW w:w="729" w:type="dxa"/>
            <w:vAlign w:val="center"/>
          </w:tcPr>
          <w:p w:rsidR="003D2C26" w:rsidRPr="00AC5350" w:rsidRDefault="003D2C26" w:rsidP="00F406DA">
            <w:pPr>
              <w:jc w:val="both"/>
              <w:rPr>
                <w:rFonts w:ascii="Arial" w:hAnsi="Arial" w:cs="Arial"/>
                <w:szCs w:val="22"/>
              </w:rPr>
            </w:pPr>
            <w:r w:rsidRPr="00AC5350">
              <w:rPr>
                <w:rFonts w:ascii="Arial" w:hAnsi="Arial" w:cs="Arial"/>
                <w:sz w:val="22"/>
                <w:szCs w:val="22"/>
              </w:rPr>
              <w:lastRenderedPageBreak/>
              <w:t>3.</w:t>
            </w:r>
          </w:p>
        </w:tc>
        <w:tc>
          <w:tcPr>
            <w:tcW w:w="8430" w:type="dxa"/>
            <w:vAlign w:val="center"/>
          </w:tcPr>
          <w:p w:rsidR="003D2C26" w:rsidRPr="00AC5350" w:rsidRDefault="009D0D13" w:rsidP="00F406DA">
            <w:pPr>
              <w:snapToGri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rsidR="003D2C26" w:rsidRPr="00AC5350" w:rsidRDefault="003D2C26" w:rsidP="00F406DA">
            <w:pPr>
              <w:snapToGrid w:val="0"/>
              <w:jc w:val="both"/>
              <w:rPr>
                <w:rFonts w:ascii="Arial" w:eastAsia="Calibri" w:hAnsi="Arial" w:cs="Arial"/>
                <w:szCs w:val="22"/>
                <w:lang w:val="ru-RU"/>
              </w:rPr>
            </w:pPr>
            <w:r w:rsidRPr="00AC5350">
              <w:rPr>
                <w:rFonts w:ascii="Arial" w:eastAsia="Calibri" w:hAnsi="Arial" w:cs="Arial"/>
                <w:sz w:val="22"/>
                <w:szCs w:val="22"/>
                <w:lang w:val="ru-RU"/>
              </w:rPr>
              <w:t xml:space="preserve">- </w:t>
            </w:r>
            <w:r w:rsidRPr="00AC5350">
              <w:rPr>
                <w:rFonts w:ascii="Arial" w:eastAsia="Calibri" w:hAnsi="Arial" w:cs="Arial"/>
                <w:b/>
                <w:sz w:val="22"/>
                <w:szCs w:val="22"/>
                <w:lang w:val="ru-RU"/>
              </w:rPr>
              <w:t xml:space="preserve">за правно лице, предузетнике и физичка лица: </w:t>
            </w:r>
          </w:p>
          <w:p w:rsidR="003D2C26" w:rsidRPr="00AC5350" w:rsidRDefault="003D2C26" w:rsidP="00F406DA">
            <w:pPr>
              <w:snapToGrid w:val="0"/>
              <w:jc w:val="both"/>
              <w:rPr>
                <w:rFonts w:ascii="Arial" w:eastAsia="Calibri" w:hAnsi="Arial" w:cs="Arial"/>
                <w:szCs w:val="22"/>
                <w:lang w:val="ru-RU"/>
              </w:rPr>
            </w:pPr>
            <w:r w:rsidRPr="00AC5350">
              <w:rPr>
                <w:rFonts w:ascii="Arial" w:eastAsia="Calibri" w:hAnsi="Arial" w:cs="Arial"/>
                <w:b/>
                <w:sz w:val="22"/>
                <w:szCs w:val="22"/>
                <w:lang w:val="ru-RU"/>
              </w:rPr>
              <w:t>1.Уверење Пореске управе</w:t>
            </w:r>
            <w:r w:rsidRPr="00AC5350">
              <w:rPr>
                <w:rFonts w:ascii="Arial" w:eastAsia="Calibri" w:hAnsi="Arial" w:cs="Arial"/>
                <w:sz w:val="22"/>
                <w:szCs w:val="22"/>
                <w:lang w:val="ru-RU"/>
              </w:rPr>
              <w:t xml:space="preserve"> Министарства финансија и привреде да је измирио доспеле </w:t>
            </w:r>
            <w:r w:rsidRPr="00AC5350">
              <w:rPr>
                <w:rFonts w:ascii="Arial" w:hAnsi="Arial" w:cs="Arial"/>
                <w:sz w:val="22"/>
                <w:szCs w:val="22"/>
                <w:lang w:val="ru-RU"/>
              </w:rPr>
              <w:t xml:space="preserve">порезе и доприносе </w:t>
            </w:r>
            <w:r w:rsidRPr="00AC5350">
              <w:rPr>
                <w:rFonts w:ascii="Arial" w:eastAsia="Calibri" w:hAnsi="Arial" w:cs="Arial"/>
                <w:b/>
                <w:sz w:val="22"/>
                <w:szCs w:val="22"/>
                <w:u w:val="single"/>
                <w:lang w:val="ru-RU"/>
              </w:rPr>
              <w:t>и</w:t>
            </w:r>
          </w:p>
          <w:p w:rsidR="003D2C26" w:rsidRPr="00AC5350" w:rsidRDefault="003D2C26" w:rsidP="00F406DA">
            <w:pPr>
              <w:jc w:val="both"/>
              <w:rPr>
                <w:rFonts w:ascii="Arial" w:hAnsi="Arial" w:cs="Arial"/>
                <w:szCs w:val="22"/>
                <w:lang w:val="ru-RU"/>
              </w:rPr>
            </w:pPr>
            <w:r w:rsidRPr="00AC5350">
              <w:rPr>
                <w:rFonts w:ascii="Arial" w:eastAsia="Calibri" w:hAnsi="Arial" w:cs="Arial"/>
                <w:b/>
                <w:sz w:val="22"/>
                <w:szCs w:val="22"/>
                <w:lang w:val="ru-RU"/>
              </w:rPr>
              <w:t>2.</w:t>
            </w:r>
            <w:r w:rsidRPr="00AC5350">
              <w:rPr>
                <w:rFonts w:ascii="Arial" w:eastAsia="Calibri" w:hAnsi="Arial" w:cs="Arial"/>
                <w:sz w:val="22"/>
                <w:szCs w:val="22"/>
                <w:lang w:val="ru-RU"/>
              </w:rPr>
              <w:t xml:space="preserve"> </w:t>
            </w:r>
            <w:r w:rsidRPr="00AC5350">
              <w:rPr>
                <w:rFonts w:ascii="Arial" w:eastAsia="Calibri" w:hAnsi="Arial" w:cs="Arial"/>
                <w:b/>
                <w:sz w:val="22"/>
                <w:szCs w:val="22"/>
                <w:lang w:val="ru-RU"/>
              </w:rPr>
              <w:t>Уверење Управе јавних прихода локалне самоуправе (града, односно општине</w:t>
            </w:r>
            <w:r w:rsidRPr="00AC5350">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AC5350">
              <w:rPr>
                <w:rFonts w:ascii="Arial" w:eastAsia="Calibri" w:hAnsi="Arial" w:cs="Arial"/>
                <w:sz w:val="22"/>
                <w:szCs w:val="22"/>
                <w:lang w:val="ru-RU"/>
              </w:rPr>
              <w:t xml:space="preserve">да је измирио обавезе по основу изворних локалних јавних прихода </w:t>
            </w:r>
          </w:p>
          <w:p w:rsidR="003D2C26" w:rsidRPr="00AC5350" w:rsidRDefault="003D2C26" w:rsidP="00F406DA">
            <w:pPr>
              <w:ind w:right="122"/>
              <w:jc w:val="both"/>
              <w:rPr>
                <w:rFonts w:ascii="Arial" w:hAnsi="Arial" w:cs="Arial"/>
                <w:b/>
                <w:szCs w:val="22"/>
                <w:lang w:val="ru-RU"/>
              </w:rPr>
            </w:pPr>
            <w:r w:rsidRPr="00AC5350">
              <w:rPr>
                <w:rFonts w:ascii="Arial" w:hAnsi="Arial" w:cs="Arial"/>
                <w:b/>
                <w:sz w:val="22"/>
                <w:szCs w:val="22"/>
                <w:lang w:val="ru-RU"/>
              </w:rPr>
              <w:t xml:space="preserve">Напомена: </w:t>
            </w:r>
          </w:p>
          <w:p w:rsidR="003D2C26" w:rsidRPr="00AC5350" w:rsidRDefault="003D2C26" w:rsidP="00F406DA">
            <w:pPr>
              <w:numPr>
                <w:ilvl w:val="0"/>
                <w:numId w:val="10"/>
              </w:numPr>
              <w:suppressAutoHyphens w:val="0"/>
              <w:autoSpaceDE w:val="0"/>
              <w:autoSpaceDN w:val="0"/>
              <w:adjustRightInd w:val="0"/>
              <w:snapToGrid w:val="0"/>
              <w:ind w:hanging="357"/>
              <w:contextualSpacing/>
              <w:jc w:val="both"/>
              <w:rPr>
                <w:rFonts w:ascii="Arial" w:eastAsia="TimesNewRomanPSMT" w:hAnsi="Arial" w:cs="Arial"/>
                <w:b/>
                <w:szCs w:val="22"/>
                <w:u w:val="single"/>
              </w:rPr>
            </w:pPr>
            <w:r w:rsidRPr="00AC5350">
              <w:rPr>
                <w:rFonts w:ascii="Arial" w:eastAsia="TimesNewRomanPSMT" w:hAnsi="Arial" w:cs="Arial"/>
                <w:i/>
                <w:sz w:val="22"/>
                <w:szCs w:val="22"/>
              </w:rPr>
              <w:lastRenderedPageBreak/>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3D2C26" w:rsidRPr="00AC5350" w:rsidRDefault="003D2C26" w:rsidP="00F406DA">
            <w:pPr>
              <w:numPr>
                <w:ilvl w:val="0"/>
                <w:numId w:val="10"/>
              </w:numPr>
              <w:suppressAutoHyphens w:val="0"/>
              <w:autoSpaceDE w:val="0"/>
              <w:autoSpaceDN w:val="0"/>
              <w:adjustRightInd w:val="0"/>
              <w:snapToGrid w:val="0"/>
              <w:ind w:hanging="357"/>
              <w:contextualSpacing/>
              <w:jc w:val="both"/>
              <w:rPr>
                <w:rFonts w:ascii="Arial" w:eastAsia="Calibri" w:hAnsi="Arial" w:cs="Arial"/>
                <w:szCs w:val="22"/>
                <w:u w:val="single"/>
              </w:rPr>
            </w:pPr>
            <w:r w:rsidRPr="00AC5350">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AC5350">
              <w:rPr>
                <w:rFonts w:ascii="Arial" w:eastAsia="TimesNewRomanPSMT" w:hAnsi="Arial" w:cs="Arial"/>
                <w:b/>
                <w:sz w:val="22"/>
                <w:szCs w:val="22"/>
                <w:u w:val="single"/>
              </w:rPr>
              <w:t>у</w:t>
            </w:r>
            <w:r w:rsidRPr="00AC5350">
              <w:rPr>
                <w:rFonts w:ascii="Arial" w:eastAsia="Calibri" w:hAnsi="Arial" w:cs="Arial"/>
                <w:b/>
                <w:sz w:val="22"/>
                <w:szCs w:val="22"/>
                <w:u w:val="single"/>
                <w:lang w:val="ru-RU"/>
              </w:rPr>
              <w:t>верење Агенције за приватизацију да се налази у поступку приватизације</w:t>
            </w:r>
          </w:p>
          <w:p w:rsidR="003D2C26" w:rsidRPr="00AC5350" w:rsidRDefault="003D2C26" w:rsidP="00F406DA">
            <w:pPr>
              <w:numPr>
                <w:ilvl w:val="0"/>
                <w:numId w:val="10"/>
              </w:numPr>
              <w:tabs>
                <w:tab w:val="left" w:pos="680"/>
              </w:tabs>
              <w:suppressAutoHyphens w:val="0"/>
              <w:snapToGrid w:val="0"/>
              <w:ind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3D2C26" w:rsidRPr="00AC5350" w:rsidRDefault="003D2C26" w:rsidP="00F406DA">
            <w:pPr>
              <w:numPr>
                <w:ilvl w:val="0"/>
                <w:numId w:val="12"/>
              </w:numPr>
              <w:tabs>
                <w:tab w:val="left" w:pos="680"/>
              </w:tabs>
              <w:suppressAutoHyphens w:val="0"/>
              <w:snapToGrid w:val="0"/>
              <w:contextualSpacing/>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p w:rsidR="003D2C26" w:rsidRPr="00AC5350" w:rsidRDefault="003D2C26" w:rsidP="00F406DA">
            <w:pPr>
              <w:tabs>
                <w:tab w:val="left" w:pos="680"/>
              </w:tabs>
              <w:snapToGrid w:val="0"/>
              <w:contextualSpacing/>
              <w:jc w:val="both"/>
              <w:rPr>
                <w:rFonts w:ascii="Arial" w:eastAsia="Calibri" w:hAnsi="Arial" w:cs="Arial"/>
                <w:szCs w:val="22"/>
              </w:rPr>
            </w:pPr>
            <w:r w:rsidRPr="00AC5350">
              <w:rPr>
                <w:rFonts w:ascii="Arial" w:eastAsia="Calibri" w:hAnsi="Arial" w:cs="Arial"/>
                <w:b/>
                <w:sz w:val="22"/>
                <w:szCs w:val="22"/>
              </w:rPr>
              <w:t>Ови докази не могу бити старији од два месеца пре отварања понуда</w:t>
            </w:r>
            <w:r w:rsidRPr="00AC5350">
              <w:rPr>
                <w:rFonts w:ascii="Arial" w:eastAsia="Calibri" w:hAnsi="Arial" w:cs="Arial"/>
                <w:sz w:val="22"/>
                <w:szCs w:val="22"/>
              </w:rPr>
              <w:t>.</w:t>
            </w:r>
          </w:p>
          <w:p w:rsidR="003D2C26" w:rsidRPr="00AC5350" w:rsidRDefault="003D2C26" w:rsidP="00F406DA">
            <w:pPr>
              <w:tabs>
                <w:tab w:val="left" w:pos="680"/>
              </w:tabs>
              <w:snapToGrid w:val="0"/>
              <w:contextualSpacing/>
              <w:jc w:val="both"/>
              <w:rPr>
                <w:rFonts w:ascii="Arial" w:hAnsi="Arial" w:cs="Arial"/>
                <w:i/>
                <w:szCs w:val="22"/>
              </w:rPr>
            </w:pPr>
          </w:p>
        </w:tc>
      </w:tr>
      <w:tr w:rsidR="003D2C26" w:rsidRPr="00AC5350" w:rsidTr="003D2C26">
        <w:trPr>
          <w:jc w:val="center"/>
        </w:trPr>
        <w:tc>
          <w:tcPr>
            <w:tcW w:w="729" w:type="dxa"/>
            <w:vAlign w:val="center"/>
          </w:tcPr>
          <w:p w:rsidR="003D2C26" w:rsidRPr="00AC5350" w:rsidRDefault="003D2C26" w:rsidP="00F406DA">
            <w:pPr>
              <w:jc w:val="both"/>
              <w:rPr>
                <w:rFonts w:ascii="Arial" w:hAnsi="Arial" w:cs="Arial"/>
                <w:szCs w:val="22"/>
              </w:rPr>
            </w:pPr>
            <w:r w:rsidRPr="00AC5350">
              <w:rPr>
                <w:rFonts w:ascii="Arial" w:hAnsi="Arial" w:cs="Arial"/>
                <w:sz w:val="22"/>
                <w:szCs w:val="22"/>
              </w:rPr>
              <w:lastRenderedPageBreak/>
              <w:t xml:space="preserve">4. </w:t>
            </w:r>
          </w:p>
        </w:tc>
        <w:tc>
          <w:tcPr>
            <w:tcW w:w="8430" w:type="dxa"/>
          </w:tcPr>
          <w:p w:rsidR="003D2C26" w:rsidRPr="00AC5350" w:rsidRDefault="009D0D13" w:rsidP="00F406DA">
            <w:pPr>
              <w:snapToGri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rsidR="003D2C26" w:rsidRPr="00AC5350" w:rsidRDefault="003D2C26" w:rsidP="00F406DA">
            <w:pPr>
              <w:jc w:val="both"/>
              <w:rPr>
                <w:rFonts w:ascii="Arial" w:hAnsi="Arial" w:cs="Arial"/>
                <w:b/>
                <w:color w:val="00B0F0"/>
                <w:szCs w:val="22"/>
              </w:rPr>
            </w:pPr>
            <w:r w:rsidRPr="00AC5350">
              <w:rPr>
                <w:rFonts w:ascii="Arial" w:hAnsi="Arial" w:cs="Arial"/>
                <w:sz w:val="22"/>
                <w:szCs w:val="22"/>
              </w:rPr>
              <w:t>Потписан и оверен Образац изјаве на основу члана 75. став 2. ЗЈН</w:t>
            </w:r>
            <w:r w:rsidRPr="00AC5350">
              <w:rPr>
                <w:rFonts w:ascii="Arial" w:hAnsi="Arial" w:cs="Arial"/>
                <w:b/>
                <w:sz w:val="22"/>
                <w:szCs w:val="22"/>
              </w:rPr>
              <w:t xml:space="preserve"> </w:t>
            </w:r>
            <w:r w:rsidRPr="00AC5350">
              <w:rPr>
                <w:rFonts w:ascii="Arial" w:hAnsi="Arial" w:cs="Arial"/>
                <w:sz w:val="22"/>
                <w:szCs w:val="22"/>
              </w:rPr>
              <w:t xml:space="preserve">(Образац </w:t>
            </w:r>
            <w:r w:rsidR="00762722" w:rsidRPr="00AC5350">
              <w:rPr>
                <w:rFonts w:ascii="Arial" w:hAnsi="Arial" w:cs="Arial"/>
                <w:sz w:val="22"/>
                <w:szCs w:val="22"/>
              </w:rPr>
              <w:t>3</w:t>
            </w:r>
            <w:r w:rsidRPr="00AC5350">
              <w:rPr>
                <w:rFonts w:ascii="Arial" w:hAnsi="Arial" w:cs="Arial"/>
                <w:sz w:val="22"/>
                <w:szCs w:val="22"/>
              </w:rPr>
              <w:t>)</w:t>
            </w:r>
          </w:p>
          <w:p w:rsidR="003D2C26" w:rsidRPr="00AC5350" w:rsidRDefault="003D2C26" w:rsidP="00F406DA">
            <w:pPr>
              <w:snapToGrid w:val="0"/>
              <w:jc w:val="both"/>
              <w:rPr>
                <w:rFonts w:ascii="Arial" w:hAnsi="Arial" w:cs="Arial"/>
                <w:b/>
                <w:szCs w:val="22"/>
              </w:rPr>
            </w:pPr>
            <w:r w:rsidRPr="00AC5350">
              <w:rPr>
                <w:rFonts w:ascii="Arial" w:hAnsi="Arial" w:cs="Arial"/>
                <w:b/>
                <w:sz w:val="22"/>
                <w:szCs w:val="22"/>
              </w:rPr>
              <w:t xml:space="preserve">Напомена: </w:t>
            </w:r>
          </w:p>
          <w:p w:rsidR="003D2C26" w:rsidRPr="00AC5350" w:rsidRDefault="003D2C26" w:rsidP="00FF750E">
            <w:pPr>
              <w:numPr>
                <w:ilvl w:val="0"/>
                <w:numId w:val="13"/>
              </w:numPr>
              <w:suppressAutoHyphens w:val="0"/>
              <w:snapToGrid w:val="0"/>
              <w:spacing w:before="120"/>
              <w:jc w:val="both"/>
              <w:rPr>
                <w:rFonts w:ascii="Arial" w:hAnsi="Arial" w:cs="Arial"/>
                <w:i/>
                <w:szCs w:val="22"/>
              </w:rPr>
            </w:pPr>
            <w:r w:rsidRPr="00AC5350">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rsidR="003D2C26" w:rsidRPr="00AC5350" w:rsidRDefault="003D2C26" w:rsidP="003E2ED6">
            <w:pPr>
              <w:numPr>
                <w:ilvl w:val="0"/>
                <w:numId w:val="13"/>
              </w:numPr>
              <w:suppressAutoHyphens w:val="0"/>
              <w:snapToGrid w:val="0"/>
              <w:spacing w:before="120"/>
              <w:jc w:val="both"/>
              <w:rPr>
                <w:rFonts w:ascii="Arial" w:hAnsi="Arial" w:cs="Arial"/>
                <w:i/>
                <w:szCs w:val="22"/>
              </w:rPr>
            </w:pPr>
            <w:r w:rsidRPr="00AC5350">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3D2C26" w:rsidRPr="00AC5350" w:rsidRDefault="003D2C26" w:rsidP="003E2ED6">
            <w:pPr>
              <w:numPr>
                <w:ilvl w:val="0"/>
                <w:numId w:val="13"/>
              </w:numPr>
              <w:suppressAutoHyphens w:val="0"/>
              <w:snapToGrid w:val="0"/>
              <w:spacing w:before="120"/>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p w:rsidR="003D2C26" w:rsidRPr="00AC5350" w:rsidRDefault="003D2C26" w:rsidP="00F406DA">
            <w:pPr>
              <w:snapToGrid w:val="0"/>
              <w:ind w:left="720"/>
              <w:jc w:val="both"/>
              <w:rPr>
                <w:rFonts w:ascii="Arial" w:hAnsi="Arial" w:cs="Arial"/>
                <w:szCs w:val="22"/>
              </w:rPr>
            </w:pPr>
          </w:p>
        </w:tc>
      </w:tr>
      <w:tr w:rsidR="003D2C26" w:rsidRPr="00AC5350" w:rsidTr="003D2C26">
        <w:trPr>
          <w:jc w:val="center"/>
        </w:trPr>
        <w:tc>
          <w:tcPr>
            <w:tcW w:w="729" w:type="dxa"/>
            <w:vAlign w:val="center"/>
          </w:tcPr>
          <w:p w:rsidR="003D2C26" w:rsidRPr="00AC5350" w:rsidRDefault="003D2C26" w:rsidP="00F406DA">
            <w:pPr>
              <w:jc w:val="both"/>
              <w:rPr>
                <w:rFonts w:ascii="Arial" w:hAnsi="Arial" w:cs="Arial"/>
                <w:color w:val="00B0F0"/>
                <w:szCs w:val="22"/>
              </w:rPr>
            </w:pPr>
          </w:p>
        </w:tc>
        <w:tc>
          <w:tcPr>
            <w:tcW w:w="8430" w:type="dxa"/>
          </w:tcPr>
          <w:p w:rsidR="003D2C26" w:rsidRPr="00AC5350" w:rsidRDefault="00D30B02" w:rsidP="00F406DA">
            <w:pPr>
              <w:ind w:right="-180"/>
              <w:jc w:val="both"/>
              <w:rPr>
                <w:rFonts w:ascii="Arial" w:hAnsi="Arial" w:cs="Arial"/>
                <w:b/>
                <w:i/>
                <w:szCs w:val="22"/>
              </w:rPr>
            </w:pPr>
            <w:r w:rsidRPr="00AC5350">
              <w:rPr>
                <w:rFonts w:ascii="Arial" w:hAnsi="Arial" w:cs="Arial"/>
                <w:b/>
                <w:sz w:val="22"/>
                <w:szCs w:val="22"/>
              </w:rPr>
              <w:t>3</w:t>
            </w:r>
            <w:r w:rsidR="003D2C26" w:rsidRPr="00AC5350">
              <w:rPr>
                <w:rFonts w:ascii="Arial" w:hAnsi="Arial" w:cs="Arial"/>
                <w:b/>
                <w:sz w:val="22"/>
                <w:szCs w:val="22"/>
              </w:rPr>
              <w:t xml:space="preserve">.2  ДОДАТНИ УСЛОВИ </w:t>
            </w:r>
          </w:p>
          <w:p w:rsidR="003D2C26" w:rsidRPr="00AC5350" w:rsidRDefault="003D2C26" w:rsidP="00F406DA">
            <w:pPr>
              <w:snapToGrid w:val="0"/>
              <w:jc w:val="both"/>
              <w:rPr>
                <w:rFonts w:ascii="Arial" w:hAnsi="Arial" w:cs="Arial"/>
                <w:b/>
                <w:sz w:val="22"/>
                <w:szCs w:val="22"/>
              </w:rPr>
            </w:pPr>
            <w:r w:rsidRPr="00AC5350">
              <w:rPr>
                <w:rFonts w:ascii="Arial" w:hAnsi="Arial" w:cs="Arial"/>
                <w:b/>
                <w:sz w:val="22"/>
                <w:szCs w:val="22"/>
              </w:rPr>
              <w:t>ЗА УЧЕШЋЕ У ПОСТУПКУ ЈАВНЕ НАБАВКЕ ИЗ ЧЛАНА 76. ЗЈН</w:t>
            </w:r>
          </w:p>
          <w:p w:rsidR="00627E0D" w:rsidRPr="00AC5350" w:rsidRDefault="00627E0D" w:rsidP="00627E0D">
            <w:pPr>
              <w:jc w:val="both"/>
              <w:rPr>
                <w:rFonts w:ascii="Arial" w:hAnsi="Arial" w:cs="Arial"/>
                <w:color w:val="4F81BD" w:themeColor="accent1"/>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 2)</w:t>
            </w:r>
          </w:p>
          <w:p w:rsidR="00627E0D" w:rsidRPr="00AC5350" w:rsidRDefault="00627E0D" w:rsidP="00F406DA">
            <w:pPr>
              <w:snapToGrid w:val="0"/>
              <w:jc w:val="both"/>
              <w:rPr>
                <w:rFonts w:ascii="Arial" w:hAnsi="Arial" w:cs="Arial"/>
                <w:b/>
                <w:szCs w:val="22"/>
              </w:rPr>
            </w:pPr>
          </w:p>
          <w:p w:rsidR="003D2C26" w:rsidRPr="00AC5350" w:rsidRDefault="004E6ADB" w:rsidP="00F406DA">
            <w:pPr>
              <w:autoSpaceDE w:val="0"/>
              <w:autoSpaceDN w:val="0"/>
              <w:adjustRightInd w:val="0"/>
              <w:jc w:val="both"/>
              <w:rPr>
                <w:rFonts w:ascii="Arial" w:hAnsi="Arial" w:cs="Arial"/>
                <w:szCs w:val="22"/>
              </w:rPr>
            </w:pPr>
            <w:r w:rsidRPr="00AC5350">
              <w:rPr>
                <w:rFonts w:ascii="Arial" w:hAnsi="Arial" w:cs="Arial"/>
                <w:sz w:val="22"/>
                <w:szCs w:val="22"/>
              </w:rPr>
              <w:t>Понуђач у поступку јавне набавке мора доказати да испуњава додатне услове и то:</w:t>
            </w:r>
          </w:p>
        </w:tc>
      </w:tr>
      <w:bookmarkEnd w:id="10"/>
      <w:tr w:rsidR="003D2C26" w:rsidRPr="00AC5350" w:rsidTr="003D2C26">
        <w:trPr>
          <w:jc w:val="center"/>
        </w:trPr>
        <w:tc>
          <w:tcPr>
            <w:tcW w:w="729" w:type="dxa"/>
            <w:vAlign w:val="center"/>
          </w:tcPr>
          <w:p w:rsidR="003D2C26" w:rsidRPr="00AC5350" w:rsidRDefault="000308E4" w:rsidP="00F406DA">
            <w:pPr>
              <w:jc w:val="both"/>
              <w:rPr>
                <w:rFonts w:ascii="Arial" w:hAnsi="Arial" w:cs="Arial"/>
                <w:color w:val="00B0F0"/>
                <w:szCs w:val="22"/>
              </w:rPr>
            </w:pPr>
            <w:r w:rsidRPr="00AC5350">
              <w:rPr>
                <w:rFonts w:ascii="Arial" w:hAnsi="Arial" w:cs="Arial"/>
                <w:sz w:val="22"/>
                <w:szCs w:val="22"/>
                <w:lang w:val="en-GB"/>
              </w:rPr>
              <w:t>5</w:t>
            </w:r>
            <w:r w:rsidR="003D2C26" w:rsidRPr="00AC5350">
              <w:rPr>
                <w:rFonts w:ascii="Arial" w:hAnsi="Arial" w:cs="Arial"/>
                <w:color w:val="00B0F0"/>
                <w:sz w:val="22"/>
                <w:szCs w:val="22"/>
              </w:rPr>
              <w:t>.</w:t>
            </w:r>
          </w:p>
        </w:tc>
        <w:tc>
          <w:tcPr>
            <w:tcW w:w="8430" w:type="dxa"/>
          </w:tcPr>
          <w:p w:rsidR="00D44454" w:rsidRPr="00AC5350" w:rsidRDefault="00D44454" w:rsidP="00F406DA">
            <w:pPr>
              <w:autoSpaceDE w:val="0"/>
              <w:autoSpaceDN w:val="0"/>
              <w:adjustRightInd w:val="0"/>
              <w:jc w:val="both"/>
              <w:rPr>
                <w:rFonts w:ascii="Arial" w:hAnsi="Arial" w:cs="Arial"/>
                <w:b/>
                <w:szCs w:val="22"/>
                <w:u w:val="single"/>
              </w:rPr>
            </w:pPr>
          </w:p>
          <w:p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 xml:space="preserve">Услов: </w:t>
            </w:r>
            <w:r w:rsidR="003D2C26" w:rsidRPr="00AC5350">
              <w:rPr>
                <w:rFonts w:ascii="Arial" w:hAnsi="Arial" w:cs="Arial"/>
                <w:b/>
                <w:sz w:val="22"/>
                <w:szCs w:val="22"/>
              </w:rPr>
              <w:t>Да поседује неопходан финансијски капацитет, односно:</w:t>
            </w:r>
          </w:p>
          <w:p w:rsidR="003D2C26" w:rsidRPr="00AC5350" w:rsidRDefault="003D2C26" w:rsidP="00FF750E">
            <w:pPr>
              <w:pStyle w:val="ListParagraph"/>
              <w:numPr>
                <w:ilvl w:val="0"/>
                <w:numId w:val="14"/>
              </w:numPr>
              <w:autoSpaceDE w:val="0"/>
              <w:autoSpaceDN w:val="0"/>
              <w:adjustRightInd w:val="0"/>
              <w:jc w:val="both"/>
              <w:rPr>
                <w:rFonts w:ascii="Arial" w:hAnsi="Arial" w:cs="Arial"/>
                <w:lang w:eastAsia="sr-Latn-CS"/>
              </w:rPr>
            </w:pPr>
            <w:r w:rsidRPr="00AC5350">
              <w:rPr>
                <w:rFonts w:ascii="Arial" w:hAnsi="Arial" w:cs="Arial"/>
                <w:lang w:eastAsia="sr-Latn-CS"/>
              </w:rPr>
              <w:t>да има</w:t>
            </w:r>
            <w:r w:rsidRPr="00AC5350">
              <w:rPr>
                <w:rFonts w:ascii="Arial" w:hAnsi="Arial" w:cs="Arial"/>
                <w:lang w:val="sr-Cyrl-CS" w:eastAsia="sr-Latn-CS"/>
              </w:rPr>
              <w:t xml:space="preserve"> </w:t>
            </w:r>
            <w:r w:rsidRPr="00AC5350">
              <w:rPr>
                <w:rFonts w:ascii="Arial" w:hAnsi="Arial" w:cs="Arial"/>
                <w:lang w:eastAsia="sr-Latn-CS"/>
              </w:rPr>
              <w:t xml:space="preserve">остварен приход од </w:t>
            </w:r>
            <w:r w:rsidRPr="00AC5350">
              <w:rPr>
                <w:rFonts w:ascii="Arial" w:hAnsi="Arial" w:cs="Arial"/>
                <w:lang w:val="sr-Cyrl-CS" w:eastAsia="sr-Latn-CS"/>
              </w:rPr>
              <w:t>минимално</w:t>
            </w:r>
            <w:r w:rsidRPr="00AC5350">
              <w:rPr>
                <w:rFonts w:ascii="Arial" w:hAnsi="Arial" w:cs="Arial"/>
                <w:lang w:eastAsia="sr-Latn-CS"/>
              </w:rPr>
              <w:t xml:space="preserve"> </w:t>
            </w:r>
            <w:r w:rsidR="00293323" w:rsidRPr="00AC5350">
              <w:rPr>
                <w:rFonts w:ascii="Arial" w:hAnsi="Arial" w:cs="Arial"/>
                <w:lang w:val="sr-Cyrl-RS" w:eastAsia="sr-Latn-CS"/>
              </w:rPr>
              <w:t>500</w:t>
            </w:r>
            <w:r w:rsidR="00D512FF" w:rsidRPr="00AC5350">
              <w:rPr>
                <w:rFonts w:ascii="Arial" w:hAnsi="Arial" w:cs="Arial"/>
                <w:lang w:eastAsia="sr-Latn-CS"/>
              </w:rPr>
              <w:t>.000.000,00</w:t>
            </w:r>
            <w:r w:rsidRPr="00AC5350">
              <w:rPr>
                <w:rFonts w:ascii="Arial" w:hAnsi="Arial" w:cs="Arial"/>
                <w:lang w:eastAsia="sr-Latn-CS"/>
              </w:rPr>
              <w:t xml:space="preserve"> динара, без ПДВ </w:t>
            </w:r>
            <w:r w:rsidRPr="00AC5350">
              <w:rPr>
                <w:rFonts w:ascii="Arial" w:hAnsi="Arial" w:cs="Arial"/>
                <w:lang w:val="sr-Cyrl-CS" w:eastAsia="sr-Latn-CS"/>
              </w:rPr>
              <w:t>у</w:t>
            </w:r>
            <w:r w:rsidRPr="00AC5350">
              <w:rPr>
                <w:rFonts w:ascii="Arial" w:hAnsi="Arial" w:cs="Arial"/>
                <w:lang w:eastAsia="sr-Latn-CS"/>
              </w:rPr>
              <w:t xml:space="preserve"> претходне три обрачунске године (2013., 2014. и 2015.);</w:t>
            </w:r>
          </w:p>
          <w:p w:rsidR="00C036D2" w:rsidRPr="00AC5350" w:rsidRDefault="00C036D2" w:rsidP="003E2ED6">
            <w:pPr>
              <w:pStyle w:val="ListParagraph"/>
              <w:numPr>
                <w:ilvl w:val="0"/>
                <w:numId w:val="14"/>
              </w:numPr>
              <w:tabs>
                <w:tab w:val="left" w:pos="1440"/>
              </w:tabs>
              <w:spacing w:after="0" w:line="240" w:lineRule="auto"/>
              <w:jc w:val="both"/>
              <w:rPr>
                <w:rFonts w:ascii="Arial" w:hAnsi="Arial" w:cs="Arial"/>
              </w:rPr>
            </w:pPr>
            <w:r w:rsidRPr="00AC5350">
              <w:rPr>
                <w:rFonts w:ascii="Arial" w:hAnsi="Arial" w:cs="Arial"/>
              </w:rPr>
              <w:t>позитиван резултат пословања у претходне три обрачунске године (2013., 2014. и 2015.);</w:t>
            </w:r>
          </w:p>
          <w:p w:rsidR="00C036D2" w:rsidRPr="00AC5350" w:rsidRDefault="00C036D2" w:rsidP="003E2ED6">
            <w:pPr>
              <w:pStyle w:val="ListParagraph"/>
              <w:numPr>
                <w:ilvl w:val="0"/>
                <w:numId w:val="14"/>
              </w:numPr>
              <w:tabs>
                <w:tab w:val="left" w:pos="1440"/>
              </w:tabs>
              <w:spacing w:after="0" w:line="240" w:lineRule="auto"/>
              <w:jc w:val="both"/>
              <w:rPr>
                <w:rFonts w:ascii="Arial" w:hAnsi="Arial" w:cs="Arial"/>
              </w:rPr>
            </w:pPr>
            <w:r w:rsidRPr="00AC5350">
              <w:rPr>
                <w:rFonts w:ascii="Arial" w:hAnsi="Arial" w:cs="Arial"/>
              </w:rPr>
              <w:t xml:space="preserve">у претходних </w:t>
            </w:r>
            <w:r w:rsidR="00293323" w:rsidRPr="00AC5350">
              <w:rPr>
                <w:rFonts w:ascii="Arial" w:hAnsi="Arial" w:cs="Arial"/>
                <w:lang w:val="sr-Cyrl-RS"/>
              </w:rPr>
              <w:t>6</w:t>
            </w:r>
            <w:r w:rsidR="00293323" w:rsidRPr="00AC5350">
              <w:rPr>
                <w:rFonts w:ascii="Arial" w:hAnsi="Arial" w:cs="Arial"/>
              </w:rPr>
              <w:t xml:space="preserve"> </w:t>
            </w:r>
            <w:r w:rsidRPr="00AC5350">
              <w:rPr>
                <w:rFonts w:ascii="Arial" w:hAnsi="Arial" w:cs="Arial"/>
              </w:rPr>
              <w:t>месеци пре дана објављивања позива на Порталу јавних набавки није имао блокаду на својим текућим рачунима;</w:t>
            </w:r>
          </w:p>
          <w:p w:rsidR="00C036D2" w:rsidRPr="00AC5350" w:rsidRDefault="00C036D2" w:rsidP="003E2ED6">
            <w:pPr>
              <w:autoSpaceDE w:val="0"/>
              <w:autoSpaceDN w:val="0"/>
              <w:adjustRightInd w:val="0"/>
              <w:ind w:left="420"/>
              <w:jc w:val="both"/>
              <w:rPr>
                <w:rFonts w:ascii="Arial" w:hAnsi="Arial" w:cs="Arial"/>
                <w:szCs w:val="22"/>
                <w:lang w:eastAsia="sr-Latn-CS"/>
              </w:rPr>
            </w:pPr>
          </w:p>
          <w:p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lastRenderedPageBreak/>
              <w:t xml:space="preserve">Докази: </w:t>
            </w:r>
          </w:p>
          <w:p w:rsidR="00301DCA" w:rsidRPr="00AC5350" w:rsidRDefault="00301DCA" w:rsidP="00FF750E">
            <w:pPr>
              <w:numPr>
                <w:ilvl w:val="1"/>
                <w:numId w:val="4"/>
              </w:numPr>
              <w:tabs>
                <w:tab w:val="num" w:pos="1080"/>
              </w:tabs>
              <w:suppressAutoHyphens w:val="0"/>
              <w:jc w:val="both"/>
              <w:rPr>
                <w:rFonts w:ascii="Arial" w:hAnsi="Arial" w:cs="Arial"/>
                <w:szCs w:val="22"/>
              </w:rPr>
            </w:pPr>
            <w:r w:rsidRPr="00AC5350">
              <w:rPr>
                <w:rFonts w:ascii="Arial" w:hAnsi="Arial" w:cs="Arial"/>
                <w:sz w:val="22"/>
                <w:szCs w:val="22"/>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301DCA" w:rsidRPr="00AC5350" w:rsidRDefault="00301DCA" w:rsidP="003E2ED6">
            <w:pPr>
              <w:ind w:left="720" w:firstLine="720"/>
              <w:jc w:val="both"/>
              <w:rPr>
                <w:rFonts w:ascii="Arial" w:hAnsi="Arial" w:cs="Arial"/>
                <w:szCs w:val="22"/>
              </w:rPr>
            </w:pPr>
          </w:p>
          <w:p w:rsidR="00301DCA" w:rsidRPr="00AC5350" w:rsidRDefault="00301DCA" w:rsidP="003E2ED6">
            <w:pPr>
              <w:ind w:left="720" w:firstLine="720"/>
              <w:jc w:val="both"/>
              <w:rPr>
                <w:rFonts w:ascii="Arial" w:hAnsi="Arial" w:cs="Arial"/>
                <w:b/>
                <w:szCs w:val="22"/>
              </w:rPr>
            </w:pPr>
            <w:r w:rsidRPr="00AC5350">
              <w:rPr>
                <w:rFonts w:ascii="Arial" w:hAnsi="Arial" w:cs="Arial"/>
                <w:b/>
                <w:sz w:val="22"/>
                <w:szCs w:val="22"/>
              </w:rPr>
              <w:t>или</w:t>
            </w:r>
          </w:p>
          <w:p w:rsidR="00301DCA" w:rsidRPr="00AC5350" w:rsidRDefault="00301DCA" w:rsidP="003E2ED6">
            <w:pPr>
              <w:pStyle w:val="ListParagraph"/>
              <w:numPr>
                <w:ilvl w:val="1"/>
                <w:numId w:val="4"/>
              </w:numPr>
              <w:spacing w:after="0" w:line="240" w:lineRule="auto"/>
              <w:jc w:val="both"/>
              <w:rPr>
                <w:rFonts w:ascii="Arial" w:hAnsi="Arial" w:cs="Arial"/>
              </w:rPr>
            </w:pPr>
            <w:r w:rsidRPr="00AC5350">
              <w:rPr>
                <w:rFonts w:ascii="Arial" w:hAnsi="Arial" w:cs="Arial"/>
              </w:rPr>
              <w:t>Извештај о бонитету, образац БОН ЈН за претходне три обрачунске године (2013., 2014. и 2015.) издат од стране</w:t>
            </w:r>
            <w:r w:rsidR="006055D6" w:rsidRPr="00AC5350">
              <w:rPr>
                <w:rFonts w:ascii="Arial" w:hAnsi="Arial" w:cs="Arial"/>
              </w:rPr>
              <w:t xml:space="preserve"> Агенције за привредне регистре</w:t>
            </w:r>
            <w:r w:rsidRPr="00AC5350">
              <w:rPr>
                <w:rFonts w:ascii="Arial" w:hAnsi="Arial" w:cs="Arial"/>
              </w:rPr>
              <w:t xml:space="preserve"> </w:t>
            </w:r>
          </w:p>
          <w:p w:rsidR="00301DCA" w:rsidRPr="00AC5350" w:rsidRDefault="00301DCA" w:rsidP="005771A9">
            <w:pPr>
              <w:ind w:firstLine="720"/>
              <w:jc w:val="both"/>
              <w:rPr>
                <w:rFonts w:ascii="Arial" w:hAnsi="Arial" w:cs="Arial"/>
                <w:b/>
                <w:szCs w:val="22"/>
              </w:rPr>
            </w:pPr>
            <w:r w:rsidRPr="00AC5350">
              <w:rPr>
                <w:rFonts w:ascii="Arial" w:hAnsi="Arial" w:cs="Arial"/>
                <w:b/>
                <w:sz w:val="22"/>
                <w:szCs w:val="22"/>
              </w:rPr>
              <w:t>и</w:t>
            </w:r>
          </w:p>
          <w:p w:rsidR="00301DCA" w:rsidRPr="00AC5350" w:rsidRDefault="00301DCA" w:rsidP="00100BF1">
            <w:pPr>
              <w:numPr>
                <w:ilvl w:val="1"/>
                <w:numId w:val="4"/>
              </w:numPr>
              <w:tabs>
                <w:tab w:val="num" w:pos="1080"/>
              </w:tabs>
              <w:suppressAutoHyphens w:val="0"/>
              <w:autoSpaceDE w:val="0"/>
              <w:autoSpaceDN w:val="0"/>
              <w:adjustRightInd w:val="0"/>
              <w:jc w:val="both"/>
              <w:rPr>
                <w:rFonts w:ascii="Arial" w:hAnsi="Arial" w:cs="Arial"/>
                <w:b/>
                <w:szCs w:val="22"/>
              </w:rPr>
            </w:pPr>
            <w:r w:rsidRPr="00AC535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293323" w:rsidRPr="00AC5350">
              <w:rPr>
                <w:rFonts w:ascii="Arial" w:hAnsi="Arial" w:cs="Arial"/>
                <w:sz w:val="22"/>
                <w:szCs w:val="22"/>
                <w:lang w:val="sr-Cyrl-RS"/>
              </w:rPr>
              <w:t>6</w:t>
            </w:r>
            <w:r w:rsidR="00293323" w:rsidRPr="00AC5350">
              <w:rPr>
                <w:rFonts w:ascii="Arial" w:hAnsi="Arial" w:cs="Arial"/>
                <w:sz w:val="22"/>
                <w:szCs w:val="22"/>
              </w:rPr>
              <w:t xml:space="preserve"> </w:t>
            </w:r>
            <w:r w:rsidRPr="00AC5350">
              <w:rPr>
                <w:rFonts w:ascii="Arial" w:hAnsi="Arial" w:cs="Arial"/>
                <w:sz w:val="22"/>
                <w:szCs w:val="22"/>
              </w:rPr>
              <w:t>месеци пре дана објављивања позива на Порталу јавних набавки</w:t>
            </w:r>
            <w:r w:rsidR="006055D6" w:rsidRPr="00AC5350">
              <w:rPr>
                <w:rFonts w:ascii="Arial" w:hAnsi="Arial" w:cs="Arial"/>
                <w:sz w:val="22"/>
                <w:szCs w:val="22"/>
              </w:rPr>
              <w:t>.</w:t>
            </w:r>
            <w:r w:rsidRPr="00AC5350">
              <w:rPr>
                <w:rFonts w:ascii="Arial" w:hAnsi="Arial" w:cs="Arial"/>
                <w:sz w:val="22"/>
                <w:szCs w:val="22"/>
              </w:rPr>
              <w:t xml:space="preserve"> </w:t>
            </w:r>
          </w:p>
          <w:p w:rsidR="00301DCA" w:rsidRPr="00AC5350" w:rsidRDefault="00301DCA" w:rsidP="00100BF1">
            <w:pPr>
              <w:suppressAutoHyphens w:val="0"/>
              <w:autoSpaceDE w:val="0"/>
              <w:autoSpaceDN w:val="0"/>
              <w:adjustRightInd w:val="0"/>
              <w:ind w:left="1440"/>
              <w:jc w:val="both"/>
              <w:rPr>
                <w:rFonts w:ascii="Arial" w:hAnsi="Arial" w:cs="Arial"/>
                <w:b/>
                <w:szCs w:val="22"/>
              </w:rPr>
            </w:pPr>
          </w:p>
          <w:p w:rsidR="00E36256" w:rsidRPr="00AC5350" w:rsidRDefault="00301DCA" w:rsidP="000E37B5">
            <w:pPr>
              <w:autoSpaceDE w:val="0"/>
              <w:autoSpaceDN w:val="0"/>
              <w:adjustRightInd w:val="0"/>
              <w:ind w:left="708"/>
              <w:jc w:val="both"/>
              <w:rPr>
                <w:rFonts w:ascii="Arial" w:hAnsi="Arial" w:cs="Arial"/>
                <w:szCs w:val="22"/>
              </w:rPr>
            </w:pPr>
            <w:r w:rsidRPr="00AC5350">
              <w:rPr>
                <w:rFonts w:ascii="Arial" w:hAnsi="Arial" w:cs="Arial"/>
                <w:b/>
                <w:sz w:val="22"/>
                <w:szCs w:val="22"/>
              </w:rPr>
              <w:t>Напомена</w:t>
            </w:r>
            <w:r w:rsidRPr="00AC5350">
              <w:rPr>
                <w:rFonts w:ascii="Arial" w:hAnsi="Arial" w:cs="Arial"/>
                <w:sz w:val="22"/>
                <w:szCs w:val="22"/>
              </w:rPr>
              <w:t xml:space="preserve">: Уколико Извештај о бонитету БОН-ЈН садржи податке о неликвидности за наведених претходних </w:t>
            </w:r>
            <w:r w:rsidR="00293323" w:rsidRPr="00AC5350">
              <w:rPr>
                <w:rFonts w:ascii="Arial" w:hAnsi="Arial" w:cs="Arial"/>
                <w:sz w:val="22"/>
                <w:szCs w:val="22"/>
                <w:lang w:val="sr-Cyrl-RS"/>
              </w:rPr>
              <w:t xml:space="preserve">6 </w:t>
            </w:r>
            <w:r w:rsidRPr="00AC5350">
              <w:rPr>
                <w:rFonts w:ascii="Arial" w:hAnsi="Arial" w:cs="Arial"/>
                <w:sz w:val="22"/>
                <w:szCs w:val="22"/>
              </w:rPr>
              <w:t>месеци, није неопходно достављати потврду Народне банке Србије.</w:t>
            </w:r>
          </w:p>
          <w:p w:rsidR="00E36256" w:rsidRPr="00AC5350" w:rsidRDefault="00E36256" w:rsidP="00E545DA">
            <w:pPr>
              <w:suppressAutoHyphens w:val="0"/>
              <w:ind w:left="1440"/>
              <w:jc w:val="both"/>
              <w:rPr>
                <w:rFonts w:ascii="Arial" w:hAnsi="Arial" w:cs="Arial"/>
                <w:szCs w:val="22"/>
              </w:rPr>
            </w:pPr>
          </w:p>
          <w:p w:rsidR="00301DCA" w:rsidRPr="00AC5350" w:rsidRDefault="006055D6" w:rsidP="00F406DA">
            <w:pPr>
              <w:ind w:firstLine="720"/>
              <w:jc w:val="both"/>
              <w:rPr>
                <w:rFonts w:ascii="Arial" w:hAnsi="Arial" w:cs="Arial"/>
                <w:b/>
                <w:szCs w:val="22"/>
              </w:rPr>
            </w:pPr>
            <w:r w:rsidRPr="00AC5350">
              <w:rPr>
                <w:rFonts w:ascii="Arial" w:hAnsi="Arial" w:cs="Arial"/>
                <w:b/>
                <w:sz w:val="22"/>
                <w:szCs w:val="22"/>
              </w:rPr>
              <w:t>О</w:t>
            </w:r>
            <w:r w:rsidR="00301DCA" w:rsidRPr="00AC5350">
              <w:rPr>
                <w:rFonts w:ascii="Arial" w:hAnsi="Arial" w:cs="Arial"/>
                <w:b/>
                <w:sz w:val="22"/>
                <w:szCs w:val="22"/>
              </w:rPr>
              <w:t>дносно страни понуђачи</w:t>
            </w:r>
          </w:p>
          <w:p w:rsidR="00301DCA" w:rsidRPr="00AC5350" w:rsidRDefault="00301DCA" w:rsidP="00FF750E">
            <w:pPr>
              <w:pStyle w:val="ListParagraph"/>
              <w:numPr>
                <w:ilvl w:val="1"/>
                <w:numId w:val="4"/>
              </w:numPr>
              <w:tabs>
                <w:tab w:val="left" w:pos="1134"/>
              </w:tabs>
              <w:spacing w:after="0" w:line="240" w:lineRule="auto"/>
              <w:jc w:val="both"/>
              <w:rPr>
                <w:rFonts w:ascii="Arial" w:hAnsi="Arial" w:cs="Arial"/>
              </w:rPr>
            </w:pPr>
            <w:r w:rsidRPr="00AC5350">
              <w:rPr>
                <w:rFonts w:ascii="Arial" w:hAnsi="Arial" w:cs="Arial"/>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rsidR="00301DCA" w:rsidRPr="00AC5350" w:rsidRDefault="00301DCA" w:rsidP="003E2ED6">
            <w:pPr>
              <w:numPr>
                <w:ilvl w:val="1"/>
                <w:numId w:val="4"/>
              </w:numPr>
              <w:tabs>
                <w:tab w:val="num" w:pos="1080"/>
              </w:tabs>
              <w:suppressAutoHyphens w:val="0"/>
              <w:jc w:val="both"/>
              <w:rPr>
                <w:rFonts w:ascii="Arial" w:hAnsi="Arial" w:cs="Arial"/>
                <w:szCs w:val="22"/>
              </w:rPr>
            </w:pPr>
            <w:r w:rsidRPr="00AC5350">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293323" w:rsidRPr="00AC5350">
              <w:rPr>
                <w:rFonts w:ascii="Arial" w:hAnsi="Arial" w:cs="Arial"/>
                <w:sz w:val="22"/>
                <w:szCs w:val="22"/>
                <w:lang w:val="sr-Cyrl-RS"/>
              </w:rPr>
              <w:t>6</w:t>
            </w:r>
            <w:r w:rsidR="00293323" w:rsidRPr="00AC5350">
              <w:rPr>
                <w:rFonts w:ascii="Arial" w:hAnsi="Arial" w:cs="Arial"/>
                <w:sz w:val="22"/>
                <w:szCs w:val="22"/>
              </w:rPr>
              <w:t xml:space="preserve"> </w:t>
            </w:r>
            <w:r w:rsidRPr="00AC5350">
              <w:rPr>
                <w:rFonts w:ascii="Arial" w:hAnsi="Arial" w:cs="Arial"/>
                <w:sz w:val="22"/>
                <w:szCs w:val="22"/>
              </w:rPr>
              <w:t>месеци пре дана објављивања позива на Порталу јавних набавки.</w:t>
            </w:r>
          </w:p>
          <w:p w:rsidR="003D2C26" w:rsidRPr="00AC5350" w:rsidRDefault="003D2C26" w:rsidP="00F406DA">
            <w:pPr>
              <w:autoSpaceDE w:val="0"/>
              <w:autoSpaceDN w:val="0"/>
              <w:adjustRightInd w:val="0"/>
              <w:jc w:val="both"/>
              <w:rPr>
                <w:rFonts w:ascii="Arial" w:eastAsia="Calibri" w:hAnsi="Arial" w:cs="Arial"/>
                <w:color w:val="00B0F0"/>
                <w:szCs w:val="22"/>
                <w:lang w:val="ru-RU"/>
              </w:rPr>
            </w:pPr>
          </w:p>
        </w:tc>
      </w:tr>
      <w:tr w:rsidR="003D2C26" w:rsidRPr="00AC5350" w:rsidTr="004E6ADB">
        <w:trPr>
          <w:trHeight w:val="5660"/>
          <w:jc w:val="center"/>
        </w:trPr>
        <w:tc>
          <w:tcPr>
            <w:tcW w:w="729" w:type="dxa"/>
            <w:vAlign w:val="center"/>
          </w:tcPr>
          <w:p w:rsidR="003D2C26" w:rsidRPr="00AC5350" w:rsidRDefault="000308E4" w:rsidP="00F406DA">
            <w:pPr>
              <w:jc w:val="both"/>
              <w:rPr>
                <w:rFonts w:ascii="Arial" w:hAnsi="Arial" w:cs="Arial"/>
                <w:color w:val="00B0F0"/>
                <w:szCs w:val="22"/>
              </w:rPr>
            </w:pPr>
            <w:r w:rsidRPr="00AC5350">
              <w:rPr>
                <w:rFonts w:ascii="Arial" w:hAnsi="Arial" w:cs="Arial"/>
                <w:sz w:val="22"/>
                <w:szCs w:val="22"/>
                <w:lang w:val="en-GB"/>
              </w:rPr>
              <w:lastRenderedPageBreak/>
              <w:t>6</w:t>
            </w:r>
            <w:r w:rsidR="003D2C26" w:rsidRPr="00AC5350">
              <w:rPr>
                <w:rFonts w:ascii="Arial" w:hAnsi="Arial" w:cs="Arial"/>
                <w:color w:val="00B0F0"/>
                <w:sz w:val="22"/>
                <w:szCs w:val="22"/>
              </w:rPr>
              <w:t>.</w:t>
            </w:r>
          </w:p>
        </w:tc>
        <w:tc>
          <w:tcPr>
            <w:tcW w:w="8430" w:type="dxa"/>
          </w:tcPr>
          <w:p w:rsidR="004E6ADB" w:rsidRPr="00AC5350" w:rsidRDefault="004E6ADB" w:rsidP="00F406DA">
            <w:pPr>
              <w:autoSpaceDE w:val="0"/>
              <w:autoSpaceDN w:val="0"/>
              <w:adjustRightInd w:val="0"/>
              <w:jc w:val="both"/>
              <w:rPr>
                <w:rFonts w:ascii="Arial" w:hAnsi="Arial" w:cs="Arial"/>
                <w:b/>
                <w:szCs w:val="22"/>
                <w:u w:val="single"/>
              </w:rPr>
            </w:pPr>
          </w:p>
          <w:p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Услов:</w:t>
            </w:r>
            <w:r w:rsidR="00513C81" w:rsidRPr="00AC5350">
              <w:rPr>
                <w:rFonts w:ascii="Arial" w:hAnsi="Arial" w:cs="Arial"/>
                <w:b/>
                <w:sz w:val="22"/>
                <w:szCs w:val="22"/>
              </w:rPr>
              <w:t xml:space="preserve"> </w:t>
            </w:r>
            <w:r w:rsidR="003D2C26" w:rsidRPr="00AC5350">
              <w:rPr>
                <w:rFonts w:ascii="Arial" w:hAnsi="Arial" w:cs="Arial"/>
                <w:b/>
                <w:sz w:val="22"/>
                <w:szCs w:val="22"/>
              </w:rPr>
              <w:t>Да  поседује  неопходан</w:t>
            </w:r>
            <w:r w:rsidR="003D2C26" w:rsidRPr="00AC5350">
              <w:rPr>
                <w:rFonts w:ascii="Arial" w:hAnsi="Arial" w:cs="Arial"/>
                <w:sz w:val="22"/>
                <w:szCs w:val="22"/>
              </w:rPr>
              <w:t xml:space="preserve"> </w:t>
            </w:r>
            <w:r w:rsidR="003D2C26" w:rsidRPr="00AC5350">
              <w:rPr>
                <w:rFonts w:ascii="Arial" w:hAnsi="Arial" w:cs="Arial"/>
                <w:b/>
                <w:sz w:val="22"/>
                <w:szCs w:val="22"/>
              </w:rPr>
              <w:t>пословни капацитет, односно:</w:t>
            </w:r>
          </w:p>
          <w:p w:rsidR="00356D86" w:rsidRPr="00AC5350" w:rsidRDefault="00356D86" w:rsidP="00FF750E">
            <w:pPr>
              <w:autoSpaceDE w:val="0"/>
              <w:autoSpaceDN w:val="0"/>
              <w:adjustRightInd w:val="0"/>
              <w:jc w:val="both"/>
              <w:rPr>
                <w:rFonts w:ascii="Arial" w:hAnsi="Arial" w:cs="Arial"/>
                <w:color w:val="000000"/>
                <w:szCs w:val="22"/>
              </w:rPr>
            </w:pPr>
          </w:p>
          <w:p w:rsidR="004F6626" w:rsidRPr="00AC5350" w:rsidRDefault="004F6626" w:rsidP="002D0CBE">
            <w:pPr>
              <w:pStyle w:val="ListParagraph"/>
              <w:numPr>
                <w:ilvl w:val="0"/>
                <w:numId w:val="16"/>
              </w:numPr>
              <w:autoSpaceDE w:val="0"/>
              <w:autoSpaceDN w:val="0"/>
              <w:adjustRightInd w:val="0"/>
              <w:jc w:val="both"/>
              <w:rPr>
                <w:rFonts w:ascii="Arial" w:hAnsi="Arial" w:cs="Arial"/>
                <w:color w:val="000000"/>
              </w:rPr>
            </w:pPr>
            <w:r w:rsidRPr="00AC5350">
              <w:rPr>
                <w:rFonts w:ascii="Arial" w:hAnsi="Arial" w:cs="Arial"/>
                <w:color w:val="000000"/>
              </w:rPr>
              <w:t>П</w:t>
            </w:r>
            <w:r w:rsidR="00356D86" w:rsidRPr="00AC5350">
              <w:rPr>
                <w:rFonts w:ascii="Arial" w:hAnsi="Arial" w:cs="Arial"/>
                <w:color w:val="000000"/>
              </w:rPr>
              <w:t>ретходно искуство на другим уговорима референтним за реализаци</w:t>
            </w:r>
            <w:r w:rsidRPr="00AC5350">
              <w:rPr>
                <w:rFonts w:ascii="Arial" w:hAnsi="Arial" w:cs="Arial"/>
                <w:color w:val="000000"/>
              </w:rPr>
              <w:t xml:space="preserve">ју предмета јавне набавке, односно да је реализовао/уговорио у енергетском сектору сличне пројекте планирања, </w:t>
            </w:r>
            <w:r w:rsidR="00B5433C" w:rsidRPr="00AC5350">
              <w:rPr>
                <w:rFonts w:ascii="Arial" w:hAnsi="Arial" w:cs="Arial"/>
                <w:color w:val="000000"/>
              </w:rPr>
              <w:t>управљања</w:t>
            </w:r>
            <w:r w:rsidR="00554105" w:rsidRPr="00AC5350">
              <w:rPr>
                <w:rFonts w:ascii="Arial" w:hAnsi="Arial" w:cs="Arial"/>
                <w:color w:val="000000"/>
              </w:rPr>
              <w:t xml:space="preserve"> </w:t>
            </w:r>
            <w:r w:rsidR="00293323" w:rsidRPr="00AC5350">
              <w:rPr>
                <w:rFonts w:ascii="Arial" w:hAnsi="Arial" w:cs="Arial"/>
                <w:color w:val="000000"/>
                <w:lang w:val="sr-Cyrl-RS"/>
              </w:rPr>
              <w:t xml:space="preserve">и контроле </w:t>
            </w:r>
            <w:r w:rsidR="00554105" w:rsidRPr="00AC5350">
              <w:rPr>
                <w:rFonts w:ascii="Arial" w:hAnsi="Arial" w:cs="Arial"/>
                <w:color w:val="000000"/>
              </w:rPr>
              <w:t>производњом</w:t>
            </w:r>
            <w:r w:rsidRPr="00AC5350">
              <w:rPr>
                <w:rFonts w:ascii="Arial" w:hAnsi="Arial" w:cs="Arial"/>
                <w:color w:val="000000"/>
              </w:rPr>
              <w:t xml:space="preserve"> и повезаног извештавања, и то:</w:t>
            </w:r>
          </w:p>
          <w:p w:rsidR="004F6626" w:rsidRPr="00AC5350" w:rsidRDefault="004F6626" w:rsidP="002D0CBE">
            <w:pPr>
              <w:pStyle w:val="ListParagraph"/>
              <w:numPr>
                <w:ilvl w:val="0"/>
                <w:numId w:val="16"/>
              </w:numPr>
              <w:autoSpaceDE w:val="0"/>
              <w:autoSpaceDN w:val="0"/>
              <w:adjustRightInd w:val="0"/>
              <w:jc w:val="both"/>
              <w:rPr>
                <w:rFonts w:ascii="Arial" w:hAnsi="Arial" w:cs="Arial"/>
                <w:color w:val="000000"/>
              </w:rPr>
            </w:pPr>
            <w:r w:rsidRPr="00AC5350">
              <w:rPr>
                <w:rFonts w:ascii="Arial" w:hAnsi="Arial" w:cs="Arial"/>
                <w:color w:val="000000"/>
              </w:rPr>
              <w:t xml:space="preserve">најмање </w:t>
            </w:r>
            <w:r w:rsidR="00293323" w:rsidRPr="00AC5350">
              <w:rPr>
                <w:rFonts w:ascii="Arial" w:hAnsi="Arial" w:cs="Arial"/>
                <w:color w:val="000000"/>
                <w:lang w:val="sr-Cyrl-RS"/>
              </w:rPr>
              <w:t>5</w:t>
            </w:r>
            <w:r w:rsidR="00293323" w:rsidRPr="00AC5350">
              <w:rPr>
                <w:rFonts w:ascii="Arial" w:hAnsi="Arial" w:cs="Arial"/>
                <w:color w:val="000000"/>
              </w:rPr>
              <w:t xml:space="preserve"> </w:t>
            </w:r>
            <w:r w:rsidRPr="00AC5350">
              <w:rPr>
                <w:rFonts w:ascii="Arial" w:hAnsi="Arial" w:cs="Arial"/>
                <w:color w:val="000000"/>
              </w:rPr>
              <w:t>пројек</w:t>
            </w:r>
            <w:r w:rsidR="00293323" w:rsidRPr="00AC5350">
              <w:rPr>
                <w:rFonts w:ascii="Arial" w:hAnsi="Arial" w:cs="Arial"/>
                <w:color w:val="000000"/>
                <w:lang w:val="sr-Cyrl-RS"/>
              </w:rPr>
              <w:t>а</w:t>
            </w:r>
            <w:r w:rsidRPr="00AC5350">
              <w:rPr>
                <w:rFonts w:ascii="Arial" w:hAnsi="Arial" w:cs="Arial"/>
                <w:color w:val="000000"/>
              </w:rPr>
              <w:t xml:space="preserve">та у РР </w:t>
            </w:r>
            <w:r w:rsidR="00293323" w:rsidRPr="00AC5350">
              <w:rPr>
                <w:rFonts w:ascii="Arial" w:hAnsi="Arial" w:cs="Arial"/>
                <w:color w:val="000000"/>
                <w:lang w:val="sr-Cyrl-RS"/>
              </w:rPr>
              <w:t>имплементираних у електроенергетским компанијама које раде у условима либерализованог тржишта</w:t>
            </w:r>
            <w:r w:rsidR="00293323" w:rsidRPr="00AC5350">
              <w:rPr>
                <w:rFonts w:ascii="Arial" w:hAnsi="Arial" w:cs="Arial"/>
                <w:color w:val="000000"/>
              </w:rPr>
              <w:t xml:space="preserve"> </w:t>
            </w:r>
            <w:r w:rsidRPr="00AC5350">
              <w:rPr>
                <w:rFonts w:ascii="Arial" w:hAnsi="Arial" w:cs="Arial"/>
                <w:color w:val="000000"/>
              </w:rPr>
              <w:t>у последњих 5 година</w:t>
            </w:r>
            <w:r w:rsidRPr="00AC5350">
              <w:rPr>
                <w:rFonts w:ascii="Arial" w:hAnsi="Arial" w:cs="Arial"/>
                <w:color w:val="000000"/>
                <w:lang w:val="sr-Cyrl-CS"/>
              </w:rPr>
              <w:t xml:space="preserve"> до дана за подношење понуда</w:t>
            </w:r>
            <w:r w:rsidRPr="00AC5350">
              <w:rPr>
                <w:rFonts w:ascii="Arial" w:hAnsi="Arial" w:cs="Arial"/>
                <w:color w:val="000000"/>
              </w:rPr>
              <w:t xml:space="preserve"> укупне вредности минимум </w:t>
            </w:r>
            <w:r w:rsidR="00293323" w:rsidRPr="00AC5350">
              <w:rPr>
                <w:rFonts w:ascii="Arial" w:hAnsi="Arial" w:cs="Arial"/>
                <w:color w:val="000000"/>
                <w:lang w:val="sr-Cyrl-RS"/>
              </w:rPr>
              <w:t>10</w:t>
            </w:r>
            <w:r w:rsidR="00293323" w:rsidRPr="00AC5350">
              <w:rPr>
                <w:rFonts w:ascii="Arial" w:hAnsi="Arial" w:cs="Arial"/>
                <w:color w:val="000000"/>
              </w:rPr>
              <w:t xml:space="preserve"> </w:t>
            </w:r>
            <w:r w:rsidRPr="00AC5350">
              <w:rPr>
                <w:rFonts w:ascii="Arial" w:hAnsi="Arial" w:cs="Arial"/>
                <w:color w:val="000000"/>
              </w:rPr>
              <w:t>милиона евра, од чега:</w:t>
            </w:r>
          </w:p>
          <w:p w:rsidR="002D0CBE" w:rsidRPr="00AC5350" w:rsidRDefault="002D0CBE" w:rsidP="002D0CBE">
            <w:pPr>
              <w:numPr>
                <w:ilvl w:val="1"/>
                <w:numId w:val="16"/>
              </w:numPr>
              <w:autoSpaceDE w:val="0"/>
              <w:autoSpaceDN w:val="0"/>
              <w:adjustRightInd w:val="0"/>
              <w:contextualSpacing/>
              <w:jc w:val="both"/>
              <w:rPr>
                <w:rFonts w:ascii="Arial" w:eastAsia="Calibri" w:hAnsi="Arial" w:cs="Arial"/>
                <w:color w:val="000000"/>
                <w:sz w:val="22"/>
                <w:szCs w:val="22"/>
                <w:lang w:val="sr-Latn-CS"/>
              </w:rPr>
            </w:pPr>
            <w:r w:rsidRPr="00AC5350">
              <w:rPr>
                <w:rFonts w:ascii="Arial" w:eastAsia="Calibri" w:hAnsi="Arial" w:cs="Arial"/>
                <w:color w:val="000000"/>
                <w:sz w:val="22"/>
                <w:szCs w:val="22"/>
                <w:lang w:val="sr-Latn-CS"/>
              </w:rPr>
              <w:t xml:space="preserve">бар 1 </w:t>
            </w:r>
            <w:r w:rsidRPr="00AC5350">
              <w:rPr>
                <w:rFonts w:ascii="Arial" w:eastAsia="Calibri" w:hAnsi="Arial" w:cs="Arial"/>
                <w:color w:val="000000"/>
                <w:sz w:val="22"/>
                <w:szCs w:val="22"/>
                <w:lang w:val="sr-Cyrl-RS"/>
              </w:rPr>
              <w:t xml:space="preserve">сложен ИСППЕЕ </w:t>
            </w:r>
            <w:r w:rsidRPr="00AC5350">
              <w:rPr>
                <w:rFonts w:ascii="Arial" w:eastAsia="Calibri" w:hAnsi="Arial" w:cs="Arial"/>
                <w:color w:val="000000"/>
                <w:sz w:val="22"/>
                <w:szCs w:val="22"/>
                <w:lang w:val="sr-Latn-CS"/>
              </w:rPr>
              <w:t xml:space="preserve">пројекат </w:t>
            </w:r>
            <w:r w:rsidRPr="00AC5350">
              <w:rPr>
                <w:rFonts w:ascii="Arial" w:eastAsia="Calibri" w:hAnsi="Arial" w:cs="Arial"/>
                <w:color w:val="000000"/>
                <w:sz w:val="22"/>
                <w:szCs w:val="22"/>
                <w:lang w:val="sr-Cyrl-RS"/>
              </w:rPr>
              <w:t>имплементације интеграције у електроенергетској компанији која има најмање 80% тржишног удела у производњи ел.енерегије и ради са више од 5.000 М</w:t>
            </w:r>
            <w:r w:rsidRPr="00AC5350">
              <w:rPr>
                <w:rFonts w:ascii="Arial" w:eastAsia="Calibri" w:hAnsi="Arial" w:cs="Arial"/>
                <w:color w:val="000000"/>
                <w:sz w:val="22"/>
                <w:szCs w:val="22"/>
              </w:rPr>
              <w:t>W</w:t>
            </w:r>
            <w:r w:rsidRPr="00AC5350">
              <w:rPr>
                <w:rFonts w:ascii="Arial" w:eastAsia="Calibri" w:hAnsi="Arial" w:cs="Arial"/>
                <w:color w:val="000000"/>
                <w:sz w:val="22"/>
                <w:szCs w:val="22"/>
                <w:lang w:val="sr-Cyrl-RS"/>
              </w:rPr>
              <w:t xml:space="preserve"> инсталисане снаге, укупне </w:t>
            </w:r>
            <w:r w:rsidRPr="00AC5350">
              <w:rPr>
                <w:rFonts w:ascii="Arial" w:eastAsia="Calibri" w:hAnsi="Arial" w:cs="Arial"/>
                <w:color w:val="000000"/>
                <w:sz w:val="22"/>
                <w:szCs w:val="22"/>
                <w:lang w:val="sr-Latn-CS"/>
              </w:rPr>
              <w:t xml:space="preserve">вредности </w:t>
            </w:r>
            <w:r w:rsidRPr="00AC5350">
              <w:rPr>
                <w:rFonts w:ascii="Arial" w:eastAsia="Calibri" w:hAnsi="Arial" w:cs="Arial"/>
                <w:color w:val="000000"/>
                <w:sz w:val="22"/>
                <w:szCs w:val="22"/>
                <w:lang w:val="sr-Cyrl-RS"/>
              </w:rPr>
              <w:t xml:space="preserve">минимум </w:t>
            </w:r>
            <w:r w:rsidRPr="00AC5350">
              <w:rPr>
                <w:rFonts w:ascii="Arial" w:eastAsia="Calibri" w:hAnsi="Arial" w:cs="Arial"/>
                <w:color w:val="000000"/>
                <w:sz w:val="22"/>
                <w:szCs w:val="22"/>
                <w:lang w:val="sr-Latn-CS"/>
              </w:rPr>
              <w:t>4 милиона евра, и</w:t>
            </w:r>
          </w:p>
          <w:p w:rsidR="002D0CBE" w:rsidRPr="00AC5350" w:rsidRDefault="002D0CBE" w:rsidP="002D0CBE">
            <w:pPr>
              <w:numPr>
                <w:ilvl w:val="1"/>
                <w:numId w:val="16"/>
              </w:numPr>
              <w:autoSpaceDE w:val="0"/>
              <w:autoSpaceDN w:val="0"/>
              <w:adjustRightInd w:val="0"/>
              <w:contextualSpacing/>
              <w:jc w:val="both"/>
              <w:rPr>
                <w:rFonts w:ascii="Arial" w:eastAsia="Calibri" w:hAnsi="Arial" w:cs="Arial"/>
                <w:color w:val="000000"/>
                <w:sz w:val="22"/>
                <w:szCs w:val="22"/>
                <w:lang w:val="sr-Latn-CS"/>
              </w:rPr>
            </w:pPr>
            <w:r w:rsidRPr="00AC5350">
              <w:rPr>
                <w:rFonts w:ascii="Arial" w:eastAsia="Calibri" w:hAnsi="Arial" w:cs="Arial"/>
                <w:color w:val="000000"/>
                <w:sz w:val="22"/>
                <w:szCs w:val="22"/>
                <w:lang w:val="sr-Latn-CS"/>
              </w:rPr>
              <w:t xml:space="preserve">бар 2 </w:t>
            </w:r>
            <w:r w:rsidRPr="00AC5350">
              <w:rPr>
                <w:rFonts w:ascii="Arial" w:eastAsia="Calibri" w:hAnsi="Arial" w:cs="Arial"/>
                <w:color w:val="000000"/>
                <w:sz w:val="22"/>
                <w:szCs w:val="22"/>
                <w:lang w:val="sr-Cyrl-RS"/>
              </w:rPr>
              <w:t xml:space="preserve">сложена </w:t>
            </w:r>
            <w:r w:rsidRPr="00AC5350">
              <w:rPr>
                <w:rFonts w:ascii="Arial" w:eastAsia="Calibri" w:hAnsi="Arial" w:cs="Arial"/>
                <w:color w:val="000000"/>
                <w:sz w:val="22"/>
                <w:szCs w:val="22"/>
                <w:lang w:val="sr-Latn-CS"/>
              </w:rPr>
              <w:t xml:space="preserve">ИСППЕЕ пројекта </w:t>
            </w:r>
            <w:r w:rsidRPr="00AC5350">
              <w:rPr>
                <w:rFonts w:ascii="Arial" w:eastAsia="Calibri" w:hAnsi="Arial" w:cs="Arial"/>
                <w:color w:val="000000"/>
                <w:sz w:val="22"/>
                <w:szCs w:val="22"/>
                <w:lang w:val="sr-Cyrl-RS"/>
              </w:rPr>
              <w:t xml:space="preserve">имплементације интеграције у електроенергетској компанији </w:t>
            </w:r>
            <w:r w:rsidRPr="00AC5350">
              <w:rPr>
                <w:rFonts w:ascii="Arial" w:eastAsia="Calibri" w:hAnsi="Arial" w:cs="Arial"/>
                <w:color w:val="000000"/>
                <w:sz w:val="22"/>
                <w:szCs w:val="22"/>
                <w:lang w:val="sr-Latn-CS"/>
              </w:rPr>
              <w:t>укупне вредности минимум 4 милиона евра</w:t>
            </w:r>
            <w:r w:rsidRPr="00AC5350">
              <w:rPr>
                <w:rFonts w:ascii="Arial" w:eastAsia="Calibri" w:hAnsi="Arial" w:cs="Arial"/>
                <w:color w:val="000000"/>
                <w:sz w:val="22"/>
                <w:szCs w:val="22"/>
                <w:lang w:val="sr-Cyrl-RS"/>
              </w:rPr>
              <w:t>, и</w:t>
            </w:r>
          </w:p>
          <w:p w:rsidR="002D0CBE" w:rsidRPr="00AC5350" w:rsidRDefault="002D0CBE" w:rsidP="002D0CBE">
            <w:pPr>
              <w:numPr>
                <w:ilvl w:val="1"/>
                <w:numId w:val="16"/>
              </w:numPr>
              <w:autoSpaceDE w:val="0"/>
              <w:autoSpaceDN w:val="0"/>
              <w:adjustRightInd w:val="0"/>
              <w:contextualSpacing/>
              <w:jc w:val="both"/>
              <w:rPr>
                <w:rFonts w:ascii="Arial" w:eastAsia="Calibri" w:hAnsi="Arial" w:cs="Arial"/>
                <w:color w:val="000000"/>
                <w:sz w:val="22"/>
                <w:szCs w:val="22"/>
                <w:lang w:val="sr-Latn-CS"/>
              </w:rPr>
            </w:pPr>
            <w:r w:rsidRPr="00AC5350">
              <w:rPr>
                <w:rFonts w:ascii="Arial" w:eastAsia="Calibri" w:hAnsi="Arial" w:cs="Arial"/>
                <w:color w:val="000000"/>
                <w:sz w:val="22"/>
                <w:szCs w:val="22"/>
                <w:lang w:val="sr-Cyrl-RS"/>
              </w:rPr>
              <w:t>бар 2 ИСППЕ</w:t>
            </w:r>
            <w:r w:rsidRPr="00AC5350">
              <w:rPr>
                <w:rFonts w:ascii="Arial" w:eastAsia="Calibri" w:hAnsi="Arial" w:cs="Arial"/>
                <w:color w:val="000000"/>
                <w:sz w:val="22"/>
                <w:szCs w:val="22"/>
              </w:rPr>
              <w:t>E</w:t>
            </w:r>
            <w:r w:rsidRPr="00AC5350">
              <w:rPr>
                <w:rFonts w:ascii="Arial" w:eastAsia="Calibri" w:hAnsi="Arial" w:cs="Arial"/>
                <w:color w:val="000000"/>
                <w:sz w:val="22"/>
                <w:szCs w:val="22"/>
                <w:lang w:val="sr-Cyrl-RS"/>
              </w:rPr>
              <w:t xml:space="preserve"> пројекта у електроенергетској компанији укупне вредности минимум 2 милиона евра.</w:t>
            </w:r>
          </w:p>
          <w:p w:rsidR="00A148F7" w:rsidRPr="00AC5350" w:rsidRDefault="00A148F7" w:rsidP="00E54511">
            <w:pPr>
              <w:pStyle w:val="ListParagraph"/>
              <w:autoSpaceDE w:val="0"/>
              <w:autoSpaceDN w:val="0"/>
              <w:adjustRightInd w:val="0"/>
              <w:spacing w:line="240" w:lineRule="auto"/>
              <w:ind w:left="1440"/>
              <w:jc w:val="both"/>
              <w:rPr>
                <w:rFonts w:ascii="Arial" w:hAnsi="Arial" w:cs="Arial"/>
                <w:color w:val="000000"/>
              </w:rPr>
            </w:pPr>
          </w:p>
          <w:p w:rsidR="00A148F7" w:rsidRPr="00AC5350" w:rsidRDefault="00A148F7" w:rsidP="00D22C96">
            <w:pPr>
              <w:pStyle w:val="ListParagraph"/>
              <w:numPr>
                <w:ilvl w:val="1"/>
                <w:numId w:val="16"/>
              </w:numPr>
              <w:autoSpaceDE w:val="0"/>
              <w:autoSpaceDN w:val="0"/>
              <w:adjustRightInd w:val="0"/>
              <w:spacing w:line="240" w:lineRule="auto"/>
              <w:jc w:val="both"/>
              <w:rPr>
                <w:rFonts w:ascii="Arial" w:hAnsi="Arial" w:cs="Arial"/>
                <w:color w:val="000000"/>
              </w:rPr>
            </w:pPr>
            <w:r w:rsidRPr="00AC5350">
              <w:rPr>
                <w:rFonts w:ascii="Arial" w:hAnsi="Arial" w:cs="Arial"/>
                <w:color w:val="000000"/>
              </w:rPr>
              <w:t>најмање 5 пројеката имплементираних у ЕУ електроенергетским компанијама које раде у условима либерализованог тржишта са мултинационалним производним потфолиом, у последњих 5 година до дана за подношење понуда укупне вредности минимум 5 милиона евра, од чега:</w:t>
            </w:r>
          </w:p>
          <w:p w:rsidR="00A148F7" w:rsidRPr="00AC5350" w:rsidRDefault="00A148F7" w:rsidP="00A148F7">
            <w:pPr>
              <w:pStyle w:val="ListParagraph"/>
              <w:numPr>
                <w:ilvl w:val="1"/>
                <w:numId w:val="16"/>
              </w:numPr>
              <w:autoSpaceDE w:val="0"/>
              <w:autoSpaceDN w:val="0"/>
              <w:adjustRightInd w:val="0"/>
              <w:jc w:val="both"/>
              <w:rPr>
                <w:rFonts w:ascii="Arial" w:hAnsi="Arial" w:cs="Arial"/>
                <w:color w:val="000000"/>
              </w:rPr>
            </w:pPr>
            <w:r w:rsidRPr="00AC5350">
              <w:rPr>
                <w:rFonts w:ascii="Arial" w:hAnsi="Arial" w:cs="Arial"/>
                <w:color w:val="000000"/>
              </w:rPr>
              <w:t>бар 2 сложене ИСППЕЕ имплементације интеграције у електронергетским компанијама које имају најмање 45% тржишног удела у производњи ел</w:t>
            </w:r>
            <w:r w:rsidRPr="00AC5350">
              <w:rPr>
                <w:rFonts w:ascii="Arial" w:hAnsi="Arial" w:cs="Arial"/>
                <w:color w:val="000000"/>
                <w:lang w:val="sr-Cyrl-RS"/>
              </w:rPr>
              <w:t xml:space="preserve">ектричне </w:t>
            </w:r>
            <w:r w:rsidRPr="00AC5350">
              <w:rPr>
                <w:rFonts w:ascii="Arial" w:hAnsi="Arial" w:cs="Arial"/>
                <w:color w:val="000000"/>
              </w:rPr>
              <w:t xml:space="preserve">енергије, и </w:t>
            </w:r>
          </w:p>
          <w:p w:rsidR="00A148F7" w:rsidRPr="00AC5350" w:rsidRDefault="00A148F7" w:rsidP="00A148F7">
            <w:pPr>
              <w:pStyle w:val="ListParagraph"/>
              <w:numPr>
                <w:ilvl w:val="1"/>
                <w:numId w:val="16"/>
              </w:numPr>
              <w:autoSpaceDE w:val="0"/>
              <w:autoSpaceDN w:val="0"/>
              <w:adjustRightInd w:val="0"/>
              <w:jc w:val="both"/>
              <w:rPr>
                <w:rFonts w:ascii="Arial" w:hAnsi="Arial" w:cs="Arial"/>
                <w:color w:val="000000"/>
              </w:rPr>
            </w:pPr>
            <w:r w:rsidRPr="00AC5350">
              <w:rPr>
                <w:rFonts w:ascii="Arial" w:hAnsi="Arial" w:cs="Arial"/>
                <w:color w:val="000000"/>
              </w:rPr>
              <w:t>бар 3 сложене ИСППЕЕ имплементације интеграције у електронергетским компанијама са системом трговања енергијом.</w:t>
            </w:r>
          </w:p>
          <w:p w:rsidR="00A148F7" w:rsidRPr="00AC5350" w:rsidRDefault="00A148F7" w:rsidP="00E54511">
            <w:pPr>
              <w:pStyle w:val="ListParagraph"/>
              <w:autoSpaceDE w:val="0"/>
              <w:autoSpaceDN w:val="0"/>
              <w:adjustRightInd w:val="0"/>
              <w:spacing w:line="240" w:lineRule="auto"/>
              <w:ind w:left="1440"/>
              <w:jc w:val="both"/>
              <w:rPr>
                <w:rFonts w:ascii="Arial" w:hAnsi="Arial" w:cs="Arial"/>
                <w:color w:val="000000"/>
              </w:rPr>
            </w:pPr>
          </w:p>
          <w:p w:rsidR="009F4D12" w:rsidRPr="00AC5350" w:rsidRDefault="009F4D12" w:rsidP="002D0CBE">
            <w:pPr>
              <w:pStyle w:val="ListParagraph"/>
              <w:numPr>
                <w:ilvl w:val="0"/>
                <w:numId w:val="16"/>
              </w:numPr>
              <w:autoSpaceDE w:val="0"/>
              <w:autoSpaceDN w:val="0"/>
              <w:adjustRightInd w:val="0"/>
              <w:jc w:val="both"/>
              <w:rPr>
                <w:rFonts w:ascii="Arial" w:hAnsi="Arial" w:cs="Arial"/>
                <w:color w:val="000000"/>
              </w:rPr>
            </w:pPr>
            <w:r w:rsidRPr="00AC5350">
              <w:rPr>
                <w:rFonts w:ascii="Arial" w:hAnsi="Arial" w:cs="Arial"/>
              </w:rPr>
              <w:t>понуђач поседује сертификован систем менаџмента квалитетом у</w:t>
            </w:r>
            <w:r w:rsidRPr="00AC5350">
              <w:rPr>
                <w:rFonts w:ascii="Arial" w:hAnsi="Arial" w:cs="Arial"/>
                <w:color w:val="FF0000"/>
              </w:rPr>
              <w:t xml:space="preserve"> </w:t>
            </w:r>
            <w:r w:rsidRPr="00AC5350">
              <w:rPr>
                <w:rFonts w:ascii="Arial" w:hAnsi="Arial" w:cs="Arial"/>
              </w:rPr>
              <w:t>складу</w:t>
            </w:r>
            <w:r w:rsidRPr="00AC5350">
              <w:rPr>
                <w:rFonts w:ascii="Arial" w:hAnsi="Arial" w:cs="Arial"/>
                <w:color w:val="FF0000"/>
              </w:rPr>
              <w:t xml:space="preserve"> </w:t>
            </w:r>
            <w:r w:rsidRPr="00AC5350">
              <w:rPr>
                <w:rFonts w:ascii="Arial" w:hAnsi="Arial" w:cs="Arial"/>
              </w:rPr>
              <w:t>са захтевом стандарда ИСО 9001;</w:t>
            </w:r>
          </w:p>
          <w:p w:rsidR="003D2C26" w:rsidRPr="00AC5350" w:rsidRDefault="003D2C26" w:rsidP="00F406DA">
            <w:pPr>
              <w:autoSpaceDE w:val="0"/>
              <w:autoSpaceDN w:val="0"/>
              <w:adjustRightInd w:val="0"/>
              <w:jc w:val="both"/>
              <w:rPr>
                <w:rFonts w:ascii="Arial" w:hAnsi="Arial" w:cs="Arial"/>
                <w:szCs w:val="22"/>
                <w:u w:val="single"/>
              </w:rPr>
            </w:pPr>
            <w:r w:rsidRPr="00AC5350">
              <w:rPr>
                <w:rFonts w:ascii="Arial" w:hAnsi="Arial" w:cs="Arial"/>
                <w:sz w:val="22"/>
                <w:szCs w:val="22"/>
                <w:u w:val="single"/>
              </w:rPr>
              <w:t>Доказ</w:t>
            </w:r>
            <w:r w:rsidR="005F343A" w:rsidRPr="00AC5350">
              <w:rPr>
                <w:rFonts w:ascii="Arial" w:hAnsi="Arial" w:cs="Arial"/>
                <w:sz w:val="22"/>
                <w:szCs w:val="22"/>
                <w:u w:val="single"/>
              </w:rPr>
              <w:t>и</w:t>
            </w:r>
            <w:r w:rsidRPr="00AC5350">
              <w:rPr>
                <w:rFonts w:ascii="Arial" w:hAnsi="Arial" w:cs="Arial"/>
                <w:sz w:val="22"/>
                <w:szCs w:val="22"/>
                <w:u w:val="single"/>
              </w:rPr>
              <w:t xml:space="preserve">: </w:t>
            </w:r>
          </w:p>
          <w:p w:rsidR="0094380D" w:rsidRPr="00AC5350" w:rsidRDefault="0094380D" w:rsidP="002D0CBE">
            <w:pPr>
              <w:pStyle w:val="ListParagraph"/>
              <w:numPr>
                <w:ilvl w:val="0"/>
                <w:numId w:val="16"/>
              </w:numPr>
              <w:tabs>
                <w:tab w:val="left" w:pos="1440"/>
              </w:tabs>
              <w:jc w:val="both"/>
              <w:rPr>
                <w:rFonts w:ascii="Arial" w:hAnsi="Arial" w:cs="Arial"/>
              </w:rPr>
            </w:pPr>
            <w:r w:rsidRPr="00AC5350">
              <w:rPr>
                <w:rFonts w:ascii="Arial" w:hAnsi="Arial" w:cs="Arial"/>
              </w:rPr>
              <w:t xml:space="preserve">Референтна листа у складу са </w:t>
            </w:r>
            <w:r w:rsidR="00C87F4D" w:rsidRPr="00AC5350">
              <w:rPr>
                <w:rFonts w:ascii="Arial" w:hAnsi="Arial" w:cs="Arial"/>
              </w:rPr>
              <w:t xml:space="preserve">обрасцем </w:t>
            </w:r>
            <w:r w:rsidR="0089520E" w:rsidRPr="00AC5350">
              <w:rPr>
                <w:rFonts w:ascii="Arial" w:hAnsi="Arial" w:cs="Arial"/>
              </w:rPr>
              <w:t>7</w:t>
            </w:r>
            <w:r w:rsidR="00C87F4D" w:rsidRPr="00AC5350">
              <w:rPr>
                <w:rFonts w:ascii="Arial" w:hAnsi="Arial" w:cs="Arial"/>
              </w:rPr>
              <w:t>. из К</w:t>
            </w:r>
            <w:r w:rsidRPr="00AC5350">
              <w:rPr>
                <w:rFonts w:ascii="Arial" w:hAnsi="Arial" w:cs="Arial"/>
              </w:rPr>
              <w:t>онкурсне документације</w:t>
            </w:r>
            <w:r w:rsidR="006055D6" w:rsidRPr="00AC5350">
              <w:rPr>
                <w:rFonts w:ascii="Arial" w:hAnsi="Arial" w:cs="Arial"/>
              </w:rPr>
              <w:t>;</w:t>
            </w:r>
          </w:p>
          <w:p w:rsidR="004E6ADB" w:rsidRPr="00AC5350" w:rsidRDefault="0094380D" w:rsidP="002D0CBE">
            <w:pPr>
              <w:pStyle w:val="ListParagraph"/>
              <w:numPr>
                <w:ilvl w:val="0"/>
                <w:numId w:val="16"/>
              </w:numPr>
              <w:tabs>
                <w:tab w:val="left" w:pos="1440"/>
              </w:tabs>
              <w:jc w:val="both"/>
              <w:rPr>
                <w:rFonts w:ascii="Arial" w:hAnsi="Arial" w:cs="Arial"/>
              </w:rPr>
            </w:pPr>
            <w:r w:rsidRPr="00AC5350">
              <w:rPr>
                <w:rFonts w:ascii="Arial" w:hAnsi="Arial" w:cs="Arial"/>
              </w:rPr>
              <w:t xml:space="preserve">Потврда, једна или више, претходних наручилаца/купаца у складу са </w:t>
            </w:r>
            <w:r w:rsidR="00056D85" w:rsidRPr="00AC5350">
              <w:rPr>
                <w:rFonts w:ascii="Arial" w:hAnsi="Arial" w:cs="Arial"/>
              </w:rPr>
              <w:t xml:space="preserve">обрасцем </w:t>
            </w:r>
            <w:r w:rsidR="0089520E" w:rsidRPr="00AC5350">
              <w:rPr>
                <w:rFonts w:ascii="Arial" w:hAnsi="Arial" w:cs="Arial"/>
              </w:rPr>
              <w:t>7</w:t>
            </w:r>
            <w:r w:rsidRPr="00AC5350">
              <w:rPr>
                <w:rFonts w:ascii="Arial" w:hAnsi="Arial" w:cs="Arial"/>
              </w:rPr>
              <w:t>.1 Референца из конкурсне документације</w:t>
            </w:r>
            <w:r w:rsidR="006055D6" w:rsidRPr="00AC5350">
              <w:rPr>
                <w:rFonts w:ascii="Arial" w:hAnsi="Arial" w:cs="Arial"/>
              </w:rPr>
              <w:t>;</w:t>
            </w:r>
          </w:p>
          <w:p w:rsidR="009F4D12" w:rsidRPr="00AC5350" w:rsidRDefault="0094380D" w:rsidP="009F4D12">
            <w:pPr>
              <w:pStyle w:val="ListParagraph"/>
              <w:tabs>
                <w:tab w:val="left" w:pos="1440"/>
              </w:tabs>
              <w:ind w:left="420"/>
              <w:jc w:val="both"/>
              <w:rPr>
                <w:rFonts w:ascii="Arial" w:hAnsi="Arial" w:cs="Arial"/>
              </w:rPr>
            </w:pPr>
            <w:r w:rsidRPr="00AC5350">
              <w:rPr>
                <w:rFonts w:ascii="Arial" w:hAnsi="Arial" w:cs="Arial"/>
              </w:rPr>
              <w:t>Вредност референтних добара</w:t>
            </w:r>
            <w:r w:rsidR="004E6ADB" w:rsidRPr="00AC5350">
              <w:rPr>
                <w:rFonts w:ascii="Arial" w:hAnsi="Arial" w:cs="Arial"/>
              </w:rPr>
              <w:t>,</w:t>
            </w:r>
            <w:r w:rsidRPr="00AC5350">
              <w:rPr>
                <w:rFonts w:ascii="Arial" w:hAnsi="Arial" w:cs="Arial"/>
              </w:rPr>
              <w:t xml:space="preserve"> која је наведена у Референтн</w:t>
            </w:r>
            <w:r w:rsidR="001D5CAF" w:rsidRPr="00AC5350">
              <w:rPr>
                <w:rFonts w:ascii="Arial" w:hAnsi="Arial" w:cs="Arial"/>
              </w:rPr>
              <w:t xml:space="preserve">ој листи и потврдама о извршеној испоруци </w:t>
            </w:r>
            <w:r w:rsidR="00726A64" w:rsidRPr="00AC5350">
              <w:rPr>
                <w:rFonts w:ascii="Arial" w:hAnsi="Arial" w:cs="Arial"/>
              </w:rPr>
              <w:t xml:space="preserve">добара и </w:t>
            </w:r>
            <w:r w:rsidR="001D5CAF" w:rsidRPr="00AC5350">
              <w:rPr>
                <w:rFonts w:ascii="Arial" w:hAnsi="Arial" w:cs="Arial"/>
              </w:rPr>
              <w:t>услуга</w:t>
            </w:r>
            <w:r w:rsidR="00726A64" w:rsidRPr="00AC5350">
              <w:rPr>
                <w:rFonts w:ascii="Arial" w:hAnsi="Arial" w:cs="Arial"/>
              </w:rPr>
              <w:t xml:space="preserve">, </w:t>
            </w:r>
            <w:r w:rsidR="001D5CAF" w:rsidRPr="00AC5350">
              <w:rPr>
                <w:rFonts w:ascii="Arial" w:hAnsi="Arial" w:cs="Arial"/>
              </w:rPr>
              <w:t xml:space="preserve"> сличног типа </w:t>
            </w:r>
            <w:r w:rsidRPr="00AC5350">
              <w:rPr>
                <w:rFonts w:ascii="Arial" w:hAnsi="Arial"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p>
          <w:p w:rsidR="007B69B1" w:rsidRPr="00AC5350" w:rsidRDefault="007B69B1" w:rsidP="002D0CBE">
            <w:pPr>
              <w:pStyle w:val="ListParagraph"/>
              <w:numPr>
                <w:ilvl w:val="0"/>
                <w:numId w:val="16"/>
              </w:numPr>
              <w:tabs>
                <w:tab w:val="left" w:pos="1440"/>
              </w:tabs>
              <w:jc w:val="both"/>
              <w:rPr>
                <w:rFonts w:ascii="Arial" w:hAnsi="Arial" w:cs="Arial"/>
                <w:lang w:val="sr-Cyrl-RS"/>
              </w:rPr>
            </w:pPr>
            <w:r w:rsidRPr="00AC5350">
              <w:rPr>
                <w:rFonts w:ascii="Arial" w:hAnsi="Arial" w:cs="Arial"/>
              </w:rPr>
              <w:t>Важећи сертификат ИСО 9001;</w:t>
            </w:r>
          </w:p>
        </w:tc>
      </w:tr>
      <w:tr w:rsidR="003D2C26" w:rsidRPr="00AC5350" w:rsidTr="003D2C26">
        <w:trPr>
          <w:jc w:val="center"/>
        </w:trPr>
        <w:tc>
          <w:tcPr>
            <w:tcW w:w="729" w:type="dxa"/>
            <w:vAlign w:val="center"/>
          </w:tcPr>
          <w:p w:rsidR="003D2C26" w:rsidRPr="00AC5350" w:rsidRDefault="00484B6D" w:rsidP="00F406DA">
            <w:pPr>
              <w:jc w:val="both"/>
              <w:rPr>
                <w:rFonts w:ascii="Arial" w:hAnsi="Arial" w:cs="Arial"/>
                <w:color w:val="00B0F0"/>
                <w:szCs w:val="22"/>
              </w:rPr>
            </w:pPr>
            <w:r w:rsidRPr="00AC5350">
              <w:rPr>
                <w:rFonts w:ascii="Arial" w:hAnsi="Arial" w:cs="Arial"/>
                <w:sz w:val="22"/>
                <w:szCs w:val="22"/>
                <w:lang w:val="sr-Cyrl-RS"/>
              </w:rPr>
              <w:t>7</w:t>
            </w:r>
            <w:r w:rsidR="003D2C26" w:rsidRPr="00AC5350">
              <w:rPr>
                <w:rFonts w:ascii="Arial" w:hAnsi="Arial" w:cs="Arial"/>
                <w:sz w:val="22"/>
                <w:szCs w:val="22"/>
              </w:rPr>
              <w:t>.</w:t>
            </w:r>
          </w:p>
        </w:tc>
        <w:tc>
          <w:tcPr>
            <w:tcW w:w="8430" w:type="dxa"/>
          </w:tcPr>
          <w:p w:rsidR="004E6ADB" w:rsidRPr="00AC5350" w:rsidRDefault="004E6ADB" w:rsidP="00F406DA">
            <w:pPr>
              <w:autoSpaceDE w:val="0"/>
              <w:autoSpaceDN w:val="0"/>
              <w:adjustRightInd w:val="0"/>
              <w:jc w:val="both"/>
              <w:rPr>
                <w:rFonts w:ascii="Arial" w:hAnsi="Arial" w:cs="Arial"/>
                <w:b/>
                <w:szCs w:val="22"/>
                <w:u w:val="single"/>
              </w:rPr>
            </w:pPr>
          </w:p>
          <w:p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Услов:</w:t>
            </w:r>
            <w:r w:rsidR="004E6ADB" w:rsidRPr="00AC5350">
              <w:rPr>
                <w:rFonts w:ascii="Arial" w:hAnsi="Arial" w:cs="Arial"/>
                <w:b/>
                <w:sz w:val="22"/>
                <w:szCs w:val="22"/>
              </w:rPr>
              <w:t xml:space="preserve"> </w:t>
            </w:r>
            <w:r w:rsidR="003D2C26" w:rsidRPr="00AC5350">
              <w:rPr>
                <w:rFonts w:ascii="Arial" w:hAnsi="Arial" w:cs="Arial"/>
                <w:b/>
                <w:sz w:val="22"/>
                <w:szCs w:val="22"/>
              </w:rPr>
              <w:t>Да  поседује  неопходан кадровски капацитет, односно:</w:t>
            </w:r>
          </w:p>
          <w:p w:rsidR="00A5686A" w:rsidRPr="00AC5350" w:rsidRDefault="00A5686A" w:rsidP="00FF750E">
            <w:pPr>
              <w:pStyle w:val="ListParagraph"/>
              <w:numPr>
                <w:ilvl w:val="0"/>
                <w:numId w:val="15"/>
              </w:numPr>
              <w:tabs>
                <w:tab w:val="left" w:pos="1440"/>
              </w:tabs>
              <w:jc w:val="both"/>
              <w:rPr>
                <w:rFonts w:ascii="Arial" w:hAnsi="Arial" w:cs="Arial"/>
              </w:rPr>
            </w:pPr>
            <w:r w:rsidRPr="00AC5350">
              <w:rPr>
                <w:rFonts w:ascii="Arial" w:hAnsi="Arial" w:cs="Arial"/>
              </w:rPr>
              <w:t>минимум 30 запослених</w:t>
            </w:r>
            <w:r w:rsidR="009F7CD4" w:rsidRPr="00AC5350">
              <w:rPr>
                <w:rFonts w:ascii="Arial" w:hAnsi="Arial" w:cs="Arial"/>
              </w:rPr>
              <w:t>/ангажов</w:t>
            </w:r>
            <w:r w:rsidRPr="00AC5350">
              <w:rPr>
                <w:rFonts w:ascii="Arial" w:hAnsi="Arial" w:cs="Arial"/>
              </w:rPr>
              <w:t xml:space="preserve">аних лица са </w:t>
            </w:r>
            <w:r w:rsidR="002D0CBE" w:rsidRPr="00AC5350">
              <w:rPr>
                <w:rFonts w:ascii="Arial" w:hAnsi="Arial" w:cs="Arial"/>
                <w:lang w:val="sr-Cyrl-RS"/>
              </w:rPr>
              <w:t xml:space="preserve">консултантским </w:t>
            </w:r>
            <w:r w:rsidRPr="00AC5350">
              <w:rPr>
                <w:rFonts w:ascii="Arial" w:hAnsi="Arial" w:cs="Arial"/>
              </w:rPr>
              <w:t xml:space="preserve">искуством на </w:t>
            </w:r>
            <w:r w:rsidR="002D0CBE" w:rsidRPr="00AC5350">
              <w:rPr>
                <w:rFonts w:ascii="Arial" w:hAnsi="Arial" w:cs="Arial"/>
                <w:lang w:val="sr-Cyrl-RS"/>
              </w:rPr>
              <w:t xml:space="preserve">истим или </w:t>
            </w:r>
            <w:r w:rsidRPr="00AC5350">
              <w:rPr>
                <w:rFonts w:ascii="Arial" w:hAnsi="Arial" w:cs="Arial"/>
              </w:rPr>
              <w:t xml:space="preserve">сличним пројектима, </w:t>
            </w:r>
            <w:r w:rsidR="009F7CD4" w:rsidRPr="00AC5350">
              <w:rPr>
                <w:rFonts w:ascii="Arial" w:hAnsi="Arial" w:cs="Arial"/>
              </w:rPr>
              <w:t xml:space="preserve">и који ће бити ангажовани на </w:t>
            </w:r>
            <w:r w:rsidRPr="00AC5350">
              <w:rPr>
                <w:rFonts w:ascii="Arial" w:hAnsi="Arial" w:cs="Arial"/>
              </w:rPr>
              <w:t>пројектима дефинисаним у партијама</w:t>
            </w:r>
          </w:p>
          <w:p w:rsidR="00A5686A" w:rsidRPr="00AC5350" w:rsidRDefault="00A5686A" w:rsidP="003E2ED6">
            <w:pPr>
              <w:pStyle w:val="ListParagraph"/>
              <w:numPr>
                <w:ilvl w:val="0"/>
                <w:numId w:val="15"/>
              </w:numPr>
              <w:tabs>
                <w:tab w:val="left" w:pos="1440"/>
              </w:tabs>
              <w:jc w:val="both"/>
              <w:rPr>
                <w:rFonts w:ascii="Arial" w:hAnsi="Arial" w:cs="Arial"/>
              </w:rPr>
            </w:pPr>
            <w:r w:rsidRPr="00AC5350">
              <w:rPr>
                <w:rFonts w:ascii="Arial" w:hAnsi="Arial" w:cs="Arial"/>
                <w:lang w:val="sr-Cyrl-CS"/>
              </w:rPr>
              <w:lastRenderedPageBreak/>
              <w:t xml:space="preserve">минимум 5 запослених/ангажованих програмера са искуством </w:t>
            </w:r>
            <w:r w:rsidR="00FC0A44" w:rsidRPr="00AC5350">
              <w:rPr>
                <w:rFonts w:ascii="Arial" w:hAnsi="Arial" w:cs="Arial"/>
              </w:rPr>
              <w:t xml:space="preserve">на </w:t>
            </w:r>
            <w:r w:rsidR="002D0CBE" w:rsidRPr="00AC5350">
              <w:rPr>
                <w:rFonts w:ascii="Arial" w:hAnsi="Arial" w:cs="Arial"/>
                <w:lang w:val="sr-Cyrl-RS"/>
              </w:rPr>
              <w:t xml:space="preserve">истим или </w:t>
            </w:r>
            <w:r w:rsidR="00FC0A44" w:rsidRPr="00AC5350">
              <w:rPr>
                <w:rFonts w:ascii="Arial" w:hAnsi="Arial" w:cs="Arial"/>
              </w:rPr>
              <w:t xml:space="preserve">сличним пројектима, </w:t>
            </w:r>
            <w:r w:rsidR="009F7CD4" w:rsidRPr="00AC5350">
              <w:rPr>
                <w:rFonts w:ascii="Arial" w:hAnsi="Arial" w:cs="Arial"/>
              </w:rPr>
              <w:t xml:space="preserve">и који ће бити ангажовани на пројектима дефинисаним у партијама </w:t>
            </w:r>
          </w:p>
          <w:p w:rsidR="006B79FA" w:rsidRPr="00AC5350" w:rsidRDefault="006B79FA" w:rsidP="003E2ED6">
            <w:pPr>
              <w:pStyle w:val="ListParagraph"/>
              <w:numPr>
                <w:ilvl w:val="0"/>
                <w:numId w:val="15"/>
              </w:numPr>
              <w:tabs>
                <w:tab w:val="left" w:pos="1440"/>
              </w:tabs>
              <w:spacing w:after="0" w:line="240" w:lineRule="auto"/>
              <w:jc w:val="both"/>
              <w:rPr>
                <w:rFonts w:ascii="Arial" w:hAnsi="Arial" w:cs="Arial"/>
              </w:rPr>
            </w:pPr>
            <w:r w:rsidRPr="00AC5350">
              <w:rPr>
                <w:rFonts w:ascii="Arial" w:hAnsi="Arial" w:cs="Arial"/>
              </w:rPr>
              <w:t xml:space="preserve">Личне лиценце запослених/ангажованих лица код понуђача </w:t>
            </w:r>
          </w:p>
          <w:p w:rsidR="006B79FA" w:rsidRPr="00AC5350" w:rsidRDefault="006B79FA" w:rsidP="003E2ED6">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један овлашћени пројектант са лиценцом 353 – Пројекти телекомуникационих мрежа и система</w:t>
            </w:r>
          </w:p>
          <w:p w:rsidR="006B79FA" w:rsidRPr="00AC5350" w:rsidRDefault="006B79FA" w:rsidP="005771A9">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један овлашћени извођач са лиценцом 453 – Извођење телекомуникационих мрежа и система</w:t>
            </w:r>
          </w:p>
          <w:p w:rsidR="006B79FA" w:rsidRPr="00AC5350" w:rsidRDefault="006B79FA" w:rsidP="00100BF1">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 Prince2, IPMA)</w:t>
            </w:r>
          </w:p>
          <w:p w:rsidR="004160E4" w:rsidRPr="00AC5350" w:rsidRDefault="004160E4" w:rsidP="00F406DA">
            <w:pPr>
              <w:autoSpaceDE w:val="0"/>
              <w:autoSpaceDN w:val="0"/>
              <w:adjustRightInd w:val="0"/>
              <w:jc w:val="both"/>
              <w:rPr>
                <w:rFonts w:ascii="Arial" w:hAnsi="Arial" w:cs="Arial"/>
                <w:szCs w:val="22"/>
                <w:u w:val="single"/>
              </w:rPr>
            </w:pPr>
            <w:r w:rsidRPr="00AC5350">
              <w:rPr>
                <w:rFonts w:ascii="Arial" w:hAnsi="Arial" w:cs="Arial"/>
                <w:sz w:val="22"/>
                <w:szCs w:val="22"/>
                <w:u w:val="single"/>
              </w:rPr>
              <w:t>Доказ</w:t>
            </w:r>
            <w:r w:rsidR="005F343A" w:rsidRPr="00AC5350">
              <w:rPr>
                <w:rFonts w:ascii="Arial" w:hAnsi="Arial" w:cs="Arial"/>
                <w:sz w:val="22"/>
                <w:szCs w:val="22"/>
                <w:u w:val="single"/>
              </w:rPr>
              <w:t>и</w:t>
            </w:r>
            <w:r w:rsidRPr="00AC5350">
              <w:rPr>
                <w:rFonts w:ascii="Arial" w:hAnsi="Arial" w:cs="Arial"/>
                <w:sz w:val="22"/>
                <w:szCs w:val="22"/>
                <w:u w:val="single"/>
              </w:rPr>
              <w:t xml:space="preserve">: </w:t>
            </w:r>
          </w:p>
          <w:p w:rsidR="00AA42B9" w:rsidRPr="00AC5350" w:rsidRDefault="00AA42B9" w:rsidP="00FF750E">
            <w:pPr>
              <w:pStyle w:val="ListParagraph"/>
              <w:numPr>
                <w:ilvl w:val="0"/>
                <w:numId w:val="15"/>
              </w:numPr>
              <w:tabs>
                <w:tab w:val="left" w:pos="1134"/>
              </w:tabs>
              <w:jc w:val="both"/>
              <w:rPr>
                <w:rFonts w:ascii="Arial" w:hAnsi="Arial" w:cs="Arial"/>
              </w:rPr>
            </w:pPr>
            <w:r w:rsidRPr="00AC5350">
              <w:rPr>
                <w:rFonts w:ascii="Arial" w:hAnsi="Arial" w:cs="Arial"/>
              </w:rPr>
              <w:t xml:space="preserve">изјава понуђача о броју запослених/ангажованих </w:t>
            </w:r>
            <w:r w:rsidR="00D510FD" w:rsidRPr="00AC5350">
              <w:rPr>
                <w:rFonts w:ascii="Arial" w:hAnsi="Arial" w:cs="Arial"/>
              </w:rPr>
              <w:t xml:space="preserve">лица </w:t>
            </w:r>
            <w:r w:rsidRPr="00AC5350">
              <w:rPr>
                <w:rFonts w:ascii="Arial" w:hAnsi="Arial" w:cs="Arial"/>
              </w:rPr>
              <w:t>(Образац 9 из конкурсне документације);</w:t>
            </w:r>
          </w:p>
          <w:p w:rsidR="00BC1197" w:rsidRPr="00AC5350" w:rsidRDefault="00BC1197" w:rsidP="00FF750E">
            <w:pPr>
              <w:pStyle w:val="ListParagraph"/>
              <w:numPr>
                <w:ilvl w:val="0"/>
                <w:numId w:val="15"/>
              </w:numPr>
              <w:tabs>
                <w:tab w:val="left" w:pos="1134"/>
              </w:tabs>
              <w:jc w:val="both"/>
              <w:rPr>
                <w:rFonts w:ascii="Arial" w:hAnsi="Arial" w:cs="Arial"/>
              </w:rPr>
            </w:pPr>
            <w:r w:rsidRPr="00AC5350">
              <w:rPr>
                <w:rFonts w:ascii="Arial" w:hAnsi="Arial" w:cs="Arial"/>
              </w:rPr>
              <w:t>Листа запослених/ангажованих лица</w:t>
            </w:r>
            <w:r w:rsidR="005D403F" w:rsidRPr="00AC5350">
              <w:rPr>
                <w:rFonts w:ascii="Arial" w:hAnsi="Arial" w:cs="Arial"/>
              </w:rPr>
              <w:t>, која</w:t>
            </w:r>
            <w:r w:rsidRPr="00AC5350">
              <w:rPr>
                <w:rFonts w:ascii="Arial" w:hAnsi="Arial" w:cs="Arial"/>
              </w:rPr>
              <w:t xml:space="preserve"> ће бит</w:t>
            </w:r>
            <w:r w:rsidR="005D403F" w:rsidRPr="00AC5350">
              <w:rPr>
                <w:rFonts w:ascii="Arial" w:hAnsi="Arial" w:cs="Arial"/>
              </w:rPr>
              <w:t>и одговорна</w:t>
            </w:r>
            <w:r w:rsidRPr="00AC5350">
              <w:rPr>
                <w:rFonts w:ascii="Arial" w:hAnsi="Arial" w:cs="Arial"/>
              </w:rPr>
              <w:t xml:space="preserve"> за извршење уговора (Образац</w:t>
            </w:r>
            <w:r w:rsidR="00AA42B9" w:rsidRPr="00AC5350">
              <w:rPr>
                <w:rFonts w:ascii="Arial" w:hAnsi="Arial" w:cs="Arial"/>
              </w:rPr>
              <w:t xml:space="preserve"> 9.1</w:t>
            </w:r>
            <w:r w:rsidRPr="00AC5350">
              <w:rPr>
                <w:rFonts w:ascii="Arial" w:hAnsi="Arial" w:cs="Arial"/>
              </w:rPr>
              <w:t xml:space="preserve"> из конкурсне документације)</w:t>
            </w:r>
            <w:r w:rsidR="006055D6" w:rsidRPr="00AC5350">
              <w:rPr>
                <w:rFonts w:ascii="Arial" w:hAnsi="Arial" w:cs="Arial"/>
              </w:rPr>
              <w:t>;</w:t>
            </w:r>
          </w:p>
          <w:p w:rsidR="005D403F" w:rsidRPr="00AC5350" w:rsidRDefault="005D403F" w:rsidP="003E2ED6">
            <w:pPr>
              <w:pStyle w:val="ListParagraph"/>
              <w:numPr>
                <w:ilvl w:val="0"/>
                <w:numId w:val="15"/>
              </w:numPr>
              <w:tabs>
                <w:tab w:val="left" w:pos="1134"/>
              </w:tabs>
              <w:jc w:val="both"/>
              <w:rPr>
                <w:rFonts w:ascii="Arial" w:hAnsi="Arial" w:cs="Arial"/>
              </w:rPr>
            </w:pPr>
            <w:r w:rsidRPr="00AC5350">
              <w:rPr>
                <w:rFonts w:ascii="Arial" w:hAnsi="Arial" w:cs="Arial"/>
              </w:rPr>
              <w:t>Листа запослених/ангажованих програмера, која ће бити одговорна за извршење уговора (</w:t>
            </w:r>
            <w:r w:rsidR="00272F6F" w:rsidRPr="00AC5350">
              <w:rPr>
                <w:rFonts w:ascii="Arial" w:hAnsi="Arial" w:cs="Arial"/>
              </w:rPr>
              <w:t xml:space="preserve">унети у </w:t>
            </w:r>
            <w:r w:rsidRPr="00AC5350">
              <w:rPr>
                <w:rFonts w:ascii="Arial" w:hAnsi="Arial" w:cs="Arial"/>
              </w:rPr>
              <w:t xml:space="preserve">Образац </w:t>
            </w:r>
            <w:r w:rsidR="00AA42B9" w:rsidRPr="00AC5350">
              <w:rPr>
                <w:rFonts w:ascii="Arial" w:hAnsi="Arial" w:cs="Arial"/>
              </w:rPr>
              <w:t>9.1</w:t>
            </w:r>
            <w:r w:rsidRPr="00AC5350">
              <w:rPr>
                <w:rFonts w:ascii="Arial" w:hAnsi="Arial" w:cs="Arial"/>
              </w:rPr>
              <w:t xml:space="preserve"> из конкурсне документације);</w:t>
            </w:r>
          </w:p>
          <w:p w:rsidR="005D403F" w:rsidRPr="00AC5350" w:rsidRDefault="0014120B" w:rsidP="003E2ED6">
            <w:pPr>
              <w:pStyle w:val="ListParagraph"/>
              <w:numPr>
                <w:ilvl w:val="0"/>
                <w:numId w:val="15"/>
              </w:numPr>
              <w:tabs>
                <w:tab w:val="left" w:pos="1134"/>
              </w:tabs>
              <w:jc w:val="both"/>
              <w:rPr>
                <w:rFonts w:ascii="Arial" w:hAnsi="Arial" w:cs="Arial"/>
              </w:rPr>
            </w:pPr>
            <w:r w:rsidRPr="00AC5350">
              <w:rPr>
                <w:rFonts w:ascii="Arial" w:hAnsi="Arial" w:cs="Arial"/>
              </w:rPr>
              <w:t>Радне б</w:t>
            </w:r>
            <w:r w:rsidR="005D403F" w:rsidRPr="00AC5350">
              <w:rPr>
                <w:rFonts w:ascii="Arial" w:hAnsi="Arial" w:cs="Arial"/>
              </w:rPr>
              <w:t xml:space="preserve">иографије </w:t>
            </w:r>
            <w:r w:rsidRPr="00AC5350">
              <w:rPr>
                <w:rFonts w:ascii="Arial" w:hAnsi="Arial" w:cs="Arial"/>
              </w:rPr>
              <w:t>(</w:t>
            </w:r>
            <w:r w:rsidRPr="00AC5350">
              <w:rPr>
                <w:rFonts w:ascii="Arial" w:hAnsi="Arial" w:cs="Arial"/>
                <w:lang w:val="en-US"/>
              </w:rPr>
              <w:t>CV</w:t>
            </w:r>
            <w:r w:rsidRPr="00AC5350">
              <w:rPr>
                <w:rFonts w:ascii="Arial" w:hAnsi="Arial" w:cs="Arial"/>
              </w:rPr>
              <w:t xml:space="preserve">) </w:t>
            </w:r>
            <w:r w:rsidR="005D403F" w:rsidRPr="00AC5350">
              <w:rPr>
                <w:rFonts w:ascii="Arial" w:hAnsi="Arial" w:cs="Arial"/>
              </w:rPr>
              <w:t>запослених/ангажованих лица, која ће бити одговорна за извршење уговора (Образац .</w:t>
            </w:r>
            <w:r w:rsidR="0089520E" w:rsidRPr="00AC5350">
              <w:rPr>
                <w:rFonts w:ascii="Arial" w:hAnsi="Arial" w:cs="Arial"/>
              </w:rPr>
              <w:t>9.2</w:t>
            </w:r>
            <w:r w:rsidR="006F668D" w:rsidRPr="00AC5350">
              <w:rPr>
                <w:rFonts w:ascii="Arial" w:hAnsi="Arial" w:cs="Arial"/>
              </w:rPr>
              <w:t>.</w:t>
            </w:r>
            <w:r w:rsidR="0089520E" w:rsidRPr="00AC5350">
              <w:rPr>
                <w:rFonts w:ascii="Arial" w:hAnsi="Arial" w:cs="Arial"/>
              </w:rPr>
              <w:t xml:space="preserve"> </w:t>
            </w:r>
            <w:r w:rsidR="005D403F" w:rsidRPr="00AC5350">
              <w:rPr>
                <w:rFonts w:ascii="Arial" w:hAnsi="Arial" w:cs="Arial"/>
              </w:rPr>
              <w:t>из конкурсне документације);</w:t>
            </w:r>
          </w:p>
          <w:p w:rsidR="00BC1197" w:rsidRPr="00AC5350" w:rsidRDefault="00BC1197" w:rsidP="003E2ED6">
            <w:pPr>
              <w:pStyle w:val="ListParagraph"/>
              <w:numPr>
                <w:ilvl w:val="0"/>
                <w:numId w:val="15"/>
              </w:numPr>
              <w:tabs>
                <w:tab w:val="left" w:pos="1134"/>
              </w:tabs>
              <w:jc w:val="both"/>
              <w:rPr>
                <w:rFonts w:ascii="Arial" w:hAnsi="Arial" w:cs="Arial"/>
              </w:rPr>
            </w:pPr>
            <w:r w:rsidRPr="00AC5350">
              <w:rPr>
                <w:rFonts w:ascii="Arial" w:hAnsi="Arial" w:cs="Arial"/>
                <w:color w:val="000000" w:themeColor="text1"/>
              </w:rPr>
              <w:t xml:space="preserve">Копије </w:t>
            </w:r>
            <w:r w:rsidRPr="00AC5350">
              <w:rPr>
                <w:rFonts w:ascii="Arial" w:hAnsi="Arial" w:cs="Arial"/>
                <w:bCs/>
              </w:rPr>
              <w:t xml:space="preserve">одговарајућих појединачних образаца М </w:t>
            </w:r>
            <w:r w:rsidRPr="00AC5350">
              <w:rPr>
                <w:rFonts w:ascii="Arial" w:hAnsi="Arial" w:cs="Arial"/>
              </w:rPr>
              <w:t>или уговор о раду за наведена лица и инжењере запослене код понуђача или уговор о радном ангажовању лица код понуђача ван радног односа</w:t>
            </w:r>
            <w:r w:rsidR="006055D6" w:rsidRPr="00AC5350">
              <w:rPr>
                <w:rFonts w:ascii="Arial" w:hAnsi="Arial" w:cs="Arial"/>
              </w:rPr>
              <w:t>;</w:t>
            </w:r>
            <w:r w:rsidRPr="00AC5350">
              <w:rPr>
                <w:rFonts w:ascii="Arial" w:hAnsi="Arial" w:cs="Arial"/>
                <w:color w:val="000000" w:themeColor="text1"/>
              </w:rPr>
              <w:t xml:space="preserve"> </w:t>
            </w:r>
          </w:p>
          <w:p w:rsidR="006B79FA" w:rsidRPr="00AC5350" w:rsidRDefault="006B79FA" w:rsidP="005771A9">
            <w:pPr>
              <w:pStyle w:val="ListParagraph"/>
              <w:numPr>
                <w:ilvl w:val="0"/>
                <w:numId w:val="15"/>
              </w:numPr>
              <w:tabs>
                <w:tab w:val="left" w:pos="1440"/>
              </w:tabs>
              <w:spacing w:after="0" w:line="240" w:lineRule="auto"/>
              <w:jc w:val="both"/>
              <w:rPr>
                <w:rFonts w:ascii="Arial" w:hAnsi="Arial" w:cs="Arial"/>
              </w:rPr>
            </w:pPr>
            <w:r w:rsidRPr="00AC5350">
              <w:rPr>
                <w:rFonts w:ascii="Arial" w:hAnsi="Arial" w:cs="Arial"/>
              </w:rPr>
              <w:t xml:space="preserve">Копије личних лиценци запослених/ангажованих лица код понуђача: </w:t>
            </w:r>
          </w:p>
          <w:p w:rsidR="006B79FA" w:rsidRPr="00AC5350" w:rsidRDefault="006B79FA" w:rsidP="00100BF1">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један овлашћени пројектант са лиценцом 353 – Пројекти телекомуникационих мрежа и система и потврда Инжењерске коморе Србије да је важећа</w:t>
            </w:r>
          </w:p>
          <w:p w:rsidR="006B79FA" w:rsidRPr="00AC5350" w:rsidRDefault="006B79FA" w:rsidP="00100BF1">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један овлашћени извођач са лиценцом 453 – Извођење телекомуникационих мрежа и система и потврда Инжењерске коморе Србије да је важећа</w:t>
            </w:r>
          </w:p>
          <w:p w:rsidR="006B79FA" w:rsidRPr="00AC5350" w:rsidRDefault="006B79FA" w:rsidP="000E37B5">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 xml:space="preserve">Сертификат (PMP или одговарајући) издат од стране водећих међународних асоцијација за вођење пројеката (PMI, Prince2, IPMA) за пројект менаџера.  </w:t>
            </w:r>
          </w:p>
          <w:p w:rsidR="00BC1197" w:rsidRPr="00AC5350" w:rsidRDefault="00BC1197" w:rsidP="00E545DA">
            <w:pPr>
              <w:suppressAutoHyphens w:val="0"/>
              <w:autoSpaceDE w:val="0"/>
              <w:autoSpaceDN w:val="0"/>
              <w:adjustRightInd w:val="0"/>
              <w:jc w:val="both"/>
              <w:rPr>
                <w:rFonts w:ascii="Arial" w:hAnsi="Arial" w:cs="Arial"/>
                <w:szCs w:val="22"/>
              </w:rPr>
            </w:pPr>
          </w:p>
          <w:p w:rsidR="003D2C26" w:rsidRPr="00AC5350" w:rsidRDefault="003D2C26" w:rsidP="00912678">
            <w:pPr>
              <w:suppressAutoHyphens w:val="0"/>
              <w:autoSpaceDE w:val="0"/>
              <w:autoSpaceDN w:val="0"/>
              <w:adjustRightInd w:val="0"/>
              <w:jc w:val="both"/>
              <w:rPr>
                <w:rFonts w:ascii="Arial" w:eastAsia="Calibri" w:hAnsi="Arial" w:cs="Arial"/>
                <w:szCs w:val="22"/>
                <w:lang w:val="ru-RU"/>
              </w:rPr>
            </w:pPr>
          </w:p>
        </w:tc>
      </w:tr>
    </w:tbl>
    <w:p w:rsidR="003D2C26" w:rsidRPr="00AC5350" w:rsidRDefault="003D2C26" w:rsidP="00F406DA">
      <w:pPr>
        <w:jc w:val="both"/>
        <w:rPr>
          <w:rFonts w:ascii="Arial" w:hAnsi="Arial" w:cs="Arial"/>
          <w:sz w:val="22"/>
          <w:szCs w:val="22"/>
          <w:lang w:eastAsia="zh-CN"/>
        </w:rPr>
      </w:pPr>
    </w:p>
    <w:p w:rsidR="003D2C26" w:rsidRPr="00AC5350" w:rsidRDefault="003D2C26" w:rsidP="00FF750E">
      <w:pPr>
        <w:jc w:val="both"/>
        <w:rPr>
          <w:rFonts w:ascii="Arial" w:hAnsi="Arial" w:cs="Arial"/>
          <w:i/>
          <w:sz w:val="22"/>
          <w:szCs w:val="22"/>
          <w:lang w:eastAsia="zh-CN"/>
        </w:rPr>
      </w:pPr>
      <w:r w:rsidRPr="00AC5350">
        <w:rPr>
          <w:rFonts w:ascii="Arial" w:hAnsi="Arial" w:cs="Arial"/>
          <w:b/>
          <w:i/>
          <w:sz w:val="22"/>
          <w:szCs w:val="22"/>
          <w:lang w:eastAsia="zh-CN"/>
        </w:rPr>
        <w:t xml:space="preserve">Понуда понуђача који не докаже да испуњава наведене обавезне и додатне услове из тачака 1. до </w:t>
      </w:r>
      <w:r w:rsidR="00484B6D" w:rsidRPr="00AC5350">
        <w:rPr>
          <w:rFonts w:ascii="Arial" w:hAnsi="Arial" w:cs="Arial"/>
          <w:b/>
          <w:i/>
          <w:sz w:val="22"/>
          <w:szCs w:val="22"/>
          <w:lang w:val="sr-Cyrl-RS" w:eastAsia="zh-CN"/>
        </w:rPr>
        <w:t>7</w:t>
      </w:r>
      <w:r w:rsidR="005B127C" w:rsidRPr="00AC5350">
        <w:rPr>
          <w:rFonts w:ascii="Arial" w:hAnsi="Arial" w:cs="Arial"/>
          <w:b/>
          <w:i/>
          <w:sz w:val="22"/>
          <w:szCs w:val="22"/>
          <w:lang w:val="sr-Cyrl-RS" w:eastAsia="zh-CN"/>
        </w:rPr>
        <w:t>.</w:t>
      </w:r>
      <w:r w:rsidRPr="00AC5350">
        <w:rPr>
          <w:rFonts w:ascii="Arial" w:hAnsi="Arial" w:cs="Arial"/>
          <w:b/>
          <w:i/>
          <w:sz w:val="22"/>
          <w:szCs w:val="22"/>
          <w:lang w:eastAsia="zh-CN"/>
        </w:rPr>
        <w:t xml:space="preserve"> овог обрасца</w:t>
      </w:r>
      <w:r w:rsidR="00197617" w:rsidRPr="00AC5350">
        <w:rPr>
          <w:rFonts w:ascii="Arial" w:hAnsi="Arial" w:cs="Arial"/>
          <w:b/>
          <w:i/>
          <w:sz w:val="22"/>
          <w:szCs w:val="22"/>
          <w:lang w:val="sr-Cyrl-RS" w:eastAsia="zh-CN"/>
        </w:rPr>
        <w:t xml:space="preserve"> за Партију 1 и</w:t>
      </w:r>
      <w:r w:rsidR="00D11D50" w:rsidRPr="00AC5350">
        <w:rPr>
          <w:rFonts w:ascii="Arial" w:hAnsi="Arial" w:cs="Arial"/>
          <w:b/>
          <w:i/>
          <w:sz w:val="22"/>
          <w:szCs w:val="22"/>
          <w:lang w:val="sr-Cyrl-RS" w:eastAsia="zh-CN"/>
        </w:rPr>
        <w:t>/или</w:t>
      </w:r>
      <w:r w:rsidR="00197617" w:rsidRPr="00AC5350">
        <w:rPr>
          <w:rFonts w:ascii="Arial" w:hAnsi="Arial" w:cs="Arial"/>
          <w:b/>
          <w:i/>
          <w:sz w:val="22"/>
          <w:szCs w:val="22"/>
          <w:lang w:val="sr-Cyrl-RS" w:eastAsia="zh-CN"/>
        </w:rPr>
        <w:t xml:space="preserve"> Партију 2</w:t>
      </w:r>
      <w:r w:rsidRPr="00AC5350">
        <w:rPr>
          <w:rFonts w:ascii="Arial" w:hAnsi="Arial" w:cs="Arial"/>
          <w:b/>
          <w:i/>
          <w:sz w:val="22"/>
          <w:szCs w:val="22"/>
          <w:lang w:eastAsia="zh-CN"/>
        </w:rPr>
        <w:t>, биће одбијена као неприхватљива</w:t>
      </w:r>
      <w:r w:rsidRPr="00AC5350">
        <w:rPr>
          <w:rFonts w:ascii="Arial" w:hAnsi="Arial" w:cs="Arial"/>
          <w:i/>
          <w:sz w:val="22"/>
          <w:szCs w:val="22"/>
          <w:lang w:eastAsia="zh-CN"/>
        </w:rPr>
        <w:t>.</w:t>
      </w:r>
    </w:p>
    <w:p w:rsidR="00DA0ED4" w:rsidRPr="00AC5350" w:rsidRDefault="00DA0ED4" w:rsidP="003E2ED6">
      <w:pPr>
        <w:jc w:val="both"/>
        <w:rPr>
          <w:rFonts w:ascii="Arial" w:hAnsi="Arial" w:cs="Arial"/>
          <w:i/>
          <w:sz w:val="22"/>
          <w:szCs w:val="22"/>
          <w:lang w:eastAsia="zh-CN"/>
        </w:rPr>
      </w:pPr>
    </w:p>
    <w:p w:rsidR="003D2C26" w:rsidRPr="00AC5350" w:rsidRDefault="003D2C26" w:rsidP="003E2ED6">
      <w:pPr>
        <w:jc w:val="both"/>
        <w:rPr>
          <w:rFonts w:ascii="Arial" w:hAnsi="Arial" w:cs="Arial"/>
          <w:sz w:val="22"/>
          <w:szCs w:val="22"/>
        </w:rPr>
      </w:pPr>
      <w:r w:rsidRPr="00AC5350">
        <w:rPr>
          <w:rFonts w:ascii="Arial" w:hAnsi="Arial" w:cs="Arial"/>
          <w:b/>
          <w:sz w:val="22"/>
          <w:szCs w:val="22"/>
        </w:rPr>
        <w:t>1</w:t>
      </w:r>
      <w:r w:rsidRPr="00AC5350">
        <w:rPr>
          <w:rFonts w:ascii="Arial" w:hAnsi="Arial" w:cs="Arial"/>
          <w:sz w:val="22"/>
          <w:szCs w:val="22"/>
        </w:rPr>
        <w:t xml:space="preserve">. </w:t>
      </w:r>
      <w:r w:rsidRPr="00AC5350">
        <w:rPr>
          <w:rFonts w:ascii="Arial" w:hAnsi="Arial" w:cs="Arial"/>
          <w:b/>
          <w:sz w:val="22"/>
          <w:szCs w:val="22"/>
        </w:rPr>
        <w:t>Сваки подизвођач</w:t>
      </w:r>
      <w:r w:rsidRPr="00AC5350">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rsidR="003D2C26" w:rsidRPr="00AC5350" w:rsidRDefault="003D2C26" w:rsidP="003E2ED6">
      <w:pPr>
        <w:jc w:val="both"/>
        <w:rPr>
          <w:rFonts w:ascii="Arial" w:hAnsi="Arial" w:cs="Arial"/>
          <w:sz w:val="22"/>
          <w:szCs w:val="22"/>
        </w:rPr>
      </w:pPr>
      <w:r w:rsidRPr="00AC5350">
        <w:rPr>
          <w:rFonts w:ascii="Arial" w:hAnsi="Arial" w:cs="Arial"/>
          <w:sz w:val="22"/>
          <w:szCs w:val="22"/>
        </w:rPr>
        <w:t xml:space="preserve">Услове у вези са капацитетима из члана 76. Закона, понуђач испуњава </w:t>
      </w:r>
      <w:r w:rsidR="002D0CBE" w:rsidRPr="00AC5350">
        <w:rPr>
          <w:rFonts w:ascii="Arial" w:hAnsi="Arial" w:cs="Arial"/>
          <w:sz w:val="22"/>
          <w:szCs w:val="22"/>
          <w:lang w:val="sr-Cyrl-RS"/>
        </w:rPr>
        <w:t>кумулативно са</w:t>
      </w:r>
      <w:r w:rsidRPr="00AC5350">
        <w:rPr>
          <w:rFonts w:ascii="Arial" w:hAnsi="Arial" w:cs="Arial"/>
          <w:sz w:val="22"/>
          <w:szCs w:val="22"/>
        </w:rPr>
        <w:t xml:space="preserve"> подизвођач</w:t>
      </w:r>
      <w:r w:rsidR="002D0CBE" w:rsidRPr="00AC5350">
        <w:rPr>
          <w:rFonts w:ascii="Arial" w:hAnsi="Arial" w:cs="Arial"/>
          <w:sz w:val="22"/>
          <w:szCs w:val="22"/>
          <w:lang w:val="sr-Cyrl-RS"/>
        </w:rPr>
        <w:t>ем</w:t>
      </w:r>
      <w:r w:rsidRPr="00AC5350">
        <w:rPr>
          <w:rFonts w:ascii="Arial" w:hAnsi="Arial" w:cs="Arial"/>
          <w:sz w:val="22"/>
          <w:szCs w:val="22"/>
        </w:rPr>
        <w:t>.</w:t>
      </w:r>
    </w:p>
    <w:p w:rsidR="003D2C26" w:rsidRPr="00AC5350" w:rsidRDefault="003D2C26" w:rsidP="005771A9">
      <w:pPr>
        <w:jc w:val="both"/>
        <w:rPr>
          <w:rFonts w:ascii="Arial" w:hAnsi="Arial" w:cs="Arial"/>
          <w:sz w:val="22"/>
          <w:szCs w:val="22"/>
          <w:lang w:eastAsia="zh-CN"/>
        </w:rPr>
      </w:pPr>
    </w:p>
    <w:p w:rsidR="003D2C26" w:rsidRPr="00AC5350" w:rsidRDefault="003D2C26" w:rsidP="00100BF1">
      <w:pPr>
        <w:jc w:val="both"/>
        <w:rPr>
          <w:rFonts w:ascii="Arial" w:hAnsi="Arial" w:cs="Arial"/>
          <w:sz w:val="22"/>
          <w:szCs w:val="22"/>
          <w:lang w:eastAsia="zh-CN"/>
        </w:rPr>
      </w:pPr>
      <w:r w:rsidRPr="00AC5350">
        <w:rPr>
          <w:rFonts w:ascii="Arial" w:hAnsi="Arial" w:cs="Arial"/>
          <w:b/>
          <w:sz w:val="22"/>
          <w:szCs w:val="22"/>
          <w:lang w:eastAsia="zh-CN"/>
        </w:rPr>
        <w:t>2.</w:t>
      </w:r>
      <w:r w:rsidRPr="00AC5350">
        <w:rPr>
          <w:rFonts w:ascii="Arial" w:hAnsi="Arial" w:cs="Arial"/>
          <w:sz w:val="22"/>
          <w:szCs w:val="22"/>
          <w:lang w:eastAsia="zh-CN"/>
        </w:rPr>
        <w:t xml:space="preserve"> </w:t>
      </w:r>
      <w:r w:rsidRPr="00AC5350">
        <w:rPr>
          <w:rFonts w:ascii="Arial" w:hAnsi="Arial" w:cs="Arial"/>
          <w:b/>
          <w:sz w:val="22"/>
          <w:szCs w:val="22"/>
          <w:lang w:eastAsia="zh-CN"/>
        </w:rPr>
        <w:t>Сваки понуђач из групе понуђача</w:t>
      </w:r>
      <w:r w:rsidRPr="00AC5350">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3D2C26" w:rsidRPr="00AC5350" w:rsidRDefault="003D2C26" w:rsidP="00100BF1">
      <w:pPr>
        <w:jc w:val="both"/>
        <w:rPr>
          <w:rFonts w:ascii="Arial" w:hAnsi="Arial" w:cs="Arial"/>
          <w:sz w:val="22"/>
          <w:szCs w:val="22"/>
          <w:lang w:eastAsia="zh-CN"/>
        </w:rPr>
      </w:pPr>
    </w:p>
    <w:p w:rsidR="003D2C26" w:rsidRPr="00AC5350" w:rsidRDefault="003D2C26" w:rsidP="000E37B5">
      <w:pPr>
        <w:jc w:val="both"/>
        <w:rPr>
          <w:rFonts w:ascii="Arial" w:hAnsi="Arial" w:cs="Arial"/>
          <w:i/>
          <w:sz w:val="22"/>
          <w:szCs w:val="22"/>
          <w:lang w:eastAsia="zh-CN"/>
        </w:rPr>
      </w:pPr>
      <w:r w:rsidRPr="00AC5350">
        <w:rPr>
          <w:rFonts w:ascii="Arial" w:hAnsi="Arial" w:cs="Arial"/>
          <w:b/>
          <w:sz w:val="22"/>
          <w:szCs w:val="22"/>
          <w:lang w:eastAsia="zh-CN"/>
        </w:rPr>
        <w:t>3.</w:t>
      </w:r>
      <w:r w:rsidRPr="00AC5350">
        <w:rPr>
          <w:rFonts w:ascii="Arial" w:hAnsi="Arial" w:cs="Arial"/>
          <w:sz w:val="22"/>
          <w:szCs w:val="22"/>
          <w:lang w:eastAsia="zh-CN"/>
        </w:rPr>
        <w:t xml:space="preserve"> </w:t>
      </w:r>
      <w:r w:rsidRPr="00AC5350">
        <w:rPr>
          <w:rFonts w:ascii="Arial" w:hAnsi="Arial" w:cs="Arial"/>
          <w:b/>
          <w:i/>
          <w:sz w:val="22"/>
          <w:szCs w:val="22"/>
          <w:lang w:eastAsia="zh-CN"/>
        </w:rPr>
        <w:t xml:space="preserve">Докази о испуњености услова из члана 77. Закона </w:t>
      </w:r>
      <w:r w:rsidRPr="00AC5350">
        <w:rPr>
          <w:rFonts w:ascii="Arial" w:hAnsi="Arial" w:cs="Arial"/>
          <w:i/>
          <w:sz w:val="22"/>
          <w:szCs w:val="22"/>
          <w:lang w:eastAsia="zh-CN"/>
        </w:rPr>
        <w:t xml:space="preserve">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w:t>
      </w:r>
      <w:r w:rsidRPr="00AC5350">
        <w:rPr>
          <w:rFonts w:ascii="Arial" w:hAnsi="Arial" w:cs="Arial"/>
          <w:i/>
          <w:sz w:val="22"/>
          <w:szCs w:val="22"/>
          <w:lang w:eastAsia="zh-CN"/>
        </w:rPr>
        <w:lastRenderedPageBreak/>
        <w:t>оцењена као најповољнија да достави на увид оригинал или оверену копију свих или појединих доказа.</w:t>
      </w:r>
    </w:p>
    <w:p w:rsidR="003D2C26" w:rsidRPr="00AC5350" w:rsidRDefault="003D2C26" w:rsidP="00E545DA">
      <w:pPr>
        <w:jc w:val="both"/>
        <w:rPr>
          <w:rFonts w:ascii="Arial" w:hAnsi="Arial" w:cs="Arial"/>
          <w:i/>
          <w:sz w:val="22"/>
          <w:szCs w:val="22"/>
          <w:lang w:eastAsia="zh-CN"/>
        </w:rPr>
      </w:pPr>
    </w:p>
    <w:p w:rsidR="003D2C26" w:rsidRPr="00AC5350" w:rsidRDefault="003D2C26" w:rsidP="00E545DA">
      <w:pPr>
        <w:jc w:val="both"/>
        <w:rPr>
          <w:rFonts w:ascii="Arial" w:hAnsi="Arial" w:cs="Arial"/>
          <w:i/>
          <w:sz w:val="22"/>
          <w:szCs w:val="22"/>
          <w:lang w:eastAsia="zh-CN"/>
        </w:rPr>
      </w:pPr>
      <w:r w:rsidRPr="00AC5350">
        <w:rPr>
          <w:rFonts w:ascii="Arial" w:hAnsi="Arial" w:cs="Arial"/>
          <w:i/>
          <w:sz w:val="22"/>
          <w:szCs w:val="22"/>
          <w:lang w:eastAsia="zh-CN"/>
        </w:rPr>
        <w:t xml:space="preserve">Ако понуђач у остављеном, примереном року који не може бити краћи </w:t>
      </w:r>
      <w:r w:rsidRPr="00AC5350">
        <w:rPr>
          <w:rFonts w:ascii="Arial" w:hAnsi="Arial" w:cs="Arial"/>
          <w:b/>
          <w:i/>
          <w:sz w:val="22"/>
          <w:szCs w:val="22"/>
          <w:lang w:eastAsia="zh-CN"/>
        </w:rPr>
        <w:t xml:space="preserve">од пет дана, </w:t>
      </w:r>
      <w:r w:rsidRPr="00AC5350">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rsidR="003D2C26" w:rsidRPr="00AC5350" w:rsidRDefault="003D2C26" w:rsidP="00912678">
      <w:pPr>
        <w:jc w:val="both"/>
        <w:rPr>
          <w:rFonts w:ascii="Arial" w:hAnsi="Arial" w:cs="Arial"/>
          <w:sz w:val="22"/>
          <w:szCs w:val="22"/>
          <w:lang w:eastAsia="zh-CN"/>
        </w:rPr>
      </w:pPr>
    </w:p>
    <w:p w:rsidR="005B13E0" w:rsidRPr="00AC5350" w:rsidRDefault="003D2C26" w:rsidP="00D671C9">
      <w:pPr>
        <w:jc w:val="both"/>
        <w:rPr>
          <w:rFonts w:ascii="Arial" w:hAnsi="Arial" w:cs="Arial"/>
          <w:sz w:val="22"/>
          <w:szCs w:val="22"/>
          <w:lang w:eastAsia="zh-CN"/>
        </w:rPr>
      </w:pPr>
      <w:r w:rsidRPr="00AC5350">
        <w:rPr>
          <w:rFonts w:ascii="Arial" w:hAnsi="Arial" w:cs="Arial"/>
          <w:b/>
          <w:sz w:val="22"/>
          <w:szCs w:val="22"/>
          <w:lang w:eastAsia="zh-CN"/>
        </w:rPr>
        <w:t>4.</w:t>
      </w:r>
      <w:r w:rsidRPr="00AC5350">
        <w:rPr>
          <w:rFonts w:ascii="Arial" w:hAnsi="Arial" w:cs="Arial"/>
          <w:sz w:val="22"/>
          <w:szCs w:val="22"/>
          <w:lang w:eastAsia="zh-CN"/>
        </w:rPr>
        <w:t xml:space="preserve"> </w:t>
      </w:r>
      <w:r w:rsidRPr="00AC5350">
        <w:rPr>
          <w:rFonts w:ascii="Arial" w:hAnsi="Arial" w:cs="Arial"/>
          <w:b/>
          <w:sz w:val="22"/>
          <w:szCs w:val="22"/>
          <w:lang w:eastAsia="zh-CN"/>
        </w:rPr>
        <w:t>Лице уписано у Регистар понуђача није дужно</w:t>
      </w:r>
      <w:r w:rsidRPr="00AC5350">
        <w:rPr>
          <w:rFonts w:ascii="Arial" w:hAnsi="Arial" w:cs="Arial"/>
          <w:sz w:val="22"/>
          <w:szCs w:val="22"/>
          <w:lang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3D2C26" w:rsidRPr="00AC5350" w:rsidRDefault="003D2C26" w:rsidP="00E71038">
      <w:pPr>
        <w:jc w:val="both"/>
        <w:rPr>
          <w:rFonts w:ascii="Arial" w:hAnsi="Arial" w:cs="Arial"/>
          <w:sz w:val="22"/>
          <w:szCs w:val="22"/>
          <w:lang w:eastAsia="zh-CN"/>
        </w:rPr>
      </w:pPr>
      <w:r w:rsidRPr="00AC5350">
        <w:rPr>
          <w:rFonts w:ascii="Arial" w:hAnsi="Arial" w:cs="Arial"/>
          <w:sz w:val="22"/>
          <w:szCs w:val="22"/>
          <w:lang w:eastAsia="zh-CN"/>
        </w:rPr>
        <w:t xml:space="preserve"> </w:t>
      </w:r>
    </w:p>
    <w:p w:rsidR="003D2C26" w:rsidRPr="00AC5350" w:rsidRDefault="003D2C26" w:rsidP="00E71038">
      <w:pPr>
        <w:jc w:val="both"/>
        <w:rPr>
          <w:rFonts w:ascii="Arial" w:hAnsi="Arial" w:cs="Arial"/>
          <w:sz w:val="22"/>
          <w:szCs w:val="22"/>
          <w:lang w:eastAsia="zh-CN"/>
        </w:rPr>
      </w:pPr>
      <w:r w:rsidRPr="00AC5350">
        <w:rPr>
          <w:rFonts w:ascii="Arial" w:hAnsi="Arial" w:cs="Arial"/>
          <w:sz w:val="22"/>
          <w:szCs w:val="22"/>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3D2C26" w:rsidRPr="00AC5350" w:rsidRDefault="003D2C26">
      <w:pPr>
        <w:jc w:val="both"/>
        <w:rPr>
          <w:rFonts w:ascii="Arial" w:hAnsi="Arial" w:cs="Arial"/>
          <w:sz w:val="22"/>
          <w:szCs w:val="22"/>
          <w:lang w:eastAsia="zh-CN"/>
        </w:rPr>
      </w:pPr>
      <w:r w:rsidRPr="00AC5350">
        <w:rPr>
          <w:rFonts w:ascii="Arial" w:hAnsi="Arial" w:cs="Arial"/>
          <w:sz w:val="22"/>
          <w:szCs w:val="22"/>
          <w:lang w:eastAsia="zh-CN"/>
        </w:rPr>
        <w:t xml:space="preserve"> </w:t>
      </w:r>
    </w:p>
    <w:p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5.</w:t>
      </w:r>
      <w:r w:rsidR="003D2C26" w:rsidRPr="00AC5350">
        <w:rPr>
          <w:rFonts w:ascii="Arial" w:hAnsi="Arial" w:cs="Arial"/>
          <w:sz w:val="22"/>
          <w:szCs w:val="22"/>
          <w:lang w:eastAsia="zh-CN"/>
        </w:rPr>
        <w:t xml:space="preserve">На основу члана 79. став 5. Закона </w:t>
      </w:r>
      <w:r w:rsidR="003D2C26" w:rsidRPr="00AC5350">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AC5350">
        <w:rPr>
          <w:rFonts w:ascii="Arial" w:hAnsi="Arial" w:cs="Arial"/>
          <w:sz w:val="22"/>
          <w:szCs w:val="22"/>
          <w:lang w:eastAsia="zh-CN"/>
        </w:rPr>
        <w:t>:</w:t>
      </w:r>
    </w:p>
    <w:p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1)извод из регистра надлежног органа:</w:t>
      </w:r>
    </w:p>
    <w:p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 xml:space="preserve">-извод из регистра АПР: </w:t>
      </w:r>
      <w:hyperlink r:id="rId81" w:history="1">
        <w:r w:rsidRPr="00AC5350">
          <w:rPr>
            <w:rFonts w:ascii="Arial" w:hAnsi="Arial" w:cs="Arial"/>
            <w:sz w:val="22"/>
            <w:szCs w:val="22"/>
            <w:lang w:eastAsia="zh-CN"/>
          </w:rPr>
          <w:t>www.apr.gov.rs</w:t>
        </w:r>
      </w:hyperlink>
    </w:p>
    <w:p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2)докази из члана 75. став 1. тачка 1) ,2) и 4) Закона</w:t>
      </w:r>
    </w:p>
    <w:p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 xml:space="preserve">-регистар понуђача: </w:t>
      </w:r>
      <w:hyperlink r:id="rId82" w:history="1">
        <w:r w:rsidRPr="00AC5350">
          <w:rPr>
            <w:rFonts w:ascii="Arial" w:hAnsi="Arial" w:cs="Arial"/>
            <w:sz w:val="22"/>
            <w:szCs w:val="22"/>
            <w:lang w:eastAsia="zh-CN"/>
          </w:rPr>
          <w:t>www.apr.gov.rs</w:t>
        </w:r>
      </w:hyperlink>
    </w:p>
    <w:p w:rsidR="003D2C26" w:rsidRPr="00AC5350" w:rsidRDefault="003D2C26">
      <w:pPr>
        <w:jc w:val="both"/>
        <w:rPr>
          <w:rFonts w:ascii="Arial" w:hAnsi="Arial" w:cs="Arial"/>
          <w:sz w:val="22"/>
          <w:szCs w:val="22"/>
          <w:lang w:eastAsia="zh-CN"/>
        </w:rPr>
      </w:pPr>
    </w:p>
    <w:p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6</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D2C26" w:rsidRPr="00AC5350" w:rsidRDefault="003D2C26">
      <w:pPr>
        <w:jc w:val="both"/>
        <w:rPr>
          <w:rFonts w:ascii="Arial" w:hAnsi="Arial" w:cs="Arial"/>
          <w:sz w:val="22"/>
          <w:szCs w:val="22"/>
          <w:lang w:eastAsia="zh-CN"/>
        </w:rPr>
      </w:pPr>
    </w:p>
    <w:p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7</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2C26" w:rsidRPr="00AC5350" w:rsidRDefault="003D2C26">
      <w:pPr>
        <w:jc w:val="both"/>
        <w:rPr>
          <w:rFonts w:ascii="Arial" w:hAnsi="Arial" w:cs="Arial"/>
          <w:sz w:val="22"/>
          <w:szCs w:val="22"/>
          <w:lang w:eastAsia="zh-CN"/>
        </w:rPr>
      </w:pPr>
    </w:p>
    <w:p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8</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D2C26" w:rsidRPr="00AC5350" w:rsidRDefault="003D2C26">
      <w:pPr>
        <w:jc w:val="both"/>
        <w:rPr>
          <w:rFonts w:ascii="Arial" w:hAnsi="Arial" w:cs="Arial"/>
          <w:b/>
          <w:sz w:val="22"/>
          <w:szCs w:val="22"/>
          <w:lang w:eastAsia="zh-CN"/>
        </w:rPr>
      </w:pPr>
    </w:p>
    <w:p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9</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AC5350">
        <w:rPr>
          <w:rFonts w:ascii="Arial" w:hAnsi="Arial" w:cs="Arial"/>
          <w:sz w:val="22"/>
          <w:szCs w:val="22"/>
          <w:lang w:eastAsia="zh-CN"/>
        </w:rPr>
        <w:t>.</w:t>
      </w:r>
    </w:p>
    <w:p w:rsidR="00267BE2" w:rsidRPr="00AC5350" w:rsidRDefault="00267BE2">
      <w:pPr>
        <w:jc w:val="both"/>
        <w:rPr>
          <w:rFonts w:ascii="Arial" w:hAnsi="Arial" w:cs="Arial"/>
          <w:sz w:val="22"/>
          <w:szCs w:val="22"/>
        </w:rPr>
      </w:pPr>
    </w:p>
    <w:p w:rsidR="00267BE2" w:rsidRPr="00AC5350" w:rsidRDefault="00674D97">
      <w:pPr>
        <w:jc w:val="both"/>
        <w:rPr>
          <w:rFonts w:ascii="Arial" w:hAnsi="Arial" w:cs="Arial"/>
          <w:sz w:val="22"/>
          <w:szCs w:val="22"/>
        </w:rPr>
      </w:pPr>
      <w:r w:rsidRPr="00AC5350">
        <w:rPr>
          <w:rFonts w:ascii="Arial" w:hAnsi="Arial" w:cs="Arial"/>
          <w:b/>
          <w:sz w:val="22"/>
          <w:szCs w:val="22"/>
        </w:rPr>
        <w:t>10</w:t>
      </w:r>
      <w:r w:rsidR="00267BE2" w:rsidRPr="00AC5350">
        <w:rPr>
          <w:rFonts w:ascii="Arial" w:hAnsi="Arial" w:cs="Arial"/>
          <w:b/>
          <w:sz w:val="22"/>
          <w:szCs w:val="22"/>
        </w:rPr>
        <w:t>.</w:t>
      </w:r>
      <w:r w:rsidR="00267BE2" w:rsidRPr="00AC5350">
        <w:rPr>
          <w:rFonts w:ascii="Arial" w:hAnsi="Arial" w:cs="Arial"/>
          <w:sz w:val="22"/>
          <w:szCs w:val="22"/>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67BE2" w:rsidRPr="00AC5350" w:rsidRDefault="00267BE2">
      <w:pPr>
        <w:jc w:val="both"/>
        <w:rPr>
          <w:rFonts w:ascii="Arial" w:hAnsi="Arial" w:cs="Arial"/>
          <w:sz w:val="22"/>
          <w:szCs w:val="22"/>
        </w:rPr>
      </w:pPr>
    </w:p>
    <w:p w:rsidR="00267BE2" w:rsidRPr="00AC5350" w:rsidRDefault="00267BE2">
      <w:pPr>
        <w:jc w:val="both"/>
        <w:rPr>
          <w:rFonts w:ascii="Arial" w:hAnsi="Arial" w:cs="Arial"/>
          <w:sz w:val="22"/>
          <w:szCs w:val="22"/>
          <w:lang w:eastAsia="zh-CN"/>
        </w:rPr>
      </w:pPr>
      <w:r w:rsidRPr="00AC5350">
        <w:rPr>
          <w:rFonts w:ascii="Arial" w:eastAsia="Arial" w:hAnsi="Arial" w:cs="Arial"/>
          <w:b/>
          <w:sz w:val="22"/>
          <w:szCs w:val="22"/>
        </w:rPr>
        <w:t>1</w:t>
      </w:r>
      <w:r w:rsidR="00674D97" w:rsidRPr="00AC5350">
        <w:rPr>
          <w:rFonts w:ascii="Arial" w:eastAsia="Arial" w:hAnsi="Arial" w:cs="Arial"/>
          <w:b/>
          <w:sz w:val="22"/>
          <w:szCs w:val="22"/>
        </w:rPr>
        <w:t>1</w:t>
      </w:r>
      <w:r w:rsidRPr="00AC5350">
        <w:rPr>
          <w:rFonts w:ascii="Arial" w:eastAsia="Arial" w:hAnsi="Arial" w:cs="Arial"/>
          <w:sz w:val="22"/>
          <w:szCs w:val="22"/>
        </w:rPr>
        <w:t>. С</w:t>
      </w:r>
      <w:r w:rsidRPr="00AC5350">
        <w:rPr>
          <w:rFonts w:ascii="Arial" w:eastAsia="Arial" w:hAnsi="Arial" w:cs="Arial"/>
          <w:spacing w:val="-1"/>
          <w:sz w:val="22"/>
          <w:szCs w:val="22"/>
        </w:rPr>
        <w:t>в</w:t>
      </w:r>
      <w:r w:rsidRPr="00AC5350">
        <w:rPr>
          <w:rFonts w:ascii="Arial" w:eastAsia="Arial" w:hAnsi="Arial" w:cs="Arial"/>
          <w:sz w:val="22"/>
          <w:szCs w:val="22"/>
        </w:rPr>
        <w:t>и</w:t>
      </w:r>
      <w:r w:rsidRPr="00AC5350">
        <w:rPr>
          <w:rFonts w:ascii="Arial" w:eastAsia="Arial" w:hAnsi="Arial" w:cs="Arial"/>
          <w:spacing w:val="4"/>
          <w:sz w:val="22"/>
          <w:szCs w:val="22"/>
        </w:rPr>
        <w:t xml:space="preserve"> </w:t>
      </w:r>
      <w:r w:rsidRPr="00AC5350">
        <w:rPr>
          <w:rFonts w:ascii="Arial" w:eastAsia="Arial" w:hAnsi="Arial" w:cs="Arial"/>
          <w:sz w:val="22"/>
          <w:szCs w:val="22"/>
        </w:rPr>
        <w:t>извршиоци</w:t>
      </w:r>
      <w:r w:rsidRPr="00AC5350">
        <w:rPr>
          <w:rFonts w:ascii="Arial" w:eastAsia="Arial" w:hAnsi="Arial" w:cs="Arial"/>
          <w:spacing w:val="3"/>
          <w:sz w:val="22"/>
          <w:szCs w:val="22"/>
        </w:rPr>
        <w:t xml:space="preserve"> </w:t>
      </w:r>
      <w:r w:rsidRPr="00AC5350">
        <w:rPr>
          <w:rFonts w:ascii="Arial" w:eastAsia="Arial" w:hAnsi="Arial" w:cs="Arial"/>
          <w:sz w:val="22"/>
          <w:szCs w:val="22"/>
        </w:rPr>
        <w:t>к</w:t>
      </w:r>
      <w:r w:rsidRPr="00AC5350">
        <w:rPr>
          <w:rFonts w:ascii="Arial" w:eastAsia="Arial" w:hAnsi="Arial" w:cs="Arial"/>
          <w:spacing w:val="1"/>
          <w:sz w:val="22"/>
          <w:szCs w:val="22"/>
        </w:rPr>
        <w:t>о</w:t>
      </w:r>
      <w:r w:rsidRPr="00AC5350">
        <w:rPr>
          <w:rFonts w:ascii="Arial" w:eastAsia="Arial" w:hAnsi="Arial" w:cs="Arial"/>
          <w:sz w:val="22"/>
          <w:szCs w:val="22"/>
        </w:rPr>
        <w:t>је</w:t>
      </w:r>
      <w:r w:rsidRPr="00AC5350">
        <w:rPr>
          <w:rFonts w:ascii="Arial" w:eastAsia="Arial" w:hAnsi="Arial" w:cs="Arial"/>
          <w:spacing w:val="4"/>
          <w:sz w:val="22"/>
          <w:szCs w:val="22"/>
        </w:rPr>
        <w:t xml:space="preserve"> </w:t>
      </w:r>
      <w:r w:rsidRPr="00AC5350">
        <w:rPr>
          <w:rFonts w:ascii="Arial" w:eastAsia="Arial" w:hAnsi="Arial" w:cs="Arial"/>
          <w:spacing w:val="-3"/>
          <w:sz w:val="22"/>
          <w:szCs w:val="22"/>
        </w:rPr>
        <w:t>ј</w:t>
      </w:r>
      <w:r w:rsidRPr="00AC5350">
        <w:rPr>
          <w:rFonts w:ascii="Arial" w:eastAsia="Arial" w:hAnsi="Arial" w:cs="Arial"/>
          <w:sz w:val="22"/>
          <w:szCs w:val="22"/>
        </w:rPr>
        <w:t>е</w:t>
      </w:r>
      <w:r w:rsidRPr="00AC5350">
        <w:rPr>
          <w:rFonts w:ascii="Arial" w:eastAsia="Arial" w:hAnsi="Arial" w:cs="Arial"/>
          <w:spacing w:val="4"/>
          <w:sz w:val="22"/>
          <w:szCs w:val="22"/>
        </w:rPr>
        <w:t xml:space="preserve"> </w:t>
      </w:r>
      <w:r w:rsidRPr="00AC5350">
        <w:rPr>
          <w:rFonts w:ascii="Arial" w:eastAsia="Arial" w:hAnsi="Arial" w:cs="Arial"/>
          <w:sz w:val="22"/>
          <w:szCs w:val="22"/>
        </w:rPr>
        <w:t>пон</w:t>
      </w:r>
      <w:r w:rsidRPr="00AC5350">
        <w:rPr>
          <w:rFonts w:ascii="Arial" w:eastAsia="Arial" w:hAnsi="Arial" w:cs="Arial"/>
          <w:spacing w:val="-2"/>
          <w:sz w:val="22"/>
          <w:szCs w:val="22"/>
        </w:rPr>
        <w:t>у</w:t>
      </w:r>
      <w:r w:rsidRPr="00AC5350">
        <w:rPr>
          <w:rFonts w:ascii="Arial" w:eastAsia="Arial" w:hAnsi="Arial" w:cs="Arial"/>
          <w:spacing w:val="1"/>
          <w:sz w:val="22"/>
          <w:szCs w:val="22"/>
        </w:rPr>
        <w:t>ђа</w:t>
      </w:r>
      <w:r w:rsidRPr="00AC5350">
        <w:rPr>
          <w:rFonts w:ascii="Arial" w:eastAsia="Arial" w:hAnsi="Arial" w:cs="Arial"/>
          <w:sz w:val="22"/>
          <w:szCs w:val="22"/>
        </w:rPr>
        <w:t>ч</w:t>
      </w:r>
      <w:r w:rsidRPr="00AC5350">
        <w:rPr>
          <w:rFonts w:ascii="Arial" w:eastAsia="Arial" w:hAnsi="Arial" w:cs="Arial"/>
          <w:spacing w:val="3"/>
          <w:sz w:val="22"/>
          <w:szCs w:val="22"/>
        </w:rPr>
        <w:t xml:space="preserve"> </w:t>
      </w:r>
      <w:r w:rsidRPr="00AC5350">
        <w:rPr>
          <w:rFonts w:ascii="Arial" w:eastAsia="Arial" w:hAnsi="Arial" w:cs="Arial"/>
          <w:sz w:val="22"/>
          <w:szCs w:val="22"/>
        </w:rPr>
        <w:t>нав</w:t>
      </w:r>
      <w:r w:rsidRPr="00AC5350">
        <w:rPr>
          <w:rFonts w:ascii="Arial" w:eastAsia="Arial" w:hAnsi="Arial" w:cs="Arial"/>
          <w:spacing w:val="1"/>
          <w:sz w:val="22"/>
          <w:szCs w:val="22"/>
        </w:rPr>
        <w:t>е</w:t>
      </w:r>
      <w:r w:rsidRPr="00AC5350">
        <w:rPr>
          <w:rFonts w:ascii="Arial" w:eastAsia="Arial" w:hAnsi="Arial" w:cs="Arial"/>
          <w:sz w:val="22"/>
          <w:szCs w:val="22"/>
        </w:rPr>
        <w:t>о</w:t>
      </w:r>
      <w:r w:rsidRPr="00AC5350">
        <w:rPr>
          <w:rFonts w:ascii="Arial" w:eastAsia="Arial" w:hAnsi="Arial" w:cs="Arial"/>
          <w:spacing w:val="4"/>
          <w:sz w:val="22"/>
          <w:szCs w:val="22"/>
        </w:rPr>
        <w:t xml:space="preserve"> </w:t>
      </w:r>
      <w:r w:rsidRPr="00AC5350">
        <w:rPr>
          <w:rFonts w:ascii="Arial" w:eastAsia="Arial" w:hAnsi="Arial" w:cs="Arial"/>
          <w:sz w:val="22"/>
          <w:szCs w:val="22"/>
        </w:rPr>
        <w:t>у</w:t>
      </w:r>
      <w:r w:rsidRPr="00AC5350">
        <w:rPr>
          <w:rFonts w:ascii="Arial" w:eastAsia="Arial" w:hAnsi="Arial" w:cs="Arial"/>
          <w:spacing w:val="1"/>
          <w:sz w:val="22"/>
          <w:szCs w:val="22"/>
        </w:rPr>
        <w:t xml:space="preserve"> </w:t>
      </w:r>
      <w:r w:rsidRPr="00AC5350">
        <w:rPr>
          <w:rFonts w:ascii="Arial" w:eastAsia="Arial" w:hAnsi="Arial" w:cs="Arial"/>
          <w:sz w:val="22"/>
          <w:szCs w:val="22"/>
        </w:rPr>
        <w:t>свој</w:t>
      </w:r>
      <w:r w:rsidRPr="00AC5350">
        <w:rPr>
          <w:rFonts w:ascii="Arial" w:eastAsia="Arial" w:hAnsi="Arial" w:cs="Arial"/>
          <w:spacing w:val="1"/>
          <w:sz w:val="22"/>
          <w:szCs w:val="22"/>
        </w:rPr>
        <w:t>о</w:t>
      </w:r>
      <w:r w:rsidRPr="00AC5350">
        <w:rPr>
          <w:rFonts w:ascii="Arial" w:eastAsia="Arial" w:hAnsi="Arial" w:cs="Arial"/>
          <w:sz w:val="22"/>
          <w:szCs w:val="22"/>
        </w:rPr>
        <w:t>ј</w:t>
      </w:r>
      <w:r w:rsidRPr="00AC5350">
        <w:rPr>
          <w:rFonts w:ascii="Arial" w:eastAsia="Arial" w:hAnsi="Arial" w:cs="Arial"/>
          <w:spacing w:val="3"/>
          <w:sz w:val="22"/>
          <w:szCs w:val="22"/>
        </w:rPr>
        <w:t xml:space="preserve"> </w:t>
      </w:r>
      <w:r w:rsidRPr="00AC5350">
        <w:rPr>
          <w:rFonts w:ascii="Arial" w:eastAsia="Arial" w:hAnsi="Arial" w:cs="Arial"/>
          <w:sz w:val="22"/>
          <w:szCs w:val="22"/>
        </w:rPr>
        <w:t>пон</w:t>
      </w:r>
      <w:r w:rsidRPr="00AC5350">
        <w:rPr>
          <w:rFonts w:ascii="Arial" w:eastAsia="Arial" w:hAnsi="Arial" w:cs="Arial"/>
          <w:spacing w:val="-2"/>
          <w:sz w:val="22"/>
          <w:szCs w:val="22"/>
        </w:rPr>
        <w:t>у</w:t>
      </w:r>
      <w:r w:rsidRPr="00AC5350">
        <w:rPr>
          <w:rFonts w:ascii="Arial" w:eastAsia="Arial" w:hAnsi="Arial" w:cs="Arial"/>
          <w:spacing w:val="-1"/>
          <w:sz w:val="22"/>
          <w:szCs w:val="22"/>
        </w:rPr>
        <w:t>д</w:t>
      </w:r>
      <w:r w:rsidRPr="00AC5350">
        <w:rPr>
          <w:rFonts w:ascii="Arial" w:eastAsia="Arial" w:hAnsi="Arial" w:cs="Arial"/>
          <w:sz w:val="22"/>
          <w:szCs w:val="22"/>
        </w:rPr>
        <w:t>и,</w:t>
      </w:r>
      <w:r w:rsidRPr="00AC5350">
        <w:rPr>
          <w:rFonts w:ascii="Arial" w:eastAsia="Arial" w:hAnsi="Arial" w:cs="Arial"/>
          <w:spacing w:val="4"/>
          <w:sz w:val="22"/>
          <w:szCs w:val="22"/>
        </w:rPr>
        <w:t xml:space="preserve"> </w:t>
      </w:r>
      <w:r w:rsidRPr="00AC5350">
        <w:rPr>
          <w:rFonts w:ascii="Arial" w:eastAsia="Arial" w:hAnsi="Arial" w:cs="Arial"/>
          <w:sz w:val="22"/>
          <w:szCs w:val="22"/>
        </w:rPr>
        <w:t>м</w:t>
      </w:r>
      <w:r w:rsidRPr="00AC5350">
        <w:rPr>
          <w:rFonts w:ascii="Arial" w:eastAsia="Arial" w:hAnsi="Arial" w:cs="Arial"/>
          <w:spacing w:val="1"/>
          <w:sz w:val="22"/>
          <w:szCs w:val="22"/>
        </w:rPr>
        <w:t>ора</w:t>
      </w:r>
      <w:r w:rsidRPr="00AC5350">
        <w:rPr>
          <w:rFonts w:ascii="Arial" w:eastAsia="Arial" w:hAnsi="Arial" w:cs="Arial"/>
          <w:sz w:val="22"/>
          <w:szCs w:val="22"/>
        </w:rPr>
        <w:t xml:space="preserve">ју </w:t>
      </w:r>
      <w:r w:rsidRPr="00AC5350">
        <w:rPr>
          <w:rFonts w:ascii="Arial" w:eastAsia="Arial" w:hAnsi="Arial" w:cs="Arial"/>
          <w:spacing w:val="1"/>
          <w:sz w:val="22"/>
          <w:szCs w:val="22"/>
        </w:rPr>
        <w:t>б</w:t>
      </w:r>
      <w:r w:rsidRPr="00AC5350">
        <w:rPr>
          <w:rFonts w:ascii="Arial" w:eastAsia="Arial" w:hAnsi="Arial" w:cs="Arial"/>
          <w:sz w:val="22"/>
          <w:szCs w:val="22"/>
        </w:rPr>
        <w:t>ити</w:t>
      </w:r>
      <w:r w:rsidRPr="00AC5350">
        <w:rPr>
          <w:rFonts w:ascii="Arial" w:eastAsia="Arial" w:hAnsi="Arial" w:cs="Arial"/>
          <w:spacing w:val="4"/>
          <w:sz w:val="22"/>
          <w:szCs w:val="22"/>
        </w:rPr>
        <w:t xml:space="preserve"> </w:t>
      </w:r>
      <w:r w:rsidRPr="00AC5350">
        <w:rPr>
          <w:rFonts w:ascii="Arial" w:eastAsia="Arial" w:hAnsi="Arial" w:cs="Arial"/>
          <w:spacing w:val="1"/>
          <w:sz w:val="22"/>
          <w:szCs w:val="22"/>
        </w:rPr>
        <w:t>а</w:t>
      </w:r>
      <w:r w:rsidRPr="00AC5350">
        <w:rPr>
          <w:rFonts w:ascii="Arial" w:eastAsia="Arial" w:hAnsi="Arial" w:cs="Arial"/>
          <w:sz w:val="22"/>
          <w:szCs w:val="22"/>
        </w:rPr>
        <w:t>н</w:t>
      </w:r>
      <w:r w:rsidRPr="00AC5350">
        <w:rPr>
          <w:rFonts w:ascii="Arial" w:eastAsia="Arial" w:hAnsi="Arial" w:cs="Arial"/>
          <w:spacing w:val="-2"/>
          <w:sz w:val="22"/>
          <w:szCs w:val="22"/>
        </w:rPr>
        <w:t>г</w:t>
      </w:r>
      <w:r w:rsidRPr="00AC5350">
        <w:rPr>
          <w:rFonts w:ascii="Arial" w:eastAsia="Arial" w:hAnsi="Arial" w:cs="Arial"/>
          <w:spacing w:val="1"/>
          <w:sz w:val="22"/>
          <w:szCs w:val="22"/>
        </w:rPr>
        <w:t>а</w:t>
      </w:r>
      <w:r w:rsidRPr="00AC5350">
        <w:rPr>
          <w:rFonts w:ascii="Arial" w:eastAsia="Arial" w:hAnsi="Arial" w:cs="Arial"/>
          <w:sz w:val="22"/>
          <w:szCs w:val="22"/>
        </w:rPr>
        <w:t>ж</w:t>
      </w:r>
      <w:r w:rsidRPr="00AC5350">
        <w:rPr>
          <w:rFonts w:ascii="Arial" w:eastAsia="Arial" w:hAnsi="Arial" w:cs="Arial"/>
          <w:spacing w:val="1"/>
          <w:sz w:val="22"/>
          <w:szCs w:val="22"/>
        </w:rPr>
        <w:t>о</w:t>
      </w:r>
      <w:r w:rsidRPr="00AC5350">
        <w:rPr>
          <w:rFonts w:ascii="Arial" w:eastAsia="Arial" w:hAnsi="Arial" w:cs="Arial"/>
          <w:sz w:val="22"/>
          <w:szCs w:val="22"/>
        </w:rPr>
        <w:t>вани</w:t>
      </w:r>
      <w:r w:rsidRPr="00AC5350">
        <w:rPr>
          <w:rFonts w:ascii="Arial" w:eastAsia="Arial" w:hAnsi="Arial" w:cs="Arial"/>
          <w:spacing w:val="4"/>
          <w:sz w:val="22"/>
          <w:szCs w:val="22"/>
        </w:rPr>
        <w:t xml:space="preserve"> </w:t>
      </w:r>
      <w:r w:rsidRPr="00AC5350">
        <w:rPr>
          <w:rFonts w:ascii="Arial" w:eastAsia="Arial" w:hAnsi="Arial" w:cs="Arial"/>
          <w:sz w:val="22"/>
          <w:szCs w:val="22"/>
        </w:rPr>
        <w:t>у изврш</w:t>
      </w:r>
      <w:r w:rsidRPr="00AC5350">
        <w:rPr>
          <w:rFonts w:ascii="Arial" w:eastAsia="Arial" w:hAnsi="Arial" w:cs="Arial"/>
          <w:spacing w:val="1"/>
          <w:sz w:val="22"/>
          <w:szCs w:val="22"/>
        </w:rPr>
        <w:t>е</w:t>
      </w:r>
      <w:r w:rsidRPr="00AC5350">
        <w:rPr>
          <w:rFonts w:ascii="Arial" w:eastAsia="Arial" w:hAnsi="Arial" w:cs="Arial"/>
          <w:spacing w:val="-1"/>
          <w:sz w:val="22"/>
          <w:szCs w:val="22"/>
        </w:rPr>
        <w:t>њ</w:t>
      </w:r>
      <w:r w:rsidRPr="00AC5350">
        <w:rPr>
          <w:rFonts w:ascii="Arial" w:eastAsia="Arial" w:hAnsi="Arial" w:cs="Arial"/>
          <w:sz w:val="22"/>
          <w:szCs w:val="22"/>
        </w:rPr>
        <w:t>у</w:t>
      </w:r>
      <w:r w:rsidRPr="00AC5350">
        <w:rPr>
          <w:rFonts w:ascii="Arial" w:eastAsia="Arial" w:hAnsi="Arial" w:cs="Arial"/>
          <w:spacing w:val="1"/>
          <w:sz w:val="22"/>
          <w:szCs w:val="22"/>
        </w:rPr>
        <w:t xml:space="preserve"> </w:t>
      </w:r>
      <w:r w:rsidRPr="00AC5350">
        <w:rPr>
          <w:rFonts w:ascii="Arial" w:eastAsia="Arial" w:hAnsi="Arial" w:cs="Arial"/>
          <w:sz w:val="22"/>
          <w:szCs w:val="22"/>
        </w:rPr>
        <w:t>набавк</w:t>
      </w:r>
      <w:r w:rsidRPr="00AC5350">
        <w:rPr>
          <w:rFonts w:ascii="Arial" w:eastAsia="Arial" w:hAnsi="Arial" w:cs="Arial"/>
          <w:spacing w:val="1"/>
          <w:sz w:val="22"/>
          <w:szCs w:val="22"/>
        </w:rPr>
        <w:t>е</w:t>
      </w:r>
      <w:r w:rsidRPr="00AC5350">
        <w:rPr>
          <w:rFonts w:ascii="Arial" w:eastAsia="Arial" w:hAnsi="Arial" w:cs="Arial"/>
          <w:sz w:val="22"/>
          <w:szCs w:val="22"/>
        </w:rPr>
        <w:t>, а</w:t>
      </w:r>
      <w:r w:rsidRPr="00AC5350">
        <w:rPr>
          <w:rFonts w:ascii="Arial" w:eastAsia="Arial" w:hAnsi="Arial" w:cs="Arial"/>
          <w:spacing w:val="3"/>
          <w:sz w:val="22"/>
          <w:szCs w:val="22"/>
        </w:rPr>
        <w:t xml:space="preserve"> </w:t>
      </w:r>
      <w:r w:rsidRPr="00AC5350">
        <w:rPr>
          <w:rFonts w:ascii="Arial" w:eastAsia="Arial" w:hAnsi="Arial" w:cs="Arial"/>
          <w:sz w:val="22"/>
          <w:szCs w:val="22"/>
        </w:rPr>
        <w:t>по</w:t>
      </w:r>
      <w:r w:rsidRPr="00AC5350">
        <w:rPr>
          <w:rFonts w:ascii="Arial" w:eastAsia="Arial" w:hAnsi="Arial" w:cs="Arial"/>
          <w:spacing w:val="3"/>
          <w:sz w:val="22"/>
          <w:szCs w:val="22"/>
        </w:rPr>
        <w:t xml:space="preserve"> </w:t>
      </w:r>
      <w:r w:rsidRPr="00AC5350">
        <w:rPr>
          <w:rFonts w:ascii="Arial" w:eastAsia="Arial" w:hAnsi="Arial" w:cs="Arial"/>
          <w:sz w:val="22"/>
          <w:szCs w:val="22"/>
        </w:rPr>
        <w:t>из</w:t>
      </w:r>
      <w:r w:rsidRPr="00AC5350">
        <w:rPr>
          <w:rFonts w:ascii="Arial" w:eastAsia="Arial" w:hAnsi="Arial" w:cs="Arial"/>
          <w:spacing w:val="-3"/>
          <w:sz w:val="22"/>
          <w:szCs w:val="22"/>
        </w:rPr>
        <w:t>в</w:t>
      </w:r>
      <w:r w:rsidRPr="00AC5350">
        <w:rPr>
          <w:rFonts w:ascii="Arial" w:eastAsia="Arial" w:hAnsi="Arial" w:cs="Arial"/>
          <w:spacing w:val="1"/>
          <w:sz w:val="22"/>
          <w:szCs w:val="22"/>
        </w:rPr>
        <w:t>р</w:t>
      </w:r>
      <w:r w:rsidRPr="00AC5350">
        <w:rPr>
          <w:rFonts w:ascii="Arial" w:eastAsia="Arial" w:hAnsi="Arial" w:cs="Arial"/>
          <w:sz w:val="22"/>
          <w:szCs w:val="22"/>
        </w:rPr>
        <w:t>шен</w:t>
      </w:r>
      <w:r w:rsidRPr="00AC5350">
        <w:rPr>
          <w:rFonts w:ascii="Arial" w:eastAsia="Arial" w:hAnsi="Arial" w:cs="Arial"/>
          <w:spacing w:val="1"/>
          <w:sz w:val="22"/>
          <w:szCs w:val="22"/>
        </w:rPr>
        <w:t>о</w:t>
      </w:r>
      <w:r w:rsidRPr="00AC5350">
        <w:rPr>
          <w:rFonts w:ascii="Arial" w:eastAsia="Arial" w:hAnsi="Arial" w:cs="Arial"/>
          <w:sz w:val="22"/>
          <w:szCs w:val="22"/>
        </w:rPr>
        <w:t>м и</w:t>
      </w:r>
      <w:r w:rsidRPr="00AC5350">
        <w:rPr>
          <w:rFonts w:ascii="Arial" w:eastAsia="Arial" w:hAnsi="Arial" w:cs="Arial"/>
          <w:spacing w:val="-2"/>
          <w:sz w:val="22"/>
          <w:szCs w:val="22"/>
        </w:rPr>
        <w:t>з</w:t>
      </w:r>
      <w:r w:rsidRPr="00AC5350">
        <w:rPr>
          <w:rFonts w:ascii="Arial" w:eastAsia="Arial" w:hAnsi="Arial" w:cs="Arial"/>
          <w:spacing w:val="-1"/>
          <w:sz w:val="22"/>
          <w:szCs w:val="22"/>
        </w:rPr>
        <w:t>б</w:t>
      </w:r>
      <w:r w:rsidRPr="00AC5350">
        <w:rPr>
          <w:rFonts w:ascii="Arial" w:eastAsia="Arial" w:hAnsi="Arial" w:cs="Arial"/>
          <w:spacing w:val="1"/>
          <w:sz w:val="22"/>
          <w:szCs w:val="22"/>
        </w:rPr>
        <w:t>ор</w:t>
      </w:r>
      <w:r w:rsidRPr="00AC5350">
        <w:rPr>
          <w:rFonts w:ascii="Arial" w:eastAsia="Arial" w:hAnsi="Arial" w:cs="Arial"/>
          <w:sz w:val="22"/>
          <w:szCs w:val="22"/>
        </w:rPr>
        <w:t>у најпов</w:t>
      </w:r>
      <w:r w:rsidRPr="00AC5350">
        <w:rPr>
          <w:rFonts w:ascii="Arial" w:eastAsia="Arial" w:hAnsi="Arial" w:cs="Arial"/>
          <w:spacing w:val="1"/>
          <w:sz w:val="22"/>
          <w:szCs w:val="22"/>
        </w:rPr>
        <w:t>ољ</w:t>
      </w:r>
      <w:r w:rsidRPr="00AC5350">
        <w:rPr>
          <w:rFonts w:ascii="Arial" w:eastAsia="Arial" w:hAnsi="Arial" w:cs="Arial"/>
          <w:sz w:val="22"/>
          <w:szCs w:val="22"/>
        </w:rPr>
        <w:t>ни</w:t>
      </w:r>
      <w:r w:rsidRPr="00AC5350">
        <w:rPr>
          <w:rFonts w:ascii="Arial" w:eastAsia="Arial" w:hAnsi="Arial" w:cs="Arial"/>
          <w:spacing w:val="-1"/>
          <w:sz w:val="22"/>
          <w:szCs w:val="22"/>
        </w:rPr>
        <w:t>ј</w:t>
      </w:r>
      <w:r w:rsidRPr="00AC5350">
        <w:rPr>
          <w:rFonts w:ascii="Arial" w:eastAsia="Arial" w:hAnsi="Arial" w:cs="Arial"/>
          <w:sz w:val="22"/>
          <w:szCs w:val="22"/>
        </w:rPr>
        <w:t>е</w:t>
      </w:r>
      <w:r w:rsidRPr="00AC5350">
        <w:rPr>
          <w:rFonts w:ascii="Arial" w:eastAsia="Arial" w:hAnsi="Arial" w:cs="Arial"/>
          <w:spacing w:val="3"/>
          <w:sz w:val="22"/>
          <w:szCs w:val="22"/>
        </w:rPr>
        <w:t xml:space="preserve"> </w:t>
      </w:r>
      <w:r w:rsidRPr="00AC5350">
        <w:rPr>
          <w:rFonts w:ascii="Arial" w:eastAsia="Arial" w:hAnsi="Arial" w:cs="Arial"/>
          <w:spacing w:val="-3"/>
          <w:sz w:val="22"/>
          <w:szCs w:val="22"/>
        </w:rPr>
        <w:t>п</w:t>
      </w:r>
      <w:r w:rsidRPr="00AC5350">
        <w:rPr>
          <w:rFonts w:ascii="Arial" w:eastAsia="Arial" w:hAnsi="Arial" w:cs="Arial"/>
          <w:spacing w:val="1"/>
          <w:sz w:val="22"/>
          <w:szCs w:val="22"/>
        </w:rPr>
        <w:t>о</w:t>
      </w:r>
      <w:r w:rsidRPr="00AC5350">
        <w:rPr>
          <w:rFonts w:ascii="Arial" w:eastAsia="Arial" w:hAnsi="Arial" w:cs="Arial"/>
          <w:sz w:val="22"/>
          <w:szCs w:val="22"/>
        </w:rPr>
        <w:t>н</w:t>
      </w:r>
      <w:r w:rsidRPr="00AC5350">
        <w:rPr>
          <w:rFonts w:ascii="Arial" w:eastAsia="Arial" w:hAnsi="Arial" w:cs="Arial"/>
          <w:spacing w:val="-3"/>
          <w:sz w:val="22"/>
          <w:szCs w:val="22"/>
        </w:rPr>
        <w:t>у</w:t>
      </w:r>
      <w:r w:rsidRPr="00AC5350">
        <w:rPr>
          <w:rFonts w:ascii="Arial" w:eastAsia="Arial" w:hAnsi="Arial" w:cs="Arial"/>
          <w:spacing w:val="-1"/>
          <w:sz w:val="22"/>
          <w:szCs w:val="22"/>
        </w:rPr>
        <w:t>д</w:t>
      </w:r>
      <w:r w:rsidRPr="00AC5350">
        <w:rPr>
          <w:rFonts w:ascii="Arial" w:eastAsia="Arial" w:hAnsi="Arial" w:cs="Arial"/>
          <w:sz w:val="22"/>
          <w:szCs w:val="22"/>
        </w:rPr>
        <w:t>е</w:t>
      </w:r>
      <w:r w:rsidRPr="00AC5350">
        <w:rPr>
          <w:rFonts w:ascii="Arial" w:eastAsia="Arial" w:hAnsi="Arial" w:cs="Arial"/>
          <w:spacing w:val="9"/>
          <w:sz w:val="22"/>
          <w:szCs w:val="22"/>
        </w:rPr>
        <w:t xml:space="preserve"> </w:t>
      </w:r>
      <w:r w:rsidRPr="00AC5350">
        <w:rPr>
          <w:rFonts w:ascii="Arial" w:eastAsia="Arial" w:hAnsi="Arial" w:cs="Arial"/>
          <w:sz w:val="22"/>
          <w:szCs w:val="22"/>
        </w:rPr>
        <w:t>и</w:t>
      </w:r>
      <w:r w:rsidRPr="00AC5350">
        <w:rPr>
          <w:rFonts w:ascii="Arial" w:eastAsia="Arial" w:hAnsi="Arial" w:cs="Arial"/>
          <w:spacing w:val="3"/>
          <w:sz w:val="22"/>
          <w:szCs w:val="22"/>
        </w:rPr>
        <w:t xml:space="preserve"> </w:t>
      </w:r>
      <w:r w:rsidRPr="00AC5350">
        <w:rPr>
          <w:rFonts w:ascii="Arial" w:eastAsia="Arial" w:hAnsi="Arial" w:cs="Arial"/>
          <w:spacing w:val="-1"/>
          <w:sz w:val="22"/>
          <w:szCs w:val="22"/>
        </w:rPr>
        <w:t>д</w:t>
      </w:r>
      <w:r w:rsidRPr="00AC5350">
        <w:rPr>
          <w:rFonts w:ascii="Arial" w:eastAsia="Arial" w:hAnsi="Arial" w:cs="Arial"/>
          <w:spacing w:val="1"/>
          <w:sz w:val="22"/>
          <w:szCs w:val="22"/>
        </w:rPr>
        <w:t>о</w:t>
      </w:r>
      <w:r w:rsidRPr="00AC5350">
        <w:rPr>
          <w:rFonts w:ascii="Arial" w:eastAsia="Arial" w:hAnsi="Arial" w:cs="Arial"/>
          <w:spacing w:val="-1"/>
          <w:sz w:val="22"/>
          <w:szCs w:val="22"/>
        </w:rPr>
        <w:t>д</w:t>
      </w:r>
      <w:r w:rsidRPr="00AC5350">
        <w:rPr>
          <w:rFonts w:ascii="Arial" w:eastAsia="Arial" w:hAnsi="Arial" w:cs="Arial"/>
          <w:spacing w:val="1"/>
          <w:sz w:val="22"/>
          <w:szCs w:val="22"/>
        </w:rPr>
        <w:t>е</w:t>
      </w:r>
      <w:r w:rsidRPr="00AC5350">
        <w:rPr>
          <w:rFonts w:ascii="Arial" w:eastAsia="Arial" w:hAnsi="Arial" w:cs="Arial"/>
          <w:spacing w:val="-1"/>
          <w:sz w:val="22"/>
          <w:szCs w:val="22"/>
        </w:rPr>
        <w:t>л</w:t>
      </w:r>
      <w:r w:rsidRPr="00AC5350">
        <w:rPr>
          <w:rFonts w:ascii="Arial" w:eastAsia="Arial" w:hAnsi="Arial" w:cs="Arial"/>
          <w:sz w:val="22"/>
          <w:szCs w:val="22"/>
        </w:rPr>
        <w:t xml:space="preserve">и </w:t>
      </w:r>
      <w:r w:rsidRPr="00AC5350">
        <w:rPr>
          <w:rFonts w:ascii="Arial" w:eastAsia="Arial" w:hAnsi="Arial" w:cs="Arial"/>
          <w:spacing w:val="-2"/>
          <w:sz w:val="22"/>
          <w:szCs w:val="22"/>
        </w:rPr>
        <w:t>у</w:t>
      </w:r>
      <w:r w:rsidRPr="00AC5350">
        <w:rPr>
          <w:rFonts w:ascii="Arial" w:eastAsia="Arial" w:hAnsi="Arial" w:cs="Arial"/>
          <w:spacing w:val="-1"/>
          <w:sz w:val="22"/>
          <w:szCs w:val="22"/>
        </w:rPr>
        <w:t>г</w:t>
      </w:r>
      <w:r w:rsidRPr="00AC5350">
        <w:rPr>
          <w:rFonts w:ascii="Arial" w:eastAsia="Arial" w:hAnsi="Arial" w:cs="Arial"/>
          <w:spacing w:val="1"/>
          <w:sz w:val="22"/>
          <w:szCs w:val="22"/>
        </w:rPr>
        <w:t>о</w:t>
      </w:r>
      <w:r w:rsidRPr="00AC5350">
        <w:rPr>
          <w:rFonts w:ascii="Arial" w:eastAsia="Arial" w:hAnsi="Arial" w:cs="Arial"/>
          <w:sz w:val="22"/>
          <w:szCs w:val="22"/>
        </w:rPr>
        <w:t>во</w:t>
      </w:r>
      <w:r w:rsidRPr="00AC5350">
        <w:rPr>
          <w:rFonts w:ascii="Arial" w:eastAsia="Arial" w:hAnsi="Arial" w:cs="Arial"/>
          <w:spacing w:val="1"/>
          <w:sz w:val="22"/>
          <w:szCs w:val="22"/>
        </w:rPr>
        <w:t>ра</w:t>
      </w:r>
      <w:r w:rsidRPr="00AC5350">
        <w:rPr>
          <w:rFonts w:ascii="Arial" w:eastAsia="Arial" w:hAnsi="Arial" w:cs="Arial"/>
          <w:sz w:val="22"/>
          <w:szCs w:val="22"/>
        </w:rPr>
        <w:t>.</w:t>
      </w:r>
    </w:p>
    <w:p w:rsidR="003D2C26" w:rsidRPr="00AC5350" w:rsidRDefault="003D2C26">
      <w:pPr>
        <w:jc w:val="both"/>
        <w:rPr>
          <w:rFonts w:ascii="Arial" w:hAnsi="Arial" w:cs="Arial"/>
          <w:sz w:val="22"/>
          <w:szCs w:val="22"/>
          <w:lang w:eastAsia="zh-CN"/>
        </w:rPr>
      </w:pPr>
    </w:p>
    <w:p w:rsidR="003D2C26" w:rsidRDefault="00267BE2">
      <w:pPr>
        <w:jc w:val="both"/>
        <w:rPr>
          <w:rFonts w:ascii="Arial" w:hAnsi="Arial" w:cs="Arial"/>
          <w:sz w:val="22"/>
          <w:szCs w:val="22"/>
          <w:lang w:eastAsia="zh-CN"/>
        </w:rPr>
      </w:pPr>
      <w:r w:rsidRPr="00AC5350">
        <w:rPr>
          <w:rFonts w:ascii="Arial" w:hAnsi="Arial" w:cs="Arial"/>
          <w:b/>
          <w:sz w:val="22"/>
          <w:szCs w:val="22"/>
          <w:lang w:eastAsia="zh-CN"/>
        </w:rPr>
        <w:t>1</w:t>
      </w:r>
      <w:r w:rsidR="00674D97" w:rsidRPr="00AC5350">
        <w:rPr>
          <w:rFonts w:ascii="Arial" w:hAnsi="Arial" w:cs="Arial"/>
          <w:b/>
          <w:sz w:val="22"/>
          <w:szCs w:val="22"/>
          <w:lang w:eastAsia="zh-CN"/>
        </w:rPr>
        <w:t>2</w:t>
      </w:r>
      <w:r w:rsidRPr="00AC5350">
        <w:rPr>
          <w:rFonts w:ascii="Arial" w:hAnsi="Arial" w:cs="Arial"/>
          <w:b/>
          <w:sz w:val="22"/>
          <w:szCs w:val="22"/>
          <w:lang w:eastAsia="zh-CN"/>
        </w:rPr>
        <w:t>.</w:t>
      </w:r>
      <w:r w:rsidR="00777EA1" w:rsidRPr="00AC5350">
        <w:rPr>
          <w:rFonts w:ascii="Arial" w:hAnsi="Arial" w:cs="Arial"/>
          <w:b/>
          <w:sz w:val="22"/>
          <w:szCs w:val="22"/>
          <w:lang w:eastAsia="zh-CN"/>
        </w:rPr>
        <w:t xml:space="preserve"> </w:t>
      </w:r>
      <w:r w:rsidR="003D2C26" w:rsidRPr="00AC5350">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B4987" w:rsidRPr="00AC5350" w:rsidRDefault="00AB4987">
      <w:pPr>
        <w:jc w:val="both"/>
        <w:rPr>
          <w:rFonts w:ascii="Arial" w:hAnsi="Arial" w:cs="Arial"/>
          <w:sz w:val="22"/>
          <w:szCs w:val="22"/>
          <w:lang w:eastAsia="zh-CN"/>
        </w:rPr>
      </w:pPr>
    </w:p>
    <w:p w:rsidR="00025887" w:rsidRPr="00AC5350" w:rsidRDefault="00025887">
      <w:pPr>
        <w:jc w:val="both"/>
        <w:rPr>
          <w:rFonts w:ascii="Arial" w:hAnsi="Arial" w:cs="Arial"/>
          <w:sz w:val="22"/>
          <w:szCs w:val="22"/>
          <w:lang w:eastAsia="zh-CN"/>
        </w:rPr>
      </w:pPr>
    </w:p>
    <w:p w:rsidR="0047000C" w:rsidRPr="00AC5350" w:rsidRDefault="006E0B29" w:rsidP="00F406DA">
      <w:pPr>
        <w:pStyle w:val="KDPodnaslov1"/>
        <w:spacing w:before="0"/>
        <w:jc w:val="both"/>
        <w:rPr>
          <w:rFonts w:cs="Arial"/>
          <w:lang w:val="sr-Cyrl-CS"/>
        </w:rPr>
      </w:pPr>
      <w:bookmarkStart w:id="11" w:name="_Toc442559885"/>
      <w:r w:rsidRPr="00AC5350">
        <w:rPr>
          <w:rFonts w:cs="Arial"/>
          <w:lang w:val="sr-Cyrl-CS"/>
        </w:rPr>
        <w:lastRenderedPageBreak/>
        <w:t>5</w:t>
      </w:r>
      <w:r w:rsidR="0047000C" w:rsidRPr="00AC5350">
        <w:rPr>
          <w:rFonts w:cs="Arial"/>
          <w:lang w:val="sr-Cyrl-CS"/>
        </w:rPr>
        <w:t xml:space="preserve">. </w:t>
      </w:r>
      <w:r w:rsidRPr="00AC5350">
        <w:rPr>
          <w:rFonts w:cs="Arial"/>
          <w:lang w:val="sr-Cyrl-CS"/>
        </w:rPr>
        <w:tab/>
      </w:r>
      <w:r w:rsidR="0047000C" w:rsidRPr="00AC5350">
        <w:rPr>
          <w:rFonts w:cs="Arial"/>
          <w:u w:val="single"/>
          <w:lang w:val="sr-Cyrl-CS"/>
        </w:rPr>
        <w:t>КРИТЕРИЈУМ ЗА ДОДЕЛУ УГОВОРА</w:t>
      </w:r>
      <w:bookmarkEnd w:id="11"/>
    </w:p>
    <w:p w:rsidR="006E0B29" w:rsidRPr="00AC5350" w:rsidRDefault="006E0B29" w:rsidP="00FF750E">
      <w:pPr>
        <w:pStyle w:val="KDKomentar"/>
        <w:spacing w:before="0"/>
        <w:rPr>
          <w:rFonts w:cs="Arial"/>
          <w:i w:val="0"/>
          <w:color w:val="auto"/>
          <w:sz w:val="22"/>
          <w:szCs w:val="22"/>
        </w:rPr>
      </w:pPr>
    </w:p>
    <w:p w:rsidR="004067D6" w:rsidRPr="00AC5350" w:rsidRDefault="00511E31" w:rsidP="003E2ED6">
      <w:pPr>
        <w:pStyle w:val="KDKomentar"/>
        <w:spacing w:before="0"/>
        <w:rPr>
          <w:rFonts w:cs="Arial"/>
          <w:b/>
          <w:i w:val="0"/>
          <w:color w:val="auto"/>
          <w:sz w:val="22"/>
          <w:szCs w:val="22"/>
          <w:u w:val="single"/>
        </w:rPr>
      </w:pPr>
      <w:r w:rsidRPr="00AC5350">
        <w:rPr>
          <w:rFonts w:cs="Arial"/>
          <w:b/>
          <w:i w:val="0"/>
          <w:color w:val="auto"/>
          <w:sz w:val="22"/>
          <w:szCs w:val="22"/>
          <w:u w:val="single"/>
          <w:lang w:val="sr-Cyrl-RS"/>
        </w:rPr>
        <w:t xml:space="preserve">За </w:t>
      </w:r>
      <w:r w:rsidRPr="00AC5350">
        <w:rPr>
          <w:rFonts w:cs="Arial"/>
          <w:b/>
          <w:i w:val="0"/>
          <w:color w:val="auto"/>
          <w:sz w:val="22"/>
          <w:szCs w:val="22"/>
          <w:u w:val="single"/>
        </w:rPr>
        <w:t>Партију</w:t>
      </w:r>
      <w:r w:rsidR="004067D6" w:rsidRPr="00AC5350">
        <w:rPr>
          <w:rFonts w:cs="Arial"/>
          <w:b/>
          <w:i w:val="0"/>
          <w:color w:val="auto"/>
          <w:sz w:val="22"/>
          <w:szCs w:val="22"/>
          <w:u w:val="single"/>
        </w:rPr>
        <w:t xml:space="preserve"> 1:</w:t>
      </w:r>
    </w:p>
    <w:p w:rsidR="004067D6" w:rsidRPr="00AC5350" w:rsidRDefault="004067D6" w:rsidP="003E2ED6">
      <w:pPr>
        <w:pStyle w:val="KDKomentar"/>
        <w:spacing w:before="0"/>
        <w:rPr>
          <w:rFonts w:cs="Arial"/>
          <w:i w:val="0"/>
          <w:color w:val="auto"/>
          <w:sz w:val="22"/>
          <w:szCs w:val="22"/>
        </w:rPr>
      </w:pPr>
    </w:p>
    <w:p w:rsidR="006E0B29" w:rsidRPr="00AC5350" w:rsidRDefault="006E0B29" w:rsidP="003E2ED6">
      <w:pPr>
        <w:suppressAutoHyphens w:val="0"/>
        <w:jc w:val="both"/>
        <w:rPr>
          <w:rFonts w:ascii="Arial" w:hAnsi="Arial" w:cs="Arial"/>
          <w:sz w:val="22"/>
          <w:szCs w:val="22"/>
        </w:rPr>
      </w:pPr>
      <w:r w:rsidRPr="00AC5350">
        <w:rPr>
          <w:rFonts w:ascii="Arial" w:hAnsi="Arial" w:cs="Arial"/>
          <w:sz w:val="22"/>
          <w:szCs w:val="22"/>
        </w:rPr>
        <w:t>Критеријум за доделу уговора је „</w:t>
      </w:r>
      <w:r w:rsidRPr="00AC5350">
        <w:rPr>
          <w:rFonts w:ascii="Arial" w:hAnsi="Arial" w:cs="Arial"/>
          <w:b/>
          <w:sz w:val="22"/>
          <w:szCs w:val="22"/>
        </w:rPr>
        <w:t>економски најповољнија понуда</w:t>
      </w:r>
      <w:r w:rsidRPr="00AC5350">
        <w:rPr>
          <w:rFonts w:ascii="Arial" w:hAnsi="Arial" w:cs="Arial"/>
          <w:sz w:val="22"/>
          <w:szCs w:val="22"/>
        </w:rPr>
        <w:t>“.</w:t>
      </w:r>
    </w:p>
    <w:p w:rsidR="006E0B29" w:rsidRPr="00AC5350" w:rsidRDefault="006E0B29" w:rsidP="003E2ED6">
      <w:pPr>
        <w:tabs>
          <w:tab w:val="left" w:pos="709"/>
        </w:tabs>
        <w:jc w:val="both"/>
        <w:rPr>
          <w:rFonts w:ascii="Arial" w:hAnsi="Arial" w:cs="Arial"/>
          <w:bCs/>
          <w:sz w:val="22"/>
          <w:szCs w:val="22"/>
        </w:rPr>
      </w:pPr>
      <w:r w:rsidRPr="00AC5350">
        <w:rPr>
          <w:rFonts w:ascii="Arial" w:hAnsi="Arial" w:cs="Arial"/>
          <w:bCs/>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6E0B29" w:rsidRPr="00AC5350" w:rsidRDefault="006E0B29" w:rsidP="005771A9">
      <w:pPr>
        <w:tabs>
          <w:tab w:val="left" w:pos="709"/>
        </w:tabs>
        <w:jc w:val="both"/>
        <w:rPr>
          <w:rFonts w:ascii="Arial" w:hAnsi="Arial" w:cs="Arial"/>
          <w:bCs/>
          <w:sz w:val="22"/>
          <w:szCs w:val="22"/>
        </w:rPr>
      </w:pPr>
      <w:r w:rsidRPr="00AC5350">
        <w:rPr>
          <w:rFonts w:ascii="Arial" w:hAnsi="Arial" w:cs="Arial"/>
          <w:bCs/>
          <w:sz w:val="22"/>
          <w:szCs w:val="22"/>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6E0B29" w:rsidRPr="00AC5350" w:rsidRDefault="006E0B29" w:rsidP="00100BF1">
      <w:pPr>
        <w:tabs>
          <w:tab w:val="left" w:pos="709"/>
        </w:tabs>
        <w:jc w:val="both"/>
        <w:rPr>
          <w:rFonts w:ascii="Arial" w:hAnsi="Arial" w:cs="Arial"/>
          <w:bCs/>
          <w:sz w:val="22"/>
          <w:szCs w:val="22"/>
        </w:rPr>
      </w:pPr>
    </w:p>
    <w:p w:rsidR="006E0B29" w:rsidRPr="00AC5350" w:rsidRDefault="006E0B29" w:rsidP="00100BF1">
      <w:pPr>
        <w:tabs>
          <w:tab w:val="left" w:pos="709"/>
        </w:tabs>
        <w:jc w:val="both"/>
        <w:rPr>
          <w:rFonts w:ascii="Arial" w:hAnsi="Arial" w:cs="Arial"/>
          <w:bCs/>
          <w:sz w:val="22"/>
          <w:szCs w:val="22"/>
        </w:rPr>
      </w:pPr>
      <w:r w:rsidRPr="00AC5350">
        <w:rPr>
          <w:rFonts w:ascii="Arial" w:hAnsi="Arial" w:cs="Arial"/>
          <w:bCs/>
          <w:sz w:val="22"/>
          <w:szCs w:val="22"/>
        </w:rPr>
        <w:t>Избор најповољније понуде, извршиће се рангирањем понуда на основу следећих елемената критеријума и пондера одређених за те елементе:</w:t>
      </w:r>
    </w:p>
    <w:p w:rsidR="006E0B29" w:rsidRPr="00AC5350" w:rsidRDefault="006E0B29" w:rsidP="000E37B5">
      <w:pPr>
        <w:ind w:firstLine="709"/>
        <w:jc w:val="both"/>
        <w:rPr>
          <w:rFonts w:ascii="Arial" w:hAnsi="Arial" w:cs="Arial"/>
          <w:sz w:val="22"/>
          <w:szCs w:val="22"/>
        </w:rPr>
      </w:pPr>
    </w:p>
    <w:p w:rsidR="006E0B29" w:rsidRPr="00AC5350" w:rsidRDefault="006E0B29" w:rsidP="00F406DA">
      <w:pPr>
        <w:jc w:val="both"/>
        <w:rPr>
          <w:rFonts w:ascii="Arial" w:hAnsi="Arial" w:cs="Arial"/>
          <w:sz w:val="22"/>
          <w:szCs w:val="22"/>
        </w:rPr>
      </w:pPr>
      <w:r w:rsidRPr="00AC5350">
        <w:rPr>
          <w:rFonts w:ascii="Arial" w:hAnsi="Arial" w:cs="Arial"/>
          <w:b/>
          <w:sz w:val="22"/>
          <w:szCs w:val="22"/>
        </w:rPr>
        <w:t>1.</w:t>
      </w: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b/>
          <w:sz w:val="22"/>
          <w:szCs w:val="22"/>
        </w:rPr>
        <w:t>Понуђена цена</w:t>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rPr>
        <w:tab/>
      </w:r>
      <w:r w:rsidRPr="00AC5350">
        <w:rPr>
          <w:rFonts w:ascii="Arial" w:hAnsi="Arial" w:cs="Arial"/>
          <w:b/>
          <w:sz w:val="22"/>
          <w:szCs w:val="22"/>
        </w:rPr>
        <w:t>45 пондера</w:t>
      </w:r>
    </w:p>
    <w:p w:rsidR="006E0B29" w:rsidRPr="00AC5350" w:rsidRDefault="006E0B29" w:rsidP="00F406DA">
      <w:pPr>
        <w:jc w:val="both"/>
        <w:rPr>
          <w:rFonts w:ascii="Arial" w:hAnsi="Arial" w:cs="Arial"/>
          <w:b/>
          <w:sz w:val="22"/>
          <w:szCs w:val="22"/>
        </w:rPr>
      </w:pPr>
    </w:p>
    <w:p w:rsidR="006E0B29" w:rsidRPr="00AC5350" w:rsidRDefault="006E0B29" w:rsidP="00F406DA">
      <w:pPr>
        <w:jc w:val="both"/>
        <w:rPr>
          <w:rFonts w:ascii="Arial" w:hAnsi="Arial" w:cs="Arial"/>
          <w:sz w:val="22"/>
          <w:szCs w:val="22"/>
        </w:rPr>
      </w:pPr>
      <w:r w:rsidRPr="00AC5350">
        <w:rPr>
          <w:rFonts w:ascii="Arial" w:hAnsi="Arial" w:cs="Arial"/>
          <w:b/>
          <w:sz w:val="22"/>
          <w:szCs w:val="22"/>
        </w:rPr>
        <w:t>2.</w:t>
      </w:r>
      <w:r w:rsidRPr="00AC5350">
        <w:rPr>
          <w:rFonts w:ascii="Arial" w:hAnsi="Arial" w:cs="Arial"/>
          <w:b/>
          <w:sz w:val="22"/>
          <w:szCs w:val="22"/>
        </w:rPr>
        <w:tab/>
        <w:t>Технички аспект</w:t>
      </w: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b/>
          <w:sz w:val="22"/>
          <w:szCs w:val="22"/>
        </w:rPr>
        <w:t>40 пондера</w:t>
      </w:r>
    </w:p>
    <w:p w:rsidR="006E0B29" w:rsidRPr="00AC5350" w:rsidRDefault="006E0B29" w:rsidP="00F406DA">
      <w:pPr>
        <w:jc w:val="both"/>
        <w:rPr>
          <w:rFonts w:ascii="Arial" w:hAnsi="Arial" w:cs="Arial"/>
          <w:sz w:val="22"/>
          <w:szCs w:val="22"/>
        </w:rPr>
      </w:pPr>
      <w:r w:rsidRPr="00AC5350">
        <w:rPr>
          <w:rFonts w:ascii="Arial" w:hAnsi="Arial" w:cs="Arial"/>
          <w:sz w:val="22"/>
          <w:szCs w:val="22"/>
        </w:rPr>
        <w:t xml:space="preserve">2.1 </w:t>
      </w:r>
      <w:r w:rsidRPr="00AC5350">
        <w:rPr>
          <w:rFonts w:ascii="Arial" w:hAnsi="Arial" w:cs="Arial"/>
          <w:sz w:val="22"/>
          <w:szCs w:val="22"/>
        </w:rPr>
        <w:tab/>
        <w:t>Приступ пројекту и методологија, План рада и ресурса</w:t>
      </w:r>
      <w:r w:rsidRPr="00AC5350">
        <w:rPr>
          <w:rFonts w:ascii="Arial" w:hAnsi="Arial" w:cs="Arial"/>
          <w:sz w:val="22"/>
          <w:szCs w:val="22"/>
        </w:rPr>
        <w:tab/>
        <w:t xml:space="preserve">  </w:t>
      </w:r>
      <w:r w:rsidRPr="00AC5350">
        <w:rPr>
          <w:rFonts w:ascii="Arial" w:hAnsi="Arial" w:cs="Arial"/>
          <w:sz w:val="22"/>
          <w:szCs w:val="22"/>
        </w:rPr>
        <w:tab/>
      </w:r>
      <w:r w:rsidR="0045071C" w:rsidRPr="00AC5350">
        <w:rPr>
          <w:rFonts w:ascii="Arial" w:hAnsi="Arial" w:cs="Arial"/>
          <w:sz w:val="22"/>
          <w:szCs w:val="22"/>
        </w:rPr>
        <w:t xml:space="preserve">  </w:t>
      </w:r>
      <w:r w:rsidRPr="00AC5350">
        <w:rPr>
          <w:rFonts w:ascii="Arial" w:hAnsi="Arial" w:cs="Arial"/>
          <w:sz w:val="22"/>
          <w:szCs w:val="22"/>
        </w:rPr>
        <w:t>5 пондера</w:t>
      </w:r>
    </w:p>
    <w:p w:rsidR="006E0B29" w:rsidRPr="00AC5350" w:rsidRDefault="006E0B29" w:rsidP="00F406DA">
      <w:pPr>
        <w:jc w:val="both"/>
        <w:rPr>
          <w:rFonts w:ascii="Arial" w:hAnsi="Arial" w:cs="Arial"/>
          <w:sz w:val="22"/>
          <w:szCs w:val="22"/>
        </w:rPr>
      </w:pPr>
      <w:r w:rsidRPr="00AC5350">
        <w:rPr>
          <w:rFonts w:ascii="Arial" w:hAnsi="Arial" w:cs="Arial"/>
          <w:sz w:val="22"/>
          <w:szCs w:val="22"/>
        </w:rPr>
        <w:t xml:space="preserve">2.2 </w:t>
      </w:r>
      <w:r w:rsidRPr="00AC5350">
        <w:rPr>
          <w:rFonts w:ascii="Arial" w:hAnsi="Arial" w:cs="Arial"/>
          <w:sz w:val="22"/>
          <w:szCs w:val="22"/>
        </w:rPr>
        <w:tab/>
        <w:t>Опис техничког решења - ЦДС</w:t>
      </w:r>
      <w:r w:rsidRPr="00AC5350">
        <w:rPr>
          <w:rFonts w:ascii="Arial" w:hAnsi="Arial" w:cs="Arial"/>
          <w:sz w:val="22"/>
          <w:szCs w:val="22"/>
        </w:rPr>
        <w:tab/>
        <w:t xml:space="preserve">                                            </w:t>
      </w:r>
      <w:r w:rsidRPr="00AC5350">
        <w:rPr>
          <w:rFonts w:ascii="Arial" w:hAnsi="Arial" w:cs="Arial"/>
          <w:sz w:val="22"/>
          <w:szCs w:val="22"/>
        </w:rPr>
        <w:tab/>
        <w:t>30 пондера</w:t>
      </w:r>
      <w:r w:rsidRPr="00AC5350">
        <w:rPr>
          <w:rFonts w:ascii="Arial" w:hAnsi="Arial" w:cs="Arial"/>
          <w:sz w:val="22"/>
          <w:szCs w:val="22"/>
        </w:rPr>
        <w:tab/>
      </w:r>
    </w:p>
    <w:p w:rsidR="006E0B29" w:rsidRPr="00AC5350" w:rsidRDefault="006E0B29" w:rsidP="00F406DA">
      <w:pPr>
        <w:jc w:val="both"/>
        <w:rPr>
          <w:rFonts w:ascii="Arial" w:hAnsi="Arial" w:cs="Arial"/>
          <w:sz w:val="22"/>
          <w:szCs w:val="22"/>
        </w:rPr>
      </w:pPr>
      <w:r w:rsidRPr="00AC5350">
        <w:rPr>
          <w:rFonts w:ascii="Arial" w:hAnsi="Arial" w:cs="Arial"/>
          <w:sz w:val="22"/>
          <w:szCs w:val="22"/>
        </w:rPr>
        <w:t xml:space="preserve">2.3 </w:t>
      </w:r>
      <w:r w:rsidRPr="00AC5350">
        <w:rPr>
          <w:rFonts w:ascii="Arial" w:hAnsi="Arial" w:cs="Arial"/>
          <w:sz w:val="22"/>
          <w:szCs w:val="22"/>
        </w:rPr>
        <w:tab/>
        <w:t xml:space="preserve">Предлог решења – Интеграција ЦДС решења са: </w:t>
      </w:r>
    </w:p>
    <w:p w:rsidR="006E0B29" w:rsidRPr="00AC5350" w:rsidRDefault="006E0B29" w:rsidP="00F406DA">
      <w:pPr>
        <w:ind w:firstLine="720"/>
        <w:jc w:val="both"/>
        <w:rPr>
          <w:rFonts w:ascii="Arial" w:hAnsi="Arial" w:cs="Arial"/>
          <w:sz w:val="22"/>
          <w:szCs w:val="22"/>
        </w:rPr>
      </w:pPr>
      <w:r w:rsidRPr="00AC5350">
        <w:rPr>
          <w:rFonts w:ascii="Arial" w:hAnsi="Arial" w:cs="Arial"/>
          <w:sz w:val="22"/>
          <w:szCs w:val="22"/>
        </w:rPr>
        <w:t xml:space="preserve">ЦПС </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t xml:space="preserve">                                                         </w:t>
      </w:r>
      <w:r w:rsidRPr="00AC5350">
        <w:rPr>
          <w:rFonts w:ascii="Arial" w:hAnsi="Arial" w:cs="Arial"/>
          <w:sz w:val="22"/>
          <w:szCs w:val="22"/>
        </w:rPr>
        <w:tab/>
      </w:r>
      <w:r w:rsidR="0045071C" w:rsidRPr="00AC5350">
        <w:rPr>
          <w:rFonts w:ascii="Arial" w:hAnsi="Arial" w:cs="Arial"/>
          <w:sz w:val="22"/>
          <w:szCs w:val="22"/>
        </w:rPr>
        <w:t xml:space="preserve">  </w:t>
      </w:r>
      <w:r w:rsidRPr="00AC5350">
        <w:rPr>
          <w:rFonts w:ascii="Arial" w:hAnsi="Arial" w:cs="Arial"/>
          <w:sz w:val="22"/>
          <w:szCs w:val="22"/>
        </w:rPr>
        <w:t>5 пондера</w:t>
      </w:r>
    </w:p>
    <w:p w:rsidR="006E0B29" w:rsidRPr="00AC5350" w:rsidRDefault="006E0B29" w:rsidP="00F406DA">
      <w:pPr>
        <w:jc w:val="both"/>
        <w:rPr>
          <w:rFonts w:ascii="Arial" w:hAnsi="Arial" w:cs="Arial"/>
          <w:b/>
          <w:sz w:val="22"/>
          <w:szCs w:val="22"/>
        </w:rPr>
      </w:pPr>
    </w:p>
    <w:p w:rsidR="006E0B29" w:rsidRPr="00AC5350" w:rsidRDefault="006E0B29" w:rsidP="00F406DA">
      <w:pPr>
        <w:jc w:val="both"/>
        <w:rPr>
          <w:rFonts w:ascii="Arial" w:hAnsi="Arial" w:cs="Arial"/>
          <w:sz w:val="22"/>
          <w:szCs w:val="22"/>
        </w:rPr>
      </w:pPr>
      <w:r w:rsidRPr="00AC5350">
        <w:rPr>
          <w:rFonts w:ascii="Arial" w:hAnsi="Arial" w:cs="Arial"/>
          <w:b/>
          <w:sz w:val="22"/>
          <w:szCs w:val="22"/>
        </w:rPr>
        <w:t xml:space="preserve">3. </w:t>
      </w:r>
      <w:r w:rsidRPr="00AC5350">
        <w:rPr>
          <w:rFonts w:ascii="Arial" w:hAnsi="Arial" w:cs="Arial"/>
          <w:b/>
          <w:sz w:val="22"/>
          <w:szCs w:val="22"/>
        </w:rPr>
        <w:tab/>
        <w:t>Квалитет ангажованих кадрова</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00392687" w:rsidRPr="00AC5350">
        <w:rPr>
          <w:rFonts w:ascii="Arial" w:hAnsi="Arial" w:cs="Arial"/>
          <w:b/>
          <w:sz w:val="22"/>
          <w:szCs w:val="22"/>
        </w:rPr>
        <w:t>15</w:t>
      </w:r>
      <w:r w:rsidRPr="00AC5350">
        <w:rPr>
          <w:rFonts w:ascii="Arial" w:hAnsi="Arial" w:cs="Arial"/>
          <w:b/>
          <w:sz w:val="22"/>
          <w:szCs w:val="22"/>
        </w:rPr>
        <w:t xml:space="preserve"> пондера</w:t>
      </w:r>
    </w:p>
    <w:p w:rsidR="006E0B29" w:rsidRPr="00AC5350" w:rsidRDefault="006E0B29" w:rsidP="00F406DA">
      <w:pPr>
        <w:jc w:val="both"/>
        <w:rPr>
          <w:rFonts w:ascii="Arial" w:hAnsi="Arial" w:cs="Arial"/>
          <w:sz w:val="22"/>
          <w:szCs w:val="22"/>
        </w:rPr>
      </w:pPr>
      <w:r w:rsidRPr="00AC5350">
        <w:rPr>
          <w:rFonts w:ascii="Arial" w:hAnsi="Arial" w:cs="Arial"/>
          <w:sz w:val="22"/>
          <w:szCs w:val="22"/>
        </w:rPr>
        <w:t xml:space="preserve">3.1 </w:t>
      </w:r>
      <w:r w:rsidRPr="00AC5350">
        <w:rPr>
          <w:rFonts w:ascii="Arial" w:hAnsi="Arial" w:cs="Arial"/>
          <w:sz w:val="22"/>
          <w:szCs w:val="22"/>
        </w:rPr>
        <w:tab/>
        <w:t>Руководеће особље</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0045071C" w:rsidRPr="00AC5350">
        <w:rPr>
          <w:rFonts w:ascii="Arial" w:hAnsi="Arial" w:cs="Arial"/>
          <w:sz w:val="22"/>
          <w:szCs w:val="22"/>
        </w:rPr>
        <w:t xml:space="preserve">  </w:t>
      </w:r>
      <w:r w:rsidRPr="00AC5350">
        <w:rPr>
          <w:rFonts w:ascii="Arial" w:hAnsi="Arial" w:cs="Arial"/>
          <w:sz w:val="22"/>
          <w:szCs w:val="22"/>
        </w:rPr>
        <w:t>8 пондера</w:t>
      </w:r>
    </w:p>
    <w:p w:rsidR="006E0B29" w:rsidRPr="00AC5350" w:rsidDel="00CB1041" w:rsidRDefault="006E0B29" w:rsidP="00F406DA">
      <w:pPr>
        <w:jc w:val="both"/>
        <w:rPr>
          <w:rFonts w:ascii="Arial" w:hAnsi="Arial" w:cs="Arial"/>
          <w:sz w:val="22"/>
          <w:szCs w:val="22"/>
        </w:rPr>
      </w:pPr>
      <w:r w:rsidRPr="00AC5350">
        <w:rPr>
          <w:rFonts w:ascii="Arial" w:hAnsi="Arial" w:cs="Arial"/>
          <w:sz w:val="22"/>
          <w:szCs w:val="22"/>
        </w:rPr>
        <w:t xml:space="preserve">3.2 </w:t>
      </w:r>
      <w:r w:rsidRPr="00AC5350">
        <w:rPr>
          <w:rFonts w:ascii="Arial" w:hAnsi="Arial" w:cs="Arial"/>
          <w:sz w:val="22"/>
          <w:szCs w:val="22"/>
        </w:rPr>
        <w:tab/>
        <w:t>Састав оперативног тима</w:t>
      </w:r>
      <w:r w:rsidRPr="00AC5350">
        <w:rPr>
          <w:rFonts w:ascii="Arial" w:hAnsi="Arial" w:cs="Arial"/>
          <w:sz w:val="22"/>
          <w:szCs w:val="22"/>
        </w:rPr>
        <w:tab/>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rPr>
        <w:tab/>
      </w:r>
      <w:r w:rsidR="0045071C" w:rsidRPr="00AC5350">
        <w:rPr>
          <w:rFonts w:ascii="Arial" w:hAnsi="Arial" w:cs="Arial"/>
          <w:sz w:val="22"/>
          <w:szCs w:val="22"/>
        </w:rPr>
        <w:t xml:space="preserve">  </w:t>
      </w:r>
      <w:r w:rsidRPr="00AC5350">
        <w:rPr>
          <w:rFonts w:ascii="Arial" w:hAnsi="Arial" w:cs="Arial"/>
          <w:sz w:val="22"/>
          <w:szCs w:val="22"/>
        </w:rPr>
        <w:t>7 пондера</w:t>
      </w:r>
    </w:p>
    <w:p w:rsidR="006E0B29" w:rsidRPr="00AC5350" w:rsidRDefault="006E0B29" w:rsidP="00F406DA">
      <w:pPr>
        <w:jc w:val="both"/>
        <w:rPr>
          <w:rFonts w:ascii="Arial" w:hAnsi="Arial" w:cs="Arial"/>
          <w:sz w:val="22"/>
          <w:szCs w:val="22"/>
        </w:rPr>
      </w:pPr>
    </w:p>
    <w:p w:rsidR="006E0B29" w:rsidRPr="00AC5350" w:rsidRDefault="006E0B29" w:rsidP="00F406DA">
      <w:pPr>
        <w:pStyle w:val="Heading3"/>
        <w:tabs>
          <w:tab w:val="clear" w:pos="0"/>
        </w:tabs>
        <w:jc w:val="both"/>
        <w:rPr>
          <w:rFonts w:ascii="Arial" w:hAnsi="Arial" w:cs="Arial"/>
          <w:sz w:val="22"/>
          <w:szCs w:val="22"/>
        </w:rPr>
      </w:pPr>
      <w:bookmarkStart w:id="12" w:name="_Toc438664108"/>
      <w:bookmarkStart w:id="13" w:name="_Toc438598653"/>
      <w:bookmarkStart w:id="14" w:name="_Toc438833775"/>
      <w:r w:rsidRPr="00AC5350">
        <w:rPr>
          <w:rFonts w:ascii="Arial" w:hAnsi="Arial" w:cs="Arial"/>
          <w:sz w:val="22"/>
          <w:szCs w:val="22"/>
        </w:rPr>
        <w:t>НАЧИН ОЦЕЊИВАЊА</w:t>
      </w:r>
      <w:bookmarkEnd w:id="12"/>
      <w:bookmarkEnd w:id="13"/>
      <w:bookmarkEnd w:id="14"/>
    </w:p>
    <w:p w:rsidR="006E0B29" w:rsidRPr="00AC5350" w:rsidRDefault="006E0B29" w:rsidP="00F406DA">
      <w:pPr>
        <w:jc w:val="both"/>
        <w:rPr>
          <w:rFonts w:ascii="Arial" w:hAnsi="Arial" w:cs="Arial"/>
          <w:sz w:val="22"/>
          <w:szCs w:val="22"/>
        </w:rPr>
      </w:pPr>
    </w:p>
    <w:p w:rsidR="006E0B29" w:rsidRPr="00AC5350" w:rsidRDefault="006E0B29" w:rsidP="00FF750E">
      <w:pPr>
        <w:jc w:val="both"/>
        <w:rPr>
          <w:rFonts w:ascii="Arial" w:hAnsi="Arial" w:cs="Arial"/>
          <w:sz w:val="22"/>
          <w:szCs w:val="22"/>
        </w:rPr>
      </w:pPr>
      <w:bookmarkStart w:id="15" w:name="_Toc436175172"/>
      <w:bookmarkStart w:id="16" w:name="_Toc436175173"/>
      <w:bookmarkStart w:id="17" w:name="_Toc436175174"/>
      <w:bookmarkStart w:id="18" w:name="_Toc436175175"/>
      <w:bookmarkStart w:id="19" w:name="_Toc436175176"/>
      <w:bookmarkStart w:id="20" w:name="_Toc436175177"/>
      <w:bookmarkStart w:id="21" w:name="_Toc388979857"/>
      <w:bookmarkEnd w:id="15"/>
      <w:bookmarkEnd w:id="16"/>
      <w:bookmarkEnd w:id="17"/>
      <w:bookmarkEnd w:id="18"/>
      <w:bookmarkEnd w:id="19"/>
      <w:bookmarkEnd w:id="20"/>
      <w:r w:rsidRPr="00AC5350">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6E0B29" w:rsidRPr="00AC5350" w:rsidRDefault="006E0B29" w:rsidP="00F406DA">
      <w:pPr>
        <w:jc w:val="both"/>
        <w:rPr>
          <w:rFonts w:ascii="Arial" w:hAnsi="Arial" w:cs="Arial"/>
          <w:sz w:val="22"/>
          <w:szCs w:val="22"/>
        </w:rPr>
      </w:pPr>
    </w:p>
    <w:p w:rsidR="006E0B29" w:rsidRPr="00AC5350" w:rsidRDefault="006E0B29" w:rsidP="00F406DA">
      <w:pPr>
        <w:pStyle w:val="ListParagraph"/>
        <w:numPr>
          <w:ilvl w:val="0"/>
          <w:numId w:val="29"/>
        </w:numPr>
        <w:spacing w:line="240" w:lineRule="auto"/>
        <w:jc w:val="both"/>
        <w:rPr>
          <w:rFonts w:ascii="Arial" w:hAnsi="Arial" w:cs="Arial"/>
          <w:b/>
        </w:rPr>
      </w:pPr>
      <w:bookmarkStart w:id="22" w:name="_Toc436175178"/>
      <w:r w:rsidRPr="00AC5350">
        <w:rPr>
          <w:rFonts w:ascii="Arial" w:hAnsi="Arial" w:cs="Arial"/>
          <w:b/>
        </w:rPr>
        <w:t>Понуђена цена</w:t>
      </w:r>
      <w:r w:rsidRPr="00AC5350">
        <w:rPr>
          <w:rFonts w:ascii="Arial" w:hAnsi="Arial" w:cs="Arial"/>
          <w:b/>
        </w:rPr>
        <w:tab/>
      </w:r>
      <w:r w:rsidRPr="00AC5350">
        <w:rPr>
          <w:rFonts w:ascii="Arial" w:hAnsi="Arial" w:cs="Arial"/>
          <w:b/>
        </w:rPr>
        <w:tab/>
        <w:t xml:space="preserve">          </w:t>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t xml:space="preserve">макс. 45 </w:t>
      </w:r>
      <w:bookmarkEnd w:id="21"/>
      <w:r w:rsidRPr="00AC5350">
        <w:rPr>
          <w:rFonts w:ascii="Arial" w:hAnsi="Arial" w:cs="Arial"/>
          <w:b/>
        </w:rPr>
        <w:t>пондера</w:t>
      </w:r>
      <w:bookmarkEnd w:id="22"/>
    </w:p>
    <w:p w:rsidR="006E0B29" w:rsidRPr="00AC5350" w:rsidRDefault="006E0B29" w:rsidP="00FF750E">
      <w:pPr>
        <w:jc w:val="both"/>
        <w:rPr>
          <w:rFonts w:ascii="Arial" w:hAnsi="Arial" w:cs="Arial"/>
          <w:sz w:val="22"/>
          <w:szCs w:val="22"/>
        </w:rPr>
      </w:pPr>
      <w:bookmarkStart w:id="23" w:name="_Toc388979859"/>
      <w:r w:rsidRPr="00AC5350">
        <w:rPr>
          <w:rFonts w:ascii="Arial" w:hAnsi="Arial" w:cs="Arial"/>
          <w:sz w:val="22"/>
          <w:szCs w:val="22"/>
        </w:rPr>
        <w:t xml:space="preserve">Цена се утврђује на основу укупно понуђене цене свих услуга и добара захтеваних Конкурсном документацијом. </w:t>
      </w:r>
    </w:p>
    <w:p w:rsidR="006E0B29" w:rsidRPr="00AC5350" w:rsidRDefault="006E0B29" w:rsidP="00F406DA">
      <w:pPr>
        <w:jc w:val="both"/>
        <w:rPr>
          <w:rFonts w:ascii="Arial" w:hAnsi="Arial" w:cs="Arial"/>
          <w:b/>
          <w:sz w:val="22"/>
          <w:szCs w:val="22"/>
        </w:rPr>
      </w:pPr>
    </w:p>
    <w:p w:rsidR="006E0B29" w:rsidRPr="00AC5350" w:rsidRDefault="006E0B29" w:rsidP="00F406DA">
      <w:pPr>
        <w:jc w:val="both"/>
        <w:rPr>
          <w:rFonts w:ascii="Arial" w:hAnsi="Arial" w:cs="Arial"/>
          <w:b/>
          <w:sz w:val="22"/>
          <w:szCs w:val="22"/>
        </w:rPr>
      </w:pPr>
      <w:r w:rsidRPr="00AC5350">
        <w:rPr>
          <w:rFonts w:ascii="Arial" w:hAnsi="Arial" w:cs="Arial"/>
          <w:b/>
          <w:sz w:val="22"/>
          <w:szCs w:val="22"/>
        </w:rPr>
        <w:t>Бодовање:</w:t>
      </w:r>
    </w:p>
    <w:p w:rsidR="006E0B29" w:rsidRPr="00AC5350" w:rsidRDefault="006E0B29" w:rsidP="00FF750E">
      <w:pPr>
        <w:jc w:val="both"/>
        <w:rPr>
          <w:rFonts w:ascii="Arial" w:hAnsi="Arial" w:cs="Arial"/>
          <w:sz w:val="22"/>
          <w:szCs w:val="22"/>
        </w:rPr>
      </w:pPr>
      <w:r w:rsidRPr="00AC5350">
        <w:rPr>
          <w:rFonts w:ascii="Arial" w:hAnsi="Arial" w:cs="Arial"/>
          <w:sz w:val="22"/>
          <w:szCs w:val="22"/>
        </w:rPr>
        <w:t>Максималан број бодова за понуду са најнижом ценом износи 45.</w:t>
      </w:r>
    </w:p>
    <w:p w:rsidR="006E0B29" w:rsidRPr="00AC5350" w:rsidRDefault="006E0B29" w:rsidP="003E2ED6">
      <w:pPr>
        <w:jc w:val="both"/>
        <w:rPr>
          <w:rFonts w:ascii="Arial" w:hAnsi="Arial" w:cs="Arial"/>
          <w:sz w:val="22"/>
          <w:szCs w:val="22"/>
        </w:rPr>
      </w:pPr>
      <w:r w:rsidRPr="00AC5350">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помножена максималним бројем бодова 45, према понуђеној цени понуђача (Цн) чија понуда се оцењује, као у обрасцу:</w:t>
      </w:r>
    </w:p>
    <w:p w:rsidR="006E0B29" w:rsidRPr="00AC5350" w:rsidRDefault="006E0B29" w:rsidP="003E2ED6">
      <w:pPr>
        <w:spacing w:before="120" w:after="120"/>
        <w:ind w:left="2155"/>
        <w:jc w:val="both"/>
        <w:rPr>
          <w:rFonts w:ascii="Arial" w:hAnsi="Arial" w:cs="Arial"/>
          <w:b/>
          <w:sz w:val="22"/>
          <w:szCs w:val="22"/>
        </w:rPr>
      </w:pPr>
      <w:r w:rsidRPr="00AC5350">
        <w:rPr>
          <w:rFonts w:ascii="Arial" w:hAnsi="Arial" w:cs="Arial"/>
          <w:b/>
          <w:sz w:val="22"/>
          <w:szCs w:val="22"/>
        </w:rPr>
        <w:t>Бн = (Цмин / Цн) х 45</w:t>
      </w:r>
    </w:p>
    <w:p w:rsidR="006E0B29" w:rsidRPr="00AC5350" w:rsidRDefault="006E0B29" w:rsidP="003E2ED6">
      <w:pPr>
        <w:jc w:val="both"/>
        <w:rPr>
          <w:rFonts w:ascii="Arial" w:hAnsi="Arial" w:cs="Arial"/>
          <w:sz w:val="22"/>
          <w:szCs w:val="22"/>
        </w:rPr>
      </w:pPr>
      <w:r w:rsidRPr="00AC5350">
        <w:rPr>
          <w:rFonts w:ascii="Arial" w:hAnsi="Arial" w:cs="Arial"/>
          <w:b/>
          <w:sz w:val="22"/>
          <w:szCs w:val="22"/>
        </w:rPr>
        <w:t>Доказ</w:t>
      </w:r>
      <w:r w:rsidRPr="00AC5350">
        <w:rPr>
          <w:rFonts w:ascii="Arial" w:hAnsi="Arial" w:cs="Arial"/>
          <w:sz w:val="22"/>
          <w:szCs w:val="22"/>
        </w:rPr>
        <w:t>: Образац понуде (Образац 2. Конкурсне документације).</w:t>
      </w:r>
      <w:bookmarkStart w:id="24" w:name="_Toc388979860"/>
      <w:bookmarkStart w:id="25" w:name="_Toc436175181"/>
      <w:bookmarkEnd w:id="23"/>
    </w:p>
    <w:p w:rsidR="006E0B29" w:rsidRPr="00AC5350" w:rsidRDefault="006E0B29" w:rsidP="005771A9">
      <w:pPr>
        <w:jc w:val="both"/>
        <w:rPr>
          <w:rFonts w:ascii="Arial" w:hAnsi="Arial" w:cs="Arial"/>
          <w:sz w:val="22"/>
          <w:szCs w:val="22"/>
        </w:rPr>
      </w:pPr>
    </w:p>
    <w:p w:rsidR="006E0B29" w:rsidRPr="00AC5350" w:rsidRDefault="006E0B29" w:rsidP="00F406DA">
      <w:pPr>
        <w:pStyle w:val="ListParagraph"/>
        <w:numPr>
          <w:ilvl w:val="0"/>
          <w:numId w:val="29"/>
        </w:numPr>
        <w:spacing w:line="240" w:lineRule="auto"/>
        <w:jc w:val="both"/>
        <w:rPr>
          <w:rFonts w:ascii="Arial" w:hAnsi="Arial" w:cs="Arial"/>
          <w:b/>
        </w:rPr>
      </w:pPr>
      <w:r w:rsidRPr="00AC5350">
        <w:rPr>
          <w:rFonts w:ascii="Arial" w:hAnsi="Arial" w:cs="Arial"/>
          <w:b/>
        </w:rPr>
        <w:t xml:space="preserve">Технички аспект </w:t>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t xml:space="preserve">макс. 40 </w:t>
      </w:r>
      <w:bookmarkEnd w:id="24"/>
      <w:r w:rsidRPr="00AC5350">
        <w:rPr>
          <w:rFonts w:ascii="Arial" w:hAnsi="Arial" w:cs="Arial"/>
          <w:b/>
        </w:rPr>
        <w:t>пондера</w:t>
      </w:r>
      <w:bookmarkEnd w:id="25"/>
    </w:p>
    <w:p w:rsidR="006E0B29" w:rsidRPr="00AC5350" w:rsidRDefault="006E0B29" w:rsidP="00FF750E">
      <w:pPr>
        <w:jc w:val="both"/>
        <w:rPr>
          <w:rFonts w:ascii="Arial" w:eastAsia="Arial Narrow" w:hAnsi="Arial" w:cs="Arial"/>
          <w:sz w:val="22"/>
          <w:szCs w:val="22"/>
        </w:rPr>
      </w:pPr>
      <w:r w:rsidRPr="00AC5350">
        <w:rPr>
          <w:rFonts w:ascii="Arial" w:eastAsia="Arial Narrow" w:hAnsi="Arial" w:cs="Arial"/>
          <w:sz w:val="22"/>
          <w:szCs w:val="22"/>
        </w:rPr>
        <w:t>Остварени број пондера по поделементу критеријума 2.1, 2.2, 2.3 и 2.4. се сабира како би се утврдио укупан број пондера за елемент критеријума 2. Технички аспект.</w:t>
      </w:r>
    </w:p>
    <w:p w:rsidR="006E0B29" w:rsidRPr="00AC5350" w:rsidRDefault="006E0B29" w:rsidP="00F406DA">
      <w:pPr>
        <w:jc w:val="both"/>
        <w:rPr>
          <w:rFonts w:ascii="Arial" w:eastAsia="Arial Narrow" w:hAnsi="Arial" w:cs="Arial"/>
          <w:sz w:val="22"/>
          <w:szCs w:val="22"/>
        </w:rPr>
      </w:pPr>
      <w:bookmarkStart w:id="26" w:name="_Toc436175182"/>
    </w:p>
    <w:p w:rsidR="006E0B29" w:rsidRPr="00AC5350" w:rsidRDefault="006E0B29" w:rsidP="00F406DA">
      <w:pPr>
        <w:pStyle w:val="ListParagraph"/>
        <w:numPr>
          <w:ilvl w:val="1"/>
          <w:numId w:val="30"/>
        </w:numPr>
        <w:spacing w:line="240" w:lineRule="auto"/>
        <w:ind w:left="567" w:hanging="567"/>
        <w:jc w:val="both"/>
        <w:rPr>
          <w:rFonts w:ascii="Arial" w:eastAsia="Arial Narrow" w:hAnsi="Arial" w:cs="Arial"/>
          <w:b/>
        </w:rPr>
      </w:pPr>
      <w:r w:rsidRPr="00AC5350">
        <w:rPr>
          <w:rFonts w:ascii="Arial" w:eastAsia="Arial Narrow" w:hAnsi="Arial" w:cs="Arial"/>
          <w:b/>
        </w:rPr>
        <w:t>Приступ и методологија пројекта, План рада и ресурса</w:t>
      </w:r>
    </w:p>
    <w:p w:rsidR="006E0B29" w:rsidRPr="00AC5350" w:rsidRDefault="006E0B29" w:rsidP="00F406DA">
      <w:pPr>
        <w:ind w:left="5664" w:firstLine="708"/>
        <w:jc w:val="both"/>
        <w:rPr>
          <w:rFonts w:ascii="Arial" w:eastAsia="Arial Narrow" w:hAnsi="Arial" w:cs="Arial"/>
          <w:b/>
        </w:rPr>
      </w:pPr>
      <w:r w:rsidRPr="00AC5350">
        <w:rPr>
          <w:rFonts w:ascii="Arial" w:eastAsia="Arial Narrow" w:hAnsi="Arial" w:cs="Arial"/>
          <w:b/>
        </w:rPr>
        <w:t>макс. 5 понде</w:t>
      </w:r>
      <w:bookmarkEnd w:id="26"/>
      <w:r w:rsidRPr="00AC5350">
        <w:rPr>
          <w:rFonts w:ascii="Arial" w:eastAsia="Arial Narrow" w:hAnsi="Arial" w:cs="Arial"/>
          <w:b/>
        </w:rPr>
        <w:t>ра</w:t>
      </w:r>
    </w:p>
    <w:p w:rsidR="006E0B29" w:rsidRPr="00AC5350" w:rsidRDefault="006E0B29" w:rsidP="00F406DA">
      <w:pPr>
        <w:jc w:val="both"/>
        <w:rPr>
          <w:rFonts w:ascii="Arial" w:eastAsia="Arial Narrow" w:hAnsi="Arial" w:cs="Arial"/>
          <w:sz w:val="22"/>
          <w:szCs w:val="22"/>
          <w:u w:val="single"/>
        </w:rPr>
      </w:pPr>
      <w:r w:rsidRPr="00AC5350">
        <w:rPr>
          <w:rFonts w:ascii="Arial" w:eastAsia="Arial Narrow" w:hAnsi="Arial" w:cs="Arial"/>
          <w:sz w:val="22"/>
          <w:szCs w:val="22"/>
          <w:u w:val="single"/>
        </w:rPr>
        <w:t>Приступ и методологија пројекта</w:t>
      </w:r>
    </w:p>
    <w:p w:rsidR="006E0B29" w:rsidRPr="00AC5350" w:rsidRDefault="006E0B29" w:rsidP="00FF750E">
      <w:pPr>
        <w:ind w:firstLine="720"/>
        <w:jc w:val="both"/>
        <w:rPr>
          <w:rFonts w:ascii="Arial" w:eastAsia="Arial Narrow" w:hAnsi="Arial" w:cs="Arial"/>
          <w:sz w:val="22"/>
          <w:szCs w:val="22"/>
        </w:rPr>
      </w:pPr>
      <w:r w:rsidRPr="00AC5350">
        <w:rPr>
          <w:rFonts w:ascii="Arial" w:eastAsia="Arial Narrow" w:hAnsi="Arial" w:cs="Arial"/>
          <w:sz w:val="22"/>
          <w:szCs w:val="22"/>
        </w:rPr>
        <w:lastRenderedPageBreak/>
        <w:t>Понуђач је дужан да опише предложени приступ и методологије за постизање датих циљева у Про</w:t>
      </w:r>
      <w:r w:rsidR="00365325" w:rsidRPr="00AC5350">
        <w:rPr>
          <w:rFonts w:ascii="Arial" w:eastAsia="Arial Narrow" w:hAnsi="Arial" w:cs="Arial"/>
          <w:sz w:val="22"/>
          <w:szCs w:val="22"/>
        </w:rPr>
        <w:t>јектном</w:t>
      </w:r>
      <w:r w:rsidRPr="00AC5350">
        <w:rPr>
          <w:rFonts w:ascii="Arial" w:eastAsia="Arial Narrow" w:hAnsi="Arial" w:cs="Arial"/>
          <w:sz w:val="22"/>
          <w:szCs w:val="22"/>
        </w:rPr>
        <w:t xml:space="preserve"> задатку (</w:t>
      </w:r>
      <w:r w:rsidR="00365325" w:rsidRPr="00AC5350">
        <w:rPr>
          <w:rFonts w:ascii="Arial" w:eastAsia="Arial Narrow" w:hAnsi="Arial" w:cs="Arial"/>
          <w:sz w:val="22"/>
          <w:szCs w:val="22"/>
        </w:rPr>
        <w:t>Одељак 3</w:t>
      </w:r>
      <w:r w:rsidRPr="00AC5350">
        <w:rPr>
          <w:rFonts w:ascii="Arial" w:eastAsia="Arial Narrow" w:hAnsi="Arial" w:cs="Arial"/>
          <w:sz w:val="22"/>
          <w:szCs w:val="22"/>
        </w:rPr>
        <w:t>.3. конкурсне документације, у даљем тексту: ПЗ).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6E0B29" w:rsidRPr="00AC5350" w:rsidRDefault="006E0B29" w:rsidP="003E2ED6">
      <w:pPr>
        <w:pStyle w:val="ListParagraph"/>
        <w:numPr>
          <w:ilvl w:val="0"/>
          <w:numId w:val="31"/>
        </w:numPr>
        <w:spacing w:line="240" w:lineRule="auto"/>
        <w:jc w:val="both"/>
        <w:rPr>
          <w:rFonts w:ascii="Arial" w:hAnsi="Arial" w:cs="Arial"/>
        </w:rPr>
      </w:pPr>
      <w:r w:rsidRPr="00AC5350">
        <w:rPr>
          <w:rFonts w:ascii="Arial" w:hAnsi="Arial" w:cs="Arial"/>
        </w:rPr>
        <w:t>Ниво примењи</w:t>
      </w:r>
      <w:r w:rsidR="00CE45E0" w:rsidRPr="00AC5350">
        <w:rPr>
          <w:rFonts w:ascii="Arial" w:hAnsi="Arial" w:cs="Arial"/>
        </w:rPr>
        <w:t xml:space="preserve">вости предложеног приступа на </w:t>
      </w:r>
      <w:r w:rsidR="00CE45E0" w:rsidRPr="00AC5350">
        <w:rPr>
          <w:rFonts w:ascii="Arial" w:hAnsi="Arial" w:cs="Arial"/>
          <w:lang w:val="sr-Cyrl-CS"/>
        </w:rPr>
        <w:t>по</w:t>
      </w:r>
      <w:r w:rsidRPr="00AC5350">
        <w:rPr>
          <w:rFonts w:ascii="Arial" w:hAnsi="Arial" w:cs="Arial"/>
        </w:rPr>
        <w:t xml:space="preserve">стојећу ситуацију ЕПС-а </w:t>
      </w:r>
    </w:p>
    <w:p w:rsidR="006E0B29" w:rsidRPr="00AC5350" w:rsidRDefault="006E0B29" w:rsidP="003E2ED6">
      <w:pPr>
        <w:pStyle w:val="ListParagraph"/>
        <w:numPr>
          <w:ilvl w:val="0"/>
          <w:numId w:val="31"/>
        </w:numPr>
        <w:spacing w:line="240" w:lineRule="auto"/>
        <w:jc w:val="both"/>
        <w:rPr>
          <w:rFonts w:ascii="Arial" w:hAnsi="Arial" w:cs="Arial"/>
        </w:rPr>
      </w:pPr>
      <w:r w:rsidRPr="00AC5350">
        <w:rPr>
          <w:rFonts w:ascii="Arial" w:hAnsi="Arial" w:cs="Arial"/>
        </w:rPr>
        <w:t xml:space="preserve">Способност да предложени приступ и методологија остваре циљеве пројекта у датом времену и жељеном квалитету </w:t>
      </w:r>
    </w:p>
    <w:p w:rsidR="006E0B29" w:rsidRPr="00AC5350" w:rsidRDefault="006E0B29" w:rsidP="003E2ED6">
      <w:pPr>
        <w:pStyle w:val="ListParagraph"/>
        <w:numPr>
          <w:ilvl w:val="0"/>
          <w:numId w:val="31"/>
        </w:numPr>
        <w:spacing w:line="240" w:lineRule="auto"/>
        <w:jc w:val="both"/>
        <w:rPr>
          <w:rFonts w:ascii="Arial" w:hAnsi="Arial" w:cs="Arial"/>
        </w:rPr>
      </w:pPr>
      <w:r w:rsidRPr="00AC5350">
        <w:rPr>
          <w:rFonts w:ascii="Arial" w:hAnsi="Arial" w:cs="Arial"/>
        </w:rPr>
        <w:t xml:space="preserve">Логика редоследа корака у пројекту као таквих и у датом времену </w:t>
      </w:r>
    </w:p>
    <w:p w:rsidR="006E0B29" w:rsidRPr="00AC5350" w:rsidRDefault="006E0B29" w:rsidP="003E2ED6">
      <w:pPr>
        <w:pStyle w:val="ListParagraph"/>
        <w:numPr>
          <w:ilvl w:val="0"/>
          <w:numId w:val="31"/>
        </w:numPr>
        <w:spacing w:line="240" w:lineRule="auto"/>
        <w:jc w:val="both"/>
        <w:rPr>
          <w:rFonts w:ascii="Arial" w:hAnsi="Arial" w:cs="Arial"/>
        </w:rPr>
      </w:pPr>
      <w:r w:rsidRPr="00AC5350">
        <w:rPr>
          <w:rFonts w:ascii="Arial" w:hAnsi="Arial" w:cs="Arial"/>
        </w:rPr>
        <w:t>Квалитет сваког корака у пројекту</w:t>
      </w:r>
    </w:p>
    <w:p w:rsidR="006E0B29" w:rsidRPr="00AC5350" w:rsidRDefault="006E0B29" w:rsidP="005771A9">
      <w:pPr>
        <w:pStyle w:val="ListParagraph"/>
        <w:numPr>
          <w:ilvl w:val="0"/>
          <w:numId w:val="31"/>
        </w:numPr>
        <w:spacing w:line="240" w:lineRule="auto"/>
        <w:jc w:val="both"/>
        <w:rPr>
          <w:rFonts w:ascii="Arial" w:hAnsi="Arial" w:cs="Arial"/>
        </w:rPr>
      </w:pPr>
      <w:r w:rsidRPr="00AC5350">
        <w:rPr>
          <w:rFonts w:ascii="Arial" w:hAnsi="Arial" w:cs="Arial"/>
        </w:rPr>
        <w:t xml:space="preserve">Значај / утицај сваког корака пројекта на ЕПС </w:t>
      </w:r>
    </w:p>
    <w:p w:rsidR="006E0B29" w:rsidRPr="00AC5350" w:rsidRDefault="006E0B29" w:rsidP="00100BF1">
      <w:pPr>
        <w:pStyle w:val="ListParagraph"/>
        <w:numPr>
          <w:ilvl w:val="0"/>
          <w:numId w:val="31"/>
        </w:numPr>
        <w:spacing w:line="240" w:lineRule="auto"/>
        <w:jc w:val="both"/>
        <w:rPr>
          <w:rFonts w:ascii="Arial" w:hAnsi="Arial" w:cs="Arial"/>
        </w:rPr>
      </w:pPr>
      <w:r w:rsidRPr="00AC5350">
        <w:rPr>
          <w:rFonts w:ascii="Arial" w:hAnsi="Arial" w:cs="Arial"/>
        </w:rPr>
        <w:t xml:space="preserve">Квалитет приступа управљања пројектом </w:t>
      </w:r>
    </w:p>
    <w:p w:rsidR="006E0B29" w:rsidRPr="00AC5350" w:rsidRDefault="006E0B29" w:rsidP="00100BF1">
      <w:pPr>
        <w:pStyle w:val="ListParagraph"/>
        <w:numPr>
          <w:ilvl w:val="0"/>
          <w:numId w:val="31"/>
        </w:numPr>
        <w:spacing w:line="240" w:lineRule="auto"/>
        <w:jc w:val="both"/>
        <w:rPr>
          <w:rFonts w:ascii="Arial" w:hAnsi="Arial" w:cs="Arial"/>
        </w:rPr>
      </w:pPr>
      <w:r w:rsidRPr="00AC5350">
        <w:rPr>
          <w:rFonts w:ascii="Arial" w:hAnsi="Arial" w:cs="Arial"/>
        </w:rPr>
        <w:t>Квалитет стручности у области трговине енергијом и управљања ризицима, као и упознатост са техничким аспектима трговине енергијом</w:t>
      </w:r>
    </w:p>
    <w:p w:rsidR="006E0B29" w:rsidRPr="00AC5350" w:rsidRDefault="006E0B29" w:rsidP="000E37B5">
      <w:pPr>
        <w:pStyle w:val="ListParagraph"/>
        <w:numPr>
          <w:ilvl w:val="0"/>
          <w:numId w:val="31"/>
        </w:numPr>
        <w:spacing w:line="240" w:lineRule="auto"/>
        <w:jc w:val="both"/>
        <w:rPr>
          <w:rFonts w:ascii="Arial" w:hAnsi="Arial" w:cs="Arial"/>
        </w:rPr>
      </w:pPr>
      <w:r w:rsidRPr="00AC5350">
        <w:rPr>
          <w:rFonts w:ascii="Arial" w:hAnsi="Arial" w:cs="Arial"/>
        </w:rPr>
        <w:t xml:space="preserve">Ниво ангажованости представника ЕПС-а на пројекту </w:t>
      </w:r>
    </w:p>
    <w:p w:rsidR="006E0B29" w:rsidRPr="00AC5350" w:rsidRDefault="006E0B29" w:rsidP="00E545DA">
      <w:pPr>
        <w:pStyle w:val="ListParagraph"/>
        <w:numPr>
          <w:ilvl w:val="0"/>
          <w:numId w:val="31"/>
        </w:numPr>
        <w:spacing w:line="240" w:lineRule="auto"/>
        <w:jc w:val="both"/>
        <w:rPr>
          <w:rFonts w:ascii="Arial" w:hAnsi="Arial" w:cs="Arial"/>
        </w:rPr>
      </w:pPr>
      <w:r w:rsidRPr="00AC5350">
        <w:rPr>
          <w:rFonts w:ascii="Arial" w:hAnsi="Arial" w:cs="Arial"/>
        </w:rPr>
        <w:t>Приступ понуђача да пренесе знање из сличних пројеката</w:t>
      </w:r>
    </w:p>
    <w:p w:rsidR="006E0B29" w:rsidRPr="00AC5350" w:rsidRDefault="006E0B29" w:rsidP="00912678">
      <w:pPr>
        <w:pStyle w:val="ListParagraph"/>
        <w:numPr>
          <w:ilvl w:val="0"/>
          <w:numId w:val="31"/>
        </w:numPr>
        <w:spacing w:line="240" w:lineRule="auto"/>
        <w:jc w:val="both"/>
        <w:rPr>
          <w:rFonts w:ascii="Arial" w:hAnsi="Arial" w:cs="Arial"/>
        </w:rPr>
      </w:pPr>
      <w:r w:rsidRPr="00AC5350">
        <w:rPr>
          <w:rFonts w:ascii="Arial" w:hAnsi="Arial" w:cs="Arial"/>
        </w:rPr>
        <w:t>Квалитет оцене ризика и повезаних прилика</w:t>
      </w:r>
    </w:p>
    <w:p w:rsidR="006E0B29" w:rsidRPr="00AC5350" w:rsidRDefault="006E0B29" w:rsidP="00F406DA">
      <w:pPr>
        <w:jc w:val="both"/>
        <w:rPr>
          <w:rFonts w:ascii="Arial" w:eastAsia="Arial Narrow" w:hAnsi="Arial" w:cs="Arial"/>
          <w:sz w:val="22"/>
          <w:szCs w:val="22"/>
          <w:u w:val="single"/>
        </w:rPr>
      </w:pPr>
      <w:r w:rsidRPr="00AC5350">
        <w:rPr>
          <w:rFonts w:ascii="Arial" w:eastAsia="Arial Narrow" w:hAnsi="Arial" w:cs="Arial"/>
          <w:sz w:val="22"/>
          <w:szCs w:val="22"/>
          <w:u w:val="single"/>
        </w:rPr>
        <w:t>Ресурси и План рада</w:t>
      </w:r>
    </w:p>
    <w:p w:rsidR="006E0B29" w:rsidRPr="00AC5350" w:rsidRDefault="006E0B29" w:rsidP="00FF750E">
      <w:pPr>
        <w:ind w:firstLine="720"/>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6E0B29" w:rsidRPr="00AC5350" w:rsidRDefault="006E0B29" w:rsidP="003E2ED6">
      <w:pPr>
        <w:jc w:val="both"/>
        <w:rPr>
          <w:rFonts w:ascii="Arial" w:eastAsia="Arial Narrow" w:hAnsi="Arial" w:cs="Arial"/>
          <w:sz w:val="22"/>
          <w:szCs w:val="22"/>
        </w:rPr>
      </w:pPr>
      <w:r w:rsidRPr="00AC5350">
        <w:rPr>
          <w:rFonts w:ascii="Arial" w:eastAsia="Arial Narrow" w:hAnsi="Arial" w:cs="Arial"/>
          <w:sz w:val="22"/>
          <w:szCs w:val="22"/>
        </w:rPr>
        <w:t xml:space="preserve">Неопходно је: </w:t>
      </w:r>
    </w:p>
    <w:p w:rsidR="006E0B29" w:rsidRPr="00AC5350" w:rsidRDefault="006E0B29" w:rsidP="003E2ED6">
      <w:pPr>
        <w:pStyle w:val="ListParagraph"/>
        <w:numPr>
          <w:ilvl w:val="0"/>
          <w:numId w:val="32"/>
        </w:numPr>
        <w:spacing w:line="240" w:lineRule="auto"/>
        <w:jc w:val="both"/>
        <w:rPr>
          <w:rFonts w:ascii="Arial" w:hAnsi="Arial" w:cs="Arial"/>
        </w:rPr>
      </w:pPr>
      <w:r w:rsidRPr="00AC5350">
        <w:rPr>
          <w:rFonts w:ascii="Arial" w:hAnsi="Arial" w:cs="Arial"/>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6E0B29" w:rsidRPr="00AC5350" w:rsidRDefault="006E0B29" w:rsidP="003E2ED6">
      <w:pPr>
        <w:pStyle w:val="ListParagraph"/>
        <w:numPr>
          <w:ilvl w:val="0"/>
          <w:numId w:val="32"/>
        </w:numPr>
        <w:spacing w:line="240" w:lineRule="auto"/>
        <w:jc w:val="both"/>
        <w:rPr>
          <w:rFonts w:ascii="Arial" w:hAnsi="Arial" w:cs="Arial"/>
        </w:rPr>
      </w:pPr>
      <w:r w:rsidRPr="00AC5350">
        <w:rPr>
          <w:rFonts w:ascii="Arial" w:hAnsi="Arial" w:cs="Arial"/>
        </w:rPr>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6E0B29" w:rsidRPr="00AC5350" w:rsidRDefault="006E0B29" w:rsidP="005771A9">
      <w:pPr>
        <w:pStyle w:val="ListParagraph"/>
        <w:numPr>
          <w:ilvl w:val="0"/>
          <w:numId w:val="32"/>
        </w:numPr>
        <w:spacing w:line="240" w:lineRule="auto"/>
        <w:jc w:val="both"/>
        <w:rPr>
          <w:rFonts w:ascii="Arial" w:eastAsia="Arial Narrow" w:hAnsi="Arial" w:cs="Arial"/>
        </w:rPr>
      </w:pPr>
      <w:r w:rsidRPr="00AC5350">
        <w:rPr>
          <w:rFonts w:ascii="Arial" w:eastAsia="Arial Narrow" w:hAnsi="Arial" w:cs="Arial"/>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rsidR="006E0B29" w:rsidRPr="00AC5350" w:rsidRDefault="006E0B29" w:rsidP="00100BF1">
      <w:pPr>
        <w:pStyle w:val="ListParagraph"/>
        <w:numPr>
          <w:ilvl w:val="0"/>
          <w:numId w:val="32"/>
        </w:numPr>
        <w:spacing w:line="240" w:lineRule="auto"/>
        <w:jc w:val="both"/>
        <w:rPr>
          <w:rFonts w:ascii="Arial" w:hAnsi="Arial" w:cs="Arial"/>
        </w:rPr>
      </w:pPr>
      <w:r w:rsidRPr="00AC5350">
        <w:rPr>
          <w:rFonts w:ascii="Arial" w:hAnsi="Arial" w:cs="Arial"/>
        </w:rPr>
        <w:t>ЦДС имплементација</w:t>
      </w:r>
    </w:p>
    <w:p w:rsidR="006E0B29" w:rsidRPr="00AC5350" w:rsidRDefault="006E0B29" w:rsidP="00100BF1">
      <w:pPr>
        <w:pStyle w:val="ListParagraph"/>
        <w:numPr>
          <w:ilvl w:val="0"/>
          <w:numId w:val="32"/>
        </w:numPr>
        <w:spacing w:line="240" w:lineRule="auto"/>
        <w:jc w:val="both"/>
        <w:rPr>
          <w:rFonts w:ascii="Arial" w:hAnsi="Arial" w:cs="Arial"/>
        </w:rPr>
      </w:pPr>
      <w:r w:rsidRPr="00AC5350">
        <w:rPr>
          <w:rFonts w:ascii="Arial" w:hAnsi="Arial" w:cs="Arial"/>
        </w:rPr>
        <w:t>ЦДС интеграција са системом ЦПС</w:t>
      </w:r>
    </w:p>
    <w:p w:rsidR="006E0B29" w:rsidRPr="00AC5350" w:rsidRDefault="006E0B29" w:rsidP="000E37B5">
      <w:pPr>
        <w:pStyle w:val="ListParagraph"/>
        <w:numPr>
          <w:ilvl w:val="0"/>
          <w:numId w:val="32"/>
        </w:numPr>
        <w:spacing w:line="240" w:lineRule="auto"/>
        <w:jc w:val="both"/>
        <w:rPr>
          <w:rFonts w:ascii="Arial" w:hAnsi="Arial" w:cs="Arial"/>
        </w:rPr>
      </w:pPr>
      <w:r w:rsidRPr="00AC5350">
        <w:rPr>
          <w:rFonts w:ascii="Arial" w:hAnsi="Arial" w:cs="Arial"/>
        </w:rPr>
        <w:t>Производња електричне енергије</w:t>
      </w:r>
    </w:p>
    <w:p w:rsidR="006E0B29" w:rsidRPr="00AC5350" w:rsidRDefault="006E0B29" w:rsidP="00E545DA">
      <w:pPr>
        <w:pStyle w:val="ListParagraph"/>
        <w:numPr>
          <w:ilvl w:val="0"/>
          <w:numId w:val="32"/>
        </w:numPr>
        <w:spacing w:line="240" w:lineRule="auto"/>
        <w:jc w:val="both"/>
        <w:rPr>
          <w:rFonts w:ascii="Arial" w:hAnsi="Arial" w:cs="Arial"/>
        </w:rPr>
      </w:pPr>
      <w:r w:rsidRPr="00AC5350">
        <w:rPr>
          <w:rFonts w:ascii="Arial" w:hAnsi="Arial" w:cs="Arial"/>
        </w:rPr>
        <w:t>Отварање и либерализација енергетског тржишта</w:t>
      </w:r>
    </w:p>
    <w:p w:rsidR="006E0B29" w:rsidRPr="00AC5350" w:rsidRDefault="006E0B29" w:rsidP="00F406DA">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6E0B29" w:rsidRPr="00AC5350" w:rsidRDefault="006E0B29" w:rsidP="00F406DA">
      <w:pPr>
        <w:jc w:val="both"/>
        <w:rPr>
          <w:rFonts w:ascii="Arial" w:eastAsia="Arial Narrow" w:hAnsi="Arial" w:cs="Arial"/>
          <w:sz w:val="22"/>
          <w:szCs w:val="22"/>
        </w:rPr>
      </w:pPr>
    </w:p>
    <w:p w:rsidR="006E0B29" w:rsidRPr="00AC5350" w:rsidRDefault="006E0B29" w:rsidP="00F406DA">
      <w:pPr>
        <w:jc w:val="both"/>
        <w:rPr>
          <w:rFonts w:ascii="Arial" w:eastAsia="Arial Narrow" w:hAnsi="Arial" w:cs="Arial"/>
          <w:b/>
          <w:sz w:val="22"/>
          <w:szCs w:val="22"/>
        </w:rPr>
      </w:pPr>
      <w:r w:rsidRPr="00AC5350">
        <w:rPr>
          <w:rFonts w:ascii="Arial" w:eastAsia="Arial Narrow" w:hAnsi="Arial" w:cs="Arial"/>
          <w:b/>
          <w:sz w:val="22"/>
          <w:szCs w:val="22"/>
        </w:rPr>
        <w:t xml:space="preserve">5 пондера: </w:t>
      </w:r>
    </w:p>
    <w:p w:rsidR="006E0B29" w:rsidRPr="00AC5350" w:rsidRDefault="006E0B29" w:rsidP="00FF750E">
      <w:pPr>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xml:space="preserve"> </w:t>
      </w:r>
    </w:p>
    <w:p w:rsidR="006E0B29" w:rsidRPr="00AC5350" w:rsidRDefault="006E0B29" w:rsidP="003E2ED6">
      <w:pPr>
        <w:jc w:val="both"/>
        <w:rPr>
          <w:rFonts w:ascii="Arial" w:eastAsia="Arial Narrow" w:hAnsi="Arial" w:cs="Arial"/>
          <w:sz w:val="22"/>
          <w:szCs w:val="22"/>
        </w:rPr>
      </w:pPr>
      <w:r w:rsidRPr="00AC5350">
        <w:rPr>
          <w:rFonts w:ascii="Arial" w:eastAsia="Arial Narrow" w:hAnsi="Arial" w:cs="Arial"/>
          <w:sz w:val="22"/>
          <w:szCs w:val="22"/>
        </w:rPr>
        <w:t>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6E0B29" w:rsidRPr="00AC5350" w:rsidRDefault="006E0B29" w:rsidP="003E2ED6">
      <w:pPr>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xml:space="preserve">: </w:t>
      </w:r>
    </w:p>
    <w:p w:rsidR="006E0B29" w:rsidRPr="00AC5350" w:rsidRDefault="006E0B29" w:rsidP="003E2ED6">
      <w:pPr>
        <w:jc w:val="both"/>
        <w:rPr>
          <w:rFonts w:ascii="Arial" w:eastAsia="Arial Narrow" w:hAnsi="Arial" w:cs="Arial"/>
          <w:sz w:val="22"/>
          <w:szCs w:val="22"/>
        </w:rPr>
      </w:pPr>
      <w:r w:rsidRPr="00AC5350">
        <w:rPr>
          <w:rFonts w:ascii="Arial" w:eastAsia="Arial Narrow" w:hAnsi="Arial" w:cs="Arial"/>
          <w:sz w:val="22"/>
          <w:szCs w:val="22"/>
        </w:rPr>
        <w:t xml:space="preserve">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 </w:t>
      </w:r>
    </w:p>
    <w:p w:rsidR="006E0B29" w:rsidRPr="00AC5350" w:rsidRDefault="006E0B29" w:rsidP="005771A9">
      <w:pPr>
        <w:jc w:val="both"/>
        <w:rPr>
          <w:rFonts w:ascii="Arial" w:eastAsia="Calibri" w:hAnsi="Arial" w:cs="Arial"/>
          <w:sz w:val="22"/>
          <w:szCs w:val="22"/>
        </w:rPr>
      </w:pPr>
      <w:r w:rsidRPr="00AC5350">
        <w:rPr>
          <w:rFonts w:ascii="Arial" w:eastAsia="Calibri" w:hAnsi="Arial" w:cs="Arial"/>
          <w:sz w:val="22"/>
          <w:szCs w:val="22"/>
        </w:rPr>
        <w:t>План рада омогућава ефикасно праћење пројекта и контролу. План рада је одбрањив.</w:t>
      </w:r>
    </w:p>
    <w:p w:rsidR="006E0B29" w:rsidRPr="00AC5350" w:rsidRDefault="006E0B29" w:rsidP="00100BF1">
      <w:pPr>
        <w:jc w:val="both"/>
        <w:rPr>
          <w:rFonts w:ascii="Arial" w:eastAsia="Calibri" w:hAnsi="Arial" w:cs="Arial"/>
          <w:sz w:val="22"/>
          <w:szCs w:val="22"/>
        </w:rPr>
      </w:pPr>
      <w:r w:rsidRPr="00AC5350">
        <w:rPr>
          <w:rFonts w:ascii="Arial" w:eastAsia="Calibri" w:hAnsi="Arial" w:cs="Arial"/>
          <w:sz w:val="22"/>
          <w:szCs w:val="22"/>
        </w:rPr>
        <w:t xml:space="preserve">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тачком </w:t>
      </w:r>
      <w:r w:rsidR="00C61E0E" w:rsidRPr="00AC5350">
        <w:rPr>
          <w:rFonts w:ascii="Arial" w:eastAsia="Calibri" w:hAnsi="Arial" w:cs="Arial"/>
          <w:sz w:val="22"/>
          <w:szCs w:val="22"/>
        </w:rPr>
        <w:t>3.4</w:t>
      </w:r>
      <w:r w:rsidRPr="00AC5350">
        <w:rPr>
          <w:rFonts w:ascii="Arial" w:eastAsia="Calibri" w:hAnsi="Arial" w:cs="Arial"/>
          <w:sz w:val="22"/>
          <w:szCs w:val="22"/>
        </w:rPr>
        <w:t xml:space="preserve">. и </w:t>
      </w:r>
      <w:r w:rsidR="00C61E0E" w:rsidRPr="00AC5350">
        <w:rPr>
          <w:rFonts w:ascii="Arial" w:eastAsia="Calibri" w:hAnsi="Arial" w:cs="Arial"/>
          <w:sz w:val="22"/>
          <w:szCs w:val="22"/>
        </w:rPr>
        <w:t>3</w:t>
      </w:r>
      <w:r w:rsidRPr="00AC5350">
        <w:rPr>
          <w:rFonts w:ascii="Arial" w:eastAsia="Calibri" w:hAnsi="Arial" w:cs="Arial"/>
          <w:sz w:val="22"/>
          <w:szCs w:val="22"/>
        </w:rPr>
        <w:t>.</w:t>
      </w:r>
      <w:r w:rsidR="00C61E0E" w:rsidRPr="00AC5350">
        <w:rPr>
          <w:rFonts w:ascii="Arial" w:eastAsia="Calibri" w:hAnsi="Arial" w:cs="Arial"/>
          <w:sz w:val="22"/>
          <w:szCs w:val="22"/>
        </w:rPr>
        <w:t>5</w:t>
      </w:r>
      <w:r w:rsidRPr="00AC5350">
        <w:rPr>
          <w:rFonts w:ascii="Arial" w:eastAsia="Calibri" w:hAnsi="Arial" w:cs="Arial"/>
          <w:sz w:val="22"/>
          <w:szCs w:val="22"/>
        </w:rPr>
        <w:t xml:space="preserve">. Одељка </w:t>
      </w:r>
      <w:r w:rsidR="00C61E0E" w:rsidRPr="00AC5350">
        <w:rPr>
          <w:rFonts w:ascii="Arial" w:eastAsia="Calibri" w:hAnsi="Arial" w:cs="Arial"/>
          <w:sz w:val="22"/>
          <w:szCs w:val="22"/>
        </w:rPr>
        <w:t>3</w:t>
      </w:r>
      <w:r w:rsidRPr="00AC5350">
        <w:rPr>
          <w:rFonts w:ascii="Arial" w:eastAsia="Calibri" w:hAnsi="Arial" w:cs="Arial"/>
          <w:sz w:val="22"/>
          <w:szCs w:val="22"/>
        </w:rPr>
        <w:t>. Конкурсне документације).</w:t>
      </w:r>
    </w:p>
    <w:p w:rsidR="006E0B29" w:rsidRPr="00AC5350" w:rsidRDefault="006E0B29" w:rsidP="00100BF1">
      <w:pPr>
        <w:jc w:val="both"/>
        <w:rPr>
          <w:rFonts w:ascii="Arial" w:eastAsia="Calibri" w:hAnsi="Arial" w:cs="Arial"/>
          <w:sz w:val="22"/>
          <w:szCs w:val="22"/>
        </w:rPr>
      </w:pPr>
      <w:r w:rsidRPr="00AC5350">
        <w:rPr>
          <w:rFonts w:ascii="Arial" w:eastAsia="Calibri" w:hAnsi="Arial" w:cs="Arial"/>
          <w:sz w:val="22"/>
          <w:szCs w:val="22"/>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w:t>
      </w:r>
      <w:r w:rsidRPr="00AC5350">
        <w:rPr>
          <w:rFonts w:ascii="Arial" w:eastAsia="Calibri" w:hAnsi="Arial" w:cs="Arial"/>
          <w:sz w:val="22"/>
          <w:szCs w:val="22"/>
        </w:rPr>
        <w:lastRenderedPageBreak/>
        <w:t xml:space="preserve">ангажовања ангажованог особља обезбеђује одговарајуће ресурсе за сваку активност као што је дефинисано Програмским задатком. </w:t>
      </w:r>
    </w:p>
    <w:p w:rsidR="006E0B29" w:rsidRPr="00AC5350" w:rsidRDefault="006E0B29" w:rsidP="000E37B5">
      <w:pPr>
        <w:jc w:val="both"/>
        <w:rPr>
          <w:rFonts w:ascii="Arial" w:eastAsia="Calibri" w:hAnsi="Arial" w:cs="Arial"/>
          <w:sz w:val="22"/>
          <w:szCs w:val="22"/>
        </w:rPr>
      </w:pPr>
      <w:r w:rsidRPr="00AC5350">
        <w:rPr>
          <w:rFonts w:ascii="Arial" w:eastAsia="Calibri" w:hAnsi="Arial" w:cs="Arial"/>
          <w:sz w:val="22"/>
          <w:szCs w:val="22"/>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6E0B29" w:rsidRPr="00AC5350" w:rsidRDefault="006E0B29" w:rsidP="000E37B5">
      <w:pPr>
        <w:jc w:val="both"/>
        <w:rPr>
          <w:rFonts w:ascii="Arial" w:eastAsia="Calibri" w:hAnsi="Arial" w:cs="Arial"/>
          <w:sz w:val="22"/>
          <w:szCs w:val="22"/>
        </w:rPr>
      </w:pPr>
      <w:r w:rsidRPr="00AC5350">
        <w:rPr>
          <w:rFonts w:ascii="Arial" w:eastAsia="Calibri" w:hAnsi="Arial" w:cs="Arial"/>
          <w:sz w:val="22"/>
          <w:szCs w:val="22"/>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6E0B29" w:rsidRPr="00AC5350" w:rsidRDefault="006E0B29" w:rsidP="00E545DA">
      <w:pPr>
        <w:jc w:val="both"/>
        <w:rPr>
          <w:rFonts w:ascii="Arial" w:eastAsia="Arial Narrow" w:hAnsi="Arial" w:cs="Arial"/>
          <w:sz w:val="22"/>
          <w:szCs w:val="22"/>
        </w:rPr>
      </w:pPr>
    </w:p>
    <w:p w:rsidR="006E0B29" w:rsidRPr="00AC5350" w:rsidRDefault="006E0B29" w:rsidP="00912678">
      <w:pPr>
        <w:jc w:val="both"/>
        <w:rPr>
          <w:rFonts w:ascii="Arial" w:eastAsia="Arial Narrow" w:hAnsi="Arial" w:cs="Arial"/>
          <w:b/>
          <w:sz w:val="22"/>
          <w:szCs w:val="22"/>
        </w:rPr>
      </w:pPr>
      <w:r w:rsidRPr="00AC5350">
        <w:rPr>
          <w:rFonts w:ascii="Arial" w:eastAsia="Arial Narrow" w:hAnsi="Arial" w:cs="Arial"/>
          <w:b/>
          <w:sz w:val="22"/>
          <w:szCs w:val="22"/>
        </w:rPr>
        <w:t xml:space="preserve">3 пондера: </w:t>
      </w:r>
    </w:p>
    <w:p w:rsidR="006E0B29" w:rsidRPr="00AC5350" w:rsidRDefault="006E0B29" w:rsidP="00D671C9">
      <w:pPr>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xml:space="preserve">: </w:t>
      </w:r>
    </w:p>
    <w:p w:rsidR="006E0B29" w:rsidRPr="00AC5350" w:rsidRDefault="006E0B29" w:rsidP="00E71038">
      <w:pPr>
        <w:jc w:val="both"/>
        <w:rPr>
          <w:rFonts w:ascii="Arial" w:eastAsia="Arial Narrow" w:hAnsi="Arial" w:cs="Arial"/>
          <w:sz w:val="22"/>
          <w:szCs w:val="22"/>
        </w:rPr>
      </w:pPr>
      <w:r w:rsidRPr="00AC5350">
        <w:rPr>
          <w:rFonts w:ascii="Arial" w:eastAsia="Arial Narrow" w:hAnsi="Arial" w:cs="Arial"/>
          <w:sz w:val="22"/>
          <w:szCs w:val="22"/>
        </w:rPr>
        <w:t>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6E0B29" w:rsidRPr="00AC5350" w:rsidRDefault="006E0B29" w:rsidP="00E71038">
      <w:pPr>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xml:space="preserve">: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6E0B29" w:rsidRPr="00AC5350" w:rsidRDefault="006E0B29">
      <w:pPr>
        <w:jc w:val="both"/>
        <w:rPr>
          <w:rFonts w:ascii="Arial" w:eastAsia="Calibri" w:hAnsi="Arial" w:cs="Arial"/>
          <w:sz w:val="22"/>
          <w:szCs w:val="22"/>
        </w:rPr>
      </w:pPr>
      <w:r w:rsidRPr="00AC5350">
        <w:rPr>
          <w:rFonts w:ascii="Arial" w:eastAsia="Calibri" w:hAnsi="Arial" w:cs="Arial"/>
          <w:sz w:val="22"/>
          <w:szCs w:val="22"/>
        </w:rPr>
        <w:t>План рада није у потпуности одбрањив.</w:t>
      </w:r>
    </w:p>
    <w:p w:rsidR="006E0B29" w:rsidRPr="00AC5350" w:rsidRDefault="006E0B29">
      <w:pPr>
        <w:jc w:val="both"/>
        <w:rPr>
          <w:rFonts w:ascii="Arial" w:eastAsia="Calibri" w:hAnsi="Arial" w:cs="Arial"/>
          <w:sz w:val="22"/>
          <w:szCs w:val="22"/>
        </w:rPr>
      </w:pPr>
      <w:r w:rsidRPr="00AC5350">
        <w:rPr>
          <w:rFonts w:ascii="Arial" w:eastAsia="Calibri" w:hAnsi="Arial" w:cs="Arial"/>
          <w:sz w:val="22"/>
          <w:szCs w:val="22"/>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6E0B29" w:rsidRPr="00AC5350" w:rsidRDefault="006E0B29">
      <w:pPr>
        <w:jc w:val="both"/>
        <w:rPr>
          <w:rFonts w:ascii="Arial" w:eastAsia="Calibri" w:hAnsi="Arial" w:cs="Arial"/>
          <w:sz w:val="22"/>
          <w:szCs w:val="22"/>
        </w:rPr>
      </w:pPr>
      <w:r w:rsidRPr="00AC5350">
        <w:rPr>
          <w:rFonts w:ascii="Arial" w:eastAsia="Calibri" w:hAnsi="Arial" w:cs="Arial"/>
          <w:sz w:val="22"/>
          <w:szCs w:val="22"/>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bookmarkStart w:id="27" w:name="_Toc388979862"/>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1 пондер:</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xml:space="preserve">: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xml:space="preserve">: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color w:val="000000" w:themeColor="text1"/>
          <w:sz w:val="22"/>
          <w:szCs w:val="22"/>
        </w:rPr>
      </w:pPr>
      <w:r w:rsidRPr="00AC5350">
        <w:rPr>
          <w:rFonts w:ascii="Arial" w:eastAsia="Arial Narrow" w:hAnsi="Arial" w:cs="Arial"/>
          <w:b/>
          <w:sz w:val="22"/>
          <w:szCs w:val="22"/>
        </w:rPr>
        <w:t>Доказ:</w:t>
      </w:r>
      <w:r w:rsidRPr="00AC5350">
        <w:rPr>
          <w:rFonts w:ascii="Arial" w:eastAsia="Arial Narrow" w:hAnsi="Arial" w:cs="Arial"/>
          <w:sz w:val="22"/>
          <w:szCs w:val="22"/>
        </w:rPr>
        <w:t xml:space="preserve"> </w:t>
      </w:r>
      <w:r w:rsidR="00632A11" w:rsidRPr="00AC5350">
        <w:rPr>
          <w:rFonts w:ascii="Arial" w:eastAsia="Arial Narrow" w:hAnsi="Arial" w:cs="Arial"/>
          <w:color w:val="000000" w:themeColor="text1"/>
          <w:sz w:val="22"/>
          <w:szCs w:val="22"/>
        </w:rPr>
        <w:t>Образац Термин п</w:t>
      </w:r>
      <w:r w:rsidRPr="00AC5350">
        <w:rPr>
          <w:rFonts w:ascii="Arial" w:eastAsia="Arial Narrow" w:hAnsi="Arial" w:cs="Arial"/>
          <w:color w:val="000000" w:themeColor="text1"/>
          <w:sz w:val="22"/>
          <w:szCs w:val="22"/>
        </w:rPr>
        <w:t>лан</w:t>
      </w:r>
      <w:r w:rsidR="00632A11" w:rsidRPr="00AC5350">
        <w:rPr>
          <w:rFonts w:ascii="Arial" w:eastAsia="Arial Narrow" w:hAnsi="Arial" w:cs="Arial"/>
          <w:color w:val="000000" w:themeColor="text1"/>
          <w:sz w:val="22"/>
          <w:szCs w:val="22"/>
        </w:rPr>
        <w:t>а</w:t>
      </w:r>
      <w:r w:rsidRPr="00AC5350">
        <w:rPr>
          <w:rFonts w:ascii="Arial" w:eastAsia="Arial Narrow" w:hAnsi="Arial" w:cs="Arial"/>
          <w:color w:val="000000" w:themeColor="text1"/>
          <w:sz w:val="22"/>
          <w:szCs w:val="22"/>
        </w:rPr>
        <w:t xml:space="preserve"> </w:t>
      </w:r>
      <w:r w:rsidR="00632A11" w:rsidRPr="00AC5350">
        <w:rPr>
          <w:rFonts w:ascii="Arial" w:eastAsia="Arial Narrow" w:hAnsi="Arial" w:cs="Arial"/>
          <w:color w:val="000000" w:themeColor="text1"/>
          <w:sz w:val="22"/>
          <w:szCs w:val="22"/>
        </w:rPr>
        <w:t>испоруке добара и пружања услуга</w:t>
      </w:r>
      <w:r w:rsidRPr="00AC5350">
        <w:rPr>
          <w:rFonts w:ascii="Arial" w:eastAsia="Arial Narrow" w:hAnsi="Arial" w:cs="Arial"/>
          <w:color w:val="000000" w:themeColor="text1"/>
          <w:sz w:val="22"/>
          <w:szCs w:val="22"/>
        </w:rPr>
        <w:t xml:space="preserve"> и образац Листа ангажованих лица која ће бити одговорна за извршење уговора (Обра</w:t>
      </w:r>
      <w:r w:rsidR="00365325" w:rsidRPr="00AC5350">
        <w:rPr>
          <w:rFonts w:ascii="Arial" w:eastAsia="Arial Narrow" w:hAnsi="Arial" w:cs="Arial"/>
          <w:color w:val="000000" w:themeColor="text1"/>
          <w:sz w:val="22"/>
          <w:szCs w:val="22"/>
        </w:rPr>
        <w:t>сци</w:t>
      </w:r>
      <w:r w:rsidR="00632A11" w:rsidRPr="00AC5350">
        <w:rPr>
          <w:rFonts w:ascii="Arial" w:eastAsia="Arial Narrow" w:hAnsi="Arial" w:cs="Arial"/>
          <w:color w:val="000000" w:themeColor="text1"/>
          <w:sz w:val="22"/>
          <w:szCs w:val="22"/>
        </w:rPr>
        <w:t xml:space="preserve"> 8</w:t>
      </w:r>
      <w:r w:rsidR="00365325" w:rsidRPr="00AC5350">
        <w:rPr>
          <w:rFonts w:ascii="Arial" w:eastAsia="Arial Narrow" w:hAnsi="Arial" w:cs="Arial"/>
          <w:color w:val="000000" w:themeColor="text1"/>
          <w:sz w:val="22"/>
          <w:szCs w:val="22"/>
        </w:rPr>
        <w:t>.</w:t>
      </w:r>
      <w:r w:rsidR="00632A11" w:rsidRPr="00AC5350">
        <w:rPr>
          <w:rFonts w:ascii="Arial" w:eastAsia="Arial Narrow" w:hAnsi="Arial" w:cs="Arial"/>
          <w:color w:val="000000" w:themeColor="text1"/>
          <w:sz w:val="22"/>
          <w:szCs w:val="22"/>
        </w:rPr>
        <w:t xml:space="preserve"> и 9.1</w:t>
      </w:r>
      <w:r w:rsidRPr="00AC5350">
        <w:rPr>
          <w:rFonts w:ascii="Arial" w:eastAsia="Arial Narrow" w:hAnsi="Arial" w:cs="Arial"/>
          <w:color w:val="000000" w:themeColor="text1"/>
          <w:sz w:val="22"/>
          <w:szCs w:val="22"/>
        </w:rPr>
        <w:t>. Конкурсне документације).</w:t>
      </w:r>
    </w:p>
    <w:p w:rsidR="006E0B29" w:rsidRPr="00AC5350" w:rsidRDefault="006E0B29">
      <w:pPr>
        <w:jc w:val="both"/>
        <w:rPr>
          <w:rFonts w:ascii="Arial" w:hAnsi="Arial" w:cs="Arial"/>
          <w:sz w:val="22"/>
          <w:szCs w:val="22"/>
        </w:rPr>
      </w:pPr>
      <w:r w:rsidRPr="00AC5350">
        <w:rPr>
          <w:rFonts w:ascii="Arial" w:eastAsia="Arial Narrow" w:hAnsi="Arial" w:cs="Arial"/>
          <w:sz w:val="22"/>
          <w:szCs w:val="22"/>
        </w:rPr>
        <w:t xml:space="preserve"> </w:t>
      </w:r>
    </w:p>
    <w:p w:rsidR="006E0B29" w:rsidRPr="00AC5350" w:rsidRDefault="006E0B29">
      <w:pPr>
        <w:pStyle w:val="ListParagraph"/>
        <w:numPr>
          <w:ilvl w:val="1"/>
          <w:numId w:val="30"/>
        </w:numPr>
        <w:spacing w:line="240" w:lineRule="auto"/>
        <w:jc w:val="both"/>
        <w:rPr>
          <w:rFonts w:ascii="Arial" w:eastAsia="Arial Narrow" w:hAnsi="Arial" w:cs="Arial"/>
          <w:b/>
        </w:rPr>
      </w:pPr>
      <w:bookmarkStart w:id="28" w:name="_Toc436175183"/>
      <w:r w:rsidRPr="00AC5350">
        <w:rPr>
          <w:rFonts w:ascii="Arial" w:hAnsi="Arial" w:cs="Arial"/>
          <w:b/>
        </w:rPr>
        <w:t>Опис техничког решења</w:t>
      </w:r>
      <w:r w:rsidRPr="00AC5350">
        <w:rPr>
          <w:rFonts w:ascii="Arial" w:hAnsi="Arial" w:cs="Arial"/>
          <w:b/>
          <w:lang w:val="sr-Cyrl-CS"/>
        </w:rPr>
        <w:t xml:space="preserve"> </w:t>
      </w:r>
      <w:r w:rsidRPr="00AC5350">
        <w:rPr>
          <w:rFonts w:ascii="Arial" w:hAnsi="Arial" w:cs="Arial"/>
          <w:b/>
        </w:rPr>
        <w:t>– ЦДС</w:t>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t>макс. 30 пондера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достави предлог Техничког решења која обухвата све важне аспекте предложеног ЦДС решења за ЈП ЕПС, у области централног диспечинга и контроле, за сличан тип купца и ситуације на енергетском тржишту, која приступа решавању ситуације као што је доле наведено: </w:t>
      </w:r>
    </w:p>
    <w:p w:rsidR="006E0B29" w:rsidRPr="00AC5350" w:rsidRDefault="006E0B29">
      <w:pPr>
        <w:jc w:val="both"/>
        <w:rPr>
          <w:rFonts w:ascii="Arial" w:eastAsia="Arial Narrow" w:hAnsi="Arial" w:cs="Arial"/>
          <w:sz w:val="22"/>
          <w:szCs w:val="22"/>
        </w:rPr>
      </w:pPr>
    </w:p>
    <w:p w:rsidR="006E0B29" w:rsidRPr="00AC5350" w:rsidRDefault="006E0B29">
      <w:pPr>
        <w:ind w:left="90"/>
        <w:jc w:val="both"/>
        <w:rPr>
          <w:rFonts w:ascii="Arial" w:eastAsia="Arial Narrow" w:hAnsi="Arial" w:cs="Arial"/>
          <w:sz w:val="22"/>
          <w:szCs w:val="22"/>
        </w:rPr>
      </w:pPr>
      <w:r w:rsidRPr="00AC5350">
        <w:rPr>
          <w:rFonts w:ascii="Arial" w:eastAsia="Arial Narrow" w:hAnsi="Arial" w:cs="Arial"/>
          <w:sz w:val="22"/>
          <w:szCs w:val="22"/>
        </w:rPr>
        <w:t>Циљеви који ће бити обухваћени предложеним техничким решењем:</w:t>
      </w:r>
    </w:p>
    <w:p w:rsidR="006E0B29" w:rsidRPr="00AC5350" w:rsidRDefault="006E0B29">
      <w:pPr>
        <w:pStyle w:val="ListParagraph"/>
        <w:numPr>
          <w:ilvl w:val="0"/>
          <w:numId w:val="33"/>
        </w:numPr>
        <w:spacing w:line="240" w:lineRule="auto"/>
        <w:jc w:val="both"/>
        <w:rPr>
          <w:rFonts w:ascii="Arial" w:hAnsi="Arial" w:cs="Arial"/>
        </w:rPr>
      </w:pPr>
      <w:r w:rsidRPr="00AC5350">
        <w:rPr>
          <w:rFonts w:ascii="Arial" w:hAnsi="Arial" w:cs="Arial"/>
        </w:rPr>
        <w:t>Пројектовање, имплементација и оперативна подршка ЦДС систему:</w:t>
      </w:r>
    </w:p>
    <w:p w:rsidR="006E0B29" w:rsidRPr="00AC5350" w:rsidRDefault="006E0B29">
      <w:pPr>
        <w:pStyle w:val="ListParagraph"/>
        <w:numPr>
          <w:ilvl w:val="0"/>
          <w:numId w:val="33"/>
        </w:numPr>
        <w:spacing w:line="240" w:lineRule="auto"/>
        <w:jc w:val="both"/>
        <w:rPr>
          <w:rFonts w:ascii="Arial" w:eastAsia="Arial Narrow" w:hAnsi="Arial" w:cs="Arial"/>
        </w:rPr>
      </w:pPr>
      <w:r w:rsidRPr="00AC5350">
        <w:rPr>
          <w:rFonts w:ascii="Arial" w:eastAsia="Arial Narrow" w:hAnsi="Arial" w:cs="Arial"/>
        </w:rPr>
        <w:t>Рад у условима либерализованог енергетског тржишта</w:t>
      </w:r>
    </w:p>
    <w:p w:rsidR="006E0B29" w:rsidRPr="00AC5350" w:rsidRDefault="006E0B29">
      <w:pPr>
        <w:pStyle w:val="ListParagraph"/>
        <w:numPr>
          <w:ilvl w:val="0"/>
          <w:numId w:val="33"/>
        </w:numPr>
        <w:spacing w:line="240" w:lineRule="auto"/>
        <w:jc w:val="both"/>
        <w:rPr>
          <w:rFonts w:ascii="Arial" w:eastAsia="Arial Narrow" w:hAnsi="Arial" w:cs="Arial"/>
        </w:rPr>
      </w:pPr>
      <w:r w:rsidRPr="00AC5350">
        <w:rPr>
          <w:rFonts w:ascii="Arial" w:eastAsia="Arial Narrow" w:hAnsi="Arial" w:cs="Arial"/>
        </w:rPr>
        <w:t>Омогућава централни мониторинг и контролу у реалном времену удаљених производних капацитета</w:t>
      </w:r>
    </w:p>
    <w:p w:rsidR="006E0B29" w:rsidRPr="00AC5350" w:rsidRDefault="007F4225">
      <w:pPr>
        <w:pStyle w:val="ListParagraph"/>
        <w:numPr>
          <w:ilvl w:val="0"/>
          <w:numId w:val="33"/>
        </w:numPr>
        <w:spacing w:line="240" w:lineRule="auto"/>
        <w:jc w:val="both"/>
        <w:rPr>
          <w:rFonts w:ascii="Arial" w:hAnsi="Arial" w:cs="Arial"/>
        </w:rPr>
      </w:pPr>
      <w:r w:rsidRPr="00AC5350">
        <w:rPr>
          <w:rFonts w:ascii="Arial" w:eastAsia="Arial Narrow" w:hAnsi="Arial" w:cs="Arial"/>
        </w:rPr>
        <w:t>Омогућава конт</w:t>
      </w:r>
      <w:r w:rsidR="006E0B29" w:rsidRPr="00AC5350">
        <w:rPr>
          <w:rFonts w:ascii="Arial" w:eastAsia="Arial Narrow" w:hAnsi="Arial" w:cs="Arial"/>
        </w:rPr>
        <w:t>ролу над помоћним услугама</w:t>
      </w:r>
    </w:p>
    <w:p w:rsidR="006E0B29" w:rsidRPr="00AC5350" w:rsidRDefault="006E0B29">
      <w:pPr>
        <w:pStyle w:val="ListParagraph"/>
        <w:numPr>
          <w:ilvl w:val="0"/>
          <w:numId w:val="33"/>
        </w:numPr>
        <w:spacing w:line="240" w:lineRule="auto"/>
        <w:jc w:val="both"/>
        <w:rPr>
          <w:rFonts w:ascii="Arial" w:hAnsi="Arial" w:cs="Arial"/>
        </w:rPr>
      </w:pPr>
      <w:r w:rsidRPr="00AC5350">
        <w:rPr>
          <w:rFonts w:ascii="Arial" w:hAnsi="Arial" w:cs="Arial"/>
        </w:rPr>
        <w:t>Отварање (планирано ново побољшање функционалности)</w:t>
      </w:r>
    </w:p>
    <w:p w:rsidR="006E0B29" w:rsidRPr="00AC5350" w:rsidRDefault="006E0B29">
      <w:pPr>
        <w:pStyle w:val="ListParagraph"/>
        <w:numPr>
          <w:ilvl w:val="0"/>
          <w:numId w:val="33"/>
        </w:numPr>
        <w:spacing w:line="240" w:lineRule="auto"/>
        <w:jc w:val="both"/>
        <w:rPr>
          <w:rFonts w:ascii="Arial" w:hAnsi="Arial" w:cs="Arial"/>
        </w:rPr>
      </w:pPr>
      <w:r w:rsidRPr="00AC5350">
        <w:rPr>
          <w:rFonts w:ascii="Arial" w:hAnsi="Arial" w:cs="Arial"/>
        </w:rPr>
        <w:lastRenderedPageBreak/>
        <w:t>У погледу очекиване експанзије енергетског тржишта, треба да се имплементирају функционалности које се фокусирају преузимање одговорности за дебалансе одабраних купаца, праћење и процену дебаланса и потрошене електричне енергије</w:t>
      </w:r>
    </w:p>
    <w:p w:rsidR="006E0B29" w:rsidRPr="00AC5350" w:rsidRDefault="006E0B29">
      <w:pPr>
        <w:pStyle w:val="ListParagraph"/>
        <w:numPr>
          <w:ilvl w:val="0"/>
          <w:numId w:val="33"/>
        </w:numPr>
        <w:spacing w:after="0" w:line="240" w:lineRule="auto"/>
        <w:jc w:val="both"/>
        <w:rPr>
          <w:rFonts w:ascii="Arial" w:hAnsi="Arial" w:cs="Arial"/>
        </w:rPr>
      </w:pPr>
      <w:r w:rsidRPr="00AC5350">
        <w:rPr>
          <w:rFonts w:ascii="Arial" w:hAnsi="Arial" w:cs="Arial"/>
        </w:rPr>
        <w:t>Параметри за оперативну подршку ЦДС и опис пружених услуга – укључујући СЛА параметре за критичне и некритичне проблеме (инциденте), одржавање софтвера и управљање апликацијом</w:t>
      </w:r>
    </w:p>
    <w:p w:rsidR="006E0B29" w:rsidRPr="00AC5350" w:rsidRDefault="006E0B29">
      <w:pPr>
        <w:jc w:val="both"/>
        <w:rPr>
          <w:rFonts w:ascii="Arial" w:hAnsi="Arial" w:cs="Arial"/>
          <w:sz w:val="22"/>
          <w:szCs w:val="22"/>
        </w:rPr>
      </w:pPr>
      <w:r w:rsidRPr="00AC5350">
        <w:rPr>
          <w:rFonts w:ascii="Arial" w:eastAsia="Arial Narrow" w:hAnsi="Arial" w:cs="Arial"/>
          <w:sz w:val="22"/>
          <w:szCs w:val="22"/>
        </w:rPr>
        <w:t>Потребно је да понуђач кратко прикаже референтни пројекат сличног ЦДС система као што је предложио ЈП ЕПС-у.</w:t>
      </w:r>
    </w:p>
    <w:p w:rsidR="006E0B29" w:rsidRPr="00AC5350" w:rsidRDefault="006E0B29">
      <w:pPr>
        <w:jc w:val="both"/>
        <w:rPr>
          <w:rFonts w:ascii="Arial" w:eastAsia="Arial Narrow" w:hAnsi="Arial" w:cs="Arial"/>
          <w:color w:val="0070C0"/>
          <w:sz w:val="22"/>
          <w:szCs w:val="22"/>
        </w:rPr>
      </w:pPr>
    </w:p>
    <w:p w:rsidR="00511E31" w:rsidRPr="00AC5350" w:rsidRDefault="00511E31">
      <w:pPr>
        <w:jc w:val="both"/>
        <w:rPr>
          <w:rFonts w:ascii="Arial" w:eastAsia="Arial Narrow" w:hAnsi="Arial" w:cs="Arial"/>
          <w:color w:val="0070C0"/>
          <w:sz w:val="22"/>
          <w:szCs w:val="22"/>
        </w:rPr>
      </w:pPr>
    </w:p>
    <w:p w:rsidR="00511E31" w:rsidRPr="00AC5350" w:rsidRDefault="00511E31">
      <w:pPr>
        <w:jc w:val="both"/>
        <w:rPr>
          <w:rFonts w:ascii="Arial" w:eastAsia="Arial Narrow" w:hAnsi="Arial" w:cs="Arial"/>
          <w:color w:val="0070C0"/>
          <w:sz w:val="22"/>
          <w:szCs w:val="22"/>
        </w:rPr>
      </w:pP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30 пондера: </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У целости задовољава све основне и напредне фунционалности.</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је приказао референтни пројекат сличног ЦДС система као што је предложио ЈП ЕПС-у:</w:t>
      </w:r>
    </w:p>
    <w:p w:rsidR="006E0B29" w:rsidRPr="00AC5350" w:rsidRDefault="006E0B29">
      <w:pPr>
        <w:pStyle w:val="ListParagraph"/>
        <w:numPr>
          <w:ilvl w:val="0"/>
          <w:numId w:val="34"/>
        </w:numPr>
        <w:spacing w:after="0"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6E0B29" w:rsidRPr="00AC5350" w:rsidRDefault="006E0B29">
      <w:pPr>
        <w:pStyle w:val="ListParagraph"/>
        <w:numPr>
          <w:ilvl w:val="0"/>
          <w:numId w:val="34"/>
        </w:numPr>
        <w:spacing w:after="0" w:line="240" w:lineRule="auto"/>
        <w:jc w:val="both"/>
        <w:rPr>
          <w:rFonts w:ascii="Arial" w:hAnsi="Arial" w:cs="Arial"/>
        </w:rPr>
      </w:pPr>
      <w:r w:rsidRPr="00AC5350">
        <w:rPr>
          <w:rFonts w:ascii="Arial" w:eastAsia="Arial Narrow" w:hAnsi="Arial" w:cs="Arial"/>
        </w:rPr>
        <w:t>Који такође омогућава контролу над помоћним услугама.</w:t>
      </w:r>
    </w:p>
    <w:p w:rsidR="006E0B29" w:rsidRPr="00AC5350" w:rsidRDefault="006E0B29">
      <w:pPr>
        <w:pStyle w:val="ListParagraph"/>
        <w:numPr>
          <w:ilvl w:val="0"/>
          <w:numId w:val="34"/>
        </w:numPr>
        <w:spacing w:line="240" w:lineRule="auto"/>
        <w:jc w:val="both"/>
        <w:rPr>
          <w:rFonts w:ascii="Arial" w:hAnsi="Arial" w:cs="Arial"/>
        </w:rPr>
      </w:pPr>
      <w:r w:rsidRPr="00AC5350">
        <w:rPr>
          <w:rFonts w:ascii="Arial" w:hAnsi="Arial" w:cs="Arial"/>
        </w:rPr>
        <w:t>За компанију која има најмање 80% тржишног удела у управљању производњом ел.енерегије.</w:t>
      </w:r>
    </w:p>
    <w:p w:rsidR="006E0B29" w:rsidRPr="00AC5350" w:rsidRDefault="006E0B29">
      <w:pPr>
        <w:pStyle w:val="ListParagraph"/>
        <w:numPr>
          <w:ilvl w:val="0"/>
          <w:numId w:val="34"/>
        </w:numPr>
        <w:spacing w:line="240" w:lineRule="auto"/>
        <w:jc w:val="both"/>
        <w:rPr>
          <w:rFonts w:ascii="Arial" w:hAnsi="Arial" w:cs="Arial"/>
        </w:rPr>
      </w:pPr>
      <w:r w:rsidRPr="00AC5350">
        <w:rPr>
          <w:rFonts w:ascii="Arial" w:hAnsi="Arial" w:cs="Arial"/>
        </w:rPr>
        <w:t>За компанију која ради са више од  4000 MW инсталисане снаге.</w:t>
      </w:r>
    </w:p>
    <w:p w:rsidR="006E0B29" w:rsidRPr="00AC5350" w:rsidRDefault="006E0B29">
      <w:pPr>
        <w:pStyle w:val="ListParagraph"/>
        <w:numPr>
          <w:ilvl w:val="0"/>
          <w:numId w:val="34"/>
        </w:numPr>
        <w:spacing w:line="240" w:lineRule="auto"/>
        <w:jc w:val="both"/>
        <w:rPr>
          <w:rFonts w:ascii="Arial" w:hAnsi="Arial" w:cs="Arial"/>
        </w:rPr>
      </w:pPr>
      <w:r w:rsidRPr="00AC5350">
        <w:rPr>
          <w:rFonts w:ascii="Arial" w:hAnsi="Arial" w:cs="Arial"/>
        </w:rPr>
        <w:t>Даљински контролише и процењује производњу у бар 25 независних производних јединица.</w:t>
      </w:r>
    </w:p>
    <w:p w:rsidR="006E0B29" w:rsidRPr="00AC5350" w:rsidRDefault="006E0B29">
      <w:pPr>
        <w:pStyle w:val="ListParagraph"/>
        <w:numPr>
          <w:ilvl w:val="0"/>
          <w:numId w:val="34"/>
        </w:numPr>
        <w:spacing w:line="240" w:lineRule="auto"/>
        <w:jc w:val="both"/>
        <w:rPr>
          <w:rFonts w:ascii="Arial" w:hAnsi="Arial" w:cs="Arial"/>
        </w:rPr>
      </w:pPr>
      <w:r w:rsidRPr="00AC5350">
        <w:rPr>
          <w:rFonts w:ascii="Arial" w:hAnsi="Arial" w:cs="Arial"/>
        </w:rPr>
        <w:t>Подржава следеће типове производних јединица:</w:t>
      </w:r>
    </w:p>
    <w:p w:rsidR="006E0B29" w:rsidRPr="00AC5350" w:rsidRDefault="006E0B29">
      <w:pPr>
        <w:pStyle w:val="ListParagraph"/>
        <w:numPr>
          <w:ilvl w:val="1"/>
          <w:numId w:val="35"/>
        </w:numPr>
        <w:spacing w:line="240" w:lineRule="auto"/>
        <w:jc w:val="both"/>
        <w:rPr>
          <w:rFonts w:ascii="Arial" w:hAnsi="Arial" w:cs="Arial"/>
        </w:rPr>
      </w:pPr>
      <w:r w:rsidRPr="00AC5350">
        <w:rPr>
          <w:rFonts w:ascii="Arial" w:hAnsi="Arial" w:cs="Arial"/>
        </w:rPr>
        <w:t>Термоелектрана на угаљ или гас</w:t>
      </w:r>
    </w:p>
    <w:p w:rsidR="006E0B29" w:rsidRPr="00AC5350" w:rsidRDefault="006E0B29">
      <w:pPr>
        <w:pStyle w:val="ListParagraph"/>
        <w:numPr>
          <w:ilvl w:val="1"/>
          <w:numId w:val="35"/>
        </w:numPr>
        <w:spacing w:line="240" w:lineRule="auto"/>
        <w:jc w:val="both"/>
        <w:rPr>
          <w:rFonts w:ascii="Arial" w:hAnsi="Arial" w:cs="Arial"/>
        </w:rPr>
      </w:pPr>
      <w:r w:rsidRPr="00AC5350">
        <w:rPr>
          <w:rFonts w:ascii="Arial" w:hAnsi="Arial" w:cs="Arial"/>
        </w:rPr>
        <w:t>Комбинована термоелектрана-топлана</w:t>
      </w:r>
    </w:p>
    <w:p w:rsidR="006E0B29" w:rsidRPr="00AC5350" w:rsidRDefault="006E0B29">
      <w:pPr>
        <w:pStyle w:val="ListParagraph"/>
        <w:numPr>
          <w:ilvl w:val="1"/>
          <w:numId w:val="35"/>
        </w:numPr>
        <w:spacing w:line="240" w:lineRule="auto"/>
        <w:jc w:val="both"/>
        <w:rPr>
          <w:rFonts w:ascii="Arial" w:hAnsi="Arial" w:cs="Arial"/>
        </w:rPr>
      </w:pPr>
      <w:r w:rsidRPr="00AC5350">
        <w:rPr>
          <w:rFonts w:ascii="Arial" w:hAnsi="Arial" w:cs="Arial"/>
        </w:rPr>
        <w:t>Текућа хидроелектрана</w:t>
      </w:r>
    </w:p>
    <w:p w:rsidR="006E0B29" w:rsidRPr="00AC5350" w:rsidRDefault="006E0B29">
      <w:pPr>
        <w:pStyle w:val="ListParagraph"/>
        <w:numPr>
          <w:ilvl w:val="1"/>
          <w:numId w:val="35"/>
        </w:numPr>
        <w:spacing w:line="240" w:lineRule="auto"/>
        <w:jc w:val="both"/>
        <w:rPr>
          <w:rFonts w:ascii="Arial" w:hAnsi="Arial" w:cs="Arial"/>
        </w:rPr>
      </w:pPr>
      <w:r w:rsidRPr="00AC5350">
        <w:rPr>
          <w:rFonts w:ascii="Arial" w:hAnsi="Arial" w:cs="Arial"/>
        </w:rPr>
        <w:t>Реверзибилна хидоелектрана</w:t>
      </w:r>
    </w:p>
    <w:p w:rsidR="006E0B29" w:rsidRPr="00AC5350" w:rsidRDefault="006E0B29">
      <w:pPr>
        <w:pStyle w:val="ListParagraph"/>
        <w:numPr>
          <w:ilvl w:val="0"/>
          <w:numId w:val="34"/>
        </w:numPr>
        <w:spacing w:line="240" w:lineRule="auto"/>
        <w:jc w:val="both"/>
        <w:rPr>
          <w:rFonts w:ascii="Arial" w:hAnsi="Arial" w:cs="Arial"/>
        </w:rPr>
      </w:pPr>
      <w:r w:rsidRPr="00AC5350">
        <w:rPr>
          <w:rFonts w:ascii="Arial" w:hAnsi="Arial" w:cs="Arial"/>
        </w:rPr>
        <w:t>Подржава напредну контролу производње са економичним диспечингом у реалном времену.</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20 пондера: </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У целости задовољава све основене фунционалности и напредне фунционалности.</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је приказао референтни пројекат  са техничким решењем за имплементацију сличног ЦДС система као што је предложио ЈП ЕПС-у:</w:t>
      </w:r>
    </w:p>
    <w:p w:rsidR="006E0B29" w:rsidRPr="00AC5350" w:rsidRDefault="006E0B29">
      <w:pPr>
        <w:pStyle w:val="ListParagraph"/>
        <w:numPr>
          <w:ilvl w:val="0"/>
          <w:numId w:val="36"/>
        </w:numPr>
        <w:spacing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6E0B29" w:rsidRPr="00AC5350" w:rsidRDefault="006E0B29">
      <w:pPr>
        <w:pStyle w:val="ListParagraph"/>
        <w:numPr>
          <w:ilvl w:val="0"/>
          <w:numId w:val="36"/>
        </w:numPr>
        <w:spacing w:line="240" w:lineRule="auto"/>
        <w:jc w:val="both"/>
        <w:rPr>
          <w:rFonts w:ascii="Arial" w:hAnsi="Arial" w:cs="Arial"/>
        </w:rPr>
      </w:pPr>
      <w:r w:rsidRPr="00AC5350">
        <w:rPr>
          <w:rFonts w:ascii="Arial" w:hAnsi="Arial" w:cs="Arial"/>
        </w:rPr>
        <w:t xml:space="preserve">За компанију која има најмање 60% и не више од 80% тржишног удела </w:t>
      </w:r>
      <w:r w:rsidRPr="00AC5350">
        <w:rPr>
          <w:rFonts w:ascii="Arial" w:hAnsi="Arial" w:cs="Arial"/>
          <w:color w:val="0070C0"/>
        </w:rPr>
        <w:t xml:space="preserve">у </w:t>
      </w:r>
      <w:r w:rsidRPr="00AC5350">
        <w:rPr>
          <w:rFonts w:ascii="Arial" w:hAnsi="Arial" w:cs="Arial"/>
        </w:rPr>
        <w:t>управљању производњом ел.енерегије.</w:t>
      </w:r>
    </w:p>
    <w:p w:rsidR="006E0B29" w:rsidRPr="00AC5350" w:rsidRDefault="006E0B29">
      <w:pPr>
        <w:pStyle w:val="ListParagraph"/>
        <w:numPr>
          <w:ilvl w:val="0"/>
          <w:numId w:val="36"/>
        </w:numPr>
        <w:spacing w:line="240" w:lineRule="auto"/>
        <w:jc w:val="both"/>
        <w:rPr>
          <w:rFonts w:ascii="Arial" w:hAnsi="Arial" w:cs="Arial"/>
        </w:rPr>
      </w:pPr>
      <w:r w:rsidRPr="00AC5350">
        <w:rPr>
          <w:rFonts w:ascii="Arial" w:hAnsi="Arial" w:cs="Arial"/>
        </w:rPr>
        <w:t>За компанију која ради са више од  3000 MW и мање од 4000 MW инсталисане снаге.</w:t>
      </w:r>
    </w:p>
    <w:p w:rsidR="006E0B29" w:rsidRPr="00AC5350" w:rsidRDefault="006E0B29">
      <w:pPr>
        <w:pStyle w:val="ListParagraph"/>
        <w:numPr>
          <w:ilvl w:val="0"/>
          <w:numId w:val="36"/>
        </w:numPr>
        <w:spacing w:line="240" w:lineRule="auto"/>
        <w:jc w:val="both"/>
        <w:rPr>
          <w:rFonts w:ascii="Arial" w:hAnsi="Arial" w:cs="Arial"/>
        </w:rPr>
      </w:pPr>
      <w:r w:rsidRPr="00AC5350">
        <w:rPr>
          <w:rFonts w:ascii="Arial" w:hAnsi="Arial" w:cs="Arial"/>
        </w:rPr>
        <w:t>Даљински контролише и процењује производњу  у бар 20 и не више од 25 независних производних јединица.</w:t>
      </w:r>
    </w:p>
    <w:p w:rsidR="006E0B29" w:rsidRPr="00AC5350" w:rsidRDefault="006E0B29">
      <w:pPr>
        <w:pStyle w:val="ListParagraph"/>
        <w:numPr>
          <w:ilvl w:val="0"/>
          <w:numId w:val="36"/>
        </w:numPr>
        <w:spacing w:line="240" w:lineRule="auto"/>
        <w:jc w:val="both"/>
        <w:rPr>
          <w:rFonts w:ascii="Arial" w:hAnsi="Arial" w:cs="Arial"/>
        </w:rPr>
      </w:pPr>
      <w:r w:rsidRPr="00AC5350">
        <w:rPr>
          <w:rFonts w:ascii="Arial" w:hAnsi="Arial" w:cs="Arial"/>
        </w:rPr>
        <w:t>Подржава следеће типове производних јединица:</w:t>
      </w:r>
    </w:p>
    <w:p w:rsidR="006E0B29" w:rsidRPr="00AC5350" w:rsidRDefault="006E0B29">
      <w:pPr>
        <w:pStyle w:val="ListParagraph"/>
        <w:numPr>
          <w:ilvl w:val="1"/>
          <w:numId w:val="37"/>
        </w:numPr>
        <w:spacing w:line="240" w:lineRule="auto"/>
        <w:jc w:val="both"/>
        <w:rPr>
          <w:rFonts w:ascii="Arial" w:hAnsi="Arial" w:cs="Arial"/>
        </w:rPr>
      </w:pPr>
      <w:r w:rsidRPr="00AC5350">
        <w:rPr>
          <w:rFonts w:ascii="Arial" w:hAnsi="Arial" w:cs="Arial"/>
        </w:rPr>
        <w:t>Термоелектрана на угаљ или гас</w:t>
      </w:r>
    </w:p>
    <w:p w:rsidR="006E0B29" w:rsidRPr="00AC5350" w:rsidRDefault="006E0B29">
      <w:pPr>
        <w:pStyle w:val="ListParagraph"/>
        <w:numPr>
          <w:ilvl w:val="1"/>
          <w:numId w:val="37"/>
        </w:numPr>
        <w:spacing w:line="240" w:lineRule="auto"/>
        <w:jc w:val="both"/>
        <w:rPr>
          <w:rFonts w:ascii="Arial" w:hAnsi="Arial" w:cs="Arial"/>
        </w:rPr>
      </w:pPr>
      <w:r w:rsidRPr="00AC5350">
        <w:rPr>
          <w:rFonts w:ascii="Arial" w:hAnsi="Arial" w:cs="Arial"/>
        </w:rPr>
        <w:t>Комбинована термоелектрана-топлана</w:t>
      </w:r>
    </w:p>
    <w:p w:rsidR="006E0B29" w:rsidRPr="00AC5350" w:rsidRDefault="006E0B29">
      <w:pPr>
        <w:pStyle w:val="ListParagraph"/>
        <w:numPr>
          <w:ilvl w:val="1"/>
          <w:numId w:val="37"/>
        </w:numPr>
        <w:spacing w:line="240" w:lineRule="auto"/>
        <w:jc w:val="both"/>
        <w:rPr>
          <w:rFonts w:ascii="Arial" w:hAnsi="Arial" w:cs="Arial"/>
        </w:rPr>
      </w:pPr>
      <w:r w:rsidRPr="00AC5350">
        <w:rPr>
          <w:rFonts w:ascii="Arial" w:hAnsi="Arial" w:cs="Arial"/>
        </w:rPr>
        <w:t>Текућа хидроелектрана</w:t>
      </w:r>
    </w:p>
    <w:p w:rsidR="006E0B29" w:rsidRPr="00AC5350" w:rsidRDefault="006E0B29">
      <w:pPr>
        <w:pStyle w:val="ListParagraph"/>
        <w:numPr>
          <w:ilvl w:val="1"/>
          <w:numId w:val="37"/>
        </w:numPr>
        <w:spacing w:line="240" w:lineRule="auto"/>
        <w:jc w:val="both"/>
        <w:rPr>
          <w:rFonts w:ascii="Arial" w:hAnsi="Arial" w:cs="Arial"/>
        </w:rPr>
      </w:pPr>
      <w:r w:rsidRPr="00AC5350">
        <w:rPr>
          <w:rFonts w:ascii="Arial" w:hAnsi="Arial" w:cs="Arial"/>
        </w:rPr>
        <w:t>Реверзибилна хидоелектрана</w:t>
      </w:r>
    </w:p>
    <w:p w:rsidR="006E0B29" w:rsidRPr="00AC5350" w:rsidRDefault="006E0B29">
      <w:pPr>
        <w:pStyle w:val="ListParagraph"/>
        <w:numPr>
          <w:ilvl w:val="0"/>
          <w:numId w:val="36"/>
        </w:numPr>
        <w:spacing w:line="240" w:lineRule="auto"/>
        <w:jc w:val="both"/>
        <w:rPr>
          <w:rFonts w:ascii="Arial" w:hAnsi="Arial" w:cs="Arial"/>
        </w:rPr>
      </w:pPr>
      <w:r w:rsidRPr="00AC5350">
        <w:rPr>
          <w:rFonts w:ascii="Arial" w:hAnsi="Arial" w:cs="Arial"/>
        </w:rPr>
        <w:t>Подржава напредну контролу производње.</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10 пондера: </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 xml:space="preserve">У целости задовољава све основене фунционалности и не задовољава једну напредну фунционалност.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је приказао референтни пројекат са техничким решењем за имплементацију сличног ЦДС система као што је предложио ЈП ЕПС-у:</w:t>
      </w:r>
    </w:p>
    <w:p w:rsidR="006E0B29" w:rsidRPr="00AC5350" w:rsidRDefault="006E0B29">
      <w:pPr>
        <w:pStyle w:val="ListParagraph"/>
        <w:numPr>
          <w:ilvl w:val="0"/>
          <w:numId w:val="38"/>
        </w:numPr>
        <w:spacing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6E0B29" w:rsidRPr="00AC5350" w:rsidRDefault="006E0B29">
      <w:pPr>
        <w:pStyle w:val="ListParagraph"/>
        <w:numPr>
          <w:ilvl w:val="0"/>
          <w:numId w:val="38"/>
        </w:numPr>
        <w:spacing w:line="240" w:lineRule="auto"/>
        <w:jc w:val="both"/>
        <w:rPr>
          <w:rFonts w:ascii="Arial" w:eastAsia="Arial Narrow" w:hAnsi="Arial" w:cs="Arial"/>
        </w:rPr>
      </w:pPr>
      <w:r w:rsidRPr="00AC5350">
        <w:rPr>
          <w:rFonts w:ascii="Arial" w:eastAsia="Arial Narrow" w:hAnsi="Arial" w:cs="Arial"/>
        </w:rPr>
        <w:t>Који омогућава централизовани мониторинг и контролу удаљених производних јединица у реалном времену.</w:t>
      </w:r>
    </w:p>
    <w:p w:rsidR="006E0B29" w:rsidRPr="00AC5350" w:rsidRDefault="006E0B29">
      <w:pPr>
        <w:pStyle w:val="ListParagraph"/>
        <w:numPr>
          <w:ilvl w:val="0"/>
          <w:numId w:val="38"/>
        </w:numPr>
        <w:spacing w:line="240" w:lineRule="auto"/>
        <w:jc w:val="both"/>
        <w:rPr>
          <w:rFonts w:ascii="Arial" w:hAnsi="Arial" w:cs="Arial"/>
        </w:rPr>
      </w:pPr>
      <w:r w:rsidRPr="00AC5350">
        <w:rPr>
          <w:rFonts w:ascii="Arial" w:hAnsi="Arial" w:cs="Arial"/>
        </w:rPr>
        <w:t>За компанију која има мање од 60% тржишног удела у управљању производњом ел.енерегије.</w:t>
      </w:r>
    </w:p>
    <w:p w:rsidR="006E0B29" w:rsidRPr="00AC5350" w:rsidRDefault="006E0B29">
      <w:pPr>
        <w:pStyle w:val="ListParagraph"/>
        <w:numPr>
          <w:ilvl w:val="0"/>
          <w:numId w:val="38"/>
        </w:numPr>
        <w:spacing w:line="240" w:lineRule="auto"/>
        <w:jc w:val="both"/>
        <w:rPr>
          <w:rFonts w:ascii="Arial" w:hAnsi="Arial" w:cs="Arial"/>
        </w:rPr>
      </w:pPr>
      <w:r w:rsidRPr="00AC5350">
        <w:rPr>
          <w:rFonts w:ascii="Arial" w:hAnsi="Arial" w:cs="Arial"/>
        </w:rPr>
        <w:t>За компанију која ради са мање од 3000 MW инсталисане снаге.</w:t>
      </w:r>
    </w:p>
    <w:p w:rsidR="006E0B29" w:rsidRPr="00AC5350" w:rsidRDefault="006E0B29">
      <w:pPr>
        <w:pStyle w:val="ListParagraph"/>
        <w:numPr>
          <w:ilvl w:val="0"/>
          <w:numId w:val="38"/>
        </w:numPr>
        <w:spacing w:line="240" w:lineRule="auto"/>
        <w:jc w:val="both"/>
        <w:rPr>
          <w:rFonts w:ascii="Arial" w:hAnsi="Arial" w:cs="Arial"/>
        </w:rPr>
      </w:pPr>
      <w:r w:rsidRPr="00AC5350">
        <w:rPr>
          <w:rFonts w:ascii="Arial" w:hAnsi="Arial" w:cs="Arial"/>
        </w:rPr>
        <w:t>Даљински контролише и процењује производњу у мање од 20 независних производних јединица.</w:t>
      </w:r>
    </w:p>
    <w:p w:rsidR="006E0B29" w:rsidRPr="00AC5350" w:rsidRDefault="006E0B29">
      <w:pPr>
        <w:pStyle w:val="ListParagraph"/>
        <w:numPr>
          <w:ilvl w:val="0"/>
          <w:numId w:val="38"/>
        </w:numPr>
        <w:spacing w:line="240" w:lineRule="auto"/>
        <w:jc w:val="both"/>
        <w:rPr>
          <w:rFonts w:ascii="Arial" w:hAnsi="Arial" w:cs="Arial"/>
        </w:rPr>
      </w:pPr>
      <w:r w:rsidRPr="00AC5350">
        <w:rPr>
          <w:rFonts w:ascii="Arial" w:hAnsi="Arial" w:cs="Arial"/>
        </w:rPr>
        <w:t>Подржава следеће типове производних јединица:</w:t>
      </w:r>
    </w:p>
    <w:p w:rsidR="006E0B29" w:rsidRPr="00AC5350" w:rsidRDefault="006E0B29">
      <w:pPr>
        <w:pStyle w:val="ListParagraph"/>
        <w:numPr>
          <w:ilvl w:val="1"/>
          <w:numId w:val="39"/>
        </w:numPr>
        <w:spacing w:line="240" w:lineRule="auto"/>
        <w:jc w:val="both"/>
        <w:rPr>
          <w:rFonts w:ascii="Arial" w:hAnsi="Arial" w:cs="Arial"/>
        </w:rPr>
      </w:pPr>
      <w:r w:rsidRPr="00AC5350">
        <w:rPr>
          <w:rFonts w:ascii="Arial" w:hAnsi="Arial" w:cs="Arial"/>
        </w:rPr>
        <w:t>Термоелектрана на угаљ или гас</w:t>
      </w:r>
    </w:p>
    <w:p w:rsidR="006E0B29" w:rsidRPr="00AC5350" w:rsidRDefault="006E0B29">
      <w:pPr>
        <w:pStyle w:val="ListParagraph"/>
        <w:numPr>
          <w:ilvl w:val="1"/>
          <w:numId w:val="39"/>
        </w:numPr>
        <w:spacing w:line="240" w:lineRule="auto"/>
        <w:jc w:val="both"/>
        <w:rPr>
          <w:rFonts w:ascii="Arial" w:hAnsi="Arial" w:cs="Arial"/>
        </w:rPr>
      </w:pPr>
      <w:r w:rsidRPr="00AC5350">
        <w:rPr>
          <w:rFonts w:ascii="Arial" w:hAnsi="Arial" w:cs="Arial"/>
        </w:rPr>
        <w:t>Комбинована термоелектрана-топлана</w:t>
      </w:r>
    </w:p>
    <w:p w:rsidR="006E0B29" w:rsidRPr="00AC5350" w:rsidRDefault="006E0B29">
      <w:pPr>
        <w:pStyle w:val="ListParagraph"/>
        <w:numPr>
          <w:ilvl w:val="1"/>
          <w:numId w:val="39"/>
        </w:numPr>
        <w:spacing w:line="240" w:lineRule="auto"/>
        <w:jc w:val="both"/>
        <w:rPr>
          <w:rFonts w:ascii="Arial" w:hAnsi="Arial" w:cs="Arial"/>
        </w:rPr>
      </w:pPr>
      <w:r w:rsidRPr="00AC5350">
        <w:rPr>
          <w:rFonts w:ascii="Arial" w:hAnsi="Arial" w:cs="Arial"/>
        </w:rPr>
        <w:t>Текућа хидроелектрана</w:t>
      </w:r>
    </w:p>
    <w:p w:rsidR="006E0B29" w:rsidRPr="00AC5350" w:rsidRDefault="006E0B29">
      <w:pPr>
        <w:pStyle w:val="ListParagraph"/>
        <w:numPr>
          <w:ilvl w:val="1"/>
          <w:numId w:val="39"/>
        </w:numPr>
        <w:spacing w:line="240" w:lineRule="auto"/>
        <w:jc w:val="both"/>
        <w:rPr>
          <w:rFonts w:ascii="Arial" w:hAnsi="Arial" w:cs="Arial"/>
        </w:rPr>
      </w:pPr>
      <w:r w:rsidRPr="00AC5350">
        <w:rPr>
          <w:rFonts w:ascii="Arial" w:hAnsi="Arial" w:cs="Arial"/>
        </w:rPr>
        <w:t>Реверзибилна хидоелектрана</w:t>
      </w:r>
    </w:p>
    <w:p w:rsidR="006E0B29" w:rsidRPr="00AC5350" w:rsidRDefault="006E0B29">
      <w:pPr>
        <w:jc w:val="both"/>
        <w:rPr>
          <w:rFonts w:ascii="Arial" w:eastAsia="Arial Narrow" w:hAnsi="Arial" w:cs="Arial"/>
          <w:sz w:val="22"/>
          <w:szCs w:val="22"/>
        </w:rPr>
      </w:pPr>
    </w:p>
    <w:p w:rsidR="00077D7F" w:rsidRPr="00AC5350" w:rsidRDefault="006E0B29">
      <w:pPr>
        <w:pStyle w:val="ListParagraph"/>
        <w:numPr>
          <w:ilvl w:val="1"/>
          <w:numId w:val="30"/>
        </w:numPr>
        <w:spacing w:line="240" w:lineRule="auto"/>
        <w:jc w:val="both"/>
        <w:rPr>
          <w:rFonts w:ascii="Arial" w:eastAsia="Arial Narrow" w:hAnsi="Arial" w:cs="Arial"/>
          <w:b/>
        </w:rPr>
      </w:pPr>
      <w:bookmarkStart w:id="29" w:name="_Toc388979864"/>
      <w:bookmarkStart w:id="30" w:name="_Toc436175185"/>
      <w:bookmarkEnd w:id="27"/>
      <w:bookmarkEnd w:id="28"/>
      <w:r w:rsidRPr="00AC5350">
        <w:rPr>
          <w:rFonts w:ascii="Arial" w:eastAsia="Arial Narrow" w:hAnsi="Arial" w:cs="Arial"/>
          <w:b/>
        </w:rPr>
        <w:t>Интеграција ЦДС решења са Централним системом за планирање</w:t>
      </w:r>
      <w:r w:rsidR="002D0CBE" w:rsidRPr="00AC5350">
        <w:rPr>
          <w:rFonts w:ascii="Arial" w:eastAsia="Arial Narrow" w:hAnsi="Arial" w:cs="Arial"/>
          <w:b/>
          <w:lang w:val="sr-Cyrl-RS"/>
        </w:rPr>
        <w:t xml:space="preserve"> (ЦПС)</w:t>
      </w:r>
      <w:r w:rsidRPr="00AC5350">
        <w:rPr>
          <w:rFonts w:ascii="Arial" w:eastAsia="Arial Narrow" w:hAnsi="Arial" w:cs="Arial"/>
          <w:b/>
        </w:rPr>
        <w:tab/>
        <w:t xml:space="preserve">               </w:t>
      </w:r>
    </w:p>
    <w:p w:rsidR="006E0B29" w:rsidRPr="00AC5350" w:rsidRDefault="00077D7F">
      <w:pPr>
        <w:pStyle w:val="ListParagraph"/>
        <w:spacing w:line="240" w:lineRule="auto"/>
        <w:ind w:left="6384"/>
        <w:jc w:val="both"/>
        <w:rPr>
          <w:rFonts w:ascii="Arial" w:eastAsia="Arial Narrow" w:hAnsi="Arial" w:cs="Arial"/>
          <w:b/>
        </w:rPr>
      </w:pPr>
      <w:r w:rsidRPr="00AC5350">
        <w:rPr>
          <w:rFonts w:ascii="Arial" w:eastAsia="Arial Narrow" w:hAnsi="Arial" w:cs="Arial"/>
          <w:b/>
        </w:rPr>
        <w:t xml:space="preserve">макс. </w:t>
      </w:r>
      <w:r w:rsidR="006E0B29" w:rsidRPr="00AC5350">
        <w:rPr>
          <w:rFonts w:ascii="Arial" w:eastAsia="Arial Narrow" w:hAnsi="Arial" w:cs="Arial"/>
          <w:b/>
        </w:rPr>
        <w:t xml:space="preserve">5 </w:t>
      </w:r>
      <w:bookmarkEnd w:id="29"/>
      <w:r w:rsidR="006E0B29" w:rsidRPr="00AC5350">
        <w:rPr>
          <w:rFonts w:ascii="Arial" w:eastAsia="Arial Narrow" w:hAnsi="Arial" w:cs="Arial"/>
          <w:b/>
        </w:rPr>
        <w:t>пондера</w:t>
      </w:r>
      <w:bookmarkEnd w:id="30"/>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достави опис техничког решења која обухвата интеграцију ЦДС решења са системом ЦПС.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Циљеви који ће бити обухваћени техничким решењем су:</w:t>
      </w:r>
    </w:p>
    <w:p w:rsidR="006E0B29" w:rsidRPr="00AC5350" w:rsidRDefault="006E0B29">
      <w:pPr>
        <w:pStyle w:val="ListParagraph"/>
        <w:numPr>
          <w:ilvl w:val="1"/>
          <w:numId w:val="39"/>
        </w:numPr>
        <w:jc w:val="both"/>
        <w:rPr>
          <w:rFonts w:ascii="Arial" w:hAnsi="Arial" w:cs="Arial"/>
        </w:rPr>
      </w:pPr>
      <w:r w:rsidRPr="00AC5350">
        <w:rPr>
          <w:rFonts w:ascii="Arial" w:hAnsi="Arial" w:cs="Arial"/>
        </w:rPr>
        <w:t>Интерфејс за пренос тражених података из ЦПС  ка процесу распоређивања производње и обрнуто, инкорпорирани у окружење Наручиоца - дизајн и кораци имплементације</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Фазе пројекта које ће бити обухваћене техничким решењем:</w:t>
      </w:r>
    </w:p>
    <w:p w:rsidR="006E0B29" w:rsidRPr="00AC5350" w:rsidRDefault="006E0B29">
      <w:pPr>
        <w:pStyle w:val="ListParagraph"/>
        <w:numPr>
          <w:ilvl w:val="0"/>
          <w:numId w:val="40"/>
        </w:numPr>
        <w:spacing w:after="0" w:line="240" w:lineRule="auto"/>
        <w:jc w:val="both"/>
        <w:rPr>
          <w:rFonts w:ascii="Arial" w:eastAsia="Arial Narrow" w:hAnsi="Arial" w:cs="Arial"/>
        </w:rPr>
      </w:pPr>
      <w:r w:rsidRPr="00AC5350">
        <w:rPr>
          <w:rFonts w:ascii="Arial" w:eastAsia="Arial Narrow" w:hAnsi="Arial" w:cs="Arial"/>
        </w:rPr>
        <w:t>Фаза</w:t>
      </w:r>
      <w:r w:rsidR="00AA4A26" w:rsidRPr="00AC5350">
        <w:rPr>
          <w:rFonts w:ascii="Arial" w:eastAsia="Arial Narrow" w:hAnsi="Arial" w:cs="Arial"/>
        </w:rPr>
        <w:t xml:space="preserve"> </w:t>
      </w:r>
      <w:r w:rsidRPr="00AC5350">
        <w:rPr>
          <w:rFonts w:ascii="Arial" w:eastAsia="Arial Narrow" w:hAnsi="Arial" w:cs="Arial"/>
        </w:rPr>
        <w:t>I. – Анализа протока података између трговања, распореда производње и контроле у реалном времену</w:t>
      </w:r>
    </w:p>
    <w:p w:rsidR="006E0B29" w:rsidRPr="00AC5350" w:rsidRDefault="006E0B29">
      <w:pPr>
        <w:pStyle w:val="ListParagraph"/>
        <w:numPr>
          <w:ilvl w:val="0"/>
          <w:numId w:val="40"/>
        </w:numPr>
        <w:spacing w:after="0" w:line="240" w:lineRule="auto"/>
        <w:jc w:val="both"/>
        <w:rPr>
          <w:rFonts w:ascii="Arial" w:eastAsia="Arial Narrow" w:hAnsi="Arial" w:cs="Arial"/>
        </w:rPr>
      </w:pPr>
      <w:r w:rsidRPr="00AC5350">
        <w:rPr>
          <w:rFonts w:ascii="Arial" w:eastAsia="Arial Narrow" w:hAnsi="Arial" w:cs="Arial"/>
        </w:rPr>
        <w:t xml:space="preserve">Фаза II. – Дизајн и поставка корака имплементације </w:t>
      </w:r>
    </w:p>
    <w:p w:rsidR="006E0B29" w:rsidRPr="00AC5350" w:rsidRDefault="006E0B29">
      <w:pPr>
        <w:pStyle w:val="ListParagraph"/>
        <w:numPr>
          <w:ilvl w:val="0"/>
          <w:numId w:val="40"/>
        </w:numPr>
        <w:spacing w:after="0" w:line="240" w:lineRule="auto"/>
        <w:jc w:val="both"/>
        <w:rPr>
          <w:rFonts w:ascii="Arial" w:eastAsia="Arial Narrow" w:hAnsi="Arial" w:cs="Arial"/>
        </w:rPr>
      </w:pPr>
      <w:r w:rsidRPr="00AC5350">
        <w:rPr>
          <w:rFonts w:ascii="Arial" w:eastAsia="Arial Narrow" w:hAnsi="Arial" w:cs="Arial"/>
        </w:rPr>
        <w:t>Фаза III. – Кастомизација и интеграција</w:t>
      </w:r>
    </w:p>
    <w:p w:rsidR="006E0B29" w:rsidRPr="00AC5350" w:rsidRDefault="006E0B29">
      <w:pPr>
        <w:pStyle w:val="ListParagraph"/>
        <w:numPr>
          <w:ilvl w:val="0"/>
          <w:numId w:val="40"/>
        </w:numPr>
        <w:spacing w:after="0" w:line="240" w:lineRule="auto"/>
        <w:jc w:val="both"/>
        <w:rPr>
          <w:rFonts w:ascii="Arial" w:eastAsia="Arial Narrow" w:hAnsi="Arial" w:cs="Arial"/>
        </w:rPr>
      </w:pPr>
      <w:r w:rsidRPr="00AC5350">
        <w:rPr>
          <w:rFonts w:ascii="Arial" w:eastAsia="Arial Narrow" w:hAnsi="Arial" w:cs="Arial"/>
        </w:rPr>
        <w:t xml:space="preserve">Фаза </w:t>
      </w:r>
      <w:r w:rsidRPr="00AC5350">
        <w:rPr>
          <w:rFonts w:ascii="Arial" w:hAnsi="Arial" w:cs="Arial"/>
          <w:lang w:val="en-GB"/>
        </w:rPr>
        <w:t>IV</w:t>
      </w:r>
      <w:r w:rsidRPr="00AC5350">
        <w:rPr>
          <w:rFonts w:ascii="Arial" w:hAnsi="Arial" w:cs="Arial"/>
        </w:rPr>
        <w:t>. – Тестирање решења и његова оптимизација</w:t>
      </w:r>
    </w:p>
    <w:p w:rsidR="006E0B29" w:rsidRPr="00AC5350" w:rsidRDefault="006E0B29">
      <w:pPr>
        <w:jc w:val="both"/>
        <w:rPr>
          <w:rFonts w:ascii="Arial" w:eastAsia="Arial Narrow" w:hAnsi="Arial" w:cs="Arial"/>
          <w:sz w:val="22"/>
          <w:szCs w:val="22"/>
        </w:rPr>
      </w:pPr>
    </w:p>
    <w:p w:rsidR="006E0B29" w:rsidRPr="00AC5350" w:rsidRDefault="006E0B29">
      <w:pPr>
        <w:pStyle w:val="ListParagraph"/>
        <w:spacing w:after="0"/>
        <w:ind w:left="0"/>
        <w:jc w:val="both"/>
        <w:rPr>
          <w:rFonts w:ascii="Arial" w:eastAsia="Arial Narrow" w:hAnsi="Arial" w:cs="Arial"/>
          <w:b/>
        </w:rPr>
      </w:pPr>
      <w:r w:rsidRPr="00AC5350">
        <w:rPr>
          <w:rFonts w:ascii="Arial" w:eastAsia="Arial Narrow" w:hAnsi="Arial" w:cs="Arial"/>
        </w:rPr>
        <w:t xml:space="preserve">Понуђач треба да прикаже техничко решење интеграције система надзорне контроле и прикупљања података, као и распореда производње са сличним ЦДС системом као што је предложио ЈП ЕПС-у (референтни пројекат). </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5 пондера: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треба да достави опис техничког решења интеграције система надзорне контроле и  прикупљања података, као и система за распоред производње са сличним ЦДС системом, какав би функционисао у ЕПС-у и покрива:</w:t>
      </w:r>
    </w:p>
    <w:p w:rsidR="006E0B29" w:rsidRPr="00AC5350" w:rsidRDefault="006E0B29">
      <w:pPr>
        <w:pStyle w:val="ListParagraph"/>
        <w:numPr>
          <w:ilvl w:val="0"/>
          <w:numId w:val="41"/>
        </w:numPr>
        <w:spacing w:line="240" w:lineRule="auto"/>
        <w:jc w:val="both"/>
        <w:rPr>
          <w:rFonts w:ascii="Arial" w:eastAsia="Arial Narrow" w:hAnsi="Arial" w:cs="Arial"/>
        </w:rPr>
      </w:pPr>
      <w:r w:rsidRPr="00AC5350">
        <w:rPr>
          <w:rFonts w:ascii="Arial" w:eastAsia="Arial Narrow" w:hAnsi="Arial" w:cs="Arial"/>
        </w:rPr>
        <w:t xml:space="preserve">Интеграција са ЦПС (ангажовање свих планерских функција) </w:t>
      </w:r>
    </w:p>
    <w:p w:rsidR="006E0B29" w:rsidRPr="00AC5350" w:rsidRDefault="006E0B29">
      <w:pPr>
        <w:pStyle w:val="ListParagraph"/>
        <w:numPr>
          <w:ilvl w:val="0"/>
          <w:numId w:val="41"/>
        </w:numPr>
        <w:spacing w:line="240" w:lineRule="auto"/>
        <w:jc w:val="both"/>
        <w:rPr>
          <w:rFonts w:ascii="Arial" w:eastAsia="Arial Narrow" w:hAnsi="Arial" w:cs="Arial"/>
          <w:b/>
        </w:rPr>
      </w:pPr>
      <w:r w:rsidRPr="00AC5350">
        <w:rPr>
          <w:rFonts w:ascii="Arial" w:eastAsia="Arial Narrow" w:hAnsi="Arial" w:cs="Arial"/>
        </w:rPr>
        <w:t>Интеграција са ЦПС (пријем дијаграма трговања за све временске хоризонте).</w:t>
      </w:r>
    </w:p>
    <w:p w:rsidR="006E0B29" w:rsidRPr="00AC5350" w:rsidRDefault="006E0B29">
      <w:pPr>
        <w:jc w:val="both"/>
        <w:rPr>
          <w:rFonts w:ascii="Arial" w:eastAsia="Arial Narrow" w:hAnsi="Arial" w:cs="Arial"/>
          <w:b/>
          <w:sz w:val="22"/>
          <w:szCs w:val="22"/>
        </w:rPr>
      </w:pPr>
      <w:r w:rsidRPr="00AC5350">
        <w:rPr>
          <w:rFonts w:ascii="Arial" w:eastAsia="Arial Narrow" w:hAnsi="Arial" w:cs="Arial"/>
          <w:sz w:val="22"/>
          <w:szCs w:val="22"/>
        </w:rPr>
        <w:t>Постоји сличан референтни пројекат Понуђача.</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3 пондера: </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Понуђач треба да достави опис техничког решења интеграције система надзорне контроле и  прикупљања података, као и система за распоред производње са сличним ЦДС системом, какав би функционисао у ЕПС-у и покрива:</w:t>
      </w:r>
    </w:p>
    <w:p w:rsidR="006E0B29" w:rsidRPr="00AC5350" w:rsidRDefault="006E0B29">
      <w:pPr>
        <w:pStyle w:val="ListParagraph"/>
        <w:numPr>
          <w:ilvl w:val="0"/>
          <w:numId w:val="50"/>
        </w:numPr>
        <w:spacing w:line="240" w:lineRule="auto"/>
        <w:jc w:val="both"/>
        <w:rPr>
          <w:rFonts w:ascii="Arial" w:eastAsia="Arial Narrow" w:hAnsi="Arial" w:cs="Arial"/>
        </w:rPr>
      </w:pPr>
      <w:r w:rsidRPr="00AC5350">
        <w:rPr>
          <w:rFonts w:ascii="Arial" w:eastAsia="Arial Narrow" w:hAnsi="Arial" w:cs="Arial"/>
        </w:rPr>
        <w:t>Интеграција са ЦПС (ангажовање  планерских функција за дан унапред и унутар дана)</w:t>
      </w:r>
    </w:p>
    <w:p w:rsidR="006E0B29" w:rsidRPr="00AC5350" w:rsidRDefault="006E0B29">
      <w:pPr>
        <w:pStyle w:val="ListParagraph"/>
        <w:numPr>
          <w:ilvl w:val="0"/>
          <w:numId w:val="50"/>
        </w:numPr>
        <w:spacing w:line="240" w:lineRule="auto"/>
        <w:jc w:val="both"/>
        <w:rPr>
          <w:rFonts w:ascii="Arial" w:eastAsia="Arial Narrow" w:hAnsi="Arial" w:cs="Arial"/>
        </w:rPr>
      </w:pPr>
      <w:r w:rsidRPr="00AC5350">
        <w:rPr>
          <w:rFonts w:ascii="Arial" w:eastAsia="Arial Narrow" w:hAnsi="Arial" w:cs="Arial"/>
        </w:rPr>
        <w:t xml:space="preserve">Интеграција са ЦПС (пријем дијаграма трговања за дан унапред и унутар дана) </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sz w:val="22"/>
          <w:szCs w:val="22"/>
        </w:rPr>
      </w:pPr>
    </w:p>
    <w:p w:rsidR="00511E31" w:rsidRPr="00AC5350" w:rsidRDefault="00511E31">
      <w:pPr>
        <w:jc w:val="both"/>
        <w:rPr>
          <w:rFonts w:ascii="Arial" w:eastAsia="Arial Narrow" w:hAnsi="Arial" w:cs="Arial"/>
          <w:sz w:val="22"/>
          <w:szCs w:val="22"/>
        </w:rPr>
      </w:pPr>
    </w:p>
    <w:p w:rsidR="00511E31" w:rsidRPr="00AC5350" w:rsidRDefault="00511E31">
      <w:pPr>
        <w:jc w:val="both"/>
        <w:rPr>
          <w:rFonts w:ascii="Arial" w:eastAsia="Arial Narrow" w:hAnsi="Arial" w:cs="Arial"/>
          <w:sz w:val="22"/>
          <w:szCs w:val="22"/>
        </w:rPr>
      </w:pPr>
    </w:p>
    <w:p w:rsidR="00511E31" w:rsidRPr="00AC5350" w:rsidRDefault="00511E31">
      <w:pPr>
        <w:jc w:val="both"/>
        <w:rPr>
          <w:rFonts w:ascii="Arial" w:eastAsia="Arial Narrow" w:hAnsi="Arial" w:cs="Arial"/>
          <w:sz w:val="22"/>
          <w:szCs w:val="22"/>
        </w:rPr>
      </w:pPr>
    </w:p>
    <w:p w:rsidR="006E0B29" w:rsidRPr="00AC5350" w:rsidRDefault="006E0B29">
      <w:pPr>
        <w:pStyle w:val="ListParagraph"/>
        <w:numPr>
          <w:ilvl w:val="0"/>
          <w:numId w:val="30"/>
        </w:numPr>
        <w:spacing w:after="0" w:line="240" w:lineRule="auto"/>
        <w:jc w:val="both"/>
        <w:rPr>
          <w:rFonts w:ascii="Arial" w:eastAsia="Arial Narrow" w:hAnsi="Arial" w:cs="Arial"/>
          <w:b/>
        </w:rPr>
      </w:pPr>
      <w:bookmarkStart w:id="31" w:name="_Toc388979865"/>
      <w:bookmarkStart w:id="32" w:name="_Toc436175186"/>
      <w:r w:rsidRPr="00AC5350">
        <w:rPr>
          <w:rFonts w:ascii="Arial" w:eastAsia="Arial Narrow" w:hAnsi="Arial" w:cs="Arial"/>
          <w:b/>
          <w:lang w:val="sr-Cyrl-CS"/>
        </w:rPr>
        <w:t>Квалитет ангажованих кадрова</w:t>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004067D6" w:rsidRPr="00AC5350">
        <w:rPr>
          <w:rFonts w:ascii="Arial" w:eastAsia="Arial Narrow" w:hAnsi="Arial" w:cs="Arial"/>
          <w:b/>
        </w:rPr>
        <w:tab/>
      </w:r>
      <w:r w:rsidRPr="00AC5350">
        <w:rPr>
          <w:rFonts w:ascii="Arial" w:eastAsia="Arial Narrow" w:hAnsi="Arial" w:cs="Arial"/>
          <w:b/>
        </w:rPr>
        <w:t xml:space="preserve">макс.  15 </w:t>
      </w:r>
      <w:bookmarkEnd w:id="31"/>
      <w:r w:rsidRPr="00AC5350">
        <w:rPr>
          <w:rFonts w:ascii="Arial" w:eastAsia="Arial Narrow" w:hAnsi="Arial" w:cs="Arial"/>
          <w:b/>
        </w:rPr>
        <w:t>пондера</w:t>
      </w:r>
      <w:bookmarkEnd w:id="32"/>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Остварени број пондера по поделементу критеријума 3.1 и 3.2 се сабира како би се утврдио укупан број пондера за елемент критеријума 3. Квалитет ангажованих кадрова.</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hAnsi="Arial" w:cs="Arial"/>
          <w:sz w:val="22"/>
          <w:szCs w:val="22"/>
        </w:rPr>
      </w:pPr>
    </w:p>
    <w:p w:rsidR="006E0B29" w:rsidRPr="00AC5350" w:rsidRDefault="004067D6">
      <w:pPr>
        <w:pStyle w:val="ListParagraph"/>
        <w:numPr>
          <w:ilvl w:val="1"/>
          <w:numId w:val="30"/>
        </w:numPr>
        <w:spacing w:after="0" w:line="240" w:lineRule="auto"/>
        <w:jc w:val="both"/>
        <w:rPr>
          <w:rFonts w:ascii="Arial" w:eastAsia="Arial Narrow" w:hAnsi="Arial" w:cs="Arial"/>
          <w:b/>
        </w:rPr>
      </w:pPr>
      <w:bookmarkStart w:id="33" w:name="_Toc388979866"/>
      <w:bookmarkStart w:id="34" w:name="_Toc436175187"/>
      <w:r w:rsidRPr="00AC5350">
        <w:rPr>
          <w:rFonts w:ascii="Arial" w:eastAsia="Arial Narrow" w:hAnsi="Arial" w:cs="Arial"/>
          <w:b/>
        </w:rPr>
        <w:t xml:space="preserve">Руководеће особље </w:t>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006E0B29" w:rsidRPr="00AC5350">
        <w:rPr>
          <w:rFonts w:ascii="Arial" w:eastAsia="Arial Narrow" w:hAnsi="Arial" w:cs="Arial"/>
          <w:b/>
        </w:rPr>
        <w:t xml:space="preserve">макс. 8 </w:t>
      </w:r>
      <w:bookmarkEnd w:id="33"/>
      <w:r w:rsidR="006E0B29" w:rsidRPr="00AC5350">
        <w:rPr>
          <w:rFonts w:ascii="Arial" w:eastAsia="Arial Narrow" w:hAnsi="Arial" w:cs="Arial"/>
          <w:b/>
        </w:rPr>
        <w:t>пондера</w:t>
      </w:r>
      <w:bookmarkEnd w:id="34"/>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Да би добио све бодове за дату категорију, Понуђач треба да испуни све услове наведене у датој категорији:</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8 пондера: </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10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AC5350" w:rsidRDefault="006E0B29">
      <w:pPr>
        <w:pStyle w:val="ListParagraph"/>
        <w:numPr>
          <w:ilvl w:val="0"/>
          <w:numId w:val="42"/>
        </w:numPr>
        <w:tabs>
          <w:tab w:val="num" w:pos="360"/>
        </w:tabs>
        <w:spacing w:after="0" w:line="240" w:lineRule="auto"/>
        <w:jc w:val="both"/>
        <w:rPr>
          <w:rFonts w:ascii="Arial" w:eastAsia="Arial Narrow" w:hAnsi="Arial" w:cs="Arial"/>
        </w:rPr>
      </w:pPr>
      <w:r w:rsidRPr="00AC5350">
        <w:rPr>
          <w:rFonts w:ascii="Arial" w:eastAsia="Arial Narrow" w:hAnsi="Arial" w:cs="Arial"/>
        </w:rPr>
        <w:t>Искуство на минимум 4 пројеката пружања свеобухватних ИТ решења са следећим параметрима:</w:t>
      </w:r>
    </w:p>
    <w:p w:rsidR="006E0B29" w:rsidRPr="00AC5350" w:rsidRDefault="006E0B29">
      <w:pPr>
        <w:pStyle w:val="ListParagraph"/>
        <w:numPr>
          <w:ilvl w:val="1"/>
          <w:numId w:val="43"/>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2D0CBE" w:rsidRPr="00AC5350">
        <w:rPr>
          <w:rFonts w:ascii="Arial" w:eastAsia="Arial Narrow" w:hAnsi="Arial" w:cs="Arial"/>
          <w:lang w:val="sr-Cyrl-RS"/>
        </w:rPr>
        <w:t>3</w:t>
      </w:r>
      <w:r w:rsidR="002D0CBE" w:rsidRPr="00AC5350">
        <w:rPr>
          <w:rFonts w:ascii="Arial" w:eastAsia="Arial Narrow" w:hAnsi="Arial" w:cs="Arial"/>
        </w:rPr>
        <w:t xml:space="preserve"> </w:t>
      </w:r>
      <w:r w:rsidRPr="00AC5350">
        <w:rPr>
          <w:rFonts w:ascii="Arial" w:eastAsia="Arial Narrow" w:hAnsi="Arial" w:cs="Arial"/>
        </w:rPr>
        <w:t xml:space="preserve">пројекта чија је уговорена вредност најмање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милион евра без ПДВ</w:t>
      </w:r>
    </w:p>
    <w:p w:rsidR="006E0B29" w:rsidRPr="00AC5350" w:rsidRDefault="006E0B29">
      <w:pPr>
        <w:pStyle w:val="ListParagraph"/>
        <w:numPr>
          <w:ilvl w:val="1"/>
          <w:numId w:val="43"/>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милион ЕУР без ПДВ у електро-енергетском сектору</w:t>
      </w:r>
    </w:p>
    <w:p w:rsidR="006E0B29" w:rsidRPr="00AC5350" w:rsidRDefault="006E0B29">
      <w:pPr>
        <w:pStyle w:val="ListParagraph"/>
        <w:numPr>
          <w:ilvl w:val="0"/>
          <w:numId w:val="42"/>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пројекта пружања услуга повезаних са ЦДС са следећим параметрима:</w:t>
      </w:r>
    </w:p>
    <w:p w:rsidR="006E0B29" w:rsidRPr="00AC5350" w:rsidRDefault="006E0B29">
      <w:pPr>
        <w:pStyle w:val="ListParagraph"/>
        <w:numPr>
          <w:ilvl w:val="1"/>
          <w:numId w:val="44"/>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Трајање услуге – најмање </w:t>
      </w:r>
      <w:r w:rsidR="002D0CBE" w:rsidRPr="00AC5350">
        <w:rPr>
          <w:rFonts w:ascii="Arial" w:eastAsia="Arial Narrow" w:hAnsi="Arial" w:cs="Arial"/>
          <w:lang w:val="sr-Cyrl-RS"/>
        </w:rPr>
        <w:t>3</w:t>
      </w:r>
      <w:r w:rsidR="002D0CBE" w:rsidRPr="00AC5350">
        <w:rPr>
          <w:rFonts w:ascii="Arial" w:eastAsia="Arial Narrow" w:hAnsi="Arial" w:cs="Arial"/>
        </w:rPr>
        <w:t xml:space="preserve"> </w:t>
      </w:r>
      <w:r w:rsidRPr="00AC5350">
        <w:rPr>
          <w:rFonts w:ascii="Arial" w:eastAsia="Arial Narrow" w:hAnsi="Arial" w:cs="Arial"/>
        </w:rPr>
        <w:t>годин</w:t>
      </w:r>
      <w:r w:rsidR="002D0CBE" w:rsidRPr="00AC5350">
        <w:rPr>
          <w:rFonts w:ascii="Arial" w:eastAsia="Arial Narrow" w:hAnsi="Arial" w:cs="Arial"/>
          <w:lang w:val="sr-Cyrl-RS"/>
        </w:rPr>
        <w:t>е</w:t>
      </w:r>
      <w:r w:rsidRPr="00AC5350">
        <w:rPr>
          <w:rFonts w:ascii="Arial" w:eastAsia="Arial Narrow" w:hAnsi="Arial" w:cs="Arial"/>
          <w:lang w:val="sr-Cyrl-CS"/>
        </w:rPr>
        <w:t xml:space="preserve"> </w:t>
      </w:r>
    </w:p>
    <w:p w:rsidR="006E0B29" w:rsidRPr="00AC5350" w:rsidRDefault="006E0B29">
      <w:pPr>
        <w:pStyle w:val="ListParagraph"/>
        <w:numPr>
          <w:ilvl w:val="1"/>
          <w:numId w:val="44"/>
        </w:numPr>
        <w:tabs>
          <w:tab w:val="num" w:pos="360"/>
        </w:tabs>
        <w:spacing w:after="0" w:line="240" w:lineRule="auto"/>
        <w:jc w:val="both"/>
        <w:rPr>
          <w:rFonts w:ascii="Arial" w:eastAsia="Arial Narrow" w:hAnsi="Arial" w:cs="Arial"/>
        </w:rPr>
      </w:pPr>
      <w:r w:rsidRPr="00AC5350">
        <w:rPr>
          <w:rFonts w:ascii="Arial" w:eastAsia="Arial Narrow" w:hAnsi="Arial" w:cs="Arial"/>
        </w:rPr>
        <w:t>Вредност пружених услуга – најмање</w:t>
      </w:r>
      <w:r w:rsidRPr="00AC5350">
        <w:rPr>
          <w:rFonts w:ascii="Arial" w:eastAsia="Arial Narrow" w:hAnsi="Arial" w:cs="Arial"/>
          <w:color w:val="FF0000"/>
        </w:rPr>
        <w:t xml:space="preserve"> </w:t>
      </w:r>
      <w:r w:rsidRPr="00AC5350">
        <w:rPr>
          <w:rFonts w:ascii="Arial" w:eastAsia="Arial Narrow" w:hAnsi="Arial" w:cs="Arial"/>
          <w:color w:val="000000" w:themeColor="text1"/>
        </w:rPr>
        <w:t>1</w:t>
      </w:r>
      <w:r w:rsidRPr="00AC5350">
        <w:rPr>
          <w:rFonts w:ascii="Arial" w:eastAsia="Arial Narrow" w:hAnsi="Arial" w:cs="Arial"/>
        </w:rPr>
        <w:t xml:space="preserve"> милион евра</w:t>
      </w:r>
    </w:p>
    <w:p w:rsidR="006E0B29" w:rsidRPr="00AC5350" w:rsidRDefault="006E0B29">
      <w:pPr>
        <w:jc w:val="both"/>
        <w:rPr>
          <w:rFonts w:ascii="Arial" w:eastAsia="Arial Narrow" w:hAnsi="Arial" w:cs="Arial"/>
          <w:sz w:val="22"/>
          <w:szCs w:val="22"/>
          <w:lang w:val="sr-Latn-CS"/>
        </w:rPr>
      </w:pP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архитекта решења: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Водећи архитекта решења има минимум 8 година искуства у дизајну и прилагођавању ЦДС архитектуре које прати следеће искуство:</w:t>
      </w:r>
    </w:p>
    <w:p w:rsidR="006E0B29" w:rsidRPr="00AC5350" w:rsidRDefault="006E0B29">
      <w:pPr>
        <w:pStyle w:val="ListParagraph"/>
        <w:numPr>
          <w:ilvl w:val="0"/>
          <w:numId w:val="45"/>
        </w:numPr>
        <w:tabs>
          <w:tab w:val="num" w:pos="360"/>
        </w:tabs>
        <w:spacing w:after="0" w:line="240" w:lineRule="auto"/>
        <w:jc w:val="both"/>
        <w:rPr>
          <w:rFonts w:ascii="Arial" w:eastAsia="Arial Narrow" w:hAnsi="Arial" w:cs="Arial"/>
        </w:rPr>
      </w:pPr>
      <w:r w:rsidRPr="00AC5350">
        <w:rPr>
          <w:rFonts w:ascii="Arial" w:eastAsia="Arial Narrow" w:hAnsi="Arial" w:cs="Arial"/>
        </w:rPr>
        <w:t>Искуство на минимум 3 пројеката пружања свеобухватних ИТ решења са следећим параметрима:</w:t>
      </w:r>
    </w:p>
    <w:p w:rsidR="006E0B29" w:rsidRPr="00AC5350" w:rsidRDefault="006E0B29">
      <w:pPr>
        <w:pStyle w:val="ListParagraph"/>
        <w:numPr>
          <w:ilvl w:val="1"/>
          <w:numId w:val="46"/>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пројекта чија је уговорена вредност најмање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милион</w:t>
      </w:r>
      <w:r w:rsidR="002D0CBE" w:rsidRPr="00AC5350">
        <w:rPr>
          <w:rFonts w:ascii="Arial" w:eastAsia="Arial Narrow" w:hAnsi="Arial" w:cs="Arial"/>
          <w:lang w:val="sr-Cyrl-RS"/>
        </w:rPr>
        <w:t>а</w:t>
      </w:r>
      <w:r w:rsidRPr="00AC5350">
        <w:rPr>
          <w:rFonts w:ascii="Arial" w:eastAsia="Arial Narrow" w:hAnsi="Arial" w:cs="Arial"/>
        </w:rPr>
        <w:t xml:space="preserve"> евра без ПДВ</w:t>
      </w:r>
    </w:p>
    <w:p w:rsidR="006E0B29" w:rsidRPr="00AC5350" w:rsidRDefault="006E0B29">
      <w:pPr>
        <w:pStyle w:val="ListParagraph"/>
        <w:numPr>
          <w:ilvl w:val="1"/>
          <w:numId w:val="46"/>
        </w:numPr>
        <w:tabs>
          <w:tab w:val="num" w:pos="360"/>
        </w:tabs>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милион</w:t>
      </w:r>
      <w:r w:rsidR="002D0CBE" w:rsidRPr="00AC5350">
        <w:rPr>
          <w:rFonts w:ascii="Arial" w:eastAsia="Arial Narrow" w:hAnsi="Arial" w:cs="Arial"/>
          <w:lang w:val="sr-Cyrl-RS"/>
        </w:rPr>
        <w:t>а</w:t>
      </w:r>
      <w:r w:rsidRPr="00AC5350">
        <w:rPr>
          <w:rFonts w:ascii="Arial" w:eastAsia="Arial Narrow" w:hAnsi="Arial" w:cs="Arial"/>
        </w:rPr>
        <w:t xml:space="preserve"> евра без ПДВ у електро-енергетском сектору.</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тестер:</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lastRenderedPageBreak/>
        <w:t>Водећи тестер има минимум 4 године искуства као Тест менаџер са искуством које се састоји из планирања теста, извршења теста, извештавања о тесту и тестирања перформанси.</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6 пондера:</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AC5350" w:rsidRDefault="006E0B29">
      <w:pPr>
        <w:pStyle w:val="ListParagraph"/>
        <w:numPr>
          <w:ilvl w:val="0"/>
          <w:numId w:val="51"/>
        </w:numPr>
        <w:spacing w:after="0" w:line="240" w:lineRule="auto"/>
        <w:jc w:val="both"/>
        <w:rPr>
          <w:rFonts w:ascii="Arial" w:eastAsia="Arial Narrow" w:hAnsi="Arial" w:cs="Arial"/>
        </w:rPr>
      </w:pPr>
      <w:r w:rsidRPr="00AC5350">
        <w:rPr>
          <w:rFonts w:ascii="Arial" w:eastAsia="Arial Narrow" w:hAnsi="Arial" w:cs="Arial"/>
        </w:rPr>
        <w:t>Искуство на минимум 3 пројекта пружања свеобухватних ИТ решења са следећим параметрима:</w:t>
      </w:r>
    </w:p>
    <w:p w:rsidR="006E0B29" w:rsidRPr="00AC5350" w:rsidRDefault="006E0B29">
      <w:pPr>
        <w:pStyle w:val="ListParagraph"/>
        <w:numPr>
          <w:ilvl w:val="1"/>
          <w:numId w:val="52"/>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пројекта чија је уговорена вредност најмање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милиона евра без ПДВ укупно</w:t>
      </w:r>
    </w:p>
    <w:p w:rsidR="006E0B29" w:rsidRPr="00AC5350" w:rsidRDefault="006E0B29">
      <w:pPr>
        <w:pStyle w:val="ListParagraph"/>
        <w:numPr>
          <w:ilvl w:val="1"/>
          <w:numId w:val="52"/>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2D0CBE" w:rsidRPr="00AC5350">
        <w:rPr>
          <w:rFonts w:ascii="Arial" w:eastAsia="Arial Narrow" w:hAnsi="Arial" w:cs="Arial"/>
          <w:lang w:val="sr-Cyrl-RS"/>
        </w:rPr>
        <w:t xml:space="preserve">2 </w:t>
      </w:r>
      <w:r w:rsidRPr="00AC5350">
        <w:rPr>
          <w:rFonts w:ascii="Arial" w:eastAsia="Arial Narrow" w:hAnsi="Arial" w:cs="Arial"/>
        </w:rPr>
        <w:t>милиона евра без ПДВ у електро-енергетском сектору</w:t>
      </w:r>
    </w:p>
    <w:p w:rsidR="006E0B29" w:rsidRPr="00AC5350" w:rsidRDefault="004067D6">
      <w:pPr>
        <w:pStyle w:val="ListParagraph"/>
        <w:numPr>
          <w:ilvl w:val="0"/>
          <w:numId w:val="51"/>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2D0CBE" w:rsidRPr="00AC5350">
        <w:rPr>
          <w:rFonts w:ascii="Arial" w:eastAsia="Arial Narrow" w:hAnsi="Arial" w:cs="Arial"/>
          <w:lang w:val="sr-Cyrl-RS"/>
        </w:rPr>
        <w:t>2</w:t>
      </w:r>
      <w:r w:rsidR="002D0CBE" w:rsidRPr="00AC5350">
        <w:rPr>
          <w:rFonts w:ascii="Arial" w:eastAsia="Arial Narrow" w:hAnsi="Arial" w:cs="Arial"/>
        </w:rPr>
        <w:t xml:space="preserve"> </w:t>
      </w:r>
      <w:r w:rsidRPr="00AC5350">
        <w:rPr>
          <w:rFonts w:ascii="Arial" w:eastAsia="Arial Narrow" w:hAnsi="Arial" w:cs="Arial"/>
        </w:rPr>
        <w:t>пројект</w:t>
      </w:r>
      <w:r w:rsidR="002D0CBE" w:rsidRPr="00AC5350">
        <w:rPr>
          <w:rFonts w:ascii="Arial" w:eastAsia="Arial Narrow" w:hAnsi="Arial" w:cs="Arial"/>
          <w:lang w:val="sr-Cyrl-RS"/>
        </w:rPr>
        <w:t>а</w:t>
      </w:r>
      <w:r w:rsidR="006E0B29" w:rsidRPr="00AC5350">
        <w:rPr>
          <w:rFonts w:ascii="Arial" w:eastAsia="Arial Narrow" w:hAnsi="Arial" w:cs="Arial"/>
        </w:rPr>
        <w:t xml:space="preserve"> пружања  услуга повезаних са ЦДС са следећим параметрима:</w:t>
      </w:r>
    </w:p>
    <w:p w:rsidR="006E0B29" w:rsidRPr="00AC5350" w:rsidRDefault="006E0B29">
      <w:pPr>
        <w:pStyle w:val="ListParagraph"/>
        <w:numPr>
          <w:ilvl w:val="1"/>
          <w:numId w:val="53"/>
        </w:numPr>
        <w:spacing w:after="0" w:line="240" w:lineRule="auto"/>
        <w:jc w:val="both"/>
        <w:rPr>
          <w:rFonts w:ascii="Arial" w:eastAsia="Arial Narrow" w:hAnsi="Arial" w:cs="Arial"/>
        </w:rPr>
      </w:pPr>
      <w:r w:rsidRPr="00AC5350">
        <w:rPr>
          <w:rFonts w:ascii="Arial" w:eastAsia="Arial Narrow" w:hAnsi="Arial" w:cs="Arial"/>
        </w:rPr>
        <w:t xml:space="preserve">Трајање услуге – најмање </w:t>
      </w:r>
      <w:r w:rsidR="008966F5" w:rsidRPr="00AC5350">
        <w:rPr>
          <w:rFonts w:ascii="Arial" w:eastAsia="Arial Narrow" w:hAnsi="Arial" w:cs="Arial"/>
          <w:lang w:val="sr-Cyrl-RS"/>
        </w:rPr>
        <w:t>2</w:t>
      </w:r>
      <w:r w:rsidR="008966F5" w:rsidRPr="00AC5350">
        <w:rPr>
          <w:rFonts w:ascii="Arial" w:eastAsia="Arial Narrow" w:hAnsi="Arial" w:cs="Arial"/>
        </w:rPr>
        <w:t xml:space="preserve"> </w:t>
      </w:r>
      <w:r w:rsidRPr="00AC5350">
        <w:rPr>
          <w:rFonts w:ascii="Arial" w:eastAsia="Arial Narrow" w:hAnsi="Arial" w:cs="Arial"/>
        </w:rPr>
        <w:t>година</w:t>
      </w:r>
    </w:p>
    <w:p w:rsidR="006E0B29" w:rsidRPr="00AC5350" w:rsidRDefault="006E0B29">
      <w:pPr>
        <w:pStyle w:val="ListParagraph"/>
        <w:numPr>
          <w:ilvl w:val="1"/>
          <w:numId w:val="53"/>
        </w:numPr>
        <w:spacing w:after="0" w:line="240" w:lineRule="auto"/>
        <w:jc w:val="both"/>
        <w:rPr>
          <w:rFonts w:ascii="Arial" w:eastAsia="Arial Narrow" w:hAnsi="Arial" w:cs="Arial"/>
        </w:rPr>
      </w:pPr>
      <w:r w:rsidRPr="00AC5350">
        <w:rPr>
          <w:rFonts w:ascii="Arial" w:eastAsia="Arial Narrow" w:hAnsi="Arial" w:cs="Arial"/>
        </w:rPr>
        <w:t>Вредност пружених услуга – најмање 1 милион евра</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архитекта решења: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Водећи архитекта решења има минимум 6 година искуства у дизајну и прилагођавању ЦДС архитектуре које прати следеће искуство:</w:t>
      </w:r>
    </w:p>
    <w:p w:rsidR="006E0B29" w:rsidRPr="00AC5350" w:rsidRDefault="006E0B29">
      <w:pPr>
        <w:pStyle w:val="ListParagraph"/>
        <w:numPr>
          <w:ilvl w:val="0"/>
          <w:numId w:val="54"/>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8966F5" w:rsidRPr="00AC5350">
        <w:rPr>
          <w:rFonts w:ascii="Arial" w:eastAsia="Arial Narrow" w:hAnsi="Arial" w:cs="Arial"/>
          <w:lang w:val="sr-Cyrl-RS"/>
        </w:rPr>
        <w:t>3</w:t>
      </w:r>
      <w:r w:rsidR="008966F5" w:rsidRPr="00AC5350">
        <w:rPr>
          <w:rFonts w:ascii="Arial" w:eastAsia="Arial Narrow" w:hAnsi="Arial" w:cs="Arial"/>
        </w:rPr>
        <w:t xml:space="preserve"> </w:t>
      </w:r>
      <w:r w:rsidRPr="00AC5350">
        <w:rPr>
          <w:rFonts w:ascii="Arial" w:eastAsia="Arial Narrow" w:hAnsi="Arial" w:cs="Arial"/>
        </w:rPr>
        <w:t>пројекта пружања свеобухватних ИТ решења са следећим параметрима:</w:t>
      </w:r>
    </w:p>
    <w:p w:rsidR="006E0B29" w:rsidRPr="00AC5350" w:rsidRDefault="006E0B29">
      <w:pPr>
        <w:pStyle w:val="ListParagraph"/>
        <w:numPr>
          <w:ilvl w:val="1"/>
          <w:numId w:val="55"/>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8966F5" w:rsidRPr="00AC5350">
        <w:rPr>
          <w:rFonts w:ascii="Arial" w:eastAsia="Arial Narrow" w:hAnsi="Arial" w:cs="Arial"/>
          <w:lang w:val="sr-Cyrl-RS"/>
        </w:rPr>
        <w:t>2</w:t>
      </w:r>
      <w:r w:rsidR="008966F5" w:rsidRPr="00AC5350">
        <w:rPr>
          <w:rFonts w:ascii="Arial" w:eastAsia="Arial Narrow" w:hAnsi="Arial" w:cs="Arial"/>
        </w:rPr>
        <w:t xml:space="preserve"> </w:t>
      </w:r>
      <w:r w:rsidRPr="00AC5350">
        <w:rPr>
          <w:rFonts w:ascii="Arial" w:eastAsia="Arial Narrow" w:hAnsi="Arial" w:cs="Arial"/>
        </w:rPr>
        <w:t xml:space="preserve">пројекту чија је уговорена вредност најмање </w:t>
      </w:r>
      <w:r w:rsidR="008966F5" w:rsidRPr="00AC5350">
        <w:rPr>
          <w:rFonts w:ascii="Arial" w:eastAsia="Arial Narrow" w:hAnsi="Arial" w:cs="Arial"/>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w:t>
      </w:r>
    </w:p>
    <w:p w:rsidR="006E0B29" w:rsidRPr="00AC5350" w:rsidRDefault="006E0B29">
      <w:pPr>
        <w:pStyle w:val="ListParagraph"/>
        <w:numPr>
          <w:ilvl w:val="1"/>
          <w:numId w:val="55"/>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lang w:val="sr-Cyrl-RS"/>
        </w:rPr>
        <w:t>1</w:t>
      </w:r>
      <w:r w:rsidRPr="00AC5350">
        <w:rPr>
          <w:rFonts w:ascii="Arial" w:eastAsia="Arial Narrow" w:hAnsi="Arial" w:cs="Arial"/>
        </w:rPr>
        <w:t xml:space="preserve"> милион евра без ПДВ у електро-енергетском сектору.</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тестер:</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Водећи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2 пондера:</w:t>
      </w:r>
    </w:p>
    <w:p w:rsidR="006E0B29" w:rsidRPr="00AC5350" w:rsidRDefault="006E0B29">
      <w:pPr>
        <w:jc w:val="both"/>
        <w:rPr>
          <w:rFonts w:ascii="Arial" w:eastAsia="Arial Narrow" w:hAnsi="Arial" w:cs="Arial"/>
          <w:b/>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AC5350" w:rsidRDefault="006E0B29">
      <w:pPr>
        <w:pStyle w:val="ListParagraph"/>
        <w:numPr>
          <w:ilvl w:val="0"/>
          <w:numId w:val="56"/>
        </w:numPr>
        <w:spacing w:line="240" w:lineRule="auto"/>
        <w:jc w:val="both"/>
        <w:rPr>
          <w:rFonts w:ascii="Arial" w:eastAsia="Arial Narrow" w:hAnsi="Arial" w:cs="Arial"/>
        </w:rPr>
      </w:pPr>
      <w:r w:rsidRPr="00AC5350">
        <w:rPr>
          <w:rFonts w:ascii="Arial" w:eastAsia="Arial Narrow" w:hAnsi="Arial" w:cs="Arial"/>
        </w:rPr>
        <w:t>Искуство на минимум 2 пројекта пружања свеобухватних ИТ решења са следећим параметрима:</w:t>
      </w:r>
    </w:p>
    <w:p w:rsidR="006E0B29" w:rsidRPr="00AC5350" w:rsidRDefault="006E0B29">
      <w:pPr>
        <w:pStyle w:val="ListParagraph"/>
        <w:numPr>
          <w:ilvl w:val="1"/>
          <w:numId w:val="57"/>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lang w:val="sr-Cyrl-RS"/>
        </w:rPr>
        <w:t>2</w:t>
      </w:r>
      <w:r w:rsidR="008966F5" w:rsidRPr="00AC5350">
        <w:rPr>
          <w:rFonts w:ascii="Arial" w:eastAsia="Arial Narrow" w:hAnsi="Arial" w:cs="Arial"/>
        </w:rPr>
        <w:t xml:space="preserve">  </w:t>
      </w:r>
      <w:r w:rsidRPr="00AC5350">
        <w:rPr>
          <w:rFonts w:ascii="Arial" w:eastAsia="Arial Narrow" w:hAnsi="Arial" w:cs="Arial"/>
        </w:rPr>
        <w:t>милиона евра без ПДВ</w:t>
      </w:r>
    </w:p>
    <w:p w:rsidR="006E0B29" w:rsidRPr="00AC5350" w:rsidRDefault="006E0B29">
      <w:pPr>
        <w:pStyle w:val="ListParagraph"/>
        <w:numPr>
          <w:ilvl w:val="1"/>
          <w:numId w:val="57"/>
        </w:numPr>
        <w:spacing w:line="240" w:lineRule="auto"/>
        <w:jc w:val="both"/>
        <w:rPr>
          <w:rFonts w:ascii="Arial" w:eastAsia="Arial Narrow" w:hAnsi="Arial" w:cs="Arial"/>
        </w:rPr>
      </w:pPr>
      <w:r w:rsidRPr="00AC5350">
        <w:rPr>
          <w:rFonts w:ascii="Arial" w:eastAsia="Arial Narrow" w:hAnsi="Arial" w:cs="Arial"/>
        </w:rPr>
        <w:t>Искуство на минимум 1 пројекту у електро-енергетском сектору</w:t>
      </w:r>
    </w:p>
    <w:p w:rsidR="006E0B29" w:rsidRPr="00AC5350" w:rsidRDefault="006E0B29">
      <w:pPr>
        <w:pStyle w:val="ListParagraph"/>
        <w:numPr>
          <w:ilvl w:val="0"/>
          <w:numId w:val="56"/>
        </w:numPr>
        <w:spacing w:line="240" w:lineRule="auto"/>
        <w:jc w:val="both"/>
        <w:rPr>
          <w:rFonts w:ascii="Arial" w:eastAsia="Arial Narrow" w:hAnsi="Arial" w:cs="Arial"/>
        </w:rPr>
      </w:pPr>
      <w:r w:rsidRPr="00AC5350">
        <w:rPr>
          <w:rFonts w:ascii="Arial" w:eastAsia="Arial Narrow" w:hAnsi="Arial" w:cs="Arial"/>
        </w:rPr>
        <w:t>Искуство на минимум 1 пројект</w:t>
      </w:r>
      <w:r w:rsidR="004067D6" w:rsidRPr="00AC5350">
        <w:rPr>
          <w:rFonts w:ascii="Arial" w:eastAsia="Arial Narrow" w:hAnsi="Arial" w:cs="Arial"/>
        </w:rPr>
        <w:t>у</w:t>
      </w:r>
      <w:r w:rsidRPr="00AC5350">
        <w:rPr>
          <w:rFonts w:ascii="Arial" w:eastAsia="Arial Narrow" w:hAnsi="Arial" w:cs="Arial"/>
        </w:rPr>
        <w:t xml:space="preserve"> пружања  услуга повезаних са ЦДС са следећим параметрима:</w:t>
      </w:r>
    </w:p>
    <w:p w:rsidR="006E0B29" w:rsidRPr="00AC5350" w:rsidRDefault="006E0B29">
      <w:pPr>
        <w:pStyle w:val="ListParagraph"/>
        <w:numPr>
          <w:ilvl w:val="1"/>
          <w:numId w:val="58"/>
        </w:numPr>
        <w:spacing w:line="240" w:lineRule="auto"/>
        <w:jc w:val="both"/>
        <w:rPr>
          <w:rFonts w:ascii="Arial" w:eastAsia="Arial Narrow" w:hAnsi="Arial" w:cs="Arial"/>
        </w:rPr>
      </w:pPr>
      <w:r w:rsidRPr="00AC5350">
        <w:rPr>
          <w:rFonts w:ascii="Arial" w:eastAsia="Arial Narrow" w:hAnsi="Arial" w:cs="Arial"/>
        </w:rPr>
        <w:t xml:space="preserve">Трајање услуге – најмање </w:t>
      </w:r>
      <w:r w:rsidR="008966F5" w:rsidRPr="00AC5350">
        <w:rPr>
          <w:rFonts w:ascii="Arial" w:eastAsia="Arial Narrow" w:hAnsi="Arial" w:cs="Arial"/>
          <w:lang w:val="sr-Cyrl-RS"/>
        </w:rPr>
        <w:t>1</w:t>
      </w:r>
      <w:r w:rsidR="00680FC1" w:rsidRPr="00AC5350">
        <w:rPr>
          <w:rFonts w:ascii="Arial" w:eastAsia="Arial Narrow" w:hAnsi="Arial" w:cs="Arial"/>
          <w:lang w:val="en-US"/>
        </w:rPr>
        <w:t xml:space="preserve"> </w:t>
      </w:r>
      <w:r w:rsidRPr="00AC5350">
        <w:rPr>
          <w:rFonts w:ascii="Arial" w:eastAsia="Arial Narrow" w:hAnsi="Arial" w:cs="Arial"/>
        </w:rPr>
        <w:t>годин</w:t>
      </w:r>
      <w:r w:rsidR="008966F5" w:rsidRPr="00AC5350">
        <w:rPr>
          <w:rFonts w:ascii="Arial" w:eastAsia="Arial Narrow" w:hAnsi="Arial" w:cs="Arial"/>
          <w:lang w:val="sr-Cyrl-RS"/>
        </w:rPr>
        <w:t>а</w:t>
      </w:r>
    </w:p>
    <w:p w:rsidR="006E0B29" w:rsidRPr="00AC5350" w:rsidRDefault="006E0B29">
      <w:pPr>
        <w:pStyle w:val="ListParagraph"/>
        <w:numPr>
          <w:ilvl w:val="1"/>
          <w:numId w:val="58"/>
        </w:numPr>
        <w:spacing w:line="240" w:lineRule="auto"/>
        <w:jc w:val="both"/>
        <w:rPr>
          <w:rFonts w:ascii="Arial" w:eastAsia="Arial Narrow" w:hAnsi="Arial" w:cs="Arial"/>
        </w:rPr>
      </w:pPr>
      <w:r w:rsidRPr="00AC5350">
        <w:rPr>
          <w:rFonts w:ascii="Arial" w:eastAsia="Arial Narrow" w:hAnsi="Arial" w:cs="Arial"/>
        </w:rPr>
        <w:t>Вредност пружених услуга – најмање 0,5 милиона евра</w:t>
      </w: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архитекта решења: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Водећи архитекта решења има минимум 6 година искуства у дизајну и прилагођавању ЦДС архитектуре које прати следеће искуство:</w:t>
      </w:r>
    </w:p>
    <w:p w:rsidR="006E0B29" w:rsidRPr="00AC5350" w:rsidRDefault="006E0B29">
      <w:pPr>
        <w:pStyle w:val="ListParagraph"/>
        <w:numPr>
          <w:ilvl w:val="0"/>
          <w:numId w:val="59"/>
        </w:numPr>
        <w:spacing w:line="240" w:lineRule="auto"/>
        <w:jc w:val="both"/>
        <w:rPr>
          <w:rFonts w:ascii="Arial" w:eastAsia="Arial Narrow" w:hAnsi="Arial" w:cs="Arial"/>
        </w:rPr>
      </w:pPr>
      <w:r w:rsidRPr="00AC5350">
        <w:rPr>
          <w:rFonts w:ascii="Arial" w:eastAsia="Arial Narrow" w:hAnsi="Arial" w:cs="Arial"/>
        </w:rPr>
        <w:t>Искуство на минимум 2 пројекта пружања свеобухватних ИТ решења са следећим параметрима:</w:t>
      </w:r>
    </w:p>
    <w:p w:rsidR="006E0B29" w:rsidRPr="00AC5350" w:rsidRDefault="006E0B29">
      <w:pPr>
        <w:pStyle w:val="ListParagraph"/>
        <w:numPr>
          <w:ilvl w:val="1"/>
          <w:numId w:val="60"/>
        </w:numPr>
        <w:spacing w:line="240" w:lineRule="auto"/>
        <w:jc w:val="both"/>
        <w:rPr>
          <w:rFonts w:ascii="Arial" w:eastAsia="Arial Narrow" w:hAnsi="Arial" w:cs="Arial"/>
        </w:rPr>
      </w:pPr>
      <w:r w:rsidRPr="00AC5350">
        <w:rPr>
          <w:rFonts w:ascii="Arial" w:eastAsia="Arial Narrow" w:hAnsi="Arial" w:cs="Arial"/>
        </w:rPr>
        <w:lastRenderedPageBreak/>
        <w:t xml:space="preserve">Искуство на минимум 1 пројекту чија је уговорена вредност најмање </w:t>
      </w:r>
      <w:r w:rsidR="008966F5" w:rsidRPr="00AC5350">
        <w:rPr>
          <w:rFonts w:ascii="Arial" w:eastAsia="Arial Narrow" w:hAnsi="Arial" w:cs="Arial"/>
          <w:lang w:val="sr-Cyrl-RS"/>
        </w:rPr>
        <w:t>2</w:t>
      </w:r>
      <w:r w:rsidRPr="00AC5350">
        <w:rPr>
          <w:rFonts w:ascii="Arial" w:eastAsia="Arial Narrow" w:hAnsi="Arial" w:cs="Arial"/>
        </w:rPr>
        <w:t xml:space="preserve"> милиона евра без ПДВ</w:t>
      </w:r>
    </w:p>
    <w:p w:rsidR="006E0B29" w:rsidRPr="00AC5350" w:rsidRDefault="006E0B29">
      <w:pPr>
        <w:pStyle w:val="ListParagraph"/>
        <w:numPr>
          <w:ilvl w:val="1"/>
          <w:numId w:val="60"/>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lang w:val="sr-Cyrl-RS"/>
        </w:rPr>
        <w:t>1</w:t>
      </w:r>
      <w:r w:rsidRPr="00AC5350">
        <w:rPr>
          <w:rFonts w:ascii="Arial" w:eastAsia="Arial Narrow" w:hAnsi="Arial" w:cs="Arial"/>
        </w:rPr>
        <w:t xml:space="preserve"> милион евра без ПДВ у електро-енергетском сектору.</w:t>
      </w: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ЦДС водећи тестер:</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Водећи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 перформанси.</w:t>
      </w:r>
    </w:p>
    <w:p w:rsidR="00511E31" w:rsidRPr="00AC5350" w:rsidRDefault="00511E31">
      <w:pPr>
        <w:jc w:val="both"/>
        <w:rPr>
          <w:rFonts w:ascii="Arial" w:eastAsia="Arial Narrow" w:hAnsi="Arial" w:cs="Arial"/>
          <w:sz w:val="22"/>
          <w:szCs w:val="22"/>
        </w:rPr>
      </w:pPr>
    </w:p>
    <w:p w:rsidR="00511E31" w:rsidRPr="00AC5350" w:rsidRDefault="00511E31">
      <w:pPr>
        <w:jc w:val="both"/>
        <w:rPr>
          <w:rFonts w:ascii="Arial" w:eastAsia="Arial Narrow" w:hAnsi="Arial" w:cs="Arial"/>
          <w:sz w:val="22"/>
          <w:szCs w:val="22"/>
        </w:rPr>
      </w:pP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 xml:space="preserve">Доказ: </w:t>
      </w:r>
    </w:p>
    <w:p w:rsidR="006E0B29" w:rsidRPr="00AC5350" w:rsidRDefault="006E0B29">
      <w:pPr>
        <w:jc w:val="both"/>
        <w:rPr>
          <w:rFonts w:ascii="Arial" w:eastAsia="Arial Narrow" w:hAnsi="Arial" w:cs="Arial"/>
          <w:b/>
          <w:sz w:val="22"/>
          <w:szCs w:val="22"/>
        </w:rPr>
      </w:pPr>
    </w:p>
    <w:p w:rsidR="006E0B29" w:rsidRPr="00AC5350" w:rsidRDefault="006E0B29">
      <w:pPr>
        <w:spacing w:after="120"/>
        <w:jc w:val="both"/>
        <w:rPr>
          <w:rFonts w:ascii="Arial" w:hAnsi="Arial" w:cs="Arial"/>
          <w:b/>
          <w:sz w:val="22"/>
          <w:szCs w:val="22"/>
        </w:rPr>
      </w:pPr>
      <w:r w:rsidRPr="00AC5350">
        <w:rPr>
          <w:rFonts w:ascii="Arial" w:hAnsi="Arial" w:cs="Arial"/>
          <w:b/>
          <w:sz w:val="22"/>
          <w:szCs w:val="22"/>
        </w:rPr>
        <w:t xml:space="preserve">Оцена Понуда по поделементу критеријума 3.1. врши се на основу CV достављеног на Обрасцу </w:t>
      </w:r>
      <w:r w:rsidR="001D4432" w:rsidRPr="00AC5350">
        <w:rPr>
          <w:rFonts w:ascii="Arial" w:hAnsi="Arial" w:cs="Arial"/>
          <w:b/>
          <w:sz w:val="22"/>
          <w:szCs w:val="22"/>
        </w:rPr>
        <w:t>9.2</w:t>
      </w:r>
      <w:r w:rsidRPr="00AC5350">
        <w:rPr>
          <w:rFonts w:ascii="Arial" w:hAnsi="Arial" w:cs="Arial"/>
          <w:b/>
          <w:sz w:val="22"/>
          <w:szCs w:val="22"/>
        </w:rPr>
        <w:t xml:space="preserve">. Конкурсне документације или обрасцу који у свему садржински одговара Обрасцу </w:t>
      </w:r>
      <w:r w:rsidR="001D4432" w:rsidRPr="00AC5350">
        <w:rPr>
          <w:rFonts w:ascii="Arial" w:hAnsi="Arial" w:cs="Arial"/>
          <w:b/>
          <w:sz w:val="22"/>
          <w:szCs w:val="22"/>
        </w:rPr>
        <w:t>9.2</w:t>
      </w:r>
      <w:r w:rsidRPr="00AC5350">
        <w:rPr>
          <w:rFonts w:ascii="Arial" w:hAnsi="Arial" w:cs="Arial"/>
          <w:b/>
          <w:sz w:val="22"/>
          <w:szCs w:val="22"/>
        </w:rPr>
        <w:t>.</w:t>
      </w:r>
    </w:p>
    <w:p w:rsidR="006E0B29" w:rsidRPr="00AC5350" w:rsidRDefault="006E0B29">
      <w:pPr>
        <w:spacing w:after="120"/>
        <w:jc w:val="both"/>
        <w:rPr>
          <w:rFonts w:ascii="Arial" w:hAnsi="Arial" w:cs="Arial"/>
          <w:sz w:val="22"/>
          <w:szCs w:val="22"/>
        </w:rPr>
      </w:pPr>
      <w:r w:rsidRPr="00AC5350">
        <w:rPr>
          <w:rFonts w:ascii="Arial" w:hAnsi="Arial" w:cs="Arial"/>
          <w:sz w:val="22"/>
          <w:szCs w:val="22"/>
        </w:rPr>
        <w:t xml:space="preserve">Као доказ личних референци Руководећег особља, Понуђач ће доставити личне референце претходног наручиоца (наручилаца). 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6E0B29" w:rsidRPr="00AC5350" w:rsidRDefault="006E0B29">
      <w:pPr>
        <w:spacing w:after="120"/>
        <w:jc w:val="both"/>
        <w:rPr>
          <w:rFonts w:ascii="Arial" w:eastAsia="Arial Narrow" w:hAnsi="Arial" w:cs="Arial"/>
          <w:sz w:val="22"/>
          <w:szCs w:val="22"/>
        </w:rPr>
      </w:pPr>
      <w:r w:rsidRPr="00AC5350">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AC5350">
        <w:rPr>
          <w:rFonts w:ascii="Arial" w:eastAsia="Arial Narrow" w:hAnsi="Arial" w:cs="Arial"/>
          <w:sz w:val="22"/>
          <w:szCs w:val="22"/>
        </w:rPr>
        <w:t>.</w:t>
      </w:r>
    </w:p>
    <w:p w:rsidR="006E0B29" w:rsidRPr="00AC5350" w:rsidRDefault="006E0B29">
      <w:pPr>
        <w:spacing w:after="120"/>
        <w:jc w:val="both"/>
        <w:rPr>
          <w:rFonts w:ascii="Arial" w:hAnsi="Arial" w:cs="Arial"/>
          <w:sz w:val="22"/>
          <w:szCs w:val="22"/>
        </w:rPr>
      </w:pPr>
      <w:r w:rsidRPr="00AC5350">
        <w:rPr>
          <w:rFonts w:ascii="Arial" w:hAnsi="Arial" w:cs="Arial"/>
          <w:sz w:val="22"/>
          <w:szCs w:val="22"/>
        </w:rPr>
        <w:t>Оцена понуде Понуђача по поделементу критеријума 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6E0B29" w:rsidRPr="00AC5350" w:rsidRDefault="006E0B29">
      <w:pPr>
        <w:spacing w:after="120"/>
        <w:jc w:val="both"/>
        <w:rPr>
          <w:rFonts w:ascii="Arial" w:hAnsi="Arial" w:cs="Arial"/>
          <w:sz w:val="22"/>
          <w:szCs w:val="22"/>
        </w:rPr>
      </w:pPr>
      <w:r w:rsidRPr="00AC5350">
        <w:rPr>
          <w:rFonts w:ascii="Arial" w:hAnsi="Arial" w:cs="Arial"/>
          <w:sz w:val="22"/>
          <w:szCs w:val="22"/>
        </w:rPr>
        <w:t>Целокупно Руководеће особље које је предмет  оцене према овом 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rsidR="006E0B29" w:rsidRPr="00AC5350" w:rsidRDefault="006E0B29">
      <w:pPr>
        <w:jc w:val="both"/>
        <w:rPr>
          <w:rFonts w:ascii="Arial" w:eastAsia="Arial Narrow" w:hAnsi="Arial" w:cs="Arial"/>
          <w:sz w:val="22"/>
          <w:szCs w:val="22"/>
        </w:rPr>
      </w:pPr>
    </w:p>
    <w:p w:rsidR="006E0B29" w:rsidRPr="00AC5350" w:rsidRDefault="006E0B29">
      <w:pPr>
        <w:pStyle w:val="ListParagraph"/>
        <w:numPr>
          <w:ilvl w:val="1"/>
          <w:numId w:val="30"/>
        </w:numPr>
        <w:spacing w:line="240" w:lineRule="auto"/>
        <w:jc w:val="both"/>
        <w:rPr>
          <w:rFonts w:ascii="Arial" w:hAnsi="Arial" w:cs="Arial"/>
          <w:b/>
        </w:rPr>
      </w:pPr>
      <w:bookmarkStart w:id="35" w:name="_Toc436175188"/>
      <w:r w:rsidRPr="00AC5350">
        <w:rPr>
          <w:rFonts w:ascii="Arial" w:hAnsi="Arial" w:cs="Arial"/>
          <w:b/>
        </w:rPr>
        <w:t xml:space="preserve">Састав оперативног тима </w:t>
      </w:r>
      <w:r w:rsidRPr="00AC5350">
        <w:rPr>
          <w:rFonts w:ascii="Arial" w:hAnsi="Arial" w:cs="Arial"/>
          <w:b/>
        </w:rPr>
        <w:tab/>
        <w:t xml:space="preserve">   </w:t>
      </w:r>
      <w:r w:rsidRPr="00AC5350">
        <w:rPr>
          <w:rFonts w:ascii="Arial" w:hAnsi="Arial" w:cs="Arial"/>
          <w:b/>
        </w:rPr>
        <w:tab/>
      </w:r>
      <w:r w:rsidRPr="00AC5350">
        <w:rPr>
          <w:rFonts w:ascii="Arial" w:hAnsi="Arial" w:cs="Arial"/>
          <w:b/>
        </w:rPr>
        <w:tab/>
      </w:r>
      <w:r w:rsidRPr="00AC5350">
        <w:rPr>
          <w:rFonts w:ascii="Arial" w:hAnsi="Arial" w:cs="Arial"/>
          <w:b/>
        </w:rPr>
        <w:tab/>
        <w:t xml:space="preserve">     макс. 7 пондера</w:t>
      </w:r>
      <w:bookmarkEnd w:id="35"/>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Предложени оперативни тим обухвата све остале чланове тима без обзира на време ангажовања, а који нису Руководеће особље.</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Дефиниције које су приказане у поделементу критеријума 3.1 важе и за поделемент критеријума 3.2.</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6E0B29" w:rsidRPr="00AC5350" w:rsidRDefault="006E0B29">
      <w:pPr>
        <w:jc w:val="both"/>
        <w:rPr>
          <w:rFonts w:ascii="Arial" w:eastAsia="Arial Narrow" w:hAnsi="Arial" w:cs="Arial"/>
          <w:sz w:val="22"/>
          <w:szCs w:val="22"/>
        </w:rPr>
      </w:pP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7 пондера: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Предложени оперативни тим и његови чланови тима испуњавају све наведене услове:</w:t>
      </w:r>
    </w:p>
    <w:p w:rsidR="006E0B29" w:rsidRPr="00AC5350" w:rsidRDefault="006E0B29">
      <w:pPr>
        <w:pStyle w:val="ListParagraph"/>
        <w:numPr>
          <w:ilvl w:val="0"/>
          <w:numId w:val="47"/>
        </w:numPr>
        <w:tabs>
          <w:tab w:val="num" w:pos="360"/>
        </w:tabs>
        <w:spacing w:line="240" w:lineRule="auto"/>
        <w:jc w:val="both"/>
        <w:rPr>
          <w:rFonts w:ascii="Arial" w:hAnsi="Arial" w:cs="Arial"/>
        </w:rPr>
      </w:pPr>
      <w:r w:rsidRPr="00AC5350">
        <w:rPr>
          <w:rFonts w:ascii="Arial" w:hAnsi="Arial" w:cs="Arial"/>
        </w:rPr>
        <w:t xml:space="preserve">Најмање 4 члана тима </w:t>
      </w:r>
      <w:r w:rsidRPr="00AC5350">
        <w:rPr>
          <w:rFonts w:ascii="Arial" w:hAnsi="Arial" w:cs="Arial"/>
          <w:lang w:val="sr-Cyrl-CS"/>
        </w:rPr>
        <w:t>је учествовало</w:t>
      </w:r>
      <w:r w:rsidRPr="00AC5350">
        <w:rPr>
          <w:rFonts w:ascii="Arial" w:hAnsi="Arial" w:cs="Arial"/>
        </w:rPr>
        <w:t xml:space="preserve"> у најмање једном ЦДС пројекту, и </w:t>
      </w:r>
    </w:p>
    <w:p w:rsidR="006E0B29" w:rsidRPr="00AC5350" w:rsidRDefault="006E0B29">
      <w:pPr>
        <w:pStyle w:val="ListParagraph"/>
        <w:numPr>
          <w:ilvl w:val="0"/>
          <w:numId w:val="47"/>
        </w:numPr>
        <w:tabs>
          <w:tab w:val="num" w:pos="360"/>
        </w:tabs>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lang w:val="sr-Cyrl-RS"/>
        </w:rPr>
        <w:t>најмање</w:t>
      </w:r>
      <w:r w:rsidR="008966F5" w:rsidRPr="00AC5350">
        <w:rPr>
          <w:rFonts w:ascii="Arial" w:hAnsi="Arial" w:cs="Arial"/>
        </w:rPr>
        <w:t xml:space="preserve"> </w:t>
      </w:r>
      <w:r w:rsidRPr="00AC5350">
        <w:rPr>
          <w:rFonts w:ascii="Arial" w:hAnsi="Arial" w:cs="Arial"/>
        </w:rPr>
        <w:t xml:space="preserve">20 година кумулативног искуства </w:t>
      </w: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4 пондера: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lastRenderedPageBreak/>
        <w:t>Понуђени оперативни тим и његови чланови тима испуњавају све наведене услове:</w:t>
      </w:r>
    </w:p>
    <w:p w:rsidR="006E0B29" w:rsidRPr="00AC5350" w:rsidRDefault="006E0B29">
      <w:pPr>
        <w:pStyle w:val="ListParagraph"/>
        <w:numPr>
          <w:ilvl w:val="0"/>
          <w:numId w:val="48"/>
        </w:numPr>
        <w:tabs>
          <w:tab w:val="num" w:pos="360"/>
        </w:tabs>
        <w:spacing w:line="240" w:lineRule="auto"/>
        <w:jc w:val="both"/>
        <w:rPr>
          <w:rFonts w:ascii="Arial" w:hAnsi="Arial" w:cs="Arial"/>
        </w:rPr>
      </w:pPr>
      <w:r w:rsidRPr="00AC5350">
        <w:rPr>
          <w:rFonts w:ascii="Arial" w:hAnsi="Arial" w:cs="Arial"/>
        </w:rPr>
        <w:t xml:space="preserve">Најмање 3 члана тима </w:t>
      </w:r>
      <w:r w:rsidRPr="00AC5350">
        <w:rPr>
          <w:rFonts w:ascii="Arial" w:hAnsi="Arial" w:cs="Arial"/>
          <w:lang w:val="sr-Cyrl-CS"/>
        </w:rPr>
        <w:t>је учествовало</w:t>
      </w:r>
      <w:r w:rsidRPr="00AC5350">
        <w:rPr>
          <w:rFonts w:ascii="Arial" w:hAnsi="Arial" w:cs="Arial"/>
        </w:rPr>
        <w:t xml:space="preserve"> у најмање једном ЦДС пројекту, и</w:t>
      </w:r>
    </w:p>
    <w:p w:rsidR="006E0B29" w:rsidRPr="00AC5350" w:rsidRDefault="006E0B29">
      <w:pPr>
        <w:pStyle w:val="ListParagraph"/>
        <w:numPr>
          <w:ilvl w:val="0"/>
          <w:numId w:val="48"/>
        </w:numPr>
        <w:tabs>
          <w:tab w:val="num" w:pos="360"/>
        </w:tabs>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lang w:val="sr-Cyrl-RS"/>
        </w:rPr>
        <w:t>најмање</w:t>
      </w:r>
      <w:r w:rsidR="008966F5" w:rsidRPr="00AC5350">
        <w:rPr>
          <w:rFonts w:ascii="Arial" w:hAnsi="Arial" w:cs="Arial"/>
        </w:rPr>
        <w:t xml:space="preserve"> </w:t>
      </w:r>
      <w:r w:rsidRPr="00AC5350">
        <w:rPr>
          <w:rFonts w:ascii="Arial" w:hAnsi="Arial" w:cs="Arial"/>
        </w:rPr>
        <w:t xml:space="preserve">15 година кумулативног искуства </w:t>
      </w: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2 пондера:</w:t>
      </w:r>
    </w:p>
    <w:p w:rsidR="006E0B29" w:rsidRPr="00AC5350" w:rsidRDefault="006E0B29">
      <w:pPr>
        <w:jc w:val="both"/>
        <w:rPr>
          <w:rFonts w:ascii="Arial" w:eastAsia="Arial Narrow" w:hAnsi="Arial" w:cs="Arial"/>
          <w:sz w:val="22"/>
          <w:szCs w:val="22"/>
        </w:rPr>
      </w:pPr>
      <w:r w:rsidRPr="00AC5350">
        <w:rPr>
          <w:rFonts w:ascii="Arial" w:eastAsia="Arial Narrow" w:hAnsi="Arial" w:cs="Arial"/>
          <w:sz w:val="22"/>
          <w:szCs w:val="22"/>
        </w:rPr>
        <w:t>Понуђени оперативни тим и његови чланови тима испуњавају све наведене услове:</w:t>
      </w:r>
    </w:p>
    <w:p w:rsidR="006E0B29" w:rsidRPr="00AC5350" w:rsidRDefault="006E0B29">
      <w:pPr>
        <w:pStyle w:val="ListParagraph"/>
        <w:numPr>
          <w:ilvl w:val="0"/>
          <w:numId w:val="49"/>
        </w:numPr>
        <w:tabs>
          <w:tab w:val="num" w:pos="360"/>
        </w:tabs>
        <w:spacing w:line="240" w:lineRule="auto"/>
        <w:jc w:val="both"/>
        <w:rPr>
          <w:rFonts w:ascii="Arial" w:hAnsi="Arial" w:cs="Arial"/>
        </w:rPr>
      </w:pPr>
      <w:r w:rsidRPr="00AC5350">
        <w:rPr>
          <w:rFonts w:ascii="Arial" w:hAnsi="Arial" w:cs="Arial"/>
        </w:rPr>
        <w:t>Најмање 2 чланa тима је учествовао у најмање једном ЦДС пројекту, и</w:t>
      </w:r>
    </w:p>
    <w:p w:rsidR="00511E31" w:rsidRPr="00AC5350" w:rsidRDefault="006E0B29">
      <w:pPr>
        <w:pStyle w:val="ListParagraph"/>
        <w:numPr>
          <w:ilvl w:val="0"/>
          <w:numId w:val="49"/>
        </w:numPr>
        <w:tabs>
          <w:tab w:val="num" w:pos="360"/>
        </w:tabs>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rPr>
        <w:t>п</w:t>
      </w:r>
      <w:r w:rsidR="008966F5" w:rsidRPr="00AC5350">
        <w:rPr>
          <w:rFonts w:ascii="Arial" w:hAnsi="Arial" w:cs="Arial"/>
          <w:lang w:val="sr-Cyrl-RS"/>
        </w:rPr>
        <w:t>најмање</w:t>
      </w:r>
      <w:r w:rsidR="008966F5" w:rsidRPr="00AC5350">
        <w:rPr>
          <w:rFonts w:ascii="Arial" w:hAnsi="Arial" w:cs="Arial"/>
        </w:rPr>
        <w:t xml:space="preserve"> </w:t>
      </w:r>
      <w:r w:rsidRPr="00AC5350">
        <w:rPr>
          <w:rFonts w:ascii="Arial" w:hAnsi="Arial" w:cs="Arial"/>
        </w:rPr>
        <w:t xml:space="preserve">10 година </w:t>
      </w:r>
      <w:r w:rsidRPr="00AC5350">
        <w:rPr>
          <w:rFonts w:ascii="Arial" w:hAnsi="Arial" w:cs="Arial"/>
          <w:lang w:val="sr-Cyrl-CS"/>
        </w:rPr>
        <w:t>кумулативног</w:t>
      </w:r>
      <w:r w:rsidRPr="00AC5350">
        <w:rPr>
          <w:rFonts w:ascii="Arial" w:hAnsi="Arial" w:cs="Arial"/>
        </w:rPr>
        <w:t xml:space="preserve"> искуства</w:t>
      </w:r>
      <w:r w:rsidR="00511E31" w:rsidRPr="00AC5350">
        <w:rPr>
          <w:rFonts w:ascii="Arial" w:hAnsi="Arial" w:cs="Arial"/>
          <w:lang w:val="sr-Cyrl-RS"/>
        </w:rPr>
        <w:t>.</w:t>
      </w:r>
    </w:p>
    <w:p w:rsidR="00511E31" w:rsidRPr="00AC5350" w:rsidRDefault="00511E31" w:rsidP="00511E31">
      <w:pPr>
        <w:tabs>
          <w:tab w:val="num" w:pos="360"/>
        </w:tabs>
        <w:jc w:val="both"/>
        <w:rPr>
          <w:rFonts w:ascii="Arial" w:hAnsi="Arial" w:cs="Arial"/>
        </w:rPr>
      </w:pPr>
    </w:p>
    <w:p w:rsidR="00511E31" w:rsidRPr="00AC5350" w:rsidRDefault="00511E31" w:rsidP="00511E31">
      <w:pPr>
        <w:tabs>
          <w:tab w:val="num" w:pos="360"/>
        </w:tabs>
        <w:jc w:val="both"/>
        <w:rPr>
          <w:rFonts w:ascii="Arial" w:hAnsi="Arial" w:cs="Arial"/>
        </w:rPr>
      </w:pPr>
    </w:p>
    <w:p w:rsidR="00511E31" w:rsidRPr="00AC5350" w:rsidRDefault="00511E31" w:rsidP="00511E31">
      <w:pPr>
        <w:tabs>
          <w:tab w:val="num" w:pos="360"/>
        </w:tabs>
        <w:jc w:val="both"/>
        <w:rPr>
          <w:rFonts w:ascii="Arial" w:hAnsi="Arial" w:cs="Arial"/>
        </w:rPr>
      </w:pPr>
    </w:p>
    <w:p w:rsidR="006E0B29" w:rsidRPr="00AC5350" w:rsidRDefault="006E0B29" w:rsidP="00511E31">
      <w:pPr>
        <w:tabs>
          <w:tab w:val="num" w:pos="360"/>
        </w:tabs>
        <w:jc w:val="both"/>
        <w:rPr>
          <w:rFonts w:ascii="Arial" w:hAnsi="Arial" w:cs="Arial"/>
        </w:rPr>
      </w:pPr>
      <w:r w:rsidRPr="00AC5350">
        <w:rPr>
          <w:rFonts w:ascii="Arial" w:hAnsi="Arial" w:cs="Arial"/>
        </w:rPr>
        <w:t xml:space="preserve"> </w:t>
      </w:r>
    </w:p>
    <w:p w:rsidR="006E0B29" w:rsidRPr="00AC5350" w:rsidRDefault="006E0B29">
      <w:pPr>
        <w:jc w:val="both"/>
        <w:rPr>
          <w:rFonts w:ascii="Arial" w:eastAsia="Arial Narrow" w:hAnsi="Arial" w:cs="Arial"/>
          <w:b/>
          <w:sz w:val="22"/>
          <w:szCs w:val="22"/>
        </w:rPr>
      </w:pPr>
      <w:r w:rsidRPr="00AC5350">
        <w:rPr>
          <w:rFonts w:ascii="Arial" w:eastAsia="Arial Narrow" w:hAnsi="Arial" w:cs="Arial"/>
          <w:b/>
          <w:sz w:val="22"/>
          <w:szCs w:val="22"/>
        </w:rPr>
        <w:t>Доказ:</w:t>
      </w:r>
    </w:p>
    <w:p w:rsidR="006E0B29" w:rsidRPr="00AC5350" w:rsidRDefault="006E0B29">
      <w:pPr>
        <w:spacing w:after="120"/>
        <w:jc w:val="both"/>
        <w:rPr>
          <w:rFonts w:ascii="Arial" w:eastAsia="Arial Narrow" w:hAnsi="Arial" w:cs="Arial"/>
          <w:sz w:val="22"/>
          <w:szCs w:val="22"/>
        </w:rPr>
      </w:pPr>
      <w:r w:rsidRPr="00AC5350">
        <w:rPr>
          <w:rFonts w:ascii="Arial" w:hAnsi="Arial" w:cs="Arial"/>
          <w:sz w:val="22"/>
          <w:szCs w:val="22"/>
        </w:rPr>
        <w:t xml:space="preserve">Оцена Понуда по поделементу критеријума 3.2. врши се на основу CV достављеног на </w:t>
      </w:r>
      <w:r w:rsidRPr="00AC5350">
        <w:rPr>
          <w:rFonts w:ascii="Arial" w:hAnsi="Arial" w:cs="Arial"/>
          <w:color w:val="000000" w:themeColor="text1"/>
          <w:sz w:val="22"/>
          <w:szCs w:val="22"/>
        </w:rPr>
        <w:t xml:space="preserve">Обрасцу </w:t>
      </w:r>
      <w:r w:rsidR="001D4432" w:rsidRPr="00AC5350">
        <w:rPr>
          <w:rFonts w:ascii="Arial" w:hAnsi="Arial" w:cs="Arial"/>
          <w:color w:val="000000" w:themeColor="text1"/>
          <w:sz w:val="22"/>
          <w:szCs w:val="22"/>
        </w:rPr>
        <w:t>9</w:t>
      </w:r>
      <w:r w:rsidRPr="00AC5350">
        <w:rPr>
          <w:rFonts w:ascii="Arial" w:hAnsi="Arial" w:cs="Arial"/>
          <w:color w:val="000000" w:themeColor="text1"/>
          <w:sz w:val="22"/>
          <w:szCs w:val="22"/>
        </w:rPr>
        <w:t>.</w:t>
      </w:r>
      <w:r w:rsidR="001D4432" w:rsidRPr="00AC5350">
        <w:rPr>
          <w:rFonts w:ascii="Arial" w:hAnsi="Arial" w:cs="Arial"/>
          <w:color w:val="000000" w:themeColor="text1"/>
          <w:sz w:val="22"/>
          <w:szCs w:val="22"/>
        </w:rPr>
        <w:t>2</w:t>
      </w:r>
      <w:r w:rsidRPr="00AC5350">
        <w:rPr>
          <w:rFonts w:ascii="Arial" w:hAnsi="Arial" w:cs="Arial"/>
          <w:color w:val="000000" w:themeColor="text1"/>
          <w:sz w:val="22"/>
          <w:szCs w:val="22"/>
        </w:rPr>
        <w:t xml:space="preserve">. Конкурсне документације или обрасцу који у свему садржински одговара Обрасцу </w:t>
      </w:r>
      <w:r w:rsidR="001D4432" w:rsidRPr="00AC5350">
        <w:rPr>
          <w:rFonts w:ascii="Arial" w:hAnsi="Arial" w:cs="Arial"/>
          <w:color w:val="000000" w:themeColor="text1"/>
          <w:sz w:val="22"/>
          <w:szCs w:val="22"/>
        </w:rPr>
        <w:t>9.2</w:t>
      </w:r>
      <w:r w:rsidRPr="00AC5350">
        <w:rPr>
          <w:rFonts w:ascii="Arial" w:hAnsi="Arial" w:cs="Arial"/>
          <w:color w:val="000000" w:themeColor="text1"/>
          <w:sz w:val="22"/>
          <w:szCs w:val="22"/>
        </w:rPr>
        <w:t>.</w:t>
      </w:r>
      <w:r w:rsidRPr="00AC5350">
        <w:rPr>
          <w:rFonts w:ascii="Arial" w:eastAsia="Arial Narrow" w:hAnsi="Arial" w:cs="Arial"/>
          <w:color w:val="000000" w:themeColor="text1"/>
          <w:sz w:val="22"/>
          <w:szCs w:val="22"/>
        </w:rPr>
        <w:t xml:space="preserve">, </w:t>
      </w:r>
      <w:r w:rsidRPr="00AC5350">
        <w:rPr>
          <w:rFonts w:ascii="Arial" w:hAnsi="Arial" w:cs="Arial"/>
          <w:color w:val="000000" w:themeColor="text1"/>
          <w:sz w:val="22"/>
          <w:szCs w:val="22"/>
        </w:rPr>
        <w:t xml:space="preserve">а који </w:t>
      </w:r>
      <w:r w:rsidRPr="00AC5350">
        <w:rPr>
          <w:rFonts w:ascii="Arial" w:hAnsi="Arial" w:cs="Arial"/>
          <w:sz w:val="22"/>
          <w:szCs w:val="22"/>
        </w:rPr>
        <w:t>је праћен Изјавом лица чији је CV и Понуђача да је CV истинит</w:t>
      </w:r>
      <w:r w:rsidRPr="00AC5350">
        <w:rPr>
          <w:rFonts w:ascii="Arial" w:eastAsia="Arial Narrow" w:hAnsi="Arial" w:cs="Arial"/>
          <w:sz w:val="22"/>
          <w:szCs w:val="22"/>
        </w:rPr>
        <w:t>.</w:t>
      </w:r>
    </w:p>
    <w:p w:rsidR="006E0B29" w:rsidRPr="00AC5350" w:rsidRDefault="006E0B29">
      <w:pPr>
        <w:spacing w:after="120"/>
        <w:jc w:val="both"/>
        <w:rPr>
          <w:rFonts w:ascii="Arial" w:eastAsia="Arial Narrow" w:hAnsi="Arial" w:cs="Arial"/>
          <w:sz w:val="22"/>
          <w:szCs w:val="22"/>
        </w:rPr>
      </w:pPr>
      <w:r w:rsidRPr="00AC5350">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AC5350">
        <w:rPr>
          <w:rFonts w:ascii="Arial" w:eastAsia="Arial Narrow" w:hAnsi="Arial" w:cs="Arial"/>
          <w:sz w:val="22"/>
          <w:szCs w:val="22"/>
        </w:rPr>
        <w:t>.</w:t>
      </w:r>
    </w:p>
    <w:p w:rsidR="006E0B29" w:rsidRPr="00AC5350" w:rsidRDefault="006E0B29">
      <w:pPr>
        <w:spacing w:after="120"/>
        <w:jc w:val="both"/>
        <w:rPr>
          <w:rFonts w:ascii="Arial" w:eastAsia="Arial Narrow" w:hAnsi="Arial" w:cs="Arial"/>
          <w:sz w:val="22"/>
          <w:szCs w:val="22"/>
        </w:rPr>
      </w:pPr>
      <w:r w:rsidRPr="00AC5350">
        <w:rPr>
          <w:rFonts w:ascii="Arial" w:hAnsi="Arial" w:cs="Arial"/>
          <w:sz w:val="22"/>
          <w:szCs w:val="22"/>
        </w:rPr>
        <w:t xml:space="preserve">Оцена Понуда по поделементу критеријума </w:t>
      </w:r>
      <w:r w:rsidRPr="00AC5350">
        <w:rPr>
          <w:rFonts w:ascii="Arial" w:eastAsia="Arial Narrow" w:hAnsi="Arial" w:cs="Arial"/>
          <w:sz w:val="22"/>
          <w:szCs w:val="22"/>
        </w:rPr>
        <w:t xml:space="preserve">3.2 </w:t>
      </w:r>
      <w:r w:rsidRPr="00AC5350">
        <w:rPr>
          <w:rFonts w:ascii="Arial" w:hAnsi="Arial" w:cs="Arial"/>
          <w:sz w:val="22"/>
          <w:szCs w:val="22"/>
        </w:rPr>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AC5350">
        <w:rPr>
          <w:rFonts w:ascii="Arial" w:eastAsia="Arial Narrow" w:hAnsi="Arial" w:cs="Arial"/>
          <w:sz w:val="22"/>
          <w:szCs w:val="22"/>
        </w:rPr>
        <w:t>.</w:t>
      </w:r>
    </w:p>
    <w:p w:rsidR="006E0B29" w:rsidRPr="00AC5350" w:rsidRDefault="006E0B29">
      <w:pPr>
        <w:spacing w:after="120"/>
        <w:jc w:val="both"/>
        <w:rPr>
          <w:rFonts w:ascii="Arial" w:eastAsia="Arial Narrow" w:hAnsi="Arial" w:cs="Arial"/>
          <w:sz w:val="22"/>
          <w:szCs w:val="22"/>
        </w:rPr>
      </w:pPr>
      <w:r w:rsidRPr="00AC5350">
        <w:rPr>
          <w:rFonts w:ascii="Arial" w:hAnsi="Arial" w:cs="Arial"/>
          <w:sz w:val="22"/>
          <w:szCs w:val="22"/>
        </w:rPr>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AC5350">
        <w:rPr>
          <w:rFonts w:ascii="Arial" w:eastAsia="Arial Narrow" w:hAnsi="Arial" w:cs="Arial"/>
          <w:sz w:val="22"/>
          <w:szCs w:val="22"/>
        </w:rPr>
        <w:t>.</w:t>
      </w:r>
    </w:p>
    <w:p w:rsidR="00945D67" w:rsidRPr="00AC5350" w:rsidRDefault="00511E31">
      <w:pPr>
        <w:pStyle w:val="KDKomentar"/>
        <w:spacing w:before="0"/>
        <w:rPr>
          <w:rFonts w:cs="Arial"/>
          <w:b/>
          <w:i w:val="0"/>
          <w:color w:val="auto"/>
          <w:sz w:val="22"/>
          <w:szCs w:val="22"/>
          <w:u w:val="single"/>
        </w:rPr>
      </w:pPr>
      <w:r w:rsidRPr="00AC5350">
        <w:rPr>
          <w:rFonts w:cs="Arial"/>
          <w:b/>
          <w:i w:val="0"/>
          <w:color w:val="auto"/>
          <w:sz w:val="22"/>
          <w:szCs w:val="22"/>
          <w:u w:val="single"/>
          <w:lang w:val="sr-Cyrl-RS"/>
        </w:rPr>
        <w:t xml:space="preserve">За </w:t>
      </w:r>
      <w:r w:rsidRPr="00AC5350">
        <w:rPr>
          <w:rFonts w:cs="Arial"/>
          <w:b/>
          <w:i w:val="0"/>
          <w:color w:val="auto"/>
          <w:sz w:val="22"/>
          <w:szCs w:val="22"/>
          <w:u w:val="single"/>
        </w:rPr>
        <w:t>Партију</w:t>
      </w:r>
      <w:r w:rsidR="003F1940" w:rsidRPr="00AC5350">
        <w:rPr>
          <w:rFonts w:cs="Arial"/>
          <w:b/>
          <w:i w:val="0"/>
          <w:color w:val="auto"/>
          <w:sz w:val="22"/>
          <w:szCs w:val="22"/>
          <w:u w:val="single"/>
        </w:rPr>
        <w:t xml:space="preserve"> 2</w:t>
      </w:r>
      <w:r w:rsidR="00945D67" w:rsidRPr="00AC5350">
        <w:rPr>
          <w:rFonts w:cs="Arial"/>
          <w:b/>
          <w:i w:val="0"/>
          <w:color w:val="auto"/>
          <w:sz w:val="22"/>
          <w:szCs w:val="22"/>
          <w:u w:val="single"/>
        </w:rPr>
        <w:t>:</w:t>
      </w:r>
    </w:p>
    <w:p w:rsidR="00945D67" w:rsidRPr="00AC5350" w:rsidRDefault="00945D67">
      <w:pPr>
        <w:spacing w:after="120"/>
        <w:jc w:val="both"/>
        <w:rPr>
          <w:rFonts w:ascii="Arial" w:eastAsia="Arial Narrow" w:hAnsi="Arial" w:cs="Arial"/>
          <w:sz w:val="22"/>
          <w:szCs w:val="22"/>
        </w:rPr>
      </w:pPr>
    </w:p>
    <w:p w:rsidR="00855FE9" w:rsidRPr="00AC5350" w:rsidRDefault="00855FE9" w:rsidP="00F406DA">
      <w:pPr>
        <w:jc w:val="both"/>
        <w:rPr>
          <w:rFonts w:ascii="Arial" w:hAnsi="Arial" w:cs="Arial"/>
          <w:sz w:val="22"/>
          <w:szCs w:val="22"/>
        </w:rPr>
      </w:pPr>
      <w:r w:rsidRPr="00AC5350">
        <w:rPr>
          <w:rFonts w:ascii="Arial" w:hAnsi="Arial" w:cs="Arial"/>
          <w:b/>
          <w:sz w:val="22"/>
          <w:szCs w:val="22"/>
        </w:rPr>
        <w:t>1.</w:t>
      </w: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b/>
          <w:sz w:val="22"/>
          <w:szCs w:val="22"/>
        </w:rPr>
        <w:t>Понуђена цена</w:t>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rPr>
        <w:tab/>
      </w:r>
      <w:r w:rsidRPr="00AC5350">
        <w:rPr>
          <w:rFonts w:ascii="Arial" w:hAnsi="Arial" w:cs="Arial"/>
          <w:b/>
          <w:sz w:val="22"/>
          <w:szCs w:val="22"/>
        </w:rPr>
        <w:t>4</w:t>
      </w:r>
      <w:r w:rsidRPr="00AC5350">
        <w:rPr>
          <w:rFonts w:ascii="Arial" w:hAnsi="Arial" w:cs="Arial"/>
          <w:b/>
          <w:sz w:val="22"/>
          <w:szCs w:val="22"/>
          <w:lang w:val="sr-Latn-CS"/>
        </w:rPr>
        <w:t>5</w:t>
      </w:r>
      <w:r w:rsidRPr="00AC5350">
        <w:rPr>
          <w:rFonts w:ascii="Arial" w:hAnsi="Arial" w:cs="Arial"/>
          <w:b/>
          <w:sz w:val="22"/>
          <w:szCs w:val="22"/>
        </w:rPr>
        <w:t xml:space="preserve"> пондера</w:t>
      </w:r>
    </w:p>
    <w:p w:rsidR="00855FE9" w:rsidRPr="00AC5350" w:rsidRDefault="00855FE9" w:rsidP="00F406DA">
      <w:pPr>
        <w:jc w:val="both"/>
        <w:rPr>
          <w:rFonts w:ascii="Arial" w:hAnsi="Arial" w:cs="Arial"/>
          <w:sz w:val="22"/>
          <w:szCs w:val="22"/>
        </w:rPr>
      </w:pPr>
    </w:p>
    <w:p w:rsidR="00855FE9" w:rsidRPr="00AC5350" w:rsidRDefault="00855FE9" w:rsidP="00F406DA">
      <w:pPr>
        <w:jc w:val="both"/>
        <w:rPr>
          <w:rFonts w:ascii="Arial" w:hAnsi="Arial" w:cs="Arial"/>
          <w:sz w:val="22"/>
          <w:szCs w:val="22"/>
        </w:rPr>
      </w:pPr>
      <w:r w:rsidRPr="00AC5350">
        <w:rPr>
          <w:rFonts w:ascii="Arial" w:hAnsi="Arial" w:cs="Arial"/>
          <w:b/>
          <w:sz w:val="22"/>
          <w:szCs w:val="22"/>
        </w:rPr>
        <w:t>2.</w:t>
      </w:r>
      <w:r w:rsidRPr="00AC5350">
        <w:rPr>
          <w:rFonts w:ascii="Arial" w:hAnsi="Arial" w:cs="Arial"/>
          <w:b/>
          <w:sz w:val="22"/>
          <w:szCs w:val="22"/>
        </w:rPr>
        <w:tab/>
        <w:t>Технички аспект</w:t>
      </w: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b/>
          <w:sz w:val="22"/>
          <w:szCs w:val="22"/>
        </w:rPr>
        <w:t>4</w:t>
      </w:r>
      <w:r w:rsidRPr="00AC5350">
        <w:rPr>
          <w:rFonts w:ascii="Arial" w:hAnsi="Arial" w:cs="Arial"/>
          <w:b/>
          <w:sz w:val="22"/>
          <w:szCs w:val="22"/>
          <w:lang w:val="sr-Latn-CS"/>
        </w:rPr>
        <w:t>0</w:t>
      </w:r>
      <w:r w:rsidRPr="00AC5350">
        <w:rPr>
          <w:rFonts w:ascii="Arial" w:hAnsi="Arial" w:cs="Arial"/>
          <w:b/>
          <w:sz w:val="22"/>
          <w:szCs w:val="22"/>
        </w:rPr>
        <w:t xml:space="preserve"> пондера</w:t>
      </w:r>
    </w:p>
    <w:p w:rsidR="00855FE9" w:rsidRPr="00AC5350" w:rsidRDefault="00855FE9" w:rsidP="00F406DA">
      <w:pPr>
        <w:jc w:val="both"/>
        <w:rPr>
          <w:rFonts w:ascii="Arial" w:hAnsi="Arial" w:cs="Arial"/>
          <w:sz w:val="22"/>
          <w:szCs w:val="22"/>
        </w:rPr>
      </w:pPr>
      <w:r w:rsidRPr="00AC5350">
        <w:rPr>
          <w:rFonts w:ascii="Arial" w:hAnsi="Arial" w:cs="Arial"/>
          <w:sz w:val="22"/>
          <w:szCs w:val="22"/>
        </w:rPr>
        <w:t xml:space="preserve">2.1 </w:t>
      </w:r>
      <w:r w:rsidRPr="00AC5350">
        <w:rPr>
          <w:rFonts w:ascii="Arial" w:hAnsi="Arial" w:cs="Arial"/>
          <w:sz w:val="22"/>
          <w:szCs w:val="22"/>
        </w:rPr>
        <w:tab/>
        <w:t>Приступ пројекту и методологија, План рада и ресурс</w:t>
      </w:r>
      <w:r w:rsidRPr="00AC5350">
        <w:rPr>
          <w:rFonts w:ascii="Arial" w:hAnsi="Arial" w:cs="Arial"/>
          <w:sz w:val="22"/>
          <w:szCs w:val="22"/>
          <w:lang w:val="sr-Latn-CS"/>
        </w:rPr>
        <w:t>a</w:t>
      </w:r>
      <w:r w:rsidRPr="00AC5350">
        <w:rPr>
          <w:rFonts w:ascii="Arial" w:hAnsi="Arial" w:cs="Arial"/>
          <w:sz w:val="22"/>
          <w:szCs w:val="22"/>
          <w:lang w:val="sr-Latn-CS"/>
        </w:rPr>
        <w:tab/>
        <w:t xml:space="preserve">  </w:t>
      </w:r>
      <w:r w:rsidRPr="00AC5350">
        <w:rPr>
          <w:rFonts w:ascii="Arial" w:hAnsi="Arial" w:cs="Arial"/>
          <w:sz w:val="22"/>
          <w:szCs w:val="22"/>
        </w:rPr>
        <w:t xml:space="preserve"> </w:t>
      </w:r>
      <w:r w:rsidRPr="00AC5350">
        <w:rPr>
          <w:rFonts w:ascii="Arial" w:hAnsi="Arial" w:cs="Arial"/>
          <w:sz w:val="22"/>
          <w:szCs w:val="22"/>
        </w:rPr>
        <w:tab/>
        <w:t xml:space="preserve">  5 пондера</w:t>
      </w:r>
    </w:p>
    <w:p w:rsidR="00855FE9" w:rsidRPr="00AC5350" w:rsidRDefault="00855FE9" w:rsidP="00F406DA">
      <w:pPr>
        <w:jc w:val="both"/>
        <w:rPr>
          <w:rFonts w:ascii="Arial" w:hAnsi="Arial" w:cs="Arial"/>
          <w:sz w:val="22"/>
          <w:szCs w:val="22"/>
        </w:rPr>
      </w:pPr>
      <w:r w:rsidRPr="00AC5350">
        <w:rPr>
          <w:rFonts w:ascii="Arial" w:hAnsi="Arial" w:cs="Arial"/>
          <w:sz w:val="22"/>
          <w:szCs w:val="22"/>
        </w:rPr>
        <w:t xml:space="preserve">2.2 </w:t>
      </w:r>
      <w:r w:rsidRPr="00AC5350">
        <w:rPr>
          <w:rFonts w:ascii="Arial" w:hAnsi="Arial" w:cs="Arial"/>
          <w:sz w:val="22"/>
          <w:szCs w:val="22"/>
        </w:rPr>
        <w:tab/>
        <w:t>Опис техничког решења –  ЦПС</w:t>
      </w:r>
      <w:r w:rsidRPr="00AC5350">
        <w:rPr>
          <w:rFonts w:ascii="Arial" w:hAnsi="Arial" w:cs="Arial"/>
          <w:sz w:val="22"/>
          <w:szCs w:val="22"/>
        </w:rPr>
        <w:tab/>
        <w:t xml:space="preserve">                                    </w:t>
      </w:r>
      <w:r w:rsidRPr="00AC5350">
        <w:rPr>
          <w:rFonts w:ascii="Arial" w:hAnsi="Arial" w:cs="Arial"/>
          <w:sz w:val="22"/>
          <w:szCs w:val="22"/>
          <w:lang w:val="sr-Latn-CS"/>
        </w:rPr>
        <w:tab/>
      </w:r>
      <w:r w:rsidRPr="00AC5350">
        <w:rPr>
          <w:rFonts w:ascii="Arial" w:hAnsi="Arial" w:cs="Arial"/>
          <w:sz w:val="22"/>
          <w:szCs w:val="22"/>
        </w:rPr>
        <w:t>30 пондера</w:t>
      </w:r>
    </w:p>
    <w:p w:rsidR="00855FE9" w:rsidRPr="00AC5350" w:rsidRDefault="00855FE9" w:rsidP="00F406DA">
      <w:pPr>
        <w:jc w:val="both"/>
        <w:rPr>
          <w:rFonts w:ascii="Arial" w:hAnsi="Arial" w:cs="Arial"/>
          <w:sz w:val="22"/>
          <w:szCs w:val="22"/>
        </w:rPr>
      </w:pPr>
      <w:r w:rsidRPr="00AC5350">
        <w:rPr>
          <w:rFonts w:ascii="Arial" w:hAnsi="Arial" w:cs="Arial"/>
          <w:sz w:val="22"/>
          <w:szCs w:val="22"/>
        </w:rPr>
        <w:t xml:space="preserve">2.3 </w:t>
      </w:r>
      <w:r w:rsidRPr="00AC5350">
        <w:rPr>
          <w:rFonts w:ascii="Arial" w:hAnsi="Arial" w:cs="Arial"/>
          <w:sz w:val="22"/>
          <w:szCs w:val="22"/>
        </w:rPr>
        <w:tab/>
        <w:t xml:space="preserve">Предлог решења – Интеграција ЦПС решења са </w:t>
      </w:r>
    </w:p>
    <w:p w:rsidR="00855FE9" w:rsidRPr="00AC5350" w:rsidRDefault="00855FE9" w:rsidP="00F406DA">
      <w:pPr>
        <w:ind w:firstLine="720"/>
        <w:jc w:val="both"/>
        <w:rPr>
          <w:rFonts w:ascii="Arial" w:hAnsi="Arial" w:cs="Arial"/>
          <w:sz w:val="22"/>
          <w:szCs w:val="22"/>
        </w:rPr>
      </w:pPr>
      <w:r w:rsidRPr="00AC5350">
        <w:rPr>
          <w:rFonts w:ascii="Arial" w:hAnsi="Arial" w:cs="Arial"/>
          <w:sz w:val="22"/>
          <w:szCs w:val="22"/>
        </w:rPr>
        <w:t xml:space="preserve">системом за трговину електричном енергијом </w:t>
      </w:r>
    </w:p>
    <w:p w:rsidR="00855FE9" w:rsidRPr="00AC5350" w:rsidRDefault="00855FE9" w:rsidP="00F406DA">
      <w:pPr>
        <w:ind w:left="630"/>
        <w:jc w:val="both"/>
        <w:rPr>
          <w:rFonts w:ascii="Arial" w:hAnsi="Arial" w:cs="Arial"/>
          <w:sz w:val="22"/>
          <w:szCs w:val="22"/>
        </w:rPr>
      </w:pPr>
      <w:r w:rsidRPr="00AC5350">
        <w:rPr>
          <w:rFonts w:ascii="Arial" w:hAnsi="Arial" w:cs="Arial"/>
          <w:sz w:val="22"/>
          <w:szCs w:val="22"/>
        </w:rPr>
        <w:t>и управљање ризицима  и системом МЕС производње</w:t>
      </w:r>
      <w:r w:rsidRPr="00AC5350">
        <w:rPr>
          <w:rFonts w:ascii="Arial" w:hAnsi="Arial" w:cs="Arial"/>
          <w:sz w:val="22"/>
          <w:szCs w:val="22"/>
          <w:lang w:val="sr-Latn-CS"/>
        </w:rPr>
        <w:tab/>
        <w:t xml:space="preserve">  </w:t>
      </w:r>
      <w:r w:rsidRPr="00AC5350">
        <w:rPr>
          <w:rFonts w:ascii="Arial" w:hAnsi="Arial" w:cs="Arial"/>
          <w:sz w:val="22"/>
          <w:szCs w:val="22"/>
        </w:rPr>
        <w:tab/>
        <w:t xml:space="preserve">  </w:t>
      </w:r>
      <w:r w:rsidRPr="00AC5350">
        <w:rPr>
          <w:rFonts w:ascii="Arial" w:hAnsi="Arial" w:cs="Arial"/>
          <w:sz w:val="22"/>
          <w:szCs w:val="22"/>
          <w:lang w:val="sr-Latn-CS"/>
        </w:rPr>
        <w:t>5</w:t>
      </w:r>
      <w:r w:rsidRPr="00AC5350">
        <w:rPr>
          <w:rFonts w:ascii="Arial" w:hAnsi="Arial" w:cs="Arial"/>
          <w:sz w:val="22"/>
          <w:szCs w:val="22"/>
        </w:rPr>
        <w:t xml:space="preserve"> пондера                                                        </w:t>
      </w:r>
    </w:p>
    <w:p w:rsidR="00855FE9" w:rsidRPr="00AC5350" w:rsidRDefault="00855FE9" w:rsidP="00F406DA">
      <w:pPr>
        <w:jc w:val="both"/>
        <w:rPr>
          <w:rFonts w:ascii="Arial" w:hAnsi="Arial" w:cs="Arial"/>
          <w:sz w:val="22"/>
          <w:szCs w:val="22"/>
        </w:rPr>
      </w:pPr>
      <w:r w:rsidRPr="00AC5350">
        <w:rPr>
          <w:rFonts w:ascii="Arial" w:hAnsi="Arial" w:cs="Arial"/>
          <w:sz w:val="22"/>
          <w:szCs w:val="22"/>
        </w:rPr>
        <w:tab/>
      </w:r>
      <w:r w:rsidRPr="00AC5350">
        <w:rPr>
          <w:rFonts w:ascii="Arial" w:hAnsi="Arial" w:cs="Arial"/>
          <w:sz w:val="22"/>
          <w:szCs w:val="22"/>
        </w:rPr>
        <w:tab/>
      </w:r>
    </w:p>
    <w:p w:rsidR="00855FE9" w:rsidRPr="00AC5350" w:rsidRDefault="00855FE9" w:rsidP="00F406DA">
      <w:pPr>
        <w:jc w:val="both"/>
        <w:rPr>
          <w:rFonts w:ascii="Arial" w:hAnsi="Arial" w:cs="Arial"/>
          <w:sz w:val="22"/>
          <w:szCs w:val="22"/>
        </w:rPr>
      </w:pPr>
      <w:r w:rsidRPr="00AC5350">
        <w:rPr>
          <w:rFonts w:ascii="Arial" w:hAnsi="Arial" w:cs="Arial"/>
          <w:b/>
          <w:sz w:val="22"/>
          <w:szCs w:val="22"/>
        </w:rPr>
        <w:t xml:space="preserve">3. </w:t>
      </w:r>
      <w:r w:rsidRPr="00AC5350">
        <w:rPr>
          <w:rFonts w:ascii="Arial" w:hAnsi="Arial" w:cs="Arial"/>
          <w:b/>
          <w:sz w:val="22"/>
          <w:szCs w:val="22"/>
        </w:rPr>
        <w:tab/>
        <w:t>Квалитет ангажованих кадрова</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lang w:val="sr-Latn-CS"/>
        </w:rPr>
        <w:tab/>
      </w:r>
      <w:r w:rsidRPr="00AC5350">
        <w:rPr>
          <w:rFonts w:ascii="Arial" w:hAnsi="Arial" w:cs="Arial"/>
          <w:sz w:val="22"/>
          <w:szCs w:val="22"/>
        </w:rPr>
        <w:tab/>
      </w:r>
      <w:r w:rsidRPr="00AC5350">
        <w:rPr>
          <w:rFonts w:ascii="Arial" w:hAnsi="Arial" w:cs="Arial"/>
          <w:b/>
          <w:sz w:val="22"/>
          <w:szCs w:val="22"/>
        </w:rPr>
        <w:t>15 пондера</w:t>
      </w:r>
    </w:p>
    <w:p w:rsidR="00855FE9" w:rsidRPr="00AC5350" w:rsidRDefault="00855FE9" w:rsidP="00F406DA">
      <w:pPr>
        <w:jc w:val="both"/>
        <w:rPr>
          <w:rFonts w:ascii="Arial" w:hAnsi="Arial" w:cs="Arial"/>
          <w:sz w:val="22"/>
          <w:szCs w:val="22"/>
        </w:rPr>
      </w:pPr>
      <w:r w:rsidRPr="00AC5350">
        <w:rPr>
          <w:rFonts w:ascii="Arial" w:hAnsi="Arial" w:cs="Arial"/>
          <w:sz w:val="22"/>
          <w:szCs w:val="22"/>
        </w:rPr>
        <w:t xml:space="preserve">3.1 </w:t>
      </w:r>
      <w:r w:rsidRPr="00AC5350">
        <w:rPr>
          <w:rFonts w:ascii="Arial" w:hAnsi="Arial" w:cs="Arial"/>
          <w:sz w:val="22"/>
          <w:szCs w:val="22"/>
        </w:rPr>
        <w:tab/>
        <w:t>Руководеће особље</w:t>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rPr>
        <w:tab/>
      </w:r>
      <w:r w:rsidRPr="00AC5350">
        <w:rPr>
          <w:rFonts w:ascii="Arial" w:hAnsi="Arial" w:cs="Arial"/>
          <w:sz w:val="22"/>
          <w:szCs w:val="22"/>
          <w:lang w:val="sr-Latn-CS"/>
        </w:rPr>
        <w:tab/>
        <w:t xml:space="preserve">  </w:t>
      </w:r>
      <w:r w:rsidRPr="00AC5350">
        <w:rPr>
          <w:rFonts w:ascii="Arial" w:hAnsi="Arial" w:cs="Arial"/>
          <w:sz w:val="22"/>
          <w:szCs w:val="22"/>
        </w:rPr>
        <w:tab/>
        <w:t xml:space="preserve">  8 пондера</w:t>
      </w:r>
    </w:p>
    <w:p w:rsidR="00855FE9" w:rsidRPr="00AC5350" w:rsidDel="00CB1041" w:rsidRDefault="00855FE9" w:rsidP="00F406DA">
      <w:pPr>
        <w:jc w:val="both"/>
        <w:rPr>
          <w:rFonts w:ascii="Arial" w:hAnsi="Arial" w:cs="Arial"/>
          <w:sz w:val="22"/>
          <w:szCs w:val="22"/>
        </w:rPr>
      </w:pPr>
      <w:r w:rsidRPr="00AC5350">
        <w:rPr>
          <w:rFonts w:ascii="Arial" w:hAnsi="Arial" w:cs="Arial"/>
          <w:sz w:val="22"/>
          <w:szCs w:val="22"/>
        </w:rPr>
        <w:t xml:space="preserve">3.2 </w:t>
      </w:r>
      <w:r w:rsidRPr="00AC5350">
        <w:rPr>
          <w:rFonts w:ascii="Arial" w:hAnsi="Arial" w:cs="Arial"/>
          <w:sz w:val="22"/>
          <w:szCs w:val="22"/>
        </w:rPr>
        <w:tab/>
        <w:t>Састав оперативног тима</w:t>
      </w:r>
      <w:r w:rsidRPr="00AC5350">
        <w:rPr>
          <w:rFonts w:ascii="Arial" w:hAnsi="Arial" w:cs="Arial"/>
          <w:sz w:val="22"/>
          <w:szCs w:val="22"/>
        </w:rPr>
        <w:tab/>
      </w:r>
      <w:r w:rsidRPr="00AC5350">
        <w:rPr>
          <w:rFonts w:ascii="Arial" w:hAnsi="Arial" w:cs="Arial"/>
          <w:sz w:val="22"/>
          <w:szCs w:val="22"/>
        </w:rPr>
        <w:tab/>
        <w:t xml:space="preserve">                                 </w:t>
      </w:r>
      <w:r w:rsidRPr="00AC5350">
        <w:rPr>
          <w:rFonts w:ascii="Arial" w:hAnsi="Arial" w:cs="Arial"/>
          <w:sz w:val="22"/>
          <w:szCs w:val="22"/>
        </w:rPr>
        <w:tab/>
      </w:r>
      <w:r w:rsidRPr="00AC5350">
        <w:rPr>
          <w:rFonts w:ascii="Arial" w:hAnsi="Arial" w:cs="Arial"/>
          <w:sz w:val="22"/>
          <w:szCs w:val="22"/>
          <w:lang w:val="sr-Latn-CS"/>
        </w:rPr>
        <w:t xml:space="preserve">  </w:t>
      </w:r>
      <w:r w:rsidRPr="00AC5350">
        <w:rPr>
          <w:rFonts w:ascii="Arial" w:hAnsi="Arial" w:cs="Arial"/>
          <w:sz w:val="22"/>
          <w:szCs w:val="22"/>
        </w:rPr>
        <w:tab/>
        <w:t xml:space="preserve">  7 пондера</w:t>
      </w:r>
    </w:p>
    <w:p w:rsidR="00855FE9" w:rsidRPr="00AC5350" w:rsidRDefault="00855FE9" w:rsidP="00F406DA">
      <w:pPr>
        <w:jc w:val="both"/>
        <w:rPr>
          <w:rFonts w:ascii="Arial" w:hAnsi="Arial" w:cs="Arial"/>
          <w:sz w:val="22"/>
          <w:szCs w:val="22"/>
        </w:rPr>
      </w:pPr>
    </w:p>
    <w:p w:rsidR="00855FE9" w:rsidRPr="00AC5350" w:rsidRDefault="00855FE9" w:rsidP="00F406DA">
      <w:pPr>
        <w:pStyle w:val="Heading3"/>
        <w:tabs>
          <w:tab w:val="clear" w:pos="0"/>
        </w:tabs>
        <w:jc w:val="both"/>
        <w:rPr>
          <w:rFonts w:ascii="Arial" w:hAnsi="Arial" w:cs="Arial"/>
          <w:sz w:val="22"/>
          <w:szCs w:val="22"/>
        </w:rPr>
      </w:pPr>
      <w:r w:rsidRPr="00AC5350">
        <w:rPr>
          <w:rFonts w:ascii="Arial" w:hAnsi="Arial" w:cs="Arial"/>
          <w:sz w:val="22"/>
          <w:szCs w:val="22"/>
        </w:rPr>
        <w:t>НАЧИН ОЦЕЊИВАЊА</w:t>
      </w:r>
    </w:p>
    <w:p w:rsidR="00855FE9" w:rsidRPr="00AC5350" w:rsidRDefault="00855FE9" w:rsidP="00F406DA">
      <w:pPr>
        <w:jc w:val="both"/>
        <w:rPr>
          <w:rFonts w:ascii="Arial" w:hAnsi="Arial" w:cs="Arial"/>
          <w:sz w:val="22"/>
          <w:szCs w:val="22"/>
        </w:rPr>
      </w:pPr>
    </w:p>
    <w:p w:rsidR="00855FE9" w:rsidRPr="00AC5350" w:rsidRDefault="00855FE9" w:rsidP="00FF750E">
      <w:pPr>
        <w:ind w:firstLine="720"/>
        <w:jc w:val="both"/>
        <w:rPr>
          <w:rFonts w:ascii="Arial" w:hAnsi="Arial" w:cs="Arial"/>
          <w:sz w:val="22"/>
          <w:szCs w:val="22"/>
        </w:rPr>
      </w:pPr>
      <w:r w:rsidRPr="00AC5350">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855FE9" w:rsidRPr="00AC5350" w:rsidRDefault="00855FE9" w:rsidP="00F406DA">
      <w:pPr>
        <w:jc w:val="both"/>
        <w:rPr>
          <w:rFonts w:ascii="Arial" w:hAnsi="Arial" w:cs="Arial"/>
          <w:sz w:val="22"/>
          <w:szCs w:val="22"/>
        </w:rPr>
      </w:pPr>
    </w:p>
    <w:p w:rsidR="00855FE9" w:rsidRPr="00AC5350" w:rsidRDefault="00855FE9" w:rsidP="00F406DA">
      <w:pPr>
        <w:pStyle w:val="ListParagraph"/>
        <w:numPr>
          <w:ilvl w:val="0"/>
          <w:numId w:val="97"/>
        </w:numPr>
        <w:spacing w:line="240" w:lineRule="auto"/>
        <w:jc w:val="both"/>
        <w:rPr>
          <w:rFonts w:ascii="Arial" w:hAnsi="Arial" w:cs="Arial"/>
          <w:b/>
        </w:rPr>
      </w:pPr>
      <w:r w:rsidRPr="00AC5350">
        <w:rPr>
          <w:rFonts w:ascii="Arial" w:hAnsi="Arial" w:cs="Arial"/>
          <w:b/>
        </w:rPr>
        <w:t>Понуђена цена</w:t>
      </w:r>
      <w:r w:rsidRPr="00AC5350">
        <w:rPr>
          <w:rFonts w:ascii="Arial" w:hAnsi="Arial" w:cs="Arial"/>
          <w:b/>
        </w:rPr>
        <w:tab/>
      </w:r>
      <w:r w:rsidRPr="00AC5350">
        <w:rPr>
          <w:rFonts w:ascii="Arial" w:hAnsi="Arial" w:cs="Arial"/>
          <w:b/>
        </w:rPr>
        <w:tab/>
        <w:t xml:space="preserve">          </w:t>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t>макс. 4</w:t>
      </w:r>
      <w:r w:rsidRPr="00AC5350">
        <w:rPr>
          <w:rFonts w:ascii="Arial" w:hAnsi="Arial" w:cs="Arial"/>
          <w:b/>
          <w:lang w:val="sr-Cyrl-CS"/>
        </w:rPr>
        <w:t>5</w:t>
      </w:r>
      <w:r w:rsidRPr="00AC5350">
        <w:rPr>
          <w:rFonts w:ascii="Arial" w:hAnsi="Arial" w:cs="Arial"/>
          <w:b/>
        </w:rPr>
        <w:t xml:space="preserve"> пондера</w:t>
      </w:r>
    </w:p>
    <w:p w:rsidR="00855FE9" w:rsidRPr="00AC5350" w:rsidRDefault="00855FE9" w:rsidP="00FF750E">
      <w:pPr>
        <w:ind w:firstLine="680"/>
        <w:jc w:val="both"/>
        <w:rPr>
          <w:rFonts w:ascii="Arial" w:hAnsi="Arial" w:cs="Arial"/>
          <w:sz w:val="22"/>
          <w:szCs w:val="22"/>
        </w:rPr>
      </w:pPr>
      <w:r w:rsidRPr="00AC5350">
        <w:rPr>
          <w:rFonts w:ascii="Arial" w:hAnsi="Arial" w:cs="Arial"/>
          <w:sz w:val="22"/>
          <w:szCs w:val="22"/>
        </w:rPr>
        <w:lastRenderedPageBreak/>
        <w:t xml:space="preserve">Цена се утврђује на основу укупно понуђене цене свих услуга и добара захтеваних Конкурсном документацијом. </w:t>
      </w:r>
    </w:p>
    <w:p w:rsidR="00855FE9" w:rsidRPr="00AC5350" w:rsidRDefault="00855FE9" w:rsidP="00F406DA">
      <w:pPr>
        <w:jc w:val="both"/>
        <w:rPr>
          <w:rFonts w:ascii="Arial" w:hAnsi="Arial" w:cs="Arial"/>
          <w:b/>
          <w:sz w:val="22"/>
          <w:szCs w:val="22"/>
        </w:rPr>
      </w:pPr>
    </w:p>
    <w:p w:rsidR="00855FE9" w:rsidRPr="00AC5350" w:rsidRDefault="00855FE9" w:rsidP="00F406DA">
      <w:pPr>
        <w:jc w:val="both"/>
        <w:rPr>
          <w:rFonts w:ascii="Arial" w:hAnsi="Arial" w:cs="Arial"/>
          <w:b/>
          <w:sz w:val="22"/>
          <w:szCs w:val="22"/>
        </w:rPr>
      </w:pPr>
      <w:r w:rsidRPr="00AC5350">
        <w:rPr>
          <w:rFonts w:ascii="Arial" w:hAnsi="Arial" w:cs="Arial"/>
          <w:b/>
          <w:sz w:val="22"/>
          <w:szCs w:val="22"/>
        </w:rPr>
        <w:t>Бодовање:</w:t>
      </w:r>
    </w:p>
    <w:p w:rsidR="00855FE9" w:rsidRPr="00AC5350" w:rsidRDefault="00855FE9" w:rsidP="00FF750E">
      <w:pPr>
        <w:ind w:firstLine="720"/>
        <w:jc w:val="both"/>
        <w:rPr>
          <w:rFonts w:ascii="Arial" w:hAnsi="Arial" w:cs="Arial"/>
          <w:sz w:val="22"/>
          <w:szCs w:val="22"/>
        </w:rPr>
      </w:pPr>
      <w:r w:rsidRPr="00AC5350">
        <w:rPr>
          <w:rFonts w:ascii="Arial" w:hAnsi="Arial" w:cs="Arial"/>
          <w:sz w:val="22"/>
          <w:szCs w:val="22"/>
        </w:rPr>
        <w:t xml:space="preserve">Максималан број бодова за понуду са најнижом ценом износи </w:t>
      </w:r>
      <w:r w:rsidRPr="00AC5350">
        <w:rPr>
          <w:rFonts w:ascii="Arial" w:hAnsi="Arial" w:cs="Arial"/>
          <w:b/>
          <w:sz w:val="22"/>
          <w:szCs w:val="22"/>
        </w:rPr>
        <w:t>45</w:t>
      </w:r>
      <w:r w:rsidRPr="00AC5350">
        <w:rPr>
          <w:rFonts w:ascii="Arial" w:hAnsi="Arial" w:cs="Arial"/>
          <w:sz w:val="22"/>
          <w:szCs w:val="22"/>
        </w:rPr>
        <w:t>.</w:t>
      </w:r>
    </w:p>
    <w:p w:rsidR="00855FE9" w:rsidRPr="00AC5350" w:rsidRDefault="00855FE9" w:rsidP="003E2ED6">
      <w:pPr>
        <w:ind w:firstLine="720"/>
        <w:jc w:val="both"/>
        <w:rPr>
          <w:rFonts w:ascii="Arial" w:hAnsi="Arial" w:cs="Arial"/>
          <w:sz w:val="22"/>
          <w:szCs w:val="22"/>
        </w:rPr>
      </w:pPr>
      <w:r w:rsidRPr="00AC5350">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помножена максималним бројем бодова 4</w:t>
      </w:r>
      <w:r w:rsidR="00663C33" w:rsidRPr="00AC5350">
        <w:rPr>
          <w:rFonts w:ascii="Arial" w:hAnsi="Arial" w:cs="Arial"/>
          <w:sz w:val="22"/>
          <w:szCs w:val="22"/>
        </w:rPr>
        <w:t>5</w:t>
      </w:r>
      <w:r w:rsidRPr="00AC5350">
        <w:rPr>
          <w:rFonts w:ascii="Arial" w:hAnsi="Arial" w:cs="Arial"/>
          <w:sz w:val="22"/>
          <w:szCs w:val="22"/>
        </w:rPr>
        <w:t>, према понуђеној цени понуђача (Цн) чија понуда се оцењује, као у обрасцу:</w:t>
      </w:r>
    </w:p>
    <w:p w:rsidR="00855FE9" w:rsidRPr="00AC5350" w:rsidRDefault="00855FE9" w:rsidP="003E2ED6">
      <w:pPr>
        <w:spacing w:before="120" w:after="120"/>
        <w:ind w:left="2155"/>
        <w:jc w:val="both"/>
        <w:rPr>
          <w:rFonts w:ascii="Arial" w:hAnsi="Arial" w:cs="Arial"/>
          <w:b/>
          <w:sz w:val="22"/>
          <w:szCs w:val="22"/>
        </w:rPr>
      </w:pPr>
      <w:r w:rsidRPr="00AC5350">
        <w:rPr>
          <w:rFonts w:ascii="Arial" w:hAnsi="Arial" w:cs="Arial"/>
          <w:b/>
          <w:sz w:val="22"/>
          <w:szCs w:val="22"/>
        </w:rPr>
        <w:t>Бн = (Цмин / Цн) х 45</w:t>
      </w:r>
    </w:p>
    <w:p w:rsidR="00855FE9" w:rsidRPr="00AC5350" w:rsidRDefault="00855FE9" w:rsidP="003E2ED6">
      <w:pPr>
        <w:jc w:val="both"/>
        <w:rPr>
          <w:rFonts w:ascii="Arial" w:hAnsi="Arial" w:cs="Arial"/>
          <w:sz w:val="22"/>
          <w:szCs w:val="22"/>
        </w:rPr>
      </w:pPr>
      <w:r w:rsidRPr="00AC5350">
        <w:rPr>
          <w:rFonts w:ascii="Arial" w:hAnsi="Arial" w:cs="Arial"/>
          <w:b/>
          <w:sz w:val="22"/>
          <w:szCs w:val="22"/>
        </w:rPr>
        <w:t>Доказ</w:t>
      </w:r>
      <w:r w:rsidRPr="00AC5350">
        <w:rPr>
          <w:rFonts w:ascii="Arial" w:hAnsi="Arial" w:cs="Arial"/>
          <w:sz w:val="22"/>
          <w:szCs w:val="22"/>
        </w:rPr>
        <w:t>: Образац понуде (Образац 2. Конкурсне документације).</w:t>
      </w:r>
    </w:p>
    <w:p w:rsidR="00855FE9" w:rsidRPr="00AC5350" w:rsidRDefault="00855FE9" w:rsidP="003E2ED6">
      <w:pPr>
        <w:jc w:val="both"/>
        <w:rPr>
          <w:rFonts w:ascii="Arial" w:hAnsi="Arial" w:cs="Arial"/>
          <w:sz w:val="22"/>
          <w:szCs w:val="22"/>
        </w:rPr>
      </w:pPr>
    </w:p>
    <w:p w:rsidR="00855FE9" w:rsidRPr="00AC5350" w:rsidRDefault="00855FE9" w:rsidP="00F406DA">
      <w:pPr>
        <w:pStyle w:val="ListParagraph"/>
        <w:numPr>
          <w:ilvl w:val="0"/>
          <w:numId w:val="97"/>
        </w:numPr>
        <w:spacing w:line="240" w:lineRule="auto"/>
        <w:jc w:val="both"/>
        <w:rPr>
          <w:rFonts w:ascii="Arial" w:hAnsi="Arial" w:cs="Arial"/>
          <w:b/>
        </w:rPr>
      </w:pPr>
      <w:r w:rsidRPr="00AC5350">
        <w:rPr>
          <w:rFonts w:ascii="Arial" w:hAnsi="Arial" w:cs="Arial"/>
          <w:b/>
        </w:rPr>
        <w:t xml:space="preserve">Технички аспект </w:t>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r>
      <w:r w:rsidRPr="00AC5350">
        <w:rPr>
          <w:rFonts w:ascii="Arial" w:hAnsi="Arial" w:cs="Arial"/>
          <w:b/>
        </w:rPr>
        <w:tab/>
        <w:t>макс. 4</w:t>
      </w:r>
      <w:r w:rsidRPr="00AC5350">
        <w:rPr>
          <w:rFonts w:ascii="Arial" w:hAnsi="Arial" w:cs="Arial"/>
          <w:b/>
          <w:lang w:val="sr-Cyrl-CS"/>
        </w:rPr>
        <w:t>0</w:t>
      </w:r>
      <w:r w:rsidRPr="00AC5350">
        <w:rPr>
          <w:rFonts w:ascii="Arial" w:hAnsi="Arial" w:cs="Arial"/>
          <w:b/>
        </w:rPr>
        <w:t xml:space="preserve"> пондера</w:t>
      </w:r>
    </w:p>
    <w:p w:rsidR="00855FE9" w:rsidRPr="00AC5350" w:rsidRDefault="00855FE9" w:rsidP="00FF750E">
      <w:pPr>
        <w:ind w:firstLine="720"/>
        <w:jc w:val="both"/>
        <w:rPr>
          <w:rFonts w:ascii="Arial" w:eastAsia="Arial Narrow" w:hAnsi="Arial" w:cs="Arial"/>
          <w:sz w:val="22"/>
          <w:szCs w:val="22"/>
        </w:rPr>
      </w:pPr>
      <w:r w:rsidRPr="00AC5350">
        <w:rPr>
          <w:rFonts w:ascii="Arial" w:eastAsia="Arial Narrow" w:hAnsi="Arial" w:cs="Arial"/>
          <w:sz w:val="22"/>
          <w:szCs w:val="22"/>
        </w:rPr>
        <w:t xml:space="preserve">Остварени број пондера по поделементу критеријума 2.1, 2.2, </w:t>
      </w:r>
      <w:r w:rsidR="00663C33" w:rsidRPr="00AC5350">
        <w:rPr>
          <w:rFonts w:ascii="Arial" w:eastAsia="Arial Narrow" w:hAnsi="Arial" w:cs="Arial"/>
          <w:sz w:val="22"/>
          <w:szCs w:val="22"/>
        </w:rPr>
        <w:t xml:space="preserve">и </w:t>
      </w:r>
      <w:r w:rsidRPr="00AC5350">
        <w:rPr>
          <w:rFonts w:ascii="Arial" w:eastAsia="Arial Narrow" w:hAnsi="Arial" w:cs="Arial"/>
          <w:sz w:val="22"/>
          <w:szCs w:val="22"/>
        </w:rPr>
        <w:t>2.3 се сабира како би се утврдио укупан број пондера за елемент критеријума 2. Технички аспект.</w:t>
      </w:r>
    </w:p>
    <w:p w:rsidR="00663C33" w:rsidRPr="00AC5350" w:rsidRDefault="00663C33" w:rsidP="00F406DA">
      <w:pPr>
        <w:jc w:val="both"/>
        <w:rPr>
          <w:rFonts w:ascii="Arial" w:eastAsia="Arial Narrow" w:hAnsi="Arial" w:cs="Arial"/>
          <w:sz w:val="22"/>
          <w:szCs w:val="22"/>
        </w:rPr>
      </w:pPr>
    </w:p>
    <w:p w:rsidR="00855FE9" w:rsidRPr="00AC5350" w:rsidRDefault="00855FE9" w:rsidP="00F406DA">
      <w:pPr>
        <w:pStyle w:val="ListParagraph"/>
        <w:numPr>
          <w:ilvl w:val="1"/>
          <w:numId w:val="98"/>
        </w:numPr>
        <w:spacing w:line="240" w:lineRule="auto"/>
        <w:ind w:left="284" w:hanging="284"/>
        <w:jc w:val="both"/>
        <w:rPr>
          <w:rFonts w:ascii="Arial" w:eastAsia="Arial Narrow" w:hAnsi="Arial" w:cs="Arial"/>
          <w:b/>
        </w:rPr>
      </w:pPr>
      <w:r w:rsidRPr="00AC5350">
        <w:rPr>
          <w:rFonts w:ascii="Arial" w:eastAsia="Arial Narrow" w:hAnsi="Arial" w:cs="Arial"/>
          <w:b/>
        </w:rPr>
        <w:t>Приступ и методологија пројекта, План рада и ресурса</w:t>
      </w:r>
    </w:p>
    <w:p w:rsidR="00855FE9" w:rsidRPr="00AC5350" w:rsidRDefault="00855FE9" w:rsidP="00F406DA">
      <w:pPr>
        <w:pStyle w:val="ListParagraph"/>
        <w:ind w:left="6327" w:firstLine="153"/>
        <w:jc w:val="both"/>
        <w:rPr>
          <w:rFonts w:ascii="Arial" w:eastAsia="Arial Narrow" w:hAnsi="Arial" w:cs="Arial"/>
          <w:b/>
        </w:rPr>
      </w:pPr>
      <w:r w:rsidRPr="00AC5350">
        <w:rPr>
          <w:rFonts w:ascii="Arial" w:eastAsia="Arial Narrow" w:hAnsi="Arial" w:cs="Arial"/>
          <w:b/>
        </w:rPr>
        <w:t>макс. 5 пондера</w:t>
      </w:r>
    </w:p>
    <w:p w:rsidR="00855FE9" w:rsidRPr="00AC5350" w:rsidRDefault="00855FE9" w:rsidP="00F406DA">
      <w:pPr>
        <w:jc w:val="both"/>
        <w:rPr>
          <w:rFonts w:ascii="Arial" w:eastAsia="Arial Narrow" w:hAnsi="Arial" w:cs="Arial"/>
          <w:sz w:val="22"/>
          <w:szCs w:val="22"/>
          <w:u w:val="single"/>
        </w:rPr>
      </w:pPr>
      <w:r w:rsidRPr="00AC5350">
        <w:rPr>
          <w:rFonts w:ascii="Arial" w:eastAsia="Arial Narrow" w:hAnsi="Arial" w:cs="Arial"/>
          <w:sz w:val="22"/>
          <w:szCs w:val="22"/>
          <w:u w:val="single"/>
        </w:rPr>
        <w:t>Приступ и методологија пројекта</w:t>
      </w:r>
    </w:p>
    <w:p w:rsidR="00855FE9" w:rsidRPr="00AC5350" w:rsidRDefault="00855FE9" w:rsidP="00FF750E">
      <w:pPr>
        <w:ind w:firstLine="720"/>
        <w:jc w:val="both"/>
        <w:rPr>
          <w:rFonts w:ascii="Arial" w:eastAsia="Arial Narrow" w:hAnsi="Arial" w:cs="Arial"/>
          <w:sz w:val="22"/>
          <w:szCs w:val="22"/>
        </w:rPr>
      </w:pPr>
      <w:r w:rsidRPr="00AC5350">
        <w:rPr>
          <w:rFonts w:ascii="Arial" w:eastAsia="Arial Narrow" w:hAnsi="Arial" w:cs="Arial"/>
          <w:sz w:val="22"/>
          <w:szCs w:val="22"/>
        </w:rPr>
        <w:t>Понуђач је дужан да опише предложени приступ и методологије за постизање датих циљева</w:t>
      </w:r>
      <w:r w:rsidR="00365325" w:rsidRPr="00AC5350">
        <w:rPr>
          <w:rFonts w:ascii="Arial" w:eastAsia="Arial Narrow" w:hAnsi="Arial" w:cs="Arial"/>
          <w:sz w:val="22"/>
          <w:szCs w:val="22"/>
        </w:rPr>
        <w:t xml:space="preserve"> у Програмском задатку (Одељак 3</w:t>
      </w:r>
      <w:r w:rsidRPr="00AC5350">
        <w:rPr>
          <w:rFonts w:ascii="Arial" w:eastAsia="Arial Narrow" w:hAnsi="Arial" w:cs="Arial"/>
          <w:sz w:val="22"/>
          <w:szCs w:val="22"/>
        </w:rPr>
        <w:t>.3. конкурсне документације, у даљем тексту: ПЗ).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855FE9" w:rsidRPr="00AC5350" w:rsidRDefault="00855FE9" w:rsidP="003E2ED6">
      <w:pPr>
        <w:pStyle w:val="ListParagraph"/>
        <w:numPr>
          <w:ilvl w:val="0"/>
          <w:numId w:val="31"/>
        </w:numPr>
        <w:spacing w:line="240" w:lineRule="auto"/>
        <w:jc w:val="both"/>
        <w:rPr>
          <w:rFonts w:ascii="Arial" w:hAnsi="Arial" w:cs="Arial"/>
        </w:rPr>
      </w:pPr>
      <w:r w:rsidRPr="00AC5350">
        <w:rPr>
          <w:rFonts w:ascii="Arial" w:hAnsi="Arial" w:cs="Arial"/>
        </w:rPr>
        <w:t xml:space="preserve">Ниво примењивости предложеног приступа на одстојећу ситуацију ЕПС-а </w:t>
      </w:r>
    </w:p>
    <w:p w:rsidR="00855FE9" w:rsidRPr="00AC5350" w:rsidRDefault="00855FE9" w:rsidP="003E2ED6">
      <w:pPr>
        <w:pStyle w:val="ListParagraph"/>
        <w:numPr>
          <w:ilvl w:val="0"/>
          <w:numId w:val="31"/>
        </w:numPr>
        <w:spacing w:line="240" w:lineRule="auto"/>
        <w:jc w:val="both"/>
        <w:rPr>
          <w:rFonts w:ascii="Arial" w:hAnsi="Arial" w:cs="Arial"/>
        </w:rPr>
      </w:pPr>
      <w:r w:rsidRPr="00AC5350">
        <w:rPr>
          <w:rFonts w:ascii="Arial" w:hAnsi="Arial" w:cs="Arial"/>
        </w:rPr>
        <w:t xml:space="preserve">Способност да предложени приступ и методологија остваре циљеве пројекта у датом времену и жељеном квалитету </w:t>
      </w:r>
    </w:p>
    <w:p w:rsidR="00855FE9" w:rsidRPr="00AC5350" w:rsidRDefault="00855FE9" w:rsidP="003E2ED6">
      <w:pPr>
        <w:pStyle w:val="ListParagraph"/>
        <w:numPr>
          <w:ilvl w:val="0"/>
          <w:numId w:val="31"/>
        </w:numPr>
        <w:spacing w:line="240" w:lineRule="auto"/>
        <w:jc w:val="both"/>
        <w:rPr>
          <w:rFonts w:ascii="Arial" w:hAnsi="Arial" w:cs="Arial"/>
        </w:rPr>
      </w:pPr>
      <w:r w:rsidRPr="00AC5350">
        <w:rPr>
          <w:rFonts w:ascii="Arial" w:hAnsi="Arial" w:cs="Arial"/>
        </w:rPr>
        <w:t xml:space="preserve">Логика редоследа корака у пројекту као таквих и у датом времену </w:t>
      </w:r>
    </w:p>
    <w:p w:rsidR="00855FE9" w:rsidRPr="00AC5350" w:rsidRDefault="00855FE9" w:rsidP="005771A9">
      <w:pPr>
        <w:pStyle w:val="ListParagraph"/>
        <w:numPr>
          <w:ilvl w:val="0"/>
          <w:numId w:val="31"/>
        </w:numPr>
        <w:spacing w:line="240" w:lineRule="auto"/>
        <w:jc w:val="both"/>
        <w:rPr>
          <w:rFonts w:ascii="Arial" w:hAnsi="Arial" w:cs="Arial"/>
        </w:rPr>
      </w:pPr>
      <w:r w:rsidRPr="00AC5350">
        <w:rPr>
          <w:rFonts w:ascii="Arial" w:hAnsi="Arial" w:cs="Arial"/>
        </w:rPr>
        <w:t>Квалитет сваког корака у пројекту</w:t>
      </w:r>
    </w:p>
    <w:p w:rsidR="00855FE9" w:rsidRPr="00AC5350" w:rsidRDefault="00855FE9" w:rsidP="00100BF1">
      <w:pPr>
        <w:pStyle w:val="ListParagraph"/>
        <w:numPr>
          <w:ilvl w:val="0"/>
          <w:numId w:val="31"/>
        </w:numPr>
        <w:spacing w:line="240" w:lineRule="auto"/>
        <w:jc w:val="both"/>
        <w:rPr>
          <w:rFonts w:ascii="Arial" w:hAnsi="Arial" w:cs="Arial"/>
        </w:rPr>
      </w:pPr>
      <w:r w:rsidRPr="00AC5350">
        <w:rPr>
          <w:rFonts w:ascii="Arial" w:hAnsi="Arial" w:cs="Arial"/>
        </w:rPr>
        <w:t xml:space="preserve">Значај / утицај сваког корака пројекта на ЕПС </w:t>
      </w:r>
    </w:p>
    <w:p w:rsidR="00855FE9" w:rsidRPr="00AC5350" w:rsidRDefault="00855FE9" w:rsidP="000E37B5">
      <w:pPr>
        <w:pStyle w:val="ListParagraph"/>
        <w:numPr>
          <w:ilvl w:val="0"/>
          <w:numId w:val="31"/>
        </w:numPr>
        <w:spacing w:line="240" w:lineRule="auto"/>
        <w:jc w:val="both"/>
        <w:rPr>
          <w:rFonts w:ascii="Arial" w:hAnsi="Arial" w:cs="Arial"/>
        </w:rPr>
      </w:pPr>
      <w:r w:rsidRPr="00AC5350">
        <w:rPr>
          <w:rFonts w:ascii="Arial" w:hAnsi="Arial" w:cs="Arial"/>
        </w:rPr>
        <w:t xml:space="preserve">Квалитет приступа управљања пројектом </w:t>
      </w:r>
    </w:p>
    <w:p w:rsidR="00855FE9" w:rsidRPr="00AC5350" w:rsidRDefault="00855FE9" w:rsidP="00E545DA">
      <w:pPr>
        <w:pStyle w:val="ListParagraph"/>
        <w:numPr>
          <w:ilvl w:val="0"/>
          <w:numId w:val="31"/>
        </w:numPr>
        <w:spacing w:line="240" w:lineRule="auto"/>
        <w:jc w:val="both"/>
        <w:rPr>
          <w:rFonts w:ascii="Arial" w:hAnsi="Arial" w:cs="Arial"/>
        </w:rPr>
      </w:pPr>
      <w:r w:rsidRPr="00AC5350">
        <w:rPr>
          <w:rFonts w:ascii="Arial" w:hAnsi="Arial" w:cs="Arial"/>
        </w:rPr>
        <w:t>Квалитет стручности у области трговине енергијом и управљања ризицима, као и упознатост са техничким аспектима трговине енергијом</w:t>
      </w:r>
    </w:p>
    <w:p w:rsidR="00855FE9" w:rsidRPr="00AC5350" w:rsidRDefault="00855FE9" w:rsidP="00912678">
      <w:pPr>
        <w:pStyle w:val="ListParagraph"/>
        <w:numPr>
          <w:ilvl w:val="0"/>
          <w:numId w:val="31"/>
        </w:numPr>
        <w:spacing w:line="240" w:lineRule="auto"/>
        <w:jc w:val="both"/>
        <w:rPr>
          <w:rFonts w:ascii="Arial" w:hAnsi="Arial" w:cs="Arial"/>
        </w:rPr>
      </w:pPr>
      <w:r w:rsidRPr="00AC5350">
        <w:rPr>
          <w:rFonts w:ascii="Arial" w:hAnsi="Arial" w:cs="Arial"/>
        </w:rPr>
        <w:t xml:space="preserve">Ниво ангажованости представника ЕПС-а на пројекту </w:t>
      </w:r>
    </w:p>
    <w:p w:rsidR="00855FE9" w:rsidRPr="00AC5350" w:rsidRDefault="00855FE9" w:rsidP="00D671C9">
      <w:pPr>
        <w:pStyle w:val="ListParagraph"/>
        <w:numPr>
          <w:ilvl w:val="0"/>
          <w:numId w:val="31"/>
        </w:numPr>
        <w:spacing w:line="240" w:lineRule="auto"/>
        <w:jc w:val="both"/>
        <w:rPr>
          <w:rFonts w:ascii="Arial" w:hAnsi="Arial" w:cs="Arial"/>
        </w:rPr>
      </w:pPr>
      <w:r w:rsidRPr="00AC5350">
        <w:rPr>
          <w:rFonts w:ascii="Arial" w:hAnsi="Arial" w:cs="Arial"/>
        </w:rPr>
        <w:t>Приступ понуђача да пренесе знање из сличних пројеката</w:t>
      </w:r>
    </w:p>
    <w:p w:rsidR="00855FE9" w:rsidRPr="00AC5350" w:rsidRDefault="00855FE9" w:rsidP="00E71038">
      <w:pPr>
        <w:pStyle w:val="ListParagraph"/>
        <w:numPr>
          <w:ilvl w:val="0"/>
          <w:numId w:val="31"/>
        </w:numPr>
        <w:spacing w:line="240" w:lineRule="auto"/>
        <w:jc w:val="both"/>
        <w:rPr>
          <w:rFonts w:ascii="Arial" w:hAnsi="Arial" w:cs="Arial"/>
        </w:rPr>
      </w:pPr>
      <w:r w:rsidRPr="00AC5350">
        <w:rPr>
          <w:rFonts w:ascii="Arial" w:hAnsi="Arial" w:cs="Arial"/>
        </w:rPr>
        <w:t>Квалитет оцене ризика и повезаних прилика</w:t>
      </w:r>
    </w:p>
    <w:p w:rsidR="00855FE9" w:rsidRPr="00AC5350" w:rsidRDefault="00855FE9" w:rsidP="00F406DA">
      <w:pPr>
        <w:jc w:val="both"/>
        <w:rPr>
          <w:rFonts w:ascii="Arial" w:eastAsia="Arial Narrow" w:hAnsi="Arial" w:cs="Arial"/>
          <w:sz w:val="22"/>
          <w:szCs w:val="22"/>
          <w:u w:val="single"/>
        </w:rPr>
      </w:pPr>
      <w:r w:rsidRPr="00AC5350">
        <w:rPr>
          <w:rFonts w:ascii="Arial" w:eastAsia="Arial Narrow" w:hAnsi="Arial" w:cs="Arial"/>
          <w:sz w:val="22"/>
          <w:szCs w:val="22"/>
          <w:u w:val="single"/>
        </w:rPr>
        <w:t>Ресурси и План рада</w:t>
      </w:r>
    </w:p>
    <w:p w:rsidR="00855FE9" w:rsidRPr="00AC5350" w:rsidRDefault="00855FE9" w:rsidP="00FF750E">
      <w:pPr>
        <w:ind w:firstLine="720"/>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855FE9" w:rsidRPr="00AC5350" w:rsidRDefault="00855FE9" w:rsidP="003E2ED6">
      <w:pPr>
        <w:jc w:val="both"/>
        <w:rPr>
          <w:rFonts w:ascii="Arial" w:eastAsia="Arial Narrow" w:hAnsi="Arial" w:cs="Arial"/>
          <w:sz w:val="22"/>
          <w:szCs w:val="22"/>
        </w:rPr>
      </w:pPr>
      <w:r w:rsidRPr="00AC5350">
        <w:rPr>
          <w:rFonts w:ascii="Arial" w:eastAsia="Arial Narrow" w:hAnsi="Arial" w:cs="Arial"/>
          <w:sz w:val="22"/>
          <w:szCs w:val="22"/>
        </w:rPr>
        <w:t xml:space="preserve">Неопходно је: </w:t>
      </w:r>
    </w:p>
    <w:p w:rsidR="00855FE9" w:rsidRPr="00AC5350" w:rsidRDefault="00855FE9" w:rsidP="003E2ED6">
      <w:pPr>
        <w:pStyle w:val="ListParagraph"/>
        <w:numPr>
          <w:ilvl w:val="0"/>
          <w:numId w:val="32"/>
        </w:numPr>
        <w:spacing w:line="240" w:lineRule="auto"/>
        <w:jc w:val="both"/>
        <w:rPr>
          <w:rFonts w:ascii="Arial" w:hAnsi="Arial" w:cs="Arial"/>
        </w:rPr>
      </w:pPr>
      <w:r w:rsidRPr="00AC5350">
        <w:rPr>
          <w:rFonts w:ascii="Arial" w:hAnsi="Arial" w:cs="Arial"/>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855FE9" w:rsidRPr="00AC5350" w:rsidRDefault="00855FE9" w:rsidP="003E2ED6">
      <w:pPr>
        <w:pStyle w:val="ListParagraph"/>
        <w:numPr>
          <w:ilvl w:val="0"/>
          <w:numId w:val="32"/>
        </w:numPr>
        <w:spacing w:line="240" w:lineRule="auto"/>
        <w:jc w:val="both"/>
        <w:rPr>
          <w:rFonts w:ascii="Arial" w:hAnsi="Arial" w:cs="Arial"/>
        </w:rPr>
      </w:pPr>
      <w:r w:rsidRPr="00AC5350">
        <w:rPr>
          <w:rFonts w:ascii="Arial" w:hAnsi="Arial" w:cs="Arial"/>
        </w:rPr>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855FE9" w:rsidRPr="00AC5350" w:rsidRDefault="00855FE9" w:rsidP="005771A9">
      <w:pPr>
        <w:pStyle w:val="ListParagraph"/>
        <w:numPr>
          <w:ilvl w:val="0"/>
          <w:numId w:val="32"/>
        </w:numPr>
        <w:spacing w:line="240" w:lineRule="auto"/>
        <w:jc w:val="both"/>
        <w:rPr>
          <w:rFonts w:ascii="Arial" w:eastAsia="Arial Narrow" w:hAnsi="Arial" w:cs="Arial"/>
        </w:rPr>
      </w:pPr>
      <w:r w:rsidRPr="00AC5350">
        <w:rPr>
          <w:rFonts w:ascii="Arial" w:eastAsia="Arial Narrow" w:hAnsi="Arial" w:cs="Arial"/>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rsidR="00855FE9" w:rsidRPr="00AC5350" w:rsidRDefault="00855FE9" w:rsidP="00100BF1">
      <w:pPr>
        <w:pStyle w:val="ListParagraph"/>
        <w:numPr>
          <w:ilvl w:val="0"/>
          <w:numId w:val="32"/>
        </w:numPr>
        <w:spacing w:line="240" w:lineRule="auto"/>
        <w:jc w:val="both"/>
        <w:rPr>
          <w:rFonts w:ascii="Arial" w:hAnsi="Arial" w:cs="Arial"/>
        </w:rPr>
      </w:pPr>
      <w:r w:rsidRPr="00AC5350">
        <w:rPr>
          <w:rFonts w:ascii="Arial" w:hAnsi="Arial" w:cs="Arial"/>
        </w:rPr>
        <w:t>ЦПС имплементација</w:t>
      </w:r>
    </w:p>
    <w:p w:rsidR="00855FE9" w:rsidRPr="00AC5350" w:rsidRDefault="00855FE9" w:rsidP="000E37B5">
      <w:pPr>
        <w:pStyle w:val="ListParagraph"/>
        <w:numPr>
          <w:ilvl w:val="0"/>
          <w:numId w:val="32"/>
        </w:numPr>
        <w:spacing w:line="240" w:lineRule="auto"/>
        <w:jc w:val="both"/>
        <w:rPr>
          <w:rFonts w:ascii="Arial" w:hAnsi="Arial" w:cs="Arial"/>
        </w:rPr>
      </w:pPr>
      <w:r w:rsidRPr="00AC5350">
        <w:rPr>
          <w:rFonts w:ascii="Arial" w:hAnsi="Arial" w:cs="Arial"/>
        </w:rPr>
        <w:t>ЦПС интеграција са системом за трговину електричном енергијом и управљање ризицима и МЕС Производње</w:t>
      </w:r>
    </w:p>
    <w:p w:rsidR="00855FE9" w:rsidRPr="00AC5350" w:rsidRDefault="00855FE9" w:rsidP="00E545DA">
      <w:pPr>
        <w:pStyle w:val="ListParagraph"/>
        <w:numPr>
          <w:ilvl w:val="0"/>
          <w:numId w:val="32"/>
        </w:numPr>
        <w:spacing w:line="240" w:lineRule="auto"/>
        <w:jc w:val="both"/>
        <w:rPr>
          <w:rFonts w:ascii="Arial" w:hAnsi="Arial" w:cs="Arial"/>
        </w:rPr>
      </w:pPr>
      <w:r w:rsidRPr="00AC5350">
        <w:rPr>
          <w:rFonts w:ascii="Arial" w:hAnsi="Arial" w:cs="Arial"/>
        </w:rPr>
        <w:t>Производња електричне енергије</w:t>
      </w:r>
    </w:p>
    <w:p w:rsidR="00855FE9" w:rsidRPr="00AC5350" w:rsidRDefault="00855FE9" w:rsidP="00912678">
      <w:pPr>
        <w:pStyle w:val="ListParagraph"/>
        <w:numPr>
          <w:ilvl w:val="0"/>
          <w:numId w:val="32"/>
        </w:numPr>
        <w:spacing w:line="240" w:lineRule="auto"/>
        <w:jc w:val="both"/>
        <w:rPr>
          <w:rFonts w:ascii="Arial" w:hAnsi="Arial" w:cs="Arial"/>
        </w:rPr>
      </w:pPr>
      <w:r w:rsidRPr="00AC5350">
        <w:rPr>
          <w:rFonts w:ascii="Arial" w:hAnsi="Arial" w:cs="Arial"/>
        </w:rPr>
        <w:lastRenderedPageBreak/>
        <w:t>Отварање и либерализација енергетског тржишта</w:t>
      </w:r>
    </w:p>
    <w:p w:rsidR="00855FE9" w:rsidRPr="00AC5350" w:rsidRDefault="00855FE9" w:rsidP="00F406DA">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855FE9" w:rsidRPr="00AC5350" w:rsidRDefault="00855FE9" w:rsidP="00F406DA">
      <w:pPr>
        <w:jc w:val="both"/>
        <w:rPr>
          <w:rFonts w:ascii="Arial" w:eastAsia="Arial Narrow" w:hAnsi="Arial" w:cs="Arial"/>
          <w:sz w:val="22"/>
          <w:szCs w:val="22"/>
        </w:rPr>
      </w:pPr>
    </w:p>
    <w:p w:rsidR="00855FE9" w:rsidRPr="00AC5350" w:rsidRDefault="00855FE9" w:rsidP="00F406DA">
      <w:pPr>
        <w:jc w:val="both"/>
        <w:rPr>
          <w:rFonts w:ascii="Arial" w:eastAsia="Arial Narrow" w:hAnsi="Arial" w:cs="Arial"/>
          <w:b/>
          <w:sz w:val="22"/>
          <w:szCs w:val="22"/>
        </w:rPr>
      </w:pPr>
      <w:r w:rsidRPr="00AC5350">
        <w:rPr>
          <w:rFonts w:ascii="Arial" w:eastAsia="Arial Narrow" w:hAnsi="Arial" w:cs="Arial"/>
          <w:b/>
          <w:sz w:val="22"/>
          <w:szCs w:val="22"/>
        </w:rPr>
        <w:t xml:space="preserve">5 пондера: </w:t>
      </w:r>
    </w:p>
    <w:p w:rsidR="00855FE9" w:rsidRPr="00AC5350" w:rsidRDefault="00855FE9" w:rsidP="00FF750E">
      <w:pPr>
        <w:ind w:firstLine="720"/>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855FE9" w:rsidRPr="00AC5350" w:rsidRDefault="00855FE9" w:rsidP="003E2ED6">
      <w:pPr>
        <w:ind w:firstLine="720"/>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 </w:t>
      </w:r>
    </w:p>
    <w:p w:rsidR="00855FE9" w:rsidRPr="00AC5350" w:rsidRDefault="00855FE9" w:rsidP="003E2ED6">
      <w:pPr>
        <w:ind w:firstLine="720"/>
        <w:jc w:val="both"/>
        <w:rPr>
          <w:rFonts w:ascii="Arial" w:eastAsia="Calibri" w:hAnsi="Arial" w:cs="Arial"/>
          <w:sz w:val="22"/>
          <w:szCs w:val="22"/>
        </w:rPr>
      </w:pPr>
      <w:r w:rsidRPr="00AC5350">
        <w:rPr>
          <w:rFonts w:ascii="Arial" w:eastAsia="Calibri" w:hAnsi="Arial" w:cs="Arial"/>
          <w:sz w:val="22"/>
          <w:szCs w:val="22"/>
        </w:rPr>
        <w:t>План рада омогућава ефикасно праћење пројекта и контролу. План рада је одбрањив.</w:t>
      </w:r>
    </w:p>
    <w:p w:rsidR="00855FE9" w:rsidRPr="00AC5350" w:rsidRDefault="00855FE9" w:rsidP="003E2ED6">
      <w:pPr>
        <w:ind w:firstLine="720"/>
        <w:jc w:val="both"/>
        <w:rPr>
          <w:rFonts w:ascii="Arial" w:eastAsia="Calibri" w:hAnsi="Arial" w:cs="Arial"/>
          <w:sz w:val="22"/>
          <w:szCs w:val="22"/>
        </w:rPr>
      </w:pPr>
      <w:r w:rsidRPr="00AC5350">
        <w:rPr>
          <w:rFonts w:ascii="Arial" w:eastAsia="Calibri" w:hAnsi="Arial" w:cs="Arial"/>
          <w:sz w:val="22"/>
          <w:szCs w:val="22"/>
        </w:rPr>
        <w:t>За сваки кључни догађај и уговорени производ у оквиру појединачних модула Про</w:t>
      </w:r>
      <w:r w:rsidR="00C61E0E" w:rsidRPr="00AC5350">
        <w:rPr>
          <w:rFonts w:ascii="Arial" w:eastAsia="Calibri" w:hAnsi="Arial" w:cs="Arial"/>
          <w:sz w:val="22"/>
          <w:szCs w:val="22"/>
        </w:rPr>
        <w:t>јектног</w:t>
      </w:r>
      <w:r w:rsidRPr="00AC5350">
        <w:rPr>
          <w:rFonts w:ascii="Arial" w:eastAsia="Calibri" w:hAnsi="Arial" w:cs="Arial"/>
          <w:sz w:val="22"/>
          <w:szCs w:val="22"/>
        </w:rPr>
        <w:t xml:space="preserve"> задатка Понуђач дефинише индикативни период имплементације (у складу са тачком </w:t>
      </w:r>
      <w:r w:rsidR="00C61E0E" w:rsidRPr="00AC5350">
        <w:rPr>
          <w:rFonts w:ascii="Arial" w:eastAsia="Calibri" w:hAnsi="Arial" w:cs="Arial"/>
          <w:sz w:val="22"/>
          <w:szCs w:val="22"/>
        </w:rPr>
        <w:t>3.4. и 3.5. Одељка 3</w:t>
      </w:r>
      <w:r w:rsidRPr="00AC5350">
        <w:rPr>
          <w:rFonts w:ascii="Arial" w:eastAsia="Calibri" w:hAnsi="Arial" w:cs="Arial"/>
          <w:sz w:val="22"/>
          <w:szCs w:val="22"/>
        </w:rPr>
        <w:t>. Конкурсне документације).</w:t>
      </w:r>
    </w:p>
    <w:p w:rsidR="00855FE9" w:rsidRPr="00AC5350" w:rsidRDefault="00855FE9" w:rsidP="005771A9">
      <w:pPr>
        <w:ind w:firstLine="720"/>
        <w:jc w:val="both"/>
        <w:rPr>
          <w:rFonts w:ascii="Arial" w:eastAsia="Calibri" w:hAnsi="Arial" w:cs="Arial"/>
          <w:sz w:val="22"/>
          <w:szCs w:val="22"/>
        </w:rPr>
      </w:pPr>
      <w:r w:rsidRPr="00AC5350">
        <w:rPr>
          <w:rFonts w:ascii="Arial" w:eastAsia="Calibri" w:hAnsi="Arial" w:cs="Arial"/>
          <w:sz w:val="22"/>
          <w:szCs w:val="22"/>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855FE9" w:rsidRPr="00AC5350" w:rsidRDefault="00855FE9" w:rsidP="00100BF1">
      <w:pPr>
        <w:ind w:firstLine="720"/>
        <w:jc w:val="both"/>
        <w:rPr>
          <w:rFonts w:ascii="Arial" w:eastAsia="Calibri" w:hAnsi="Arial" w:cs="Arial"/>
          <w:sz w:val="22"/>
          <w:szCs w:val="22"/>
        </w:rPr>
      </w:pPr>
      <w:r w:rsidRPr="00AC5350">
        <w:rPr>
          <w:rFonts w:ascii="Arial" w:eastAsia="Calibri" w:hAnsi="Arial" w:cs="Arial"/>
          <w:sz w:val="22"/>
          <w:szCs w:val="22"/>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855FE9" w:rsidRPr="00AC5350" w:rsidRDefault="00855FE9" w:rsidP="000E37B5">
      <w:pPr>
        <w:ind w:firstLine="720"/>
        <w:jc w:val="both"/>
        <w:rPr>
          <w:rFonts w:ascii="Arial" w:eastAsia="Calibri" w:hAnsi="Arial" w:cs="Arial"/>
          <w:sz w:val="22"/>
          <w:szCs w:val="22"/>
        </w:rPr>
      </w:pPr>
      <w:r w:rsidRPr="00AC5350">
        <w:rPr>
          <w:rFonts w:ascii="Arial" w:eastAsia="Calibri" w:hAnsi="Arial" w:cs="Arial"/>
          <w:sz w:val="22"/>
          <w:szCs w:val="22"/>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855FE9" w:rsidRPr="00AC5350" w:rsidRDefault="00855FE9" w:rsidP="00E545DA">
      <w:pPr>
        <w:jc w:val="both"/>
        <w:rPr>
          <w:rFonts w:ascii="Arial" w:eastAsia="Arial Narrow" w:hAnsi="Arial" w:cs="Arial"/>
          <w:sz w:val="22"/>
          <w:szCs w:val="22"/>
        </w:rPr>
      </w:pPr>
    </w:p>
    <w:p w:rsidR="00855FE9" w:rsidRPr="00AC5350" w:rsidRDefault="00855FE9" w:rsidP="00912678">
      <w:pPr>
        <w:jc w:val="both"/>
        <w:rPr>
          <w:rFonts w:ascii="Arial" w:eastAsia="Arial Narrow" w:hAnsi="Arial" w:cs="Arial"/>
          <w:b/>
          <w:sz w:val="22"/>
          <w:szCs w:val="22"/>
        </w:rPr>
      </w:pPr>
      <w:r w:rsidRPr="00AC5350">
        <w:rPr>
          <w:rFonts w:ascii="Arial" w:eastAsia="Arial Narrow" w:hAnsi="Arial" w:cs="Arial"/>
          <w:b/>
          <w:sz w:val="22"/>
          <w:szCs w:val="22"/>
        </w:rPr>
        <w:t xml:space="preserve">3 пондера: </w:t>
      </w:r>
    </w:p>
    <w:p w:rsidR="00855FE9" w:rsidRPr="00AC5350" w:rsidRDefault="00855FE9" w:rsidP="00D671C9">
      <w:pPr>
        <w:ind w:firstLine="720"/>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855FE9" w:rsidRPr="00AC5350" w:rsidRDefault="00855FE9" w:rsidP="00E71038">
      <w:pPr>
        <w:ind w:firstLine="720"/>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855FE9" w:rsidRPr="00AC5350" w:rsidRDefault="00855FE9" w:rsidP="00E71038">
      <w:pPr>
        <w:ind w:firstLine="720"/>
        <w:jc w:val="both"/>
        <w:rPr>
          <w:rFonts w:ascii="Arial" w:eastAsia="Calibri" w:hAnsi="Arial" w:cs="Arial"/>
          <w:sz w:val="22"/>
          <w:szCs w:val="22"/>
        </w:rPr>
      </w:pPr>
      <w:r w:rsidRPr="00AC5350">
        <w:rPr>
          <w:rFonts w:ascii="Arial" w:eastAsia="Calibri" w:hAnsi="Arial" w:cs="Arial"/>
          <w:sz w:val="22"/>
          <w:szCs w:val="22"/>
        </w:rPr>
        <w:t>План рада није у потпуности одбрањив.</w:t>
      </w:r>
    </w:p>
    <w:p w:rsidR="00855FE9" w:rsidRPr="00AC5350" w:rsidRDefault="00855FE9">
      <w:pPr>
        <w:ind w:firstLine="720"/>
        <w:jc w:val="both"/>
        <w:rPr>
          <w:rFonts w:ascii="Arial" w:eastAsia="Calibri" w:hAnsi="Arial" w:cs="Arial"/>
          <w:sz w:val="22"/>
          <w:szCs w:val="22"/>
        </w:rPr>
      </w:pPr>
      <w:r w:rsidRPr="00AC5350">
        <w:rPr>
          <w:rFonts w:ascii="Arial" w:eastAsia="Calibri" w:hAnsi="Arial" w:cs="Arial"/>
          <w:sz w:val="22"/>
          <w:szCs w:val="22"/>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855FE9" w:rsidRPr="00AC5350" w:rsidRDefault="00855FE9">
      <w:pPr>
        <w:ind w:firstLine="720"/>
        <w:jc w:val="both"/>
        <w:rPr>
          <w:rFonts w:ascii="Arial" w:eastAsia="Calibri" w:hAnsi="Arial" w:cs="Arial"/>
          <w:sz w:val="22"/>
          <w:szCs w:val="22"/>
        </w:rPr>
      </w:pPr>
      <w:r w:rsidRPr="00AC5350">
        <w:rPr>
          <w:rFonts w:ascii="Arial" w:eastAsia="Calibri" w:hAnsi="Arial" w:cs="Arial"/>
          <w:sz w:val="22"/>
          <w:szCs w:val="22"/>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1 пондер:</w:t>
      </w:r>
    </w:p>
    <w:p w:rsidR="00855FE9" w:rsidRPr="00AC5350" w:rsidRDefault="00855FE9">
      <w:pPr>
        <w:ind w:firstLine="720"/>
        <w:jc w:val="both"/>
        <w:rPr>
          <w:rFonts w:ascii="Arial" w:eastAsia="Arial Narrow" w:hAnsi="Arial" w:cs="Arial"/>
          <w:sz w:val="22"/>
          <w:szCs w:val="22"/>
        </w:rPr>
      </w:pPr>
      <w:r w:rsidRPr="00AC5350">
        <w:rPr>
          <w:rFonts w:ascii="Arial" w:eastAsia="Arial Narrow" w:hAnsi="Arial" w:cs="Arial"/>
          <w:sz w:val="22"/>
          <w:szCs w:val="22"/>
          <w:u w:val="single"/>
        </w:rPr>
        <w:t>Приступ</w:t>
      </w:r>
      <w:r w:rsidRPr="00AC5350">
        <w:rPr>
          <w:rFonts w:ascii="Arial" w:eastAsia="Arial Narrow" w:hAnsi="Arial" w:cs="Arial"/>
          <w:sz w:val="22"/>
          <w:szCs w:val="22"/>
        </w:rPr>
        <w:t>: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855FE9" w:rsidRPr="00AC5350" w:rsidRDefault="00855FE9">
      <w:pPr>
        <w:ind w:firstLine="720"/>
        <w:jc w:val="both"/>
        <w:rPr>
          <w:rFonts w:ascii="Arial" w:eastAsia="Arial Narrow" w:hAnsi="Arial" w:cs="Arial"/>
          <w:sz w:val="22"/>
          <w:szCs w:val="22"/>
        </w:rPr>
      </w:pPr>
      <w:r w:rsidRPr="00AC5350">
        <w:rPr>
          <w:rFonts w:ascii="Arial" w:eastAsia="Arial Narrow" w:hAnsi="Arial" w:cs="Arial"/>
          <w:sz w:val="22"/>
          <w:szCs w:val="22"/>
          <w:u w:val="single"/>
        </w:rPr>
        <w:t>План рада</w:t>
      </w:r>
      <w:r w:rsidRPr="00AC5350">
        <w:rPr>
          <w:rFonts w:ascii="Arial" w:eastAsia="Arial Narrow" w:hAnsi="Arial" w:cs="Arial"/>
          <w:sz w:val="22"/>
          <w:szCs w:val="22"/>
        </w:rPr>
        <w:t>: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hAnsi="Arial" w:cs="Arial"/>
          <w:sz w:val="22"/>
          <w:szCs w:val="22"/>
        </w:rPr>
      </w:pPr>
      <w:r w:rsidRPr="00AC5350">
        <w:rPr>
          <w:rFonts w:ascii="Arial" w:eastAsia="Arial Narrow" w:hAnsi="Arial" w:cs="Arial"/>
          <w:b/>
          <w:sz w:val="22"/>
          <w:szCs w:val="22"/>
        </w:rPr>
        <w:lastRenderedPageBreak/>
        <w:t>Доказ:</w:t>
      </w:r>
      <w:r w:rsidRPr="00AC5350">
        <w:rPr>
          <w:rFonts w:ascii="Arial" w:eastAsia="Arial Narrow" w:hAnsi="Arial" w:cs="Arial"/>
          <w:sz w:val="22"/>
          <w:szCs w:val="22"/>
        </w:rPr>
        <w:t xml:space="preserve"> </w:t>
      </w:r>
      <w:r w:rsidR="003B0DF7" w:rsidRPr="00AC5350">
        <w:rPr>
          <w:rFonts w:ascii="Arial" w:eastAsia="Arial Narrow" w:hAnsi="Arial" w:cs="Arial"/>
          <w:color w:val="000000" w:themeColor="text1"/>
          <w:sz w:val="22"/>
          <w:szCs w:val="22"/>
        </w:rPr>
        <w:t>Образац Термин плана испоруке добара и пружања услуга и образац Листа ангажованих лица која ће бити одговорна за извршење уговора (Обрасци 8. и 9.1. Конкурсне документације).</w:t>
      </w:r>
    </w:p>
    <w:p w:rsidR="00855FE9" w:rsidRPr="00AC5350" w:rsidRDefault="00855FE9">
      <w:pPr>
        <w:jc w:val="both"/>
        <w:rPr>
          <w:rFonts w:ascii="Arial" w:hAnsi="Arial" w:cs="Arial"/>
          <w:sz w:val="22"/>
          <w:szCs w:val="22"/>
        </w:rPr>
      </w:pPr>
    </w:p>
    <w:p w:rsidR="00855FE9" w:rsidRPr="00AC5350" w:rsidRDefault="00855FE9" w:rsidP="00F406DA">
      <w:pPr>
        <w:pStyle w:val="ListParagraph"/>
        <w:numPr>
          <w:ilvl w:val="1"/>
          <w:numId w:val="98"/>
        </w:numPr>
        <w:spacing w:line="240" w:lineRule="auto"/>
        <w:ind w:left="284" w:hanging="284"/>
        <w:jc w:val="both"/>
        <w:rPr>
          <w:rFonts w:ascii="Arial" w:eastAsia="Arial Narrow" w:hAnsi="Arial" w:cs="Arial"/>
          <w:b/>
        </w:rPr>
      </w:pPr>
      <w:r w:rsidRPr="00AC5350">
        <w:rPr>
          <w:rFonts w:ascii="Arial" w:eastAsia="Arial Narrow" w:hAnsi="Arial" w:cs="Arial"/>
          <w:b/>
        </w:rPr>
        <w:t>Опис техничког решења - ЦПС</w:t>
      </w:r>
      <w:r w:rsidRPr="00AC5350">
        <w:rPr>
          <w:rFonts w:ascii="Arial" w:eastAsia="Arial Narrow" w:hAnsi="Arial" w:cs="Arial"/>
          <w:b/>
        </w:rPr>
        <w:tab/>
        <w:t xml:space="preserve">      </w:t>
      </w:r>
      <w:r w:rsidR="00663C33" w:rsidRPr="00AC5350">
        <w:rPr>
          <w:rFonts w:ascii="Arial" w:eastAsia="Arial Narrow" w:hAnsi="Arial" w:cs="Arial"/>
          <w:b/>
          <w:lang w:val="sr-Cyrl-CS"/>
        </w:rPr>
        <w:tab/>
      </w:r>
      <w:r w:rsidR="00663C33" w:rsidRPr="00AC5350">
        <w:rPr>
          <w:rFonts w:ascii="Arial" w:eastAsia="Arial Narrow" w:hAnsi="Arial" w:cs="Arial"/>
          <w:b/>
          <w:lang w:val="sr-Cyrl-CS"/>
        </w:rPr>
        <w:tab/>
      </w:r>
      <w:r w:rsidR="00663C33" w:rsidRPr="00AC5350">
        <w:rPr>
          <w:rFonts w:ascii="Arial" w:eastAsia="Arial Narrow" w:hAnsi="Arial" w:cs="Arial"/>
          <w:b/>
          <w:lang w:val="sr-Cyrl-CS"/>
        </w:rPr>
        <w:tab/>
      </w:r>
      <w:r w:rsidRPr="00AC5350">
        <w:rPr>
          <w:rFonts w:ascii="Arial" w:eastAsia="Arial Narrow" w:hAnsi="Arial" w:cs="Arial"/>
          <w:b/>
        </w:rPr>
        <w:t>30 пондера</w:t>
      </w:r>
    </w:p>
    <w:p w:rsidR="00855FE9" w:rsidRPr="00AC5350" w:rsidRDefault="00855FE9" w:rsidP="00FF750E">
      <w:pPr>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достави Студију случаја која обухвата све важне аспекте предложеног ЦПС решења за ЈП ЕПС, у области централног планирана производњом електричне енергије, за сличан тип купца и ситуације на енергетском тржишту, која приступа решавању ситуације као што је доле наведено: </w:t>
      </w:r>
    </w:p>
    <w:p w:rsidR="00855FE9" w:rsidRPr="00AC5350" w:rsidRDefault="00855FE9" w:rsidP="003E2ED6">
      <w:pPr>
        <w:jc w:val="both"/>
        <w:rPr>
          <w:rFonts w:ascii="Arial" w:eastAsia="Arial Narrow" w:hAnsi="Arial" w:cs="Arial"/>
          <w:sz w:val="22"/>
          <w:szCs w:val="22"/>
        </w:rPr>
      </w:pPr>
    </w:p>
    <w:p w:rsidR="00855FE9" w:rsidRPr="00AC5350" w:rsidRDefault="00855FE9" w:rsidP="003E2ED6">
      <w:pPr>
        <w:ind w:left="360"/>
        <w:jc w:val="both"/>
        <w:rPr>
          <w:rFonts w:ascii="Arial" w:eastAsia="Arial Narrow" w:hAnsi="Arial" w:cs="Arial"/>
          <w:sz w:val="22"/>
          <w:szCs w:val="22"/>
        </w:rPr>
      </w:pPr>
      <w:r w:rsidRPr="00AC5350">
        <w:rPr>
          <w:rFonts w:ascii="Arial" w:eastAsia="Arial Narrow" w:hAnsi="Arial" w:cs="Arial"/>
          <w:sz w:val="22"/>
          <w:szCs w:val="22"/>
        </w:rPr>
        <w:t>Циљеви који ће бити обухваћени студијом случаја:</w:t>
      </w:r>
    </w:p>
    <w:p w:rsidR="00855FE9" w:rsidRPr="00AC5350" w:rsidRDefault="00855FE9" w:rsidP="003E2ED6">
      <w:pPr>
        <w:pStyle w:val="ListParagraph"/>
        <w:numPr>
          <w:ilvl w:val="0"/>
          <w:numId w:val="33"/>
        </w:numPr>
        <w:spacing w:line="240" w:lineRule="auto"/>
        <w:jc w:val="both"/>
        <w:rPr>
          <w:rFonts w:ascii="Arial" w:hAnsi="Arial" w:cs="Arial"/>
        </w:rPr>
      </w:pPr>
      <w:r w:rsidRPr="00AC5350">
        <w:rPr>
          <w:rFonts w:ascii="Arial" w:hAnsi="Arial" w:cs="Arial"/>
        </w:rPr>
        <w:t>Пројектовање, имплементација и оперативна подршка ЦПС систему:</w:t>
      </w:r>
    </w:p>
    <w:p w:rsidR="00855FE9" w:rsidRPr="00AC5350" w:rsidRDefault="00855FE9" w:rsidP="003E2ED6">
      <w:pPr>
        <w:pStyle w:val="ListParagraph"/>
        <w:numPr>
          <w:ilvl w:val="0"/>
          <w:numId w:val="33"/>
        </w:numPr>
        <w:spacing w:line="240" w:lineRule="auto"/>
        <w:jc w:val="both"/>
        <w:rPr>
          <w:rFonts w:ascii="Arial" w:eastAsia="Arial Narrow" w:hAnsi="Arial" w:cs="Arial"/>
        </w:rPr>
      </w:pPr>
      <w:r w:rsidRPr="00AC5350">
        <w:rPr>
          <w:rFonts w:ascii="Arial" w:eastAsia="Arial Narrow" w:hAnsi="Arial" w:cs="Arial"/>
        </w:rPr>
        <w:t>Раду у условима либерализованог енергетског тржишта</w:t>
      </w:r>
    </w:p>
    <w:p w:rsidR="00855FE9" w:rsidRPr="00AC5350" w:rsidRDefault="00855FE9" w:rsidP="005771A9">
      <w:pPr>
        <w:pStyle w:val="ListParagraph"/>
        <w:numPr>
          <w:ilvl w:val="0"/>
          <w:numId w:val="33"/>
        </w:numPr>
        <w:spacing w:line="240" w:lineRule="auto"/>
        <w:jc w:val="both"/>
        <w:rPr>
          <w:rFonts w:ascii="Arial" w:eastAsia="Arial Narrow" w:hAnsi="Arial" w:cs="Arial"/>
        </w:rPr>
      </w:pPr>
      <w:r w:rsidRPr="00AC5350">
        <w:rPr>
          <w:rFonts w:ascii="Arial" w:eastAsia="Arial Narrow" w:hAnsi="Arial" w:cs="Arial"/>
        </w:rPr>
        <w:t xml:space="preserve">Омогућава централно планирање у  траженим временским хоризонтима </w:t>
      </w:r>
    </w:p>
    <w:p w:rsidR="00855FE9" w:rsidRPr="00AC5350" w:rsidRDefault="00855FE9" w:rsidP="00100BF1">
      <w:pPr>
        <w:pStyle w:val="ListParagraph"/>
        <w:numPr>
          <w:ilvl w:val="0"/>
          <w:numId w:val="33"/>
        </w:numPr>
        <w:spacing w:line="240" w:lineRule="auto"/>
        <w:jc w:val="both"/>
        <w:rPr>
          <w:rFonts w:ascii="Arial" w:hAnsi="Arial" w:cs="Arial"/>
        </w:rPr>
      </w:pPr>
      <w:r w:rsidRPr="00AC5350">
        <w:rPr>
          <w:rFonts w:ascii="Arial" w:eastAsia="Arial Narrow" w:hAnsi="Arial" w:cs="Arial"/>
        </w:rPr>
        <w:t>Омогућава планирање помоћних услуга</w:t>
      </w:r>
    </w:p>
    <w:p w:rsidR="00855FE9" w:rsidRPr="00AC5350" w:rsidRDefault="00855FE9" w:rsidP="000E37B5">
      <w:pPr>
        <w:pStyle w:val="ListParagraph"/>
        <w:numPr>
          <w:ilvl w:val="0"/>
          <w:numId w:val="33"/>
        </w:numPr>
        <w:spacing w:after="0" w:line="240" w:lineRule="auto"/>
        <w:jc w:val="both"/>
        <w:rPr>
          <w:rFonts w:ascii="Arial" w:hAnsi="Arial" w:cs="Arial"/>
        </w:rPr>
      </w:pPr>
      <w:r w:rsidRPr="00AC5350">
        <w:rPr>
          <w:rFonts w:ascii="Arial" w:hAnsi="Arial" w:cs="Arial"/>
        </w:rPr>
        <w:t>Подржава оптимизацију распореда хидроелектрана на основу хидролошког модела.</w:t>
      </w:r>
    </w:p>
    <w:p w:rsidR="00855FE9" w:rsidRPr="00AC5350" w:rsidRDefault="00855FE9" w:rsidP="00E545DA">
      <w:pPr>
        <w:pStyle w:val="ListParagraph"/>
        <w:numPr>
          <w:ilvl w:val="0"/>
          <w:numId w:val="33"/>
        </w:numPr>
        <w:spacing w:line="240" w:lineRule="auto"/>
        <w:jc w:val="both"/>
        <w:rPr>
          <w:rFonts w:ascii="Arial" w:hAnsi="Arial" w:cs="Arial"/>
        </w:rPr>
      </w:pPr>
      <w:r w:rsidRPr="00AC5350">
        <w:rPr>
          <w:rFonts w:ascii="Arial" w:hAnsi="Arial" w:cs="Arial"/>
        </w:rPr>
        <w:t>Отварање (планирано ново побољшање функционалности)</w:t>
      </w:r>
    </w:p>
    <w:p w:rsidR="00855FE9" w:rsidRPr="00AC5350" w:rsidRDefault="00855FE9" w:rsidP="00912678">
      <w:pPr>
        <w:pStyle w:val="ListParagraph"/>
        <w:numPr>
          <w:ilvl w:val="0"/>
          <w:numId w:val="33"/>
        </w:numPr>
        <w:spacing w:after="0" w:line="240" w:lineRule="auto"/>
        <w:jc w:val="both"/>
        <w:rPr>
          <w:rFonts w:ascii="Arial" w:hAnsi="Arial" w:cs="Arial"/>
        </w:rPr>
      </w:pPr>
      <w:r w:rsidRPr="00AC5350">
        <w:rPr>
          <w:rFonts w:ascii="Arial" w:hAnsi="Arial" w:cs="Arial"/>
        </w:rPr>
        <w:t>Параметри за оперативну подршку ЦПС и опис пружених услуга – укључујући СЛА параметре за критичне и некритичне проблеме (инциденте), одржавање софтвера и управљање апликацијом</w:t>
      </w:r>
    </w:p>
    <w:p w:rsidR="00855FE9" w:rsidRPr="00AC5350" w:rsidRDefault="00855FE9" w:rsidP="00D671C9">
      <w:pPr>
        <w:jc w:val="both"/>
        <w:rPr>
          <w:rFonts w:ascii="Arial" w:eastAsia="Arial Narrow" w:hAnsi="Arial" w:cs="Arial"/>
          <w:sz w:val="22"/>
          <w:szCs w:val="22"/>
        </w:rPr>
      </w:pPr>
      <w:r w:rsidRPr="00AC5350">
        <w:rPr>
          <w:rFonts w:ascii="Arial" w:eastAsia="Arial Narrow" w:hAnsi="Arial" w:cs="Arial"/>
          <w:sz w:val="22"/>
          <w:szCs w:val="22"/>
        </w:rPr>
        <w:t>Понуђач треба да достави приказ сличног референтног пројекта.</w:t>
      </w:r>
    </w:p>
    <w:p w:rsidR="00855FE9" w:rsidRPr="00AC5350" w:rsidRDefault="00855FE9" w:rsidP="00E71038">
      <w:pPr>
        <w:jc w:val="both"/>
        <w:rPr>
          <w:rFonts w:ascii="Arial" w:eastAsia="Arial Narrow" w:hAnsi="Arial" w:cs="Arial"/>
          <w:sz w:val="22"/>
          <w:szCs w:val="22"/>
        </w:rPr>
      </w:pPr>
    </w:p>
    <w:p w:rsidR="00855FE9" w:rsidRPr="00AC5350" w:rsidRDefault="00855FE9" w:rsidP="00E71038">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30 пондера: </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У целости задовољава све основене и напредне фунционалности.</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је приказао референтни пројекат сличног ЦПС система као што је предложио ЈП ЕПС-у:</w:t>
      </w:r>
    </w:p>
    <w:p w:rsidR="00855FE9" w:rsidRPr="00AC5350" w:rsidRDefault="00855FE9">
      <w:pPr>
        <w:pStyle w:val="ListParagraph"/>
        <w:numPr>
          <w:ilvl w:val="0"/>
          <w:numId w:val="86"/>
        </w:numPr>
        <w:spacing w:after="0"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855FE9" w:rsidRPr="00AC5350" w:rsidRDefault="00855FE9">
      <w:pPr>
        <w:pStyle w:val="ListParagraph"/>
        <w:numPr>
          <w:ilvl w:val="0"/>
          <w:numId w:val="86"/>
        </w:numPr>
        <w:spacing w:after="0" w:line="240" w:lineRule="auto"/>
        <w:jc w:val="both"/>
        <w:rPr>
          <w:rFonts w:ascii="Arial" w:hAnsi="Arial" w:cs="Arial"/>
        </w:rPr>
      </w:pPr>
      <w:r w:rsidRPr="00AC5350">
        <w:rPr>
          <w:rFonts w:ascii="Arial" w:eastAsia="Arial Narrow" w:hAnsi="Arial" w:cs="Arial"/>
        </w:rPr>
        <w:t>Који такође омогућава планирање помоћним услугама.</w:t>
      </w:r>
    </w:p>
    <w:p w:rsidR="00855FE9" w:rsidRPr="00AC5350" w:rsidRDefault="00855FE9">
      <w:pPr>
        <w:pStyle w:val="ListParagraph"/>
        <w:numPr>
          <w:ilvl w:val="0"/>
          <w:numId w:val="86"/>
        </w:numPr>
        <w:spacing w:line="240" w:lineRule="auto"/>
        <w:jc w:val="both"/>
        <w:rPr>
          <w:rFonts w:ascii="Arial" w:hAnsi="Arial" w:cs="Arial"/>
        </w:rPr>
      </w:pPr>
      <w:r w:rsidRPr="00AC5350">
        <w:rPr>
          <w:rFonts w:ascii="Arial" w:hAnsi="Arial" w:cs="Arial"/>
        </w:rPr>
        <w:t xml:space="preserve">За компанију која има најмање 80% тржишног удела у </w:t>
      </w:r>
      <w:r w:rsidRPr="00AC5350">
        <w:rPr>
          <w:rFonts w:ascii="Arial" w:hAnsi="Arial" w:cs="Arial"/>
          <w:lang w:val="sr-Cyrl-CS"/>
        </w:rPr>
        <w:t xml:space="preserve">управљању </w:t>
      </w:r>
      <w:r w:rsidRPr="00AC5350">
        <w:rPr>
          <w:rFonts w:ascii="Arial" w:hAnsi="Arial" w:cs="Arial"/>
        </w:rPr>
        <w:t>производњ</w:t>
      </w:r>
      <w:r w:rsidRPr="00AC5350">
        <w:rPr>
          <w:rFonts w:ascii="Arial" w:hAnsi="Arial" w:cs="Arial"/>
          <w:lang w:val="sr-Cyrl-CS"/>
        </w:rPr>
        <w:t>ом</w:t>
      </w:r>
      <w:r w:rsidRPr="00AC5350">
        <w:rPr>
          <w:rFonts w:ascii="Arial" w:hAnsi="Arial" w:cs="Arial"/>
        </w:rPr>
        <w:t xml:space="preserve"> ел.енерегије.</w:t>
      </w:r>
    </w:p>
    <w:p w:rsidR="00855FE9" w:rsidRPr="00AC5350" w:rsidRDefault="00855FE9">
      <w:pPr>
        <w:pStyle w:val="ListParagraph"/>
        <w:numPr>
          <w:ilvl w:val="0"/>
          <w:numId w:val="86"/>
        </w:numPr>
        <w:spacing w:line="240" w:lineRule="auto"/>
        <w:jc w:val="both"/>
        <w:rPr>
          <w:rFonts w:ascii="Arial" w:hAnsi="Arial" w:cs="Arial"/>
        </w:rPr>
      </w:pPr>
      <w:r w:rsidRPr="00AC5350">
        <w:rPr>
          <w:rFonts w:ascii="Arial" w:hAnsi="Arial" w:cs="Arial"/>
        </w:rPr>
        <w:t>За компанију која ради са више од  4000 MW инсталисане снаге.</w:t>
      </w:r>
    </w:p>
    <w:p w:rsidR="00855FE9" w:rsidRPr="00AC5350" w:rsidRDefault="00855FE9">
      <w:pPr>
        <w:pStyle w:val="ListParagraph"/>
        <w:numPr>
          <w:ilvl w:val="0"/>
          <w:numId w:val="86"/>
        </w:numPr>
        <w:spacing w:line="240" w:lineRule="auto"/>
        <w:jc w:val="both"/>
        <w:rPr>
          <w:rFonts w:ascii="Arial" w:hAnsi="Arial" w:cs="Arial"/>
        </w:rPr>
      </w:pPr>
      <w:r w:rsidRPr="00AC5350">
        <w:rPr>
          <w:rFonts w:ascii="Arial" w:hAnsi="Arial" w:cs="Arial"/>
        </w:rPr>
        <w:t>Планира производњу у бар 25 независних производних јединица.</w:t>
      </w:r>
    </w:p>
    <w:p w:rsidR="00855FE9" w:rsidRPr="00AC5350" w:rsidRDefault="00855FE9">
      <w:pPr>
        <w:pStyle w:val="ListParagraph"/>
        <w:numPr>
          <w:ilvl w:val="0"/>
          <w:numId w:val="86"/>
        </w:numPr>
        <w:spacing w:line="240" w:lineRule="auto"/>
        <w:jc w:val="both"/>
        <w:rPr>
          <w:rFonts w:ascii="Arial" w:hAnsi="Arial" w:cs="Arial"/>
        </w:rPr>
      </w:pPr>
      <w:r w:rsidRPr="00AC5350">
        <w:rPr>
          <w:rFonts w:ascii="Arial" w:hAnsi="Arial" w:cs="Arial"/>
        </w:rPr>
        <w:t>Подржава следеће типове производних јединица:</w:t>
      </w:r>
    </w:p>
    <w:p w:rsidR="00855FE9" w:rsidRPr="00AC5350" w:rsidRDefault="00855FE9">
      <w:pPr>
        <w:pStyle w:val="ListParagraph"/>
        <w:numPr>
          <w:ilvl w:val="1"/>
          <w:numId w:val="87"/>
        </w:numPr>
        <w:spacing w:line="240" w:lineRule="auto"/>
        <w:jc w:val="both"/>
        <w:rPr>
          <w:rFonts w:ascii="Arial" w:hAnsi="Arial" w:cs="Arial"/>
        </w:rPr>
      </w:pPr>
      <w:r w:rsidRPr="00AC5350">
        <w:rPr>
          <w:rFonts w:ascii="Arial" w:hAnsi="Arial" w:cs="Arial"/>
        </w:rPr>
        <w:t>Термоелектрана на угаљ или гас</w:t>
      </w:r>
    </w:p>
    <w:p w:rsidR="00855FE9" w:rsidRPr="00AC5350" w:rsidRDefault="00855FE9">
      <w:pPr>
        <w:pStyle w:val="ListParagraph"/>
        <w:numPr>
          <w:ilvl w:val="1"/>
          <w:numId w:val="87"/>
        </w:numPr>
        <w:spacing w:line="240" w:lineRule="auto"/>
        <w:jc w:val="both"/>
        <w:rPr>
          <w:rFonts w:ascii="Arial" w:hAnsi="Arial" w:cs="Arial"/>
        </w:rPr>
      </w:pPr>
      <w:r w:rsidRPr="00AC5350">
        <w:rPr>
          <w:rFonts w:ascii="Arial" w:hAnsi="Arial" w:cs="Arial"/>
        </w:rPr>
        <w:t>Комбинована термоелектрана-топлана</w:t>
      </w:r>
    </w:p>
    <w:p w:rsidR="00855FE9" w:rsidRPr="00AC5350" w:rsidRDefault="00855FE9">
      <w:pPr>
        <w:pStyle w:val="ListParagraph"/>
        <w:numPr>
          <w:ilvl w:val="1"/>
          <w:numId w:val="87"/>
        </w:numPr>
        <w:spacing w:line="240" w:lineRule="auto"/>
        <w:jc w:val="both"/>
        <w:rPr>
          <w:rFonts w:ascii="Arial" w:hAnsi="Arial" w:cs="Arial"/>
        </w:rPr>
      </w:pPr>
      <w:r w:rsidRPr="00AC5350">
        <w:rPr>
          <w:rFonts w:ascii="Arial" w:hAnsi="Arial" w:cs="Arial"/>
        </w:rPr>
        <w:t>Текућа хидроелектрана</w:t>
      </w:r>
    </w:p>
    <w:p w:rsidR="00855FE9" w:rsidRPr="00AC5350" w:rsidRDefault="00855FE9">
      <w:pPr>
        <w:pStyle w:val="ListParagraph"/>
        <w:numPr>
          <w:ilvl w:val="1"/>
          <w:numId w:val="87"/>
        </w:numPr>
        <w:spacing w:line="240" w:lineRule="auto"/>
        <w:jc w:val="both"/>
        <w:rPr>
          <w:rFonts w:ascii="Arial" w:hAnsi="Arial" w:cs="Arial"/>
        </w:rPr>
      </w:pPr>
      <w:r w:rsidRPr="00AC5350">
        <w:rPr>
          <w:rFonts w:ascii="Arial" w:hAnsi="Arial" w:cs="Arial"/>
        </w:rPr>
        <w:t>Реверзибилна хидоелектрана</w:t>
      </w: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20 пондера: </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У целости задовољава све основене фунционалности и напредне фунционалности.</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је понудио техничко решење за имплементацију сличног ЦПС система као што је предложио ЈП ЕПС-у:</w:t>
      </w:r>
    </w:p>
    <w:p w:rsidR="00855FE9" w:rsidRPr="00AC5350" w:rsidRDefault="00855FE9">
      <w:pPr>
        <w:pStyle w:val="ListParagraph"/>
        <w:numPr>
          <w:ilvl w:val="0"/>
          <w:numId w:val="88"/>
        </w:numPr>
        <w:spacing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855FE9" w:rsidRPr="00AC5350" w:rsidRDefault="00855FE9">
      <w:pPr>
        <w:pStyle w:val="ListParagraph"/>
        <w:numPr>
          <w:ilvl w:val="0"/>
          <w:numId w:val="88"/>
        </w:numPr>
        <w:spacing w:line="240" w:lineRule="auto"/>
        <w:jc w:val="both"/>
        <w:rPr>
          <w:rFonts w:ascii="Arial" w:hAnsi="Arial" w:cs="Arial"/>
        </w:rPr>
      </w:pPr>
      <w:r w:rsidRPr="00AC5350">
        <w:rPr>
          <w:rFonts w:ascii="Arial" w:hAnsi="Arial" w:cs="Arial"/>
        </w:rPr>
        <w:t xml:space="preserve">За компанију која има најмање 60% и не више од 80% тржишног удела у </w:t>
      </w:r>
      <w:r w:rsidRPr="00AC5350">
        <w:rPr>
          <w:rFonts w:ascii="Arial" w:hAnsi="Arial" w:cs="Arial"/>
          <w:lang w:val="sr-Cyrl-CS"/>
        </w:rPr>
        <w:t xml:space="preserve">управљању </w:t>
      </w:r>
      <w:r w:rsidRPr="00AC5350">
        <w:rPr>
          <w:rFonts w:ascii="Arial" w:hAnsi="Arial" w:cs="Arial"/>
        </w:rPr>
        <w:t>производњ</w:t>
      </w:r>
      <w:r w:rsidRPr="00AC5350">
        <w:rPr>
          <w:rFonts w:ascii="Arial" w:hAnsi="Arial" w:cs="Arial"/>
          <w:lang w:val="sr-Cyrl-CS"/>
        </w:rPr>
        <w:t>ом</w:t>
      </w:r>
      <w:r w:rsidRPr="00AC5350">
        <w:rPr>
          <w:rFonts w:ascii="Arial" w:hAnsi="Arial" w:cs="Arial"/>
        </w:rPr>
        <w:t xml:space="preserve"> ел.енерегије.</w:t>
      </w:r>
    </w:p>
    <w:p w:rsidR="00855FE9" w:rsidRPr="00AC5350" w:rsidRDefault="00855FE9">
      <w:pPr>
        <w:pStyle w:val="ListParagraph"/>
        <w:numPr>
          <w:ilvl w:val="0"/>
          <w:numId w:val="88"/>
        </w:numPr>
        <w:spacing w:line="240" w:lineRule="auto"/>
        <w:jc w:val="both"/>
        <w:rPr>
          <w:rFonts w:ascii="Arial" w:hAnsi="Arial" w:cs="Arial"/>
        </w:rPr>
      </w:pPr>
      <w:r w:rsidRPr="00AC5350">
        <w:rPr>
          <w:rFonts w:ascii="Arial" w:hAnsi="Arial" w:cs="Arial"/>
        </w:rPr>
        <w:t>За компанију која ради са више од  3000 MW и мање од 4000 MW инсталисане снаге.</w:t>
      </w:r>
    </w:p>
    <w:p w:rsidR="00855FE9" w:rsidRPr="00AC5350" w:rsidRDefault="00855FE9">
      <w:pPr>
        <w:pStyle w:val="ListParagraph"/>
        <w:numPr>
          <w:ilvl w:val="0"/>
          <w:numId w:val="88"/>
        </w:numPr>
        <w:spacing w:line="240" w:lineRule="auto"/>
        <w:jc w:val="both"/>
        <w:rPr>
          <w:rFonts w:ascii="Arial" w:hAnsi="Arial" w:cs="Arial"/>
        </w:rPr>
      </w:pPr>
      <w:r w:rsidRPr="00AC5350">
        <w:rPr>
          <w:rFonts w:ascii="Arial" w:hAnsi="Arial" w:cs="Arial"/>
        </w:rPr>
        <w:t>Планира производњу у бар 20 и не више од 25 независних производних јединица.</w:t>
      </w:r>
    </w:p>
    <w:p w:rsidR="00855FE9" w:rsidRPr="00AC5350" w:rsidRDefault="00855FE9">
      <w:pPr>
        <w:pStyle w:val="ListParagraph"/>
        <w:numPr>
          <w:ilvl w:val="0"/>
          <w:numId w:val="88"/>
        </w:numPr>
        <w:spacing w:line="240" w:lineRule="auto"/>
        <w:jc w:val="both"/>
        <w:rPr>
          <w:rFonts w:ascii="Arial" w:hAnsi="Arial" w:cs="Arial"/>
        </w:rPr>
      </w:pPr>
      <w:r w:rsidRPr="00AC5350">
        <w:rPr>
          <w:rFonts w:ascii="Arial" w:hAnsi="Arial" w:cs="Arial"/>
        </w:rPr>
        <w:lastRenderedPageBreak/>
        <w:t>Подржава следеће типове производних јединица:</w:t>
      </w:r>
    </w:p>
    <w:p w:rsidR="00855FE9" w:rsidRPr="00AC5350" w:rsidRDefault="00855FE9">
      <w:pPr>
        <w:pStyle w:val="ListParagraph"/>
        <w:numPr>
          <w:ilvl w:val="1"/>
          <w:numId w:val="89"/>
        </w:numPr>
        <w:spacing w:line="240" w:lineRule="auto"/>
        <w:jc w:val="both"/>
        <w:rPr>
          <w:rFonts w:ascii="Arial" w:hAnsi="Arial" w:cs="Arial"/>
        </w:rPr>
      </w:pPr>
      <w:r w:rsidRPr="00AC5350">
        <w:rPr>
          <w:rFonts w:ascii="Arial" w:hAnsi="Arial" w:cs="Arial"/>
        </w:rPr>
        <w:t>Термоелектрана на угаљ или гас</w:t>
      </w:r>
    </w:p>
    <w:p w:rsidR="00855FE9" w:rsidRPr="00AC5350" w:rsidRDefault="00855FE9">
      <w:pPr>
        <w:pStyle w:val="ListParagraph"/>
        <w:numPr>
          <w:ilvl w:val="1"/>
          <w:numId w:val="89"/>
        </w:numPr>
        <w:spacing w:line="240" w:lineRule="auto"/>
        <w:jc w:val="both"/>
        <w:rPr>
          <w:rFonts w:ascii="Arial" w:hAnsi="Arial" w:cs="Arial"/>
        </w:rPr>
      </w:pPr>
      <w:r w:rsidRPr="00AC5350">
        <w:rPr>
          <w:rFonts w:ascii="Arial" w:hAnsi="Arial" w:cs="Arial"/>
        </w:rPr>
        <w:t>Комбинована термоелектрана-топлана</w:t>
      </w:r>
    </w:p>
    <w:p w:rsidR="00855FE9" w:rsidRPr="00AC5350" w:rsidRDefault="00855FE9">
      <w:pPr>
        <w:pStyle w:val="ListParagraph"/>
        <w:numPr>
          <w:ilvl w:val="1"/>
          <w:numId w:val="89"/>
        </w:numPr>
        <w:spacing w:line="240" w:lineRule="auto"/>
        <w:jc w:val="both"/>
        <w:rPr>
          <w:rFonts w:ascii="Arial" w:hAnsi="Arial" w:cs="Arial"/>
        </w:rPr>
      </w:pPr>
      <w:r w:rsidRPr="00AC5350">
        <w:rPr>
          <w:rFonts w:ascii="Arial" w:hAnsi="Arial" w:cs="Arial"/>
        </w:rPr>
        <w:t>Текућа хидроелектрана</w:t>
      </w:r>
    </w:p>
    <w:p w:rsidR="00855FE9" w:rsidRPr="00AC5350" w:rsidRDefault="00855FE9">
      <w:pPr>
        <w:pStyle w:val="ListParagraph"/>
        <w:numPr>
          <w:ilvl w:val="1"/>
          <w:numId w:val="89"/>
        </w:numPr>
        <w:spacing w:line="240" w:lineRule="auto"/>
        <w:jc w:val="both"/>
        <w:rPr>
          <w:rFonts w:ascii="Arial" w:hAnsi="Arial" w:cs="Arial"/>
        </w:rPr>
      </w:pPr>
      <w:r w:rsidRPr="00AC5350">
        <w:rPr>
          <w:rFonts w:ascii="Arial" w:hAnsi="Arial" w:cs="Arial"/>
        </w:rPr>
        <w:t>Реверзибилна хидоелектрана</w:t>
      </w: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10 пондера: </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 xml:space="preserve">У целости задовољава све основене фунционалности и не задовољава једну напредну фунционалност. </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Постоји сличан референтни пројекат Понуђача.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је понудио техничко решење за имплементацију  сличног ЦПС  система као што је предложио ЈП ЕПС-у:</w:t>
      </w:r>
    </w:p>
    <w:p w:rsidR="00855FE9" w:rsidRPr="00AC5350" w:rsidRDefault="00855FE9">
      <w:pPr>
        <w:pStyle w:val="ListParagraph"/>
        <w:numPr>
          <w:ilvl w:val="0"/>
          <w:numId w:val="90"/>
        </w:numPr>
        <w:spacing w:line="240" w:lineRule="auto"/>
        <w:jc w:val="both"/>
        <w:rPr>
          <w:rFonts w:ascii="Arial" w:eastAsia="Arial Narrow" w:hAnsi="Arial" w:cs="Arial"/>
        </w:rPr>
      </w:pPr>
      <w:r w:rsidRPr="00AC5350">
        <w:rPr>
          <w:rFonts w:ascii="Arial" w:eastAsia="Arial Narrow" w:hAnsi="Arial" w:cs="Arial"/>
        </w:rPr>
        <w:t>Који ради у условима либерализованог енергетског тржишта</w:t>
      </w:r>
    </w:p>
    <w:p w:rsidR="00855FE9" w:rsidRPr="00AC5350" w:rsidRDefault="00855FE9">
      <w:pPr>
        <w:pStyle w:val="ListParagraph"/>
        <w:numPr>
          <w:ilvl w:val="0"/>
          <w:numId w:val="90"/>
        </w:numPr>
        <w:spacing w:line="240" w:lineRule="auto"/>
        <w:jc w:val="both"/>
        <w:rPr>
          <w:rFonts w:ascii="Arial" w:hAnsi="Arial" w:cs="Arial"/>
        </w:rPr>
      </w:pPr>
      <w:r w:rsidRPr="00AC5350">
        <w:rPr>
          <w:rFonts w:ascii="Arial" w:hAnsi="Arial" w:cs="Arial"/>
        </w:rPr>
        <w:t xml:space="preserve">За компанију која има јмање од 60% тржишног удела у </w:t>
      </w:r>
      <w:r w:rsidRPr="00AC5350">
        <w:rPr>
          <w:rFonts w:ascii="Arial" w:hAnsi="Arial" w:cs="Arial"/>
          <w:lang w:val="sr-Cyrl-CS"/>
        </w:rPr>
        <w:t xml:space="preserve">управљању </w:t>
      </w:r>
      <w:r w:rsidRPr="00AC5350">
        <w:rPr>
          <w:rFonts w:ascii="Arial" w:hAnsi="Arial" w:cs="Arial"/>
        </w:rPr>
        <w:t>производњ</w:t>
      </w:r>
      <w:r w:rsidRPr="00AC5350">
        <w:rPr>
          <w:rFonts w:ascii="Arial" w:hAnsi="Arial" w:cs="Arial"/>
          <w:lang w:val="sr-Cyrl-CS"/>
        </w:rPr>
        <w:t>ом</w:t>
      </w:r>
      <w:r w:rsidRPr="00AC5350">
        <w:rPr>
          <w:rFonts w:ascii="Arial" w:hAnsi="Arial" w:cs="Arial"/>
        </w:rPr>
        <w:t xml:space="preserve"> ел.енерегије.</w:t>
      </w:r>
    </w:p>
    <w:p w:rsidR="00855FE9" w:rsidRPr="00AC5350" w:rsidRDefault="00855FE9">
      <w:pPr>
        <w:pStyle w:val="ListParagraph"/>
        <w:numPr>
          <w:ilvl w:val="0"/>
          <w:numId w:val="90"/>
        </w:numPr>
        <w:spacing w:line="240" w:lineRule="auto"/>
        <w:jc w:val="both"/>
        <w:rPr>
          <w:rFonts w:ascii="Arial" w:hAnsi="Arial" w:cs="Arial"/>
        </w:rPr>
      </w:pPr>
      <w:r w:rsidRPr="00AC5350">
        <w:rPr>
          <w:rFonts w:ascii="Arial" w:hAnsi="Arial" w:cs="Arial"/>
        </w:rPr>
        <w:t>За компанију која ради са мање од 3000 MW инсталисане снаге.</w:t>
      </w:r>
    </w:p>
    <w:p w:rsidR="00855FE9" w:rsidRPr="00AC5350" w:rsidRDefault="00855FE9">
      <w:pPr>
        <w:pStyle w:val="ListParagraph"/>
        <w:numPr>
          <w:ilvl w:val="0"/>
          <w:numId w:val="90"/>
        </w:numPr>
        <w:spacing w:line="240" w:lineRule="auto"/>
        <w:jc w:val="both"/>
        <w:rPr>
          <w:rFonts w:ascii="Arial" w:hAnsi="Arial" w:cs="Arial"/>
        </w:rPr>
      </w:pPr>
      <w:r w:rsidRPr="00AC5350">
        <w:rPr>
          <w:rFonts w:ascii="Arial" w:hAnsi="Arial" w:cs="Arial"/>
        </w:rPr>
        <w:t>Планира производњу у мање од 20 независних производних јединица.</w:t>
      </w:r>
    </w:p>
    <w:p w:rsidR="00855FE9" w:rsidRPr="00AC5350" w:rsidRDefault="00855FE9">
      <w:pPr>
        <w:pStyle w:val="ListParagraph"/>
        <w:numPr>
          <w:ilvl w:val="0"/>
          <w:numId w:val="90"/>
        </w:numPr>
        <w:spacing w:line="240" w:lineRule="auto"/>
        <w:jc w:val="both"/>
        <w:rPr>
          <w:rFonts w:ascii="Arial" w:hAnsi="Arial" w:cs="Arial"/>
        </w:rPr>
      </w:pPr>
      <w:r w:rsidRPr="00AC5350">
        <w:rPr>
          <w:rFonts w:ascii="Arial" w:hAnsi="Arial" w:cs="Arial"/>
        </w:rPr>
        <w:t>Подржава следеће типове производних јединица:</w:t>
      </w:r>
    </w:p>
    <w:p w:rsidR="00855FE9" w:rsidRPr="00AC5350" w:rsidRDefault="00855FE9">
      <w:pPr>
        <w:pStyle w:val="ListParagraph"/>
        <w:numPr>
          <w:ilvl w:val="1"/>
          <w:numId w:val="34"/>
        </w:numPr>
        <w:spacing w:line="240" w:lineRule="auto"/>
        <w:jc w:val="both"/>
        <w:rPr>
          <w:rFonts w:ascii="Arial" w:hAnsi="Arial" w:cs="Arial"/>
        </w:rPr>
      </w:pPr>
      <w:r w:rsidRPr="00AC5350">
        <w:rPr>
          <w:rFonts w:ascii="Arial" w:hAnsi="Arial" w:cs="Arial"/>
        </w:rPr>
        <w:t>Термоелектрана на угаљ или гас</w:t>
      </w:r>
    </w:p>
    <w:p w:rsidR="00855FE9" w:rsidRPr="00AC5350" w:rsidRDefault="00855FE9">
      <w:pPr>
        <w:pStyle w:val="ListParagraph"/>
        <w:numPr>
          <w:ilvl w:val="1"/>
          <w:numId w:val="34"/>
        </w:numPr>
        <w:spacing w:line="240" w:lineRule="auto"/>
        <w:jc w:val="both"/>
        <w:rPr>
          <w:rFonts w:ascii="Arial" w:hAnsi="Arial" w:cs="Arial"/>
        </w:rPr>
      </w:pPr>
      <w:r w:rsidRPr="00AC5350">
        <w:rPr>
          <w:rFonts w:ascii="Arial" w:hAnsi="Arial" w:cs="Arial"/>
        </w:rPr>
        <w:t>Комбинована термоелектрана-топлана</w:t>
      </w:r>
    </w:p>
    <w:p w:rsidR="00855FE9" w:rsidRPr="00AC5350" w:rsidRDefault="00855FE9">
      <w:pPr>
        <w:pStyle w:val="ListParagraph"/>
        <w:numPr>
          <w:ilvl w:val="1"/>
          <w:numId w:val="34"/>
        </w:numPr>
        <w:spacing w:line="240" w:lineRule="auto"/>
        <w:jc w:val="both"/>
        <w:rPr>
          <w:rFonts w:ascii="Arial" w:hAnsi="Arial" w:cs="Arial"/>
        </w:rPr>
      </w:pPr>
      <w:r w:rsidRPr="00AC5350">
        <w:rPr>
          <w:rFonts w:ascii="Arial" w:hAnsi="Arial" w:cs="Arial"/>
        </w:rPr>
        <w:t>Текућа хидроелектрана</w:t>
      </w:r>
    </w:p>
    <w:p w:rsidR="00855FE9" w:rsidRPr="00AC5350" w:rsidRDefault="00855FE9">
      <w:pPr>
        <w:pStyle w:val="ListParagraph"/>
        <w:numPr>
          <w:ilvl w:val="1"/>
          <w:numId w:val="34"/>
        </w:numPr>
        <w:spacing w:line="240" w:lineRule="auto"/>
        <w:jc w:val="both"/>
        <w:rPr>
          <w:rFonts w:ascii="Arial" w:hAnsi="Arial" w:cs="Arial"/>
        </w:rPr>
      </w:pPr>
      <w:r w:rsidRPr="00AC5350">
        <w:rPr>
          <w:rFonts w:ascii="Arial" w:hAnsi="Arial" w:cs="Arial"/>
        </w:rPr>
        <w:t>Реверзибилна хидоелектрана</w:t>
      </w:r>
    </w:p>
    <w:p w:rsidR="00663C33" w:rsidRPr="00AC5350" w:rsidRDefault="00663C33">
      <w:pPr>
        <w:pStyle w:val="ListParagraph"/>
        <w:numPr>
          <w:ilvl w:val="1"/>
          <w:numId w:val="34"/>
        </w:numPr>
        <w:spacing w:line="240" w:lineRule="auto"/>
        <w:jc w:val="both"/>
        <w:rPr>
          <w:rFonts w:ascii="Arial" w:hAnsi="Arial" w:cs="Arial"/>
        </w:rPr>
      </w:pPr>
    </w:p>
    <w:p w:rsidR="00855FE9" w:rsidRPr="00AC5350" w:rsidRDefault="00855FE9" w:rsidP="00F406DA">
      <w:pPr>
        <w:pStyle w:val="ListParagraph"/>
        <w:numPr>
          <w:ilvl w:val="1"/>
          <w:numId w:val="98"/>
        </w:numPr>
        <w:spacing w:line="240" w:lineRule="auto"/>
        <w:ind w:left="284" w:hanging="284"/>
        <w:jc w:val="both"/>
        <w:rPr>
          <w:rFonts w:ascii="Arial" w:eastAsia="Arial Narrow" w:hAnsi="Arial" w:cs="Arial"/>
          <w:b/>
        </w:rPr>
      </w:pPr>
      <w:r w:rsidRPr="00AC5350">
        <w:rPr>
          <w:rFonts w:ascii="Arial" w:eastAsia="Arial Narrow" w:hAnsi="Arial" w:cs="Arial"/>
          <w:b/>
        </w:rPr>
        <w:t>Интеграција ЦПС решења са системима за трговину и управљање ризицима, ЦДС и  МЕС производње</w:t>
      </w:r>
      <w:r w:rsidRPr="00AC5350">
        <w:rPr>
          <w:rFonts w:ascii="Arial" w:eastAsia="Arial Narrow" w:hAnsi="Arial" w:cs="Arial"/>
          <w:b/>
        </w:rPr>
        <w:tab/>
        <w:t xml:space="preserve">                                 макс. 5 пондера</w:t>
      </w:r>
    </w:p>
    <w:p w:rsidR="00855FE9" w:rsidRPr="00AC5350" w:rsidRDefault="00855FE9" w:rsidP="00FF750E">
      <w:pPr>
        <w:jc w:val="both"/>
        <w:rPr>
          <w:rFonts w:ascii="Arial" w:eastAsia="Arial Narrow" w:hAnsi="Arial" w:cs="Arial"/>
          <w:sz w:val="22"/>
          <w:szCs w:val="22"/>
        </w:rPr>
      </w:pPr>
      <w:r w:rsidRPr="00AC5350">
        <w:rPr>
          <w:rFonts w:ascii="Arial" w:eastAsia="Arial Narrow" w:hAnsi="Arial" w:cs="Arial"/>
          <w:sz w:val="22"/>
          <w:szCs w:val="22"/>
        </w:rPr>
        <w:t xml:space="preserve"> </w:t>
      </w:r>
    </w:p>
    <w:p w:rsidR="00855FE9" w:rsidRPr="00AC5350" w:rsidRDefault="00855FE9" w:rsidP="003E2ED6">
      <w:pPr>
        <w:jc w:val="both"/>
        <w:rPr>
          <w:rFonts w:ascii="Arial" w:eastAsia="Arial Narrow" w:hAnsi="Arial" w:cs="Arial"/>
          <w:sz w:val="22"/>
          <w:szCs w:val="22"/>
        </w:rPr>
      </w:pPr>
      <w:r w:rsidRPr="00AC5350">
        <w:rPr>
          <w:rFonts w:ascii="Arial" w:eastAsia="Arial Narrow" w:hAnsi="Arial" w:cs="Arial"/>
          <w:sz w:val="22"/>
          <w:szCs w:val="22"/>
        </w:rPr>
        <w:t xml:space="preserve">Понуђач треба да достави  опис техничког решења које обухвата интеграцију ЦПС решења са системима за трговину и управљање ризицима, ЦДС и МЕС Производње код сличних купаца и ситуацијом на енергетском тржишту. </w:t>
      </w:r>
    </w:p>
    <w:p w:rsidR="00855FE9" w:rsidRPr="00AC5350" w:rsidRDefault="00855FE9" w:rsidP="003E2ED6">
      <w:pPr>
        <w:jc w:val="both"/>
        <w:rPr>
          <w:rFonts w:ascii="Arial" w:eastAsia="Arial Narrow" w:hAnsi="Arial" w:cs="Arial"/>
          <w:sz w:val="22"/>
          <w:szCs w:val="22"/>
        </w:rPr>
      </w:pPr>
    </w:p>
    <w:p w:rsidR="00855FE9" w:rsidRPr="00AC5350" w:rsidRDefault="00855FE9" w:rsidP="003E2ED6">
      <w:pPr>
        <w:jc w:val="both"/>
        <w:rPr>
          <w:rFonts w:ascii="Arial" w:eastAsia="Arial Narrow" w:hAnsi="Arial" w:cs="Arial"/>
          <w:sz w:val="22"/>
          <w:szCs w:val="22"/>
        </w:rPr>
      </w:pPr>
      <w:r w:rsidRPr="00AC5350">
        <w:rPr>
          <w:rFonts w:ascii="Arial" w:eastAsia="Arial Narrow" w:hAnsi="Arial" w:cs="Arial"/>
          <w:sz w:val="22"/>
          <w:szCs w:val="22"/>
        </w:rPr>
        <w:t>Циљеви који ће бити обухваћени техничким решењем су:</w:t>
      </w:r>
    </w:p>
    <w:p w:rsidR="00855FE9" w:rsidRPr="00AC5350" w:rsidRDefault="00855FE9" w:rsidP="005771A9">
      <w:pPr>
        <w:pStyle w:val="ListParagraph"/>
        <w:numPr>
          <w:ilvl w:val="0"/>
          <w:numId w:val="35"/>
        </w:numPr>
        <w:spacing w:after="0" w:line="240" w:lineRule="auto"/>
        <w:jc w:val="both"/>
        <w:rPr>
          <w:rFonts w:ascii="Arial" w:hAnsi="Arial" w:cs="Arial"/>
        </w:rPr>
      </w:pPr>
      <w:r w:rsidRPr="00AC5350">
        <w:rPr>
          <w:rFonts w:ascii="Arial" w:eastAsia="Arial Narrow" w:hAnsi="Arial" w:cs="Arial"/>
        </w:rPr>
        <w:t xml:space="preserve">Интерконекције између ЦПС </w:t>
      </w:r>
      <w:r w:rsidRPr="00AC5350">
        <w:rPr>
          <w:rFonts w:ascii="Arial" w:hAnsi="Arial" w:cs="Arial"/>
        </w:rPr>
        <w:t>и системима за трговање и управљање ризиком у окружењу производње енергије и МЕС производње</w:t>
      </w:r>
    </w:p>
    <w:p w:rsidR="00855FE9" w:rsidRPr="00AC5350" w:rsidRDefault="00855FE9" w:rsidP="00100BF1">
      <w:pPr>
        <w:pStyle w:val="ListParagraph"/>
        <w:numPr>
          <w:ilvl w:val="0"/>
          <w:numId w:val="35"/>
        </w:numPr>
        <w:spacing w:after="0" w:line="240" w:lineRule="auto"/>
        <w:jc w:val="both"/>
        <w:rPr>
          <w:rFonts w:ascii="Arial" w:hAnsi="Arial" w:cs="Arial"/>
        </w:rPr>
      </w:pPr>
      <w:r w:rsidRPr="00AC5350">
        <w:rPr>
          <w:rFonts w:ascii="Arial" w:hAnsi="Arial" w:cs="Arial"/>
        </w:rPr>
        <w:t>Интерфејс за пренос тражених података из процеса трговања ка процесу планирања и обрнуто, инкорпорирани у окружење Наручиоца - дизајн и кораци имплементације</w:t>
      </w:r>
    </w:p>
    <w:p w:rsidR="00855FE9" w:rsidRPr="00AC5350" w:rsidRDefault="00855FE9" w:rsidP="000E37B5">
      <w:pPr>
        <w:pStyle w:val="ListParagraph"/>
        <w:numPr>
          <w:ilvl w:val="0"/>
          <w:numId w:val="35"/>
        </w:numPr>
        <w:spacing w:after="0" w:line="240" w:lineRule="auto"/>
        <w:jc w:val="both"/>
        <w:rPr>
          <w:rFonts w:ascii="Arial" w:hAnsi="Arial" w:cs="Arial"/>
        </w:rPr>
      </w:pPr>
      <w:r w:rsidRPr="00AC5350">
        <w:rPr>
          <w:rFonts w:ascii="Arial" w:hAnsi="Arial" w:cs="Arial"/>
        </w:rPr>
        <w:t>Интерфејс за пренос тражених података из ЦДС  ка процесу распоређивања производње и обрнуто, инкорпорирани у окружење Наручиоца - дизајн и кораци имплементације</w:t>
      </w:r>
    </w:p>
    <w:p w:rsidR="00855FE9" w:rsidRPr="00AC5350" w:rsidRDefault="00855FE9" w:rsidP="00E545DA">
      <w:pPr>
        <w:pStyle w:val="ListParagraph"/>
        <w:numPr>
          <w:ilvl w:val="0"/>
          <w:numId w:val="35"/>
        </w:numPr>
        <w:spacing w:after="0" w:line="240" w:lineRule="auto"/>
        <w:jc w:val="both"/>
        <w:rPr>
          <w:rFonts w:ascii="Arial" w:hAnsi="Arial" w:cs="Arial"/>
        </w:rPr>
      </w:pPr>
      <w:r w:rsidRPr="00AC5350">
        <w:rPr>
          <w:rFonts w:ascii="Arial" w:hAnsi="Arial" w:cs="Arial"/>
        </w:rPr>
        <w:t>Интерфејс за пренос тражених података из процеса МЕС Производње електричне енергије ка процесу распоређивања производње и обрнуто, инкорпорирани у окружење Наручиоца - дизајн и кораци имплементације.</w:t>
      </w:r>
    </w:p>
    <w:p w:rsidR="00855FE9" w:rsidRPr="00AC5350" w:rsidRDefault="00855FE9" w:rsidP="00912678">
      <w:pPr>
        <w:pStyle w:val="ListParagraph"/>
        <w:numPr>
          <w:ilvl w:val="0"/>
          <w:numId w:val="35"/>
        </w:numPr>
        <w:spacing w:after="0" w:line="240" w:lineRule="auto"/>
        <w:jc w:val="both"/>
        <w:rPr>
          <w:rFonts w:ascii="Arial" w:hAnsi="Arial" w:cs="Arial"/>
        </w:rPr>
      </w:pPr>
      <w:r w:rsidRPr="00AC5350">
        <w:rPr>
          <w:rFonts w:ascii="Arial" w:hAnsi="Arial" w:cs="Arial"/>
        </w:rPr>
        <w:t xml:space="preserve">Параметри оперативне подршке </w:t>
      </w:r>
      <w:r w:rsidR="0002121B" w:rsidRPr="00AC5350">
        <w:rPr>
          <w:rFonts w:ascii="Arial" w:hAnsi="Arial" w:cs="Arial"/>
          <w:lang w:val="sr-Cyrl-CS"/>
        </w:rPr>
        <w:t>ЦПС</w:t>
      </w:r>
      <w:r w:rsidRPr="00AC5350">
        <w:rPr>
          <w:rFonts w:ascii="Arial" w:hAnsi="Arial" w:cs="Arial"/>
        </w:rPr>
        <w:t xml:space="preserve"> систему и опис пружених услуга - укључујући СЛА параметре за критичне и некритичне проблеме (инциденте), одржавање софтвера и управљање апликацијама.</w:t>
      </w:r>
    </w:p>
    <w:p w:rsidR="00855FE9" w:rsidRPr="00AC5350" w:rsidRDefault="00855FE9" w:rsidP="00D671C9">
      <w:pPr>
        <w:jc w:val="both"/>
        <w:rPr>
          <w:rFonts w:ascii="Arial" w:eastAsia="Arial Narrow" w:hAnsi="Arial" w:cs="Arial"/>
          <w:sz w:val="22"/>
          <w:szCs w:val="22"/>
        </w:rPr>
      </w:pPr>
    </w:p>
    <w:p w:rsidR="00855FE9" w:rsidRPr="00AC5350" w:rsidRDefault="00855FE9" w:rsidP="00E71038">
      <w:pPr>
        <w:jc w:val="both"/>
        <w:rPr>
          <w:rFonts w:ascii="Arial" w:eastAsia="Arial Narrow" w:hAnsi="Arial" w:cs="Arial"/>
          <w:sz w:val="22"/>
          <w:szCs w:val="22"/>
        </w:rPr>
      </w:pPr>
      <w:r w:rsidRPr="00AC5350">
        <w:rPr>
          <w:rFonts w:ascii="Arial" w:eastAsia="Arial Narrow" w:hAnsi="Arial" w:cs="Arial"/>
          <w:sz w:val="22"/>
          <w:szCs w:val="22"/>
        </w:rPr>
        <w:t>Фазе пројекта које ће бити обухваћене студијом случаја:</w:t>
      </w:r>
    </w:p>
    <w:p w:rsidR="00855FE9" w:rsidRPr="00AC5350" w:rsidRDefault="00855FE9" w:rsidP="00E71038">
      <w:pPr>
        <w:pStyle w:val="ListParagraph"/>
        <w:numPr>
          <w:ilvl w:val="0"/>
          <w:numId w:val="36"/>
        </w:numPr>
        <w:spacing w:after="0" w:line="240" w:lineRule="auto"/>
        <w:jc w:val="both"/>
        <w:rPr>
          <w:rFonts w:ascii="Arial" w:eastAsia="Arial Narrow" w:hAnsi="Arial" w:cs="Arial"/>
        </w:rPr>
      </w:pPr>
      <w:r w:rsidRPr="00AC5350">
        <w:rPr>
          <w:rFonts w:ascii="Arial" w:eastAsia="Arial Narrow" w:hAnsi="Arial" w:cs="Arial"/>
        </w:rPr>
        <w:t>Фаза I. – Анализа протока података између трговања, распореда производње и контроле у реалном времену</w:t>
      </w:r>
    </w:p>
    <w:p w:rsidR="00855FE9" w:rsidRPr="00AC5350" w:rsidRDefault="00855FE9">
      <w:pPr>
        <w:pStyle w:val="ListParagraph"/>
        <w:numPr>
          <w:ilvl w:val="0"/>
          <w:numId w:val="36"/>
        </w:numPr>
        <w:spacing w:after="0" w:line="240" w:lineRule="auto"/>
        <w:jc w:val="both"/>
        <w:rPr>
          <w:rFonts w:ascii="Arial" w:eastAsia="Arial Narrow" w:hAnsi="Arial" w:cs="Arial"/>
        </w:rPr>
      </w:pPr>
      <w:r w:rsidRPr="00AC5350">
        <w:rPr>
          <w:rFonts w:ascii="Arial" w:eastAsia="Arial Narrow" w:hAnsi="Arial" w:cs="Arial"/>
        </w:rPr>
        <w:t xml:space="preserve">Фаза II. – Дизајн и поставка корака имплементације </w:t>
      </w:r>
    </w:p>
    <w:p w:rsidR="00855FE9" w:rsidRPr="00AC5350" w:rsidRDefault="00855FE9">
      <w:pPr>
        <w:pStyle w:val="ListParagraph"/>
        <w:numPr>
          <w:ilvl w:val="0"/>
          <w:numId w:val="36"/>
        </w:numPr>
        <w:spacing w:after="0" w:line="240" w:lineRule="auto"/>
        <w:jc w:val="both"/>
        <w:rPr>
          <w:rFonts w:ascii="Arial" w:eastAsia="Arial Narrow" w:hAnsi="Arial" w:cs="Arial"/>
        </w:rPr>
      </w:pPr>
      <w:r w:rsidRPr="00AC5350">
        <w:rPr>
          <w:rFonts w:ascii="Arial" w:eastAsia="Arial Narrow" w:hAnsi="Arial" w:cs="Arial"/>
        </w:rPr>
        <w:t>Фаза III. – Кастомизација и интеграција</w:t>
      </w:r>
    </w:p>
    <w:p w:rsidR="00855FE9" w:rsidRPr="00AC5350" w:rsidRDefault="00855FE9">
      <w:pPr>
        <w:pStyle w:val="ListParagraph"/>
        <w:numPr>
          <w:ilvl w:val="0"/>
          <w:numId w:val="36"/>
        </w:numPr>
        <w:spacing w:after="0" w:line="240" w:lineRule="auto"/>
        <w:jc w:val="both"/>
        <w:rPr>
          <w:rFonts w:ascii="Arial" w:eastAsia="Arial Narrow" w:hAnsi="Arial" w:cs="Arial"/>
        </w:rPr>
      </w:pPr>
      <w:r w:rsidRPr="00AC5350">
        <w:rPr>
          <w:rFonts w:ascii="Arial" w:eastAsia="Arial Narrow" w:hAnsi="Arial" w:cs="Arial"/>
        </w:rPr>
        <w:t xml:space="preserve">Фаза </w:t>
      </w:r>
      <w:r w:rsidRPr="00AC5350">
        <w:rPr>
          <w:rFonts w:ascii="Arial" w:hAnsi="Arial" w:cs="Arial"/>
          <w:lang w:val="en-GB"/>
        </w:rPr>
        <w:t>IV</w:t>
      </w:r>
      <w:r w:rsidRPr="00AC5350">
        <w:rPr>
          <w:rFonts w:ascii="Arial" w:hAnsi="Arial" w:cs="Arial"/>
        </w:rPr>
        <w:t>. – Тестирање решења и његова оптимизација</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треба да достави приказ сличног референтног пројекта.</w:t>
      </w:r>
    </w:p>
    <w:p w:rsidR="00855FE9" w:rsidRPr="00AC5350" w:rsidRDefault="00855FE9">
      <w:pPr>
        <w:pStyle w:val="ListParagraph"/>
        <w:spacing w:after="0"/>
        <w:jc w:val="both"/>
        <w:rPr>
          <w:rFonts w:ascii="Arial" w:eastAsia="Arial Narrow" w:hAnsi="Arial" w:cs="Arial"/>
          <w:b/>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lastRenderedPageBreak/>
        <w:t>Бодовање:</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5 пондера: </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је приказао техничко решење интеграције ЦПС система са системима за трговину и управљање ризицима, ЦДС и МЕС Производње  који обухвата:</w:t>
      </w:r>
    </w:p>
    <w:p w:rsidR="00855FE9" w:rsidRPr="00AC5350" w:rsidRDefault="00855FE9" w:rsidP="00F406DA">
      <w:pPr>
        <w:pStyle w:val="ListParagraph"/>
        <w:numPr>
          <w:ilvl w:val="1"/>
          <w:numId w:val="34"/>
        </w:numPr>
        <w:spacing w:line="240" w:lineRule="auto"/>
        <w:ind w:left="720"/>
        <w:jc w:val="both"/>
        <w:rPr>
          <w:rFonts w:ascii="Arial" w:eastAsia="Arial Narrow" w:hAnsi="Arial" w:cs="Arial"/>
        </w:rPr>
      </w:pPr>
      <w:r w:rsidRPr="00AC5350">
        <w:rPr>
          <w:rFonts w:ascii="Arial" w:eastAsia="Arial Narrow" w:hAnsi="Arial" w:cs="Arial"/>
        </w:rPr>
        <w:t>Интеграција са ЦДС (ангажовање свих планерских функција)</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Систем планирања производње прима дијаграм трговања из система за трговину.</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Систем планирања производње прима уговорене износе за помоћне услуге из ЦДС.</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ЦПС систем прима информације о дефициту или суфициту из система за  ЦДС.</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Могућност измене дијаграма трговања унутар једног дана.</w:t>
      </w:r>
    </w:p>
    <w:p w:rsidR="00855FE9" w:rsidRPr="00AC5350" w:rsidRDefault="00855FE9">
      <w:pPr>
        <w:pStyle w:val="ListParagraph"/>
        <w:widowControl w:val="0"/>
        <w:numPr>
          <w:ilvl w:val="0"/>
          <w:numId w:val="91"/>
        </w:numPr>
        <w:spacing w:line="240" w:lineRule="auto"/>
        <w:jc w:val="both"/>
        <w:rPr>
          <w:rFonts w:ascii="Arial" w:hAnsi="Arial" w:cs="Arial"/>
          <w:color w:val="000000" w:themeColor="text1"/>
        </w:rPr>
      </w:pPr>
      <w:r w:rsidRPr="00AC5350">
        <w:rPr>
          <w:rFonts w:ascii="Arial" w:hAnsi="Arial" w:cs="Arial"/>
          <w:color w:val="000000" w:themeColor="text1"/>
        </w:rPr>
        <w:t>ЦПС прима од МЕС Производњом (варијабилне трошкове производње).</w:t>
      </w:r>
    </w:p>
    <w:p w:rsidR="00855FE9" w:rsidRPr="00AC5350" w:rsidRDefault="00855FE9">
      <w:pPr>
        <w:ind w:left="360"/>
        <w:jc w:val="both"/>
        <w:rPr>
          <w:rFonts w:ascii="Arial" w:eastAsia="Arial Narrow" w:hAnsi="Arial" w:cs="Arial"/>
          <w:sz w:val="22"/>
          <w:szCs w:val="22"/>
        </w:rPr>
      </w:pPr>
      <w:r w:rsidRPr="00AC5350">
        <w:rPr>
          <w:rFonts w:ascii="Arial" w:eastAsia="Arial Narrow" w:hAnsi="Arial" w:cs="Arial"/>
          <w:sz w:val="22"/>
          <w:szCs w:val="22"/>
        </w:rPr>
        <w:t>.</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3 пондера: </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Понуђач је приказао техничко решење интеграције ЦПС система са са системима за трговину и управљање ризицима, ЦДС и МЕС Производње  који обухвата:</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Интеграција са ЦДС ангажовање  планерских функција за дан унапред</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Систем планирања производње прима дијаграм трговања из система за трговину за дан унапред и унутар дана.</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Систем планирања производње прима уговорене износе за помоћне услуге из ЦДС из система за трговину за дан унапред и унутар дана .</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ЦПС систем прима информације о дефициту или суфициту из система за  ЦДС.</w:t>
      </w:r>
    </w:p>
    <w:p w:rsidR="00855FE9" w:rsidRPr="00AC5350" w:rsidRDefault="00855FE9">
      <w:pPr>
        <w:pStyle w:val="ListParagraph"/>
        <w:numPr>
          <w:ilvl w:val="0"/>
          <w:numId w:val="91"/>
        </w:numPr>
        <w:spacing w:after="0" w:line="240" w:lineRule="auto"/>
        <w:jc w:val="both"/>
        <w:rPr>
          <w:rFonts w:ascii="Arial" w:eastAsia="Arial Narrow" w:hAnsi="Arial" w:cs="Arial"/>
        </w:rPr>
      </w:pPr>
      <w:r w:rsidRPr="00AC5350">
        <w:rPr>
          <w:rFonts w:ascii="Arial" w:eastAsia="Arial Narrow" w:hAnsi="Arial" w:cs="Arial"/>
        </w:rPr>
        <w:t>Могућност измене дијаграма трговања унутар једног дана.</w:t>
      </w:r>
    </w:p>
    <w:p w:rsidR="00855FE9" w:rsidRPr="00AC5350" w:rsidRDefault="00855FE9">
      <w:pPr>
        <w:pStyle w:val="ListParagraph"/>
        <w:widowControl w:val="0"/>
        <w:numPr>
          <w:ilvl w:val="0"/>
          <w:numId w:val="91"/>
        </w:numPr>
        <w:spacing w:line="240" w:lineRule="auto"/>
        <w:jc w:val="both"/>
        <w:rPr>
          <w:rFonts w:ascii="Arial" w:hAnsi="Arial" w:cs="Arial"/>
          <w:color w:val="000000" w:themeColor="text1"/>
        </w:rPr>
      </w:pPr>
      <w:r w:rsidRPr="00AC5350">
        <w:rPr>
          <w:rFonts w:ascii="Arial" w:hAnsi="Arial" w:cs="Arial"/>
          <w:color w:val="000000" w:themeColor="text1"/>
        </w:rPr>
        <w:t>ЦПС прима од МЕС Производњом (варијабилне трошкове производње).</w:t>
      </w:r>
    </w:p>
    <w:p w:rsidR="00855FE9" w:rsidRPr="00AC5350" w:rsidRDefault="00855FE9">
      <w:pPr>
        <w:widowControl w:val="0"/>
        <w:jc w:val="both"/>
        <w:rPr>
          <w:rFonts w:ascii="Arial" w:hAnsi="Arial" w:cs="Arial"/>
          <w:color w:val="000000" w:themeColor="text1"/>
          <w:sz w:val="22"/>
          <w:szCs w:val="22"/>
        </w:rPr>
      </w:pPr>
    </w:p>
    <w:p w:rsidR="00855FE9" w:rsidRPr="00AC5350" w:rsidRDefault="00855FE9">
      <w:pPr>
        <w:pStyle w:val="ListParagraph"/>
        <w:numPr>
          <w:ilvl w:val="0"/>
          <w:numId w:val="99"/>
        </w:numPr>
        <w:spacing w:after="0" w:line="240" w:lineRule="auto"/>
        <w:jc w:val="both"/>
        <w:rPr>
          <w:rFonts w:ascii="Arial" w:eastAsia="Arial Narrow" w:hAnsi="Arial" w:cs="Arial"/>
          <w:b/>
        </w:rPr>
      </w:pPr>
      <w:r w:rsidRPr="00AC5350">
        <w:rPr>
          <w:rFonts w:ascii="Arial" w:eastAsia="Arial Narrow" w:hAnsi="Arial" w:cs="Arial"/>
          <w:b/>
          <w:lang w:val="sr-Cyrl-CS"/>
        </w:rPr>
        <w:t>Квалитет ангажованих кадрова</w:t>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t xml:space="preserve">      макс.  15 пондера</w:t>
      </w:r>
    </w:p>
    <w:p w:rsidR="00855FE9" w:rsidRPr="00AC5350" w:rsidRDefault="00855FE9">
      <w:pPr>
        <w:jc w:val="both"/>
        <w:rPr>
          <w:rFonts w:ascii="Arial" w:eastAsia="Arial Narrow" w:hAnsi="Arial" w:cs="Arial"/>
          <w:sz w:val="22"/>
          <w:szCs w:val="22"/>
          <w:lang w:val="sr-Latn-CS"/>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Остварени број пондера по поделементу критеријума 3.1 и 3.2 се сабира како би се утврдио укупан број пондера за елемент критеријума 3. Квалитет ангажованих кадрова.</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hAnsi="Arial" w:cs="Arial"/>
          <w:sz w:val="22"/>
          <w:szCs w:val="22"/>
        </w:rPr>
      </w:pPr>
    </w:p>
    <w:p w:rsidR="00855FE9" w:rsidRPr="00AC5350" w:rsidRDefault="00855FE9">
      <w:pPr>
        <w:pStyle w:val="ListParagraph"/>
        <w:numPr>
          <w:ilvl w:val="1"/>
          <w:numId w:val="99"/>
        </w:numPr>
        <w:spacing w:after="0" w:line="240" w:lineRule="auto"/>
        <w:jc w:val="both"/>
        <w:rPr>
          <w:rFonts w:ascii="Arial" w:eastAsia="Arial Narrow" w:hAnsi="Arial" w:cs="Arial"/>
          <w:b/>
        </w:rPr>
      </w:pPr>
      <w:r w:rsidRPr="00AC5350">
        <w:rPr>
          <w:rFonts w:ascii="Arial" w:eastAsia="Arial Narrow" w:hAnsi="Arial" w:cs="Arial"/>
          <w:b/>
        </w:rPr>
        <w:t xml:space="preserve">Руководеће особље </w:t>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r>
      <w:r w:rsidRPr="00AC5350">
        <w:rPr>
          <w:rFonts w:ascii="Arial" w:eastAsia="Arial Narrow" w:hAnsi="Arial" w:cs="Arial"/>
          <w:b/>
        </w:rPr>
        <w:tab/>
        <w:t xml:space="preserve">        макс. 8 пондера</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Да би добио све бодове за дату категорију, Понуђач треба да испуни све услове наведене у датој категорији:</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8 пондера: </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10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AC5350" w:rsidRDefault="00855FE9">
      <w:pPr>
        <w:pStyle w:val="ListParagraph"/>
        <w:numPr>
          <w:ilvl w:val="0"/>
          <w:numId w:val="37"/>
        </w:numPr>
        <w:spacing w:after="0" w:line="240" w:lineRule="auto"/>
        <w:jc w:val="both"/>
        <w:rPr>
          <w:rFonts w:ascii="Arial" w:eastAsia="Arial Narrow" w:hAnsi="Arial" w:cs="Arial"/>
        </w:rPr>
      </w:pPr>
      <w:r w:rsidRPr="00AC5350">
        <w:rPr>
          <w:rFonts w:ascii="Arial" w:eastAsia="Arial Narrow" w:hAnsi="Arial" w:cs="Arial"/>
        </w:rPr>
        <w:t>Искуство на минимум 4 пројеката пружања свеобухватних ИТ решења са следећим параметрима:</w:t>
      </w:r>
    </w:p>
    <w:p w:rsidR="00855FE9" w:rsidRPr="00AC5350" w:rsidRDefault="00855FE9">
      <w:pPr>
        <w:pStyle w:val="ListParagraph"/>
        <w:numPr>
          <w:ilvl w:val="1"/>
          <w:numId w:val="38"/>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3 пројекта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 евра без ПДВ</w:t>
      </w:r>
    </w:p>
    <w:p w:rsidR="00855FE9" w:rsidRPr="00AC5350" w:rsidRDefault="00855FE9">
      <w:pPr>
        <w:pStyle w:val="ListParagraph"/>
        <w:numPr>
          <w:ilvl w:val="1"/>
          <w:numId w:val="38"/>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Pr="00AC5350">
        <w:rPr>
          <w:rFonts w:ascii="Arial" w:eastAsia="Arial Narrow" w:hAnsi="Arial" w:cs="Arial"/>
          <w:lang w:val="sr-Cyrl-CS"/>
        </w:rPr>
        <w:t xml:space="preserve"> евра</w:t>
      </w:r>
      <w:r w:rsidRPr="00AC5350">
        <w:rPr>
          <w:rFonts w:ascii="Arial" w:eastAsia="Arial Narrow" w:hAnsi="Arial" w:cs="Arial"/>
        </w:rPr>
        <w:t xml:space="preserve"> без ПДВ у електро-енергетском сектору</w:t>
      </w:r>
    </w:p>
    <w:p w:rsidR="00855FE9" w:rsidRPr="00AC5350" w:rsidRDefault="00855FE9">
      <w:pPr>
        <w:pStyle w:val="ListParagraph"/>
        <w:numPr>
          <w:ilvl w:val="0"/>
          <w:numId w:val="37"/>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пројеката пружања услуга повезаних са </w:t>
      </w:r>
      <w:r w:rsidR="0002121B" w:rsidRPr="00AC5350">
        <w:rPr>
          <w:rFonts w:ascii="Arial" w:eastAsia="Arial Narrow" w:hAnsi="Arial" w:cs="Arial"/>
        </w:rPr>
        <w:t>ЦПС</w:t>
      </w:r>
      <w:r w:rsidRPr="00AC5350">
        <w:rPr>
          <w:rFonts w:ascii="Arial" w:eastAsia="Arial Narrow" w:hAnsi="Arial" w:cs="Arial"/>
        </w:rPr>
        <w:t xml:space="preserve"> са следећим параметрима:</w:t>
      </w:r>
    </w:p>
    <w:p w:rsidR="00855FE9" w:rsidRPr="00AC5350" w:rsidRDefault="00855FE9">
      <w:pPr>
        <w:pStyle w:val="ListParagraph"/>
        <w:numPr>
          <w:ilvl w:val="1"/>
          <w:numId w:val="39"/>
        </w:numPr>
        <w:spacing w:after="0" w:line="240" w:lineRule="auto"/>
        <w:jc w:val="both"/>
        <w:rPr>
          <w:rFonts w:ascii="Arial" w:eastAsia="Arial Narrow" w:hAnsi="Arial" w:cs="Arial"/>
        </w:rPr>
      </w:pPr>
      <w:r w:rsidRPr="00AC5350">
        <w:rPr>
          <w:rFonts w:ascii="Arial" w:eastAsia="Arial Narrow" w:hAnsi="Arial" w:cs="Arial"/>
        </w:rPr>
        <w:t xml:space="preserve">Трајање услуге – најмање </w:t>
      </w:r>
      <w:r w:rsidR="008966F5" w:rsidRPr="00AC5350">
        <w:rPr>
          <w:rFonts w:ascii="Arial" w:eastAsia="Arial Narrow" w:hAnsi="Arial" w:cs="Arial"/>
          <w:lang w:val="sr-Cyrl-RS"/>
        </w:rPr>
        <w:t>3</w:t>
      </w:r>
      <w:r w:rsidR="008966F5" w:rsidRPr="00AC5350">
        <w:rPr>
          <w:rFonts w:ascii="Arial" w:eastAsia="Arial Narrow" w:hAnsi="Arial" w:cs="Arial"/>
        </w:rPr>
        <w:t xml:space="preserve"> </w:t>
      </w:r>
      <w:r w:rsidRPr="00AC5350">
        <w:rPr>
          <w:rFonts w:ascii="Arial" w:eastAsia="Arial Narrow" w:hAnsi="Arial" w:cs="Arial"/>
        </w:rPr>
        <w:t>годин</w:t>
      </w:r>
      <w:r w:rsidR="008966F5" w:rsidRPr="00AC5350">
        <w:rPr>
          <w:rFonts w:ascii="Arial" w:eastAsia="Arial Narrow" w:hAnsi="Arial" w:cs="Arial"/>
          <w:lang w:val="sr-Cyrl-RS"/>
        </w:rPr>
        <w:t>е</w:t>
      </w:r>
      <w:r w:rsidRPr="00AC5350">
        <w:rPr>
          <w:rFonts w:ascii="Arial" w:eastAsia="Arial Narrow" w:hAnsi="Arial" w:cs="Arial"/>
          <w:lang w:val="sr-Cyrl-CS"/>
        </w:rPr>
        <w:t xml:space="preserve"> </w:t>
      </w:r>
    </w:p>
    <w:p w:rsidR="00855FE9" w:rsidRPr="00AC5350" w:rsidRDefault="00855FE9">
      <w:pPr>
        <w:pStyle w:val="ListParagraph"/>
        <w:numPr>
          <w:ilvl w:val="1"/>
          <w:numId w:val="39"/>
        </w:numPr>
        <w:spacing w:after="0" w:line="240" w:lineRule="auto"/>
        <w:jc w:val="both"/>
        <w:rPr>
          <w:rFonts w:ascii="Arial" w:eastAsia="Arial Narrow" w:hAnsi="Arial" w:cs="Arial"/>
        </w:rPr>
      </w:pPr>
      <w:r w:rsidRPr="00AC5350">
        <w:rPr>
          <w:rFonts w:ascii="Arial" w:eastAsia="Arial Narrow" w:hAnsi="Arial" w:cs="Arial"/>
        </w:rPr>
        <w:lastRenderedPageBreak/>
        <w:t xml:space="preserve">Вредност пружених услуга – најмање </w:t>
      </w:r>
      <w:r w:rsidR="008966F5" w:rsidRPr="00AC5350">
        <w:rPr>
          <w:rFonts w:ascii="Arial" w:eastAsia="Arial Narrow" w:hAnsi="Arial" w:cs="Arial"/>
          <w:b/>
          <w:lang w:val="sr-Cyrl-RS"/>
        </w:rPr>
        <w:t>1</w:t>
      </w:r>
      <w:r w:rsidRPr="00AC5350">
        <w:rPr>
          <w:rFonts w:ascii="Arial" w:eastAsia="Arial Narrow" w:hAnsi="Arial" w:cs="Arial"/>
        </w:rPr>
        <w:t xml:space="preserve"> милион евра</w:t>
      </w: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архитекта решења: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 xml:space="preserve">Водећи архитекта решења има минимум 8 година искуства у дизајну и прилагођавању </w:t>
      </w:r>
      <w:r w:rsidR="0002121B" w:rsidRPr="00AC5350">
        <w:rPr>
          <w:rFonts w:ascii="Arial" w:eastAsia="Arial Narrow" w:hAnsi="Arial" w:cs="Arial"/>
          <w:sz w:val="22"/>
          <w:szCs w:val="22"/>
        </w:rPr>
        <w:t>ЦПС</w:t>
      </w:r>
      <w:r w:rsidRPr="00AC5350">
        <w:rPr>
          <w:rFonts w:ascii="Arial" w:eastAsia="Arial Narrow" w:hAnsi="Arial" w:cs="Arial"/>
          <w:sz w:val="22"/>
          <w:szCs w:val="22"/>
        </w:rPr>
        <w:t xml:space="preserve"> архитектуре које прати следеће искуство:</w:t>
      </w:r>
    </w:p>
    <w:p w:rsidR="00855FE9" w:rsidRPr="00AC5350" w:rsidRDefault="00855FE9">
      <w:pPr>
        <w:pStyle w:val="ListParagraph"/>
        <w:numPr>
          <w:ilvl w:val="0"/>
          <w:numId w:val="92"/>
        </w:numPr>
        <w:spacing w:after="0" w:line="240" w:lineRule="auto"/>
        <w:jc w:val="both"/>
        <w:rPr>
          <w:rFonts w:ascii="Arial" w:eastAsia="Arial Narrow" w:hAnsi="Arial" w:cs="Arial"/>
        </w:rPr>
      </w:pPr>
      <w:r w:rsidRPr="00AC5350">
        <w:rPr>
          <w:rFonts w:ascii="Arial" w:eastAsia="Arial Narrow" w:hAnsi="Arial" w:cs="Arial"/>
        </w:rPr>
        <w:t>Искуство на минимум 3 пројеката пружања свеобухватних ИТ решења са следећим параметрима:</w:t>
      </w:r>
    </w:p>
    <w:p w:rsidR="00855FE9" w:rsidRPr="00AC5350" w:rsidRDefault="00855FE9">
      <w:pPr>
        <w:pStyle w:val="ListParagraph"/>
        <w:numPr>
          <w:ilvl w:val="1"/>
          <w:numId w:val="93"/>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пројекта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w:t>
      </w:r>
    </w:p>
    <w:p w:rsidR="00855FE9" w:rsidRPr="00AC5350" w:rsidRDefault="00855FE9">
      <w:pPr>
        <w:pStyle w:val="ListParagraph"/>
        <w:numPr>
          <w:ilvl w:val="1"/>
          <w:numId w:val="93"/>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 у електро-енергетском сектору.</w:t>
      </w: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тестер:</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Водећи тестер има минимум 4 године искуства као Тест менаџер са искуством које се састоји из планирања теста, извршења теста, извештавања о тесту и тестирања перформанси.</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6 пондера:</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AC5350" w:rsidRDefault="00855FE9">
      <w:pPr>
        <w:pStyle w:val="ListParagraph"/>
        <w:numPr>
          <w:ilvl w:val="0"/>
          <w:numId w:val="37"/>
        </w:numPr>
        <w:spacing w:after="0" w:line="240" w:lineRule="auto"/>
        <w:jc w:val="both"/>
        <w:rPr>
          <w:rFonts w:ascii="Arial" w:eastAsia="Arial Narrow" w:hAnsi="Arial" w:cs="Arial"/>
        </w:rPr>
      </w:pPr>
      <w:r w:rsidRPr="00AC5350">
        <w:rPr>
          <w:rFonts w:ascii="Arial" w:eastAsia="Arial Narrow" w:hAnsi="Arial" w:cs="Arial"/>
        </w:rPr>
        <w:t>Искуство на минимум 3 пројекта пружања свеобухватних ИТ решења са следећим параметрима:</w:t>
      </w:r>
    </w:p>
    <w:p w:rsidR="00855FE9" w:rsidRPr="00AC5350" w:rsidRDefault="00855FE9">
      <w:pPr>
        <w:pStyle w:val="ListParagraph"/>
        <w:numPr>
          <w:ilvl w:val="1"/>
          <w:numId w:val="38"/>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пројекта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 укупно</w:t>
      </w:r>
    </w:p>
    <w:p w:rsidR="00855FE9" w:rsidRPr="00AC5350" w:rsidRDefault="00855FE9">
      <w:pPr>
        <w:pStyle w:val="ListParagraph"/>
        <w:numPr>
          <w:ilvl w:val="1"/>
          <w:numId w:val="38"/>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 у електро-енергетском сектору</w:t>
      </w:r>
    </w:p>
    <w:p w:rsidR="00855FE9" w:rsidRPr="00AC5350" w:rsidRDefault="00855FE9">
      <w:pPr>
        <w:pStyle w:val="ListParagraph"/>
        <w:numPr>
          <w:ilvl w:val="0"/>
          <w:numId w:val="37"/>
        </w:numPr>
        <w:spacing w:after="0" w:line="240" w:lineRule="auto"/>
        <w:jc w:val="both"/>
        <w:rPr>
          <w:rFonts w:ascii="Arial" w:eastAsia="Arial Narrow" w:hAnsi="Arial" w:cs="Arial"/>
        </w:rPr>
      </w:pPr>
      <w:r w:rsidRPr="00AC5350">
        <w:rPr>
          <w:rFonts w:ascii="Arial" w:eastAsia="Arial Narrow" w:hAnsi="Arial" w:cs="Arial"/>
        </w:rPr>
        <w:t>Искуство на минимум 2 пројеката пружања  услуга повезаних са ЦДС са следећим параметрима:</w:t>
      </w:r>
    </w:p>
    <w:p w:rsidR="00855FE9" w:rsidRPr="00AC5350" w:rsidRDefault="00855FE9">
      <w:pPr>
        <w:pStyle w:val="ListParagraph"/>
        <w:numPr>
          <w:ilvl w:val="1"/>
          <w:numId w:val="39"/>
        </w:numPr>
        <w:spacing w:after="0" w:line="240" w:lineRule="auto"/>
        <w:jc w:val="both"/>
        <w:rPr>
          <w:rFonts w:ascii="Arial" w:eastAsia="Arial Narrow" w:hAnsi="Arial" w:cs="Arial"/>
        </w:rPr>
      </w:pPr>
      <w:r w:rsidRPr="00AC5350">
        <w:rPr>
          <w:rFonts w:ascii="Arial" w:eastAsia="Arial Narrow" w:hAnsi="Arial" w:cs="Arial"/>
        </w:rPr>
        <w:t xml:space="preserve">Трајање услуге – најмање </w:t>
      </w:r>
      <w:r w:rsidR="008966F5" w:rsidRPr="00AC5350">
        <w:rPr>
          <w:rFonts w:ascii="Arial" w:eastAsia="Arial Narrow" w:hAnsi="Arial" w:cs="Arial"/>
          <w:lang w:val="sr-Cyrl-RS"/>
        </w:rPr>
        <w:t>2</w:t>
      </w:r>
      <w:r w:rsidR="008966F5" w:rsidRPr="00AC5350">
        <w:rPr>
          <w:rFonts w:ascii="Arial" w:eastAsia="Arial Narrow" w:hAnsi="Arial" w:cs="Arial"/>
        </w:rPr>
        <w:t xml:space="preserve"> </w:t>
      </w:r>
      <w:r w:rsidRPr="00AC5350">
        <w:rPr>
          <w:rFonts w:ascii="Arial" w:eastAsia="Arial Narrow" w:hAnsi="Arial" w:cs="Arial"/>
        </w:rPr>
        <w:t>годин</w:t>
      </w:r>
      <w:r w:rsidR="008966F5" w:rsidRPr="00AC5350">
        <w:rPr>
          <w:rFonts w:ascii="Arial" w:eastAsia="Arial Narrow" w:hAnsi="Arial" w:cs="Arial"/>
          <w:lang w:val="sr-Cyrl-RS"/>
        </w:rPr>
        <w:t>е</w:t>
      </w:r>
    </w:p>
    <w:p w:rsidR="00855FE9" w:rsidRPr="00AC5350" w:rsidRDefault="00855FE9">
      <w:pPr>
        <w:pStyle w:val="ListParagraph"/>
        <w:numPr>
          <w:ilvl w:val="1"/>
          <w:numId w:val="39"/>
        </w:numPr>
        <w:spacing w:after="0" w:line="240" w:lineRule="auto"/>
        <w:jc w:val="both"/>
        <w:rPr>
          <w:rFonts w:ascii="Arial" w:eastAsia="Arial Narrow" w:hAnsi="Arial" w:cs="Arial"/>
        </w:rPr>
      </w:pPr>
      <w:r w:rsidRPr="00AC5350">
        <w:rPr>
          <w:rFonts w:ascii="Arial" w:eastAsia="Arial Narrow" w:hAnsi="Arial" w:cs="Arial"/>
        </w:rPr>
        <w:t xml:space="preserve">Вредност пружених услуга – најмање </w:t>
      </w:r>
      <w:r w:rsidRPr="00AC5350">
        <w:rPr>
          <w:rFonts w:ascii="Arial" w:eastAsia="Arial Narrow" w:hAnsi="Arial" w:cs="Arial"/>
          <w:b/>
        </w:rPr>
        <w:t>0</w:t>
      </w:r>
      <w:r w:rsidR="008966F5" w:rsidRPr="00AC5350">
        <w:rPr>
          <w:rFonts w:ascii="Arial" w:eastAsia="Arial Narrow" w:hAnsi="Arial" w:cs="Arial"/>
          <w:b/>
          <w:lang w:val="sr-Cyrl-RS"/>
        </w:rPr>
        <w:t>1</w:t>
      </w:r>
      <w:r w:rsidRPr="00AC5350">
        <w:rPr>
          <w:rFonts w:ascii="Arial" w:eastAsia="Arial Narrow" w:hAnsi="Arial" w:cs="Arial"/>
        </w:rPr>
        <w:t xml:space="preserve"> милион евра</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архитекта решења: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 xml:space="preserve">Водећи архитекта решења има минимум 6 година искуства у дизајну и прилагођавању </w:t>
      </w:r>
      <w:r w:rsidR="0002121B" w:rsidRPr="00AC5350">
        <w:rPr>
          <w:rFonts w:ascii="Arial" w:eastAsia="Arial Narrow" w:hAnsi="Arial" w:cs="Arial"/>
          <w:sz w:val="22"/>
          <w:szCs w:val="22"/>
        </w:rPr>
        <w:t>ЦПС</w:t>
      </w:r>
      <w:r w:rsidRPr="00AC5350">
        <w:rPr>
          <w:rFonts w:ascii="Arial" w:eastAsia="Arial Narrow" w:hAnsi="Arial" w:cs="Arial"/>
          <w:sz w:val="22"/>
          <w:szCs w:val="22"/>
        </w:rPr>
        <w:t xml:space="preserve"> архитектуре које прати следеће искуство:</w:t>
      </w:r>
    </w:p>
    <w:p w:rsidR="00855FE9" w:rsidRPr="00AC5350" w:rsidRDefault="00855FE9">
      <w:pPr>
        <w:pStyle w:val="ListParagraph"/>
        <w:numPr>
          <w:ilvl w:val="0"/>
          <w:numId w:val="92"/>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w:t>
      </w:r>
      <w:r w:rsidR="008966F5" w:rsidRPr="00AC5350">
        <w:rPr>
          <w:rFonts w:ascii="Arial" w:eastAsia="Arial Narrow" w:hAnsi="Arial" w:cs="Arial"/>
          <w:lang w:val="sr-Cyrl-RS"/>
        </w:rPr>
        <w:t>3</w:t>
      </w:r>
      <w:r w:rsidR="008966F5" w:rsidRPr="00AC5350">
        <w:rPr>
          <w:rFonts w:ascii="Arial" w:eastAsia="Arial Narrow" w:hAnsi="Arial" w:cs="Arial"/>
        </w:rPr>
        <w:t xml:space="preserve"> </w:t>
      </w:r>
      <w:r w:rsidRPr="00AC5350">
        <w:rPr>
          <w:rFonts w:ascii="Arial" w:eastAsia="Arial Narrow" w:hAnsi="Arial" w:cs="Arial"/>
        </w:rPr>
        <w:t>пројекта пружања свеобухватних ИТ решења са следећим параметрима:</w:t>
      </w:r>
    </w:p>
    <w:p w:rsidR="00855FE9" w:rsidRPr="00AC5350" w:rsidRDefault="00855FE9">
      <w:pPr>
        <w:pStyle w:val="ListParagraph"/>
        <w:numPr>
          <w:ilvl w:val="1"/>
          <w:numId w:val="93"/>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2 пројекта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w:t>
      </w:r>
    </w:p>
    <w:p w:rsidR="00855FE9" w:rsidRPr="00AC5350" w:rsidRDefault="00855FE9">
      <w:pPr>
        <w:pStyle w:val="ListParagraph"/>
        <w:numPr>
          <w:ilvl w:val="1"/>
          <w:numId w:val="93"/>
        </w:numPr>
        <w:spacing w:after="0"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1</w:t>
      </w:r>
      <w:r w:rsidRPr="00AC5350">
        <w:rPr>
          <w:rFonts w:ascii="Arial" w:eastAsia="Arial Narrow" w:hAnsi="Arial" w:cs="Arial"/>
        </w:rPr>
        <w:t xml:space="preserve">  милион евра без ПДВ у електро-енергетском сектору.</w:t>
      </w: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тестер:</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Водећи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2 пондера:</w:t>
      </w:r>
    </w:p>
    <w:p w:rsidR="00855FE9" w:rsidRPr="00AC5350" w:rsidRDefault="00855FE9">
      <w:pPr>
        <w:jc w:val="both"/>
        <w:rPr>
          <w:rFonts w:ascii="Arial" w:eastAsia="Arial Narrow" w:hAnsi="Arial" w:cs="Arial"/>
          <w:b/>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Супервизор пројекта: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AC5350" w:rsidRDefault="00855FE9">
      <w:pPr>
        <w:pStyle w:val="ListParagraph"/>
        <w:numPr>
          <w:ilvl w:val="0"/>
          <w:numId w:val="37"/>
        </w:numPr>
        <w:spacing w:line="240" w:lineRule="auto"/>
        <w:jc w:val="both"/>
        <w:rPr>
          <w:rFonts w:ascii="Arial" w:eastAsia="Arial Narrow" w:hAnsi="Arial" w:cs="Arial"/>
        </w:rPr>
      </w:pPr>
      <w:r w:rsidRPr="00AC5350">
        <w:rPr>
          <w:rFonts w:ascii="Arial" w:eastAsia="Arial Narrow" w:hAnsi="Arial" w:cs="Arial"/>
        </w:rPr>
        <w:lastRenderedPageBreak/>
        <w:t>Искуство на минимум 2 пројекта пружања свеобухватних ИТ решења са следећим параметрима:</w:t>
      </w:r>
    </w:p>
    <w:p w:rsidR="00855FE9" w:rsidRPr="00AC5350" w:rsidRDefault="00855FE9">
      <w:pPr>
        <w:pStyle w:val="ListParagraph"/>
        <w:numPr>
          <w:ilvl w:val="1"/>
          <w:numId w:val="38"/>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пројекта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w:t>
      </w:r>
      <w:r w:rsidR="008966F5" w:rsidRPr="00AC5350">
        <w:rPr>
          <w:rFonts w:ascii="Arial" w:eastAsia="Arial Narrow" w:hAnsi="Arial" w:cs="Arial"/>
          <w:lang w:val="sr-Cyrl-RS"/>
        </w:rPr>
        <w:t>а</w:t>
      </w:r>
      <w:r w:rsidRPr="00AC5350">
        <w:rPr>
          <w:rFonts w:ascii="Arial" w:eastAsia="Arial Narrow" w:hAnsi="Arial" w:cs="Arial"/>
        </w:rPr>
        <w:t xml:space="preserve"> евра без ПДВ укупно</w:t>
      </w:r>
    </w:p>
    <w:p w:rsidR="00855FE9" w:rsidRPr="00AC5350" w:rsidRDefault="00855FE9">
      <w:pPr>
        <w:pStyle w:val="ListParagraph"/>
        <w:numPr>
          <w:ilvl w:val="1"/>
          <w:numId w:val="38"/>
        </w:numPr>
        <w:spacing w:line="240" w:lineRule="auto"/>
        <w:jc w:val="both"/>
        <w:rPr>
          <w:rFonts w:ascii="Arial" w:eastAsia="Arial Narrow" w:hAnsi="Arial" w:cs="Arial"/>
        </w:rPr>
      </w:pPr>
      <w:r w:rsidRPr="00AC5350">
        <w:rPr>
          <w:rFonts w:ascii="Arial" w:eastAsia="Arial Narrow" w:hAnsi="Arial" w:cs="Arial"/>
        </w:rPr>
        <w:t>Искуство на минимум 1 пројекту у електро-енергетском сектору</w:t>
      </w:r>
    </w:p>
    <w:p w:rsidR="00855FE9" w:rsidRPr="00AC5350" w:rsidRDefault="00855FE9">
      <w:pPr>
        <w:pStyle w:val="ListParagraph"/>
        <w:numPr>
          <w:ilvl w:val="0"/>
          <w:numId w:val="37"/>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пројеката пружања  услуга повезаних са </w:t>
      </w:r>
      <w:r w:rsidR="0002121B" w:rsidRPr="00AC5350">
        <w:rPr>
          <w:rFonts w:ascii="Arial" w:eastAsia="Arial Narrow" w:hAnsi="Arial" w:cs="Arial"/>
        </w:rPr>
        <w:t>ЦПС</w:t>
      </w:r>
      <w:r w:rsidRPr="00AC5350">
        <w:rPr>
          <w:rFonts w:ascii="Arial" w:eastAsia="Arial Narrow" w:hAnsi="Arial" w:cs="Arial"/>
        </w:rPr>
        <w:t xml:space="preserve"> са следећим параметрима:</w:t>
      </w:r>
    </w:p>
    <w:p w:rsidR="00855FE9" w:rsidRPr="00AC5350" w:rsidRDefault="00855FE9">
      <w:pPr>
        <w:pStyle w:val="ListParagraph"/>
        <w:numPr>
          <w:ilvl w:val="1"/>
          <w:numId w:val="39"/>
        </w:numPr>
        <w:spacing w:line="240" w:lineRule="auto"/>
        <w:jc w:val="both"/>
        <w:rPr>
          <w:rFonts w:ascii="Arial" w:eastAsia="Arial Narrow" w:hAnsi="Arial" w:cs="Arial"/>
        </w:rPr>
      </w:pPr>
      <w:r w:rsidRPr="00AC5350">
        <w:rPr>
          <w:rFonts w:ascii="Arial" w:eastAsia="Arial Narrow" w:hAnsi="Arial" w:cs="Arial"/>
        </w:rPr>
        <w:t>Трајање услуге – најмање 1 године</w:t>
      </w:r>
    </w:p>
    <w:p w:rsidR="00855FE9" w:rsidRPr="00AC5350" w:rsidRDefault="00855FE9">
      <w:pPr>
        <w:pStyle w:val="ListParagraph"/>
        <w:numPr>
          <w:ilvl w:val="1"/>
          <w:numId w:val="39"/>
        </w:numPr>
        <w:spacing w:line="240" w:lineRule="auto"/>
        <w:jc w:val="both"/>
        <w:rPr>
          <w:rFonts w:ascii="Arial" w:eastAsia="Arial Narrow" w:hAnsi="Arial" w:cs="Arial"/>
        </w:rPr>
      </w:pPr>
      <w:r w:rsidRPr="00AC5350">
        <w:rPr>
          <w:rFonts w:ascii="Arial" w:eastAsia="Arial Narrow" w:hAnsi="Arial" w:cs="Arial"/>
        </w:rPr>
        <w:t>Вредност пружених услуга – најмање 0,5 милиона евра</w:t>
      </w: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архитекта решења: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 xml:space="preserve">Водећи архитекта решења има минимум 6 година искуства у дизајну и прилагођавању </w:t>
      </w:r>
      <w:r w:rsidR="0002121B" w:rsidRPr="00AC5350">
        <w:rPr>
          <w:rFonts w:ascii="Arial" w:eastAsia="Arial Narrow" w:hAnsi="Arial" w:cs="Arial"/>
          <w:sz w:val="22"/>
          <w:szCs w:val="22"/>
        </w:rPr>
        <w:t>ЦПС</w:t>
      </w:r>
      <w:r w:rsidRPr="00AC5350">
        <w:rPr>
          <w:rFonts w:ascii="Arial" w:eastAsia="Arial Narrow" w:hAnsi="Arial" w:cs="Arial"/>
          <w:sz w:val="22"/>
          <w:szCs w:val="22"/>
        </w:rPr>
        <w:t xml:space="preserve"> архитектуре које прати следеће искуство:</w:t>
      </w:r>
    </w:p>
    <w:p w:rsidR="00855FE9" w:rsidRPr="00AC5350" w:rsidRDefault="00855FE9">
      <w:pPr>
        <w:pStyle w:val="ListParagraph"/>
        <w:numPr>
          <w:ilvl w:val="0"/>
          <w:numId w:val="92"/>
        </w:numPr>
        <w:spacing w:line="240" w:lineRule="auto"/>
        <w:jc w:val="both"/>
        <w:rPr>
          <w:rFonts w:ascii="Arial" w:eastAsia="Arial Narrow" w:hAnsi="Arial" w:cs="Arial"/>
        </w:rPr>
      </w:pPr>
      <w:r w:rsidRPr="00AC5350">
        <w:rPr>
          <w:rFonts w:ascii="Arial" w:eastAsia="Arial Narrow" w:hAnsi="Arial" w:cs="Arial"/>
        </w:rPr>
        <w:t>Искуство на минимум 2 пројекта пружања свеобухватних ИТ решења са следећим параметрима:</w:t>
      </w:r>
    </w:p>
    <w:p w:rsidR="00855FE9" w:rsidRPr="00AC5350" w:rsidRDefault="00855FE9">
      <w:pPr>
        <w:pStyle w:val="ListParagraph"/>
        <w:numPr>
          <w:ilvl w:val="1"/>
          <w:numId w:val="93"/>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2</w:t>
      </w:r>
      <w:r w:rsidR="008966F5" w:rsidRPr="00AC5350">
        <w:rPr>
          <w:rFonts w:ascii="Arial" w:eastAsia="Arial Narrow" w:hAnsi="Arial" w:cs="Arial"/>
        </w:rPr>
        <w:t xml:space="preserve">  </w:t>
      </w:r>
      <w:r w:rsidRPr="00AC5350">
        <w:rPr>
          <w:rFonts w:ascii="Arial" w:eastAsia="Arial Narrow" w:hAnsi="Arial" w:cs="Arial"/>
        </w:rPr>
        <w:t>милиона евра без ПДВ</w:t>
      </w:r>
    </w:p>
    <w:p w:rsidR="00855FE9" w:rsidRPr="00AC5350" w:rsidRDefault="00855FE9">
      <w:pPr>
        <w:pStyle w:val="ListParagraph"/>
        <w:numPr>
          <w:ilvl w:val="1"/>
          <w:numId w:val="93"/>
        </w:numPr>
        <w:spacing w:line="240" w:lineRule="auto"/>
        <w:jc w:val="both"/>
        <w:rPr>
          <w:rFonts w:ascii="Arial" w:eastAsia="Arial Narrow" w:hAnsi="Arial" w:cs="Arial"/>
        </w:rPr>
      </w:pPr>
      <w:r w:rsidRPr="00AC5350">
        <w:rPr>
          <w:rFonts w:ascii="Arial" w:eastAsia="Arial Narrow" w:hAnsi="Arial" w:cs="Arial"/>
        </w:rPr>
        <w:t xml:space="preserve">Искуство на минимум 1 пројекту чија је уговорена вредност најмање </w:t>
      </w:r>
      <w:r w:rsidR="008966F5" w:rsidRPr="00AC5350">
        <w:rPr>
          <w:rFonts w:ascii="Arial" w:eastAsia="Arial Narrow" w:hAnsi="Arial" w:cs="Arial"/>
          <w:b/>
          <w:lang w:val="sr-Cyrl-RS"/>
        </w:rPr>
        <w:t>1</w:t>
      </w:r>
      <w:r w:rsidRPr="00AC5350">
        <w:rPr>
          <w:rFonts w:ascii="Arial" w:eastAsia="Arial Narrow" w:hAnsi="Arial" w:cs="Arial"/>
        </w:rPr>
        <w:t xml:space="preserve"> милион евра без ПДВ у електро-енергетском сектору.</w:t>
      </w:r>
    </w:p>
    <w:p w:rsidR="00855FE9" w:rsidRPr="00AC5350" w:rsidRDefault="00855FE9">
      <w:pPr>
        <w:jc w:val="both"/>
        <w:rPr>
          <w:rFonts w:ascii="Arial" w:eastAsia="Arial Narrow" w:hAnsi="Arial" w:cs="Arial"/>
          <w:sz w:val="22"/>
          <w:szCs w:val="22"/>
        </w:rPr>
      </w:pPr>
    </w:p>
    <w:p w:rsidR="00855FE9" w:rsidRPr="00AC5350" w:rsidRDefault="0002121B">
      <w:pPr>
        <w:jc w:val="both"/>
        <w:rPr>
          <w:rFonts w:ascii="Arial" w:eastAsia="Arial Narrow" w:hAnsi="Arial" w:cs="Arial"/>
          <w:b/>
          <w:sz w:val="22"/>
          <w:szCs w:val="22"/>
        </w:rPr>
      </w:pPr>
      <w:r w:rsidRPr="00AC5350">
        <w:rPr>
          <w:rFonts w:ascii="Arial" w:eastAsia="Arial Narrow" w:hAnsi="Arial" w:cs="Arial"/>
          <w:b/>
          <w:sz w:val="22"/>
          <w:szCs w:val="22"/>
        </w:rPr>
        <w:t>ЦПС</w:t>
      </w:r>
      <w:r w:rsidR="00855FE9" w:rsidRPr="00AC5350">
        <w:rPr>
          <w:rFonts w:ascii="Arial" w:eastAsia="Arial Narrow" w:hAnsi="Arial" w:cs="Arial"/>
          <w:b/>
          <w:sz w:val="22"/>
          <w:szCs w:val="22"/>
        </w:rPr>
        <w:t xml:space="preserve"> водећи тестер:</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Водећи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 перформанси.</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 xml:space="preserve">Доказ: </w:t>
      </w:r>
    </w:p>
    <w:p w:rsidR="00855FE9" w:rsidRPr="00AC5350" w:rsidRDefault="00855FE9">
      <w:pPr>
        <w:jc w:val="both"/>
        <w:rPr>
          <w:rFonts w:ascii="Arial" w:eastAsia="Arial Narrow" w:hAnsi="Arial" w:cs="Arial"/>
          <w:b/>
          <w:sz w:val="22"/>
          <w:szCs w:val="22"/>
        </w:rPr>
      </w:pPr>
    </w:p>
    <w:p w:rsidR="00855FE9" w:rsidRPr="00AC5350" w:rsidRDefault="00855FE9">
      <w:pPr>
        <w:spacing w:after="120"/>
        <w:jc w:val="both"/>
        <w:rPr>
          <w:rFonts w:ascii="Arial" w:hAnsi="Arial" w:cs="Arial"/>
          <w:b/>
          <w:sz w:val="22"/>
          <w:szCs w:val="22"/>
        </w:rPr>
      </w:pPr>
      <w:r w:rsidRPr="00AC5350">
        <w:rPr>
          <w:rFonts w:ascii="Arial" w:hAnsi="Arial" w:cs="Arial"/>
          <w:b/>
          <w:sz w:val="22"/>
          <w:szCs w:val="22"/>
        </w:rPr>
        <w:t xml:space="preserve">Оцена Понуда по поделементу критеријума 3.1. врши се на основу CV достављеног на Обрасцу </w:t>
      </w:r>
      <w:r w:rsidR="001C63AB" w:rsidRPr="00AC5350">
        <w:rPr>
          <w:rFonts w:ascii="Arial" w:hAnsi="Arial" w:cs="Arial"/>
          <w:b/>
          <w:sz w:val="22"/>
          <w:szCs w:val="22"/>
        </w:rPr>
        <w:t>9.2</w:t>
      </w:r>
      <w:r w:rsidRPr="00AC5350">
        <w:rPr>
          <w:rFonts w:ascii="Arial" w:hAnsi="Arial" w:cs="Arial"/>
          <w:b/>
          <w:sz w:val="22"/>
          <w:szCs w:val="22"/>
        </w:rPr>
        <w:t xml:space="preserve">. Конкурсне документације или обрасцу који у свему садржински одговара Обрасцу </w:t>
      </w:r>
      <w:r w:rsidR="001C63AB" w:rsidRPr="00AC5350">
        <w:rPr>
          <w:rFonts w:ascii="Arial" w:hAnsi="Arial" w:cs="Arial"/>
          <w:b/>
          <w:sz w:val="22"/>
          <w:szCs w:val="22"/>
        </w:rPr>
        <w:t>9.2</w:t>
      </w:r>
      <w:r w:rsidRPr="00AC5350">
        <w:rPr>
          <w:rFonts w:ascii="Arial" w:hAnsi="Arial" w:cs="Arial"/>
          <w:b/>
          <w:sz w:val="22"/>
          <w:szCs w:val="22"/>
        </w:rPr>
        <w:t>.</w:t>
      </w:r>
    </w:p>
    <w:p w:rsidR="00855FE9" w:rsidRPr="00AC5350" w:rsidRDefault="00855FE9">
      <w:pPr>
        <w:spacing w:after="120"/>
        <w:jc w:val="both"/>
        <w:rPr>
          <w:rFonts w:ascii="Arial" w:hAnsi="Arial" w:cs="Arial"/>
          <w:sz w:val="22"/>
          <w:szCs w:val="22"/>
        </w:rPr>
      </w:pPr>
      <w:r w:rsidRPr="00AC5350">
        <w:rPr>
          <w:rFonts w:ascii="Arial" w:hAnsi="Arial" w:cs="Arial"/>
          <w:sz w:val="22"/>
          <w:szCs w:val="22"/>
        </w:rPr>
        <w:t xml:space="preserve">Као доказ личних референци Руководећег особља, Понуђач ће доставити личне референце претходног наручиоца (наручилаца). 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855FE9" w:rsidRPr="00AC5350" w:rsidRDefault="00855FE9">
      <w:pPr>
        <w:spacing w:after="120"/>
        <w:jc w:val="both"/>
        <w:rPr>
          <w:rFonts w:ascii="Arial" w:eastAsia="Arial Narrow" w:hAnsi="Arial" w:cs="Arial"/>
          <w:sz w:val="22"/>
          <w:szCs w:val="22"/>
        </w:rPr>
      </w:pPr>
      <w:r w:rsidRPr="00AC5350">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AC5350">
        <w:rPr>
          <w:rFonts w:ascii="Arial" w:eastAsia="Arial Narrow" w:hAnsi="Arial" w:cs="Arial"/>
          <w:sz w:val="22"/>
          <w:szCs w:val="22"/>
        </w:rPr>
        <w:t>.</w:t>
      </w:r>
    </w:p>
    <w:p w:rsidR="00855FE9" w:rsidRPr="00AC5350" w:rsidRDefault="00855FE9">
      <w:pPr>
        <w:spacing w:after="120"/>
        <w:jc w:val="both"/>
        <w:rPr>
          <w:rFonts w:ascii="Arial" w:hAnsi="Arial" w:cs="Arial"/>
          <w:sz w:val="22"/>
          <w:szCs w:val="22"/>
        </w:rPr>
      </w:pPr>
      <w:r w:rsidRPr="00AC5350">
        <w:rPr>
          <w:rFonts w:ascii="Arial" w:hAnsi="Arial" w:cs="Arial"/>
          <w:sz w:val="22"/>
          <w:szCs w:val="22"/>
        </w:rPr>
        <w:t>Оцена понуде Понуђача по поделементу критеријума 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855FE9" w:rsidRPr="00AC5350" w:rsidRDefault="00855FE9">
      <w:pPr>
        <w:spacing w:after="120"/>
        <w:jc w:val="both"/>
        <w:rPr>
          <w:rFonts w:ascii="Arial" w:hAnsi="Arial" w:cs="Arial"/>
          <w:sz w:val="22"/>
          <w:szCs w:val="22"/>
        </w:rPr>
      </w:pPr>
      <w:r w:rsidRPr="00AC5350">
        <w:rPr>
          <w:rFonts w:ascii="Arial" w:hAnsi="Arial" w:cs="Arial"/>
          <w:sz w:val="22"/>
          <w:szCs w:val="22"/>
        </w:rPr>
        <w:t>Целокупно Руководеће особље које је предмет  оцене према овом 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rsidR="00855FE9" w:rsidRPr="00AC5350" w:rsidRDefault="00855FE9">
      <w:pPr>
        <w:jc w:val="both"/>
        <w:rPr>
          <w:rFonts w:ascii="Arial" w:eastAsia="Arial Narrow" w:hAnsi="Arial" w:cs="Arial"/>
          <w:sz w:val="22"/>
          <w:szCs w:val="22"/>
        </w:rPr>
      </w:pPr>
    </w:p>
    <w:p w:rsidR="00855FE9" w:rsidRPr="00AC5350" w:rsidRDefault="00855FE9">
      <w:pPr>
        <w:pStyle w:val="ListParagraph"/>
        <w:numPr>
          <w:ilvl w:val="1"/>
          <w:numId w:val="99"/>
        </w:numPr>
        <w:spacing w:line="240" w:lineRule="auto"/>
        <w:jc w:val="both"/>
        <w:rPr>
          <w:rFonts w:ascii="Arial" w:hAnsi="Arial" w:cs="Arial"/>
          <w:b/>
        </w:rPr>
      </w:pPr>
      <w:r w:rsidRPr="00AC5350">
        <w:rPr>
          <w:rFonts w:ascii="Arial" w:hAnsi="Arial" w:cs="Arial"/>
          <w:b/>
        </w:rPr>
        <w:t xml:space="preserve">Састав оперативног тима </w:t>
      </w:r>
      <w:r w:rsidRPr="00AC5350">
        <w:rPr>
          <w:rFonts w:ascii="Arial" w:hAnsi="Arial" w:cs="Arial"/>
          <w:b/>
        </w:rPr>
        <w:tab/>
        <w:t xml:space="preserve">   </w:t>
      </w:r>
      <w:r w:rsidRPr="00AC5350">
        <w:rPr>
          <w:rFonts w:ascii="Arial" w:hAnsi="Arial" w:cs="Arial"/>
          <w:b/>
        </w:rPr>
        <w:tab/>
      </w:r>
      <w:r w:rsidRPr="00AC5350">
        <w:rPr>
          <w:rFonts w:ascii="Arial" w:hAnsi="Arial" w:cs="Arial"/>
          <w:b/>
        </w:rPr>
        <w:tab/>
      </w:r>
      <w:r w:rsidRPr="00AC5350">
        <w:rPr>
          <w:rFonts w:ascii="Arial" w:hAnsi="Arial" w:cs="Arial"/>
          <w:b/>
        </w:rPr>
        <w:tab/>
        <w:t xml:space="preserve">     макс. 7 пондера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lastRenderedPageBreak/>
        <w:t>Предложени оперативни тим обухвата све остале чланове тима без обзира на време ангажовања, а који нису Руководеће особље.</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Дефиниције које су приказане у поделементу критеријума 3.1 важе и за поделемент критеријума 3.2.</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Бодовање:</w:t>
      </w:r>
    </w:p>
    <w:p w:rsidR="00855FE9" w:rsidRPr="00AC5350" w:rsidRDefault="00855FE9">
      <w:pPr>
        <w:jc w:val="both"/>
        <w:rPr>
          <w:rFonts w:ascii="Arial" w:eastAsia="Arial Narrow" w:hAnsi="Arial" w:cs="Arial"/>
          <w:sz w:val="22"/>
          <w:szCs w:val="22"/>
        </w:rPr>
      </w:pP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7 пондера: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Предложени оперативни тим и његови чланови тима испуњавају све наведене услове:</w:t>
      </w:r>
    </w:p>
    <w:p w:rsidR="00855FE9" w:rsidRPr="00AC5350" w:rsidRDefault="00855FE9">
      <w:pPr>
        <w:pStyle w:val="ListParagraph"/>
        <w:numPr>
          <w:ilvl w:val="0"/>
          <w:numId w:val="94"/>
        </w:numPr>
        <w:spacing w:line="240" w:lineRule="auto"/>
        <w:jc w:val="both"/>
        <w:rPr>
          <w:rFonts w:ascii="Arial" w:hAnsi="Arial" w:cs="Arial"/>
        </w:rPr>
      </w:pPr>
      <w:r w:rsidRPr="00AC5350">
        <w:rPr>
          <w:rFonts w:ascii="Arial" w:hAnsi="Arial" w:cs="Arial"/>
        </w:rPr>
        <w:t xml:space="preserve">Најмање 4 члана тима </w:t>
      </w:r>
      <w:r w:rsidRPr="00AC5350">
        <w:rPr>
          <w:rFonts w:ascii="Arial" w:hAnsi="Arial" w:cs="Arial"/>
          <w:lang w:val="sr-Cyrl-CS"/>
        </w:rPr>
        <w:t>је учествовало</w:t>
      </w:r>
      <w:r w:rsidRPr="00AC5350">
        <w:rPr>
          <w:rFonts w:ascii="Arial" w:hAnsi="Arial" w:cs="Arial"/>
        </w:rPr>
        <w:t xml:space="preserve"> у најмање једном </w:t>
      </w:r>
      <w:r w:rsidR="008966F5" w:rsidRPr="00AC5350">
        <w:rPr>
          <w:rFonts w:ascii="Arial" w:hAnsi="Arial" w:cs="Arial"/>
          <w:lang w:val="sr-Cyrl-RS"/>
        </w:rPr>
        <w:t>ЦПС</w:t>
      </w:r>
      <w:r w:rsidR="008966F5" w:rsidRPr="00AC5350">
        <w:rPr>
          <w:rFonts w:ascii="Arial" w:hAnsi="Arial" w:cs="Arial"/>
        </w:rPr>
        <w:t xml:space="preserve"> </w:t>
      </w:r>
      <w:r w:rsidRPr="00AC5350">
        <w:rPr>
          <w:rFonts w:ascii="Arial" w:hAnsi="Arial" w:cs="Arial"/>
        </w:rPr>
        <w:t xml:space="preserve">пројекту, и </w:t>
      </w:r>
    </w:p>
    <w:p w:rsidR="00855FE9" w:rsidRPr="00AC5350" w:rsidRDefault="00855FE9">
      <w:pPr>
        <w:pStyle w:val="ListParagraph"/>
        <w:numPr>
          <w:ilvl w:val="0"/>
          <w:numId w:val="94"/>
        </w:numPr>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lang w:val="sr-Cyrl-RS"/>
        </w:rPr>
        <w:t>најмање</w:t>
      </w:r>
      <w:r w:rsidR="008966F5" w:rsidRPr="00AC5350">
        <w:rPr>
          <w:rFonts w:ascii="Arial" w:hAnsi="Arial" w:cs="Arial"/>
        </w:rPr>
        <w:t xml:space="preserve"> </w:t>
      </w:r>
      <w:r w:rsidRPr="00AC5350">
        <w:rPr>
          <w:rFonts w:ascii="Arial" w:hAnsi="Arial" w:cs="Arial"/>
        </w:rPr>
        <w:t xml:space="preserve">20 година кумулативног искуства </w:t>
      </w: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4 пондера: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Понуђени оперативни тим и његови чланови тима испуњавају све наведене услове:</w:t>
      </w:r>
    </w:p>
    <w:p w:rsidR="00855FE9" w:rsidRPr="00AC5350" w:rsidRDefault="00855FE9">
      <w:pPr>
        <w:pStyle w:val="ListParagraph"/>
        <w:numPr>
          <w:ilvl w:val="0"/>
          <w:numId w:val="95"/>
        </w:numPr>
        <w:spacing w:line="240" w:lineRule="auto"/>
        <w:jc w:val="both"/>
        <w:rPr>
          <w:rFonts w:ascii="Arial" w:hAnsi="Arial" w:cs="Arial"/>
        </w:rPr>
      </w:pPr>
      <w:r w:rsidRPr="00AC5350">
        <w:rPr>
          <w:rFonts w:ascii="Arial" w:hAnsi="Arial" w:cs="Arial"/>
        </w:rPr>
        <w:t xml:space="preserve">Најмање 3 члана тима </w:t>
      </w:r>
      <w:r w:rsidRPr="00AC5350">
        <w:rPr>
          <w:rFonts w:ascii="Arial" w:hAnsi="Arial" w:cs="Arial"/>
          <w:lang w:val="sr-Cyrl-CS"/>
        </w:rPr>
        <w:t>је учествовало</w:t>
      </w:r>
      <w:r w:rsidRPr="00AC5350">
        <w:rPr>
          <w:rFonts w:ascii="Arial" w:hAnsi="Arial" w:cs="Arial"/>
        </w:rPr>
        <w:t xml:space="preserve"> у најмање једном </w:t>
      </w:r>
      <w:r w:rsidR="008966F5" w:rsidRPr="00AC5350">
        <w:rPr>
          <w:rFonts w:ascii="Arial" w:hAnsi="Arial" w:cs="Arial"/>
          <w:lang w:val="sr-Cyrl-RS"/>
        </w:rPr>
        <w:t>ЦПС</w:t>
      </w:r>
      <w:r w:rsidR="008966F5" w:rsidRPr="00AC5350">
        <w:rPr>
          <w:rFonts w:ascii="Arial" w:hAnsi="Arial" w:cs="Arial"/>
        </w:rPr>
        <w:t xml:space="preserve"> </w:t>
      </w:r>
      <w:r w:rsidRPr="00AC5350">
        <w:rPr>
          <w:rFonts w:ascii="Arial" w:hAnsi="Arial" w:cs="Arial"/>
        </w:rPr>
        <w:t>пројекту, и</w:t>
      </w:r>
    </w:p>
    <w:p w:rsidR="00855FE9" w:rsidRPr="00AC5350" w:rsidRDefault="00855FE9">
      <w:pPr>
        <w:pStyle w:val="ListParagraph"/>
        <w:numPr>
          <w:ilvl w:val="0"/>
          <w:numId w:val="95"/>
        </w:numPr>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lang w:val="sr-Cyrl-RS"/>
        </w:rPr>
        <w:t xml:space="preserve">најмање </w:t>
      </w:r>
      <w:r w:rsidR="008966F5" w:rsidRPr="00AC5350">
        <w:rPr>
          <w:rFonts w:ascii="Arial" w:hAnsi="Arial" w:cs="Arial"/>
        </w:rPr>
        <w:t xml:space="preserve"> </w:t>
      </w:r>
      <w:r w:rsidRPr="00AC5350">
        <w:rPr>
          <w:rFonts w:ascii="Arial" w:hAnsi="Arial" w:cs="Arial"/>
        </w:rPr>
        <w:t xml:space="preserve">15 година кумулативног искуства </w:t>
      </w: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2 пондера:</w:t>
      </w:r>
    </w:p>
    <w:p w:rsidR="00855FE9" w:rsidRPr="00AC5350" w:rsidRDefault="00855FE9">
      <w:pPr>
        <w:jc w:val="both"/>
        <w:rPr>
          <w:rFonts w:ascii="Arial" w:eastAsia="Arial Narrow" w:hAnsi="Arial" w:cs="Arial"/>
          <w:sz w:val="22"/>
          <w:szCs w:val="22"/>
        </w:rPr>
      </w:pPr>
      <w:r w:rsidRPr="00AC5350">
        <w:rPr>
          <w:rFonts w:ascii="Arial" w:eastAsia="Arial Narrow" w:hAnsi="Arial" w:cs="Arial"/>
          <w:sz w:val="22"/>
          <w:szCs w:val="22"/>
        </w:rPr>
        <w:t>Понуђени оперативни тим и његови чланови тима испуњавају све наведене услове:</w:t>
      </w:r>
    </w:p>
    <w:p w:rsidR="00855FE9" w:rsidRPr="00AC5350" w:rsidRDefault="00855FE9">
      <w:pPr>
        <w:pStyle w:val="ListParagraph"/>
        <w:numPr>
          <w:ilvl w:val="0"/>
          <w:numId w:val="96"/>
        </w:numPr>
        <w:spacing w:line="240" w:lineRule="auto"/>
        <w:jc w:val="both"/>
        <w:rPr>
          <w:rFonts w:ascii="Arial" w:hAnsi="Arial" w:cs="Arial"/>
        </w:rPr>
      </w:pPr>
      <w:r w:rsidRPr="00AC5350">
        <w:rPr>
          <w:rFonts w:ascii="Arial" w:hAnsi="Arial" w:cs="Arial"/>
        </w:rPr>
        <w:t>Најмање 2 чланa тима је учествовао у најмање једном</w:t>
      </w:r>
      <w:r w:rsidR="008966F5" w:rsidRPr="00AC5350">
        <w:rPr>
          <w:rFonts w:ascii="Arial" w:hAnsi="Arial" w:cs="Arial"/>
          <w:lang w:val="sr-Cyrl-RS"/>
        </w:rPr>
        <w:t>ЦПС</w:t>
      </w:r>
      <w:r w:rsidRPr="00AC5350">
        <w:rPr>
          <w:rFonts w:ascii="Arial" w:hAnsi="Arial" w:cs="Arial"/>
        </w:rPr>
        <w:t xml:space="preserve"> пројекту, и</w:t>
      </w:r>
    </w:p>
    <w:p w:rsidR="00855FE9" w:rsidRPr="00AC5350" w:rsidRDefault="00855FE9">
      <w:pPr>
        <w:pStyle w:val="ListParagraph"/>
        <w:numPr>
          <w:ilvl w:val="0"/>
          <w:numId w:val="96"/>
        </w:numPr>
        <w:spacing w:line="240" w:lineRule="auto"/>
        <w:jc w:val="both"/>
        <w:rPr>
          <w:rFonts w:ascii="Arial" w:hAnsi="Arial" w:cs="Arial"/>
        </w:rPr>
      </w:pPr>
      <w:r w:rsidRPr="00AC5350">
        <w:rPr>
          <w:rFonts w:ascii="Arial" w:hAnsi="Arial" w:cs="Arial"/>
        </w:rPr>
        <w:t xml:space="preserve">Оперативни тим има </w:t>
      </w:r>
      <w:r w:rsidR="008966F5" w:rsidRPr="00AC5350">
        <w:rPr>
          <w:rFonts w:ascii="Arial" w:hAnsi="Arial" w:cs="Arial"/>
          <w:lang w:val="sr-Cyrl-RS"/>
        </w:rPr>
        <w:t>најмање</w:t>
      </w:r>
      <w:r w:rsidR="008966F5" w:rsidRPr="00AC5350">
        <w:rPr>
          <w:rFonts w:ascii="Arial" w:hAnsi="Arial" w:cs="Arial"/>
        </w:rPr>
        <w:t xml:space="preserve"> </w:t>
      </w:r>
      <w:r w:rsidRPr="00AC5350">
        <w:rPr>
          <w:rFonts w:ascii="Arial" w:hAnsi="Arial" w:cs="Arial"/>
        </w:rPr>
        <w:t xml:space="preserve">10 година </w:t>
      </w:r>
      <w:r w:rsidRPr="00AC5350">
        <w:rPr>
          <w:rFonts w:ascii="Arial" w:hAnsi="Arial" w:cs="Arial"/>
          <w:lang w:val="sr-Cyrl-CS"/>
        </w:rPr>
        <w:t>кумулативног</w:t>
      </w:r>
      <w:r w:rsidRPr="00AC5350">
        <w:rPr>
          <w:rFonts w:ascii="Arial" w:hAnsi="Arial" w:cs="Arial"/>
        </w:rPr>
        <w:t xml:space="preserve"> искуства </w:t>
      </w:r>
    </w:p>
    <w:p w:rsidR="00855FE9" w:rsidRPr="00AC5350" w:rsidRDefault="00855FE9">
      <w:pPr>
        <w:jc w:val="both"/>
        <w:rPr>
          <w:rFonts w:ascii="Arial" w:eastAsia="Arial Narrow" w:hAnsi="Arial" w:cs="Arial"/>
          <w:b/>
          <w:sz w:val="22"/>
          <w:szCs w:val="22"/>
        </w:rPr>
      </w:pPr>
      <w:r w:rsidRPr="00AC5350">
        <w:rPr>
          <w:rFonts w:ascii="Arial" w:eastAsia="Arial Narrow" w:hAnsi="Arial" w:cs="Arial"/>
          <w:b/>
          <w:sz w:val="22"/>
          <w:szCs w:val="22"/>
        </w:rPr>
        <w:t>Доказ:</w:t>
      </w:r>
    </w:p>
    <w:p w:rsidR="00855FE9" w:rsidRPr="00AC5350" w:rsidRDefault="00855FE9">
      <w:pPr>
        <w:spacing w:after="120"/>
        <w:jc w:val="both"/>
        <w:rPr>
          <w:rFonts w:ascii="Arial" w:eastAsia="Arial Narrow" w:hAnsi="Arial" w:cs="Arial"/>
          <w:sz w:val="22"/>
          <w:szCs w:val="22"/>
        </w:rPr>
      </w:pPr>
      <w:r w:rsidRPr="00AC5350">
        <w:rPr>
          <w:rFonts w:ascii="Arial" w:hAnsi="Arial" w:cs="Arial"/>
          <w:sz w:val="22"/>
          <w:szCs w:val="22"/>
        </w:rPr>
        <w:t xml:space="preserve">Оцена Понуда по поделементу критеријума 3.2. врши се на основу CV достављеног на Обрасцу </w:t>
      </w:r>
      <w:r w:rsidR="00F06ADD" w:rsidRPr="00AC5350">
        <w:rPr>
          <w:rFonts w:ascii="Arial" w:hAnsi="Arial" w:cs="Arial"/>
          <w:sz w:val="22"/>
          <w:szCs w:val="22"/>
          <w:lang w:val="sr-Latn-CS"/>
        </w:rPr>
        <w:t>9.2</w:t>
      </w:r>
      <w:r w:rsidRPr="00AC5350">
        <w:rPr>
          <w:rFonts w:ascii="Arial" w:hAnsi="Arial" w:cs="Arial"/>
          <w:sz w:val="22"/>
          <w:szCs w:val="22"/>
        </w:rPr>
        <w:t xml:space="preserve">. Конкурсне документације или обрасцу који у свему садржински одговара Обрасцу </w:t>
      </w:r>
      <w:r w:rsidR="00F06ADD" w:rsidRPr="00AC5350">
        <w:rPr>
          <w:rFonts w:ascii="Arial" w:hAnsi="Arial" w:cs="Arial"/>
          <w:sz w:val="22"/>
          <w:szCs w:val="22"/>
        </w:rPr>
        <w:t>9</w:t>
      </w:r>
      <w:r w:rsidRPr="00AC5350">
        <w:rPr>
          <w:rFonts w:ascii="Arial" w:hAnsi="Arial" w:cs="Arial"/>
          <w:sz w:val="22"/>
          <w:szCs w:val="22"/>
        </w:rPr>
        <w:t>.</w:t>
      </w:r>
      <w:r w:rsidR="00F06ADD" w:rsidRPr="00AC5350">
        <w:rPr>
          <w:rFonts w:ascii="Arial" w:eastAsia="Arial Narrow" w:hAnsi="Arial" w:cs="Arial"/>
          <w:sz w:val="22"/>
          <w:szCs w:val="22"/>
        </w:rPr>
        <w:t>2</w:t>
      </w:r>
      <w:r w:rsidRPr="00AC5350">
        <w:rPr>
          <w:rFonts w:ascii="Arial" w:eastAsia="Arial Narrow" w:hAnsi="Arial" w:cs="Arial"/>
          <w:sz w:val="22"/>
          <w:szCs w:val="22"/>
        </w:rPr>
        <w:t xml:space="preserve"> </w:t>
      </w:r>
      <w:r w:rsidRPr="00AC5350">
        <w:rPr>
          <w:rFonts w:ascii="Arial" w:hAnsi="Arial" w:cs="Arial"/>
          <w:sz w:val="22"/>
          <w:szCs w:val="22"/>
        </w:rPr>
        <w:t>а који је праћен Изјавом лица чији је CV и Понуђача да је CV истинит</w:t>
      </w:r>
      <w:r w:rsidRPr="00AC5350">
        <w:rPr>
          <w:rFonts w:ascii="Arial" w:eastAsia="Arial Narrow" w:hAnsi="Arial" w:cs="Arial"/>
          <w:sz w:val="22"/>
          <w:szCs w:val="22"/>
        </w:rPr>
        <w:t>.</w:t>
      </w:r>
    </w:p>
    <w:p w:rsidR="00855FE9" w:rsidRPr="00AC5350" w:rsidRDefault="00855FE9">
      <w:pPr>
        <w:spacing w:after="120"/>
        <w:jc w:val="both"/>
        <w:rPr>
          <w:rFonts w:ascii="Arial" w:eastAsia="Arial Narrow" w:hAnsi="Arial" w:cs="Arial"/>
          <w:sz w:val="22"/>
          <w:szCs w:val="22"/>
        </w:rPr>
      </w:pPr>
      <w:r w:rsidRPr="00AC5350">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AC5350">
        <w:rPr>
          <w:rFonts w:ascii="Arial" w:eastAsia="Arial Narrow" w:hAnsi="Arial" w:cs="Arial"/>
          <w:sz w:val="22"/>
          <w:szCs w:val="22"/>
        </w:rPr>
        <w:t>.</w:t>
      </w:r>
    </w:p>
    <w:p w:rsidR="00855FE9" w:rsidRPr="00AC5350" w:rsidRDefault="00855FE9">
      <w:pPr>
        <w:spacing w:after="120"/>
        <w:jc w:val="both"/>
        <w:rPr>
          <w:rFonts w:ascii="Arial" w:eastAsia="Arial Narrow" w:hAnsi="Arial" w:cs="Arial"/>
          <w:sz w:val="22"/>
          <w:szCs w:val="22"/>
        </w:rPr>
      </w:pPr>
      <w:r w:rsidRPr="00AC5350">
        <w:rPr>
          <w:rFonts w:ascii="Arial" w:hAnsi="Arial" w:cs="Arial"/>
          <w:sz w:val="22"/>
          <w:szCs w:val="22"/>
        </w:rPr>
        <w:t xml:space="preserve">Оцена Понуда по поделементу критеријума </w:t>
      </w:r>
      <w:r w:rsidRPr="00AC5350">
        <w:rPr>
          <w:rFonts w:ascii="Arial" w:eastAsia="Arial Narrow" w:hAnsi="Arial" w:cs="Arial"/>
          <w:sz w:val="22"/>
          <w:szCs w:val="22"/>
        </w:rPr>
        <w:t xml:space="preserve">3.2 </w:t>
      </w:r>
      <w:r w:rsidRPr="00AC5350">
        <w:rPr>
          <w:rFonts w:ascii="Arial" w:hAnsi="Arial" w:cs="Arial"/>
          <w:sz w:val="22"/>
          <w:szCs w:val="22"/>
        </w:rPr>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AC5350">
        <w:rPr>
          <w:rFonts w:ascii="Arial" w:eastAsia="Arial Narrow" w:hAnsi="Arial" w:cs="Arial"/>
          <w:sz w:val="22"/>
          <w:szCs w:val="22"/>
        </w:rPr>
        <w:t>.</w:t>
      </w:r>
    </w:p>
    <w:p w:rsidR="00855FE9" w:rsidRPr="00AC5350" w:rsidRDefault="00855FE9">
      <w:pPr>
        <w:spacing w:after="120"/>
        <w:jc w:val="both"/>
        <w:rPr>
          <w:rFonts w:ascii="Arial" w:eastAsia="Arial Narrow" w:hAnsi="Arial" w:cs="Arial"/>
          <w:sz w:val="22"/>
          <w:szCs w:val="22"/>
        </w:rPr>
      </w:pPr>
      <w:r w:rsidRPr="00AC5350">
        <w:rPr>
          <w:rFonts w:ascii="Arial" w:hAnsi="Arial" w:cs="Arial"/>
          <w:sz w:val="22"/>
          <w:szCs w:val="22"/>
        </w:rPr>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AC5350">
        <w:rPr>
          <w:rFonts w:ascii="Arial" w:eastAsia="Arial Narrow" w:hAnsi="Arial" w:cs="Arial"/>
          <w:sz w:val="22"/>
          <w:szCs w:val="22"/>
        </w:rPr>
        <w:t>.</w:t>
      </w:r>
    </w:p>
    <w:p w:rsidR="00DC13E1" w:rsidRPr="00AC5350" w:rsidRDefault="00396D62" w:rsidP="00E71038">
      <w:pPr>
        <w:pStyle w:val="KDParagraf"/>
        <w:spacing w:before="0"/>
        <w:rPr>
          <w:rFonts w:cs="Arial"/>
          <w:lang w:val="ru-RU"/>
        </w:rPr>
      </w:pPr>
      <w:r w:rsidRPr="00AC5350">
        <w:rPr>
          <w:rFonts w:cs="Arial"/>
          <w:lang w:val="ru-RU"/>
        </w:rPr>
        <w:t>У ситуацији када постоје понуде понуђача</w:t>
      </w:r>
      <w:r w:rsidR="006971DA" w:rsidRPr="00AC5350">
        <w:rPr>
          <w:rFonts w:cs="Arial"/>
          <w:lang w:val="ru-RU"/>
        </w:rPr>
        <w:t xml:space="preserve"> за Партију 1 и Партију 2.</w:t>
      </w:r>
      <w:r w:rsidRPr="00AC5350">
        <w:rPr>
          <w:rFonts w:cs="Arial"/>
          <w:lang w:val="ru-RU"/>
        </w:rPr>
        <w:t xml:space="preserve">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396D62" w:rsidRPr="00AC5350" w:rsidRDefault="00396D62" w:rsidP="00F406DA">
      <w:pPr>
        <w:pStyle w:val="KDParagraf"/>
        <w:spacing w:before="0"/>
        <w:jc w:val="center"/>
        <w:rPr>
          <w:rFonts w:cs="Arial"/>
          <w:lang w:val="ru-RU"/>
        </w:rPr>
      </w:pPr>
    </w:p>
    <w:p w:rsidR="00DC13E1" w:rsidRPr="00AC5350" w:rsidRDefault="00DC13E1">
      <w:pPr>
        <w:pStyle w:val="KDParagraf"/>
        <w:spacing w:before="0"/>
        <w:rPr>
          <w:rFonts w:cs="Arial"/>
          <w:lang w:val="ru-RU"/>
        </w:rPr>
      </w:pPr>
      <w:r w:rsidRPr="00AC5350">
        <w:rPr>
          <w:rFonts w:cs="Arial"/>
          <w:lang w:val="ru-RU"/>
        </w:rPr>
        <w:t>У понуђену цену страног понуђача урачунавају се и царинске дажбине.</w:t>
      </w:r>
    </w:p>
    <w:p w:rsidR="00DC13E1" w:rsidRPr="00AC5350" w:rsidRDefault="00DC13E1">
      <w:pPr>
        <w:pStyle w:val="KDParagraf"/>
        <w:spacing w:before="0"/>
        <w:rPr>
          <w:rFonts w:cs="Arial"/>
          <w:lang w:val="ru-RU"/>
        </w:rPr>
      </w:pPr>
    </w:p>
    <w:p w:rsidR="00DC13E1" w:rsidRPr="00AC5350" w:rsidRDefault="00DC13E1">
      <w:pPr>
        <w:pStyle w:val="KDParagraf"/>
        <w:spacing w:before="0"/>
        <w:rPr>
          <w:rFonts w:cs="Arial"/>
          <w:lang w:val="ru-RU"/>
        </w:rPr>
      </w:pPr>
      <w:r w:rsidRPr="00AC5350">
        <w:rPr>
          <w:rFonts w:cs="Arial"/>
          <w:lang w:val="ru-RU"/>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47000C" w:rsidRPr="00AC5350" w:rsidRDefault="0047000C">
      <w:pPr>
        <w:pStyle w:val="KDParagraf"/>
        <w:spacing w:before="0"/>
        <w:rPr>
          <w:rFonts w:cs="Arial"/>
          <w:lang w:val="ru-RU"/>
        </w:rPr>
      </w:pPr>
    </w:p>
    <w:p w:rsidR="0047000C" w:rsidRPr="00AC5350" w:rsidRDefault="0047000C">
      <w:pPr>
        <w:pStyle w:val="KDParagraf"/>
        <w:spacing w:before="0"/>
        <w:rPr>
          <w:rFonts w:cs="Arial"/>
          <w:lang w:val="ru-RU"/>
        </w:rPr>
      </w:pPr>
      <w:r w:rsidRPr="00AC5350">
        <w:rPr>
          <w:rFonts w:cs="Arial"/>
          <w:lang w:val="ru-RU"/>
        </w:rPr>
        <w:lastRenderedPageBreak/>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85BBD" w:rsidRPr="00AC5350" w:rsidRDefault="00085BBD">
      <w:pPr>
        <w:pStyle w:val="KDParagraf"/>
        <w:spacing w:before="0"/>
        <w:rPr>
          <w:rFonts w:cs="Arial"/>
          <w:lang w:val="ru-RU"/>
        </w:rPr>
      </w:pPr>
    </w:p>
    <w:p w:rsidR="00396D62" w:rsidRPr="00AC5350" w:rsidRDefault="0047000C">
      <w:pPr>
        <w:pStyle w:val="KDParagraf"/>
        <w:spacing w:before="0"/>
        <w:rPr>
          <w:rFonts w:cs="Arial"/>
          <w:lang w:val="ru-RU"/>
        </w:rPr>
      </w:pPr>
      <w:r w:rsidRPr="00AC5350">
        <w:rPr>
          <w:rFonts w:cs="Arial"/>
          <w:lang w:val="ru-RU"/>
        </w:rPr>
        <w:t xml:space="preserve">Предност дата за домаће понуђаче (члан 86. став 1. до 4. Закона) у поступцима јавних набавки у којима учествују </w:t>
      </w:r>
      <w:r w:rsidRPr="00AC5350">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085BBD" w:rsidRPr="00AC5350" w:rsidRDefault="00085BBD">
      <w:pPr>
        <w:pStyle w:val="KDParagraf"/>
        <w:spacing w:before="0"/>
        <w:rPr>
          <w:rFonts w:cs="Arial"/>
          <w:lang w:val="ru-RU"/>
        </w:rPr>
      </w:pPr>
    </w:p>
    <w:p w:rsidR="00A64B61" w:rsidRPr="00AC5350" w:rsidRDefault="00E867A0">
      <w:pPr>
        <w:pStyle w:val="KDParagraf"/>
        <w:spacing w:before="0"/>
        <w:rPr>
          <w:rFonts w:cs="Arial"/>
          <w:b/>
          <w:lang w:val="ru-RU"/>
        </w:rPr>
      </w:pPr>
      <w:r w:rsidRPr="00AC5350">
        <w:rPr>
          <w:rFonts w:cs="Arial"/>
          <w:b/>
          <w:lang w:val="ru-RU"/>
        </w:rPr>
        <w:t>5</w:t>
      </w:r>
      <w:r w:rsidR="00085BBD" w:rsidRPr="00AC5350">
        <w:rPr>
          <w:rFonts w:cs="Arial"/>
          <w:b/>
          <w:lang w:val="ru-RU"/>
        </w:rPr>
        <w:t xml:space="preserve">.1 </w:t>
      </w:r>
      <w:r w:rsidR="001D3CD1" w:rsidRPr="00AC5350">
        <w:rPr>
          <w:rFonts w:cs="Arial"/>
          <w:b/>
          <w:lang w:val="ru-RU"/>
        </w:rPr>
        <w:t>Резервни елементи  критеријума</w:t>
      </w:r>
      <w:r w:rsidR="002C48FF" w:rsidRPr="00AC5350">
        <w:rPr>
          <w:rFonts w:cs="Arial"/>
          <w:b/>
          <w:lang w:val="ru-RU"/>
        </w:rPr>
        <w:t>, односно начин на који ће се доделити уговор у случају једнаких понуда</w:t>
      </w:r>
    </w:p>
    <w:p w:rsidR="002C48FF" w:rsidRPr="00AC5350" w:rsidRDefault="002C48FF">
      <w:pPr>
        <w:pStyle w:val="KDParagraf"/>
        <w:spacing w:before="0"/>
        <w:rPr>
          <w:rFonts w:cs="Arial"/>
          <w:b/>
          <w:lang w:val="ru-RU"/>
        </w:rPr>
      </w:pPr>
    </w:p>
    <w:p w:rsidR="003F1940" w:rsidRPr="00AC5350" w:rsidRDefault="003F1940">
      <w:pPr>
        <w:pStyle w:val="KDKomentar"/>
        <w:spacing w:before="0"/>
        <w:rPr>
          <w:rFonts w:cs="Arial"/>
          <w:b/>
          <w:i w:val="0"/>
          <w:color w:val="auto"/>
          <w:sz w:val="22"/>
          <w:szCs w:val="22"/>
          <w:u w:val="single"/>
          <w:lang w:val="sr-Cyrl-CS"/>
        </w:rPr>
      </w:pPr>
      <w:r w:rsidRPr="00AC5350">
        <w:rPr>
          <w:rFonts w:cs="Arial"/>
          <w:b/>
          <w:i w:val="0"/>
          <w:color w:val="auto"/>
          <w:sz w:val="22"/>
          <w:szCs w:val="22"/>
          <w:u w:val="single"/>
          <w:lang w:val="sr-Cyrl-CS"/>
        </w:rPr>
        <w:t>Партија 1 и Партија 2</w:t>
      </w:r>
    </w:p>
    <w:p w:rsidR="003F1940" w:rsidRPr="00AC5350" w:rsidRDefault="003F1940">
      <w:pPr>
        <w:jc w:val="both"/>
        <w:rPr>
          <w:rFonts w:ascii="Arial" w:hAnsi="Arial" w:cs="Arial"/>
          <w:sz w:val="22"/>
          <w:szCs w:val="22"/>
        </w:rPr>
      </w:pPr>
    </w:p>
    <w:p w:rsidR="000C7A48" w:rsidRPr="00AC5350" w:rsidRDefault="00C65D0A" w:rsidP="00F406DA">
      <w:pPr>
        <w:jc w:val="both"/>
        <w:rPr>
          <w:rFonts w:ascii="Arial" w:hAnsi="Arial" w:cs="Arial"/>
          <w:bCs/>
          <w:sz w:val="22"/>
          <w:szCs w:val="22"/>
        </w:rPr>
      </w:pPr>
      <w:r w:rsidRPr="00AC5350">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w:t>
      </w:r>
      <w:r w:rsidR="00444797" w:rsidRPr="00AC5350">
        <w:rPr>
          <w:rFonts w:ascii="Arial" w:hAnsi="Arial" w:cs="Arial"/>
          <w:sz w:val="22"/>
          <w:szCs w:val="22"/>
        </w:rPr>
        <w:t xml:space="preserve">прихватљиве и </w:t>
      </w:r>
      <w:r w:rsidRPr="00AC5350">
        <w:rPr>
          <w:rFonts w:ascii="Arial" w:hAnsi="Arial" w:cs="Arial"/>
          <w:sz w:val="22"/>
          <w:szCs w:val="22"/>
        </w:rPr>
        <w:t xml:space="preserve">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Pr="00AC5350">
        <w:rPr>
          <w:rFonts w:ascii="Arial" w:hAnsi="Arial" w:cs="Arial"/>
          <w:bCs/>
          <w:sz w:val="22"/>
          <w:szCs w:val="22"/>
        </w:rPr>
        <w:t>понуђена цена.</w:t>
      </w:r>
    </w:p>
    <w:p w:rsidR="000C7A48" w:rsidRPr="00AC5350" w:rsidRDefault="000C7A48" w:rsidP="00F406DA">
      <w:pPr>
        <w:jc w:val="both"/>
        <w:rPr>
          <w:rFonts w:cs="Arial"/>
          <w:color w:val="00B0F0"/>
          <w:szCs w:val="24"/>
        </w:rPr>
      </w:pPr>
      <w:r w:rsidRPr="00AC5350">
        <w:rPr>
          <w:rFonts w:cs="Arial"/>
          <w:color w:val="00B0F0"/>
          <w:szCs w:val="24"/>
        </w:rPr>
        <w:t xml:space="preserve"> </w:t>
      </w:r>
    </w:p>
    <w:p w:rsidR="000C7A48" w:rsidRPr="00AC5350" w:rsidRDefault="000C7A48" w:rsidP="00F406DA">
      <w:pPr>
        <w:jc w:val="both"/>
        <w:rPr>
          <w:rFonts w:ascii="Arial" w:hAnsi="Arial" w:cs="Arial"/>
          <w:color w:val="00B0F0"/>
          <w:sz w:val="22"/>
          <w:szCs w:val="22"/>
        </w:rPr>
      </w:pPr>
      <w:r w:rsidRPr="00AC5350">
        <w:rPr>
          <w:rFonts w:ascii="Arial" w:hAnsi="Arial" w:cs="Arial"/>
          <w:sz w:val="22"/>
          <w:szCs w:val="22"/>
        </w:rPr>
        <w:t xml:space="preserve">У случају исте понуђене цене, као најповољнија биће изабрана понуда оног понуђача чија је понуда остварила већи број пондера за елемент критеријума 2.- </w:t>
      </w:r>
      <w:r w:rsidR="002579AB" w:rsidRPr="00AC5350">
        <w:rPr>
          <w:rFonts w:ascii="Arial" w:hAnsi="Arial" w:cs="Arial"/>
          <w:sz w:val="22"/>
          <w:szCs w:val="22"/>
        </w:rPr>
        <w:t>Технички аспект.</w:t>
      </w:r>
    </w:p>
    <w:p w:rsidR="00AD0505" w:rsidRPr="00AC5350" w:rsidRDefault="00C65D0A">
      <w:pPr>
        <w:jc w:val="both"/>
        <w:rPr>
          <w:rFonts w:ascii="Arial" w:hAnsi="Arial" w:cs="Arial"/>
          <w:bCs/>
          <w:sz w:val="22"/>
          <w:szCs w:val="22"/>
        </w:rPr>
      </w:pPr>
      <w:r w:rsidRPr="00AC5350">
        <w:rPr>
          <w:rFonts w:ascii="Arial" w:hAnsi="Arial" w:cs="Arial"/>
          <w:bCs/>
          <w:sz w:val="22"/>
          <w:szCs w:val="22"/>
        </w:rPr>
        <w:t xml:space="preserve">  </w:t>
      </w:r>
    </w:p>
    <w:p w:rsidR="00627E0D" w:rsidRPr="00AC5350" w:rsidRDefault="00627E0D">
      <w:pPr>
        <w:jc w:val="both"/>
        <w:rPr>
          <w:rFonts w:ascii="Arial" w:eastAsia="TimesNewRomanPSMT" w:hAnsi="Arial" w:cs="Arial"/>
          <w:sz w:val="22"/>
          <w:szCs w:val="22"/>
        </w:rPr>
      </w:pPr>
    </w:p>
    <w:p w:rsidR="00627E0D" w:rsidRPr="00AC5350" w:rsidRDefault="00AD0505" w:rsidP="00904073">
      <w:pPr>
        <w:pStyle w:val="ListParagraph"/>
        <w:numPr>
          <w:ilvl w:val="0"/>
          <w:numId w:val="158"/>
        </w:numPr>
        <w:jc w:val="both"/>
        <w:rPr>
          <w:rFonts w:ascii="Arial" w:hAnsi="Arial" w:cs="Arial"/>
          <w:b/>
          <w:u w:val="single"/>
          <w:lang w:val="sr-Cyrl-RS"/>
        </w:rPr>
      </w:pPr>
      <w:bookmarkStart w:id="36" w:name="_Toc430335194"/>
      <w:bookmarkStart w:id="37" w:name="_Toc430335287"/>
      <w:bookmarkStart w:id="38" w:name="_Toc430335706"/>
      <w:bookmarkStart w:id="39" w:name="_Toc430335196"/>
      <w:bookmarkStart w:id="40" w:name="_Toc430335289"/>
      <w:bookmarkStart w:id="41" w:name="_Toc430335708"/>
      <w:bookmarkStart w:id="42" w:name="_Toc442559887"/>
      <w:bookmarkEnd w:id="36"/>
      <w:bookmarkEnd w:id="37"/>
      <w:bookmarkEnd w:id="38"/>
      <w:bookmarkEnd w:id="39"/>
      <w:bookmarkEnd w:id="40"/>
      <w:bookmarkEnd w:id="41"/>
      <w:r w:rsidRPr="00AC5350">
        <w:rPr>
          <w:rFonts w:ascii="Arial" w:hAnsi="Arial" w:cs="Arial"/>
          <w:b/>
          <w:u w:val="single"/>
        </w:rPr>
        <w:t>УПУТСТВО ПОНУЂАЧИМА КАКО ДА САЧИНЕ ПОНУДУ</w:t>
      </w:r>
      <w:bookmarkEnd w:id="42"/>
      <w:r w:rsidR="00627E0D" w:rsidRPr="00AC5350">
        <w:rPr>
          <w:rFonts w:ascii="Arial" w:hAnsi="Arial" w:cs="Arial"/>
          <w:b/>
          <w:u w:val="single"/>
          <w:lang w:val="sr-Cyrl-RS"/>
        </w:rPr>
        <w:t xml:space="preserve"> </w:t>
      </w:r>
    </w:p>
    <w:p w:rsidR="00AD0505" w:rsidRPr="00AC5350" w:rsidRDefault="00627E0D" w:rsidP="00627E0D">
      <w:pPr>
        <w:pStyle w:val="ListParagraph"/>
        <w:jc w:val="both"/>
        <w:rPr>
          <w:rFonts w:ascii="Arial" w:hAnsi="Arial" w:cs="Arial"/>
          <w:b/>
          <w:u w:val="single"/>
          <w:lang w:val="sr-Cyrl-RS"/>
        </w:rPr>
      </w:pPr>
      <w:r w:rsidRPr="00AC5350">
        <w:rPr>
          <w:rFonts w:ascii="Arial" w:hAnsi="Arial" w:cs="Arial"/>
          <w:b/>
          <w:u w:val="single"/>
          <w:lang w:val="sr-Cyrl-RS"/>
        </w:rPr>
        <w:t>ЗА ПАРТИЈУ 1 И ПАРТИЈУ 2</w:t>
      </w:r>
    </w:p>
    <w:p w:rsidR="00AD0505" w:rsidRPr="00AC5350" w:rsidRDefault="00AD0505">
      <w:pPr>
        <w:jc w:val="both"/>
        <w:rPr>
          <w:rFonts w:ascii="Arial" w:hAnsi="Arial" w:cs="Arial"/>
          <w:b/>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AC5350">
        <w:rPr>
          <w:rFonts w:ascii="Arial" w:hAnsi="Arial" w:cs="Arial"/>
          <w:sz w:val="22"/>
          <w:szCs w:val="22"/>
        </w:rPr>
        <w:t>Н</w:t>
      </w:r>
      <w:r w:rsidRPr="00AC5350">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rsidR="00042BC8" w:rsidRPr="00AC5350" w:rsidRDefault="00042BC8">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AC5350">
        <w:rPr>
          <w:rFonts w:ascii="Arial" w:hAnsi="Arial" w:cs="Arial"/>
          <w:sz w:val="22"/>
          <w:szCs w:val="22"/>
        </w:rPr>
        <w:t>К</w:t>
      </w:r>
      <w:r w:rsidRPr="00AC5350">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AC5350">
        <w:rPr>
          <w:rFonts w:ascii="Arial" w:hAnsi="Arial" w:cs="Arial"/>
          <w:sz w:val="22"/>
          <w:szCs w:val="22"/>
        </w:rPr>
        <w:t>К</w:t>
      </w:r>
      <w:r w:rsidRPr="00AC5350">
        <w:rPr>
          <w:rFonts w:ascii="Arial" w:hAnsi="Arial" w:cs="Arial"/>
          <w:sz w:val="22"/>
          <w:szCs w:val="22"/>
        </w:rPr>
        <w:t>онкурсном документацијом, у супротном, понуда се одбија као неприхватљива.</w:t>
      </w:r>
    </w:p>
    <w:p w:rsidR="00C95CC6" w:rsidRPr="00AC5350" w:rsidRDefault="00C95CC6">
      <w:pPr>
        <w:jc w:val="both"/>
        <w:rPr>
          <w:rFonts w:ascii="Arial" w:hAnsi="Arial" w:cs="Arial"/>
          <w:sz w:val="22"/>
          <w:szCs w:val="22"/>
        </w:rPr>
      </w:pPr>
    </w:p>
    <w:p w:rsidR="004C31C8" w:rsidRPr="00AC5350" w:rsidRDefault="004C31C8">
      <w:pPr>
        <w:jc w:val="both"/>
        <w:rPr>
          <w:rFonts w:ascii="Arial" w:hAnsi="Arial" w:cs="Arial"/>
          <w:sz w:val="22"/>
          <w:szCs w:val="22"/>
        </w:rPr>
      </w:pPr>
      <w:r w:rsidRPr="00AC5350">
        <w:rPr>
          <w:rFonts w:ascii="Arial" w:hAnsi="Arial" w:cs="Arial"/>
          <w:sz w:val="22"/>
          <w:szCs w:val="22"/>
        </w:rPr>
        <w:t>Врста, техничке карактеристике и специфика</w:t>
      </w:r>
      <w:r w:rsidR="00872F3A" w:rsidRPr="00AC5350">
        <w:rPr>
          <w:rFonts w:ascii="Arial" w:hAnsi="Arial" w:cs="Arial"/>
          <w:sz w:val="22"/>
          <w:szCs w:val="22"/>
        </w:rPr>
        <w:t xml:space="preserve">цуја предмета јавне набавке </w:t>
      </w:r>
      <w:r w:rsidR="00BC06FD" w:rsidRPr="00AC5350">
        <w:rPr>
          <w:rFonts w:ascii="Arial" w:hAnsi="Arial" w:cs="Arial"/>
          <w:sz w:val="22"/>
          <w:szCs w:val="22"/>
        </w:rPr>
        <w:t xml:space="preserve"> за Партију 1 и Партију 2  </w:t>
      </w:r>
      <w:r w:rsidR="00872F3A" w:rsidRPr="00AC5350">
        <w:rPr>
          <w:rFonts w:ascii="Arial" w:hAnsi="Arial" w:cs="Arial"/>
          <w:sz w:val="22"/>
          <w:szCs w:val="22"/>
        </w:rPr>
        <w:t>дати</w:t>
      </w:r>
      <w:r w:rsidRPr="00AC5350">
        <w:rPr>
          <w:rFonts w:ascii="Arial" w:hAnsi="Arial" w:cs="Arial"/>
          <w:sz w:val="22"/>
          <w:szCs w:val="22"/>
        </w:rPr>
        <w:t xml:space="preserve"> </w:t>
      </w:r>
      <w:r w:rsidR="00872F3A" w:rsidRPr="00AC5350">
        <w:rPr>
          <w:rFonts w:ascii="Arial" w:hAnsi="Arial" w:cs="Arial"/>
          <w:sz w:val="22"/>
          <w:szCs w:val="22"/>
        </w:rPr>
        <w:t>су</w:t>
      </w:r>
      <w:r w:rsidRPr="00AC5350">
        <w:rPr>
          <w:rFonts w:ascii="Arial" w:hAnsi="Arial" w:cs="Arial"/>
          <w:sz w:val="22"/>
          <w:szCs w:val="22"/>
        </w:rPr>
        <w:t xml:space="preserve"> у</w:t>
      </w:r>
      <w:r w:rsidR="00BC06FD" w:rsidRPr="00AC5350">
        <w:rPr>
          <w:rFonts w:ascii="Arial" w:hAnsi="Arial" w:cs="Arial"/>
          <w:sz w:val="22"/>
          <w:szCs w:val="22"/>
        </w:rPr>
        <w:t xml:space="preserve"> одељку 3</w:t>
      </w:r>
      <w:r w:rsidR="00C61E0E" w:rsidRPr="00AC5350">
        <w:rPr>
          <w:rFonts w:ascii="Arial" w:hAnsi="Arial" w:cs="Arial"/>
          <w:sz w:val="22"/>
          <w:szCs w:val="22"/>
        </w:rPr>
        <w:t>.</w:t>
      </w:r>
      <w:r w:rsidR="00C55CA4" w:rsidRPr="00AC5350">
        <w:rPr>
          <w:rFonts w:ascii="Arial" w:hAnsi="Arial" w:cs="Arial"/>
          <w:sz w:val="22"/>
          <w:szCs w:val="22"/>
        </w:rPr>
        <w:t xml:space="preserve"> </w:t>
      </w:r>
      <w:r w:rsidRPr="00AC5350">
        <w:rPr>
          <w:rFonts w:ascii="Arial" w:hAnsi="Arial" w:cs="Arial"/>
          <w:sz w:val="22"/>
          <w:szCs w:val="22"/>
        </w:rPr>
        <w:t xml:space="preserve"> Конкурсне документације.</w:t>
      </w:r>
    </w:p>
    <w:p w:rsidR="00AD0505" w:rsidRPr="00AC5350" w:rsidRDefault="00AD0505">
      <w:pPr>
        <w:jc w:val="both"/>
        <w:rPr>
          <w:rFonts w:ascii="Arial" w:hAnsi="Arial" w:cs="Arial"/>
          <w:sz w:val="22"/>
          <w:szCs w:val="22"/>
        </w:rPr>
      </w:pPr>
    </w:p>
    <w:p w:rsidR="00AD0505" w:rsidRPr="00AC5350" w:rsidRDefault="007D6EFA">
      <w:pPr>
        <w:pStyle w:val="ListParagraph"/>
        <w:numPr>
          <w:ilvl w:val="1"/>
          <w:numId w:val="61"/>
        </w:numPr>
        <w:jc w:val="both"/>
        <w:rPr>
          <w:rFonts w:ascii="Arial" w:hAnsi="Arial" w:cs="Arial"/>
          <w:b/>
        </w:rPr>
      </w:pPr>
      <w:bookmarkStart w:id="43" w:name="_Toc441651577"/>
      <w:bookmarkStart w:id="44" w:name="_Toc442559888"/>
      <w:r w:rsidRPr="00AC5350">
        <w:rPr>
          <w:rFonts w:ascii="Arial" w:hAnsi="Arial" w:cs="Arial"/>
          <w:b/>
        </w:rPr>
        <w:t>Подаци о језику у поступку јавне набавке</w:t>
      </w:r>
      <w:bookmarkEnd w:id="43"/>
      <w:bookmarkEnd w:id="44"/>
    </w:p>
    <w:p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01727C" w:rsidRPr="0001727C" w:rsidRDefault="0001727C" w:rsidP="0001727C">
      <w:pPr>
        <w:tabs>
          <w:tab w:val="left" w:pos="709"/>
        </w:tabs>
        <w:jc w:val="both"/>
        <w:rPr>
          <w:rFonts w:ascii="Arial" w:hAnsi="Arial" w:cs="Arial"/>
          <w:sz w:val="22"/>
          <w:szCs w:val="22"/>
        </w:rPr>
      </w:pPr>
    </w:p>
    <w:p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t>Понуда са свим прилозима мора бити сачињена на српском језику, при чему техничка документација стандардног производа може бити на енглеском језику.</w:t>
      </w:r>
      <w:r w:rsidRPr="0001727C">
        <w:rPr>
          <w:rFonts w:ascii="Arial" w:hAnsi="Arial" w:cs="Arial"/>
          <w:sz w:val="22"/>
          <w:szCs w:val="22"/>
        </w:rPr>
        <w:tab/>
      </w:r>
    </w:p>
    <w:p w:rsidR="0001727C" w:rsidRPr="0001727C" w:rsidRDefault="0001727C" w:rsidP="0001727C">
      <w:pPr>
        <w:tabs>
          <w:tab w:val="left" w:pos="709"/>
        </w:tabs>
        <w:jc w:val="both"/>
        <w:rPr>
          <w:rFonts w:ascii="Arial" w:hAnsi="Arial" w:cs="Arial"/>
          <w:sz w:val="22"/>
          <w:szCs w:val="22"/>
        </w:rPr>
      </w:pPr>
    </w:p>
    <w:p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t xml:space="preserve">Ако је неки доказ или документ на страном језику, изузев техничке документације стандардног производа, која може бити достављена на енглеском језику, исти мора бити преведен на српски језик и оверен од стране овлашћеног преводиоца. </w:t>
      </w:r>
    </w:p>
    <w:p w:rsidR="0001727C" w:rsidRPr="0001727C" w:rsidRDefault="0001727C" w:rsidP="0001727C">
      <w:pPr>
        <w:tabs>
          <w:tab w:val="left" w:pos="709"/>
        </w:tabs>
        <w:jc w:val="both"/>
        <w:rPr>
          <w:rFonts w:ascii="Arial" w:hAnsi="Arial" w:cs="Arial"/>
          <w:sz w:val="22"/>
          <w:szCs w:val="22"/>
        </w:rPr>
      </w:pPr>
    </w:p>
    <w:p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t>Ако понуда са свим прилозима није сачињена на српском и/или техничка документација стандардног производа на енглеском језику, понуда ће бити одбијена, као неприхватљива.</w:t>
      </w:r>
    </w:p>
    <w:p w:rsidR="0001727C" w:rsidRPr="0001727C" w:rsidRDefault="0001727C" w:rsidP="0001727C">
      <w:pPr>
        <w:tabs>
          <w:tab w:val="left" w:pos="709"/>
        </w:tabs>
        <w:jc w:val="both"/>
        <w:rPr>
          <w:rFonts w:ascii="Arial" w:hAnsi="Arial" w:cs="Arial"/>
          <w:sz w:val="22"/>
          <w:szCs w:val="22"/>
        </w:rPr>
      </w:pPr>
    </w:p>
    <w:p w:rsidR="005B0AD2" w:rsidRPr="00AC5350" w:rsidRDefault="0001727C" w:rsidP="0001727C">
      <w:pPr>
        <w:tabs>
          <w:tab w:val="left" w:pos="709"/>
        </w:tabs>
        <w:jc w:val="both"/>
        <w:rPr>
          <w:rFonts w:ascii="Arial" w:hAnsi="Arial" w:cs="Arial"/>
          <w:sz w:val="22"/>
          <w:szCs w:val="22"/>
        </w:rPr>
      </w:pPr>
      <w:r w:rsidRPr="0001727C">
        <w:rPr>
          <w:rFonts w:ascii="Arial" w:hAnsi="Arial" w:cs="Arial"/>
          <w:sz w:val="22"/>
          <w:szCs w:val="22"/>
        </w:rPr>
        <w:lastRenderedPageBreak/>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w:t>
      </w:r>
      <w:r w:rsidR="005B0AD2" w:rsidRPr="00AC5350">
        <w:rPr>
          <w:rFonts w:ascii="Arial" w:hAnsi="Arial" w:cs="Arial"/>
          <w:sz w:val="22"/>
          <w:szCs w:val="22"/>
        </w:rPr>
        <w:t xml:space="preserve"> </w:t>
      </w:r>
    </w:p>
    <w:p w:rsidR="00AD0505" w:rsidRPr="00AC5350" w:rsidRDefault="00AD0505" w:rsidP="00F406DA">
      <w:pPr>
        <w:jc w:val="both"/>
        <w:rPr>
          <w:rFonts w:ascii="Arial" w:hAnsi="Arial" w:cs="Arial"/>
          <w:sz w:val="22"/>
          <w:szCs w:val="22"/>
        </w:rPr>
      </w:pPr>
    </w:p>
    <w:p w:rsidR="00AD0505" w:rsidRPr="00AC5350" w:rsidRDefault="00AD0505" w:rsidP="00FF750E">
      <w:pPr>
        <w:pStyle w:val="ListParagraph"/>
        <w:numPr>
          <w:ilvl w:val="1"/>
          <w:numId w:val="61"/>
        </w:numPr>
        <w:jc w:val="both"/>
        <w:rPr>
          <w:rFonts w:ascii="Arial" w:hAnsi="Arial" w:cs="Arial"/>
          <w:b/>
        </w:rPr>
      </w:pPr>
      <w:bookmarkStart w:id="45" w:name="_Toc441651578"/>
      <w:bookmarkStart w:id="46" w:name="_Toc442559889"/>
      <w:r w:rsidRPr="00AC5350">
        <w:rPr>
          <w:rFonts w:ascii="Arial" w:hAnsi="Arial" w:cs="Arial"/>
          <w:b/>
        </w:rPr>
        <w:t>Начин састављања и подношења понуде</w:t>
      </w:r>
      <w:bookmarkEnd w:id="45"/>
      <w:bookmarkEnd w:id="46"/>
    </w:p>
    <w:p w:rsidR="00AD0505" w:rsidRPr="00AC5350" w:rsidRDefault="00AD0505" w:rsidP="00FF750E">
      <w:pPr>
        <w:jc w:val="both"/>
        <w:rPr>
          <w:rFonts w:ascii="Arial" w:hAnsi="Arial" w:cs="Arial"/>
          <w:sz w:val="22"/>
          <w:szCs w:val="22"/>
        </w:rPr>
      </w:pPr>
      <w:r w:rsidRPr="00AC5350">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AC5350">
        <w:rPr>
          <w:rFonts w:ascii="Arial" w:hAnsi="Arial" w:cs="Arial"/>
          <w:sz w:val="22"/>
          <w:szCs w:val="22"/>
        </w:rPr>
        <w:t>К</w:t>
      </w:r>
      <w:r w:rsidRPr="00AC5350">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E262BD" w:rsidRPr="00AC5350" w:rsidRDefault="00E262BD" w:rsidP="003E2ED6">
      <w:pPr>
        <w:jc w:val="both"/>
        <w:rPr>
          <w:rFonts w:ascii="Arial" w:hAnsi="Arial" w:cs="Arial"/>
          <w:sz w:val="22"/>
          <w:szCs w:val="22"/>
        </w:rPr>
      </w:pPr>
    </w:p>
    <w:p w:rsidR="00AD0505" w:rsidRPr="00AC5350" w:rsidRDefault="00AD0505" w:rsidP="003E2ED6">
      <w:pPr>
        <w:jc w:val="both"/>
        <w:rPr>
          <w:rFonts w:ascii="Arial" w:hAnsi="Arial" w:cs="Arial"/>
          <w:sz w:val="22"/>
          <w:szCs w:val="22"/>
        </w:rPr>
      </w:pPr>
      <w:r w:rsidRPr="00AC5350">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E262BD" w:rsidRPr="00AC5350" w:rsidRDefault="00E262BD" w:rsidP="003E2ED6">
      <w:pPr>
        <w:jc w:val="both"/>
        <w:rPr>
          <w:rFonts w:ascii="Arial" w:hAnsi="Arial" w:cs="Arial"/>
          <w:sz w:val="22"/>
          <w:szCs w:val="22"/>
        </w:rPr>
      </w:pPr>
    </w:p>
    <w:p w:rsidR="00AD0505" w:rsidRPr="00AC5350" w:rsidRDefault="00AD0505" w:rsidP="005771A9">
      <w:pPr>
        <w:jc w:val="both"/>
        <w:rPr>
          <w:rFonts w:ascii="Arial" w:hAnsi="Arial" w:cs="Arial"/>
          <w:sz w:val="22"/>
          <w:szCs w:val="22"/>
        </w:rPr>
      </w:pPr>
      <w:r w:rsidRPr="00AC5350">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E262BD" w:rsidRPr="00AC5350" w:rsidRDefault="00E262BD" w:rsidP="00100BF1">
      <w:pPr>
        <w:jc w:val="both"/>
        <w:rPr>
          <w:rFonts w:ascii="Arial" w:hAnsi="Arial" w:cs="Arial"/>
          <w:sz w:val="22"/>
          <w:szCs w:val="22"/>
        </w:rPr>
      </w:pPr>
    </w:p>
    <w:p w:rsidR="00387C54" w:rsidRPr="00AC5350" w:rsidRDefault="000B0193" w:rsidP="000E37B5">
      <w:pPr>
        <w:jc w:val="both"/>
        <w:rPr>
          <w:rFonts w:ascii="Arial" w:hAnsi="Arial" w:cs="Arial"/>
          <w:sz w:val="22"/>
          <w:szCs w:val="22"/>
        </w:rPr>
      </w:pPr>
      <w:r w:rsidRPr="00AC5350">
        <w:rPr>
          <w:rFonts w:ascii="Arial" w:hAnsi="Arial" w:cs="Arial"/>
          <w:sz w:val="22"/>
          <w:szCs w:val="22"/>
        </w:rPr>
        <w:t xml:space="preserve">Неопходно </w:t>
      </w:r>
      <w:r w:rsidR="00AD0505" w:rsidRPr="00AC5350">
        <w:rPr>
          <w:rFonts w:ascii="Arial" w:hAnsi="Arial" w:cs="Arial"/>
          <w:sz w:val="22"/>
          <w:szCs w:val="22"/>
        </w:rPr>
        <w:t xml:space="preserve">је да Понуђач редним бројем означи сваку страницу листа у понуди, укључујући и празне стране, својеручно, рачунаром или писаћом машином </w:t>
      </w:r>
    </w:p>
    <w:p w:rsidR="00AD0505" w:rsidRPr="00AC5350" w:rsidRDefault="000B0193" w:rsidP="00E545DA">
      <w:pPr>
        <w:jc w:val="both"/>
        <w:rPr>
          <w:rFonts w:ascii="Arial" w:hAnsi="Arial" w:cs="Arial"/>
          <w:sz w:val="22"/>
          <w:szCs w:val="22"/>
        </w:rPr>
      </w:pPr>
      <w:r w:rsidRPr="00AC5350">
        <w:rPr>
          <w:rFonts w:ascii="Arial" w:hAnsi="Arial" w:cs="Arial"/>
          <w:sz w:val="22"/>
          <w:szCs w:val="22"/>
        </w:rPr>
        <w:t>(</w:t>
      </w:r>
      <w:r w:rsidR="00AD0505" w:rsidRPr="00AC5350">
        <w:rPr>
          <w:rFonts w:ascii="Arial" w:hAnsi="Arial" w:cs="Arial"/>
          <w:sz w:val="22"/>
          <w:szCs w:val="22"/>
        </w:rPr>
        <w:t>исписивањем “1 од н“, „2 од н“ и тако све до „н од н“, с тим да „н“ представља укупан број страна понуде).</w:t>
      </w:r>
    </w:p>
    <w:p w:rsidR="00E262BD" w:rsidRPr="00AC5350" w:rsidRDefault="00E262BD" w:rsidP="00912678">
      <w:pPr>
        <w:jc w:val="both"/>
        <w:rPr>
          <w:rFonts w:ascii="Arial" w:hAnsi="Arial" w:cs="Arial"/>
          <w:sz w:val="22"/>
          <w:szCs w:val="22"/>
        </w:rPr>
      </w:pPr>
    </w:p>
    <w:p w:rsidR="00AD0505" w:rsidRPr="00AC5350" w:rsidRDefault="00AD0505" w:rsidP="00BC06FD">
      <w:pPr>
        <w:jc w:val="both"/>
        <w:rPr>
          <w:rFonts w:ascii="Arial" w:hAnsi="Arial" w:cs="Arial"/>
          <w:sz w:val="22"/>
          <w:szCs w:val="22"/>
        </w:rPr>
      </w:pPr>
      <w:r w:rsidRPr="00AC5350">
        <w:rPr>
          <w:rFonts w:ascii="Arial" w:hAnsi="Arial" w:cs="Arial"/>
          <w:sz w:val="22"/>
          <w:szCs w:val="22"/>
        </w:rPr>
        <w:t>Препоручује се да доказе који се достављају уз понуду, а због сво</w:t>
      </w:r>
      <w:r w:rsidR="00BC06FD" w:rsidRPr="00AC5350">
        <w:rPr>
          <w:rFonts w:ascii="Arial" w:hAnsi="Arial" w:cs="Arial"/>
          <w:sz w:val="22"/>
          <w:szCs w:val="22"/>
        </w:rPr>
        <w:t>г</w:t>
      </w:r>
      <w:r w:rsidRPr="00AC5350">
        <w:rPr>
          <w:rFonts w:ascii="Arial" w:hAnsi="Arial" w:cs="Arial"/>
          <w:sz w:val="22"/>
          <w:szCs w:val="22"/>
        </w:rPr>
        <w:t xml:space="preserve"> важ</w:t>
      </w:r>
      <w:r w:rsidR="00BC06FD" w:rsidRPr="00AC5350">
        <w:rPr>
          <w:rFonts w:ascii="Arial" w:hAnsi="Arial" w:cs="Arial"/>
          <w:sz w:val="22"/>
          <w:szCs w:val="22"/>
        </w:rPr>
        <w:t>ења</w:t>
      </w:r>
      <w:r w:rsidRPr="00AC5350">
        <w:rPr>
          <w:rFonts w:ascii="Arial" w:hAnsi="Arial" w:cs="Arial"/>
          <w:sz w:val="22"/>
          <w:szCs w:val="22"/>
        </w:rPr>
        <w:t xml:space="preserve"> не смеју бити оштећени, означени бројем (банкарска гаранција</w:t>
      </w:r>
      <w:r w:rsidR="00BC06FD" w:rsidRPr="00AC5350">
        <w:rPr>
          <w:rFonts w:ascii="Arial" w:hAnsi="Arial" w:cs="Arial"/>
          <w:sz w:val="22"/>
          <w:szCs w:val="22"/>
        </w:rPr>
        <w:t>...</w:t>
      </w:r>
      <w:r w:rsidRPr="00AC5350">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F5BEA" w:rsidRPr="00AC5350" w:rsidRDefault="00CF5BEA" w:rsidP="00D671C9">
      <w:pPr>
        <w:widowControl w:val="0"/>
        <w:jc w:val="both"/>
        <w:rPr>
          <w:rFonts w:ascii="Arial" w:hAnsi="Arial" w:cs="Arial"/>
          <w:sz w:val="22"/>
          <w:szCs w:val="22"/>
        </w:rPr>
      </w:pPr>
    </w:p>
    <w:p w:rsidR="00AD0505" w:rsidRPr="00AC5350" w:rsidRDefault="00AD0505" w:rsidP="00272F6F">
      <w:pPr>
        <w:pStyle w:val="KDParagraf"/>
        <w:spacing w:before="0"/>
        <w:rPr>
          <w:lang w:val="sr-Cyrl-CS"/>
        </w:rPr>
      </w:pPr>
      <w:r w:rsidRPr="00AC5350">
        <w:rPr>
          <w:rFonts w:cs="Arial"/>
          <w:lang w:val="sr-Cyrl-C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AC5350">
        <w:rPr>
          <w:rFonts w:cs="Arial"/>
          <w:lang w:val="sr-Cyrl-CS"/>
        </w:rPr>
        <w:t xml:space="preserve"> Ул. Балканска 13, </w:t>
      </w:r>
      <w:r w:rsidRPr="00AC5350">
        <w:rPr>
          <w:rFonts w:cs="Arial"/>
          <w:lang w:val="sr-Cyrl-CS"/>
        </w:rPr>
        <w:t xml:space="preserve"> писарница - са назнаком: „Понуда за јавну на</w:t>
      </w:r>
      <w:r w:rsidR="00042BC8" w:rsidRPr="00AC5350">
        <w:rPr>
          <w:rFonts w:cs="Arial"/>
          <w:lang w:val="sr-Cyrl-CS"/>
        </w:rPr>
        <w:t xml:space="preserve">бавку </w:t>
      </w:r>
      <w:r w:rsidR="00CF5BEA" w:rsidRPr="00AC5350">
        <w:rPr>
          <w:rFonts w:cs="Arial"/>
          <w:lang w:val="sr-Cyrl-CS"/>
        </w:rPr>
        <w:t>добара  „</w:t>
      </w:r>
      <w:r w:rsidR="00F5747E" w:rsidRPr="00AC5350">
        <w:rPr>
          <w:rFonts w:cs="Arial"/>
          <w:lang w:val="sr-Cyrl-CS"/>
        </w:rPr>
        <w:t>Централни диспечерски систем – централни систем планирања Фаза 1 и 2</w:t>
      </w:r>
      <w:r w:rsidR="00CF5BEA" w:rsidRPr="00AC5350">
        <w:rPr>
          <w:rFonts w:cs="Arial"/>
          <w:lang w:val="sr-Cyrl-CS"/>
        </w:rPr>
        <w:t>“</w:t>
      </w:r>
      <w:r w:rsidRPr="00AC5350">
        <w:rPr>
          <w:rFonts w:cs="Arial"/>
          <w:lang w:val="sr-Cyrl-CS"/>
        </w:rPr>
        <w:t xml:space="preserve">, </w:t>
      </w:r>
      <w:r w:rsidR="00E52CCF" w:rsidRPr="00AC5350">
        <w:rPr>
          <w:rFonts w:cs="Arial"/>
          <w:lang w:val="sr-Cyrl-CS"/>
        </w:rPr>
        <w:t>за Партију</w:t>
      </w:r>
      <w:r w:rsidR="00E52CCF" w:rsidRPr="00AC5350">
        <w:rPr>
          <w:rFonts w:cs="Arial"/>
          <w:b/>
          <w:lang w:val="sr-Cyrl-CS"/>
        </w:rPr>
        <w:t xml:space="preserve"> </w:t>
      </w:r>
      <w:r w:rsidR="00E52CCF" w:rsidRPr="00AC5350">
        <w:rPr>
          <w:rFonts w:cs="Arial"/>
          <w:i/>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00E52CCF" w:rsidRPr="00AC5350">
        <w:rPr>
          <w:rFonts w:cs="Arial"/>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1EC5" w:rsidRPr="00AC5350">
        <w:rPr>
          <w:rFonts w:cs="Arial"/>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5350">
        <w:rPr>
          <w:lang w:val="sr-Cyrl-CS"/>
        </w:rPr>
        <w:t>Јавна набавка број</w:t>
      </w:r>
      <w:r w:rsidR="00042BC8" w:rsidRPr="00AC5350">
        <w:rPr>
          <w:lang w:val="sr-Cyrl-CS"/>
        </w:rPr>
        <w:t xml:space="preserve"> </w:t>
      </w:r>
      <w:r w:rsidR="00042BC8" w:rsidRPr="00AC5350">
        <w:rPr>
          <w:lang w:val="en-GB"/>
        </w:rPr>
        <w:t>JN</w:t>
      </w:r>
      <w:r w:rsidR="00042BC8" w:rsidRPr="00AC5350">
        <w:rPr>
          <w:lang w:val="sr-Cyrl-CS"/>
        </w:rPr>
        <w:t xml:space="preserve"> 1000/01</w:t>
      </w:r>
      <w:r w:rsidR="00FD7DB0" w:rsidRPr="00AC5350">
        <w:rPr>
          <w:lang w:val="sr-Cyrl-CS"/>
        </w:rPr>
        <w:t>54</w:t>
      </w:r>
      <w:r w:rsidRPr="00AC5350">
        <w:rPr>
          <w:lang w:val="sr-Cyrl-CS"/>
        </w:rPr>
        <w:t>/2016 - НЕ ОТВАРАТИ“.</w:t>
      </w:r>
    </w:p>
    <w:p w:rsidR="00511BA7" w:rsidRPr="00AC5350" w:rsidRDefault="00E52CCF" w:rsidP="00E71038">
      <w:pPr>
        <w:jc w:val="both"/>
        <w:rPr>
          <w:rFonts w:ascii="Arial" w:hAnsi="Arial" w:cs="Arial"/>
          <w:sz w:val="22"/>
          <w:szCs w:val="22"/>
        </w:rPr>
      </w:pPr>
      <w:r w:rsidRPr="00AC5350">
        <w:rPr>
          <w:rFonts w:ascii="Arial" w:hAnsi="Arial" w:cs="Arial"/>
          <w:sz w:val="22"/>
          <w:szCs w:val="22"/>
          <w:lang w:val="ru-RU"/>
        </w:rPr>
        <w:t>Понуђач подноси понуду за сваку партију посебно.</w:t>
      </w:r>
    </w:p>
    <w:p w:rsidR="00511BA7" w:rsidRPr="00AC5350" w:rsidRDefault="00511BA7">
      <w:pPr>
        <w:jc w:val="both"/>
        <w:rPr>
          <w:rFonts w:ascii="Arial" w:hAnsi="Arial" w:cs="Arial"/>
          <w:sz w:val="22"/>
          <w:szCs w:val="22"/>
          <w:u w:val="single"/>
        </w:rPr>
      </w:pPr>
      <w:r w:rsidRPr="00AC5350">
        <w:rPr>
          <w:rFonts w:ascii="Arial" w:hAnsi="Arial" w:cs="Arial"/>
          <w:sz w:val="22"/>
          <w:szCs w:val="22"/>
        </w:rPr>
        <w:t>Понуђач у затвореној и запечаћеној коверти, уз писану понуду, доставља и CD или USB са понудом у pdf формату</w:t>
      </w:r>
      <w:r w:rsidR="003A36AC" w:rsidRPr="00AC5350">
        <w:rPr>
          <w:rFonts w:ascii="Arial" w:hAnsi="Arial" w:cs="Arial"/>
          <w:sz w:val="22"/>
          <w:szCs w:val="22"/>
        </w:rPr>
        <w:t xml:space="preserve"> (пожељно је да pdf</w:t>
      </w:r>
      <w:r w:rsidR="002673B6" w:rsidRPr="00AC5350">
        <w:rPr>
          <w:rFonts w:ascii="Arial" w:hAnsi="Arial" w:cs="Arial"/>
          <w:sz w:val="22"/>
          <w:szCs w:val="22"/>
        </w:rPr>
        <w:t xml:space="preserve"> формат  омогућава</w:t>
      </w:r>
      <w:r w:rsidR="003A36AC" w:rsidRPr="00AC5350">
        <w:rPr>
          <w:rFonts w:ascii="Arial" w:hAnsi="Arial" w:cs="Arial"/>
          <w:sz w:val="22"/>
          <w:szCs w:val="22"/>
        </w:rPr>
        <w:t xml:space="preserve"> и</w:t>
      </w:r>
      <w:r w:rsidR="002673B6" w:rsidRPr="00AC5350">
        <w:rPr>
          <w:rFonts w:ascii="Arial" w:hAnsi="Arial" w:cs="Arial"/>
          <w:sz w:val="22"/>
          <w:szCs w:val="22"/>
        </w:rPr>
        <w:t xml:space="preserve"> претраживање </w:t>
      </w:r>
      <w:r w:rsidR="003A36AC" w:rsidRPr="00AC5350">
        <w:rPr>
          <w:rFonts w:ascii="Arial" w:hAnsi="Arial" w:cs="Arial"/>
          <w:sz w:val="22"/>
          <w:szCs w:val="22"/>
        </w:rPr>
        <w:t>-</w:t>
      </w:r>
      <w:r w:rsidR="002673B6" w:rsidRPr="00AC5350">
        <w:rPr>
          <w:rFonts w:ascii="Arial" w:hAnsi="Arial" w:cs="Arial"/>
          <w:sz w:val="22"/>
          <w:szCs w:val="22"/>
          <w:lang w:val="sr-Latn-CS"/>
        </w:rPr>
        <w:t>search).</w:t>
      </w:r>
    </w:p>
    <w:p w:rsidR="00511BA7" w:rsidRPr="00AC5350" w:rsidRDefault="00511BA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B5485" w:rsidRPr="00AC5350" w:rsidRDefault="00EB548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C5350">
        <w:rPr>
          <w:rFonts w:ascii="Arial" w:hAnsi="Arial" w:cs="Arial"/>
          <w:sz w:val="22"/>
          <w:szCs w:val="22"/>
        </w:rPr>
        <w:t>.</w:t>
      </w:r>
    </w:p>
    <w:p w:rsidR="00762722" w:rsidRPr="00AC5350" w:rsidRDefault="0076272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Понуђач може поднети само једну понуду.</w:t>
      </w:r>
    </w:p>
    <w:p w:rsidR="00EB5485" w:rsidRPr="00AC5350" w:rsidRDefault="00EB548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Понуду може поднети понуђач самостално, група понуђача, као и понуђач са подизвођачем. </w:t>
      </w:r>
    </w:p>
    <w:p w:rsidR="00EB5485" w:rsidRPr="00AC5350" w:rsidRDefault="00EB548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B5485" w:rsidRPr="00AC5350" w:rsidRDefault="00EB5485">
      <w:pPr>
        <w:jc w:val="both"/>
        <w:rPr>
          <w:rFonts w:ascii="Arial" w:hAnsi="Arial" w:cs="Arial"/>
          <w:sz w:val="22"/>
          <w:szCs w:val="22"/>
        </w:rPr>
      </w:pPr>
    </w:p>
    <w:p w:rsidR="00762722" w:rsidRPr="00AC5350" w:rsidRDefault="00AD0505">
      <w:pPr>
        <w:jc w:val="both"/>
        <w:rPr>
          <w:rFonts w:ascii="Arial" w:hAnsi="Arial" w:cs="Arial"/>
          <w:sz w:val="22"/>
          <w:szCs w:val="22"/>
        </w:rPr>
      </w:pPr>
      <w:r w:rsidRPr="00AC5350">
        <w:rPr>
          <w:rFonts w:ascii="Arial" w:hAnsi="Arial" w:cs="Arial"/>
          <w:sz w:val="22"/>
          <w:szCs w:val="22"/>
        </w:rPr>
        <w:lastRenderedPageBreak/>
        <w:t>Понуђач може бити члан само једне групе понуђача која подноси заједничку понуду, односно учествовати у само једној заједничкој понуди.</w:t>
      </w:r>
    </w:p>
    <w:p w:rsidR="00762722" w:rsidRPr="00AC5350" w:rsidRDefault="0076272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EB5485" w:rsidRPr="00AC5350" w:rsidRDefault="00EB5485">
      <w:pPr>
        <w:jc w:val="both"/>
        <w:rPr>
          <w:rFonts w:ascii="Arial" w:hAnsi="Arial" w:cs="Arial"/>
          <w:sz w:val="22"/>
          <w:szCs w:val="22"/>
        </w:rPr>
      </w:pPr>
    </w:p>
    <w:p w:rsidR="00EB5485" w:rsidRPr="00AC5350" w:rsidRDefault="00AD0505">
      <w:pPr>
        <w:jc w:val="both"/>
        <w:rPr>
          <w:rFonts w:ascii="Arial" w:hAnsi="Arial" w:cs="Arial"/>
          <w:sz w:val="22"/>
          <w:szCs w:val="22"/>
        </w:rPr>
      </w:pPr>
      <w:r w:rsidRPr="00AC5350">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rsidR="00AD0505" w:rsidRPr="00AC5350" w:rsidRDefault="00AD0505">
      <w:pPr>
        <w:jc w:val="both"/>
        <w:rPr>
          <w:rFonts w:ascii="Arial" w:hAnsi="Arial" w:cs="Arial"/>
          <w:sz w:val="22"/>
          <w:szCs w:val="22"/>
        </w:rPr>
      </w:pPr>
      <w:r w:rsidRPr="00AC5350">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4314E7" w:rsidRPr="00AC5350" w:rsidRDefault="004314E7">
      <w:pPr>
        <w:jc w:val="both"/>
        <w:rPr>
          <w:rFonts w:ascii="Arial" w:hAnsi="Arial" w:cs="Arial"/>
          <w:i/>
          <w:sz w:val="22"/>
          <w:szCs w:val="22"/>
        </w:rPr>
      </w:pPr>
    </w:p>
    <w:p w:rsidR="00AD0505" w:rsidRPr="00AC5350" w:rsidRDefault="00AD0505">
      <w:pPr>
        <w:pStyle w:val="ListParagraph"/>
        <w:numPr>
          <w:ilvl w:val="1"/>
          <w:numId w:val="61"/>
        </w:numPr>
        <w:jc w:val="both"/>
        <w:rPr>
          <w:rFonts w:ascii="Arial" w:hAnsi="Arial" w:cs="Arial"/>
          <w:b/>
        </w:rPr>
      </w:pPr>
      <w:bookmarkStart w:id="47" w:name="_Toc441651579"/>
      <w:bookmarkStart w:id="48" w:name="_Toc442559890"/>
      <w:r w:rsidRPr="00AC5350">
        <w:rPr>
          <w:rFonts w:ascii="Arial" w:hAnsi="Arial" w:cs="Arial"/>
          <w:b/>
        </w:rPr>
        <w:t>Подаци о  садржини понуде</w:t>
      </w:r>
      <w:bookmarkEnd w:id="47"/>
      <w:bookmarkEnd w:id="48"/>
      <w:r w:rsidR="00521AE2" w:rsidRPr="00AC5350">
        <w:rPr>
          <w:rFonts w:ascii="Arial" w:hAnsi="Arial" w:cs="Arial"/>
          <w:b/>
        </w:rPr>
        <w:t xml:space="preserve"> </w:t>
      </w:r>
      <w:r w:rsidR="00E43A29" w:rsidRPr="00AC5350">
        <w:rPr>
          <w:rFonts w:ascii="Arial" w:hAnsi="Arial" w:cs="Arial"/>
          <w:b/>
        </w:rPr>
        <w:t xml:space="preserve">за Партију 1 и Партију 2 </w:t>
      </w:r>
    </w:p>
    <w:p w:rsidR="009F4D0D" w:rsidRPr="00AC5350" w:rsidRDefault="009F4D0D" w:rsidP="009F4D0D">
      <w:pPr>
        <w:jc w:val="both"/>
        <w:rPr>
          <w:rFonts w:ascii="Arial" w:hAnsi="Arial" w:cs="Arial"/>
          <w:sz w:val="22"/>
          <w:szCs w:val="22"/>
        </w:rPr>
      </w:pPr>
      <w:r w:rsidRPr="00AC5350">
        <w:rPr>
          <w:rFonts w:ascii="Arial" w:hAnsi="Arial" w:cs="Arial"/>
          <w:sz w:val="22"/>
          <w:szCs w:val="22"/>
        </w:rPr>
        <w:t>Садржину понуде, поред Обрасца понуде, чине и сви остали докази / Изјаве о испуњености услова из чл. 75.и 76. 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 (попуњавањем образаца у делу 7. Обрасци</w:t>
      </w:r>
      <w:r w:rsidR="007D4BAF" w:rsidRPr="00AC5350">
        <w:rPr>
          <w:rFonts w:ascii="Arial" w:hAnsi="Arial" w:cs="Arial"/>
          <w:sz w:val="22"/>
          <w:szCs w:val="22"/>
          <w:lang w:val="sr-Cyrl-RS"/>
        </w:rPr>
        <w:t xml:space="preserve"> ове Конкурсне документације</w:t>
      </w:r>
      <w:r w:rsidRPr="00AC5350">
        <w:rPr>
          <w:rFonts w:ascii="Arial" w:hAnsi="Arial" w:cs="Arial"/>
          <w:sz w:val="22"/>
          <w:szCs w:val="22"/>
        </w:rPr>
        <w:t>):</w:t>
      </w:r>
    </w:p>
    <w:p w:rsidR="009F4D0D" w:rsidRPr="00AC5350" w:rsidRDefault="009F4D0D" w:rsidP="009F4D0D">
      <w:pPr>
        <w:ind w:left="720"/>
        <w:jc w:val="both"/>
        <w:rPr>
          <w:rFonts w:ascii="Arial" w:hAnsi="Arial" w:cs="Arial"/>
          <w:sz w:val="22"/>
          <w:szCs w:val="22"/>
        </w:rPr>
      </w:pPr>
    </w:p>
    <w:p w:rsidR="009F4D0D" w:rsidRPr="00AC5350" w:rsidRDefault="009F4D0D" w:rsidP="009F4D0D">
      <w:pPr>
        <w:ind w:left="360"/>
        <w:jc w:val="both"/>
        <w:rPr>
          <w:rFonts w:ascii="Arial" w:hAnsi="Arial" w:cs="Arial"/>
          <w:sz w:val="22"/>
          <w:szCs w:val="22"/>
        </w:rPr>
      </w:pPr>
      <w:r w:rsidRPr="00AC5350">
        <w:rPr>
          <w:rFonts w:ascii="Arial" w:hAnsi="Arial" w:cs="Arial"/>
          <w:sz w:val="22"/>
          <w:szCs w:val="22"/>
        </w:rPr>
        <w:t>1. Изјава о независној понуди;</w:t>
      </w:r>
    </w:p>
    <w:p w:rsidR="009F4D0D" w:rsidRPr="00AC5350" w:rsidRDefault="009F4D0D" w:rsidP="009F4D0D">
      <w:pPr>
        <w:pStyle w:val="ListParagraph"/>
        <w:ind w:left="360"/>
        <w:jc w:val="both"/>
        <w:rPr>
          <w:rFonts w:ascii="Arial" w:hAnsi="Arial" w:cs="Arial"/>
        </w:rPr>
      </w:pPr>
      <w:r w:rsidRPr="00AC5350">
        <w:rPr>
          <w:rFonts w:ascii="Arial" w:hAnsi="Arial" w:cs="Arial"/>
        </w:rPr>
        <w:t xml:space="preserve">2. Образац понуде;  </w:t>
      </w:r>
    </w:p>
    <w:p w:rsidR="009F4D0D" w:rsidRPr="00AC5350" w:rsidRDefault="009F4D0D" w:rsidP="009F4D0D">
      <w:pPr>
        <w:pStyle w:val="ListParagraph"/>
        <w:ind w:left="360"/>
        <w:jc w:val="both"/>
        <w:rPr>
          <w:rFonts w:ascii="Arial" w:hAnsi="Arial" w:cs="Arial"/>
        </w:rPr>
      </w:pPr>
      <w:r w:rsidRPr="00AC5350">
        <w:rPr>
          <w:rFonts w:ascii="Arial" w:hAnsi="Arial" w:cs="Arial"/>
        </w:rPr>
        <w:t xml:space="preserve">3. Изјава у складу са чланом 75. став 2. Закона; </w:t>
      </w:r>
    </w:p>
    <w:p w:rsidR="009F4D0D" w:rsidRPr="00AC5350" w:rsidRDefault="009F4D0D" w:rsidP="009F4D0D">
      <w:pPr>
        <w:pStyle w:val="ListParagraph"/>
        <w:ind w:left="360"/>
        <w:jc w:val="both"/>
        <w:rPr>
          <w:rFonts w:ascii="Arial" w:hAnsi="Arial" w:cs="Arial"/>
        </w:rPr>
      </w:pPr>
      <w:r w:rsidRPr="00AC5350">
        <w:rPr>
          <w:rFonts w:ascii="Arial" w:hAnsi="Arial" w:cs="Arial"/>
        </w:rPr>
        <w:t>4. Структура цене;</w:t>
      </w:r>
    </w:p>
    <w:p w:rsidR="006261BA" w:rsidRPr="00AC5350" w:rsidRDefault="009F4D0D" w:rsidP="006261BA">
      <w:pPr>
        <w:pStyle w:val="ListParagraph"/>
        <w:ind w:left="360"/>
        <w:jc w:val="both"/>
        <w:rPr>
          <w:rFonts w:ascii="Arial" w:hAnsi="Arial" w:cs="Arial"/>
        </w:rPr>
      </w:pPr>
      <w:r w:rsidRPr="00AC5350">
        <w:rPr>
          <w:rFonts w:ascii="Arial" w:hAnsi="Arial" w:cs="Arial"/>
        </w:rPr>
        <w:t xml:space="preserve">5. </w:t>
      </w:r>
      <w:r w:rsidR="008D5788" w:rsidRPr="00AC5350">
        <w:rPr>
          <w:rFonts w:ascii="Arial" w:hAnsi="Arial" w:cs="Arial"/>
        </w:rPr>
        <w:t>С</w:t>
      </w:r>
      <w:r w:rsidRPr="00AC5350">
        <w:rPr>
          <w:rFonts w:ascii="Arial" w:hAnsi="Arial" w:cs="Arial"/>
        </w:rPr>
        <w:t>редство финансијског обезбеђења за озбиљност понуде у складу са тачком 6.16 Конкурсне документације</w:t>
      </w:r>
      <w:r w:rsidR="0061617B" w:rsidRPr="00AC5350">
        <w:rPr>
          <w:rFonts w:ascii="Arial" w:hAnsi="Arial" w:cs="Arial"/>
          <w:lang w:val="sr-Cyrl-RS"/>
        </w:rPr>
        <w:t>;</w:t>
      </w:r>
      <w:r w:rsidRPr="00AC5350">
        <w:rPr>
          <w:rFonts w:ascii="Arial" w:hAnsi="Arial" w:cs="Arial"/>
        </w:rPr>
        <w:t xml:space="preserve"> </w:t>
      </w:r>
    </w:p>
    <w:p w:rsidR="006261BA" w:rsidRPr="00AC5350" w:rsidRDefault="009F4D0D" w:rsidP="006261BA">
      <w:pPr>
        <w:pStyle w:val="ListParagraph"/>
        <w:ind w:left="360"/>
        <w:jc w:val="both"/>
        <w:rPr>
          <w:rFonts w:ascii="Arial" w:hAnsi="Arial" w:cs="Arial"/>
        </w:rPr>
      </w:pPr>
      <w:r w:rsidRPr="00AC5350">
        <w:rPr>
          <w:rFonts w:ascii="Arial" w:hAnsi="Arial" w:cs="Arial"/>
        </w:rPr>
        <w:t>6. Образац трошкова припреме понуде, ако понуђач захтева надокнаду трошкова у складу са чл.88 Закона;7. Листа референци понуђача;</w:t>
      </w:r>
    </w:p>
    <w:p w:rsidR="0061617B" w:rsidRPr="00AC5350" w:rsidRDefault="0061617B" w:rsidP="006261BA">
      <w:pPr>
        <w:pStyle w:val="ListParagraph"/>
        <w:ind w:left="360"/>
        <w:jc w:val="both"/>
        <w:rPr>
          <w:rFonts w:ascii="Arial" w:hAnsi="Arial" w:cs="Arial"/>
          <w:lang w:val="sr-Cyrl-RS"/>
        </w:rPr>
      </w:pPr>
      <w:r w:rsidRPr="00AC5350">
        <w:rPr>
          <w:rFonts w:ascii="Arial" w:hAnsi="Arial" w:cs="Arial"/>
          <w:lang w:val="sr-Cyrl-RS"/>
        </w:rPr>
        <w:t>7. Листа референци понуђача;</w:t>
      </w:r>
    </w:p>
    <w:p w:rsidR="006261BA" w:rsidRPr="00AC5350" w:rsidRDefault="009F4D0D" w:rsidP="006261BA">
      <w:pPr>
        <w:pStyle w:val="ListParagraph"/>
        <w:ind w:left="360"/>
        <w:jc w:val="both"/>
        <w:rPr>
          <w:rFonts w:ascii="Arial" w:hAnsi="Arial" w:cs="Arial"/>
          <w:lang w:val="sr-Cyrl-CS"/>
        </w:rPr>
      </w:pPr>
      <w:r w:rsidRPr="00AC5350">
        <w:rPr>
          <w:rFonts w:ascii="Arial" w:hAnsi="Arial" w:cs="Arial"/>
        </w:rPr>
        <w:t xml:space="preserve">7.1 Потврда о референтним набавкама;  </w:t>
      </w:r>
    </w:p>
    <w:p w:rsidR="006261BA" w:rsidRPr="00AC5350" w:rsidRDefault="009F4D0D" w:rsidP="006261BA">
      <w:pPr>
        <w:pStyle w:val="ListParagraph"/>
        <w:ind w:left="360"/>
        <w:jc w:val="both"/>
        <w:rPr>
          <w:rFonts w:ascii="Arial" w:hAnsi="Arial" w:cs="Arial"/>
        </w:rPr>
      </w:pPr>
      <w:r w:rsidRPr="00AC5350">
        <w:rPr>
          <w:rFonts w:ascii="Arial" w:hAnsi="Arial" w:cs="Arial"/>
        </w:rPr>
        <w:t xml:space="preserve">8.Термин плана испоруке добара и пружања услуга из тачке </w:t>
      </w:r>
      <w:r w:rsidRPr="00AC5350">
        <w:rPr>
          <w:rFonts w:ascii="Arial" w:hAnsi="Arial" w:cs="Arial"/>
          <w:lang w:val="sr-Cyrl-CS"/>
        </w:rPr>
        <w:t>3</w:t>
      </w:r>
      <w:r w:rsidRPr="00AC5350">
        <w:rPr>
          <w:rFonts w:ascii="Arial" w:hAnsi="Arial" w:cs="Arial"/>
        </w:rPr>
        <w:t>.5 Конкурсне документације;</w:t>
      </w:r>
    </w:p>
    <w:p w:rsidR="006261BA" w:rsidRPr="00AC5350" w:rsidRDefault="009F4D0D" w:rsidP="006261BA">
      <w:pPr>
        <w:pStyle w:val="ListParagraph"/>
        <w:ind w:left="360"/>
        <w:jc w:val="both"/>
        <w:rPr>
          <w:rFonts w:ascii="Arial" w:hAnsi="Arial" w:cs="Arial"/>
          <w:lang w:val="sr-Cyrl-RS"/>
        </w:rPr>
      </w:pPr>
      <w:r w:rsidRPr="00AC5350">
        <w:rPr>
          <w:rFonts w:ascii="Arial" w:hAnsi="Arial" w:cs="Arial"/>
        </w:rPr>
        <w:t>9. Изјава понуђача о броју запослених/ангажованих лица</w:t>
      </w:r>
      <w:r w:rsidR="0061617B" w:rsidRPr="00AC5350">
        <w:rPr>
          <w:rFonts w:ascii="Arial" w:hAnsi="Arial" w:cs="Arial"/>
          <w:lang w:val="sr-Cyrl-RS"/>
        </w:rPr>
        <w:t>;</w:t>
      </w:r>
    </w:p>
    <w:p w:rsidR="006261BA" w:rsidRPr="00AC5350" w:rsidRDefault="009F4D0D" w:rsidP="006261BA">
      <w:pPr>
        <w:pStyle w:val="ListParagraph"/>
        <w:ind w:left="360"/>
        <w:jc w:val="both"/>
        <w:rPr>
          <w:rFonts w:ascii="Arial" w:hAnsi="Arial" w:cs="Arial"/>
          <w:lang w:val="sr-Cyrl-CS"/>
        </w:rPr>
      </w:pPr>
      <w:r w:rsidRPr="00AC5350">
        <w:rPr>
          <w:rFonts w:ascii="Arial" w:hAnsi="Arial" w:cs="Arial"/>
        </w:rPr>
        <w:t>9.1 Листа ангажованих лица која ће бити одговорна за извршење уговора</w:t>
      </w:r>
      <w:r w:rsidR="0061617B" w:rsidRPr="00AC5350">
        <w:rPr>
          <w:rFonts w:ascii="Arial" w:hAnsi="Arial" w:cs="Arial"/>
          <w:lang w:val="sr-Cyrl-RS"/>
        </w:rPr>
        <w:t>;</w:t>
      </w:r>
      <w:r w:rsidRPr="00AC5350">
        <w:rPr>
          <w:rFonts w:ascii="Arial" w:hAnsi="Arial" w:cs="Arial"/>
        </w:rPr>
        <w:t xml:space="preserve">  </w:t>
      </w:r>
    </w:p>
    <w:p w:rsidR="006261BA" w:rsidRPr="00AC5350" w:rsidRDefault="009F4D0D" w:rsidP="006261BA">
      <w:pPr>
        <w:pStyle w:val="ListParagraph"/>
        <w:ind w:left="360"/>
        <w:jc w:val="both"/>
        <w:rPr>
          <w:rFonts w:ascii="Arial" w:hAnsi="Arial" w:cs="Arial"/>
          <w:lang w:val="sr-Cyrl-RS"/>
        </w:rPr>
      </w:pPr>
      <w:r w:rsidRPr="00AC5350">
        <w:rPr>
          <w:rFonts w:ascii="Arial" w:hAnsi="Arial" w:cs="Arial"/>
        </w:rPr>
        <w:t>9.2. Радна биографија члана тима CV</w:t>
      </w:r>
      <w:r w:rsidR="0061617B" w:rsidRPr="00AC5350">
        <w:rPr>
          <w:rFonts w:ascii="Arial" w:hAnsi="Arial" w:cs="Arial"/>
          <w:lang w:val="sr-Cyrl-RS"/>
        </w:rPr>
        <w:t>;</w:t>
      </w:r>
    </w:p>
    <w:p w:rsidR="006261BA" w:rsidRPr="00AC5350" w:rsidRDefault="008D5788" w:rsidP="006261BA">
      <w:pPr>
        <w:pStyle w:val="ListParagraph"/>
        <w:ind w:left="360"/>
        <w:jc w:val="both"/>
        <w:rPr>
          <w:rFonts w:ascii="Arial" w:hAnsi="Arial" w:cs="Arial"/>
          <w:color w:val="000000" w:themeColor="text1"/>
          <w:lang w:val="sr-Cyrl-CS"/>
        </w:rPr>
      </w:pPr>
      <w:r w:rsidRPr="00AC5350">
        <w:rPr>
          <w:rFonts w:ascii="Arial" w:hAnsi="Arial" w:cs="Arial"/>
        </w:rPr>
        <w:t>10. Записник о извршеној испоруци добара/пруженим услугама или извршеним радовима</w:t>
      </w:r>
      <w:r w:rsidR="0061617B" w:rsidRPr="00AC5350">
        <w:rPr>
          <w:rFonts w:ascii="Arial" w:hAnsi="Arial" w:cs="Arial"/>
          <w:lang w:val="sr-Cyrl-RS"/>
        </w:rPr>
        <w:t>;</w:t>
      </w:r>
      <w:r w:rsidRPr="00AC5350">
        <w:rPr>
          <w:rFonts w:ascii="Arial" w:hAnsi="Arial" w:cs="Arial"/>
          <w:color w:val="000000" w:themeColor="text1"/>
        </w:rPr>
        <w:t xml:space="preserve"> </w:t>
      </w:r>
    </w:p>
    <w:p w:rsidR="006261BA" w:rsidRPr="00AC5350" w:rsidRDefault="009F4D0D" w:rsidP="006261BA">
      <w:pPr>
        <w:pStyle w:val="ListParagraph"/>
        <w:ind w:left="360"/>
        <w:jc w:val="both"/>
        <w:rPr>
          <w:rFonts w:ascii="Arial" w:hAnsi="Arial" w:cs="Arial"/>
          <w:lang w:val="sr-Cyrl-RS"/>
        </w:rPr>
      </w:pPr>
      <w:r w:rsidRPr="00AC5350">
        <w:rPr>
          <w:rFonts w:ascii="Arial" w:hAnsi="Arial" w:cs="Arial"/>
        </w:rPr>
        <w:t>11. Изјава о понуђеном ЦД</w:t>
      </w:r>
      <w:r w:rsidR="00AA4A26" w:rsidRPr="00AC5350">
        <w:rPr>
          <w:rFonts w:ascii="Arial" w:hAnsi="Arial" w:cs="Arial"/>
        </w:rPr>
        <w:t>С (Партија 1) или ЦПС</w:t>
      </w:r>
      <w:r w:rsidRPr="00AC5350">
        <w:rPr>
          <w:rFonts w:ascii="Arial" w:hAnsi="Arial" w:cs="Arial"/>
        </w:rPr>
        <w:t xml:space="preserve"> </w:t>
      </w:r>
      <w:r w:rsidR="00AA4A26" w:rsidRPr="00AC5350">
        <w:rPr>
          <w:rFonts w:ascii="Arial" w:hAnsi="Arial" w:cs="Arial"/>
        </w:rPr>
        <w:t>(Партија 2) р</w:t>
      </w:r>
      <w:r w:rsidRPr="00AC5350">
        <w:rPr>
          <w:rFonts w:ascii="Arial" w:hAnsi="Arial" w:cs="Arial"/>
        </w:rPr>
        <w:t>ешењу</w:t>
      </w:r>
      <w:r w:rsidR="0061617B" w:rsidRPr="00AC5350">
        <w:rPr>
          <w:rFonts w:ascii="Arial" w:hAnsi="Arial" w:cs="Arial"/>
          <w:lang w:val="sr-Cyrl-RS"/>
        </w:rPr>
        <w:t>;</w:t>
      </w:r>
    </w:p>
    <w:p w:rsidR="00A31A66" w:rsidRPr="00AC5350" w:rsidRDefault="008D5788" w:rsidP="006261BA">
      <w:pPr>
        <w:pStyle w:val="ListParagraph"/>
        <w:ind w:left="360"/>
        <w:jc w:val="both"/>
        <w:rPr>
          <w:rFonts w:ascii="Arial" w:hAnsi="Arial" w:cs="Arial"/>
          <w:lang w:val="sr-Cyrl-RS"/>
        </w:rPr>
      </w:pPr>
      <w:r w:rsidRPr="00AC5350">
        <w:rPr>
          <w:rFonts w:ascii="Arial" w:hAnsi="Arial" w:cs="Arial"/>
        </w:rPr>
        <w:t>12. М</w:t>
      </w:r>
      <w:r w:rsidR="009F4D0D" w:rsidRPr="00AC5350">
        <w:rPr>
          <w:rFonts w:ascii="Arial" w:hAnsi="Arial" w:cs="Arial"/>
        </w:rPr>
        <w:t>одел уговора о чувању пословне тајне</w:t>
      </w:r>
      <w:r w:rsidR="007D4BAF" w:rsidRPr="00AC5350">
        <w:rPr>
          <w:rFonts w:ascii="Arial" w:hAnsi="Arial" w:cs="Arial"/>
          <w:lang w:val="sr-Cyrl-RS"/>
        </w:rPr>
        <w:t xml:space="preserve"> и поверљивих информација</w:t>
      </w:r>
      <w:r w:rsidR="0061617B" w:rsidRPr="00AC5350">
        <w:rPr>
          <w:rFonts w:ascii="Arial" w:hAnsi="Arial" w:cs="Arial"/>
          <w:lang w:val="sr-Cyrl-RS"/>
        </w:rPr>
        <w:t>;</w:t>
      </w:r>
    </w:p>
    <w:p w:rsidR="00A31A66" w:rsidRPr="00AC5350" w:rsidRDefault="009F4D0D" w:rsidP="00A31A66">
      <w:pPr>
        <w:pStyle w:val="ListParagraph"/>
        <w:ind w:left="360"/>
        <w:jc w:val="both"/>
        <w:rPr>
          <w:rFonts w:ascii="Arial" w:hAnsi="Arial" w:cs="Arial"/>
          <w:lang w:val="sr-Cyrl-RS"/>
        </w:rPr>
      </w:pPr>
      <w:r w:rsidRPr="00AC5350">
        <w:rPr>
          <w:rFonts w:ascii="Arial" w:hAnsi="Arial" w:cs="Arial"/>
        </w:rPr>
        <w:t>13.</w:t>
      </w:r>
      <w:r w:rsidR="008D5788" w:rsidRPr="00AC5350">
        <w:rPr>
          <w:rFonts w:ascii="Arial" w:hAnsi="Arial" w:cs="Arial"/>
        </w:rPr>
        <w:t xml:space="preserve"> О</w:t>
      </w:r>
      <w:r w:rsidRPr="00AC5350">
        <w:rPr>
          <w:rFonts w:ascii="Arial" w:hAnsi="Arial" w:cs="Arial"/>
        </w:rPr>
        <w:t>бразац споразума групе понуђача (у случају подношења заједничке понуде)</w:t>
      </w:r>
      <w:r w:rsidR="0061617B" w:rsidRPr="00AC5350">
        <w:rPr>
          <w:rFonts w:ascii="Arial" w:hAnsi="Arial" w:cs="Arial"/>
          <w:lang w:val="sr-Cyrl-RS"/>
        </w:rPr>
        <w:t>;</w:t>
      </w:r>
    </w:p>
    <w:p w:rsidR="00A31A66" w:rsidRPr="00AC5350" w:rsidRDefault="009F4D0D" w:rsidP="00A31A66">
      <w:pPr>
        <w:pStyle w:val="ListParagraph"/>
        <w:ind w:left="360"/>
        <w:jc w:val="both"/>
        <w:rPr>
          <w:rFonts w:ascii="Arial" w:hAnsi="Arial" w:cs="Arial"/>
          <w:lang w:val="sr-Cyrl-CS"/>
        </w:rPr>
      </w:pPr>
      <w:r w:rsidRPr="00AC5350">
        <w:rPr>
          <w:rFonts w:ascii="Arial" w:hAnsi="Arial" w:cs="Arial"/>
        </w:rPr>
        <w:t xml:space="preserve">14. потписан и печатом оверен образац- Модел уговора </w:t>
      </w:r>
    </w:p>
    <w:p w:rsidR="00A31A66" w:rsidRPr="00AC5350" w:rsidRDefault="009F4D0D" w:rsidP="00A31A66">
      <w:pPr>
        <w:pStyle w:val="ListParagraph"/>
        <w:ind w:left="360"/>
        <w:jc w:val="both"/>
        <w:rPr>
          <w:rFonts w:ascii="Arial" w:hAnsi="Arial" w:cs="Arial"/>
          <w:lang w:val="sr-Cyrl-RS"/>
        </w:rPr>
      </w:pPr>
      <w:r w:rsidRPr="00AC5350">
        <w:rPr>
          <w:rFonts w:ascii="Arial" w:hAnsi="Arial" w:cs="Arial"/>
        </w:rPr>
        <w:t>15. 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r w:rsidR="0061617B" w:rsidRPr="00AC5350">
        <w:rPr>
          <w:rFonts w:ascii="Arial" w:hAnsi="Arial" w:cs="Arial"/>
          <w:lang w:val="sr-Cyrl-RS"/>
        </w:rPr>
        <w:t>:</w:t>
      </w:r>
    </w:p>
    <w:p w:rsidR="009F4D0D" w:rsidRPr="00AC5350" w:rsidRDefault="009F4D0D" w:rsidP="00A31A66">
      <w:pPr>
        <w:pStyle w:val="ListParagraph"/>
        <w:ind w:left="360"/>
        <w:jc w:val="both"/>
        <w:rPr>
          <w:rFonts w:ascii="Arial" w:hAnsi="Arial" w:cs="Arial"/>
        </w:rPr>
      </w:pPr>
      <w:r w:rsidRPr="00AC5350">
        <w:rPr>
          <w:rFonts w:ascii="Arial" w:hAnsi="Arial" w:cs="Arial"/>
        </w:rPr>
        <w:t xml:space="preserve">16. Техничка документација којом се доказује испуњеност захтеваних техничких карактеристика, наведена у Одељку 3., Конкурсне документације и то: </w:t>
      </w:r>
    </w:p>
    <w:p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t>Детаљну спецификацију понуђене опреме и услуга са јединични</w:t>
      </w:r>
      <w:r w:rsidR="00E32867" w:rsidRPr="00AC5350">
        <w:rPr>
          <w:rFonts w:ascii="Arial" w:hAnsi="Arial" w:cs="Arial"/>
        </w:rPr>
        <w:t xml:space="preserve">м ценама и укупном ценом на </w:t>
      </w:r>
      <w:r w:rsidRPr="00AC5350">
        <w:rPr>
          <w:rFonts w:ascii="Arial" w:hAnsi="Arial" w:cs="Arial"/>
        </w:rPr>
        <w:t xml:space="preserve"> меморандуму</w:t>
      </w:r>
      <w:r w:rsidR="00E32867" w:rsidRPr="00AC5350">
        <w:rPr>
          <w:rFonts w:ascii="Arial" w:hAnsi="Arial" w:cs="Arial"/>
          <w:lang w:val="sr-Cyrl-RS"/>
        </w:rPr>
        <w:t xml:space="preserve"> понуђача</w:t>
      </w:r>
      <w:r w:rsidRPr="00AC5350">
        <w:rPr>
          <w:rFonts w:ascii="Arial" w:hAnsi="Arial" w:cs="Arial"/>
        </w:rPr>
        <w:t xml:space="preserve"> печатирану и оверену</w:t>
      </w:r>
      <w:r w:rsidR="00E32867" w:rsidRPr="00AC5350">
        <w:rPr>
          <w:rFonts w:ascii="Arial" w:hAnsi="Arial" w:cs="Arial"/>
          <w:lang w:val="sr-Cyrl-RS"/>
        </w:rPr>
        <w:t xml:space="preserve"> од законског заступника</w:t>
      </w:r>
      <w:r w:rsidRPr="00AC5350">
        <w:rPr>
          <w:rFonts w:ascii="Arial" w:hAnsi="Arial" w:cs="Arial"/>
        </w:rPr>
        <w:t>;</w:t>
      </w:r>
    </w:p>
    <w:p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lastRenderedPageBreak/>
        <w:t>Изјаву</w:t>
      </w:r>
      <w:r w:rsidR="001B13CA" w:rsidRPr="00AC5350">
        <w:rPr>
          <w:rFonts w:ascii="Arial" w:hAnsi="Arial" w:cs="Arial"/>
          <w:lang w:val="sr-Cyrl-RS"/>
        </w:rPr>
        <w:t xml:space="preserve"> на меморандуму понуђача,</w:t>
      </w:r>
      <w:r w:rsidRPr="00AC5350">
        <w:rPr>
          <w:rFonts w:ascii="Arial" w:hAnsi="Arial" w:cs="Arial"/>
        </w:rPr>
        <w:t xml:space="preserve">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t>Техничку документацију која мора бити и на ЦД-у или УСБ меморији.</w:t>
      </w:r>
    </w:p>
    <w:p w:rsidR="002F4FD3" w:rsidRPr="00AC5350" w:rsidRDefault="002F4FD3" w:rsidP="000E37B5">
      <w:pPr>
        <w:ind w:left="360"/>
        <w:jc w:val="both"/>
        <w:rPr>
          <w:rFonts w:ascii="Arial" w:hAnsi="Arial" w:cs="Arial"/>
          <w:sz w:val="22"/>
          <w:szCs w:val="22"/>
        </w:rPr>
      </w:pPr>
    </w:p>
    <w:p w:rsidR="00AD0505" w:rsidRPr="00AC5350" w:rsidRDefault="00AD0505" w:rsidP="000E37B5">
      <w:pPr>
        <w:jc w:val="both"/>
        <w:rPr>
          <w:rFonts w:ascii="Arial" w:hAnsi="Arial" w:cs="Arial"/>
          <w:sz w:val="22"/>
          <w:szCs w:val="22"/>
        </w:rPr>
      </w:pPr>
      <w:r w:rsidRPr="00AC5350">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EB5485" w:rsidRPr="00AC5350" w:rsidRDefault="00EB5485" w:rsidP="00E545DA">
      <w:pPr>
        <w:jc w:val="both"/>
        <w:rPr>
          <w:rFonts w:ascii="Arial" w:hAnsi="Arial" w:cs="Arial"/>
          <w:sz w:val="22"/>
          <w:szCs w:val="22"/>
        </w:rPr>
      </w:pPr>
    </w:p>
    <w:p w:rsidR="00AD0505" w:rsidRPr="00AC5350" w:rsidRDefault="00AD0505" w:rsidP="00912678">
      <w:pPr>
        <w:jc w:val="both"/>
        <w:rPr>
          <w:rFonts w:ascii="Arial" w:hAnsi="Arial" w:cs="Arial"/>
          <w:sz w:val="22"/>
          <w:szCs w:val="22"/>
        </w:rPr>
      </w:pPr>
      <w:r w:rsidRPr="00AC5350">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D0505" w:rsidRPr="00AC5350" w:rsidRDefault="00AD0505" w:rsidP="00BC06FD">
      <w:pPr>
        <w:jc w:val="both"/>
        <w:rPr>
          <w:rFonts w:ascii="Arial" w:hAnsi="Arial" w:cs="Arial"/>
          <w:sz w:val="22"/>
          <w:szCs w:val="22"/>
        </w:rPr>
      </w:pPr>
    </w:p>
    <w:p w:rsidR="00AD0505" w:rsidRPr="00AC5350" w:rsidRDefault="00AD0505" w:rsidP="00AD4F4F">
      <w:pPr>
        <w:pStyle w:val="ListParagraph"/>
        <w:numPr>
          <w:ilvl w:val="1"/>
          <w:numId w:val="61"/>
        </w:numPr>
        <w:jc w:val="both"/>
        <w:rPr>
          <w:rFonts w:ascii="Arial" w:hAnsi="Arial" w:cs="Arial"/>
          <w:b/>
        </w:rPr>
      </w:pPr>
      <w:bookmarkStart w:id="49" w:name="_Toc441651580"/>
      <w:bookmarkStart w:id="50" w:name="_Toc442559891"/>
      <w:r w:rsidRPr="00AC5350">
        <w:rPr>
          <w:rFonts w:ascii="Arial" w:hAnsi="Arial" w:cs="Arial"/>
          <w:b/>
        </w:rPr>
        <w:t>Рок за подношење и отварање понуда</w:t>
      </w:r>
      <w:bookmarkEnd w:id="49"/>
      <w:bookmarkEnd w:id="50"/>
    </w:p>
    <w:p w:rsidR="00AD4F4F" w:rsidRPr="00AC5350" w:rsidRDefault="00AD4F4F" w:rsidP="00F406DA">
      <w:pPr>
        <w:jc w:val="both"/>
        <w:rPr>
          <w:rFonts w:ascii="Arial" w:hAnsi="Arial" w:cs="Arial"/>
          <w:sz w:val="22"/>
          <w:szCs w:val="22"/>
        </w:rPr>
      </w:pPr>
      <w:r w:rsidRPr="00AC5350">
        <w:rPr>
          <w:rFonts w:ascii="Arial" w:hAnsi="Arial" w:cs="Arial"/>
          <w:sz w:val="22"/>
          <w:szCs w:val="22"/>
        </w:rPr>
        <w:t>Наручилац је на Порталу јавнох набавки и интернет страници, објавио Претходно обавештење</w:t>
      </w:r>
      <w:r w:rsidR="00246AD1" w:rsidRPr="00AC5350">
        <w:rPr>
          <w:rFonts w:ascii="Arial" w:hAnsi="Arial" w:cs="Arial"/>
          <w:sz w:val="22"/>
          <w:szCs w:val="22"/>
        </w:rPr>
        <w:t xml:space="preserve"> </w:t>
      </w:r>
      <w:r w:rsidRPr="00AC5350">
        <w:rPr>
          <w:rFonts w:ascii="Arial" w:hAnsi="Arial" w:cs="Arial"/>
          <w:sz w:val="22"/>
          <w:szCs w:val="22"/>
        </w:rPr>
        <w:t xml:space="preserve">(ЈП ЕПС број 12.02.172298/1-16 од 06.05.2016. године) о намери да </w:t>
      </w:r>
      <w:r w:rsidR="00246AD1" w:rsidRPr="00AC5350">
        <w:rPr>
          <w:rFonts w:ascii="Arial" w:hAnsi="Arial" w:cs="Arial"/>
          <w:sz w:val="22"/>
          <w:szCs w:val="22"/>
        </w:rPr>
        <w:t xml:space="preserve">ће </w:t>
      </w:r>
      <w:r w:rsidRPr="00AC5350">
        <w:rPr>
          <w:rFonts w:ascii="Arial" w:hAnsi="Arial" w:cs="Arial"/>
          <w:sz w:val="22"/>
          <w:szCs w:val="22"/>
        </w:rPr>
        <w:t>спровести предметни поступак.</w:t>
      </w:r>
    </w:p>
    <w:p w:rsidR="00AD4F4F" w:rsidRPr="00AC5350" w:rsidRDefault="00AD4F4F" w:rsidP="00F406DA">
      <w:pPr>
        <w:jc w:val="both"/>
        <w:rPr>
          <w:rFonts w:ascii="Arial" w:hAnsi="Arial" w:cs="Arial"/>
          <w:b/>
        </w:rPr>
      </w:pPr>
    </w:p>
    <w:p w:rsidR="00AD0505" w:rsidRPr="00AC5350" w:rsidRDefault="00AD0505">
      <w:pPr>
        <w:jc w:val="both"/>
        <w:rPr>
          <w:rFonts w:ascii="Arial" w:hAnsi="Arial" w:cs="Arial"/>
          <w:sz w:val="22"/>
          <w:szCs w:val="22"/>
        </w:rPr>
      </w:pPr>
      <w:r w:rsidRPr="00AC5350">
        <w:rPr>
          <w:rFonts w:ascii="Arial" w:hAnsi="Arial" w:cs="Arial"/>
          <w:sz w:val="22"/>
          <w:szCs w:val="22"/>
        </w:rPr>
        <w:t>Благовременим се сматрају понуде које су примљене и оверене печатом пријема у п</w:t>
      </w:r>
      <w:r w:rsidR="00D42BD9" w:rsidRPr="00AC5350">
        <w:rPr>
          <w:rFonts w:ascii="Arial" w:hAnsi="Arial" w:cs="Arial"/>
          <w:sz w:val="22"/>
          <w:szCs w:val="22"/>
          <w:lang w:val="sr-Cyrl-RS"/>
        </w:rPr>
        <w:t>и</w:t>
      </w:r>
      <w:r w:rsidRPr="00AC5350">
        <w:rPr>
          <w:rFonts w:ascii="Arial" w:hAnsi="Arial" w:cs="Arial"/>
          <w:sz w:val="22"/>
          <w:szCs w:val="22"/>
        </w:rPr>
        <w:t>сарници Наручиоца, најкасније до</w:t>
      </w:r>
      <w:r w:rsidR="0004279A" w:rsidRPr="00AC5350">
        <w:rPr>
          <w:rFonts w:ascii="Arial" w:hAnsi="Arial" w:cs="Arial"/>
          <w:sz w:val="22"/>
          <w:szCs w:val="22"/>
        </w:rPr>
        <w:t xml:space="preserve"> 12:00 </w:t>
      </w:r>
      <w:r w:rsidRPr="00AC5350">
        <w:rPr>
          <w:rFonts w:ascii="Arial" w:hAnsi="Arial" w:cs="Arial"/>
          <w:sz w:val="22"/>
          <w:szCs w:val="22"/>
        </w:rPr>
        <w:t xml:space="preserve">часова, </w:t>
      </w:r>
      <w:r w:rsidR="001977DE" w:rsidRPr="00AC5350">
        <w:rPr>
          <w:rFonts w:ascii="Arial" w:hAnsi="Arial" w:cs="Arial"/>
          <w:sz w:val="22"/>
          <w:szCs w:val="22"/>
        </w:rPr>
        <w:t>2</w:t>
      </w:r>
      <w:r w:rsidR="00C55CA4" w:rsidRPr="00AC5350">
        <w:rPr>
          <w:rFonts w:ascii="Arial" w:hAnsi="Arial" w:cs="Arial"/>
          <w:sz w:val="22"/>
          <w:szCs w:val="22"/>
        </w:rPr>
        <w:t>0</w:t>
      </w:r>
      <w:r w:rsidRPr="00AC5350">
        <w:rPr>
          <w:rFonts w:ascii="Arial" w:hAnsi="Arial" w:cs="Arial"/>
          <w:sz w:val="22"/>
          <w:szCs w:val="22"/>
        </w:rPr>
        <w:t>-ог дана, од дана објављивања Позива за подношење понуда на Порталу јавних набавки, без обзира на начин на који су послате.</w:t>
      </w:r>
    </w:p>
    <w:p w:rsidR="00C95CC6" w:rsidRPr="00AC5350" w:rsidRDefault="00C95CC6"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Имајући у виду да је Позив за </w:t>
      </w:r>
      <w:r w:rsidR="00D42BD9" w:rsidRPr="00AC5350">
        <w:rPr>
          <w:rFonts w:ascii="Arial" w:hAnsi="Arial" w:cs="Arial"/>
          <w:sz w:val="22"/>
          <w:szCs w:val="22"/>
        </w:rPr>
        <w:t xml:space="preserve">предметну набавку објављен дана </w:t>
      </w:r>
      <w:r w:rsidR="0037340C">
        <w:rPr>
          <w:rFonts w:ascii="Arial" w:hAnsi="Arial" w:cs="Arial"/>
          <w:sz w:val="22"/>
          <w:szCs w:val="22"/>
          <w:lang w:val="sr-Cyrl-RS"/>
        </w:rPr>
        <w:t>26</w:t>
      </w:r>
      <w:r w:rsidR="00D42BD9" w:rsidRPr="00AC5350">
        <w:rPr>
          <w:rFonts w:ascii="Arial" w:hAnsi="Arial" w:cs="Arial"/>
          <w:sz w:val="22"/>
          <w:szCs w:val="22"/>
          <w:lang w:val="sr-Cyrl-RS"/>
        </w:rPr>
        <w:t>.10.2016</w:t>
      </w:r>
      <w:r w:rsidRPr="00AC5350">
        <w:rPr>
          <w:rFonts w:ascii="Arial" w:hAnsi="Arial" w:cs="Arial"/>
          <w:sz w:val="22"/>
          <w:szCs w:val="22"/>
        </w:rPr>
        <w:t>. године, на Порталу јавних набавки</w:t>
      </w:r>
      <w:r w:rsidR="00D42BD9" w:rsidRPr="00AC5350">
        <w:rPr>
          <w:rFonts w:ascii="Arial" w:hAnsi="Arial" w:cs="Arial"/>
          <w:sz w:val="22"/>
          <w:szCs w:val="22"/>
          <w:lang w:val="sr-Cyrl-RS"/>
        </w:rPr>
        <w:t>,</w:t>
      </w:r>
      <w:r w:rsidRPr="00AC5350">
        <w:rPr>
          <w:rFonts w:ascii="Arial" w:hAnsi="Arial" w:cs="Arial"/>
          <w:sz w:val="22"/>
          <w:szCs w:val="22"/>
        </w:rPr>
        <w:t xml:space="preserve"> то је самим тим рок за подношење понуда </w:t>
      </w:r>
      <w:r w:rsidR="0037340C">
        <w:rPr>
          <w:rFonts w:ascii="Arial" w:hAnsi="Arial" w:cs="Arial"/>
          <w:sz w:val="22"/>
          <w:szCs w:val="22"/>
          <w:lang w:val="sr-Cyrl-RS"/>
        </w:rPr>
        <w:t>15</w:t>
      </w:r>
      <w:r w:rsidR="00D42BD9" w:rsidRPr="00AC5350">
        <w:rPr>
          <w:rFonts w:ascii="Arial" w:hAnsi="Arial" w:cs="Arial"/>
          <w:sz w:val="22"/>
          <w:szCs w:val="22"/>
          <w:lang w:val="sr-Cyrl-RS"/>
        </w:rPr>
        <w:t>.11.2016</w:t>
      </w:r>
      <w:r w:rsidRPr="00AC5350">
        <w:rPr>
          <w:rFonts w:ascii="Arial" w:hAnsi="Arial" w:cs="Arial"/>
          <w:sz w:val="22"/>
          <w:szCs w:val="22"/>
        </w:rPr>
        <w:t xml:space="preserve">. године до </w:t>
      </w:r>
      <w:r w:rsidR="00D42BD9" w:rsidRPr="00AC5350">
        <w:rPr>
          <w:rFonts w:ascii="Arial" w:hAnsi="Arial" w:cs="Arial"/>
          <w:sz w:val="22"/>
          <w:szCs w:val="22"/>
        </w:rPr>
        <w:t xml:space="preserve">12:00 </w:t>
      </w:r>
      <w:r w:rsidRPr="00AC5350">
        <w:rPr>
          <w:rFonts w:ascii="Arial" w:hAnsi="Arial" w:cs="Arial"/>
          <w:sz w:val="22"/>
          <w:szCs w:val="22"/>
        </w:rPr>
        <w:t>часова.</w:t>
      </w:r>
    </w:p>
    <w:p w:rsidR="00AD0505" w:rsidRPr="00AC5350" w:rsidRDefault="00AD0505"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D0505" w:rsidRPr="00AC5350" w:rsidRDefault="00AD0505"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Комисија за јавне набавке ће благовремено поднете понуде јавно отворити дана</w:t>
      </w:r>
      <w:r w:rsidR="0037340C">
        <w:rPr>
          <w:rFonts w:ascii="Arial" w:hAnsi="Arial" w:cs="Arial"/>
          <w:sz w:val="22"/>
          <w:szCs w:val="22"/>
          <w:lang w:val="sr-Cyrl-RS"/>
        </w:rPr>
        <w:t xml:space="preserve"> 15</w:t>
      </w:r>
      <w:r w:rsidR="00D42BD9" w:rsidRPr="00AC5350">
        <w:rPr>
          <w:rFonts w:ascii="Arial" w:hAnsi="Arial" w:cs="Arial"/>
          <w:sz w:val="22"/>
          <w:szCs w:val="22"/>
          <w:lang w:val="sr-Cyrl-RS"/>
        </w:rPr>
        <w:t xml:space="preserve">.11.2016. </w:t>
      </w:r>
      <w:r w:rsidRPr="00AC5350">
        <w:rPr>
          <w:rFonts w:ascii="Arial" w:hAnsi="Arial" w:cs="Arial"/>
          <w:sz w:val="22"/>
          <w:szCs w:val="22"/>
        </w:rPr>
        <w:t xml:space="preserve">године, у </w:t>
      </w:r>
      <w:r w:rsidR="0004279A" w:rsidRPr="00AC5350">
        <w:rPr>
          <w:rFonts w:ascii="Arial" w:hAnsi="Arial" w:cs="Arial"/>
          <w:sz w:val="22"/>
          <w:szCs w:val="22"/>
        </w:rPr>
        <w:t xml:space="preserve">13:00 </w:t>
      </w:r>
      <w:r w:rsidRPr="00AC5350">
        <w:rPr>
          <w:rFonts w:ascii="Arial" w:hAnsi="Arial" w:cs="Arial"/>
          <w:sz w:val="22"/>
          <w:szCs w:val="22"/>
        </w:rPr>
        <w:t>часова,  наведеном у Позиву за подношење понуда, у просторијама Јавног предузећа „Електропривреда Србије“ Београд, ул. Балканска 13 спрат II.</w:t>
      </w:r>
    </w:p>
    <w:p w:rsidR="00AD0505" w:rsidRPr="00AC5350" w:rsidRDefault="00AD0505"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D0505" w:rsidRPr="00AC5350" w:rsidRDefault="00AD0505"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AD0505" w:rsidRPr="00AC5350" w:rsidRDefault="00AD0505" w:rsidP="003D0637">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AD0505" w:rsidRPr="00AC5350" w:rsidRDefault="00AD0505" w:rsidP="003D0637">
      <w:pPr>
        <w:jc w:val="both"/>
        <w:rPr>
          <w:rFonts w:ascii="Arial" w:hAnsi="Arial" w:cs="Arial"/>
          <w:sz w:val="22"/>
          <w:szCs w:val="22"/>
        </w:rPr>
      </w:pPr>
    </w:p>
    <w:p w:rsidR="00AD0505" w:rsidRPr="00AC5350" w:rsidRDefault="00AD0505" w:rsidP="00F406DA">
      <w:pPr>
        <w:ind w:firstLine="360"/>
        <w:jc w:val="both"/>
        <w:rPr>
          <w:rFonts w:ascii="Arial" w:hAnsi="Arial" w:cs="Arial"/>
          <w:sz w:val="22"/>
          <w:szCs w:val="22"/>
        </w:rPr>
      </w:pPr>
      <w:r w:rsidRPr="00AC5350">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E2E91" w:rsidRPr="00AC5350" w:rsidRDefault="00EE2E91" w:rsidP="003D0637">
      <w:pPr>
        <w:jc w:val="both"/>
        <w:rPr>
          <w:rFonts w:ascii="Arial" w:hAnsi="Arial" w:cs="Arial"/>
          <w:sz w:val="22"/>
          <w:szCs w:val="22"/>
        </w:rPr>
      </w:pPr>
    </w:p>
    <w:p w:rsidR="00AD0505" w:rsidRPr="00AC5350" w:rsidRDefault="00AD0505" w:rsidP="00D671C9">
      <w:pPr>
        <w:pStyle w:val="ListParagraph"/>
        <w:numPr>
          <w:ilvl w:val="1"/>
          <w:numId w:val="61"/>
        </w:numPr>
        <w:jc w:val="both"/>
        <w:rPr>
          <w:rFonts w:ascii="Arial" w:hAnsi="Arial" w:cs="Arial"/>
          <w:b/>
        </w:rPr>
      </w:pPr>
      <w:bookmarkStart w:id="51" w:name="_Toc441651582"/>
      <w:bookmarkStart w:id="52" w:name="_Toc442559893"/>
      <w:r w:rsidRPr="00AC5350">
        <w:rPr>
          <w:rFonts w:ascii="Arial" w:hAnsi="Arial" w:cs="Arial"/>
          <w:b/>
        </w:rPr>
        <w:t>Начин измене, допуне и опозив понуде</w:t>
      </w:r>
      <w:bookmarkEnd w:id="51"/>
      <w:bookmarkEnd w:id="52"/>
    </w:p>
    <w:p w:rsidR="00F676C8" w:rsidRPr="00AC5350" w:rsidRDefault="00AD0505" w:rsidP="00D671C9">
      <w:pPr>
        <w:widowControl w:val="0"/>
        <w:jc w:val="both"/>
        <w:rPr>
          <w:rFonts w:ascii="Arial" w:hAnsi="Arial" w:cs="Arial"/>
          <w:sz w:val="22"/>
          <w:szCs w:val="22"/>
        </w:rPr>
      </w:pPr>
      <w:r w:rsidRPr="00AC5350">
        <w:rPr>
          <w:rFonts w:ascii="Arial" w:hAnsi="Arial" w:cs="Arial"/>
          <w:sz w:val="22"/>
          <w:szCs w:val="22"/>
        </w:rPr>
        <w:t xml:space="preserve">У року за подношење понуде понуђач може да измени или допуни већ поднету понуду </w:t>
      </w:r>
      <w:r w:rsidRPr="00AC5350">
        <w:rPr>
          <w:rFonts w:ascii="Arial" w:hAnsi="Arial" w:cs="Arial"/>
          <w:sz w:val="22"/>
          <w:szCs w:val="22"/>
        </w:rPr>
        <w:lastRenderedPageBreak/>
        <w:t>писаним путем, на адресу Наручиоца,</w:t>
      </w:r>
      <w:r w:rsidR="0008063A" w:rsidRPr="00AC5350">
        <w:rPr>
          <w:rFonts w:ascii="Arial" w:hAnsi="Arial" w:cs="Arial"/>
          <w:sz w:val="22"/>
          <w:szCs w:val="22"/>
        </w:rPr>
        <w:t xml:space="preserve"> Јавно предузеће „Електропривреда Србије“, Ул. Балканска 13,  писарница - </w:t>
      </w:r>
      <w:r w:rsidRPr="00AC5350">
        <w:rPr>
          <w:rFonts w:ascii="Arial" w:hAnsi="Arial" w:cs="Arial"/>
          <w:sz w:val="22"/>
          <w:szCs w:val="22"/>
        </w:rPr>
        <w:t xml:space="preserve"> са назнаком „ИЗМЕНА – ДОПУНА - Понуде за јав</w:t>
      </w:r>
      <w:r w:rsidR="00F676C8" w:rsidRPr="00AC5350">
        <w:rPr>
          <w:rFonts w:ascii="Arial" w:hAnsi="Arial" w:cs="Arial"/>
          <w:sz w:val="22"/>
          <w:szCs w:val="22"/>
        </w:rPr>
        <w:t>ну набавку добара  „</w:t>
      </w:r>
      <w:r w:rsidR="000B772F" w:rsidRPr="00AC5350">
        <w:rPr>
          <w:rFonts w:ascii="Arial" w:hAnsi="Arial" w:cs="Arial"/>
          <w:sz w:val="22"/>
          <w:szCs w:val="22"/>
        </w:rPr>
        <w:t>Центра</w:t>
      </w:r>
      <w:r w:rsidR="002235E1" w:rsidRPr="00AC5350">
        <w:rPr>
          <w:rFonts w:ascii="Arial" w:hAnsi="Arial" w:cs="Arial"/>
          <w:sz w:val="22"/>
          <w:szCs w:val="22"/>
        </w:rPr>
        <w:t>лни диспечерски систем  - центр</w:t>
      </w:r>
      <w:r w:rsidR="000B772F" w:rsidRPr="00AC5350">
        <w:rPr>
          <w:rFonts w:ascii="Arial" w:hAnsi="Arial" w:cs="Arial"/>
          <w:sz w:val="22"/>
          <w:szCs w:val="22"/>
        </w:rPr>
        <w:t>алн</w:t>
      </w:r>
      <w:r w:rsidR="002235E1" w:rsidRPr="00AC5350">
        <w:rPr>
          <w:rFonts w:ascii="Arial" w:hAnsi="Arial" w:cs="Arial"/>
          <w:sz w:val="22"/>
          <w:szCs w:val="22"/>
        </w:rPr>
        <w:t>и систем планирања“</w:t>
      </w:r>
      <w:r w:rsidR="003B4F66" w:rsidRPr="00AC5350">
        <w:rPr>
          <w:rFonts w:ascii="Arial" w:hAnsi="Arial" w:cs="Arial"/>
          <w:sz w:val="22"/>
          <w:szCs w:val="22"/>
        </w:rPr>
        <w:t>, за Партију</w:t>
      </w:r>
      <w:r w:rsidR="003B4F66" w:rsidRPr="00AC5350">
        <w:rPr>
          <w:rFonts w:ascii="Arial" w:hAnsi="Arial" w:cs="Arial"/>
          <w:b/>
          <w:sz w:val="22"/>
          <w:szCs w:val="22"/>
        </w:rPr>
        <w:t xml:space="preserve"> </w:t>
      </w:r>
      <w:r w:rsidR="003B4F66" w:rsidRPr="00AC5350">
        <w:rPr>
          <w:rFonts w:ascii="Arial" w:hAnsi="Arial" w:cs="Arial"/>
          <w:b/>
          <w:i/>
          <w:sz w:val="22"/>
          <w:szCs w:val="22"/>
        </w:rPr>
        <w:t xml:space="preserve">________ </w:t>
      </w:r>
      <w:r w:rsidR="003B4F66" w:rsidRPr="00AC5350">
        <w:rPr>
          <w:rFonts w:ascii="Arial" w:hAnsi="Arial" w:cs="Arial"/>
          <w:i/>
          <w:sz w:val="22"/>
          <w:szCs w:val="22"/>
        </w:rPr>
        <w:t>(</w:t>
      </w:r>
      <w:r w:rsidR="003B4F66" w:rsidRPr="00AC5350">
        <w:rPr>
          <w:rFonts w:ascii="Arial" w:hAnsi="Arial" w:cs="Arial"/>
          <w:i/>
          <w:color w:val="4F81BD" w:themeColor="accent1"/>
          <w:sz w:val="22"/>
          <w:szCs w:val="22"/>
        </w:rPr>
        <w:t>уписати број и назив Партије</w:t>
      </w:r>
      <w:r w:rsidR="003B4F66" w:rsidRPr="00AC5350">
        <w:rPr>
          <w:rFonts w:ascii="Arial" w:hAnsi="Arial" w:cs="Arial"/>
          <w:i/>
          <w:sz w:val="22"/>
          <w:szCs w:val="22"/>
        </w:rPr>
        <w:t>)</w:t>
      </w:r>
      <w:r w:rsidR="003B4F66" w:rsidRPr="00AC5350">
        <w:rPr>
          <w:rFonts w:ascii="Arial" w:hAnsi="Arial" w:cs="Arial"/>
          <w:sz w:val="22"/>
          <w:szCs w:val="22"/>
        </w:rPr>
        <w:t>,</w:t>
      </w:r>
      <w:r w:rsidR="00F676C8" w:rsidRPr="00AC5350">
        <w:rPr>
          <w:rFonts w:ascii="Arial" w:hAnsi="Arial" w:cs="Arial"/>
          <w:sz w:val="22"/>
          <w:szCs w:val="22"/>
        </w:rPr>
        <w:t xml:space="preserve"> Јавна набавка број </w:t>
      </w:r>
      <w:r w:rsidR="00F676C8" w:rsidRPr="00AC5350">
        <w:rPr>
          <w:rFonts w:ascii="Arial" w:hAnsi="Arial" w:cs="Arial"/>
          <w:sz w:val="22"/>
          <w:szCs w:val="22"/>
          <w:lang w:val="en-GB"/>
        </w:rPr>
        <w:t>JN</w:t>
      </w:r>
      <w:r w:rsidR="00F676C8" w:rsidRPr="00AC5350">
        <w:rPr>
          <w:rFonts w:ascii="Arial" w:hAnsi="Arial" w:cs="Arial"/>
          <w:sz w:val="22"/>
          <w:szCs w:val="22"/>
        </w:rPr>
        <w:t xml:space="preserve"> 1000/01</w:t>
      </w:r>
      <w:r w:rsidR="000B772F" w:rsidRPr="00AC5350">
        <w:rPr>
          <w:rFonts w:ascii="Arial" w:hAnsi="Arial" w:cs="Arial"/>
          <w:sz w:val="22"/>
          <w:szCs w:val="22"/>
        </w:rPr>
        <w:t>54</w:t>
      </w:r>
      <w:r w:rsidR="00F676C8" w:rsidRPr="00AC5350">
        <w:rPr>
          <w:rFonts w:ascii="Arial" w:hAnsi="Arial" w:cs="Arial"/>
          <w:sz w:val="22"/>
          <w:szCs w:val="22"/>
        </w:rPr>
        <w:t>/2016 - НЕ ОТВАРАТИ“.</w:t>
      </w:r>
    </w:p>
    <w:p w:rsidR="00AD0505" w:rsidRPr="00AC5350" w:rsidRDefault="00F676C8" w:rsidP="00E71038">
      <w:pPr>
        <w:jc w:val="both"/>
        <w:rPr>
          <w:rFonts w:ascii="Arial" w:hAnsi="Arial" w:cs="Arial"/>
          <w:sz w:val="22"/>
          <w:szCs w:val="22"/>
        </w:rPr>
      </w:pPr>
      <w:r w:rsidRPr="00AC5350">
        <w:rPr>
          <w:rFonts w:ascii="Arial" w:hAnsi="Arial" w:cs="Arial"/>
          <w:sz w:val="22"/>
          <w:szCs w:val="22"/>
        </w:rPr>
        <w:t xml:space="preserve"> </w:t>
      </w:r>
    </w:p>
    <w:p w:rsidR="00AD0505" w:rsidRPr="00AC5350" w:rsidRDefault="00AD0505" w:rsidP="00E71038">
      <w:pPr>
        <w:jc w:val="both"/>
        <w:rPr>
          <w:rFonts w:ascii="Arial" w:hAnsi="Arial" w:cs="Arial"/>
          <w:sz w:val="22"/>
          <w:szCs w:val="22"/>
        </w:rPr>
      </w:pPr>
      <w:r w:rsidRPr="00AC535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42A3C" w:rsidRPr="00AC5350" w:rsidRDefault="00F42A3C" w:rsidP="00E71038">
      <w:pPr>
        <w:jc w:val="both"/>
        <w:rPr>
          <w:rFonts w:ascii="Arial" w:hAnsi="Arial" w:cs="Arial"/>
          <w:sz w:val="22"/>
          <w:szCs w:val="22"/>
        </w:rPr>
      </w:pPr>
    </w:p>
    <w:p w:rsidR="00D14D69" w:rsidRPr="00AC5350" w:rsidRDefault="00AD0505" w:rsidP="000C7A48">
      <w:pPr>
        <w:widowControl w:val="0"/>
        <w:jc w:val="both"/>
        <w:rPr>
          <w:rFonts w:ascii="Arial" w:hAnsi="Arial" w:cs="Arial"/>
          <w:sz w:val="22"/>
          <w:szCs w:val="22"/>
        </w:rPr>
      </w:pPr>
      <w:r w:rsidRPr="00AC5350">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AC5350">
        <w:rPr>
          <w:rFonts w:ascii="Arial" w:hAnsi="Arial" w:cs="Arial"/>
          <w:sz w:val="22"/>
          <w:szCs w:val="22"/>
        </w:rPr>
        <w:t xml:space="preserve">на адресу Наручиоца, Јавно предузеће „Електропривреда Србије“, Ул. Балканска 13,  писарница - </w:t>
      </w:r>
      <w:r w:rsidRPr="00AC5350">
        <w:rPr>
          <w:rFonts w:ascii="Arial" w:hAnsi="Arial" w:cs="Arial"/>
          <w:sz w:val="22"/>
          <w:szCs w:val="22"/>
        </w:rPr>
        <w:t>са назнаком „</w:t>
      </w:r>
      <w:r w:rsidR="00D14D69" w:rsidRPr="00AC5350">
        <w:rPr>
          <w:rFonts w:ascii="Arial" w:hAnsi="Arial" w:cs="Arial"/>
          <w:sz w:val="22"/>
          <w:szCs w:val="22"/>
        </w:rPr>
        <w:t>ОПОЗИВ - Понуде за јавну набавку добара  „</w:t>
      </w:r>
      <w:r w:rsidR="00F5747E" w:rsidRPr="00AC5350">
        <w:rPr>
          <w:rFonts w:ascii="Arial" w:hAnsi="Arial" w:cs="Arial"/>
          <w:sz w:val="22"/>
          <w:szCs w:val="22"/>
        </w:rPr>
        <w:t>Централни диспечерски систем – централни систем планирања Фаза 1 и 2</w:t>
      </w:r>
      <w:r w:rsidR="00D14D69" w:rsidRPr="00AC5350">
        <w:rPr>
          <w:rFonts w:ascii="Arial" w:hAnsi="Arial" w:cs="Arial"/>
          <w:sz w:val="22"/>
          <w:szCs w:val="22"/>
        </w:rPr>
        <w:t>“</w:t>
      </w:r>
      <w:r w:rsidR="003B4F66" w:rsidRPr="00AC5350">
        <w:rPr>
          <w:rFonts w:ascii="Arial" w:hAnsi="Arial" w:cs="Arial"/>
          <w:sz w:val="22"/>
          <w:szCs w:val="22"/>
        </w:rPr>
        <w:t xml:space="preserve"> , за Партију</w:t>
      </w:r>
      <w:r w:rsidR="003B4F66" w:rsidRPr="00AC5350">
        <w:rPr>
          <w:rFonts w:ascii="Arial" w:hAnsi="Arial" w:cs="Arial"/>
          <w:b/>
          <w:sz w:val="22"/>
          <w:szCs w:val="22"/>
        </w:rPr>
        <w:t xml:space="preserve"> </w:t>
      </w:r>
      <w:r w:rsidR="003B4F66" w:rsidRPr="00AC5350">
        <w:rPr>
          <w:rFonts w:ascii="Arial" w:hAnsi="Arial" w:cs="Arial"/>
          <w:b/>
          <w:i/>
          <w:sz w:val="22"/>
          <w:szCs w:val="22"/>
        </w:rPr>
        <w:t xml:space="preserve">________ </w:t>
      </w:r>
      <w:r w:rsidR="003B4F66" w:rsidRPr="00AC5350">
        <w:rPr>
          <w:rFonts w:ascii="Arial" w:hAnsi="Arial" w:cs="Arial"/>
          <w:i/>
          <w:sz w:val="22"/>
          <w:szCs w:val="22"/>
        </w:rPr>
        <w:t>(</w:t>
      </w:r>
      <w:r w:rsidR="003B4F66" w:rsidRPr="00AC5350">
        <w:rPr>
          <w:rFonts w:ascii="Arial" w:hAnsi="Arial" w:cs="Arial"/>
          <w:i/>
          <w:color w:val="4F81BD" w:themeColor="accent1"/>
          <w:sz w:val="22"/>
          <w:szCs w:val="22"/>
        </w:rPr>
        <w:t>уписати број и назив Партије</w:t>
      </w:r>
      <w:r w:rsidR="003B4F66" w:rsidRPr="00AC5350">
        <w:rPr>
          <w:rFonts w:ascii="Arial" w:hAnsi="Arial" w:cs="Arial"/>
          <w:i/>
          <w:sz w:val="22"/>
          <w:szCs w:val="22"/>
        </w:rPr>
        <w:t>)</w:t>
      </w:r>
      <w:r w:rsidR="003B4F66" w:rsidRPr="00AC5350">
        <w:rPr>
          <w:rFonts w:ascii="Arial" w:hAnsi="Arial" w:cs="Arial"/>
          <w:sz w:val="22"/>
          <w:szCs w:val="22"/>
        </w:rPr>
        <w:t>,</w:t>
      </w:r>
      <w:r w:rsidR="00D14D69" w:rsidRPr="00AC5350">
        <w:rPr>
          <w:rFonts w:ascii="Arial" w:hAnsi="Arial" w:cs="Arial"/>
          <w:sz w:val="22"/>
          <w:szCs w:val="22"/>
        </w:rPr>
        <w:t xml:space="preserve">Јавна набавка број </w:t>
      </w:r>
      <w:r w:rsidR="00D14D69" w:rsidRPr="00AC5350">
        <w:rPr>
          <w:rFonts w:ascii="Arial" w:hAnsi="Arial" w:cs="Arial"/>
          <w:sz w:val="22"/>
          <w:szCs w:val="22"/>
          <w:lang w:val="en-GB"/>
        </w:rPr>
        <w:t>JN</w:t>
      </w:r>
      <w:r w:rsidR="00D14D69" w:rsidRPr="00AC5350">
        <w:rPr>
          <w:rFonts w:ascii="Arial" w:hAnsi="Arial" w:cs="Arial"/>
          <w:sz w:val="22"/>
          <w:szCs w:val="22"/>
        </w:rPr>
        <w:t xml:space="preserve"> 1000/01</w:t>
      </w:r>
      <w:r w:rsidR="000B772F" w:rsidRPr="00AC5350">
        <w:rPr>
          <w:rFonts w:ascii="Arial" w:hAnsi="Arial" w:cs="Arial"/>
          <w:sz w:val="22"/>
          <w:szCs w:val="22"/>
        </w:rPr>
        <w:t>54</w:t>
      </w:r>
      <w:r w:rsidR="00D14D69" w:rsidRPr="00AC5350">
        <w:rPr>
          <w:rFonts w:ascii="Arial" w:hAnsi="Arial" w:cs="Arial"/>
          <w:sz w:val="22"/>
          <w:szCs w:val="22"/>
        </w:rPr>
        <w:t>/2016 - НЕ ОТВАРАТИ“.</w:t>
      </w:r>
    </w:p>
    <w:p w:rsidR="00D14D69" w:rsidRPr="00AC5350" w:rsidRDefault="00D14D69">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14D69" w:rsidRPr="00AC5350" w:rsidRDefault="00D14D69" w:rsidP="00DA5F2D">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AD0505" w:rsidRPr="00AC5350" w:rsidRDefault="00AD0505" w:rsidP="00DA5F2D">
      <w:pPr>
        <w:jc w:val="both"/>
        <w:rPr>
          <w:rFonts w:ascii="Arial" w:hAnsi="Arial" w:cs="Arial"/>
          <w:b/>
          <w:sz w:val="22"/>
          <w:szCs w:val="22"/>
        </w:rPr>
      </w:pPr>
    </w:p>
    <w:p w:rsidR="00AD0505" w:rsidRPr="00AC5350" w:rsidRDefault="00AD0505" w:rsidP="00DA5F2D">
      <w:pPr>
        <w:pStyle w:val="ListParagraph"/>
        <w:numPr>
          <w:ilvl w:val="1"/>
          <w:numId w:val="61"/>
        </w:numPr>
        <w:jc w:val="both"/>
        <w:rPr>
          <w:rFonts w:ascii="Arial" w:hAnsi="Arial" w:cs="Arial"/>
          <w:b/>
        </w:rPr>
      </w:pPr>
      <w:bookmarkStart w:id="53" w:name="_Toc441651583"/>
      <w:bookmarkStart w:id="54" w:name="_Toc442559894"/>
      <w:r w:rsidRPr="00AC5350">
        <w:rPr>
          <w:rFonts w:ascii="Arial" w:hAnsi="Arial" w:cs="Arial"/>
          <w:b/>
        </w:rPr>
        <w:t>Партије</w:t>
      </w:r>
      <w:bookmarkEnd w:id="53"/>
      <w:bookmarkEnd w:id="54"/>
    </w:p>
    <w:p w:rsidR="00AD0505" w:rsidRPr="00AC5350" w:rsidRDefault="00AD0505" w:rsidP="00F406DA">
      <w:pPr>
        <w:rPr>
          <w:rFonts w:ascii="Arial" w:hAnsi="Arial" w:cs="Arial"/>
          <w:sz w:val="22"/>
          <w:szCs w:val="22"/>
        </w:rPr>
      </w:pPr>
      <w:r w:rsidRPr="00AC5350">
        <w:rPr>
          <w:rFonts w:ascii="Arial" w:hAnsi="Arial" w:cs="Arial"/>
          <w:sz w:val="22"/>
          <w:szCs w:val="22"/>
        </w:rPr>
        <w:t xml:space="preserve">Набавка </w:t>
      </w:r>
      <w:r w:rsidR="004314E7" w:rsidRPr="00AC5350">
        <w:rPr>
          <w:rFonts w:ascii="Arial" w:hAnsi="Arial" w:cs="Arial"/>
          <w:sz w:val="22"/>
          <w:szCs w:val="22"/>
        </w:rPr>
        <w:t>је обликована по партијама и има 2 (две) партије.</w:t>
      </w:r>
    </w:p>
    <w:p w:rsidR="00DA5F2D" w:rsidRPr="00AC5350" w:rsidRDefault="00973174" w:rsidP="00F406DA">
      <w:pPr>
        <w:pStyle w:val="KDParagraf"/>
        <w:spacing w:before="0"/>
        <w:jc w:val="left"/>
        <w:rPr>
          <w:rFonts w:cs="Arial"/>
          <w:lang w:val="sr-Cyrl-CS"/>
        </w:rPr>
      </w:pPr>
      <w:r w:rsidRPr="00AC5350">
        <w:rPr>
          <w:rFonts w:cs="Arial"/>
          <w:lang w:val="sr-Cyrl-CS"/>
        </w:rPr>
        <w:t xml:space="preserve">Понуђач може да поднесе </w:t>
      </w:r>
      <w:r w:rsidR="00915C66" w:rsidRPr="00AC5350">
        <w:rPr>
          <w:rFonts w:cs="Arial"/>
          <w:lang w:val="sr-Cyrl-CS"/>
        </w:rPr>
        <w:t>понуду за једну или обе партије</w:t>
      </w:r>
      <w:r w:rsidRPr="00AC5350">
        <w:rPr>
          <w:rFonts w:cs="Arial"/>
          <w:lang w:val="sr-Cyrl-CS"/>
        </w:rPr>
        <w:t xml:space="preserve">. </w:t>
      </w:r>
    </w:p>
    <w:p w:rsidR="00973174" w:rsidRPr="00AC5350" w:rsidRDefault="00973174" w:rsidP="00F406DA">
      <w:pPr>
        <w:pStyle w:val="KDParagraf"/>
        <w:spacing w:before="0"/>
        <w:jc w:val="left"/>
        <w:rPr>
          <w:rFonts w:cs="Arial"/>
          <w:lang w:val="sr-Cyrl-CS"/>
        </w:rPr>
      </w:pPr>
      <w:r w:rsidRPr="00AC5350">
        <w:rPr>
          <w:rFonts w:cs="Arial"/>
          <w:lang w:val="sr-Cyrl-CS"/>
        </w:rPr>
        <w:t>Понуда мора да обухвати најмање једну целокупну партију.</w:t>
      </w:r>
    </w:p>
    <w:p w:rsidR="00973174" w:rsidRPr="00AC5350" w:rsidRDefault="00973174" w:rsidP="00F406DA">
      <w:pPr>
        <w:pStyle w:val="KDParagraf"/>
        <w:spacing w:before="0"/>
        <w:jc w:val="left"/>
        <w:rPr>
          <w:rFonts w:cs="Arial"/>
          <w:lang w:val="sr-Cyrl-CS"/>
        </w:rPr>
      </w:pPr>
      <w:r w:rsidRPr="00AC5350">
        <w:rPr>
          <w:rFonts w:cs="Arial"/>
          <w:lang w:val="sr-Cyrl-CS"/>
        </w:rPr>
        <w:t>Понуђач је дужан да у понуди наведе да ли се понуда односи на целокупну набавку или само на одређене партије.</w:t>
      </w:r>
    </w:p>
    <w:p w:rsidR="00BB5017" w:rsidRPr="00AC5350" w:rsidRDefault="00973174" w:rsidP="00F406DA">
      <w:pPr>
        <w:pStyle w:val="KDParagraf"/>
        <w:spacing w:before="0"/>
        <w:jc w:val="left"/>
        <w:rPr>
          <w:rFonts w:cs="Arial"/>
          <w:lang w:val="sr-Cyrl-CS"/>
        </w:rPr>
      </w:pPr>
      <w:r w:rsidRPr="00AC5350">
        <w:rPr>
          <w:rFonts w:cs="Arial"/>
          <w:lang w:val="sr-Cyrl-CS"/>
        </w:rPr>
        <w:t>У случају да понуђач</w:t>
      </w:r>
      <w:r w:rsidR="00915C66" w:rsidRPr="00AC5350">
        <w:rPr>
          <w:rFonts w:cs="Arial"/>
          <w:lang w:val="sr-Cyrl-CS"/>
        </w:rPr>
        <w:t xml:space="preserve"> поднесе понуду за Партију 1 и за Партију</w:t>
      </w:r>
      <w:r w:rsidR="00A05CC4" w:rsidRPr="00AC5350">
        <w:rPr>
          <w:rFonts w:cs="Arial"/>
          <w:lang w:val="sr-Cyrl-CS"/>
        </w:rPr>
        <w:t xml:space="preserve"> </w:t>
      </w:r>
      <w:r w:rsidR="00915C66" w:rsidRPr="00AC5350">
        <w:rPr>
          <w:rFonts w:cs="Arial"/>
          <w:lang w:val="sr-Cyrl-CS"/>
        </w:rPr>
        <w:t>2</w:t>
      </w:r>
      <w:r w:rsidRPr="00AC5350">
        <w:rPr>
          <w:rFonts w:cs="Arial"/>
          <w:lang w:val="sr-Cyrl-CS"/>
        </w:rPr>
        <w:t xml:space="preserve"> , она мора бити поднета тако да се може оцењивати за сваку партију посебно.</w:t>
      </w:r>
    </w:p>
    <w:p w:rsidR="00DA5F2D" w:rsidRPr="00AC5350" w:rsidRDefault="00973174" w:rsidP="00F406DA">
      <w:pPr>
        <w:pStyle w:val="KDParagraf"/>
        <w:spacing w:before="0"/>
        <w:jc w:val="left"/>
        <w:rPr>
          <w:rFonts w:cs="Arial"/>
          <w:lang w:val="sr-Cyrl-CS"/>
        </w:rPr>
      </w:pPr>
      <w:r w:rsidRPr="00AC5350">
        <w:rPr>
          <w:rFonts w:cs="Arial"/>
          <w:lang w:val="sr-Cyrl-CS"/>
        </w:rPr>
        <w:t xml:space="preserve"> </w:t>
      </w:r>
    </w:p>
    <w:p w:rsidR="00973174" w:rsidRPr="00AC5350" w:rsidRDefault="00973174" w:rsidP="00F406DA">
      <w:pPr>
        <w:pStyle w:val="KDParagraf"/>
        <w:spacing w:before="0"/>
        <w:jc w:val="left"/>
        <w:rPr>
          <w:rFonts w:cs="Arial"/>
          <w:b/>
          <w:lang w:val="sr-Cyrl-CS"/>
        </w:rPr>
      </w:pPr>
      <w:r w:rsidRPr="00AC5350">
        <w:rPr>
          <w:rFonts w:cs="Arial"/>
          <w:b/>
          <w:lang w:val="sr-Cyrl-CS"/>
        </w:rPr>
        <w:t>Понуде се за сваку партију подносе у посебним ковертама.</w:t>
      </w:r>
    </w:p>
    <w:p w:rsidR="00973BE0" w:rsidRPr="00AC5350" w:rsidRDefault="00973BE0" w:rsidP="00F406DA">
      <w:pPr>
        <w:rPr>
          <w:rFonts w:ascii="Arial" w:hAnsi="Arial" w:cs="Arial"/>
          <w:sz w:val="22"/>
          <w:szCs w:val="22"/>
        </w:rPr>
      </w:pPr>
    </w:p>
    <w:p w:rsidR="00AD0505" w:rsidRPr="00AC5350" w:rsidRDefault="00AD0505" w:rsidP="00DA5F2D">
      <w:pPr>
        <w:pStyle w:val="ListParagraph"/>
        <w:numPr>
          <w:ilvl w:val="1"/>
          <w:numId w:val="61"/>
        </w:numPr>
        <w:jc w:val="both"/>
        <w:rPr>
          <w:rFonts w:ascii="Arial" w:hAnsi="Arial" w:cs="Arial"/>
          <w:b/>
        </w:rPr>
      </w:pPr>
      <w:bookmarkStart w:id="55" w:name="_Toc441651584"/>
      <w:bookmarkStart w:id="56" w:name="_Toc442559895"/>
      <w:r w:rsidRPr="00AC5350">
        <w:rPr>
          <w:rFonts w:ascii="Arial" w:hAnsi="Arial" w:cs="Arial"/>
          <w:b/>
        </w:rPr>
        <w:t>Понуда са варијантама</w:t>
      </w:r>
      <w:bookmarkEnd w:id="55"/>
      <w:bookmarkEnd w:id="56"/>
    </w:p>
    <w:p w:rsidR="00AD0505" w:rsidRPr="00AC5350" w:rsidRDefault="00AD0505" w:rsidP="00F406DA">
      <w:pPr>
        <w:ind w:firstLine="360"/>
        <w:jc w:val="both"/>
        <w:rPr>
          <w:rFonts w:ascii="Arial" w:hAnsi="Arial" w:cs="Arial"/>
          <w:sz w:val="22"/>
          <w:szCs w:val="22"/>
        </w:rPr>
      </w:pPr>
      <w:r w:rsidRPr="00AC5350">
        <w:rPr>
          <w:rFonts w:ascii="Arial" w:hAnsi="Arial" w:cs="Arial"/>
          <w:sz w:val="22"/>
          <w:szCs w:val="22"/>
        </w:rPr>
        <w:t>Понуда са варијантама није дозвољена.</w:t>
      </w:r>
    </w:p>
    <w:p w:rsidR="00AD0505" w:rsidRPr="00AC5350" w:rsidRDefault="00AD0505" w:rsidP="00DA5F2D">
      <w:pPr>
        <w:jc w:val="both"/>
        <w:rPr>
          <w:rFonts w:ascii="Arial" w:hAnsi="Arial" w:cs="Arial"/>
          <w:sz w:val="22"/>
          <w:szCs w:val="22"/>
        </w:rPr>
      </w:pPr>
    </w:p>
    <w:p w:rsidR="00AD0505" w:rsidRPr="00AC5350" w:rsidRDefault="00AD0505" w:rsidP="00DA5F2D">
      <w:pPr>
        <w:pStyle w:val="ListParagraph"/>
        <w:numPr>
          <w:ilvl w:val="1"/>
          <w:numId w:val="61"/>
        </w:numPr>
        <w:jc w:val="both"/>
        <w:rPr>
          <w:rFonts w:ascii="Arial" w:hAnsi="Arial" w:cs="Arial"/>
          <w:b/>
        </w:rPr>
      </w:pPr>
      <w:bookmarkStart w:id="57" w:name="_Toc441651585"/>
      <w:bookmarkStart w:id="58" w:name="_Toc442559896"/>
      <w:r w:rsidRPr="00AC5350">
        <w:rPr>
          <w:rFonts w:ascii="Arial" w:hAnsi="Arial" w:cs="Arial"/>
          <w:b/>
        </w:rPr>
        <w:t>Подношење понуде са подизвођачима</w:t>
      </w:r>
      <w:bookmarkEnd w:id="57"/>
      <w:bookmarkEnd w:id="58"/>
    </w:p>
    <w:p w:rsidR="00AD0505" w:rsidRPr="00AC5350" w:rsidRDefault="00AD0505" w:rsidP="00F406DA">
      <w:pPr>
        <w:ind w:firstLine="360"/>
        <w:jc w:val="both"/>
        <w:rPr>
          <w:rFonts w:ascii="Arial" w:hAnsi="Arial" w:cs="Arial"/>
          <w:sz w:val="22"/>
          <w:szCs w:val="22"/>
        </w:rPr>
      </w:pPr>
      <w:r w:rsidRPr="00AC5350">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D0505" w:rsidRPr="00AC5350" w:rsidRDefault="00AD0505" w:rsidP="00DA5F2D">
      <w:pPr>
        <w:pStyle w:val="ListParagraph"/>
        <w:numPr>
          <w:ilvl w:val="0"/>
          <w:numId w:val="18"/>
        </w:numPr>
        <w:jc w:val="both"/>
        <w:rPr>
          <w:rFonts w:ascii="Arial" w:hAnsi="Arial" w:cs="Arial"/>
        </w:rPr>
      </w:pPr>
      <w:r w:rsidRPr="00AC5350">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CE3895" w:rsidRPr="00AC5350" w:rsidRDefault="00AD0505" w:rsidP="00D671C9">
      <w:pPr>
        <w:pStyle w:val="ListParagraph"/>
        <w:numPr>
          <w:ilvl w:val="0"/>
          <w:numId w:val="18"/>
        </w:numPr>
        <w:jc w:val="both"/>
        <w:rPr>
          <w:rFonts w:ascii="Arial" w:hAnsi="Arial" w:cs="Arial"/>
        </w:rPr>
      </w:pPr>
      <w:r w:rsidRPr="00AC5350">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D0505" w:rsidRPr="00AC5350" w:rsidRDefault="00AD0505" w:rsidP="00E71038">
      <w:pPr>
        <w:jc w:val="both"/>
        <w:rPr>
          <w:rFonts w:ascii="Arial" w:hAnsi="Arial" w:cs="Arial"/>
          <w:sz w:val="22"/>
          <w:szCs w:val="22"/>
        </w:rPr>
      </w:pPr>
      <w:r w:rsidRPr="00AC5350">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E3895" w:rsidRPr="00AC5350" w:rsidRDefault="00CE3895" w:rsidP="00E71038">
      <w:pPr>
        <w:jc w:val="both"/>
        <w:rPr>
          <w:rFonts w:ascii="Arial" w:hAnsi="Arial" w:cs="Arial"/>
          <w:sz w:val="22"/>
          <w:szCs w:val="22"/>
        </w:rPr>
      </w:pPr>
    </w:p>
    <w:p w:rsidR="00CE3895" w:rsidRPr="00AC5350" w:rsidRDefault="00AD0505" w:rsidP="00E71038">
      <w:pPr>
        <w:jc w:val="both"/>
        <w:rPr>
          <w:rFonts w:ascii="Arial" w:hAnsi="Arial" w:cs="Arial"/>
          <w:sz w:val="22"/>
          <w:szCs w:val="22"/>
        </w:rPr>
      </w:pPr>
      <w:r w:rsidRPr="00AC5350">
        <w:rPr>
          <w:rFonts w:ascii="Arial" w:hAnsi="Arial" w:cs="Arial"/>
          <w:sz w:val="22"/>
          <w:szCs w:val="22"/>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AC5350">
        <w:rPr>
          <w:rFonts w:ascii="Arial" w:hAnsi="Arial" w:cs="Arial"/>
          <w:sz w:val="22"/>
          <w:szCs w:val="22"/>
        </w:rPr>
        <w:t>.</w:t>
      </w:r>
    </w:p>
    <w:p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rsidR="00AD0505" w:rsidRPr="00AC5350" w:rsidRDefault="00AD0505">
      <w:pPr>
        <w:jc w:val="both"/>
        <w:rPr>
          <w:rFonts w:ascii="Arial" w:hAnsi="Arial" w:cs="Arial"/>
          <w:sz w:val="22"/>
          <w:szCs w:val="22"/>
        </w:rPr>
      </w:pPr>
      <w:r w:rsidRPr="00AC5350">
        <w:rPr>
          <w:rFonts w:ascii="Arial" w:hAnsi="Arial" w:cs="Arial"/>
          <w:sz w:val="22"/>
          <w:szCs w:val="22"/>
        </w:rPr>
        <w:t>Додатне услове понуђач испуњава самостално, без обзира на агажовање подизвођача.</w:t>
      </w:r>
    </w:p>
    <w:p w:rsidR="006B3A59" w:rsidRPr="00AC5350" w:rsidRDefault="006B3A59">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CE3895" w:rsidRPr="00AC5350" w:rsidRDefault="00CE3895">
      <w:pPr>
        <w:jc w:val="both"/>
        <w:rPr>
          <w:rFonts w:ascii="Arial" w:hAnsi="Arial" w:cs="Arial"/>
          <w:sz w:val="22"/>
          <w:szCs w:val="22"/>
        </w:rPr>
      </w:pPr>
    </w:p>
    <w:p w:rsidR="00087F15" w:rsidRPr="00AC5350" w:rsidRDefault="00AD0505">
      <w:pPr>
        <w:pStyle w:val="KDParagraf"/>
        <w:spacing w:before="0"/>
        <w:rPr>
          <w:rFonts w:cs="Arial"/>
          <w:lang w:val="sr-Cyrl-CS"/>
        </w:rPr>
      </w:pPr>
      <w:r w:rsidRPr="00AC5350">
        <w:rPr>
          <w:rFonts w:cs="Arial"/>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AC5350">
        <w:rPr>
          <w:rFonts w:cs="Arial"/>
          <w:lang w:val="sr-Cyrl-CS"/>
        </w:rPr>
        <w:t xml:space="preserve"> </w:t>
      </w:r>
    </w:p>
    <w:p w:rsidR="00CE3895" w:rsidRPr="00AC5350" w:rsidRDefault="00CE3895">
      <w:pPr>
        <w:jc w:val="both"/>
        <w:rPr>
          <w:rFonts w:ascii="Arial" w:hAnsi="Arial" w:cs="Arial"/>
          <w:sz w:val="22"/>
          <w:szCs w:val="22"/>
        </w:rPr>
      </w:pPr>
    </w:p>
    <w:p w:rsidR="00087F15" w:rsidRPr="00AC5350" w:rsidRDefault="00AD0505">
      <w:pPr>
        <w:pStyle w:val="KDParagraf"/>
        <w:spacing w:before="0"/>
        <w:rPr>
          <w:rFonts w:cs="Arial"/>
          <w:lang w:val="sr-Cyrl-CS"/>
        </w:rPr>
      </w:pPr>
      <w:r w:rsidRPr="00AC5350">
        <w:rPr>
          <w:rFonts w:cs="Arial"/>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087F15" w:rsidRPr="00AC5350">
        <w:rPr>
          <w:rFonts w:cs="Arial"/>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rsidR="00363CB8" w:rsidRPr="00AC5350" w:rsidRDefault="00363CB8">
      <w:pPr>
        <w:pStyle w:val="KDParagraf"/>
        <w:spacing w:before="0"/>
        <w:rPr>
          <w:rFonts w:cs="Arial"/>
          <w:lang w:val="sr-Cyrl-CS"/>
        </w:rPr>
      </w:pPr>
    </w:p>
    <w:p w:rsidR="00087F15" w:rsidRPr="00AC5350" w:rsidRDefault="00087F15">
      <w:pPr>
        <w:pStyle w:val="KDParagraf"/>
        <w:spacing w:before="0"/>
        <w:rPr>
          <w:rFonts w:cs="Arial"/>
          <w:lang w:val="sr-Cyrl-CS"/>
        </w:rPr>
      </w:pPr>
      <w:r w:rsidRPr="00AC5350">
        <w:rPr>
          <w:rFonts w:cs="Arial"/>
          <w:lang w:val="sr-Cyrl-CS"/>
        </w:rPr>
        <w:t xml:space="preserve">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363CB8" w:rsidRPr="00AC5350" w:rsidRDefault="00363CB8">
      <w:pPr>
        <w:pStyle w:val="KDParagraf"/>
        <w:spacing w:before="0"/>
        <w:rPr>
          <w:rFonts w:cs="Arial"/>
          <w:lang w:val="sr-Cyrl-CS"/>
        </w:rPr>
      </w:pPr>
    </w:p>
    <w:p w:rsidR="00087F15" w:rsidRPr="00AC5350" w:rsidRDefault="00087F15">
      <w:pPr>
        <w:pStyle w:val="KDParagraf"/>
        <w:spacing w:before="0"/>
        <w:rPr>
          <w:rFonts w:cs="Arial"/>
          <w:lang w:val="sr-Cyrl-CS"/>
        </w:rPr>
      </w:pPr>
      <w:r w:rsidRPr="00AC5350">
        <w:rPr>
          <w:rFonts w:cs="Arial"/>
          <w:lang w:val="sr-Cyrl-CS"/>
        </w:rPr>
        <w:t xml:space="preserve">Све ово не утиче на правило да </w:t>
      </w:r>
      <w:r w:rsidR="000A5204" w:rsidRPr="00AC5350">
        <w:rPr>
          <w:rFonts w:cs="Arial"/>
          <w:lang w:val="sr-Cyrl-CS"/>
        </w:rPr>
        <w:t>П</w:t>
      </w:r>
      <w:r w:rsidRPr="00AC5350">
        <w:rPr>
          <w:rFonts w:cs="Arial"/>
          <w:lang w:val="sr-Cyrl-CS"/>
        </w:rPr>
        <w:t xml:space="preserve">онуђач (добављач) у потпуности одговара </w:t>
      </w:r>
      <w:r w:rsidR="000A5204" w:rsidRPr="00AC5350">
        <w:rPr>
          <w:rFonts w:cs="Arial"/>
          <w:lang w:val="sr-Cyrl-CS"/>
        </w:rPr>
        <w:t>Н</w:t>
      </w:r>
      <w:r w:rsidRPr="00AC5350">
        <w:rPr>
          <w:rFonts w:cs="Arial"/>
          <w:lang w:val="sr-Cyrl-CS"/>
        </w:rPr>
        <w:t>аручиоцу за извршење обавеза из поступка јавне набавке, односно за извршење уговорних обавеза , без обзира на број подизвођача.</w:t>
      </w:r>
    </w:p>
    <w:p w:rsidR="00AD0505" w:rsidRPr="00AC5350" w:rsidRDefault="00AD050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Наручилац у овом поступку не предвиђа примену одредби става 9. и 10. члана 80. Закона.</w:t>
      </w:r>
    </w:p>
    <w:p w:rsidR="00AD0505" w:rsidRPr="00AC5350" w:rsidRDefault="00AD0505">
      <w:pPr>
        <w:jc w:val="both"/>
        <w:rPr>
          <w:rFonts w:ascii="Arial" w:hAnsi="Arial" w:cs="Arial"/>
          <w:sz w:val="22"/>
          <w:szCs w:val="22"/>
        </w:rPr>
      </w:pPr>
    </w:p>
    <w:p w:rsidR="00AD0505" w:rsidRPr="00AC5350" w:rsidRDefault="00AD0505">
      <w:pPr>
        <w:pStyle w:val="ListParagraph"/>
        <w:numPr>
          <w:ilvl w:val="1"/>
          <w:numId w:val="61"/>
        </w:numPr>
        <w:jc w:val="both"/>
        <w:rPr>
          <w:rFonts w:ascii="Arial" w:hAnsi="Arial" w:cs="Arial"/>
          <w:b/>
        </w:rPr>
      </w:pPr>
      <w:bookmarkStart w:id="59" w:name="_Toc441651586"/>
      <w:bookmarkStart w:id="60" w:name="_Toc442559897"/>
      <w:r w:rsidRPr="00AC5350">
        <w:rPr>
          <w:rFonts w:ascii="Arial" w:hAnsi="Arial" w:cs="Arial"/>
          <w:b/>
        </w:rPr>
        <w:t>Подношење заједничке понуде</w:t>
      </w:r>
      <w:bookmarkEnd w:id="59"/>
      <w:bookmarkEnd w:id="60"/>
    </w:p>
    <w:p w:rsidR="00AD0505" w:rsidRPr="00AC5350" w:rsidRDefault="00AD0505">
      <w:pPr>
        <w:jc w:val="both"/>
        <w:rPr>
          <w:rFonts w:ascii="Arial" w:hAnsi="Arial" w:cs="Arial"/>
          <w:sz w:val="22"/>
          <w:szCs w:val="22"/>
        </w:rPr>
      </w:pPr>
      <w:r w:rsidRPr="00AC5350">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w:t>
      </w:r>
      <w:r w:rsidR="00F95C1E" w:rsidRPr="00AC5350">
        <w:rPr>
          <w:rFonts w:ascii="Arial" w:hAnsi="Arial" w:cs="Arial"/>
          <w:sz w:val="22"/>
          <w:szCs w:val="22"/>
        </w:rPr>
        <w:t xml:space="preserve"> и 7</w:t>
      </w:r>
      <w:r w:rsidRPr="00AC5350">
        <w:rPr>
          <w:rFonts w:ascii="Arial" w:hAnsi="Arial" w:cs="Arial"/>
          <w:sz w:val="22"/>
          <w:szCs w:val="22"/>
        </w:rPr>
        <w:t xml:space="preserve"> Закона и то: </w:t>
      </w:r>
    </w:p>
    <w:p w:rsidR="00AD0505" w:rsidRPr="00AC5350" w:rsidRDefault="00AD0505">
      <w:pPr>
        <w:pStyle w:val="ListParagraph"/>
        <w:numPr>
          <w:ilvl w:val="0"/>
          <w:numId w:val="17"/>
        </w:numPr>
        <w:jc w:val="both"/>
        <w:rPr>
          <w:rFonts w:ascii="Arial" w:hAnsi="Arial" w:cs="Arial"/>
        </w:rPr>
      </w:pPr>
      <w:r w:rsidRPr="00AC5350">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AD0505" w:rsidRPr="00AC5350" w:rsidRDefault="00AD0505">
      <w:pPr>
        <w:pStyle w:val="ListParagraph"/>
        <w:numPr>
          <w:ilvl w:val="0"/>
          <w:numId w:val="17"/>
        </w:numPr>
        <w:jc w:val="both"/>
        <w:rPr>
          <w:rFonts w:ascii="Arial" w:hAnsi="Arial" w:cs="Arial"/>
        </w:rPr>
      </w:pPr>
      <w:r w:rsidRPr="00AC5350">
        <w:rPr>
          <w:rFonts w:ascii="Arial" w:hAnsi="Arial" w:cs="Arial"/>
        </w:rPr>
        <w:t>опис послова сваког од понуђача из групе понуђача у извршењу уговора.</w:t>
      </w:r>
    </w:p>
    <w:p w:rsidR="00FC3EDD" w:rsidRPr="00AC5350" w:rsidRDefault="00FC3EDD">
      <w:pPr>
        <w:jc w:val="both"/>
        <w:rPr>
          <w:rFonts w:ascii="Arial" w:hAnsi="Arial" w:cs="Arial"/>
          <w:sz w:val="22"/>
          <w:szCs w:val="22"/>
        </w:rPr>
      </w:pPr>
      <w:r w:rsidRPr="00AC5350">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FC3EDD" w:rsidRPr="00AC5350" w:rsidRDefault="00FC3EDD">
      <w:pPr>
        <w:jc w:val="both"/>
        <w:rPr>
          <w:rFonts w:ascii="Arial" w:hAnsi="Arial" w:cs="Arial"/>
          <w:sz w:val="22"/>
          <w:szCs w:val="22"/>
        </w:rPr>
      </w:pPr>
    </w:p>
    <w:p w:rsidR="00942CA2" w:rsidRPr="00AC5350" w:rsidRDefault="00AD0505">
      <w:pPr>
        <w:jc w:val="both"/>
        <w:rPr>
          <w:rFonts w:ascii="Arial" w:hAnsi="Arial" w:cs="Arial"/>
          <w:sz w:val="22"/>
          <w:szCs w:val="22"/>
        </w:rPr>
      </w:pPr>
      <w:r w:rsidRPr="00AC5350">
        <w:rPr>
          <w:rFonts w:ascii="Arial" w:hAnsi="Arial" w:cs="Arial"/>
          <w:i/>
          <w:sz w:val="22"/>
          <w:szCs w:val="22"/>
        </w:rPr>
        <w:t>Сваки понуђач из групе понуђача  која подноси заједничку понуду мора</w:t>
      </w:r>
      <w:r w:rsidRPr="00AC5350">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AD0505" w:rsidRPr="00AC5350" w:rsidRDefault="00AD0505">
      <w:pPr>
        <w:jc w:val="both"/>
        <w:rPr>
          <w:rFonts w:ascii="Arial" w:hAnsi="Arial" w:cs="Arial"/>
          <w:sz w:val="22"/>
          <w:szCs w:val="22"/>
        </w:rPr>
      </w:pPr>
      <w:r w:rsidRPr="00AC5350">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AD0505" w:rsidRPr="00AC5350" w:rsidRDefault="00AD050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AC5350">
        <w:rPr>
          <w:rFonts w:ascii="Arial" w:hAnsi="Arial" w:cs="Arial"/>
          <w:sz w:val="22"/>
          <w:szCs w:val="22"/>
        </w:rPr>
        <w:t>.</w:t>
      </w:r>
    </w:p>
    <w:p w:rsidR="00942CA2" w:rsidRPr="00AC5350" w:rsidRDefault="00942CA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lastRenderedPageBreak/>
        <w:t>Понуђачи из групе понуђача одговорају неограничено солидарно према наручиоцу.</w:t>
      </w:r>
    </w:p>
    <w:p w:rsidR="00BF5C5C" w:rsidRPr="00AC5350" w:rsidRDefault="00BF5C5C">
      <w:pPr>
        <w:jc w:val="both"/>
        <w:rPr>
          <w:rFonts w:ascii="Arial" w:hAnsi="Arial" w:cs="Arial"/>
          <w:sz w:val="22"/>
          <w:szCs w:val="22"/>
        </w:rPr>
      </w:pPr>
    </w:p>
    <w:p w:rsidR="00AD0505" w:rsidRPr="00AC5350" w:rsidRDefault="00DE229B">
      <w:pPr>
        <w:pStyle w:val="ListParagraph"/>
        <w:numPr>
          <w:ilvl w:val="1"/>
          <w:numId w:val="61"/>
        </w:numPr>
        <w:jc w:val="both"/>
        <w:rPr>
          <w:rFonts w:ascii="Arial" w:hAnsi="Arial" w:cs="Arial"/>
          <w:b/>
        </w:rPr>
      </w:pPr>
      <w:bookmarkStart w:id="61" w:name="_Toc441651587"/>
      <w:bookmarkStart w:id="62" w:name="_Toc442559898"/>
      <w:r w:rsidRPr="00AC5350">
        <w:rPr>
          <w:rFonts w:ascii="Arial" w:hAnsi="Arial" w:cs="Arial"/>
          <w:b/>
        </w:rPr>
        <w:t>Ц</w:t>
      </w:r>
      <w:r w:rsidR="00AD0505" w:rsidRPr="00AC5350">
        <w:rPr>
          <w:rFonts w:ascii="Arial" w:hAnsi="Arial" w:cs="Arial"/>
          <w:b/>
        </w:rPr>
        <w:t>ена</w:t>
      </w:r>
      <w:bookmarkEnd w:id="61"/>
      <w:bookmarkEnd w:id="62"/>
    </w:p>
    <w:p w:rsidR="00AD0505" w:rsidRPr="00AC5350" w:rsidRDefault="00AD0505">
      <w:pPr>
        <w:jc w:val="both"/>
        <w:rPr>
          <w:rFonts w:ascii="Arial" w:hAnsi="Arial" w:cs="Arial"/>
          <w:sz w:val="22"/>
          <w:szCs w:val="22"/>
        </w:rPr>
      </w:pPr>
      <w:r w:rsidRPr="00AC5350">
        <w:rPr>
          <w:rFonts w:ascii="Arial" w:hAnsi="Arial" w:cs="Arial"/>
          <w:sz w:val="22"/>
          <w:szCs w:val="22"/>
        </w:rPr>
        <w:t>Цена се исказује у динарима/ЕUR, без пореза на додату вредност.</w:t>
      </w:r>
    </w:p>
    <w:p w:rsidR="00C06FC6" w:rsidRPr="00AC5350" w:rsidRDefault="00C06FC6">
      <w:pPr>
        <w:jc w:val="both"/>
        <w:rPr>
          <w:rFonts w:ascii="Arial" w:hAnsi="Arial" w:cs="Arial"/>
          <w:sz w:val="22"/>
          <w:szCs w:val="22"/>
        </w:rPr>
      </w:pPr>
    </w:p>
    <w:p w:rsidR="00DE229B" w:rsidRPr="00AC5350" w:rsidRDefault="00AD0505">
      <w:pPr>
        <w:jc w:val="both"/>
        <w:rPr>
          <w:rFonts w:ascii="Arial" w:hAnsi="Arial" w:cs="Arial"/>
          <w:sz w:val="22"/>
          <w:szCs w:val="22"/>
        </w:rPr>
      </w:pPr>
      <w:r w:rsidRPr="00AC5350">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AD0505" w:rsidRPr="00AC5350" w:rsidRDefault="00AD0505">
      <w:pPr>
        <w:jc w:val="both"/>
        <w:rPr>
          <w:rFonts w:ascii="Arial" w:hAnsi="Arial" w:cs="Arial"/>
          <w:sz w:val="22"/>
          <w:szCs w:val="22"/>
        </w:rPr>
      </w:pPr>
    </w:p>
    <w:p w:rsidR="00017995" w:rsidRPr="00AC5350" w:rsidRDefault="00AD0505">
      <w:pPr>
        <w:jc w:val="both"/>
        <w:rPr>
          <w:rFonts w:ascii="Arial" w:hAnsi="Arial" w:cs="Arial"/>
          <w:sz w:val="22"/>
          <w:szCs w:val="22"/>
        </w:rPr>
      </w:pPr>
      <w:r w:rsidRPr="00AC5350">
        <w:rPr>
          <w:rFonts w:ascii="Arial" w:hAnsi="Arial" w:cs="Arial"/>
          <w:sz w:val="22"/>
          <w:szCs w:val="22"/>
        </w:rPr>
        <w:t xml:space="preserve">Јединичне цене и укупно понуђена цена морају бити изражене са две децимале у складу са правилом заокруживања бројева. </w:t>
      </w:r>
    </w:p>
    <w:p w:rsidR="00017995" w:rsidRPr="00AC5350" w:rsidRDefault="0001799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У случају рачунске грешке меродавна ће бити јединична цена.</w:t>
      </w:r>
    </w:p>
    <w:p w:rsidR="00AD0505" w:rsidRPr="00AC5350" w:rsidRDefault="00AD050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Понуда која је изражена у две валуте, сматраће се неприхватљивом.</w:t>
      </w:r>
    </w:p>
    <w:p w:rsidR="00AD0505" w:rsidRPr="00AC5350" w:rsidRDefault="00AD0505">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DE229B" w:rsidRPr="00AC5350" w:rsidRDefault="00DE229B">
      <w:pPr>
        <w:jc w:val="both"/>
        <w:rPr>
          <w:rFonts w:ascii="Arial" w:hAnsi="Arial" w:cs="Arial"/>
          <w:sz w:val="22"/>
          <w:szCs w:val="22"/>
        </w:rPr>
      </w:pPr>
    </w:p>
    <w:p w:rsidR="00C06FC6" w:rsidRPr="00AC5350" w:rsidRDefault="00AD0505">
      <w:pPr>
        <w:pStyle w:val="KDParagraf"/>
        <w:spacing w:before="0"/>
        <w:rPr>
          <w:rFonts w:cs="Arial"/>
          <w:lang w:val="sr-Cyrl-CS"/>
        </w:rPr>
      </w:pPr>
      <w:r w:rsidRPr="00AC5350">
        <w:rPr>
          <w:rFonts w:cs="Arial"/>
          <w:lang w:val="sr-Cyrl-CS"/>
        </w:rPr>
        <w:t xml:space="preserve">Понуђена цена укључује све трошкове везане за реализацију предметне </w:t>
      </w:r>
      <w:r w:rsidR="00CE3895" w:rsidRPr="00AC5350">
        <w:rPr>
          <w:rFonts w:cs="Arial"/>
          <w:lang w:val="sr-Cyrl-CS"/>
        </w:rPr>
        <w:t>набавке</w:t>
      </w:r>
      <w:r w:rsidR="00C06FC6" w:rsidRPr="00AC5350">
        <w:rPr>
          <w:rFonts w:cs="Arial"/>
          <w:lang w:val="sr-Cyrl-CS"/>
        </w:rPr>
        <w:t xml:space="preserve"> до места испоруке, као и све зависне трошкове као што су</w:t>
      </w:r>
      <w:r w:rsidR="003B5F53" w:rsidRPr="00AC5350">
        <w:rPr>
          <w:rFonts w:cs="Arial"/>
          <w:lang w:val="sr-Cyrl-CS"/>
        </w:rPr>
        <w:t xml:space="preserve"> </w:t>
      </w:r>
      <w:r w:rsidR="00C06FC6" w:rsidRPr="00AC5350">
        <w:rPr>
          <w:rFonts w:cs="Arial"/>
          <w:lang w:val="sr-Cyrl-CS"/>
        </w:rPr>
        <w:t>трошкови транспорта, осигурања, царине, трошкови пријемног испитивања, трошкови стручног тима Наручиоца за пријем, трошкови прибављања средстав</w:t>
      </w:r>
      <w:r w:rsidR="00803025" w:rsidRPr="00AC5350">
        <w:rPr>
          <w:rFonts w:cs="Arial"/>
          <w:lang w:val="sr-Cyrl-CS"/>
        </w:rPr>
        <w:t>а финансијског обезбеђења и др.</w:t>
      </w:r>
    </w:p>
    <w:p w:rsidR="00C06FC6" w:rsidRPr="00AC5350" w:rsidRDefault="00C06FC6">
      <w:pPr>
        <w:pStyle w:val="KDParagraf"/>
        <w:spacing w:before="0"/>
        <w:rPr>
          <w:rFonts w:eastAsia="Calibri" w:cs="Arial"/>
          <w:lang w:val="sr-Cyrl-CS"/>
        </w:rPr>
      </w:pPr>
      <w:r w:rsidRPr="00AC5350">
        <w:rPr>
          <w:rFonts w:eastAsia="Calibri" w:cs="Arial"/>
          <w:lang w:val="sr-Cyrl-CS"/>
        </w:rPr>
        <w:t>Ако понуђена цена укључује увозну царину и друге дажбине, понуђач је дужан да тај део одвојено искаже у динарима.</w:t>
      </w:r>
    </w:p>
    <w:p w:rsidR="00B71F6F" w:rsidRPr="00AC5350" w:rsidRDefault="00B71F6F">
      <w:pPr>
        <w:pStyle w:val="KDParagraf"/>
        <w:spacing w:before="0"/>
        <w:rPr>
          <w:rFonts w:eastAsia="Calibri" w:cs="Arial"/>
          <w:lang w:val="sr-Cyrl-CS"/>
        </w:rPr>
      </w:pPr>
    </w:p>
    <w:p w:rsidR="00AD0505" w:rsidRPr="00AC5350" w:rsidRDefault="00AD0505">
      <w:pPr>
        <w:jc w:val="both"/>
        <w:rPr>
          <w:rFonts w:ascii="Arial" w:eastAsia="Calibri" w:hAnsi="Arial" w:cs="Arial"/>
          <w:sz w:val="22"/>
          <w:szCs w:val="22"/>
        </w:rPr>
      </w:pPr>
      <w:r w:rsidRPr="00AC5350">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AC5350">
        <w:rPr>
          <w:rFonts w:ascii="Arial" w:eastAsia="Calibri" w:hAnsi="Arial" w:cs="Arial"/>
          <w:sz w:val="22"/>
          <w:szCs w:val="22"/>
        </w:rPr>
        <w:t xml:space="preserve">осим </w:t>
      </w:r>
      <w:r w:rsidRPr="00AC5350">
        <w:rPr>
          <w:rFonts w:ascii="Arial" w:eastAsia="Calibri" w:hAnsi="Arial" w:cs="Arial"/>
          <w:sz w:val="22"/>
          <w:szCs w:val="22"/>
        </w:rPr>
        <w:t>у случају да је цена изражена у EUR).</w:t>
      </w:r>
      <w:r w:rsidR="000470E0" w:rsidRPr="00AC5350">
        <w:rPr>
          <w:rFonts w:ascii="Arial" w:eastAsia="Calibri" w:hAnsi="Arial" w:cs="Arial"/>
          <w:sz w:val="22"/>
          <w:szCs w:val="22"/>
        </w:rPr>
        <w:t xml:space="preserve"> Уговорена цена без ПДВ, сматра се бруто вредношћу за потребе обрачуна пореза на добит по одбитку.</w:t>
      </w:r>
    </w:p>
    <w:p w:rsidR="003A1FC2" w:rsidRPr="00AC5350" w:rsidRDefault="003A1FC2">
      <w:pPr>
        <w:jc w:val="both"/>
        <w:rPr>
          <w:rFonts w:ascii="Arial" w:eastAsia="Calibri" w:hAnsi="Arial" w:cs="Arial"/>
          <w:sz w:val="22"/>
          <w:szCs w:val="22"/>
        </w:rPr>
      </w:pPr>
    </w:p>
    <w:p w:rsidR="003A1FC2" w:rsidRPr="00AC5350" w:rsidRDefault="003A1FC2">
      <w:pPr>
        <w:jc w:val="both"/>
        <w:rPr>
          <w:rFonts w:ascii="Arial" w:eastAsia="Calibri" w:hAnsi="Arial" w:cs="Arial"/>
          <w:sz w:val="22"/>
          <w:szCs w:val="22"/>
        </w:rPr>
      </w:pPr>
      <w:r w:rsidRPr="00AC5350">
        <w:rPr>
          <w:rFonts w:ascii="Arial" w:eastAsia="Calibri" w:hAnsi="Arial" w:cs="Arial"/>
          <w:sz w:val="22"/>
          <w:szCs w:val="22"/>
        </w:rPr>
        <w:t>Промен</w:t>
      </w:r>
      <w:r w:rsidR="00803025" w:rsidRPr="00AC5350">
        <w:rPr>
          <w:rFonts w:ascii="Arial" w:eastAsia="Calibri" w:hAnsi="Arial" w:cs="Arial"/>
          <w:sz w:val="22"/>
          <w:szCs w:val="22"/>
        </w:rPr>
        <w:t>ом цене не сматра се усклађивањ</w:t>
      </w:r>
      <w:r w:rsidRPr="00AC5350">
        <w:rPr>
          <w:rFonts w:ascii="Arial" w:eastAsia="Calibri" w:hAnsi="Arial" w:cs="Arial"/>
          <w:sz w:val="22"/>
          <w:szCs w:val="22"/>
        </w:rPr>
        <w:t>е цене са унапред ј</w:t>
      </w:r>
      <w:r w:rsidR="000A7508" w:rsidRPr="00AC5350">
        <w:rPr>
          <w:rFonts w:ascii="Arial" w:eastAsia="Calibri" w:hAnsi="Arial" w:cs="Arial"/>
          <w:sz w:val="22"/>
          <w:szCs w:val="22"/>
        </w:rPr>
        <w:t>асно дефинисаним параметрима у У</w:t>
      </w:r>
      <w:r w:rsidRPr="00AC5350">
        <w:rPr>
          <w:rFonts w:ascii="Arial" w:eastAsia="Calibri" w:hAnsi="Arial" w:cs="Arial"/>
          <w:sz w:val="22"/>
          <w:szCs w:val="22"/>
        </w:rPr>
        <w:t>говору и овој Конкурсној документацији.</w:t>
      </w:r>
    </w:p>
    <w:p w:rsidR="00012A43" w:rsidRPr="00AC5350" w:rsidRDefault="00012A43">
      <w:pPr>
        <w:jc w:val="both"/>
        <w:rPr>
          <w:rFonts w:ascii="Arial" w:eastAsia="Calibri" w:hAnsi="Arial" w:cs="Arial"/>
          <w:sz w:val="22"/>
          <w:szCs w:val="22"/>
        </w:rPr>
      </w:pPr>
    </w:p>
    <w:p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 xml:space="preserve">У Обрасцу “Структура цене“ (Образац </w:t>
      </w:r>
      <w:r w:rsidR="00680FC1" w:rsidRPr="00AC5350">
        <w:rPr>
          <w:rFonts w:ascii="Arial" w:hAnsi="Arial" w:cs="Arial"/>
          <w:sz w:val="22"/>
          <w:szCs w:val="22"/>
        </w:rPr>
        <w:t>4</w:t>
      </w:r>
      <w:r w:rsidRPr="00AC5350">
        <w:rPr>
          <w:rFonts w:ascii="Arial" w:hAnsi="Arial" w:cs="Arial"/>
          <w:sz w:val="22"/>
          <w:szCs w:val="22"/>
        </w:rPr>
        <w:t xml:space="preserve">. из </w:t>
      </w:r>
      <w:r w:rsidR="008C3407" w:rsidRPr="00AC5350">
        <w:rPr>
          <w:rFonts w:ascii="Arial" w:hAnsi="Arial" w:cs="Arial"/>
          <w:sz w:val="22"/>
          <w:szCs w:val="22"/>
        </w:rPr>
        <w:t>К</w:t>
      </w:r>
      <w:r w:rsidRPr="00AC5350">
        <w:rPr>
          <w:rFonts w:ascii="Arial" w:hAnsi="Arial" w:cs="Arial"/>
          <w:sz w:val="22"/>
          <w:szCs w:val="22"/>
        </w:rPr>
        <w:t xml:space="preserve">онкурсне документације) треба исказати структуру цене добара - опреме и услуга према табели у истом обрасцу, док у Обрасцу понуде (Образац 2. из </w:t>
      </w:r>
      <w:r w:rsidR="008C3407" w:rsidRPr="00AC5350">
        <w:rPr>
          <w:rFonts w:ascii="Arial" w:hAnsi="Arial" w:cs="Arial"/>
          <w:sz w:val="22"/>
          <w:szCs w:val="22"/>
        </w:rPr>
        <w:t>К</w:t>
      </w:r>
      <w:r w:rsidRPr="00AC5350">
        <w:rPr>
          <w:rFonts w:ascii="Arial" w:hAnsi="Arial" w:cs="Arial"/>
          <w:sz w:val="22"/>
          <w:szCs w:val="22"/>
        </w:rPr>
        <w:t xml:space="preserve">онкурсне документације) треба исказати укупно понуђену цену. </w:t>
      </w:r>
    </w:p>
    <w:p w:rsidR="00012A43" w:rsidRPr="00AC5350" w:rsidRDefault="00012A43">
      <w:pPr>
        <w:tabs>
          <w:tab w:val="left" w:pos="709"/>
        </w:tabs>
        <w:jc w:val="both"/>
        <w:rPr>
          <w:rFonts w:ascii="Arial" w:hAnsi="Arial" w:cs="Arial"/>
          <w:sz w:val="22"/>
          <w:szCs w:val="22"/>
        </w:rPr>
      </w:pPr>
    </w:p>
    <w:p w:rsidR="0032313E" w:rsidRPr="00AC5350" w:rsidRDefault="00012A43">
      <w:pPr>
        <w:tabs>
          <w:tab w:val="left" w:pos="709"/>
        </w:tabs>
        <w:jc w:val="both"/>
        <w:rPr>
          <w:rFonts w:ascii="Arial" w:hAnsi="Arial" w:cs="Arial"/>
          <w:sz w:val="22"/>
          <w:szCs w:val="22"/>
        </w:rPr>
      </w:pPr>
      <w:r w:rsidRPr="00AC5350">
        <w:rPr>
          <w:rFonts w:ascii="Arial" w:hAnsi="Arial" w:cs="Arial"/>
          <w:sz w:val="22"/>
          <w:szCs w:val="22"/>
        </w:rPr>
        <w:t>Уговор се потписује са ценама исказаним у динарима или еврима, према валути понуде.</w:t>
      </w:r>
    </w:p>
    <w:p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 xml:space="preserve"> </w:t>
      </w:r>
    </w:p>
    <w:p w:rsidR="0032313E" w:rsidRPr="00AC5350" w:rsidRDefault="0032313E">
      <w:pPr>
        <w:jc w:val="both"/>
        <w:rPr>
          <w:rFonts w:ascii="Arial" w:hAnsi="Arial" w:cs="Arial"/>
          <w:sz w:val="22"/>
          <w:szCs w:val="22"/>
        </w:rPr>
      </w:pPr>
      <w:r w:rsidRPr="00AC535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012A43" w:rsidRPr="00AC5350" w:rsidRDefault="00012A43">
      <w:pPr>
        <w:tabs>
          <w:tab w:val="left" w:pos="709"/>
        </w:tabs>
        <w:jc w:val="both"/>
        <w:rPr>
          <w:rFonts w:ascii="Arial" w:hAnsi="Arial" w:cs="Arial"/>
          <w:sz w:val="22"/>
          <w:szCs w:val="22"/>
        </w:rPr>
      </w:pPr>
    </w:p>
    <w:p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У предметној јавној набавци цена је предвиђена као критеријум за оцењивање понуда.</w:t>
      </w:r>
    </w:p>
    <w:p w:rsidR="00AD0505" w:rsidRPr="00AC5350" w:rsidRDefault="00012A43" w:rsidP="00E71038">
      <w:pPr>
        <w:pStyle w:val="ListParagraph"/>
        <w:tabs>
          <w:tab w:val="left" w:pos="709"/>
        </w:tabs>
        <w:spacing w:after="0" w:line="240" w:lineRule="auto"/>
        <w:ind w:left="0"/>
        <w:jc w:val="both"/>
        <w:rPr>
          <w:rFonts w:ascii="Arial" w:hAnsi="Arial" w:cs="Arial"/>
        </w:rPr>
      </w:pPr>
      <w:r w:rsidRPr="00AC5350">
        <w:rPr>
          <w:rFonts w:ascii="Arial" w:hAnsi="Arial" w:cs="Arial"/>
        </w:rPr>
        <w:tab/>
      </w:r>
    </w:p>
    <w:p w:rsidR="00AD0505" w:rsidRPr="00AC5350" w:rsidRDefault="00AD0505" w:rsidP="00E71038">
      <w:pPr>
        <w:pStyle w:val="ListParagraph"/>
        <w:numPr>
          <w:ilvl w:val="1"/>
          <w:numId w:val="61"/>
        </w:numPr>
        <w:jc w:val="both"/>
        <w:rPr>
          <w:rFonts w:ascii="Arial" w:hAnsi="Arial" w:cs="Arial"/>
          <w:b/>
        </w:rPr>
      </w:pPr>
      <w:r w:rsidRPr="00AC5350">
        <w:rPr>
          <w:rFonts w:ascii="Arial" w:hAnsi="Arial" w:cs="Arial"/>
          <w:b/>
        </w:rPr>
        <w:t xml:space="preserve">Рок </w:t>
      </w:r>
      <w:r w:rsidR="006D4627" w:rsidRPr="00AC5350">
        <w:rPr>
          <w:rFonts w:ascii="Arial" w:hAnsi="Arial" w:cs="Arial"/>
          <w:b/>
        </w:rPr>
        <w:t xml:space="preserve"> испоруке добара, </w:t>
      </w:r>
      <w:r w:rsidRPr="00AC5350">
        <w:rPr>
          <w:rFonts w:ascii="Arial" w:hAnsi="Arial" w:cs="Arial"/>
          <w:b/>
        </w:rPr>
        <w:t>извршења услуга</w:t>
      </w:r>
      <w:r w:rsidR="006D4627" w:rsidRPr="00AC5350">
        <w:rPr>
          <w:rFonts w:ascii="Arial" w:hAnsi="Arial" w:cs="Arial"/>
          <w:b/>
        </w:rPr>
        <w:t xml:space="preserve"> и период реализације услуге</w:t>
      </w:r>
    </w:p>
    <w:p w:rsidR="00D11EBF" w:rsidRPr="00AC5350" w:rsidRDefault="00D11EBF" w:rsidP="00F406DA">
      <w:pPr>
        <w:jc w:val="both"/>
        <w:rPr>
          <w:rFonts w:ascii="Arial" w:hAnsi="Arial" w:cs="Arial"/>
          <w:sz w:val="22"/>
          <w:szCs w:val="22"/>
        </w:rPr>
      </w:pPr>
      <w:r w:rsidRPr="00AC5350">
        <w:rPr>
          <w:rFonts w:ascii="Arial" w:eastAsia="TimesNewRomanPSMT" w:hAnsi="Arial" w:cs="Arial"/>
          <w:b/>
          <w:bCs/>
          <w:sz w:val="22"/>
          <w:szCs w:val="22"/>
        </w:rPr>
        <w:t xml:space="preserve">Партија 1. </w:t>
      </w:r>
      <w:r w:rsidRPr="00AC5350">
        <w:rPr>
          <w:rFonts w:ascii="Arial" w:eastAsia="TimesNewRomanPSMT" w:hAnsi="Arial" w:cs="Arial"/>
          <w:bCs/>
          <w:sz w:val="22"/>
          <w:szCs w:val="22"/>
        </w:rPr>
        <w:t xml:space="preserve">– </w:t>
      </w:r>
      <w:r w:rsidRPr="00AC5350">
        <w:rPr>
          <w:rFonts w:ascii="Arial" w:hAnsi="Arial" w:cs="Arial"/>
          <w:sz w:val="22"/>
          <w:szCs w:val="22"/>
        </w:rPr>
        <w:t>Централни диспечерски систем</w:t>
      </w:r>
    </w:p>
    <w:p w:rsidR="00D11EBF" w:rsidRPr="00AC5350" w:rsidRDefault="00D11EBF" w:rsidP="00F406DA">
      <w:pPr>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и услуга изврши у року од </w:t>
      </w:r>
      <w:r w:rsidR="0010088C" w:rsidRPr="00AC5350">
        <w:rPr>
          <w:rFonts w:ascii="Arial" w:hAnsi="Arial" w:cs="Arial"/>
          <w:sz w:val="22"/>
          <w:szCs w:val="22"/>
          <w:lang w:eastAsia="zh-CN"/>
        </w:rPr>
        <w:t>12</w:t>
      </w:r>
      <w:r w:rsidRPr="00AC5350">
        <w:rPr>
          <w:rFonts w:ascii="Arial" w:hAnsi="Arial" w:cs="Arial"/>
          <w:sz w:val="22"/>
          <w:szCs w:val="22"/>
          <w:lang w:eastAsia="zh-CN"/>
        </w:rPr>
        <w:t xml:space="preserve"> </w:t>
      </w:r>
      <w:r w:rsidR="0010088C" w:rsidRPr="00AC5350">
        <w:rPr>
          <w:rFonts w:ascii="Arial" w:hAnsi="Arial" w:cs="Arial"/>
          <w:sz w:val="22"/>
          <w:szCs w:val="22"/>
          <w:lang w:eastAsia="zh-CN"/>
        </w:rPr>
        <w:t>месеци</w:t>
      </w:r>
      <w:r w:rsidR="00017995" w:rsidRPr="00AC5350">
        <w:rPr>
          <w:rFonts w:ascii="Arial" w:hAnsi="Arial" w:cs="Arial"/>
          <w:sz w:val="22"/>
          <w:szCs w:val="22"/>
          <w:lang w:eastAsia="zh-CN"/>
        </w:rPr>
        <w:t xml:space="preserve"> од дана ступања</w:t>
      </w:r>
      <w:r w:rsidRPr="00AC5350">
        <w:rPr>
          <w:rFonts w:ascii="Arial" w:hAnsi="Arial" w:cs="Arial"/>
          <w:sz w:val="22"/>
          <w:szCs w:val="22"/>
          <w:lang w:eastAsia="zh-CN"/>
        </w:rPr>
        <w:t xml:space="preserve"> уговора</w:t>
      </w:r>
      <w:r w:rsidR="00017995" w:rsidRPr="00AC5350">
        <w:rPr>
          <w:rFonts w:ascii="Arial" w:hAnsi="Arial" w:cs="Arial"/>
          <w:sz w:val="22"/>
          <w:szCs w:val="22"/>
          <w:lang w:val="sr-Cyrl-RS" w:eastAsia="zh-CN"/>
        </w:rPr>
        <w:t xml:space="preserve"> на снагу</w:t>
      </w:r>
      <w:r w:rsidRPr="00AC5350">
        <w:rPr>
          <w:rFonts w:ascii="Arial" w:hAnsi="Arial" w:cs="Arial"/>
          <w:sz w:val="22"/>
          <w:szCs w:val="22"/>
          <w:lang w:eastAsia="zh-CN"/>
        </w:rPr>
        <w:t>.</w:t>
      </w:r>
    </w:p>
    <w:p w:rsidR="00D11EBF" w:rsidRPr="00AC5350" w:rsidRDefault="00D11EBF" w:rsidP="00F406DA">
      <w:pPr>
        <w:jc w:val="both"/>
        <w:rPr>
          <w:rFonts w:ascii="Arial" w:hAnsi="Arial" w:cs="Arial"/>
          <w:sz w:val="22"/>
          <w:szCs w:val="22"/>
          <w:lang w:eastAsia="zh-CN"/>
        </w:rPr>
      </w:pPr>
    </w:p>
    <w:p w:rsidR="00D11EBF" w:rsidRPr="00AC5350" w:rsidRDefault="00D11EBF" w:rsidP="00F406DA">
      <w:pPr>
        <w:jc w:val="both"/>
        <w:rPr>
          <w:rFonts w:ascii="Arial" w:hAnsi="Arial" w:cs="Arial"/>
          <w:sz w:val="22"/>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sz w:val="22"/>
          <w:szCs w:val="22"/>
        </w:rPr>
        <w:t>Централни систем планирања</w:t>
      </w:r>
    </w:p>
    <w:p w:rsidR="00D11EBF" w:rsidRPr="00AC5350" w:rsidRDefault="00D11EBF" w:rsidP="00F406DA">
      <w:pPr>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и услуга изврши у року од </w:t>
      </w:r>
      <w:r w:rsidR="0010088C" w:rsidRPr="00AC5350">
        <w:rPr>
          <w:rFonts w:ascii="Arial" w:hAnsi="Arial" w:cs="Arial"/>
          <w:sz w:val="22"/>
          <w:szCs w:val="22"/>
          <w:lang w:eastAsia="zh-CN"/>
        </w:rPr>
        <w:t>1</w:t>
      </w:r>
      <w:r w:rsidR="006966F7" w:rsidRPr="00AC5350">
        <w:rPr>
          <w:rFonts w:ascii="Arial" w:hAnsi="Arial" w:cs="Arial"/>
          <w:sz w:val="22"/>
          <w:szCs w:val="22"/>
          <w:lang w:eastAsia="zh-CN"/>
        </w:rPr>
        <w:t>1</w:t>
      </w:r>
      <w:r w:rsidRPr="00AC5350">
        <w:rPr>
          <w:rFonts w:ascii="Arial" w:hAnsi="Arial" w:cs="Arial"/>
          <w:sz w:val="22"/>
          <w:szCs w:val="22"/>
          <w:lang w:eastAsia="zh-CN"/>
        </w:rPr>
        <w:t xml:space="preserve"> </w:t>
      </w:r>
      <w:r w:rsidR="006966F7" w:rsidRPr="00AC5350">
        <w:rPr>
          <w:rFonts w:ascii="Arial" w:hAnsi="Arial" w:cs="Arial"/>
          <w:sz w:val="22"/>
          <w:szCs w:val="22"/>
          <w:lang w:eastAsia="zh-CN"/>
        </w:rPr>
        <w:t>месеци</w:t>
      </w:r>
      <w:r w:rsidR="00017995" w:rsidRPr="00AC5350">
        <w:rPr>
          <w:rFonts w:ascii="Arial" w:hAnsi="Arial" w:cs="Arial"/>
          <w:sz w:val="22"/>
          <w:szCs w:val="22"/>
          <w:lang w:eastAsia="zh-CN"/>
        </w:rPr>
        <w:t xml:space="preserve"> од дана ступања</w:t>
      </w:r>
      <w:r w:rsidRPr="00AC5350">
        <w:rPr>
          <w:rFonts w:ascii="Arial" w:hAnsi="Arial" w:cs="Arial"/>
          <w:sz w:val="22"/>
          <w:szCs w:val="22"/>
          <w:lang w:eastAsia="zh-CN"/>
        </w:rPr>
        <w:t xml:space="preserve"> уговора</w:t>
      </w:r>
      <w:r w:rsidR="00017995" w:rsidRPr="00AC5350">
        <w:rPr>
          <w:rFonts w:ascii="Arial" w:hAnsi="Arial" w:cs="Arial"/>
          <w:sz w:val="22"/>
          <w:szCs w:val="22"/>
          <w:lang w:val="sr-Cyrl-RS" w:eastAsia="zh-CN"/>
        </w:rPr>
        <w:t xml:space="preserve"> на снагу</w:t>
      </w:r>
      <w:r w:rsidRPr="00AC5350">
        <w:rPr>
          <w:rFonts w:ascii="Arial" w:hAnsi="Arial" w:cs="Arial"/>
          <w:sz w:val="22"/>
          <w:szCs w:val="22"/>
          <w:lang w:eastAsia="zh-CN"/>
        </w:rPr>
        <w:t xml:space="preserve">. </w:t>
      </w:r>
    </w:p>
    <w:p w:rsidR="00D11EBF" w:rsidRPr="00AC5350" w:rsidRDefault="00D11EBF" w:rsidP="00F406DA">
      <w:pPr>
        <w:jc w:val="both"/>
        <w:rPr>
          <w:rFonts w:ascii="Arial" w:hAnsi="Arial" w:cs="Arial"/>
          <w:sz w:val="22"/>
          <w:szCs w:val="22"/>
          <w:lang w:eastAsia="zh-CN"/>
        </w:rPr>
      </w:pPr>
    </w:p>
    <w:p w:rsidR="00CA3666" w:rsidRPr="00AC5350" w:rsidRDefault="00C16C9A" w:rsidP="00FF750E">
      <w:pPr>
        <w:pStyle w:val="ListParagraph"/>
        <w:numPr>
          <w:ilvl w:val="1"/>
          <w:numId w:val="61"/>
        </w:numPr>
        <w:jc w:val="both"/>
        <w:rPr>
          <w:rFonts w:ascii="Arial" w:hAnsi="Arial" w:cs="Arial"/>
          <w:b/>
        </w:rPr>
      </w:pPr>
      <w:r w:rsidRPr="00AC5350">
        <w:rPr>
          <w:rFonts w:ascii="Arial" w:hAnsi="Arial" w:cs="Arial"/>
          <w:b/>
        </w:rPr>
        <w:t>Гарантни рок</w:t>
      </w:r>
      <w:r w:rsidR="009B75E8" w:rsidRPr="00AC5350">
        <w:rPr>
          <w:rFonts w:ascii="Arial" w:hAnsi="Arial" w:cs="Arial"/>
          <w:b/>
          <w:lang w:val="sr-Cyrl-RS"/>
        </w:rPr>
        <w:t xml:space="preserve"> за Партију 1 и Партију 2</w:t>
      </w:r>
    </w:p>
    <w:p w:rsidR="008D1E94" w:rsidRPr="00AC5350" w:rsidRDefault="00CA3666" w:rsidP="003E2ED6">
      <w:pPr>
        <w:jc w:val="both"/>
        <w:rPr>
          <w:rFonts w:ascii="Arial" w:hAnsi="Arial" w:cs="Arial"/>
          <w:sz w:val="22"/>
          <w:szCs w:val="22"/>
        </w:rPr>
      </w:pPr>
      <w:r w:rsidRPr="00AC5350">
        <w:rPr>
          <w:rFonts w:ascii="Arial" w:hAnsi="Arial" w:cs="Arial"/>
          <w:sz w:val="22"/>
          <w:szCs w:val="22"/>
        </w:rPr>
        <w:lastRenderedPageBreak/>
        <w:t xml:space="preserve">Гарантни рок не може бити краћи од </w:t>
      </w:r>
      <w:r w:rsidR="00D11EBF" w:rsidRPr="00AC5350">
        <w:rPr>
          <w:rFonts w:ascii="Arial" w:hAnsi="Arial" w:cs="Arial"/>
          <w:sz w:val="22"/>
          <w:szCs w:val="22"/>
        </w:rPr>
        <w:t>12</w:t>
      </w:r>
      <w:r w:rsidRPr="00AC5350">
        <w:rPr>
          <w:rFonts w:ascii="Arial" w:hAnsi="Arial" w:cs="Arial"/>
          <w:sz w:val="22"/>
          <w:szCs w:val="22"/>
        </w:rPr>
        <w:t xml:space="preserve"> месеци. </w:t>
      </w:r>
    </w:p>
    <w:p w:rsidR="008D1E94" w:rsidRPr="00AC5350" w:rsidRDefault="008D1E94" w:rsidP="003E2ED6">
      <w:pPr>
        <w:jc w:val="both"/>
        <w:rPr>
          <w:rFonts w:ascii="Arial" w:hAnsi="Arial" w:cs="Arial"/>
          <w:sz w:val="22"/>
          <w:szCs w:val="22"/>
        </w:rPr>
      </w:pPr>
    </w:p>
    <w:p w:rsidR="00D11EBF" w:rsidRPr="00AC5350" w:rsidRDefault="008D1E94" w:rsidP="005771A9">
      <w:pPr>
        <w:jc w:val="both"/>
        <w:rPr>
          <w:rFonts w:ascii="Arial" w:hAnsi="Arial" w:cs="Arial"/>
          <w:sz w:val="22"/>
          <w:szCs w:val="22"/>
          <w:lang w:val="sr-Cyrl-RS"/>
        </w:rPr>
      </w:pPr>
      <w:r w:rsidRPr="00AC5350">
        <w:rPr>
          <w:rFonts w:ascii="Arial" w:hAnsi="Arial" w:cs="Arial"/>
          <w:sz w:val="22"/>
          <w:szCs w:val="22"/>
        </w:rPr>
        <w:t xml:space="preserve">Гарантни рок почиње да </w:t>
      </w:r>
      <w:r w:rsidR="00CA3666" w:rsidRPr="00AC5350">
        <w:rPr>
          <w:rFonts w:ascii="Arial" w:hAnsi="Arial" w:cs="Arial"/>
          <w:sz w:val="22"/>
          <w:szCs w:val="22"/>
        </w:rPr>
        <w:t>тече од дана обостраног потписивања Записника о</w:t>
      </w:r>
      <w:r w:rsidR="00D11EBF" w:rsidRPr="00AC5350">
        <w:rPr>
          <w:rFonts w:ascii="Arial" w:hAnsi="Arial" w:cs="Arial"/>
          <w:sz w:val="22"/>
          <w:szCs w:val="22"/>
        </w:rPr>
        <w:t xml:space="preserve"> квантитативном и </w:t>
      </w:r>
      <w:r w:rsidR="00CA3666" w:rsidRPr="00AC5350">
        <w:rPr>
          <w:rFonts w:ascii="Arial" w:hAnsi="Arial" w:cs="Arial"/>
          <w:sz w:val="22"/>
          <w:szCs w:val="22"/>
        </w:rPr>
        <w:t xml:space="preserve"> квалитативном пријему </w:t>
      </w:r>
      <w:r w:rsidR="00D11EBF" w:rsidRPr="00AC5350">
        <w:rPr>
          <w:rFonts w:ascii="Arial" w:hAnsi="Arial" w:cs="Arial"/>
          <w:sz w:val="22"/>
          <w:szCs w:val="22"/>
        </w:rPr>
        <w:t>добара и услуга</w:t>
      </w:r>
      <w:r w:rsidR="00265A27" w:rsidRPr="00AC5350">
        <w:rPr>
          <w:rFonts w:ascii="Arial" w:hAnsi="Arial" w:cs="Arial"/>
          <w:sz w:val="22"/>
          <w:szCs w:val="22"/>
          <w:lang w:val="sr-Cyrl-RS"/>
        </w:rPr>
        <w:t>.</w:t>
      </w:r>
    </w:p>
    <w:p w:rsidR="00BF6A17" w:rsidRPr="00AC5350" w:rsidRDefault="00BF6A17" w:rsidP="00100BF1">
      <w:pPr>
        <w:jc w:val="both"/>
        <w:rPr>
          <w:rFonts w:ascii="Arial" w:hAnsi="Arial" w:cs="Arial"/>
          <w:sz w:val="22"/>
          <w:szCs w:val="22"/>
        </w:rPr>
      </w:pPr>
    </w:p>
    <w:p w:rsidR="00CA3666" w:rsidRPr="00AC5350" w:rsidRDefault="00C16C9A" w:rsidP="00265A27">
      <w:pPr>
        <w:pStyle w:val="ListParagraph"/>
        <w:numPr>
          <w:ilvl w:val="1"/>
          <w:numId w:val="61"/>
        </w:numPr>
        <w:jc w:val="both"/>
        <w:rPr>
          <w:rFonts w:ascii="Arial" w:hAnsi="Arial" w:cs="Arial"/>
          <w:b/>
        </w:rPr>
      </w:pPr>
      <w:r w:rsidRPr="00AC5350">
        <w:rPr>
          <w:rFonts w:ascii="Arial" w:hAnsi="Arial" w:cs="Arial"/>
          <w:b/>
        </w:rPr>
        <w:t>Термин план испоруке добара, извршења услуга и место испоруке/извршења</w:t>
      </w:r>
      <w:r w:rsidR="00265A27" w:rsidRPr="00AC5350">
        <w:rPr>
          <w:rFonts w:ascii="Arial" w:hAnsi="Arial" w:cs="Arial"/>
          <w:b/>
          <w:lang w:val="sr-Cyrl-RS"/>
        </w:rPr>
        <w:t xml:space="preserve"> за Партију 1 и Партију 2</w:t>
      </w:r>
    </w:p>
    <w:p w:rsidR="00CA3666" w:rsidRPr="00AC5350" w:rsidRDefault="00CA3666" w:rsidP="000E37B5">
      <w:pPr>
        <w:jc w:val="both"/>
        <w:rPr>
          <w:rFonts w:ascii="Arial" w:hAnsi="Arial" w:cs="Arial"/>
          <w:sz w:val="22"/>
          <w:szCs w:val="22"/>
        </w:rPr>
      </w:pPr>
      <w:r w:rsidRPr="00AC5350">
        <w:rPr>
          <w:rFonts w:ascii="Arial" w:hAnsi="Arial" w:cs="Arial"/>
          <w:sz w:val="22"/>
          <w:szCs w:val="22"/>
        </w:rPr>
        <w:t>У оквиру посебног прилога потребно је да понуђач дефинише Термин план испоруке добара и извршења услуга (</w:t>
      </w:r>
      <w:r w:rsidR="00805097" w:rsidRPr="00AC5350">
        <w:rPr>
          <w:rFonts w:ascii="Arial" w:hAnsi="Arial" w:cs="Arial"/>
          <w:sz w:val="22"/>
          <w:szCs w:val="22"/>
        </w:rPr>
        <w:t xml:space="preserve">Образац </w:t>
      </w:r>
      <w:r w:rsidR="00365325" w:rsidRPr="00AC5350">
        <w:rPr>
          <w:rFonts w:ascii="Arial" w:hAnsi="Arial" w:cs="Arial"/>
          <w:sz w:val="22"/>
          <w:szCs w:val="22"/>
        </w:rPr>
        <w:t>8</w:t>
      </w:r>
      <w:r w:rsidRPr="00AC5350">
        <w:rPr>
          <w:rFonts w:ascii="Arial" w:hAnsi="Arial" w:cs="Arial"/>
          <w:sz w:val="22"/>
          <w:szCs w:val="22"/>
        </w:rPr>
        <w:t xml:space="preserve">. из </w:t>
      </w:r>
      <w:r w:rsidR="00DF63F9" w:rsidRPr="00AC5350">
        <w:rPr>
          <w:rFonts w:ascii="Arial" w:hAnsi="Arial" w:cs="Arial"/>
          <w:sz w:val="22"/>
          <w:szCs w:val="22"/>
        </w:rPr>
        <w:t>К</w:t>
      </w:r>
      <w:r w:rsidRPr="00AC5350">
        <w:rPr>
          <w:rFonts w:ascii="Arial" w:hAnsi="Arial" w:cs="Arial"/>
          <w:sz w:val="22"/>
          <w:szCs w:val="22"/>
        </w:rPr>
        <w:t>онкурсне документације).</w:t>
      </w:r>
    </w:p>
    <w:p w:rsidR="00C16C9A" w:rsidRPr="00AC5350" w:rsidRDefault="00C16C9A" w:rsidP="00E545DA">
      <w:pPr>
        <w:jc w:val="both"/>
        <w:rPr>
          <w:rFonts w:ascii="Arial" w:hAnsi="Arial" w:cs="Arial"/>
          <w:sz w:val="22"/>
          <w:szCs w:val="22"/>
        </w:rPr>
      </w:pPr>
    </w:p>
    <w:p w:rsidR="00CA3666" w:rsidRPr="00AC5350" w:rsidRDefault="00CA3666" w:rsidP="00912678">
      <w:pPr>
        <w:jc w:val="both"/>
        <w:rPr>
          <w:rFonts w:ascii="Arial" w:hAnsi="Arial" w:cs="Arial"/>
          <w:sz w:val="22"/>
          <w:szCs w:val="22"/>
        </w:rPr>
      </w:pPr>
      <w:r w:rsidRPr="00AC5350">
        <w:rPr>
          <w:rFonts w:ascii="Arial" w:hAnsi="Arial" w:cs="Arial"/>
          <w:sz w:val="22"/>
          <w:szCs w:val="22"/>
        </w:rPr>
        <w:t>Ако понуђач у понуди не достави Термин план, понуда ће бити одбијена као неприхватљива.</w:t>
      </w:r>
    </w:p>
    <w:p w:rsidR="00C16C9A" w:rsidRPr="00AC5350" w:rsidRDefault="00C16C9A" w:rsidP="00BC06FD">
      <w:pPr>
        <w:jc w:val="both"/>
        <w:rPr>
          <w:rFonts w:ascii="Arial" w:hAnsi="Arial" w:cs="Arial"/>
          <w:sz w:val="22"/>
          <w:szCs w:val="22"/>
        </w:rPr>
      </w:pPr>
    </w:p>
    <w:p w:rsidR="00CA3666" w:rsidRPr="00AC5350" w:rsidRDefault="00CA3666" w:rsidP="00D671C9">
      <w:pPr>
        <w:jc w:val="both"/>
        <w:rPr>
          <w:rFonts w:ascii="Arial" w:hAnsi="Arial" w:cs="Arial"/>
          <w:sz w:val="22"/>
          <w:szCs w:val="22"/>
        </w:rPr>
      </w:pPr>
      <w:r w:rsidRPr="00AC5350">
        <w:rPr>
          <w:rFonts w:ascii="Arial" w:hAnsi="Arial" w:cs="Arial"/>
          <w:sz w:val="22"/>
          <w:szCs w:val="22"/>
        </w:rPr>
        <w:t xml:space="preserve">Место испоруке добара - опреме и извршења услуга </w:t>
      </w:r>
      <w:r w:rsidR="00D11EBF" w:rsidRPr="00AC5350">
        <w:rPr>
          <w:rFonts w:ascii="Arial" w:hAnsi="Arial" w:cs="Arial"/>
          <w:sz w:val="22"/>
          <w:szCs w:val="22"/>
        </w:rPr>
        <w:t>с</w:t>
      </w:r>
      <w:r w:rsidRPr="00AC5350">
        <w:rPr>
          <w:rFonts w:ascii="Arial" w:hAnsi="Arial" w:cs="Arial"/>
          <w:sz w:val="22"/>
          <w:szCs w:val="22"/>
        </w:rPr>
        <w:t>у:</w:t>
      </w:r>
    </w:p>
    <w:p w:rsidR="00CA3666" w:rsidRPr="00AC5350" w:rsidRDefault="00CA3666" w:rsidP="00D671C9">
      <w:pPr>
        <w:pStyle w:val="ListParagraph"/>
        <w:numPr>
          <w:ilvl w:val="0"/>
          <w:numId w:val="8"/>
        </w:numPr>
        <w:spacing w:after="0" w:line="240" w:lineRule="auto"/>
        <w:jc w:val="both"/>
        <w:rPr>
          <w:rFonts w:ascii="Arial" w:hAnsi="Arial" w:cs="Arial"/>
        </w:rPr>
      </w:pPr>
      <w:r w:rsidRPr="00AC5350">
        <w:rPr>
          <w:rFonts w:ascii="Arial" w:hAnsi="Arial" w:cs="Arial"/>
        </w:rPr>
        <w:t>пословна локација Наручиоца - Јавно предузеће „Електропривреда Србије“, Београд, на адреси Улица царице Милице 2,</w:t>
      </w:r>
    </w:p>
    <w:p w:rsidR="00D11EBF" w:rsidRPr="00AC5350" w:rsidRDefault="00CA3666" w:rsidP="00D671C9">
      <w:pPr>
        <w:pStyle w:val="ListParagraph"/>
        <w:numPr>
          <w:ilvl w:val="0"/>
          <w:numId w:val="8"/>
        </w:numPr>
        <w:spacing w:after="0" w:line="240" w:lineRule="auto"/>
        <w:jc w:val="both"/>
        <w:rPr>
          <w:rFonts w:ascii="Arial" w:hAnsi="Arial" w:cs="Arial"/>
        </w:rPr>
      </w:pPr>
      <w:r w:rsidRPr="00AC5350">
        <w:rPr>
          <w:rFonts w:ascii="Arial" w:hAnsi="Arial" w:cs="Arial"/>
        </w:rPr>
        <w:t>пословна локације огранака</w:t>
      </w:r>
    </w:p>
    <w:p w:rsidR="0095544F" w:rsidRPr="00AC5350" w:rsidRDefault="0095544F" w:rsidP="00E71038">
      <w:pPr>
        <w:pStyle w:val="BodyText"/>
        <w:suppressAutoHyphens w:val="0"/>
        <w:rPr>
          <w:rFonts w:ascii="Arial" w:hAnsi="Arial" w:cs="Arial"/>
          <w:sz w:val="22"/>
          <w:szCs w:val="22"/>
        </w:rPr>
      </w:pPr>
    </w:p>
    <w:p w:rsidR="00D771C3" w:rsidRPr="00AC5350" w:rsidRDefault="00D771C3" w:rsidP="00E71038">
      <w:pPr>
        <w:pStyle w:val="ListParagraph"/>
        <w:numPr>
          <w:ilvl w:val="1"/>
          <w:numId w:val="61"/>
        </w:numPr>
        <w:jc w:val="both"/>
        <w:rPr>
          <w:rFonts w:ascii="Arial" w:hAnsi="Arial" w:cs="Arial"/>
          <w:b/>
        </w:rPr>
      </w:pPr>
      <w:bookmarkStart w:id="63" w:name="_Toc441651588"/>
      <w:bookmarkStart w:id="64" w:name="_Toc442559899"/>
      <w:r w:rsidRPr="00AC5350">
        <w:rPr>
          <w:rFonts w:ascii="Arial" w:hAnsi="Arial" w:cs="Arial"/>
          <w:b/>
        </w:rPr>
        <w:t>Начин и услови плаћања</w:t>
      </w:r>
      <w:r w:rsidR="002F1C43" w:rsidRPr="00AC5350">
        <w:rPr>
          <w:rFonts w:ascii="Arial" w:hAnsi="Arial" w:cs="Arial"/>
          <w:b/>
        </w:rPr>
        <w:t xml:space="preserve"> за Партију 1 и Партију 2</w:t>
      </w:r>
    </w:p>
    <w:bookmarkEnd w:id="63"/>
    <w:bookmarkEnd w:id="64"/>
    <w:p w:rsidR="00FE719B" w:rsidRPr="00AC5350" w:rsidRDefault="00FE719B" w:rsidP="00F406DA">
      <w:pPr>
        <w:pStyle w:val="KDParagraf"/>
        <w:spacing w:before="0"/>
        <w:rPr>
          <w:rFonts w:eastAsia="Calibri" w:cs="Arial"/>
          <w:lang w:val="sr-Latn-CS"/>
        </w:rPr>
      </w:pPr>
      <w:r w:rsidRPr="00AC5350">
        <w:rPr>
          <w:rFonts w:eastAsia="Calibri" w:cs="Arial"/>
          <w:lang w:val="sr-Latn-CS"/>
        </w:rPr>
        <w:t>Плаћање добара</w:t>
      </w:r>
      <w:r w:rsidR="00EC0458" w:rsidRPr="00AC5350">
        <w:rPr>
          <w:rFonts w:eastAsia="Calibri" w:cs="Arial"/>
          <w:lang w:val="sr-Latn-CS"/>
        </w:rPr>
        <w:t xml:space="preserve"> и услуга</w:t>
      </w:r>
      <w:r w:rsidRPr="00AC5350">
        <w:rPr>
          <w:rFonts w:eastAsia="Calibri" w:cs="Arial"/>
          <w:lang w:val="sr-Latn-CS"/>
        </w:rPr>
        <w:t xml:space="preserve"> која су предмет ове набавке</w:t>
      </w:r>
      <w:r w:rsidR="00EC0458" w:rsidRPr="00AC5350">
        <w:rPr>
          <w:rFonts w:eastAsia="Calibri" w:cs="Arial"/>
          <w:lang w:val="sr-Latn-CS"/>
        </w:rPr>
        <w:t>,</w:t>
      </w:r>
      <w:r w:rsidRPr="00AC5350">
        <w:rPr>
          <w:rFonts w:eastAsia="Calibri" w:cs="Arial"/>
          <w:lang w:val="sr-Latn-CS"/>
        </w:rPr>
        <w:t xml:space="preserve"> Наручилац ће извршити на текући рачун Изабраног понуђача, по испоруци добара</w:t>
      </w:r>
      <w:r w:rsidR="002F1C43" w:rsidRPr="00AC5350">
        <w:rPr>
          <w:rFonts w:eastAsia="Calibri" w:cs="Arial"/>
          <w:lang w:val="sr-Latn-CS"/>
        </w:rPr>
        <w:t xml:space="preserve"> и услуга и након потписивања</w:t>
      </w:r>
      <w:r w:rsidRPr="00AC5350">
        <w:rPr>
          <w:rFonts w:eastAsia="Calibri" w:cs="Arial"/>
          <w:lang w:val="sr-Latn-CS"/>
        </w:rPr>
        <w:t xml:space="preserve"> Записника о квалитативном и квантитативном пријему добара од стране овлашћених представника Наручиоца и </w:t>
      </w:r>
      <w:r w:rsidR="004D2F3E" w:rsidRPr="00AC5350">
        <w:rPr>
          <w:rFonts w:eastAsia="Calibri" w:cs="Arial"/>
          <w:lang w:val="sr-Latn-CS"/>
        </w:rPr>
        <w:t xml:space="preserve">Понуђача, </w:t>
      </w:r>
      <w:r w:rsidRPr="00AC5350">
        <w:rPr>
          <w:rFonts w:eastAsia="Calibri" w:cs="Arial"/>
          <w:lang w:val="sr-Latn-CS"/>
        </w:rPr>
        <w:t>без примедби,</w:t>
      </w:r>
      <w:r w:rsidR="00352C59" w:rsidRPr="00AC5350">
        <w:rPr>
          <w:rFonts w:eastAsia="Calibri" w:cs="Arial"/>
          <w:lang w:val="sr-Latn-CS"/>
        </w:rPr>
        <w:t xml:space="preserve"> </w:t>
      </w:r>
      <w:r w:rsidRPr="00AC5350">
        <w:rPr>
          <w:rFonts w:eastAsia="Calibri" w:cs="Arial"/>
          <w:lang w:val="sr-Latn-CS"/>
        </w:rPr>
        <w:t>у року до 45 дана и по пријему исправног рачуна.</w:t>
      </w:r>
    </w:p>
    <w:p w:rsidR="00FE719B" w:rsidRPr="00AC5350" w:rsidRDefault="00FE719B" w:rsidP="00E71038">
      <w:pPr>
        <w:jc w:val="both"/>
        <w:rPr>
          <w:rFonts w:ascii="Arial" w:hAnsi="Arial" w:cs="Arial"/>
          <w:sz w:val="22"/>
          <w:szCs w:val="22"/>
        </w:rPr>
      </w:pPr>
    </w:p>
    <w:p w:rsidR="00B209F3" w:rsidRPr="00AC5350" w:rsidRDefault="00B209F3">
      <w:pPr>
        <w:jc w:val="both"/>
        <w:rPr>
          <w:rFonts w:ascii="Arial" w:hAnsi="Arial" w:cs="Arial"/>
          <w:sz w:val="22"/>
          <w:szCs w:val="22"/>
        </w:rPr>
      </w:pPr>
      <w:r w:rsidRPr="00AC5350">
        <w:rPr>
          <w:rFonts w:ascii="Arial" w:hAnsi="Arial" w:cs="Arial"/>
          <w:iCs/>
          <w:sz w:val="22"/>
          <w:szCs w:val="22"/>
          <w:lang w:eastAsia="en-US"/>
        </w:rPr>
        <w:t>Прихватљив</w:t>
      </w:r>
      <w:r w:rsidRPr="00AC5350">
        <w:rPr>
          <w:rFonts w:ascii="Arial" w:hAnsi="Arial" w:cs="Arial"/>
          <w:sz w:val="22"/>
          <w:szCs w:val="22"/>
        </w:rPr>
        <w:t xml:space="preserve"> начин плаћања </w:t>
      </w:r>
      <w:r w:rsidRPr="00AC5350">
        <w:rPr>
          <w:rFonts w:ascii="Arial" w:hAnsi="Arial" w:cs="Arial"/>
          <w:iCs/>
          <w:sz w:val="22"/>
          <w:szCs w:val="22"/>
          <w:lang w:eastAsia="en-US"/>
        </w:rPr>
        <w:t>и фактурисања,</w:t>
      </w:r>
      <w:r w:rsidRPr="00AC5350">
        <w:rPr>
          <w:rFonts w:ascii="Arial" w:hAnsi="Arial" w:cs="Arial"/>
          <w:sz w:val="22"/>
          <w:szCs w:val="22"/>
        </w:rPr>
        <w:t xml:space="preserve"> за </w:t>
      </w:r>
      <w:r w:rsidRPr="00AC5350">
        <w:rPr>
          <w:rFonts w:ascii="Arial" w:hAnsi="Arial" w:cs="Arial"/>
          <w:iCs/>
          <w:sz w:val="22"/>
          <w:szCs w:val="22"/>
          <w:lang w:eastAsia="en-US"/>
        </w:rPr>
        <w:t>Наручиоца је</w:t>
      </w:r>
      <w:r w:rsidR="00352C59" w:rsidRPr="00AC5350">
        <w:rPr>
          <w:rFonts w:ascii="Arial" w:hAnsi="Arial" w:cs="Arial"/>
          <w:iCs/>
          <w:sz w:val="22"/>
          <w:szCs w:val="22"/>
          <w:lang w:eastAsia="en-US"/>
        </w:rPr>
        <w:t xml:space="preserve"> за</w:t>
      </w:r>
      <w:r w:rsidRPr="00AC5350">
        <w:rPr>
          <w:rFonts w:ascii="Arial" w:hAnsi="Arial" w:cs="Arial"/>
          <w:sz w:val="22"/>
          <w:szCs w:val="22"/>
        </w:rPr>
        <w:t>:</w:t>
      </w:r>
    </w:p>
    <w:p w:rsidR="00B209F3" w:rsidRPr="00AC5350" w:rsidRDefault="00B209F3">
      <w:pPr>
        <w:pStyle w:val="Header"/>
        <w:tabs>
          <w:tab w:val="left" w:pos="709"/>
        </w:tabs>
        <w:jc w:val="both"/>
        <w:rPr>
          <w:rFonts w:ascii="Arial" w:hAnsi="Arial" w:cs="Arial"/>
          <w:sz w:val="22"/>
          <w:szCs w:val="22"/>
          <w:u w:val="single"/>
        </w:rPr>
      </w:pPr>
    </w:p>
    <w:p w:rsidR="00805097" w:rsidRPr="00AC5350" w:rsidRDefault="00805097">
      <w:pPr>
        <w:pStyle w:val="Header"/>
        <w:tabs>
          <w:tab w:val="left" w:pos="709"/>
        </w:tabs>
        <w:jc w:val="both"/>
        <w:rPr>
          <w:rFonts w:ascii="Arial" w:hAnsi="Arial" w:cs="Arial"/>
          <w:b/>
          <w:szCs w:val="24"/>
          <w:u w:val="single"/>
        </w:rPr>
      </w:pPr>
      <w:r w:rsidRPr="00AC5350">
        <w:rPr>
          <w:rFonts w:ascii="Arial" w:hAnsi="Arial" w:cs="Arial"/>
          <w:b/>
          <w:szCs w:val="24"/>
          <w:u w:val="single"/>
        </w:rPr>
        <w:t>Партиј</w:t>
      </w:r>
      <w:r w:rsidR="00352C59" w:rsidRPr="00AC5350">
        <w:rPr>
          <w:rFonts w:ascii="Arial" w:hAnsi="Arial" w:cs="Arial"/>
          <w:b/>
          <w:szCs w:val="24"/>
          <w:u w:val="single"/>
        </w:rPr>
        <w:t>у</w:t>
      </w:r>
      <w:r w:rsidRPr="00AC5350">
        <w:rPr>
          <w:rFonts w:ascii="Arial" w:hAnsi="Arial" w:cs="Arial"/>
          <w:b/>
          <w:szCs w:val="24"/>
          <w:u w:val="single"/>
        </w:rPr>
        <w:t xml:space="preserve"> 1</w:t>
      </w:r>
    </w:p>
    <w:p w:rsidR="00805097" w:rsidRPr="00AC5350" w:rsidRDefault="00805097">
      <w:pPr>
        <w:pStyle w:val="Header"/>
        <w:tabs>
          <w:tab w:val="left" w:pos="709"/>
        </w:tabs>
        <w:jc w:val="both"/>
        <w:rPr>
          <w:rFonts w:ascii="Arial" w:hAnsi="Arial" w:cs="Arial"/>
          <w:sz w:val="22"/>
          <w:szCs w:val="22"/>
          <w:u w:val="single"/>
        </w:rPr>
      </w:pPr>
    </w:p>
    <w:p w:rsidR="00A84FF4" w:rsidRPr="00AC5350" w:rsidRDefault="00A84FF4" w:rsidP="00A84FF4">
      <w:pPr>
        <w:pStyle w:val="Header"/>
        <w:tabs>
          <w:tab w:val="left" w:pos="709"/>
        </w:tabs>
        <w:jc w:val="both"/>
        <w:rPr>
          <w:rFonts w:ascii="Arial" w:hAnsi="Arial" w:cs="Arial"/>
          <w:sz w:val="22"/>
          <w:szCs w:val="22"/>
          <w:u w:val="single"/>
        </w:rPr>
      </w:pPr>
      <w:r w:rsidRPr="00AC5350">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A84FF4" w:rsidRPr="00AC5350" w:rsidRDefault="00A84FF4" w:rsidP="00A84FF4">
      <w:pPr>
        <w:keepLines/>
        <w:suppressAutoHyphens w:val="0"/>
        <w:ind w:left="1350"/>
        <w:jc w:val="both"/>
        <w:rPr>
          <w:rFonts w:ascii="Arial" w:hAnsi="Arial" w:cs="Arial"/>
          <w:sz w:val="22"/>
          <w:szCs w:val="22"/>
        </w:rPr>
      </w:pPr>
    </w:p>
    <w:p w:rsidR="00A84FF4" w:rsidRPr="00AC5350" w:rsidRDefault="00A84FF4" w:rsidP="00A84FF4">
      <w:pPr>
        <w:keepLines/>
        <w:numPr>
          <w:ilvl w:val="0"/>
          <w:numId w:val="6"/>
        </w:numPr>
        <w:tabs>
          <w:tab w:val="num" w:pos="1350"/>
        </w:tabs>
        <w:suppressAutoHyphens w:val="0"/>
        <w:ind w:left="1350" w:hanging="448"/>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AC5350">
        <w:rPr>
          <w:rFonts w:ascii="Arial" w:eastAsia="Calibri" w:hAnsi="Arial" w:cs="Arial"/>
          <w:sz w:val="22"/>
          <w:szCs w:val="22"/>
        </w:rPr>
        <w:t>од стране овлашћених представника Купца и  Продавца -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Pr="00AC5350">
        <w:rPr>
          <w:rFonts w:ascii="Arial" w:eastAsia="Calibri" w:hAnsi="Arial" w:cs="Arial"/>
          <w:sz w:val="22"/>
          <w:szCs w:val="22"/>
        </w:rPr>
        <w:t xml:space="preserve"> </w:t>
      </w:r>
      <w:r w:rsidRPr="00AC5350">
        <w:rPr>
          <w:rFonts w:ascii="Arial" w:hAnsi="Arial" w:cs="Arial"/>
          <w:sz w:val="22"/>
          <w:szCs w:val="22"/>
        </w:rPr>
        <w:t>Купца.</w:t>
      </w:r>
    </w:p>
    <w:p w:rsidR="00A84FF4" w:rsidRPr="00AC5350" w:rsidRDefault="00A84FF4" w:rsidP="00A84FF4">
      <w:pPr>
        <w:jc w:val="both"/>
        <w:rPr>
          <w:rFonts w:ascii="Arial" w:eastAsia="Calibri" w:hAnsi="Arial" w:cs="Arial"/>
          <w:sz w:val="22"/>
          <w:szCs w:val="22"/>
        </w:rPr>
      </w:pPr>
      <w:r w:rsidRPr="00AC5350">
        <w:rPr>
          <w:rFonts w:ascii="Arial" w:hAnsi="Arial" w:cs="Arial"/>
          <w:sz w:val="22"/>
          <w:szCs w:val="22"/>
        </w:rPr>
        <w:tab/>
      </w:r>
    </w:p>
    <w:p w:rsidR="00A84FF4" w:rsidRPr="00AC5350" w:rsidRDefault="00A84FF4" w:rsidP="00A84FF4">
      <w:pPr>
        <w:pStyle w:val="Header"/>
        <w:tabs>
          <w:tab w:val="left" w:pos="709"/>
        </w:tabs>
        <w:rPr>
          <w:rFonts w:ascii="Arial" w:hAnsi="Arial" w:cs="Arial"/>
          <w:sz w:val="22"/>
          <w:szCs w:val="22"/>
          <w:u w:val="single"/>
        </w:rPr>
      </w:pPr>
      <w:r w:rsidRPr="00AC5350">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A84FF4" w:rsidRPr="00AC5350" w:rsidRDefault="00A84FF4" w:rsidP="00A84FF4">
      <w:pPr>
        <w:pStyle w:val="Header"/>
        <w:tabs>
          <w:tab w:val="left" w:pos="709"/>
        </w:tabs>
        <w:rPr>
          <w:rFonts w:ascii="Arial" w:hAnsi="Arial" w:cs="Arial"/>
          <w:sz w:val="22"/>
          <w:szCs w:val="22"/>
        </w:rPr>
      </w:pPr>
    </w:p>
    <w:p w:rsidR="00A84FF4" w:rsidRPr="00AC5350" w:rsidRDefault="00A84FF4" w:rsidP="00A84FF4">
      <w:pPr>
        <w:pStyle w:val="Header"/>
        <w:tabs>
          <w:tab w:val="left" w:pos="709"/>
        </w:tabs>
        <w:rPr>
          <w:rFonts w:ascii="Arial" w:hAnsi="Arial" w:cs="Arial"/>
          <w:sz w:val="22"/>
          <w:szCs w:val="22"/>
        </w:rPr>
      </w:pPr>
      <w:r w:rsidRPr="00AC5350">
        <w:rPr>
          <w:rFonts w:ascii="Arial" w:hAnsi="Arial" w:cs="Arial"/>
          <w:sz w:val="22"/>
          <w:szCs w:val="22"/>
        </w:rPr>
        <w:t>Услуге инстал</w:t>
      </w:r>
      <w:r w:rsidR="005E09EC" w:rsidRPr="00AC5350">
        <w:rPr>
          <w:rFonts w:ascii="Arial" w:hAnsi="Arial" w:cs="Arial"/>
          <w:sz w:val="22"/>
          <w:szCs w:val="22"/>
        </w:rPr>
        <w:t>ирања</w:t>
      </w:r>
      <w:r w:rsidRPr="00AC5350">
        <w:rPr>
          <w:rFonts w:ascii="Arial" w:hAnsi="Arial" w:cs="Arial"/>
          <w:sz w:val="22"/>
          <w:szCs w:val="22"/>
        </w:rPr>
        <w:t>, имплементације, тестирања и пуштања у рад опреме:</w:t>
      </w:r>
    </w:p>
    <w:p w:rsidR="00A84FF4" w:rsidRPr="00AC5350" w:rsidRDefault="00A84FF4" w:rsidP="00A84FF4">
      <w:pPr>
        <w:pStyle w:val="Header"/>
        <w:tabs>
          <w:tab w:val="left" w:pos="709"/>
        </w:tabs>
        <w:rPr>
          <w:rFonts w:ascii="Arial" w:hAnsi="Arial" w:cs="Arial"/>
          <w:sz w:val="22"/>
          <w:szCs w:val="22"/>
          <w:u w:val="single"/>
        </w:rPr>
      </w:pPr>
    </w:p>
    <w:p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AC5350">
        <w:rPr>
          <w:rFonts w:ascii="Arial" w:eastAsia="Calibri" w:hAnsi="Arial" w:cs="Arial"/>
          <w:sz w:val="22"/>
          <w:szCs w:val="22"/>
        </w:rPr>
        <w:t>од стране овлашћених представника Купца и Продавца,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A84FF4" w:rsidRPr="00AC5350" w:rsidRDefault="00A84FF4" w:rsidP="00A84FF4">
      <w:pPr>
        <w:keepLines/>
        <w:tabs>
          <w:tab w:val="left" w:pos="3486"/>
        </w:tabs>
        <w:suppressAutoHyphens w:val="0"/>
        <w:ind w:left="1350"/>
        <w:jc w:val="both"/>
        <w:rPr>
          <w:rFonts w:ascii="Arial" w:hAnsi="Arial" w:cs="Arial"/>
          <w:sz w:val="22"/>
          <w:szCs w:val="22"/>
        </w:rPr>
      </w:pPr>
    </w:p>
    <w:p w:rsidR="00A84FF4" w:rsidRPr="00AC5350" w:rsidRDefault="00A84FF4" w:rsidP="00A84FF4">
      <w:pPr>
        <w:pStyle w:val="Header"/>
        <w:tabs>
          <w:tab w:val="left" w:pos="709"/>
        </w:tabs>
        <w:rPr>
          <w:rFonts w:ascii="Arial" w:hAnsi="Arial" w:cs="Arial"/>
          <w:sz w:val="22"/>
          <w:szCs w:val="22"/>
        </w:rPr>
      </w:pPr>
      <w:r w:rsidRPr="00AC5350">
        <w:rPr>
          <w:rFonts w:ascii="Arial" w:hAnsi="Arial" w:cs="Arial"/>
          <w:sz w:val="22"/>
          <w:szCs w:val="22"/>
        </w:rPr>
        <w:lastRenderedPageBreak/>
        <w:t>Услуге израде пројектне документације:</w:t>
      </w:r>
    </w:p>
    <w:p w:rsidR="00A84FF4" w:rsidRPr="00AC5350" w:rsidRDefault="00A84FF4" w:rsidP="00A84FF4">
      <w:pPr>
        <w:pStyle w:val="Header"/>
        <w:tabs>
          <w:tab w:val="left" w:pos="709"/>
        </w:tabs>
        <w:rPr>
          <w:rFonts w:ascii="Arial" w:hAnsi="Arial" w:cs="Arial"/>
          <w:sz w:val="22"/>
          <w:szCs w:val="22"/>
        </w:rPr>
      </w:pPr>
    </w:p>
    <w:p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без примедби</w:t>
      </w:r>
      <w:r w:rsidRPr="00AC5350">
        <w:rPr>
          <w:rFonts w:ascii="Arial" w:hAnsi="Arial" w:cs="Arial"/>
          <w:sz w:val="22"/>
          <w:szCs w:val="22"/>
        </w:rPr>
        <w:t xml:space="preserve">, у року oд 45 (четрдесетпет) дана, од дана пријема исправног рачуна од </w:t>
      </w:r>
      <w:r w:rsidR="00993693" w:rsidRPr="00AC5350">
        <w:rPr>
          <w:rFonts w:ascii="Arial" w:hAnsi="Arial" w:cs="Arial"/>
          <w:sz w:val="22"/>
          <w:szCs w:val="22"/>
          <w:lang w:val="sr-Cyrl-RS"/>
        </w:rPr>
        <w:t>Продавца</w:t>
      </w:r>
      <w:r w:rsidRPr="00AC5350">
        <w:rPr>
          <w:rFonts w:ascii="Arial" w:hAnsi="Arial" w:cs="Arial"/>
          <w:sz w:val="22"/>
          <w:szCs w:val="22"/>
        </w:rPr>
        <w:t>, издатог на основу прихваћеног и одобрено</w:t>
      </w:r>
      <w:r w:rsidR="00993693" w:rsidRPr="00AC5350">
        <w:rPr>
          <w:rFonts w:ascii="Arial" w:hAnsi="Arial" w:cs="Arial"/>
          <w:sz w:val="22"/>
          <w:szCs w:val="22"/>
        </w:rPr>
        <w:t>г извештаја П</w:t>
      </w:r>
      <w:r w:rsidRPr="00AC5350">
        <w:rPr>
          <w:rFonts w:ascii="Arial" w:hAnsi="Arial" w:cs="Arial"/>
          <w:sz w:val="22"/>
          <w:szCs w:val="22"/>
        </w:rPr>
        <w:t xml:space="preserve">родавца, овереног од стране овлашћеног представника Купца. </w:t>
      </w:r>
    </w:p>
    <w:p w:rsidR="00A84FF4" w:rsidRPr="00AC5350" w:rsidRDefault="00A84FF4" w:rsidP="00A84FF4">
      <w:pPr>
        <w:suppressAutoHyphens w:val="0"/>
        <w:rPr>
          <w:rFonts w:ascii="Arial" w:hAnsi="Arial" w:cs="Arial"/>
          <w:sz w:val="22"/>
          <w:szCs w:val="22"/>
        </w:rPr>
      </w:pPr>
    </w:p>
    <w:p w:rsidR="00A84FF4" w:rsidRPr="00AC5350" w:rsidRDefault="00A84FF4" w:rsidP="00A84FF4">
      <w:pPr>
        <w:rPr>
          <w:rFonts w:ascii="Arial" w:hAnsi="Arial" w:cs="Arial"/>
          <w:sz w:val="22"/>
          <w:szCs w:val="22"/>
        </w:rPr>
      </w:pPr>
      <w:r w:rsidRPr="00AC5350">
        <w:rPr>
          <w:rFonts w:ascii="Arial" w:hAnsi="Arial" w:cs="Arial"/>
          <w:sz w:val="22"/>
          <w:szCs w:val="22"/>
        </w:rPr>
        <w:t xml:space="preserve">Услуге </w:t>
      </w:r>
      <w:r w:rsidR="005E09EC" w:rsidRPr="00AC5350">
        <w:rPr>
          <w:rFonts w:ascii="Arial" w:hAnsi="Arial" w:cs="Arial"/>
          <w:sz w:val="22"/>
          <w:szCs w:val="22"/>
        </w:rPr>
        <w:t xml:space="preserve">једногодишње </w:t>
      </w:r>
      <w:r w:rsidRPr="00AC5350">
        <w:rPr>
          <w:rFonts w:ascii="Arial" w:hAnsi="Arial" w:cs="Arial"/>
          <w:sz w:val="22"/>
          <w:szCs w:val="22"/>
        </w:rPr>
        <w:t>техничке подршке:</w:t>
      </w:r>
    </w:p>
    <w:p w:rsidR="00B03FD8" w:rsidRPr="00AC5350" w:rsidRDefault="00B03FD8" w:rsidP="00A84FF4">
      <w:pPr>
        <w:rPr>
          <w:rFonts w:ascii="Arial" w:hAnsi="Arial" w:cs="Arial"/>
          <w:sz w:val="22"/>
          <w:szCs w:val="22"/>
        </w:rPr>
      </w:pPr>
    </w:p>
    <w:p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Квартално</w:t>
      </w:r>
      <w:r w:rsidRPr="00AC5350">
        <w:rPr>
          <w:rFonts w:ascii="Arial" w:hAnsi="Arial" w:cs="Arial"/>
          <w:sz w:val="22"/>
          <w:szCs w:val="22"/>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993693" w:rsidRPr="00AC5350">
        <w:rPr>
          <w:rFonts w:ascii="Arial" w:hAnsi="Arial" w:cs="Arial"/>
          <w:sz w:val="22"/>
          <w:szCs w:val="22"/>
        </w:rPr>
        <w:t xml:space="preserve"> стране </w:t>
      </w:r>
      <w:r w:rsidRPr="00AC5350">
        <w:rPr>
          <w:rFonts w:ascii="Arial" w:hAnsi="Arial" w:cs="Arial"/>
          <w:sz w:val="22"/>
          <w:szCs w:val="22"/>
        </w:rPr>
        <w:t>Купца, овереног од стране овла</w:t>
      </w:r>
      <w:r w:rsidR="00993693" w:rsidRPr="00AC5350">
        <w:rPr>
          <w:rFonts w:ascii="Arial" w:hAnsi="Arial" w:cs="Arial"/>
          <w:sz w:val="22"/>
          <w:szCs w:val="22"/>
        </w:rPr>
        <w:t xml:space="preserve">шћеног представника </w:t>
      </w:r>
      <w:r w:rsidRPr="00AC5350">
        <w:rPr>
          <w:rFonts w:ascii="Arial" w:hAnsi="Arial" w:cs="Arial"/>
          <w:sz w:val="22"/>
          <w:szCs w:val="22"/>
        </w:rPr>
        <w:t>Купца.</w:t>
      </w:r>
    </w:p>
    <w:p w:rsidR="005E09EC" w:rsidRPr="00AC5350" w:rsidRDefault="005E09EC" w:rsidP="005E09EC">
      <w:pPr>
        <w:keepLines/>
        <w:tabs>
          <w:tab w:val="left" w:pos="3486"/>
        </w:tabs>
        <w:suppressAutoHyphens w:val="0"/>
        <w:ind w:left="1350"/>
        <w:jc w:val="both"/>
        <w:rPr>
          <w:rFonts w:ascii="Arial" w:hAnsi="Arial" w:cs="Arial"/>
          <w:sz w:val="22"/>
          <w:szCs w:val="22"/>
        </w:rPr>
      </w:pPr>
    </w:p>
    <w:p w:rsidR="00BC6D5E" w:rsidRPr="00AC5350" w:rsidRDefault="00BC6D5E" w:rsidP="005E09EC">
      <w:pPr>
        <w:pStyle w:val="KDParagraf"/>
        <w:spacing w:before="0"/>
        <w:rPr>
          <w:rFonts w:cs="Arial"/>
          <w:b/>
          <w:u w:val="single"/>
        </w:rPr>
      </w:pPr>
      <w:r w:rsidRPr="00AC5350">
        <w:rPr>
          <w:rFonts w:cs="Arial"/>
          <w:b/>
          <w:u w:val="single"/>
        </w:rPr>
        <w:t>Партиј</w:t>
      </w:r>
      <w:r w:rsidR="00352C59" w:rsidRPr="00AC5350">
        <w:rPr>
          <w:rFonts w:cs="Arial"/>
          <w:b/>
          <w:u w:val="single"/>
        </w:rPr>
        <w:t>у</w:t>
      </w:r>
      <w:r w:rsidRPr="00AC5350">
        <w:rPr>
          <w:rFonts w:cs="Arial"/>
          <w:b/>
          <w:u w:val="single"/>
        </w:rPr>
        <w:t xml:space="preserve"> 2</w:t>
      </w:r>
    </w:p>
    <w:p w:rsidR="00BC6D5E" w:rsidRPr="00AC5350" w:rsidRDefault="00BC6D5E">
      <w:pPr>
        <w:pStyle w:val="Header"/>
        <w:tabs>
          <w:tab w:val="left" w:pos="709"/>
        </w:tabs>
        <w:jc w:val="both"/>
        <w:rPr>
          <w:rFonts w:ascii="Arial" w:hAnsi="Arial" w:cs="Arial"/>
          <w:sz w:val="22"/>
          <w:szCs w:val="22"/>
          <w:u w:val="single"/>
        </w:rPr>
      </w:pPr>
    </w:p>
    <w:p w:rsidR="005E09EC" w:rsidRPr="00AC5350" w:rsidRDefault="005E09EC" w:rsidP="005E09EC">
      <w:pPr>
        <w:pStyle w:val="Header"/>
        <w:tabs>
          <w:tab w:val="left" w:pos="709"/>
        </w:tabs>
        <w:jc w:val="both"/>
        <w:rPr>
          <w:rFonts w:ascii="Arial" w:hAnsi="Arial" w:cs="Arial"/>
          <w:sz w:val="22"/>
          <w:szCs w:val="22"/>
          <w:u w:val="single"/>
        </w:rPr>
      </w:pPr>
      <w:r w:rsidRPr="00AC5350">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5E09EC" w:rsidRPr="00AC5350" w:rsidRDefault="005E09EC" w:rsidP="005E09EC">
      <w:pPr>
        <w:keepLines/>
        <w:suppressAutoHyphens w:val="0"/>
        <w:ind w:left="1350"/>
        <w:jc w:val="both"/>
        <w:rPr>
          <w:rFonts w:ascii="Arial" w:hAnsi="Arial" w:cs="Arial"/>
          <w:sz w:val="22"/>
          <w:szCs w:val="22"/>
        </w:rPr>
      </w:pPr>
    </w:p>
    <w:p w:rsidR="005E09EC" w:rsidRPr="00AC5350" w:rsidRDefault="005E09EC" w:rsidP="005E09EC">
      <w:pPr>
        <w:keepLines/>
        <w:numPr>
          <w:ilvl w:val="0"/>
          <w:numId w:val="6"/>
        </w:numPr>
        <w:tabs>
          <w:tab w:val="num" w:pos="1350"/>
        </w:tabs>
        <w:suppressAutoHyphens w:val="0"/>
        <w:ind w:left="1350" w:hanging="448"/>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 без примедби</w:t>
      </w:r>
      <w:r w:rsidRPr="00AC5350">
        <w:rPr>
          <w:rFonts w:ascii="Arial" w:hAnsi="Arial" w:cs="Arial"/>
          <w:sz w:val="22"/>
          <w:szCs w:val="22"/>
        </w:rPr>
        <w:t>,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5E09EC" w:rsidRPr="00AC5350" w:rsidRDefault="005E09EC" w:rsidP="005E09EC">
      <w:pPr>
        <w:jc w:val="both"/>
        <w:rPr>
          <w:rFonts w:ascii="Arial" w:eastAsia="Calibri" w:hAnsi="Arial" w:cs="Arial"/>
          <w:sz w:val="22"/>
          <w:szCs w:val="22"/>
        </w:rPr>
      </w:pPr>
      <w:r w:rsidRPr="00AC5350">
        <w:rPr>
          <w:rFonts w:ascii="Arial" w:hAnsi="Arial" w:cs="Arial"/>
          <w:sz w:val="22"/>
          <w:szCs w:val="22"/>
        </w:rPr>
        <w:tab/>
      </w:r>
    </w:p>
    <w:p w:rsidR="005E09EC" w:rsidRPr="00AC5350" w:rsidRDefault="005E09EC" w:rsidP="005E09EC">
      <w:pPr>
        <w:pStyle w:val="Header"/>
        <w:tabs>
          <w:tab w:val="left" w:pos="709"/>
        </w:tabs>
        <w:rPr>
          <w:rFonts w:ascii="Arial" w:hAnsi="Arial" w:cs="Arial"/>
          <w:sz w:val="22"/>
          <w:szCs w:val="22"/>
          <w:u w:val="single"/>
        </w:rPr>
      </w:pPr>
      <w:r w:rsidRPr="00AC5350">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5E09EC" w:rsidRPr="00AC5350" w:rsidRDefault="005E09EC" w:rsidP="005E09EC">
      <w:pPr>
        <w:pStyle w:val="Header"/>
        <w:tabs>
          <w:tab w:val="left" w:pos="709"/>
        </w:tabs>
        <w:rPr>
          <w:rFonts w:ascii="Arial" w:hAnsi="Arial" w:cs="Arial"/>
          <w:sz w:val="22"/>
          <w:szCs w:val="22"/>
        </w:rPr>
      </w:pPr>
    </w:p>
    <w:p w:rsidR="005E09EC" w:rsidRPr="00AC5350" w:rsidRDefault="005E09EC" w:rsidP="005E09EC">
      <w:pPr>
        <w:pStyle w:val="Header"/>
        <w:tabs>
          <w:tab w:val="left" w:pos="709"/>
        </w:tabs>
        <w:rPr>
          <w:rFonts w:ascii="Arial" w:hAnsi="Arial" w:cs="Arial"/>
          <w:sz w:val="22"/>
          <w:szCs w:val="22"/>
        </w:rPr>
      </w:pPr>
      <w:r w:rsidRPr="00AC5350">
        <w:rPr>
          <w:rFonts w:ascii="Arial" w:hAnsi="Arial" w:cs="Arial"/>
          <w:sz w:val="22"/>
          <w:szCs w:val="22"/>
        </w:rPr>
        <w:t>Услуге инсталирања, имплементације, тестирања и пуштања у рад опреме:</w:t>
      </w:r>
    </w:p>
    <w:p w:rsidR="005E09EC" w:rsidRPr="00AC5350" w:rsidRDefault="005E09EC" w:rsidP="005E09EC">
      <w:pPr>
        <w:pStyle w:val="Header"/>
        <w:tabs>
          <w:tab w:val="left" w:pos="709"/>
        </w:tabs>
        <w:rPr>
          <w:rFonts w:ascii="Arial" w:hAnsi="Arial" w:cs="Arial"/>
          <w:sz w:val="22"/>
          <w:szCs w:val="22"/>
          <w:u w:val="single"/>
        </w:rPr>
      </w:pPr>
    </w:p>
    <w:p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AC5350">
        <w:rPr>
          <w:rFonts w:ascii="Arial" w:eastAsia="Calibri" w:hAnsi="Arial" w:cs="Arial"/>
          <w:sz w:val="22"/>
          <w:szCs w:val="22"/>
        </w:rPr>
        <w:t>од стране овла</w:t>
      </w:r>
      <w:r w:rsidR="00993693" w:rsidRPr="00AC5350">
        <w:rPr>
          <w:rFonts w:ascii="Arial" w:eastAsia="Calibri" w:hAnsi="Arial" w:cs="Arial"/>
          <w:sz w:val="22"/>
          <w:szCs w:val="22"/>
        </w:rPr>
        <w:t xml:space="preserve">шћених представника </w:t>
      </w:r>
      <w:r w:rsidRPr="00AC5350">
        <w:rPr>
          <w:rFonts w:ascii="Arial" w:eastAsia="Calibri" w:hAnsi="Arial" w:cs="Arial"/>
          <w:sz w:val="22"/>
          <w:szCs w:val="22"/>
        </w:rPr>
        <w:t>Купца и Продавца,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5E09EC" w:rsidRPr="00AC5350" w:rsidRDefault="005E09EC" w:rsidP="005E09EC">
      <w:pPr>
        <w:keepLines/>
        <w:tabs>
          <w:tab w:val="left" w:pos="3486"/>
        </w:tabs>
        <w:suppressAutoHyphens w:val="0"/>
        <w:ind w:left="1350"/>
        <w:jc w:val="both"/>
        <w:rPr>
          <w:rFonts w:ascii="Arial" w:hAnsi="Arial" w:cs="Arial"/>
          <w:sz w:val="22"/>
          <w:szCs w:val="22"/>
        </w:rPr>
      </w:pPr>
    </w:p>
    <w:p w:rsidR="005E09EC" w:rsidRPr="00AC5350" w:rsidRDefault="005E09EC" w:rsidP="005E09EC">
      <w:pPr>
        <w:pStyle w:val="Header"/>
        <w:tabs>
          <w:tab w:val="left" w:pos="709"/>
        </w:tabs>
        <w:rPr>
          <w:rFonts w:ascii="Arial" w:hAnsi="Arial" w:cs="Arial"/>
          <w:sz w:val="22"/>
          <w:szCs w:val="22"/>
        </w:rPr>
      </w:pPr>
      <w:r w:rsidRPr="00AC5350">
        <w:rPr>
          <w:rFonts w:ascii="Arial" w:hAnsi="Arial" w:cs="Arial"/>
          <w:sz w:val="22"/>
          <w:szCs w:val="22"/>
        </w:rPr>
        <w:t>Услуге израде пројектне документације:</w:t>
      </w:r>
    </w:p>
    <w:p w:rsidR="005E09EC" w:rsidRPr="00AC5350" w:rsidRDefault="005E09EC" w:rsidP="005E09EC">
      <w:pPr>
        <w:pStyle w:val="Header"/>
        <w:tabs>
          <w:tab w:val="left" w:pos="709"/>
        </w:tabs>
        <w:rPr>
          <w:rFonts w:ascii="Arial" w:hAnsi="Arial" w:cs="Arial"/>
          <w:sz w:val="22"/>
          <w:szCs w:val="22"/>
        </w:rPr>
      </w:pPr>
    </w:p>
    <w:p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без примедби</w:t>
      </w:r>
      <w:r w:rsidRPr="00AC5350">
        <w:rPr>
          <w:rFonts w:ascii="Arial" w:hAnsi="Arial" w:cs="Arial"/>
          <w:sz w:val="22"/>
          <w:szCs w:val="22"/>
        </w:rPr>
        <w:t xml:space="preserve">, у року oд 45 (четрдесетпет) дана, од дана пријема исправног рачуна од </w:t>
      </w:r>
      <w:r w:rsidR="007609BC" w:rsidRPr="00AC5350">
        <w:rPr>
          <w:rFonts w:ascii="Arial" w:hAnsi="Arial" w:cs="Arial"/>
          <w:sz w:val="22"/>
          <w:szCs w:val="22"/>
          <w:lang w:val="sr-Cyrl-RS"/>
        </w:rPr>
        <w:t>Продавца</w:t>
      </w:r>
      <w:r w:rsidRPr="00AC5350">
        <w:rPr>
          <w:rFonts w:ascii="Arial" w:hAnsi="Arial" w:cs="Arial"/>
          <w:sz w:val="22"/>
          <w:szCs w:val="22"/>
        </w:rPr>
        <w:t>, издатог на основу при</w:t>
      </w:r>
      <w:r w:rsidR="007609BC" w:rsidRPr="00AC5350">
        <w:rPr>
          <w:rFonts w:ascii="Arial" w:hAnsi="Arial" w:cs="Arial"/>
          <w:sz w:val="22"/>
          <w:szCs w:val="22"/>
        </w:rPr>
        <w:t>хваћеног и одобреног извештаја П</w:t>
      </w:r>
      <w:r w:rsidRPr="00AC5350">
        <w:rPr>
          <w:rFonts w:ascii="Arial" w:hAnsi="Arial" w:cs="Arial"/>
          <w:sz w:val="22"/>
          <w:szCs w:val="22"/>
        </w:rPr>
        <w:t xml:space="preserve">родавца, овереног од стране овлашћеног представника Купца. </w:t>
      </w:r>
    </w:p>
    <w:p w:rsidR="005E09EC" w:rsidRPr="00AC5350" w:rsidRDefault="005E09EC" w:rsidP="005E09EC">
      <w:pPr>
        <w:suppressAutoHyphens w:val="0"/>
        <w:rPr>
          <w:rFonts w:ascii="Arial" w:hAnsi="Arial" w:cs="Arial"/>
          <w:sz w:val="22"/>
          <w:szCs w:val="22"/>
        </w:rPr>
      </w:pPr>
    </w:p>
    <w:p w:rsidR="005E09EC" w:rsidRPr="00AC5350" w:rsidRDefault="005E09EC" w:rsidP="005E09EC">
      <w:pPr>
        <w:rPr>
          <w:rFonts w:ascii="Arial" w:hAnsi="Arial" w:cs="Arial"/>
          <w:sz w:val="22"/>
          <w:szCs w:val="22"/>
        </w:rPr>
      </w:pPr>
      <w:r w:rsidRPr="00AC5350">
        <w:rPr>
          <w:rFonts w:ascii="Arial" w:hAnsi="Arial" w:cs="Arial"/>
          <w:sz w:val="22"/>
          <w:szCs w:val="22"/>
        </w:rPr>
        <w:lastRenderedPageBreak/>
        <w:t>Услуге једногодишње техничке подршке:</w:t>
      </w:r>
    </w:p>
    <w:p w:rsidR="00B03FD8" w:rsidRPr="00AC5350" w:rsidRDefault="00B03FD8" w:rsidP="005E09EC">
      <w:pPr>
        <w:rPr>
          <w:rFonts w:ascii="Arial" w:hAnsi="Arial" w:cs="Arial"/>
          <w:sz w:val="22"/>
          <w:szCs w:val="22"/>
        </w:rPr>
      </w:pPr>
    </w:p>
    <w:p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Квартално</w:t>
      </w:r>
      <w:r w:rsidRPr="00AC5350">
        <w:rPr>
          <w:rFonts w:ascii="Arial" w:hAnsi="Arial" w:cs="Arial"/>
          <w:sz w:val="22"/>
          <w:szCs w:val="22"/>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7609BC" w:rsidRPr="00AC5350">
        <w:rPr>
          <w:rFonts w:ascii="Arial" w:hAnsi="Arial" w:cs="Arial"/>
          <w:sz w:val="22"/>
          <w:szCs w:val="22"/>
        </w:rPr>
        <w:t xml:space="preserve"> стране  </w:t>
      </w:r>
      <w:r w:rsidRPr="00AC5350">
        <w:rPr>
          <w:rFonts w:ascii="Arial" w:hAnsi="Arial" w:cs="Arial"/>
          <w:sz w:val="22"/>
          <w:szCs w:val="22"/>
        </w:rPr>
        <w:t>Купца, овереног од стране овла</w:t>
      </w:r>
      <w:r w:rsidR="007609BC" w:rsidRPr="00AC5350">
        <w:rPr>
          <w:rFonts w:ascii="Arial" w:hAnsi="Arial" w:cs="Arial"/>
          <w:sz w:val="22"/>
          <w:szCs w:val="22"/>
        </w:rPr>
        <w:t xml:space="preserve">шћеног представника </w:t>
      </w:r>
      <w:r w:rsidRPr="00AC5350">
        <w:rPr>
          <w:rFonts w:ascii="Arial" w:hAnsi="Arial" w:cs="Arial"/>
          <w:sz w:val="22"/>
          <w:szCs w:val="22"/>
        </w:rPr>
        <w:t>Купца.</w:t>
      </w:r>
    </w:p>
    <w:p w:rsidR="00BC6D5E" w:rsidRPr="00AC5350" w:rsidRDefault="00BC6D5E" w:rsidP="005E09EC">
      <w:pPr>
        <w:pStyle w:val="KDParagraf"/>
        <w:spacing w:before="0"/>
        <w:ind w:left="720"/>
        <w:rPr>
          <w:rFonts w:cs="Arial"/>
        </w:rPr>
      </w:pPr>
    </w:p>
    <w:p w:rsidR="00B209F3" w:rsidRPr="00AC5350" w:rsidRDefault="00B209F3">
      <w:pPr>
        <w:tabs>
          <w:tab w:val="left" w:pos="709"/>
        </w:tabs>
        <w:jc w:val="both"/>
        <w:rPr>
          <w:rFonts w:ascii="Arial" w:hAnsi="Arial" w:cs="Arial"/>
          <w:sz w:val="22"/>
          <w:szCs w:val="22"/>
        </w:rPr>
      </w:pPr>
      <w:r w:rsidRPr="00AC5350">
        <w:rPr>
          <w:rFonts w:ascii="Arial" w:hAnsi="Arial" w:cs="Arial"/>
          <w:sz w:val="22"/>
          <w:szCs w:val="22"/>
        </w:rPr>
        <w:t>Ако понуђач понуди други начин плаћања понуда ће бити одбијена као неприхватљива.</w:t>
      </w:r>
    </w:p>
    <w:p w:rsidR="00AD0505" w:rsidRPr="00AC5350" w:rsidRDefault="00AD0505">
      <w:pPr>
        <w:jc w:val="both"/>
        <w:rPr>
          <w:rFonts w:ascii="Arial" w:eastAsia="Calibri" w:hAnsi="Arial" w:cs="Arial"/>
          <w:sz w:val="22"/>
          <w:szCs w:val="22"/>
        </w:rPr>
      </w:pPr>
    </w:p>
    <w:p w:rsidR="00E87788" w:rsidRPr="00AC5350" w:rsidRDefault="00E87788">
      <w:pPr>
        <w:jc w:val="both"/>
        <w:rPr>
          <w:rFonts w:ascii="Arial" w:eastAsia="Calibri" w:hAnsi="Arial" w:cs="Arial"/>
          <w:sz w:val="22"/>
          <w:szCs w:val="22"/>
        </w:rPr>
      </w:pPr>
    </w:p>
    <w:p w:rsidR="00AD0505" w:rsidRPr="00AC5350" w:rsidRDefault="002F79D3">
      <w:pPr>
        <w:jc w:val="both"/>
        <w:rPr>
          <w:rFonts w:ascii="Arial" w:eastAsia="Calibri" w:hAnsi="Arial" w:cs="Arial"/>
          <w:sz w:val="22"/>
          <w:szCs w:val="22"/>
        </w:rPr>
      </w:pPr>
      <w:r w:rsidRPr="00AC5350">
        <w:rPr>
          <w:rFonts w:ascii="Arial" w:eastAsia="Calibri" w:hAnsi="Arial" w:cs="Arial"/>
          <w:sz w:val="22"/>
          <w:szCs w:val="22"/>
        </w:rPr>
        <w:t>Изабрани п</w:t>
      </w:r>
      <w:r w:rsidR="00AD0505" w:rsidRPr="00AC5350">
        <w:rPr>
          <w:rFonts w:ascii="Arial" w:eastAsia="Calibri" w:hAnsi="Arial" w:cs="Arial"/>
          <w:sz w:val="22"/>
          <w:szCs w:val="22"/>
        </w:rPr>
        <w:t xml:space="preserve">онуђач </w:t>
      </w:r>
      <w:r w:rsidRPr="00AC5350">
        <w:rPr>
          <w:rFonts w:ascii="Arial" w:eastAsia="Calibri" w:hAnsi="Arial" w:cs="Arial"/>
          <w:sz w:val="22"/>
          <w:szCs w:val="22"/>
        </w:rPr>
        <w:t xml:space="preserve">– Продавац </w:t>
      </w:r>
      <w:r w:rsidR="00AD0505" w:rsidRPr="00AC5350">
        <w:rPr>
          <w:rFonts w:ascii="Arial" w:eastAsia="Calibri" w:hAnsi="Arial" w:cs="Arial"/>
          <w:sz w:val="22"/>
          <w:szCs w:val="22"/>
        </w:rPr>
        <w:t>је обавезан да на рачуну наведе износ у еврима и прерачун у динаре према курсу НБС на дан настанка пореске обавезе.</w:t>
      </w:r>
    </w:p>
    <w:p w:rsidR="00AD0505" w:rsidRPr="00AC5350" w:rsidRDefault="00AD0505">
      <w:pPr>
        <w:jc w:val="both"/>
        <w:rPr>
          <w:rFonts w:ascii="Arial" w:eastAsia="Calibri" w:hAnsi="Arial" w:cs="Arial"/>
          <w:sz w:val="22"/>
          <w:szCs w:val="22"/>
        </w:rPr>
      </w:pPr>
    </w:p>
    <w:p w:rsidR="00AD0505" w:rsidRPr="00AC5350" w:rsidRDefault="00AD0505">
      <w:pPr>
        <w:jc w:val="both"/>
        <w:rPr>
          <w:rFonts w:ascii="Arial" w:eastAsia="Calibri" w:hAnsi="Arial" w:cs="Arial"/>
          <w:sz w:val="22"/>
          <w:szCs w:val="22"/>
        </w:rPr>
      </w:pPr>
      <w:r w:rsidRPr="00AC5350">
        <w:rPr>
          <w:rFonts w:ascii="Arial" w:eastAsia="Calibri" w:hAnsi="Arial" w:cs="Arial"/>
          <w:sz w:val="22"/>
          <w:szCs w:val="22"/>
        </w:rPr>
        <w:t xml:space="preserve">У случају да је </w:t>
      </w:r>
      <w:r w:rsidR="00316F94" w:rsidRPr="00AC5350">
        <w:rPr>
          <w:rFonts w:ascii="Arial" w:eastAsia="Calibri" w:hAnsi="Arial" w:cs="Arial"/>
          <w:sz w:val="22"/>
          <w:szCs w:val="22"/>
        </w:rPr>
        <w:t xml:space="preserve">Изабрани </w:t>
      </w:r>
      <w:r w:rsidRPr="00AC5350">
        <w:rPr>
          <w:rFonts w:ascii="Arial" w:eastAsia="Calibri" w:hAnsi="Arial" w:cs="Arial"/>
          <w:sz w:val="22"/>
          <w:szCs w:val="22"/>
        </w:rPr>
        <w:t>понуђач</w:t>
      </w:r>
      <w:r w:rsidR="002F79D3" w:rsidRPr="00AC5350">
        <w:rPr>
          <w:rFonts w:ascii="Arial" w:eastAsia="Calibri" w:hAnsi="Arial" w:cs="Arial"/>
          <w:sz w:val="22"/>
          <w:szCs w:val="22"/>
        </w:rPr>
        <w:t xml:space="preserve"> -</w:t>
      </w:r>
      <w:r w:rsidR="00F46311" w:rsidRPr="00AC5350">
        <w:rPr>
          <w:rFonts w:ascii="Arial" w:eastAsia="Calibri" w:hAnsi="Arial" w:cs="Arial"/>
          <w:sz w:val="22"/>
          <w:szCs w:val="22"/>
        </w:rPr>
        <w:t xml:space="preserve"> </w:t>
      </w:r>
      <w:r w:rsidR="002F79D3" w:rsidRPr="00AC5350">
        <w:rPr>
          <w:rFonts w:ascii="Arial" w:eastAsia="Calibri" w:hAnsi="Arial" w:cs="Arial"/>
          <w:sz w:val="22"/>
          <w:szCs w:val="22"/>
        </w:rPr>
        <w:t>Продавац</w:t>
      </w:r>
      <w:r w:rsidRPr="00AC5350">
        <w:rPr>
          <w:rFonts w:ascii="Arial" w:eastAsia="Calibri" w:hAnsi="Arial" w:cs="Arial"/>
          <w:sz w:val="22"/>
          <w:szCs w:val="22"/>
        </w:rPr>
        <w:t xml:space="preserve"> страно лице, плаћање неризденту </w:t>
      </w:r>
      <w:r w:rsidR="002F79D3" w:rsidRPr="00AC5350">
        <w:rPr>
          <w:rFonts w:ascii="Arial" w:eastAsia="Calibri" w:hAnsi="Arial" w:cs="Arial"/>
          <w:sz w:val="22"/>
          <w:szCs w:val="22"/>
        </w:rPr>
        <w:t>Н</w:t>
      </w:r>
      <w:r w:rsidRPr="00AC5350">
        <w:rPr>
          <w:rFonts w:ascii="Arial" w:eastAsia="Calibri" w:hAnsi="Arial" w:cs="Arial"/>
          <w:sz w:val="22"/>
          <w:szCs w:val="22"/>
        </w:rPr>
        <w:t>аручилац</w:t>
      </w:r>
      <w:r w:rsidR="002F79D3" w:rsidRPr="00AC5350">
        <w:rPr>
          <w:rFonts w:ascii="Arial" w:eastAsia="Calibri" w:hAnsi="Arial" w:cs="Arial"/>
          <w:sz w:val="22"/>
          <w:szCs w:val="22"/>
        </w:rPr>
        <w:t xml:space="preserve"> -Купац</w:t>
      </w:r>
      <w:r w:rsidRPr="00AC5350">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680032" w:rsidRPr="00AC5350" w:rsidRDefault="00680032">
      <w:pPr>
        <w:jc w:val="both"/>
        <w:rPr>
          <w:rFonts w:ascii="Arial" w:eastAsia="Calibri" w:hAnsi="Arial" w:cs="Arial"/>
          <w:sz w:val="22"/>
          <w:szCs w:val="22"/>
        </w:rPr>
      </w:pPr>
    </w:p>
    <w:p w:rsidR="00AD0505" w:rsidRPr="00AC5350" w:rsidRDefault="00AD0505">
      <w:pPr>
        <w:jc w:val="both"/>
        <w:rPr>
          <w:rFonts w:ascii="Arial" w:eastAsia="Calibri" w:hAnsi="Arial" w:cs="Arial"/>
          <w:b/>
          <w:i/>
          <w:color w:val="4F81BD" w:themeColor="accent1"/>
          <w:sz w:val="22"/>
          <w:szCs w:val="22"/>
        </w:rPr>
      </w:pPr>
      <w:r w:rsidRPr="00AC5350">
        <w:rPr>
          <w:rFonts w:ascii="Arial" w:eastAsia="Calibri" w:hAnsi="Arial" w:cs="Arial"/>
          <w:b/>
          <w:i/>
          <w:color w:val="4F81BD" w:themeColor="accent1"/>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F46311" w:rsidRPr="00AC5350" w:rsidRDefault="00F46311">
      <w:pPr>
        <w:jc w:val="both"/>
        <w:rPr>
          <w:rFonts w:ascii="Arial" w:eastAsia="Calibri" w:hAnsi="Arial" w:cs="Arial"/>
          <w:i/>
          <w:color w:val="4F81BD" w:themeColor="accent1"/>
          <w:sz w:val="22"/>
          <w:szCs w:val="22"/>
        </w:rPr>
      </w:pPr>
    </w:p>
    <w:p w:rsidR="00AD0505" w:rsidRPr="00AC5350" w:rsidRDefault="002F79D3">
      <w:pPr>
        <w:jc w:val="both"/>
        <w:rPr>
          <w:rFonts w:ascii="Arial" w:eastAsia="Calibri" w:hAnsi="Arial" w:cs="Arial"/>
          <w:i/>
          <w:color w:val="4F81BD" w:themeColor="accent1"/>
          <w:sz w:val="22"/>
          <w:szCs w:val="22"/>
        </w:rPr>
      </w:pPr>
      <w:r w:rsidRPr="00AC5350">
        <w:rPr>
          <w:rFonts w:ascii="Arial" w:eastAsia="Calibri" w:hAnsi="Arial" w:cs="Arial"/>
          <w:color w:val="4F81BD" w:themeColor="accent1"/>
          <w:sz w:val="22"/>
          <w:szCs w:val="22"/>
        </w:rPr>
        <w:t>Изабрани п</w:t>
      </w:r>
      <w:r w:rsidR="00AD0505" w:rsidRPr="00AC5350">
        <w:rPr>
          <w:rFonts w:ascii="Arial" w:eastAsia="Calibri" w:hAnsi="Arial" w:cs="Arial"/>
          <w:color w:val="4F81BD" w:themeColor="accent1"/>
          <w:sz w:val="22"/>
          <w:szCs w:val="22"/>
        </w:rPr>
        <w:t>онуђач</w:t>
      </w:r>
      <w:r w:rsidRPr="00AC5350">
        <w:rPr>
          <w:rFonts w:ascii="Arial" w:eastAsia="Calibri" w:hAnsi="Arial" w:cs="Arial"/>
          <w:color w:val="4F81BD" w:themeColor="accent1"/>
          <w:sz w:val="22"/>
          <w:szCs w:val="22"/>
        </w:rPr>
        <w:t xml:space="preserve"> - Продавац</w:t>
      </w:r>
      <w:r w:rsidR="00AD0505" w:rsidRPr="00AC5350">
        <w:rPr>
          <w:rFonts w:ascii="Arial" w:eastAsia="Calibri" w:hAnsi="Arial" w:cs="Arial"/>
          <w:color w:val="4F81BD" w:themeColor="accent1"/>
          <w:sz w:val="22"/>
          <w:szCs w:val="22"/>
        </w:rPr>
        <w:t xml:space="preserve">, страно лице је у обавези да </w:t>
      </w:r>
      <w:r w:rsidRPr="00AC5350">
        <w:rPr>
          <w:rFonts w:ascii="Arial" w:eastAsia="Calibri" w:hAnsi="Arial" w:cs="Arial"/>
          <w:color w:val="4F81BD" w:themeColor="accent1"/>
          <w:sz w:val="22"/>
          <w:szCs w:val="22"/>
        </w:rPr>
        <w:t>Н</w:t>
      </w:r>
      <w:r w:rsidR="00AD0505" w:rsidRPr="00AC5350">
        <w:rPr>
          <w:rFonts w:ascii="Arial" w:eastAsia="Calibri" w:hAnsi="Arial" w:cs="Arial"/>
          <w:color w:val="4F81BD" w:themeColor="accent1"/>
          <w:sz w:val="22"/>
          <w:szCs w:val="22"/>
        </w:rPr>
        <w:t>аручиоцу</w:t>
      </w:r>
      <w:r w:rsidRPr="00AC5350">
        <w:rPr>
          <w:rFonts w:ascii="Arial" w:eastAsia="Calibri" w:hAnsi="Arial" w:cs="Arial"/>
          <w:color w:val="4F81BD" w:themeColor="accent1"/>
          <w:sz w:val="22"/>
          <w:szCs w:val="22"/>
        </w:rPr>
        <w:t xml:space="preserve"> -Купцу</w:t>
      </w:r>
      <w:r w:rsidR="00AD0505" w:rsidRPr="00AC5350">
        <w:rPr>
          <w:rFonts w:ascii="Arial" w:eastAsia="Calibri" w:hAnsi="Arial" w:cs="Arial"/>
          <w:color w:val="4F81BD" w:themeColor="accent1"/>
          <w:sz w:val="22"/>
          <w:szCs w:val="22"/>
        </w:rPr>
        <w:t xml:space="preserve">  достави, </w:t>
      </w:r>
      <w:r w:rsidR="00AD0505" w:rsidRPr="00AC5350">
        <w:rPr>
          <w:rFonts w:ascii="Arial" w:eastAsia="Calibri" w:hAnsi="Arial" w:cs="Arial"/>
          <w:i/>
          <w:color w:val="4F81BD" w:themeColor="accent1"/>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AC5350">
        <w:rPr>
          <w:rFonts w:ascii="Arial" w:eastAsia="Calibri" w:hAnsi="Arial" w:cs="Arial"/>
          <w:i/>
          <w:color w:val="4F81BD" w:themeColor="accent1"/>
          <w:sz w:val="22"/>
          <w:szCs w:val="22"/>
        </w:rPr>
        <w:t xml:space="preserve">Изабраног </w:t>
      </w:r>
      <w:r w:rsidR="00AD0505" w:rsidRPr="00AC5350">
        <w:rPr>
          <w:rFonts w:ascii="Arial" w:eastAsia="Calibri" w:hAnsi="Arial" w:cs="Arial"/>
          <w:i/>
          <w:color w:val="4F81BD" w:themeColor="accent1"/>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D0505" w:rsidRPr="00AC5350" w:rsidRDefault="00AD0505">
      <w:pPr>
        <w:jc w:val="both"/>
        <w:rPr>
          <w:rFonts w:ascii="Arial" w:eastAsia="Calibri" w:hAnsi="Arial" w:cs="Arial"/>
          <w:i/>
          <w:color w:val="4F81BD" w:themeColor="accent1"/>
          <w:sz w:val="22"/>
          <w:szCs w:val="22"/>
        </w:rPr>
      </w:pPr>
    </w:p>
    <w:p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 случају да </w:t>
      </w:r>
      <w:r w:rsidR="00C41CD0" w:rsidRPr="00AC5350">
        <w:rPr>
          <w:rFonts w:ascii="Arial" w:eastAsia="Calibri" w:hAnsi="Arial" w:cs="Arial"/>
          <w:i/>
          <w:color w:val="4F81BD" w:themeColor="accent1"/>
          <w:sz w:val="22"/>
          <w:szCs w:val="22"/>
        </w:rPr>
        <w:t>И</w:t>
      </w:r>
      <w:r w:rsidR="002F79D3" w:rsidRPr="00AC5350">
        <w:rPr>
          <w:rFonts w:ascii="Arial" w:eastAsia="Calibri" w:hAnsi="Arial" w:cs="Arial"/>
          <w:i/>
          <w:color w:val="4F81BD" w:themeColor="accent1"/>
          <w:sz w:val="22"/>
          <w:szCs w:val="22"/>
        </w:rPr>
        <w:t xml:space="preserve">забрани </w:t>
      </w:r>
      <w:r w:rsidRPr="00AC5350">
        <w:rPr>
          <w:rFonts w:ascii="Arial" w:eastAsia="Calibri" w:hAnsi="Arial" w:cs="Arial"/>
          <w:i/>
          <w:color w:val="4F81BD" w:themeColor="accent1"/>
          <w:sz w:val="22"/>
          <w:szCs w:val="22"/>
        </w:rPr>
        <w:t xml:space="preserve">понуђач - нерезидент РС не достави доказе о  статусу резидентности и да је стварни власник прихода, </w:t>
      </w:r>
      <w:r w:rsidR="002F79D3"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-Купац</w:t>
      </w:r>
      <w:r w:rsidRPr="00AC5350">
        <w:rPr>
          <w:rFonts w:ascii="Arial" w:eastAsia="Calibri" w:hAnsi="Arial" w:cs="Arial"/>
          <w:i/>
          <w:color w:val="4F81BD" w:themeColor="accent1"/>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D0505" w:rsidRPr="00AC5350" w:rsidRDefault="00AD0505">
      <w:pPr>
        <w:jc w:val="both"/>
        <w:rPr>
          <w:rFonts w:ascii="Arial" w:eastAsia="Calibri" w:hAnsi="Arial" w:cs="Arial"/>
          <w:i/>
          <w:color w:val="4F81BD" w:themeColor="accent1"/>
          <w:sz w:val="22"/>
          <w:szCs w:val="22"/>
        </w:rPr>
      </w:pPr>
    </w:p>
    <w:p w:rsidR="00BC5C3C"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Понуђач је у обавези да достави доказе за </w:t>
      </w:r>
      <w:r w:rsidR="00BC5C3C" w:rsidRPr="00AC5350">
        <w:rPr>
          <w:rFonts w:ascii="Arial" w:eastAsia="Calibri" w:hAnsi="Arial" w:cs="Arial"/>
          <w:i/>
          <w:color w:val="4F81BD" w:themeColor="accent1"/>
          <w:sz w:val="22"/>
          <w:szCs w:val="22"/>
        </w:rPr>
        <w:t>сваку</w:t>
      </w:r>
      <w:r w:rsidRPr="00AC5350">
        <w:rPr>
          <w:rFonts w:ascii="Arial" w:eastAsia="Calibri" w:hAnsi="Arial" w:cs="Arial"/>
          <w:i/>
          <w:color w:val="4F81BD" w:themeColor="accent1"/>
          <w:sz w:val="22"/>
          <w:szCs w:val="22"/>
        </w:rPr>
        <w:t xml:space="preserve"> календарску годину</w:t>
      </w:r>
      <w:r w:rsidR="00BC5C3C" w:rsidRPr="00AC5350">
        <w:rPr>
          <w:rFonts w:ascii="Arial" w:eastAsia="Calibri" w:hAnsi="Arial" w:cs="Arial"/>
          <w:i/>
          <w:color w:val="4F81BD" w:themeColor="accent1"/>
          <w:sz w:val="22"/>
          <w:szCs w:val="22"/>
        </w:rPr>
        <w:t>.</w:t>
      </w:r>
    </w:p>
    <w:p w:rsidR="00AD0505" w:rsidRPr="00AC5350" w:rsidRDefault="00AD0505">
      <w:pPr>
        <w:jc w:val="both"/>
        <w:rPr>
          <w:rFonts w:ascii="Arial" w:eastAsia="Calibri" w:hAnsi="Arial" w:cs="Arial"/>
          <w:i/>
          <w:color w:val="4F81BD" w:themeColor="accent1"/>
          <w:sz w:val="22"/>
          <w:szCs w:val="22"/>
        </w:rPr>
      </w:pPr>
    </w:p>
    <w:p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Уколико </w:t>
      </w:r>
      <w:r w:rsidR="002F79D3" w:rsidRPr="00AC5350">
        <w:rPr>
          <w:rFonts w:ascii="Arial" w:eastAsia="Calibri" w:hAnsi="Arial" w:cs="Arial"/>
          <w:i/>
          <w:color w:val="4F81BD" w:themeColor="accent1"/>
          <w:sz w:val="22"/>
          <w:szCs w:val="22"/>
        </w:rPr>
        <w:t xml:space="preserve">Изабрани </w:t>
      </w:r>
      <w:r w:rsidRPr="00AC5350">
        <w:rPr>
          <w:rFonts w:ascii="Arial" w:eastAsia="Calibri" w:hAnsi="Arial" w:cs="Arial"/>
          <w:i/>
          <w:color w:val="4F81BD" w:themeColor="accent1"/>
          <w:sz w:val="22"/>
          <w:szCs w:val="22"/>
        </w:rPr>
        <w:t>понуђач</w:t>
      </w:r>
      <w:r w:rsidR="002F79D3" w:rsidRPr="00AC5350">
        <w:rPr>
          <w:rFonts w:ascii="Arial" w:eastAsia="Calibri" w:hAnsi="Arial" w:cs="Arial"/>
          <w:i/>
          <w:color w:val="4F81BD" w:themeColor="accent1"/>
          <w:sz w:val="22"/>
          <w:szCs w:val="22"/>
        </w:rPr>
        <w:t xml:space="preserve"> -Продавац</w:t>
      </w:r>
      <w:r w:rsidRPr="00AC5350">
        <w:rPr>
          <w:rFonts w:ascii="Arial" w:eastAsia="Calibri" w:hAnsi="Arial" w:cs="Arial"/>
          <w:i/>
          <w:color w:val="4F81BD" w:themeColor="accent1"/>
          <w:sz w:val="22"/>
          <w:szCs w:val="22"/>
        </w:rPr>
        <w:t xml:space="preserve">, страно лице не достави доказе из претходног става </w:t>
      </w:r>
      <w:r w:rsidR="00C41CD0"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 xml:space="preserve"> -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D0505" w:rsidRPr="00AC5350" w:rsidRDefault="00AD0505">
      <w:pPr>
        <w:jc w:val="both"/>
        <w:rPr>
          <w:rFonts w:ascii="Arial" w:eastAsia="Calibri" w:hAnsi="Arial" w:cs="Arial"/>
          <w:i/>
          <w:color w:val="4F81BD" w:themeColor="accent1"/>
          <w:sz w:val="22"/>
          <w:szCs w:val="22"/>
        </w:rPr>
      </w:pPr>
    </w:p>
    <w:p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Уколико услуге које су предмет набавке нису садржане у уговору о избегавању двоструког опорезивања, </w:t>
      </w:r>
      <w:r w:rsidR="00C41CD0"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 xml:space="preserve">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w:t>
      </w:r>
    </w:p>
    <w:p w:rsidR="00BC5C3C" w:rsidRPr="00AC5350" w:rsidRDefault="00BC5C3C">
      <w:pPr>
        <w:jc w:val="both"/>
        <w:rPr>
          <w:rFonts w:ascii="Arial" w:eastAsia="Calibri" w:hAnsi="Arial" w:cs="Arial"/>
          <w:i/>
          <w:color w:val="4F81BD" w:themeColor="accent1"/>
          <w:sz w:val="22"/>
          <w:szCs w:val="22"/>
        </w:rPr>
      </w:pPr>
    </w:p>
    <w:p w:rsidR="00AD0505" w:rsidRPr="00AC5350" w:rsidRDefault="00AD0505">
      <w:pPr>
        <w:jc w:val="both"/>
        <w:rPr>
          <w:rFonts w:ascii="Arial" w:eastAsia="Calibri" w:hAnsi="Arial" w:cs="Arial"/>
          <w:b/>
          <w:i/>
          <w:color w:val="4F81BD" w:themeColor="accent1"/>
          <w:sz w:val="22"/>
          <w:szCs w:val="22"/>
        </w:rPr>
      </w:pPr>
      <w:r w:rsidRPr="00AC5350">
        <w:rPr>
          <w:rFonts w:ascii="Arial" w:eastAsia="Calibri" w:hAnsi="Arial" w:cs="Arial"/>
          <w:b/>
          <w:i/>
          <w:color w:val="4F81BD" w:themeColor="accent1"/>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D0505" w:rsidRPr="00AC5350" w:rsidRDefault="00AD0505">
      <w:pPr>
        <w:jc w:val="both"/>
        <w:rPr>
          <w:rFonts w:ascii="Arial" w:eastAsia="Calibri" w:hAnsi="Arial" w:cs="Arial"/>
          <w:i/>
          <w:color w:val="4F81BD" w:themeColor="accent1"/>
          <w:sz w:val="22"/>
          <w:szCs w:val="22"/>
        </w:rPr>
      </w:pPr>
    </w:p>
    <w:p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Наручилац</w:t>
      </w:r>
      <w:r w:rsidR="00C41CD0" w:rsidRPr="00AC5350">
        <w:rPr>
          <w:rFonts w:ascii="Arial" w:eastAsia="Calibri" w:hAnsi="Arial" w:cs="Arial"/>
          <w:i/>
          <w:color w:val="4F81BD" w:themeColor="accent1"/>
          <w:sz w:val="22"/>
          <w:szCs w:val="22"/>
        </w:rPr>
        <w:t xml:space="preserve">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3" w:history="1">
        <w:r w:rsidRPr="00AC5350">
          <w:rPr>
            <w:rFonts w:ascii="Arial" w:eastAsia="Calibri" w:hAnsi="Arial" w:cs="Arial"/>
            <w:i/>
            <w:color w:val="4F81BD" w:themeColor="accent1"/>
            <w:sz w:val="22"/>
            <w:szCs w:val="22"/>
          </w:rPr>
          <w:t>www.mfin.gov.rs/закони</w:t>
        </w:r>
      </w:hyperlink>
      <w:r w:rsidRPr="00AC5350">
        <w:rPr>
          <w:rFonts w:ascii="Arial" w:eastAsia="Calibri" w:hAnsi="Arial" w:cs="Arial"/>
          <w:i/>
          <w:color w:val="4F81BD" w:themeColor="accent1"/>
          <w:sz w:val="22"/>
          <w:szCs w:val="22"/>
        </w:rPr>
        <w:t>).</w:t>
      </w:r>
    </w:p>
    <w:p w:rsidR="00D376D1" w:rsidRPr="00AC5350" w:rsidRDefault="00D376D1">
      <w:pPr>
        <w:pStyle w:val="KDParagraf"/>
        <w:spacing w:before="0"/>
        <w:rPr>
          <w:rFonts w:eastAsia="Calibri" w:cs="Arial"/>
          <w:color w:val="00B0F0"/>
          <w:lang w:val="sr-Cyrl-CS"/>
        </w:rPr>
      </w:pPr>
    </w:p>
    <w:p w:rsidR="00D376D1" w:rsidRPr="00AC5350" w:rsidRDefault="00D376D1">
      <w:pPr>
        <w:pStyle w:val="KDParagraf"/>
        <w:spacing w:before="0"/>
        <w:rPr>
          <w:rFonts w:cs="Arial"/>
          <w:lang w:val="sr-Cyrl-CS"/>
        </w:rPr>
      </w:pPr>
      <w:r w:rsidRPr="00AC5350">
        <w:rPr>
          <w:rFonts w:cs="Arial"/>
          <w:lang w:val="sr-Cyrl-CS"/>
        </w:rPr>
        <w:t>Рачун мора бити достављен на адресу Наручиоца</w:t>
      </w:r>
      <w:r w:rsidR="00C41CD0" w:rsidRPr="00AC5350">
        <w:rPr>
          <w:rFonts w:cs="Arial"/>
          <w:lang w:val="sr-Cyrl-CS"/>
        </w:rPr>
        <w:t xml:space="preserve"> -Купца</w:t>
      </w:r>
      <w:r w:rsidRPr="00AC5350">
        <w:rPr>
          <w:rFonts w:cs="Arial"/>
          <w:lang w:val="sr-Cyrl-CS"/>
        </w:rPr>
        <w:t xml:space="preserve">: Јавно предузеће „Електропривреда Србије“ Београд, (адреса на коју се доставља рачун), ПИБ </w:t>
      </w:r>
      <w:r w:rsidRPr="00AC5350">
        <w:rPr>
          <w:rFonts w:cs="Arial"/>
          <w:lang w:val="sr-Cyrl-BA"/>
        </w:rPr>
        <w:t>(ПИБ)</w:t>
      </w:r>
      <w:r w:rsidRPr="00AC5350">
        <w:rPr>
          <w:rFonts w:cs="Arial"/>
          <w:lang w:val="sr-Cyrl-CS"/>
        </w:rPr>
        <w:t>, са обавезним прилозима и то: Записник о квалитативном пријему / Записник о квантитативном пријему / Записник о пријемном испитивању и отпремница</w:t>
      </w:r>
      <w:r w:rsidR="00394EED" w:rsidRPr="00AC5350">
        <w:rPr>
          <w:rFonts w:cs="Arial"/>
          <w:lang w:val="sr-Cyrl-CS"/>
        </w:rPr>
        <w:t xml:space="preserve"> </w:t>
      </w:r>
      <w:r w:rsidRPr="00AC5350">
        <w:rPr>
          <w:rFonts w:cs="Arial"/>
          <w:lang w:val="sr-Cyrl-CS"/>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C5350">
        <w:rPr>
          <w:rFonts w:cs="Arial"/>
          <w:lang w:val="sr-Latn-CS"/>
        </w:rPr>
        <w:t>Купца</w:t>
      </w:r>
      <w:r w:rsidRPr="00AC5350">
        <w:rPr>
          <w:rFonts w:cs="Arial"/>
          <w:lang w:val="sr-Cyrl-CS"/>
        </w:rPr>
        <w:t>, које је примило предметна добра.</w:t>
      </w:r>
    </w:p>
    <w:p w:rsidR="00C03C3A" w:rsidRPr="00AC5350" w:rsidRDefault="00C03C3A">
      <w:pPr>
        <w:pStyle w:val="KDParagraf"/>
        <w:spacing w:before="0"/>
        <w:rPr>
          <w:rFonts w:cs="Arial"/>
          <w:lang w:val="sr-Cyrl-CS"/>
        </w:rPr>
      </w:pPr>
    </w:p>
    <w:p w:rsidR="006B4242" w:rsidRPr="00AC5350" w:rsidRDefault="00D376D1">
      <w:pPr>
        <w:jc w:val="both"/>
        <w:rPr>
          <w:rFonts w:ascii="Arial" w:hAnsi="Arial" w:cs="Arial"/>
          <w:sz w:val="22"/>
          <w:szCs w:val="22"/>
        </w:rPr>
      </w:pPr>
      <w:r w:rsidRPr="00AC5350">
        <w:rPr>
          <w:rFonts w:ascii="Arial" w:eastAsia="Calibri" w:hAnsi="Arial" w:cs="Arial"/>
          <w:sz w:val="22"/>
          <w:szCs w:val="22"/>
        </w:rPr>
        <w:t xml:space="preserve">Плаћање </w:t>
      </w:r>
      <w:r w:rsidR="00C41CD0" w:rsidRPr="00AC5350">
        <w:rPr>
          <w:rFonts w:ascii="Arial" w:eastAsia="Calibri" w:hAnsi="Arial" w:cs="Arial"/>
          <w:sz w:val="22"/>
          <w:szCs w:val="22"/>
        </w:rPr>
        <w:t xml:space="preserve">Изабраном </w:t>
      </w:r>
      <w:r w:rsidRPr="00AC5350">
        <w:rPr>
          <w:rFonts w:ascii="Arial" w:eastAsia="Calibri" w:hAnsi="Arial" w:cs="Arial"/>
          <w:sz w:val="22"/>
          <w:szCs w:val="22"/>
        </w:rPr>
        <w:t>домаћем понуђачу</w:t>
      </w:r>
      <w:r w:rsidR="00C41CD0" w:rsidRPr="00AC5350">
        <w:rPr>
          <w:rFonts w:ascii="Arial" w:eastAsia="Calibri" w:hAnsi="Arial" w:cs="Arial"/>
          <w:sz w:val="22"/>
          <w:szCs w:val="22"/>
        </w:rPr>
        <w:t>-Продавцу</w:t>
      </w:r>
      <w:r w:rsidRPr="00AC5350">
        <w:rPr>
          <w:rFonts w:ascii="Arial" w:eastAsia="Calibri" w:hAnsi="Arial" w:cs="Arial"/>
          <w:sz w:val="22"/>
          <w:szCs w:val="22"/>
        </w:rPr>
        <w:t xml:space="preserve"> се врши у дина</w:t>
      </w:r>
      <w:r w:rsidR="006B4242" w:rsidRPr="00AC5350">
        <w:rPr>
          <w:rFonts w:ascii="Arial" w:eastAsia="Calibri" w:hAnsi="Arial" w:cs="Arial"/>
          <w:sz w:val="22"/>
          <w:szCs w:val="22"/>
        </w:rPr>
        <w:t xml:space="preserve">рском износу, на његов текући </w:t>
      </w:r>
      <w:r w:rsidR="006B4242" w:rsidRPr="00AC5350">
        <w:rPr>
          <w:rFonts w:ascii="Arial" w:hAnsi="Arial" w:cs="Arial"/>
          <w:sz w:val="22"/>
          <w:szCs w:val="22"/>
        </w:rPr>
        <w:t>рачун у складу са његовим инструкцијама.</w:t>
      </w:r>
    </w:p>
    <w:p w:rsidR="00AD0505" w:rsidRPr="00AC5350" w:rsidRDefault="00AD0505">
      <w:pPr>
        <w:jc w:val="both"/>
        <w:rPr>
          <w:rFonts w:ascii="Arial" w:eastAsia="Calibri"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Плаћања </w:t>
      </w:r>
      <w:r w:rsidR="00C41CD0" w:rsidRPr="00AC5350">
        <w:rPr>
          <w:rFonts w:ascii="Arial" w:hAnsi="Arial" w:cs="Arial"/>
          <w:sz w:val="22"/>
          <w:szCs w:val="22"/>
        </w:rPr>
        <w:t xml:space="preserve">Изабраном </w:t>
      </w:r>
      <w:r w:rsidRPr="00AC5350">
        <w:rPr>
          <w:rFonts w:ascii="Arial" w:hAnsi="Arial" w:cs="Arial"/>
          <w:sz w:val="22"/>
          <w:szCs w:val="22"/>
        </w:rPr>
        <w:t>страном понуђачу</w:t>
      </w:r>
      <w:r w:rsidR="00C41CD0" w:rsidRPr="00AC5350">
        <w:rPr>
          <w:rFonts w:ascii="Arial" w:hAnsi="Arial" w:cs="Arial"/>
          <w:sz w:val="22"/>
          <w:szCs w:val="22"/>
        </w:rPr>
        <w:t xml:space="preserve"> -Продавцу</w:t>
      </w:r>
      <w:r w:rsidRPr="00AC5350">
        <w:rPr>
          <w:rFonts w:ascii="Arial" w:hAnsi="Arial" w:cs="Arial"/>
          <w:sz w:val="22"/>
          <w:szCs w:val="22"/>
        </w:rPr>
        <w:t xml:space="preserve"> се врши дознаком у EUR, на његов девизни рачун у складу са његовим инструкцијама</w:t>
      </w:r>
      <w:r w:rsidR="00D14F85" w:rsidRPr="00AC5350">
        <w:rPr>
          <w:rFonts w:ascii="Arial" w:hAnsi="Arial" w:cs="Arial"/>
          <w:sz w:val="22"/>
          <w:szCs w:val="22"/>
        </w:rPr>
        <w:t>.</w:t>
      </w:r>
    </w:p>
    <w:p w:rsidR="00AD0505" w:rsidRPr="00AC5350" w:rsidRDefault="00AD0505">
      <w:pPr>
        <w:jc w:val="both"/>
        <w:rPr>
          <w:rFonts w:ascii="Arial" w:eastAsia="Calibri" w:hAnsi="Arial" w:cs="Arial"/>
          <w:sz w:val="22"/>
          <w:szCs w:val="22"/>
        </w:rPr>
      </w:pPr>
    </w:p>
    <w:p w:rsidR="00D771C3" w:rsidRPr="00AC5350" w:rsidRDefault="00D771C3" w:rsidP="008709DC">
      <w:pPr>
        <w:pStyle w:val="ListParagraph"/>
        <w:numPr>
          <w:ilvl w:val="1"/>
          <w:numId w:val="61"/>
        </w:numPr>
        <w:jc w:val="both"/>
        <w:rPr>
          <w:rFonts w:ascii="Arial" w:hAnsi="Arial" w:cs="Arial"/>
          <w:b/>
        </w:rPr>
      </w:pPr>
      <w:r w:rsidRPr="00AC5350">
        <w:rPr>
          <w:rFonts w:ascii="Arial" w:hAnsi="Arial" w:cs="Arial"/>
          <w:b/>
        </w:rPr>
        <w:t>Рок важења понуде</w:t>
      </w:r>
      <w:r w:rsidR="008709DC" w:rsidRPr="00AC5350">
        <w:rPr>
          <w:rFonts w:ascii="Arial" w:hAnsi="Arial" w:cs="Arial"/>
          <w:b/>
          <w:lang w:val="sr-Cyrl-RS"/>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 xml:space="preserve">Понуда мора да важи најмање </w:t>
      </w:r>
      <w:r w:rsidR="00611F29" w:rsidRPr="00AC5350">
        <w:rPr>
          <w:rFonts w:ascii="Arial" w:hAnsi="Arial" w:cs="Arial"/>
          <w:sz w:val="22"/>
          <w:szCs w:val="22"/>
        </w:rPr>
        <w:t>9</w:t>
      </w:r>
      <w:r w:rsidRPr="00AC5350">
        <w:rPr>
          <w:rFonts w:ascii="Arial" w:hAnsi="Arial" w:cs="Arial"/>
          <w:sz w:val="22"/>
          <w:szCs w:val="22"/>
        </w:rPr>
        <w:t xml:space="preserve">0 (словима: </w:t>
      </w:r>
      <w:r w:rsidR="00611F29" w:rsidRPr="00AC5350">
        <w:rPr>
          <w:rFonts w:ascii="Arial" w:hAnsi="Arial" w:cs="Arial"/>
          <w:sz w:val="22"/>
          <w:szCs w:val="22"/>
        </w:rPr>
        <w:t>деведесет</w:t>
      </w:r>
      <w:r w:rsidRPr="00AC5350">
        <w:rPr>
          <w:rFonts w:ascii="Arial" w:hAnsi="Arial" w:cs="Arial"/>
          <w:sz w:val="22"/>
          <w:szCs w:val="22"/>
        </w:rPr>
        <w:t xml:space="preserve">) дана од дана отварања понуда. </w:t>
      </w:r>
    </w:p>
    <w:p w:rsidR="00100D3D" w:rsidRPr="00AC5350" w:rsidRDefault="00100D3D">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C61C3" w:rsidRPr="00AC5350" w:rsidRDefault="005C61C3">
      <w:pPr>
        <w:jc w:val="both"/>
        <w:rPr>
          <w:rFonts w:ascii="Arial" w:hAnsi="Arial" w:cs="Arial"/>
          <w:sz w:val="22"/>
          <w:szCs w:val="22"/>
        </w:rPr>
      </w:pPr>
    </w:p>
    <w:p w:rsidR="00AD0505" w:rsidRPr="00AC5350" w:rsidRDefault="00AD0505">
      <w:pPr>
        <w:pStyle w:val="ListParagraph"/>
        <w:numPr>
          <w:ilvl w:val="1"/>
          <w:numId w:val="61"/>
        </w:numPr>
        <w:jc w:val="both"/>
        <w:rPr>
          <w:rFonts w:ascii="Arial" w:hAnsi="Arial" w:cs="Arial"/>
          <w:b/>
        </w:rPr>
      </w:pPr>
      <w:bookmarkStart w:id="65" w:name="_Toc441651593"/>
      <w:bookmarkStart w:id="66" w:name="_Toc442559904"/>
      <w:r w:rsidRPr="00AC5350">
        <w:rPr>
          <w:rFonts w:ascii="Arial" w:hAnsi="Arial" w:cs="Arial"/>
          <w:b/>
        </w:rPr>
        <w:t>Средства финансијског обезбеђења</w:t>
      </w:r>
      <w:bookmarkEnd w:id="65"/>
      <w:bookmarkEnd w:id="66"/>
      <w:r w:rsidR="00911273" w:rsidRPr="00AC5350">
        <w:rPr>
          <w:rFonts w:ascii="Arial" w:hAnsi="Arial" w:cs="Arial"/>
          <w:b/>
        </w:rPr>
        <w:t xml:space="preserve">  за Партију 1 и Партију 2</w:t>
      </w:r>
    </w:p>
    <w:p w:rsidR="008514DB" w:rsidRPr="00AC5350" w:rsidRDefault="008514DB">
      <w:pPr>
        <w:pStyle w:val="KDParagraf"/>
        <w:spacing w:before="0"/>
        <w:rPr>
          <w:rFonts w:cs="Arial"/>
          <w:lang w:val="sr-Cyrl-CS"/>
        </w:rPr>
      </w:pPr>
      <w:r w:rsidRPr="00AC5350">
        <w:rPr>
          <w:rFonts w:cs="Arial"/>
          <w:bCs/>
          <w:lang w:val="sr-Cyrl-CS"/>
        </w:rPr>
        <w:t>Наручилац користи право да захтева средстава финансијског обезбеђења</w:t>
      </w:r>
      <w:r w:rsidR="00050CF6" w:rsidRPr="00AC5350">
        <w:rPr>
          <w:rFonts w:cs="Arial"/>
          <w:bCs/>
          <w:lang w:val="sr-Cyrl-CS"/>
        </w:rPr>
        <w:t xml:space="preserve"> </w:t>
      </w:r>
      <w:r w:rsidRPr="00AC5350">
        <w:rPr>
          <w:rFonts w:cs="Arial"/>
          <w:bCs/>
          <w:lang w:val="sr-Cyrl-CS"/>
        </w:rPr>
        <w:t xml:space="preserve"> (у даљем тексу</w:t>
      </w:r>
      <w:r w:rsidR="001B3276" w:rsidRPr="00AC5350">
        <w:rPr>
          <w:rFonts w:cs="Arial"/>
          <w:bCs/>
          <w:lang w:val="sr-Latn-CS"/>
        </w:rPr>
        <w:t>:</w:t>
      </w:r>
      <w:r w:rsidRPr="00AC5350">
        <w:rPr>
          <w:rFonts w:cs="Arial"/>
          <w:bCs/>
          <w:lang w:val="sr-Cyrl-CS"/>
        </w:rPr>
        <w:t xml:space="preserve"> СФО) </w:t>
      </w:r>
      <w:r w:rsidRPr="00AC5350">
        <w:rPr>
          <w:rFonts w:cs="Arial"/>
          <w:lang w:val="sr-Cyrl-CS"/>
        </w:rPr>
        <w:t xml:space="preserve">којим понуђачи обезбеђују испуњење својих обавеза у </w:t>
      </w:r>
      <w:r w:rsidRPr="00AC5350">
        <w:rPr>
          <w:rFonts w:cs="Arial"/>
          <w:lang w:val="sr-Latn-CS"/>
        </w:rPr>
        <w:t xml:space="preserve"> </w:t>
      </w:r>
      <w:r w:rsidR="001B3276" w:rsidRPr="00AC5350">
        <w:rPr>
          <w:rFonts w:cs="Arial"/>
          <w:lang w:val="sr-Latn-CS"/>
        </w:rPr>
        <w:t>предметном поступку</w:t>
      </w:r>
      <w:r w:rsidRPr="00AC5350">
        <w:rPr>
          <w:rFonts w:cs="Arial"/>
          <w:lang w:val="sr-Cyrl-CS"/>
        </w:rPr>
        <w:t>, као и испуњење својих у</w:t>
      </w:r>
      <w:r w:rsidR="001B3276" w:rsidRPr="00AC5350">
        <w:rPr>
          <w:rFonts w:cs="Arial"/>
          <w:lang w:val="sr-Cyrl-CS"/>
        </w:rPr>
        <w:t>говорних обавеза.</w:t>
      </w:r>
    </w:p>
    <w:p w:rsidR="00C319A6" w:rsidRPr="00AC5350" w:rsidRDefault="00C319A6">
      <w:pPr>
        <w:pStyle w:val="KDParagraf"/>
        <w:spacing w:before="0"/>
        <w:rPr>
          <w:rFonts w:cs="Arial"/>
          <w:lang w:val="sr-Cyrl-CS"/>
        </w:rPr>
      </w:pPr>
    </w:p>
    <w:p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 xml:space="preserve">Сви трошкови око прибављања средстава обезбеђења </w:t>
      </w:r>
      <w:r w:rsidR="003C35E5" w:rsidRPr="00AC5350">
        <w:rPr>
          <w:rFonts w:ascii="Arial" w:eastAsia="TimesNewRomanPSMT" w:hAnsi="Arial" w:cs="Arial"/>
          <w:bCs/>
          <w:iCs/>
          <w:sz w:val="22"/>
          <w:szCs w:val="22"/>
        </w:rPr>
        <w:t xml:space="preserve">и повраћаја депозита </w:t>
      </w:r>
      <w:r w:rsidRPr="00AC5350">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rsidR="00AB5ADF" w:rsidRPr="00AC5350" w:rsidRDefault="00AB5ADF">
      <w:pPr>
        <w:jc w:val="both"/>
        <w:rPr>
          <w:rFonts w:ascii="Arial" w:eastAsia="TimesNewRomanPSMT" w:hAnsi="Arial" w:cs="Arial"/>
          <w:bCs/>
          <w:iCs/>
          <w:sz w:val="22"/>
          <w:szCs w:val="22"/>
        </w:rPr>
      </w:pPr>
    </w:p>
    <w:p w:rsidR="003C35E5" w:rsidRPr="00AC5350" w:rsidRDefault="003C35E5">
      <w:pPr>
        <w:ind w:right="-6"/>
        <w:jc w:val="both"/>
        <w:rPr>
          <w:rFonts w:ascii="Arial" w:hAnsi="Arial" w:cs="Arial"/>
          <w:sz w:val="22"/>
          <w:szCs w:val="22"/>
        </w:rPr>
      </w:pPr>
      <w:r w:rsidRPr="00AC5350">
        <w:rPr>
          <w:rFonts w:ascii="Arial" w:hAnsi="Arial" w:cs="Arial"/>
          <w:sz w:val="22"/>
          <w:szCs w:val="22"/>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8514DB" w:rsidRPr="00AC5350" w:rsidRDefault="008514DB">
      <w:pPr>
        <w:jc w:val="both"/>
        <w:rPr>
          <w:rFonts w:ascii="Arial" w:eastAsia="TimesNewRomanPSMT" w:hAnsi="Arial" w:cs="Arial"/>
          <w:bCs/>
          <w:iCs/>
          <w:sz w:val="22"/>
          <w:szCs w:val="22"/>
        </w:rPr>
      </w:pPr>
    </w:p>
    <w:p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Средства финансијског обезбеђења морају да буду у валути у којој је и понуда.</w:t>
      </w:r>
    </w:p>
    <w:p w:rsidR="00AB5ADF" w:rsidRPr="00AC5350" w:rsidRDefault="00AB5ADF">
      <w:pPr>
        <w:jc w:val="both"/>
        <w:rPr>
          <w:rFonts w:ascii="Arial" w:eastAsia="TimesNewRomanPSMT" w:hAnsi="Arial" w:cs="Arial"/>
          <w:bCs/>
          <w:iCs/>
          <w:sz w:val="22"/>
          <w:szCs w:val="22"/>
        </w:rPr>
      </w:pPr>
    </w:p>
    <w:p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Ако се за време трајања уговора промене рокови за из</w:t>
      </w:r>
      <w:r w:rsidR="001B3276" w:rsidRPr="00AC5350">
        <w:rPr>
          <w:rFonts w:ascii="Arial" w:eastAsia="TimesNewRomanPSMT" w:hAnsi="Arial" w:cs="Arial"/>
          <w:bCs/>
          <w:iCs/>
          <w:sz w:val="22"/>
          <w:szCs w:val="22"/>
        </w:rPr>
        <w:t>вршење уговорне обавезе, рок важења</w:t>
      </w:r>
      <w:r w:rsidRPr="00AC5350">
        <w:rPr>
          <w:rFonts w:ascii="Arial" w:eastAsia="TimesNewRomanPSMT" w:hAnsi="Arial" w:cs="Arial"/>
          <w:bCs/>
          <w:iCs/>
          <w:sz w:val="22"/>
          <w:szCs w:val="22"/>
        </w:rPr>
        <w:t xml:space="preserve">  СФО мора се продужити. </w:t>
      </w:r>
    </w:p>
    <w:p w:rsidR="008514DB" w:rsidRPr="00AC5350" w:rsidRDefault="008514DB">
      <w:pPr>
        <w:pStyle w:val="KDKomentar"/>
        <w:spacing w:before="0"/>
        <w:rPr>
          <w:rFonts w:cs="Arial"/>
          <w:i w:val="0"/>
          <w:color w:val="auto"/>
          <w:sz w:val="22"/>
          <w:szCs w:val="22"/>
        </w:rPr>
      </w:pPr>
    </w:p>
    <w:p w:rsidR="008514DB" w:rsidRPr="00AC5350" w:rsidRDefault="00C319A6" w:rsidP="007F34FD">
      <w:pPr>
        <w:pStyle w:val="ListParagraph"/>
        <w:numPr>
          <w:ilvl w:val="1"/>
          <w:numId w:val="61"/>
        </w:numPr>
        <w:jc w:val="both"/>
        <w:rPr>
          <w:rFonts w:ascii="Arial" w:hAnsi="Arial" w:cs="Arial"/>
          <w:b/>
        </w:rPr>
      </w:pPr>
      <w:r w:rsidRPr="00AC5350">
        <w:rPr>
          <w:rFonts w:ascii="Arial" w:hAnsi="Arial" w:cs="Arial"/>
          <w:b/>
          <w:lang w:val="ru-RU"/>
        </w:rPr>
        <w:t>Понуђач је дужан да достави следећа средства финансијског обезбеђења</w:t>
      </w:r>
      <w:r w:rsidR="007F34FD" w:rsidRPr="00AC5350">
        <w:rPr>
          <w:rFonts w:ascii="Arial" w:hAnsi="Arial" w:cs="Arial"/>
          <w:b/>
          <w:lang w:val="sr-Cyrl-RS"/>
        </w:rPr>
        <w:t xml:space="preserve"> за Партију 1 и Партију 2</w:t>
      </w:r>
    </w:p>
    <w:p w:rsidR="008514DB" w:rsidRPr="00AC5350" w:rsidRDefault="008514DB">
      <w:pPr>
        <w:jc w:val="both"/>
        <w:rPr>
          <w:rFonts w:ascii="Arial" w:hAnsi="Arial" w:cs="Arial"/>
          <w:b/>
          <w:sz w:val="22"/>
          <w:szCs w:val="22"/>
          <w:lang w:val="ru-RU"/>
        </w:rPr>
      </w:pPr>
    </w:p>
    <w:p w:rsidR="008514DB" w:rsidRPr="00AC5350" w:rsidRDefault="008514DB">
      <w:pPr>
        <w:pStyle w:val="ListParagraph"/>
        <w:numPr>
          <w:ilvl w:val="0"/>
          <w:numId w:val="20"/>
        </w:numPr>
        <w:spacing w:after="0" w:line="240" w:lineRule="auto"/>
        <w:jc w:val="both"/>
        <w:rPr>
          <w:rFonts w:ascii="Arial" w:hAnsi="Arial" w:cs="Arial"/>
          <w:b/>
          <w:u w:val="single"/>
        </w:rPr>
      </w:pPr>
      <w:r w:rsidRPr="00AC5350">
        <w:rPr>
          <w:rFonts w:ascii="Arial" w:hAnsi="Arial" w:cs="Arial"/>
          <w:b/>
          <w:u w:val="single"/>
        </w:rPr>
        <w:t>У понуди:</w:t>
      </w:r>
    </w:p>
    <w:p w:rsidR="008514DB" w:rsidRPr="00AC5350" w:rsidRDefault="008514DB">
      <w:pPr>
        <w:pStyle w:val="ListParagraph"/>
        <w:spacing w:after="0" w:line="240" w:lineRule="auto"/>
        <w:ind w:left="0"/>
        <w:jc w:val="both"/>
        <w:rPr>
          <w:rFonts w:ascii="Arial" w:hAnsi="Arial" w:cs="Arial"/>
          <w:b/>
          <w:u w:val="single"/>
        </w:rPr>
      </w:pPr>
    </w:p>
    <w:p w:rsidR="008514DB" w:rsidRPr="00AC5350" w:rsidRDefault="008514DB">
      <w:pPr>
        <w:pStyle w:val="KDPodnaslov3"/>
        <w:keepNext w:val="0"/>
        <w:spacing w:before="0"/>
        <w:ind w:left="851"/>
        <w:rPr>
          <w:rFonts w:cs="Arial"/>
          <w:b/>
        </w:rPr>
      </w:pPr>
      <w:r w:rsidRPr="00AC5350">
        <w:rPr>
          <w:rFonts w:cs="Arial"/>
          <w:b/>
        </w:rPr>
        <w:t>Банкарска гаранција за озбиљност понуде</w:t>
      </w:r>
    </w:p>
    <w:p w:rsidR="002908D8" w:rsidRPr="00AC5350" w:rsidRDefault="002908D8" w:rsidP="00F406DA">
      <w:pPr>
        <w:jc w:val="both"/>
        <w:rPr>
          <w:rFonts w:ascii="Arial" w:hAnsi="Arial" w:cs="Arial"/>
          <w:sz w:val="22"/>
          <w:szCs w:val="22"/>
        </w:rPr>
      </w:pPr>
    </w:p>
    <w:p w:rsidR="008514DB" w:rsidRPr="00AC5350" w:rsidRDefault="008514DB" w:rsidP="00FF750E">
      <w:pPr>
        <w:jc w:val="both"/>
        <w:rPr>
          <w:rFonts w:ascii="Arial" w:hAnsi="Arial" w:cs="Arial"/>
          <w:b/>
          <w:sz w:val="22"/>
          <w:szCs w:val="22"/>
        </w:rPr>
      </w:pPr>
      <w:r w:rsidRPr="00AC5350">
        <w:rPr>
          <w:rFonts w:ascii="Arial" w:hAnsi="Arial" w:cs="Arial"/>
          <w:sz w:val="22"/>
          <w:szCs w:val="22"/>
        </w:rPr>
        <w:t xml:space="preserve">Понуђач доставља оригинал банкарску гаранцију за озбиљност понуде у висини од </w:t>
      </w:r>
      <w:r w:rsidR="00575488" w:rsidRPr="00AC5350">
        <w:rPr>
          <w:rFonts w:ascii="Arial" w:hAnsi="Arial" w:cs="Arial"/>
          <w:sz w:val="22"/>
          <w:szCs w:val="22"/>
        </w:rPr>
        <w:t>5</w:t>
      </w:r>
      <w:r w:rsidRPr="00AC5350">
        <w:rPr>
          <w:rFonts w:ascii="Arial" w:hAnsi="Arial" w:cs="Arial"/>
          <w:sz w:val="22"/>
          <w:szCs w:val="22"/>
        </w:rPr>
        <w:t>% вредности понудe, без ПДВ</w:t>
      </w:r>
      <w:r w:rsidR="00611FEC" w:rsidRPr="00AC5350">
        <w:rPr>
          <w:rFonts w:ascii="Arial" w:hAnsi="Arial" w:cs="Arial"/>
          <w:sz w:val="22"/>
          <w:szCs w:val="22"/>
        </w:rPr>
        <w:t xml:space="preserve">, </w:t>
      </w:r>
      <w:r w:rsidR="00611FEC" w:rsidRPr="00AC5350">
        <w:rPr>
          <w:rFonts w:ascii="Arial" w:hAnsi="Arial" w:cs="Arial"/>
          <w:b/>
          <w:sz w:val="22"/>
          <w:szCs w:val="22"/>
        </w:rPr>
        <w:t xml:space="preserve">на </w:t>
      </w:r>
      <w:r w:rsidR="00B72EE7" w:rsidRPr="00AC5350">
        <w:rPr>
          <w:rFonts w:ascii="Arial" w:hAnsi="Arial" w:cs="Arial"/>
          <w:b/>
          <w:sz w:val="22"/>
          <w:szCs w:val="22"/>
        </w:rPr>
        <w:t>меморандуму</w:t>
      </w:r>
      <w:r w:rsidR="00611FEC" w:rsidRPr="00AC5350">
        <w:rPr>
          <w:rFonts w:ascii="Arial" w:hAnsi="Arial" w:cs="Arial"/>
          <w:b/>
          <w:sz w:val="22"/>
          <w:szCs w:val="22"/>
        </w:rPr>
        <w:t xml:space="preserve"> Банке која је издала банкарску гаранцију.</w:t>
      </w:r>
    </w:p>
    <w:p w:rsidR="000A618D" w:rsidRPr="00AC5350" w:rsidRDefault="000A618D" w:rsidP="003E2ED6">
      <w:pPr>
        <w:jc w:val="both"/>
        <w:rPr>
          <w:rFonts w:ascii="Arial" w:hAnsi="Arial" w:cs="Arial"/>
          <w:sz w:val="22"/>
          <w:szCs w:val="22"/>
        </w:rPr>
      </w:pPr>
    </w:p>
    <w:p w:rsidR="008514DB" w:rsidRPr="00AC5350" w:rsidRDefault="008514DB" w:rsidP="003E2ED6">
      <w:pPr>
        <w:jc w:val="both"/>
        <w:rPr>
          <w:rFonts w:ascii="Arial" w:hAnsi="Arial" w:cs="Arial"/>
          <w:sz w:val="22"/>
          <w:szCs w:val="22"/>
        </w:rPr>
      </w:pPr>
      <w:r w:rsidRPr="00AC5350">
        <w:rPr>
          <w:rFonts w:ascii="Arial" w:hAnsi="Arial" w:cs="Arial"/>
          <w:sz w:val="22"/>
          <w:szCs w:val="22"/>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F1D7E" w:rsidRPr="00AC5350">
        <w:rPr>
          <w:rFonts w:ascii="Arial" w:hAnsi="Arial" w:cs="Arial"/>
          <w:sz w:val="22"/>
          <w:szCs w:val="22"/>
        </w:rPr>
        <w:t>9</w:t>
      </w:r>
      <w:r w:rsidRPr="00AC5350">
        <w:rPr>
          <w:rFonts w:ascii="Arial" w:hAnsi="Arial" w:cs="Arial"/>
          <w:sz w:val="22"/>
          <w:szCs w:val="22"/>
        </w:rPr>
        <w:t xml:space="preserve">0 (словима: </w:t>
      </w:r>
      <w:r w:rsidR="00B95910" w:rsidRPr="00AC5350">
        <w:rPr>
          <w:rFonts w:ascii="Arial" w:hAnsi="Arial" w:cs="Arial"/>
          <w:sz w:val="22"/>
          <w:szCs w:val="22"/>
        </w:rPr>
        <w:t>деведесет</w:t>
      </w:r>
      <w:r w:rsidRPr="00AC5350">
        <w:rPr>
          <w:rFonts w:ascii="Arial" w:hAnsi="Arial" w:cs="Arial"/>
          <w:sz w:val="22"/>
          <w:szCs w:val="22"/>
        </w:rPr>
        <w:t>) календарских дана дужи од рока важења понуде.</w:t>
      </w:r>
    </w:p>
    <w:p w:rsidR="000A618D" w:rsidRPr="00AC5350" w:rsidRDefault="000A618D" w:rsidP="003E2ED6">
      <w:pPr>
        <w:jc w:val="both"/>
        <w:rPr>
          <w:rFonts w:ascii="Arial" w:hAnsi="Arial" w:cs="Arial"/>
          <w:sz w:val="22"/>
          <w:szCs w:val="22"/>
        </w:rPr>
      </w:pPr>
    </w:p>
    <w:p w:rsidR="008514DB" w:rsidRPr="00AC5350" w:rsidRDefault="008514DB" w:rsidP="005771A9">
      <w:pPr>
        <w:jc w:val="both"/>
        <w:rPr>
          <w:rFonts w:ascii="Arial" w:hAnsi="Arial" w:cs="Arial"/>
          <w:sz w:val="22"/>
          <w:szCs w:val="22"/>
        </w:rPr>
      </w:pPr>
      <w:r w:rsidRPr="00AC5350">
        <w:rPr>
          <w:rFonts w:ascii="Arial" w:hAnsi="Arial" w:cs="Arial"/>
          <w:sz w:val="22"/>
          <w:szCs w:val="22"/>
        </w:rPr>
        <w:t xml:space="preserve">Наручилац ће уновчити гаранцију за озбиљност понуде дату уз понуду уколико: </w:t>
      </w:r>
    </w:p>
    <w:p w:rsidR="008514DB" w:rsidRPr="00AC5350" w:rsidRDefault="008514DB" w:rsidP="00100BF1">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понуђач након истека рока за подношење понуда повуче, опозове или измени своју понуду или</w:t>
      </w:r>
    </w:p>
    <w:p w:rsidR="008514DB" w:rsidRPr="00AC5350" w:rsidRDefault="008514DB" w:rsidP="000E37B5">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 xml:space="preserve">понуђач коме је додељен уговор благовремено не потпише уговор о јавној набавци или </w:t>
      </w:r>
    </w:p>
    <w:p w:rsidR="008514DB" w:rsidRPr="00AC5350" w:rsidRDefault="008514DB" w:rsidP="00E545DA">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A618D" w:rsidRPr="00AC5350" w:rsidRDefault="000A618D" w:rsidP="00912678">
      <w:pPr>
        <w:suppressAutoHyphens w:val="0"/>
        <w:ind w:left="993"/>
        <w:jc w:val="both"/>
        <w:rPr>
          <w:rFonts w:ascii="Arial" w:hAnsi="Arial" w:cs="Arial"/>
          <w:sz w:val="22"/>
          <w:szCs w:val="22"/>
        </w:rPr>
      </w:pPr>
    </w:p>
    <w:p w:rsidR="008514DB" w:rsidRPr="00AC5350" w:rsidRDefault="008514DB" w:rsidP="00BC06FD">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A618D" w:rsidRPr="00AC5350" w:rsidRDefault="000A618D" w:rsidP="00D671C9">
      <w:pPr>
        <w:jc w:val="both"/>
        <w:rPr>
          <w:rFonts w:ascii="Arial" w:hAnsi="Arial" w:cs="Arial"/>
          <w:sz w:val="22"/>
          <w:szCs w:val="22"/>
        </w:rPr>
      </w:pPr>
    </w:p>
    <w:p w:rsidR="00E952AC" w:rsidRPr="00AC5350" w:rsidRDefault="008514DB" w:rsidP="00E71038">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rsidR="00E952AC" w:rsidRPr="00AC5350" w:rsidRDefault="00E952AC" w:rsidP="00E71038">
      <w:pPr>
        <w:jc w:val="both"/>
        <w:rPr>
          <w:rFonts w:ascii="Arial" w:hAnsi="Arial" w:cs="Arial"/>
          <w:sz w:val="22"/>
          <w:szCs w:val="22"/>
        </w:rPr>
      </w:pPr>
    </w:p>
    <w:p w:rsidR="008514DB" w:rsidRPr="00AC5350" w:rsidRDefault="008514DB" w:rsidP="00E71038">
      <w:pPr>
        <w:jc w:val="both"/>
        <w:rPr>
          <w:rFonts w:ascii="Arial" w:hAnsi="Arial" w:cs="Arial"/>
          <w:sz w:val="22"/>
          <w:szCs w:val="22"/>
        </w:rPr>
      </w:pPr>
      <w:r w:rsidRPr="00AC5350">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B5ADF" w:rsidRPr="00AC5350" w:rsidRDefault="00AB5ADF">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514DB" w:rsidRPr="00AC5350" w:rsidRDefault="008514DB">
      <w:pPr>
        <w:tabs>
          <w:tab w:val="left" w:pos="1786"/>
        </w:tabs>
        <w:ind w:right="-6"/>
        <w:jc w:val="both"/>
        <w:rPr>
          <w:rFonts w:ascii="Arial" w:hAnsi="Arial" w:cs="Arial"/>
          <w:sz w:val="22"/>
          <w:szCs w:val="22"/>
        </w:rPr>
      </w:pPr>
    </w:p>
    <w:p w:rsidR="008514DB" w:rsidRPr="00AC5350" w:rsidRDefault="008514DB">
      <w:pPr>
        <w:tabs>
          <w:tab w:val="left" w:pos="1786"/>
        </w:tabs>
        <w:ind w:right="-6"/>
        <w:jc w:val="both"/>
        <w:rPr>
          <w:rFonts w:ascii="Arial" w:hAnsi="Arial" w:cs="Arial"/>
          <w:sz w:val="22"/>
          <w:szCs w:val="22"/>
        </w:rPr>
      </w:pPr>
      <w:r w:rsidRPr="00AC5350">
        <w:rPr>
          <w:rFonts w:ascii="Arial" w:hAnsi="Arial" w:cs="Arial"/>
          <w:sz w:val="22"/>
          <w:szCs w:val="22"/>
        </w:rPr>
        <w:t>ИЛИ</w:t>
      </w:r>
    </w:p>
    <w:p w:rsidR="008514DB" w:rsidRPr="00AC5350" w:rsidRDefault="008514DB">
      <w:pPr>
        <w:pStyle w:val="KDPodnaslov3"/>
        <w:keepNext w:val="0"/>
        <w:spacing w:before="0"/>
        <w:ind w:left="1530"/>
        <w:rPr>
          <w:rFonts w:cs="Arial"/>
          <w:b/>
          <w:i/>
          <w:lang w:val="ru-RU"/>
        </w:rPr>
      </w:pPr>
      <w:bookmarkStart w:id="67" w:name="_Toc441651596"/>
      <w:bookmarkStart w:id="68" w:name="_Toc442559907"/>
      <w:r w:rsidRPr="00AC5350">
        <w:rPr>
          <w:rFonts w:cs="Arial"/>
          <w:b/>
          <w:lang w:val="sr-Cyrl-CS"/>
        </w:rPr>
        <w:t>Уплата депозита на рачун Наручиоца</w:t>
      </w:r>
      <w:bookmarkEnd w:id="67"/>
      <w:bookmarkEnd w:id="68"/>
    </w:p>
    <w:p w:rsidR="00BF429F" w:rsidRPr="00AC5350" w:rsidRDefault="008514DB">
      <w:pPr>
        <w:jc w:val="both"/>
        <w:rPr>
          <w:rFonts w:ascii="Arial" w:hAnsi="Arial" w:cs="Arial"/>
          <w:sz w:val="22"/>
          <w:szCs w:val="22"/>
        </w:rPr>
      </w:pPr>
      <w:r w:rsidRPr="00AC5350">
        <w:rPr>
          <w:rFonts w:ascii="Arial" w:hAnsi="Arial" w:cs="Arial"/>
          <w:sz w:val="22"/>
          <w:szCs w:val="22"/>
        </w:rPr>
        <w:t>Понуђач је дужан да на име обезбеђења озбиљности понуде уплати д</w:t>
      </w:r>
      <w:r w:rsidR="00B83516" w:rsidRPr="00AC5350">
        <w:rPr>
          <w:rFonts w:ascii="Arial" w:hAnsi="Arial" w:cs="Arial"/>
          <w:sz w:val="22"/>
          <w:szCs w:val="22"/>
        </w:rPr>
        <w:t>епозит у износу који одговара 5</w:t>
      </w:r>
      <w:r w:rsidRPr="00AC5350">
        <w:rPr>
          <w:rFonts w:ascii="Arial" w:hAnsi="Arial" w:cs="Arial"/>
          <w:sz w:val="22"/>
          <w:szCs w:val="22"/>
        </w:rPr>
        <w:t>%</w:t>
      </w:r>
      <w:r w:rsidR="00BF429F" w:rsidRPr="00AC5350">
        <w:rPr>
          <w:rFonts w:ascii="Arial" w:hAnsi="Arial" w:cs="Arial"/>
          <w:sz w:val="22"/>
          <w:szCs w:val="22"/>
        </w:rPr>
        <w:t xml:space="preserve"> вредности понуде, без ПДВ,</w:t>
      </w:r>
      <w:r w:rsidRPr="00AC5350">
        <w:rPr>
          <w:rFonts w:ascii="Arial" w:hAnsi="Arial" w:cs="Arial"/>
          <w:sz w:val="22"/>
          <w:szCs w:val="22"/>
        </w:rPr>
        <w:t xml:space="preserve"> на рачун Наручиоца</w:t>
      </w:r>
      <w:r w:rsidR="00BF429F" w:rsidRPr="00AC5350">
        <w:rPr>
          <w:rFonts w:ascii="Arial" w:hAnsi="Arial" w:cs="Arial"/>
          <w:sz w:val="22"/>
          <w:szCs w:val="22"/>
        </w:rPr>
        <w:t>:</w:t>
      </w:r>
    </w:p>
    <w:p w:rsidR="00BF429F" w:rsidRPr="00AC5350" w:rsidRDefault="00BF429F">
      <w:pPr>
        <w:pStyle w:val="ListParagraph"/>
        <w:numPr>
          <w:ilvl w:val="0"/>
          <w:numId w:val="17"/>
        </w:numPr>
        <w:jc w:val="both"/>
        <w:rPr>
          <w:rFonts w:ascii="Arial" w:hAnsi="Arial" w:cs="Arial"/>
        </w:rPr>
      </w:pPr>
      <w:r w:rsidRPr="00AC5350">
        <w:rPr>
          <w:rFonts w:ascii="Arial" w:hAnsi="Arial" w:cs="Arial"/>
        </w:rPr>
        <w:t xml:space="preserve"> </w:t>
      </w:r>
      <w:r w:rsidR="008514DB" w:rsidRPr="00AC5350">
        <w:rPr>
          <w:rFonts w:ascii="Arial" w:hAnsi="Arial" w:cs="Arial"/>
        </w:rPr>
        <w:t>за плаћање у динарима, рачун Бр.160-700-13 код Banca Intesa AD Beograd;</w:t>
      </w:r>
    </w:p>
    <w:p w:rsidR="008514DB" w:rsidRPr="00AC5350" w:rsidRDefault="00BF429F">
      <w:pPr>
        <w:pStyle w:val="ListParagraph"/>
        <w:numPr>
          <w:ilvl w:val="0"/>
          <w:numId w:val="17"/>
        </w:numPr>
        <w:jc w:val="both"/>
        <w:rPr>
          <w:rFonts w:ascii="Arial" w:hAnsi="Arial" w:cs="Arial"/>
        </w:rPr>
      </w:pPr>
      <w:r w:rsidRPr="00AC5350">
        <w:rPr>
          <w:rFonts w:ascii="Arial" w:hAnsi="Arial" w:cs="Arial"/>
        </w:rPr>
        <w:t xml:space="preserve"> </w:t>
      </w:r>
      <w:r w:rsidR="008514DB" w:rsidRPr="00AC5350">
        <w:rPr>
          <w:rFonts w:ascii="Arial" w:hAnsi="Arial" w:cs="Arial"/>
        </w:rPr>
        <w:t>за плаћање у еврима, према следећим инструкцијама:</w:t>
      </w:r>
    </w:p>
    <w:p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56: Intermediary: BCITITMM, INTESA SANPAOLO SPA, MILANO, ITALY</w:t>
      </w:r>
    </w:p>
    <w:p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57: Account with institution: DBDBRSBG, BANCA INTESA AD, Beograd</w:t>
      </w:r>
    </w:p>
    <w:p w:rsidR="008514DB" w:rsidRPr="00AC5350" w:rsidRDefault="008514DB">
      <w:pPr>
        <w:pStyle w:val="ListParagraph"/>
        <w:spacing w:after="0" w:line="240" w:lineRule="auto"/>
        <w:ind w:left="1620" w:hanging="627"/>
        <w:jc w:val="both"/>
        <w:rPr>
          <w:rFonts w:ascii="Arial" w:hAnsi="Arial" w:cs="Arial"/>
          <w:i/>
          <w:lang w:val="sr-Cyrl-CS"/>
        </w:rPr>
      </w:pPr>
      <w:r w:rsidRPr="00AC5350">
        <w:rPr>
          <w:rFonts w:ascii="Arial" w:hAnsi="Arial" w:cs="Arial"/>
          <w:i/>
        </w:rPr>
        <w:t xml:space="preserve">59: Beneficiary: /RS35160005030000152939 , ELEKTROPRIVREDA </w:t>
      </w:r>
    </w:p>
    <w:p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SRBIJE JP, Carice Milice 2, Beograd, Republic of Serbia</w:t>
      </w:r>
    </w:p>
    <w:p w:rsidR="008514DB" w:rsidRPr="00AC5350" w:rsidRDefault="008514DB">
      <w:pPr>
        <w:jc w:val="both"/>
        <w:rPr>
          <w:rFonts w:ascii="Arial" w:hAnsi="Arial" w:cs="Arial"/>
          <w:sz w:val="22"/>
          <w:szCs w:val="22"/>
        </w:rPr>
      </w:pPr>
      <w:r w:rsidRPr="00AC5350">
        <w:rPr>
          <w:rFonts w:ascii="Arial" w:hAnsi="Arial" w:cs="Arial"/>
          <w:sz w:val="22"/>
          <w:szCs w:val="22"/>
        </w:rPr>
        <w:t>код Banca Intesa AД Бeoгрaд) и да доказ о реализованој уплати достави у понуди.</w:t>
      </w:r>
    </w:p>
    <w:p w:rsidR="0058602C" w:rsidRPr="00AC5350" w:rsidRDefault="0058602C">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Све банкарске трошкове око уплате и повраћаја депозита сноси Понуђач.</w:t>
      </w:r>
    </w:p>
    <w:p w:rsidR="00D47DF8" w:rsidRPr="00AC5350" w:rsidRDefault="00D47DF8">
      <w:pPr>
        <w:jc w:val="both"/>
        <w:rPr>
          <w:rFonts w:ascii="Arial" w:hAnsi="Arial" w:cs="Arial"/>
          <w:sz w:val="22"/>
          <w:szCs w:val="22"/>
        </w:rPr>
      </w:pPr>
    </w:p>
    <w:p w:rsidR="00D47DF8" w:rsidRPr="00AC5350" w:rsidRDefault="00D47DF8">
      <w:pPr>
        <w:ind w:right="-6"/>
        <w:jc w:val="both"/>
        <w:rPr>
          <w:rFonts w:ascii="Arial" w:hAnsi="Arial" w:cs="Arial"/>
          <w:i/>
          <w:sz w:val="22"/>
          <w:szCs w:val="22"/>
        </w:rPr>
      </w:pPr>
      <w:r w:rsidRPr="00AC5350">
        <w:rPr>
          <w:rFonts w:ascii="Arial" w:hAnsi="Arial" w:cs="Arial"/>
          <w:i/>
          <w:sz w:val="22"/>
          <w:szCs w:val="22"/>
        </w:rPr>
        <w:t>Уколико понуђач не достави средство финансијског обезбеђења за озбиљност понуде, на начин предвиђен конкурсном документацијом, понуда ће бити одбијена, као неприхватљива.</w:t>
      </w:r>
    </w:p>
    <w:p w:rsidR="00AB5ADF" w:rsidRPr="00AC5350" w:rsidRDefault="00AB5ADF">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i/>
          <w:sz w:val="22"/>
          <w:szCs w:val="22"/>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AC5350">
        <w:rPr>
          <w:rFonts w:ascii="Arial" w:hAnsi="Arial" w:cs="Arial"/>
          <w:sz w:val="22"/>
          <w:szCs w:val="22"/>
        </w:rPr>
        <w:t>.</w:t>
      </w:r>
    </w:p>
    <w:p w:rsidR="005B4606" w:rsidRPr="00AC5350" w:rsidRDefault="005B4606" w:rsidP="00F406DA">
      <w:pPr>
        <w:jc w:val="both"/>
        <w:rPr>
          <w:rFonts w:ascii="Arial" w:hAnsi="Arial" w:cs="Arial"/>
          <w:b/>
        </w:rPr>
      </w:pPr>
    </w:p>
    <w:p w:rsidR="008514DB" w:rsidRPr="00AC5350" w:rsidRDefault="008514DB">
      <w:pPr>
        <w:pStyle w:val="KDPodnaslov3"/>
        <w:keepNext w:val="0"/>
        <w:spacing w:before="0"/>
        <w:ind w:left="1530"/>
        <w:rPr>
          <w:rFonts w:cs="Arial"/>
          <w:b/>
          <w:lang w:val="sr-Cyrl-CS"/>
        </w:rPr>
      </w:pPr>
      <w:r w:rsidRPr="00AC5350">
        <w:rPr>
          <w:rFonts w:cs="Arial"/>
          <w:b/>
          <w:lang w:val="sr-Cyrl-CS"/>
        </w:rPr>
        <w:t>Банкарска гаранција за добро извршење посла</w:t>
      </w:r>
    </w:p>
    <w:p w:rsidR="008514DB" w:rsidRPr="00AC5350" w:rsidRDefault="008514DB">
      <w:pPr>
        <w:jc w:val="both"/>
        <w:rPr>
          <w:rFonts w:ascii="Arial" w:hAnsi="Arial" w:cs="Arial"/>
          <w:sz w:val="22"/>
          <w:szCs w:val="22"/>
        </w:rPr>
      </w:pPr>
      <w:r w:rsidRPr="00AC5350">
        <w:rPr>
          <w:rFonts w:ascii="Arial" w:hAnsi="Arial" w:cs="Arial"/>
          <w:sz w:val="22"/>
          <w:szCs w:val="22"/>
        </w:rPr>
        <w:t>Изабрани понуђач</w:t>
      </w:r>
      <w:r w:rsidR="00E3289A" w:rsidRPr="00AC5350">
        <w:rPr>
          <w:rFonts w:ascii="Arial" w:hAnsi="Arial" w:cs="Arial"/>
          <w:sz w:val="22"/>
          <w:szCs w:val="22"/>
        </w:rPr>
        <w:t xml:space="preserve"> -Продавац</w:t>
      </w:r>
      <w:r w:rsidRPr="00AC5350">
        <w:rPr>
          <w:rFonts w:ascii="Arial" w:hAnsi="Arial" w:cs="Arial"/>
          <w:sz w:val="22"/>
          <w:szCs w:val="22"/>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w:t>
      </w:r>
      <w:r w:rsidRPr="00AC5350">
        <w:rPr>
          <w:rFonts w:ascii="Arial" w:hAnsi="Arial" w:cs="Arial"/>
          <w:sz w:val="22"/>
          <w:szCs w:val="22"/>
        </w:rPr>
        <w:lastRenderedPageBreak/>
        <w:t>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33561" w:rsidRPr="00AC5350" w:rsidRDefault="00833561">
      <w:pPr>
        <w:jc w:val="both"/>
        <w:rPr>
          <w:rFonts w:ascii="Arial" w:hAnsi="Arial" w:cs="Arial"/>
          <w:sz w:val="22"/>
          <w:szCs w:val="22"/>
        </w:rPr>
      </w:pPr>
    </w:p>
    <w:p w:rsidR="00833561" w:rsidRPr="00AC5350" w:rsidRDefault="008514DB">
      <w:pPr>
        <w:jc w:val="both"/>
        <w:rPr>
          <w:rFonts w:ascii="Arial" w:hAnsi="Arial" w:cs="Arial"/>
          <w:sz w:val="22"/>
          <w:szCs w:val="22"/>
        </w:rPr>
      </w:pPr>
      <w:r w:rsidRPr="00AC5350">
        <w:rPr>
          <w:rFonts w:ascii="Arial" w:hAnsi="Arial" w:cs="Arial"/>
          <w:sz w:val="22"/>
          <w:szCs w:val="22"/>
        </w:rPr>
        <w:t>Изабрани понуђач</w:t>
      </w:r>
      <w:r w:rsidR="00E3289A" w:rsidRPr="00AC5350">
        <w:rPr>
          <w:rFonts w:ascii="Arial" w:hAnsi="Arial" w:cs="Arial"/>
          <w:sz w:val="22"/>
          <w:szCs w:val="22"/>
        </w:rPr>
        <w:t>-Продавац</w:t>
      </w:r>
      <w:r w:rsidRPr="00AC5350">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AC5350">
        <w:rPr>
          <w:rFonts w:ascii="Arial" w:hAnsi="Arial" w:cs="Arial"/>
          <w:sz w:val="22"/>
          <w:szCs w:val="22"/>
        </w:rPr>
        <w:t xml:space="preserve">  вредности У</w:t>
      </w:r>
      <w:r w:rsidRPr="00AC5350">
        <w:rPr>
          <w:rFonts w:ascii="Arial" w:hAnsi="Arial" w:cs="Arial"/>
          <w:sz w:val="22"/>
          <w:szCs w:val="22"/>
        </w:rPr>
        <w:t>говора</w:t>
      </w:r>
      <w:r w:rsidR="00833561" w:rsidRPr="00AC5350">
        <w:rPr>
          <w:rFonts w:ascii="Arial" w:hAnsi="Arial" w:cs="Arial"/>
          <w:sz w:val="22"/>
          <w:szCs w:val="22"/>
        </w:rPr>
        <w:t>,</w:t>
      </w:r>
      <w:r w:rsidRPr="00AC5350">
        <w:rPr>
          <w:rFonts w:ascii="Arial" w:hAnsi="Arial" w:cs="Arial"/>
          <w:sz w:val="22"/>
          <w:szCs w:val="22"/>
        </w:rPr>
        <w:t xml:space="preserve"> без ПДВ</w:t>
      </w:r>
      <w:r w:rsidR="00833561" w:rsidRPr="00AC5350">
        <w:rPr>
          <w:rFonts w:ascii="Arial" w:hAnsi="Arial" w:cs="Arial"/>
          <w:sz w:val="22"/>
          <w:szCs w:val="22"/>
        </w:rPr>
        <w:t>.</w:t>
      </w:r>
    </w:p>
    <w:p w:rsidR="008514DB" w:rsidRPr="00AC5350" w:rsidRDefault="008514DB">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Банкарска гаранција мора трајати најмање 30 (словима:</w:t>
      </w:r>
      <w:r w:rsidR="00F82892" w:rsidRPr="00AC5350">
        <w:rPr>
          <w:rFonts w:ascii="Arial" w:hAnsi="Arial" w:cs="Arial"/>
          <w:sz w:val="22"/>
          <w:szCs w:val="22"/>
        </w:rPr>
        <w:t xml:space="preserve"> </w:t>
      </w:r>
      <w:r w:rsidRPr="00AC5350">
        <w:rPr>
          <w:rFonts w:ascii="Arial" w:hAnsi="Arial" w:cs="Arial"/>
          <w:sz w:val="22"/>
          <w:szCs w:val="22"/>
        </w:rPr>
        <w:t>тридесет) календарских дана дуже од рока одре</w:t>
      </w:r>
      <w:r w:rsidR="00756728" w:rsidRPr="00AC5350">
        <w:rPr>
          <w:rFonts w:ascii="Arial" w:hAnsi="Arial" w:cs="Arial"/>
          <w:sz w:val="22"/>
          <w:szCs w:val="22"/>
        </w:rPr>
        <w:t>ђеног за коначно извршење посла, тј од од датума обострано потписаног Записника о квалитативном</w:t>
      </w:r>
      <w:r w:rsidR="000B3E1D" w:rsidRPr="00AC5350">
        <w:rPr>
          <w:rFonts w:ascii="Arial" w:hAnsi="Arial" w:cs="Arial"/>
          <w:sz w:val="22"/>
          <w:szCs w:val="22"/>
        </w:rPr>
        <w:t xml:space="preserve"> и квантитативном</w:t>
      </w:r>
      <w:r w:rsidR="00756728" w:rsidRPr="00AC5350">
        <w:rPr>
          <w:rFonts w:ascii="Arial" w:hAnsi="Arial" w:cs="Arial"/>
          <w:sz w:val="22"/>
          <w:szCs w:val="22"/>
        </w:rPr>
        <w:t xml:space="preserve"> пријему</w:t>
      </w:r>
      <w:r w:rsidR="000B3E1D" w:rsidRPr="00AC5350">
        <w:rPr>
          <w:rFonts w:ascii="Arial" w:hAnsi="Arial" w:cs="Arial"/>
          <w:sz w:val="22"/>
          <w:szCs w:val="22"/>
        </w:rPr>
        <w:t xml:space="preserve"> педметних добара и услуга.</w:t>
      </w:r>
      <w:r w:rsidR="00756728" w:rsidRPr="00AC5350">
        <w:rPr>
          <w:rFonts w:ascii="Arial" w:hAnsi="Arial" w:cs="Arial"/>
          <w:sz w:val="22"/>
          <w:szCs w:val="22"/>
        </w:rPr>
        <w:t>.</w:t>
      </w:r>
    </w:p>
    <w:p w:rsidR="00E3289A" w:rsidRPr="00AC5350" w:rsidRDefault="00E3289A">
      <w:pPr>
        <w:jc w:val="both"/>
        <w:rPr>
          <w:rFonts w:ascii="Arial" w:hAnsi="Arial" w:cs="Arial"/>
          <w:sz w:val="22"/>
          <w:szCs w:val="22"/>
        </w:rPr>
      </w:pPr>
    </w:p>
    <w:p w:rsidR="00756728" w:rsidRPr="00AC5350" w:rsidRDefault="008514DB">
      <w:pPr>
        <w:jc w:val="both"/>
        <w:rPr>
          <w:rFonts w:ascii="Arial" w:hAnsi="Arial" w:cs="Arial"/>
          <w:sz w:val="22"/>
          <w:szCs w:val="22"/>
        </w:rPr>
      </w:pPr>
      <w:r w:rsidRPr="00AC5350">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F7AC9" w:rsidRPr="00AC5350" w:rsidRDefault="00AF7AC9">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F7AC9" w:rsidRPr="00AC5350" w:rsidRDefault="00AF7AC9">
      <w:pPr>
        <w:jc w:val="both"/>
        <w:rPr>
          <w:rFonts w:ascii="Arial" w:hAnsi="Arial" w:cs="Arial"/>
          <w:sz w:val="22"/>
          <w:szCs w:val="22"/>
        </w:rPr>
      </w:pPr>
    </w:p>
    <w:p w:rsidR="00756728" w:rsidRPr="00AC5350" w:rsidRDefault="008514DB">
      <w:pPr>
        <w:jc w:val="both"/>
        <w:rPr>
          <w:rFonts w:ascii="Arial" w:hAnsi="Arial" w:cs="Arial"/>
          <w:sz w:val="22"/>
          <w:szCs w:val="22"/>
        </w:rPr>
      </w:pPr>
      <w:r w:rsidRPr="00AC5350">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AC5350">
        <w:rPr>
          <w:rFonts w:ascii="Arial" w:hAnsi="Arial" w:cs="Arial"/>
          <w:sz w:val="22"/>
          <w:szCs w:val="22"/>
        </w:rPr>
        <w:t>а и на начин предвиђен уговором, тј до датума</w:t>
      </w:r>
      <w:r w:rsidRPr="00AC5350">
        <w:rPr>
          <w:rFonts w:ascii="Arial" w:hAnsi="Arial" w:cs="Arial"/>
          <w:sz w:val="22"/>
          <w:szCs w:val="22"/>
        </w:rPr>
        <w:t xml:space="preserve"> </w:t>
      </w:r>
      <w:r w:rsidR="00756728" w:rsidRPr="00AC5350">
        <w:rPr>
          <w:rFonts w:ascii="Arial" w:hAnsi="Arial" w:cs="Arial"/>
          <w:sz w:val="22"/>
          <w:szCs w:val="22"/>
        </w:rPr>
        <w:t>датума обострано потписаног Записника о квалитативном</w:t>
      </w:r>
      <w:r w:rsidR="00951628" w:rsidRPr="00AC5350">
        <w:rPr>
          <w:rFonts w:ascii="Arial" w:hAnsi="Arial" w:cs="Arial"/>
          <w:sz w:val="22"/>
          <w:szCs w:val="22"/>
        </w:rPr>
        <w:t xml:space="preserve"> и квантитативном пријему педметних добара и услуга.</w:t>
      </w:r>
    </w:p>
    <w:p w:rsidR="008514DB" w:rsidRPr="00AC5350" w:rsidRDefault="008514DB">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F7AC9" w:rsidRPr="00AC5350" w:rsidRDefault="00AF7AC9">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rsidR="00D26817" w:rsidRPr="00AC5350" w:rsidRDefault="00D26817">
      <w:pPr>
        <w:jc w:val="both"/>
        <w:rPr>
          <w:rFonts w:ascii="Arial" w:hAnsi="Arial" w:cs="Arial"/>
          <w:sz w:val="22"/>
          <w:szCs w:val="22"/>
        </w:rPr>
      </w:pPr>
    </w:p>
    <w:p w:rsidR="00E66A9F" w:rsidRPr="00AC5350" w:rsidRDefault="00E66A9F">
      <w:pPr>
        <w:jc w:val="both"/>
        <w:rPr>
          <w:rFonts w:ascii="Arial" w:hAnsi="Arial" w:cs="Arial"/>
          <w:sz w:val="22"/>
          <w:szCs w:val="22"/>
        </w:rPr>
      </w:pPr>
    </w:p>
    <w:p w:rsidR="008722DA" w:rsidRPr="00AC5350" w:rsidRDefault="008722DA">
      <w:pPr>
        <w:tabs>
          <w:tab w:val="left" w:pos="1440"/>
        </w:tabs>
        <w:jc w:val="both"/>
        <w:rPr>
          <w:rFonts w:ascii="Arial" w:hAnsi="Arial" w:cs="Arial"/>
          <w:b/>
          <w:bCs/>
          <w:color w:val="000000" w:themeColor="text1"/>
          <w:sz w:val="22"/>
          <w:szCs w:val="22"/>
          <w:u w:val="single"/>
          <w:lang w:val="ru-RU"/>
        </w:rPr>
      </w:pPr>
      <w:r w:rsidRPr="00AC5350">
        <w:rPr>
          <w:rFonts w:ascii="Arial" w:hAnsi="Arial" w:cs="Arial"/>
          <w:b/>
          <w:bCs/>
          <w:color w:val="000000" w:themeColor="text1"/>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8722DA" w:rsidRPr="00AC5350" w:rsidRDefault="008722DA">
      <w:pPr>
        <w:jc w:val="both"/>
        <w:rPr>
          <w:rFonts w:ascii="Arial" w:hAnsi="Arial" w:cs="Arial"/>
          <w:b/>
          <w:color w:val="000000" w:themeColor="text1"/>
          <w:sz w:val="22"/>
          <w:szCs w:val="22"/>
          <w:u w:val="single"/>
        </w:rPr>
      </w:pPr>
    </w:p>
    <w:p w:rsidR="008722DA" w:rsidRPr="00AC5350" w:rsidRDefault="008722DA">
      <w:pPr>
        <w:jc w:val="both"/>
        <w:rPr>
          <w:rFonts w:ascii="Arial" w:hAnsi="Arial" w:cs="Arial"/>
          <w:b/>
          <w:color w:val="000000" w:themeColor="text1"/>
          <w:sz w:val="22"/>
          <w:szCs w:val="22"/>
          <w:u w:val="single"/>
        </w:rPr>
      </w:pPr>
      <w:r w:rsidRPr="00AC5350">
        <w:rPr>
          <w:rFonts w:ascii="Arial" w:hAnsi="Arial" w:cs="Arial"/>
          <w:b/>
          <w:color w:val="000000" w:themeColor="text1"/>
          <w:sz w:val="22"/>
          <w:szCs w:val="22"/>
          <w:u w:val="single"/>
        </w:rPr>
        <w:t>Садржај Писма/Изјаве о намерама банке:</w:t>
      </w:r>
    </w:p>
    <w:p w:rsidR="008722DA" w:rsidRPr="00AC5350" w:rsidRDefault="008722DA">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о издавању банкарске гаранције мора бити </w:t>
      </w:r>
      <w:r w:rsidRPr="00AC5350">
        <w:rPr>
          <w:rFonts w:ascii="Arial" w:hAnsi="Arial" w:cs="Arial"/>
          <w:b/>
          <w:color w:val="000000" w:themeColor="text1"/>
          <w:sz w:val="22"/>
          <w:szCs w:val="22"/>
        </w:rPr>
        <w:t>издата на меморандуму пословне банке</w:t>
      </w:r>
      <w:r w:rsidRPr="00AC5350">
        <w:rPr>
          <w:rFonts w:ascii="Arial" w:hAnsi="Arial" w:cs="Arial"/>
          <w:color w:val="000000" w:themeColor="text1"/>
          <w:sz w:val="22"/>
          <w:szCs w:val="22"/>
        </w:rPr>
        <w:t xml:space="preserve">, оверена и потписана од стране овлашћеног лица банке. </w:t>
      </w:r>
    </w:p>
    <w:p w:rsidR="008722DA" w:rsidRPr="00AC5350" w:rsidRDefault="008722DA">
      <w:pPr>
        <w:jc w:val="both"/>
        <w:rPr>
          <w:rFonts w:ascii="Arial" w:hAnsi="Arial" w:cs="Arial"/>
          <w:color w:val="000000" w:themeColor="text1"/>
          <w:sz w:val="22"/>
          <w:szCs w:val="22"/>
        </w:rPr>
      </w:pPr>
    </w:p>
    <w:p w:rsidR="008722DA" w:rsidRPr="00AC5350" w:rsidRDefault="008722DA">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je </w:t>
      </w:r>
      <w:r w:rsidRPr="00AC5350">
        <w:rPr>
          <w:rFonts w:ascii="Arial" w:hAnsi="Arial" w:cs="Arial"/>
          <w:b/>
          <w:color w:val="000000" w:themeColor="text1"/>
          <w:sz w:val="22"/>
          <w:szCs w:val="22"/>
        </w:rPr>
        <w:t>обавезујућег</w:t>
      </w:r>
      <w:r w:rsidRPr="00AC5350">
        <w:rPr>
          <w:rFonts w:ascii="Arial" w:hAnsi="Arial" w:cs="Arial"/>
          <w:color w:val="000000" w:themeColor="text1"/>
          <w:sz w:val="22"/>
          <w:szCs w:val="22"/>
        </w:rPr>
        <w:t xml:space="preserve"> карактера и мора да  садржи:</w:t>
      </w:r>
    </w:p>
    <w:p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датум издавања</w:t>
      </w:r>
    </w:p>
    <w:p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назив, место и адресу банке (гарант), понуђача (клијент - налогодавац) и корисника банкарске гаранције</w:t>
      </w:r>
    </w:p>
    <w:p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AC5350">
        <w:rPr>
          <w:rFonts w:ascii="Arial" w:hAnsi="Arial" w:cs="Arial"/>
          <w:color w:val="000000" w:themeColor="text1"/>
          <w:lang w:val="sr-Cyrl-CS"/>
        </w:rPr>
        <w:t xml:space="preserve"> извршења</w:t>
      </w:r>
      <w:r w:rsidRPr="00AC5350">
        <w:rPr>
          <w:rFonts w:ascii="Arial" w:hAnsi="Arial" w:cs="Arial"/>
          <w:color w:val="000000" w:themeColor="text1"/>
        </w:rPr>
        <w:t>.</w:t>
      </w:r>
    </w:p>
    <w:p w:rsidR="00785C05" w:rsidRPr="00AC5350" w:rsidRDefault="008722DA">
      <w:pPr>
        <w:pStyle w:val="ListParagraph"/>
        <w:numPr>
          <w:ilvl w:val="0"/>
          <w:numId w:val="26"/>
        </w:numPr>
        <w:spacing w:after="0" w:line="240" w:lineRule="auto"/>
        <w:jc w:val="both"/>
        <w:rPr>
          <w:rFonts w:ascii="Arial" w:hAnsi="Arial" w:cs="Arial"/>
          <w:color w:val="000000" w:themeColor="text1"/>
          <w:sz w:val="24"/>
          <w:szCs w:val="24"/>
        </w:rPr>
      </w:pPr>
      <w:r w:rsidRPr="00AC5350">
        <w:rPr>
          <w:rFonts w:ascii="Arial" w:hAnsi="Arial" w:cs="Arial"/>
          <w:color w:val="000000" w:themeColor="text1"/>
        </w:rPr>
        <w:t>да ће гаранција бити издата за рачун клијента (понуђача) уколико његова понуда буде изабрана као најповољнија у јавној набавци</w:t>
      </w:r>
      <w:r w:rsidR="008B3854" w:rsidRPr="00AC5350">
        <w:rPr>
          <w:rFonts w:ascii="Arial" w:hAnsi="Arial" w:cs="Arial"/>
          <w:color w:val="000000" w:themeColor="text1"/>
        </w:rPr>
        <w:t xml:space="preserve"> добара  </w:t>
      </w:r>
      <w:r w:rsidR="00F5747E" w:rsidRPr="00AC5350">
        <w:rPr>
          <w:rFonts w:ascii="Arial" w:hAnsi="Arial" w:cs="Arial"/>
          <w:color w:val="000000" w:themeColor="text1"/>
        </w:rPr>
        <w:t>Централни диспечерски систем – централни систем планирања Фаза 1 и 2</w:t>
      </w:r>
      <w:r w:rsidR="00392C16" w:rsidRPr="00AC5350">
        <w:rPr>
          <w:rFonts w:ascii="Arial" w:hAnsi="Arial" w:cs="Arial"/>
          <w:color w:val="000000" w:themeColor="text1"/>
        </w:rPr>
        <w:t>“</w:t>
      </w:r>
      <w:r w:rsidR="00156155" w:rsidRPr="00AC5350">
        <w:rPr>
          <w:rFonts w:ascii="Arial" w:hAnsi="Arial" w:cs="Arial"/>
        </w:rPr>
        <w:t>, за Партију</w:t>
      </w:r>
      <w:r w:rsidR="00156155" w:rsidRPr="00AC5350">
        <w:rPr>
          <w:rFonts w:ascii="Arial" w:hAnsi="Arial" w:cs="Arial"/>
          <w:b/>
        </w:rPr>
        <w:t xml:space="preserve"> </w:t>
      </w:r>
      <w:r w:rsidR="00156155" w:rsidRPr="00AC5350">
        <w:rPr>
          <w:rFonts w:ascii="Arial" w:hAnsi="Arial" w:cs="Arial"/>
          <w:b/>
          <w:i/>
        </w:rPr>
        <w:t xml:space="preserve">________ </w:t>
      </w:r>
      <w:r w:rsidR="00156155" w:rsidRPr="00AC5350">
        <w:rPr>
          <w:rFonts w:ascii="Arial" w:hAnsi="Arial" w:cs="Arial"/>
          <w:i/>
        </w:rPr>
        <w:t>(</w:t>
      </w:r>
      <w:r w:rsidR="00156155" w:rsidRPr="00AC5350">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уписати </w:t>
      </w:r>
      <w:r w:rsidR="00156155" w:rsidRPr="00AC5350">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број и назив Партије)</w:t>
      </w:r>
      <w:r w:rsidR="00B60EE4" w:rsidRPr="00AC5350">
        <w:rPr>
          <w:rFonts w:ascii="Arial" w:hAnsi="Arial" w:cs="Arial"/>
          <w:color w:val="000000" w:themeColor="text1"/>
        </w:rPr>
        <w:t xml:space="preserve">, јавна набавка број   JN </w:t>
      </w:r>
      <w:r w:rsidR="003B4F66" w:rsidRPr="00AC5350">
        <w:rPr>
          <w:rFonts w:ascii="Arial" w:hAnsi="Arial" w:cs="Arial"/>
          <w:color w:val="000000" w:themeColor="text1"/>
        </w:rPr>
        <w:t>1000/0154/2016</w:t>
      </w:r>
      <w:r w:rsidR="00785C05" w:rsidRPr="00AC5350">
        <w:rPr>
          <w:rFonts w:ascii="Arial" w:hAnsi="Arial" w:cs="Arial"/>
          <w:color w:val="000000" w:themeColor="text1"/>
        </w:rPr>
        <w:t xml:space="preserve">, </w:t>
      </w:r>
      <w:r w:rsidR="00785C05" w:rsidRPr="00AC5350">
        <w:rPr>
          <w:rFonts w:ascii="Arial" w:hAnsi="Arial" w:cs="Arial"/>
          <w:color w:val="000000" w:themeColor="text1"/>
          <w:sz w:val="24"/>
          <w:szCs w:val="24"/>
        </w:rPr>
        <w:t>, коју спроводи ЈП „Електропривреда Србије“ Београд.</w:t>
      </w:r>
    </w:p>
    <w:p w:rsidR="008514DB" w:rsidRPr="00AC5350" w:rsidRDefault="008514DB">
      <w:pPr>
        <w:ind w:left="851"/>
        <w:jc w:val="both"/>
        <w:rPr>
          <w:rFonts w:ascii="Arial" w:hAnsi="Arial" w:cs="Arial"/>
          <w:sz w:val="22"/>
          <w:szCs w:val="22"/>
        </w:rPr>
      </w:pPr>
    </w:p>
    <w:p w:rsidR="008514DB" w:rsidRPr="00AC5350" w:rsidRDefault="008514DB">
      <w:pPr>
        <w:pStyle w:val="ListParagraph"/>
        <w:numPr>
          <w:ilvl w:val="0"/>
          <w:numId w:val="20"/>
        </w:numPr>
        <w:spacing w:after="0" w:line="240" w:lineRule="auto"/>
        <w:jc w:val="both"/>
        <w:rPr>
          <w:rFonts w:ascii="Arial" w:hAnsi="Arial" w:cs="Arial"/>
          <w:b/>
        </w:rPr>
      </w:pPr>
      <w:r w:rsidRPr="00AC5350">
        <w:rPr>
          <w:rFonts w:ascii="Arial" w:hAnsi="Arial" w:cs="Arial"/>
          <w:b/>
        </w:rPr>
        <w:t>По потписивању примопредаји предмета Уговора</w:t>
      </w:r>
    </w:p>
    <w:p w:rsidR="008514DB" w:rsidRPr="00AC5350" w:rsidRDefault="008514DB">
      <w:pPr>
        <w:ind w:left="851"/>
        <w:jc w:val="both"/>
        <w:rPr>
          <w:rFonts w:ascii="Arial" w:hAnsi="Arial" w:cs="Arial"/>
          <w:sz w:val="22"/>
          <w:szCs w:val="22"/>
        </w:rPr>
      </w:pPr>
    </w:p>
    <w:p w:rsidR="008514DB" w:rsidRPr="00AC5350" w:rsidRDefault="008514DB">
      <w:pPr>
        <w:pStyle w:val="KDPodnaslov3"/>
        <w:keepNext w:val="0"/>
        <w:spacing w:before="0"/>
        <w:ind w:left="851"/>
        <w:rPr>
          <w:rFonts w:eastAsia="TimesNewRomanPSMT" w:cs="Arial"/>
          <w:b/>
          <w:bCs/>
          <w:iCs/>
          <w:lang w:val="sr-Cyrl-CS"/>
        </w:rPr>
      </w:pPr>
      <w:bookmarkStart w:id="69" w:name="_Toc441651600"/>
      <w:bookmarkStart w:id="70" w:name="_Toc442559911"/>
      <w:r w:rsidRPr="00AC5350">
        <w:rPr>
          <w:rFonts w:eastAsia="TimesNewRomanPSMT" w:cs="Arial"/>
          <w:b/>
          <w:bCs/>
          <w:iCs/>
          <w:lang w:val="sr-Cyrl-CS"/>
        </w:rPr>
        <w:t xml:space="preserve">Банкарску гаранцију за отклањање </w:t>
      </w:r>
      <w:r w:rsidR="00913C33" w:rsidRPr="00AC5350">
        <w:rPr>
          <w:rFonts w:eastAsia="TimesNewRomanPSMT" w:cs="Arial"/>
          <w:b/>
          <w:bCs/>
          <w:iCs/>
          <w:lang w:val="sr-Cyrl-CS"/>
        </w:rPr>
        <w:t>недостатака</w:t>
      </w:r>
      <w:r w:rsidRPr="00AC5350">
        <w:rPr>
          <w:rFonts w:eastAsia="TimesNewRomanPSMT" w:cs="Arial"/>
          <w:b/>
          <w:bCs/>
          <w:iCs/>
          <w:lang w:val="sr-Cyrl-CS"/>
        </w:rPr>
        <w:t xml:space="preserve"> у гарантном року</w:t>
      </w:r>
      <w:bookmarkEnd w:id="69"/>
      <w:bookmarkEnd w:id="70"/>
    </w:p>
    <w:p w:rsidR="008514DB" w:rsidRPr="00AC5350" w:rsidRDefault="00AE6753">
      <w:pPr>
        <w:jc w:val="both"/>
        <w:rPr>
          <w:rFonts w:ascii="Arial" w:hAnsi="Arial" w:cs="Arial"/>
          <w:sz w:val="22"/>
          <w:szCs w:val="22"/>
        </w:rPr>
      </w:pPr>
      <w:bookmarkStart w:id="71" w:name="_Toc441651601"/>
      <w:bookmarkStart w:id="72" w:name="_Toc442559912"/>
      <w:r w:rsidRPr="00AC5350">
        <w:rPr>
          <w:rFonts w:ascii="Arial" w:hAnsi="Arial" w:cs="Arial"/>
          <w:sz w:val="22"/>
          <w:szCs w:val="22"/>
        </w:rPr>
        <w:t>Изабрани п</w:t>
      </w:r>
      <w:r w:rsidR="008514DB" w:rsidRPr="00AC5350">
        <w:rPr>
          <w:rFonts w:ascii="Arial" w:hAnsi="Arial" w:cs="Arial"/>
          <w:sz w:val="22"/>
          <w:szCs w:val="22"/>
        </w:rPr>
        <w:t xml:space="preserve">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w:t>
      </w:r>
      <w:r w:rsidR="00035EDA" w:rsidRPr="00AC5350">
        <w:rPr>
          <w:rFonts w:ascii="Arial" w:hAnsi="Arial" w:cs="Arial"/>
          <w:sz w:val="22"/>
          <w:szCs w:val="22"/>
        </w:rPr>
        <w:t>дана дужим од гарантног рока.</w:t>
      </w:r>
    </w:p>
    <w:p w:rsidR="00F82892" w:rsidRPr="00AC5350" w:rsidRDefault="00F82892">
      <w:pPr>
        <w:jc w:val="both"/>
        <w:rPr>
          <w:rFonts w:ascii="Arial" w:hAnsi="Arial" w:cs="Arial"/>
          <w:sz w:val="22"/>
          <w:szCs w:val="22"/>
        </w:rPr>
      </w:pPr>
    </w:p>
    <w:p w:rsidR="00AE6753" w:rsidRPr="00AC5350" w:rsidRDefault="00D26817">
      <w:pPr>
        <w:jc w:val="both"/>
        <w:rPr>
          <w:rFonts w:ascii="Arial" w:hAnsi="Arial" w:cs="Arial"/>
          <w:sz w:val="22"/>
          <w:szCs w:val="22"/>
        </w:rPr>
      </w:pPr>
      <w:r w:rsidRPr="00AC5350">
        <w:rPr>
          <w:rFonts w:ascii="Arial" w:hAnsi="Arial" w:cs="Arial"/>
          <w:sz w:val="22"/>
          <w:szCs w:val="22"/>
        </w:rPr>
        <w:t xml:space="preserve">Наведену банкарску гаранцију </w:t>
      </w:r>
      <w:r w:rsidR="00035EDA" w:rsidRPr="00AC5350">
        <w:rPr>
          <w:rFonts w:ascii="Arial" w:hAnsi="Arial" w:cs="Arial"/>
          <w:sz w:val="22"/>
          <w:szCs w:val="22"/>
        </w:rPr>
        <w:t>П</w:t>
      </w:r>
      <w:r w:rsidRPr="00AC5350">
        <w:rPr>
          <w:rFonts w:ascii="Arial" w:hAnsi="Arial" w:cs="Arial"/>
          <w:sz w:val="22"/>
          <w:szCs w:val="22"/>
        </w:rPr>
        <w:t xml:space="preserve">онуђач предаје у року од 3 дана од дана сачињавања и обостраног потписивања Записника о квалитативном </w:t>
      </w:r>
      <w:r w:rsidR="00875DFB" w:rsidRPr="00AC5350">
        <w:rPr>
          <w:rFonts w:ascii="Arial" w:hAnsi="Arial" w:cs="Arial"/>
          <w:sz w:val="22"/>
          <w:szCs w:val="22"/>
        </w:rPr>
        <w:t>и квантитативном пријему педметних добара и услуга, без примедби.</w:t>
      </w:r>
    </w:p>
    <w:p w:rsidR="004915A1" w:rsidRPr="00AC5350" w:rsidRDefault="004915A1">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4915A1" w:rsidRPr="00AC5350" w:rsidRDefault="004915A1">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 xml:space="preserve">Ако се за време трајања уговора промене рокови за извршење уговорне обавезе, </w:t>
      </w:r>
      <w:r w:rsidR="004915A1" w:rsidRPr="00AC5350">
        <w:rPr>
          <w:rFonts w:ascii="Arial" w:hAnsi="Arial" w:cs="Arial"/>
          <w:sz w:val="22"/>
          <w:szCs w:val="22"/>
        </w:rPr>
        <w:t>рок важења</w:t>
      </w:r>
      <w:r w:rsidRPr="00AC5350">
        <w:rPr>
          <w:rFonts w:ascii="Arial" w:hAnsi="Arial" w:cs="Arial"/>
          <w:sz w:val="22"/>
          <w:szCs w:val="22"/>
        </w:rPr>
        <w:t xml:space="preserve"> банкарске гаранције мора да се продужи.</w:t>
      </w:r>
    </w:p>
    <w:p w:rsidR="004915A1" w:rsidRPr="00AC5350" w:rsidRDefault="004915A1">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Достављена банкарска гаранција  не може да садржи додатне услове за исплату, краћи рок и мањи износ.</w:t>
      </w:r>
    </w:p>
    <w:p w:rsidR="004915A1" w:rsidRPr="00AC5350" w:rsidRDefault="004915A1">
      <w:pPr>
        <w:jc w:val="both"/>
        <w:rPr>
          <w:rFonts w:ascii="Arial" w:hAnsi="Arial" w:cs="Arial"/>
          <w:sz w:val="22"/>
          <w:szCs w:val="22"/>
        </w:rPr>
      </w:pPr>
    </w:p>
    <w:p w:rsidR="008514DB" w:rsidRPr="00AC5350" w:rsidRDefault="008514DB">
      <w:pPr>
        <w:jc w:val="both"/>
        <w:rPr>
          <w:rFonts w:ascii="Arial" w:hAnsi="Arial" w:cs="Arial"/>
          <w:sz w:val="22"/>
          <w:szCs w:val="22"/>
        </w:rPr>
      </w:pPr>
      <w:r w:rsidRPr="00AC5350">
        <w:rPr>
          <w:rFonts w:ascii="Arial" w:hAnsi="Arial" w:cs="Arial"/>
          <w:sz w:val="22"/>
          <w:szCs w:val="22"/>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915A1" w:rsidRPr="00AC5350" w:rsidRDefault="004915A1">
      <w:pPr>
        <w:jc w:val="both"/>
        <w:rPr>
          <w:rFonts w:ascii="Arial" w:hAnsi="Arial" w:cs="Arial"/>
          <w:sz w:val="22"/>
          <w:szCs w:val="22"/>
        </w:rPr>
      </w:pPr>
    </w:p>
    <w:p w:rsidR="004915A1" w:rsidRPr="00AC5350" w:rsidRDefault="004915A1">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915A1" w:rsidRPr="00AC5350" w:rsidRDefault="004915A1">
      <w:pPr>
        <w:jc w:val="both"/>
        <w:rPr>
          <w:rFonts w:ascii="Arial" w:hAnsi="Arial" w:cs="Arial"/>
          <w:sz w:val="22"/>
          <w:szCs w:val="22"/>
        </w:rPr>
      </w:pPr>
    </w:p>
    <w:p w:rsidR="004915A1" w:rsidRPr="00AC5350" w:rsidRDefault="004915A1">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rsidR="004915A1" w:rsidRPr="00AC5350" w:rsidRDefault="004915A1">
      <w:pPr>
        <w:jc w:val="both"/>
        <w:rPr>
          <w:rFonts w:ascii="Arial" w:hAnsi="Arial" w:cs="Arial"/>
          <w:sz w:val="22"/>
          <w:szCs w:val="22"/>
        </w:rPr>
      </w:pPr>
    </w:p>
    <w:p w:rsidR="008514DB" w:rsidRPr="00AC5350" w:rsidRDefault="008514DB">
      <w:pPr>
        <w:jc w:val="both"/>
        <w:rPr>
          <w:rFonts w:ascii="Arial" w:hAnsi="Arial" w:cs="Arial"/>
          <w:sz w:val="22"/>
          <w:szCs w:val="22"/>
        </w:rPr>
      </w:pPr>
    </w:p>
    <w:p w:rsidR="008025F3" w:rsidRPr="00AC5350" w:rsidRDefault="008025F3" w:rsidP="008025F3">
      <w:pPr>
        <w:tabs>
          <w:tab w:val="left" w:pos="1440"/>
        </w:tabs>
        <w:jc w:val="both"/>
        <w:rPr>
          <w:rFonts w:ascii="Arial" w:hAnsi="Arial" w:cs="Arial"/>
          <w:b/>
          <w:bCs/>
          <w:color w:val="000000" w:themeColor="text1"/>
          <w:sz w:val="22"/>
          <w:szCs w:val="22"/>
          <w:u w:val="single"/>
          <w:lang w:val="ru-RU"/>
        </w:rPr>
      </w:pPr>
      <w:r w:rsidRPr="00AC5350">
        <w:rPr>
          <w:rFonts w:ascii="Arial" w:hAnsi="Arial" w:cs="Arial"/>
          <w:b/>
          <w:bCs/>
          <w:color w:val="000000" w:themeColor="text1"/>
          <w:sz w:val="22"/>
          <w:szCs w:val="22"/>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w:t>
      </w:r>
      <w:r w:rsidR="00913C33" w:rsidRPr="00AC5350">
        <w:rPr>
          <w:rFonts w:ascii="Arial" w:hAnsi="Arial" w:cs="Arial"/>
          <w:b/>
          <w:bCs/>
          <w:color w:val="000000" w:themeColor="text1"/>
          <w:sz w:val="22"/>
          <w:szCs w:val="22"/>
          <w:u w:val="single"/>
          <w:lang w:val="ru-RU"/>
        </w:rPr>
        <w:t>за отклањање недостатака</w:t>
      </w:r>
      <w:r w:rsidRPr="00AC5350">
        <w:rPr>
          <w:rFonts w:ascii="Arial" w:hAnsi="Arial" w:cs="Arial"/>
          <w:b/>
          <w:bCs/>
          <w:color w:val="000000" w:themeColor="text1"/>
          <w:sz w:val="22"/>
          <w:szCs w:val="22"/>
          <w:u w:val="single"/>
          <w:lang w:val="ru-RU"/>
        </w:rPr>
        <w:t xml:space="preserve"> у гарантном року.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8025F3" w:rsidRPr="00AC5350" w:rsidRDefault="008025F3" w:rsidP="008025F3">
      <w:pPr>
        <w:jc w:val="both"/>
        <w:rPr>
          <w:rFonts w:ascii="Arial" w:hAnsi="Arial" w:cs="Arial"/>
          <w:b/>
          <w:color w:val="000000" w:themeColor="text1"/>
          <w:sz w:val="22"/>
          <w:szCs w:val="22"/>
          <w:u w:val="single"/>
        </w:rPr>
      </w:pPr>
    </w:p>
    <w:p w:rsidR="008025F3" w:rsidRPr="00AC5350" w:rsidRDefault="008025F3" w:rsidP="008025F3">
      <w:pPr>
        <w:jc w:val="both"/>
        <w:rPr>
          <w:rFonts w:ascii="Arial" w:hAnsi="Arial" w:cs="Arial"/>
          <w:b/>
          <w:color w:val="000000" w:themeColor="text1"/>
          <w:sz w:val="22"/>
          <w:szCs w:val="22"/>
          <w:u w:val="single"/>
        </w:rPr>
      </w:pPr>
      <w:r w:rsidRPr="00AC5350">
        <w:rPr>
          <w:rFonts w:ascii="Arial" w:hAnsi="Arial" w:cs="Arial"/>
          <w:b/>
          <w:color w:val="000000" w:themeColor="text1"/>
          <w:sz w:val="22"/>
          <w:szCs w:val="22"/>
          <w:u w:val="single"/>
        </w:rPr>
        <w:t>Садржај Писма/Изјаве о намерама банке:</w:t>
      </w:r>
    </w:p>
    <w:p w:rsidR="008025F3" w:rsidRPr="00AC5350" w:rsidRDefault="008025F3" w:rsidP="008025F3">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8025F3" w:rsidRPr="00AC5350" w:rsidRDefault="008025F3" w:rsidP="008025F3">
      <w:pPr>
        <w:jc w:val="both"/>
        <w:rPr>
          <w:rFonts w:ascii="Arial" w:hAnsi="Arial" w:cs="Arial"/>
          <w:color w:val="000000" w:themeColor="text1"/>
          <w:sz w:val="22"/>
          <w:szCs w:val="22"/>
        </w:rPr>
      </w:pPr>
    </w:p>
    <w:p w:rsidR="008025F3" w:rsidRPr="00AC5350" w:rsidRDefault="008025F3" w:rsidP="008025F3">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je </w:t>
      </w:r>
      <w:r w:rsidRPr="00AC5350">
        <w:rPr>
          <w:rFonts w:ascii="Arial" w:hAnsi="Arial" w:cs="Arial"/>
          <w:b/>
          <w:color w:val="000000" w:themeColor="text1"/>
          <w:sz w:val="22"/>
          <w:szCs w:val="22"/>
        </w:rPr>
        <w:t>обавезујућег</w:t>
      </w:r>
      <w:r w:rsidRPr="00AC5350">
        <w:rPr>
          <w:rFonts w:ascii="Arial" w:hAnsi="Arial" w:cs="Arial"/>
          <w:color w:val="000000" w:themeColor="text1"/>
          <w:sz w:val="22"/>
          <w:szCs w:val="22"/>
        </w:rPr>
        <w:t xml:space="preserve"> карактера и мора да  садржи:</w:t>
      </w:r>
    </w:p>
    <w:p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датум издавања</w:t>
      </w:r>
    </w:p>
    <w:p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назив, место и адресу банке (гарант), понуђача (клијент - налогодавац) и корисника банкарске гаранције</w:t>
      </w:r>
    </w:p>
    <w:p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w:t>
      </w:r>
      <w:r w:rsidR="00CB54BD" w:rsidRPr="00AC5350">
        <w:rPr>
          <w:rFonts w:ascii="Arial" w:hAnsi="Arial" w:cs="Arial"/>
          <w:color w:val="000000" w:themeColor="text1"/>
        </w:rPr>
        <w:t xml:space="preserve"> посла без права приговора на 5</w:t>
      </w:r>
      <w:r w:rsidRPr="00AC5350">
        <w:rPr>
          <w:rFonts w:ascii="Arial" w:hAnsi="Arial" w:cs="Arial"/>
          <w:color w:val="000000" w:themeColor="text1"/>
        </w:rPr>
        <w:t>% уговорене вредности без ПДВ и  роком важности 30 дана дужим од уговореног рока</w:t>
      </w:r>
      <w:r w:rsidRPr="00AC5350">
        <w:rPr>
          <w:rFonts w:ascii="Arial" w:hAnsi="Arial" w:cs="Arial"/>
          <w:color w:val="000000" w:themeColor="text1"/>
          <w:lang w:val="sr-Cyrl-CS"/>
        </w:rPr>
        <w:t xml:space="preserve"> извршења</w:t>
      </w:r>
      <w:r w:rsidRPr="00AC5350">
        <w:rPr>
          <w:rFonts w:ascii="Arial" w:hAnsi="Arial" w:cs="Arial"/>
          <w:color w:val="000000" w:themeColor="text1"/>
        </w:rPr>
        <w:t>.</w:t>
      </w:r>
    </w:p>
    <w:p w:rsidR="008025F3" w:rsidRPr="00AC5350" w:rsidRDefault="008025F3" w:rsidP="008025F3">
      <w:pPr>
        <w:pStyle w:val="ListParagraph"/>
        <w:numPr>
          <w:ilvl w:val="0"/>
          <w:numId w:val="26"/>
        </w:numPr>
        <w:spacing w:after="0" w:line="240" w:lineRule="auto"/>
        <w:jc w:val="both"/>
        <w:rPr>
          <w:rFonts w:ascii="Arial" w:hAnsi="Arial" w:cs="Arial"/>
          <w:color w:val="000000" w:themeColor="text1"/>
          <w:sz w:val="24"/>
          <w:szCs w:val="24"/>
        </w:rPr>
      </w:pPr>
      <w:r w:rsidRPr="00AC5350">
        <w:rPr>
          <w:rFonts w:ascii="Arial" w:hAnsi="Arial" w:cs="Arial"/>
          <w:color w:val="000000" w:themeColor="text1"/>
        </w:rPr>
        <w:lastRenderedPageBreak/>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F5747E" w:rsidRPr="00AC5350">
        <w:rPr>
          <w:rFonts w:ascii="Arial" w:hAnsi="Arial" w:cs="Arial"/>
          <w:color w:val="000000" w:themeColor="text1"/>
        </w:rPr>
        <w:t>Централни диспечерски систем – централни систем планирања Фаза 1 и 2</w:t>
      </w:r>
      <w:r w:rsidRPr="00AC5350">
        <w:rPr>
          <w:rFonts w:ascii="Arial" w:hAnsi="Arial" w:cs="Arial"/>
          <w:color w:val="000000" w:themeColor="text1"/>
        </w:rPr>
        <w:t>“</w:t>
      </w:r>
      <w:r w:rsidRPr="00AC5350">
        <w:rPr>
          <w:rFonts w:ascii="Arial" w:hAnsi="Arial" w:cs="Arial"/>
        </w:rPr>
        <w:t xml:space="preserve">, </w:t>
      </w:r>
      <w:r w:rsidRPr="00AC5350">
        <w:rPr>
          <w:rFonts w:ascii="Arial" w:hAnsi="Arial"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Pr="00AC5350">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Pr="00AC5350">
        <w:rPr>
          <w:rFonts w:ascii="Arial" w:hAnsi="Arial"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5350">
        <w:rPr>
          <w:rFonts w:ascii="Arial" w:hAnsi="Arial" w:cs="Arial"/>
          <w:color w:val="000000" w:themeColor="text1"/>
        </w:rPr>
        <w:t xml:space="preserve">јавна набавка број   JN 1000/0154/2016, </w:t>
      </w:r>
      <w:r w:rsidRPr="00AC5350">
        <w:rPr>
          <w:rFonts w:ascii="Arial" w:hAnsi="Arial" w:cs="Arial"/>
          <w:color w:val="000000" w:themeColor="text1"/>
          <w:sz w:val="24"/>
          <w:szCs w:val="24"/>
        </w:rPr>
        <w:t>, коју спроводи ЈП „Електропривреда Србије“ Београд.</w:t>
      </w:r>
    </w:p>
    <w:p w:rsidR="008025F3" w:rsidRPr="00AC5350" w:rsidRDefault="008025F3">
      <w:pPr>
        <w:jc w:val="both"/>
        <w:rPr>
          <w:rFonts w:ascii="Arial" w:hAnsi="Arial" w:cs="Arial"/>
          <w:sz w:val="22"/>
          <w:szCs w:val="22"/>
        </w:rPr>
      </w:pPr>
    </w:p>
    <w:p w:rsidR="008514DB" w:rsidRPr="00AC5350" w:rsidRDefault="008514DB">
      <w:pPr>
        <w:jc w:val="both"/>
        <w:rPr>
          <w:rFonts w:ascii="Arial" w:hAnsi="Arial" w:cs="Arial"/>
          <w:sz w:val="22"/>
          <w:szCs w:val="22"/>
        </w:rPr>
      </w:pPr>
    </w:p>
    <w:bookmarkEnd w:id="71"/>
    <w:bookmarkEnd w:id="72"/>
    <w:p w:rsidR="008514DB" w:rsidRPr="00AC5350" w:rsidRDefault="00C66BD6">
      <w:pPr>
        <w:pStyle w:val="KDPodnaslov3"/>
        <w:keepNext w:val="0"/>
        <w:spacing w:before="0"/>
        <w:rPr>
          <w:rFonts w:eastAsia="TimesNewRomanPSMT" w:cs="Arial"/>
          <w:b/>
          <w:bCs/>
          <w:iCs/>
          <w:lang w:val="sr-Cyrl-CS"/>
        </w:rPr>
      </w:pPr>
      <w:r w:rsidRPr="00AC5350">
        <w:rPr>
          <w:rFonts w:eastAsia="TimesNewRomanPSMT" w:cs="Arial"/>
          <w:b/>
          <w:bCs/>
          <w:iCs/>
          <w:lang w:val="sr-Cyrl-CS"/>
        </w:rPr>
        <w:t xml:space="preserve">4. </w:t>
      </w:r>
      <w:r w:rsidR="008514DB" w:rsidRPr="00AC5350">
        <w:rPr>
          <w:rFonts w:eastAsia="TimesNewRomanPSMT" w:cs="Arial"/>
          <w:b/>
          <w:bCs/>
          <w:iCs/>
          <w:lang w:val="sr-Cyrl-CS"/>
        </w:rPr>
        <w:t>Достављање средстава финансијског обезбеђења</w:t>
      </w:r>
    </w:p>
    <w:p w:rsidR="009F2C7B" w:rsidRPr="00AC5350" w:rsidRDefault="009F2C7B">
      <w:pPr>
        <w:jc w:val="both"/>
        <w:rPr>
          <w:rFonts w:ascii="Arial" w:eastAsia="TimesNewRomanPSMT" w:hAnsi="Arial" w:cs="Arial"/>
          <w:sz w:val="22"/>
          <w:szCs w:val="22"/>
        </w:rPr>
      </w:pPr>
    </w:p>
    <w:p w:rsidR="008514DB"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1</w:t>
      </w:r>
      <w:r w:rsidRPr="00AC5350">
        <w:rPr>
          <w:rFonts w:ascii="Arial" w:eastAsia="TimesNewRomanPSMT" w:hAnsi="Arial" w:cs="Arial"/>
          <w:bCs/>
          <w:sz w:val="22"/>
          <w:szCs w:val="22"/>
        </w:rPr>
        <w:t xml:space="preserve">. </w:t>
      </w:r>
      <w:r w:rsidR="00C66BD6" w:rsidRPr="00AC5350">
        <w:rPr>
          <w:rFonts w:ascii="Arial" w:eastAsia="TimesNewRomanPSMT" w:hAnsi="Arial" w:cs="Arial"/>
          <w:bCs/>
          <w:sz w:val="22"/>
          <w:szCs w:val="22"/>
        </w:rPr>
        <w:t>Средство</w:t>
      </w:r>
      <w:r w:rsidR="008514DB" w:rsidRPr="00AC5350">
        <w:rPr>
          <w:rFonts w:ascii="Arial" w:eastAsia="TimesNewRomanPSMT" w:hAnsi="Arial" w:cs="Arial"/>
          <w:bCs/>
          <w:sz w:val="22"/>
          <w:szCs w:val="22"/>
        </w:rPr>
        <w:t xml:space="preserve"> финансијског обезбеђења </w:t>
      </w:r>
      <w:r w:rsidR="008514DB" w:rsidRPr="00AC5350">
        <w:rPr>
          <w:rFonts w:ascii="Arial" w:eastAsia="TimesNewRomanPSMT" w:hAnsi="Arial" w:cs="Arial"/>
          <w:b/>
          <w:bCs/>
          <w:sz w:val="22"/>
          <w:szCs w:val="22"/>
        </w:rPr>
        <w:t>за  озбиљност понуде</w:t>
      </w:r>
      <w:r w:rsidR="008514DB" w:rsidRPr="00AC5350">
        <w:rPr>
          <w:rFonts w:ascii="Arial" w:eastAsia="TimesNewRomanPSMT" w:hAnsi="Arial" w:cs="Arial"/>
          <w:bCs/>
          <w:sz w:val="22"/>
          <w:szCs w:val="22"/>
        </w:rPr>
        <w:t xml:space="preserve"> доставља се као саставни део понуде и гласи на Јавно предузеће „Електропривреда Србије“ Београд, Улица </w:t>
      </w:r>
      <w:r w:rsidR="00C66BD6" w:rsidRPr="00AC5350">
        <w:rPr>
          <w:rFonts w:ascii="Arial" w:eastAsia="TimesNewRomanPSMT" w:hAnsi="Arial" w:cs="Arial"/>
          <w:bCs/>
          <w:sz w:val="22"/>
          <w:szCs w:val="22"/>
        </w:rPr>
        <w:t>царице Милице 2,11000 Београд.</w:t>
      </w:r>
    </w:p>
    <w:p w:rsidR="002132EF"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2.</w:t>
      </w:r>
      <w:r w:rsidRPr="00AC5350">
        <w:rPr>
          <w:rFonts w:ascii="Arial" w:eastAsia="TimesNewRomanPSMT" w:hAnsi="Arial" w:cs="Arial"/>
          <w:bCs/>
          <w:sz w:val="22"/>
          <w:szCs w:val="22"/>
        </w:rPr>
        <w:t xml:space="preserve"> </w:t>
      </w:r>
      <w:r w:rsidR="008514DB" w:rsidRPr="00AC5350">
        <w:rPr>
          <w:rFonts w:ascii="Arial" w:eastAsia="TimesNewRomanPSMT" w:hAnsi="Arial" w:cs="Arial"/>
          <w:bCs/>
          <w:sz w:val="22"/>
          <w:szCs w:val="22"/>
        </w:rPr>
        <w:t xml:space="preserve">Средство финансијског обезбеђења </w:t>
      </w:r>
      <w:r w:rsidR="008514DB" w:rsidRPr="00AC5350">
        <w:rPr>
          <w:rFonts w:ascii="Arial" w:eastAsia="TimesNewRomanPSMT" w:hAnsi="Arial" w:cs="Arial"/>
          <w:b/>
          <w:bCs/>
          <w:sz w:val="22"/>
          <w:szCs w:val="22"/>
        </w:rPr>
        <w:t>за добро извршење посла</w:t>
      </w:r>
      <w:r w:rsidR="008514DB" w:rsidRPr="00AC5350">
        <w:rPr>
          <w:rFonts w:ascii="Arial" w:eastAsia="TimesNewRomanPSMT" w:hAnsi="Arial" w:cs="Arial"/>
          <w:bCs/>
          <w:sz w:val="22"/>
          <w:szCs w:val="22"/>
        </w:rPr>
        <w:t xml:space="preserve">  гласи на Јавно предузеће „Електропривреда Србије“ </w:t>
      </w:r>
      <w:r w:rsidR="00E353C8" w:rsidRPr="00AC5350">
        <w:rPr>
          <w:rFonts w:ascii="Arial" w:eastAsia="TimesNewRomanPSMT" w:hAnsi="Arial" w:cs="Arial"/>
          <w:bCs/>
          <w:sz w:val="22"/>
          <w:szCs w:val="22"/>
        </w:rPr>
        <w:t>Улица царице Милице 2,11000 Београд</w:t>
      </w:r>
      <w:r w:rsidR="008514DB" w:rsidRPr="00AC5350">
        <w:rPr>
          <w:rFonts w:ascii="Arial" w:hAnsi="Arial" w:cs="Arial"/>
          <w:b/>
          <w:sz w:val="22"/>
          <w:szCs w:val="22"/>
        </w:rPr>
        <w:t xml:space="preserve">  и доставља се лично или поштом на адресу:</w:t>
      </w:r>
      <w:r w:rsidR="00E353C8" w:rsidRPr="00AC5350">
        <w:rPr>
          <w:rFonts w:ascii="Arial" w:eastAsia="TimesNewRomanPSMT" w:hAnsi="Arial" w:cs="Arial"/>
          <w:bCs/>
          <w:sz w:val="22"/>
          <w:szCs w:val="22"/>
        </w:rPr>
        <w:t xml:space="preserve"> </w:t>
      </w:r>
    </w:p>
    <w:p w:rsidR="002132EF" w:rsidRPr="00AC5350" w:rsidRDefault="00E353C8">
      <w:pPr>
        <w:tabs>
          <w:tab w:val="left" w:pos="567"/>
          <w:tab w:val="left" w:pos="709"/>
        </w:tabs>
        <w:spacing w:after="120"/>
        <w:jc w:val="both"/>
        <w:rPr>
          <w:rFonts w:ascii="Arial" w:eastAsia="TimesNewRomanPSMT" w:hAnsi="Arial" w:cs="Arial"/>
          <w:b/>
          <w:bCs/>
          <w:sz w:val="22"/>
          <w:szCs w:val="22"/>
        </w:rPr>
      </w:pPr>
      <w:r w:rsidRPr="00AC5350">
        <w:rPr>
          <w:rFonts w:ascii="Arial" w:eastAsia="TimesNewRomanPSMT" w:hAnsi="Arial" w:cs="Arial"/>
          <w:b/>
          <w:bCs/>
          <w:sz w:val="22"/>
          <w:szCs w:val="22"/>
        </w:rPr>
        <w:t>Јавно предузеће „Електропривреда Србије“ Балканска 13,11000 Београд</w:t>
      </w:r>
      <w:r w:rsidR="00BF033E" w:rsidRPr="00AC5350">
        <w:rPr>
          <w:rFonts w:ascii="Arial" w:eastAsia="TimesNewRomanPSMT" w:hAnsi="Arial" w:cs="Arial"/>
          <w:b/>
          <w:bCs/>
          <w:sz w:val="22"/>
          <w:szCs w:val="22"/>
        </w:rPr>
        <w:t>,</w:t>
      </w:r>
      <w:r w:rsidR="00B370EE" w:rsidRPr="00AC5350">
        <w:rPr>
          <w:rFonts w:ascii="Arial" w:eastAsia="TimesNewRomanPSMT" w:hAnsi="Arial" w:cs="Arial"/>
          <w:bCs/>
          <w:sz w:val="22"/>
          <w:szCs w:val="22"/>
        </w:rPr>
        <w:t xml:space="preserve"> </w:t>
      </w:r>
      <w:r w:rsidR="00B370EE" w:rsidRPr="00AC5350">
        <w:rPr>
          <w:rFonts w:cs="Arial"/>
          <w:szCs w:val="24"/>
        </w:rPr>
        <w:t xml:space="preserve"> </w:t>
      </w:r>
      <w:r w:rsidR="00B370EE" w:rsidRPr="00AC5350">
        <w:rPr>
          <w:rFonts w:ascii="Arial" w:hAnsi="Arial" w:cs="Arial"/>
          <w:szCs w:val="24"/>
        </w:rPr>
        <w:t>Служба за јавне набавке, канцеларија број 23,</w:t>
      </w:r>
    </w:p>
    <w:p w:rsidR="00A40DBE" w:rsidRPr="00AC5350" w:rsidRDefault="00BF033E">
      <w:pPr>
        <w:tabs>
          <w:tab w:val="left" w:pos="567"/>
          <w:tab w:val="left" w:pos="709"/>
        </w:tabs>
        <w:spacing w:after="120"/>
        <w:jc w:val="both"/>
        <w:rPr>
          <w:rFonts w:ascii="Arial" w:hAnsi="Arial" w:cs="Arial"/>
          <w:b/>
          <w:sz w:val="22"/>
          <w:szCs w:val="22"/>
        </w:rPr>
      </w:pPr>
      <w:r w:rsidRPr="00AC5350">
        <w:rPr>
          <w:rFonts w:ascii="Arial" w:hAnsi="Arial" w:cs="Arial"/>
          <w:b/>
          <w:sz w:val="22"/>
          <w:szCs w:val="22"/>
        </w:rPr>
        <w:t xml:space="preserve"> </w:t>
      </w:r>
      <w:r w:rsidR="008514DB" w:rsidRPr="00AC5350">
        <w:rPr>
          <w:rFonts w:ascii="Arial" w:hAnsi="Arial" w:cs="Arial"/>
          <w:b/>
          <w:i/>
          <w:sz w:val="22"/>
          <w:szCs w:val="22"/>
        </w:rPr>
        <w:t>са назнаком</w:t>
      </w:r>
      <w:r w:rsidR="008514DB" w:rsidRPr="00AC5350">
        <w:rPr>
          <w:rFonts w:ascii="Arial" w:hAnsi="Arial" w:cs="Arial"/>
          <w:i/>
          <w:sz w:val="22"/>
          <w:szCs w:val="22"/>
        </w:rPr>
        <w:t>:</w:t>
      </w:r>
      <w:r w:rsidR="008514DB" w:rsidRPr="00AC5350">
        <w:rPr>
          <w:rFonts w:ascii="Arial" w:hAnsi="Arial" w:cs="Arial"/>
          <w:b/>
          <w:sz w:val="22"/>
          <w:szCs w:val="22"/>
        </w:rPr>
        <w:t xml:space="preserve"> Средство финанс</w:t>
      </w:r>
      <w:r w:rsidR="00E353C8" w:rsidRPr="00AC5350">
        <w:rPr>
          <w:rFonts w:ascii="Arial" w:hAnsi="Arial" w:cs="Arial"/>
          <w:b/>
          <w:sz w:val="22"/>
          <w:szCs w:val="22"/>
        </w:rPr>
        <w:t xml:space="preserve">ијског обезбеђења за ЈН бр.JN </w:t>
      </w:r>
      <w:r w:rsidR="003B4F66" w:rsidRPr="00AC5350">
        <w:rPr>
          <w:rFonts w:ascii="Arial" w:hAnsi="Arial" w:cs="Arial"/>
          <w:b/>
          <w:sz w:val="22"/>
          <w:szCs w:val="22"/>
        </w:rPr>
        <w:t>1000/0154/2016</w:t>
      </w:r>
    </w:p>
    <w:p w:rsidR="002132EF"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3</w:t>
      </w:r>
      <w:r w:rsidRPr="00AC5350">
        <w:rPr>
          <w:rFonts w:ascii="Arial" w:eastAsia="TimesNewRomanPSMT" w:hAnsi="Arial" w:cs="Arial"/>
          <w:bCs/>
          <w:sz w:val="22"/>
          <w:szCs w:val="22"/>
        </w:rPr>
        <w:t>.</w:t>
      </w:r>
      <w:r w:rsidR="008514DB" w:rsidRPr="00AC5350">
        <w:rPr>
          <w:rFonts w:ascii="Arial" w:eastAsia="TimesNewRomanPSMT" w:hAnsi="Arial" w:cs="Arial"/>
          <w:bCs/>
          <w:sz w:val="22"/>
          <w:szCs w:val="22"/>
        </w:rPr>
        <w:t xml:space="preserve">Средство финансијског обезбеђења </w:t>
      </w:r>
      <w:r w:rsidR="008514DB" w:rsidRPr="00AC5350">
        <w:rPr>
          <w:rFonts w:ascii="Arial" w:eastAsia="TimesNewRomanPSMT" w:hAnsi="Arial" w:cs="Arial"/>
          <w:b/>
          <w:bCs/>
          <w:sz w:val="22"/>
          <w:szCs w:val="22"/>
        </w:rPr>
        <w:t>за отклањање недостатака у гарантном року</w:t>
      </w:r>
      <w:r w:rsidR="008514DB" w:rsidRPr="00AC5350">
        <w:rPr>
          <w:rFonts w:ascii="Arial" w:eastAsia="TimesNewRomanPSMT" w:hAnsi="Arial" w:cs="Arial"/>
          <w:bCs/>
          <w:sz w:val="22"/>
          <w:szCs w:val="22"/>
        </w:rPr>
        <w:t xml:space="preserve">  гласи на</w:t>
      </w:r>
      <w:r w:rsidR="00BF033E" w:rsidRPr="00AC5350">
        <w:rPr>
          <w:rFonts w:ascii="Arial" w:eastAsia="TimesNewRomanPSMT" w:hAnsi="Arial" w:cs="Arial"/>
          <w:bCs/>
          <w:sz w:val="22"/>
          <w:szCs w:val="22"/>
        </w:rPr>
        <w:t xml:space="preserve"> </w:t>
      </w:r>
      <w:r w:rsidR="009F2C7B" w:rsidRPr="00AC5350">
        <w:rPr>
          <w:rFonts w:ascii="Arial" w:eastAsia="TimesNewRomanPSMT" w:hAnsi="Arial" w:cs="Arial"/>
          <w:bCs/>
          <w:sz w:val="22"/>
          <w:szCs w:val="22"/>
        </w:rPr>
        <w:t>Јавно предузеће „Електропривреда Србије“ Улица царице Милице 2,11000 Београд</w:t>
      </w:r>
      <w:r w:rsidR="009F2C7B" w:rsidRPr="00AC5350">
        <w:rPr>
          <w:rFonts w:ascii="Arial" w:hAnsi="Arial" w:cs="Arial"/>
          <w:b/>
          <w:sz w:val="22"/>
          <w:szCs w:val="22"/>
        </w:rPr>
        <w:t xml:space="preserve">  и доставља се лично или поштом</w:t>
      </w:r>
      <w:r w:rsidR="00BF033E" w:rsidRPr="00AC5350">
        <w:rPr>
          <w:rFonts w:ascii="Arial" w:eastAsia="TimesNewRomanPSMT" w:hAnsi="Arial" w:cs="Arial"/>
          <w:bCs/>
          <w:sz w:val="22"/>
          <w:szCs w:val="22"/>
        </w:rPr>
        <w:t xml:space="preserve"> </w:t>
      </w:r>
      <w:r w:rsidR="009F2C7B" w:rsidRPr="00AC5350">
        <w:rPr>
          <w:rFonts w:ascii="Arial" w:hAnsi="Arial" w:cs="Arial"/>
          <w:b/>
          <w:sz w:val="22"/>
          <w:szCs w:val="22"/>
        </w:rPr>
        <w:t>на адресу</w:t>
      </w:r>
      <w:r w:rsidR="002132EF" w:rsidRPr="00AC5350">
        <w:rPr>
          <w:rFonts w:ascii="Arial" w:hAnsi="Arial" w:cs="Arial"/>
          <w:b/>
          <w:sz w:val="22"/>
          <w:szCs w:val="22"/>
        </w:rPr>
        <w:t xml:space="preserve"> Kорисника уговора</w:t>
      </w:r>
      <w:r w:rsidR="009F2C7B" w:rsidRPr="00AC5350">
        <w:rPr>
          <w:rFonts w:ascii="Arial" w:hAnsi="Arial" w:cs="Arial"/>
          <w:b/>
          <w:sz w:val="22"/>
          <w:szCs w:val="22"/>
        </w:rPr>
        <w:t>:</w:t>
      </w:r>
      <w:r w:rsidR="009F2C7B" w:rsidRPr="00AC5350">
        <w:rPr>
          <w:rFonts w:ascii="Arial" w:eastAsia="TimesNewRomanPSMT" w:hAnsi="Arial" w:cs="Arial"/>
          <w:bCs/>
          <w:sz w:val="22"/>
          <w:szCs w:val="22"/>
        </w:rPr>
        <w:t xml:space="preserve"> </w:t>
      </w:r>
    </w:p>
    <w:p w:rsidR="009F2C7B" w:rsidRPr="00AC5350" w:rsidRDefault="009F2C7B">
      <w:pPr>
        <w:tabs>
          <w:tab w:val="left" w:pos="567"/>
          <w:tab w:val="left" w:pos="709"/>
        </w:tabs>
        <w:spacing w:after="120"/>
        <w:jc w:val="both"/>
        <w:rPr>
          <w:rFonts w:ascii="Arial" w:eastAsia="TimesNewRomanPSMT" w:hAnsi="Arial" w:cs="Arial"/>
          <w:b/>
          <w:bCs/>
          <w:sz w:val="22"/>
          <w:szCs w:val="22"/>
        </w:rPr>
      </w:pPr>
      <w:r w:rsidRPr="00AC5350">
        <w:rPr>
          <w:rFonts w:ascii="Arial" w:eastAsia="TimesNewRomanPSMT" w:hAnsi="Arial" w:cs="Arial"/>
          <w:b/>
          <w:bCs/>
          <w:sz w:val="22"/>
          <w:szCs w:val="22"/>
        </w:rPr>
        <w:t>Јавно предузеће „Електропривреда Србије“ Балканска 13,11000 Београд</w:t>
      </w:r>
      <w:r w:rsidR="00B370EE" w:rsidRPr="00AC5350">
        <w:rPr>
          <w:rFonts w:ascii="Arial" w:eastAsia="TimesNewRomanPSMT" w:hAnsi="Arial" w:cs="Arial"/>
          <w:bCs/>
          <w:sz w:val="22"/>
          <w:szCs w:val="22"/>
        </w:rPr>
        <w:t>,</w:t>
      </w:r>
      <w:r w:rsidR="00B370EE" w:rsidRPr="00AC5350">
        <w:rPr>
          <w:rFonts w:cs="Arial"/>
          <w:szCs w:val="24"/>
        </w:rPr>
        <w:t xml:space="preserve"> </w:t>
      </w:r>
      <w:r w:rsidR="00B370EE" w:rsidRPr="00AC5350">
        <w:rPr>
          <w:rFonts w:ascii="Arial" w:hAnsi="Arial" w:cs="Arial"/>
          <w:szCs w:val="24"/>
        </w:rPr>
        <w:t>Служба за јавне набавке, канцеларија број 23,</w:t>
      </w:r>
    </w:p>
    <w:p w:rsidR="00AD0505" w:rsidRPr="00AC5350" w:rsidRDefault="002132EF">
      <w:pPr>
        <w:tabs>
          <w:tab w:val="left" w:pos="567"/>
          <w:tab w:val="left" w:pos="709"/>
        </w:tabs>
        <w:spacing w:after="120"/>
        <w:jc w:val="both"/>
        <w:rPr>
          <w:rFonts w:ascii="Arial" w:hAnsi="Arial" w:cs="Arial"/>
          <w:b/>
          <w:sz w:val="22"/>
          <w:szCs w:val="22"/>
        </w:rPr>
      </w:pPr>
      <w:r w:rsidRPr="00AC5350">
        <w:rPr>
          <w:rFonts w:ascii="Arial" w:hAnsi="Arial" w:cs="Arial"/>
          <w:b/>
          <w:i/>
          <w:sz w:val="22"/>
          <w:szCs w:val="22"/>
        </w:rPr>
        <w:t>са назнаком</w:t>
      </w:r>
      <w:r w:rsidRPr="00AC5350">
        <w:rPr>
          <w:rFonts w:ascii="Arial" w:hAnsi="Arial" w:cs="Arial"/>
          <w:i/>
          <w:sz w:val="22"/>
          <w:szCs w:val="22"/>
        </w:rPr>
        <w:t>:</w:t>
      </w:r>
      <w:r w:rsidRPr="00AC5350">
        <w:rPr>
          <w:rFonts w:ascii="Arial" w:hAnsi="Arial" w:cs="Arial"/>
          <w:b/>
          <w:sz w:val="22"/>
          <w:szCs w:val="22"/>
        </w:rPr>
        <w:t xml:space="preserve"> Средство финансијског обезбеђења за ЈН бр.</w:t>
      </w:r>
      <w:r w:rsidR="00973BE0" w:rsidRPr="00AC5350">
        <w:rPr>
          <w:rFonts w:ascii="Arial" w:hAnsi="Arial" w:cs="Arial"/>
          <w:b/>
          <w:sz w:val="22"/>
          <w:szCs w:val="22"/>
        </w:rPr>
        <w:t xml:space="preserve"> </w:t>
      </w:r>
      <w:r w:rsidRPr="00AC5350">
        <w:rPr>
          <w:rFonts w:ascii="Arial" w:hAnsi="Arial" w:cs="Arial"/>
          <w:b/>
          <w:sz w:val="22"/>
          <w:szCs w:val="22"/>
        </w:rPr>
        <w:t xml:space="preserve">JN </w:t>
      </w:r>
      <w:r w:rsidR="003B4F66" w:rsidRPr="00AC5350">
        <w:rPr>
          <w:rFonts w:ascii="Arial" w:hAnsi="Arial" w:cs="Arial"/>
          <w:b/>
          <w:sz w:val="22"/>
          <w:szCs w:val="22"/>
        </w:rPr>
        <w:t>1000/0154/2016</w:t>
      </w:r>
      <w:r w:rsidR="006E69B6" w:rsidRPr="00AC5350">
        <w:rPr>
          <w:rFonts w:ascii="Arial" w:hAnsi="Arial" w:cs="Arial"/>
          <w:b/>
          <w:sz w:val="22"/>
          <w:szCs w:val="22"/>
          <w:lang w:val="sr-Cyrl-RS"/>
        </w:rPr>
        <w:t xml:space="preserve"> за Партију 1 и посебно за Партију 2,</w:t>
      </w:r>
    </w:p>
    <w:p w:rsidR="00841AE6" w:rsidRPr="00AC5350" w:rsidRDefault="00841AE6">
      <w:pPr>
        <w:tabs>
          <w:tab w:val="left" w:pos="567"/>
          <w:tab w:val="left" w:pos="709"/>
        </w:tabs>
        <w:spacing w:after="120"/>
        <w:jc w:val="both"/>
        <w:rPr>
          <w:rFonts w:ascii="Arial" w:hAnsi="Arial" w:cs="Arial"/>
          <w:sz w:val="22"/>
          <w:szCs w:val="22"/>
        </w:rPr>
      </w:pPr>
    </w:p>
    <w:p w:rsidR="005A0AEF" w:rsidRPr="00AC5350" w:rsidRDefault="005A0AEF">
      <w:pPr>
        <w:tabs>
          <w:tab w:val="left" w:pos="567"/>
          <w:tab w:val="left" w:pos="709"/>
        </w:tabs>
        <w:spacing w:after="120"/>
        <w:jc w:val="both"/>
        <w:rPr>
          <w:rFonts w:ascii="Arial" w:hAnsi="Arial" w:cs="Arial"/>
          <w:sz w:val="22"/>
          <w:szCs w:val="22"/>
        </w:rPr>
      </w:pPr>
    </w:p>
    <w:p w:rsidR="005A0AEF" w:rsidRPr="00AC5350" w:rsidRDefault="005A0AEF">
      <w:pPr>
        <w:tabs>
          <w:tab w:val="left" w:pos="567"/>
          <w:tab w:val="left" w:pos="709"/>
        </w:tabs>
        <w:spacing w:after="120"/>
        <w:jc w:val="both"/>
        <w:rPr>
          <w:rFonts w:ascii="Arial" w:hAnsi="Arial" w:cs="Arial"/>
          <w:sz w:val="22"/>
          <w:szCs w:val="22"/>
        </w:rPr>
      </w:pPr>
    </w:p>
    <w:p w:rsidR="00AD0505" w:rsidRPr="00AC5350" w:rsidRDefault="00AD0505">
      <w:pPr>
        <w:pStyle w:val="ListParagraph"/>
        <w:numPr>
          <w:ilvl w:val="1"/>
          <w:numId w:val="61"/>
        </w:numPr>
        <w:jc w:val="both"/>
        <w:rPr>
          <w:rFonts w:ascii="Arial" w:hAnsi="Arial" w:cs="Arial"/>
          <w:b/>
        </w:rPr>
      </w:pPr>
      <w:r w:rsidRPr="00AC5350">
        <w:rPr>
          <w:rFonts w:ascii="Arial" w:hAnsi="Arial" w:cs="Arial"/>
          <w:b/>
        </w:rPr>
        <w:t>Начин означавања поверљивих података у понуди</w:t>
      </w:r>
      <w:r w:rsidR="00330204" w:rsidRPr="00AC5350">
        <w:rPr>
          <w:rFonts w:ascii="Arial" w:hAnsi="Arial" w:cs="Arial"/>
          <w:b/>
        </w:rPr>
        <w:t xml:space="preserve"> за Партију 1 и Партију 2</w:t>
      </w:r>
    </w:p>
    <w:p w:rsidR="00F82892" w:rsidRPr="00AC5350" w:rsidRDefault="00AD0505" w:rsidP="002600A0">
      <w:pPr>
        <w:jc w:val="both"/>
        <w:rPr>
          <w:rFonts w:ascii="Arial" w:hAnsi="Arial" w:cs="Arial"/>
          <w:sz w:val="22"/>
          <w:szCs w:val="22"/>
        </w:rPr>
      </w:pPr>
      <w:r w:rsidRPr="00AC5350">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AD0505" w:rsidRPr="00AC5350" w:rsidRDefault="00AD0505" w:rsidP="00F514CD">
      <w:pPr>
        <w:jc w:val="both"/>
        <w:rPr>
          <w:rFonts w:ascii="Arial" w:hAnsi="Arial" w:cs="Arial"/>
          <w:sz w:val="22"/>
          <w:szCs w:val="22"/>
        </w:rPr>
      </w:pPr>
      <w:r w:rsidRPr="00AC5350">
        <w:rPr>
          <w:rFonts w:ascii="Arial" w:hAnsi="Arial" w:cs="Arial"/>
          <w:sz w:val="22"/>
          <w:szCs w:val="22"/>
        </w:rPr>
        <w:t xml:space="preserve"> </w:t>
      </w:r>
    </w:p>
    <w:p w:rsidR="00F82892" w:rsidRPr="00AC5350" w:rsidRDefault="00AD0505">
      <w:pPr>
        <w:jc w:val="both"/>
        <w:rPr>
          <w:rFonts w:ascii="Arial" w:hAnsi="Arial" w:cs="Arial"/>
          <w:sz w:val="22"/>
          <w:szCs w:val="22"/>
        </w:rPr>
      </w:pPr>
      <w:r w:rsidRPr="00AC5350">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rsidR="00F82892" w:rsidRPr="00AC5350" w:rsidRDefault="00AD0505">
      <w:pPr>
        <w:jc w:val="both"/>
        <w:rPr>
          <w:rFonts w:ascii="Arial" w:hAnsi="Arial" w:cs="Arial"/>
          <w:sz w:val="22"/>
          <w:szCs w:val="22"/>
        </w:rPr>
      </w:pPr>
      <w:r w:rsidRPr="00AC5350">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rsidR="00AD0505" w:rsidRPr="00AC5350" w:rsidRDefault="00AD0505">
      <w:pPr>
        <w:jc w:val="both"/>
        <w:rPr>
          <w:rFonts w:ascii="Arial" w:hAnsi="Arial" w:cs="Arial"/>
          <w:sz w:val="22"/>
          <w:szCs w:val="22"/>
        </w:rPr>
      </w:pPr>
      <w:r w:rsidRPr="00AC535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F82892" w:rsidRPr="00AC5350" w:rsidRDefault="00F8289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Наручилац не одговара за поверљивост података који нису означени на горе наведени начин.</w:t>
      </w:r>
    </w:p>
    <w:p w:rsidR="00F82892" w:rsidRPr="00AC5350" w:rsidRDefault="00F8289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82892" w:rsidRPr="00AC5350" w:rsidRDefault="00F8289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82892" w:rsidRPr="00AC5350" w:rsidRDefault="00F8289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F82892" w:rsidRPr="00AC5350" w:rsidRDefault="00F82892">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Неће се сматрати поверљивим докази о испуњености обавезних услова,</w:t>
      </w:r>
      <w:r w:rsidR="00050CF6" w:rsidRPr="00AC5350">
        <w:rPr>
          <w:rFonts w:ascii="Arial" w:hAnsi="Arial" w:cs="Arial"/>
          <w:sz w:val="22"/>
          <w:szCs w:val="22"/>
        </w:rPr>
        <w:t xml:space="preserve"> </w:t>
      </w:r>
      <w:r w:rsidRPr="00AC5350">
        <w:rPr>
          <w:rFonts w:ascii="Arial" w:hAnsi="Arial" w:cs="Arial"/>
          <w:sz w:val="22"/>
          <w:szCs w:val="22"/>
        </w:rPr>
        <w:t xml:space="preserve">цена и други подаци из понуде који су од значаја за примену критеријума и рангирање понуде. </w:t>
      </w:r>
    </w:p>
    <w:p w:rsidR="00AD0505" w:rsidRPr="00AC5350" w:rsidRDefault="00AD0505">
      <w:pPr>
        <w:jc w:val="both"/>
        <w:rPr>
          <w:rFonts w:ascii="Arial" w:eastAsia="TimesNewRomanPSMT"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Поштовање обавеза које произлазе из прописа о заштити на раду и других прописа</w:t>
      </w:r>
    </w:p>
    <w:p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AC5350">
        <w:rPr>
          <w:rFonts w:ascii="Arial" w:hAnsi="Arial" w:cs="Arial"/>
          <w:sz w:val="22"/>
          <w:szCs w:val="22"/>
        </w:rPr>
        <w:t>3</w:t>
      </w:r>
      <w:r w:rsidRPr="00AC5350">
        <w:rPr>
          <w:rFonts w:ascii="Arial" w:hAnsi="Arial" w:cs="Arial"/>
          <w:sz w:val="22"/>
          <w:szCs w:val="22"/>
        </w:rPr>
        <w:t xml:space="preserve">. из </w:t>
      </w:r>
      <w:r w:rsidR="00A967F5" w:rsidRPr="00AC5350">
        <w:rPr>
          <w:rFonts w:ascii="Arial" w:hAnsi="Arial" w:cs="Arial"/>
          <w:sz w:val="22"/>
          <w:szCs w:val="22"/>
        </w:rPr>
        <w:t>К</w:t>
      </w:r>
      <w:r w:rsidRPr="00AC5350">
        <w:rPr>
          <w:rFonts w:ascii="Arial" w:hAnsi="Arial" w:cs="Arial"/>
          <w:sz w:val="22"/>
          <w:szCs w:val="22"/>
        </w:rPr>
        <w:t>онкурсне документације).</w:t>
      </w:r>
    </w:p>
    <w:p w:rsidR="00AD0505" w:rsidRPr="00AC5350" w:rsidRDefault="00AD0505">
      <w:pPr>
        <w:jc w:val="both"/>
        <w:rPr>
          <w:rFonts w:ascii="Arial" w:hAnsi="Arial" w:cs="Arial"/>
          <w:sz w:val="22"/>
          <w:szCs w:val="22"/>
        </w:rPr>
      </w:pPr>
    </w:p>
    <w:p w:rsidR="00AD0505" w:rsidRPr="00AC5350" w:rsidRDefault="00AD0505" w:rsidP="002C580A">
      <w:pPr>
        <w:pStyle w:val="ListParagraph"/>
        <w:numPr>
          <w:ilvl w:val="1"/>
          <w:numId w:val="61"/>
        </w:numPr>
        <w:jc w:val="both"/>
        <w:rPr>
          <w:rFonts w:ascii="Arial" w:hAnsi="Arial" w:cs="Arial"/>
          <w:b/>
        </w:rPr>
      </w:pPr>
      <w:r w:rsidRPr="00AC5350">
        <w:rPr>
          <w:rFonts w:ascii="Arial" w:hAnsi="Arial" w:cs="Arial"/>
          <w:b/>
        </w:rPr>
        <w:t>Накнада за коришћење патената</w:t>
      </w:r>
      <w:r w:rsidR="003374E8" w:rsidRPr="00AC5350">
        <w:rPr>
          <w:rFonts w:ascii="Arial" w:hAnsi="Arial" w:cs="Arial"/>
          <w:b/>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D0505" w:rsidRPr="00AC5350" w:rsidRDefault="00AD0505">
      <w:pPr>
        <w:jc w:val="both"/>
        <w:rPr>
          <w:rFonts w:ascii="Arial" w:hAnsi="Arial" w:cs="Arial"/>
          <w:sz w:val="22"/>
          <w:szCs w:val="22"/>
        </w:rPr>
      </w:pPr>
    </w:p>
    <w:p w:rsidR="003374E8" w:rsidRPr="00AC5350" w:rsidRDefault="00AD0505" w:rsidP="003374E8">
      <w:pPr>
        <w:pStyle w:val="ListParagraph"/>
        <w:numPr>
          <w:ilvl w:val="1"/>
          <w:numId w:val="61"/>
        </w:numPr>
        <w:jc w:val="both"/>
        <w:rPr>
          <w:rFonts w:ascii="Arial" w:hAnsi="Arial" w:cs="Arial"/>
          <w:b/>
        </w:rPr>
      </w:pPr>
      <w:r w:rsidRPr="00AC5350">
        <w:rPr>
          <w:rFonts w:ascii="Arial" w:hAnsi="Arial" w:cs="Arial"/>
          <w:b/>
        </w:rPr>
        <w:t>Начело заштите животне средине и обезбеђивања енергетске ефикасности</w:t>
      </w:r>
      <w:r w:rsidR="00171450" w:rsidRPr="00AC5350">
        <w:rPr>
          <w:rFonts w:ascii="Arial" w:hAnsi="Arial" w:cs="Arial"/>
          <w:b/>
        </w:rPr>
        <w:t xml:space="preserve"> </w:t>
      </w:r>
      <w:r w:rsidR="003374E8" w:rsidRPr="00AC5350">
        <w:rPr>
          <w:rFonts w:ascii="Arial" w:hAnsi="Arial" w:cs="Arial"/>
          <w:b/>
        </w:rPr>
        <w:t xml:space="preserve">   </w:t>
      </w:r>
    </w:p>
    <w:p w:rsidR="003374E8" w:rsidRPr="00AC5350" w:rsidRDefault="003374E8" w:rsidP="00F406DA">
      <w:pPr>
        <w:pStyle w:val="ListParagraph"/>
        <w:ind w:left="360"/>
        <w:jc w:val="both"/>
        <w:rPr>
          <w:rFonts w:ascii="Arial" w:hAnsi="Arial" w:cs="Arial"/>
          <w:b/>
        </w:rPr>
      </w:pPr>
      <w:r w:rsidRPr="00AC5350">
        <w:rPr>
          <w:rFonts w:ascii="Arial" w:hAnsi="Arial" w:cs="Arial"/>
          <w:b/>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је дужан да набавља </w:t>
      </w:r>
      <w:r w:rsidR="004E5061" w:rsidRPr="00AC5350">
        <w:rPr>
          <w:rFonts w:ascii="Arial" w:hAnsi="Arial" w:cs="Arial"/>
          <w:sz w:val="22"/>
          <w:szCs w:val="22"/>
        </w:rPr>
        <w:t>добра</w:t>
      </w:r>
      <w:r w:rsidRPr="00AC5350">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AD0505" w:rsidRPr="00AC5350" w:rsidRDefault="00AD0505">
      <w:pPr>
        <w:jc w:val="both"/>
        <w:rPr>
          <w:rFonts w:ascii="Arial" w:eastAsia="TimesNewRomanPSMT" w:hAnsi="Arial" w:cs="Arial"/>
          <w:sz w:val="22"/>
          <w:szCs w:val="22"/>
        </w:rPr>
      </w:pPr>
    </w:p>
    <w:p w:rsidR="003374E8" w:rsidRPr="00AC5350" w:rsidRDefault="00AD0505" w:rsidP="003374E8">
      <w:pPr>
        <w:pStyle w:val="ListParagraph"/>
        <w:numPr>
          <w:ilvl w:val="1"/>
          <w:numId w:val="61"/>
        </w:numPr>
        <w:jc w:val="both"/>
        <w:rPr>
          <w:rFonts w:ascii="Arial" w:hAnsi="Arial" w:cs="Arial"/>
          <w:b/>
        </w:rPr>
      </w:pPr>
      <w:bookmarkStart w:id="73" w:name="_Toc441651602"/>
      <w:bookmarkStart w:id="74" w:name="_Toc442559913"/>
      <w:r w:rsidRPr="00AC5350">
        <w:rPr>
          <w:rFonts w:ascii="Arial" w:hAnsi="Arial" w:cs="Arial"/>
          <w:b/>
        </w:rPr>
        <w:t>Додатне информације и објашњења</w:t>
      </w:r>
      <w:bookmarkEnd w:id="73"/>
      <w:bookmarkEnd w:id="74"/>
      <w:r w:rsidR="003374E8" w:rsidRPr="00AC5350">
        <w:rPr>
          <w:rFonts w:ascii="Arial" w:hAnsi="Arial" w:cs="Arial"/>
          <w:b/>
        </w:rPr>
        <w:t xml:space="preserve"> за Партију 1 и Партију 2</w:t>
      </w:r>
    </w:p>
    <w:p w:rsidR="001F01D6" w:rsidRPr="00AC5350" w:rsidRDefault="00AD0505">
      <w:pPr>
        <w:jc w:val="both"/>
        <w:rPr>
          <w:rFonts w:ascii="Arial" w:hAnsi="Arial" w:cs="Arial"/>
          <w:sz w:val="22"/>
          <w:szCs w:val="22"/>
        </w:rPr>
      </w:pPr>
      <w:r w:rsidRPr="00AC5350">
        <w:rPr>
          <w:rFonts w:ascii="Arial" w:hAnsi="Arial" w:cs="Arial"/>
          <w:sz w:val="22"/>
          <w:szCs w:val="22"/>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1000/0</w:t>
      </w:r>
      <w:r w:rsidR="004E5061" w:rsidRPr="00AC5350">
        <w:rPr>
          <w:rFonts w:ascii="Arial" w:hAnsi="Arial" w:cs="Arial"/>
          <w:sz w:val="22"/>
          <w:szCs w:val="22"/>
        </w:rPr>
        <w:t>1</w:t>
      </w:r>
      <w:r w:rsidR="001F01D6" w:rsidRPr="00AC5350">
        <w:rPr>
          <w:rFonts w:ascii="Arial" w:hAnsi="Arial" w:cs="Arial"/>
          <w:sz w:val="22"/>
          <w:szCs w:val="22"/>
        </w:rPr>
        <w:t>54</w:t>
      </w:r>
      <w:r w:rsidRPr="00AC5350">
        <w:rPr>
          <w:rFonts w:ascii="Arial" w:hAnsi="Arial" w:cs="Arial"/>
          <w:sz w:val="22"/>
          <w:szCs w:val="22"/>
        </w:rPr>
        <w:t>/2016“</w:t>
      </w:r>
      <w:r w:rsidR="00156155" w:rsidRPr="00AC5350">
        <w:rPr>
          <w:rFonts w:ascii="Arial" w:hAnsi="Arial" w:cs="Arial"/>
          <w:sz w:val="22"/>
          <w:szCs w:val="22"/>
        </w:rPr>
        <w:t xml:space="preserve"> , </w:t>
      </w:r>
      <w:r w:rsidR="00156155"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00156155" w:rsidRPr="00AC5350">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00156155" w:rsidRPr="00AC5350">
        <w:rPr>
          <w:rFonts w:ascii="Arial" w:hAnsi="Arial" w:cs="Arial"/>
          <w:i/>
          <w:sz w:val="22"/>
          <w:szCs w:val="22"/>
        </w:rPr>
        <w:t>)</w:t>
      </w:r>
      <w:r w:rsidRPr="00AC5350">
        <w:rPr>
          <w:rFonts w:ascii="Arial" w:hAnsi="Arial" w:cs="Arial"/>
          <w:sz w:val="22"/>
          <w:szCs w:val="22"/>
        </w:rPr>
        <w:t xml:space="preserve"> или електронским путем на е-mail адрес</w:t>
      </w:r>
      <w:r w:rsidR="004E5061" w:rsidRPr="00AC5350">
        <w:rPr>
          <w:rFonts w:ascii="Arial" w:hAnsi="Arial" w:cs="Arial"/>
          <w:sz w:val="22"/>
          <w:szCs w:val="22"/>
        </w:rPr>
        <w:t xml:space="preserve">e: </w:t>
      </w:r>
      <w:hyperlink r:id="rId84" w:history="1">
        <w:r w:rsidR="001F01D6" w:rsidRPr="00AC5350">
          <w:rPr>
            <w:rStyle w:val="Hyperlink"/>
            <w:rFonts w:ascii="Arial" w:hAnsi="Arial" w:cs="Arial"/>
            <w:sz w:val="22"/>
            <w:szCs w:val="22"/>
            <w:lang w:val="en-US"/>
          </w:rPr>
          <w:t>marko</w:t>
        </w:r>
        <w:r w:rsidR="001F01D6" w:rsidRPr="00AC5350">
          <w:rPr>
            <w:rStyle w:val="Hyperlink"/>
            <w:rFonts w:ascii="Arial" w:hAnsi="Arial" w:cs="Arial"/>
            <w:sz w:val="22"/>
            <w:szCs w:val="22"/>
          </w:rPr>
          <w:t>.</w:t>
        </w:r>
        <w:r w:rsidR="001F01D6" w:rsidRPr="00AC5350">
          <w:rPr>
            <w:rStyle w:val="Hyperlink"/>
            <w:rFonts w:ascii="Arial" w:hAnsi="Arial" w:cs="Arial"/>
            <w:sz w:val="22"/>
            <w:szCs w:val="22"/>
            <w:lang w:val="en-US"/>
          </w:rPr>
          <w:t>vujakovic</w:t>
        </w:r>
        <w:r w:rsidR="001F01D6" w:rsidRPr="00AC5350">
          <w:rPr>
            <w:rStyle w:val="Hyperlink"/>
            <w:rFonts w:ascii="Arial" w:hAnsi="Arial" w:cs="Arial"/>
            <w:sz w:val="22"/>
            <w:szCs w:val="22"/>
          </w:rPr>
          <w:t>@eps.rs</w:t>
        </w:r>
      </w:hyperlink>
      <w:r w:rsidR="004E5061" w:rsidRPr="00AC5350">
        <w:rPr>
          <w:rFonts w:ascii="Arial" w:hAnsi="Arial" w:cs="Arial"/>
          <w:sz w:val="22"/>
          <w:szCs w:val="22"/>
        </w:rPr>
        <w:t xml:space="preserve"> </w:t>
      </w:r>
      <w:r w:rsidR="00DF35DE" w:rsidRPr="00AC5350">
        <w:rPr>
          <w:rFonts w:ascii="Arial" w:hAnsi="Arial" w:cs="Arial"/>
          <w:sz w:val="22"/>
          <w:szCs w:val="22"/>
        </w:rPr>
        <w:t>и</w:t>
      </w:r>
      <w:r w:rsidR="004E5061" w:rsidRPr="00AC5350">
        <w:rPr>
          <w:rFonts w:ascii="Arial" w:hAnsi="Arial" w:cs="Arial"/>
          <w:sz w:val="22"/>
          <w:szCs w:val="22"/>
        </w:rPr>
        <w:t xml:space="preserve"> </w:t>
      </w:r>
      <w:hyperlink r:id="rId85" w:history="1">
        <w:r w:rsidR="001F01D6" w:rsidRPr="00AC5350">
          <w:rPr>
            <w:rStyle w:val="Hyperlink"/>
            <w:rFonts w:ascii="Arial" w:hAnsi="Arial" w:cs="Arial"/>
            <w:sz w:val="22"/>
            <w:szCs w:val="22"/>
          </w:rPr>
          <w:t>slavica.vasic@eps.rs</w:t>
        </w:r>
      </w:hyperlink>
      <w:r w:rsidR="001F01D6" w:rsidRPr="00AC5350">
        <w:rPr>
          <w:rFonts w:ascii="Arial" w:hAnsi="Arial" w:cs="Arial"/>
          <w:sz w:val="22"/>
          <w:szCs w:val="22"/>
        </w:rPr>
        <w:t>,</w:t>
      </w:r>
    </w:p>
    <w:p w:rsidR="00AD0505" w:rsidRPr="00AC5350" w:rsidRDefault="00AD0505">
      <w:pPr>
        <w:jc w:val="both"/>
        <w:rPr>
          <w:rFonts w:ascii="Arial" w:hAnsi="Arial" w:cs="Arial"/>
          <w:sz w:val="22"/>
          <w:szCs w:val="22"/>
        </w:rPr>
      </w:pPr>
      <w:r w:rsidRPr="00AC5350">
        <w:rPr>
          <w:rFonts w:ascii="Arial" w:hAnsi="Arial" w:cs="Arial"/>
          <w:sz w:val="22"/>
          <w:szCs w:val="22"/>
        </w:rPr>
        <w:t xml:space="preserve">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Тражење додатних информација и појашњења телефоном није дозвољено.</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Комуникација у поступку јавне набавке се врши на начин предвиђен чланом 20. Закона.</w:t>
      </w:r>
    </w:p>
    <w:p w:rsidR="00AA7A0B" w:rsidRPr="00AC5350" w:rsidRDefault="00AA7A0B">
      <w:pPr>
        <w:jc w:val="both"/>
        <w:rPr>
          <w:rFonts w:ascii="Arial" w:hAnsi="Arial" w:cs="Arial"/>
          <w:sz w:val="22"/>
          <w:szCs w:val="22"/>
        </w:rPr>
      </w:pPr>
    </w:p>
    <w:p w:rsidR="00AA7A0B" w:rsidRPr="00AC5350" w:rsidRDefault="00AD0505">
      <w:pPr>
        <w:jc w:val="both"/>
        <w:rPr>
          <w:rFonts w:ascii="Arial" w:hAnsi="Arial" w:cs="Arial"/>
          <w:sz w:val="22"/>
          <w:szCs w:val="22"/>
        </w:rPr>
      </w:pPr>
      <w:r w:rsidRPr="00AC5350">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6" w:history="1">
        <w:r w:rsidRPr="00AC5350">
          <w:rPr>
            <w:rFonts w:ascii="Arial" w:hAnsi="Arial" w:cs="Arial"/>
            <w:sz w:val="22"/>
            <w:szCs w:val="22"/>
          </w:rPr>
          <w:t>www.кjn.gov.rs</w:t>
        </w:r>
      </w:hyperlink>
      <w:r w:rsidRPr="00AC5350">
        <w:rPr>
          <w:rFonts w:ascii="Arial" w:hAnsi="Arial" w:cs="Arial"/>
          <w:sz w:val="22"/>
          <w:szCs w:val="22"/>
        </w:rPr>
        <w:t>).</w:t>
      </w:r>
      <w:bookmarkStart w:id="75" w:name="_Toc441651603"/>
      <w:bookmarkStart w:id="76" w:name="_Toc442559914"/>
    </w:p>
    <w:p w:rsidR="00AA7A0B" w:rsidRPr="00AC5350" w:rsidRDefault="00AA7A0B">
      <w:pPr>
        <w:jc w:val="both"/>
        <w:rPr>
          <w:rFonts w:ascii="Arial" w:hAnsi="Arial" w:cs="Arial"/>
          <w:sz w:val="22"/>
          <w:szCs w:val="22"/>
        </w:rPr>
      </w:pPr>
    </w:p>
    <w:p w:rsidR="00AD0505" w:rsidRPr="00AC5350" w:rsidRDefault="00AD0505" w:rsidP="002600A0">
      <w:pPr>
        <w:pStyle w:val="ListParagraph"/>
        <w:numPr>
          <w:ilvl w:val="1"/>
          <w:numId w:val="61"/>
        </w:numPr>
        <w:jc w:val="both"/>
        <w:rPr>
          <w:rFonts w:ascii="Arial" w:hAnsi="Arial" w:cs="Arial"/>
          <w:b/>
        </w:rPr>
      </w:pPr>
      <w:r w:rsidRPr="00AC5350">
        <w:rPr>
          <w:rFonts w:ascii="Arial" w:hAnsi="Arial" w:cs="Arial"/>
          <w:b/>
        </w:rPr>
        <w:t>Трошкови понуде</w:t>
      </w:r>
      <w:bookmarkEnd w:id="75"/>
      <w:bookmarkEnd w:id="76"/>
      <w:r w:rsidR="003374E8" w:rsidRPr="00AC5350">
        <w:rPr>
          <w:rFonts w:ascii="Arial" w:hAnsi="Arial" w:cs="Arial"/>
          <w:b/>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AC5350">
        <w:rPr>
          <w:rFonts w:ascii="Arial" w:hAnsi="Arial" w:cs="Arial"/>
          <w:sz w:val="22"/>
          <w:szCs w:val="22"/>
        </w:rPr>
        <w:t>Н</w:t>
      </w:r>
      <w:r w:rsidRPr="00AC5350">
        <w:rPr>
          <w:rFonts w:ascii="Arial" w:hAnsi="Arial" w:cs="Arial"/>
          <w:sz w:val="22"/>
          <w:szCs w:val="22"/>
        </w:rPr>
        <w:t>аручиоца накнаду трошкова.</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AC5350">
        <w:rPr>
          <w:rFonts w:ascii="Arial" w:hAnsi="Arial" w:cs="Arial"/>
          <w:sz w:val="22"/>
          <w:szCs w:val="22"/>
        </w:rPr>
        <w:t xml:space="preserve"> </w:t>
      </w:r>
      <w:r w:rsidR="00953235" w:rsidRPr="00AC5350">
        <w:rPr>
          <w:rFonts w:ascii="Arial" w:hAnsi="Arial" w:cs="Arial"/>
          <w:sz w:val="22"/>
          <w:szCs w:val="22"/>
        </w:rPr>
        <w:t>6</w:t>
      </w:r>
      <w:r w:rsidRPr="00AC5350">
        <w:rPr>
          <w:rFonts w:ascii="Arial" w:hAnsi="Arial" w:cs="Arial"/>
          <w:sz w:val="22"/>
          <w:szCs w:val="22"/>
        </w:rPr>
        <w:t xml:space="preserve"> трошкова припреме понуде.</w:t>
      </w:r>
    </w:p>
    <w:p w:rsidR="00AA7A0B" w:rsidRPr="00AC5350" w:rsidRDefault="00AA7A0B">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Ако је поступак јавне набавке обустављен из разлога који су на страни </w:t>
      </w:r>
      <w:r w:rsidR="00AA7A0B" w:rsidRPr="00AC5350">
        <w:rPr>
          <w:rFonts w:ascii="Arial" w:hAnsi="Arial" w:cs="Arial"/>
          <w:sz w:val="22"/>
          <w:szCs w:val="22"/>
        </w:rPr>
        <w:t>Н</w:t>
      </w:r>
      <w:r w:rsidRPr="00AC5350">
        <w:rPr>
          <w:rFonts w:ascii="Arial" w:hAnsi="Arial" w:cs="Arial"/>
          <w:sz w:val="22"/>
          <w:szCs w:val="22"/>
        </w:rPr>
        <w:t xml:space="preserve">аручиоца, </w:t>
      </w:r>
      <w:r w:rsidR="00AA7A0B" w:rsidRPr="00AC5350">
        <w:rPr>
          <w:rFonts w:ascii="Arial" w:hAnsi="Arial" w:cs="Arial"/>
          <w:sz w:val="22"/>
          <w:szCs w:val="22"/>
        </w:rPr>
        <w:t>Н</w:t>
      </w:r>
      <w:r w:rsidRPr="00AC5350">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38EE" w:rsidRPr="00AC5350" w:rsidRDefault="002938EE">
      <w:pPr>
        <w:jc w:val="both"/>
        <w:rPr>
          <w:rFonts w:ascii="Arial" w:hAnsi="Arial" w:cs="Arial"/>
          <w:sz w:val="22"/>
          <w:szCs w:val="22"/>
        </w:rPr>
      </w:pPr>
    </w:p>
    <w:p w:rsidR="003374E8" w:rsidRPr="00AC5350" w:rsidRDefault="00AD0505" w:rsidP="003374E8">
      <w:pPr>
        <w:pStyle w:val="ListParagraph"/>
        <w:numPr>
          <w:ilvl w:val="1"/>
          <w:numId w:val="61"/>
        </w:numPr>
        <w:jc w:val="both"/>
        <w:rPr>
          <w:rFonts w:ascii="Arial" w:hAnsi="Arial" w:cs="Arial"/>
          <w:b/>
        </w:rPr>
      </w:pPr>
      <w:r w:rsidRPr="00AC5350">
        <w:rPr>
          <w:rFonts w:ascii="Arial" w:hAnsi="Arial" w:cs="Arial"/>
          <w:b/>
        </w:rPr>
        <w:t>Додатна објашњења, контрола и допуштене исправке</w:t>
      </w:r>
    </w:p>
    <w:p w:rsidR="003374E8" w:rsidRPr="00AC5350" w:rsidRDefault="003374E8" w:rsidP="00F406DA">
      <w:pPr>
        <w:pStyle w:val="ListParagraph"/>
        <w:ind w:left="360"/>
        <w:jc w:val="both"/>
        <w:rPr>
          <w:rFonts w:ascii="Arial" w:hAnsi="Arial" w:cs="Arial"/>
          <w:b/>
        </w:rPr>
      </w:pPr>
      <w:r w:rsidRPr="00AC5350">
        <w:rPr>
          <w:rFonts w:ascii="Arial" w:hAnsi="Arial" w:cs="Arial"/>
          <w:b/>
        </w:rPr>
        <w:t xml:space="preserve">     за Партију 1 и Партију</w:t>
      </w:r>
      <w:r w:rsidR="009C0950" w:rsidRPr="00AC5350">
        <w:rPr>
          <w:rFonts w:ascii="Arial" w:hAnsi="Arial" w:cs="Arial"/>
          <w:b/>
          <w:lang w:val="sr-Cyrl-RS"/>
        </w:rPr>
        <w:t xml:space="preserve"> 2</w:t>
      </w:r>
      <w:r w:rsidRPr="00AC5350">
        <w:rPr>
          <w:rFonts w:ascii="Arial" w:hAnsi="Arial" w:cs="Arial"/>
          <w:b/>
        </w:rPr>
        <w:t xml:space="preserve"> </w:t>
      </w:r>
    </w:p>
    <w:p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AA7A0B" w:rsidRPr="00AC5350" w:rsidRDefault="00AA7A0B">
      <w:pPr>
        <w:jc w:val="both"/>
        <w:rPr>
          <w:rFonts w:ascii="Arial" w:eastAsia="TimesNewRomanPSMT" w:hAnsi="Arial" w:cs="Arial"/>
          <w:sz w:val="22"/>
          <w:szCs w:val="22"/>
        </w:rPr>
      </w:pPr>
    </w:p>
    <w:p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A7A0B" w:rsidRPr="00AC5350" w:rsidRDefault="00AA7A0B">
      <w:pPr>
        <w:jc w:val="both"/>
        <w:rPr>
          <w:rFonts w:ascii="Arial" w:eastAsia="TimesNewRomanPSMT" w:hAnsi="Arial" w:cs="Arial"/>
          <w:sz w:val="22"/>
          <w:szCs w:val="22"/>
        </w:rPr>
      </w:pPr>
    </w:p>
    <w:p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7A0B" w:rsidRPr="00AC5350" w:rsidRDefault="00AA7A0B">
      <w:pPr>
        <w:jc w:val="both"/>
        <w:rPr>
          <w:rFonts w:ascii="Arial" w:eastAsia="TimesNewRomanPSMT" w:hAnsi="Arial" w:cs="Arial"/>
          <w:sz w:val="22"/>
          <w:szCs w:val="22"/>
        </w:rPr>
      </w:pPr>
    </w:p>
    <w:p w:rsidR="00AA7A0B"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У случају разлике између јединичне цене и укупне цене, меродавна је јединична цена.</w:t>
      </w:r>
    </w:p>
    <w:p w:rsidR="00AA7A0B" w:rsidRPr="00AC5350" w:rsidRDefault="00AA7A0B">
      <w:pPr>
        <w:jc w:val="both"/>
        <w:rPr>
          <w:rFonts w:ascii="Arial" w:eastAsia="TimesNewRomanPSMT" w:hAnsi="Arial" w:cs="Arial"/>
          <w:sz w:val="22"/>
          <w:szCs w:val="22"/>
        </w:rPr>
      </w:pPr>
    </w:p>
    <w:p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rsidR="00AD0505" w:rsidRPr="00AC5350" w:rsidRDefault="00AD0505">
      <w:pPr>
        <w:jc w:val="both"/>
        <w:rPr>
          <w:rFonts w:ascii="Arial" w:hAnsi="Arial" w:cs="Arial"/>
          <w:sz w:val="22"/>
          <w:szCs w:val="22"/>
        </w:rPr>
      </w:pPr>
    </w:p>
    <w:p w:rsidR="00AD0505" w:rsidRPr="00AC5350" w:rsidRDefault="00AD0505" w:rsidP="002600A0">
      <w:pPr>
        <w:pStyle w:val="ListParagraph"/>
        <w:numPr>
          <w:ilvl w:val="1"/>
          <w:numId w:val="61"/>
        </w:numPr>
        <w:jc w:val="both"/>
        <w:rPr>
          <w:rFonts w:ascii="Arial" w:hAnsi="Arial" w:cs="Arial"/>
          <w:b/>
        </w:rPr>
      </w:pPr>
      <w:bookmarkStart w:id="77" w:name="_Toc442559917"/>
      <w:bookmarkStart w:id="78" w:name="_Toc441651606"/>
      <w:r w:rsidRPr="00AC5350">
        <w:rPr>
          <w:rFonts w:ascii="Arial" w:hAnsi="Arial" w:cs="Arial"/>
          <w:b/>
        </w:rPr>
        <w:t>Разлози за одбијање понуде</w:t>
      </w:r>
      <w:bookmarkEnd w:id="77"/>
      <w:r w:rsidRPr="00AC5350">
        <w:rPr>
          <w:rFonts w:ascii="Arial" w:hAnsi="Arial" w:cs="Arial"/>
          <w:b/>
        </w:rPr>
        <w:t xml:space="preserve"> </w:t>
      </w:r>
      <w:bookmarkEnd w:id="78"/>
      <w:r w:rsidR="00466D84" w:rsidRPr="00AC5350">
        <w:rPr>
          <w:rFonts w:ascii="Arial" w:hAnsi="Arial" w:cs="Arial"/>
          <w:b/>
        </w:rPr>
        <w:t>за Партију 1 и Партију 2</w:t>
      </w:r>
    </w:p>
    <w:p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Понуда ће бити одбијена ако:</w:t>
      </w:r>
    </w:p>
    <w:p w:rsidR="00AD0505"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t>је неблаговремена, неприхватљива или неодговарајућа;</w:t>
      </w:r>
    </w:p>
    <w:p w:rsidR="00AD0505"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t>ако се понуђач не сагласи са исправком рачунских грешака;</w:t>
      </w:r>
    </w:p>
    <w:p w:rsidR="000D562A"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t>ако има битне недостатке сходно члану 106. З</w:t>
      </w:r>
      <w:r w:rsidR="000D562A" w:rsidRPr="00AC5350">
        <w:rPr>
          <w:rFonts w:ascii="Arial" w:eastAsia="TimesNewRomanPSMT" w:hAnsi="Arial" w:cs="Arial"/>
          <w:lang w:val="sr-Cyrl-RS"/>
        </w:rPr>
        <w:t>акона.</w:t>
      </w:r>
    </w:p>
    <w:p w:rsidR="00AD0505" w:rsidRPr="00AC5350" w:rsidRDefault="00AD0505">
      <w:pPr>
        <w:jc w:val="both"/>
        <w:rPr>
          <w:rFonts w:ascii="Arial" w:hAnsi="Arial" w:cs="Arial"/>
          <w:sz w:val="22"/>
          <w:szCs w:val="22"/>
        </w:rPr>
      </w:pPr>
      <w:r w:rsidRPr="00AC5350">
        <w:rPr>
          <w:rFonts w:ascii="Arial" w:hAnsi="Arial" w:cs="Arial"/>
          <w:sz w:val="22"/>
          <w:szCs w:val="22"/>
        </w:rPr>
        <w:t>Наручилац ће донети одлуку о обустави поступка јавне набавке у складу са чланом 109. Закона.</w:t>
      </w:r>
    </w:p>
    <w:p w:rsidR="00466D84" w:rsidRPr="00AC5350" w:rsidRDefault="00466D84">
      <w:pPr>
        <w:jc w:val="both"/>
        <w:rPr>
          <w:rFonts w:ascii="Arial" w:hAnsi="Arial" w:cs="Arial"/>
          <w:b/>
        </w:rPr>
      </w:pPr>
    </w:p>
    <w:p w:rsidR="00CF4125" w:rsidRPr="00AC5350" w:rsidRDefault="00CF4125" w:rsidP="00CF4125">
      <w:pPr>
        <w:pStyle w:val="ListParagraph"/>
        <w:numPr>
          <w:ilvl w:val="1"/>
          <w:numId w:val="61"/>
        </w:numPr>
        <w:jc w:val="both"/>
        <w:rPr>
          <w:rFonts w:ascii="Arial" w:hAnsi="Arial" w:cs="Arial"/>
          <w:b/>
        </w:rPr>
      </w:pPr>
      <w:r w:rsidRPr="00AC5350">
        <w:rPr>
          <w:rFonts w:ascii="Arial" w:hAnsi="Arial" w:cs="Arial"/>
          <w:b/>
        </w:rPr>
        <w:t>Рок за доношење Одлуке о додели уговора/обустави</w:t>
      </w:r>
    </w:p>
    <w:p w:rsidR="00CF4125" w:rsidRPr="00AC5350" w:rsidRDefault="00CF4125" w:rsidP="00CF4125">
      <w:pPr>
        <w:jc w:val="both"/>
        <w:rPr>
          <w:rFonts w:ascii="Arial" w:eastAsia="TimesNewRomanPSMT" w:hAnsi="Arial" w:cs="Arial"/>
          <w:sz w:val="22"/>
          <w:szCs w:val="22"/>
        </w:rPr>
      </w:pPr>
      <w:r w:rsidRPr="00AC5350">
        <w:rPr>
          <w:rFonts w:ascii="Arial" w:eastAsia="TimesNewRomanPSMT" w:hAnsi="Arial" w:cs="Arial"/>
          <w:sz w:val="22"/>
          <w:szCs w:val="22"/>
        </w:rPr>
        <w:t>Наручилац ће одлуку о додели уговора/обустави поступк</w:t>
      </w:r>
      <w:r w:rsidR="002938EE" w:rsidRPr="00AC5350">
        <w:rPr>
          <w:rFonts w:ascii="Arial" w:eastAsia="TimesNewRomanPSMT" w:hAnsi="Arial" w:cs="Arial"/>
          <w:sz w:val="22"/>
          <w:szCs w:val="22"/>
        </w:rPr>
        <w:t>а донети у року од максимално 25</w:t>
      </w:r>
      <w:r w:rsidRPr="00AC5350">
        <w:rPr>
          <w:rFonts w:ascii="Arial" w:eastAsia="TimesNewRomanPSMT" w:hAnsi="Arial" w:cs="Arial"/>
          <w:sz w:val="22"/>
          <w:szCs w:val="22"/>
        </w:rPr>
        <w:t xml:space="preserve"> </w:t>
      </w:r>
      <w:r w:rsidR="00BE0916" w:rsidRPr="00AC5350">
        <w:rPr>
          <w:rFonts w:ascii="Arial" w:eastAsia="TimesNewRomanPSMT" w:hAnsi="Arial" w:cs="Arial"/>
          <w:sz w:val="22"/>
          <w:szCs w:val="22"/>
        </w:rPr>
        <w:t xml:space="preserve">календарских </w:t>
      </w:r>
      <w:r w:rsidRPr="00AC5350">
        <w:rPr>
          <w:rFonts w:ascii="Arial" w:eastAsia="TimesNewRomanPSMT" w:hAnsi="Arial" w:cs="Arial"/>
          <w:sz w:val="22"/>
          <w:szCs w:val="22"/>
        </w:rPr>
        <w:t>дана</w:t>
      </w:r>
      <w:r w:rsidR="00BE0916" w:rsidRPr="00AC5350">
        <w:rPr>
          <w:rFonts w:ascii="Arial" w:eastAsia="TimesNewRomanPSMT" w:hAnsi="Arial" w:cs="Arial"/>
          <w:sz w:val="22"/>
          <w:szCs w:val="22"/>
        </w:rPr>
        <w:t>,</w:t>
      </w:r>
      <w:r w:rsidRPr="00AC5350">
        <w:rPr>
          <w:rFonts w:ascii="Arial" w:eastAsia="TimesNewRomanPSMT" w:hAnsi="Arial" w:cs="Arial"/>
          <w:sz w:val="22"/>
          <w:szCs w:val="22"/>
        </w:rPr>
        <w:t xml:space="preserve"> од дана јавног отварања понуда.</w:t>
      </w:r>
    </w:p>
    <w:p w:rsidR="00CF4125" w:rsidRPr="00AC5350" w:rsidRDefault="00CF4125" w:rsidP="00CF4125">
      <w:pPr>
        <w:jc w:val="both"/>
        <w:rPr>
          <w:rFonts w:ascii="Arial" w:eastAsia="TimesNewRomanPSMT" w:hAnsi="Arial" w:cs="Arial"/>
          <w:sz w:val="22"/>
          <w:szCs w:val="22"/>
        </w:rPr>
      </w:pPr>
      <w:r w:rsidRPr="00AC5350">
        <w:rPr>
          <w:rFonts w:ascii="Arial" w:eastAsia="TimesNewRomanPSMT" w:hAnsi="Arial" w:cs="Arial"/>
          <w:sz w:val="22"/>
          <w:szCs w:val="22"/>
        </w:rPr>
        <w:t xml:space="preserve">Одлуку о додели уговора/обустави поступка  наручилац ће објавити на Порталу јавних набавки и на својој интернет страници у року од 3 (три) дана од дана </w:t>
      </w:r>
      <w:r w:rsidR="00BE0916" w:rsidRPr="00AC5350">
        <w:rPr>
          <w:rFonts w:ascii="Arial" w:eastAsia="TimesNewRomanPSMT" w:hAnsi="Arial" w:cs="Arial"/>
          <w:sz w:val="22"/>
          <w:szCs w:val="22"/>
        </w:rPr>
        <w:t xml:space="preserve">њеног </w:t>
      </w:r>
      <w:r w:rsidRPr="00AC5350">
        <w:rPr>
          <w:rFonts w:ascii="Arial" w:eastAsia="TimesNewRomanPSMT" w:hAnsi="Arial" w:cs="Arial"/>
          <w:sz w:val="22"/>
          <w:szCs w:val="22"/>
        </w:rPr>
        <w:t>доношења.</w:t>
      </w:r>
    </w:p>
    <w:p w:rsidR="00CF4125" w:rsidRPr="00AC5350" w:rsidRDefault="00CF4125">
      <w:pPr>
        <w:jc w:val="both"/>
        <w:rPr>
          <w:rFonts w:ascii="Arial" w:hAnsi="Arial" w:cs="Arial"/>
          <w:b/>
        </w:rPr>
      </w:pPr>
    </w:p>
    <w:p w:rsidR="00466D84" w:rsidRPr="00AC5350" w:rsidRDefault="00AD0505" w:rsidP="00466D84">
      <w:pPr>
        <w:pStyle w:val="ListParagraph"/>
        <w:numPr>
          <w:ilvl w:val="1"/>
          <w:numId w:val="61"/>
        </w:numPr>
        <w:jc w:val="both"/>
        <w:rPr>
          <w:rFonts w:ascii="Arial" w:hAnsi="Arial" w:cs="Arial"/>
          <w:b/>
        </w:rPr>
      </w:pPr>
      <w:bookmarkStart w:id="79" w:name="_Toc441651607"/>
      <w:bookmarkStart w:id="80" w:name="_Toc442559918"/>
      <w:r w:rsidRPr="00AC5350">
        <w:rPr>
          <w:rFonts w:ascii="Arial" w:hAnsi="Arial" w:cs="Arial"/>
          <w:b/>
        </w:rPr>
        <w:t>Негативне референце</w:t>
      </w:r>
      <w:bookmarkEnd w:id="79"/>
      <w:bookmarkEnd w:id="80"/>
      <w:r w:rsidR="00466D84" w:rsidRPr="00AC5350">
        <w:rPr>
          <w:rFonts w:ascii="Arial" w:hAnsi="Arial" w:cs="Arial"/>
          <w:b/>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поступао супротно забрани из чл. 23. и 25. Закона;</w:t>
      </w:r>
    </w:p>
    <w:p w:rsidR="00AD0505" w:rsidRPr="00AC5350" w:rsidRDefault="00AD0505">
      <w:pPr>
        <w:pStyle w:val="ListParagraph"/>
        <w:numPr>
          <w:ilvl w:val="0"/>
          <w:numId w:val="22"/>
        </w:numPr>
        <w:jc w:val="both"/>
        <w:rPr>
          <w:rFonts w:ascii="Arial" w:hAnsi="Arial" w:cs="Arial"/>
        </w:rPr>
      </w:pPr>
      <w:r w:rsidRPr="00AC5350">
        <w:rPr>
          <w:rFonts w:ascii="Arial" w:hAnsi="Arial" w:cs="Arial"/>
        </w:rPr>
        <w:t>учинио повреду конкуренције;</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одбио да достави доказе и средства обезбеђења на шта се у понуди обавезао.</w:t>
      </w:r>
    </w:p>
    <w:p w:rsidR="00AD0505" w:rsidRPr="00AC5350" w:rsidRDefault="00AD0505">
      <w:pPr>
        <w:ind w:left="360"/>
        <w:jc w:val="both"/>
        <w:rPr>
          <w:rFonts w:ascii="Arial" w:hAnsi="Arial" w:cs="Arial"/>
          <w:sz w:val="22"/>
          <w:szCs w:val="22"/>
        </w:rPr>
      </w:pPr>
      <w:r w:rsidRPr="00AC5350">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правоснажна судска одлука или коначна одлука другог надлежног органа;</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исправа о наплаћеној уговорној казни;</w:t>
      </w:r>
    </w:p>
    <w:p w:rsidR="00AD0505" w:rsidRPr="00AC5350" w:rsidRDefault="00AD0505">
      <w:pPr>
        <w:pStyle w:val="ListParagraph"/>
        <w:numPr>
          <w:ilvl w:val="0"/>
          <w:numId w:val="22"/>
        </w:numPr>
        <w:jc w:val="both"/>
        <w:rPr>
          <w:rFonts w:ascii="Arial" w:hAnsi="Arial" w:cs="Arial"/>
        </w:rPr>
      </w:pPr>
      <w:r w:rsidRPr="00AC5350">
        <w:rPr>
          <w:rFonts w:ascii="Arial" w:hAnsi="Arial" w:cs="Arial"/>
        </w:rPr>
        <w:t>рекламације потрошача, односно корисника, ако нису отклоњене у уговореном року;</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D0505" w:rsidRPr="00AC5350" w:rsidRDefault="00AD0505">
      <w:pPr>
        <w:pStyle w:val="ListParagraph"/>
        <w:numPr>
          <w:ilvl w:val="0"/>
          <w:numId w:val="22"/>
        </w:numPr>
        <w:jc w:val="both"/>
        <w:rPr>
          <w:rFonts w:ascii="Arial" w:hAnsi="Arial" w:cs="Arial"/>
        </w:rPr>
      </w:pPr>
      <w:r w:rsidRPr="00AC5350">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21299" w:rsidRPr="00AC5350" w:rsidRDefault="00821299">
      <w:pPr>
        <w:jc w:val="both"/>
        <w:rPr>
          <w:rFonts w:ascii="Arial" w:hAnsi="Arial" w:cs="Arial"/>
          <w:sz w:val="22"/>
          <w:szCs w:val="22"/>
        </w:rPr>
      </w:pPr>
    </w:p>
    <w:p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D0505" w:rsidRPr="00AC5350" w:rsidRDefault="00AD0505">
      <w:pPr>
        <w:jc w:val="both"/>
        <w:rPr>
          <w:rFonts w:ascii="Arial" w:hAnsi="Arial" w:cs="Arial"/>
          <w:sz w:val="22"/>
          <w:szCs w:val="22"/>
        </w:rPr>
      </w:pPr>
    </w:p>
    <w:p w:rsidR="00AD0505" w:rsidRPr="00AC5350" w:rsidRDefault="00AD0505" w:rsidP="002600A0">
      <w:pPr>
        <w:pStyle w:val="ListParagraph"/>
        <w:numPr>
          <w:ilvl w:val="1"/>
          <w:numId w:val="61"/>
        </w:numPr>
        <w:jc w:val="both"/>
        <w:rPr>
          <w:rFonts w:ascii="Arial" w:hAnsi="Arial" w:cs="Arial"/>
          <w:b/>
        </w:rPr>
      </w:pPr>
      <w:bookmarkStart w:id="81" w:name="_Toc441651608"/>
      <w:bookmarkStart w:id="82" w:name="_Toc442559919"/>
      <w:r w:rsidRPr="00AC5350">
        <w:rPr>
          <w:rFonts w:ascii="Arial" w:hAnsi="Arial" w:cs="Arial"/>
          <w:b/>
        </w:rPr>
        <w:t>Увид у документацију</w:t>
      </w:r>
      <w:bookmarkEnd w:id="81"/>
      <w:bookmarkEnd w:id="82"/>
      <w:r w:rsidR="00466D84" w:rsidRPr="00AC5350">
        <w:rPr>
          <w:rFonts w:ascii="Arial" w:hAnsi="Arial" w:cs="Arial"/>
          <w:b/>
        </w:rPr>
        <w:t xml:space="preserve"> за Партију 1 и Партију 2</w:t>
      </w:r>
    </w:p>
    <w:p w:rsidR="00AD0505" w:rsidRPr="00AC5350" w:rsidRDefault="00AD0505">
      <w:pPr>
        <w:jc w:val="both"/>
        <w:rPr>
          <w:rFonts w:ascii="Arial" w:hAnsi="Arial" w:cs="Arial"/>
          <w:sz w:val="22"/>
          <w:szCs w:val="22"/>
        </w:rPr>
      </w:pPr>
      <w:r w:rsidRPr="00AC5350">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65324" w:rsidRPr="00AC5350" w:rsidRDefault="00565324">
      <w:pPr>
        <w:jc w:val="both"/>
        <w:rPr>
          <w:rFonts w:ascii="Arial" w:hAnsi="Arial" w:cs="Arial"/>
          <w:sz w:val="22"/>
          <w:szCs w:val="22"/>
        </w:rPr>
      </w:pPr>
    </w:p>
    <w:p w:rsidR="000A454F" w:rsidRPr="00AC5350" w:rsidRDefault="00AD0505">
      <w:pPr>
        <w:jc w:val="both"/>
        <w:rPr>
          <w:rFonts w:ascii="Arial" w:hAnsi="Arial" w:cs="Arial"/>
          <w:sz w:val="22"/>
          <w:szCs w:val="22"/>
        </w:rPr>
      </w:pPr>
      <w:r w:rsidRPr="00AC5350">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6E516E" w:rsidRPr="00AC5350" w:rsidRDefault="006E516E">
      <w:pPr>
        <w:pStyle w:val="KDPodnaslov2"/>
        <w:spacing w:before="0"/>
        <w:jc w:val="both"/>
        <w:rPr>
          <w:rFonts w:cs="Arial"/>
          <w:sz w:val="24"/>
          <w:szCs w:val="24"/>
          <w:lang w:val="sr-Cyrl-CS"/>
        </w:rPr>
      </w:pPr>
    </w:p>
    <w:p w:rsidR="00466D84" w:rsidRPr="00AC5350" w:rsidRDefault="000A454F" w:rsidP="00466D84">
      <w:pPr>
        <w:pStyle w:val="ListParagraph"/>
        <w:numPr>
          <w:ilvl w:val="1"/>
          <w:numId w:val="61"/>
        </w:numPr>
        <w:jc w:val="both"/>
        <w:rPr>
          <w:rFonts w:ascii="Arial" w:hAnsi="Arial" w:cs="Arial"/>
          <w:b/>
        </w:rPr>
      </w:pPr>
      <w:r w:rsidRPr="00AC5350">
        <w:rPr>
          <w:rFonts w:ascii="Arial" w:hAnsi="Arial" w:cs="Arial"/>
          <w:b/>
          <w:lang w:val="sr-Cyrl-CS"/>
        </w:rPr>
        <w:t>Поштовање обавеза које произлазе из прописа о заштити на раду и других прописа</w:t>
      </w:r>
      <w:r w:rsidR="00466D84" w:rsidRPr="00AC5350">
        <w:rPr>
          <w:rFonts w:ascii="Arial" w:hAnsi="Arial" w:cs="Arial"/>
          <w:b/>
        </w:rPr>
        <w:t xml:space="preserve"> за Партију 1 и Партију 2</w:t>
      </w:r>
    </w:p>
    <w:p w:rsidR="000A454F" w:rsidRPr="00AC5350" w:rsidRDefault="000A454F">
      <w:pPr>
        <w:pStyle w:val="KDParagraf"/>
        <w:spacing w:before="0"/>
        <w:rPr>
          <w:rFonts w:cs="Arial"/>
          <w:lang w:val="ru-RU"/>
        </w:rPr>
      </w:pPr>
      <w:r w:rsidRPr="00AC5350">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805097" w:rsidRPr="00AC5350">
        <w:rPr>
          <w:rFonts w:cs="Arial"/>
          <w:lang w:val="ru-RU"/>
        </w:rPr>
        <w:t>реме подношења понуде (Образац 3</w:t>
      </w:r>
      <w:r w:rsidRPr="00AC5350">
        <w:rPr>
          <w:rFonts w:cs="Arial"/>
          <w:lang w:val="ru-RU"/>
        </w:rPr>
        <w:t>. из конкурсне документације).</w:t>
      </w:r>
    </w:p>
    <w:p w:rsidR="000A454F" w:rsidRPr="00AC5350" w:rsidRDefault="000A454F">
      <w:pPr>
        <w:jc w:val="both"/>
        <w:rPr>
          <w:rFonts w:ascii="Arial" w:hAnsi="Arial" w:cs="Arial"/>
          <w:sz w:val="22"/>
          <w:szCs w:val="22"/>
          <w:lang w:val="ru-RU"/>
        </w:rPr>
      </w:pPr>
    </w:p>
    <w:p w:rsidR="00466D84" w:rsidRPr="00AC5350" w:rsidRDefault="00AD0505" w:rsidP="00466D84">
      <w:pPr>
        <w:pStyle w:val="ListParagraph"/>
        <w:numPr>
          <w:ilvl w:val="1"/>
          <w:numId w:val="61"/>
        </w:numPr>
        <w:jc w:val="both"/>
        <w:rPr>
          <w:rFonts w:ascii="Arial" w:hAnsi="Arial" w:cs="Arial"/>
          <w:b/>
        </w:rPr>
      </w:pPr>
      <w:bookmarkStart w:id="83" w:name="_Toc441651609"/>
      <w:bookmarkStart w:id="84" w:name="_Toc442559920"/>
      <w:r w:rsidRPr="00AC5350">
        <w:rPr>
          <w:rFonts w:ascii="Arial" w:hAnsi="Arial" w:cs="Arial"/>
          <w:b/>
        </w:rPr>
        <w:t>Заштита права понуђача</w:t>
      </w:r>
      <w:bookmarkEnd w:id="83"/>
      <w:bookmarkEnd w:id="84"/>
      <w:r w:rsidR="00466D84" w:rsidRPr="00AC5350">
        <w:rPr>
          <w:rFonts w:ascii="Arial" w:hAnsi="Arial" w:cs="Arial"/>
          <w:b/>
        </w:rPr>
        <w:t xml:space="preserve"> за Партију 1 и Партију 2</w:t>
      </w:r>
    </w:p>
    <w:p w:rsidR="009E63EA" w:rsidRPr="00AC5350" w:rsidRDefault="009E63EA">
      <w:pPr>
        <w:jc w:val="both"/>
        <w:rPr>
          <w:rFonts w:ascii="Arial" w:hAnsi="Arial" w:cs="Arial"/>
          <w:b/>
          <w:sz w:val="22"/>
          <w:szCs w:val="22"/>
        </w:rPr>
      </w:pPr>
      <w:r w:rsidRPr="00AC5350">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AC5350">
        <w:rPr>
          <w:rFonts w:ascii="Arial" w:hAnsi="Arial" w:cs="Arial"/>
          <w:sz w:val="22"/>
          <w:szCs w:val="22"/>
        </w:rPr>
        <w:t>ава приликом подношења захтева Н</w:t>
      </w:r>
      <w:r w:rsidRPr="00AC5350">
        <w:rPr>
          <w:rFonts w:ascii="Arial" w:hAnsi="Arial" w:cs="Arial"/>
          <w:sz w:val="22"/>
          <w:szCs w:val="22"/>
        </w:rPr>
        <w:t>аручиоцу, како би се захтев сматрао потпуним</w:t>
      </w:r>
      <w:r w:rsidR="0068770A" w:rsidRPr="00AC5350">
        <w:rPr>
          <w:rFonts w:ascii="Arial" w:hAnsi="Arial" w:cs="Arial"/>
          <w:sz w:val="22"/>
          <w:szCs w:val="22"/>
        </w:rPr>
        <w:t>.</w:t>
      </w:r>
    </w:p>
    <w:p w:rsidR="004C515B" w:rsidRPr="00AC5350" w:rsidRDefault="004C515B">
      <w:pPr>
        <w:jc w:val="both"/>
        <w:rPr>
          <w:rFonts w:ascii="Arial" w:hAnsi="Arial" w:cs="Arial"/>
          <w:b/>
          <w:sz w:val="22"/>
          <w:szCs w:val="22"/>
        </w:rPr>
      </w:pPr>
    </w:p>
    <w:p w:rsidR="00804432" w:rsidRPr="00AC5350" w:rsidRDefault="00804432">
      <w:pPr>
        <w:jc w:val="both"/>
        <w:rPr>
          <w:rFonts w:ascii="Arial" w:hAnsi="Arial" w:cs="Arial"/>
          <w:sz w:val="22"/>
          <w:szCs w:val="22"/>
        </w:rPr>
      </w:pPr>
      <w:r w:rsidRPr="00AC5350">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04432" w:rsidRPr="00AC5350" w:rsidRDefault="00804432">
      <w:pPr>
        <w:jc w:val="both"/>
        <w:rPr>
          <w:rFonts w:ascii="Arial" w:hAnsi="Arial" w:cs="Arial"/>
          <w:sz w:val="22"/>
          <w:szCs w:val="22"/>
          <w:lang w:eastAsia="sr-Latn-CS"/>
        </w:rPr>
      </w:pPr>
    </w:p>
    <w:p w:rsidR="00804432" w:rsidRPr="00AC5350" w:rsidRDefault="00804432">
      <w:pPr>
        <w:jc w:val="both"/>
        <w:rPr>
          <w:rFonts w:ascii="Arial" w:hAnsi="Arial" w:cs="Arial"/>
          <w:sz w:val="22"/>
          <w:szCs w:val="22"/>
          <w:lang w:eastAsia="sr-Latn-CS"/>
        </w:rPr>
      </w:pPr>
      <w:r w:rsidRPr="00AC5350">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аручиоца противно одредбама </w:t>
      </w:r>
      <w:r w:rsidRPr="00AC5350">
        <w:rPr>
          <w:rFonts w:ascii="Arial" w:hAnsi="Arial" w:cs="Arial"/>
          <w:sz w:val="22"/>
          <w:szCs w:val="22"/>
          <w:lang w:eastAsia="sr-Latn-CS"/>
        </w:rPr>
        <w:t>Закона.</w:t>
      </w:r>
    </w:p>
    <w:p w:rsidR="00804432" w:rsidRPr="00AC5350" w:rsidRDefault="00804432">
      <w:pPr>
        <w:jc w:val="both"/>
        <w:rPr>
          <w:rFonts w:ascii="Arial" w:hAnsi="Arial" w:cs="Arial"/>
          <w:sz w:val="22"/>
          <w:szCs w:val="22"/>
        </w:rPr>
      </w:pPr>
    </w:p>
    <w:p w:rsidR="00804432" w:rsidRPr="00AC5350" w:rsidRDefault="00804432">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350">
        <w:rPr>
          <w:rFonts w:ascii="Arial" w:hAnsi="Arial" w:cs="Arial"/>
          <w:sz w:val="22"/>
          <w:szCs w:val="22"/>
        </w:rPr>
        <w:t>Захтев за заштиту права се подноси Наручиоцу, са назнаком „Захтев за заштиту права за јавну набавку услуге број  JN/1000/01</w:t>
      </w:r>
      <w:r w:rsidR="002D481D" w:rsidRPr="00AC5350">
        <w:rPr>
          <w:rFonts w:ascii="Arial" w:hAnsi="Arial" w:cs="Arial"/>
          <w:sz w:val="22"/>
          <w:szCs w:val="22"/>
        </w:rPr>
        <w:t>54</w:t>
      </w:r>
      <w:r w:rsidR="00CF33DC" w:rsidRPr="00AC5350">
        <w:rPr>
          <w:rFonts w:ascii="Arial" w:hAnsi="Arial" w:cs="Arial"/>
          <w:sz w:val="22"/>
          <w:szCs w:val="22"/>
        </w:rPr>
        <w:t xml:space="preserve">/2016, </w:t>
      </w:r>
      <w:r w:rsidR="00CF33DC" w:rsidRPr="00AC535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00CF33DC" w:rsidRPr="00AC5350">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p>
    <w:p w:rsidR="00804432" w:rsidRPr="00AC5350" w:rsidRDefault="00804432">
      <w:pPr>
        <w:jc w:val="both"/>
        <w:rPr>
          <w:rFonts w:ascii="Arial" w:hAnsi="Arial" w:cs="Arial"/>
          <w:sz w:val="22"/>
          <w:szCs w:val="22"/>
        </w:rPr>
      </w:pPr>
    </w:p>
    <w:p w:rsidR="00804432" w:rsidRPr="00AC5350" w:rsidRDefault="00804432">
      <w:pPr>
        <w:jc w:val="both"/>
        <w:rPr>
          <w:rFonts w:ascii="Arial" w:hAnsi="Arial" w:cs="Arial"/>
          <w:sz w:val="22"/>
          <w:szCs w:val="22"/>
        </w:rPr>
      </w:pPr>
      <w:r w:rsidRPr="00AC5350">
        <w:rPr>
          <w:rFonts w:ascii="Arial" w:hAnsi="Arial" w:cs="Arial"/>
          <w:sz w:val="22"/>
          <w:szCs w:val="22"/>
          <w:lang w:val="sr-Latn-CS"/>
        </w:rPr>
        <w:t>Ко</w:t>
      </w:r>
      <w:r w:rsidRPr="00AC5350">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804432" w:rsidRPr="00AC5350" w:rsidRDefault="00804432">
      <w:pPr>
        <w:jc w:val="both"/>
        <w:rPr>
          <w:rFonts w:ascii="Arial" w:hAnsi="Arial" w:cs="Arial"/>
          <w:sz w:val="22"/>
          <w:szCs w:val="22"/>
        </w:rPr>
      </w:pPr>
    </w:p>
    <w:p w:rsidR="00804432" w:rsidRPr="00AC5350" w:rsidRDefault="00804432">
      <w:pPr>
        <w:jc w:val="both"/>
        <w:rPr>
          <w:rFonts w:ascii="Arial" w:hAnsi="Arial" w:cs="Arial"/>
          <w:sz w:val="22"/>
          <w:szCs w:val="22"/>
        </w:rPr>
      </w:pPr>
      <w:r w:rsidRPr="00AC5350">
        <w:rPr>
          <w:rFonts w:ascii="Arial" w:hAnsi="Arial" w:cs="Arial"/>
          <w:sz w:val="22"/>
          <w:szCs w:val="22"/>
        </w:rPr>
        <w:t>Захтев за заштиту права садржи:</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назив и адресу подносиоца захтева и лице за контакт; </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назив и адресу Наручиоца; </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податке о јавној набавци која је предмет захтева, односно о одлуци Наручиоца; </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повреде прописа којима се уређује поступак јавне набавке; </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чињенице и доказе којима се повреде доказују; </w:t>
      </w:r>
    </w:p>
    <w:p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потврду о уплати таксе из члана 156. Закона; </w:t>
      </w:r>
    </w:p>
    <w:p w:rsidR="00804432" w:rsidRPr="00AC5350" w:rsidRDefault="00804432">
      <w:pPr>
        <w:pStyle w:val="ListParagraph"/>
        <w:numPr>
          <w:ilvl w:val="0"/>
          <w:numId w:val="23"/>
        </w:numPr>
        <w:spacing w:after="0" w:line="240" w:lineRule="auto"/>
        <w:ind w:left="714" w:hanging="357"/>
        <w:jc w:val="both"/>
        <w:rPr>
          <w:rFonts w:ascii="Arial" w:hAnsi="Arial" w:cs="Arial"/>
        </w:rPr>
      </w:pPr>
      <w:r w:rsidRPr="00AC5350">
        <w:rPr>
          <w:rFonts w:ascii="Arial" w:hAnsi="Arial" w:cs="Arial"/>
          <w:lang w:val="sr-Cyrl-CS" w:eastAsia="sr-Latn-CS"/>
        </w:rPr>
        <w:t xml:space="preserve">потпис подносиоца. </w:t>
      </w:r>
    </w:p>
    <w:p w:rsidR="00804432" w:rsidRPr="00AC5350" w:rsidRDefault="00804432">
      <w:pPr>
        <w:pStyle w:val="ListParagraph"/>
        <w:spacing w:after="0" w:line="240" w:lineRule="auto"/>
        <w:ind w:left="714"/>
        <w:jc w:val="both"/>
        <w:rPr>
          <w:rFonts w:ascii="Arial" w:hAnsi="Arial" w:cs="Arial"/>
        </w:rPr>
      </w:pPr>
    </w:p>
    <w:p w:rsidR="00804432" w:rsidRPr="00AC5350" w:rsidRDefault="00804432">
      <w:pPr>
        <w:jc w:val="both"/>
        <w:rPr>
          <w:rFonts w:ascii="Arial" w:hAnsi="Arial" w:cs="Arial"/>
          <w:sz w:val="22"/>
          <w:szCs w:val="22"/>
        </w:rPr>
      </w:pPr>
      <w:r w:rsidRPr="00AC5350">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C5350">
        <w:rPr>
          <w:rFonts w:ascii="Arial" w:hAnsi="Arial" w:cs="Arial"/>
          <w:b/>
          <w:sz w:val="22"/>
          <w:szCs w:val="22"/>
        </w:rPr>
        <w:t>седам дана</w:t>
      </w:r>
      <w:r w:rsidRPr="00AC5350">
        <w:rPr>
          <w:rFonts w:ascii="Arial" w:hAnsi="Arial" w:cs="Arial"/>
          <w:sz w:val="22"/>
          <w:szCs w:val="22"/>
        </w:rPr>
        <w:t xml:space="preserve"> пре истека рока за подношење понуда, без обзира на начин достављања, </w:t>
      </w:r>
      <w:r w:rsidRPr="00AC5350">
        <w:rPr>
          <w:rFonts w:ascii="Arial" w:hAnsi="Arial" w:cs="Arial"/>
          <w:sz w:val="22"/>
          <w:szCs w:val="22"/>
          <w:lang w:val="sr-Latn-CS" w:eastAsia="sr-Latn-CS"/>
        </w:rPr>
        <w:t>и уколико је подносилац захтева у складу са чланом 63.</w:t>
      </w:r>
      <w:r w:rsidRPr="00AC5350">
        <w:rPr>
          <w:rFonts w:ascii="Arial" w:hAnsi="Arial" w:cs="Arial"/>
          <w:sz w:val="22"/>
          <w:szCs w:val="22"/>
          <w:lang w:eastAsia="sr-Latn-CS"/>
        </w:rPr>
        <w:t xml:space="preserve"> </w:t>
      </w:r>
      <w:r w:rsidRPr="00AC5350">
        <w:rPr>
          <w:rFonts w:ascii="Arial" w:hAnsi="Arial" w:cs="Arial"/>
          <w:sz w:val="22"/>
          <w:szCs w:val="22"/>
          <w:lang w:val="sr-Latn-CS" w:eastAsia="sr-Latn-CS"/>
        </w:rPr>
        <w:t>став</w:t>
      </w:r>
      <w:r w:rsidRPr="00AC5350">
        <w:rPr>
          <w:rFonts w:ascii="Arial" w:hAnsi="Arial" w:cs="Arial"/>
          <w:sz w:val="22"/>
          <w:szCs w:val="22"/>
          <w:lang w:eastAsia="sr-Latn-CS"/>
        </w:rPr>
        <w:t xml:space="preserve"> </w:t>
      </w:r>
      <w:r w:rsidRPr="00AC5350">
        <w:rPr>
          <w:rFonts w:ascii="Arial" w:hAnsi="Arial" w:cs="Arial"/>
          <w:sz w:val="22"/>
          <w:szCs w:val="22"/>
          <w:lang w:val="sr-Latn-CS" w:eastAsia="sr-Latn-CS"/>
        </w:rPr>
        <w:t xml:space="preserve">2. </w:t>
      </w:r>
      <w:r w:rsidRPr="00AC5350">
        <w:rPr>
          <w:rFonts w:ascii="Arial" w:hAnsi="Arial" w:cs="Arial"/>
          <w:sz w:val="22"/>
          <w:szCs w:val="22"/>
          <w:lang w:eastAsia="sr-Latn-CS"/>
        </w:rPr>
        <w:t>Закона</w:t>
      </w:r>
      <w:r w:rsidRPr="00AC5350">
        <w:rPr>
          <w:rFonts w:ascii="Arial" w:hAnsi="Arial" w:cs="Arial"/>
          <w:sz w:val="22"/>
          <w:szCs w:val="22"/>
          <w:lang w:val="sr-Latn-CS" w:eastAsia="sr-Latn-CS"/>
        </w:rPr>
        <w:t xml:space="preserve"> указао</w:t>
      </w:r>
      <w:r w:rsidRPr="00AC5350">
        <w:rPr>
          <w:rFonts w:ascii="Arial" w:hAnsi="Arial" w:cs="Arial"/>
          <w:sz w:val="22"/>
          <w:szCs w:val="22"/>
          <w:lang w:eastAsia="sr-Latn-CS"/>
        </w:rPr>
        <w:t xml:space="preserve"> Н</w:t>
      </w:r>
      <w:r w:rsidRPr="00AC5350">
        <w:rPr>
          <w:rFonts w:ascii="Arial" w:hAnsi="Arial" w:cs="Arial"/>
          <w:sz w:val="22"/>
          <w:szCs w:val="22"/>
          <w:lang w:val="sr-Latn-CS" w:eastAsia="sr-Latn-CS"/>
        </w:rPr>
        <w:t xml:space="preserve">аручиоцу на евентуалне недостатке и неправилности, а </w:t>
      </w:r>
      <w:r w:rsidRPr="00AC5350">
        <w:rPr>
          <w:rFonts w:ascii="Arial" w:hAnsi="Arial" w:cs="Arial"/>
          <w:sz w:val="22"/>
          <w:szCs w:val="22"/>
          <w:lang w:eastAsia="sr-Latn-CS"/>
        </w:rPr>
        <w:t>Н</w:t>
      </w:r>
      <w:r w:rsidRPr="00AC5350">
        <w:rPr>
          <w:rFonts w:ascii="Arial" w:hAnsi="Arial" w:cs="Arial"/>
          <w:sz w:val="22"/>
          <w:szCs w:val="22"/>
          <w:lang w:val="sr-Latn-CS" w:eastAsia="sr-Latn-CS"/>
        </w:rPr>
        <w:t>аручилац исте није отклонио</w:t>
      </w:r>
      <w:r w:rsidRPr="00AC5350">
        <w:rPr>
          <w:rFonts w:ascii="Arial" w:hAnsi="Arial" w:cs="Arial"/>
          <w:sz w:val="22"/>
          <w:szCs w:val="22"/>
        </w:rPr>
        <w:t>.</w:t>
      </w:r>
    </w:p>
    <w:p w:rsidR="00804432" w:rsidRPr="00AC5350" w:rsidRDefault="00804432">
      <w:pPr>
        <w:jc w:val="both"/>
        <w:rPr>
          <w:rFonts w:ascii="Arial" w:hAnsi="Arial" w:cs="Arial"/>
          <w:sz w:val="22"/>
          <w:szCs w:val="22"/>
          <w:lang w:eastAsia="sr-Latn-CS"/>
        </w:rPr>
      </w:pPr>
    </w:p>
    <w:p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eastAsia="sr-Latn-CS"/>
        </w:rPr>
        <w:t>З</w:t>
      </w:r>
      <w:r w:rsidRPr="00AC5350">
        <w:rPr>
          <w:rFonts w:ascii="Arial" w:hAnsi="Arial" w:cs="Arial"/>
          <w:sz w:val="22"/>
          <w:szCs w:val="22"/>
          <w:lang w:val="sr-Latn-CS" w:eastAsia="sr-Latn-CS"/>
        </w:rPr>
        <w:t xml:space="preserve">ахтев за заштиту права којим се оспоравају радње које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AC5350">
        <w:rPr>
          <w:rFonts w:ascii="Arial" w:hAnsi="Arial" w:cs="Arial"/>
          <w:sz w:val="22"/>
          <w:szCs w:val="22"/>
          <w:lang w:eastAsia="sr-Latn-CS"/>
        </w:rPr>
        <w:t xml:space="preserve">претходног </w:t>
      </w:r>
      <w:r w:rsidRPr="00AC5350">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04432" w:rsidRPr="00AC5350" w:rsidRDefault="00804432">
      <w:pPr>
        <w:jc w:val="both"/>
        <w:rPr>
          <w:rFonts w:ascii="Arial" w:hAnsi="Arial" w:cs="Arial"/>
          <w:sz w:val="22"/>
          <w:szCs w:val="22"/>
        </w:rPr>
      </w:pPr>
    </w:p>
    <w:p w:rsidR="00804432" w:rsidRPr="00AC5350" w:rsidRDefault="00804432">
      <w:pPr>
        <w:jc w:val="both"/>
        <w:rPr>
          <w:rFonts w:ascii="Arial" w:hAnsi="Arial" w:cs="Arial"/>
          <w:sz w:val="22"/>
          <w:szCs w:val="22"/>
        </w:rPr>
      </w:pPr>
      <w:r w:rsidRPr="00AC5350">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AC5350">
        <w:rPr>
          <w:rFonts w:ascii="Arial" w:hAnsi="Arial" w:cs="Arial"/>
          <w:b/>
          <w:sz w:val="22"/>
          <w:szCs w:val="22"/>
        </w:rPr>
        <w:t>десет дана</w:t>
      </w:r>
      <w:r w:rsidRPr="00AC5350">
        <w:rPr>
          <w:rFonts w:ascii="Arial" w:hAnsi="Arial" w:cs="Arial"/>
          <w:sz w:val="22"/>
          <w:szCs w:val="22"/>
        </w:rPr>
        <w:t xml:space="preserve"> од дана објављивања одлуке на Порталу јавних набавки.</w:t>
      </w:r>
    </w:p>
    <w:p w:rsidR="00804432" w:rsidRPr="00AC5350" w:rsidRDefault="00804432">
      <w:pPr>
        <w:jc w:val="both"/>
        <w:rPr>
          <w:rFonts w:ascii="Arial" w:hAnsi="Arial" w:cs="Arial"/>
          <w:sz w:val="22"/>
          <w:szCs w:val="22"/>
          <w:lang w:eastAsia="sr-Latn-CS"/>
        </w:rPr>
      </w:pPr>
    </w:p>
    <w:p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val="sr-Latn-CS" w:eastAsia="sr-Latn-CS"/>
        </w:rPr>
        <w:lastRenderedPageBreak/>
        <w:t xml:space="preserve">Захтев за заштиту права не задржава даље активности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аручиоца у поступку јавне набавке у складу са одредбама члана 150. </w:t>
      </w:r>
      <w:r w:rsidRPr="00AC5350">
        <w:rPr>
          <w:rFonts w:ascii="Arial" w:hAnsi="Arial" w:cs="Arial"/>
          <w:sz w:val="22"/>
          <w:szCs w:val="22"/>
          <w:lang w:eastAsia="sr-Latn-CS"/>
        </w:rPr>
        <w:t>Закона</w:t>
      </w:r>
      <w:r w:rsidRPr="00AC5350">
        <w:rPr>
          <w:rFonts w:ascii="Arial" w:hAnsi="Arial" w:cs="Arial"/>
          <w:sz w:val="22"/>
          <w:szCs w:val="22"/>
          <w:lang w:val="sr-Latn-CS" w:eastAsia="sr-Latn-CS"/>
        </w:rPr>
        <w:t xml:space="preserve">. </w:t>
      </w:r>
    </w:p>
    <w:p w:rsidR="00804432" w:rsidRPr="00AC5350" w:rsidRDefault="00804432">
      <w:pPr>
        <w:jc w:val="both"/>
        <w:rPr>
          <w:rFonts w:ascii="Arial" w:hAnsi="Arial" w:cs="Arial"/>
          <w:sz w:val="22"/>
          <w:szCs w:val="22"/>
          <w:lang w:eastAsia="sr-Latn-CS"/>
        </w:rPr>
      </w:pPr>
    </w:p>
    <w:p w:rsidR="00804432" w:rsidRPr="00AC5350" w:rsidRDefault="00804432">
      <w:pPr>
        <w:jc w:val="both"/>
        <w:rPr>
          <w:rFonts w:ascii="Arial" w:hAnsi="Arial" w:cs="Arial"/>
          <w:sz w:val="22"/>
          <w:szCs w:val="22"/>
          <w:lang w:eastAsia="sr-Latn-CS"/>
        </w:rPr>
      </w:pPr>
      <w:r w:rsidRPr="00AC5350">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AC5350">
        <w:rPr>
          <w:rFonts w:ascii="Arial" w:hAnsi="Arial" w:cs="Arial"/>
          <w:sz w:val="22"/>
          <w:szCs w:val="22"/>
          <w:lang w:eastAsia="sr-Latn-CS"/>
        </w:rPr>
        <w:t xml:space="preserve"> Закона.</w:t>
      </w:r>
    </w:p>
    <w:p w:rsidR="00804432" w:rsidRPr="00AC5350" w:rsidRDefault="00804432">
      <w:pPr>
        <w:jc w:val="both"/>
        <w:rPr>
          <w:rFonts w:ascii="Arial" w:hAnsi="Arial" w:cs="Arial"/>
          <w:sz w:val="22"/>
          <w:szCs w:val="22"/>
          <w:lang w:eastAsia="sr-Latn-CS"/>
        </w:rPr>
      </w:pPr>
    </w:p>
    <w:p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AC5350">
        <w:rPr>
          <w:rFonts w:ascii="Arial" w:hAnsi="Arial" w:cs="Arial"/>
          <w:sz w:val="22"/>
          <w:szCs w:val="22"/>
          <w:lang w:eastAsia="sr-Latn-CS"/>
        </w:rPr>
        <w:t xml:space="preserve"> тад</w:t>
      </w:r>
      <w:r w:rsidRPr="00AC5350">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rsidR="00804432" w:rsidRPr="00AC5350" w:rsidRDefault="00804432">
      <w:pPr>
        <w:jc w:val="both"/>
        <w:rPr>
          <w:rFonts w:ascii="Arial" w:hAnsi="Arial" w:cs="Arial"/>
          <w:sz w:val="22"/>
          <w:szCs w:val="22"/>
        </w:rPr>
      </w:pPr>
      <w:r w:rsidRPr="00AC5350">
        <w:rPr>
          <w:rFonts w:ascii="Arial" w:hAnsi="Arial" w:cs="Arial"/>
          <w:sz w:val="22"/>
          <w:szCs w:val="22"/>
          <w:lang w:val="sr-Latn-CS" w:eastAsia="sr-Latn-CS"/>
        </w:rPr>
        <w:t xml:space="preserve"> </w:t>
      </w:r>
    </w:p>
    <w:p w:rsidR="00804432" w:rsidRPr="00AC5350" w:rsidRDefault="00804432">
      <w:pPr>
        <w:jc w:val="both"/>
        <w:rPr>
          <w:rFonts w:ascii="Arial" w:hAnsi="Arial" w:cs="Arial"/>
          <w:sz w:val="22"/>
          <w:szCs w:val="22"/>
        </w:rPr>
      </w:pPr>
      <w:r w:rsidRPr="00AC5350">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AC5350">
        <w:rPr>
          <w:rFonts w:ascii="Arial" w:hAnsi="Arial" w:cs="Arial"/>
          <w:sz w:val="22"/>
          <w:szCs w:val="22"/>
          <w:lang w:val="ru-RU"/>
        </w:rPr>
        <w:t>840-</w:t>
      </w:r>
      <w:r w:rsidRPr="00AC5350">
        <w:rPr>
          <w:rFonts w:ascii="Arial" w:hAnsi="Arial" w:cs="Arial"/>
          <w:bCs/>
          <w:iCs/>
          <w:sz w:val="22"/>
          <w:szCs w:val="22"/>
        </w:rPr>
        <w:t>30678845-06</w:t>
      </w:r>
      <w:r w:rsidRPr="00AC5350">
        <w:rPr>
          <w:rFonts w:ascii="Arial" w:hAnsi="Arial" w:cs="Arial"/>
          <w:sz w:val="22"/>
          <w:szCs w:val="22"/>
        </w:rPr>
        <w:t>, шифра плаћања 153 или 253, позив на број JN/1000/0</w:t>
      </w:r>
      <w:r w:rsidR="009E062F" w:rsidRPr="00AC5350">
        <w:rPr>
          <w:rFonts w:ascii="Arial" w:hAnsi="Arial" w:cs="Arial"/>
          <w:sz w:val="22"/>
          <w:szCs w:val="22"/>
        </w:rPr>
        <w:t>154</w:t>
      </w:r>
      <w:r w:rsidRPr="00AC5350">
        <w:rPr>
          <w:rFonts w:ascii="Arial" w:hAnsi="Arial" w:cs="Arial"/>
          <w:sz w:val="22"/>
          <w:szCs w:val="22"/>
        </w:rPr>
        <w:t>/2016  сврха: З</w:t>
      </w:r>
      <w:r w:rsidR="001624EE" w:rsidRPr="00AC5350">
        <w:rPr>
          <w:rFonts w:ascii="Arial" w:hAnsi="Arial" w:cs="Arial"/>
          <w:sz w:val="22"/>
          <w:szCs w:val="22"/>
        </w:rPr>
        <w:t>ЗП, ЈП ЕПС, јавна набавка добара</w:t>
      </w:r>
      <w:r w:rsidRPr="00AC5350">
        <w:rPr>
          <w:rFonts w:ascii="Arial" w:hAnsi="Arial" w:cs="Arial"/>
          <w:sz w:val="22"/>
          <w:szCs w:val="22"/>
        </w:rPr>
        <w:t xml:space="preserve"> број  JN/1000/0</w:t>
      </w:r>
      <w:r w:rsidR="009E062F" w:rsidRPr="00AC5350">
        <w:rPr>
          <w:rFonts w:ascii="Arial" w:hAnsi="Arial" w:cs="Arial"/>
          <w:sz w:val="22"/>
          <w:szCs w:val="22"/>
        </w:rPr>
        <w:t>154</w:t>
      </w:r>
      <w:r w:rsidRPr="00AC5350">
        <w:rPr>
          <w:rFonts w:ascii="Arial" w:hAnsi="Arial" w:cs="Arial"/>
          <w:sz w:val="22"/>
          <w:szCs w:val="22"/>
        </w:rPr>
        <w:t>/2016, корисник: буџет Републике Србије) уплати таксу и то:</w:t>
      </w:r>
    </w:p>
    <w:p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 xml:space="preserve">уколико се захтевом за заштиту права оспорава врста поступка јавне набавке, садржина </w:t>
      </w:r>
      <w:r w:rsidRPr="00AC5350">
        <w:rPr>
          <w:rFonts w:ascii="Arial" w:hAnsi="Arial" w:cs="Arial"/>
          <w:lang w:val="sr-Cyrl-CS"/>
        </w:rPr>
        <w:t>п</w:t>
      </w:r>
      <w:r w:rsidRPr="00AC5350">
        <w:rPr>
          <w:rFonts w:ascii="Arial" w:hAnsi="Arial" w:cs="Arial"/>
        </w:rPr>
        <w:t xml:space="preserve">озива за подношење понуда, односно садржина </w:t>
      </w:r>
      <w:r w:rsidRPr="00AC5350">
        <w:rPr>
          <w:rFonts w:ascii="Arial" w:hAnsi="Arial" w:cs="Arial"/>
          <w:lang w:val="sr-Cyrl-CS"/>
        </w:rPr>
        <w:t>к</w:t>
      </w:r>
      <w:r w:rsidRPr="00AC5350">
        <w:rPr>
          <w:rFonts w:ascii="Arial" w:hAnsi="Arial" w:cs="Arial"/>
        </w:rPr>
        <w:t xml:space="preserve">онкурсне документације или друге радње Наручиоца предузете пре </w:t>
      </w:r>
      <w:r w:rsidRPr="00AC5350">
        <w:rPr>
          <w:rFonts w:ascii="Arial" w:hAnsi="Arial" w:cs="Arial"/>
          <w:lang w:val="sr-Cyrl-CS"/>
        </w:rPr>
        <w:t>отварања понуда</w:t>
      </w:r>
      <w:r w:rsidRPr="00AC5350">
        <w:rPr>
          <w:rFonts w:ascii="Arial" w:hAnsi="Arial" w:cs="Arial"/>
        </w:rPr>
        <w:t xml:space="preserve">, такса износи </w:t>
      </w:r>
      <w:r w:rsidRPr="00AC5350">
        <w:rPr>
          <w:rFonts w:ascii="Arial" w:hAnsi="Arial" w:cs="Arial"/>
          <w:lang w:val="sr-Cyrl-CS"/>
        </w:rPr>
        <w:t>250</w:t>
      </w:r>
      <w:r w:rsidRPr="00AC5350">
        <w:rPr>
          <w:rFonts w:ascii="Arial" w:hAnsi="Arial" w:cs="Arial"/>
        </w:rPr>
        <w:t xml:space="preserve">.000,00 динара, обзиром да </w:t>
      </w:r>
      <w:r w:rsidRPr="00AC5350">
        <w:rPr>
          <w:rFonts w:ascii="Arial" w:hAnsi="Arial" w:cs="Arial"/>
          <w:lang w:val="sr-Cyrl-RS"/>
        </w:rPr>
        <w:t xml:space="preserve">је укупна </w:t>
      </w:r>
      <w:r w:rsidRPr="00AC5350">
        <w:rPr>
          <w:rFonts w:ascii="Arial" w:hAnsi="Arial" w:cs="Arial"/>
        </w:rPr>
        <w:t xml:space="preserve">процењена вредност </w:t>
      </w:r>
      <w:r w:rsidRPr="00AC5350">
        <w:rPr>
          <w:rFonts w:ascii="Arial" w:hAnsi="Arial" w:cs="Arial"/>
          <w:lang w:val="sr-Cyrl-RS"/>
        </w:rPr>
        <w:t xml:space="preserve">предметне </w:t>
      </w:r>
      <w:r w:rsidRPr="00AC5350">
        <w:rPr>
          <w:rFonts w:ascii="Arial" w:hAnsi="Arial" w:cs="Arial"/>
        </w:rPr>
        <w:t>јавне набавке за Партију 1 и Партију 2  већа од 120.000.000,00 динара;</w:t>
      </w:r>
    </w:p>
    <w:p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 xml:space="preserve">уколико се захтевом за заштиту права оспоравају радње Наручиоца предузете након отварања понуда, изузев Одлуке о додели уговора о јавној набавци, висина таксе се одређује према 0,1% </w:t>
      </w:r>
      <w:r w:rsidRPr="00AC5350">
        <w:rPr>
          <w:rFonts w:ascii="Arial" w:hAnsi="Arial" w:cs="Arial"/>
          <w:lang w:val="sr-Cyrl-RS"/>
        </w:rPr>
        <w:t xml:space="preserve">од збира </w:t>
      </w:r>
      <w:r w:rsidRPr="00AC5350">
        <w:rPr>
          <w:rFonts w:ascii="Arial" w:hAnsi="Arial" w:cs="Arial"/>
        </w:rPr>
        <w:t xml:space="preserve">процењених вредности  оспорених партија јавне набавке, обзиром да </w:t>
      </w:r>
      <w:r w:rsidRPr="00AC5350">
        <w:rPr>
          <w:rFonts w:ascii="Arial" w:hAnsi="Arial" w:cs="Arial"/>
          <w:lang w:val="sr-Cyrl-RS"/>
        </w:rPr>
        <w:t xml:space="preserve">је укупна </w:t>
      </w:r>
      <w:r w:rsidRPr="00AC5350">
        <w:rPr>
          <w:rFonts w:ascii="Arial" w:hAnsi="Arial" w:cs="Arial"/>
        </w:rPr>
        <w:t xml:space="preserve">процењена вредност </w:t>
      </w:r>
      <w:r w:rsidRPr="00AC5350">
        <w:rPr>
          <w:rFonts w:ascii="Arial" w:hAnsi="Arial" w:cs="Arial"/>
          <w:lang w:val="sr-Cyrl-RS"/>
        </w:rPr>
        <w:t xml:space="preserve">предметне </w:t>
      </w:r>
      <w:r w:rsidRPr="00AC5350">
        <w:rPr>
          <w:rFonts w:ascii="Arial" w:hAnsi="Arial" w:cs="Arial"/>
        </w:rPr>
        <w:t>јавне набавке за Партију 1 и Партију 2  већа од 120.000.000,00 динара;</w:t>
      </w:r>
    </w:p>
    <w:p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0,1% </w:t>
      </w:r>
      <w:r w:rsidRPr="00AC5350">
        <w:rPr>
          <w:rFonts w:ascii="Arial" w:hAnsi="Arial" w:cs="Arial"/>
          <w:lang w:val="sr-Cyrl-RS"/>
        </w:rPr>
        <w:t>од збира понуђених цена изабраних понуђача у оспореним партијама</w:t>
      </w:r>
      <w:r w:rsidRPr="00AC5350">
        <w:rPr>
          <w:rFonts w:ascii="Arial" w:hAnsi="Arial" w:cs="Arial"/>
          <w:lang w:val="en-GB"/>
        </w:rPr>
        <w:t xml:space="preserve"> </w:t>
      </w:r>
      <w:r w:rsidRPr="00AC5350">
        <w:rPr>
          <w:rFonts w:ascii="Arial" w:hAnsi="Arial" w:cs="Arial"/>
        </w:rPr>
        <w:t xml:space="preserve"> </w:t>
      </w:r>
      <w:r w:rsidRPr="00AC5350">
        <w:rPr>
          <w:rFonts w:ascii="Arial" w:hAnsi="Arial" w:cs="Arial"/>
          <w:lang w:val="sr-Cyrl-RS"/>
        </w:rPr>
        <w:t>(</w:t>
      </w:r>
      <w:r w:rsidRPr="00AC5350">
        <w:rPr>
          <w:rFonts w:ascii="Arial" w:hAnsi="Arial" w:cs="Arial"/>
        </w:rPr>
        <w:t>Партија 1 и Партија 2</w:t>
      </w:r>
      <w:r w:rsidRPr="00AC5350">
        <w:rPr>
          <w:rFonts w:ascii="Arial" w:hAnsi="Arial" w:cs="Arial"/>
          <w:lang w:val="sr-Cyrl-RS"/>
        </w:rPr>
        <w:t>).</w:t>
      </w:r>
    </w:p>
    <w:p w:rsidR="008D3211" w:rsidRPr="00AC5350" w:rsidRDefault="008D3211" w:rsidP="008D3211">
      <w:pPr>
        <w:pStyle w:val="ListParagraph"/>
        <w:spacing w:after="0" w:line="240" w:lineRule="auto"/>
        <w:ind w:left="782"/>
        <w:jc w:val="both"/>
        <w:rPr>
          <w:rFonts w:ascii="Arial" w:hAnsi="Arial" w:cs="Arial"/>
        </w:rPr>
      </w:pPr>
    </w:p>
    <w:p w:rsidR="00BF410F" w:rsidRPr="00AC5350" w:rsidRDefault="00BF410F">
      <w:pPr>
        <w:pStyle w:val="ListParagraph"/>
        <w:spacing w:after="0" w:line="240" w:lineRule="auto"/>
        <w:ind w:left="782"/>
        <w:jc w:val="both"/>
        <w:rPr>
          <w:rFonts w:ascii="Arial" w:hAnsi="Arial" w:cs="Arial"/>
        </w:rPr>
      </w:pPr>
    </w:p>
    <w:p w:rsidR="00804432" w:rsidRPr="00AC5350" w:rsidRDefault="00804432">
      <w:pPr>
        <w:jc w:val="both"/>
        <w:rPr>
          <w:rStyle w:val="Hyperlink"/>
          <w:rFonts w:ascii="Arial" w:hAnsi="Arial" w:cs="Arial"/>
          <w:sz w:val="22"/>
          <w:szCs w:val="22"/>
          <w:lang w:eastAsia="sr-Latn-CS"/>
        </w:rPr>
      </w:pPr>
      <w:r w:rsidRPr="00AC5350">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AC5350">
        <w:rPr>
          <w:rFonts w:ascii="Arial" w:hAnsi="Arial" w:cs="Arial"/>
          <w:b/>
          <w:noProof/>
          <w:sz w:val="22"/>
          <w:szCs w:val="22"/>
        </w:rPr>
        <w:t xml:space="preserve"> </w:t>
      </w:r>
      <w:hyperlink r:id="rId87" w:history="1">
        <w:r w:rsidRPr="00AC5350">
          <w:rPr>
            <w:rStyle w:val="Hyperlink"/>
            <w:rFonts w:ascii="Arial" w:hAnsi="Arial" w:cs="Arial"/>
            <w:sz w:val="22"/>
            <w:szCs w:val="22"/>
            <w:lang w:eastAsia="sr-Latn-CS"/>
          </w:rPr>
          <w:t>http://www.kjn.gov.rs/ci/uputstvo-o-uplati-republicke-administrativne-takse.html</w:t>
        </w:r>
      </w:hyperlink>
    </w:p>
    <w:p w:rsidR="00214C44" w:rsidRPr="00AC5350" w:rsidRDefault="00214C44">
      <w:pPr>
        <w:jc w:val="both"/>
        <w:rPr>
          <w:rStyle w:val="Hyperlink"/>
          <w:rFonts w:ascii="Arial" w:hAnsi="Arial" w:cs="Arial"/>
          <w:sz w:val="22"/>
          <w:szCs w:val="22"/>
          <w:lang w:eastAsia="sr-Latn-CS"/>
        </w:rPr>
      </w:pPr>
    </w:p>
    <w:p w:rsidR="00627D58" w:rsidRPr="00AC5350" w:rsidRDefault="00AB2440">
      <w:pPr>
        <w:pStyle w:val="ListParagraph"/>
        <w:numPr>
          <w:ilvl w:val="1"/>
          <w:numId w:val="61"/>
        </w:numPr>
        <w:jc w:val="both"/>
        <w:rPr>
          <w:rFonts w:ascii="Arial" w:hAnsi="Arial" w:cs="Arial"/>
          <w:b/>
        </w:rPr>
      </w:pPr>
      <w:r w:rsidRPr="00AC5350">
        <w:rPr>
          <w:rFonts w:ascii="Arial" w:hAnsi="Arial" w:cs="Arial"/>
          <w:b/>
          <w:lang w:val="sr-Cyrl-CS"/>
        </w:rPr>
        <w:t>Закључење</w:t>
      </w:r>
      <w:r w:rsidR="00627D58" w:rsidRPr="00AC5350">
        <w:rPr>
          <w:rFonts w:ascii="Arial" w:hAnsi="Arial" w:cs="Arial"/>
          <w:b/>
          <w:lang w:val="sr-Cyrl-CS"/>
        </w:rPr>
        <w:t xml:space="preserve"> уговора</w:t>
      </w:r>
    </w:p>
    <w:p w:rsidR="00627D58" w:rsidRPr="00AC5350" w:rsidRDefault="00627D58">
      <w:pPr>
        <w:jc w:val="both"/>
        <w:rPr>
          <w:rFonts w:ascii="Arial" w:hAnsi="Arial" w:cs="Arial"/>
          <w:sz w:val="22"/>
          <w:szCs w:val="22"/>
        </w:rPr>
      </w:pPr>
      <w:r w:rsidRPr="00AC5350">
        <w:rPr>
          <w:rFonts w:ascii="Arial" w:hAnsi="Arial" w:cs="Arial"/>
          <w:sz w:val="22"/>
          <w:szCs w:val="22"/>
        </w:rPr>
        <w:t xml:space="preserve">Наручилац ће доставити уговор о јавној набавци </w:t>
      </w:r>
      <w:r w:rsidR="00513A5E" w:rsidRPr="00AC5350">
        <w:rPr>
          <w:rFonts w:ascii="Arial" w:hAnsi="Arial" w:cs="Arial"/>
          <w:sz w:val="22"/>
          <w:szCs w:val="22"/>
        </w:rPr>
        <w:t xml:space="preserve">Изабраном </w:t>
      </w:r>
      <w:r w:rsidRPr="00AC5350">
        <w:rPr>
          <w:rFonts w:ascii="Arial" w:hAnsi="Arial" w:cs="Arial"/>
          <w:sz w:val="22"/>
          <w:szCs w:val="22"/>
        </w:rPr>
        <w:t>понуђачу којем је додељен уговор у року од 8</w:t>
      </w:r>
      <w:r w:rsidR="0001358B" w:rsidRPr="00AC5350">
        <w:rPr>
          <w:rFonts w:ascii="Arial" w:hAnsi="Arial" w:cs="Arial"/>
          <w:sz w:val="22"/>
          <w:szCs w:val="22"/>
          <w:lang w:val="sr-Cyrl-RS"/>
        </w:rPr>
        <w:t xml:space="preserve"> </w:t>
      </w:r>
      <w:r w:rsidRPr="00AC5350">
        <w:rPr>
          <w:rFonts w:ascii="Arial" w:hAnsi="Arial" w:cs="Arial"/>
          <w:sz w:val="22"/>
          <w:szCs w:val="22"/>
        </w:rPr>
        <w:t>(осам) дана од протека рока за подношење захтева за заштиту права</w:t>
      </w:r>
      <w:r w:rsidR="00B906D6" w:rsidRPr="00AC5350">
        <w:rPr>
          <w:rFonts w:ascii="Arial" w:hAnsi="Arial" w:cs="Arial"/>
          <w:sz w:val="22"/>
          <w:szCs w:val="22"/>
        </w:rPr>
        <w:t>, заједно са Уговором о чувању посло</w:t>
      </w:r>
      <w:r w:rsidR="000A1BDA" w:rsidRPr="00AC5350">
        <w:rPr>
          <w:rFonts w:ascii="Arial" w:hAnsi="Arial" w:cs="Arial"/>
          <w:sz w:val="22"/>
          <w:szCs w:val="22"/>
        </w:rPr>
        <w:t>вне тајне и поверљивих информаци</w:t>
      </w:r>
      <w:r w:rsidR="00B906D6" w:rsidRPr="00AC5350">
        <w:rPr>
          <w:rFonts w:ascii="Arial" w:hAnsi="Arial" w:cs="Arial"/>
          <w:sz w:val="22"/>
          <w:szCs w:val="22"/>
        </w:rPr>
        <w:t>ја</w:t>
      </w:r>
      <w:r w:rsidR="005C7BA1" w:rsidRPr="00AC5350">
        <w:rPr>
          <w:rFonts w:ascii="Arial" w:hAnsi="Arial" w:cs="Arial"/>
          <w:sz w:val="22"/>
          <w:szCs w:val="22"/>
        </w:rPr>
        <w:t xml:space="preserve"> на потпис,</w:t>
      </w:r>
      <w:r w:rsidR="00513A5E" w:rsidRPr="00AC5350">
        <w:rPr>
          <w:rFonts w:ascii="Arial" w:hAnsi="Arial" w:cs="Arial"/>
          <w:sz w:val="22"/>
          <w:szCs w:val="22"/>
        </w:rPr>
        <w:t xml:space="preserve"> оверу</w:t>
      </w:r>
      <w:r w:rsidR="004A414F" w:rsidRPr="00AC5350">
        <w:rPr>
          <w:rFonts w:ascii="Arial" w:hAnsi="Arial" w:cs="Arial"/>
          <w:sz w:val="22"/>
          <w:szCs w:val="22"/>
        </w:rPr>
        <w:t xml:space="preserve"> и завођење</w:t>
      </w:r>
      <w:r w:rsidR="005C7BA1" w:rsidRPr="00AC5350">
        <w:rPr>
          <w:rFonts w:ascii="Arial" w:hAnsi="Arial" w:cs="Arial"/>
          <w:sz w:val="22"/>
          <w:szCs w:val="22"/>
        </w:rPr>
        <w:t>.</w:t>
      </w:r>
    </w:p>
    <w:p w:rsidR="00AB2440" w:rsidRPr="00AC5350" w:rsidRDefault="00AB2440">
      <w:pPr>
        <w:jc w:val="both"/>
        <w:rPr>
          <w:rFonts w:ascii="Arial" w:hAnsi="Arial" w:cs="Arial"/>
          <w:sz w:val="22"/>
          <w:szCs w:val="22"/>
        </w:rPr>
      </w:pPr>
    </w:p>
    <w:p w:rsidR="00627D58" w:rsidRPr="00AC5350" w:rsidRDefault="00627D58">
      <w:pPr>
        <w:jc w:val="both"/>
        <w:rPr>
          <w:rFonts w:ascii="Arial" w:hAnsi="Arial" w:cs="Arial"/>
          <w:sz w:val="22"/>
          <w:szCs w:val="22"/>
        </w:rPr>
      </w:pPr>
      <w:r w:rsidRPr="00AC5350">
        <w:rPr>
          <w:rFonts w:ascii="Arial" w:hAnsi="Arial" w:cs="Arial"/>
          <w:sz w:val="22"/>
          <w:szCs w:val="22"/>
        </w:rPr>
        <w:t>Понуђач којем буде додељен уговор, обавезан је да у року од највише 10 (десет)  дана  од дана закључења уго</w:t>
      </w:r>
      <w:r w:rsidR="00AB2440" w:rsidRPr="00AC5350">
        <w:rPr>
          <w:rFonts w:ascii="Arial" w:hAnsi="Arial" w:cs="Arial"/>
          <w:sz w:val="22"/>
          <w:szCs w:val="22"/>
        </w:rPr>
        <w:t>вора достави банкарску гаранциј</w:t>
      </w:r>
      <w:r w:rsidRPr="00AC5350">
        <w:rPr>
          <w:rFonts w:ascii="Arial" w:hAnsi="Arial" w:cs="Arial"/>
          <w:sz w:val="22"/>
          <w:szCs w:val="22"/>
        </w:rPr>
        <w:t xml:space="preserve"> </w:t>
      </w:r>
      <w:r w:rsidR="00AB2440" w:rsidRPr="00AC5350">
        <w:rPr>
          <w:rFonts w:ascii="Arial" w:hAnsi="Arial" w:cs="Arial"/>
          <w:sz w:val="22"/>
          <w:szCs w:val="22"/>
        </w:rPr>
        <w:t>за добро извршење посла.</w:t>
      </w:r>
    </w:p>
    <w:p w:rsidR="00627D58" w:rsidRPr="00AC5350" w:rsidRDefault="00627D58">
      <w:pPr>
        <w:jc w:val="both"/>
        <w:rPr>
          <w:rFonts w:ascii="Arial" w:hAnsi="Arial" w:cs="Arial"/>
          <w:sz w:val="22"/>
          <w:szCs w:val="22"/>
        </w:rPr>
      </w:pPr>
    </w:p>
    <w:p w:rsidR="00CD0D87" w:rsidRPr="00AC5350" w:rsidRDefault="00627D58" w:rsidP="00F406DA">
      <w:pPr>
        <w:jc w:val="both"/>
        <w:rPr>
          <w:rFonts w:ascii="Arial" w:hAnsi="Arial" w:cs="Arial"/>
          <w:sz w:val="22"/>
          <w:szCs w:val="22"/>
        </w:rPr>
      </w:pPr>
      <w:r w:rsidRPr="00AC5350">
        <w:rPr>
          <w:rFonts w:ascii="Arial" w:hAnsi="Arial" w:cs="Arial"/>
          <w:sz w:val="22"/>
          <w:szCs w:val="22"/>
          <w:lang w:val="ru-RU"/>
        </w:rPr>
        <w:t>Ако понуђач којем је додељен уговор одбије да потпише уговор или уговор не потпише</w:t>
      </w:r>
      <w:r w:rsidR="00DF35DE" w:rsidRPr="00AC5350">
        <w:rPr>
          <w:rFonts w:ascii="Arial" w:hAnsi="Arial" w:cs="Arial"/>
          <w:sz w:val="22"/>
          <w:szCs w:val="22"/>
          <w:lang w:val="ru-RU"/>
        </w:rPr>
        <w:t xml:space="preserve"> </w:t>
      </w:r>
      <w:r w:rsidRPr="00AC5350">
        <w:rPr>
          <w:rFonts w:ascii="Arial" w:hAnsi="Arial" w:cs="Arial"/>
          <w:sz w:val="22"/>
          <w:szCs w:val="22"/>
          <w:lang w:val="ru-RU"/>
        </w:rPr>
        <w:t xml:space="preserve"> у </w:t>
      </w:r>
      <w:r w:rsidR="00DF35DE" w:rsidRPr="00AC5350">
        <w:rPr>
          <w:rFonts w:ascii="Arial" w:hAnsi="Arial" w:cs="Arial"/>
          <w:sz w:val="22"/>
          <w:szCs w:val="22"/>
          <w:lang w:val="ru-RU"/>
        </w:rPr>
        <w:t xml:space="preserve">наведеном </w:t>
      </w:r>
      <w:r w:rsidRPr="00AC5350">
        <w:rPr>
          <w:rFonts w:ascii="Arial" w:hAnsi="Arial" w:cs="Arial"/>
          <w:sz w:val="22"/>
          <w:szCs w:val="22"/>
          <w:lang w:val="ru-RU"/>
        </w:rPr>
        <w:t xml:space="preserve">року, </w:t>
      </w:r>
      <w:r w:rsidR="00CD0D87" w:rsidRPr="00AC5350">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rsidR="00CD0D87" w:rsidRPr="00AC5350" w:rsidRDefault="00E53A19" w:rsidP="00F406DA">
      <w:pPr>
        <w:tabs>
          <w:tab w:val="left" w:pos="7980"/>
        </w:tabs>
        <w:jc w:val="both"/>
        <w:rPr>
          <w:rFonts w:ascii="Arial" w:hAnsi="Arial" w:cs="Arial"/>
          <w:sz w:val="22"/>
          <w:szCs w:val="22"/>
        </w:rPr>
      </w:pPr>
      <w:r w:rsidRPr="00AC5350">
        <w:rPr>
          <w:rFonts w:ascii="Arial" w:hAnsi="Arial" w:cs="Arial"/>
          <w:sz w:val="22"/>
          <w:szCs w:val="22"/>
        </w:rPr>
        <w:tab/>
      </w:r>
    </w:p>
    <w:p w:rsidR="00CD0D87" w:rsidRPr="00AC5350" w:rsidRDefault="00CD0D87" w:rsidP="00F406DA">
      <w:pPr>
        <w:jc w:val="both"/>
        <w:rPr>
          <w:rFonts w:ascii="Arial" w:hAnsi="Arial" w:cs="Arial"/>
          <w:sz w:val="22"/>
          <w:szCs w:val="22"/>
        </w:rPr>
      </w:pPr>
      <w:r w:rsidRPr="00AC5350">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rsidR="00937D6A" w:rsidRPr="00AC5350" w:rsidRDefault="00937D6A" w:rsidP="00FF750E">
      <w:pPr>
        <w:jc w:val="both"/>
        <w:rPr>
          <w:rFonts w:ascii="Arial" w:hAnsi="Arial" w:cs="Arial"/>
          <w:sz w:val="22"/>
          <w:szCs w:val="22"/>
          <w:lang w:val="ru-RU"/>
        </w:rPr>
      </w:pPr>
    </w:p>
    <w:p w:rsidR="00AB2440" w:rsidRPr="00AC5350" w:rsidRDefault="00627D58" w:rsidP="003E2ED6">
      <w:pPr>
        <w:jc w:val="both"/>
        <w:rPr>
          <w:rFonts w:ascii="Arial" w:hAnsi="Arial" w:cs="Arial"/>
          <w:sz w:val="22"/>
          <w:szCs w:val="22"/>
          <w:lang w:val="ru-RU"/>
        </w:rPr>
      </w:pPr>
      <w:r w:rsidRPr="00AC5350">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627D58" w:rsidRPr="00AC5350" w:rsidRDefault="00627D58" w:rsidP="00F406DA">
      <w:pPr>
        <w:jc w:val="both"/>
        <w:rPr>
          <w:rFonts w:ascii="Arial" w:hAnsi="Arial" w:cs="Arial"/>
          <w:sz w:val="22"/>
          <w:szCs w:val="22"/>
          <w:lang w:val="ru-RU"/>
        </w:rPr>
      </w:pPr>
      <w:r w:rsidRPr="00AC5350">
        <w:rPr>
          <w:rFonts w:ascii="Arial" w:hAnsi="Arial" w:cs="Arial"/>
          <w:sz w:val="22"/>
          <w:szCs w:val="22"/>
          <w:lang w:val="ru-RU"/>
        </w:rPr>
        <w:t xml:space="preserve"> </w:t>
      </w:r>
    </w:p>
    <w:p w:rsidR="00627D58" w:rsidRPr="00AC5350" w:rsidRDefault="00627D58" w:rsidP="00FF750E">
      <w:pPr>
        <w:pStyle w:val="ListParagraph"/>
        <w:numPr>
          <w:ilvl w:val="1"/>
          <w:numId w:val="61"/>
        </w:numPr>
        <w:jc w:val="both"/>
        <w:rPr>
          <w:rFonts w:ascii="Arial" w:hAnsi="Arial" w:cs="Arial"/>
          <w:b/>
        </w:rPr>
      </w:pPr>
      <w:r w:rsidRPr="00AC5350">
        <w:rPr>
          <w:rFonts w:ascii="Arial" w:hAnsi="Arial" w:cs="Arial"/>
          <w:b/>
          <w:lang w:val="ru-RU"/>
        </w:rPr>
        <w:lastRenderedPageBreak/>
        <w:t>Измене током трајања уговора</w:t>
      </w:r>
      <w:r w:rsidR="00AB2440" w:rsidRPr="00AC5350">
        <w:rPr>
          <w:rFonts w:ascii="Arial" w:hAnsi="Arial" w:cs="Arial"/>
          <w:b/>
        </w:rPr>
        <w:t xml:space="preserve"> ако треба навести разлоге</w:t>
      </w:r>
      <w:r w:rsidR="00284529" w:rsidRPr="00AC5350">
        <w:rPr>
          <w:rFonts w:ascii="Arial" w:hAnsi="Arial" w:cs="Arial"/>
          <w:b/>
        </w:rPr>
        <w:t xml:space="preserve"> за Партију 1 и Па</w:t>
      </w:r>
      <w:r w:rsidR="00C7205A" w:rsidRPr="00AC5350">
        <w:rPr>
          <w:rFonts w:ascii="Arial" w:hAnsi="Arial" w:cs="Arial"/>
          <w:b/>
        </w:rPr>
        <w:t>р</w:t>
      </w:r>
      <w:r w:rsidR="00284529" w:rsidRPr="00AC5350">
        <w:rPr>
          <w:rFonts w:ascii="Arial" w:hAnsi="Arial" w:cs="Arial"/>
          <w:b/>
        </w:rPr>
        <w:t>т</w:t>
      </w:r>
      <w:r w:rsidR="00C7205A" w:rsidRPr="00AC5350">
        <w:rPr>
          <w:rFonts w:ascii="Arial" w:hAnsi="Arial" w:cs="Arial"/>
          <w:b/>
        </w:rPr>
        <w:t>ију 2</w:t>
      </w:r>
    </w:p>
    <w:p w:rsidR="00D96CE2" w:rsidRPr="00AC5350" w:rsidRDefault="00AE7626" w:rsidP="003E2ED6">
      <w:pPr>
        <w:jc w:val="both"/>
        <w:rPr>
          <w:rFonts w:ascii="Arial" w:hAnsi="Arial" w:cs="Arial"/>
          <w:szCs w:val="24"/>
          <w:lang w:eastAsia="sr-Latn-CS"/>
        </w:rPr>
      </w:pPr>
      <w:r w:rsidRPr="00AC5350">
        <w:rPr>
          <w:rFonts w:ascii="Arial" w:hAnsi="Arial" w:cs="Arial"/>
          <w:lang w:eastAsia="sr-Latn-CS"/>
        </w:rPr>
        <w:t>Н</w:t>
      </w:r>
      <w:r w:rsidR="00627D58" w:rsidRPr="00AC5350">
        <w:rPr>
          <w:rFonts w:ascii="Arial" w:hAnsi="Arial" w:cs="Arial"/>
          <w:lang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AC5350">
        <w:rPr>
          <w:rFonts w:ascii="Arial" w:hAnsi="Arial" w:cs="Arial"/>
          <w:lang w:eastAsia="sr-Latn-CS"/>
        </w:rPr>
        <w:t xml:space="preserve"> </w:t>
      </w:r>
      <w:r w:rsidRPr="00AC5350">
        <w:rPr>
          <w:rFonts w:ascii="Arial" w:hAnsi="Arial" w:cs="Arial"/>
        </w:rPr>
        <w:t>О</w:t>
      </w:r>
      <w:r w:rsidR="00627D58" w:rsidRPr="00AC5350">
        <w:rPr>
          <w:rFonts w:ascii="Arial" w:hAnsi="Arial" w:cs="Arial"/>
        </w:rPr>
        <w:t xml:space="preserve">бим предмета јавне набавке </w:t>
      </w:r>
      <w:r w:rsidR="00627D58" w:rsidRPr="00AC5350">
        <w:rPr>
          <w:rFonts w:ascii="Arial" w:hAnsi="Arial" w:cs="Arial"/>
          <w:szCs w:val="24"/>
        </w:rPr>
        <w:t xml:space="preserve">из </w:t>
      </w:r>
      <w:r w:rsidR="003952D0" w:rsidRPr="00AC5350">
        <w:rPr>
          <w:rFonts w:ascii="Arial" w:hAnsi="Arial" w:cs="Arial"/>
          <w:szCs w:val="24"/>
        </w:rPr>
        <w:t>У</w:t>
      </w:r>
      <w:r w:rsidR="00627D58" w:rsidRPr="00AC5350">
        <w:rPr>
          <w:rFonts w:ascii="Arial" w:hAnsi="Arial" w:cs="Arial"/>
          <w:szCs w:val="24"/>
        </w:rPr>
        <w:t xml:space="preserve">говора о јавној набавци </w:t>
      </w:r>
      <w:r w:rsidRPr="00AC5350">
        <w:rPr>
          <w:rFonts w:ascii="Arial" w:hAnsi="Arial" w:cs="Arial"/>
          <w:szCs w:val="24"/>
        </w:rPr>
        <w:t xml:space="preserve"> Наручилац може повећати </w:t>
      </w:r>
      <w:r w:rsidR="00627D58" w:rsidRPr="00AC5350">
        <w:rPr>
          <w:rFonts w:ascii="Arial" w:hAnsi="Arial" w:cs="Arial"/>
          <w:szCs w:val="24"/>
        </w:rPr>
        <w:t xml:space="preserve">за максимално до 5% укупне вредности </w:t>
      </w:r>
      <w:r w:rsidRPr="00AC5350">
        <w:rPr>
          <w:rFonts w:ascii="Arial" w:hAnsi="Arial" w:cs="Arial"/>
          <w:szCs w:val="24"/>
        </w:rPr>
        <w:t>У</w:t>
      </w:r>
      <w:r w:rsidR="00627D58" w:rsidRPr="00AC5350">
        <w:rPr>
          <w:rFonts w:ascii="Arial" w:hAnsi="Arial" w:cs="Arial"/>
          <w:szCs w:val="24"/>
        </w:rPr>
        <w:t>говора под условом да има обезбеђена финансијска средства</w:t>
      </w:r>
      <w:r w:rsidR="00D96CE2" w:rsidRPr="00AC5350">
        <w:rPr>
          <w:rFonts w:ascii="Arial" w:hAnsi="Arial" w:cs="Arial"/>
          <w:i/>
          <w:szCs w:val="24"/>
        </w:rPr>
        <w:t xml:space="preserve">, </w:t>
      </w:r>
      <w:r w:rsidR="00D96CE2" w:rsidRPr="00AC5350">
        <w:rPr>
          <w:rFonts w:ascii="Arial" w:hAnsi="Arial" w:cs="Arial"/>
          <w:szCs w:val="24"/>
          <w:lang w:eastAsia="sr-Latn-CS"/>
        </w:rPr>
        <w:t>за које се није могло знати приликом планирања набавке.</w:t>
      </w:r>
    </w:p>
    <w:p w:rsidR="00627D58" w:rsidRPr="00AC5350" w:rsidRDefault="00627D58" w:rsidP="00F406DA">
      <w:pPr>
        <w:jc w:val="both"/>
        <w:rPr>
          <w:rFonts w:ascii="Arial" w:hAnsi="Arial" w:cs="Arial"/>
          <w:szCs w:val="24"/>
          <w:lang w:eastAsia="sr-Latn-CS"/>
        </w:rPr>
      </w:pPr>
    </w:p>
    <w:p w:rsidR="00836161" w:rsidRPr="00AC5350" w:rsidRDefault="00627D58" w:rsidP="00FF750E">
      <w:pPr>
        <w:jc w:val="both"/>
        <w:rPr>
          <w:rFonts w:ascii="Arial" w:hAnsi="Arial" w:cs="Arial"/>
          <w:szCs w:val="24"/>
          <w:lang w:eastAsia="sr-Latn-CS"/>
        </w:rPr>
      </w:pPr>
      <w:r w:rsidRPr="00AC5350">
        <w:rPr>
          <w:rFonts w:ascii="Arial" w:hAnsi="Arial" w:cs="Arial"/>
          <w:szCs w:val="24"/>
          <w:lang w:eastAsia="sr-Latn-CS"/>
        </w:rPr>
        <w:t xml:space="preserve">Након закључења уговора о јавној набавци </w:t>
      </w:r>
      <w:r w:rsidR="009A39EA" w:rsidRPr="00AC5350">
        <w:rPr>
          <w:rFonts w:ascii="Arial" w:hAnsi="Arial" w:cs="Arial"/>
          <w:szCs w:val="24"/>
          <w:lang w:eastAsia="sr-Latn-CS"/>
        </w:rPr>
        <w:t>Н</w:t>
      </w:r>
      <w:r w:rsidRPr="00AC5350">
        <w:rPr>
          <w:rFonts w:ascii="Arial" w:hAnsi="Arial" w:cs="Arial"/>
          <w:szCs w:val="24"/>
          <w:lang w:eastAsia="sr-Latn-CS"/>
        </w:rPr>
        <w:t xml:space="preserve">аручилац може да дозволи промену цене и других битних елемената уговора из објективних разлога </w:t>
      </w:r>
      <w:r w:rsidR="00CC51A2" w:rsidRPr="00AC5350">
        <w:rPr>
          <w:rFonts w:ascii="Arial" w:hAnsi="Arial" w:cs="Arial"/>
          <w:szCs w:val="24"/>
          <w:lang w:eastAsia="sr-Latn-CS"/>
        </w:rPr>
        <w:t>приликом реализацоје Уговора</w:t>
      </w:r>
      <w:r w:rsidR="00C47F7C" w:rsidRPr="00AC5350">
        <w:rPr>
          <w:rFonts w:ascii="Arial" w:hAnsi="Arial" w:cs="Arial"/>
          <w:szCs w:val="24"/>
          <w:lang w:eastAsia="sr-Latn-CS"/>
        </w:rPr>
        <w:t xml:space="preserve"> </w:t>
      </w:r>
    </w:p>
    <w:p w:rsidR="00836161" w:rsidRPr="00AC5350" w:rsidRDefault="00836161" w:rsidP="00836161">
      <w:pPr>
        <w:jc w:val="both"/>
        <w:rPr>
          <w:rFonts w:ascii="Arial" w:hAnsi="Arial" w:cs="Arial"/>
          <w:szCs w:val="24"/>
        </w:rPr>
      </w:pPr>
      <w:r w:rsidRPr="00AC5350">
        <w:rPr>
          <w:rFonts w:ascii="Arial" w:hAnsi="Arial" w:cs="Arial"/>
          <w:szCs w:val="24"/>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836161" w:rsidRPr="00AC5350" w:rsidRDefault="00836161" w:rsidP="00836161">
      <w:pPr>
        <w:jc w:val="both"/>
        <w:rPr>
          <w:rFonts w:ascii="Arial" w:hAnsi="Arial" w:cs="Arial"/>
          <w:strike/>
          <w:szCs w:val="24"/>
          <w:lang w:eastAsia="sr-Latn-CS"/>
        </w:rPr>
      </w:pPr>
    </w:p>
    <w:p w:rsidR="00836161" w:rsidRPr="00AC5350" w:rsidRDefault="00836161" w:rsidP="00836161">
      <w:pPr>
        <w:jc w:val="both"/>
        <w:rPr>
          <w:rFonts w:ascii="Arial" w:hAnsi="Arial" w:cs="Arial"/>
          <w:szCs w:val="24"/>
          <w:lang w:eastAsia="sr-Latn-CS"/>
        </w:rPr>
      </w:pPr>
      <w:r w:rsidRPr="00AC5350">
        <w:rPr>
          <w:rFonts w:ascii="Arial" w:hAnsi="Arial" w:cs="Arial"/>
          <w:szCs w:val="24"/>
          <w:lang w:eastAsia="sr-Latn-CS"/>
        </w:rPr>
        <w:t>Купац може након закључења овог Уговора, без спровођења поступка јавне набавке да:</w:t>
      </w:r>
    </w:p>
    <w:p w:rsidR="00836161" w:rsidRPr="00AC5350" w:rsidRDefault="00836161" w:rsidP="00836161">
      <w:pPr>
        <w:numPr>
          <w:ilvl w:val="0"/>
          <w:numId w:val="144"/>
        </w:numPr>
        <w:suppressAutoHyphens w:val="0"/>
        <w:spacing w:after="200" w:line="276" w:lineRule="auto"/>
        <w:contextualSpacing/>
        <w:jc w:val="both"/>
        <w:rPr>
          <w:rFonts w:ascii="Arial" w:hAnsi="Arial" w:cs="Arial"/>
          <w:strike/>
          <w:szCs w:val="24"/>
          <w:lang w:eastAsia="sr-Latn-CS"/>
        </w:rPr>
      </w:pPr>
      <w:r w:rsidRPr="00AC5350">
        <w:rPr>
          <w:rFonts w:ascii="Arial" w:hAnsi="Arial" w:cs="Arial"/>
          <w:szCs w:val="24"/>
          <w:lang w:eastAsia="sr-Latn-CS"/>
        </w:rPr>
        <w:t xml:space="preserve">повећа обим  предмета овог Уговора до лимита прописаног чланом 115. став 1. Закона из следећих разлога: делимичне </w:t>
      </w:r>
      <w:r w:rsidR="00FB5D1E" w:rsidRPr="00AC5350">
        <w:rPr>
          <w:rFonts w:ascii="Arial" w:hAnsi="Arial" w:cs="Arial"/>
          <w:szCs w:val="24"/>
          <w:lang w:val="sr-Cyrl-RS" w:eastAsia="sr-Latn-CS"/>
        </w:rPr>
        <w:t xml:space="preserve">измене количина садржаних у </w:t>
      </w:r>
      <w:r w:rsidRPr="00AC5350">
        <w:rPr>
          <w:rFonts w:ascii="Arial" w:hAnsi="Arial" w:cs="Arial"/>
          <w:szCs w:val="24"/>
          <w:lang w:eastAsia="sr-Latn-CS"/>
        </w:rPr>
        <w:t>спецификациј</w:t>
      </w:r>
      <w:r w:rsidR="00FB5D1E" w:rsidRPr="00AC5350">
        <w:rPr>
          <w:rFonts w:ascii="Arial" w:hAnsi="Arial" w:cs="Arial"/>
          <w:szCs w:val="24"/>
          <w:lang w:val="sr-Cyrl-RS" w:eastAsia="sr-Latn-CS"/>
        </w:rPr>
        <w:t>и</w:t>
      </w:r>
      <w:r w:rsidRPr="00AC5350">
        <w:rPr>
          <w:rFonts w:ascii="Arial" w:hAnsi="Arial" w:cs="Arial"/>
          <w:szCs w:val="24"/>
          <w:lang w:eastAsia="sr-Latn-CS"/>
        </w:rPr>
        <w:t>е добара и услуга због непредвиђених околности</w:t>
      </w:r>
      <w:r w:rsidR="00E279E3" w:rsidRPr="00AC5350">
        <w:rPr>
          <w:rFonts w:ascii="Arial" w:hAnsi="Arial" w:cs="Arial"/>
          <w:szCs w:val="24"/>
          <w:lang w:val="sr-Cyrl-RS" w:eastAsia="sr-Latn-CS"/>
        </w:rPr>
        <w:t xml:space="preserve"> </w:t>
      </w:r>
      <w:r w:rsidR="00AF07A2" w:rsidRPr="00AC5350">
        <w:rPr>
          <w:rFonts w:ascii="Arial" w:hAnsi="Arial" w:cs="Arial"/>
          <w:szCs w:val="24"/>
          <w:lang w:val="sr-Cyrl-RS" w:eastAsia="sr-Latn-CS"/>
        </w:rPr>
        <w:t>(организационих промена</w:t>
      </w:r>
      <w:r w:rsidR="009534A3" w:rsidRPr="00AC5350">
        <w:rPr>
          <w:rFonts w:ascii="Arial" w:hAnsi="Arial" w:cs="Arial"/>
          <w:szCs w:val="24"/>
          <w:lang w:val="sr-Cyrl-RS" w:eastAsia="sr-Latn-CS"/>
        </w:rPr>
        <w:t>, што може довести до повећања броја потребних лиценци и радних станица</w:t>
      </w:r>
      <w:r w:rsidR="00AF07A2" w:rsidRPr="00AC5350">
        <w:rPr>
          <w:rFonts w:ascii="Arial" w:hAnsi="Arial" w:cs="Arial"/>
          <w:szCs w:val="24"/>
          <w:lang w:val="sr-Cyrl-RS" w:eastAsia="sr-Latn-CS"/>
        </w:rPr>
        <w:t xml:space="preserve">, </w:t>
      </w:r>
      <w:r w:rsidR="009534A3" w:rsidRPr="00AC5350">
        <w:rPr>
          <w:rFonts w:ascii="Arial" w:hAnsi="Arial" w:cs="Arial"/>
          <w:szCs w:val="24"/>
          <w:lang w:val="sr-Cyrl-RS" w:eastAsia="sr-Latn-CS"/>
        </w:rPr>
        <w:t xml:space="preserve">промене простора за смештај опреме, што може довести до повећања броја </w:t>
      </w:r>
      <w:r w:rsidR="00E279E3" w:rsidRPr="00AC5350">
        <w:rPr>
          <w:rFonts w:ascii="Arial" w:hAnsi="Arial" w:cs="Arial"/>
          <w:szCs w:val="24"/>
          <w:lang w:val="sr-Cyrl-RS" w:eastAsia="sr-Latn-CS"/>
        </w:rPr>
        <w:t xml:space="preserve">потребних </w:t>
      </w:r>
      <w:r w:rsidR="009534A3" w:rsidRPr="00AC5350">
        <w:rPr>
          <w:rFonts w:ascii="Arial" w:hAnsi="Arial" w:cs="Arial"/>
          <w:szCs w:val="24"/>
          <w:lang w:val="sr-Cyrl-RS" w:eastAsia="sr-Latn-CS"/>
        </w:rPr>
        <w:t>екрана за приказ, ...)</w:t>
      </w:r>
      <w:r w:rsidR="007C32C6" w:rsidRPr="00AC5350">
        <w:rPr>
          <w:rFonts w:ascii="Arial" w:hAnsi="Arial" w:cs="Arial"/>
          <w:sz w:val="22"/>
          <w:szCs w:val="22"/>
          <w:lang w:val="sr-Cyrl-RS" w:eastAsia="sr-Latn-CS"/>
        </w:rPr>
        <w:t xml:space="preserve"> , користећи јединичне цене из понуде</w:t>
      </w:r>
      <w:r w:rsidR="009534A3" w:rsidRPr="00AC5350">
        <w:rPr>
          <w:rFonts w:ascii="Arial" w:hAnsi="Arial" w:cs="Arial"/>
          <w:szCs w:val="24"/>
          <w:lang w:val="sr-Cyrl-RS" w:eastAsia="sr-Latn-CS"/>
        </w:rPr>
        <w:t xml:space="preserve">  </w:t>
      </w:r>
      <w:r w:rsidRPr="00AC5350">
        <w:rPr>
          <w:rFonts w:ascii="Arial" w:hAnsi="Arial" w:cs="Arial"/>
          <w:szCs w:val="24"/>
          <w:lang w:eastAsia="sr-Latn-CS"/>
        </w:rPr>
        <w:t>.</w:t>
      </w:r>
    </w:p>
    <w:p w:rsidR="00836161" w:rsidRPr="00AC5350" w:rsidRDefault="00836161" w:rsidP="00836161">
      <w:pPr>
        <w:numPr>
          <w:ilvl w:val="0"/>
          <w:numId w:val="144"/>
        </w:numPr>
        <w:suppressAutoHyphens w:val="0"/>
        <w:spacing w:after="200" w:line="276" w:lineRule="auto"/>
        <w:contextualSpacing/>
        <w:jc w:val="both"/>
        <w:rPr>
          <w:rFonts w:ascii="Arial" w:hAnsi="Arial" w:cs="Arial"/>
          <w:szCs w:val="24"/>
          <w:lang w:eastAsia="sr-Latn-CS"/>
        </w:rPr>
      </w:pPr>
      <w:r w:rsidRPr="00AC5350">
        <w:rPr>
          <w:rFonts w:ascii="Arial" w:hAnsi="Arial" w:cs="Arial"/>
          <w:szCs w:val="24"/>
          <w:lang w:eastAsia="sr-Latn-CS"/>
        </w:rPr>
        <w:t xml:space="preserve">продужи </w:t>
      </w:r>
      <w:r w:rsidRPr="00AC5350">
        <w:rPr>
          <w:rFonts w:ascii="Arial" w:hAnsi="Arial" w:cs="Arial"/>
          <w:szCs w:val="24"/>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w:t>
      </w:r>
      <w:r w:rsidR="001A322F" w:rsidRPr="00AC5350">
        <w:rPr>
          <w:rFonts w:ascii="Arial" w:hAnsi="Arial" w:cs="Arial"/>
          <w:szCs w:val="24"/>
          <w:lang w:val="ru-RU"/>
        </w:rPr>
        <w:t>у са чланом 115. став 2. Закона,</w:t>
      </w:r>
      <w:r w:rsidRPr="00AC5350">
        <w:rPr>
          <w:rFonts w:ascii="Arial" w:hAnsi="Arial" w:cs="Arial"/>
          <w:szCs w:val="24"/>
          <w:lang w:val="ru-RU"/>
        </w:rPr>
        <w:t xml:space="preserve"> </w:t>
      </w:r>
    </w:p>
    <w:p w:rsidR="00836161" w:rsidRPr="00AC5350" w:rsidRDefault="00836161" w:rsidP="00836161">
      <w:pPr>
        <w:rPr>
          <w:rFonts w:ascii="Arial" w:hAnsi="Arial" w:cs="Arial"/>
          <w:szCs w:val="24"/>
          <w:lang w:eastAsia="sr-Latn-CS"/>
        </w:rPr>
      </w:pPr>
      <w:r w:rsidRPr="00AC5350">
        <w:rPr>
          <w:rFonts w:ascii="Arial" w:hAnsi="Arial" w:cs="Arial"/>
          <w:szCs w:val="24"/>
          <w:lang w:val="ru-RU"/>
        </w:rPr>
        <w:t>а што ће бити регулисано анексом Уговора</w:t>
      </w:r>
      <w:r w:rsidRPr="00AC5350">
        <w:rPr>
          <w:rFonts w:ascii="Arial" w:hAnsi="Arial" w:cs="Arial"/>
          <w:szCs w:val="24"/>
          <w:lang w:eastAsia="sr-Latn-CS"/>
        </w:rPr>
        <w:t>.</w:t>
      </w:r>
    </w:p>
    <w:p w:rsidR="00836161" w:rsidRPr="00AC5350" w:rsidRDefault="00836161" w:rsidP="00836161">
      <w:pPr>
        <w:rPr>
          <w:rFonts w:ascii="Arial" w:hAnsi="Arial" w:cs="Arial"/>
          <w:szCs w:val="24"/>
          <w:lang w:eastAsia="sr-Latn-CS"/>
        </w:rPr>
      </w:pPr>
    </w:p>
    <w:p w:rsidR="00B97292" w:rsidRPr="00AC5350" w:rsidRDefault="00B97292" w:rsidP="00B97292">
      <w:pPr>
        <w:jc w:val="both"/>
        <w:rPr>
          <w:rFonts w:ascii="Arial" w:hAnsi="Arial" w:cs="Arial"/>
          <w:bCs/>
          <w:sz w:val="22"/>
          <w:szCs w:val="22"/>
          <w:lang w:bidi="en-US"/>
        </w:rPr>
      </w:pPr>
      <w:r w:rsidRPr="00AC5350">
        <w:rPr>
          <w:rFonts w:ascii="Arial" w:hAnsi="Arial" w:cs="Arial"/>
          <w:bCs/>
          <w:sz w:val="22"/>
          <w:szCs w:val="22"/>
          <w:lang w:bidi="en-US"/>
        </w:rPr>
        <w:t>У</w:t>
      </w:r>
      <w:r w:rsidRPr="00AC5350">
        <w:rPr>
          <w:rFonts w:ascii="Arial" w:hAnsi="Arial" w:cs="Arial"/>
          <w:bCs/>
          <w:sz w:val="22"/>
          <w:szCs w:val="22"/>
          <w:lang w:val="sr-Cyrl-RS" w:bidi="en-US"/>
        </w:rPr>
        <w:t xml:space="preserve"> </w:t>
      </w:r>
      <w:r w:rsidRPr="00AC5350">
        <w:rPr>
          <w:rFonts w:ascii="Arial" w:hAnsi="Arial" w:cs="Arial"/>
          <w:bCs/>
          <w:sz w:val="22"/>
          <w:szCs w:val="22"/>
          <w:lang w:bidi="en-US"/>
        </w:rPr>
        <w:t xml:space="preserve">случају из става 1. и 2. овог члана </w:t>
      </w:r>
      <w:r w:rsidRPr="00AC5350">
        <w:rPr>
          <w:rFonts w:ascii="Arial" w:hAnsi="Arial" w:cs="Arial"/>
          <w:bCs/>
          <w:sz w:val="22"/>
          <w:szCs w:val="22"/>
          <w:lang w:val="sr-Cyrl-RS" w:bidi="en-US"/>
        </w:rPr>
        <w:t>Купац</w:t>
      </w:r>
      <w:r w:rsidRPr="00AC5350">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B97292" w:rsidRPr="00AC5350" w:rsidRDefault="00B97292" w:rsidP="00B97292">
      <w:pPr>
        <w:jc w:val="both"/>
        <w:rPr>
          <w:rFonts w:ascii="Arial" w:hAnsi="Arial" w:cs="Arial"/>
          <w:bCs/>
          <w:sz w:val="22"/>
          <w:szCs w:val="22"/>
          <w:lang w:bidi="en-US"/>
        </w:rPr>
      </w:pPr>
    </w:p>
    <w:p w:rsidR="00627D58" w:rsidRPr="00AC5350" w:rsidRDefault="00627D58" w:rsidP="00FF750E">
      <w:pPr>
        <w:jc w:val="both"/>
        <w:rPr>
          <w:rFonts w:ascii="Arial" w:hAnsi="Arial" w:cs="Arial"/>
          <w:szCs w:val="24"/>
          <w:lang w:eastAsia="sr-Latn-CS"/>
        </w:rPr>
      </w:pPr>
    </w:p>
    <w:p w:rsidR="00627D58" w:rsidRPr="00AC5350" w:rsidRDefault="00627D58" w:rsidP="003E2ED6">
      <w:pPr>
        <w:jc w:val="both"/>
        <w:rPr>
          <w:rFonts w:ascii="Arial" w:hAnsi="Arial" w:cs="Arial"/>
          <w:color w:val="00B0F0"/>
          <w:szCs w:val="24"/>
          <w:lang w:eastAsia="sr-Latn-CS"/>
        </w:rPr>
      </w:pPr>
    </w:p>
    <w:p w:rsidR="00627D58" w:rsidRPr="00AC5350" w:rsidRDefault="00627D58" w:rsidP="00F406DA">
      <w:pPr>
        <w:jc w:val="both"/>
        <w:rPr>
          <w:rFonts w:ascii="Arial" w:hAnsi="Arial" w:cs="Arial"/>
          <w:color w:val="00B0F0"/>
          <w:szCs w:val="24"/>
          <w:lang w:eastAsia="sr-Latn-CS"/>
        </w:rPr>
      </w:pPr>
    </w:p>
    <w:p w:rsidR="00627D58" w:rsidRPr="00AC5350" w:rsidRDefault="00627D58" w:rsidP="00F406DA">
      <w:pPr>
        <w:jc w:val="both"/>
        <w:rPr>
          <w:rFonts w:ascii="Arial" w:hAnsi="Arial" w:cs="Arial"/>
          <w:color w:val="00B0F0"/>
          <w:szCs w:val="24"/>
          <w:lang w:eastAsia="sr-Latn-CS"/>
        </w:rPr>
      </w:pPr>
    </w:p>
    <w:p w:rsidR="00627D58" w:rsidRPr="00AC5350" w:rsidRDefault="00627D58" w:rsidP="00F406DA">
      <w:pPr>
        <w:jc w:val="both"/>
        <w:rPr>
          <w:rFonts w:ascii="Arial" w:hAnsi="Arial" w:cs="Arial"/>
          <w:color w:val="00B0F0"/>
          <w:sz w:val="22"/>
          <w:szCs w:val="22"/>
          <w:lang w:eastAsia="sr-Latn-CS"/>
        </w:rPr>
      </w:pPr>
    </w:p>
    <w:p w:rsidR="00627D58" w:rsidRPr="00AC5350" w:rsidRDefault="00627D58"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jc w:val="both"/>
        <w:rPr>
          <w:rFonts w:ascii="Arial" w:hAnsi="Arial" w:cs="Arial"/>
          <w:color w:val="00B0F0"/>
          <w:sz w:val="22"/>
          <w:szCs w:val="22"/>
          <w:lang w:eastAsia="sr-Latn-CS"/>
        </w:rPr>
      </w:pPr>
    </w:p>
    <w:p w:rsidR="00076E77" w:rsidRPr="00AC5350" w:rsidRDefault="00076E77" w:rsidP="00F406DA">
      <w:pPr>
        <w:pStyle w:val="Heading10"/>
        <w:ind w:left="0" w:firstLine="0"/>
        <w:jc w:val="both"/>
        <w:rPr>
          <w:rFonts w:cs="Arial"/>
          <w:u w:val="single"/>
        </w:rPr>
      </w:pPr>
      <w:bookmarkStart w:id="85" w:name="_Toc310433005"/>
      <w:bookmarkStart w:id="86" w:name="_Toc362821712"/>
      <w:bookmarkStart w:id="87" w:name="_Toc374917440"/>
      <w:bookmarkStart w:id="88" w:name="_Toc415142480"/>
      <w:bookmarkStart w:id="89" w:name="_Toc438598692"/>
      <w:bookmarkStart w:id="90" w:name="_Toc442107434"/>
      <w:r w:rsidRPr="00AC5350">
        <w:rPr>
          <w:rFonts w:cs="Arial"/>
          <w:u w:val="single"/>
        </w:rPr>
        <w:t>7. ОБРАСЦИ</w:t>
      </w:r>
      <w:bookmarkEnd w:id="85"/>
      <w:bookmarkEnd w:id="86"/>
      <w:bookmarkEnd w:id="87"/>
      <w:bookmarkEnd w:id="88"/>
      <w:bookmarkEnd w:id="89"/>
      <w:bookmarkEnd w:id="90"/>
    </w:p>
    <w:p w:rsidR="00076E77" w:rsidRPr="00AC5350" w:rsidRDefault="00076E77" w:rsidP="00F406DA">
      <w:pPr>
        <w:jc w:val="both"/>
        <w:rPr>
          <w:rFonts w:ascii="Arial" w:hAnsi="Arial" w:cs="Arial"/>
          <w:b/>
          <w:sz w:val="22"/>
          <w:szCs w:val="22"/>
          <w:u w:val="single"/>
        </w:rPr>
      </w:pPr>
    </w:p>
    <w:p w:rsidR="002C580A" w:rsidRPr="00AC5350" w:rsidRDefault="002C580A" w:rsidP="002C580A">
      <w:pPr>
        <w:pStyle w:val="Heading2"/>
        <w:ind w:left="0" w:firstLine="0"/>
        <w:jc w:val="right"/>
        <w:rPr>
          <w:rFonts w:cs="Arial"/>
        </w:rPr>
      </w:pPr>
      <w:bookmarkStart w:id="91" w:name="_Toc374917441"/>
      <w:bookmarkStart w:id="92" w:name="_Toc415142481"/>
      <w:bookmarkStart w:id="93" w:name="_Toc438598693"/>
      <w:bookmarkStart w:id="94" w:name="_Toc442107435"/>
      <w:r w:rsidRPr="00AC5350">
        <w:rPr>
          <w:rFonts w:cs="Arial"/>
        </w:rPr>
        <w:t>ОБРАЗАЦ 1.</w:t>
      </w:r>
      <w:bookmarkEnd w:id="91"/>
      <w:bookmarkEnd w:id="92"/>
      <w:bookmarkEnd w:id="93"/>
      <w:bookmarkEnd w:id="94"/>
    </w:p>
    <w:p w:rsidR="007753D0" w:rsidRPr="00AC5350" w:rsidRDefault="00076E77" w:rsidP="002C580A">
      <w:pPr>
        <w:jc w:val="right"/>
        <w:rPr>
          <w:rFonts w:ascii="Arial" w:hAnsi="Arial" w:cs="Arial"/>
          <w:b/>
          <w:szCs w:val="24"/>
          <w:u w:val="single"/>
        </w:rPr>
      </w:pPr>
      <w:r w:rsidRPr="00AC5350">
        <w:rPr>
          <w:rFonts w:ascii="Arial" w:hAnsi="Arial" w:cs="Arial"/>
          <w:b/>
          <w:szCs w:val="24"/>
          <w:u w:val="single"/>
        </w:rPr>
        <w:t>Партија 1</w:t>
      </w: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bCs/>
          <w:sz w:val="22"/>
          <w:szCs w:val="22"/>
          <w:lang w:eastAsia="en-US" w:bidi="en-US"/>
        </w:rPr>
      </w:pPr>
      <w:r w:rsidRPr="00AC5350">
        <w:rPr>
          <w:rFonts w:ascii="Arial" w:hAnsi="Arial" w:cs="Arial"/>
          <w:bCs/>
          <w:sz w:val="22"/>
          <w:szCs w:val="22"/>
          <w:lang w:eastAsia="en-US" w:bidi="en-US"/>
        </w:rPr>
        <w:t xml:space="preserve">У </w:t>
      </w:r>
      <w:r w:rsidRPr="00AC5350">
        <w:rPr>
          <w:rFonts w:ascii="Arial" w:hAnsi="Arial" w:cs="Arial"/>
          <w:sz w:val="22"/>
          <w:szCs w:val="22"/>
        </w:rPr>
        <w:t xml:space="preserve">складу са </w:t>
      </w:r>
      <w:r w:rsidRPr="00AC5350">
        <w:rPr>
          <w:rFonts w:ascii="Arial" w:hAnsi="Arial" w:cs="Arial"/>
          <w:bCs/>
          <w:sz w:val="22"/>
          <w:szCs w:val="22"/>
          <w:lang w:eastAsia="en-US" w:bidi="en-US"/>
        </w:rPr>
        <w:t>чланом 26. Закона о јавним набавкама („Сл. гласник РС“ бр. 124/12, 14/15 и 68/15) дајемо следећу</w:t>
      </w: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2600A0">
      <w:pPr>
        <w:jc w:val="center"/>
        <w:rPr>
          <w:rFonts w:ascii="Arial" w:hAnsi="Arial" w:cs="Arial"/>
          <w:b/>
          <w:bCs/>
          <w:sz w:val="22"/>
          <w:szCs w:val="22"/>
        </w:rPr>
      </w:pPr>
      <w:r w:rsidRPr="00AC5350">
        <w:rPr>
          <w:rFonts w:ascii="Arial" w:hAnsi="Arial" w:cs="Arial"/>
          <w:b/>
          <w:bCs/>
          <w:sz w:val="22"/>
          <w:szCs w:val="22"/>
        </w:rPr>
        <w:t>ИЗЈАВА О НЕЗАВИСНОЈ ПОНУДИ</w:t>
      </w: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2600A0">
      <w:pPr>
        <w:jc w:val="center"/>
        <w:rPr>
          <w:rFonts w:ascii="Arial" w:hAnsi="Arial" w:cs="Arial"/>
          <w:sz w:val="22"/>
          <w:szCs w:val="22"/>
        </w:rPr>
      </w:pPr>
      <w:r w:rsidRPr="00AC5350">
        <w:rPr>
          <w:rFonts w:ascii="Arial" w:hAnsi="Arial" w:cs="Arial"/>
          <w:sz w:val="22"/>
          <w:szCs w:val="22"/>
        </w:rPr>
        <w:t>у својству ________________</w:t>
      </w:r>
    </w:p>
    <w:p w:rsidR="00076E77" w:rsidRPr="00AC5350" w:rsidRDefault="00076E77" w:rsidP="00F514CD">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w:t>
      </w:r>
      <w:r w:rsidRPr="00AC5350">
        <w:rPr>
          <w:rFonts w:ascii="Arial" w:hAnsi="Arial" w:cs="Arial"/>
          <w:sz w:val="22"/>
          <w:szCs w:val="22"/>
        </w:rPr>
        <w:t xml:space="preserve">, </w:t>
      </w:r>
      <w:r w:rsidRPr="00AC5350">
        <w:rPr>
          <w:rFonts w:ascii="Arial" w:hAnsi="Arial" w:cs="Arial"/>
          <w:i/>
          <w:sz w:val="22"/>
          <w:szCs w:val="22"/>
        </w:rPr>
        <w:t>члана групе понуђача у заједничкој понуди</w:t>
      </w:r>
      <w:r w:rsidRPr="00AC5350">
        <w:rPr>
          <w:rFonts w:ascii="Arial" w:hAnsi="Arial" w:cs="Arial"/>
          <w:sz w:val="22"/>
          <w:szCs w:val="22"/>
        </w:rPr>
        <w:t>)</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bCs/>
          <w:sz w:val="22"/>
          <w:szCs w:val="22"/>
        </w:rPr>
      </w:pPr>
      <w:r w:rsidRPr="00AC5350">
        <w:rPr>
          <w:rFonts w:ascii="Arial" w:hAnsi="Arial" w:cs="Arial"/>
          <w:bCs/>
          <w:sz w:val="22"/>
          <w:szCs w:val="22"/>
        </w:rPr>
        <w:t>И З Ј А В Љ У Ј Е М О</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sz w:val="22"/>
          <w:szCs w:val="22"/>
        </w:rPr>
      </w:pPr>
      <w:r w:rsidRPr="00AC5350">
        <w:rPr>
          <w:rFonts w:ascii="Arial" w:hAnsi="Arial" w:cs="Arial"/>
          <w:sz w:val="22"/>
          <w:szCs w:val="22"/>
        </w:rPr>
        <w:t>_____________________________________________________</w:t>
      </w:r>
    </w:p>
    <w:p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rsidR="00076E77" w:rsidRPr="00AC5350" w:rsidRDefault="00076E77" w:rsidP="00F406DA">
      <w:pPr>
        <w:jc w:val="both"/>
        <w:rPr>
          <w:rFonts w:ascii="Arial" w:hAnsi="Arial" w:cs="Arial"/>
          <w:b/>
          <w:bCs/>
          <w:sz w:val="22"/>
          <w:szCs w:val="22"/>
        </w:rPr>
      </w:pP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sz w:val="22"/>
          <w:szCs w:val="22"/>
        </w:rPr>
      </w:pPr>
      <w:r w:rsidRPr="00AC5350">
        <w:rPr>
          <w:rFonts w:ascii="Arial" w:hAnsi="Arial" w:cs="Arial"/>
          <w:sz w:val="22"/>
          <w:szCs w:val="22"/>
        </w:rPr>
        <w:t>подноси (заједничку) понуду у отвореном поступку ЈН број</w:t>
      </w:r>
      <w:r w:rsidR="00B67666" w:rsidRPr="00AC5350">
        <w:rPr>
          <w:rFonts w:ascii="Arial" w:hAnsi="Arial" w:cs="Arial"/>
          <w:sz w:val="22"/>
          <w:szCs w:val="22"/>
        </w:rPr>
        <w:t xml:space="preserve"> </w:t>
      </w:r>
      <w:r w:rsidRPr="00AC5350">
        <w:rPr>
          <w:rFonts w:ascii="Arial" w:hAnsi="Arial" w:cs="Arial"/>
          <w:sz w:val="22"/>
          <w:szCs w:val="22"/>
        </w:rPr>
        <w:t>1000/0154/2016, наручиоца – Јавно предузеће „Електропривреда Србије“, Београд независно, без договора са другим понуђачима или заинтересованим лицима.</w:t>
      </w:r>
    </w:p>
    <w:p w:rsidR="00076E77" w:rsidRPr="00AC5350" w:rsidRDefault="00076E77" w:rsidP="003E2ED6">
      <w:pPr>
        <w:pStyle w:val="BodyText"/>
        <w:rPr>
          <w:rFonts w:ascii="Arial" w:hAnsi="Arial" w:cs="Arial"/>
          <w:sz w:val="22"/>
          <w:szCs w:val="22"/>
        </w:rPr>
      </w:pPr>
    </w:p>
    <w:p w:rsidR="00076E77" w:rsidRPr="00AC5350" w:rsidRDefault="00076E77" w:rsidP="003E2ED6">
      <w:pPr>
        <w:pStyle w:val="BodyText"/>
        <w:rPr>
          <w:rFonts w:ascii="Arial" w:hAnsi="Arial" w:cs="Arial"/>
          <w:sz w:val="22"/>
          <w:szCs w:val="22"/>
        </w:rPr>
      </w:pPr>
    </w:p>
    <w:p w:rsidR="00076E77" w:rsidRPr="00AC5350" w:rsidRDefault="00076E77" w:rsidP="003E2ED6">
      <w:pPr>
        <w:jc w:val="both"/>
        <w:rPr>
          <w:rFonts w:ascii="Arial" w:hAnsi="Arial" w:cs="Arial"/>
          <w:b/>
          <w:bCs/>
          <w:sz w:val="22"/>
          <w:szCs w:val="22"/>
          <w:lang w:eastAsia="en-US" w:bidi="en-US"/>
        </w:rPr>
      </w:pPr>
    </w:p>
    <w:p w:rsidR="00076E77" w:rsidRPr="00AC5350" w:rsidRDefault="00076E77" w:rsidP="00F406DA">
      <w:pPr>
        <w:ind w:left="2880" w:firstLine="720"/>
        <w:jc w:val="both"/>
        <w:rPr>
          <w:rFonts w:ascii="Arial" w:hAnsi="Arial" w:cs="Arial"/>
          <w:sz w:val="22"/>
          <w:szCs w:val="22"/>
        </w:rPr>
      </w:pPr>
    </w:p>
    <w:p w:rsidR="00076E77" w:rsidRPr="00AC5350" w:rsidRDefault="00076E77" w:rsidP="00F406DA">
      <w:pPr>
        <w:ind w:left="2880" w:firstLine="720"/>
        <w:jc w:val="both"/>
        <w:rPr>
          <w:rFonts w:ascii="Arial" w:hAnsi="Arial" w:cs="Arial"/>
          <w:sz w:val="22"/>
          <w:szCs w:val="22"/>
        </w:rPr>
      </w:pPr>
    </w:p>
    <w:p w:rsidR="00076E77" w:rsidRPr="00AC5350" w:rsidRDefault="00076E77" w:rsidP="00FF750E">
      <w:pPr>
        <w:jc w:val="both"/>
        <w:rPr>
          <w:rFonts w:ascii="Arial" w:hAnsi="Arial" w:cs="Arial"/>
          <w:b/>
          <w:bCs/>
          <w:sz w:val="22"/>
          <w:szCs w:val="22"/>
        </w:rPr>
      </w:pPr>
    </w:p>
    <w:p w:rsidR="00076E77" w:rsidRPr="00AC5350" w:rsidRDefault="00076E77" w:rsidP="003E2ED6">
      <w:pPr>
        <w:pStyle w:val="BodyText"/>
        <w:ind w:left="-540" w:right="-16"/>
        <w:rPr>
          <w:rFonts w:ascii="Arial" w:hAnsi="Arial" w:cs="Arial"/>
          <w:sz w:val="22"/>
          <w:szCs w:val="22"/>
        </w:rPr>
      </w:pPr>
    </w:p>
    <w:p w:rsidR="00076E77" w:rsidRPr="00AC5350" w:rsidRDefault="00076E77" w:rsidP="003E2ED6">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076E77" w:rsidRPr="00AC5350" w:rsidTr="00D33249">
        <w:trPr>
          <w:jc w:val="center"/>
        </w:trPr>
        <w:tc>
          <w:tcPr>
            <w:tcW w:w="3652" w:type="dxa"/>
          </w:tcPr>
          <w:p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rsidR="00076E77" w:rsidRPr="00AC5350" w:rsidRDefault="00076E77" w:rsidP="00F406DA">
            <w:pPr>
              <w:jc w:val="both"/>
              <w:rPr>
                <w:rFonts w:ascii="Arial" w:hAnsi="Arial" w:cs="Arial"/>
                <w:szCs w:val="22"/>
              </w:rPr>
            </w:pPr>
            <w:r w:rsidRPr="00AC5350">
              <w:rPr>
                <w:rFonts w:ascii="Arial" w:hAnsi="Arial" w:cs="Arial"/>
                <w:sz w:val="22"/>
                <w:szCs w:val="22"/>
              </w:rPr>
              <w:t>Понуђач/члан групе:</w:t>
            </w:r>
          </w:p>
        </w:tc>
      </w:tr>
      <w:tr w:rsidR="00076E77" w:rsidRPr="00AC5350" w:rsidTr="00D33249">
        <w:trPr>
          <w:jc w:val="center"/>
        </w:trPr>
        <w:tc>
          <w:tcPr>
            <w:tcW w:w="3652" w:type="dxa"/>
            <w:vAlign w:val="center"/>
          </w:tcPr>
          <w:p w:rsidR="00076E77" w:rsidRPr="00AC5350" w:rsidRDefault="00076E77" w:rsidP="00F406DA">
            <w:pPr>
              <w:jc w:val="both"/>
              <w:rPr>
                <w:rFonts w:ascii="Arial" w:hAnsi="Arial" w:cs="Arial"/>
                <w:szCs w:val="22"/>
              </w:rPr>
            </w:pPr>
          </w:p>
        </w:tc>
        <w:tc>
          <w:tcPr>
            <w:tcW w:w="1985" w:type="dxa"/>
            <w:vAlign w:val="center"/>
          </w:tcPr>
          <w:p w:rsidR="00076E77" w:rsidRPr="00AC5350" w:rsidRDefault="00076E77" w:rsidP="00FF750E">
            <w:pPr>
              <w:jc w:val="both"/>
              <w:rPr>
                <w:rFonts w:ascii="Arial" w:hAnsi="Arial" w:cs="Arial"/>
                <w:szCs w:val="22"/>
              </w:rPr>
            </w:pPr>
          </w:p>
        </w:tc>
        <w:tc>
          <w:tcPr>
            <w:tcW w:w="3782" w:type="dxa"/>
            <w:vAlign w:val="center"/>
          </w:tcPr>
          <w:p w:rsidR="00076E77" w:rsidRPr="00AC5350" w:rsidRDefault="00076E77" w:rsidP="003E2ED6">
            <w:pPr>
              <w:jc w:val="both"/>
              <w:rPr>
                <w:rFonts w:ascii="Arial" w:hAnsi="Arial" w:cs="Arial"/>
                <w:szCs w:val="22"/>
              </w:rPr>
            </w:pPr>
          </w:p>
        </w:tc>
      </w:tr>
      <w:tr w:rsidR="00076E77" w:rsidRPr="00AC5350" w:rsidTr="00D33249">
        <w:trPr>
          <w:jc w:val="center"/>
        </w:trPr>
        <w:tc>
          <w:tcPr>
            <w:tcW w:w="3652" w:type="dxa"/>
            <w:tcBorders>
              <w:bottom w:val="single" w:sz="4" w:space="0" w:color="auto"/>
            </w:tcBorders>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rsidR="00076E77" w:rsidRPr="00AC5350" w:rsidRDefault="00076E77" w:rsidP="003E2ED6">
            <w:pPr>
              <w:jc w:val="both"/>
              <w:rPr>
                <w:rFonts w:ascii="Arial" w:hAnsi="Arial" w:cs="Arial"/>
                <w:szCs w:val="22"/>
              </w:rPr>
            </w:pPr>
          </w:p>
        </w:tc>
      </w:tr>
    </w:tbl>
    <w:p w:rsidR="00D33249" w:rsidRPr="00AC5350" w:rsidRDefault="00D33249" w:rsidP="00D33249">
      <w:pPr>
        <w:jc w:val="both"/>
        <w:rPr>
          <w:rFonts w:ascii="Arial" w:hAnsi="Arial" w:cs="Arial"/>
          <w:b/>
          <w:sz w:val="22"/>
          <w:szCs w:val="22"/>
          <w:lang w:val="ru-RU"/>
        </w:rPr>
      </w:pPr>
    </w:p>
    <w:p w:rsidR="00D33249" w:rsidRPr="00AC5350" w:rsidRDefault="00D33249" w:rsidP="00D33249">
      <w:pPr>
        <w:pStyle w:val="ListParagraph"/>
        <w:jc w:val="both"/>
        <w:rPr>
          <w:rFonts w:ascii="Arial" w:hAnsi="Arial" w:cs="Arial"/>
          <w:b/>
          <w:i/>
          <w:lang w:val="ru-RU"/>
        </w:rPr>
      </w:pPr>
      <w:r w:rsidRPr="00AC5350">
        <w:rPr>
          <w:rFonts w:ascii="Arial" w:hAnsi="Arial" w:cs="Arial"/>
          <w:b/>
          <w:i/>
          <w:lang w:val="ru-RU"/>
        </w:rPr>
        <w:t>Напомена:</w:t>
      </w:r>
    </w:p>
    <w:p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 xml:space="preserve">Уколико заједничку понуду подноси група понуђача Изјава се доставља за сваког члана групе понуђача. </w:t>
      </w:r>
    </w:p>
    <w:p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rsidR="00D33249" w:rsidRPr="00AC5350" w:rsidRDefault="00D33249" w:rsidP="00D33249">
      <w:pPr>
        <w:jc w:val="both"/>
        <w:rPr>
          <w:rFonts w:ascii="Arial" w:hAnsi="Arial" w:cs="Arial"/>
          <w:i/>
          <w:sz w:val="22"/>
          <w:szCs w:val="22"/>
        </w:rPr>
      </w:pPr>
    </w:p>
    <w:p w:rsidR="00D33249" w:rsidRPr="00AC5350" w:rsidRDefault="00D33249" w:rsidP="00D33249">
      <w:pPr>
        <w:jc w:val="both"/>
        <w:rPr>
          <w:rFonts w:ascii="Arial" w:hAnsi="Arial" w:cs="Arial"/>
          <w:i/>
          <w:sz w:val="22"/>
          <w:szCs w:val="22"/>
        </w:rPr>
      </w:pPr>
    </w:p>
    <w:p w:rsidR="00D33249" w:rsidRPr="00AC5350" w:rsidRDefault="00D33249" w:rsidP="00D33249">
      <w:pPr>
        <w:jc w:val="both"/>
        <w:rPr>
          <w:rFonts w:ascii="Arial" w:hAnsi="Arial" w:cs="Arial"/>
          <w:i/>
          <w:sz w:val="22"/>
          <w:szCs w:val="22"/>
        </w:rPr>
      </w:pPr>
    </w:p>
    <w:p w:rsidR="00076E77" w:rsidRPr="00AC5350" w:rsidRDefault="00076E77" w:rsidP="00F406DA">
      <w:pPr>
        <w:suppressAutoHyphens w:val="0"/>
        <w:jc w:val="both"/>
        <w:rPr>
          <w:rFonts w:ascii="Arial" w:hAnsi="Arial" w:cs="Arial"/>
          <w:b/>
          <w:i/>
          <w:sz w:val="22"/>
          <w:szCs w:val="22"/>
        </w:rPr>
      </w:pPr>
      <w:r w:rsidRPr="00AC5350">
        <w:rPr>
          <w:rFonts w:ascii="Arial" w:hAnsi="Arial" w:cs="Arial"/>
          <w:b/>
          <w:i/>
          <w:sz w:val="22"/>
          <w:szCs w:val="22"/>
        </w:rPr>
        <w:br w:type="page"/>
      </w:r>
    </w:p>
    <w:p w:rsidR="00076E77" w:rsidRPr="00AC5350" w:rsidRDefault="00076E77" w:rsidP="002600A0">
      <w:pPr>
        <w:pStyle w:val="Heading2"/>
        <w:ind w:left="1080" w:hanging="720"/>
        <w:jc w:val="right"/>
        <w:rPr>
          <w:rFonts w:cs="Arial"/>
        </w:rPr>
      </w:pPr>
      <w:bookmarkStart w:id="95" w:name="_Toc374917443"/>
      <w:bookmarkStart w:id="96" w:name="_Toc415142482"/>
      <w:bookmarkStart w:id="97" w:name="_Toc438598694"/>
      <w:bookmarkStart w:id="98" w:name="_Toc442107436"/>
      <w:r w:rsidRPr="00AC5350">
        <w:rPr>
          <w:rFonts w:cs="Arial"/>
        </w:rPr>
        <w:lastRenderedPageBreak/>
        <w:t>ОБРАЗАЦ 2.</w:t>
      </w:r>
      <w:bookmarkEnd w:id="95"/>
      <w:bookmarkEnd w:id="96"/>
      <w:bookmarkEnd w:id="97"/>
      <w:bookmarkEnd w:id="98"/>
    </w:p>
    <w:p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rsidR="000C1A38" w:rsidRPr="00AC5350" w:rsidRDefault="000C1A38" w:rsidP="00F406DA">
      <w:pPr>
        <w:jc w:val="right"/>
      </w:pPr>
    </w:p>
    <w:p w:rsidR="00076E77" w:rsidRPr="00AC5350" w:rsidRDefault="00076E77" w:rsidP="002600A0">
      <w:pPr>
        <w:jc w:val="center"/>
        <w:rPr>
          <w:rStyle w:val="BookTitle"/>
          <w:rFonts w:ascii="Arial" w:hAnsi="Arial" w:cs="Arial"/>
          <w:b w:val="0"/>
          <w:sz w:val="22"/>
          <w:szCs w:val="22"/>
        </w:rPr>
      </w:pPr>
      <w:bookmarkStart w:id="99" w:name="_Toc310433006"/>
      <w:bookmarkStart w:id="100" w:name="_Toc361395923"/>
      <w:bookmarkStart w:id="101" w:name="_Toc361395988"/>
      <w:bookmarkStart w:id="102" w:name="_Toc371073627"/>
      <w:bookmarkStart w:id="103" w:name="_Toc415142483"/>
      <w:bookmarkStart w:id="104" w:name="_Toc374917444"/>
      <w:r w:rsidRPr="00AC5350">
        <w:rPr>
          <w:rStyle w:val="BookTitle"/>
          <w:rFonts w:ascii="Arial" w:hAnsi="Arial" w:cs="Arial"/>
          <w:sz w:val="22"/>
          <w:szCs w:val="22"/>
        </w:rPr>
        <w:t>ОБРАЗАЦ ПОНУДЕ</w:t>
      </w:r>
      <w:bookmarkEnd w:id="99"/>
      <w:bookmarkEnd w:id="100"/>
      <w:bookmarkEnd w:id="101"/>
      <w:bookmarkEnd w:id="102"/>
      <w:bookmarkEnd w:id="103"/>
      <w:bookmarkEnd w:id="104"/>
    </w:p>
    <w:p w:rsidR="00076E77" w:rsidRPr="00AC5350" w:rsidRDefault="00076E77" w:rsidP="00FF750E">
      <w:pPr>
        <w:jc w:val="both"/>
        <w:rPr>
          <w:rFonts w:ascii="Arial" w:hAnsi="Arial" w:cs="Arial"/>
          <w:sz w:val="22"/>
          <w:szCs w:val="22"/>
        </w:rPr>
      </w:pPr>
    </w:p>
    <w:p w:rsidR="00076E77" w:rsidRPr="00AC5350" w:rsidRDefault="00076E77" w:rsidP="003E2ED6">
      <w:pPr>
        <w:jc w:val="both"/>
        <w:rPr>
          <w:rFonts w:ascii="Arial" w:hAnsi="Arial" w:cs="Arial"/>
          <w:sz w:val="22"/>
          <w:szCs w:val="22"/>
        </w:rPr>
      </w:pPr>
      <w:r w:rsidRPr="00AC5350">
        <w:rPr>
          <w:rFonts w:ascii="Arial" w:hAnsi="Arial" w:cs="Arial"/>
          <w:sz w:val="22"/>
          <w:szCs w:val="22"/>
        </w:rPr>
        <w:t>Назив понуђача ___________________________</w:t>
      </w:r>
    </w:p>
    <w:p w:rsidR="00076E77" w:rsidRPr="00AC5350" w:rsidRDefault="00076E77" w:rsidP="003E2ED6">
      <w:pPr>
        <w:jc w:val="both"/>
        <w:rPr>
          <w:rFonts w:ascii="Arial" w:hAnsi="Arial" w:cs="Arial"/>
          <w:sz w:val="22"/>
          <w:szCs w:val="22"/>
        </w:rPr>
      </w:pPr>
      <w:r w:rsidRPr="00AC5350">
        <w:rPr>
          <w:rFonts w:ascii="Arial" w:hAnsi="Arial" w:cs="Arial"/>
          <w:sz w:val="22"/>
          <w:szCs w:val="22"/>
        </w:rPr>
        <w:t>Адреса понуђача __________________________</w:t>
      </w:r>
    </w:p>
    <w:p w:rsidR="00076E77" w:rsidRPr="00AC5350" w:rsidRDefault="00076E77" w:rsidP="003E2ED6">
      <w:pPr>
        <w:jc w:val="both"/>
        <w:rPr>
          <w:rFonts w:ascii="Arial" w:hAnsi="Arial" w:cs="Arial"/>
          <w:sz w:val="22"/>
          <w:szCs w:val="22"/>
        </w:rPr>
      </w:pPr>
      <w:r w:rsidRPr="00AC5350">
        <w:rPr>
          <w:rFonts w:ascii="Arial" w:hAnsi="Arial" w:cs="Arial"/>
          <w:sz w:val="22"/>
          <w:szCs w:val="22"/>
        </w:rPr>
        <w:t xml:space="preserve">Број дел. протокола понуђача ________________ </w:t>
      </w:r>
    </w:p>
    <w:p w:rsidR="00076E77" w:rsidRPr="00AC5350" w:rsidRDefault="00076E77" w:rsidP="005771A9">
      <w:pPr>
        <w:jc w:val="both"/>
        <w:rPr>
          <w:rFonts w:ascii="Arial" w:hAnsi="Arial" w:cs="Arial"/>
          <w:sz w:val="22"/>
          <w:szCs w:val="22"/>
        </w:rPr>
      </w:pPr>
      <w:r w:rsidRPr="00AC5350">
        <w:rPr>
          <w:rFonts w:ascii="Arial" w:hAnsi="Arial" w:cs="Arial"/>
          <w:sz w:val="22"/>
          <w:szCs w:val="22"/>
        </w:rPr>
        <w:t>Датум: __________  године</w:t>
      </w:r>
    </w:p>
    <w:p w:rsidR="00076E77" w:rsidRPr="00AC5350" w:rsidRDefault="00076E77" w:rsidP="00100BF1">
      <w:pPr>
        <w:jc w:val="both"/>
        <w:rPr>
          <w:rFonts w:ascii="Arial" w:hAnsi="Arial" w:cs="Arial"/>
          <w:sz w:val="22"/>
          <w:szCs w:val="22"/>
        </w:rPr>
      </w:pPr>
      <w:r w:rsidRPr="00AC5350">
        <w:rPr>
          <w:rFonts w:ascii="Arial" w:hAnsi="Arial" w:cs="Arial"/>
          <w:sz w:val="22"/>
          <w:szCs w:val="22"/>
        </w:rPr>
        <w:t>Место: _________________</w:t>
      </w:r>
    </w:p>
    <w:p w:rsidR="00076E77" w:rsidRPr="00AC5350" w:rsidRDefault="00076E77" w:rsidP="000E37B5">
      <w:pPr>
        <w:jc w:val="both"/>
        <w:rPr>
          <w:rFonts w:ascii="Arial" w:hAnsi="Arial" w:cs="Arial"/>
          <w:sz w:val="22"/>
          <w:szCs w:val="22"/>
        </w:rPr>
      </w:pPr>
      <w:r w:rsidRPr="00AC5350">
        <w:rPr>
          <w:rFonts w:ascii="Arial" w:hAnsi="Arial" w:cs="Arial"/>
          <w:sz w:val="22"/>
          <w:szCs w:val="22"/>
        </w:rPr>
        <w:t>(у случају заједничке понуде уносе се подаци за носиоца посла)</w:t>
      </w:r>
    </w:p>
    <w:p w:rsidR="00076E77" w:rsidRPr="00AC5350" w:rsidRDefault="00076E77" w:rsidP="00E545DA">
      <w:pPr>
        <w:jc w:val="both"/>
        <w:rPr>
          <w:rFonts w:ascii="Arial" w:hAnsi="Arial" w:cs="Arial"/>
          <w:sz w:val="22"/>
          <w:szCs w:val="22"/>
        </w:rPr>
      </w:pPr>
      <w:r w:rsidRPr="00AC5350">
        <w:rPr>
          <w:rFonts w:ascii="Arial" w:hAnsi="Arial" w:cs="Arial"/>
          <w:sz w:val="22"/>
          <w:szCs w:val="22"/>
        </w:rPr>
        <w:br/>
      </w:r>
    </w:p>
    <w:p w:rsidR="00076E77" w:rsidRPr="00AC5350" w:rsidRDefault="00076E77" w:rsidP="00912678">
      <w:pPr>
        <w:jc w:val="both"/>
        <w:rPr>
          <w:rFonts w:ascii="Arial" w:hAnsi="Arial" w:cs="Arial"/>
          <w:sz w:val="22"/>
          <w:szCs w:val="22"/>
        </w:rPr>
      </w:pPr>
      <w:r w:rsidRPr="00AC5350">
        <w:rPr>
          <w:rFonts w:ascii="Arial" w:hAnsi="Arial" w:cs="Arial"/>
          <w:sz w:val="22"/>
          <w:szCs w:val="22"/>
        </w:rPr>
        <w:t>На основу позива за подношење понуда у отвореном поступку јавне набавке „</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1. – Централни диспечерски систем</w:t>
      </w:r>
      <w:r w:rsidRPr="00AC5350">
        <w:rPr>
          <w:rFonts w:ascii="Arial" w:hAnsi="Arial" w:cs="Arial"/>
          <w:sz w:val="22"/>
          <w:szCs w:val="22"/>
        </w:rPr>
        <w:t xml:space="preserve">, ЈН број 1000/0154/2016, објављеног дана _____________. године на Порталу јавних набавки, подносимо </w:t>
      </w:r>
    </w:p>
    <w:p w:rsidR="00076E77" w:rsidRPr="00AC5350" w:rsidRDefault="00076E77" w:rsidP="00BC06FD">
      <w:pPr>
        <w:jc w:val="both"/>
        <w:rPr>
          <w:rFonts w:ascii="Arial" w:hAnsi="Arial" w:cs="Arial"/>
          <w:sz w:val="22"/>
          <w:szCs w:val="22"/>
        </w:rPr>
      </w:pPr>
    </w:p>
    <w:p w:rsidR="00076E77" w:rsidRPr="00AC5350" w:rsidRDefault="00076E77" w:rsidP="002600A0">
      <w:pPr>
        <w:jc w:val="center"/>
        <w:rPr>
          <w:rFonts w:ascii="Arial" w:hAnsi="Arial" w:cs="Arial"/>
          <w:b/>
          <w:sz w:val="22"/>
          <w:szCs w:val="22"/>
        </w:rPr>
      </w:pPr>
      <w:r w:rsidRPr="00AC5350">
        <w:rPr>
          <w:rFonts w:ascii="Arial" w:hAnsi="Arial" w:cs="Arial"/>
          <w:b/>
          <w:sz w:val="22"/>
          <w:szCs w:val="22"/>
        </w:rPr>
        <w:t>П О Н У Д У</w:t>
      </w:r>
    </w:p>
    <w:p w:rsidR="00076E77" w:rsidRPr="00AC5350" w:rsidRDefault="00076E77" w:rsidP="00FF750E">
      <w:pPr>
        <w:jc w:val="both"/>
        <w:rPr>
          <w:rFonts w:ascii="Arial" w:hAnsi="Arial" w:cs="Arial"/>
          <w:sz w:val="22"/>
          <w:szCs w:val="22"/>
        </w:rPr>
      </w:pPr>
    </w:p>
    <w:p w:rsidR="00076E77" w:rsidRPr="00AC5350" w:rsidRDefault="00076E77" w:rsidP="003E2ED6">
      <w:pPr>
        <w:jc w:val="both"/>
        <w:rPr>
          <w:rFonts w:ascii="Arial" w:hAnsi="Arial" w:cs="Arial"/>
          <w:sz w:val="22"/>
          <w:szCs w:val="22"/>
        </w:rPr>
      </w:pPr>
      <w:r w:rsidRPr="00AC5350">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076E77" w:rsidRPr="00AC5350" w:rsidRDefault="00076E77" w:rsidP="003E2ED6">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076E77" w:rsidRPr="00AC5350" w:rsidTr="0035573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E77" w:rsidRPr="00AC5350" w:rsidRDefault="00076E77" w:rsidP="00F406DA">
            <w:pPr>
              <w:jc w:val="both"/>
              <w:rPr>
                <w:rFonts w:ascii="Arial" w:hAnsi="Arial" w:cs="Arial"/>
                <w:b/>
                <w:bCs/>
                <w:szCs w:val="22"/>
              </w:rPr>
            </w:pPr>
            <w:r w:rsidRPr="00AC5350">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E77" w:rsidRPr="00AC5350" w:rsidRDefault="00076E77" w:rsidP="00F406DA">
            <w:pPr>
              <w:jc w:val="both"/>
              <w:rPr>
                <w:rFonts w:ascii="Arial" w:hAnsi="Arial" w:cs="Arial"/>
                <w:szCs w:val="22"/>
              </w:rPr>
            </w:pPr>
            <w:r w:rsidRPr="00AC5350">
              <w:rPr>
                <w:rFonts w:ascii="Arial" w:hAnsi="Arial" w:cs="Arial"/>
                <w:sz w:val="22"/>
                <w:szCs w:val="22"/>
              </w:rPr>
              <w:t>1000/0154/2016</w:t>
            </w:r>
          </w:p>
        </w:tc>
      </w:tr>
    </w:tbl>
    <w:p w:rsidR="00076E77" w:rsidRPr="00AC5350" w:rsidRDefault="00076E77" w:rsidP="00F406DA">
      <w:pPr>
        <w:ind w:left="360"/>
        <w:jc w:val="both"/>
        <w:rPr>
          <w:rFonts w:ascii="Arial" w:hAnsi="Arial" w:cs="Arial"/>
          <w:sz w:val="22"/>
          <w:szCs w:val="22"/>
        </w:rPr>
      </w:pPr>
    </w:p>
    <w:p w:rsidR="00BE258D" w:rsidRPr="00AC5350" w:rsidRDefault="00BE258D" w:rsidP="00BE258D">
      <w:pPr>
        <w:rPr>
          <w:rFonts w:ascii="Arial" w:eastAsia="TimesNewRomanPS-BoldMT" w:hAnsi="Arial" w:cs="Arial"/>
          <w:bCs/>
          <w:color w:val="00B0F0"/>
          <w:sz w:val="22"/>
          <w:szCs w:val="22"/>
        </w:rPr>
      </w:pPr>
    </w:p>
    <w:p w:rsidR="00BE258D" w:rsidRPr="00AC5350" w:rsidRDefault="00BE258D" w:rsidP="00BE258D">
      <w:pPr>
        <w:rPr>
          <w:rFonts w:ascii="Arial" w:hAnsi="Arial" w:cs="Arial"/>
          <w:b/>
          <w:bCs/>
          <w:i/>
          <w:iCs/>
          <w:sz w:val="22"/>
          <w:szCs w:val="22"/>
        </w:rPr>
      </w:pPr>
      <w:r w:rsidRPr="00AC5350">
        <w:rPr>
          <w:rFonts w:ascii="Arial" w:hAnsi="Arial" w:cs="Arial"/>
          <w:b/>
          <w:bCs/>
          <w:i/>
          <w:iCs/>
          <w:sz w:val="22"/>
          <w:szCs w:val="22"/>
        </w:rPr>
        <w:t>1)ОПШТИ ПОДАЦИ О ПОНУЂАЧУ</w:t>
      </w:r>
    </w:p>
    <w:p w:rsidR="00BE258D" w:rsidRPr="00AC5350" w:rsidRDefault="00BE258D" w:rsidP="00BE258D">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BE258D" w:rsidRPr="00AC5350" w:rsidTr="00A218E5">
        <w:trPr>
          <w:trHeight w:val="620"/>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rPr>
            </w:pPr>
            <w:r w:rsidRPr="00AC5350">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rPr>
          <w:trHeight w:val="683"/>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rPr>
            </w:pPr>
            <w:r w:rsidRPr="00AC5350">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rPr>
          <w:trHeight w:val="440"/>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tc>
      </w:tr>
      <w:tr w:rsidR="00BE258D" w:rsidRPr="00AC5350" w:rsidTr="00A218E5">
        <w:trPr>
          <w:trHeight w:val="647"/>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rPr>
            </w:pPr>
            <w:r w:rsidRPr="00AC5350">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lang w:val="ru-RU"/>
              </w:rPr>
            </w:pPr>
          </w:p>
        </w:tc>
      </w:tr>
      <w:tr w:rsidR="00BE258D" w:rsidRPr="00AC5350" w:rsidTr="00A218E5">
        <w:trPr>
          <w:trHeight w:val="512"/>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i/>
                <w:iCs/>
                <w:szCs w:val="22"/>
              </w:rPr>
            </w:pPr>
          </w:p>
          <w:p w:rsidR="00BE258D" w:rsidRPr="00AC5350" w:rsidRDefault="00BE258D" w:rsidP="00A218E5">
            <w:pPr>
              <w:rPr>
                <w:rFonts w:ascii="Arial" w:hAnsi="Arial" w:cs="Arial"/>
                <w:b/>
                <w:bCs/>
                <w:i/>
                <w:iCs/>
                <w:szCs w:val="22"/>
              </w:rPr>
            </w:pPr>
            <w:r w:rsidRPr="00AC5350">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Електронска адреса понуђача (</w:t>
            </w:r>
            <w:r w:rsidRPr="00AC5350">
              <w:rPr>
                <w:rFonts w:ascii="Arial" w:hAnsi="Arial" w:cs="Arial"/>
                <w:i/>
                <w:iCs/>
                <w:sz w:val="22"/>
                <w:szCs w:val="22"/>
              </w:rPr>
              <w:t>e</w:t>
            </w:r>
            <w:r w:rsidRPr="00AC5350">
              <w:rPr>
                <w:rFonts w:ascii="Arial" w:hAnsi="Arial" w:cs="Arial"/>
                <w:i/>
                <w:iCs/>
                <w:sz w:val="22"/>
                <w:szCs w:val="22"/>
                <w:lang w:val="ru-RU"/>
              </w:rPr>
              <w:t>-</w:t>
            </w:r>
            <w:r w:rsidRPr="00AC5350">
              <w:rPr>
                <w:rFonts w:ascii="Arial" w:hAnsi="Arial" w:cs="Arial"/>
                <w:i/>
                <w:iCs/>
                <w:sz w:val="22"/>
                <w:szCs w:val="22"/>
              </w:rPr>
              <w:t>mail</w:t>
            </w:r>
            <w:r w:rsidRPr="00AC5350">
              <w:rPr>
                <w:rFonts w:ascii="Arial" w:hAnsi="Arial" w:cs="Arial"/>
                <w:i/>
                <w:iCs/>
                <w:sz w:val="22"/>
                <w:szCs w:val="22"/>
                <w:lang w:val="ru-RU"/>
              </w:rPr>
              <w:t>):</w:t>
            </w:r>
          </w:p>
          <w:p w:rsidR="00BE258D" w:rsidRPr="00AC5350" w:rsidRDefault="00BE258D" w:rsidP="00A218E5">
            <w:pPr>
              <w:rPr>
                <w:rFonts w:ascii="Arial" w:hAnsi="Arial" w:cs="Arial"/>
                <w:b/>
                <w:bCs/>
                <w:i/>
                <w:iCs/>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lang w:val="ru-RU"/>
              </w:rPr>
            </w:pPr>
          </w:p>
        </w:tc>
      </w:tr>
      <w:tr w:rsidR="00BE258D" w:rsidRPr="00AC5350" w:rsidTr="00A218E5">
        <w:trPr>
          <w:trHeight w:val="557"/>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rPr>
            </w:pPr>
            <w:r w:rsidRPr="00AC5350">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rPr>
          <w:trHeight w:val="530"/>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rPr>
            </w:pPr>
            <w:r w:rsidRPr="00AC5350">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rPr>
            </w:pPr>
          </w:p>
          <w:p w:rsidR="00BE258D" w:rsidRPr="00AC5350" w:rsidRDefault="00BE258D" w:rsidP="00A218E5">
            <w:pPr>
              <w:rPr>
                <w:rFonts w:ascii="Arial" w:hAnsi="Arial" w:cs="Arial"/>
                <w:b/>
                <w:bCs/>
                <w:i/>
                <w:iCs/>
                <w:szCs w:val="22"/>
              </w:rPr>
            </w:pPr>
          </w:p>
          <w:p w:rsidR="00BE258D" w:rsidRPr="00AC5350" w:rsidRDefault="00BE258D" w:rsidP="00A218E5">
            <w:pPr>
              <w:rPr>
                <w:rFonts w:ascii="Arial" w:hAnsi="Arial" w:cs="Arial"/>
                <w:b/>
                <w:bCs/>
                <w:i/>
                <w:iCs/>
                <w:szCs w:val="22"/>
              </w:rPr>
            </w:pPr>
          </w:p>
        </w:tc>
      </w:tr>
      <w:tr w:rsidR="00BE258D" w:rsidRPr="00AC5350"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hAnsi="Arial" w:cs="Arial"/>
                <w:b/>
                <w:bCs/>
                <w:i/>
                <w:iCs/>
                <w:szCs w:val="22"/>
                <w:lang w:val="ru-RU"/>
              </w:rPr>
            </w:pPr>
          </w:p>
          <w:p w:rsidR="00BE258D" w:rsidRPr="00AC5350" w:rsidRDefault="00BE258D" w:rsidP="00A218E5">
            <w:pPr>
              <w:rPr>
                <w:rFonts w:ascii="Arial" w:hAnsi="Arial" w:cs="Arial"/>
                <w:b/>
                <w:bCs/>
                <w:i/>
                <w:iCs/>
                <w:szCs w:val="22"/>
                <w:lang w:val="ru-RU"/>
              </w:rPr>
            </w:pPr>
          </w:p>
          <w:p w:rsidR="00BE258D" w:rsidRPr="00AC5350" w:rsidRDefault="00BE258D" w:rsidP="00A218E5">
            <w:pPr>
              <w:rPr>
                <w:rFonts w:ascii="Arial" w:hAnsi="Arial" w:cs="Arial"/>
                <w:b/>
                <w:bCs/>
                <w:i/>
                <w:iCs/>
                <w:szCs w:val="22"/>
                <w:lang w:val="ru-RU"/>
              </w:rPr>
            </w:pPr>
          </w:p>
        </w:tc>
      </w:tr>
      <w:tr w:rsidR="00BE258D" w:rsidRPr="00AC5350"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ind w:firstLine="708"/>
              <w:rPr>
                <w:rFonts w:ascii="Arial" w:hAnsi="Arial" w:cs="Arial"/>
                <w:b/>
                <w:bCs/>
                <w:i/>
                <w:iCs/>
                <w:szCs w:val="22"/>
                <w:lang w:val="ru-RU"/>
              </w:rPr>
            </w:pPr>
          </w:p>
          <w:p w:rsidR="00BE258D" w:rsidRPr="00AC5350" w:rsidRDefault="00BE258D" w:rsidP="00A218E5">
            <w:pPr>
              <w:ind w:firstLine="708"/>
              <w:rPr>
                <w:rFonts w:ascii="Arial" w:hAnsi="Arial" w:cs="Arial"/>
                <w:b/>
                <w:bCs/>
                <w:i/>
                <w:iCs/>
                <w:szCs w:val="22"/>
                <w:lang w:val="ru-RU"/>
              </w:rPr>
            </w:pPr>
          </w:p>
          <w:p w:rsidR="00BE258D" w:rsidRPr="00AC5350" w:rsidRDefault="00BE258D" w:rsidP="00A218E5">
            <w:pPr>
              <w:ind w:firstLine="708"/>
              <w:rPr>
                <w:rFonts w:ascii="Arial" w:hAnsi="Arial" w:cs="Arial"/>
                <w:b/>
                <w:bCs/>
                <w:i/>
                <w:iCs/>
                <w:szCs w:val="22"/>
                <w:lang w:val="ru-RU"/>
              </w:rPr>
            </w:pPr>
          </w:p>
        </w:tc>
      </w:tr>
    </w:tbl>
    <w:p w:rsidR="00BE258D" w:rsidRPr="00AC5350" w:rsidRDefault="00BE258D" w:rsidP="00BE258D">
      <w:pPr>
        <w:rPr>
          <w:rFonts w:ascii="Arial" w:hAnsi="Arial" w:cs="Arial"/>
          <w:sz w:val="22"/>
          <w:szCs w:val="22"/>
        </w:rPr>
      </w:pPr>
    </w:p>
    <w:p w:rsidR="00BE258D" w:rsidRPr="00AC5350" w:rsidRDefault="00BE258D" w:rsidP="00BE258D">
      <w:pPr>
        <w:rPr>
          <w:rFonts w:ascii="Arial" w:eastAsia="TimesNewRomanPSMT" w:hAnsi="Arial" w:cs="Arial"/>
          <w:b/>
          <w:bCs/>
          <w:i/>
          <w:iCs/>
          <w:sz w:val="22"/>
          <w:szCs w:val="22"/>
        </w:rPr>
      </w:pPr>
      <w:r w:rsidRPr="00AC5350">
        <w:rPr>
          <w:rFonts w:ascii="Arial" w:eastAsia="TimesNewRomanPSMT" w:hAnsi="Arial" w:cs="Arial"/>
          <w:b/>
          <w:bCs/>
          <w:i/>
          <w:iCs/>
          <w:sz w:val="22"/>
          <w:szCs w:val="22"/>
        </w:rPr>
        <w:t xml:space="preserve">2) ПОНУДУ ПОДНОСИ: </w:t>
      </w:r>
    </w:p>
    <w:p w:rsidR="00BE258D" w:rsidRPr="00AC5350"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BE258D"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jc w:val="center"/>
              <w:rPr>
                <w:rFonts w:ascii="Arial" w:hAnsi="Arial" w:cs="Arial"/>
                <w:szCs w:val="22"/>
              </w:rPr>
            </w:pPr>
          </w:p>
          <w:p w:rsidR="00BE258D" w:rsidRPr="00AC5350" w:rsidRDefault="00BE258D" w:rsidP="00A218E5">
            <w:pPr>
              <w:jc w:val="center"/>
              <w:rPr>
                <w:rFonts w:ascii="Arial" w:eastAsia="TimesNewRomanPSMT" w:hAnsi="Arial" w:cs="Arial"/>
                <w:b/>
                <w:bCs/>
                <w:szCs w:val="22"/>
              </w:rPr>
            </w:pPr>
            <w:r w:rsidRPr="00AC5350">
              <w:rPr>
                <w:rFonts w:ascii="Arial" w:eastAsia="TimesNewRomanPSMT" w:hAnsi="Arial" w:cs="Arial"/>
                <w:b/>
                <w:bCs/>
                <w:sz w:val="22"/>
                <w:szCs w:val="22"/>
              </w:rPr>
              <w:t xml:space="preserve">А) САМОСТАЛНО </w:t>
            </w:r>
          </w:p>
        </w:tc>
      </w:tr>
      <w:tr w:rsidR="00BE258D"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jc w:val="center"/>
              <w:rPr>
                <w:rFonts w:ascii="Arial" w:eastAsia="TimesNewRomanPSMT" w:hAnsi="Arial" w:cs="Arial"/>
                <w:b/>
                <w:bCs/>
                <w:szCs w:val="22"/>
              </w:rPr>
            </w:pPr>
          </w:p>
          <w:p w:rsidR="00BE258D" w:rsidRPr="00AC5350" w:rsidRDefault="00BE258D" w:rsidP="00A218E5">
            <w:pPr>
              <w:jc w:val="center"/>
              <w:rPr>
                <w:rFonts w:ascii="Arial" w:eastAsia="TimesNewRomanPSMT" w:hAnsi="Arial" w:cs="Arial"/>
                <w:b/>
                <w:bCs/>
                <w:szCs w:val="22"/>
              </w:rPr>
            </w:pPr>
            <w:r w:rsidRPr="00AC5350">
              <w:rPr>
                <w:rFonts w:ascii="Arial" w:eastAsia="TimesNewRomanPSMT" w:hAnsi="Arial" w:cs="Arial"/>
                <w:b/>
                <w:bCs/>
                <w:sz w:val="22"/>
                <w:szCs w:val="22"/>
              </w:rPr>
              <w:t>Б) СА ПОДИЗВОЂАЧЕМ</w:t>
            </w:r>
          </w:p>
        </w:tc>
      </w:tr>
      <w:tr w:rsidR="00BE258D"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jc w:val="center"/>
              <w:rPr>
                <w:rFonts w:ascii="Arial" w:eastAsia="TimesNewRomanPSMT" w:hAnsi="Arial" w:cs="Arial"/>
                <w:b/>
                <w:bCs/>
                <w:szCs w:val="22"/>
              </w:rPr>
            </w:pPr>
          </w:p>
          <w:p w:rsidR="00BE258D" w:rsidRPr="00AC5350" w:rsidRDefault="00BE258D" w:rsidP="00A218E5">
            <w:pPr>
              <w:jc w:val="center"/>
              <w:rPr>
                <w:rFonts w:ascii="Arial" w:hAnsi="Arial" w:cs="Arial"/>
                <w:b/>
                <w:i/>
                <w:iCs/>
                <w:szCs w:val="22"/>
                <w:lang w:val="ru-RU"/>
              </w:rPr>
            </w:pPr>
            <w:r w:rsidRPr="00AC5350">
              <w:rPr>
                <w:rFonts w:ascii="Arial" w:eastAsia="TimesNewRomanPSMT" w:hAnsi="Arial" w:cs="Arial"/>
                <w:b/>
                <w:bCs/>
                <w:sz w:val="22"/>
                <w:szCs w:val="22"/>
              </w:rPr>
              <w:t>В) КАО ЗАЈЕДНИЧКУ ПОНУДУ</w:t>
            </w:r>
          </w:p>
        </w:tc>
      </w:tr>
    </w:tbl>
    <w:p w:rsidR="00BE258D" w:rsidRPr="00AC5350" w:rsidRDefault="00BE258D" w:rsidP="00BE258D">
      <w:pPr>
        <w:rPr>
          <w:rFonts w:ascii="Arial" w:hAnsi="Arial" w:cs="Arial"/>
          <w:b/>
          <w:i/>
          <w:iCs/>
          <w:sz w:val="22"/>
          <w:szCs w:val="22"/>
          <w:lang w:val="ru-RU"/>
        </w:rPr>
      </w:pPr>
    </w:p>
    <w:p w:rsidR="00BE258D" w:rsidRPr="00AC5350" w:rsidRDefault="00BE258D" w:rsidP="00BE258D">
      <w:pPr>
        <w:rPr>
          <w:rFonts w:ascii="Arial" w:hAnsi="Arial" w:cs="Arial"/>
          <w:i/>
          <w:iCs/>
          <w:sz w:val="22"/>
          <w:szCs w:val="22"/>
          <w:lang w:val="ru-RU"/>
        </w:rPr>
      </w:pPr>
      <w:r w:rsidRPr="00AC5350">
        <w:rPr>
          <w:rFonts w:ascii="Arial" w:hAnsi="Arial" w:cs="Arial"/>
          <w:b/>
          <w:i/>
          <w:iCs/>
          <w:sz w:val="22"/>
          <w:szCs w:val="22"/>
          <w:lang w:val="ru-RU"/>
        </w:rPr>
        <w:t>Напомена:</w:t>
      </w:r>
      <w:r w:rsidRPr="00AC535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E258D" w:rsidRPr="00AC5350" w:rsidRDefault="00BE258D" w:rsidP="00BE258D">
      <w:pPr>
        <w:rPr>
          <w:rFonts w:ascii="Arial" w:hAnsi="Arial" w:cs="Arial"/>
          <w:i/>
          <w:iCs/>
          <w:sz w:val="22"/>
          <w:szCs w:val="22"/>
          <w:lang w:val="ru-RU"/>
        </w:rPr>
      </w:pPr>
    </w:p>
    <w:p w:rsidR="00BE258D" w:rsidRPr="00AC5350" w:rsidRDefault="00BE258D" w:rsidP="00BE258D">
      <w:pPr>
        <w:rPr>
          <w:rFonts w:ascii="Arial" w:eastAsia="TimesNewRomanPSMT" w:hAnsi="Arial" w:cs="Arial"/>
          <w:bCs/>
          <w:sz w:val="22"/>
          <w:szCs w:val="22"/>
        </w:rPr>
      </w:pPr>
    </w:p>
    <w:p w:rsidR="00BE258D" w:rsidRPr="00AC5350" w:rsidRDefault="00BE258D" w:rsidP="00BE258D">
      <w:pPr>
        <w:rPr>
          <w:rFonts w:ascii="Arial" w:eastAsia="TimesNewRomanPSMT" w:hAnsi="Arial" w:cs="Arial"/>
          <w:bCs/>
          <w:sz w:val="22"/>
          <w:szCs w:val="22"/>
        </w:rPr>
      </w:pPr>
    </w:p>
    <w:p w:rsidR="00BE258D" w:rsidRPr="00AC5350" w:rsidRDefault="00BE258D" w:rsidP="00BE258D">
      <w:pPr>
        <w:rPr>
          <w:rFonts w:ascii="Arial" w:eastAsia="TimesNewRomanPSMT" w:hAnsi="Arial" w:cs="Arial"/>
          <w:b/>
          <w:bCs/>
          <w:i/>
          <w:sz w:val="22"/>
          <w:szCs w:val="22"/>
        </w:rPr>
      </w:pPr>
      <w:r w:rsidRPr="00AC5350">
        <w:rPr>
          <w:rFonts w:ascii="Arial" w:eastAsia="TimesNewRomanPSMT" w:hAnsi="Arial" w:cs="Arial"/>
          <w:b/>
          <w:bCs/>
          <w:i/>
          <w:sz w:val="22"/>
          <w:szCs w:val="22"/>
        </w:rPr>
        <w:t xml:space="preserve">3) ПОДАЦИ О ПОДИЗВОЂАЧУ </w:t>
      </w:r>
    </w:p>
    <w:p w:rsidR="00BE258D" w:rsidRPr="00AC5350" w:rsidRDefault="00BE258D" w:rsidP="00BE258D">
      <w:pPr>
        <w:rPr>
          <w:rFonts w:ascii="Arial" w:eastAsia="TimesNewRomanPSMT" w:hAnsi="Arial" w:cs="Arial"/>
          <w:b/>
          <w:bCs/>
          <w:i/>
          <w:sz w:val="22"/>
          <w:szCs w:val="22"/>
        </w:rPr>
      </w:pPr>
    </w:p>
    <w:p w:rsidR="00BE258D" w:rsidRPr="00AC5350" w:rsidRDefault="00BE258D" w:rsidP="00BE258D">
      <w:pPr>
        <w:rPr>
          <w:rFonts w:ascii="Arial" w:hAnsi="Arial" w:cs="Arial"/>
          <w:sz w:val="22"/>
          <w:szCs w:val="22"/>
        </w:rPr>
      </w:pPr>
      <w:r w:rsidRPr="00AC5350">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hAnsi="Arial" w:cs="Arial"/>
                <w:szCs w:val="22"/>
              </w:rPr>
            </w:pPr>
          </w:p>
          <w:p w:rsidR="00BE258D" w:rsidRPr="00AC5350" w:rsidRDefault="00BE258D" w:rsidP="00A218E5">
            <w:pPr>
              <w:rPr>
                <w:rFonts w:ascii="Arial" w:eastAsia="TimesNewRomanPSMT" w:hAnsi="Arial" w:cs="Arial"/>
                <w:bCs/>
                <w:i/>
                <w:szCs w:val="22"/>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rsidR="00BE258D" w:rsidRPr="00AC5350" w:rsidRDefault="00BE258D" w:rsidP="00A218E5">
            <w:pPr>
              <w:snapToGrid w:val="0"/>
              <w:rPr>
                <w:rFonts w:ascii="Arial" w:eastAsia="TimesNewRomanPSMT" w:hAnsi="Arial" w:cs="Arial"/>
                <w:bCs/>
                <w:i/>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Cs/>
                <w:i/>
                <w:szCs w:val="22"/>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bl>
    <w:p w:rsidR="00BE258D" w:rsidRPr="00AC5350" w:rsidRDefault="00BE258D" w:rsidP="00BE258D">
      <w:pPr>
        <w:rPr>
          <w:rFonts w:ascii="Arial" w:hAnsi="Arial" w:cs="Arial"/>
          <w:b/>
          <w:bCs/>
          <w:i/>
          <w:iCs/>
          <w:sz w:val="22"/>
          <w:szCs w:val="22"/>
          <w:u w:val="single"/>
          <w:lang w:val="ru-RU"/>
        </w:rPr>
      </w:pPr>
    </w:p>
    <w:p w:rsidR="00BE258D" w:rsidRPr="00AC5350" w:rsidRDefault="00BE258D" w:rsidP="00BE258D">
      <w:pPr>
        <w:rPr>
          <w:rFonts w:ascii="Arial" w:hAnsi="Arial" w:cs="Arial"/>
          <w:b/>
          <w:bCs/>
          <w:i/>
          <w:iCs/>
          <w:sz w:val="22"/>
          <w:szCs w:val="22"/>
          <w:u w:val="single"/>
          <w:lang w:val="ru-RU"/>
        </w:rPr>
      </w:pPr>
    </w:p>
    <w:p w:rsidR="00BE258D" w:rsidRPr="00AC5350" w:rsidRDefault="00BE258D" w:rsidP="00BE258D">
      <w:pPr>
        <w:rPr>
          <w:rFonts w:ascii="Arial" w:hAnsi="Arial" w:cs="Arial"/>
          <w:i/>
          <w:iCs/>
          <w:sz w:val="22"/>
          <w:szCs w:val="22"/>
          <w:lang w:val="ru-RU"/>
        </w:rPr>
      </w:pPr>
      <w:r w:rsidRPr="00AC5350">
        <w:rPr>
          <w:rFonts w:ascii="Arial" w:hAnsi="Arial" w:cs="Arial"/>
          <w:b/>
          <w:bCs/>
          <w:i/>
          <w:iCs/>
          <w:sz w:val="22"/>
          <w:szCs w:val="22"/>
          <w:u w:val="single"/>
          <w:lang w:val="ru-RU"/>
        </w:rPr>
        <w:t>Напомена:</w:t>
      </w:r>
    </w:p>
    <w:p w:rsidR="00BE258D" w:rsidRPr="00AC5350" w:rsidRDefault="00BE258D" w:rsidP="00BE258D">
      <w:pPr>
        <w:rPr>
          <w:rFonts w:ascii="Arial" w:eastAsia="TimesNewRomanPSMT" w:hAnsi="Arial" w:cs="Arial"/>
          <w:b/>
          <w:bCs/>
          <w:sz w:val="22"/>
          <w:szCs w:val="22"/>
          <w:lang w:val="ru-RU"/>
        </w:rPr>
      </w:pPr>
      <w:r w:rsidRPr="00AC535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E258D" w:rsidRPr="00AC5350" w:rsidRDefault="00BE258D" w:rsidP="00BE258D">
      <w:pPr>
        <w:rPr>
          <w:rFonts w:ascii="Arial" w:eastAsia="TimesNewRomanPSMT" w:hAnsi="Arial" w:cs="Arial"/>
          <w:b/>
          <w:bCs/>
          <w:sz w:val="22"/>
          <w:szCs w:val="22"/>
          <w:lang w:val="ru-RU"/>
        </w:rPr>
      </w:pPr>
    </w:p>
    <w:p w:rsidR="00BE258D" w:rsidRPr="00AC5350" w:rsidRDefault="00BE258D" w:rsidP="00BE258D">
      <w:pPr>
        <w:rPr>
          <w:rFonts w:ascii="Arial" w:eastAsia="TimesNewRomanPSMT" w:hAnsi="Arial" w:cs="Arial"/>
          <w:b/>
          <w:bCs/>
          <w:sz w:val="22"/>
          <w:szCs w:val="22"/>
          <w:lang w:val="ru-RU"/>
        </w:rPr>
      </w:pPr>
    </w:p>
    <w:p w:rsidR="00BE258D" w:rsidRPr="00AC5350" w:rsidRDefault="00BE258D" w:rsidP="00BE258D">
      <w:pPr>
        <w:rPr>
          <w:rFonts w:ascii="Arial" w:eastAsia="TimesNewRomanPSMT" w:hAnsi="Arial" w:cs="Arial"/>
          <w:b/>
          <w:bCs/>
          <w:i/>
          <w:sz w:val="22"/>
          <w:szCs w:val="22"/>
          <w:lang w:val="ru-RU"/>
        </w:rPr>
      </w:pPr>
      <w:r w:rsidRPr="00AC5350">
        <w:rPr>
          <w:rFonts w:ascii="Arial" w:eastAsia="TimesNewRomanPSMT" w:hAnsi="Arial" w:cs="Arial"/>
          <w:b/>
          <w:bCs/>
          <w:i/>
          <w:sz w:val="22"/>
          <w:szCs w:val="22"/>
        </w:rPr>
        <w:t xml:space="preserve">4) </w:t>
      </w:r>
      <w:r w:rsidRPr="00AC5350">
        <w:rPr>
          <w:rFonts w:ascii="Arial" w:eastAsia="TimesNewRomanPSMT" w:hAnsi="Arial" w:cs="Arial"/>
          <w:b/>
          <w:bCs/>
          <w:i/>
          <w:sz w:val="22"/>
          <w:szCs w:val="22"/>
          <w:lang w:val="ru-RU"/>
        </w:rPr>
        <w:t>ПОДАЦИ ЧЛАНУ ГРУПЕ ПОНУЂАЧА</w:t>
      </w:r>
    </w:p>
    <w:p w:rsidR="00BE258D" w:rsidRPr="00AC5350" w:rsidRDefault="00BE258D" w:rsidP="00BE258D">
      <w:pPr>
        <w:rPr>
          <w:rFonts w:ascii="Arial" w:eastAsia="TimesNewRomanPSMT" w:hAnsi="Arial" w:cs="Arial"/>
          <w:b/>
          <w:bCs/>
          <w:i/>
          <w:sz w:val="22"/>
          <w:szCs w:val="22"/>
          <w:lang w:val="ru-RU"/>
        </w:rPr>
      </w:pPr>
    </w:p>
    <w:p w:rsidR="00BE258D" w:rsidRPr="00AC5350"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hAnsi="Arial" w:cs="Arial"/>
                <w:szCs w:val="22"/>
              </w:rPr>
            </w:pPr>
          </w:p>
          <w:p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rsidR="00BE258D" w:rsidRPr="00AC5350" w:rsidRDefault="00BE258D" w:rsidP="00A218E5">
            <w:pPr>
              <w:snapToGrid w:val="0"/>
              <w:rPr>
                <w:rFonts w:ascii="Arial" w:eastAsia="TimesNewRomanPSMT" w:hAnsi="Arial" w:cs="Arial"/>
                <w:bCs/>
                <w:i/>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lang w:val="ru-RU"/>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lang w:val="ru-RU"/>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r w:rsidR="00BE258D" w:rsidRPr="00AC5350" w:rsidTr="00A218E5">
        <w:tc>
          <w:tcPr>
            <w:tcW w:w="465"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AC5350" w:rsidRDefault="00BE258D" w:rsidP="00A218E5">
            <w:pPr>
              <w:snapToGrid w:val="0"/>
              <w:rPr>
                <w:rFonts w:ascii="Arial" w:eastAsia="TimesNewRomanPSMT" w:hAnsi="Arial" w:cs="Arial"/>
                <w:bCs/>
                <w:i/>
                <w:szCs w:val="22"/>
              </w:rPr>
            </w:pPr>
          </w:p>
          <w:p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AC5350" w:rsidRDefault="00BE258D" w:rsidP="00A218E5">
            <w:pPr>
              <w:snapToGrid w:val="0"/>
              <w:rPr>
                <w:rFonts w:ascii="Arial" w:eastAsia="TimesNewRomanPSMT" w:hAnsi="Arial" w:cs="Arial"/>
                <w:b/>
                <w:bCs/>
                <w:szCs w:val="22"/>
              </w:rPr>
            </w:pPr>
          </w:p>
        </w:tc>
      </w:tr>
    </w:tbl>
    <w:p w:rsidR="00BE258D" w:rsidRPr="00AC5350" w:rsidRDefault="00BE258D" w:rsidP="00BE258D">
      <w:pPr>
        <w:rPr>
          <w:rFonts w:ascii="Arial" w:hAnsi="Arial" w:cs="Arial"/>
          <w:b/>
          <w:bCs/>
          <w:i/>
          <w:iCs/>
          <w:sz w:val="22"/>
          <w:szCs w:val="22"/>
          <w:u w:val="single"/>
        </w:rPr>
      </w:pPr>
    </w:p>
    <w:p w:rsidR="00BE258D" w:rsidRPr="00AC5350" w:rsidRDefault="00BE258D" w:rsidP="00BE258D">
      <w:pPr>
        <w:rPr>
          <w:rFonts w:ascii="Arial" w:hAnsi="Arial" w:cs="Arial"/>
          <w:i/>
          <w:iCs/>
          <w:sz w:val="22"/>
          <w:szCs w:val="22"/>
          <w:lang w:val="ru-RU"/>
        </w:rPr>
      </w:pPr>
      <w:r w:rsidRPr="00AC5350">
        <w:rPr>
          <w:rFonts w:ascii="Arial" w:hAnsi="Arial" w:cs="Arial"/>
          <w:b/>
          <w:bCs/>
          <w:i/>
          <w:iCs/>
          <w:sz w:val="22"/>
          <w:szCs w:val="22"/>
          <w:u w:val="single"/>
        </w:rPr>
        <w:t>Напомена:</w:t>
      </w:r>
    </w:p>
    <w:p w:rsidR="00BE258D" w:rsidRPr="00AC5350" w:rsidRDefault="00BE258D" w:rsidP="00BE258D">
      <w:pPr>
        <w:rPr>
          <w:rFonts w:ascii="Arial" w:hAnsi="Arial" w:cs="Arial"/>
          <w:i/>
          <w:iCs/>
          <w:sz w:val="22"/>
          <w:szCs w:val="22"/>
          <w:lang w:val="ru-RU"/>
        </w:rPr>
      </w:pPr>
      <w:r w:rsidRPr="00AC5350">
        <w:rPr>
          <w:rFonts w:ascii="Arial" w:hAnsi="Arial" w:cs="Arial"/>
          <w:i/>
          <w:iCs/>
          <w:sz w:val="22"/>
          <w:szCs w:val="22"/>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E258D" w:rsidRPr="00AC5350" w:rsidRDefault="00BE258D" w:rsidP="00BE258D">
      <w:pPr>
        <w:jc w:val="both"/>
        <w:rPr>
          <w:rFonts w:ascii="Arial" w:hAnsi="Arial" w:cs="Arial"/>
          <w:b/>
          <w:sz w:val="22"/>
          <w:szCs w:val="22"/>
        </w:rPr>
      </w:pPr>
    </w:p>
    <w:p w:rsidR="00076E77" w:rsidRPr="00AC5350" w:rsidRDefault="00076E77" w:rsidP="00100BF1">
      <w:pPr>
        <w:jc w:val="both"/>
        <w:rPr>
          <w:rFonts w:ascii="Arial" w:hAnsi="Arial" w:cs="Arial"/>
          <w:b/>
          <w:sz w:val="22"/>
          <w:szCs w:val="22"/>
        </w:rPr>
      </w:pPr>
    </w:p>
    <w:p w:rsidR="00076E77" w:rsidRPr="00AC5350" w:rsidRDefault="00076E77" w:rsidP="000E37B5">
      <w:pPr>
        <w:jc w:val="both"/>
        <w:rPr>
          <w:rFonts w:ascii="Arial" w:hAnsi="Arial" w:cs="Arial"/>
          <w:b/>
          <w:sz w:val="22"/>
          <w:szCs w:val="22"/>
        </w:rPr>
      </w:pPr>
      <w:r w:rsidRPr="00AC5350">
        <w:rPr>
          <w:rFonts w:ascii="Arial" w:hAnsi="Arial" w:cs="Arial"/>
          <w:b/>
          <w:sz w:val="22"/>
          <w:szCs w:val="22"/>
        </w:rPr>
        <w:t xml:space="preserve">1. УКУПНА ЦЕНА износи </w:t>
      </w:r>
      <w:r w:rsidR="00056ECB" w:rsidRPr="00AC5350">
        <w:rPr>
          <w:rFonts w:ascii="Arial" w:hAnsi="Arial" w:cs="Arial"/>
          <w:b/>
          <w:sz w:val="22"/>
          <w:szCs w:val="22"/>
          <w:lang w:val="sr-Cyrl-RS"/>
        </w:rPr>
        <w:t>дин/ еур</w:t>
      </w:r>
      <w:r w:rsidR="00056ECB" w:rsidRPr="00AC5350">
        <w:rPr>
          <w:rFonts w:ascii="Arial" w:hAnsi="Arial" w:cs="Arial"/>
          <w:b/>
          <w:sz w:val="22"/>
          <w:szCs w:val="22"/>
        </w:rPr>
        <w:t xml:space="preserve"> </w:t>
      </w:r>
      <w:r w:rsidRPr="00AC5350">
        <w:rPr>
          <w:rFonts w:ascii="Arial" w:hAnsi="Arial" w:cs="Arial"/>
          <w:b/>
          <w:sz w:val="22"/>
          <w:szCs w:val="22"/>
        </w:rPr>
        <w:t>___________________ (словима: ___________) (навести валуту и цену, без урачунатог ПДВ-а) исказана без ПДВ, од тога:</w:t>
      </w:r>
    </w:p>
    <w:p w:rsidR="00076E77" w:rsidRPr="00AC5350" w:rsidRDefault="00076E77" w:rsidP="00E545DA">
      <w:pPr>
        <w:jc w:val="both"/>
        <w:rPr>
          <w:rFonts w:ascii="Arial" w:hAnsi="Arial" w:cs="Arial"/>
          <w:b/>
          <w:sz w:val="22"/>
          <w:szCs w:val="22"/>
        </w:rPr>
      </w:pPr>
    </w:p>
    <w:p w:rsidR="00076E77" w:rsidRPr="00AC5350" w:rsidRDefault="00076E77" w:rsidP="00F406DA">
      <w:pPr>
        <w:numPr>
          <w:ilvl w:val="0"/>
          <w:numId w:val="80"/>
        </w:numPr>
        <w:suppressAutoHyphens w:val="0"/>
        <w:spacing w:before="120"/>
        <w:jc w:val="both"/>
        <w:rPr>
          <w:rFonts w:ascii="Arial" w:hAnsi="Arial" w:cs="Arial"/>
          <w:sz w:val="22"/>
          <w:szCs w:val="22"/>
        </w:rPr>
      </w:pPr>
      <w:r w:rsidRPr="00AC5350">
        <w:rPr>
          <w:rFonts w:ascii="Arial" w:hAnsi="Arial" w:cs="Arial"/>
          <w:bCs/>
          <w:sz w:val="22"/>
          <w:szCs w:val="22"/>
        </w:rPr>
        <w:t>Укупна цена за ЦДС лиценце је</w:t>
      </w:r>
      <w:r w:rsidR="00056ECB" w:rsidRPr="00AC5350">
        <w:rPr>
          <w:rFonts w:ascii="Arial" w:hAnsi="Arial" w:cs="Arial"/>
          <w:bCs/>
          <w:sz w:val="22"/>
          <w:szCs w:val="22"/>
          <w:lang w:val="sr-Cyrl-RS"/>
        </w:rPr>
        <w:t xml:space="preserve"> </w:t>
      </w:r>
      <w:r w:rsidR="00056ECB" w:rsidRPr="00AC5350">
        <w:rPr>
          <w:rFonts w:ascii="Arial" w:hAnsi="Arial" w:cs="Arial"/>
          <w:sz w:val="22"/>
          <w:szCs w:val="22"/>
          <w:lang w:val="sr-Cyrl-RS"/>
        </w:rPr>
        <w:t>дин/ еур</w:t>
      </w:r>
      <w:r w:rsidRPr="00AC5350">
        <w:rPr>
          <w:rFonts w:ascii="Arial" w:hAnsi="Arial" w:cs="Arial"/>
          <w:bCs/>
          <w:sz w:val="22"/>
          <w:szCs w:val="22"/>
        </w:rPr>
        <w:t xml:space="preserve">: </w:t>
      </w:r>
      <w:r w:rsidRPr="00AC5350">
        <w:rPr>
          <w:rFonts w:ascii="Arial" w:hAnsi="Arial" w:cs="Arial"/>
          <w:noProof/>
          <w:sz w:val="22"/>
          <w:szCs w:val="22"/>
        </w:rPr>
        <w:t xml:space="preserve">___________ </w:t>
      </w:r>
      <w:r w:rsidRPr="00AC5350">
        <w:rPr>
          <w:rFonts w:ascii="Arial" w:hAnsi="Arial" w:cs="Arial"/>
          <w:sz w:val="22"/>
          <w:szCs w:val="22"/>
        </w:rPr>
        <w:t xml:space="preserve">(словима: </w:t>
      </w:r>
      <w:r w:rsidRPr="00AC5350">
        <w:rPr>
          <w:rFonts w:ascii="Arial" w:hAnsi="Arial" w:cs="Arial"/>
          <w:noProof/>
          <w:sz w:val="22"/>
          <w:szCs w:val="22"/>
        </w:rPr>
        <w:t>_______________)</w:t>
      </w:r>
    </w:p>
    <w:p w:rsidR="00076E77" w:rsidRPr="00AC5350" w:rsidRDefault="00076E77" w:rsidP="00F406DA">
      <w:pPr>
        <w:spacing w:line="276" w:lineRule="auto"/>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rsidR="00076E77" w:rsidRPr="00AC5350" w:rsidRDefault="00076E77" w:rsidP="00F406DA">
      <w:pPr>
        <w:numPr>
          <w:ilvl w:val="0"/>
          <w:numId w:val="8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ЦДС је</w:t>
      </w:r>
      <w:r w:rsidR="00056ECB" w:rsidRPr="00AC5350">
        <w:rPr>
          <w:rFonts w:ascii="Arial" w:hAnsi="Arial" w:cs="Arial"/>
          <w:bCs/>
          <w:noProof/>
          <w:sz w:val="22"/>
          <w:szCs w:val="22"/>
          <w:lang w:val="sr-Cyrl-RS"/>
        </w:rPr>
        <w:t xml:space="preserve"> </w:t>
      </w:r>
      <w:r w:rsidR="00056ECB" w:rsidRPr="00AC5350">
        <w:rPr>
          <w:rFonts w:ascii="Arial" w:hAnsi="Arial" w:cs="Arial"/>
          <w:sz w:val="22"/>
          <w:szCs w:val="22"/>
          <w:lang w:val="sr-Cyrl-RS"/>
        </w:rPr>
        <w:t>дин/ еур</w:t>
      </w:r>
      <w:r w:rsidRPr="00AC5350">
        <w:rPr>
          <w:rFonts w:ascii="Arial" w:hAnsi="Arial" w:cs="Arial"/>
          <w:bCs/>
          <w:noProof/>
          <w:sz w:val="22"/>
          <w:szCs w:val="22"/>
        </w:rPr>
        <w:t>:_</w:t>
      </w:r>
      <w:r w:rsidRPr="00AC5350">
        <w:rPr>
          <w:rFonts w:ascii="Arial" w:hAnsi="Arial" w:cs="Arial"/>
          <w:noProof/>
          <w:sz w:val="22"/>
          <w:szCs w:val="22"/>
        </w:rPr>
        <w:t xml:space="preserve">_________ (словима: _____________) </w:t>
      </w:r>
    </w:p>
    <w:p w:rsidR="00076E77" w:rsidRPr="00AC5350" w:rsidRDefault="00076E77" w:rsidP="00F406DA">
      <w:pPr>
        <w:ind w:firstLine="708"/>
        <w:jc w:val="both"/>
        <w:rPr>
          <w:rFonts w:ascii="Arial" w:hAnsi="Arial" w:cs="Arial"/>
          <w:bCs/>
          <w:noProof/>
          <w:sz w:val="22"/>
          <w:szCs w:val="22"/>
          <w:lang w:val="sr-Latn-CS"/>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rsidR="00076E77" w:rsidRPr="00AC5350" w:rsidRDefault="00076E77" w:rsidP="00F406DA">
      <w:pPr>
        <w:numPr>
          <w:ilvl w:val="0"/>
          <w:numId w:val="8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специфицирану опрему потребну за реализацију ЦДС</w:t>
      </w:r>
      <w:r w:rsidR="00B2601F" w:rsidRPr="00AC5350">
        <w:rPr>
          <w:rFonts w:ascii="Arial" w:hAnsi="Arial" w:cs="Arial"/>
          <w:bCs/>
          <w:noProof/>
          <w:sz w:val="22"/>
          <w:szCs w:val="22"/>
        </w:rPr>
        <w:t xml:space="preserve"> (систем за визуелизацију) </w:t>
      </w:r>
      <w:r w:rsidRPr="00AC5350">
        <w:rPr>
          <w:rFonts w:ascii="Arial" w:hAnsi="Arial" w:cs="Arial"/>
          <w:bCs/>
          <w:noProof/>
          <w:sz w:val="22"/>
          <w:szCs w:val="22"/>
        </w:rPr>
        <w:t>је</w:t>
      </w:r>
      <w:r w:rsidR="00056ECB" w:rsidRPr="00AC5350">
        <w:rPr>
          <w:rFonts w:ascii="Arial" w:hAnsi="Arial" w:cs="Arial"/>
          <w:bCs/>
          <w:noProof/>
          <w:sz w:val="22"/>
          <w:szCs w:val="22"/>
          <w:lang w:val="sr-Cyrl-RS"/>
        </w:rPr>
        <w:t xml:space="preserve"> </w:t>
      </w:r>
      <w:r w:rsidR="00056ECB" w:rsidRPr="00AC5350">
        <w:rPr>
          <w:rFonts w:ascii="Arial" w:hAnsi="Arial" w:cs="Arial"/>
          <w:sz w:val="22"/>
          <w:szCs w:val="22"/>
          <w:lang w:val="sr-Cyrl-RS"/>
        </w:rPr>
        <w:t>дин/ еур</w:t>
      </w:r>
      <w:r w:rsidRPr="00AC5350">
        <w:rPr>
          <w:rFonts w:ascii="Arial" w:hAnsi="Arial" w:cs="Arial"/>
          <w:bCs/>
          <w:noProof/>
          <w:sz w:val="22"/>
          <w:szCs w:val="22"/>
        </w:rPr>
        <w:t>:_</w:t>
      </w:r>
      <w:r w:rsidRPr="00AC5350">
        <w:rPr>
          <w:rFonts w:ascii="Arial" w:hAnsi="Arial" w:cs="Arial"/>
          <w:noProof/>
          <w:sz w:val="22"/>
          <w:szCs w:val="22"/>
        </w:rPr>
        <w:t xml:space="preserve">_____________ (словима: ___________________________________) </w:t>
      </w:r>
    </w:p>
    <w:p w:rsidR="00076E77" w:rsidRPr="00AC5350" w:rsidRDefault="00076E77" w:rsidP="00F406DA">
      <w:pPr>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rsidR="00076E77" w:rsidRPr="00AC5350" w:rsidRDefault="00076E77" w:rsidP="00F406DA">
      <w:pPr>
        <w:ind w:firstLine="708"/>
        <w:jc w:val="both"/>
        <w:rPr>
          <w:rFonts w:ascii="Arial" w:hAnsi="Arial" w:cs="Arial"/>
          <w:bCs/>
          <w:noProof/>
          <w:sz w:val="22"/>
          <w:szCs w:val="22"/>
          <w:lang w:val="sr-Latn-CS"/>
        </w:rPr>
      </w:pPr>
    </w:p>
    <w:p w:rsidR="00C66B25" w:rsidRPr="00AC5350" w:rsidRDefault="00C66B25" w:rsidP="00C66B25">
      <w:pPr>
        <w:rPr>
          <w:rFonts w:ascii="Arial" w:hAnsi="Arial" w:cs="Arial"/>
          <w:sz w:val="22"/>
          <w:szCs w:val="22"/>
        </w:rPr>
      </w:pPr>
    </w:p>
    <w:p w:rsidR="00C66B25" w:rsidRPr="00AC5350" w:rsidRDefault="00C66B25" w:rsidP="00C66B25">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AC5350">
        <w:rPr>
          <w:rFonts w:ascii="Arial" w:eastAsiaTheme="minorHAnsi" w:hAnsi="Arial" w:cs="Arial"/>
          <w:bCs/>
          <w:i/>
          <w:iCs/>
          <w:color w:val="4F81BD" w:themeColor="accent1"/>
          <w:sz w:val="22"/>
          <w:szCs w:val="22"/>
        </w:rPr>
        <w:t>У случају да  је понуђач страно лице</w:t>
      </w:r>
      <w:r w:rsidRPr="00AC5350">
        <w:rPr>
          <w:rFonts w:ascii="Arial" w:eastAsiaTheme="minorHAnsi" w:hAnsi="Arial" w:cs="Arial"/>
          <w:bCs/>
          <w:i/>
          <w:iCs/>
          <w:color w:val="4F81BD" w:themeColor="accent1"/>
          <w:sz w:val="22"/>
          <w:szCs w:val="22"/>
          <w:vertAlign w:val="superscript"/>
        </w:rPr>
        <w:t>1</w:t>
      </w:r>
    </w:p>
    <w:p w:rsidR="00C66B25" w:rsidRPr="00AC5350" w:rsidRDefault="00C66B25" w:rsidP="00C66B25">
      <w:pPr>
        <w:tabs>
          <w:tab w:val="left" w:pos="709"/>
        </w:tabs>
        <w:autoSpaceDE w:val="0"/>
        <w:autoSpaceDN w:val="0"/>
        <w:adjustRightInd w:val="0"/>
        <w:jc w:val="both"/>
        <w:rPr>
          <w:rFonts w:ascii="Arial" w:eastAsiaTheme="minorHAnsi" w:hAnsi="Arial" w:cs="Arial"/>
          <w:bCs/>
          <w:iCs/>
          <w:color w:val="4F81BD" w:themeColor="accent1"/>
          <w:sz w:val="22"/>
          <w:szCs w:val="22"/>
        </w:rPr>
      </w:pPr>
      <w:r w:rsidRPr="00AC5350">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rsidR="00C66B25" w:rsidRPr="00AC5350" w:rsidRDefault="00C66B25" w:rsidP="00C66B25">
      <w:pPr>
        <w:pStyle w:val="ListParagraph"/>
        <w:numPr>
          <w:ilvl w:val="0"/>
          <w:numId w:val="131"/>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AC5350">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AC5350">
        <w:rPr>
          <w:rFonts w:ascii="Arial" w:eastAsiaTheme="minorHAnsi" w:hAnsi="Arial" w:cs="Arial"/>
          <w:bCs/>
          <w:i/>
          <w:iCs/>
          <w:color w:val="4F81BD" w:themeColor="accent1"/>
        </w:rPr>
        <w:t>_____________________(навести домицилну земљу Понуђача)</w:t>
      </w:r>
    </w:p>
    <w:p w:rsidR="00C66B25" w:rsidRPr="00AC5350" w:rsidRDefault="00C66B25" w:rsidP="00C66B25">
      <w:pPr>
        <w:pStyle w:val="ListParagraph"/>
        <w:numPr>
          <w:ilvl w:val="0"/>
          <w:numId w:val="131"/>
        </w:numPr>
        <w:spacing w:after="0" w:line="240" w:lineRule="auto"/>
        <w:jc w:val="both"/>
        <w:rPr>
          <w:rFonts w:ascii="Arial" w:hAnsi="Arial" w:cs="Arial"/>
          <w:color w:val="4F81BD" w:themeColor="accent1"/>
        </w:rPr>
      </w:pPr>
      <w:r w:rsidRPr="00AC5350">
        <w:rPr>
          <w:rFonts w:ascii="Arial" w:eastAsiaTheme="minorHAnsi" w:hAnsi="Arial" w:cs="Arial"/>
          <w:bCs/>
          <w:iCs/>
          <w:color w:val="4F81BD" w:themeColor="accent1"/>
        </w:rPr>
        <w:t>по пуној стопи, обзиром да ____________________________(</w:t>
      </w:r>
      <w:r w:rsidRPr="00AC5350">
        <w:rPr>
          <w:rFonts w:ascii="Arial" w:eastAsiaTheme="minorHAnsi" w:hAnsi="Arial" w:cs="Arial"/>
          <w:bCs/>
          <w:i/>
          <w:iCs/>
          <w:color w:val="4F81BD" w:themeColor="accent1"/>
        </w:rPr>
        <w:t>навести домицилну земљу Понуђача)</w:t>
      </w:r>
      <w:r w:rsidRPr="00AC5350">
        <w:rPr>
          <w:rFonts w:ascii="Arial" w:eastAsiaTheme="minorHAnsi" w:hAnsi="Arial" w:cs="Arial"/>
          <w:bCs/>
          <w:iCs/>
          <w:color w:val="4F81BD" w:themeColor="accent1"/>
        </w:rPr>
        <w:t xml:space="preserve"> није закључила Уговор са Републиком Србијом</w:t>
      </w:r>
    </w:p>
    <w:p w:rsidR="00C66B25" w:rsidRPr="00AC5350" w:rsidRDefault="00C66B25" w:rsidP="00C66B25">
      <w:pPr>
        <w:rPr>
          <w:rFonts w:ascii="Arial" w:hAnsi="Arial" w:cs="Arial"/>
          <w:color w:val="4F81BD" w:themeColor="accent1"/>
          <w:sz w:val="22"/>
          <w:szCs w:val="22"/>
        </w:rPr>
      </w:pPr>
      <w:r w:rsidRPr="00AC5350">
        <w:rPr>
          <w:rFonts w:ascii="Arial" w:eastAsiaTheme="minorHAnsi" w:hAnsi="Arial" w:cs="Arial"/>
          <w:bCs/>
          <w:iCs/>
          <w:color w:val="4F81BD" w:themeColor="accent1"/>
          <w:sz w:val="22"/>
          <w:szCs w:val="22"/>
          <w:vertAlign w:val="superscript"/>
        </w:rPr>
        <w:t>1</w:t>
      </w:r>
      <w:r w:rsidRPr="00AC5350">
        <w:rPr>
          <w:rFonts w:ascii="Arial" w:hAnsi="Arial" w:cs="Arial"/>
          <w:color w:val="4F81BD" w:themeColor="accent1"/>
          <w:sz w:val="22"/>
          <w:szCs w:val="22"/>
        </w:rPr>
        <w:t xml:space="preserve"> </w:t>
      </w:r>
      <w:r w:rsidRPr="00AC5350">
        <w:rPr>
          <w:rFonts w:ascii="Arial" w:hAnsi="Arial" w:cs="Arial"/>
          <w:i/>
          <w:color w:val="4F81BD" w:themeColor="accent1"/>
          <w:sz w:val="22"/>
          <w:szCs w:val="22"/>
        </w:rPr>
        <w:t>Попуњава само страно лице, тако што заокружује редни број и врши попуњавање</w:t>
      </w:r>
    </w:p>
    <w:p w:rsidR="00076E77" w:rsidRPr="00AC5350" w:rsidRDefault="00076E77" w:rsidP="00FF750E">
      <w:pPr>
        <w:pStyle w:val="ListParagraph"/>
        <w:spacing w:after="0"/>
        <w:jc w:val="both"/>
        <w:rPr>
          <w:rFonts w:ascii="Arial" w:hAnsi="Arial" w:cs="Arial"/>
          <w:lang w:val="sr-Cyrl-CS"/>
        </w:rPr>
      </w:pPr>
    </w:p>
    <w:p w:rsidR="00076E77" w:rsidRPr="00AC5350" w:rsidRDefault="00076E77" w:rsidP="003E2ED6">
      <w:pPr>
        <w:jc w:val="both"/>
        <w:rPr>
          <w:rFonts w:ascii="Arial" w:hAnsi="Arial" w:cs="Arial"/>
          <w:b/>
          <w:sz w:val="22"/>
          <w:szCs w:val="22"/>
        </w:rPr>
      </w:pPr>
      <w:r w:rsidRPr="00AC5350">
        <w:rPr>
          <w:rFonts w:ascii="Arial" w:hAnsi="Arial" w:cs="Arial"/>
          <w:b/>
          <w:sz w:val="22"/>
          <w:szCs w:val="22"/>
        </w:rPr>
        <w:t xml:space="preserve">2. УСЛОВИ И НАЧИН ПЛАЋАЊА: </w:t>
      </w:r>
    </w:p>
    <w:p w:rsidR="00076E77" w:rsidRPr="00AC5350" w:rsidRDefault="00076E77" w:rsidP="003E2ED6">
      <w:pPr>
        <w:jc w:val="both"/>
        <w:rPr>
          <w:rFonts w:ascii="Arial" w:hAnsi="Arial" w:cs="Arial"/>
          <w:b/>
          <w:sz w:val="22"/>
          <w:szCs w:val="22"/>
        </w:rPr>
      </w:pPr>
    </w:p>
    <w:p w:rsidR="00076E77" w:rsidRPr="00AC5350" w:rsidRDefault="00076E77" w:rsidP="003E2ED6">
      <w:pPr>
        <w:pStyle w:val="ListParagraph"/>
        <w:numPr>
          <w:ilvl w:val="0"/>
          <w:numId w:val="81"/>
        </w:numPr>
        <w:spacing w:after="0" w:line="240" w:lineRule="auto"/>
        <w:contextualSpacing w:val="0"/>
        <w:jc w:val="both"/>
        <w:rPr>
          <w:rFonts w:ascii="Arial" w:hAnsi="Arial" w:cs="Arial"/>
          <w:i/>
        </w:rPr>
      </w:pPr>
      <w:r w:rsidRPr="00AC5350">
        <w:rPr>
          <w:rFonts w:ascii="Arial" w:hAnsi="Arial" w:cs="Arial"/>
          <w:bCs/>
        </w:rPr>
        <w:t xml:space="preserve">за набавку ЦДС лиценци </w:t>
      </w:r>
      <w:r w:rsidRPr="00AC5350">
        <w:rPr>
          <w:rFonts w:ascii="Arial" w:hAnsi="Arial" w:cs="Arial"/>
        </w:rPr>
        <w:t>су: _____</w:t>
      </w:r>
      <w:r w:rsidRPr="00AC5350">
        <w:rPr>
          <w:rFonts w:ascii="Arial" w:hAnsi="Arial" w:cs="Arial"/>
          <w:lang w:val="sr-Cyrl-CS"/>
        </w:rPr>
        <w:t>_______________</w:t>
      </w:r>
      <w:r w:rsidRPr="00AC5350">
        <w:rPr>
          <w:rFonts w:ascii="Arial" w:hAnsi="Arial" w:cs="Arial"/>
        </w:rPr>
        <w:t xml:space="preserve">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rsidR="00076E77" w:rsidRPr="00AC5350" w:rsidRDefault="00076E77" w:rsidP="005771A9">
      <w:pPr>
        <w:pStyle w:val="ListParagraph"/>
        <w:numPr>
          <w:ilvl w:val="0"/>
          <w:numId w:val="81"/>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AC5350">
        <w:rPr>
          <w:rFonts w:ascii="Arial" w:eastAsiaTheme="minorHAnsi" w:hAnsi="Arial" w:cs="Arial"/>
          <w:color w:val="000000"/>
        </w:rPr>
        <w:t xml:space="preserve">за услуге испоруке и имплeмeнтaциje вршиће се по испоруци и пријему сваке фазе извршења </w:t>
      </w:r>
      <w:r w:rsidRPr="00AC5350">
        <w:rPr>
          <w:rFonts w:ascii="Arial" w:eastAsiaTheme="minorHAnsi" w:hAnsi="Arial" w:cs="Arial"/>
          <w:iCs/>
          <w:color w:val="000000"/>
        </w:rPr>
        <w:t>услуга</w:t>
      </w:r>
      <w:r w:rsidRPr="00AC5350">
        <w:rPr>
          <w:rFonts w:ascii="Arial" w:eastAsiaTheme="minorHAnsi" w:hAnsi="Arial" w:cs="Arial"/>
          <w:color w:val="000000"/>
        </w:rPr>
        <w:t xml:space="preserve"> на следећи начин:</w:t>
      </w:r>
    </w:p>
    <w:tbl>
      <w:tblPr>
        <w:tblW w:w="8888" w:type="dxa"/>
        <w:tblInd w:w="113" w:type="dxa"/>
        <w:tblLook w:val="04A0" w:firstRow="1" w:lastRow="0" w:firstColumn="1" w:lastColumn="0" w:noHBand="0" w:noVBand="1"/>
      </w:tblPr>
      <w:tblGrid>
        <w:gridCol w:w="988"/>
        <w:gridCol w:w="5528"/>
        <w:gridCol w:w="2372"/>
      </w:tblGrid>
      <w:tr w:rsidR="00076E77" w:rsidRPr="00AC5350"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Фаза извршења</w:t>
            </w:r>
          </w:p>
        </w:tc>
        <w:tc>
          <w:tcPr>
            <w:tcW w:w="2372" w:type="dxa"/>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 укупне цене или износ</w:t>
            </w: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 xml:space="preserve">Фаза 3: Израда циљног кoнцeпта зa </w:t>
            </w:r>
            <w:r w:rsidRPr="00AC5350">
              <w:rPr>
                <w:rFonts w:ascii="Arial" w:hAnsi="Arial" w:cs="Arial"/>
                <w:sz w:val="22"/>
                <w:szCs w:val="22"/>
                <w:lang w:val="sr-Cyrl-RS" w:eastAsia="zh-CN"/>
              </w:rPr>
              <w:t>ЦДС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trHeight w:val="34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7</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lastRenderedPageBreak/>
              <w:t>8</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trHeight w:val="62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9</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r w:rsidRPr="00AC5350">
              <w:rPr>
                <w:rFonts w:ascii="Arial" w:hAnsi="Arial" w:cs="Arial"/>
                <w:sz w:val="22"/>
                <w:szCs w:val="22"/>
                <w:lang w:val="sr-Cyrl-RS" w:eastAsia="zh-CN"/>
              </w:rPr>
              <w:t>0</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5528"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13</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14</w:t>
            </w:r>
          </w:p>
        </w:tc>
        <w:tc>
          <w:tcPr>
            <w:tcW w:w="5528"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bl>
    <w:p w:rsidR="00076E77" w:rsidRPr="00AC5350" w:rsidRDefault="00076E77" w:rsidP="00F406DA">
      <w:pPr>
        <w:ind w:left="680"/>
        <w:jc w:val="both"/>
        <w:rPr>
          <w:rFonts w:ascii="Arial" w:hAnsi="Arial" w:cs="Arial"/>
          <w:sz w:val="22"/>
          <w:szCs w:val="22"/>
          <w:lang w:eastAsia="en-US"/>
        </w:rPr>
      </w:pPr>
      <w:r w:rsidRPr="00AC5350">
        <w:rPr>
          <w:rFonts w:ascii="Arial" w:eastAsiaTheme="minorHAnsi" w:hAnsi="Arial" w:cs="Arial"/>
          <w:color w:val="000000"/>
          <w:sz w:val="22"/>
          <w:szCs w:val="22"/>
        </w:rPr>
        <w:br/>
      </w:r>
      <w:r w:rsidRPr="00AC5350">
        <w:rPr>
          <w:rFonts w:ascii="Arial" w:hAnsi="Arial" w:cs="Arial"/>
          <w:sz w:val="22"/>
          <w:szCs w:val="22"/>
          <w:lang w:eastAsia="en-US"/>
        </w:rPr>
        <w:t xml:space="preserve"> (</w:t>
      </w:r>
      <w:r w:rsidRPr="00AC5350">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AC5350">
        <w:rPr>
          <w:rFonts w:ascii="Arial" w:hAnsi="Arial" w:cs="Arial"/>
          <w:sz w:val="22"/>
          <w:szCs w:val="22"/>
          <w:lang w:eastAsia="en-US"/>
        </w:rPr>
        <w:t xml:space="preserve"> </w:t>
      </w:r>
    </w:p>
    <w:p w:rsidR="00076E77" w:rsidRPr="00AC5350" w:rsidRDefault="00076E77" w:rsidP="00F406DA">
      <w:pPr>
        <w:ind w:left="680"/>
        <w:jc w:val="both"/>
        <w:rPr>
          <w:rFonts w:ascii="Arial" w:hAnsi="Arial" w:cs="Arial"/>
          <w:sz w:val="22"/>
          <w:szCs w:val="22"/>
          <w:lang w:val="sr-Latn-CS" w:eastAsia="en-US"/>
        </w:rPr>
      </w:pPr>
    </w:p>
    <w:p w:rsidR="00076E77" w:rsidRPr="00AC5350" w:rsidRDefault="00076E77" w:rsidP="00F406DA">
      <w:pPr>
        <w:pStyle w:val="ListParagraph"/>
        <w:numPr>
          <w:ilvl w:val="0"/>
          <w:numId w:val="81"/>
        </w:numPr>
        <w:spacing w:after="0" w:line="240" w:lineRule="auto"/>
        <w:contextualSpacing w:val="0"/>
        <w:jc w:val="both"/>
        <w:rPr>
          <w:rFonts w:ascii="Arial" w:hAnsi="Arial" w:cs="Arial"/>
          <w:i/>
        </w:rPr>
      </w:pPr>
      <w:r w:rsidRPr="00AC5350">
        <w:rPr>
          <w:rFonts w:ascii="Arial" w:hAnsi="Arial" w:cs="Arial"/>
          <w:bCs/>
          <w:noProof/>
        </w:rPr>
        <w:t xml:space="preserve">и систем за </w:t>
      </w:r>
      <w:r w:rsidR="00B2601F" w:rsidRPr="00AC5350">
        <w:rPr>
          <w:rFonts w:ascii="Arial" w:hAnsi="Arial" w:cs="Arial"/>
          <w:bCs/>
          <w:noProof/>
          <w:lang w:val="sr-Cyrl-CS"/>
        </w:rPr>
        <w:t xml:space="preserve">визуелизацију </w:t>
      </w:r>
      <w:r w:rsidRPr="00AC5350">
        <w:rPr>
          <w:rFonts w:ascii="Arial" w:hAnsi="Arial" w:cs="Arial"/>
          <w:bCs/>
          <w:noProof/>
        </w:rPr>
        <w:t>су</w:t>
      </w:r>
      <w:r w:rsidRPr="00AC5350">
        <w:rPr>
          <w:rFonts w:ascii="Arial" w:hAnsi="Arial" w:cs="Arial"/>
        </w:rPr>
        <w:t xml:space="preserve">: ____________________________________________________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rsidR="00076E77" w:rsidRPr="00AC5350" w:rsidRDefault="00076E77" w:rsidP="00E545DA">
      <w:pPr>
        <w:jc w:val="both"/>
        <w:rPr>
          <w:rFonts w:ascii="Arial" w:hAnsi="Arial" w:cs="Arial"/>
          <w:sz w:val="22"/>
          <w:szCs w:val="22"/>
        </w:rPr>
      </w:pPr>
      <w:r w:rsidRPr="00AC5350">
        <w:rPr>
          <w:rFonts w:ascii="Arial" w:hAnsi="Arial" w:cs="Arial"/>
          <w:sz w:val="22"/>
          <w:szCs w:val="22"/>
        </w:rPr>
        <w:tab/>
      </w:r>
    </w:p>
    <w:p w:rsidR="00076E77" w:rsidRPr="00AC5350" w:rsidRDefault="00076E77" w:rsidP="00912678">
      <w:pPr>
        <w:jc w:val="both"/>
        <w:rPr>
          <w:rFonts w:ascii="Arial" w:hAnsi="Arial" w:cs="Arial"/>
          <w:b/>
          <w:sz w:val="22"/>
          <w:szCs w:val="22"/>
        </w:rPr>
      </w:pPr>
      <w:r w:rsidRPr="00AC5350">
        <w:rPr>
          <w:rFonts w:ascii="Arial" w:hAnsi="Arial" w:cs="Arial"/>
          <w:b/>
          <w:sz w:val="22"/>
          <w:szCs w:val="22"/>
        </w:rPr>
        <w:t xml:space="preserve">3. НАЧИН И РОК ИЗВРШЕЊА УСЛУГА И ИСПОРУКЕ ДОБАРА: </w:t>
      </w:r>
    </w:p>
    <w:p w:rsidR="00076E77" w:rsidRPr="00AC5350" w:rsidRDefault="00076E77" w:rsidP="00F406DA">
      <w:pPr>
        <w:suppressAutoHyphens w:val="0"/>
        <w:spacing w:before="120"/>
        <w:ind w:left="720"/>
        <w:jc w:val="both"/>
        <w:rPr>
          <w:rFonts w:ascii="Arial" w:hAnsi="Arial" w:cs="Arial"/>
          <w:noProof/>
          <w:sz w:val="22"/>
          <w:szCs w:val="22"/>
        </w:rPr>
      </w:pPr>
    </w:p>
    <w:tbl>
      <w:tblPr>
        <w:tblW w:w="9067" w:type="dxa"/>
        <w:tblInd w:w="113" w:type="dxa"/>
        <w:tblLook w:val="04A0" w:firstRow="1" w:lastRow="0" w:firstColumn="1" w:lastColumn="0" w:noHBand="0" w:noVBand="1"/>
      </w:tblPr>
      <w:tblGrid>
        <w:gridCol w:w="988"/>
        <w:gridCol w:w="5386"/>
        <w:gridCol w:w="2693"/>
      </w:tblGrid>
      <w:tr w:rsidR="00076E77" w:rsidRPr="00AC5350"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386" w:type="dxa"/>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2693" w:type="dxa"/>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Рок за извршење исказан у недељама од увођења Испоручиоца у посао</w:t>
            </w: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 xml:space="preserve">Фаза 3: Израда циљног кoнцeпта зa </w:t>
            </w:r>
            <w:r w:rsidRPr="00AC5350">
              <w:rPr>
                <w:rFonts w:ascii="Arial" w:hAnsi="Arial" w:cs="Arial"/>
                <w:sz w:val="22"/>
                <w:szCs w:val="22"/>
                <w:lang w:val="sr-Cyrl-RS" w:eastAsia="zh-CN"/>
              </w:rPr>
              <w:t>ЦДС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7</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8</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9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9</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r w:rsidRPr="00AC5350">
              <w:rPr>
                <w:rFonts w:ascii="Arial" w:hAnsi="Arial" w:cs="Arial"/>
                <w:sz w:val="22"/>
                <w:szCs w:val="22"/>
                <w:lang w:val="sr-Cyrl-RS" w:eastAsia="zh-CN"/>
              </w:rPr>
              <w:t>0</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5386" w:type="dxa"/>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13</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14</w:t>
            </w:r>
          </w:p>
        </w:tc>
        <w:tc>
          <w:tcPr>
            <w:tcW w:w="5386" w:type="dxa"/>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bl>
    <w:p w:rsidR="00076E77" w:rsidRPr="00AC5350" w:rsidRDefault="00076E77" w:rsidP="00F406DA">
      <w:pPr>
        <w:jc w:val="both"/>
        <w:rPr>
          <w:rFonts w:ascii="Arial" w:hAnsi="Arial" w:cs="Arial"/>
          <w:b/>
          <w:sz w:val="22"/>
          <w:szCs w:val="22"/>
        </w:rPr>
      </w:pPr>
      <w:r w:rsidRPr="00AC5350">
        <w:rPr>
          <w:rFonts w:ascii="Arial" w:hAnsi="Arial" w:cs="Arial"/>
          <w:noProof/>
          <w:sz w:val="22"/>
          <w:szCs w:val="22"/>
        </w:rPr>
        <w:lastRenderedPageBreak/>
        <w:br/>
      </w:r>
    </w:p>
    <w:p w:rsidR="00727507" w:rsidRPr="00AC5350" w:rsidRDefault="00076E77" w:rsidP="00727507">
      <w:pPr>
        <w:rPr>
          <w:rFonts w:ascii="Arial" w:hAnsi="Arial" w:cs="Arial"/>
          <w:i/>
          <w:sz w:val="22"/>
          <w:szCs w:val="22"/>
        </w:rPr>
      </w:pPr>
      <w:r w:rsidRPr="00AC5350">
        <w:rPr>
          <w:rFonts w:ascii="Arial" w:hAnsi="Arial" w:cs="Arial"/>
          <w:b/>
          <w:sz w:val="22"/>
          <w:szCs w:val="22"/>
        </w:rPr>
        <w:t>4.</w:t>
      </w:r>
      <w:r w:rsidR="00727507" w:rsidRPr="00AC5350">
        <w:rPr>
          <w:rFonts w:ascii="Arial" w:hAnsi="Arial" w:cs="Arial"/>
          <w:b/>
          <w:sz w:val="22"/>
          <w:szCs w:val="22"/>
        </w:rPr>
        <w:t xml:space="preserve">  ГАРАНТНИ РОК:</w:t>
      </w:r>
      <w:r w:rsidR="0040243D" w:rsidRPr="00AC5350">
        <w:rPr>
          <w:rFonts w:ascii="Arial" w:hAnsi="Arial" w:cs="Arial"/>
          <w:i/>
          <w:color w:val="4F81BD" w:themeColor="accent1"/>
          <w:sz w:val="22"/>
          <w:szCs w:val="22"/>
        </w:rPr>
        <w:t xml:space="preserve">  </w:t>
      </w:r>
      <w:r w:rsidR="00132198" w:rsidRPr="00AC5350">
        <w:rPr>
          <w:rFonts w:ascii="Arial" w:hAnsi="Arial" w:cs="Arial"/>
          <w:i/>
          <w:color w:val="4F81BD" w:themeColor="accent1"/>
          <w:sz w:val="22"/>
          <w:szCs w:val="22"/>
        </w:rPr>
        <w:t>_____________________(</w:t>
      </w:r>
      <w:r w:rsidR="0040243D" w:rsidRPr="00AC5350">
        <w:rPr>
          <w:rFonts w:ascii="Arial" w:hAnsi="Arial" w:cs="Arial"/>
          <w:i/>
          <w:color w:val="4F81BD" w:themeColor="accent1"/>
          <w:sz w:val="22"/>
          <w:szCs w:val="22"/>
        </w:rPr>
        <w:t xml:space="preserve">у складу са тачком 3.8 </w:t>
      </w:r>
      <w:r w:rsidR="00727507" w:rsidRPr="00AC5350">
        <w:rPr>
          <w:rFonts w:ascii="Arial" w:hAnsi="Arial" w:cs="Arial"/>
          <w:i/>
          <w:color w:val="4F81BD" w:themeColor="accent1"/>
          <w:sz w:val="22"/>
          <w:szCs w:val="22"/>
        </w:rPr>
        <w:t>Конкурсне документације</w:t>
      </w:r>
      <w:r w:rsidR="00132198" w:rsidRPr="00AC5350">
        <w:rPr>
          <w:rFonts w:ascii="Arial" w:hAnsi="Arial" w:cs="Arial"/>
          <w:i/>
          <w:color w:val="4F81BD" w:themeColor="accent1"/>
          <w:sz w:val="22"/>
          <w:szCs w:val="22"/>
        </w:rPr>
        <w:t>)</w:t>
      </w:r>
    </w:p>
    <w:p w:rsidR="00727507" w:rsidRPr="00AC5350" w:rsidRDefault="00727507" w:rsidP="00F406DA">
      <w:pPr>
        <w:jc w:val="both"/>
        <w:rPr>
          <w:rFonts w:ascii="Arial" w:hAnsi="Arial" w:cs="Arial"/>
          <w:b/>
          <w:sz w:val="22"/>
          <w:szCs w:val="22"/>
        </w:rPr>
      </w:pPr>
    </w:p>
    <w:p w:rsidR="00076E77" w:rsidRPr="00AC5350" w:rsidRDefault="0040243D" w:rsidP="00F406DA">
      <w:pPr>
        <w:jc w:val="both"/>
        <w:rPr>
          <w:rFonts w:ascii="Arial" w:hAnsi="Arial" w:cs="Arial"/>
        </w:rPr>
      </w:pPr>
      <w:r w:rsidRPr="00AC5350">
        <w:rPr>
          <w:rFonts w:ascii="Arial" w:hAnsi="Arial" w:cs="Arial"/>
          <w:b/>
        </w:rPr>
        <w:t>5.</w:t>
      </w:r>
      <w:r w:rsidR="00076E77" w:rsidRPr="00AC5350">
        <w:rPr>
          <w:rFonts w:ascii="Arial" w:hAnsi="Arial" w:cs="Arial"/>
          <w:b/>
        </w:rPr>
        <w:t xml:space="preserve"> РОК ВАЖЕЊА ПОНУДЕ: </w:t>
      </w:r>
      <w:r w:rsidR="00076E77" w:rsidRPr="00AC5350">
        <w:rPr>
          <w:rFonts w:ascii="Arial" w:hAnsi="Arial" w:cs="Arial"/>
        </w:rPr>
        <w:t>__________________________________________</w:t>
      </w:r>
    </w:p>
    <w:p w:rsidR="00076E77" w:rsidRPr="00AC5350" w:rsidRDefault="00076E77" w:rsidP="00FF750E">
      <w:pPr>
        <w:jc w:val="both"/>
        <w:rPr>
          <w:rFonts w:ascii="Arial" w:hAnsi="Arial" w:cs="Arial"/>
          <w:b/>
          <w:i/>
          <w:sz w:val="22"/>
          <w:szCs w:val="22"/>
        </w:rPr>
      </w:pPr>
      <w:r w:rsidRPr="00AC5350">
        <w:rPr>
          <w:rFonts w:ascii="Arial" w:hAnsi="Arial" w:cs="Arial"/>
          <w:i/>
          <w:sz w:val="22"/>
          <w:szCs w:val="22"/>
        </w:rPr>
        <w:t>(понуда мора да важи најмање 90 дана од дана отварања понуда)</w:t>
      </w:r>
    </w:p>
    <w:p w:rsidR="00076E77" w:rsidRPr="00AC5350" w:rsidRDefault="00076E77" w:rsidP="003E2ED6">
      <w:pPr>
        <w:jc w:val="both"/>
        <w:rPr>
          <w:rFonts w:ascii="Arial" w:hAnsi="Arial" w:cs="Arial"/>
          <w:sz w:val="22"/>
          <w:szCs w:val="22"/>
        </w:rPr>
      </w:pPr>
    </w:p>
    <w:p w:rsidR="00076E77" w:rsidRPr="00AC5350" w:rsidRDefault="00076E77" w:rsidP="00F406DA">
      <w:pPr>
        <w:jc w:val="both"/>
        <w:rPr>
          <w:rFonts w:ascii="Arial" w:hAnsi="Arial" w:cs="Arial"/>
          <w:b/>
          <w:i/>
          <w:sz w:val="22"/>
          <w:szCs w:val="22"/>
        </w:rPr>
      </w:pPr>
    </w:p>
    <w:p w:rsidR="00076E77" w:rsidRPr="00AC5350" w:rsidRDefault="00076E77"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076E77" w:rsidRPr="00AC5350" w:rsidTr="00355735">
        <w:trPr>
          <w:jc w:val="center"/>
        </w:trPr>
        <w:tc>
          <w:tcPr>
            <w:tcW w:w="3652" w:type="dxa"/>
          </w:tcPr>
          <w:p w:rsidR="00076E77" w:rsidRPr="00AC5350" w:rsidRDefault="00076E77" w:rsidP="00F406DA">
            <w:pPr>
              <w:jc w:val="both"/>
              <w:rPr>
                <w:rFonts w:ascii="Arial" w:hAnsi="Arial" w:cs="Arial"/>
                <w:szCs w:val="22"/>
              </w:rPr>
            </w:pPr>
            <w:r w:rsidRPr="00AC5350">
              <w:rPr>
                <w:rFonts w:ascii="Arial" w:hAnsi="Arial" w:cs="Arial"/>
                <w:sz w:val="22"/>
                <w:szCs w:val="22"/>
              </w:rPr>
              <w:t>Место и датум:</w:t>
            </w:r>
          </w:p>
        </w:tc>
        <w:tc>
          <w:tcPr>
            <w:tcW w:w="1985" w:type="dxa"/>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rsidTr="00355735">
        <w:trPr>
          <w:jc w:val="center"/>
        </w:trPr>
        <w:tc>
          <w:tcPr>
            <w:tcW w:w="3652" w:type="dxa"/>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vAlign w:val="center"/>
          </w:tcPr>
          <w:p w:rsidR="00076E77" w:rsidRPr="00AC5350" w:rsidRDefault="00076E77" w:rsidP="003E2ED6">
            <w:pPr>
              <w:jc w:val="both"/>
              <w:rPr>
                <w:rFonts w:ascii="Arial" w:hAnsi="Arial" w:cs="Arial"/>
                <w:szCs w:val="22"/>
              </w:rPr>
            </w:pPr>
          </w:p>
        </w:tc>
      </w:tr>
      <w:tr w:rsidR="00076E77" w:rsidRPr="00AC5350" w:rsidTr="00355735">
        <w:trPr>
          <w:jc w:val="center"/>
        </w:trPr>
        <w:tc>
          <w:tcPr>
            <w:tcW w:w="3652" w:type="dxa"/>
            <w:tcBorders>
              <w:bottom w:val="single" w:sz="4" w:space="0" w:color="auto"/>
            </w:tcBorders>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rsidR="00076E77" w:rsidRPr="00AC5350" w:rsidRDefault="00076E77" w:rsidP="003E2ED6">
            <w:pPr>
              <w:jc w:val="both"/>
              <w:rPr>
                <w:rFonts w:ascii="Arial" w:hAnsi="Arial" w:cs="Arial"/>
                <w:szCs w:val="22"/>
              </w:rPr>
            </w:pPr>
          </w:p>
        </w:tc>
      </w:tr>
    </w:tbl>
    <w:p w:rsidR="00076E77" w:rsidRPr="00AC5350" w:rsidRDefault="00076E77" w:rsidP="00F406DA">
      <w:pPr>
        <w:jc w:val="both"/>
        <w:rPr>
          <w:rFonts w:ascii="Arial" w:hAnsi="Arial" w:cs="Arial"/>
          <w:sz w:val="22"/>
          <w:szCs w:val="22"/>
        </w:rPr>
      </w:pPr>
    </w:p>
    <w:p w:rsidR="00F11C1C" w:rsidRPr="00AC5350" w:rsidRDefault="00F11C1C" w:rsidP="00F11C1C">
      <w:pPr>
        <w:rPr>
          <w:rFonts w:ascii="Arial" w:hAnsi="Arial" w:cs="Arial"/>
          <w:sz w:val="22"/>
          <w:szCs w:val="22"/>
        </w:rPr>
      </w:pPr>
      <w:bookmarkStart w:id="105" w:name="_Toc371073628"/>
      <w:bookmarkStart w:id="106" w:name="_Toc374917447"/>
      <w:bookmarkStart w:id="107" w:name="_Toc415142484"/>
      <w:bookmarkStart w:id="108" w:name="_Toc438598695"/>
      <w:bookmarkStart w:id="109" w:name="_Toc442107437"/>
    </w:p>
    <w:p w:rsidR="00F11C1C" w:rsidRPr="00AC5350" w:rsidRDefault="00F11C1C" w:rsidP="00F11C1C">
      <w:pPr>
        <w:rPr>
          <w:rFonts w:ascii="Arial" w:hAnsi="Arial" w:cs="Arial"/>
          <w:b/>
          <w:bCs/>
          <w:i/>
          <w:iCs/>
          <w:sz w:val="22"/>
          <w:szCs w:val="22"/>
          <w:u w:val="single"/>
        </w:rPr>
      </w:pPr>
      <w:r w:rsidRPr="00AC5350">
        <w:rPr>
          <w:rFonts w:ascii="Arial" w:hAnsi="Arial" w:cs="Arial"/>
          <w:b/>
          <w:bCs/>
          <w:i/>
          <w:iCs/>
          <w:sz w:val="22"/>
          <w:szCs w:val="22"/>
          <w:u w:val="single"/>
        </w:rPr>
        <w:t>Напомене:</w:t>
      </w:r>
    </w:p>
    <w:p w:rsidR="00F11C1C" w:rsidRPr="00AC5350"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rPr>
        <w:t>Понуђач је обавезан да у обрасцу понуде попуни све комерцијалне услове (сва празна поља).</w:t>
      </w:r>
    </w:p>
    <w:p w:rsidR="00F11C1C" w:rsidRPr="00AC5350"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Уколико понуђачи подносе заједничку понуду,</w:t>
      </w:r>
      <w:r w:rsidRPr="00AC5350">
        <w:rPr>
          <w:rFonts w:ascii="Arial" w:eastAsia="TimesNewRomanPS-BoldMT" w:hAnsi="Arial" w:cs="Arial"/>
          <w:bCs/>
          <w:i/>
          <w:iCs/>
        </w:rPr>
        <w:t xml:space="preserve"> </w:t>
      </w:r>
      <w:r w:rsidRPr="00AC5350">
        <w:rPr>
          <w:rFonts w:ascii="Arial" w:eastAsia="TimesNewRomanPS-BoldMT" w:hAnsi="Arial" w:cs="Arial"/>
          <w:bCs/>
          <w:i/>
          <w:iCs/>
          <w:lang w:val="ru-RU"/>
        </w:rPr>
        <w:t>група понуђача може да о</w:t>
      </w:r>
      <w:r w:rsidRPr="00AC5350">
        <w:rPr>
          <w:rFonts w:ascii="Arial" w:eastAsia="TimesNewRomanPS-BoldMT" w:hAnsi="Arial" w:cs="Arial"/>
          <w:bCs/>
          <w:i/>
          <w:iCs/>
        </w:rPr>
        <w:t>власти</w:t>
      </w:r>
      <w:r w:rsidRPr="00AC5350">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rsidR="00F11C1C" w:rsidRPr="00AC5350" w:rsidRDefault="00F11C1C" w:rsidP="00F11C1C">
      <w:pPr>
        <w:pStyle w:val="ListParagraph"/>
        <w:autoSpaceDE w:val="0"/>
        <w:autoSpaceDN w:val="0"/>
        <w:adjustRightInd w:val="0"/>
        <w:rPr>
          <w:rFonts w:ascii="Arial" w:eastAsia="TimesNewRomanPS-BoldMT" w:hAnsi="Arial" w:cs="Arial"/>
          <w:bCs/>
          <w:i/>
          <w:iCs/>
          <w:lang w:val="ru-RU"/>
        </w:rPr>
      </w:pPr>
      <w:r w:rsidRPr="00AC5350">
        <w:rPr>
          <w:rFonts w:ascii="Arial" w:eastAsia="TimesNewRomanPS-BoldMT" w:hAnsi="Arial" w:cs="Arial"/>
          <w:bCs/>
          <w:i/>
          <w:iCs/>
          <w:lang w:val="ru-RU"/>
        </w:rPr>
        <w:t xml:space="preserve"> или </w:t>
      </w:r>
    </w:p>
    <w:p w:rsidR="00F11C1C" w:rsidRPr="00AC5350" w:rsidRDefault="00F11C1C" w:rsidP="00F11C1C">
      <w:pPr>
        <w:pStyle w:val="ListParagraph"/>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rsidR="00F11C1C" w:rsidRPr="00AC5350" w:rsidRDefault="00F11C1C" w:rsidP="00F11C1C">
      <w:pPr>
        <w:rPr>
          <w:rFonts w:ascii="Arial" w:hAnsi="Arial" w:cs="Arial"/>
          <w:sz w:val="22"/>
          <w:szCs w:val="22"/>
        </w:rPr>
      </w:pPr>
    </w:p>
    <w:p w:rsidR="00F11C1C" w:rsidRPr="00AC5350" w:rsidRDefault="00F11C1C" w:rsidP="00F11C1C">
      <w:pPr>
        <w:pStyle w:val="ListParagraph"/>
        <w:numPr>
          <w:ilvl w:val="0"/>
          <w:numId w:val="125"/>
        </w:numPr>
        <w:rPr>
          <w:rFonts w:ascii="Arial" w:hAnsi="Arial" w:cs="Arial"/>
          <w:i/>
          <w:iCs/>
          <w:lang w:val="ru-RU"/>
        </w:rPr>
      </w:pPr>
      <w:r w:rsidRPr="00AC5350">
        <w:rPr>
          <w:rFonts w:ascii="Arial" w:hAnsi="Arial" w:cs="Arial"/>
        </w:rPr>
        <w:br w:type="page"/>
      </w:r>
    </w:p>
    <w:p w:rsidR="00076E77" w:rsidRPr="00AC5350" w:rsidRDefault="00076E77" w:rsidP="002C580A">
      <w:pPr>
        <w:pStyle w:val="Heading2"/>
        <w:ind w:left="1080" w:firstLine="0"/>
        <w:jc w:val="right"/>
        <w:rPr>
          <w:rFonts w:cs="Arial"/>
        </w:rPr>
      </w:pPr>
      <w:r w:rsidRPr="00AC5350">
        <w:rPr>
          <w:rFonts w:cs="Arial"/>
        </w:rPr>
        <w:lastRenderedPageBreak/>
        <w:t>ОБРАЗАЦ 3.</w:t>
      </w:r>
      <w:bookmarkEnd w:id="105"/>
      <w:bookmarkEnd w:id="106"/>
      <w:bookmarkEnd w:id="107"/>
      <w:bookmarkEnd w:id="108"/>
      <w:bookmarkEnd w:id="109"/>
    </w:p>
    <w:p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rsidR="000C1A38" w:rsidRPr="00AC5350" w:rsidRDefault="000C1A38" w:rsidP="00F406DA">
      <w:pPr>
        <w:jc w:val="right"/>
      </w:pPr>
    </w:p>
    <w:p w:rsidR="00076E77" w:rsidRPr="00AC5350" w:rsidRDefault="00076E77" w:rsidP="00F406DA">
      <w:pPr>
        <w:tabs>
          <w:tab w:val="right" w:pos="9072"/>
        </w:tabs>
        <w:ind w:left="142"/>
        <w:jc w:val="both"/>
        <w:rPr>
          <w:rFonts w:ascii="Arial" w:hAnsi="Arial" w:cs="Arial"/>
          <w:sz w:val="22"/>
          <w:szCs w:val="22"/>
        </w:rPr>
      </w:pPr>
    </w:p>
    <w:p w:rsidR="00076E77" w:rsidRPr="00AC5350" w:rsidRDefault="00076E77" w:rsidP="00FF750E">
      <w:pPr>
        <w:pStyle w:val="BodyText"/>
        <w:ind w:left="-540" w:right="-16"/>
        <w:rPr>
          <w:rFonts w:ascii="Arial" w:hAnsi="Arial" w:cs="Arial"/>
          <w:sz w:val="22"/>
          <w:szCs w:val="22"/>
        </w:rPr>
      </w:pPr>
    </w:p>
    <w:p w:rsidR="00076E77" w:rsidRPr="00AC5350" w:rsidRDefault="00076E77" w:rsidP="003E2ED6">
      <w:pPr>
        <w:jc w:val="both"/>
        <w:rPr>
          <w:rFonts w:ascii="Arial" w:hAnsi="Arial" w:cs="Arial"/>
          <w:bCs/>
          <w:sz w:val="22"/>
          <w:szCs w:val="22"/>
          <w:lang w:eastAsia="en-US" w:bidi="en-US"/>
        </w:rPr>
      </w:pPr>
      <w:r w:rsidRPr="00AC5350">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F406DA">
      <w:pPr>
        <w:jc w:val="both"/>
        <w:rPr>
          <w:rFonts w:ascii="Arial" w:hAnsi="Arial" w:cs="Arial"/>
          <w:b/>
          <w:bCs/>
          <w:sz w:val="22"/>
          <w:szCs w:val="22"/>
          <w:lang w:eastAsia="en-US" w:bidi="en-US"/>
        </w:rPr>
      </w:pPr>
    </w:p>
    <w:p w:rsidR="00076E77" w:rsidRPr="00AC5350" w:rsidRDefault="00076E77" w:rsidP="00F406DA">
      <w:pPr>
        <w:jc w:val="center"/>
        <w:rPr>
          <w:rFonts w:ascii="Arial" w:hAnsi="Arial" w:cs="Arial"/>
          <w:b/>
          <w:bCs/>
          <w:sz w:val="22"/>
          <w:szCs w:val="22"/>
          <w:lang w:eastAsia="en-US" w:bidi="en-US"/>
        </w:rPr>
      </w:pPr>
    </w:p>
    <w:p w:rsidR="00076E77" w:rsidRPr="00AC5350" w:rsidRDefault="00076E77" w:rsidP="002600A0">
      <w:pPr>
        <w:jc w:val="center"/>
        <w:rPr>
          <w:rFonts w:ascii="Arial" w:hAnsi="Arial" w:cs="Arial"/>
          <w:b/>
          <w:bCs/>
          <w:sz w:val="22"/>
          <w:szCs w:val="22"/>
        </w:rPr>
      </w:pPr>
      <w:r w:rsidRPr="00AC5350">
        <w:rPr>
          <w:rFonts w:ascii="Arial" w:hAnsi="Arial" w:cs="Arial"/>
          <w:b/>
          <w:bCs/>
          <w:sz w:val="22"/>
          <w:szCs w:val="22"/>
        </w:rPr>
        <w:t>И З Ј А В У</w:t>
      </w:r>
    </w:p>
    <w:p w:rsidR="00076E77" w:rsidRPr="00AC5350" w:rsidRDefault="00076E77" w:rsidP="00F514CD">
      <w:pPr>
        <w:jc w:val="center"/>
        <w:rPr>
          <w:rFonts w:ascii="Arial" w:hAnsi="Arial" w:cs="Arial"/>
          <w:sz w:val="22"/>
          <w:szCs w:val="22"/>
        </w:rPr>
      </w:pPr>
    </w:p>
    <w:p w:rsidR="00076E77" w:rsidRPr="00AC5350" w:rsidRDefault="00076E77">
      <w:pPr>
        <w:jc w:val="center"/>
        <w:rPr>
          <w:rFonts w:ascii="Arial" w:hAnsi="Arial" w:cs="Arial"/>
          <w:sz w:val="22"/>
          <w:szCs w:val="22"/>
        </w:rPr>
      </w:pPr>
      <w:r w:rsidRPr="00AC5350">
        <w:rPr>
          <w:rFonts w:ascii="Arial" w:hAnsi="Arial" w:cs="Arial"/>
          <w:sz w:val="22"/>
          <w:szCs w:val="22"/>
        </w:rPr>
        <w:t>У својству ____________________</w:t>
      </w:r>
    </w:p>
    <w:p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 члана групе понуђача у заједничкој понуди, подизвођача</w:t>
      </w:r>
      <w:r w:rsidRPr="00AC5350">
        <w:rPr>
          <w:rFonts w:ascii="Arial" w:hAnsi="Arial" w:cs="Arial"/>
          <w:sz w:val="22"/>
          <w:szCs w:val="22"/>
        </w:rPr>
        <w:t>)</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bCs/>
          <w:sz w:val="22"/>
          <w:szCs w:val="22"/>
        </w:rPr>
      </w:pPr>
      <w:r w:rsidRPr="00AC5350">
        <w:rPr>
          <w:rFonts w:ascii="Arial" w:hAnsi="Arial" w:cs="Arial"/>
          <w:bCs/>
          <w:sz w:val="22"/>
          <w:szCs w:val="22"/>
        </w:rPr>
        <w:t>И З Ј А В Љ У Ј Е М О</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rsidR="00076E77" w:rsidRPr="00AC5350" w:rsidRDefault="00076E77">
      <w:pPr>
        <w:jc w:val="center"/>
        <w:rPr>
          <w:rFonts w:ascii="Arial" w:hAnsi="Arial" w:cs="Arial"/>
          <w:sz w:val="22"/>
          <w:szCs w:val="22"/>
        </w:rPr>
      </w:pPr>
    </w:p>
    <w:p w:rsidR="00076E77" w:rsidRPr="00AC5350" w:rsidRDefault="00076E77">
      <w:pPr>
        <w:jc w:val="center"/>
        <w:rPr>
          <w:rFonts w:ascii="Arial" w:hAnsi="Arial" w:cs="Arial"/>
          <w:sz w:val="22"/>
          <w:szCs w:val="22"/>
        </w:rPr>
      </w:pPr>
      <w:r w:rsidRPr="00AC5350">
        <w:rPr>
          <w:rFonts w:ascii="Arial" w:hAnsi="Arial" w:cs="Arial"/>
          <w:sz w:val="22"/>
          <w:szCs w:val="22"/>
        </w:rPr>
        <w:t>_____________________________________________________</w:t>
      </w:r>
    </w:p>
    <w:p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rsidR="00076E77" w:rsidRPr="00AC5350" w:rsidRDefault="00076E77" w:rsidP="00F406DA">
      <w:pPr>
        <w:jc w:val="center"/>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color w:val="000000"/>
          <w:sz w:val="22"/>
          <w:szCs w:val="22"/>
        </w:rPr>
      </w:pPr>
      <w:r w:rsidRPr="00AC5350">
        <w:rPr>
          <w:rFonts w:ascii="Arial" w:hAnsi="Arial" w:cs="Arial"/>
          <w:sz w:val="22"/>
          <w:szCs w:val="22"/>
        </w:rPr>
        <w:t>поштује све обавезе које произлазе из важећих прописа о заштити</w:t>
      </w:r>
      <w:r w:rsidRPr="00AC5350">
        <w:rPr>
          <w:rFonts w:ascii="Arial" w:hAnsi="Arial" w:cs="Arial"/>
          <w:color w:val="000000"/>
          <w:sz w:val="22"/>
          <w:szCs w:val="22"/>
        </w:rPr>
        <w:t xml:space="preserve"> на раду</w:t>
      </w:r>
      <w:r w:rsidRPr="00AC5350">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ЈН 1000/0154/2016.</w:t>
      </w:r>
    </w:p>
    <w:p w:rsidR="00076E77" w:rsidRPr="00AC5350" w:rsidRDefault="00076E77" w:rsidP="003E2ED6">
      <w:pPr>
        <w:jc w:val="both"/>
        <w:rPr>
          <w:rFonts w:ascii="Arial" w:hAnsi="Arial" w:cs="Arial"/>
          <w:sz w:val="22"/>
          <w:szCs w:val="22"/>
        </w:rPr>
      </w:pPr>
    </w:p>
    <w:p w:rsidR="00076E77" w:rsidRPr="00AC5350" w:rsidRDefault="00076E77" w:rsidP="003E2ED6">
      <w:pPr>
        <w:jc w:val="both"/>
        <w:rPr>
          <w:rFonts w:ascii="Arial" w:hAnsi="Arial" w:cs="Arial"/>
          <w:sz w:val="22"/>
          <w:szCs w:val="22"/>
        </w:rPr>
      </w:pPr>
    </w:p>
    <w:p w:rsidR="00076E77" w:rsidRPr="00AC5350" w:rsidRDefault="00076E77" w:rsidP="003E2ED6">
      <w:pPr>
        <w:pStyle w:val="BodyText"/>
        <w:ind w:left="-540" w:right="-16"/>
        <w:rPr>
          <w:rFonts w:ascii="Arial" w:hAnsi="Arial" w:cs="Arial"/>
          <w:sz w:val="22"/>
          <w:szCs w:val="22"/>
        </w:rPr>
      </w:pPr>
    </w:p>
    <w:p w:rsidR="00076E77" w:rsidRPr="00AC5350" w:rsidRDefault="00076E77" w:rsidP="005771A9">
      <w:pPr>
        <w:pStyle w:val="BodyText"/>
        <w:ind w:left="-540" w:right="-16"/>
        <w:rPr>
          <w:rFonts w:ascii="Arial" w:hAnsi="Arial" w:cs="Arial"/>
          <w:sz w:val="22"/>
          <w:szCs w:val="22"/>
        </w:rPr>
      </w:pPr>
    </w:p>
    <w:p w:rsidR="00076E77" w:rsidRPr="00AC5350" w:rsidRDefault="00076E77" w:rsidP="00100BF1">
      <w:pPr>
        <w:pStyle w:val="BodyText"/>
        <w:ind w:left="-540" w:right="-16"/>
        <w:rPr>
          <w:rFonts w:ascii="Arial" w:hAnsi="Arial" w:cs="Arial"/>
          <w:sz w:val="22"/>
          <w:szCs w:val="22"/>
        </w:rPr>
      </w:pPr>
    </w:p>
    <w:p w:rsidR="00076E77" w:rsidRPr="00AC5350" w:rsidRDefault="00076E77" w:rsidP="000E37B5">
      <w:pPr>
        <w:pStyle w:val="BodyText"/>
        <w:ind w:left="-540" w:right="-16"/>
        <w:rPr>
          <w:rFonts w:ascii="Arial" w:hAnsi="Arial" w:cs="Arial"/>
          <w:sz w:val="22"/>
          <w:szCs w:val="22"/>
        </w:rPr>
      </w:pPr>
    </w:p>
    <w:p w:rsidR="00076E77" w:rsidRPr="00AC5350" w:rsidRDefault="00076E77"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076E77" w:rsidRPr="00AC5350" w:rsidTr="00355735">
        <w:trPr>
          <w:jc w:val="center"/>
        </w:trPr>
        <w:tc>
          <w:tcPr>
            <w:tcW w:w="3652" w:type="dxa"/>
          </w:tcPr>
          <w:p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rsidR="00076E77" w:rsidRPr="00AC5350" w:rsidRDefault="00076E77" w:rsidP="00F406DA">
            <w:pPr>
              <w:jc w:val="both"/>
              <w:rPr>
                <w:rFonts w:ascii="Arial" w:hAnsi="Arial" w:cs="Arial"/>
                <w:szCs w:val="22"/>
              </w:rPr>
            </w:pPr>
            <w:r w:rsidRPr="00AC5350">
              <w:rPr>
                <w:rFonts w:ascii="Arial" w:hAnsi="Arial" w:cs="Arial"/>
                <w:sz w:val="22"/>
                <w:szCs w:val="22"/>
              </w:rPr>
              <w:t>Понуђач/члан групе/подизвођач:</w:t>
            </w:r>
          </w:p>
        </w:tc>
      </w:tr>
      <w:tr w:rsidR="00076E77" w:rsidRPr="00AC5350" w:rsidTr="00355735">
        <w:trPr>
          <w:jc w:val="center"/>
        </w:trPr>
        <w:tc>
          <w:tcPr>
            <w:tcW w:w="3652" w:type="dxa"/>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vAlign w:val="center"/>
          </w:tcPr>
          <w:p w:rsidR="00076E77" w:rsidRPr="00AC5350" w:rsidRDefault="00076E77" w:rsidP="003E2ED6">
            <w:pPr>
              <w:jc w:val="both"/>
              <w:rPr>
                <w:rFonts w:ascii="Arial" w:hAnsi="Arial" w:cs="Arial"/>
                <w:szCs w:val="22"/>
              </w:rPr>
            </w:pPr>
          </w:p>
        </w:tc>
      </w:tr>
      <w:tr w:rsidR="00076E77" w:rsidRPr="00AC5350" w:rsidTr="00355735">
        <w:trPr>
          <w:jc w:val="center"/>
        </w:trPr>
        <w:tc>
          <w:tcPr>
            <w:tcW w:w="3652" w:type="dxa"/>
            <w:tcBorders>
              <w:bottom w:val="single" w:sz="4" w:space="0" w:color="auto"/>
            </w:tcBorders>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rsidR="00076E77" w:rsidRPr="00AC5350" w:rsidRDefault="00076E77" w:rsidP="003E2ED6">
            <w:pPr>
              <w:jc w:val="both"/>
              <w:rPr>
                <w:rFonts w:ascii="Arial" w:hAnsi="Arial" w:cs="Arial"/>
                <w:szCs w:val="22"/>
              </w:rPr>
            </w:pPr>
          </w:p>
        </w:tc>
      </w:tr>
    </w:tbl>
    <w:p w:rsidR="00076E77" w:rsidRPr="00AC5350" w:rsidRDefault="00076E77" w:rsidP="00F406DA">
      <w:pPr>
        <w:ind w:left="142" w:right="-1096"/>
        <w:jc w:val="both"/>
        <w:rPr>
          <w:rFonts w:ascii="Arial" w:hAnsi="Arial" w:cs="Arial"/>
          <w:i/>
          <w:sz w:val="22"/>
          <w:szCs w:val="22"/>
        </w:rPr>
      </w:pPr>
    </w:p>
    <w:p w:rsidR="00F210F6" w:rsidRPr="00AC5350" w:rsidRDefault="00F210F6" w:rsidP="00F210F6">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w:t>
      </w:r>
    </w:p>
    <w:p w:rsidR="00F210F6" w:rsidRPr="00AC5350" w:rsidRDefault="00F210F6" w:rsidP="00F210F6">
      <w:pPr>
        <w:pStyle w:val="ListParagraph"/>
        <w:numPr>
          <w:ilvl w:val="0"/>
          <w:numId w:val="22"/>
        </w:numPr>
        <w:jc w:val="both"/>
        <w:rPr>
          <w:rFonts w:ascii="Arial" w:hAnsi="Arial" w:cs="Arial"/>
          <w:i/>
        </w:rPr>
      </w:pPr>
      <w:r w:rsidRPr="00AC5350">
        <w:rPr>
          <w:rFonts w:ascii="Arial" w:hAnsi="Arial" w:cs="Arial"/>
          <w:i/>
        </w:rPr>
        <w:t>Уколико заједничку понуду подноси група понуђача Изјава се доставља за сваког члана групе понуђача.</w:t>
      </w:r>
    </w:p>
    <w:p w:rsidR="00F210F6" w:rsidRPr="00AC5350" w:rsidRDefault="00F210F6" w:rsidP="00F210F6">
      <w:pPr>
        <w:pStyle w:val="ListParagraph"/>
        <w:jc w:val="both"/>
        <w:rPr>
          <w:rFonts w:ascii="Arial" w:hAnsi="Arial" w:cs="Arial"/>
        </w:rPr>
      </w:pPr>
      <w:r w:rsidRPr="00AC5350">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rsidR="00F210F6" w:rsidRPr="00AC5350" w:rsidRDefault="00F210F6" w:rsidP="00F210F6">
      <w:pPr>
        <w:pStyle w:val="ListParagraph"/>
        <w:numPr>
          <w:ilvl w:val="0"/>
          <w:numId w:val="22"/>
        </w:numPr>
        <w:jc w:val="both"/>
        <w:rPr>
          <w:rFonts w:ascii="Arial" w:hAnsi="Arial" w:cs="Arial"/>
          <w:i/>
        </w:rPr>
      </w:pPr>
      <w:r w:rsidRPr="00AC5350">
        <w:rPr>
          <w:rFonts w:ascii="Arial" w:hAnsi="Arial" w:cs="Arial"/>
          <w:i/>
        </w:rPr>
        <w:t xml:space="preserve">У случају да понуђач подноси понуду са подизвођачем, Изјава се доставља за понуђача и сваког подизвођача. </w:t>
      </w:r>
    </w:p>
    <w:p w:rsidR="00F210F6" w:rsidRPr="00AC5350" w:rsidRDefault="00F210F6" w:rsidP="00F210F6">
      <w:pPr>
        <w:pStyle w:val="ListParagraph"/>
        <w:jc w:val="both"/>
        <w:rPr>
          <w:rFonts w:ascii="Arial" w:hAnsi="Arial" w:cs="Arial"/>
          <w:i/>
        </w:rPr>
      </w:pPr>
      <w:r w:rsidRPr="00AC5350">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rsidR="00F210F6" w:rsidRPr="00AC5350" w:rsidRDefault="00F210F6" w:rsidP="00F210F6">
      <w:pPr>
        <w:jc w:val="both"/>
        <w:rPr>
          <w:rFonts w:ascii="Arial" w:hAnsi="Arial" w:cs="Arial"/>
          <w:sz w:val="22"/>
          <w:szCs w:val="22"/>
        </w:rPr>
      </w:pPr>
      <w:r w:rsidRPr="00AC5350">
        <w:rPr>
          <w:rFonts w:ascii="Arial" w:hAnsi="Arial" w:cs="Arial"/>
          <w:i/>
          <w:sz w:val="22"/>
          <w:szCs w:val="22"/>
        </w:rPr>
        <w:t>Приликом подношења понуде овај образац копирати у потребном броју примерака.</w:t>
      </w:r>
    </w:p>
    <w:p w:rsidR="00F210F6" w:rsidRPr="00AC5350" w:rsidRDefault="00F210F6" w:rsidP="00F210F6">
      <w:pPr>
        <w:jc w:val="both"/>
        <w:rPr>
          <w:rFonts w:ascii="Arial" w:hAnsi="Arial" w:cs="Arial"/>
          <w:sz w:val="22"/>
          <w:szCs w:val="22"/>
        </w:rPr>
      </w:pPr>
    </w:p>
    <w:p w:rsidR="00F210F6" w:rsidRPr="00AC5350" w:rsidRDefault="00F210F6" w:rsidP="00F210F6">
      <w:pPr>
        <w:jc w:val="both"/>
        <w:rPr>
          <w:rFonts w:ascii="Arial" w:hAnsi="Arial" w:cs="Arial"/>
          <w:sz w:val="22"/>
          <w:szCs w:val="22"/>
        </w:rPr>
      </w:pPr>
    </w:p>
    <w:p w:rsidR="00F210F6" w:rsidRPr="00AC5350" w:rsidRDefault="00F210F6" w:rsidP="00F210F6">
      <w:pPr>
        <w:jc w:val="both"/>
        <w:rPr>
          <w:rFonts w:ascii="Arial" w:hAnsi="Arial" w:cs="Arial"/>
          <w:sz w:val="22"/>
          <w:szCs w:val="22"/>
        </w:rPr>
      </w:pPr>
    </w:p>
    <w:p w:rsidR="00F210F6" w:rsidRPr="00AC5350" w:rsidRDefault="00F210F6" w:rsidP="00F210F6">
      <w:pPr>
        <w:jc w:val="both"/>
        <w:rPr>
          <w:rFonts w:ascii="Arial" w:hAnsi="Arial" w:cs="Arial"/>
          <w:sz w:val="22"/>
          <w:szCs w:val="22"/>
        </w:rPr>
      </w:pPr>
    </w:p>
    <w:p w:rsidR="00F210F6" w:rsidRPr="00AC5350" w:rsidRDefault="00F210F6" w:rsidP="00F210F6">
      <w:pPr>
        <w:jc w:val="both"/>
        <w:rPr>
          <w:rFonts w:ascii="Arial" w:hAnsi="Arial" w:cs="Arial"/>
          <w:sz w:val="22"/>
          <w:szCs w:val="22"/>
        </w:rPr>
      </w:pPr>
    </w:p>
    <w:p w:rsidR="00F210F6" w:rsidRPr="00AC5350" w:rsidRDefault="00F210F6" w:rsidP="00F210F6">
      <w:pPr>
        <w:jc w:val="both"/>
        <w:rPr>
          <w:rFonts w:ascii="Arial" w:hAnsi="Arial" w:cs="Arial"/>
          <w:sz w:val="22"/>
          <w:szCs w:val="22"/>
        </w:rPr>
      </w:pPr>
    </w:p>
    <w:p w:rsidR="00076E77" w:rsidRPr="00AC5350" w:rsidRDefault="00076E77" w:rsidP="006261BA">
      <w:pPr>
        <w:pStyle w:val="Heading2"/>
        <w:ind w:left="1080" w:firstLine="0"/>
        <w:jc w:val="right"/>
        <w:rPr>
          <w:rFonts w:cs="Arial"/>
        </w:rPr>
      </w:pPr>
      <w:bookmarkStart w:id="110" w:name="_Toc415142485"/>
      <w:bookmarkStart w:id="111" w:name="_Toc438598696"/>
      <w:bookmarkStart w:id="112" w:name="_Toc442107438"/>
      <w:bookmarkStart w:id="113" w:name="_Toc362821724"/>
      <w:bookmarkStart w:id="114" w:name="_Toc371073635"/>
      <w:bookmarkStart w:id="115" w:name="_Toc374917456"/>
      <w:bookmarkStart w:id="116" w:name="_Toc297798738"/>
      <w:bookmarkStart w:id="117" w:name="_Toc310433007"/>
      <w:r w:rsidRPr="00AC5350">
        <w:rPr>
          <w:rFonts w:cs="Arial"/>
        </w:rPr>
        <w:lastRenderedPageBreak/>
        <w:t>ОБРАЗАЦ 4.</w:t>
      </w:r>
      <w:bookmarkEnd w:id="110"/>
      <w:bookmarkEnd w:id="111"/>
      <w:bookmarkEnd w:id="112"/>
    </w:p>
    <w:p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rsidR="000C1A38" w:rsidRPr="00AC5350" w:rsidRDefault="000C1A38" w:rsidP="00F406DA">
      <w:pPr>
        <w:jc w:val="right"/>
      </w:pPr>
    </w:p>
    <w:p w:rsidR="00076E77" w:rsidRPr="00AC5350" w:rsidRDefault="003931DB" w:rsidP="002600A0">
      <w:pPr>
        <w:jc w:val="center"/>
        <w:rPr>
          <w:rFonts w:ascii="Arial" w:hAnsi="Arial" w:cs="Arial"/>
          <w:sz w:val="22"/>
          <w:szCs w:val="22"/>
        </w:rPr>
      </w:pPr>
      <w:bookmarkStart w:id="118" w:name="_Toc415142486"/>
      <w:r w:rsidRPr="00AC5350">
        <w:rPr>
          <w:rFonts w:ascii="Arial" w:hAnsi="Arial" w:cs="Arial"/>
          <w:b/>
          <w:sz w:val="22"/>
          <w:szCs w:val="22"/>
        </w:rPr>
        <w:t>СТРУКУ</w:t>
      </w:r>
      <w:r w:rsidR="00076E77" w:rsidRPr="00AC5350">
        <w:rPr>
          <w:rFonts w:ascii="Arial" w:hAnsi="Arial" w:cs="Arial"/>
          <w:b/>
          <w:sz w:val="22"/>
          <w:szCs w:val="22"/>
        </w:rPr>
        <w:t>РА ЦЕНЕ</w:t>
      </w:r>
      <w:bookmarkEnd w:id="118"/>
    </w:p>
    <w:p w:rsidR="00076E77" w:rsidRPr="00AC5350" w:rsidRDefault="00076E77" w:rsidP="00F406DA">
      <w:pPr>
        <w:jc w:val="both"/>
        <w:rPr>
          <w:rFonts w:ascii="Arial" w:hAnsi="Arial" w:cs="Arial"/>
          <w:sz w:val="22"/>
          <w:szCs w:val="22"/>
        </w:rPr>
      </w:pPr>
      <w:bookmarkStart w:id="119" w:name="_Toc415142488"/>
    </w:p>
    <w:p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Уписати ј</w:t>
      </w:r>
      <w:r w:rsidR="00DC0B8D" w:rsidRPr="00AC5350">
        <w:rPr>
          <w:rFonts w:ascii="Arial" w:hAnsi="Arial" w:cs="Arial"/>
          <w:noProof/>
        </w:rPr>
        <w:t>единичне и укупне цене за</w:t>
      </w:r>
      <w:r w:rsidRPr="00AC5350">
        <w:rPr>
          <w:rFonts w:ascii="Arial" w:hAnsi="Arial" w:cs="Arial"/>
          <w:noProof/>
        </w:rPr>
        <w:t xml:space="preserve"> ЦДС </w:t>
      </w:r>
      <w:r w:rsidRPr="00AC5350">
        <w:rPr>
          <w:rFonts w:ascii="Arial" w:hAnsi="Arial" w:cs="Arial"/>
          <w:color w:val="000000"/>
        </w:rPr>
        <w:t>лиценце</w:t>
      </w:r>
      <w:r w:rsidRPr="00AC5350">
        <w:rPr>
          <w:rFonts w:ascii="Arial" w:hAnsi="Arial" w:cs="Arial"/>
          <w:noProof/>
        </w:rPr>
        <w:t>:</w:t>
      </w:r>
    </w:p>
    <w:p w:rsidR="00076E77" w:rsidRPr="00AC5350"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AC5350" w:rsidTr="00C226C3">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b/>
                <w:color w:val="000000"/>
              </w:rPr>
              <w:t>Нaзив лицeнцe</w:t>
            </w:r>
          </w:p>
        </w:tc>
        <w:tc>
          <w:tcPr>
            <w:tcW w:w="763" w:type="pct"/>
            <w:vAlign w:val="center"/>
          </w:tcPr>
          <w:p w:rsidR="000A46D9" w:rsidRPr="00AC5350" w:rsidRDefault="000A46D9" w:rsidP="000A46D9">
            <w:pPr>
              <w:contextualSpacing/>
              <w:jc w:val="both"/>
              <w:rPr>
                <w:rFonts w:ascii="Arial" w:hAnsi="Arial" w:cs="Arial"/>
                <w:noProof/>
                <w:szCs w:val="22"/>
              </w:rPr>
            </w:pPr>
            <w:r w:rsidRPr="00AC5350">
              <w:rPr>
                <w:rFonts w:ascii="Arial" w:hAnsi="Arial" w:cs="Arial"/>
                <w:b/>
                <w:noProof/>
                <w:sz w:val="22"/>
                <w:szCs w:val="22"/>
              </w:rPr>
              <w:t>Тип</w:t>
            </w:r>
          </w:p>
        </w:tc>
        <w:tc>
          <w:tcPr>
            <w:tcW w:w="458" w:type="pct"/>
            <w:shd w:val="clear" w:color="auto" w:fill="auto"/>
            <w:vAlign w:val="center"/>
          </w:tcPr>
          <w:p w:rsidR="000A46D9" w:rsidRPr="00AC5350" w:rsidRDefault="000A46D9" w:rsidP="000A46D9">
            <w:pPr>
              <w:contextualSpacing/>
              <w:jc w:val="both"/>
              <w:rPr>
                <w:rFonts w:ascii="Arial" w:hAnsi="Arial" w:cs="Arial"/>
                <w:noProof/>
                <w:szCs w:val="22"/>
                <w:lang w:val="sr-Cyrl-RS"/>
              </w:rPr>
            </w:pPr>
            <w:r w:rsidRPr="00AC5350">
              <w:rPr>
                <w:rFonts w:ascii="Arial" w:hAnsi="Arial" w:cs="Arial"/>
                <w:b/>
                <w:noProof/>
                <w:sz w:val="22"/>
                <w:szCs w:val="22"/>
              </w:rPr>
              <w:t>Количина</w:t>
            </w:r>
            <w:r w:rsidR="009814F1" w:rsidRPr="00AC5350">
              <w:rPr>
                <w:rFonts w:ascii="Arial" w:hAnsi="Arial" w:cs="Arial"/>
                <w:b/>
                <w:noProof/>
                <w:sz w:val="22"/>
                <w:szCs w:val="22"/>
                <w:lang w:val="sr-Cyrl-RS"/>
              </w:rPr>
              <w:t xml:space="preserve"> (оквирна)</w:t>
            </w:r>
          </w:p>
        </w:tc>
        <w:tc>
          <w:tcPr>
            <w:tcW w:w="1070" w:type="pct"/>
            <w:shd w:val="clear" w:color="auto" w:fill="auto"/>
            <w:vAlign w:val="center"/>
          </w:tcPr>
          <w:p w:rsidR="000A46D9" w:rsidRPr="00AC5350" w:rsidRDefault="000A46D9" w:rsidP="000A46D9">
            <w:pPr>
              <w:jc w:val="both"/>
              <w:rPr>
                <w:rFonts w:ascii="Arial" w:hAnsi="Arial" w:cs="Arial"/>
                <w:b/>
                <w:bCs/>
                <w:noProof/>
                <w:szCs w:val="22"/>
                <w:lang w:eastAsia="sr-Latn-CS"/>
              </w:rPr>
            </w:pPr>
            <w:r w:rsidRPr="00AC5350">
              <w:rPr>
                <w:rFonts w:ascii="Arial" w:hAnsi="Arial" w:cs="Arial"/>
                <w:b/>
                <w:bCs/>
                <w:noProof/>
                <w:sz w:val="22"/>
                <w:szCs w:val="22"/>
                <w:lang w:eastAsia="sr-Latn-CS"/>
              </w:rPr>
              <w:t>Јединична цена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00056ECB" w:rsidRPr="00AC5350">
              <w:rPr>
                <w:rFonts w:ascii="Arial" w:hAnsi="Arial" w:cs="Arial"/>
                <w:b/>
                <w:sz w:val="22"/>
                <w:szCs w:val="22"/>
                <w:lang w:val="sr-Cyrl-RS"/>
              </w:rPr>
              <w:t>дин/ еур</w:t>
            </w:r>
            <w:r w:rsidR="00056ECB" w:rsidRPr="00AC5350">
              <w:rPr>
                <w:rFonts w:ascii="Arial" w:hAnsi="Arial" w:cs="Arial"/>
                <w:b/>
                <w:bCs/>
                <w:noProof/>
                <w:sz w:val="22"/>
                <w:szCs w:val="22"/>
                <w:lang w:eastAsia="sr-Latn-CS"/>
              </w:rPr>
              <w:t xml:space="preserve"> </w:t>
            </w:r>
            <w:r w:rsidRPr="00AC5350">
              <w:rPr>
                <w:rFonts w:ascii="Arial" w:hAnsi="Arial" w:cs="Arial"/>
                <w:b/>
                <w:bCs/>
                <w:noProof/>
                <w:sz w:val="22"/>
                <w:szCs w:val="22"/>
                <w:lang w:eastAsia="sr-Latn-CS"/>
              </w:rPr>
              <w:t>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1048" w:type="pct"/>
            <w:vAlign w:val="center"/>
          </w:tcPr>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00056ECB" w:rsidRPr="00AC5350">
              <w:rPr>
                <w:rFonts w:ascii="Arial" w:hAnsi="Arial" w:cs="Arial"/>
                <w:b/>
                <w:sz w:val="22"/>
                <w:szCs w:val="22"/>
                <w:lang w:val="sr-Cyrl-RS"/>
              </w:rPr>
              <w:t>дин/ еур</w:t>
            </w:r>
            <w:r w:rsidR="00056ECB" w:rsidRPr="00AC5350">
              <w:rPr>
                <w:rFonts w:ascii="Arial" w:hAnsi="Arial" w:cs="Arial"/>
                <w:b/>
                <w:bCs/>
                <w:noProof/>
                <w:sz w:val="22"/>
                <w:szCs w:val="22"/>
                <w:lang w:eastAsia="sr-Latn-CS"/>
              </w:rPr>
              <w:t xml:space="preserve"> </w:t>
            </w:r>
            <w:r w:rsidRPr="00AC5350">
              <w:rPr>
                <w:rFonts w:ascii="Arial" w:hAnsi="Arial" w:cs="Arial"/>
                <w:b/>
                <w:bCs/>
                <w:noProof/>
                <w:sz w:val="22"/>
                <w:szCs w:val="22"/>
                <w:lang w:eastAsia="sr-Latn-CS"/>
              </w:rPr>
              <w:t>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jc w:val="both"/>
              <w:rPr>
                <w:rFonts w:ascii="Arial" w:hAnsi="Arial" w:cs="Arial"/>
                <w:noProof/>
                <w:szCs w:val="22"/>
              </w:rPr>
            </w:pPr>
          </w:p>
        </w:tc>
        <w:tc>
          <w:tcPr>
            <w:tcW w:w="1048" w:type="pct"/>
          </w:tcPr>
          <w:p w:rsidR="000A46D9" w:rsidRPr="00AC5350" w:rsidRDefault="000A46D9" w:rsidP="000A46D9">
            <w:pPr>
              <w:jc w:val="both"/>
              <w:rPr>
                <w:rFonts w:ascii="Arial" w:hAnsi="Arial" w:cs="Arial"/>
                <w:noProof/>
                <w:szCs w:val="22"/>
              </w:rPr>
            </w:pP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noProof/>
              </w:rPr>
              <w:t>…</w:t>
            </w: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bl>
    <w:p w:rsidR="00076E77" w:rsidRPr="00AC5350" w:rsidRDefault="00076E77" w:rsidP="00F406DA">
      <w:pPr>
        <w:jc w:val="both"/>
        <w:rPr>
          <w:rFonts w:ascii="Arial" w:hAnsi="Arial" w:cs="Arial"/>
          <w:b/>
          <w:color w:val="000000"/>
          <w:sz w:val="22"/>
          <w:szCs w:val="22"/>
        </w:rPr>
      </w:pPr>
      <w:bookmarkStart w:id="120" w:name="_МОДЕЛ_УГОВОРА"/>
      <w:bookmarkStart w:id="121" w:name="_МОДЕЛ_УГОВОРА_1"/>
      <w:bookmarkEnd w:id="120"/>
      <w:bookmarkEnd w:id="121"/>
      <w:r w:rsidRPr="00AC5350">
        <w:rPr>
          <w:rFonts w:ascii="Arial" w:hAnsi="Arial" w:cs="Arial"/>
          <w:b/>
          <w:color w:val="000000"/>
          <w:sz w:val="22"/>
          <w:szCs w:val="22"/>
        </w:rPr>
        <w:t xml:space="preserve"> </w:t>
      </w:r>
    </w:p>
    <w:p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 xml:space="preserve"> Уписати цену за услуге имплeмeнтaциje по фазама из Термин плана.</w:t>
      </w:r>
      <w:r w:rsidRPr="00AC5350">
        <w:rPr>
          <w:rFonts w:ascii="Arial" w:hAnsi="Arial" w:cs="Arial"/>
          <w:noProof/>
        </w:rPr>
        <w:br/>
      </w:r>
    </w:p>
    <w:tbl>
      <w:tblPr>
        <w:tblW w:w="9067" w:type="dxa"/>
        <w:tblInd w:w="-43" w:type="dxa"/>
        <w:tblLook w:val="04A0" w:firstRow="1" w:lastRow="0" w:firstColumn="1" w:lastColumn="0" w:noHBand="0" w:noVBand="1"/>
      </w:tblPr>
      <w:tblGrid>
        <w:gridCol w:w="141"/>
        <w:gridCol w:w="988"/>
        <w:gridCol w:w="5944"/>
        <w:gridCol w:w="151"/>
        <w:gridCol w:w="1692"/>
        <w:gridCol w:w="151"/>
      </w:tblGrid>
      <w:tr w:rsidR="00076E77" w:rsidRPr="00AC5350" w:rsidTr="00B239A9">
        <w:trPr>
          <w:gridBefore w:val="1"/>
          <w:wBefore w:w="141" w:type="dxa"/>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6095" w:type="dxa"/>
            <w:gridSpan w:val="2"/>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sz w:val="22"/>
                <w:szCs w:val="22"/>
              </w:rPr>
              <w:t>Назив фазе извршења услуге</w:t>
            </w:r>
          </w:p>
        </w:tc>
        <w:tc>
          <w:tcPr>
            <w:tcW w:w="1843" w:type="dxa"/>
            <w:gridSpan w:val="2"/>
            <w:tcBorders>
              <w:top w:val="single" w:sz="8" w:space="0" w:color="auto"/>
              <w:left w:val="nil"/>
              <w:bottom w:val="single" w:sz="8" w:space="0" w:color="auto"/>
              <w:right w:val="single" w:sz="8" w:space="0" w:color="auto"/>
            </w:tcBorders>
            <w:shd w:val="clear" w:color="auto" w:fill="auto"/>
            <w:noWrap/>
            <w:hideMark/>
          </w:tcPr>
          <w:p w:rsidR="00076E77" w:rsidRPr="00AC5350" w:rsidRDefault="00076E77" w:rsidP="00F406DA">
            <w:pPr>
              <w:autoSpaceDE w:val="0"/>
              <w:snapToGrid w:val="0"/>
              <w:contextualSpacing/>
              <w:jc w:val="both"/>
              <w:rPr>
                <w:rFonts w:ascii="Arial" w:hAnsi="Arial" w:cs="Arial"/>
                <w:b/>
                <w:bCs/>
                <w:szCs w:val="22"/>
                <w:lang w:eastAsia="sr-Latn-CS"/>
              </w:rPr>
            </w:pPr>
            <w:r w:rsidRPr="00AC5350">
              <w:rPr>
                <w:rFonts w:ascii="Arial" w:hAnsi="Arial" w:cs="Arial"/>
                <w:b/>
                <w:sz w:val="22"/>
                <w:szCs w:val="22"/>
                <w:lang w:eastAsia="sr-Latn-CS"/>
              </w:rPr>
              <w:t>Цена</w:t>
            </w:r>
          </w:p>
          <w:p w:rsidR="00076E77" w:rsidRPr="00AC5350" w:rsidRDefault="00056ECB" w:rsidP="00F406DA">
            <w:pPr>
              <w:autoSpaceDE w:val="0"/>
              <w:snapToGrid w:val="0"/>
              <w:contextualSpacing/>
              <w:jc w:val="both"/>
              <w:rPr>
                <w:rFonts w:ascii="Arial" w:hAnsi="Arial" w:cs="Arial"/>
                <w:b/>
                <w:bCs/>
                <w:szCs w:val="22"/>
                <w:lang w:eastAsia="sr-Latn-CS"/>
              </w:rPr>
            </w:pPr>
            <w:r w:rsidRPr="00AC5350">
              <w:rPr>
                <w:rFonts w:ascii="Arial" w:hAnsi="Arial" w:cs="Arial"/>
                <w:b/>
                <w:sz w:val="22"/>
                <w:szCs w:val="22"/>
                <w:lang w:eastAsia="sr-Latn-CS"/>
              </w:rPr>
              <w:t>У</w:t>
            </w:r>
            <w:r w:rsidRPr="00AC5350">
              <w:rPr>
                <w:rFonts w:ascii="Arial" w:hAnsi="Arial" w:cs="Arial"/>
                <w:b/>
                <w:sz w:val="22"/>
                <w:szCs w:val="22"/>
                <w:lang w:val="sr-Cyrl-RS" w:eastAsia="sr-Latn-CS"/>
              </w:rPr>
              <w:t xml:space="preserve"> </w:t>
            </w:r>
            <w:r w:rsidRPr="00AC5350">
              <w:rPr>
                <w:rFonts w:ascii="Arial" w:hAnsi="Arial" w:cs="Arial"/>
                <w:b/>
                <w:sz w:val="22"/>
                <w:szCs w:val="22"/>
                <w:lang w:val="sr-Cyrl-RS"/>
              </w:rPr>
              <w:t>дин/ еур</w:t>
            </w:r>
            <w:r w:rsidR="00076E77" w:rsidRPr="00AC5350">
              <w:rPr>
                <w:rFonts w:ascii="Arial" w:hAnsi="Arial" w:cs="Arial"/>
                <w:b/>
                <w:sz w:val="22"/>
                <w:szCs w:val="22"/>
                <w:lang w:eastAsia="sr-Latn-CS"/>
              </w:rPr>
              <w:t xml:space="preserve"> ______</w:t>
            </w:r>
          </w:p>
          <w:p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i/>
                <w:sz w:val="22"/>
                <w:szCs w:val="22"/>
                <w:lang w:eastAsia="sr-Latn-CS"/>
              </w:rPr>
              <w:t>(унети валуту)</w:t>
            </w: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 xml:space="preserve">Фаза 3: Израда циљног кoнцeпта зa </w:t>
            </w:r>
            <w:r w:rsidRPr="00AC5350">
              <w:rPr>
                <w:rFonts w:ascii="Arial" w:hAnsi="Arial" w:cs="Arial"/>
                <w:sz w:val="22"/>
                <w:szCs w:val="22"/>
                <w:lang w:val="sr-Cyrl-RS" w:eastAsia="zh-CN"/>
              </w:rPr>
              <w:t>ЦДС</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20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7</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8</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5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val="sr-Cyrl-RS" w:eastAsia="zh-CN"/>
              </w:rPr>
              <w:t>9</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r w:rsidRPr="00AC5350">
              <w:rPr>
                <w:rFonts w:ascii="Arial" w:hAnsi="Arial" w:cs="Arial"/>
                <w:sz w:val="22"/>
                <w:szCs w:val="22"/>
                <w:lang w:val="sr-Cyrl-RS" w:eastAsia="zh-CN"/>
              </w:rPr>
              <w:t>0</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6095" w:type="dxa"/>
            <w:gridSpan w:val="2"/>
            <w:tcBorders>
              <w:top w:val="nil"/>
              <w:left w:val="nil"/>
              <w:bottom w:val="single" w:sz="4" w:space="0" w:color="auto"/>
              <w:right w:val="single" w:sz="4" w:space="0" w:color="auto"/>
            </w:tcBorders>
            <w:shd w:val="clear" w:color="auto" w:fill="auto"/>
            <w:vAlign w:val="bottom"/>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13</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B239A9" w:rsidRPr="00AC5350" w:rsidTr="00B239A9">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lastRenderedPageBreak/>
              <w:t>14</w:t>
            </w:r>
          </w:p>
        </w:tc>
        <w:tc>
          <w:tcPr>
            <w:tcW w:w="6095" w:type="dxa"/>
            <w:gridSpan w:val="2"/>
            <w:tcBorders>
              <w:top w:val="nil"/>
              <w:left w:val="nil"/>
              <w:bottom w:val="single" w:sz="4" w:space="0" w:color="auto"/>
              <w:right w:val="single" w:sz="4" w:space="0" w:color="auto"/>
            </w:tcBorders>
            <w:shd w:val="clear" w:color="auto" w:fill="auto"/>
            <w:hideMark/>
          </w:tcPr>
          <w:p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239A9" w:rsidRPr="00AC5350" w:rsidRDefault="00B239A9" w:rsidP="00B239A9">
            <w:pPr>
              <w:suppressAutoHyphens w:val="0"/>
              <w:jc w:val="both"/>
              <w:rPr>
                <w:rFonts w:ascii="Arial" w:hAnsi="Arial" w:cs="Arial"/>
                <w:color w:val="000000"/>
                <w:szCs w:val="22"/>
              </w:rPr>
            </w:pPr>
          </w:p>
        </w:tc>
      </w:tr>
      <w:tr w:rsidR="00076E77" w:rsidRPr="00AC5350" w:rsidTr="00B239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1" w:type="dxa"/>
          <w:cantSplit/>
          <w:trHeight w:val="42"/>
          <w:jc w:val="center"/>
        </w:trPr>
        <w:tc>
          <w:tcPr>
            <w:tcW w:w="7073" w:type="dxa"/>
            <w:gridSpan w:val="3"/>
            <w:tcMar>
              <w:top w:w="113" w:type="dxa"/>
              <w:bottom w:w="113" w:type="dxa"/>
            </w:tcMar>
            <w:vAlign w:val="center"/>
          </w:tcPr>
          <w:p w:rsidR="00076E77" w:rsidRPr="00AC5350" w:rsidRDefault="00076E77" w:rsidP="00F406DA">
            <w:pPr>
              <w:jc w:val="both"/>
              <w:rPr>
                <w:rFonts w:ascii="Arial" w:hAnsi="Arial" w:cs="Arial"/>
                <w:noProof/>
                <w:szCs w:val="22"/>
              </w:rPr>
            </w:pPr>
            <w:r w:rsidRPr="00AC5350">
              <w:rPr>
                <w:rFonts w:ascii="Arial" w:hAnsi="Arial" w:cs="Arial"/>
                <w:b/>
                <w:noProof/>
                <w:sz w:val="22"/>
                <w:szCs w:val="22"/>
              </w:rPr>
              <w:t>УКУПНА ЦЕНА БЕЗ ПДВ</w:t>
            </w:r>
          </w:p>
        </w:tc>
        <w:tc>
          <w:tcPr>
            <w:tcW w:w="1843" w:type="dxa"/>
            <w:gridSpan w:val="2"/>
            <w:vAlign w:val="center"/>
          </w:tcPr>
          <w:p w:rsidR="00076E77" w:rsidRPr="00AC5350" w:rsidRDefault="00076E77" w:rsidP="00F406DA">
            <w:pPr>
              <w:ind w:left="57"/>
              <w:jc w:val="both"/>
              <w:rPr>
                <w:rFonts w:ascii="Arial" w:hAnsi="Arial" w:cs="Arial"/>
                <w:szCs w:val="22"/>
              </w:rPr>
            </w:pPr>
          </w:p>
        </w:tc>
      </w:tr>
      <w:tr w:rsidR="00076E77" w:rsidRPr="00AC5350" w:rsidTr="00B239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1" w:type="dxa"/>
          <w:cantSplit/>
          <w:trHeight w:val="42"/>
          <w:jc w:val="center"/>
        </w:trPr>
        <w:tc>
          <w:tcPr>
            <w:tcW w:w="7073" w:type="dxa"/>
            <w:gridSpan w:val="3"/>
            <w:tcMar>
              <w:top w:w="113" w:type="dxa"/>
              <w:bottom w:w="113" w:type="dxa"/>
            </w:tcMar>
            <w:vAlign w:val="center"/>
          </w:tcPr>
          <w:p w:rsidR="00076E77" w:rsidRPr="00AC5350" w:rsidRDefault="00076E77" w:rsidP="00F406DA">
            <w:pPr>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843" w:type="dxa"/>
            <w:gridSpan w:val="2"/>
            <w:vAlign w:val="center"/>
          </w:tcPr>
          <w:p w:rsidR="00076E77" w:rsidRPr="00AC5350" w:rsidRDefault="00076E77" w:rsidP="00F406DA">
            <w:pPr>
              <w:ind w:left="57"/>
              <w:jc w:val="both"/>
              <w:rPr>
                <w:rFonts w:ascii="Arial" w:hAnsi="Arial" w:cs="Arial"/>
                <w:szCs w:val="22"/>
              </w:rPr>
            </w:pPr>
          </w:p>
        </w:tc>
      </w:tr>
      <w:tr w:rsidR="00076E77" w:rsidRPr="00AC5350" w:rsidTr="00B239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1" w:type="dxa"/>
          <w:cantSplit/>
          <w:trHeight w:val="42"/>
          <w:jc w:val="center"/>
        </w:trPr>
        <w:tc>
          <w:tcPr>
            <w:tcW w:w="7073" w:type="dxa"/>
            <w:gridSpan w:val="3"/>
            <w:tcMar>
              <w:top w:w="113" w:type="dxa"/>
              <w:bottom w:w="113" w:type="dxa"/>
            </w:tcMar>
            <w:vAlign w:val="center"/>
          </w:tcPr>
          <w:p w:rsidR="00076E77" w:rsidRPr="00AC5350" w:rsidRDefault="00076E77" w:rsidP="00F406DA">
            <w:pPr>
              <w:jc w:val="both"/>
              <w:rPr>
                <w:rFonts w:ascii="Arial" w:hAnsi="Arial" w:cs="Arial"/>
                <w:noProof/>
                <w:szCs w:val="22"/>
              </w:rPr>
            </w:pPr>
            <w:r w:rsidRPr="00AC5350">
              <w:rPr>
                <w:rFonts w:ascii="Arial" w:hAnsi="Arial" w:cs="Arial"/>
                <w:b/>
                <w:noProof/>
                <w:sz w:val="22"/>
                <w:szCs w:val="22"/>
              </w:rPr>
              <w:t>УКУПНА ЦЕНА СА ПДВ</w:t>
            </w:r>
          </w:p>
        </w:tc>
        <w:tc>
          <w:tcPr>
            <w:tcW w:w="1843" w:type="dxa"/>
            <w:gridSpan w:val="2"/>
            <w:vAlign w:val="center"/>
          </w:tcPr>
          <w:p w:rsidR="00076E77" w:rsidRPr="00AC5350" w:rsidRDefault="00076E77" w:rsidP="00F406DA">
            <w:pPr>
              <w:ind w:left="57"/>
              <w:jc w:val="both"/>
              <w:rPr>
                <w:rFonts w:ascii="Arial" w:hAnsi="Arial" w:cs="Arial"/>
                <w:szCs w:val="22"/>
              </w:rPr>
            </w:pPr>
          </w:p>
        </w:tc>
      </w:tr>
    </w:tbl>
    <w:p w:rsidR="00076E77" w:rsidRPr="00AC5350" w:rsidRDefault="00076E77" w:rsidP="00F406DA">
      <w:pPr>
        <w:pStyle w:val="ListParagraph"/>
        <w:ind w:left="360"/>
        <w:jc w:val="both"/>
        <w:rPr>
          <w:rFonts w:ascii="Arial" w:hAnsi="Arial" w:cs="Arial"/>
          <w:b/>
          <w:color w:val="000000"/>
          <w:lang w:val="sr-Cyrl-CS"/>
        </w:rPr>
      </w:pPr>
    </w:p>
    <w:p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Уписати јединичне и укупне цене за опрему ЦДС према захтевима тендера:</w:t>
      </w:r>
    </w:p>
    <w:p w:rsidR="00076E77" w:rsidRPr="00AC5350"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AC5350" w:rsidTr="00C226C3">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b/>
                <w:color w:val="000000"/>
              </w:rPr>
              <w:t>Нaзив</w:t>
            </w:r>
          </w:p>
        </w:tc>
        <w:tc>
          <w:tcPr>
            <w:tcW w:w="763" w:type="pct"/>
            <w:vAlign w:val="center"/>
          </w:tcPr>
          <w:p w:rsidR="000A46D9" w:rsidRPr="00AC5350" w:rsidRDefault="000A46D9" w:rsidP="000A46D9">
            <w:pPr>
              <w:contextualSpacing/>
              <w:jc w:val="both"/>
              <w:rPr>
                <w:rFonts w:ascii="Arial" w:hAnsi="Arial" w:cs="Arial"/>
                <w:noProof/>
                <w:szCs w:val="22"/>
              </w:rPr>
            </w:pPr>
            <w:r w:rsidRPr="00AC5350">
              <w:rPr>
                <w:rFonts w:ascii="Arial" w:hAnsi="Arial" w:cs="Arial"/>
                <w:b/>
                <w:noProof/>
                <w:sz w:val="22"/>
                <w:szCs w:val="22"/>
              </w:rPr>
              <w:t>Тип</w:t>
            </w:r>
          </w:p>
        </w:tc>
        <w:tc>
          <w:tcPr>
            <w:tcW w:w="458" w:type="pct"/>
            <w:shd w:val="clear" w:color="auto" w:fill="auto"/>
            <w:vAlign w:val="center"/>
          </w:tcPr>
          <w:p w:rsidR="000A46D9" w:rsidRPr="00AC5350" w:rsidRDefault="000A46D9" w:rsidP="000A46D9">
            <w:pPr>
              <w:contextualSpacing/>
              <w:jc w:val="both"/>
              <w:rPr>
                <w:rFonts w:ascii="Arial" w:hAnsi="Arial" w:cs="Arial"/>
                <w:noProof/>
                <w:szCs w:val="22"/>
                <w:lang w:val="sr-Cyrl-RS"/>
              </w:rPr>
            </w:pPr>
            <w:r w:rsidRPr="00AC5350">
              <w:rPr>
                <w:rFonts w:ascii="Arial" w:hAnsi="Arial" w:cs="Arial"/>
                <w:b/>
                <w:noProof/>
                <w:sz w:val="22"/>
                <w:szCs w:val="22"/>
              </w:rPr>
              <w:t>Количина</w:t>
            </w:r>
            <w:r w:rsidR="009814F1" w:rsidRPr="00AC5350">
              <w:rPr>
                <w:rFonts w:ascii="Arial" w:hAnsi="Arial" w:cs="Arial"/>
                <w:b/>
                <w:noProof/>
                <w:sz w:val="22"/>
                <w:szCs w:val="22"/>
                <w:lang w:val="sr-Cyrl-RS"/>
              </w:rPr>
              <w:t xml:space="preserve"> (оквирна)</w:t>
            </w:r>
          </w:p>
        </w:tc>
        <w:tc>
          <w:tcPr>
            <w:tcW w:w="1070" w:type="pct"/>
            <w:shd w:val="clear" w:color="auto" w:fill="auto"/>
            <w:vAlign w:val="center"/>
          </w:tcPr>
          <w:p w:rsidR="000A46D9" w:rsidRPr="00AC5350" w:rsidRDefault="000A46D9" w:rsidP="000A46D9">
            <w:pPr>
              <w:jc w:val="both"/>
              <w:rPr>
                <w:rFonts w:ascii="Arial" w:hAnsi="Arial" w:cs="Arial"/>
                <w:b/>
                <w:bCs/>
                <w:noProof/>
                <w:szCs w:val="22"/>
                <w:lang w:eastAsia="sr-Latn-CS"/>
              </w:rPr>
            </w:pPr>
            <w:r w:rsidRPr="00AC5350">
              <w:rPr>
                <w:rFonts w:ascii="Arial" w:hAnsi="Arial" w:cs="Arial"/>
                <w:b/>
                <w:bCs/>
                <w:noProof/>
                <w:sz w:val="22"/>
                <w:szCs w:val="22"/>
                <w:lang w:eastAsia="sr-Latn-CS"/>
              </w:rPr>
              <w:t>Јединична цена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00056ECB" w:rsidRPr="00AC5350">
              <w:rPr>
                <w:rFonts w:ascii="Arial" w:hAnsi="Arial" w:cs="Arial"/>
                <w:b/>
                <w:sz w:val="22"/>
                <w:szCs w:val="22"/>
                <w:lang w:val="sr-Cyrl-RS"/>
              </w:rPr>
              <w:t>дин/ еур</w:t>
            </w:r>
            <w:r w:rsidR="00056ECB" w:rsidRPr="00AC5350">
              <w:rPr>
                <w:rFonts w:ascii="Arial" w:hAnsi="Arial" w:cs="Arial"/>
                <w:b/>
                <w:bCs/>
                <w:noProof/>
                <w:sz w:val="22"/>
                <w:szCs w:val="22"/>
                <w:lang w:eastAsia="sr-Latn-CS"/>
              </w:rPr>
              <w:t xml:space="preserve"> </w:t>
            </w:r>
            <w:r w:rsidRPr="00AC5350">
              <w:rPr>
                <w:rFonts w:ascii="Arial" w:hAnsi="Arial" w:cs="Arial"/>
                <w:b/>
                <w:bCs/>
                <w:noProof/>
                <w:sz w:val="22"/>
                <w:szCs w:val="22"/>
                <w:lang w:eastAsia="sr-Latn-CS"/>
              </w:rPr>
              <w:t>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1048" w:type="pct"/>
            <w:vAlign w:val="center"/>
          </w:tcPr>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rsidR="000A46D9" w:rsidRPr="00AC5350" w:rsidRDefault="00056ECB"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w:t>
            </w:r>
            <w:r w:rsidRPr="00AC5350">
              <w:rPr>
                <w:rFonts w:ascii="Arial" w:hAnsi="Arial" w:cs="Arial"/>
                <w:b/>
                <w:bCs/>
                <w:noProof/>
                <w:sz w:val="22"/>
                <w:szCs w:val="22"/>
                <w:lang w:val="sr-Cyrl-RS" w:eastAsia="sr-Latn-CS"/>
              </w:rPr>
              <w:t xml:space="preserve"> </w:t>
            </w:r>
            <w:r w:rsidRPr="00AC5350">
              <w:rPr>
                <w:rFonts w:ascii="Arial" w:hAnsi="Arial" w:cs="Arial"/>
                <w:b/>
                <w:sz w:val="22"/>
                <w:szCs w:val="22"/>
                <w:lang w:val="sr-Cyrl-RS"/>
              </w:rPr>
              <w:t>дин/ еур</w:t>
            </w:r>
            <w:r w:rsidR="000A46D9" w:rsidRPr="00AC5350">
              <w:rPr>
                <w:rFonts w:ascii="Arial" w:hAnsi="Arial" w:cs="Arial"/>
                <w:b/>
                <w:bCs/>
                <w:noProof/>
                <w:sz w:val="22"/>
                <w:szCs w:val="22"/>
                <w:lang w:eastAsia="sr-Latn-CS"/>
              </w:rPr>
              <w:t xml:space="preserve"> 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jc w:val="both"/>
              <w:rPr>
                <w:rFonts w:ascii="Arial" w:hAnsi="Arial" w:cs="Arial"/>
                <w:noProof/>
                <w:szCs w:val="22"/>
              </w:rPr>
            </w:pPr>
          </w:p>
        </w:tc>
        <w:tc>
          <w:tcPr>
            <w:tcW w:w="1048" w:type="pct"/>
          </w:tcPr>
          <w:p w:rsidR="000A46D9" w:rsidRPr="00AC5350" w:rsidRDefault="000A46D9" w:rsidP="000A46D9">
            <w:pPr>
              <w:jc w:val="both"/>
              <w:rPr>
                <w:rFonts w:ascii="Arial" w:hAnsi="Arial" w:cs="Arial"/>
                <w:noProof/>
                <w:szCs w:val="22"/>
              </w:rPr>
            </w:pP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355735">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noProof/>
              </w:rPr>
              <w:t>…</w:t>
            </w: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355735">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bl>
    <w:p w:rsidR="00076E77" w:rsidRPr="00AC5350" w:rsidRDefault="00076E77" w:rsidP="00F406DA">
      <w:pPr>
        <w:jc w:val="both"/>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076E77" w:rsidRPr="00AC5350" w:rsidTr="00355735">
        <w:trPr>
          <w:jc w:val="center"/>
        </w:trPr>
        <w:tc>
          <w:tcPr>
            <w:tcW w:w="3652" w:type="dxa"/>
          </w:tcPr>
          <w:p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rsidTr="00355735">
        <w:trPr>
          <w:jc w:val="center"/>
        </w:trPr>
        <w:tc>
          <w:tcPr>
            <w:tcW w:w="3652" w:type="dxa"/>
            <w:vAlign w:val="center"/>
          </w:tcPr>
          <w:p w:rsidR="00076E77" w:rsidRPr="00AC5350" w:rsidRDefault="00076E77" w:rsidP="00F406DA">
            <w:pPr>
              <w:jc w:val="both"/>
              <w:rPr>
                <w:rFonts w:ascii="Arial" w:hAnsi="Arial" w:cs="Arial"/>
                <w:szCs w:val="22"/>
              </w:rPr>
            </w:pPr>
          </w:p>
        </w:tc>
        <w:tc>
          <w:tcPr>
            <w:tcW w:w="1985" w:type="dxa"/>
            <w:vAlign w:val="center"/>
          </w:tcPr>
          <w:p w:rsidR="00076E77" w:rsidRPr="00AC5350" w:rsidRDefault="00076E77" w:rsidP="00FF750E">
            <w:pPr>
              <w:jc w:val="both"/>
              <w:rPr>
                <w:rFonts w:ascii="Arial" w:hAnsi="Arial" w:cs="Arial"/>
                <w:szCs w:val="22"/>
              </w:rPr>
            </w:pPr>
          </w:p>
        </w:tc>
        <w:tc>
          <w:tcPr>
            <w:tcW w:w="3782" w:type="dxa"/>
            <w:vAlign w:val="center"/>
          </w:tcPr>
          <w:p w:rsidR="00076E77" w:rsidRPr="00AC5350" w:rsidRDefault="00076E77" w:rsidP="003E2ED6">
            <w:pPr>
              <w:jc w:val="both"/>
              <w:rPr>
                <w:rFonts w:ascii="Arial" w:hAnsi="Arial" w:cs="Arial"/>
                <w:szCs w:val="22"/>
              </w:rPr>
            </w:pPr>
          </w:p>
        </w:tc>
      </w:tr>
      <w:tr w:rsidR="00076E77" w:rsidRPr="00AC5350" w:rsidTr="00355735">
        <w:trPr>
          <w:jc w:val="center"/>
        </w:trPr>
        <w:tc>
          <w:tcPr>
            <w:tcW w:w="3652" w:type="dxa"/>
            <w:tcBorders>
              <w:bottom w:val="single" w:sz="4" w:space="0" w:color="auto"/>
            </w:tcBorders>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rsidR="00076E77" w:rsidRPr="00AC5350" w:rsidRDefault="00076E77" w:rsidP="003E2ED6">
            <w:pPr>
              <w:jc w:val="both"/>
              <w:rPr>
                <w:rFonts w:ascii="Arial" w:hAnsi="Arial" w:cs="Arial"/>
                <w:szCs w:val="22"/>
              </w:rPr>
            </w:pPr>
          </w:p>
        </w:tc>
      </w:tr>
    </w:tbl>
    <w:p w:rsidR="00076E77" w:rsidRPr="00AC5350" w:rsidRDefault="00127E34" w:rsidP="00F406DA">
      <w:pPr>
        <w:tabs>
          <w:tab w:val="left" w:pos="1365"/>
        </w:tabs>
        <w:jc w:val="both"/>
        <w:rPr>
          <w:rFonts w:ascii="Arial" w:hAnsi="Arial" w:cs="Arial"/>
          <w:b/>
          <w:sz w:val="22"/>
          <w:szCs w:val="22"/>
        </w:rPr>
      </w:pPr>
      <w:r w:rsidRPr="00AC5350">
        <w:rPr>
          <w:rFonts w:ascii="Arial" w:hAnsi="Arial" w:cs="Arial"/>
          <w:b/>
          <w:sz w:val="22"/>
          <w:szCs w:val="22"/>
        </w:rPr>
        <w:t>Напомен</w:t>
      </w:r>
      <w:r w:rsidR="009814F1" w:rsidRPr="00AC5350">
        <w:rPr>
          <w:rFonts w:ascii="Arial" w:hAnsi="Arial" w:cs="Arial"/>
          <w:b/>
          <w:sz w:val="22"/>
          <w:szCs w:val="22"/>
          <w:lang w:val="sr-Cyrl-RS"/>
        </w:rPr>
        <w:t>е</w:t>
      </w:r>
    </w:p>
    <w:p w:rsidR="00076E77" w:rsidRPr="00AC5350" w:rsidRDefault="000D2A06" w:rsidP="00F406DA">
      <w:pPr>
        <w:pStyle w:val="FootnoteText"/>
        <w:jc w:val="both"/>
        <w:rPr>
          <w:rFonts w:ascii="Arial" w:hAnsi="Arial" w:cs="Arial"/>
          <w:sz w:val="22"/>
          <w:szCs w:val="22"/>
          <w:lang w:val="sr-Cyrl-CS"/>
        </w:rPr>
      </w:pPr>
      <w:r w:rsidRPr="00AC5350">
        <w:rPr>
          <w:rStyle w:val="FootnoteReference"/>
          <w:rFonts w:ascii="Arial" w:hAnsi="Arial" w:cs="Arial"/>
          <w:sz w:val="22"/>
          <w:szCs w:val="22"/>
          <w:lang w:val="sr-Cyrl-CS"/>
        </w:rPr>
        <w:t>1</w:t>
      </w:r>
      <w:r w:rsidRPr="00AC5350">
        <w:rPr>
          <w:rFonts w:ascii="Arial" w:hAnsi="Arial" w:cs="Arial"/>
          <w:sz w:val="22"/>
          <w:szCs w:val="22"/>
          <w:lang w:val="sr-Cyrl-CS"/>
        </w:rPr>
        <w:t xml:space="preserve"> </w:t>
      </w:r>
      <w:r w:rsidR="00076E77" w:rsidRPr="00AC5350">
        <w:rPr>
          <w:rFonts w:ascii="Arial" w:hAnsi="Arial" w:cs="Arial"/>
          <w:sz w:val="22"/>
          <w:szCs w:val="22"/>
          <w:lang w:val="sr-Cyrl-CS"/>
        </w:rPr>
        <w:t>Табеле под 1. и 3. проширити у складу са потребним бројем података за уписивање,</w:t>
      </w:r>
    </w:p>
    <w:p w:rsidR="009611A6" w:rsidRPr="00AC5350" w:rsidRDefault="000D2A06" w:rsidP="001226C6">
      <w:pPr>
        <w:pStyle w:val="FootnoteText"/>
        <w:jc w:val="both"/>
        <w:rPr>
          <w:lang w:val="sr-Cyrl-CS"/>
        </w:rPr>
      </w:pPr>
      <w:r w:rsidRPr="00AC5350">
        <w:rPr>
          <w:rStyle w:val="FootnoteReference"/>
          <w:rFonts w:ascii="Arial" w:hAnsi="Arial" w:cs="Arial"/>
          <w:sz w:val="22"/>
          <w:szCs w:val="22"/>
          <w:lang w:val="sr-Cyrl-CS"/>
        </w:rPr>
        <w:t>2</w:t>
      </w:r>
      <w:r w:rsidRPr="00AC5350">
        <w:rPr>
          <w:rFonts w:ascii="Arial" w:hAnsi="Arial" w:cs="Arial"/>
          <w:sz w:val="22"/>
          <w:szCs w:val="22"/>
          <w:lang w:val="sr-Cyrl-CS"/>
        </w:rPr>
        <w:t xml:space="preserve">  </w:t>
      </w:r>
      <w:r w:rsidR="00076E77" w:rsidRPr="00AC5350">
        <w:rPr>
          <w:rFonts w:ascii="Arial" w:hAnsi="Arial" w:cs="Arial"/>
          <w:sz w:val="22"/>
          <w:szCs w:val="22"/>
          <w:lang w:val="sr-Cyrl-CS"/>
        </w:rPr>
        <w:t xml:space="preserve">Сума вредности исказаних у табелама под 1. , 2. и 3. треба да одговара укупној понуђеној цени. </w:t>
      </w:r>
    </w:p>
    <w:p w:rsidR="009611A6" w:rsidRPr="00AC5350" w:rsidRDefault="009611A6" w:rsidP="00F406DA">
      <w:pPr>
        <w:pStyle w:val="ListParagraph"/>
        <w:numPr>
          <w:ilvl w:val="0"/>
          <w:numId w:val="22"/>
        </w:numPr>
        <w:tabs>
          <w:tab w:val="left" w:pos="1695"/>
        </w:tabs>
        <w:jc w:val="both"/>
        <w:rPr>
          <w:rFonts w:cs="Arial"/>
        </w:rPr>
      </w:pPr>
      <w:r w:rsidRPr="00AC5350">
        <w:rPr>
          <w:rFonts w:ascii="Arial" w:hAnsi="Arial" w:cs="Arial"/>
        </w:rPr>
        <w:t xml:space="preserve">Понуђач  јасно и недвосмислено уноси све тражене податке у Образац структура цене. </w:t>
      </w:r>
    </w:p>
    <w:p w:rsidR="009611A6" w:rsidRPr="00AC5350" w:rsidRDefault="009611A6" w:rsidP="00F406DA">
      <w:pPr>
        <w:pStyle w:val="ListParagraph"/>
        <w:numPr>
          <w:ilvl w:val="0"/>
          <w:numId w:val="22"/>
        </w:numPr>
        <w:tabs>
          <w:tab w:val="left" w:pos="1695"/>
        </w:tabs>
        <w:jc w:val="both"/>
        <w:rPr>
          <w:rFonts w:cs="Arial"/>
        </w:rPr>
      </w:pPr>
      <w:r w:rsidRPr="00AC5350">
        <w:rPr>
          <w:rFonts w:ascii="Arial" w:eastAsia="TimesNewRomanPS-BoldMT" w:hAnsi="Arial" w:cs="Arial"/>
        </w:rPr>
        <w:t xml:space="preserve">Уколико </w:t>
      </w:r>
      <w:r w:rsidRPr="00AC5350">
        <w:rPr>
          <w:rFonts w:ascii="Arial" w:eastAsia="TimesNewRomanPS-BoldMT" w:hAnsi="Arial" w:cs="Arial"/>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rPr>
        <w:t>.</w:t>
      </w:r>
    </w:p>
    <w:p w:rsidR="009611A6" w:rsidRPr="00AC5350" w:rsidRDefault="009611A6" w:rsidP="00F406DA">
      <w:pPr>
        <w:pStyle w:val="ListParagraph"/>
        <w:numPr>
          <w:ilvl w:val="0"/>
          <w:numId w:val="22"/>
        </w:numPr>
        <w:tabs>
          <w:tab w:val="left" w:pos="1695"/>
        </w:tabs>
        <w:jc w:val="both"/>
        <w:rPr>
          <w:rFonts w:cs="Arial"/>
        </w:rPr>
      </w:pPr>
      <w:r w:rsidRPr="00AC5350">
        <w:rPr>
          <w:rFonts w:ascii="Arial" w:eastAsia="TimesNewRomanPS-BoldMT" w:hAnsi="Arial" w:cs="Arial"/>
        </w:rPr>
        <w:t xml:space="preserve">Уколико понуђач подноси понуду са подизвођачем овај образац потписује и оверава печатом понуђач. </w:t>
      </w:r>
    </w:p>
    <w:p w:rsidR="009814F1" w:rsidRPr="00AC5350" w:rsidRDefault="009814F1" w:rsidP="00F406DA">
      <w:pPr>
        <w:pStyle w:val="ListParagraph"/>
        <w:numPr>
          <w:ilvl w:val="0"/>
          <w:numId w:val="22"/>
        </w:numPr>
        <w:tabs>
          <w:tab w:val="left" w:pos="1695"/>
        </w:tabs>
        <w:jc w:val="both"/>
        <w:rPr>
          <w:rFonts w:cs="Arial"/>
        </w:rPr>
      </w:pPr>
      <w:r w:rsidRPr="00AC5350">
        <w:rPr>
          <w:rFonts w:ascii="Arial" w:eastAsia="TimesNewRomanPS-BoldMT" w:hAnsi="Arial" w:cs="Arial"/>
          <w:lang w:val="sr-Cyrl-RS"/>
        </w:rPr>
        <w:t>Количине су оквирне, и могућ</w:t>
      </w:r>
      <w:r w:rsidR="000D2A06" w:rsidRPr="00AC5350">
        <w:rPr>
          <w:rFonts w:ascii="Arial" w:eastAsia="TimesNewRomanPS-BoldMT" w:hAnsi="Arial" w:cs="Arial"/>
          <w:lang w:val="sr-Cyrl-RS"/>
        </w:rPr>
        <w:t>е</w:t>
      </w:r>
      <w:r w:rsidRPr="00AC5350">
        <w:rPr>
          <w:rFonts w:ascii="Arial" w:eastAsia="TimesNewRomanPS-BoldMT" w:hAnsi="Arial" w:cs="Arial"/>
          <w:lang w:val="sr-Cyrl-RS"/>
        </w:rPr>
        <w:t xml:space="preserve"> </w:t>
      </w:r>
      <w:r w:rsidR="000D2A06" w:rsidRPr="00AC5350">
        <w:rPr>
          <w:rFonts w:ascii="Arial" w:eastAsia="TimesNewRomanPS-BoldMT" w:hAnsi="Arial" w:cs="Arial"/>
          <w:lang w:val="sr-Cyrl-RS"/>
        </w:rPr>
        <w:t>су</w:t>
      </w:r>
      <w:r w:rsidRPr="00AC5350">
        <w:rPr>
          <w:rFonts w:ascii="Arial" w:eastAsia="TimesNewRomanPS-BoldMT" w:hAnsi="Arial" w:cs="Arial"/>
          <w:lang w:val="sr-Cyrl-RS"/>
        </w:rPr>
        <w:t xml:space="preserve"> накнадн</w:t>
      </w:r>
      <w:r w:rsidR="000D2A06" w:rsidRPr="00AC5350">
        <w:rPr>
          <w:rFonts w:ascii="Arial" w:eastAsia="TimesNewRomanPS-BoldMT" w:hAnsi="Arial" w:cs="Arial"/>
          <w:lang w:val="sr-Cyrl-RS"/>
        </w:rPr>
        <w:t>е</w:t>
      </w:r>
      <w:r w:rsidRPr="00AC5350">
        <w:rPr>
          <w:rFonts w:ascii="Arial" w:eastAsia="TimesNewRomanPS-BoldMT" w:hAnsi="Arial" w:cs="Arial"/>
          <w:lang w:val="sr-Cyrl-RS"/>
        </w:rPr>
        <w:t xml:space="preserve"> измен</w:t>
      </w:r>
      <w:r w:rsidR="000D2A06" w:rsidRPr="00AC5350">
        <w:rPr>
          <w:rFonts w:ascii="Arial" w:eastAsia="TimesNewRomanPS-BoldMT" w:hAnsi="Arial" w:cs="Arial"/>
          <w:lang w:val="sr-Cyrl-RS"/>
        </w:rPr>
        <w:t>е</w:t>
      </w:r>
      <w:r w:rsidRPr="00AC5350">
        <w:rPr>
          <w:rFonts w:ascii="Arial" w:eastAsia="TimesNewRomanPS-BoldMT" w:hAnsi="Arial" w:cs="Arial"/>
          <w:lang w:val="sr-Cyrl-RS"/>
        </w:rPr>
        <w:t xml:space="preserve"> у току извршења посла, у складу са чланом 115. Закона о јавним набавкама</w:t>
      </w:r>
      <w:r w:rsidR="000D2A06" w:rsidRPr="00AC5350">
        <w:rPr>
          <w:rFonts w:ascii="Arial" w:eastAsia="TimesNewRomanPS-BoldMT" w:hAnsi="Arial" w:cs="Arial"/>
          <w:lang w:val="sr-Cyrl-RS"/>
        </w:rPr>
        <w:t xml:space="preserve">; </w:t>
      </w:r>
    </w:p>
    <w:p w:rsidR="00076E77" w:rsidRPr="00AC5350" w:rsidRDefault="009611A6" w:rsidP="00F406DA">
      <w:pPr>
        <w:tabs>
          <w:tab w:val="left" w:pos="1365"/>
        </w:tabs>
        <w:jc w:val="both"/>
        <w:rPr>
          <w:rFonts w:ascii="Arial" w:hAnsi="Arial" w:cs="Arial"/>
          <w:sz w:val="22"/>
          <w:szCs w:val="22"/>
        </w:rPr>
        <w:sectPr w:rsidR="00076E77" w:rsidRPr="00AC5350" w:rsidSect="004C6FD5">
          <w:footerReference w:type="even" r:id="rId88"/>
          <w:footerReference w:type="default" r:id="rId89"/>
          <w:footnotePr>
            <w:pos w:val="beneathText"/>
          </w:footnotePr>
          <w:pgSz w:w="11909" w:h="16834" w:code="9"/>
          <w:pgMar w:top="1140" w:right="1140" w:bottom="1140" w:left="1701" w:header="709" w:footer="408" w:gutter="0"/>
          <w:cols w:space="708"/>
          <w:docGrid w:linePitch="360"/>
        </w:sectPr>
      </w:pPr>
      <w:r w:rsidRPr="00AC5350">
        <w:rPr>
          <w:rFonts w:ascii="Arial" w:hAnsi="Arial" w:cs="Arial"/>
          <w:sz w:val="22"/>
          <w:szCs w:val="22"/>
          <w:lang w:val="sr-Latn-CS"/>
        </w:rPr>
        <w:br w:type="page"/>
      </w:r>
    </w:p>
    <w:p w:rsidR="00076E77" w:rsidRPr="00AC5350" w:rsidRDefault="00076E77" w:rsidP="000241C9">
      <w:pPr>
        <w:pStyle w:val="Heading2"/>
        <w:jc w:val="right"/>
        <w:rPr>
          <w:rFonts w:cs="Arial"/>
        </w:rPr>
      </w:pPr>
      <w:bookmarkStart w:id="122" w:name="_Toc438598697"/>
      <w:bookmarkStart w:id="123" w:name="_Toc442107439"/>
      <w:r w:rsidRPr="00AC5350">
        <w:rPr>
          <w:rFonts w:cs="Arial"/>
        </w:rPr>
        <w:lastRenderedPageBreak/>
        <w:t>ОБРАЗАЦ 5.</w:t>
      </w:r>
      <w:bookmarkEnd w:id="113"/>
      <w:bookmarkEnd w:id="114"/>
      <w:bookmarkEnd w:id="115"/>
      <w:bookmarkEnd w:id="119"/>
      <w:bookmarkEnd w:id="122"/>
      <w:bookmarkEnd w:id="123"/>
      <w:r w:rsidR="00A23C0F" w:rsidRPr="00AC5350">
        <w:rPr>
          <w:rFonts w:cs="Arial"/>
        </w:rPr>
        <w:t>1.</w:t>
      </w:r>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suppressAutoHyphens w:val="0"/>
        <w:jc w:val="both"/>
        <w:rPr>
          <w:rFonts w:ascii="Arial" w:hAnsi="Arial" w:cs="Arial"/>
          <w:b/>
          <w:i/>
          <w:sz w:val="22"/>
          <w:szCs w:val="22"/>
        </w:rPr>
      </w:pPr>
    </w:p>
    <w:p w:rsidR="00076E77" w:rsidRPr="00AC5350" w:rsidRDefault="00076E77" w:rsidP="00F406DA">
      <w:pPr>
        <w:pStyle w:val="Heading2"/>
        <w:ind w:left="0" w:firstLine="0"/>
        <w:rPr>
          <w:rFonts w:cs="Arial"/>
          <w:bCs/>
        </w:rPr>
      </w:pPr>
      <w:bookmarkStart w:id="124" w:name="_Toc362821726"/>
      <w:bookmarkStart w:id="125" w:name="_Toc371073637"/>
      <w:bookmarkStart w:id="126" w:name="_Toc374917460"/>
      <w:bookmarkStart w:id="127" w:name="_Toc415142490"/>
      <w:bookmarkEnd w:id="116"/>
      <w:bookmarkEnd w:id="117"/>
      <w:r w:rsidRPr="00AC5350">
        <w:rPr>
          <w:rFonts w:cs="Arial"/>
          <w:bCs/>
        </w:rPr>
        <w:t>(напомена: не доставља се у понуди)</w:t>
      </w:r>
    </w:p>
    <w:p w:rsidR="00076E77" w:rsidRPr="00AC5350" w:rsidRDefault="00076E77" w:rsidP="003E2ED6">
      <w:pPr>
        <w:jc w:val="both"/>
        <w:rPr>
          <w:rFonts w:ascii="Arial" w:hAnsi="Arial" w:cs="Arial"/>
          <w:sz w:val="22"/>
          <w:szCs w:val="22"/>
          <w:lang w:val="ru-RU"/>
        </w:rPr>
      </w:pPr>
    </w:p>
    <w:p w:rsidR="00076E77" w:rsidRPr="00AC5350" w:rsidRDefault="00076E77" w:rsidP="002600A0">
      <w:pPr>
        <w:jc w:val="center"/>
        <w:rPr>
          <w:rFonts w:ascii="Arial" w:hAnsi="Arial" w:cs="Arial"/>
          <w:sz w:val="22"/>
          <w:szCs w:val="22"/>
          <w:lang w:val="ru-RU"/>
        </w:rPr>
      </w:pPr>
      <w:r w:rsidRPr="00AC5350">
        <w:rPr>
          <w:rFonts w:ascii="Arial" w:hAnsi="Arial" w:cs="Arial"/>
          <w:sz w:val="22"/>
          <w:szCs w:val="22"/>
          <w:lang w:val="ru-RU"/>
        </w:rPr>
        <w:t>БАНКАРСКА ГАРАНЦИЈА ЗА ДОБРО ИЗВРШЕЊЕ ПОСЛА</w:t>
      </w:r>
    </w:p>
    <w:p w:rsidR="00076E77" w:rsidRPr="00AC5350" w:rsidRDefault="00076E77" w:rsidP="00FF750E">
      <w:pPr>
        <w:jc w:val="both"/>
        <w:rPr>
          <w:rFonts w:ascii="Arial" w:hAnsi="Arial" w:cs="Arial"/>
          <w:sz w:val="22"/>
          <w:szCs w:val="22"/>
          <w:lang w:val="ru-RU"/>
        </w:rPr>
      </w:pPr>
    </w:p>
    <w:p w:rsidR="00076E77" w:rsidRPr="00AC5350" w:rsidRDefault="00076E77" w:rsidP="003E2ED6">
      <w:pPr>
        <w:jc w:val="both"/>
        <w:rPr>
          <w:rFonts w:ascii="Arial" w:hAnsi="Arial" w:cs="Arial"/>
          <w:sz w:val="22"/>
          <w:szCs w:val="22"/>
        </w:rPr>
      </w:pPr>
      <w:r w:rsidRPr="00AC5350">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AC5350">
        <w:rPr>
          <w:rFonts w:ascii="Arial" w:hAnsi="Arial" w:cs="Arial"/>
          <w:sz w:val="22"/>
          <w:szCs w:val="22"/>
        </w:rPr>
        <w:t>Banca Intesa</w:t>
      </w:r>
    </w:p>
    <w:p w:rsidR="00076E77" w:rsidRPr="00AC5350" w:rsidRDefault="00076E77" w:rsidP="003E2ED6">
      <w:pPr>
        <w:jc w:val="both"/>
        <w:rPr>
          <w:rFonts w:ascii="Arial" w:hAnsi="Arial" w:cs="Arial"/>
          <w:sz w:val="22"/>
          <w:szCs w:val="22"/>
          <w:lang w:val="ru-RU"/>
        </w:rPr>
      </w:pPr>
    </w:p>
    <w:p w:rsidR="00076E77" w:rsidRPr="00AC5350" w:rsidRDefault="00076E77" w:rsidP="003E2ED6">
      <w:pPr>
        <w:jc w:val="both"/>
        <w:rPr>
          <w:rFonts w:ascii="Arial" w:hAnsi="Arial" w:cs="Arial"/>
          <w:sz w:val="22"/>
          <w:szCs w:val="22"/>
          <w:lang w:val="ru-RU"/>
        </w:rPr>
      </w:pPr>
      <w:r w:rsidRPr="00AC5350">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076E77" w:rsidRPr="00AC5350" w:rsidRDefault="00076E77" w:rsidP="005771A9">
      <w:pPr>
        <w:jc w:val="both"/>
        <w:rPr>
          <w:rFonts w:ascii="Arial" w:hAnsi="Arial" w:cs="Arial"/>
          <w:sz w:val="22"/>
          <w:szCs w:val="22"/>
          <w:lang w:val="ru-RU"/>
        </w:rPr>
      </w:pPr>
    </w:p>
    <w:p w:rsidR="006D3D99" w:rsidRPr="00AC5350" w:rsidRDefault="006D3D99" w:rsidP="00F406DA">
      <w:pPr>
        <w:jc w:val="center"/>
        <w:rPr>
          <w:rFonts w:ascii="Arial" w:hAnsi="Arial" w:cs="Arial"/>
          <w:sz w:val="22"/>
          <w:szCs w:val="22"/>
          <w:lang w:val="ru-RU"/>
        </w:rPr>
      </w:pPr>
    </w:p>
    <w:p w:rsidR="00076E77" w:rsidRPr="00AC5350" w:rsidRDefault="00076E77" w:rsidP="00F406DA">
      <w:pPr>
        <w:jc w:val="center"/>
        <w:rPr>
          <w:rFonts w:ascii="Arial" w:hAnsi="Arial" w:cs="Arial"/>
          <w:sz w:val="22"/>
          <w:szCs w:val="22"/>
          <w:lang w:val="ru-RU"/>
        </w:rPr>
      </w:pPr>
      <w:r w:rsidRPr="00AC5350">
        <w:rPr>
          <w:rFonts w:ascii="Arial" w:hAnsi="Arial" w:cs="Arial"/>
          <w:sz w:val="22"/>
          <w:szCs w:val="22"/>
          <w:lang w:val="ru-RU"/>
        </w:rPr>
        <w:t>БАНКАРСКА ГАРАНЦИЈА БР. ________________</w:t>
      </w:r>
    </w:p>
    <w:p w:rsidR="006D3D99" w:rsidRPr="00AC5350" w:rsidRDefault="006D3D99" w:rsidP="00F406DA">
      <w:pPr>
        <w:jc w:val="center"/>
        <w:rPr>
          <w:rFonts w:ascii="Arial" w:hAnsi="Arial" w:cs="Arial"/>
          <w:sz w:val="22"/>
          <w:szCs w:val="22"/>
          <w:lang w:val="ru-RU"/>
        </w:rPr>
      </w:pPr>
    </w:p>
    <w:p w:rsidR="00076E77" w:rsidRPr="00AC5350" w:rsidRDefault="00076E77" w:rsidP="000E37B5">
      <w:pPr>
        <w:jc w:val="both"/>
        <w:rPr>
          <w:rFonts w:ascii="Arial" w:hAnsi="Arial" w:cs="Arial"/>
          <w:sz w:val="22"/>
          <w:szCs w:val="22"/>
        </w:rPr>
      </w:pPr>
    </w:p>
    <w:p w:rsidR="00076E77" w:rsidRPr="00AC5350" w:rsidRDefault="00076E77" w:rsidP="00E545DA">
      <w:pPr>
        <w:jc w:val="both"/>
        <w:rPr>
          <w:rFonts w:ascii="Arial" w:hAnsi="Arial" w:cs="Arial"/>
          <w:sz w:val="22"/>
          <w:szCs w:val="22"/>
          <w:lang w:eastAsia="hr-HR"/>
        </w:rPr>
      </w:pPr>
      <w:r w:rsidRPr="00AC5350">
        <w:rPr>
          <w:rFonts w:ascii="Arial" w:hAnsi="Arial" w:cs="Arial"/>
          <w:sz w:val="22"/>
          <w:szCs w:val="22"/>
        </w:rPr>
        <w:t xml:space="preserve">Обавештени смо да су ________________ (у наставку «Принципал») и </w:t>
      </w:r>
      <w:r w:rsidRPr="00AC5350">
        <w:rPr>
          <w:rFonts w:ascii="Arial" w:hAnsi="Arial" w:cs="Arial"/>
          <w:sz w:val="22"/>
          <w:szCs w:val="22"/>
          <w:lang w:val="ru-RU"/>
        </w:rPr>
        <w:t>Јавно предузеће „ЕЛЕКТРОПРИВРЕДА СРБИЈЕ“ БЕОГРАД, Улица царице Милице бр. 2, Београд</w:t>
      </w:r>
      <w:r w:rsidRPr="00AC5350">
        <w:rPr>
          <w:rFonts w:ascii="Arial" w:hAnsi="Arial" w:cs="Arial"/>
          <w:sz w:val="22"/>
          <w:szCs w:val="22"/>
        </w:rPr>
        <w:t xml:space="preserve"> (у даљем тексту: Корисник)  закључили Уговор бр. ........... од ............ (у даљем тексту: Уговор) за </w:t>
      </w:r>
      <w:r w:rsidR="00A5767E" w:rsidRPr="00AC5350">
        <w:rPr>
          <w:rFonts w:ascii="Arial" w:hAnsi="Arial" w:cs="Arial"/>
          <w:color w:val="000000" w:themeColor="text1"/>
          <w:sz w:val="22"/>
          <w:szCs w:val="22"/>
        </w:rPr>
        <w:t>Централни диспечерски систем</w:t>
      </w:r>
      <w:r w:rsidRPr="00AC5350">
        <w:rPr>
          <w:rFonts w:ascii="Arial" w:hAnsi="Arial" w:cs="Arial"/>
          <w:sz w:val="22"/>
          <w:szCs w:val="22"/>
          <w:lang w:eastAsia="hr-HR"/>
        </w:rPr>
        <w:t xml:space="preserve"> и сагласно условима Уговора</w:t>
      </w:r>
      <w:r w:rsidR="004768CB" w:rsidRPr="00AC5350">
        <w:rPr>
          <w:rFonts w:ascii="Arial" w:hAnsi="Arial" w:cs="Arial"/>
          <w:sz w:val="22"/>
          <w:szCs w:val="22"/>
          <w:lang w:eastAsia="hr-HR"/>
        </w:rPr>
        <w:t xml:space="preserve"> за Партију 1</w:t>
      </w:r>
      <w:r w:rsidRPr="00AC5350">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AC5350">
        <w:rPr>
          <w:rFonts w:ascii="Arial" w:hAnsi="Arial" w:cs="Arial"/>
          <w:sz w:val="22"/>
          <w:szCs w:val="22"/>
          <w:lang w:val="ru-RU"/>
        </w:rPr>
        <w:t>вредности Уговора, без ПДВ</w:t>
      </w:r>
      <w:r w:rsidR="0058352C" w:rsidRPr="00AC5350">
        <w:rPr>
          <w:rFonts w:ascii="Arial" w:hAnsi="Arial" w:cs="Arial"/>
          <w:sz w:val="22"/>
          <w:szCs w:val="22"/>
          <w:lang w:val="ru-RU"/>
        </w:rPr>
        <w:t xml:space="preserve">, за јавну набавку број </w:t>
      </w:r>
      <w:r w:rsidR="0058352C" w:rsidRPr="00AC5350">
        <w:rPr>
          <w:rFonts w:ascii="Arial" w:hAnsi="Arial" w:cs="Arial"/>
          <w:sz w:val="22"/>
          <w:szCs w:val="22"/>
        </w:rPr>
        <w:t>JN 1000-0154-2016</w:t>
      </w:r>
    </w:p>
    <w:p w:rsidR="00076E77" w:rsidRPr="00AC5350" w:rsidRDefault="00076E77" w:rsidP="00912678">
      <w:pPr>
        <w:jc w:val="both"/>
        <w:rPr>
          <w:rFonts w:ascii="Arial" w:hAnsi="Arial" w:cs="Arial"/>
          <w:sz w:val="22"/>
          <w:szCs w:val="22"/>
          <w:lang w:eastAsia="hr-HR"/>
        </w:rPr>
      </w:pPr>
    </w:p>
    <w:p w:rsidR="00076E77" w:rsidRPr="00AC5350" w:rsidRDefault="00076E77" w:rsidP="00BC06FD">
      <w:pPr>
        <w:jc w:val="both"/>
        <w:rPr>
          <w:rFonts w:ascii="Arial" w:hAnsi="Arial" w:cs="Arial"/>
          <w:sz w:val="22"/>
          <w:szCs w:val="22"/>
          <w:lang w:eastAsia="hr-HR"/>
        </w:rPr>
      </w:pPr>
      <w:r w:rsidRPr="00AC5350">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C5350">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076E77" w:rsidRPr="00AC5350" w:rsidRDefault="00076E77" w:rsidP="00D671C9">
      <w:pPr>
        <w:jc w:val="both"/>
        <w:rPr>
          <w:rFonts w:ascii="Arial" w:hAnsi="Arial" w:cs="Arial"/>
          <w:sz w:val="22"/>
          <w:szCs w:val="22"/>
          <w:lang w:eastAsia="hr-HR"/>
        </w:rPr>
      </w:pPr>
    </w:p>
    <w:p w:rsidR="00076E77" w:rsidRPr="00AC5350" w:rsidRDefault="00076E77" w:rsidP="00E71038">
      <w:pPr>
        <w:jc w:val="both"/>
        <w:rPr>
          <w:rFonts w:ascii="Arial" w:hAnsi="Arial" w:cs="Arial"/>
          <w:sz w:val="22"/>
          <w:szCs w:val="22"/>
        </w:rPr>
      </w:pPr>
      <w:r w:rsidRPr="00AC5350">
        <w:rPr>
          <w:rFonts w:ascii="Arial" w:hAnsi="Arial" w:cs="Arial"/>
          <w:sz w:val="22"/>
          <w:szCs w:val="22"/>
          <w:lang w:eastAsia="hr-HR"/>
        </w:rPr>
        <w:t>Ова Гаранција важи 30</w:t>
      </w:r>
      <w:r w:rsidRPr="00AC5350">
        <w:rPr>
          <w:rFonts w:ascii="Arial" w:hAnsi="Arial" w:cs="Arial"/>
          <w:sz w:val="22"/>
          <w:szCs w:val="22"/>
          <w:lang w:val="ru-RU"/>
        </w:rPr>
        <w:t xml:space="preserve"> (тридесет) дана дуже од </w:t>
      </w:r>
      <w:r w:rsidRPr="00AC5350">
        <w:rPr>
          <w:rFonts w:ascii="Arial" w:hAnsi="Arial" w:cs="Arial"/>
          <w:sz w:val="22"/>
          <w:szCs w:val="22"/>
        </w:rPr>
        <w:t>рока одређеног за коначно извршење посла,</w:t>
      </w:r>
      <w:r w:rsidRPr="00AC5350">
        <w:rPr>
          <w:rFonts w:ascii="Arial" w:hAnsi="Arial" w:cs="Arial"/>
          <w:sz w:val="22"/>
          <w:szCs w:val="22"/>
          <w:lang w:val="ru-RU"/>
        </w:rPr>
        <w:t xml:space="preserve"> а најкасније до .............................. (навести датум). </w:t>
      </w:r>
      <w:r w:rsidRPr="00AC5350">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076E77" w:rsidRPr="00AC5350" w:rsidRDefault="00076E77" w:rsidP="00E71038">
      <w:pPr>
        <w:jc w:val="both"/>
        <w:rPr>
          <w:rFonts w:ascii="Arial" w:hAnsi="Arial" w:cs="Arial"/>
          <w:sz w:val="22"/>
          <w:szCs w:val="22"/>
        </w:rPr>
      </w:pPr>
    </w:p>
    <w:p w:rsidR="00076E77" w:rsidRPr="00AC5350" w:rsidRDefault="00076E77" w:rsidP="00E71038">
      <w:pPr>
        <w:pStyle w:val="BodyText"/>
        <w:rPr>
          <w:rFonts w:ascii="Arial" w:hAnsi="Arial" w:cs="Arial"/>
          <w:sz w:val="22"/>
          <w:szCs w:val="22"/>
        </w:rPr>
      </w:pPr>
      <w:r w:rsidRPr="00AC5350">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076E77" w:rsidRPr="00AC5350" w:rsidRDefault="00076E77">
      <w:pPr>
        <w:jc w:val="both"/>
        <w:rPr>
          <w:rFonts w:ascii="Arial" w:hAnsi="Arial" w:cs="Arial"/>
          <w:sz w:val="22"/>
          <w:szCs w:val="22"/>
        </w:rPr>
      </w:pPr>
    </w:p>
    <w:p w:rsidR="00076E77" w:rsidRPr="00AC5350" w:rsidRDefault="00076E77">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w:t>
      </w:r>
      <w:r w:rsidRPr="00AC5350">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AC5350">
        <w:rPr>
          <w:rFonts w:ascii="Arial" w:hAnsi="Arial" w:cs="Arial"/>
          <w:sz w:val="22"/>
          <w:szCs w:val="22"/>
        </w:rPr>
        <w:t xml:space="preserve">и процесног и материјалног права Републике Србије. </w:t>
      </w:r>
    </w:p>
    <w:p w:rsidR="00076E77" w:rsidRPr="00AC5350" w:rsidRDefault="00076E77">
      <w:pPr>
        <w:pStyle w:val="NoSpacing"/>
        <w:rPr>
          <w:rFonts w:cs="Arial"/>
          <w:sz w:val="22"/>
          <w:szCs w:val="22"/>
        </w:rPr>
      </w:pPr>
    </w:p>
    <w:p w:rsidR="00076E77" w:rsidRPr="00AC5350" w:rsidRDefault="00076E77">
      <w:pPr>
        <w:pStyle w:val="NoSpacing"/>
        <w:rPr>
          <w:rFonts w:cs="Arial"/>
          <w:sz w:val="22"/>
          <w:szCs w:val="22"/>
        </w:rPr>
      </w:pPr>
      <w:r w:rsidRPr="00AC5350">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076E77" w:rsidRPr="00AC5350" w:rsidRDefault="00076E77">
      <w:pPr>
        <w:pStyle w:val="NoSpacing"/>
        <w:rPr>
          <w:rFonts w:cs="Arial"/>
          <w:sz w:val="22"/>
          <w:szCs w:val="22"/>
        </w:rPr>
      </w:pPr>
    </w:p>
    <w:p w:rsidR="00076E77" w:rsidRPr="00AC5350" w:rsidRDefault="00076E77">
      <w:pPr>
        <w:jc w:val="both"/>
        <w:rPr>
          <w:rFonts w:ascii="Arial" w:hAnsi="Arial" w:cs="Arial"/>
          <w:sz w:val="22"/>
          <w:szCs w:val="22"/>
          <w:lang w:val="ru-RU"/>
        </w:rPr>
      </w:pPr>
      <w:r w:rsidRPr="00AC5350">
        <w:rPr>
          <w:rFonts w:ascii="Arial" w:hAnsi="Arial" w:cs="Arial"/>
          <w:sz w:val="22"/>
          <w:szCs w:val="22"/>
          <w:lang w:val="ru-RU"/>
        </w:rPr>
        <w:t>Место ___________                                                                     Потпис и печат Гаранта</w:t>
      </w:r>
    </w:p>
    <w:p w:rsidR="00076E77" w:rsidRPr="00AC5350" w:rsidRDefault="00076E77">
      <w:pPr>
        <w:jc w:val="both"/>
        <w:rPr>
          <w:rFonts w:ascii="Arial" w:hAnsi="Arial" w:cs="Arial"/>
          <w:sz w:val="22"/>
          <w:szCs w:val="22"/>
          <w:lang w:val="ru-RU"/>
        </w:rPr>
      </w:pPr>
      <w:r w:rsidRPr="00AC5350">
        <w:rPr>
          <w:rFonts w:ascii="Arial" w:hAnsi="Arial" w:cs="Arial"/>
          <w:sz w:val="22"/>
          <w:szCs w:val="22"/>
          <w:lang w:val="ru-RU"/>
        </w:rPr>
        <w:t>Датум____________</w:t>
      </w:r>
    </w:p>
    <w:p w:rsidR="00F63B39" w:rsidRDefault="00F63B39" w:rsidP="000241C9">
      <w:pPr>
        <w:pStyle w:val="Heading2"/>
        <w:jc w:val="right"/>
        <w:rPr>
          <w:rFonts w:cs="Arial"/>
          <w:i/>
          <w:color w:val="000000"/>
          <w:lang w:eastAsia="sr-Latn-CS"/>
        </w:rPr>
      </w:pPr>
    </w:p>
    <w:p w:rsidR="00F63B39" w:rsidRDefault="00F63B39" w:rsidP="000241C9">
      <w:pPr>
        <w:pStyle w:val="Heading2"/>
        <w:jc w:val="right"/>
        <w:rPr>
          <w:rFonts w:cs="Arial"/>
          <w:i/>
          <w:color w:val="000000"/>
          <w:lang w:eastAsia="sr-Latn-CS"/>
        </w:rPr>
      </w:pPr>
    </w:p>
    <w:p w:rsidR="00F63B39" w:rsidRDefault="00F63B39" w:rsidP="000241C9">
      <w:pPr>
        <w:pStyle w:val="Heading2"/>
        <w:jc w:val="right"/>
        <w:rPr>
          <w:rFonts w:cs="Arial"/>
          <w:i/>
          <w:color w:val="000000"/>
          <w:lang w:eastAsia="sr-Latn-CS"/>
        </w:rPr>
      </w:pPr>
    </w:p>
    <w:p w:rsidR="006A48E5" w:rsidRPr="00AC5350" w:rsidRDefault="006A48E5" w:rsidP="000241C9">
      <w:pPr>
        <w:pStyle w:val="Heading2"/>
        <w:jc w:val="right"/>
        <w:rPr>
          <w:rFonts w:cs="Arial"/>
        </w:rPr>
      </w:pPr>
      <w:r w:rsidRPr="00AC5350">
        <w:rPr>
          <w:rFonts w:cs="Arial"/>
        </w:rPr>
        <w:lastRenderedPageBreak/>
        <w:t>ОБРАЗАЦ 5.2.</w:t>
      </w:r>
    </w:p>
    <w:p w:rsidR="006261BA" w:rsidRPr="00AC5350" w:rsidRDefault="006261BA" w:rsidP="006261BA">
      <w:pPr>
        <w:pStyle w:val="Heading2"/>
        <w:ind w:left="0" w:firstLine="0"/>
        <w:jc w:val="right"/>
        <w:rPr>
          <w:rFonts w:cs="Arial"/>
          <w:b w:val="0"/>
          <w:bCs/>
        </w:rPr>
      </w:pPr>
      <w:r w:rsidRPr="00AC5350">
        <w:rPr>
          <w:rFonts w:cs="Arial"/>
          <w:bCs/>
        </w:rPr>
        <w:t>(напомена: не доставља се у понуди)</w:t>
      </w:r>
    </w:p>
    <w:p w:rsidR="006A48E5" w:rsidRPr="00AC5350" w:rsidRDefault="006A48E5" w:rsidP="006A48E5">
      <w:pPr>
        <w:jc w:val="right"/>
        <w:rPr>
          <w:rFonts w:ascii="Arial" w:hAnsi="Arial" w:cs="Arial"/>
          <w:b/>
          <w:sz w:val="22"/>
          <w:szCs w:val="22"/>
          <w:u w:val="single"/>
        </w:rPr>
      </w:pPr>
      <w:r w:rsidRPr="00AC5350">
        <w:rPr>
          <w:rFonts w:ascii="Arial" w:hAnsi="Arial" w:cs="Arial"/>
          <w:b/>
          <w:sz w:val="22"/>
          <w:szCs w:val="22"/>
          <w:u w:val="single"/>
        </w:rPr>
        <w:t>Партија 1</w:t>
      </w:r>
    </w:p>
    <w:p w:rsidR="006A48E5" w:rsidRPr="00AC5350" w:rsidRDefault="006A48E5" w:rsidP="006A48E5">
      <w:pPr>
        <w:jc w:val="right"/>
      </w:pPr>
    </w:p>
    <w:p w:rsidR="001E71BC" w:rsidRPr="00AC5350" w:rsidRDefault="001E71BC" w:rsidP="001E71BC">
      <w:pPr>
        <w:shd w:val="clear" w:color="auto" w:fill="FFFFFF"/>
        <w:rPr>
          <w:rFonts w:ascii="Arial" w:hAnsi="Arial" w:cs="Arial"/>
          <w:color w:val="000000"/>
          <w:sz w:val="22"/>
          <w:szCs w:val="22"/>
        </w:rPr>
      </w:pPr>
      <w:r w:rsidRPr="00AC5350">
        <w:rPr>
          <w:rFonts w:ascii="Arial" w:hAnsi="Arial" w:cs="Arial"/>
          <w:color w:val="000000"/>
          <w:sz w:val="22"/>
          <w:szCs w:val="22"/>
        </w:rPr>
        <w:t>(меморандум пословне банке)</w:t>
      </w: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b/>
          <w:bCs/>
          <w:color w:val="000000"/>
          <w:sz w:val="22"/>
          <w:szCs w:val="22"/>
        </w:rPr>
        <w:t xml:space="preserve">                                                            </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БАНКА:_________________</w:t>
      </w:r>
    </w:p>
    <w:p w:rsidR="001E71BC" w:rsidRPr="00AC5350" w:rsidRDefault="001E71BC" w:rsidP="001E71BC">
      <w:pPr>
        <w:jc w:val="both"/>
        <w:rPr>
          <w:rFonts w:ascii="Arial" w:hAnsi="Arial" w:cs="Arial"/>
          <w:sz w:val="22"/>
          <w:szCs w:val="22"/>
        </w:rPr>
      </w:pPr>
      <w:r w:rsidRPr="00AC5350">
        <w:rPr>
          <w:rFonts w:ascii="Arial" w:hAnsi="Arial" w:cs="Arial"/>
          <w:sz w:val="22"/>
          <w:szCs w:val="22"/>
        </w:rPr>
        <w:t>Адреса Банке:_______________________</w:t>
      </w:r>
    </w:p>
    <w:p w:rsidR="001E71BC" w:rsidRPr="00AC5350" w:rsidRDefault="001E71BC" w:rsidP="001E71BC">
      <w:pPr>
        <w:jc w:val="both"/>
        <w:rPr>
          <w:rFonts w:ascii="Arial" w:hAnsi="Arial" w:cs="Arial"/>
          <w:noProof/>
          <w:sz w:val="22"/>
          <w:szCs w:val="22"/>
        </w:rPr>
      </w:pP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НАЛОГОДАВАЦ:_____________________</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Адреса Налогодавца:__________________</w:t>
      </w:r>
    </w:p>
    <w:p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ПИБ:</w:t>
      </w:r>
      <w:r w:rsidRPr="00AC5350">
        <w:rPr>
          <w:rFonts w:ascii="Arial" w:hAnsi="Arial" w:cs="Arial"/>
          <w:bCs/>
          <w:noProof/>
          <w:sz w:val="22"/>
          <w:szCs w:val="22"/>
        </w:rPr>
        <w:t>_________________</w:t>
      </w:r>
    </w:p>
    <w:p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МБ:</w:t>
      </w:r>
      <w:r w:rsidRPr="00AC5350">
        <w:rPr>
          <w:rFonts w:ascii="Arial" w:hAnsi="Arial" w:cs="Arial"/>
          <w:bCs/>
          <w:noProof/>
          <w:sz w:val="22"/>
          <w:szCs w:val="22"/>
        </w:rPr>
        <w:t>_________________</w:t>
      </w:r>
    </w:p>
    <w:p w:rsidR="001E71BC" w:rsidRPr="00AC5350" w:rsidRDefault="001E71BC" w:rsidP="001E71BC">
      <w:pPr>
        <w:jc w:val="both"/>
        <w:rPr>
          <w:rFonts w:ascii="Arial" w:hAnsi="Arial" w:cs="Arial"/>
          <w:b/>
          <w:bCs/>
          <w:noProof/>
          <w:sz w:val="22"/>
          <w:szCs w:val="22"/>
        </w:rPr>
      </w:pP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КОРИСНИК:</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Jавно предузеће „Електропривреда Србије“, Београд</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11000 Београд</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Царице Милице 2</w:t>
      </w:r>
    </w:p>
    <w:p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Република Србија</w:t>
      </w:r>
    </w:p>
    <w:p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ПИБ: 103920327</w:t>
      </w:r>
    </w:p>
    <w:p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МБ: 20053658</w:t>
      </w:r>
    </w:p>
    <w:p w:rsidR="001E71BC" w:rsidRPr="00AC5350" w:rsidRDefault="001E71BC" w:rsidP="001E71BC">
      <w:pPr>
        <w:shd w:val="clear" w:color="auto" w:fill="FFFFFF"/>
        <w:rPr>
          <w:rFonts w:ascii="Arial" w:hAnsi="Arial" w:cs="Arial"/>
          <w:b/>
          <w:spacing w:val="9"/>
          <w:sz w:val="22"/>
          <w:szCs w:val="22"/>
          <w:lang w:eastAsia="hr-HR"/>
        </w:rPr>
      </w:pPr>
      <w:r w:rsidRPr="00AC5350">
        <w:rPr>
          <w:rFonts w:ascii="Arial" w:hAnsi="Arial" w:cs="Arial"/>
          <w:color w:val="000000"/>
          <w:sz w:val="22"/>
          <w:szCs w:val="22"/>
        </w:rPr>
        <w:t xml:space="preserve">БРОЈ ТЕКУЋЕГ РАЧУНА: </w:t>
      </w:r>
      <w:r w:rsidRPr="00AC5350">
        <w:rPr>
          <w:rFonts w:ascii="Arial" w:hAnsi="Arial" w:cs="Arial"/>
          <w:sz w:val="22"/>
          <w:szCs w:val="22"/>
        </w:rPr>
        <w:t xml:space="preserve">160-700-13 Banca Intesa </w:t>
      </w:r>
    </w:p>
    <w:p w:rsidR="001E71BC" w:rsidRPr="00AC5350" w:rsidRDefault="001E71BC" w:rsidP="001E71BC">
      <w:pPr>
        <w:jc w:val="both"/>
        <w:rPr>
          <w:rFonts w:ascii="Arial" w:hAnsi="Arial" w:cs="Arial"/>
          <w:noProof/>
          <w:sz w:val="22"/>
          <w:szCs w:val="22"/>
        </w:rPr>
      </w:pPr>
    </w:p>
    <w:p w:rsidR="001E71BC" w:rsidRPr="00AC5350" w:rsidRDefault="001E71BC" w:rsidP="001E71BC">
      <w:pPr>
        <w:rPr>
          <w:rFonts w:ascii="Arial" w:hAnsi="Arial" w:cs="Arial"/>
          <w:noProof/>
          <w:sz w:val="22"/>
          <w:szCs w:val="22"/>
        </w:rPr>
      </w:pPr>
    </w:p>
    <w:p w:rsidR="001E71BC" w:rsidRPr="00AC5350" w:rsidRDefault="001E71BC" w:rsidP="001E71BC">
      <w:pPr>
        <w:jc w:val="right"/>
        <w:rPr>
          <w:rFonts w:ascii="Arial" w:hAnsi="Arial" w:cs="Arial"/>
          <w:noProof/>
          <w:sz w:val="22"/>
          <w:szCs w:val="22"/>
        </w:rPr>
      </w:pPr>
      <w:r w:rsidRPr="00AC5350">
        <w:rPr>
          <w:rFonts w:ascii="Arial" w:hAnsi="Arial" w:cs="Arial"/>
          <w:noProof/>
          <w:sz w:val="22"/>
          <w:szCs w:val="22"/>
        </w:rPr>
        <w:t xml:space="preserve">Датум </w:t>
      </w:r>
      <w:r w:rsidRPr="00AC5350">
        <w:rPr>
          <w:rFonts w:ascii="Arial" w:hAnsi="Arial" w:cs="Arial"/>
          <w:bCs/>
          <w:noProof/>
          <w:sz w:val="22"/>
          <w:szCs w:val="22"/>
        </w:rPr>
        <w:t>_________________</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jc w:val="center"/>
        <w:rPr>
          <w:rFonts w:ascii="Arial" w:hAnsi="Arial" w:cs="Arial"/>
          <w:b/>
          <w:noProof/>
          <w:sz w:val="22"/>
          <w:szCs w:val="22"/>
        </w:rPr>
      </w:pPr>
      <w:r w:rsidRPr="00AC5350">
        <w:rPr>
          <w:rFonts w:ascii="Arial" w:hAnsi="Arial" w:cs="Arial"/>
          <w:b/>
          <w:noProof/>
          <w:sz w:val="22"/>
          <w:szCs w:val="22"/>
        </w:rPr>
        <w:t xml:space="preserve">Банкарска гаранција за отклањање </w:t>
      </w:r>
      <w:r w:rsidR="00056ECB" w:rsidRPr="00AC5350">
        <w:rPr>
          <w:rFonts w:ascii="Arial" w:hAnsi="Arial" w:cs="Arial"/>
          <w:b/>
          <w:noProof/>
          <w:sz w:val="22"/>
          <w:szCs w:val="22"/>
          <w:lang w:val="sr-Cyrl-RS"/>
        </w:rPr>
        <w:t>недостатака</w:t>
      </w:r>
      <w:r w:rsidRPr="00AC5350">
        <w:rPr>
          <w:rFonts w:ascii="Arial" w:hAnsi="Arial" w:cs="Arial"/>
          <w:b/>
          <w:noProof/>
          <w:sz w:val="22"/>
          <w:szCs w:val="22"/>
        </w:rPr>
        <w:t xml:space="preserve"> у гарантном року</w:t>
      </w:r>
    </w:p>
    <w:p w:rsidR="001E71BC" w:rsidRPr="00AC5350" w:rsidRDefault="001E71BC" w:rsidP="001E71BC">
      <w:pPr>
        <w:jc w:val="center"/>
        <w:rPr>
          <w:rFonts w:ascii="Arial" w:hAnsi="Arial" w:cs="Arial"/>
          <w:bCs/>
          <w:noProof/>
          <w:sz w:val="22"/>
          <w:szCs w:val="22"/>
        </w:rPr>
      </w:pPr>
      <w:r w:rsidRPr="00AC5350">
        <w:rPr>
          <w:rFonts w:ascii="Arial" w:hAnsi="Arial" w:cs="Arial"/>
          <w:noProof/>
          <w:sz w:val="22"/>
          <w:szCs w:val="22"/>
        </w:rPr>
        <w:t>бр:</w:t>
      </w:r>
      <w:r w:rsidRPr="00AC5350">
        <w:rPr>
          <w:rFonts w:ascii="Arial" w:hAnsi="Arial" w:cs="Arial"/>
          <w:bCs/>
          <w:noProof/>
          <w:sz w:val="22"/>
          <w:szCs w:val="22"/>
        </w:rPr>
        <w:t>_________________</w:t>
      </w:r>
    </w:p>
    <w:p w:rsidR="001E71BC" w:rsidRPr="00AC5350" w:rsidRDefault="001E71BC" w:rsidP="001E71BC">
      <w:pPr>
        <w:jc w:val="center"/>
        <w:rPr>
          <w:rFonts w:ascii="Arial" w:hAnsi="Arial" w:cs="Arial"/>
          <w:bCs/>
          <w:noProof/>
          <w:sz w:val="22"/>
          <w:szCs w:val="22"/>
        </w:rPr>
      </w:pPr>
    </w:p>
    <w:p w:rsidR="001E71BC" w:rsidRPr="00AC5350" w:rsidRDefault="001E71BC" w:rsidP="001E71BC">
      <w:pPr>
        <w:jc w:val="center"/>
        <w:rPr>
          <w:rFonts w:ascii="Arial" w:hAnsi="Arial" w:cs="Arial"/>
          <w:noProof/>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sz w:val="22"/>
          <w:szCs w:val="22"/>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w:t>
      </w:r>
      <w:r w:rsidR="00C405AF" w:rsidRPr="00AC5350">
        <w:rPr>
          <w:rFonts w:ascii="Arial" w:hAnsi="Arial" w:cs="Arial"/>
          <w:sz w:val="22"/>
          <w:szCs w:val="22"/>
        </w:rPr>
        <w:t>за</w:t>
      </w:r>
      <w:r w:rsidR="00C405AF" w:rsidRPr="00AC5350">
        <w:rPr>
          <w:rFonts w:ascii="Arial" w:hAnsi="Arial" w:cs="Arial"/>
          <w:color w:val="000000"/>
          <w:sz w:val="22"/>
          <w:szCs w:val="22"/>
        </w:rPr>
        <w:t xml:space="preserve"> јaвну нaбaвку</w:t>
      </w:r>
      <w:r w:rsidRPr="00AC5350">
        <w:rPr>
          <w:rFonts w:ascii="Arial" w:hAnsi="Arial" w:cs="Arial"/>
          <w:color w:val="000000"/>
          <w:sz w:val="22"/>
          <w:szCs w:val="22"/>
        </w:rPr>
        <w:t xml:space="preserve"> </w:t>
      </w:r>
      <w:r w:rsidR="008F1F89" w:rsidRPr="00AC5350">
        <w:rPr>
          <w:rFonts w:ascii="Arial" w:hAnsi="Arial" w:cs="Arial"/>
          <w:color w:val="000000" w:themeColor="text1"/>
        </w:rPr>
        <w:t xml:space="preserve">добара  </w:t>
      </w:r>
      <w:r w:rsidR="008F1F89" w:rsidRPr="00AC5350">
        <w:rPr>
          <w:rFonts w:ascii="Arial" w:hAnsi="Arial" w:cs="Arial"/>
          <w:color w:val="000000" w:themeColor="text1"/>
          <w:sz w:val="22"/>
          <w:szCs w:val="22"/>
        </w:rPr>
        <w:t>Централни диспечерски сист</w:t>
      </w:r>
      <w:r w:rsidR="00BD54AE" w:rsidRPr="00AC5350">
        <w:rPr>
          <w:rFonts w:ascii="Arial" w:hAnsi="Arial" w:cs="Arial"/>
          <w:color w:val="000000" w:themeColor="text1"/>
          <w:sz w:val="22"/>
          <w:szCs w:val="22"/>
        </w:rPr>
        <w:t xml:space="preserve">ем </w:t>
      </w:r>
      <w:r w:rsidR="008F1F89" w:rsidRPr="00AC5350">
        <w:rPr>
          <w:rFonts w:ascii="Arial" w:hAnsi="Arial" w:cs="Arial"/>
          <w:sz w:val="22"/>
          <w:szCs w:val="22"/>
        </w:rPr>
        <w:t>, за</w:t>
      </w:r>
      <w:r w:rsidR="008F1F89" w:rsidRPr="00AC5350">
        <w:rPr>
          <w:rFonts w:ascii="Arial" w:hAnsi="Arial" w:cs="Arial"/>
        </w:rPr>
        <w:t xml:space="preserve"> Партију</w:t>
      </w:r>
      <w:r w:rsidR="008F1F89" w:rsidRPr="00AC5350">
        <w:rPr>
          <w:rFonts w:ascii="Arial" w:hAnsi="Arial" w:cs="Arial"/>
          <w:b/>
        </w:rPr>
        <w:t xml:space="preserve"> </w:t>
      </w:r>
      <w:r w:rsidR="008F1F89" w:rsidRPr="00AC5350">
        <w:rPr>
          <w:rFonts w:ascii="Arial" w:hAnsi="Arial" w:cs="Arial"/>
          <w:b/>
          <w:i/>
        </w:rPr>
        <w:t xml:space="preserve">________ </w:t>
      </w:r>
      <w:r w:rsidR="008F1F89" w:rsidRPr="00AC5350">
        <w:rPr>
          <w:rFonts w:ascii="Arial" w:hAnsi="Arial" w:cs="Arial"/>
          <w:i/>
        </w:rPr>
        <w:t>(уписати број и назив Партије)</w:t>
      </w:r>
      <w:r w:rsidR="008F1F89" w:rsidRPr="00AC5350">
        <w:rPr>
          <w:rFonts w:ascii="Arial" w:hAnsi="Arial" w:cs="Arial"/>
          <w:color w:val="000000" w:themeColor="text1"/>
        </w:rPr>
        <w:t>, јавна набавка број</w:t>
      </w:r>
      <w:r w:rsidR="00442360" w:rsidRPr="00AC5350">
        <w:rPr>
          <w:rFonts w:ascii="Arial" w:hAnsi="Arial" w:cs="Arial"/>
          <w:color w:val="000000" w:themeColor="text1"/>
        </w:rPr>
        <w:t xml:space="preserve"> </w:t>
      </w:r>
      <w:r w:rsidR="008F1F89" w:rsidRPr="00AC5350">
        <w:rPr>
          <w:rFonts w:ascii="Arial" w:hAnsi="Arial" w:cs="Arial"/>
          <w:color w:val="000000" w:themeColor="text1"/>
        </w:rPr>
        <w:t xml:space="preserve">JN 1000/0154/2016, </w:t>
      </w:r>
      <w:r w:rsidRPr="00AC5350">
        <w:rPr>
          <w:rFonts w:ascii="Arial" w:hAnsi="Arial" w:cs="Arial"/>
          <w:color w:val="000000"/>
          <w:sz w:val="22"/>
          <w:szCs w:val="22"/>
        </w:rPr>
        <w:t xml:space="preserve"> _______________________ (укупне вредност</w:t>
      </w:r>
      <w:r w:rsidR="00222A8E" w:rsidRPr="00AC5350">
        <w:rPr>
          <w:rFonts w:ascii="Arial" w:hAnsi="Arial" w:cs="Arial"/>
          <w:color w:val="000000"/>
          <w:sz w:val="22"/>
          <w:szCs w:val="22"/>
        </w:rPr>
        <w:t xml:space="preserve">и  _____ ( износ словима _____), </w:t>
      </w:r>
      <w:r w:rsidR="00222A8E" w:rsidRPr="00AC5350">
        <w:rPr>
          <w:rFonts w:ascii="Arial" w:hAnsi="Arial" w:cs="Arial"/>
          <w:sz w:val="22"/>
          <w:szCs w:val="22"/>
          <w:lang w:eastAsia="hr-HR"/>
        </w:rPr>
        <w:t>и сагласно условима Уговора:</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jc w:val="both"/>
        <w:rPr>
          <w:rFonts w:ascii="Arial" w:hAnsi="Arial" w:cs="Arial"/>
          <w:sz w:val="22"/>
          <w:szCs w:val="22"/>
        </w:rPr>
      </w:pPr>
      <w:r w:rsidRPr="00AC5350">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056ECB" w:rsidRPr="00AC5350">
        <w:rPr>
          <w:rFonts w:ascii="Arial" w:hAnsi="Arial" w:cs="Arial"/>
          <w:color w:val="000000"/>
          <w:sz w:val="22"/>
          <w:szCs w:val="22"/>
        </w:rPr>
        <w:t>, гаранцију за отклањање недостатака</w:t>
      </w:r>
      <w:r w:rsidRPr="00AC5350">
        <w:rPr>
          <w:rFonts w:ascii="Arial" w:hAnsi="Arial" w:cs="Arial"/>
          <w:color w:val="000000"/>
          <w:sz w:val="22"/>
          <w:szCs w:val="22"/>
        </w:rPr>
        <w:t xml:space="preserve"> у гарантном року</w:t>
      </w:r>
      <w:r w:rsidRPr="00AC5350">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w:t>
      </w:r>
      <w:r w:rsidR="0081655E" w:rsidRPr="00AC5350">
        <w:rPr>
          <w:rFonts w:ascii="Arial" w:hAnsi="Arial" w:cs="Arial"/>
          <w:sz w:val="22"/>
          <w:szCs w:val="22"/>
        </w:rPr>
        <w:t xml:space="preserve"> и квантитативном пријему</w:t>
      </w:r>
      <w:r w:rsidR="00442360" w:rsidRPr="00AC5350">
        <w:rPr>
          <w:rFonts w:ascii="Arial" w:hAnsi="Arial" w:cs="Arial"/>
          <w:sz w:val="22"/>
          <w:szCs w:val="22"/>
        </w:rPr>
        <w:t xml:space="preserve"> </w:t>
      </w:r>
      <w:r w:rsidR="0081655E" w:rsidRPr="00AC5350">
        <w:rPr>
          <w:rFonts w:ascii="Arial" w:hAnsi="Arial" w:cs="Arial"/>
          <w:sz w:val="22"/>
          <w:szCs w:val="22"/>
        </w:rPr>
        <w:t xml:space="preserve"> </w:t>
      </w:r>
      <w:r w:rsidR="00BD54AE" w:rsidRPr="00AC5350">
        <w:rPr>
          <w:rFonts w:ascii="Arial" w:hAnsi="Arial" w:cs="Arial"/>
          <w:color w:val="000000" w:themeColor="text1"/>
          <w:sz w:val="22"/>
          <w:szCs w:val="22"/>
        </w:rPr>
        <w:t>Централног диспечерског система</w:t>
      </w:r>
      <w:r w:rsidR="00BD54AE" w:rsidRPr="00AC5350">
        <w:rPr>
          <w:rFonts w:ascii="Arial" w:hAnsi="Arial" w:cs="Arial"/>
          <w:color w:val="000000" w:themeColor="text1"/>
        </w:rPr>
        <w:t xml:space="preserve"> –</w:t>
      </w:r>
      <w:r w:rsidRPr="00AC5350">
        <w:rPr>
          <w:rFonts w:ascii="Arial" w:hAnsi="Arial" w:cs="Arial"/>
          <w:sz w:val="22"/>
          <w:szCs w:val="22"/>
        </w:rPr>
        <w:t>, нa изнoс _________ (слoвимa:_________), штo представља 5</w:t>
      </w:r>
      <w:r w:rsidRPr="00AC5350">
        <w:rPr>
          <w:rFonts w:ascii="Arial" w:hAnsi="Arial" w:cs="Arial"/>
          <w:color w:val="000000"/>
          <w:sz w:val="22"/>
          <w:szCs w:val="22"/>
        </w:rPr>
        <w:t xml:space="preserve"> % укупне вредности уговора без ПДВ</w:t>
      </w:r>
      <w:r w:rsidRPr="00AC5350">
        <w:rPr>
          <w:rFonts w:ascii="Arial" w:eastAsia="Calibri" w:hAnsi="Arial" w:cs="Arial"/>
          <w:color w:val="000000"/>
          <w:sz w:val="22"/>
          <w:szCs w:val="22"/>
          <w:lang w:eastAsia="en-US"/>
        </w:rPr>
        <w:t>,</w:t>
      </w:r>
      <w:r w:rsidRPr="00AC5350">
        <w:rPr>
          <w:rFonts w:ascii="Arial" w:hAnsi="Arial" w:cs="Arial"/>
          <w:color w:val="000000"/>
          <w:sz w:val="22"/>
          <w:szCs w:val="22"/>
        </w:rPr>
        <w:t xml:space="preserve"> кој</w:t>
      </w:r>
      <w:r w:rsidR="00322CCF" w:rsidRPr="00AC5350">
        <w:rPr>
          <w:rFonts w:ascii="Arial" w:hAnsi="Arial" w:cs="Arial"/>
          <w:color w:val="000000"/>
          <w:sz w:val="22"/>
          <w:szCs w:val="22"/>
        </w:rPr>
        <w:t>а је наведена у ставу 1. члана 1</w:t>
      </w:r>
      <w:r w:rsidR="009333C4" w:rsidRPr="00AC5350">
        <w:rPr>
          <w:rFonts w:ascii="Arial" w:hAnsi="Arial" w:cs="Arial"/>
          <w:color w:val="000000"/>
          <w:sz w:val="22"/>
          <w:szCs w:val="22"/>
          <w:lang w:val="sr-Cyrl-RS"/>
        </w:rPr>
        <w:t>3</w:t>
      </w:r>
      <w:r w:rsidRPr="00AC5350">
        <w:rPr>
          <w:rFonts w:ascii="Arial" w:hAnsi="Arial" w:cs="Arial"/>
          <w:color w:val="000000"/>
          <w:sz w:val="22"/>
          <w:szCs w:val="22"/>
        </w:rPr>
        <w:t xml:space="preserve">. </w:t>
      </w:r>
      <w:r w:rsidRPr="00AC5350">
        <w:rPr>
          <w:rFonts w:ascii="Arial" w:hAnsi="Arial" w:cs="Arial"/>
          <w:sz w:val="22"/>
          <w:szCs w:val="22"/>
        </w:rPr>
        <w:t>уговора</w:t>
      </w:r>
      <w:r w:rsidRPr="00AC5350">
        <w:rPr>
          <w:rFonts w:ascii="Arial" w:hAnsi="Arial" w:cs="Arial"/>
          <w:color w:val="000000"/>
          <w:sz w:val="22"/>
          <w:szCs w:val="22"/>
        </w:rPr>
        <w:t xml:space="preserve"> којом се гарантује </w:t>
      </w:r>
      <w:r w:rsidR="00442360" w:rsidRPr="00AC5350">
        <w:rPr>
          <w:rFonts w:ascii="Arial" w:hAnsi="Arial" w:cs="Arial"/>
          <w:color w:val="000000"/>
          <w:sz w:val="22"/>
          <w:szCs w:val="22"/>
        </w:rPr>
        <w:t>–</w:t>
      </w:r>
      <w:r w:rsidRPr="00AC5350">
        <w:rPr>
          <w:rFonts w:ascii="Arial" w:hAnsi="Arial" w:cs="Arial"/>
          <w:color w:val="000000"/>
          <w:sz w:val="22"/>
          <w:szCs w:val="22"/>
        </w:rPr>
        <w:t xml:space="preserve"> </w:t>
      </w:r>
      <w:r w:rsidR="00442360" w:rsidRPr="00AC5350">
        <w:rPr>
          <w:rFonts w:ascii="Arial" w:hAnsi="Arial" w:cs="Arial"/>
          <w:color w:val="000000"/>
          <w:sz w:val="22"/>
          <w:szCs w:val="22"/>
        </w:rPr>
        <w:t>отклањање грешака у гарантном року</w:t>
      </w:r>
      <w:r w:rsidRPr="00AC5350">
        <w:rPr>
          <w:rFonts w:ascii="Arial" w:hAnsi="Arial" w:cs="Arial"/>
          <w:color w:val="000000"/>
          <w:sz w:val="22"/>
          <w:szCs w:val="22"/>
        </w:rPr>
        <w:t xml:space="preserve"> – </w:t>
      </w:r>
      <w:r w:rsidR="008F1435" w:rsidRPr="00AC5350">
        <w:rPr>
          <w:rFonts w:ascii="Arial" w:hAnsi="Arial" w:cs="Arial"/>
          <w:color w:val="000000" w:themeColor="text1"/>
        </w:rPr>
        <w:t>Централни диспечерски систем</w:t>
      </w:r>
      <w:r w:rsidRPr="00AC5350">
        <w:rPr>
          <w:rFonts w:ascii="Arial" w:hAnsi="Arial" w:cs="Arial"/>
          <w:sz w:val="22"/>
          <w:szCs w:val="22"/>
        </w:rPr>
        <w:t>.</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1E71BC" w:rsidRPr="00AC5350" w:rsidRDefault="001E71BC" w:rsidP="001E71BC">
      <w:pPr>
        <w:jc w:val="center"/>
        <w:rPr>
          <w:rFonts w:ascii="Arial" w:hAnsi="Arial" w:cs="Arial"/>
          <w:sz w:val="22"/>
          <w:szCs w:val="22"/>
        </w:rPr>
      </w:pPr>
      <w:r w:rsidRPr="00AC5350">
        <w:rPr>
          <w:rFonts w:ascii="Arial" w:hAnsi="Arial" w:cs="Arial"/>
          <w:sz w:val="22"/>
          <w:szCs w:val="22"/>
        </w:rPr>
        <w:t>______________</w:t>
      </w:r>
    </w:p>
    <w:p w:rsidR="001E71BC" w:rsidRPr="00AC5350" w:rsidRDefault="001E71BC" w:rsidP="001E71BC">
      <w:pPr>
        <w:jc w:val="center"/>
        <w:rPr>
          <w:rFonts w:ascii="Arial" w:hAnsi="Arial" w:cs="Arial"/>
          <w:sz w:val="22"/>
          <w:szCs w:val="22"/>
        </w:rPr>
      </w:pPr>
      <w:r w:rsidRPr="00AC5350">
        <w:rPr>
          <w:rFonts w:ascii="Arial" w:hAnsi="Arial" w:cs="Arial"/>
          <w:sz w:val="22"/>
          <w:szCs w:val="22"/>
        </w:rPr>
        <w:t>(слoвимa: ______</w:t>
      </w:r>
      <w:r w:rsidRPr="00AC5350">
        <w:rPr>
          <w:rFonts w:ascii="Arial" w:hAnsi="Arial" w:cs="Arial"/>
          <w:bCs/>
          <w:noProof/>
          <w:sz w:val="22"/>
          <w:szCs w:val="22"/>
        </w:rPr>
        <w:t>_________________</w:t>
      </w:r>
      <w:r w:rsidRPr="00AC5350">
        <w:rPr>
          <w:rFonts w:ascii="Arial" w:hAnsi="Arial" w:cs="Arial"/>
          <w:sz w:val="22"/>
          <w:szCs w:val="22"/>
        </w:rPr>
        <w:t>)</w:t>
      </w:r>
    </w:p>
    <w:p w:rsidR="001E71BC" w:rsidRPr="00AC5350" w:rsidRDefault="001E71BC" w:rsidP="001E71BC">
      <w:pPr>
        <w:ind w:firstLine="720"/>
        <w:rPr>
          <w:rFonts w:ascii="Arial" w:hAnsi="Arial" w:cs="Arial"/>
          <w:b/>
          <w:i/>
          <w:sz w:val="22"/>
          <w:szCs w:val="22"/>
        </w:rPr>
      </w:pPr>
    </w:p>
    <w:p w:rsidR="001E71BC" w:rsidRPr="00AC5350" w:rsidRDefault="001E71BC" w:rsidP="001E71BC">
      <w:pPr>
        <w:ind w:left="720"/>
        <w:rPr>
          <w:rFonts w:ascii="Arial" w:hAnsi="Arial" w:cs="Arial"/>
          <w:b/>
          <w:i/>
          <w:sz w:val="22"/>
          <w:szCs w:val="22"/>
        </w:rPr>
      </w:pPr>
      <w:r w:rsidRPr="00AC5350">
        <w:rPr>
          <w:rFonts w:ascii="Arial" w:hAnsi="Arial" w:cs="Arial"/>
          <w:b/>
          <w:i/>
          <w:sz w:val="22"/>
          <w:szCs w:val="22"/>
        </w:rPr>
        <w:t>НАПОМЕНА: Уколико је уговорена цена номинована у еврима потребан текст:</w:t>
      </w:r>
    </w:p>
    <w:p w:rsidR="001E71BC" w:rsidRPr="00AC5350" w:rsidRDefault="001E71BC" w:rsidP="001E71BC">
      <w:pPr>
        <w:jc w:val="center"/>
        <w:rPr>
          <w:rFonts w:ascii="Arial" w:hAnsi="Arial" w:cs="Arial"/>
          <w:i/>
          <w:sz w:val="22"/>
          <w:szCs w:val="22"/>
        </w:rPr>
      </w:pPr>
      <w:r w:rsidRPr="00AC5350">
        <w:rPr>
          <w:rFonts w:ascii="Arial" w:hAnsi="Arial" w:cs="Arial"/>
          <w:i/>
          <w:sz w:val="22"/>
          <w:szCs w:val="22"/>
        </w:rPr>
        <w:t xml:space="preserve">у динарској противвредности обрачунатој по </w:t>
      </w:r>
    </w:p>
    <w:p w:rsidR="001E71BC" w:rsidRPr="00AC5350" w:rsidRDefault="001E71BC" w:rsidP="001E71BC">
      <w:pPr>
        <w:jc w:val="center"/>
        <w:rPr>
          <w:rFonts w:ascii="Arial" w:hAnsi="Arial" w:cs="Arial"/>
          <w:i/>
          <w:sz w:val="22"/>
          <w:szCs w:val="22"/>
        </w:rPr>
      </w:pPr>
      <w:r w:rsidRPr="00AC5350">
        <w:rPr>
          <w:rFonts w:ascii="Arial" w:hAnsi="Arial" w:cs="Arial"/>
          <w:i/>
          <w:sz w:val="22"/>
          <w:szCs w:val="22"/>
        </w:rPr>
        <w:t>средњем курсу НБС на дан плаћања,</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lastRenderedPageBreak/>
        <w:t>по пријему вашег првог позива у писаној форми и ваше писaнe изјаве у којој се наводи:</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1) да Налогодавац не извршава  своју(е) обавезу(е) из Уговора</w:t>
      </w:r>
    </w:p>
    <w:p w:rsidR="001E71BC" w:rsidRPr="00AC5350" w:rsidRDefault="001E71BC" w:rsidP="001E71BC">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 xml:space="preserve">2) у ком погледу их Налогодавац не извршава. </w:t>
      </w:r>
    </w:p>
    <w:p w:rsidR="001E71BC" w:rsidRPr="00AC5350" w:rsidRDefault="001E71BC" w:rsidP="001E71BC">
      <w:pPr>
        <w:shd w:val="clear" w:color="auto" w:fill="FFFFFF"/>
        <w:ind w:firstLine="360"/>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Ова гаранција важи </w:t>
      </w:r>
      <w:r w:rsidRPr="00AC5350">
        <w:rPr>
          <w:rFonts w:ascii="Arial" w:eastAsia="Calibri" w:hAnsi="Arial" w:cs="Arial"/>
          <w:color w:val="000000"/>
          <w:sz w:val="22"/>
          <w:szCs w:val="22"/>
          <w:lang w:eastAsia="en-US"/>
        </w:rPr>
        <w:t>30 дана дуже после истека гарантног рока</w:t>
      </w:r>
      <w:r w:rsidRPr="00AC5350">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rsidR="001E71BC" w:rsidRPr="00AC5350" w:rsidRDefault="001E71BC" w:rsidP="001E71BC">
      <w:pPr>
        <w:jc w:val="both"/>
        <w:rPr>
          <w:rFonts w:ascii="Arial" w:hAnsi="Arial" w:cs="Arial"/>
          <w:sz w:val="22"/>
          <w:szCs w:val="22"/>
        </w:rPr>
      </w:pPr>
    </w:p>
    <w:p w:rsidR="001E71BC" w:rsidRPr="00AC5350" w:rsidRDefault="001E71BC" w:rsidP="001E71BC">
      <w:pPr>
        <w:jc w:val="both"/>
        <w:rPr>
          <w:rFonts w:ascii="Arial" w:hAnsi="Arial" w:cs="Arial"/>
          <w:sz w:val="22"/>
          <w:szCs w:val="22"/>
        </w:rPr>
      </w:pPr>
      <w:r w:rsidRPr="00AC5350">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1E71BC" w:rsidRPr="00AC5350" w:rsidRDefault="001E71BC" w:rsidP="001E71BC">
      <w:pPr>
        <w:ind w:left="720"/>
        <w:jc w:val="both"/>
        <w:rPr>
          <w:rFonts w:ascii="Arial" w:hAnsi="Arial" w:cs="Arial"/>
          <w:color w:val="000000"/>
          <w:sz w:val="22"/>
          <w:szCs w:val="22"/>
        </w:rPr>
      </w:pPr>
      <w:r w:rsidRPr="00AC5350">
        <w:rPr>
          <w:rFonts w:ascii="Arial" w:hAnsi="Arial" w:cs="Arial"/>
          <w:color w:val="000000"/>
          <w:sz w:val="22"/>
          <w:szCs w:val="22"/>
        </w:rPr>
        <w:t> </w:t>
      </w:r>
    </w:p>
    <w:p w:rsidR="001E71BC" w:rsidRPr="00AC5350" w:rsidRDefault="001E71BC" w:rsidP="001E71BC">
      <w:pPr>
        <w:jc w:val="both"/>
        <w:rPr>
          <w:rFonts w:ascii="Arial" w:hAnsi="Arial" w:cs="Arial"/>
          <w:sz w:val="22"/>
          <w:szCs w:val="22"/>
        </w:rPr>
      </w:pPr>
      <w:r w:rsidRPr="00AC5350">
        <w:rPr>
          <w:rFonts w:ascii="Arial" w:hAnsi="Arial" w:cs="Arial"/>
          <w:sz w:val="22"/>
          <w:szCs w:val="22"/>
        </w:rPr>
        <w:t>Потпис(и) ______________________</w:t>
      </w:r>
    </w:p>
    <w:p w:rsidR="001E71BC" w:rsidRPr="00AC5350" w:rsidRDefault="001E71BC" w:rsidP="001E71BC">
      <w:pPr>
        <w:ind w:left="720"/>
        <w:jc w:val="both"/>
        <w:rPr>
          <w:rFonts w:ascii="Arial" w:hAnsi="Arial" w:cs="Arial"/>
          <w:color w:val="000000"/>
          <w:sz w:val="22"/>
          <w:szCs w:val="22"/>
        </w:rPr>
      </w:pPr>
    </w:p>
    <w:p w:rsidR="001E71BC" w:rsidRPr="00AC5350" w:rsidRDefault="001E71BC" w:rsidP="001E71BC">
      <w:pPr>
        <w:jc w:val="center"/>
        <w:rPr>
          <w:rFonts w:ascii="Arial" w:hAnsi="Arial" w:cs="Arial"/>
          <w:b/>
          <w:sz w:val="22"/>
          <w:szCs w:val="22"/>
        </w:rPr>
      </w:pPr>
      <w:r w:rsidRPr="00AC5350">
        <w:rPr>
          <w:rFonts w:ascii="Arial" w:hAnsi="Arial" w:cs="Arial"/>
          <w:b/>
          <w:sz w:val="22"/>
          <w:szCs w:val="22"/>
        </w:rPr>
        <w:t>Meстo, дaтум</w:t>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t>Гaрaнт</w:t>
      </w:r>
    </w:p>
    <w:p w:rsidR="001E71BC" w:rsidRPr="00AC5350" w:rsidRDefault="001E71BC" w:rsidP="001E71BC">
      <w:pPr>
        <w:ind w:left="720"/>
        <w:jc w:val="both"/>
        <w:rPr>
          <w:rFonts w:ascii="Arial" w:hAnsi="Arial" w:cs="Arial"/>
          <w:color w:val="000000"/>
          <w:sz w:val="22"/>
          <w:szCs w:val="22"/>
        </w:rPr>
      </w:pPr>
    </w:p>
    <w:p w:rsidR="001E71BC" w:rsidRPr="00AC5350" w:rsidRDefault="001E71BC" w:rsidP="001E71BC">
      <w:pPr>
        <w:jc w:val="both"/>
        <w:rPr>
          <w:rFonts w:ascii="Arial" w:hAnsi="Arial" w:cs="Arial"/>
          <w:b/>
          <w:i/>
          <w:sz w:val="22"/>
          <w:szCs w:val="22"/>
        </w:rPr>
      </w:pPr>
      <w:r w:rsidRPr="00AC5350">
        <w:rPr>
          <w:rFonts w:ascii="Arial" w:hAnsi="Arial" w:cs="Arial"/>
          <w:b/>
          <w:i/>
          <w:sz w:val="22"/>
          <w:szCs w:val="22"/>
        </w:rPr>
        <w:t>НАПОМЕНА:  У случају да Изабрани понуђач поднесе банкарску гаранцију стране банке, та банка мора имати додељен кретитни рејтинг -</w:t>
      </w:r>
    </w:p>
    <w:p w:rsidR="001E71BC" w:rsidRPr="00AC5350" w:rsidRDefault="001E71BC" w:rsidP="001E71BC">
      <w:pPr>
        <w:shd w:val="clear" w:color="auto" w:fill="FFFFFF"/>
        <w:rPr>
          <w:rFonts w:ascii="Arial" w:hAnsi="Arial" w:cs="Arial"/>
          <w:sz w:val="22"/>
          <w:szCs w:val="22"/>
        </w:rPr>
      </w:pPr>
    </w:p>
    <w:p w:rsidR="001E71BC" w:rsidRPr="00AC5350" w:rsidRDefault="001E71BC" w:rsidP="001E71BC">
      <w:pPr>
        <w:shd w:val="clear" w:color="auto" w:fill="FFFFFF"/>
        <w:jc w:val="both"/>
        <w:rPr>
          <w:rFonts w:ascii="Arial" w:hAnsi="Arial" w:cs="Arial"/>
          <w:color w:val="000000"/>
          <w:sz w:val="22"/>
          <w:szCs w:val="22"/>
        </w:rPr>
      </w:pPr>
    </w:p>
    <w:p w:rsidR="001E71BC" w:rsidRPr="00AC5350" w:rsidRDefault="001E71BC" w:rsidP="001E71BC">
      <w:pPr>
        <w:shd w:val="clear" w:color="auto" w:fill="FFFFFF"/>
        <w:rPr>
          <w:rFonts w:ascii="Arial" w:hAnsi="Arial" w:cs="Arial"/>
          <w:color w:val="000000"/>
          <w:sz w:val="22"/>
          <w:szCs w:val="22"/>
        </w:rPr>
      </w:pPr>
      <w:r w:rsidRPr="00AC5350">
        <w:rPr>
          <w:rFonts w:ascii="Arial" w:hAnsi="Arial" w:cs="Arial"/>
          <w:color w:val="000000"/>
          <w:sz w:val="22"/>
          <w:szCs w:val="22"/>
        </w:rPr>
        <w:t> </w:t>
      </w:r>
    </w:p>
    <w:p w:rsidR="001E71BC" w:rsidRPr="00AC5350" w:rsidRDefault="001E71BC" w:rsidP="001E71BC">
      <w:pPr>
        <w:shd w:val="clear" w:color="auto" w:fill="FFFFFF"/>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FD3EFE" w:rsidRPr="00AC5350" w:rsidRDefault="00FD3EFE" w:rsidP="001E71BC">
      <w:pPr>
        <w:shd w:val="clear" w:color="auto" w:fill="FFFFFF"/>
        <w:jc w:val="center"/>
        <w:rPr>
          <w:rFonts w:ascii="Arial" w:hAnsi="Arial" w:cs="Arial"/>
          <w:b/>
          <w:bCs/>
          <w:color w:val="000000"/>
          <w:sz w:val="22"/>
          <w:szCs w:val="22"/>
        </w:rPr>
      </w:pPr>
    </w:p>
    <w:p w:rsidR="006261BA" w:rsidRPr="00AC5350" w:rsidRDefault="006261BA" w:rsidP="001E71BC">
      <w:pPr>
        <w:shd w:val="clear" w:color="auto" w:fill="FFFFFF"/>
        <w:jc w:val="center"/>
        <w:rPr>
          <w:rFonts w:ascii="Arial" w:hAnsi="Arial" w:cs="Arial"/>
          <w:b/>
          <w:bCs/>
          <w:color w:val="000000"/>
          <w:sz w:val="22"/>
          <w:szCs w:val="22"/>
        </w:rPr>
      </w:pPr>
    </w:p>
    <w:p w:rsidR="006261BA" w:rsidRPr="00AC5350" w:rsidRDefault="006261BA" w:rsidP="001E71BC">
      <w:pPr>
        <w:shd w:val="clear" w:color="auto" w:fill="FFFFFF"/>
        <w:jc w:val="center"/>
        <w:rPr>
          <w:rFonts w:ascii="Arial" w:hAnsi="Arial" w:cs="Arial"/>
          <w:b/>
          <w:bCs/>
          <w:color w:val="000000"/>
          <w:sz w:val="22"/>
          <w:szCs w:val="22"/>
        </w:rPr>
      </w:pPr>
    </w:p>
    <w:p w:rsidR="006261BA" w:rsidRPr="00AC5350" w:rsidRDefault="006261BA" w:rsidP="001E71BC">
      <w:pPr>
        <w:shd w:val="clear" w:color="auto" w:fill="FFFFFF"/>
        <w:jc w:val="center"/>
        <w:rPr>
          <w:rFonts w:ascii="Arial" w:hAnsi="Arial" w:cs="Arial"/>
          <w:b/>
          <w:bCs/>
          <w:color w:val="000000"/>
          <w:sz w:val="22"/>
          <w:szCs w:val="22"/>
        </w:rPr>
      </w:pPr>
    </w:p>
    <w:p w:rsidR="006261BA" w:rsidRPr="00AC5350" w:rsidRDefault="006261BA" w:rsidP="001E71BC">
      <w:pPr>
        <w:shd w:val="clear" w:color="auto" w:fill="FFFFFF"/>
        <w:jc w:val="center"/>
        <w:rPr>
          <w:rFonts w:ascii="Arial" w:hAnsi="Arial" w:cs="Arial"/>
          <w:b/>
          <w:bCs/>
          <w:color w:val="000000"/>
          <w:sz w:val="22"/>
          <w:szCs w:val="22"/>
        </w:rPr>
      </w:pPr>
    </w:p>
    <w:p w:rsidR="001E71BC" w:rsidRPr="00AC5350" w:rsidRDefault="001E71BC" w:rsidP="001E71BC">
      <w:pPr>
        <w:shd w:val="clear" w:color="auto" w:fill="FFFFFF"/>
        <w:jc w:val="center"/>
        <w:rPr>
          <w:rFonts w:ascii="Arial" w:hAnsi="Arial" w:cs="Arial"/>
          <w:b/>
          <w:bCs/>
          <w:color w:val="000000"/>
          <w:sz w:val="22"/>
          <w:szCs w:val="22"/>
        </w:rPr>
      </w:pPr>
      <w:r w:rsidRPr="00AC5350">
        <w:rPr>
          <w:rFonts w:ascii="Arial" w:hAnsi="Arial" w:cs="Arial"/>
          <w:b/>
          <w:bCs/>
          <w:color w:val="000000"/>
          <w:sz w:val="22"/>
          <w:szCs w:val="22"/>
        </w:rPr>
        <w:t> </w:t>
      </w:r>
    </w:p>
    <w:p w:rsidR="00BE0916" w:rsidRPr="00AC5350" w:rsidRDefault="00BE0916" w:rsidP="001E71BC">
      <w:pPr>
        <w:shd w:val="clear" w:color="auto" w:fill="FFFFFF"/>
        <w:jc w:val="center"/>
        <w:rPr>
          <w:rFonts w:ascii="Arial" w:hAnsi="Arial" w:cs="Arial"/>
          <w:b/>
          <w:bCs/>
          <w:color w:val="000000"/>
          <w:sz w:val="22"/>
          <w:szCs w:val="22"/>
        </w:rPr>
      </w:pPr>
    </w:p>
    <w:p w:rsidR="00BE0916" w:rsidRPr="00AC5350" w:rsidRDefault="00BE0916" w:rsidP="001E71BC">
      <w:pPr>
        <w:shd w:val="clear" w:color="auto" w:fill="FFFFFF"/>
        <w:jc w:val="center"/>
        <w:rPr>
          <w:rFonts w:ascii="Arial" w:hAnsi="Arial" w:cs="Arial"/>
          <w:b/>
          <w:bCs/>
          <w:color w:val="000000"/>
          <w:sz w:val="22"/>
          <w:szCs w:val="22"/>
        </w:rPr>
      </w:pPr>
    </w:p>
    <w:p w:rsidR="00BE0916" w:rsidRPr="00AC5350" w:rsidRDefault="00BE0916" w:rsidP="001E71BC">
      <w:pPr>
        <w:shd w:val="clear" w:color="auto" w:fill="FFFFFF"/>
        <w:jc w:val="center"/>
        <w:rPr>
          <w:rFonts w:ascii="Arial" w:hAnsi="Arial" w:cs="Arial"/>
          <w:b/>
          <w:bCs/>
          <w:color w:val="000000"/>
          <w:sz w:val="22"/>
          <w:szCs w:val="22"/>
        </w:rPr>
      </w:pPr>
    </w:p>
    <w:p w:rsidR="00BE0916" w:rsidRPr="00AC5350" w:rsidRDefault="00BE0916" w:rsidP="001E71BC">
      <w:pPr>
        <w:shd w:val="clear" w:color="auto" w:fill="FFFFFF"/>
        <w:jc w:val="center"/>
        <w:rPr>
          <w:rFonts w:ascii="Arial" w:hAnsi="Arial" w:cs="Arial"/>
          <w:b/>
          <w:bCs/>
          <w:color w:val="000000"/>
          <w:sz w:val="22"/>
          <w:szCs w:val="22"/>
        </w:rPr>
      </w:pPr>
    </w:p>
    <w:p w:rsidR="00A826AD" w:rsidRPr="00AC5350" w:rsidRDefault="00A826AD" w:rsidP="001E71BC">
      <w:pPr>
        <w:shd w:val="clear" w:color="auto" w:fill="FFFFFF"/>
        <w:jc w:val="center"/>
        <w:rPr>
          <w:rFonts w:ascii="Arial" w:hAnsi="Arial" w:cs="Arial"/>
          <w:b/>
          <w:bCs/>
          <w:color w:val="000000"/>
          <w:sz w:val="22"/>
          <w:szCs w:val="22"/>
        </w:rPr>
      </w:pPr>
    </w:p>
    <w:p w:rsidR="00A826AD" w:rsidRPr="00AC5350" w:rsidRDefault="00A826AD" w:rsidP="001E71BC">
      <w:pPr>
        <w:shd w:val="clear" w:color="auto" w:fill="FFFFFF"/>
        <w:jc w:val="center"/>
        <w:rPr>
          <w:rFonts w:ascii="Arial" w:hAnsi="Arial" w:cs="Arial"/>
          <w:b/>
          <w:bCs/>
          <w:color w:val="000000"/>
          <w:sz w:val="22"/>
          <w:szCs w:val="22"/>
        </w:rPr>
      </w:pPr>
    </w:p>
    <w:p w:rsidR="00BE0916" w:rsidRPr="00AC5350" w:rsidRDefault="00BE0916" w:rsidP="001E71BC">
      <w:pPr>
        <w:shd w:val="clear" w:color="auto" w:fill="FFFFFF"/>
        <w:jc w:val="center"/>
        <w:rPr>
          <w:rFonts w:ascii="Arial" w:hAnsi="Arial" w:cs="Arial"/>
          <w:b/>
          <w:bCs/>
          <w:color w:val="000000"/>
          <w:sz w:val="22"/>
          <w:szCs w:val="22"/>
        </w:rPr>
      </w:pPr>
    </w:p>
    <w:p w:rsidR="00BE0916" w:rsidRPr="00AC5350" w:rsidRDefault="00BE0916" w:rsidP="001E71BC">
      <w:pPr>
        <w:shd w:val="clear" w:color="auto" w:fill="FFFFFF"/>
        <w:jc w:val="center"/>
        <w:rPr>
          <w:rFonts w:ascii="Arial" w:hAnsi="Arial" w:cs="Arial"/>
          <w:color w:val="000000"/>
          <w:sz w:val="22"/>
          <w:szCs w:val="22"/>
        </w:rPr>
      </w:pPr>
    </w:p>
    <w:p w:rsidR="00076E77" w:rsidRPr="00AC5350" w:rsidRDefault="00076E77" w:rsidP="000241C9">
      <w:pPr>
        <w:pStyle w:val="Heading2"/>
        <w:ind w:left="1080" w:firstLine="0"/>
        <w:jc w:val="right"/>
        <w:rPr>
          <w:rFonts w:cs="Arial"/>
        </w:rPr>
      </w:pPr>
      <w:bookmarkStart w:id="128" w:name="_Toc442107442"/>
      <w:r w:rsidRPr="00AC5350">
        <w:rPr>
          <w:rFonts w:cs="Arial"/>
        </w:rPr>
        <w:t>ОБРАЗАЦ 6.</w:t>
      </w:r>
      <w:bookmarkEnd w:id="124"/>
      <w:bookmarkEnd w:id="125"/>
      <w:bookmarkEnd w:id="126"/>
      <w:bookmarkEnd w:id="127"/>
      <w:bookmarkEnd w:id="128"/>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bCs/>
          <w:sz w:val="22"/>
          <w:szCs w:val="22"/>
          <w:lang w:eastAsia="en-US" w:bidi="en-US"/>
        </w:rPr>
      </w:pPr>
      <w:r w:rsidRPr="00AC5350">
        <w:rPr>
          <w:rFonts w:ascii="Arial" w:hAnsi="Arial" w:cs="Arial"/>
          <w:sz w:val="22"/>
          <w:szCs w:val="22"/>
        </w:rPr>
        <w:t xml:space="preserve">У </w:t>
      </w:r>
      <w:r w:rsidRPr="00AC5350">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AC5350">
        <w:rPr>
          <w:rFonts w:ascii="Arial" w:hAnsi="Arial" w:cs="Arial"/>
          <w:sz w:val="22"/>
          <w:szCs w:val="22"/>
        </w:rPr>
        <w:t>:</w:t>
      </w:r>
    </w:p>
    <w:p w:rsidR="00076E77" w:rsidRPr="00AC5350" w:rsidRDefault="00076E77" w:rsidP="003E2ED6">
      <w:pPr>
        <w:jc w:val="both"/>
        <w:rPr>
          <w:rFonts w:ascii="Arial" w:hAnsi="Arial" w:cs="Arial"/>
          <w:sz w:val="22"/>
          <w:szCs w:val="22"/>
        </w:rPr>
      </w:pPr>
    </w:p>
    <w:p w:rsidR="00076E77" w:rsidRPr="00AC5350" w:rsidRDefault="00076E77" w:rsidP="003E2ED6">
      <w:pPr>
        <w:jc w:val="both"/>
        <w:rPr>
          <w:rFonts w:ascii="Arial" w:hAnsi="Arial" w:cs="Arial"/>
          <w:sz w:val="22"/>
          <w:szCs w:val="22"/>
        </w:rPr>
      </w:pPr>
    </w:p>
    <w:p w:rsidR="00076E77" w:rsidRPr="00AC5350" w:rsidRDefault="00076E77" w:rsidP="005771A9">
      <w:pPr>
        <w:jc w:val="both"/>
        <w:rPr>
          <w:rFonts w:ascii="Arial" w:hAnsi="Arial" w:cs="Arial"/>
          <w:sz w:val="22"/>
          <w:szCs w:val="22"/>
        </w:rPr>
      </w:pPr>
    </w:p>
    <w:p w:rsidR="00076E77" w:rsidRPr="00AC5350" w:rsidRDefault="00076E77" w:rsidP="002600A0">
      <w:pPr>
        <w:jc w:val="center"/>
        <w:rPr>
          <w:rFonts w:ascii="Arial" w:hAnsi="Arial" w:cs="Arial"/>
          <w:b/>
          <w:sz w:val="22"/>
          <w:szCs w:val="22"/>
        </w:rPr>
      </w:pPr>
      <w:bookmarkStart w:id="129" w:name="_Toc361395937"/>
      <w:bookmarkStart w:id="130" w:name="_Toc361396002"/>
      <w:bookmarkStart w:id="131" w:name="_Toc362821727"/>
      <w:bookmarkStart w:id="132" w:name="_Toc371073638"/>
      <w:bookmarkStart w:id="133" w:name="_Toc415142491"/>
      <w:bookmarkStart w:id="134" w:name="_Toc374917461"/>
      <w:r w:rsidRPr="00AC5350">
        <w:rPr>
          <w:rFonts w:ascii="Arial" w:hAnsi="Arial" w:cs="Arial"/>
          <w:b/>
          <w:sz w:val="22"/>
          <w:szCs w:val="22"/>
        </w:rPr>
        <w:t>ОБРАЗАЦ ТРОШКОВА ПРИПРЕМЕ ПОНУДЕ</w:t>
      </w:r>
      <w:bookmarkEnd w:id="129"/>
      <w:bookmarkEnd w:id="130"/>
      <w:bookmarkEnd w:id="131"/>
      <w:bookmarkEnd w:id="132"/>
      <w:bookmarkEnd w:id="133"/>
      <w:bookmarkEnd w:id="134"/>
    </w:p>
    <w:p w:rsidR="00076E77" w:rsidRPr="00AC5350" w:rsidRDefault="00076E77"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076E77" w:rsidRPr="00AC5350" w:rsidTr="00355735">
        <w:trPr>
          <w:jc w:val="center"/>
        </w:trPr>
        <w:tc>
          <w:tcPr>
            <w:tcW w:w="4612" w:type="dxa"/>
          </w:tcPr>
          <w:p w:rsidR="00076E77" w:rsidRPr="00AC5350" w:rsidRDefault="00076E77" w:rsidP="00F406DA">
            <w:pPr>
              <w:pStyle w:val="BodyText"/>
              <w:rPr>
                <w:rFonts w:ascii="Arial" w:hAnsi="Arial" w:cs="Arial"/>
                <w:b/>
                <w:sz w:val="22"/>
                <w:szCs w:val="22"/>
              </w:rPr>
            </w:pPr>
            <w:r w:rsidRPr="00AC5350">
              <w:rPr>
                <w:rFonts w:ascii="Arial" w:hAnsi="Arial" w:cs="Arial"/>
                <w:b/>
                <w:sz w:val="22"/>
                <w:szCs w:val="22"/>
              </w:rPr>
              <w:t>Назив и опис трошка</w:t>
            </w:r>
          </w:p>
        </w:tc>
        <w:tc>
          <w:tcPr>
            <w:tcW w:w="4612" w:type="dxa"/>
          </w:tcPr>
          <w:p w:rsidR="00076E77" w:rsidRPr="00AC5350" w:rsidRDefault="00076E77" w:rsidP="00F406DA">
            <w:pPr>
              <w:pStyle w:val="BodyText"/>
              <w:rPr>
                <w:rFonts w:ascii="Arial" w:hAnsi="Arial" w:cs="Arial"/>
                <w:b/>
                <w:sz w:val="22"/>
                <w:szCs w:val="22"/>
              </w:rPr>
            </w:pPr>
            <w:r w:rsidRPr="00AC5350">
              <w:rPr>
                <w:rFonts w:ascii="Arial" w:hAnsi="Arial" w:cs="Arial"/>
                <w:b/>
                <w:sz w:val="22"/>
                <w:szCs w:val="22"/>
              </w:rPr>
              <w:t>Износ</w:t>
            </w:r>
          </w:p>
        </w:tc>
      </w:tr>
      <w:tr w:rsidR="00076E77" w:rsidRPr="00AC5350" w:rsidTr="00355735">
        <w:trPr>
          <w:jc w:val="center"/>
        </w:trPr>
        <w:tc>
          <w:tcPr>
            <w:tcW w:w="4612" w:type="dxa"/>
          </w:tcPr>
          <w:p w:rsidR="00076E77" w:rsidRPr="00AC5350" w:rsidRDefault="00076E77" w:rsidP="00F406DA">
            <w:pPr>
              <w:pStyle w:val="BodyText"/>
              <w:rPr>
                <w:rFonts w:ascii="Arial" w:hAnsi="Arial" w:cs="Arial"/>
                <w:sz w:val="22"/>
                <w:szCs w:val="22"/>
              </w:rPr>
            </w:pPr>
          </w:p>
        </w:tc>
        <w:tc>
          <w:tcPr>
            <w:tcW w:w="4612" w:type="dxa"/>
          </w:tcPr>
          <w:p w:rsidR="00076E77" w:rsidRPr="00AC5350" w:rsidRDefault="00076E77" w:rsidP="00F406DA">
            <w:pPr>
              <w:pStyle w:val="BodyText"/>
              <w:rPr>
                <w:rFonts w:ascii="Arial" w:hAnsi="Arial" w:cs="Arial"/>
                <w:sz w:val="22"/>
                <w:szCs w:val="22"/>
              </w:rPr>
            </w:pPr>
          </w:p>
        </w:tc>
      </w:tr>
      <w:tr w:rsidR="00076E77" w:rsidRPr="00AC5350" w:rsidTr="00355735">
        <w:trPr>
          <w:jc w:val="center"/>
        </w:trPr>
        <w:tc>
          <w:tcPr>
            <w:tcW w:w="4612" w:type="dxa"/>
          </w:tcPr>
          <w:p w:rsidR="00076E77" w:rsidRPr="00AC5350" w:rsidRDefault="00076E77" w:rsidP="00F406DA">
            <w:pPr>
              <w:pStyle w:val="BodyText"/>
              <w:rPr>
                <w:rFonts w:ascii="Arial" w:hAnsi="Arial" w:cs="Arial"/>
                <w:sz w:val="22"/>
                <w:szCs w:val="22"/>
              </w:rPr>
            </w:pPr>
          </w:p>
        </w:tc>
        <w:tc>
          <w:tcPr>
            <w:tcW w:w="4612" w:type="dxa"/>
          </w:tcPr>
          <w:p w:rsidR="00076E77" w:rsidRPr="00AC5350" w:rsidRDefault="00076E77" w:rsidP="00F406DA">
            <w:pPr>
              <w:pStyle w:val="BodyText"/>
              <w:rPr>
                <w:rFonts w:ascii="Arial" w:hAnsi="Arial" w:cs="Arial"/>
                <w:sz w:val="22"/>
                <w:szCs w:val="22"/>
              </w:rPr>
            </w:pPr>
          </w:p>
        </w:tc>
      </w:tr>
      <w:tr w:rsidR="00076E77" w:rsidRPr="00AC5350" w:rsidTr="00355735">
        <w:trPr>
          <w:jc w:val="center"/>
        </w:trPr>
        <w:tc>
          <w:tcPr>
            <w:tcW w:w="4612" w:type="dxa"/>
          </w:tcPr>
          <w:p w:rsidR="00076E77" w:rsidRPr="00AC5350" w:rsidRDefault="00076E77" w:rsidP="00F406DA">
            <w:pPr>
              <w:pStyle w:val="BodyText"/>
              <w:rPr>
                <w:rFonts w:ascii="Arial" w:hAnsi="Arial" w:cs="Arial"/>
                <w:sz w:val="22"/>
                <w:szCs w:val="22"/>
              </w:rPr>
            </w:pPr>
          </w:p>
        </w:tc>
        <w:tc>
          <w:tcPr>
            <w:tcW w:w="4612" w:type="dxa"/>
          </w:tcPr>
          <w:p w:rsidR="00076E77" w:rsidRPr="00AC5350" w:rsidRDefault="00076E77" w:rsidP="00F406DA">
            <w:pPr>
              <w:pStyle w:val="BodyText"/>
              <w:rPr>
                <w:rFonts w:ascii="Arial" w:hAnsi="Arial" w:cs="Arial"/>
                <w:sz w:val="22"/>
                <w:szCs w:val="22"/>
              </w:rPr>
            </w:pPr>
          </w:p>
        </w:tc>
      </w:tr>
      <w:tr w:rsidR="00076E77" w:rsidRPr="00AC5350" w:rsidTr="00355735">
        <w:trPr>
          <w:jc w:val="center"/>
        </w:trPr>
        <w:tc>
          <w:tcPr>
            <w:tcW w:w="4612" w:type="dxa"/>
          </w:tcPr>
          <w:p w:rsidR="00076E77" w:rsidRPr="00AC5350" w:rsidRDefault="00076E77" w:rsidP="00F406DA">
            <w:pPr>
              <w:pStyle w:val="BodyText"/>
              <w:rPr>
                <w:rFonts w:ascii="Arial" w:hAnsi="Arial" w:cs="Arial"/>
                <w:sz w:val="22"/>
                <w:szCs w:val="22"/>
              </w:rPr>
            </w:pPr>
          </w:p>
        </w:tc>
        <w:tc>
          <w:tcPr>
            <w:tcW w:w="4612" w:type="dxa"/>
          </w:tcPr>
          <w:p w:rsidR="00076E77" w:rsidRPr="00AC5350" w:rsidRDefault="00076E77" w:rsidP="00F406DA">
            <w:pPr>
              <w:pStyle w:val="BodyText"/>
              <w:rPr>
                <w:rFonts w:ascii="Arial" w:hAnsi="Arial" w:cs="Arial"/>
                <w:sz w:val="22"/>
                <w:szCs w:val="22"/>
              </w:rPr>
            </w:pPr>
          </w:p>
        </w:tc>
      </w:tr>
      <w:tr w:rsidR="00076E77" w:rsidRPr="00AC5350" w:rsidTr="00355735">
        <w:trPr>
          <w:jc w:val="center"/>
        </w:trPr>
        <w:tc>
          <w:tcPr>
            <w:tcW w:w="4612" w:type="dxa"/>
          </w:tcPr>
          <w:p w:rsidR="00076E77" w:rsidRPr="00AC5350" w:rsidRDefault="00076E77" w:rsidP="00F406DA">
            <w:pPr>
              <w:pStyle w:val="BodyText"/>
              <w:rPr>
                <w:rFonts w:ascii="Arial" w:hAnsi="Arial" w:cs="Arial"/>
                <w:sz w:val="22"/>
                <w:szCs w:val="22"/>
              </w:rPr>
            </w:pPr>
          </w:p>
        </w:tc>
        <w:tc>
          <w:tcPr>
            <w:tcW w:w="4612" w:type="dxa"/>
          </w:tcPr>
          <w:p w:rsidR="00076E77" w:rsidRPr="00AC5350" w:rsidRDefault="00076E77" w:rsidP="00F406DA">
            <w:pPr>
              <w:pStyle w:val="BodyText"/>
              <w:rPr>
                <w:rFonts w:ascii="Arial" w:hAnsi="Arial" w:cs="Arial"/>
                <w:sz w:val="22"/>
                <w:szCs w:val="22"/>
              </w:rPr>
            </w:pPr>
          </w:p>
        </w:tc>
      </w:tr>
      <w:tr w:rsidR="00076E77" w:rsidRPr="00AC5350" w:rsidTr="00355735">
        <w:trPr>
          <w:jc w:val="center"/>
        </w:trPr>
        <w:tc>
          <w:tcPr>
            <w:tcW w:w="4612" w:type="dxa"/>
          </w:tcPr>
          <w:p w:rsidR="00076E77" w:rsidRPr="00AC5350" w:rsidRDefault="00076E77" w:rsidP="00F406DA">
            <w:pPr>
              <w:pStyle w:val="BodyText"/>
              <w:rPr>
                <w:rFonts w:ascii="Arial" w:hAnsi="Arial" w:cs="Arial"/>
                <w:b/>
                <w:sz w:val="22"/>
                <w:szCs w:val="22"/>
              </w:rPr>
            </w:pPr>
            <w:r w:rsidRPr="00AC5350">
              <w:rPr>
                <w:rFonts w:ascii="Arial" w:hAnsi="Arial" w:cs="Arial"/>
                <w:b/>
                <w:sz w:val="22"/>
                <w:szCs w:val="22"/>
              </w:rPr>
              <w:t>УКУПНО</w:t>
            </w:r>
          </w:p>
        </w:tc>
        <w:tc>
          <w:tcPr>
            <w:tcW w:w="4612" w:type="dxa"/>
          </w:tcPr>
          <w:p w:rsidR="00076E77" w:rsidRPr="00AC5350" w:rsidRDefault="00076E77" w:rsidP="00FF750E">
            <w:pPr>
              <w:pStyle w:val="BodyText"/>
              <w:rPr>
                <w:rFonts w:ascii="Arial" w:hAnsi="Arial" w:cs="Arial"/>
                <w:sz w:val="22"/>
                <w:szCs w:val="22"/>
              </w:rPr>
            </w:pPr>
          </w:p>
        </w:tc>
      </w:tr>
    </w:tbl>
    <w:p w:rsidR="00076E77" w:rsidRPr="00AC5350" w:rsidRDefault="00076E77" w:rsidP="00FF750E">
      <w:pPr>
        <w:pStyle w:val="BodyText"/>
        <w:rPr>
          <w:rFonts w:ascii="Arial" w:hAnsi="Arial" w:cs="Arial"/>
          <w:sz w:val="22"/>
          <w:szCs w:val="22"/>
        </w:rPr>
      </w:pPr>
    </w:p>
    <w:p w:rsidR="00CE3A0A" w:rsidRPr="00AC5350" w:rsidRDefault="00CE3A0A" w:rsidP="00CE3A0A">
      <w:pPr>
        <w:jc w:val="both"/>
        <w:rPr>
          <w:rFonts w:ascii="Arial" w:hAnsi="Arial" w:cs="Arial"/>
          <w:sz w:val="22"/>
          <w:szCs w:val="22"/>
        </w:rPr>
      </w:pPr>
    </w:p>
    <w:p w:rsidR="00CE3A0A" w:rsidRPr="00AC5350" w:rsidRDefault="00CE3A0A" w:rsidP="00CE3A0A">
      <w:pPr>
        <w:tabs>
          <w:tab w:val="left" w:pos="0"/>
        </w:tabs>
        <w:jc w:val="both"/>
        <w:rPr>
          <w:rFonts w:ascii="Arial" w:hAnsi="Arial" w:cs="Arial"/>
          <w:sz w:val="22"/>
          <w:szCs w:val="22"/>
          <w:lang w:val="ru-RU"/>
        </w:rPr>
      </w:pPr>
      <w:r w:rsidRPr="00AC5350">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CE3A0A" w:rsidRPr="00AC5350" w:rsidRDefault="00CE3A0A" w:rsidP="00CE3A0A">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CE3A0A" w:rsidRPr="00AC5350" w:rsidTr="00A218E5">
        <w:trPr>
          <w:jc w:val="center"/>
        </w:trPr>
        <w:tc>
          <w:tcPr>
            <w:tcW w:w="3882" w:type="dxa"/>
          </w:tcPr>
          <w:p w:rsidR="00CE3A0A" w:rsidRPr="00AC5350" w:rsidRDefault="00CE3A0A" w:rsidP="00A218E5">
            <w:pPr>
              <w:jc w:val="both"/>
              <w:rPr>
                <w:rFonts w:ascii="Arial" w:hAnsi="Arial" w:cs="Arial"/>
                <w:szCs w:val="22"/>
              </w:rPr>
            </w:pPr>
            <w:r w:rsidRPr="00AC5350">
              <w:rPr>
                <w:rFonts w:ascii="Arial" w:hAnsi="Arial" w:cs="Arial"/>
                <w:sz w:val="22"/>
                <w:szCs w:val="22"/>
              </w:rPr>
              <w:t xml:space="preserve">                      Датум:</w:t>
            </w:r>
          </w:p>
        </w:tc>
        <w:tc>
          <w:tcPr>
            <w:tcW w:w="2127" w:type="dxa"/>
          </w:tcPr>
          <w:p w:rsidR="00CE3A0A" w:rsidRPr="00AC5350" w:rsidRDefault="00CE3A0A" w:rsidP="00A218E5">
            <w:pPr>
              <w:jc w:val="both"/>
              <w:rPr>
                <w:rFonts w:ascii="Arial" w:hAnsi="Arial" w:cs="Arial"/>
                <w:szCs w:val="22"/>
                <w:lang w:val="ru-RU"/>
              </w:rPr>
            </w:pPr>
          </w:p>
        </w:tc>
        <w:tc>
          <w:tcPr>
            <w:tcW w:w="4022" w:type="dxa"/>
          </w:tcPr>
          <w:p w:rsidR="00CE3A0A" w:rsidRPr="00AC5350" w:rsidRDefault="00CE3A0A" w:rsidP="00A218E5">
            <w:pPr>
              <w:jc w:val="both"/>
              <w:rPr>
                <w:rFonts w:ascii="Arial" w:hAnsi="Arial" w:cs="Arial"/>
                <w:szCs w:val="22"/>
              </w:rPr>
            </w:pPr>
            <w:r w:rsidRPr="00AC5350">
              <w:rPr>
                <w:rFonts w:ascii="Arial" w:hAnsi="Arial" w:cs="Arial"/>
                <w:sz w:val="22"/>
                <w:szCs w:val="22"/>
              </w:rPr>
              <w:t xml:space="preserve">                        Понуђач</w:t>
            </w:r>
          </w:p>
        </w:tc>
      </w:tr>
      <w:tr w:rsidR="00CE3A0A" w:rsidRPr="00AC5350" w:rsidTr="00A218E5">
        <w:trPr>
          <w:jc w:val="center"/>
        </w:trPr>
        <w:tc>
          <w:tcPr>
            <w:tcW w:w="3882" w:type="dxa"/>
          </w:tcPr>
          <w:p w:rsidR="00CE3A0A" w:rsidRPr="00AC5350" w:rsidRDefault="00CE3A0A" w:rsidP="00A218E5">
            <w:pPr>
              <w:jc w:val="both"/>
              <w:rPr>
                <w:rFonts w:ascii="Arial" w:hAnsi="Arial" w:cs="Arial"/>
                <w:szCs w:val="22"/>
              </w:rPr>
            </w:pPr>
          </w:p>
        </w:tc>
        <w:tc>
          <w:tcPr>
            <w:tcW w:w="2127" w:type="dxa"/>
          </w:tcPr>
          <w:p w:rsidR="00CE3A0A" w:rsidRPr="00AC5350" w:rsidRDefault="00CE3A0A" w:rsidP="00A218E5">
            <w:pPr>
              <w:jc w:val="both"/>
              <w:rPr>
                <w:rFonts w:ascii="Arial" w:hAnsi="Arial" w:cs="Arial"/>
                <w:szCs w:val="22"/>
              </w:rPr>
            </w:pPr>
            <w:r w:rsidRPr="00AC5350">
              <w:rPr>
                <w:rFonts w:ascii="Arial" w:hAnsi="Arial" w:cs="Arial"/>
                <w:sz w:val="22"/>
                <w:szCs w:val="22"/>
              </w:rPr>
              <w:t>М.П.</w:t>
            </w:r>
          </w:p>
        </w:tc>
        <w:tc>
          <w:tcPr>
            <w:tcW w:w="4022" w:type="dxa"/>
          </w:tcPr>
          <w:p w:rsidR="00CE3A0A" w:rsidRPr="00AC5350" w:rsidRDefault="00CE3A0A" w:rsidP="00A218E5">
            <w:pPr>
              <w:jc w:val="both"/>
              <w:rPr>
                <w:rFonts w:ascii="Arial" w:hAnsi="Arial" w:cs="Arial"/>
                <w:szCs w:val="22"/>
                <w:lang w:val="ru-RU"/>
              </w:rPr>
            </w:pPr>
          </w:p>
        </w:tc>
      </w:tr>
      <w:tr w:rsidR="00CE3A0A" w:rsidRPr="00AC5350" w:rsidTr="00A218E5">
        <w:trPr>
          <w:jc w:val="center"/>
        </w:trPr>
        <w:tc>
          <w:tcPr>
            <w:tcW w:w="3882" w:type="dxa"/>
            <w:tcBorders>
              <w:bottom w:val="single" w:sz="4" w:space="0" w:color="auto"/>
            </w:tcBorders>
          </w:tcPr>
          <w:p w:rsidR="00CE3A0A" w:rsidRPr="00AC5350" w:rsidRDefault="00CE3A0A" w:rsidP="00A218E5">
            <w:pPr>
              <w:jc w:val="both"/>
              <w:rPr>
                <w:rFonts w:ascii="Arial" w:hAnsi="Arial" w:cs="Arial"/>
                <w:szCs w:val="22"/>
              </w:rPr>
            </w:pPr>
          </w:p>
        </w:tc>
        <w:tc>
          <w:tcPr>
            <w:tcW w:w="2127" w:type="dxa"/>
          </w:tcPr>
          <w:p w:rsidR="00CE3A0A" w:rsidRPr="00AC5350" w:rsidRDefault="00CE3A0A" w:rsidP="00A218E5">
            <w:pPr>
              <w:jc w:val="both"/>
              <w:rPr>
                <w:rFonts w:ascii="Arial" w:hAnsi="Arial" w:cs="Arial"/>
                <w:szCs w:val="22"/>
                <w:lang w:val="ru-RU"/>
              </w:rPr>
            </w:pPr>
          </w:p>
        </w:tc>
        <w:tc>
          <w:tcPr>
            <w:tcW w:w="4022" w:type="dxa"/>
            <w:tcBorders>
              <w:bottom w:val="single" w:sz="4" w:space="0" w:color="auto"/>
            </w:tcBorders>
          </w:tcPr>
          <w:p w:rsidR="00CE3A0A" w:rsidRPr="00AC5350" w:rsidRDefault="00CE3A0A" w:rsidP="00A218E5">
            <w:pPr>
              <w:jc w:val="both"/>
              <w:rPr>
                <w:rFonts w:ascii="Arial" w:hAnsi="Arial" w:cs="Arial"/>
                <w:szCs w:val="22"/>
                <w:lang w:val="ru-RU"/>
              </w:rPr>
            </w:pPr>
          </w:p>
        </w:tc>
      </w:tr>
      <w:tr w:rsidR="00CE3A0A" w:rsidRPr="00AC5350" w:rsidTr="00A218E5">
        <w:trPr>
          <w:trHeight w:val="389"/>
          <w:jc w:val="center"/>
        </w:trPr>
        <w:tc>
          <w:tcPr>
            <w:tcW w:w="3882" w:type="dxa"/>
            <w:tcBorders>
              <w:top w:val="single" w:sz="4" w:space="0" w:color="auto"/>
            </w:tcBorders>
          </w:tcPr>
          <w:p w:rsidR="00CE3A0A" w:rsidRPr="00AC5350" w:rsidRDefault="00CE3A0A" w:rsidP="00A218E5">
            <w:pPr>
              <w:jc w:val="both"/>
              <w:rPr>
                <w:rFonts w:ascii="Arial" w:hAnsi="Arial" w:cs="Arial"/>
                <w:szCs w:val="22"/>
              </w:rPr>
            </w:pPr>
          </w:p>
        </w:tc>
        <w:tc>
          <w:tcPr>
            <w:tcW w:w="2127" w:type="dxa"/>
          </w:tcPr>
          <w:p w:rsidR="00CE3A0A" w:rsidRPr="00AC5350" w:rsidRDefault="00CE3A0A" w:rsidP="00A218E5">
            <w:pPr>
              <w:jc w:val="both"/>
              <w:rPr>
                <w:rFonts w:ascii="Arial" w:hAnsi="Arial" w:cs="Arial"/>
                <w:szCs w:val="22"/>
                <w:lang w:val="ru-RU"/>
              </w:rPr>
            </w:pPr>
          </w:p>
        </w:tc>
        <w:tc>
          <w:tcPr>
            <w:tcW w:w="4022" w:type="dxa"/>
            <w:tcBorders>
              <w:top w:val="single" w:sz="4" w:space="0" w:color="auto"/>
            </w:tcBorders>
          </w:tcPr>
          <w:p w:rsidR="00CE3A0A" w:rsidRPr="00AC5350" w:rsidRDefault="00CE3A0A" w:rsidP="00A218E5">
            <w:pPr>
              <w:jc w:val="both"/>
              <w:rPr>
                <w:rFonts w:ascii="Arial" w:hAnsi="Arial" w:cs="Arial"/>
                <w:szCs w:val="22"/>
                <w:lang w:val="ru-RU"/>
              </w:rPr>
            </w:pPr>
          </w:p>
        </w:tc>
      </w:tr>
    </w:tbl>
    <w:p w:rsidR="00CE3A0A" w:rsidRPr="00AC5350" w:rsidRDefault="00CE3A0A" w:rsidP="00CE3A0A">
      <w:pPr>
        <w:tabs>
          <w:tab w:val="left" w:pos="0"/>
        </w:tabs>
        <w:jc w:val="both"/>
        <w:rPr>
          <w:rFonts w:ascii="Arial" w:hAnsi="Arial" w:cs="Arial"/>
          <w:b/>
          <w:i/>
          <w:sz w:val="22"/>
          <w:szCs w:val="22"/>
          <w:lang w:val="ru-RU"/>
        </w:rPr>
      </w:pPr>
      <w:r w:rsidRPr="00AC5350">
        <w:rPr>
          <w:rFonts w:ascii="Arial" w:hAnsi="Arial" w:cs="Arial"/>
          <w:b/>
          <w:i/>
          <w:sz w:val="22"/>
          <w:szCs w:val="22"/>
          <w:lang w:val="ru-RU"/>
        </w:rPr>
        <w:t>Напомена:</w:t>
      </w:r>
    </w:p>
    <w:p w:rsidR="00CE3A0A" w:rsidRPr="00AC5350" w:rsidRDefault="00CE3A0A" w:rsidP="00CE3A0A">
      <w:pPr>
        <w:pStyle w:val="ListParagraph"/>
        <w:numPr>
          <w:ilvl w:val="0"/>
          <w:numId w:val="126"/>
        </w:numPr>
        <w:jc w:val="both"/>
        <w:rPr>
          <w:rFonts w:ascii="Arial" w:hAnsi="Arial" w:cs="Arial"/>
          <w:i/>
          <w:lang w:val="ru-RU"/>
        </w:rPr>
      </w:pPr>
      <w:r w:rsidRPr="00AC5350">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E3A0A" w:rsidRPr="00AC5350" w:rsidRDefault="00CE3A0A" w:rsidP="00CE3A0A">
      <w:pPr>
        <w:pStyle w:val="ListParagraph"/>
        <w:numPr>
          <w:ilvl w:val="0"/>
          <w:numId w:val="126"/>
        </w:numPr>
        <w:tabs>
          <w:tab w:val="left" w:pos="0"/>
        </w:tabs>
        <w:jc w:val="both"/>
        <w:rPr>
          <w:rFonts w:ascii="Arial" w:hAnsi="Arial" w:cs="Arial"/>
          <w:i/>
          <w:lang w:val="ru-RU"/>
        </w:rPr>
      </w:pPr>
      <w:r w:rsidRPr="00AC5350">
        <w:rPr>
          <w:rFonts w:ascii="Arial" w:hAnsi="Arial" w:cs="Arial"/>
          <w:i/>
        </w:rPr>
        <w:t>остале трошкове припреме и подношења понуде</w:t>
      </w:r>
      <w:r w:rsidRPr="00AC5350">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E3A0A" w:rsidRPr="00AC5350" w:rsidRDefault="00CE3A0A" w:rsidP="00CE3A0A">
      <w:pPr>
        <w:pStyle w:val="ListParagraph"/>
        <w:numPr>
          <w:ilvl w:val="0"/>
          <w:numId w:val="126"/>
        </w:numPr>
        <w:jc w:val="both"/>
        <w:rPr>
          <w:rFonts w:cs="Arial"/>
        </w:rPr>
      </w:pPr>
      <w:r w:rsidRPr="00AC5350">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CE3A0A" w:rsidRPr="00AC5350" w:rsidRDefault="00CE3A0A" w:rsidP="00CE3A0A">
      <w:pPr>
        <w:pStyle w:val="ListParagraph"/>
        <w:numPr>
          <w:ilvl w:val="0"/>
          <w:numId w:val="126"/>
        </w:numPr>
        <w:jc w:val="both"/>
        <w:rPr>
          <w:rFonts w:cs="Arial"/>
        </w:rPr>
      </w:pPr>
      <w:r w:rsidRPr="00AC5350">
        <w:rPr>
          <w:rFonts w:ascii="Arial" w:eastAsia="TimesNewRomanPS-BoldMT" w:hAnsi="Arial" w:cs="Arial"/>
          <w:i/>
        </w:rPr>
        <w:t xml:space="preserve">Уколико </w:t>
      </w:r>
      <w:r w:rsidRPr="00AC5350">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i/>
        </w:rPr>
        <w:t>;</w:t>
      </w:r>
    </w:p>
    <w:p w:rsidR="00CE3A0A" w:rsidRPr="00AC5350" w:rsidRDefault="00CE3A0A" w:rsidP="00CE3A0A">
      <w:pPr>
        <w:pStyle w:val="ListParagraph"/>
        <w:numPr>
          <w:ilvl w:val="0"/>
          <w:numId w:val="126"/>
        </w:numPr>
        <w:jc w:val="both"/>
        <w:rPr>
          <w:rFonts w:cs="Arial"/>
        </w:rPr>
      </w:pPr>
      <w:r w:rsidRPr="00AC5350">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rsidR="00DB06AB" w:rsidRPr="00AC5350" w:rsidRDefault="00DB06AB">
      <w:pPr>
        <w:pStyle w:val="Standard"/>
        <w:jc w:val="both"/>
        <w:rPr>
          <w:rFonts w:ascii="Arial" w:hAnsi="Arial" w:cs="Arial"/>
          <w:sz w:val="22"/>
          <w:szCs w:val="22"/>
          <w:lang w:val="sr-Latn-CS"/>
        </w:rPr>
      </w:pPr>
    </w:p>
    <w:p w:rsidR="00DB06AB" w:rsidRPr="00AC5350" w:rsidRDefault="00DB06AB">
      <w:pPr>
        <w:pStyle w:val="Standard"/>
        <w:jc w:val="both"/>
        <w:rPr>
          <w:rFonts w:ascii="Arial" w:hAnsi="Arial" w:cs="Arial"/>
          <w:sz w:val="22"/>
          <w:szCs w:val="22"/>
          <w:lang w:val="sr-Latn-CS"/>
        </w:rPr>
      </w:pPr>
    </w:p>
    <w:p w:rsidR="00076E77" w:rsidRPr="00AC5350" w:rsidRDefault="00076E77" w:rsidP="00F406DA">
      <w:pPr>
        <w:pStyle w:val="Standard"/>
        <w:rPr>
          <w:b/>
          <w:lang w:val="sr-Latn-CS"/>
        </w:rPr>
      </w:pPr>
      <w:bookmarkStart w:id="135" w:name="_Toc405044516"/>
    </w:p>
    <w:p w:rsidR="000241C9" w:rsidRPr="00AC5350" w:rsidRDefault="000241C9" w:rsidP="00F406DA">
      <w:pPr>
        <w:pStyle w:val="Heading2"/>
        <w:ind w:left="1440" w:firstLine="0"/>
        <w:rPr>
          <w:rFonts w:cs="Arial"/>
        </w:rPr>
      </w:pPr>
      <w:bookmarkStart w:id="136" w:name="_Toc438598700"/>
      <w:bookmarkStart w:id="137" w:name="_Toc442107444"/>
      <w:bookmarkStart w:id="138" w:name="_Toc354952879"/>
      <w:bookmarkStart w:id="139" w:name="_Toc400883405"/>
      <w:bookmarkStart w:id="140" w:name="_Toc436920945"/>
      <w:bookmarkEnd w:id="135"/>
    </w:p>
    <w:p w:rsidR="000241C9" w:rsidRPr="00AC5350" w:rsidRDefault="000241C9" w:rsidP="00F406DA">
      <w:pPr>
        <w:pStyle w:val="Heading2"/>
        <w:ind w:left="1440" w:firstLine="0"/>
        <w:rPr>
          <w:rFonts w:cs="Arial"/>
        </w:rPr>
      </w:pPr>
    </w:p>
    <w:p w:rsidR="000241C9" w:rsidRPr="00AC5350" w:rsidRDefault="000241C9" w:rsidP="00F406DA">
      <w:pPr>
        <w:pStyle w:val="Heading2"/>
        <w:ind w:left="1440" w:firstLine="0"/>
        <w:rPr>
          <w:rFonts w:cs="Arial"/>
        </w:rPr>
      </w:pPr>
    </w:p>
    <w:p w:rsidR="000241C9" w:rsidRPr="00AC5350" w:rsidRDefault="000241C9" w:rsidP="00F406DA">
      <w:pPr>
        <w:pStyle w:val="Heading2"/>
        <w:ind w:left="1440" w:firstLine="0"/>
        <w:rPr>
          <w:rFonts w:cs="Arial"/>
        </w:rPr>
      </w:pPr>
    </w:p>
    <w:p w:rsidR="000241C9" w:rsidRPr="00AC5350" w:rsidRDefault="000241C9" w:rsidP="00F406DA">
      <w:pPr>
        <w:pStyle w:val="Heading2"/>
        <w:ind w:left="1440" w:firstLine="0"/>
        <w:rPr>
          <w:rFonts w:cs="Arial"/>
        </w:rPr>
      </w:pPr>
    </w:p>
    <w:p w:rsidR="000241C9" w:rsidRPr="00AC5350" w:rsidRDefault="000241C9" w:rsidP="00F406DA">
      <w:pPr>
        <w:pStyle w:val="Heading2"/>
        <w:ind w:left="1440" w:firstLine="0"/>
        <w:rPr>
          <w:rFonts w:cs="Arial"/>
        </w:rPr>
      </w:pPr>
    </w:p>
    <w:p w:rsidR="00076E77" w:rsidRPr="00AC5350" w:rsidRDefault="00076E77" w:rsidP="000241C9">
      <w:pPr>
        <w:pStyle w:val="Heading2"/>
        <w:ind w:left="1440" w:firstLine="0"/>
        <w:jc w:val="right"/>
        <w:rPr>
          <w:rFonts w:cs="Arial"/>
        </w:rPr>
      </w:pPr>
      <w:r w:rsidRPr="00AC5350">
        <w:rPr>
          <w:rFonts w:cs="Arial"/>
        </w:rPr>
        <w:t xml:space="preserve">ОБРАЗАЦ </w:t>
      </w:r>
      <w:r w:rsidR="00AA6DDF" w:rsidRPr="00AC5350">
        <w:rPr>
          <w:rFonts w:cs="Arial"/>
        </w:rPr>
        <w:t>7</w:t>
      </w:r>
      <w:r w:rsidRPr="00AC5350">
        <w:rPr>
          <w:rFonts w:cs="Arial"/>
        </w:rPr>
        <w:t>.</w:t>
      </w:r>
      <w:bookmarkEnd w:id="136"/>
      <w:bookmarkEnd w:id="137"/>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jc w:val="both"/>
        <w:rPr>
          <w:rFonts w:ascii="Arial" w:hAnsi="Arial" w:cs="Arial"/>
          <w:b/>
          <w:sz w:val="22"/>
          <w:szCs w:val="22"/>
        </w:rPr>
      </w:pPr>
    </w:p>
    <w:p w:rsidR="00076E77" w:rsidRPr="00AC5350" w:rsidRDefault="00076E77" w:rsidP="00AA6DDF">
      <w:pPr>
        <w:jc w:val="center"/>
        <w:rPr>
          <w:rFonts w:ascii="Arial" w:hAnsi="Arial" w:cs="Arial"/>
          <w:b/>
          <w:sz w:val="22"/>
          <w:szCs w:val="22"/>
        </w:rPr>
      </w:pPr>
      <w:r w:rsidRPr="00AC5350">
        <w:rPr>
          <w:rFonts w:ascii="Arial" w:hAnsi="Arial" w:cs="Arial"/>
          <w:b/>
          <w:sz w:val="22"/>
          <w:szCs w:val="22"/>
        </w:rPr>
        <w:t>ЛИСТА РЕФЕРЕНЦИ ПОНУЂАЧА</w:t>
      </w:r>
      <w:bookmarkEnd w:id="138"/>
      <w:bookmarkEnd w:id="139"/>
    </w:p>
    <w:p w:rsidR="00076E77" w:rsidRPr="00AC5350" w:rsidRDefault="00076E77" w:rsidP="00FF750E">
      <w:pPr>
        <w:jc w:val="both"/>
        <w:rPr>
          <w:rFonts w:ascii="Arial" w:hAnsi="Arial" w:cs="Arial"/>
          <w:b/>
          <w:sz w:val="22"/>
          <w:szCs w:val="22"/>
        </w:rPr>
      </w:pPr>
    </w:p>
    <w:p w:rsidR="00076E77" w:rsidRPr="00AC5350" w:rsidRDefault="00076E77"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1"/>
        <w:gridCol w:w="1896"/>
        <w:gridCol w:w="1416"/>
      </w:tblGrid>
      <w:tr w:rsidR="00076E77" w:rsidRPr="00AC5350" w:rsidTr="00355735">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b/>
                <w:sz w:val="22"/>
                <w:szCs w:val="22"/>
              </w:rPr>
              <w:t>Назив и седиште ранијег купца/</w:t>
            </w:r>
            <w:r w:rsidRPr="00AC5350">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suppressAutoHyphens w:val="0"/>
              <w:jc w:val="both"/>
              <w:rPr>
                <w:rFonts w:ascii="Arial" w:hAnsi="Arial" w:cs="Arial"/>
                <w:szCs w:val="22"/>
              </w:rPr>
            </w:pPr>
            <w:r w:rsidRPr="00AC5350">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Начин извршења</w:t>
            </w:r>
          </w:p>
        </w:tc>
      </w:tr>
      <w:tr w:rsidR="00076E77" w:rsidRPr="00AC5350" w:rsidTr="00355735">
        <w:trPr>
          <w:trHeight w:val="705"/>
          <w:jc w:val="center"/>
        </w:trPr>
        <w:tc>
          <w:tcPr>
            <w:tcW w:w="0" w:type="auto"/>
          </w:tcPr>
          <w:p w:rsidR="00076E77" w:rsidRPr="00AC5350" w:rsidRDefault="00076E77" w:rsidP="00F406DA">
            <w:pPr>
              <w:jc w:val="both"/>
              <w:rPr>
                <w:rFonts w:ascii="Arial" w:hAnsi="Arial" w:cs="Arial"/>
                <w:szCs w:val="22"/>
              </w:rPr>
            </w:pPr>
            <w:r w:rsidRPr="00AC5350">
              <w:rPr>
                <w:rFonts w:ascii="Arial" w:hAnsi="Arial" w:cs="Arial"/>
                <w:sz w:val="22"/>
                <w:szCs w:val="22"/>
              </w:rPr>
              <w:t>1.</w:t>
            </w: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tc>
      </w:tr>
      <w:tr w:rsidR="00076E77" w:rsidRPr="00AC5350" w:rsidTr="00355735">
        <w:trPr>
          <w:trHeight w:val="731"/>
          <w:jc w:val="center"/>
        </w:trPr>
        <w:tc>
          <w:tcPr>
            <w:tcW w:w="0" w:type="auto"/>
          </w:tcPr>
          <w:p w:rsidR="00076E77" w:rsidRPr="00AC5350" w:rsidRDefault="00076E77" w:rsidP="00F406DA">
            <w:pPr>
              <w:jc w:val="both"/>
              <w:rPr>
                <w:rFonts w:ascii="Arial" w:hAnsi="Arial" w:cs="Arial"/>
                <w:szCs w:val="22"/>
              </w:rPr>
            </w:pPr>
            <w:r w:rsidRPr="00AC5350">
              <w:rPr>
                <w:rFonts w:ascii="Arial" w:hAnsi="Arial" w:cs="Arial"/>
                <w:sz w:val="22"/>
                <w:szCs w:val="22"/>
              </w:rPr>
              <w:t>2.</w:t>
            </w: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Pr>
          <w:p w:rsidR="00076E77" w:rsidRPr="00AC5350" w:rsidRDefault="00076E77" w:rsidP="00F406DA">
            <w:pPr>
              <w:suppressAutoHyphens w:val="0"/>
              <w:jc w:val="both"/>
              <w:rPr>
                <w:rFonts w:ascii="Arial" w:hAnsi="Arial" w:cs="Arial"/>
                <w:szCs w:val="22"/>
              </w:rPr>
            </w:pPr>
          </w:p>
        </w:tc>
      </w:tr>
      <w:tr w:rsidR="00076E77" w:rsidRPr="00AC5350"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p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r>
      <w:tr w:rsidR="00076E77" w:rsidRPr="00AC5350"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r>
      <w:tr w:rsidR="00076E77" w:rsidRPr="00AC5350"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r>
      <w:tr w:rsidR="00076E77" w:rsidRPr="00AC5350"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406DA">
            <w:pPr>
              <w:jc w:val="both"/>
              <w:rPr>
                <w:rFonts w:ascii="Arial" w:hAnsi="Arial" w:cs="Arial"/>
                <w:szCs w:val="22"/>
              </w:rPr>
            </w:pPr>
            <w:r w:rsidRPr="00AC5350">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AC5350" w:rsidRDefault="00076E77" w:rsidP="00F406DA">
            <w:pPr>
              <w:suppressAutoHyphens w:val="0"/>
              <w:jc w:val="both"/>
              <w:rPr>
                <w:rFonts w:ascii="Arial" w:hAnsi="Arial" w:cs="Arial"/>
                <w:szCs w:val="22"/>
              </w:rPr>
            </w:pPr>
          </w:p>
        </w:tc>
      </w:tr>
    </w:tbl>
    <w:p w:rsidR="00076E77" w:rsidRPr="00AC5350" w:rsidRDefault="00076E77" w:rsidP="00FF750E">
      <w:pPr>
        <w:jc w:val="both"/>
        <w:rPr>
          <w:rFonts w:ascii="Arial" w:hAnsi="Arial" w:cs="Arial"/>
          <w:sz w:val="22"/>
          <w:szCs w:val="22"/>
        </w:rPr>
      </w:pPr>
    </w:p>
    <w:p w:rsidR="00076E77" w:rsidRPr="00AC5350" w:rsidRDefault="00076E77" w:rsidP="003E2ED6">
      <w:pPr>
        <w:jc w:val="both"/>
        <w:rPr>
          <w:rFonts w:ascii="Arial" w:hAnsi="Arial" w:cs="Arial"/>
          <w:sz w:val="22"/>
          <w:szCs w:val="22"/>
        </w:rPr>
      </w:pPr>
    </w:p>
    <w:p w:rsidR="00076E77" w:rsidRPr="00AC5350" w:rsidRDefault="00076E77"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076E77" w:rsidRPr="00AC5350" w:rsidTr="00355735">
        <w:trPr>
          <w:jc w:val="center"/>
        </w:trPr>
        <w:tc>
          <w:tcPr>
            <w:tcW w:w="3652" w:type="dxa"/>
          </w:tcPr>
          <w:p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rsidTr="00355735">
        <w:trPr>
          <w:jc w:val="center"/>
        </w:trPr>
        <w:tc>
          <w:tcPr>
            <w:tcW w:w="3652" w:type="dxa"/>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vAlign w:val="center"/>
          </w:tcPr>
          <w:p w:rsidR="00076E77" w:rsidRPr="00AC5350" w:rsidRDefault="00076E77" w:rsidP="003E2ED6">
            <w:pPr>
              <w:jc w:val="both"/>
              <w:rPr>
                <w:rFonts w:ascii="Arial" w:hAnsi="Arial" w:cs="Arial"/>
                <w:szCs w:val="22"/>
              </w:rPr>
            </w:pPr>
          </w:p>
        </w:tc>
      </w:tr>
      <w:tr w:rsidR="00076E77" w:rsidRPr="00AC5350" w:rsidTr="00355735">
        <w:trPr>
          <w:jc w:val="center"/>
        </w:trPr>
        <w:tc>
          <w:tcPr>
            <w:tcW w:w="3652" w:type="dxa"/>
            <w:tcBorders>
              <w:bottom w:val="single" w:sz="4" w:space="0" w:color="auto"/>
            </w:tcBorders>
            <w:vAlign w:val="center"/>
          </w:tcPr>
          <w:p w:rsidR="00076E77" w:rsidRPr="00AC5350" w:rsidRDefault="00076E77" w:rsidP="00FF750E">
            <w:pPr>
              <w:jc w:val="both"/>
              <w:rPr>
                <w:rFonts w:ascii="Arial" w:hAnsi="Arial" w:cs="Arial"/>
                <w:szCs w:val="22"/>
              </w:rPr>
            </w:pPr>
          </w:p>
        </w:tc>
        <w:tc>
          <w:tcPr>
            <w:tcW w:w="1985" w:type="dxa"/>
            <w:vAlign w:val="center"/>
          </w:tcPr>
          <w:p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rsidR="00076E77" w:rsidRPr="00AC5350" w:rsidRDefault="00076E77" w:rsidP="003E2ED6">
            <w:pPr>
              <w:jc w:val="both"/>
              <w:rPr>
                <w:rFonts w:ascii="Arial" w:hAnsi="Arial" w:cs="Arial"/>
                <w:szCs w:val="22"/>
              </w:rPr>
            </w:pPr>
          </w:p>
        </w:tc>
      </w:tr>
    </w:tbl>
    <w:p w:rsidR="00076E77" w:rsidRPr="00AC5350" w:rsidRDefault="00076E77" w:rsidP="00FF750E">
      <w:pPr>
        <w:jc w:val="both"/>
        <w:rPr>
          <w:rFonts w:ascii="Arial" w:hAnsi="Arial" w:cs="Arial"/>
          <w:sz w:val="22"/>
          <w:szCs w:val="22"/>
        </w:rPr>
      </w:pPr>
    </w:p>
    <w:p w:rsidR="00076E77" w:rsidRPr="00AC5350" w:rsidRDefault="00076E77" w:rsidP="003E2ED6">
      <w:pPr>
        <w:jc w:val="both"/>
        <w:rPr>
          <w:rFonts w:ascii="Arial" w:hAnsi="Arial" w:cs="Arial"/>
          <w:sz w:val="22"/>
          <w:szCs w:val="22"/>
        </w:rPr>
      </w:pPr>
    </w:p>
    <w:p w:rsidR="00076E77" w:rsidRPr="00AC5350" w:rsidRDefault="00076E77" w:rsidP="003E2ED6">
      <w:pPr>
        <w:jc w:val="both"/>
        <w:rPr>
          <w:rFonts w:ascii="Arial" w:hAnsi="Arial" w:cs="Arial"/>
          <w:sz w:val="22"/>
          <w:szCs w:val="22"/>
        </w:rPr>
      </w:pPr>
    </w:p>
    <w:p w:rsidR="00AA37E3" w:rsidRPr="00AC5350" w:rsidRDefault="00AA37E3" w:rsidP="00AA37E3">
      <w:pPr>
        <w:spacing w:before="240"/>
        <w:jc w:val="both"/>
        <w:rPr>
          <w:rFonts w:ascii="Arial" w:hAnsi="Arial" w:cs="Arial"/>
          <w:sz w:val="22"/>
          <w:szCs w:val="22"/>
        </w:rPr>
      </w:pPr>
      <w:r w:rsidRPr="00AC5350">
        <w:rPr>
          <w:rFonts w:ascii="Arial" w:hAnsi="Arial" w:cs="Arial"/>
          <w:b/>
          <w:sz w:val="22"/>
          <w:szCs w:val="22"/>
        </w:rPr>
        <w:t>ПРИЛОГ:</w:t>
      </w:r>
      <w:r w:rsidRPr="00AC5350">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rsidR="00AA37E3" w:rsidRPr="00AC5350" w:rsidRDefault="00AA37E3" w:rsidP="00AA37E3">
      <w:pPr>
        <w:jc w:val="both"/>
        <w:rPr>
          <w:rFonts w:ascii="Arial" w:hAnsi="Arial" w:cs="Arial"/>
          <w:sz w:val="22"/>
          <w:szCs w:val="22"/>
        </w:rPr>
      </w:pPr>
    </w:p>
    <w:p w:rsidR="00AA37E3" w:rsidRPr="00AC5350" w:rsidRDefault="00AA37E3" w:rsidP="00AA37E3">
      <w:pPr>
        <w:rPr>
          <w:rFonts w:ascii="Arial" w:hAnsi="Arial" w:cs="Arial"/>
          <w:i/>
          <w:sz w:val="18"/>
          <w:szCs w:val="18"/>
        </w:rPr>
      </w:pPr>
      <w:r w:rsidRPr="00AC5350">
        <w:rPr>
          <w:rFonts w:ascii="Arial" w:hAnsi="Arial" w:cs="Arial"/>
          <w:b/>
          <w:i/>
          <w:sz w:val="18"/>
          <w:szCs w:val="18"/>
        </w:rPr>
        <w:t>Напомена 1:</w:t>
      </w:r>
      <w:r w:rsidRPr="00AC5350">
        <w:rPr>
          <w:rFonts w:ascii="Arial" w:hAnsi="Arial" w:cs="Arial"/>
          <w:i/>
          <w:sz w:val="18"/>
          <w:szCs w:val="18"/>
        </w:rPr>
        <w:t xml:space="preserve"> Наручилац задржава право да провери референце.</w:t>
      </w:r>
    </w:p>
    <w:p w:rsidR="00AA37E3" w:rsidRPr="00AC5350" w:rsidRDefault="00AA37E3" w:rsidP="00AA37E3">
      <w:pPr>
        <w:rPr>
          <w:rFonts w:ascii="Arial" w:hAnsi="Arial" w:cs="Arial"/>
          <w:bCs/>
          <w:i/>
          <w:iCs/>
          <w:sz w:val="18"/>
          <w:szCs w:val="18"/>
        </w:rPr>
      </w:pPr>
      <w:r w:rsidRPr="00AC5350">
        <w:rPr>
          <w:rFonts w:ascii="Arial" w:hAnsi="Arial" w:cs="Arial"/>
          <w:b/>
          <w:bCs/>
          <w:i/>
          <w:iCs/>
          <w:sz w:val="18"/>
          <w:szCs w:val="18"/>
        </w:rPr>
        <w:t xml:space="preserve">Напомена 2: </w:t>
      </w:r>
      <w:r w:rsidRPr="00AC5350">
        <w:rPr>
          <w:rFonts w:ascii="Arial" w:hAnsi="Arial" w:cs="Arial"/>
          <w:bCs/>
          <w:i/>
          <w:iCs/>
          <w:sz w:val="18"/>
          <w:szCs w:val="18"/>
        </w:rPr>
        <w:t>Ако вредност уговора није у динарима, за прерачунавање у динаре се користи средњи курс Народне Банкре Србије на дан закључења уговор</w:t>
      </w:r>
    </w:p>
    <w:p w:rsidR="001A39C2" w:rsidRPr="00AC5350" w:rsidRDefault="00076E77" w:rsidP="001A39C2">
      <w:pPr>
        <w:spacing w:before="240"/>
        <w:rPr>
          <w:rFonts w:ascii="Arial" w:hAnsi="Arial" w:cs="Arial"/>
          <w:i/>
          <w:sz w:val="22"/>
          <w:szCs w:val="22"/>
        </w:rPr>
      </w:pPr>
      <w:r w:rsidRPr="00AC5350">
        <w:rPr>
          <w:rFonts w:ascii="Arial" w:hAnsi="Arial" w:cs="Arial"/>
          <w:i/>
          <w:sz w:val="22"/>
          <w:szCs w:val="22"/>
        </w:rPr>
        <w:t>Образац по потреби копирати</w:t>
      </w:r>
      <w:r w:rsidR="001A39C2" w:rsidRPr="00AC5350">
        <w:rPr>
          <w:rFonts w:ascii="Arial" w:hAnsi="Arial" w:cs="Arial"/>
          <w:i/>
          <w:sz w:val="22"/>
          <w:szCs w:val="22"/>
        </w:rPr>
        <w:t xml:space="preserve"> или</w:t>
      </w:r>
      <w:r w:rsidRPr="00AC5350">
        <w:rPr>
          <w:rFonts w:ascii="Arial" w:hAnsi="Arial" w:cs="Arial"/>
          <w:i/>
          <w:sz w:val="22"/>
          <w:szCs w:val="22"/>
        </w:rPr>
        <w:t xml:space="preserve"> </w:t>
      </w:r>
      <w:r w:rsidR="001A39C2" w:rsidRPr="00AC5350">
        <w:rPr>
          <w:rFonts w:ascii="Arial" w:hAnsi="Arial" w:cs="Arial"/>
          <w:i/>
          <w:sz w:val="22"/>
          <w:szCs w:val="22"/>
        </w:rPr>
        <w:t>модификовати додавањем потребног броја колона и редова.</w:t>
      </w:r>
    </w:p>
    <w:p w:rsidR="00076E77" w:rsidRPr="00AC5350" w:rsidRDefault="00076E77" w:rsidP="00100BF1">
      <w:pPr>
        <w:jc w:val="both"/>
        <w:rPr>
          <w:rFonts w:ascii="Arial" w:hAnsi="Arial" w:cs="Arial"/>
          <w:i/>
          <w:sz w:val="22"/>
          <w:szCs w:val="22"/>
        </w:rPr>
      </w:pPr>
    </w:p>
    <w:p w:rsidR="000605A3" w:rsidRPr="00AC5350" w:rsidRDefault="000605A3" w:rsidP="00100BF1">
      <w:pPr>
        <w:jc w:val="both"/>
        <w:rPr>
          <w:rFonts w:ascii="Arial" w:hAnsi="Arial" w:cs="Arial"/>
          <w:i/>
          <w:sz w:val="22"/>
          <w:szCs w:val="22"/>
        </w:rPr>
      </w:pPr>
    </w:p>
    <w:p w:rsidR="000605A3" w:rsidRPr="00AC5350" w:rsidRDefault="000605A3" w:rsidP="00100BF1">
      <w:pPr>
        <w:jc w:val="both"/>
        <w:rPr>
          <w:rFonts w:ascii="Arial" w:hAnsi="Arial" w:cs="Arial"/>
          <w:i/>
          <w:sz w:val="22"/>
          <w:szCs w:val="22"/>
        </w:rPr>
      </w:pPr>
    </w:p>
    <w:p w:rsidR="00076E77" w:rsidRPr="00AC5350" w:rsidRDefault="00076E77" w:rsidP="00F406DA">
      <w:pPr>
        <w:suppressAutoHyphens w:val="0"/>
        <w:jc w:val="both"/>
        <w:rPr>
          <w:rFonts w:ascii="Arial" w:hAnsi="Arial" w:cs="Arial"/>
          <w:b/>
          <w:sz w:val="22"/>
          <w:szCs w:val="22"/>
        </w:rPr>
      </w:pPr>
    </w:p>
    <w:p w:rsidR="00076E77" w:rsidRPr="00AC5350" w:rsidRDefault="00076E77" w:rsidP="000241C9">
      <w:pPr>
        <w:pStyle w:val="Heading2"/>
        <w:ind w:left="1440" w:firstLine="0"/>
        <w:jc w:val="right"/>
        <w:rPr>
          <w:rFonts w:cs="Arial"/>
        </w:rPr>
      </w:pPr>
      <w:bookmarkStart w:id="141" w:name="_Toc438598701"/>
      <w:bookmarkStart w:id="142" w:name="_Toc442107445"/>
      <w:r w:rsidRPr="00AC5350">
        <w:rPr>
          <w:rFonts w:cs="Arial"/>
        </w:rPr>
        <w:t xml:space="preserve">ОБРАЗАЦ </w:t>
      </w:r>
      <w:r w:rsidR="00C7314D" w:rsidRPr="00AC5350">
        <w:rPr>
          <w:rFonts w:cs="Arial"/>
        </w:rPr>
        <w:t>7</w:t>
      </w:r>
      <w:r w:rsidRPr="00AC5350">
        <w:rPr>
          <w:rFonts w:cs="Arial"/>
        </w:rPr>
        <w:t>.</w:t>
      </w:r>
      <w:bookmarkEnd w:id="140"/>
      <w:r w:rsidRPr="00AC5350">
        <w:rPr>
          <w:rFonts w:cs="Arial"/>
        </w:rPr>
        <w:t>1.</w:t>
      </w:r>
      <w:bookmarkEnd w:id="141"/>
      <w:bookmarkEnd w:id="142"/>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76E77" w:rsidRPr="00AC5350" w:rsidTr="00355735">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pStyle w:val="BodyText"/>
              <w:ind w:left="-98"/>
              <w:rPr>
                <w:rFonts w:ascii="Arial" w:hAnsi="Arial" w:cs="Arial"/>
                <w:b/>
                <w:bCs/>
                <w:szCs w:val="22"/>
              </w:rPr>
            </w:pPr>
          </w:p>
          <w:p w:rsidR="00076E77" w:rsidRPr="00AC5350" w:rsidRDefault="00076E77" w:rsidP="00F406DA">
            <w:pPr>
              <w:ind w:left="-98"/>
              <w:jc w:val="both"/>
              <w:rPr>
                <w:rFonts w:ascii="Arial" w:hAnsi="Arial" w:cs="Arial"/>
                <w:b/>
                <w:szCs w:val="22"/>
              </w:rPr>
            </w:pPr>
            <w:r w:rsidRPr="00AC5350">
              <w:rPr>
                <w:rFonts w:ascii="Arial" w:hAnsi="Arial" w:cs="Arial"/>
                <w:b/>
                <w:sz w:val="22"/>
                <w:szCs w:val="22"/>
              </w:rPr>
              <w:t xml:space="preserve">Назив </w:t>
            </w:r>
            <w:r w:rsidRPr="00AC5350">
              <w:rPr>
                <w:rFonts w:ascii="Arial" w:hAnsi="Arial" w:cs="Arial"/>
                <w:b/>
                <w:bCs/>
                <w:sz w:val="22"/>
                <w:szCs w:val="22"/>
              </w:rPr>
              <w:t>Наручиоца</w:t>
            </w:r>
            <w:r w:rsidR="00103C97" w:rsidRPr="00AC5350">
              <w:rPr>
                <w:rFonts w:ascii="Arial" w:hAnsi="Arial" w:cs="Arial"/>
                <w:b/>
                <w:bCs/>
                <w:sz w:val="22"/>
                <w:szCs w:val="22"/>
              </w:rPr>
              <w:t>/К</w:t>
            </w:r>
            <w:r w:rsidR="007D57A0" w:rsidRPr="00AC5350">
              <w:rPr>
                <w:rFonts w:ascii="Arial" w:hAnsi="Arial" w:cs="Arial"/>
                <w:b/>
                <w:bCs/>
                <w:sz w:val="22"/>
                <w:szCs w:val="22"/>
              </w:rPr>
              <w:t>упца</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b/>
                <w:bCs/>
                <w:szCs w:val="22"/>
              </w:rPr>
            </w:pPr>
          </w:p>
          <w:p w:rsidR="00076E77" w:rsidRPr="00AC5350" w:rsidRDefault="00076E77" w:rsidP="00FF750E">
            <w:pPr>
              <w:jc w:val="both"/>
              <w:rPr>
                <w:rFonts w:ascii="Arial" w:hAnsi="Arial" w:cs="Arial"/>
                <w:b/>
                <w:szCs w:val="22"/>
              </w:rPr>
            </w:pPr>
          </w:p>
        </w:tc>
      </w:tr>
      <w:tr w:rsidR="00076E77" w:rsidRPr="00AC5350" w:rsidTr="00355735">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ind w:left="-98"/>
              <w:jc w:val="both"/>
              <w:rPr>
                <w:rFonts w:ascii="Arial" w:hAnsi="Arial" w:cs="Arial"/>
                <w:b/>
                <w:bCs/>
                <w:szCs w:val="22"/>
              </w:rPr>
            </w:pPr>
          </w:p>
          <w:p w:rsidR="00076E77" w:rsidRPr="00AC5350" w:rsidRDefault="00076E77" w:rsidP="00F406DA">
            <w:pPr>
              <w:ind w:left="-98"/>
              <w:jc w:val="both"/>
              <w:rPr>
                <w:rFonts w:ascii="Arial" w:hAnsi="Arial" w:cs="Arial"/>
                <w:b/>
                <w:szCs w:val="22"/>
              </w:rPr>
            </w:pPr>
            <w:r w:rsidRPr="00AC5350">
              <w:rPr>
                <w:rFonts w:ascii="Arial" w:hAnsi="Arial" w:cs="Arial"/>
                <w:b/>
                <w:sz w:val="22"/>
                <w:szCs w:val="22"/>
              </w:rPr>
              <w:t>Седиште,</w:t>
            </w:r>
            <w:r w:rsidRPr="00AC5350">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szCs w:val="22"/>
              </w:rPr>
            </w:pPr>
          </w:p>
          <w:p w:rsidR="00076E77" w:rsidRPr="00AC5350" w:rsidRDefault="00076E77" w:rsidP="00FF750E">
            <w:pPr>
              <w:jc w:val="both"/>
              <w:rPr>
                <w:rFonts w:ascii="Arial" w:hAnsi="Arial" w:cs="Arial"/>
                <w:szCs w:val="22"/>
              </w:rPr>
            </w:pPr>
          </w:p>
        </w:tc>
      </w:tr>
      <w:tr w:rsidR="00076E77" w:rsidRPr="00AC5350"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ind w:left="-98"/>
              <w:jc w:val="both"/>
              <w:rPr>
                <w:rFonts w:ascii="Arial" w:hAnsi="Arial" w:cs="Arial"/>
                <w:b/>
                <w:bCs/>
                <w:szCs w:val="22"/>
              </w:rPr>
            </w:pPr>
          </w:p>
          <w:p w:rsidR="00076E77" w:rsidRPr="00AC5350" w:rsidRDefault="00076E77" w:rsidP="00F406DA">
            <w:pPr>
              <w:ind w:left="-98"/>
              <w:jc w:val="both"/>
              <w:rPr>
                <w:rFonts w:ascii="Arial" w:hAnsi="Arial" w:cs="Arial"/>
                <w:b/>
                <w:szCs w:val="22"/>
              </w:rPr>
            </w:pPr>
            <w:r w:rsidRPr="00AC5350">
              <w:rPr>
                <w:rFonts w:ascii="Arial" w:hAnsi="Arial" w:cs="Arial"/>
                <w:b/>
                <w:sz w:val="22"/>
                <w:szCs w:val="22"/>
              </w:rPr>
              <w:t>Телефон, факс, е</w:t>
            </w:r>
            <w:r w:rsidRPr="00AC5350">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szCs w:val="22"/>
              </w:rPr>
            </w:pPr>
          </w:p>
          <w:p w:rsidR="00076E77" w:rsidRPr="00AC5350" w:rsidRDefault="00076E77" w:rsidP="00FF750E">
            <w:pPr>
              <w:jc w:val="both"/>
              <w:rPr>
                <w:rFonts w:ascii="Arial" w:hAnsi="Arial" w:cs="Arial"/>
                <w:szCs w:val="22"/>
              </w:rPr>
            </w:pPr>
          </w:p>
        </w:tc>
      </w:tr>
      <w:tr w:rsidR="00076E77" w:rsidRPr="00AC5350"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ind w:left="-98"/>
              <w:jc w:val="both"/>
              <w:rPr>
                <w:rFonts w:ascii="Arial" w:hAnsi="Arial" w:cs="Arial"/>
                <w:b/>
                <w:bCs/>
                <w:szCs w:val="22"/>
              </w:rPr>
            </w:pPr>
          </w:p>
          <w:p w:rsidR="00076E77" w:rsidRPr="00AC5350" w:rsidRDefault="00076E77" w:rsidP="00F406DA">
            <w:pPr>
              <w:ind w:left="-98"/>
              <w:jc w:val="both"/>
              <w:rPr>
                <w:rFonts w:ascii="Arial" w:hAnsi="Arial" w:cs="Arial"/>
                <w:b/>
                <w:szCs w:val="22"/>
              </w:rPr>
            </w:pPr>
            <w:r w:rsidRPr="00AC5350">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szCs w:val="22"/>
              </w:rPr>
            </w:pPr>
          </w:p>
        </w:tc>
      </w:tr>
      <w:tr w:rsidR="00076E77" w:rsidRPr="00AC5350"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ind w:left="-98"/>
              <w:jc w:val="both"/>
              <w:rPr>
                <w:rFonts w:ascii="Arial" w:hAnsi="Arial" w:cs="Arial"/>
                <w:b/>
                <w:bCs/>
                <w:szCs w:val="22"/>
              </w:rPr>
            </w:pPr>
          </w:p>
          <w:p w:rsidR="00076E77" w:rsidRPr="00AC5350" w:rsidRDefault="00076E77" w:rsidP="00F406DA">
            <w:pPr>
              <w:ind w:left="-98"/>
              <w:jc w:val="both"/>
              <w:rPr>
                <w:rFonts w:ascii="Arial" w:hAnsi="Arial" w:cs="Arial"/>
                <w:b/>
                <w:szCs w:val="22"/>
              </w:rPr>
            </w:pPr>
            <w:r w:rsidRPr="00AC5350">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szCs w:val="22"/>
              </w:rPr>
            </w:pPr>
          </w:p>
        </w:tc>
      </w:tr>
      <w:tr w:rsidR="00076E77" w:rsidRPr="00AC5350" w:rsidTr="00355735">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ind w:left="-98"/>
              <w:jc w:val="both"/>
              <w:rPr>
                <w:rFonts w:ascii="Arial" w:hAnsi="Arial" w:cs="Arial"/>
                <w:b/>
                <w:szCs w:val="22"/>
              </w:rPr>
            </w:pPr>
            <w:r w:rsidRPr="00AC5350">
              <w:rPr>
                <w:rFonts w:ascii="Arial" w:hAnsi="Arial" w:cs="Arial"/>
                <w:b/>
                <w:sz w:val="22"/>
                <w:szCs w:val="22"/>
              </w:rPr>
              <w:t xml:space="preserve">Овлашћено лице и </w:t>
            </w:r>
            <w:r w:rsidRPr="00AC5350">
              <w:rPr>
                <w:rFonts w:ascii="Arial" w:hAnsi="Arial" w:cs="Arial"/>
                <w:b/>
                <w:bCs/>
                <w:sz w:val="22"/>
                <w:szCs w:val="22"/>
              </w:rPr>
              <w:t>функција</w:t>
            </w:r>
            <w:r w:rsidRPr="00AC5350">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076E77" w:rsidRPr="00AC5350" w:rsidRDefault="00076E77" w:rsidP="00F406DA">
            <w:pPr>
              <w:jc w:val="both"/>
              <w:rPr>
                <w:rFonts w:ascii="Arial" w:hAnsi="Arial" w:cs="Arial"/>
                <w:szCs w:val="22"/>
              </w:rPr>
            </w:pPr>
          </w:p>
          <w:p w:rsidR="00076E77" w:rsidRPr="00AC5350" w:rsidRDefault="00076E77" w:rsidP="00FF750E">
            <w:pPr>
              <w:jc w:val="both"/>
              <w:rPr>
                <w:rFonts w:ascii="Arial" w:hAnsi="Arial" w:cs="Arial"/>
                <w:szCs w:val="22"/>
              </w:rPr>
            </w:pPr>
          </w:p>
        </w:tc>
      </w:tr>
    </w:tbl>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A31843">
      <w:pPr>
        <w:jc w:val="center"/>
        <w:rPr>
          <w:rFonts w:ascii="Arial" w:hAnsi="Arial" w:cs="Arial"/>
          <w:b/>
          <w:spacing w:val="80"/>
          <w:sz w:val="22"/>
          <w:szCs w:val="22"/>
        </w:rPr>
      </w:pPr>
      <w:r w:rsidRPr="00AC5350">
        <w:rPr>
          <w:rFonts w:ascii="Arial" w:hAnsi="Arial" w:cs="Arial"/>
          <w:b/>
          <w:spacing w:val="80"/>
          <w:sz w:val="22"/>
          <w:szCs w:val="22"/>
        </w:rPr>
        <w:t>П О Т В Р Д А</w:t>
      </w:r>
    </w:p>
    <w:p w:rsidR="00076E77" w:rsidRPr="00AC5350" w:rsidRDefault="00076E77" w:rsidP="00F406DA">
      <w:pPr>
        <w:jc w:val="both"/>
        <w:rPr>
          <w:rFonts w:ascii="Arial" w:hAnsi="Arial" w:cs="Arial"/>
          <w:b/>
          <w:spacing w:val="80"/>
          <w:sz w:val="22"/>
          <w:szCs w:val="22"/>
        </w:rPr>
      </w:pPr>
    </w:p>
    <w:p w:rsidR="00076E77" w:rsidRPr="00AC5350" w:rsidRDefault="00076E77" w:rsidP="00FF750E">
      <w:pPr>
        <w:jc w:val="both"/>
        <w:rPr>
          <w:rFonts w:ascii="Arial" w:hAnsi="Arial" w:cs="Arial"/>
          <w:sz w:val="22"/>
          <w:szCs w:val="22"/>
        </w:rPr>
      </w:pPr>
      <w:r w:rsidRPr="00AC5350">
        <w:rPr>
          <w:rFonts w:ascii="Arial" w:hAnsi="Arial" w:cs="Arial"/>
          <w:sz w:val="22"/>
          <w:szCs w:val="22"/>
        </w:rPr>
        <w:t>Понуђач ___________________________________________________________ је за нас реализовао уговор ______________________________________________________</w:t>
      </w:r>
    </w:p>
    <w:p w:rsidR="00076E77" w:rsidRPr="00AC5350" w:rsidRDefault="00076E77"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 који је обухватао  _________________________________________________________</w:t>
      </w:r>
    </w:p>
    <w:p w:rsidR="00076E77" w:rsidRPr="00AC5350" w:rsidRDefault="00076E77"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076E77" w:rsidRPr="00AC5350" w:rsidRDefault="00076E77" w:rsidP="00F406DA">
      <w:pPr>
        <w:suppressAutoHyphens w:val="0"/>
        <w:jc w:val="both"/>
        <w:rPr>
          <w:rFonts w:ascii="Arial" w:hAnsi="Arial" w:cs="Arial"/>
          <w:sz w:val="22"/>
          <w:szCs w:val="22"/>
        </w:rPr>
      </w:pPr>
      <w:r w:rsidRPr="00AC5350">
        <w:rPr>
          <w:rFonts w:ascii="Arial" w:hAnsi="Arial" w:cs="Arial"/>
          <w:i/>
          <w:sz w:val="22"/>
          <w:szCs w:val="22"/>
        </w:rPr>
        <w:t>(навести назив и опис испоручених добара/извршених услуга</w:t>
      </w:r>
      <w:r w:rsidRPr="00AC5350">
        <w:rPr>
          <w:rFonts w:ascii="Arial" w:hAnsi="Arial" w:cs="Arial"/>
          <w:sz w:val="22"/>
          <w:szCs w:val="22"/>
        </w:rPr>
        <w:t>)</w:t>
      </w: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sz w:val="22"/>
          <w:szCs w:val="22"/>
        </w:rPr>
      </w:pPr>
      <w:r w:rsidRPr="00AC5350">
        <w:rPr>
          <w:rFonts w:ascii="Arial" w:hAnsi="Arial" w:cs="Arial"/>
          <w:sz w:val="22"/>
          <w:szCs w:val="22"/>
        </w:rPr>
        <w:t>у периоду од ________ године до _________ године, у укупној вредности од ___________________.</w:t>
      </w:r>
    </w:p>
    <w:p w:rsidR="00076E77" w:rsidRPr="00AC5350" w:rsidRDefault="00076E77" w:rsidP="003E2ED6">
      <w:pPr>
        <w:jc w:val="both"/>
        <w:rPr>
          <w:rFonts w:ascii="Arial" w:hAnsi="Arial" w:cs="Arial"/>
          <w:sz w:val="22"/>
          <w:szCs w:val="22"/>
        </w:rPr>
      </w:pPr>
    </w:p>
    <w:p w:rsidR="00076E77" w:rsidRPr="00AC5350" w:rsidRDefault="00076E77" w:rsidP="003E2ED6">
      <w:pPr>
        <w:jc w:val="both"/>
        <w:rPr>
          <w:rFonts w:ascii="Arial" w:hAnsi="Arial" w:cs="Arial"/>
          <w:i/>
          <w:sz w:val="22"/>
          <w:szCs w:val="22"/>
        </w:rPr>
      </w:pPr>
      <w:r w:rsidRPr="00AC5350">
        <w:rPr>
          <w:rFonts w:ascii="Arial" w:hAnsi="Arial" w:cs="Arial"/>
          <w:sz w:val="22"/>
          <w:szCs w:val="22"/>
        </w:rPr>
        <w:t>Предметни уговор понуђач је реализовао _________________________________ (</w:t>
      </w:r>
      <w:r w:rsidRPr="00AC5350">
        <w:rPr>
          <w:rFonts w:ascii="Arial" w:hAnsi="Arial" w:cs="Arial"/>
          <w:i/>
          <w:sz w:val="22"/>
          <w:szCs w:val="22"/>
        </w:rPr>
        <w:t xml:space="preserve">уписати: самостално или као Лидер или као члана групе понуђача) </w:t>
      </w:r>
      <w:r w:rsidRPr="00AC5350">
        <w:rPr>
          <w:rFonts w:ascii="Arial" w:hAnsi="Arial" w:cs="Arial"/>
          <w:sz w:val="22"/>
          <w:szCs w:val="22"/>
        </w:rPr>
        <w:t>при чему је његово учешће износило _______________________ (</w:t>
      </w:r>
      <w:r w:rsidRPr="00AC5350">
        <w:rPr>
          <w:rFonts w:ascii="Arial" w:hAnsi="Arial" w:cs="Arial"/>
          <w:i/>
          <w:sz w:val="22"/>
          <w:szCs w:val="22"/>
        </w:rPr>
        <w:t>уписати ако је понуђач предметни уговор реализовао као члан групе понуђача</w:t>
      </w:r>
      <w:r w:rsidRPr="00AC5350">
        <w:rPr>
          <w:rFonts w:ascii="Arial" w:hAnsi="Arial" w:cs="Arial"/>
          <w:sz w:val="22"/>
          <w:szCs w:val="22"/>
        </w:rPr>
        <w:t>).</w:t>
      </w:r>
      <w:r w:rsidRPr="00AC5350">
        <w:rPr>
          <w:rFonts w:ascii="Arial" w:hAnsi="Arial" w:cs="Arial"/>
          <w:i/>
          <w:sz w:val="22"/>
          <w:szCs w:val="22"/>
        </w:rPr>
        <w:t xml:space="preserve"> </w:t>
      </w:r>
    </w:p>
    <w:p w:rsidR="00076E77" w:rsidRPr="00AC5350" w:rsidRDefault="00076E77" w:rsidP="003E2ED6">
      <w:pPr>
        <w:jc w:val="both"/>
        <w:rPr>
          <w:rFonts w:ascii="Arial" w:hAnsi="Arial" w:cs="Arial"/>
          <w:sz w:val="22"/>
          <w:szCs w:val="22"/>
        </w:rPr>
      </w:pPr>
    </w:p>
    <w:p w:rsidR="00076E77" w:rsidRPr="00AC5350" w:rsidRDefault="00076E77" w:rsidP="005771A9">
      <w:pPr>
        <w:jc w:val="both"/>
        <w:rPr>
          <w:rFonts w:ascii="Arial" w:hAnsi="Arial" w:cs="Arial"/>
          <w:sz w:val="22"/>
          <w:szCs w:val="22"/>
        </w:rPr>
      </w:pPr>
    </w:p>
    <w:p w:rsidR="00076E77" w:rsidRPr="00AC5350" w:rsidRDefault="00076E77" w:rsidP="00100BF1">
      <w:pPr>
        <w:jc w:val="both"/>
        <w:rPr>
          <w:rFonts w:ascii="Arial" w:hAnsi="Arial" w:cs="Arial"/>
          <w:sz w:val="22"/>
          <w:szCs w:val="22"/>
        </w:rPr>
      </w:pPr>
      <w:r w:rsidRPr="00AC5350">
        <w:rPr>
          <w:rFonts w:ascii="Arial" w:hAnsi="Arial" w:cs="Arial"/>
          <w:sz w:val="22"/>
          <w:szCs w:val="22"/>
        </w:rPr>
        <w:t>Место реализације уговора је _____________________________________________.</w:t>
      </w:r>
    </w:p>
    <w:p w:rsidR="00076E77" w:rsidRPr="00AC5350" w:rsidRDefault="00076E77" w:rsidP="000E37B5">
      <w:pPr>
        <w:jc w:val="both"/>
        <w:rPr>
          <w:rFonts w:ascii="Arial" w:hAnsi="Arial" w:cs="Arial"/>
          <w:sz w:val="22"/>
          <w:szCs w:val="22"/>
        </w:rPr>
      </w:pPr>
    </w:p>
    <w:p w:rsidR="00076E77" w:rsidRPr="00AC5350" w:rsidRDefault="00076E77" w:rsidP="00E545DA">
      <w:pPr>
        <w:jc w:val="both"/>
        <w:rPr>
          <w:rFonts w:ascii="Arial" w:hAnsi="Arial" w:cs="Arial"/>
          <w:sz w:val="22"/>
          <w:szCs w:val="22"/>
        </w:rPr>
      </w:pPr>
    </w:p>
    <w:p w:rsidR="00076E77" w:rsidRPr="00AC5350" w:rsidRDefault="00076E77" w:rsidP="00912678">
      <w:pPr>
        <w:jc w:val="both"/>
        <w:rPr>
          <w:rFonts w:ascii="Arial" w:hAnsi="Arial" w:cs="Arial"/>
          <w:sz w:val="22"/>
          <w:szCs w:val="22"/>
        </w:rPr>
      </w:pPr>
      <w:r w:rsidRPr="00AC5350">
        <w:rPr>
          <w:rFonts w:ascii="Arial" w:hAnsi="Arial" w:cs="Arial"/>
          <w:sz w:val="22"/>
          <w:szCs w:val="22"/>
        </w:rPr>
        <w:t>Место:__________________</w:t>
      </w:r>
    </w:p>
    <w:p w:rsidR="00076E77" w:rsidRPr="00AC5350" w:rsidRDefault="00076E77" w:rsidP="00BC06FD">
      <w:pPr>
        <w:jc w:val="both"/>
        <w:rPr>
          <w:rFonts w:ascii="Arial" w:hAnsi="Arial" w:cs="Arial"/>
          <w:sz w:val="22"/>
          <w:szCs w:val="22"/>
        </w:rPr>
      </w:pPr>
      <w:r w:rsidRPr="00AC5350">
        <w:rPr>
          <w:rFonts w:ascii="Arial" w:hAnsi="Arial" w:cs="Arial"/>
          <w:sz w:val="22"/>
          <w:szCs w:val="22"/>
        </w:rPr>
        <w:t>Датум:__________________</w:t>
      </w:r>
    </w:p>
    <w:p w:rsidR="00076E77" w:rsidRPr="00AC5350" w:rsidRDefault="00076E77" w:rsidP="00F406DA">
      <w:pPr>
        <w:jc w:val="center"/>
        <w:rPr>
          <w:rFonts w:ascii="Arial" w:hAnsi="Arial" w:cs="Arial"/>
          <w:sz w:val="22"/>
          <w:szCs w:val="22"/>
        </w:rPr>
      </w:pPr>
    </w:p>
    <w:p w:rsidR="007D57A0" w:rsidRPr="00AC5350" w:rsidRDefault="007D57A0">
      <w:pPr>
        <w:jc w:val="center"/>
        <w:rPr>
          <w:rFonts w:ascii="Arial" w:hAnsi="Arial" w:cs="Arial"/>
          <w:sz w:val="22"/>
          <w:szCs w:val="22"/>
        </w:rPr>
      </w:pPr>
      <w:r w:rsidRPr="00AC5350">
        <w:rPr>
          <w:rFonts w:ascii="Arial" w:hAnsi="Arial" w:cs="Arial"/>
          <w:sz w:val="22"/>
          <w:szCs w:val="22"/>
        </w:rPr>
        <w:t>Да су подаци тачни, својим потписом и печатом потврђује, овлашћено лице наручиоца/купца</w:t>
      </w: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r w:rsidRPr="00AC5350">
        <w:rPr>
          <w:rFonts w:ascii="Arial" w:hAnsi="Arial" w:cs="Arial"/>
          <w:sz w:val="22"/>
          <w:szCs w:val="22"/>
        </w:rPr>
        <w:t>.</w:t>
      </w:r>
    </w:p>
    <w:p w:rsidR="00076E77" w:rsidRPr="00AC5350" w:rsidRDefault="00076E77" w:rsidP="00F406DA">
      <w:pPr>
        <w:ind w:left="5040" w:firstLine="720"/>
        <w:jc w:val="both"/>
        <w:rPr>
          <w:rFonts w:ascii="Arial" w:hAnsi="Arial" w:cs="Arial"/>
          <w:sz w:val="22"/>
          <w:szCs w:val="22"/>
        </w:rPr>
      </w:pPr>
      <w:r w:rsidRPr="00AC5350">
        <w:rPr>
          <w:rFonts w:ascii="Arial" w:hAnsi="Arial" w:cs="Arial"/>
          <w:sz w:val="22"/>
          <w:szCs w:val="22"/>
        </w:rPr>
        <w:t>Наручилац</w:t>
      </w:r>
      <w:r w:rsidR="007D57A0" w:rsidRPr="00AC5350">
        <w:rPr>
          <w:rFonts w:ascii="Arial" w:hAnsi="Arial" w:cs="Arial"/>
          <w:sz w:val="22"/>
          <w:szCs w:val="22"/>
        </w:rPr>
        <w:t>/купац</w:t>
      </w:r>
    </w:p>
    <w:p w:rsidR="00076E77" w:rsidRPr="00AC5350" w:rsidRDefault="00076E77" w:rsidP="00F406DA">
      <w:pPr>
        <w:jc w:val="both"/>
        <w:rPr>
          <w:rFonts w:ascii="Arial" w:hAnsi="Arial" w:cs="Arial"/>
          <w:sz w:val="22"/>
          <w:szCs w:val="22"/>
        </w:rPr>
      </w:pPr>
    </w:p>
    <w:p w:rsidR="00076E77" w:rsidRPr="00AC5350" w:rsidRDefault="00076E77" w:rsidP="00A31843">
      <w:pPr>
        <w:jc w:val="right"/>
        <w:rPr>
          <w:rFonts w:ascii="Arial" w:hAnsi="Arial" w:cs="Arial"/>
          <w:sz w:val="22"/>
          <w:szCs w:val="22"/>
        </w:rPr>
      </w:pPr>
      <w:r w:rsidRPr="00AC5350">
        <w:rPr>
          <w:rFonts w:ascii="Arial" w:hAnsi="Arial" w:cs="Arial"/>
          <w:sz w:val="22"/>
          <w:szCs w:val="22"/>
        </w:rPr>
        <w:t>________________________</w:t>
      </w:r>
    </w:p>
    <w:p w:rsidR="00076E77" w:rsidRPr="00AC5350" w:rsidRDefault="00076E77" w:rsidP="00A31843">
      <w:pPr>
        <w:jc w:val="right"/>
        <w:rPr>
          <w:rFonts w:ascii="Arial" w:hAnsi="Arial" w:cs="Arial"/>
          <w:sz w:val="22"/>
          <w:szCs w:val="22"/>
        </w:rPr>
      </w:pPr>
      <w:r w:rsidRPr="00AC5350">
        <w:rPr>
          <w:rFonts w:ascii="Arial" w:hAnsi="Arial" w:cs="Arial"/>
          <w:sz w:val="22"/>
          <w:szCs w:val="22"/>
        </w:rPr>
        <w:t xml:space="preserve"> (потпис и печат овлашћеног лица)</w:t>
      </w:r>
    </w:p>
    <w:p w:rsidR="00076E77" w:rsidRPr="00AC5350" w:rsidRDefault="00076E77" w:rsidP="00F406DA">
      <w:pPr>
        <w:tabs>
          <w:tab w:val="left" w:pos="840"/>
          <w:tab w:val="right" w:pos="9071"/>
        </w:tabs>
        <w:suppressAutoHyphens w:val="0"/>
        <w:jc w:val="both"/>
        <w:rPr>
          <w:rFonts w:ascii="Arial" w:hAnsi="Arial" w:cs="Arial"/>
          <w:sz w:val="22"/>
          <w:szCs w:val="22"/>
        </w:rPr>
      </w:pPr>
    </w:p>
    <w:p w:rsidR="000241C9" w:rsidRPr="00AC5350" w:rsidRDefault="000241C9" w:rsidP="00F406DA">
      <w:pPr>
        <w:tabs>
          <w:tab w:val="left" w:pos="840"/>
          <w:tab w:val="right" w:pos="9071"/>
        </w:tabs>
        <w:suppressAutoHyphens w:val="0"/>
        <w:jc w:val="both"/>
        <w:rPr>
          <w:rFonts w:ascii="Arial" w:hAnsi="Arial" w:cs="Arial"/>
          <w:sz w:val="22"/>
          <w:szCs w:val="22"/>
        </w:rPr>
      </w:pPr>
    </w:p>
    <w:p w:rsidR="00076E77" w:rsidRPr="00AC5350" w:rsidRDefault="00076E77" w:rsidP="000241C9">
      <w:pPr>
        <w:pStyle w:val="Heading2"/>
        <w:ind w:left="1440" w:firstLine="0"/>
        <w:jc w:val="right"/>
        <w:rPr>
          <w:rFonts w:cs="Arial"/>
        </w:rPr>
      </w:pPr>
      <w:bookmarkStart w:id="143" w:name="_Toc438598702"/>
      <w:bookmarkStart w:id="144" w:name="_Toc442107446"/>
      <w:bookmarkStart w:id="145" w:name="_Toc427935044"/>
      <w:r w:rsidRPr="00AC5350">
        <w:rPr>
          <w:rFonts w:cs="Arial"/>
        </w:rPr>
        <w:t xml:space="preserve">ОБРАЗАЦ </w:t>
      </w:r>
      <w:r w:rsidR="00C7314D" w:rsidRPr="00AC5350">
        <w:rPr>
          <w:rFonts w:cs="Arial"/>
        </w:rPr>
        <w:t>8</w:t>
      </w:r>
      <w:r w:rsidRPr="00AC5350">
        <w:rPr>
          <w:rFonts w:cs="Arial"/>
        </w:rPr>
        <w:t>.</w:t>
      </w:r>
      <w:bookmarkEnd w:id="143"/>
      <w:bookmarkEnd w:id="144"/>
    </w:p>
    <w:p w:rsidR="00076E77" w:rsidRPr="00AC5350" w:rsidRDefault="00E5761D" w:rsidP="003C0865">
      <w:pPr>
        <w:suppressAutoHyphens w:val="0"/>
        <w:jc w:val="right"/>
        <w:rPr>
          <w:rFonts w:ascii="Arial" w:hAnsi="Arial" w:cs="Arial"/>
          <w:b/>
          <w:sz w:val="22"/>
          <w:szCs w:val="22"/>
        </w:rPr>
      </w:pPr>
      <w:r w:rsidRPr="00AC5350">
        <w:rPr>
          <w:rFonts w:ascii="Arial" w:hAnsi="Arial" w:cs="Arial"/>
          <w:b/>
          <w:sz w:val="22"/>
          <w:szCs w:val="22"/>
          <w:u w:val="single"/>
        </w:rPr>
        <w:t>Партија 1</w:t>
      </w:r>
    </w:p>
    <w:p w:rsidR="00076E77" w:rsidRPr="00AC5350" w:rsidRDefault="00076E77">
      <w:pPr>
        <w:jc w:val="center"/>
        <w:rPr>
          <w:rFonts w:ascii="Arial" w:hAnsi="Arial" w:cs="Arial"/>
          <w:b/>
          <w:sz w:val="22"/>
          <w:szCs w:val="22"/>
        </w:rPr>
      </w:pPr>
      <w:bookmarkStart w:id="146" w:name="_Toc379212648"/>
      <w:bookmarkStart w:id="147" w:name="_Toc379555184"/>
      <w:bookmarkStart w:id="148" w:name="_Toc404696002"/>
      <w:bookmarkStart w:id="149" w:name="_Toc419985832"/>
      <w:bookmarkStart w:id="150" w:name="_Toc430887003"/>
      <w:bookmarkStart w:id="151" w:name="_Toc432586825"/>
      <w:r w:rsidRPr="00AC5350">
        <w:rPr>
          <w:rFonts w:ascii="Arial" w:hAnsi="Arial" w:cs="Arial"/>
          <w:b/>
          <w:sz w:val="22"/>
          <w:szCs w:val="22"/>
        </w:rPr>
        <w:t>ТЕРМИН ПЛА</w:t>
      </w:r>
      <w:bookmarkEnd w:id="146"/>
      <w:bookmarkEnd w:id="147"/>
      <w:bookmarkEnd w:id="148"/>
      <w:bookmarkEnd w:id="149"/>
      <w:r w:rsidRPr="00AC5350">
        <w:rPr>
          <w:rFonts w:ascii="Arial" w:hAnsi="Arial" w:cs="Arial"/>
          <w:b/>
          <w:sz w:val="22"/>
          <w:szCs w:val="22"/>
        </w:rPr>
        <w:t>Н И</w:t>
      </w:r>
      <w:r w:rsidR="00105010" w:rsidRPr="00AC5350">
        <w:rPr>
          <w:rFonts w:ascii="Arial" w:hAnsi="Arial" w:cs="Arial"/>
          <w:b/>
          <w:sz w:val="22"/>
          <w:szCs w:val="22"/>
        </w:rPr>
        <w:t xml:space="preserve">СПОРУКЕ ДОБАРА И ПРУЖАЊА УСЛУГА </w:t>
      </w:r>
      <w:bookmarkEnd w:id="150"/>
      <w:bookmarkEnd w:id="151"/>
    </w:p>
    <w:p w:rsidR="00076E77" w:rsidRPr="00AC5350" w:rsidRDefault="00076E77" w:rsidP="00F406DA">
      <w:pPr>
        <w:suppressAutoHyphens w:val="0"/>
        <w:jc w:val="both"/>
        <w:rPr>
          <w:rFonts w:ascii="Arial" w:hAnsi="Arial" w:cs="Arial"/>
          <w:sz w:val="22"/>
          <w:szCs w:val="22"/>
        </w:rPr>
      </w:pPr>
    </w:p>
    <w:tbl>
      <w:tblPr>
        <w:tblStyle w:val="TableGrid"/>
        <w:tblW w:w="8613" w:type="dxa"/>
        <w:tblInd w:w="284" w:type="dxa"/>
        <w:tblLayout w:type="fixed"/>
        <w:tblLook w:val="04A0" w:firstRow="1" w:lastRow="0" w:firstColumn="1" w:lastColumn="0" w:noHBand="0" w:noVBand="1"/>
      </w:tblPr>
      <w:tblGrid>
        <w:gridCol w:w="533"/>
        <w:gridCol w:w="6237"/>
        <w:gridCol w:w="1843"/>
      </w:tblGrid>
      <w:tr w:rsidR="00076E77" w:rsidRPr="00AC5350" w:rsidTr="00FD3BED">
        <w:trPr>
          <w:trHeight w:val="567"/>
        </w:trPr>
        <w:tc>
          <w:tcPr>
            <w:tcW w:w="533" w:type="dxa"/>
            <w:vAlign w:val="center"/>
          </w:tcPr>
          <w:p w:rsidR="00076E77" w:rsidRPr="00AC5350" w:rsidRDefault="00076E77" w:rsidP="00F406DA">
            <w:pPr>
              <w:autoSpaceDE w:val="0"/>
              <w:autoSpaceDN w:val="0"/>
              <w:adjustRightInd w:val="0"/>
              <w:ind w:left="363"/>
              <w:jc w:val="both"/>
              <w:rPr>
                <w:rFonts w:ascii="Arial" w:eastAsiaTheme="minorHAnsi" w:hAnsi="Arial" w:cs="Arial"/>
                <w:color w:val="000000"/>
                <w:sz w:val="20"/>
                <w:lang w:eastAsia="en-US"/>
              </w:rPr>
            </w:pPr>
          </w:p>
        </w:tc>
        <w:tc>
          <w:tcPr>
            <w:tcW w:w="6237" w:type="dxa"/>
            <w:vAlign w:val="center"/>
          </w:tcPr>
          <w:p w:rsidR="00076E77" w:rsidRPr="00AC5350" w:rsidRDefault="00076E77" w:rsidP="00F406DA">
            <w:pPr>
              <w:pStyle w:val="ListParagraph"/>
              <w:autoSpaceDE w:val="0"/>
              <w:autoSpaceDN w:val="0"/>
              <w:adjustRightInd w:val="0"/>
              <w:spacing w:after="0"/>
              <w:ind w:left="0"/>
              <w:jc w:val="both"/>
              <w:rPr>
                <w:rFonts w:ascii="Arial" w:eastAsiaTheme="minorHAnsi" w:hAnsi="Arial" w:cs="Arial"/>
                <w:color w:val="000000"/>
                <w:lang w:val="sr-Cyrl-CS"/>
              </w:rPr>
            </w:pPr>
            <w:r w:rsidRPr="00AC5350">
              <w:rPr>
                <w:rFonts w:ascii="Arial" w:eastAsiaTheme="minorHAnsi" w:hAnsi="Arial" w:cs="Arial"/>
                <w:color w:val="000000"/>
                <w:lang w:val="sr-Cyrl-CS"/>
              </w:rPr>
              <w:t>Назив фазе</w:t>
            </w:r>
          </w:p>
        </w:tc>
        <w:tc>
          <w:tcPr>
            <w:tcW w:w="1843" w:type="dxa"/>
            <w:vAlign w:val="center"/>
          </w:tcPr>
          <w:p w:rsidR="00076E77" w:rsidRPr="00AC5350" w:rsidRDefault="00076E77"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eastAsiaTheme="minorHAnsi" w:hAnsi="Arial" w:cs="Arial"/>
                <w:color w:val="000000"/>
                <w:lang w:val="sr-Cyrl-CS"/>
              </w:rPr>
              <w:t>Трајање (у седмицама)</w:t>
            </w: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1: Aнaлизa и спeцификaциja зaхтeвa зa ЦДС</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2</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2: Aнaлизa и спeцификaциja зaхтeвa зa СУП</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3</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 xml:space="preserve">Фаза 3: Израда циљног кoнцeпта зa </w:t>
            </w:r>
            <w:r w:rsidRPr="00AC5350">
              <w:rPr>
                <w:rFonts w:ascii="Arial" w:hAnsi="Arial" w:cs="Arial"/>
                <w:sz w:val="22"/>
                <w:szCs w:val="22"/>
                <w:lang w:val="sr-Cyrl-RS" w:eastAsia="zh-CN"/>
              </w:rPr>
              <w:t>ЦДС</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4</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4: Израда циљног кoнцeпта зa СУП</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5</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6</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val="sr-Cyrl-RS" w:eastAsia="zh-CN"/>
              </w:rPr>
              <w:t>7</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6.1: Увођење ЦДС и функционално тестирање за  огранак  – ХЕ Ђердап</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val="sr-Cyrl-RS" w:eastAsia="zh-CN"/>
              </w:rPr>
              <w:t>8</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val="sr-Cyrl-RS" w:eastAsia="zh-CN"/>
              </w:rPr>
              <w:t>9</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6.3: Увођење ЦДС и функционално тестирање за  огранак – ТЕНТ</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w:t>
            </w:r>
            <w:r w:rsidRPr="00AC5350">
              <w:rPr>
                <w:rFonts w:ascii="Arial" w:hAnsi="Arial" w:cs="Arial"/>
                <w:sz w:val="22"/>
                <w:szCs w:val="22"/>
                <w:lang w:val="sr-Cyrl-RS" w:eastAsia="zh-CN"/>
              </w:rPr>
              <w:t>0</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11</w:t>
            </w:r>
          </w:p>
        </w:tc>
        <w:tc>
          <w:tcPr>
            <w:tcW w:w="6237" w:type="dxa"/>
            <w:vAlign w:val="bottom"/>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6.5: Увођење ЦДС за остале све остале погоне</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12</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7: Интеграција са ЦПС</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13</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rsidTr="00C226C3">
        <w:trPr>
          <w:trHeight w:val="454"/>
        </w:trPr>
        <w:tc>
          <w:tcPr>
            <w:tcW w:w="533" w:type="dxa"/>
            <w:vAlign w:val="center"/>
          </w:tcPr>
          <w:p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14</w:t>
            </w:r>
          </w:p>
        </w:tc>
        <w:tc>
          <w:tcPr>
            <w:tcW w:w="6237" w:type="dxa"/>
          </w:tcPr>
          <w:p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9. Jeднoгoдишњa опeрaтивнa пoдршкa зa ЦПС</w:t>
            </w:r>
          </w:p>
        </w:tc>
        <w:tc>
          <w:tcPr>
            <w:tcW w:w="1843" w:type="dxa"/>
            <w:vAlign w:val="bottom"/>
          </w:tcPr>
          <w:p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bl>
    <w:p w:rsidR="00076E77" w:rsidRPr="00AC5350" w:rsidRDefault="00076E77" w:rsidP="00F406DA">
      <w:pPr>
        <w:tabs>
          <w:tab w:val="left" w:pos="360"/>
        </w:tabs>
        <w:jc w:val="both"/>
        <w:rPr>
          <w:rFonts w:ascii="Arial" w:hAnsi="Arial" w:cs="Arial"/>
          <w:sz w:val="22"/>
          <w:szCs w:val="22"/>
        </w:rPr>
      </w:pPr>
    </w:p>
    <w:p w:rsidR="00076E77" w:rsidRPr="00AC5350" w:rsidRDefault="00076E77" w:rsidP="00F406DA">
      <w:pPr>
        <w:tabs>
          <w:tab w:val="left" w:pos="426"/>
        </w:tabs>
        <w:ind w:left="425" w:hanging="425"/>
        <w:jc w:val="both"/>
        <w:rPr>
          <w:rFonts w:ascii="Arial" w:hAnsi="Arial" w:cs="Arial"/>
          <w:sz w:val="18"/>
          <w:szCs w:val="18"/>
        </w:rPr>
      </w:pP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18"/>
          <w:szCs w:val="18"/>
        </w:rPr>
        <w:t>назначити временски распоред и трајање сваке фазе имплементације</w:t>
      </w:r>
    </w:p>
    <w:p w:rsidR="00076E77" w:rsidRPr="00AC5350" w:rsidRDefault="00076E77" w:rsidP="00F406DA">
      <w:pPr>
        <w:tabs>
          <w:tab w:val="left" w:pos="426"/>
        </w:tabs>
        <w:ind w:left="425" w:hanging="425"/>
        <w:jc w:val="both"/>
        <w:rPr>
          <w:rFonts w:ascii="Arial" w:hAnsi="Arial" w:cs="Arial"/>
          <w:sz w:val="18"/>
          <w:szCs w:val="18"/>
        </w:rPr>
      </w:pPr>
      <w:r w:rsidRPr="00AC5350">
        <w:rPr>
          <w:rFonts w:ascii="Arial" w:hAnsi="Arial" w:cs="Arial"/>
          <w:sz w:val="18"/>
          <w:szCs w:val="18"/>
        </w:rPr>
        <w:t xml:space="preserve">**) </w:t>
      </w:r>
      <w:r w:rsidRPr="00AC5350">
        <w:rPr>
          <w:rFonts w:ascii="Arial" w:hAnsi="Arial" w:cs="Arial"/>
          <w:sz w:val="18"/>
          <w:szCs w:val="18"/>
        </w:rPr>
        <w:tab/>
        <w:t>Рок – представља рок за извршење исказан у седмицама од увођења  у посао</w:t>
      </w:r>
    </w:p>
    <w:p w:rsidR="001A39C2" w:rsidRPr="00AC5350" w:rsidRDefault="001A39C2" w:rsidP="001A39C2">
      <w:pPr>
        <w:spacing w:before="240"/>
        <w:rPr>
          <w:rFonts w:ascii="Arial" w:hAnsi="Arial" w:cs="Arial"/>
          <w:i/>
          <w:sz w:val="18"/>
          <w:szCs w:val="18"/>
        </w:rPr>
      </w:pPr>
      <w:r w:rsidRPr="00AC5350">
        <w:rPr>
          <w:rFonts w:ascii="Arial" w:hAnsi="Arial" w:cs="Arial"/>
          <w:i/>
          <w:sz w:val="18"/>
          <w:szCs w:val="18"/>
        </w:rPr>
        <w:t>Напомена: По потреби термин план се може се проширити / модификовати додавањем потребног броја колона и редова.</w:t>
      </w:r>
    </w:p>
    <w:p w:rsidR="00F514CD" w:rsidRPr="00AC5350" w:rsidRDefault="00F514CD" w:rsidP="00F406DA">
      <w:pPr>
        <w:tabs>
          <w:tab w:val="left" w:pos="426"/>
        </w:tabs>
        <w:jc w:val="both"/>
        <w:rPr>
          <w:rFonts w:ascii="Arial" w:hAnsi="Arial" w:cs="Arial"/>
          <w:sz w:val="18"/>
          <w:szCs w:val="18"/>
        </w:rPr>
      </w:pPr>
    </w:p>
    <w:p w:rsidR="00076E77" w:rsidRPr="00AC5350" w:rsidRDefault="00076E77" w:rsidP="00F406DA">
      <w:pPr>
        <w:jc w:val="both"/>
        <w:rPr>
          <w:rFonts w:ascii="Arial" w:hAnsi="Arial" w:cs="Arial"/>
          <w:b/>
          <w:sz w:val="18"/>
          <w:szCs w:val="18"/>
        </w:rPr>
      </w:pPr>
    </w:p>
    <w:tbl>
      <w:tblPr>
        <w:tblW w:w="0" w:type="auto"/>
        <w:jc w:val="center"/>
        <w:tblLook w:val="01E0" w:firstRow="1" w:lastRow="1" w:firstColumn="1" w:lastColumn="1" w:noHBand="0" w:noVBand="0"/>
      </w:tblPr>
      <w:tblGrid>
        <w:gridCol w:w="3509"/>
        <w:gridCol w:w="1916"/>
        <w:gridCol w:w="3643"/>
      </w:tblGrid>
      <w:tr w:rsidR="00076E77" w:rsidRPr="00AC5350" w:rsidTr="00B52334">
        <w:trPr>
          <w:jc w:val="center"/>
        </w:trPr>
        <w:tc>
          <w:tcPr>
            <w:tcW w:w="3509" w:type="dxa"/>
          </w:tcPr>
          <w:p w:rsidR="00076E77" w:rsidRPr="00AC5350" w:rsidRDefault="00076E77" w:rsidP="00F406DA">
            <w:pPr>
              <w:jc w:val="both"/>
              <w:rPr>
                <w:rFonts w:ascii="Arial" w:hAnsi="Arial" w:cs="Arial"/>
                <w:sz w:val="18"/>
                <w:szCs w:val="18"/>
              </w:rPr>
            </w:pPr>
            <w:r w:rsidRPr="00AC5350">
              <w:rPr>
                <w:rFonts w:ascii="Arial" w:hAnsi="Arial" w:cs="Arial"/>
                <w:sz w:val="18"/>
                <w:szCs w:val="18"/>
              </w:rPr>
              <w:t>Место и датум:</w:t>
            </w:r>
          </w:p>
        </w:tc>
        <w:tc>
          <w:tcPr>
            <w:tcW w:w="1916" w:type="dxa"/>
          </w:tcPr>
          <w:p w:rsidR="00076E77" w:rsidRPr="00AC5350" w:rsidRDefault="00076E77" w:rsidP="00F406DA">
            <w:pPr>
              <w:jc w:val="both"/>
              <w:rPr>
                <w:rFonts w:ascii="Arial" w:hAnsi="Arial" w:cs="Arial"/>
                <w:sz w:val="18"/>
                <w:szCs w:val="18"/>
              </w:rPr>
            </w:pPr>
            <w:r w:rsidRPr="00AC5350">
              <w:rPr>
                <w:rFonts w:ascii="Arial" w:hAnsi="Arial" w:cs="Arial"/>
                <w:sz w:val="18"/>
                <w:szCs w:val="18"/>
              </w:rPr>
              <w:t>М.П.</w:t>
            </w:r>
          </w:p>
        </w:tc>
        <w:tc>
          <w:tcPr>
            <w:tcW w:w="3643" w:type="dxa"/>
          </w:tcPr>
          <w:p w:rsidR="00076E77" w:rsidRPr="00AC5350" w:rsidRDefault="00076E77" w:rsidP="00F406DA">
            <w:pPr>
              <w:jc w:val="both"/>
              <w:rPr>
                <w:rFonts w:ascii="Arial" w:hAnsi="Arial" w:cs="Arial"/>
                <w:sz w:val="18"/>
                <w:szCs w:val="18"/>
              </w:rPr>
            </w:pPr>
            <w:r w:rsidRPr="00AC5350">
              <w:rPr>
                <w:rFonts w:ascii="Arial" w:hAnsi="Arial" w:cs="Arial"/>
                <w:sz w:val="18"/>
                <w:szCs w:val="18"/>
              </w:rPr>
              <w:t>Понуђач:</w:t>
            </w:r>
          </w:p>
          <w:p w:rsidR="00F514CD" w:rsidRPr="00AC5350" w:rsidRDefault="00F514CD" w:rsidP="00F406DA">
            <w:pPr>
              <w:jc w:val="both"/>
              <w:rPr>
                <w:rFonts w:ascii="Arial" w:hAnsi="Arial" w:cs="Arial"/>
                <w:sz w:val="18"/>
                <w:szCs w:val="18"/>
              </w:rPr>
            </w:pPr>
          </w:p>
          <w:p w:rsidR="00F514CD" w:rsidRPr="00AC5350" w:rsidRDefault="00F514CD" w:rsidP="00F514CD">
            <w:pPr>
              <w:tabs>
                <w:tab w:val="left" w:pos="426"/>
              </w:tabs>
              <w:ind w:left="360"/>
              <w:jc w:val="both"/>
              <w:rPr>
                <w:rFonts w:ascii="Arial" w:hAnsi="Arial" w:cs="Arial"/>
                <w:i/>
                <w:sz w:val="18"/>
                <w:szCs w:val="18"/>
              </w:rPr>
            </w:pPr>
          </w:p>
          <w:p w:rsidR="00F514CD" w:rsidRPr="00AC5350" w:rsidRDefault="00F514CD" w:rsidP="00F406DA">
            <w:pPr>
              <w:jc w:val="both"/>
              <w:rPr>
                <w:rFonts w:ascii="Arial" w:hAnsi="Arial" w:cs="Arial"/>
                <w:sz w:val="18"/>
                <w:szCs w:val="18"/>
              </w:rPr>
            </w:pPr>
          </w:p>
          <w:p w:rsidR="00076E77" w:rsidRPr="00AC5350" w:rsidRDefault="00076E77" w:rsidP="00F406DA">
            <w:pPr>
              <w:jc w:val="both"/>
              <w:rPr>
                <w:rFonts w:ascii="Arial" w:hAnsi="Arial" w:cs="Arial"/>
                <w:sz w:val="18"/>
                <w:szCs w:val="18"/>
              </w:rPr>
            </w:pPr>
          </w:p>
        </w:tc>
      </w:tr>
      <w:tr w:rsidR="00076E77" w:rsidRPr="00AC5350" w:rsidTr="00B52334">
        <w:trPr>
          <w:jc w:val="center"/>
        </w:trPr>
        <w:tc>
          <w:tcPr>
            <w:tcW w:w="3509" w:type="dxa"/>
            <w:vAlign w:val="center"/>
          </w:tcPr>
          <w:p w:rsidR="00076E77" w:rsidRPr="00AC5350" w:rsidRDefault="00076E77" w:rsidP="00F406DA">
            <w:pPr>
              <w:jc w:val="both"/>
              <w:rPr>
                <w:rFonts w:ascii="Arial" w:hAnsi="Arial" w:cs="Arial"/>
                <w:sz w:val="18"/>
                <w:szCs w:val="18"/>
              </w:rPr>
            </w:pPr>
          </w:p>
        </w:tc>
        <w:tc>
          <w:tcPr>
            <w:tcW w:w="1916" w:type="dxa"/>
            <w:vAlign w:val="center"/>
          </w:tcPr>
          <w:p w:rsidR="00076E77" w:rsidRPr="00AC5350" w:rsidRDefault="00076E77" w:rsidP="00F406DA">
            <w:pPr>
              <w:jc w:val="both"/>
              <w:rPr>
                <w:rFonts w:ascii="Arial" w:hAnsi="Arial" w:cs="Arial"/>
                <w:sz w:val="18"/>
                <w:szCs w:val="18"/>
              </w:rPr>
            </w:pPr>
          </w:p>
        </w:tc>
        <w:tc>
          <w:tcPr>
            <w:tcW w:w="3643" w:type="dxa"/>
            <w:vAlign w:val="center"/>
          </w:tcPr>
          <w:p w:rsidR="00076E77" w:rsidRPr="00AC5350" w:rsidRDefault="00076E77" w:rsidP="00F406DA">
            <w:pPr>
              <w:jc w:val="both"/>
              <w:rPr>
                <w:rFonts w:ascii="Arial" w:hAnsi="Arial" w:cs="Arial"/>
                <w:sz w:val="18"/>
                <w:szCs w:val="18"/>
              </w:rPr>
            </w:pPr>
          </w:p>
        </w:tc>
      </w:tr>
      <w:tr w:rsidR="00076E77" w:rsidRPr="00AC5350" w:rsidTr="00F406DA">
        <w:trPr>
          <w:jc w:val="center"/>
        </w:trPr>
        <w:tc>
          <w:tcPr>
            <w:tcW w:w="3509" w:type="dxa"/>
            <w:vAlign w:val="center"/>
          </w:tcPr>
          <w:p w:rsidR="00076E77" w:rsidRPr="00AC5350" w:rsidRDefault="00076E77" w:rsidP="00F406DA">
            <w:pPr>
              <w:jc w:val="both"/>
              <w:rPr>
                <w:rFonts w:ascii="Arial" w:hAnsi="Arial" w:cs="Arial"/>
                <w:sz w:val="18"/>
                <w:szCs w:val="18"/>
              </w:rPr>
            </w:pPr>
          </w:p>
        </w:tc>
        <w:tc>
          <w:tcPr>
            <w:tcW w:w="1916" w:type="dxa"/>
            <w:vAlign w:val="center"/>
          </w:tcPr>
          <w:p w:rsidR="00076E77" w:rsidRPr="00AC5350" w:rsidRDefault="00076E77" w:rsidP="00F406DA">
            <w:pPr>
              <w:jc w:val="both"/>
              <w:rPr>
                <w:rFonts w:ascii="Arial" w:hAnsi="Arial" w:cs="Arial"/>
                <w:sz w:val="18"/>
                <w:szCs w:val="18"/>
              </w:rPr>
            </w:pPr>
          </w:p>
        </w:tc>
        <w:tc>
          <w:tcPr>
            <w:tcW w:w="3643" w:type="dxa"/>
            <w:vAlign w:val="center"/>
          </w:tcPr>
          <w:p w:rsidR="00076E77" w:rsidRPr="00AC5350" w:rsidRDefault="00076E77" w:rsidP="00F406DA">
            <w:pPr>
              <w:jc w:val="both"/>
              <w:rPr>
                <w:rFonts w:ascii="Arial" w:hAnsi="Arial" w:cs="Arial"/>
                <w:sz w:val="18"/>
                <w:szCs w:val="18"/>
              </w:rPr>
            </w:pPr>
          </w:p>
        </w:tc>
      </w:tr>
      <w:tr w:rsidR="007B026C" w:rsidRPr="00AC5350" w:rsidTr="00B52334">
        <w:trPr>
          <w:jc w:val="center"/>
        </w:trPr>
        <w:tc>
          <w:tcPr>
            <w:tcW w:w="3509" w:type="dxa"/>
            <w:tcBorders>
              <w:bottom w:val="single" w:sz="4" w:space="0" w:color="auto"/>
            </w:tcBorders>
            <w:vAlign w:val="center"/>
          </w:tcPr>
          <w:p w:rsidR="007B026C" w:rsidRPr="00AC5350" w:rsidRDefault="007B026C">
            <w:pPr>
              <w:jc w:val="both"/>
              <w:rPr>
                <w:rFonts w:ascii="Arial" w:hAnsi="Arial" w:cs="Arial"/>
                <w:sz w:val="18"/>
                <w:szCs w:val="18"/>
              </w:rPr>
            </w:pPr>
          </w:p>
        </w:tc>
        <w:tc>
          <w:tcPr>
            <w:tcW w:w="1916" w:type="dxa"/>
            <w:vAlign w:val="center"/>
          </w:tcPr>
          <w:p w:rsidR="007B026C" w:rsidRPr="00AC5350" w:rsidRDefault="007B026C">
            <w:pPr>
              <w:jc w:val="both"/>
              <w:rPr>
                <w:rFonts w:ascii="Arial" w:hAnsi="Arial" w:cs="Arial"/>
                <w:sz w:val="18"/>
                <w:szCs w:val="18"/>
              </w:rPr>
            </w:pPr>
          </w:p>
        </w:tc>
        <w:tc>
          <w:tcPr>
            <w:tcW w:w="3643" w:type="dxa"/>
            <w:tcBorders>
              <w:bottom w:val="single" w:sz="4" w:space="0" w:color="auto"/>
            </w:tcBorders>
            <w:vAlign w:val="center"/>
          </w:tcPr>
          <w:p w:rsidR="007B026C" w:rsidRPr="00AC5350" w:rsidRDefault="007B026C">
            <w:pPr>
              <w:jc w:val="both"/>
              <w:rPr>
                <w:rFonts w:ascii="Arial" w:hAnsi="Arial" w:cs="Arial"/>
                <w:sz w:val="18"/>
                <w:szCs w:val="18"/>
              </w:rPr>
            </w:pPr>
          </w:p>
        </w:tc>
      </w:tr>
    </w:tbl>
    <w:p w:rsidR="003A0A8C" w:rsidRPr="00AC5350" w:rsidRDefault="003A0A8C" w:rsidP="000241C9">
      <w:pPr>
        <w:pStyle w:val="Heading2"/>
        <w:ind w:left="1440" w:firstLine="0"/>
        <w:jc w:val="right"/>
        <w:rPr>
          <w:rFonts w:cs="Arial"/>
        </w:rPr>
      </w:pPr>
      <w:bookmarkStart w:id="152" w:name="_Toc438598703"/>
      <w:bookmarkStart w:id="153" w:name="_Toc442107447"/>
    </w:p>
    <w:p w:rsidR="003A0A8C" w:rsidRPr="00AC5350" w:rsidRDefault="003A0A8C" w:rsidP="000241C9">
      <w:pPr>
        <w:pStyle w:val="Heading2"/>
        <w:ind w:left="1440" w:firstLine="0"/>
        <w:jc w:val="right"/>
        <w:rPr>
          <w:rFonts w:cs="Arial"/>
        </w:rPr>
      </w:pPr>
    </w:p>
    <w:p w:rsidR="003A0A8C" w:rsidRPr="00AC5350" w:rsidRDefault="003A0A8C" w:rsidP="000241C9">
      <w:pPr>
        <w:pStyle w:val="Heading2"/>
        <w:ind w:left="1440" w:firstLine="0"/>
        <w:jc w:val="right"/>
        <w:rPr>
          <w:rFonts w:cs="Arial"/>
        </w:rPr>
      </w:pPr>
    </w:p>
    <w:p w:rsidR="003A0A8C" w:rsidRPr="00AC5350" w:rsidRDefault="003A0A8C" w:rsidP="000241C9">
      <w:pPr>
        <w:pStyle w:val="Heading2"/>
        <w:ind w:left="1440" w:firstLine="0"/>
        <w:jc w:val="right"/>
        <w:rPr>
          <w:rFonts w:cs="Arial"/>
        </w:rPr>
      </w:pPr>
    </w:p>
    <w:p w:rsidR="003A0A8C" w:rsidRPr="00AC5350" w:rsidRDefault="003A0A8C" w:rsidP="000241C9">
      <w:pPr>
        <w:pStyle w:val="Heading2"/>
        <w:ind w:left="1440" w:firstLine="0"/>
        <w:jc w:val="right"/>
        <w:rPr>
          <w:rFonts w:cs="Arial"/>
        </w:rPr>
      </w:pPr>
    </w:p>
    <w:p w:rsidR="000A46D9" w:rsidRPr="00AC5350" w:rsidRDefault="000A46D9" w:rsidP="000241C9">
      <w:pPr>
        <w:pStyle w:val="Heading2"/>
        <w:ind w:left="1440" w:firstLine="0"/>
        <w:jc w:val="right"/>
        <w:rPr>
          <w:rFonts w:cs="Arial"/>
        </w:rPr>
      </w:pPr>
    </w:p>
    <w:p w:rsidR="00B52334" w:rsidRPr="00AC5350" w:rsidRDefault="00B52334" w:rsidP="000241C9">
      <w:pPr>
        <w:pStyle w:val="Heading2"/>
        <w:ind w:left="1440" w:firstLine="0"/>
        <w:jc w:val="right"/>
        <w:rPr>
          <w:rFonts w:cs="Arial"/>
        </w:rPr>
      </w:pPr>
      <w:r w:rsidRPr="00AC5350">
        <w:rPr>
          <w:rFonts w:cs="Arial"/>
        </w:rPr>
        <w:t>ОБРАЗАЦ 9.</w:t>
      </w:r>
    </w:p>
    <w:p w:rsidR="00B52334" w:rsidRPr="00AC5350" w:rsidRDefault="00B52334" w:rsidP="00B52334">
      <w:pPr>
        <w:suppressAutoHyphens w:val="0"/>
        <w:jc w:val="right"/>
        <w:rPr>
          <w:rFonts w:ascii="Arial" w:hAnsi="Arial" w:cs="Arial"/>
          <w:b/>
          <w:sz w:val="22"/>
          <w:szCs w:val="22"/>
        </w:rPr>
      </w:pPr>
      <w:r w:rsidRPr="00AC5350">
        <w:rPr>
          <w:rFonts w:ascii="Arial" w:hAnsi="Arial" w:cs="Arial"/>
          <w:b/>
          <w:sz w:val="22"/>
          <w:szCs w:val="22"/>
          <w:u w:val="single"/>
        </w:rPr>
        <w:t>Партија 1</w:t>
      </w:r>
    </w:p>
    <w:p w:rsidR="00B52334" w:rsidRPr="00AC5350" w:rsidRDefault="00B52334" w:rsidP="00B52334">
      <w:pPr>
        <w:suppressAutoHyphens w:val="0"/>
        <w:jc w:val="right"/>
        <w:rPr>
          <w:rFonts w:ascii="Arial" w:hAnsi="Arial" w:cs="Arial"/>
          <w:b/>
          <w:i/>
          <w:sz w:val="22"/>
          <w:szCs w:val="22"/>
        </w:rPr>
      </w:pPr>
    </w:p>
    <w:p w:rsidR="00B52334" w:rsidRPr="00AC5350" w:rsidRDefault="00B52334" w:rsidP="00B52334">
      <w:pPr>
        <w:suppressAutoHyphens w:val="0"/>
        <w:jc w:val="right"/>
        <w:rPr>
          <w:rFonts w:ascii="Arial" w:hAnsi="Arial" w:cs="Arial"/>
          <w:b/>
          <w:sz w:val="22"/>
          <w:szCs w:val="22"/>
        </w:rPr>
      </w:pPr>
    </w:p>
    <w:p w:rsidR="00B52334" w:rsidRPr="00AC5350" w:rsidRDefault="00B52334" w:rsidP="00B52334">
      <w:pPr>
        <w:jc w:val="center"/>
        <w:rPr>
          <w:rFonts w:ascii="Arial" w:hAnsi="Arial" w:cs="Arial"/>
          <w:b/>
          <w:sz w:val="22"/>
          <w:szCs w:val="22"/>
        </w:rPr>
      </w:pPr>
      <w:r w:rsidRPr="00AC5350">
        <w:rPr>
          <w:rFonts w:ascii="Arial" w:hAnsi="Arial" w:cs="Arial"/>
          <w:b/>
          <w:sz w:val="22"/>
          <w:szCs w:val="22"/>
        </w:rPr>
        <w:t>ИЗЈАВА ПОНУЂАЧА</w:t>
      </w:r>
      <w:r w:rsidRPr="00AC5350">
        <w:rPr>
          <w:rFonts w:ascii="Arial" w:hAnsi="Arial" w:cs="Arial"/>
          <w:sz w:val="22"/>
          <w:szCs w:val="22"/>
        </w:rPr>
        <w:t xml:space="preserve"> </w:t>
      </w:r>
      <w:r w:rsidRPr="00AC5350">
        <w:rPr>
          <w:rFonts w:ascii="Arial" w:hAnsi="Arial" w:cs="Arial" w:hint="eastAsia"/>
          <w:b/>
          <w:sz w:val="22"/>
          <w:szCs w:val="22"/>
        </w:rPr>
        <w:t>О</w:t>
      </w:r>
      <w:r w:rsidRPr="00AC5350">
        <w:rPr>
          <w:rFonts w:ascii="Arial" w:hAnsi="Arial" w:cs="Arial"/>
          <w:b/>
          <w:sz w:val="22"/>
          <w:szCs w:val="22"/>
        </w:rPr>
        <w:t xml:space="preserve"> </w:t>
      </w:r>
      <w:r w:rsidRPr="00AC5350">
        <w:rPr>
          <w:rFonts w:ascii="Arial" w:hAnsi="Arial" w:cs="Arial" w:hint="eastAsia"/>
          <w:b/>
          <w:sz w:val="22"/>
          <w:szCs w:val="22"/>
        </w:rPr>
        <w:t>БРОЈУ</w:t>
      </w:r>
      <w:r w:rsidRPr="00AC5350">
        <w:rPr>
          <w:rFonts w:ascii="Arial" w:hAnsi="Arial" w:cs="Arial"/>
          <w:b/>
          <w:sz w:val="22"/>
          <w:szCs w:val="22"/>
        </w:rPr>
        <w:t xml:space="preserve"> </w:t>
      </w:r>
      <w:r w:rsidRPr="00AC5350">
        <w:rPr>
          <w:rFonts w:ascii="Arial" w:hAnsi="Arial" w:cs="Arial" w:hint="eastAsia"/>
          <w:b/>
          <w:sz w:val="22"/>
          <w:szCs w:val="22"/>
        </w:rPr>
        <w:t>ЗАПОСЛЕНИХ</w:t>
      </w:r>
      <w:r w:rsidRPr="00AC5350">
        <w:rPr>
          <w:rFonts w:ascii="Arial" w:hAnsi="Arial" w:cs="Arial"/>
          <w:b/>
          <w:caps/>
          <w:sz w:val="22"/>
          <w:szCs w:val="22"/>
        </w:rPr>
        <w:t>/ангажованих лица</w:t>
      </w:r>
      <w:r w:rsidRPr="00AC5350">
        <w:rPr>
          <w:rFonts w:ascii="Arial" w:hAnsi="Arial" w:cs="Arial"/>
          <w:b/>
          <w:sz w:val="22"/>
          <w:szCs w:val="22"/>
        </w:rPr>
        <w:t xml:space="preserve"> </w:t>
      </w:r>
    </w:p>
    <w:p w:rsidR="00B52334" w:rsidRPr="00AC5350" w:rsidRDefault="00B52334" w:rsidP="00B52334">
      <w:pPr>
        <w:rPr>
          <w:rFonts w:ascii="Arial" w:hAnsi="Arial" w:cs="Arial"/>
          <w:b/>
          <w:sz w:val="22"/>
          <w:szCs w:val="22"/>
        </w:rPr>
      </w:pPr>
    </w:p>
    <w:p w:rsidR="00B52334" w:rsidRPr="00AC5350" w:rsidRDefault="00B52334" w:rsidP="00B52334">
      <w:pPr>
        <w:jc w:val="both"/>
        <w:rPr>
          <w:rFonts w:ascii="Arial" w:hAnsi="Arial" w:cs="Arial"/>
          <w:noProof/>
          <w:sz w:val="22"/>
          <w:szCs w:val="22"/>
          <w:lang w:val="sr-Latn-CS"/>
        </w:rPr>
      </w:pPr>
    </w:p>
    <w:p w:rsidR="00B52334" w:rsidRPr="00AC5350" w:rsidRDefault="00B52334" w:rsidP="00B52334">
      <w:pPr>
        <w:jc w:val="both"/>
        <w:rPr>
          <w:rFonts w:ascii="Arial" w:hAnsi="Arial" w:cs="Arial"/>
          <w:sz w:val="22"/>
          <w:szCs w:val="22"/>
        </w:rPr>
      </w:pPr>
      <w:r w:rsidRPr="00AC5350">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AC5350">
        <w:rPr>
          <w:rFonts w:ascii="Arial" w:hAnsi="Arial" w:cs="Arial"/>
          <w:noProof/>
          <w:sz w:val="22"/>
          <w:szCs w:val="22"/>
        </w:rPr>
        <w:t xml:space="preserve">Понуђач </w:t>
      </w:r>
      <w:r w:rsidRPr="00AC5350">
        <w:rPr>
          <w:rFonts w:ascii="Arial" w:hAnsi="Arial" w:cs="Arial"/>
          <w:noProof/>
          <w:sz w:val="22"/>
          <w:szCs w:val="22"/>
          <w:lang w:val="sr-Latn-CS"/>
        </w:rPr>
        <w:t xml:space="preserve">даје </w:t>
      </w:r>
      <w:r w:rsidRPr="00AC5350">
        <w:rPr>
          <w:rFonts w:ascii="Arial" w:hAnsi="Arial" w:cs="Arial"/>
          <w:sz w:val="22"/>
          <w:szCs w:val="22"/>
        </w:rPr>
        <w:t xml:space="preserve">следећу </w:t>
      </w:r>
    </w:p>
    <w:p w:rsidR="00B52334" w:rsidRPr="00AC5350" w:rsidRDefault="00B52334" w:rsidP="00B52334">
      <w:pPr>
        <w:jc w:val="both"/>
        <w:rPr>
          <w:rFonts w:ascii="Arial" w:hAnsi="Arial" w:cs="Arial"/>
          <w:sz w:val="22"/>
          <w:szCs w:val="22"/>
        </w:rPr>
      </w:pPr>
    </w:p>
    <w:p w:rsidR="00B52334" w:rsidRPr="00AC5350" w:rsidRDefault="00B52334" w:rsidP="00B52334">
      <w:pPr>
        <w:jc w:val="both"/>
        <w:rPr>
          <w:rFonts w:ascii="Arial" w:hAnsi="Arial" w:cs="Arial"/>
          <w:sz w:val="22"/>
          <w:szCs w:val="22"/>
        </w:rPr>
      </w:pPr>
    </w:p>
    <w:p w:rsidR="00B52334" w:rsidRPr="00AC5350" w:rsidRDefault="00B52334" w:rsidP="00B52334">
      <w:pPr>
        <w:jc w:val="center"/>
        <w:rPr>
          <w:rFonts w:ascii="Arial" w:hAnsi="Arial" w:cs="Arial"/>
          <w:sz w:val="22"/>
          <w:szCs w:val="22"/>
        </w:rPr>
      </w:pPr>
      <w:r w:rsidRPr="00AC5350">
        <w:rPr>
          <w:rFonts w:ascii="Arial" w:hAnsi="Arial" w:cs="Arial"/>
          <w:sz w:val="22"/>
          <w:szCs w:val="22"/>
        </w:rPr>
        <w:t>ИЗЈАВУ О КАДРОВСКОМ КАПАЦИТЕТУ</w:t>
      </w:r>
    </w:p>
    <w:p w:rsidR="00B52334" w:rsidRPr="00AC5350" w:rsidRDefault="00B52334" w:rsidP="00B52334">
      <w:pPr>
        <w:jc w:val="both"/>
        <w:rPr>
          <w:rFonts w:ascii="Arial" w:hAnsi="Arial" w:cs="Arial"/>
          <w:sz w:val="22"/>
          <w:szCs w:val="22"/>
        </w:rPr>
      </w:pPr>
    </w:p>
    <w:p w:rsidR="00B52334" w:rsidRPr="00AC5350" w:rsidRDefault="00B52334" w:rsidP="00B52334">
      <w:pPr>
        <w:jc w:val="both"/>
        <w:rPr>
          <w:rFonts w:ascii="Arial" w:hAnsi="Arial" w:cs="Arial"/>
          <w:noProof/>
          <w:sz w:val="22"/>
          <w:szCs w:val="22"/>
        </w:rPr>
      </w:pPr>
      <w:r w:rsidRPr="00AC5350">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rsidR="00B52334" w:rsidRPr="00AC5350" w:rsidRDefault="00B52334" w:rsidP="00B52334">
      <w:pPr>
        <w:pStyle w:val="ListParagraph"/>
        <w:numPr>
          <w:ilvl w:val="0"/>
          <w:numId w:val="128"/>
        </w:numPr>
        <w:jc w:val="both"/>
        <w:rPr>
          <w:rFonts w:ascii="Arial" w:hAnsi="Arial" w:cs="Arial"/>
        </w:rPr>
      </w:pPr>
      <w:r w:rsidRPr="00AC5350">
        <w:rPr>
          <w:rFonts w:ascii="Arial" w:hAnsi="Arial" w:cs="Arial"/>
        </w:rPr>
        <w:t>____</w:t>
      </w:r>
      <w:r w:rsidR="007E4709" w:rsidRPr="00AC5350">
        <w:rPr>
          <w:rFonts w:ascii="Arial" w:hAnsi="Arial" w:cs="Arial"/>
        </w:rPr>
        <w:t>___</w:t>
      </w:r>
      <w:r w:rsidRPr="00AC5350">
        <w:rPr>
          <w:rFonts w:ascii="Arial" w:hAnsi="Arial" w:cs="Arial"/>
        </w:rPr>
        <w:t xml:space="preserve"> запослених лица по основу радног односа,</w:t>
      </w:r>
    </w:p>
    <w:p w:rsidR="00B52334" w:rsidRPr="00AC5350" w:rsidRDefault="00B52334" w:rsidP="00B52334">
      <w:pPr>
        <w:pStyle w:val="ListParagraph"/>
        <w:numPr>
          <w:ilvl w:val="0"/>
          <w:numId w:val="128"/>
        </w:numPr>
        <w:jc w:val="both"/>
        <w:rPr>
          <w:rFonts w:ascii="Arial" w:hAnsi="Arial" w:cs="Arial"/>
        </w:rPr>
      </w:pPr>
      <w:r w:rsidRPr="00AC5350">
        <w:rPr>
          <w:rFonts w:ascii="Arial" w:hAnsi="Arial" w:cs="Arial"/>
        </w:rPr>
        <w:t>_______ ангажованих лица ван радног односа,</w:t>
      </w:r>
    </w:p>
    <w:p w:rsidR="00B52334" w:rsidRPr="00AC5350" w:rsidRDefault="00B52334" w:rsidP="00B52334">
      <w:pPr>
        <w:jc w:val="both"/>
        <w:rPr>
          <w:rFonts w:ascii="Arial" w:hAnsi="Arial" w:cs="Arial"/>
          <w:sz w:val="22"/>
          <w:szCs w:val="22"/>
        </w:rPr>
      </w:pPr>
      <w:r w:rsidRPr="00AC5350">
        <w:rPr>
          <w:rFonts w:ascii="Arial" w:hAnsi="Arial" w:cs="Arial"/>
          <w:noProof/>
          <w:sz w:val="22"/>
          <w:szCs w:val="22"/>
        </w:rPr>
        <w:t xml:space="preserve">за </w:t>
      </w:r>
      <w:r w:rsidR="00C72E7F" w:rsidRPr="00AC5350">
        <w:rPr>
          <w:rFonts w:ascii="Arial" w:hAnsi="Arial" w:cs="Arial"/>
          <w:sz w:val="22"/>
          <w:szCs w:val="22"/>
        </w:rPr>
        <w:t>набавку добара и услуга –Централни диспечерски систем</w:t>
      </w:r>
      <w:r w:rsidRPr="00AC5350">
        <w:rPr>
          <w:rFonts w:ascii="Arial" w:hAnsi="Arial" w:cs="Arial"/>
          <w:sz w:val="22"/>
          <w:szCs w:val="22"/>
        </w:rPr>
        <w:t xml:space="preserve">, Jaвнa нaбaвкa бр. JN </w:t>
      </w:r>
      <w:r w:rsidR="00C72E7F" w:rsidRPr="00AC5350">
        <w:rPr>
          <w:rFonts w:ascii="Arial" w:hAnsi="Arial" w:cs="Arial"/>
          <w:sz w:val="22"/>
          <w:szCs w:val="22"/>
        </w:rPr>
        <w:t>1000-0154</w:t>
      </w:r>
      <w:r w:rsidRPr="00AC5350">
        <w:rPr>
          <w:rFonts w:ascii="Arial" w:hAnsi="Arial" w:cs="Arial"/>
          <w:sz w:val="22"/>
          <w:szCs w:val="22"/>
        </w:rPr>
        <w:t xml:space="preserve">-2016, за коју је </w:t>
      </w:r>
      <w:r w:rsidRPr="00AC5350">
        <w:rPr>
          <w:rFonts w:ascii="Arial" w:hAnsi="Arial" w:cs="Arial"/>
          <w:b/>
          <w:bCs/>
          <w:sz w:val="22"/>
          <w:szCs w:val="22"/>
        </w:rPr>
        <w:t xml:space="preserve"> </w:t>
      </w:r>
      <w:bookmarkStart w:id="154" w:name="_Toc442559943"/>
      <w:bookmarkStart w:id="155" w:name="_Toc442559944"/>
      <w:bookmarkStart w:id="156" w:name="_Toc442559945"/>
      <w:bookmarkEnd w:id="154"/>
      <w:bookmarkEnd w:id="155"/>
      <w:bookmarkEnd w:id="156"/>
      <w:r w:rsidRPr="00AC5350">
        <w:rPr>
          <w:rFonts w:ascii="Arial" w:hAnsi="Arial" w:cs="Arial"/>
          <w:sz w:val="22"/>
          <w:szCs w:val="22"/>
        </w:rPr>
        <w:t xml:space="preserve">Позив за подношење понуда, објављен на Порталу јавних набавки дана _________.2016. године. </w:t>
      </w:r>
    </w:p>
    <w:p w:rsidR="00B52334" w:rsidRPr="00AC5350" w:rsidRDefault="00B52334" w:rsidP="00B52334">
      <w:pPr>
        <w:jc w:val="both"/>
        <w:rPr>
          <w:rFonts w:ascii="Arial" w:hAnsi="Arial" w:cs="Arial"/>
          <w:sz w:val="22"/>
          <w:szCs w:val="22"/>
        </w:rPr>
      </w:pPr>
    </w:p>
    <w:p w:rsidR="00B52334" w:rsidRPr="00AC5350" w:rsidRDefault="00B52334" w:rsidP="00B52334">
      <w:pPr>
        <w:jc w:val="both"/>
        <w:rPr>
          <w:rFonts w:ascii="Arial" w:hAnsi="Arial" w:cs="Arial"/>
          <w:sz w:val="22"/>
          <w:szCs w:val="22"/>
        </w:rPr>
      </w:pPr>
    </w:p>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B52334" w:rsidRPr="00AC5350" w:rsidTr="00A218E5">
        <w:trPr>
          <w:jc w:val="center"/>
        </w:trPr>
        <w:tc>
          <w:tcPr>
            <w:tcW w:w="3652" w:type="dxa"/>
          </w:tcPr>
          <w:p w:rsidR="00B52334" w:rsidRPr="00AC5350" w:rsidRDefault="00B52334" w:rsidP="00A218E5">
            <w:pPr>
              <w:jc w:val="center"/>
              <w:rPr>
                <w:rFonts w:ascii="Arial" w:hAnsi="Arial" w:cs="Arial"/>
                <w:szCs w:val="22"/>
              </w:rPr>
            </w:pPr>
            <w:r w:rsidRPr="00AC5350">
              <w:rPr>
                <w:rFonts w:ascii="Arial" w:hAnsi="Arial" w:cs="Arial"/>
                <w:sz w:val="22"/>
                <w:szCs w:val="22"/>
              </w:rPr>
              <w:t>Датум:</w:t>
            </w:r>
          </w:p>
        </w:tc>
        <w:tc>
          <w:tcPr>
            <w:tcW w:w="1985" w:type="dxa"/>
          </w:tcPr>
          <w:p w:rsidR="00B52334" w:rsidRPr="00AC5350" w:rsidRDefault="00B52334" w:rsidP="00A218E5">
            <w:pPr>
              <w:jc w:val="center"/>
              <w:rPr>
                <w:rFonts w:ascii="Arial" w:hAnsi="Arial" w:cs="Arial"/>
                <w:szCs w:val="22"/>
              </w:rPr>
            </w:pPr>
            <w:r w:rsidRPr="00AC5350">
              <w:rPr>
                <w:rFonts w:ascii="Arial" w:hAnsi="Arial" w:cs="Arial"/>
                <w:sz w:val="22"/>
                <w:szCs w:val="22"/>
              </w:rPr>
              <w:t>М.П.</w:t>
            </w:r>
          </w:p>
        </w:tc>
        <w:tc>
          <w:tcPr>
            <w:tcW w:w="3782" w:type="dxa"/>
          </w:tcPr>
          <w:p w:rsidR="00B52334" w:rsidRPr="00AC5350" w:rsidRDefault="00B52334" w:rsidP="00A218E5">
            <w:pPr>
              <w:jc w:val="center"/>
              <w:rPr>
                <w:rFonts w:ascii="Arial" w:hAnsi="Arial" w:cs="Arial"/>
                <w:szCs w:val="22"/>
              </w:rPr>
            </w:pPr>
            <w:r w:rsidRPr="00AC5350">
              <w:rPr>
                <w:rFonts w:ascii="Arial" w:hAnsi="Arial" w:cs="Arial"/>
                <w:sz w:val="22"/>
                <w:szCs w:val="22"/>
              </w:rPr>
              <w:t>Понуђач:</w:t>
            </w:r>
          </w:p>
        </w:tc>
      </w:tr>
      <w:tr w:rsidR="00B52334" w:rsidRPr="00AC5350" w:rsidTr="00A218E5">
        <w:trPr>
          <w:jc w:val="center"/>
        </w:trPr>
        <w:tc>
          <w:tcPr>
            <w:tcW w:w="3652" w:type="dxa"/>
            <w:vAlign w:val="center"/>
          </w:tcPr>
          <w:p w:rsidR="00B52334" w:rsidRPr="00AC5350" w:rsidRDefault="00B52334" w:rsidP="00A218E5">
            <w:pPr>
              <w:jc w:val="both"/>
              <w:rPr>
                <w:rFonts w:ascii="Arial" w:hAnsi="Arial" w:cs="Arial"/>
                <w:szCs w:val="22"/>
              </w:rPr>
            </w:pPr>
          </w:p>
        </w:tc>
        <w:tc>
          <w:tcPr>
            <w:tcW w:w="1985" w:type="dxa"/>
            <w:vAlign w:val="center"/>
          </w:tcPr>
          <w:p w:rsidR="00B52334" w:rsidRPr="00AC5350" w:rsidRDefault="00B52334" w:rsidP="00A218E5">
            <w:pPr>
              <w:jc w:val="both"/>
              <w:rPr>
                <w:rFonts w:ascii="Arial" w:hAnsi="Arial" w:cs="Arial"/>
                <w:szCs w:val="22"/>
              </w:rPr>
            </w:pPr>
          </w:p>
        </w:tc>
        <w:tc>
          <w:tcPr>
            <w:tcW w:w="3782" w:type="dxa"/>
            <w:vAlign w:val="center"/>
          </w:tcPr>
          <w:p w:rsidR="00B52334" w:rsidRPr="00AC5350" w:rsidRDefault="00B52334" w:rsidP="00A218E5">
            <w:pPr>
              <w:jc w:val="both"/>
              <w:rPr>
                <w:rFonts w:ascii="Arial" w:hAnsi="Arial" w:cs="Arial"/>
                <w:szCs w:val="22"/>
              </w:rPr>
            </w:pPr>
          </w:p>
        </w:tc>
      </w:tr>
      <w:tr w:rsidR="00B52334" w:rsidRPr="00AC5350" w:rsidTr="00A218E5">
        <w:trPr>
          <w:jc w:val="center"/>
        </w:trPr>
        <w:tc>
          <w:tcPr>
            <w:tcW w:w="3652" w:type="dxa"/>
            <w:tcBorders>
              <w:bottom w:val="single" w:sz="4" w:space="0" w:color="auto"/>
            </w:tcBorders>
            <w:vAlign w:val="center"/>
          </w:tcPr>
          <w:p w:rsidR="00B52334" w:rsidRPr="00AC5350" w:rsidRDefault="00B52334" w:rsidP="00A218E5">
            <w:pPr>
              <w:jc w:val="both"/>
              <w:rPr>
                <w:rFonts w:ascii="Arial" w:hAnsi="Arial" w:cs="Arial"/>
                <w:szCs w:val="22"/>
              </w:rPr>
            </w:pPr>
          </w:p>
        </w:tc>
        <w:tc>
          <w:tcPr>
            <w:tcW w:w="1985" w:type="dxa"/>
            <w:vAlign w:val="center"/>
          </w:tcPr>
          <w:p w:rsidR="00B52334" w:rsidRPr="00AC5350" w:rsidRDefault="00B52334" w:rsidP="00A218E5">
            <w:pPr>
              <w:jc w:val="both"/>
              <w:rPr>
                <w:rFonts w:ascii="Arial" w:hAnsi="Arial" w:cs="Arial"/>
                <w:szCs w:val="22"/>
              </w:rPr>
            </w:pPr>
          </w:p>
        </w:tc>
        <w:tc>
          <w:tcPr>
            <w:tcW w:w="3782" w:type="dxa"/>
            <w:tcBorders>
              <w:bottom w:val="single" w:sz="4" w:space="0" w:color="auto"/>
            </w:tcBorders>
            <w:vAlign w:val="center"/>
          </w:tcPr>
          <w:p w:rsidR="00B52334" w:rsidRPr="00AC5350" w:rsidRDefault="00B52334" w:rsidP="00A218E5">
            <w:pPr>
              <w:jc w:val="both"/>
              <w:rPr>
                <w:rFonts w:ascii="Arial" w:hAnsi="Arial" w:cs="Arial"/>
                <w:szCs w:val="22"/>
              </w:rPr>
            </w:pPr>
          </w:p>
        </w:tc>
      </w:tr>
    </w:tbl>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suppressAutoHyphens w:val="0"/>
        <w:jc w:val="right"/>
        <w:rPr>
          <w:rFonts w:ascii="Arial" w:hAnsi="Arial" w:cs="Arial"/>
          <w:b/>
          <w:sz w:val="22"/>
          <w:szCs w:val="22"/>
        </w:rPr>
      </w:pPr>
    </w:p>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tabs>
          <w:tab w:val="center" w:pos="7380"/>
        </w:tabs>
        <w:jc w:val="both"/>
        <w:rPr>
          <w:rFonts w:ascii="Arial" w:hAnsi="Arial" w:cs="Arial"/>
          <w:sz w:val="22"/>
          <w:szCs w:val="22"/>
        </w:rPr>
      </w:pPr>
    </w:p>
    <w:p w:rsidR="00B52334" w:rsidRPr="00AC5350" w:rsidRDefault="00B52334" w:rsidP="00B52334">
      <w:pPr>
        <w:rPr>
          <w:rFonts w:ascii="Arial" w:hAnsi="Arial" w:cs="Arial"/>
          <w:b/>
          <w:i/>
          <w:sz w:val="22"/>
          <w:szCs w:val="22"/>
        </w:rPr>
      </w:pPr>
      <w:r w:rsidRPr="00AC5350">
        <w:rPr>
          <w:rFonts w:ascii="Arial" w:hAnsi="Arial" w:cs="Arial"/>
          <w:b/>
          <w:i/>
          <w:sz w:val="22"/>
          <w:szCs w:val="22"/>
        </w:rPr>
        <w:t>Напомена:</w:t>
      </w:r>
    </w:p>
    <w:p w:rsidR="00B52334" w:rsidRPr="00AC5350" w:rsidRDefault="00B52334" w:rsidP="00B52334">
      <w:pPr>
        <w:pStyle w:val="KDKomentar"/>
        <w:numPr>
          <w:ilvl w:val="0"/>
          <w:numId w:val="129"/>
        </w:numPr>
        <w:spacing w:before="0"/>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B52334" w:rsidRPr="00AC5350" w:rsidRDefault="00B52334" w:rsidP="00B52334">
      <w:pPr>
        <w:pStyle w:val="KDKomentar"/>
        <w:numPr>
          <w:ilvl w:val="0"/>
          <w:numId w:val="129"/>
        </w:numPr>
        <w:spacing w:before="0"/>
        <w:rPr>
          <w:rFonts w:cs="Arial"/>
          <w:i w:val="0"/>
          <w:color w:val="auto"/>
          <w:sz w:val="22"/>
          <w:szCs w:val="22"/>
          <w:lang w:val="sr-Cyrl-CS"/>
        </w:rPr>
      </w:pP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rsidR="00B52334" w:rsidRPr="00AC5350" w:rsidRDefault="00B52334" w:rsidP="00B52334">
      <w:pPr>
        <w:pStyle w:val="ListParagraph"/>
        <w:numPr>
          <w:ilvl w:val="0"/>
          <w:numId w:val="129"/>
        </w:numPr>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rsidR="00B52334" w:rsidRPr="00AC5350" w:rsidRDefault="00B52334"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8A5C33" w:rsidRPr="00AC5350" w:rsidRDefault="008A5C33" w:rsidP="00B52334">
      <w:pPr>
        <w:rPr>
          <w:rFonts w:ascii="Arial" w:hAnsi="Arial" w:cs="Arial"/>
          <w:sz w:val="22"/>
          <w:szCs w:val="22"/>
        </w:rPr>
      </w:pPr>
    </w:p>
    <w:p w:rsidR="008A5C33" w:rsidRPr="00AC5350" w:rsidRDefault="008A5C33" w:rsidP="00B52334">
      <w:pPr>
        <w:rPr>
          <w:rFonts w:ascii="Arial" w:hAnsi="Arial" w:cs="Arial"/>
          <w:sz w:val="22"/>
          <w:szCs w:val="22"/>
        </w:rPr>
      </w:pPr>
    </w:p>
    <w:p w:rsidR="008A5C33" w:rsidRPr="00AC5350" w:rsidRDefault="008A5C33" w:rsidP="00B52334">
      <w:pPr>
        <w:rPr>
          <w:rFonts w:ascii="Arial" w:hAnsi="Arial" w:cs="Arial"/>
          <w:sz w:val="22"/>
          <w:szCs w:val="22"/>
        </w:rPr>
      </w:pPr>
    </w:p>
    <w:p w:rsidR="00CC01FD" w:rsidRPr="00AC5350" w:rsidRDefault="00CC01FD" w:rsidP="00B52334">
      <w:pPr>
        <w:rPr>
          <w:rFonts w:ascii="Arial" w:hAnsi="Arial" w:cs="Arial"/>
          <w:sz w:val="22"/>
          <w:szCs w:val="22"/>
        </w:rPr>
      </w:pPr>
    </w:p>
    <w:p w:rsidR="00CC01FD" w:rsidRPr="00AC5350" w:rsidRDefault="00CC01FD" w:rsidP="00B52334">
      <w:pPr>
        <w:rPr>
          <w:rFonts w:ascii="Arial" w:hAnsi="Arial" w:cs="Arial"/>
          <w:sz w:val="22"/>
          <w:szCs w:val="22"/>
        </w:rPr>
      </w:pPr>
    </w:p>
    <w:p w:rsidR="00076E77" w:rsidRPr="00AC5350" w:rsidRDefault="00076E77" w:rsidP="007E4709">
      <w:pPr>
        <w:pStyle w:val="Heading2"/>
        <w:ind w:left="1080" w:firstLine="0"/>
        <w:jc w:val="right"/>
        <w:rPr>
          <w:rFonts w:cs="Arial"/>
          <w:i/>
        </w:rPr>
      </w:pPr>
      <w:r w:rsidRPr="00AC5350">
        <w:rPr>
          <w:rFonts w:cs="Arial"/>
        </w:rPr>
        <w:t xml:space="preserve">ОБРАЗАЦ </w:t>
      </w:r>
      <w:r w:rsidR="00CC01FD" w:rsidRPr="00AC5350">
        <w:rPr>
          <w:rFonts w:cs="Arial"/>
        </w:rPr>
        <w:t>9.1</w:t>
      </w:r>
      <w:r w:rsidRPr="00AC5350">
        <w:rPr>
          <w:rFonts w:cs="Arial"/>
          <w:i/>
        </w:rPr>
        <w:t>.</w:t>
      </w:r>
      <w:bookmarkEnd w:id="145"/>
      <w:bookmarkEnd w:id="152"/>
      <w:bookmarkEnd w:id="153"/>
    </w:p>
    <w:p w:rsidR="00076E77" w:rsidRPr="00AC5350" w:rsidRDefault="00E5761D" w:rsidP="003C0865">
      <w:pPr>
        <w:jc w:val="right"/>
        <w:rPr>
          <w:rFonts w:ascii="Arial" w:hAnsi="Arial" w:cs="Arial"/>
          <w:sz w:val="22"/>
          <w:szCs w:val="22"/>
        </w:rPr>
      </w:pPr>
      <w:r w:rsidRPr="00AC5350">
        <w:rPr>
          <w:rFonts w:ascii="Arial" w:hAnsi="Arial" w:cs="Arial"/>
          <w:b/>
          <w:sz w:val="22"/>
          <w:szCs w:val="22"/>
          <w:u w:val="single"/>
        </w:rPr>
        <w:t>Партија 1</w:t>
      </w:r>
    </w:p>
    <w:p w:rsidR="00076E77" w:rsidRPr="00AC5350" w:rsidRDefault="00076E77" w:rsidP="00F406DA">
      <w:pPr>
        <w:jc w:val="both"/>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pPr>
        <w:ind w:left="567" w:hanging="567"/>
        <w:jc w:val="center"/>
        <w:rPr>
          <w:rFonts w:ascii="Arial" w:hAnsi="Arial" w:cs="Arial"/>
          <w:b/>
          <w:caps/>
          <w:sz w:val="22"/>
          <w:szCs w:val="22"/>
        </w:rPr>
      </w:pPr>
      <w:r w:rsidRPr="00AC5350">
        <w:rPr>
          <w:rFonts w:ascii="Arial" w:hAnsi="Arial" w:cs="Arial"/>
          <w:b/>
          <w:caps/>
          <w:sz w:val="22"/>
          <w:szCs w:val="22"/>
        </w:rPr>
        <w:t>Листа АНГАЖОВАНИХ ЛИЦА КОЈА ће бити</w:t>
      </w:r>
    </w:p>
    <w:p w:rsidR="00076E77" w:rsidRPr="00AC5350" w:rsidRDefault="00076E77">
      <w:pPr>
        <w:ind w:left="567" w:hanging="567"/>
        <w:jc w:val="center"/>
        <w:rPr>
          <w:rFonts w:ascii="Arial" w:hAnsi="Arial" w:cs="Arial"/>
          <w:b/>
          <w:caps/>
          <w:sz w:val="22"/>
          <w:szCs w:val="22"/>
        </w:rPr>
      </w:pPr>
      <w:r w:rsidRPr="00AC5350">
        <w:rPr>
          <w:rFonts w:ascii="Arial" w:hAnsi="Arial" w:cs="Arial"/>
          <w:b/>
          <w:caps/>
          <w:sz w:val="22"/>
          <w:szCs w:val="22"/>
        </w:rPr>
        <w:t>одговорнА за извршење уговора</w:t>
      </w:r>
    </w:p>
    <w:p w:rsidR="00076E77" w:rsidRPr="00AC5350" w:rsidRDefault="00076E77" w:rsidP="00FF750E">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1"/>
        <w:gridCol w:w="1959"/>
        <w:gridCol w:w="2290"/>
        <w:gridCol w:w="1690"/>
        <w:gridCol w:w="1266"/>
      </w:tblGrid>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pPr>
              <w:jc w:val="center"/>
              <w:rPr>
                <w:rFonts w:ascii="Arial" w:hAnsi="Arial" w:cs="Arial"/>
                <w:b/>
                <w:szCs w:val="22"/>
              </w:rPr>
            </w:pPr>
            <w:r w:rsidRPr="00AC5350">
              <w:rPr>
                <w:rFonts w:ascii="Arial" w:hAnsi="Arial" w:cs="Arial"/>
                <w:b/>
                <w:sz w:val="22"/>
                <w:szCs w:val="22"/>
              </w:rPr>
              <w:t>Име и презиме</w:t>
            </w:r>
          </w:p>
        </w:tc>
        <w:tc>
          <w:tcPr>
            <w:tcW w:w="0" w:type="auto"/>
            <w:vAlign w:val="center"/>
          </w:tcPr>
          <w:p w:rsidR="00E14C01" w:rsidRPr="00AC5350" w:rsidRDefault="00E14C01">
            <w:pPr>
              <w:jc w:val="center"/>
              <w:rPr>
                <w:rFonts w:ascii="Arial" w:hAnsi="Arial" w:cs="Arial"/>
                <w:b/>
                <w:szCs w:val="22"/>
              </w:rPr>
            </w:pPr>
            <w:r w:rsidRPr="00AC5350">
              <w:rPr>
                <w:rFonts w:ascii="Arial" w:hAnsi="Arial" w:cs="Arial"/>
                <w:b/>
                <w:sz w:val="22"/>
                <w:szCs w:val="22"/>
              </w:rPr>
              <w:t>Квалификација/</w:t>
            </w:r>
          </w:p>
          <w:p w:rsidR="00E14C01" w:rsidRPr="00AC5350" w:rsidRDefault="00E14C01">
            <w:pPr>
              <w:jc w:val="center"/>
              <w:rPr>
                <w:rFonts w:ascii="Arial" w:hAnsi="Arial" w:cs="Arial"/>
                <w:b/>
                <w:szCs w:val="22"/>
              </w:rPr>
            </w:pPr>
            <w:r w:rsidRPr="00AC5350">
              <w:rPr>
                <w:rFonts w:ascii="Arial" w:hAnsi="Arial" w:cs="Arial"/>
                <w:b/>
                <w:sz w:val="22"/>
                <w:szCs w:val="22"/>
              </w:rPr>
              <w:t>звање</w:t>
            </w:r>
          </w:p>
        </w:tc>
        <w:tc>
          <w:tcPr>
            <w:tcW w:w="2290" w:type="dxa"/>
          </w:tcPr>
          <w:p w:rsidR="00E14C01" w:rsidRPr="00AC5350" w:rsidRDefault="00E14C01">
            <w:pPr>
              <w:jc w:val="center"/>
              <w:rPr>
                <w:rFonts w:ascii="Arial" w:hAnsi="Arial" w:cs="Arial"/>
                <w:b/>
                <w:szCs w:val="22"/>
              </w:rPr>
            </w:pPr>
            <w:r w:rsidRPr="00AC5350">
              <w:rPr>
                <w:rFonts w:ascii="Arial" w:hAnsi="Arial" w:cs="Arial"/>
                <w:b/>
                <w:sz w:val="22"/>
                <w:szCs w:val="22"/>
              </w:rPr>
              <w:t>Област коју покрива на пројекту</w:t>
            </w:r>
          </w:p>
        </w:tc>
        <w:tc>
          <w:tcPr>
            <w:tcW w:w="1418" w:type="dxa"/>
          </w:tcPr>
          <w:p w:rsidR="00E14C01" w:rsidRPr="00AC5350" w:rsidRDefault="00E14C01" w:rsidP="00F406DA">
            <w:pPr>
              <w:jc w:val="center"/>
              <w:rPr>
                <w:rFonts w:ascii="Arial" w:hAnsi="Arial" w:cs="Arial"/>
                <w:b/>
                <w:szCs w:val="22"/>
              </w:rPr>
            </w:pPr>
            <w:r w:rsidRPr="00AC5350">
              <w:rPr>
                <w:rFonts w:ascii="Arial" w:hAnsi="Arial" w:cs="Arial"/>
                <w:b/>
                <w:sz w:val="22"/>
                <w:szCs w:val="22"/>
              </w:rPr>
              <w:t>тип и број сертификата/</w:t>
            </w:r>
          </w:p>
        </w:tc>
        <w:tc>
          <w:tcPr>
            <w:tcW w:w="1266" w:type="dxa"/>
          </w:tcPr>
          <w:p w:rsidR="00E14C01" w:rsidRPr="00AC5350" w:rsidRDefault="00E14C01">
            <w:pPr>
              <w:jc w:val="center"/>
              <w:rPr>
                <w:rFonts w:ascii="Arial" w:hAnsi="Arial" w:cs="Arial"/>
                <w:b/>
                <w:szCs w:val="22"/>
              </w:rPr>
            </w:pPr>
            <w:r w:rsidRPr="00AC5350">
              <w:rPr>
                <w:rFonts w:ascii="Arial" w:hAnsi="Arial" w:cs="Arial"/>
                <w:b/>
                <w:sz w:val="22"/>
                <w:szCs w:val="22"/>
              </w:rPr>
              <w:t>Позиција на пројекту</w:t>
            </w: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1.</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2.</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3.</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4.</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5.</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6.</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7.</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8.</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9.</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r w:rsidR="00E14C01" w:rsidRPr="00AC5350" w:rsidTr="00F406DA">
        <w:trPr>
          <w:trHeight w:val="340"/>
          <w:jc w:val="center"/>
        </w:trPr>
        <w:tc>
          <w:tcPr>
            <w:tcW w:w="0" w:type="auto"/>
            <w:vAlign w:val="center"/>
          </w:tcPr>
          <w:p w:rsidR="00E14C01" w:rsidRPr="00AC5350" w:rsidRDefault="00E14C01" w:rsidP="00F406DA">
            <w:pPr>
              <w:jc w:val="both"/>
              <w:rPr>
                <w:rFonts w:ascii="Arial" w:hAnsi="Arial" w:cs="Arial"/>
                <w:b/>
                <w:szCs w:val="22"/>
              </w:rPr>
            </w:pPr>
            <w:r w:rsidRPr="00AC5350">
              <w:rPr>
                <w:rFonts w:ascii="Arial" w:hAnsi="Arial" w:cs="Arial"/>
                <w:b/>
                <w:sz w:val="22"/>
                <w:szCs w:val="22"/>
              </w:rPr>
              <w:t>10.</w:t>
            </w:r>
          </w:p>
        </w:tc>
        <w:tc>
          <w:tcPr>
            <w:tcW w:w="0" w:type="auto"/>
            <w:vAlign w:val="center"/>
          </w:tcPr>
          <w:p w:rsidR="00E14C01" w:rsidRPr="00AC5350" w:rsidRDefault="00E14C01" w:rsidP="00F406DA">
            <w:pPr>
              <w:jc w:val="both"/>
              <w:rPr>
                <w:rFonts w:ascii="Arial" w:hAnsi="Arial" w:cs="Arial"/>
                <w:b/>
                <w:szCs w:val="22"/>
              </w:rPr>
            </w:pPr>
          </w:p>
        </w:tc>
        <w:tc>
          <w:tcPr>
            <w:tcW w:w="0" w:type="auto"/>
            <w:vAlign w:val="center"/>
          </w:tcPr>
          <w:p w:rsidR="00E14C01" w:rsidRPr="00AC5350" w:rsidRDefault="00E14C01" w:rsidP="00F406DA">
            <w:pPr>
              <w:jc w:val="both"/>
              <w:rPr>
                <w:rFonts w:ascii="Arial" w:hAnsi="Arial" w:cs="Arial"/>
                <w:b/>
                <w:szCs w:val="22"/>
              </w:rPr>
            </w:pPr>
          </w:p>
        </w:tc>
        <w:tc>
          <w:tcPr>
            <w:tcW w:w="2290" w:type="dxa"/>
          </w:tcPr>
          <w:p w:rsidR="00E14C01" w:rsidRPr="00AC5350" w:rsidRDefault="00E14C01" w:rsidP="00F406DA">
            <w:pPr>
              <w:jc w:val="both"/>
              <w:rPr>
                <w:rFonts w:ascii="Arial" w:hAnsi="Arial" w:cs="Arial"/>
                <w:b/>
                <w:szCs w:val="22"/>
              </w:rPr>
            </w:pPr>
          </w:p>
        </w:tc>
        <w:tc>
          <w:tcPr>
            <w:tcW w:w="1418" w:type="dxa"/>
          </w:tcPr>
          <w:p w:rsidR="00E14C01" w:rsidRPr="00AC5350" w:rsidRDefault="00E14C01">
            <w:pPr>
              <w:jc w:val="both"/>
              <w:rPr>
                <w:rFonts w:ascii="Arial" w:hAnsi="Arial" w:cs="Arial"/>
                <w:b/>
                <w:szCs w:val="22"/>
              </w:rPr>
            </w:pPr>
          </w:p>
        </w:tc>
        <w:tc>
          <w:tcPr>
            <w:tcW w:w="1266" w:type="dxa"/>
          </w:tcPr>
          <w:p w:rsidR="00E14C01" w:rsidRPr="00AC5350" w:rsidRDefault="00E14C01" w:rsidP="00F406DA">
            <w:pPr>
              <w:jc w:val="both"/>
              <w:rPr>
                <w:rFonts w:ascii="Arial" w:hAnsi="Arial" w:cs="Arial"/>
                <w:b/>
                <w:szCs w:val="22"/>
              </w:rPr>
            </w:pPr>
          </w:p>
        </w:tc>
      </w:tr>
    </w:tbl>
    <w:p w:rsidR="00076E77" w:rsidRPr="00AC5350" w:rsidRDefault="00076E77" w:rsidP="00F406DA">
      <w:pPr>
        <w:jc w:val="both"/>
        <w:rPr>
          <w:rFonts w:ascii="Arial" w:hAnsi="Arial" w:cs="Arial"/>
          <w:sz w:val="22"/>
          <w:szCs w:val="22"/>
        </w:rPr>
      </w:pPr>
    </w:p>
    <w:p w:rsidR="00076E77" w:rsidRPr="00AC5350" w:rsidRDefault="00076E77" w:rsidP="00F406DA">
      <w:pPr>
        <w:suppressAutoHyphens w:val="0"/>
        <w:jc w:val="both"/>
        <w:rPr>
          <w:rFonts w:ascii="Arial" w:hAnsi="Arial" w:cs="Arial"/>
          <w:b/>
          <w:sz w:val="22"/>
          <w:szCs w:val="22"/>
        </w:rPr>
      </w:pPr>
    </w:p>
    <w:p w:rsidR="00E14C01" w:rsidRPr="00AC5350" w:rsidRDefault="00E14C01" w:rsidP="00E14C01">
      <w:pPr>
        <w:spacing w:before="240"/>
        <w:ind w:left="567" w:hanging="567"/>
        <w:jc w:val="both"/>
        <w:rPr>
          <w:rFonts w:ascii="Arial" w:hAnsi="Arial" w:cs="Arial"/>
          <w:sz w:val="22"/>
          <w:szCs w:val="22"/>
        </w:rPr>
      </w:pPr>
      <w:r w:rsidRPr="00AC5350">
        <w:rPr>
          <w:rFonts w:ascii="Arial" w:hAnsi="Arial" w:cs="Arial"/>
          <w:sz w:val="22"/>
          <w:szCs w:val="22"/>
        </w:rPr>
        <w:t>По потреби табела се може проширити са потребним бројем редова.</w:t>
      </w:r>
    </w:p>
    <w:p w:rsidR="00E14C01" w:rsidRPr="00AC5350" w:rsidRDefault="00E14C01" w:rsidP="00E14C01">
      <w:pPr>
        <w:tabs>
          <w:tab w:val="left" w:pos="567"/>
          <w:tab w:val="right" w:leader="dot" w:pos="9356"/>
        </w:tabs>
        <w:jc w:val="both"/>
        <w:rPr>
          <w:rFonts w:ascii="Arial" w:hAnsi="Arial" w:cs="Arial"/>
          <w:sz w:val="22"/>
          <w:szCs w:val="22"/>
        </w:rPr>
      </w:pPr>
    </w:p>
    <w:p w:rsidR="00E14C01" w:rsidRPr="00AC5350" w:rsidRDefault="00E14C01" w:rsidP="00E14C01">
      <w:pPr>
        <w:jc w:val="both"/>
        <w:rPr>
          <w:rFonts w:ascii="Arial" w:eastAsia="Calibri" w:hAnsi="Arial" w:cs="Arial"/>
          <w:color w:val="000000" w:themeColor="text1"/>
          <w:sz w:val="22"/>
          <w:szCs w:val="22"/>
          <w:lang w:eastAsia="en-US"/>
        </w:rPr>
      </w:pPr>
      <w:r w:rsidRPr="00AC5350">
        <w:rPr>
          <w:rFonts w:ascii="Arial" w:hAnsi="Arial" w:cs="Arial"/>
          <w:color w:val="000000" w:themeColor="text1"/>
          <w:sz w:val="22"/>
          <w:szCs w:val="22"/>
        </w:rPr>
        <w:t xml:space="preserve">У табели се наводе </w:t>
      </w:r>
      <w:r w:rsidRPr="00AC5350">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rsidR="00E14C01" w:rsidRPr="00AC5350" w:rsidRDefault="00E14C01" w:rsidP="00E14C01">
      <w:pPr>
        <w:pStyle w:val="BodyText"/>
        <w:rPr>
          <w:rFonts w:ascii="Arial" w:hAnsi="Arial" w:cs="Arial"/>
          <w:sz w:val="22"/>
          <w:szCs w:val="22"/>
        </w:rPr>
      </w:pPr>
    </w:p>
    <w:p w:rsidR="00E14C01" w:rsidRPr="00AC5350" w:rsidRDefault="00E14C01" w:rsidP="00E14C01">
      <w:pPr>
        <w:tabs>
          <w:tab w:val="left" w:pos="1134"/>
        </w:tabs>
        <w:jc w:val="both"/>
        <w:rPr>
          <w:rFonts w:ascii="Arial" w:hAnsi="Arial" w:cs="Arial"/>
          <w:sz w:val="22"/>
          <w:szCs w:val="22"/>
        </w:rPr>
      </w:pPr>
      <w:r w:rsidRPr="00AC5350">
        <w:rPr>
          <w:rFonts w:ascii="Arial" w:hAnsi="Arial" w:cs="Arial"/>
          <w:sz w:val="22"/>
          <w:szCs w:val="22"/>
        </w:rPr>
        <w:t>У Листи</w:t>
      </w:r>
      <w:r w:rsidR="006D4426" w:rsidRPr="00AC5350">
        <w:rPr>
          <w:rFonts w:ascii="Arial" w:hAnsi="Arial" w:cs="Arial"/>
          <w:sz w:val="22"/>
          <w:szCs w:val="22"/>
        </w:rPr>
        <w:t xml:space="preserve"> се наводе име, презиме, квалификација/звање</w:t>
      </w:r>
      <w:r w:rsidRPr="00AC5350">
        <w:rPr>
          <w:rFonts w:ascii="Arial" w:hAnsi="Arial" w:cs="Arial"/>
          <w:sz w:val="22"/>
          <w:szCs w:val="22"/>
        </w:rPr>
        <w:t>,</w:t>
      </w:r>
      <w:r w:rsidR="006D4426" w:rsidRPr="00AC5350">
        <w:rPr>
          <w:rFonts w:ascii="Arial" w:hAnsi="Arial" w:cs="Arial"/>
          <w:sz w:val="22"/>
          <w:szCs w:val="22"/>
        </w:rPr>
        <w:t>област коју покрива,</w:t>
      </w:r>
      <w:r w:rsidRPr="00AC5350">
        <w:rPr>
          <w:rFonts w:ascii="Arial" w:hAnsi="Arial" w:cs="Arial"/>
          <w:sz w:val="22"/>
          <w:szCs w:val="22"/>
        </w:rPr>
        <w:t xml:space="preserve"> тип и број сертификата/ лиценце запослених/ангажованих лица који ће бити одговорни за извршење уговора</w:t>
      </w:r>
      <w:r w:rsidR="006D4426" w:rsidRPr="00AC5350">
        <w:rPr>
          <w:rFonts w:ascii="Arial" w:hAnsi="Arial" w:cs="Arial"/>
          <w:sz w:val="22"/>
          <w:szCs w:val="22"/>
        </w:rPr>
        <w:t>, позиција на пројекту</w:t>
      </w:r>
      <w:r w:rsidRPr="00AC5350">
        <w:rPr>
          <w:rFonts w:ascii="Arial" w:hAnsi="Arial"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4C01" w:rsidRPr="00AC5350" w:rsidTr="00A218E5">
        <w:trPr>
          <w:trHeight w:val="389"/>
          <w:jc w:val="center"/>
        </w:trPr>
        <w:tc>
          <w:tcPr>
            <w:tcW w:w="3882" w:type="dxa"/>
            <w:tcBorders>
              <w:top w:val="single" w:sz="4" w:space="0" w:color="auto"/>
            </w:tcBorders>
          </w:tcPr>
          <w:p w:rsidR="00E14C01" w:rsidRPr="00AC5350" w:rsidRDefault="00E14C01" w:rsidP="00A218E5">
            <w:pPr>
              <w:jc w:val="center"/>
              <w:rPr>
                <w:rFonts w:ascii="Arial" w:hAnsi="Arial" w:cs="Arial"/>
                <w:color w:val="00B0F0"/>
                <w:szCs w:val="22"/>
              </w:rPr>
            </w:pPr>
          </w:p>
        </w:tc>
        <w:tc>
          <w:tcPr>
            <w:tcW w:w="2127" w:type="dxa"/>
          </w:tcPr>
          <w:p w:rsidR="00E14C01" w:rsidRPr="00AC5350" w:rsidRDefault="00E14C01" w:rsidP="00A218E5">
            <w:pPr>
              <w:jc w:val="center"/>
              <w:rPr>
                <w:rFonts w:ascii="Arial" w:hAnsi="Arial" w:cs="Arial"/>
                <w:color w:val="00B0F0"/>
                <w:szCs w:val="22"/>
                <w:lang w:val="ru-RU"/>
              </w:rPr>
            </w:pPr>
          </w:p>
        </w:tc>
        <w:tc>
          <w:tcPr>
            <w:tcW w:w="4022" w:type="dxa"/>
            <w:tcBorders>
              <w:top w:val="single" w:sz="4" w:space="0" w:color="auto"/>
            </w:tcBorders>
          </w:tcPr>
          <w:p w:rsidR="00E14C01" w:rsidRPr="00AC5350" w:rsidRDefault="00E14C01" w:rsidP="00A218E5">
            <w:pPr>
              <w:jc w:val="center"/>
              <w:rPr>
                <w:rFonts w:ascii="Arial" w:hAnsi="Arial" w:cs="Arial"/>
                <w:color w:val="00B0F0"/>
                <w:szCs w:val="22"/>
                <w:lang w:val="ru-RU"/>
              </w:rPr>
            </w:pPr>
          </w:p>
        </w:tc>
      </w:tr>
    </w:tbl>
    <w:p w:rsidR="00E14C01" w:rsidRPr="00AC5350" w:rsidRDefault="00E14C01" w:rsidP="00E14C01">
      <w:pPr>
        <w:rPr>
          <w:rFonts w:ascii="Arial" w:hAnsi="Arial" w:cs="Arial"/>
          <w:b/>
          <w:i/>
          <w:sz w:val="22"/>
          <w:szCs w:val="22"/>
        </w:rPr>
      </w:pPr>
      <w:r w:rsidRPr="00AC5350">
        <w:rPr>
          <w:rFonts w:ascii="Arial" w:hAnsi="Arial" w:cs="Arial"/>
          <w:b/>
          <w:i/>
          <w:sz w:val="22"/>
          <w:szCs w:val="22"/>
        </w:rPr>
        <w:t>Напомена:</w:t>
      </w:r>
    </w:p>
    <w:p w:rsidR="00E14C01" w:rsidRPr="00AC5350" w:rsidRDefault="00E14C01" w:rsidP="00E14C01">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група понуђача подноси заједничку понуду овај образац потписује и оверава:</w:t>
      </w:r>
    </w:p>
    <w:p w:rsidR="00E14C01" w:rsidRPr="00AC5350" w:rsidRDefault="00E14C01" w:rsidP="00E14C01">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rsidR="00E14C01" w:rsidRPr="00AC5350" w:rsidRDefault="00E14C01" w:rsidP="00E14C01">
      <w:pPr>
        <w:pStyle w:val="KDKomentar"/>
        <w:numPr>
          <w:ilvl w:val="0"/>
          <w:numId w:val="128"/>
        </w:numPr>
        <w:spacing w:before="0"/>
        <w:rPr>
          <w:rFonts w:eastAsia="TimesNewRomanPS-BoldMT" w:cs="Arial"/>
          <w:sz w:val="22"/>
          <w:szCs w:val="22"/>
        </w:rPr>
      </w:pPr>
      <w:r w:rsidRPr="00AC5350">
        <w:rPr>
          <w:rFonts w:eastAsia="TimesNewRomanPS-BoldMT" w:cs="Arial"/>
          <w:color w:val="auto"/>
          <w:sz w:val="22"/>
          <w:szCs w:val="22"/>
          <w:lang w:val="sr-Cyrl-CS"/>
        </w:rPr>
        <w:t xml:space="preserve"> </w:t>
      </w: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rsidR="00E14C01" w:rsidRPr="00AC5350" w:rsidRDefault="00E14C01" w:rsidP="00E14C01">
      <w:pPr>
        <w:pStyle w:val="KDKomentar"/>
        <w:numPr>
          <w:ilvl w:val="0"/>
          <w:numId w:val="128"/>
        </w:numPr>
        <w:spacing w:before="0"/>
        <w:rPr>
          <w:rFonts w:eastAsia="TimesNewRomanPS-BoldMT" w:cs="Arial"/>
          <w:i w:val="0"/>
          <w:color w:val="auto"/>
          <w:sz w:val="22"/>
          <w:szCs w:val="22"/>
        </w:rPr>
      </w:pPr>
      <w:r w:rsidRPr="00AC5350">
        <w:rPr>
          <w:rFonts w:cs="Arial"/>
          <w:color w:val="auto"/>
          <w:sz w:val="22"/>
          <w:szCs w:val="22"/>
        </w:rPr>
        <w:t>Приликом подношења понуде овај образац копирати у потребном броју примерака.</w:t>
      </w:r>
    </w:p>
    <w:p w:rsidR="00E14C01" w:rsidRPr="00AC5350" w:rsidRDefault="00E14C01" w:rsidP="00E14C01">
      <w:pPr>
        <w:rPr>
          <w:rFonts w:ascii="Arial" w:hAnsi="Arial" w:cs="Arial"/>
          <w:sz w:val="22"/>
          <w:szCs w:val="22"/>
        </w:rPr>
      </w:pPr>
    </w:p>
    <w:p w:rsidR="00E14C01" w:rsidRPr="00AC5350" w:rsidRDefault="00E14C01" w:rsidP="00E14C01">
      <w:pPr>
        <w:tabs>
          <w:tab w:val="left" w:pos="567"/>
          <w:tab w:val="right" w:leader="dot" w:pos="9356"/>
        </w:tabs>
        <w:jc w:val="both"/>
        <w:rPr>
          <w:rFonts w:ascii="Arial" w:hAnsi="Arial" w:cs="Arial"/>
          <w:sz w:val="22"/>
          <w:szCs w:val="22"/>
        </w:rPr>
      </w:pPr>
    </w:p>
    <w:p w:rsidR="00E14C01" w:rsidRPr="00AC5350" w:rsidRDefault="00E14C01" w:rsidP="00E14C01">
      <w:pPr>
        <w:ind w:left="360"/>
        <w:jc w:val="center"/>
        <w:rPr>
          <w:rFonts w:ascii="Arial" w:hAnsi="Arial" w:cs="Arial"/>
          <w:b/>
          <w:sz w:val="22"/>
          <w:szCs w:val="22"/>
        </w:rPr>
      </w:pPr>
    </w:p>
    <w:p w:rsidR="00E14C01" w:rsidRPr="00AC5350" w:rsidRDefault="00E14C01" w:rsidP="00E14C01">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6"/>
        <w:gridCol w:w="3644"/>
      </w:tblGrid>
      <w:tr w:rsidR="00E14C01" w:rsidRPr="00AC5350" w:rsidTr="00A218E5">
        <w:trPr>
          <w:jc w:val="center"/>
        </w:trPr>
        <w:tc>
          <w:tcPr>
            <w:tcW w:w="3652" w:type="dxa"/>
          </w:tcPr>
          <w:p w:rsidR="00E14C01" w:rsidRPr="00AC5350" w:rsidRDefault="00E14C01" w:rsidP="00A218E5">
            <w:pPr>
              <w:jc w:val="center"/>
              <w:rPr>
                <w:rFonts w:ascii="Arial" w:hAnsi="Arial" w:cs="Arial"/>
                <w:szCs w:val="22"/>
              </w:rPr>
            </w:pPr>
            <w:r w:rsidRPr="00AC5350">
              <w:rPr>
                <w:rFonts w:ascii="Arial" w:hAnsi="Arial" w:cs="Arial"/>
                <w:sz w:val="22"/>
                <w:szCs w:val="22"/>
              </w:rPr>
              <w:t>Датум:</w:t>
            </w:r>
          </w:p>
        </w:tc>
        <w:tc>
          <w:tcPr>
            <w:tcW w:w="1985" w:type="dxa"/>
          </w:tcPr>
          <w:p w:rsidR="00E14C01" w:rsidRPr="00AC5350" w:rsidRDefault="00E14C01" w:rsidP="00A218E5">
            <w:pPr>
              <w:jc w:val="center"/>
              <w:rPr>
                <w:rFonts w:ascii="Arial" w:hAnsi="Arial" w:cs="Arial"/>
                <w:szCs w:val="22"/>
              </w:rPr>
            </w:pPr>
            <w:r w:rsidRPr="00AC5350">
              <w:rPr>
                <w:rFonts w:ascii="Arial" w:hAnsi="Arial" w:cs="Arial"/>
                <w:sz w:val="22"/>
                <w:szCs w:val="22"/>
              </w:rPr>
              <w:t>М.П.</w:t>
            </w:r>
          </w:p>
        </w:tc>
        <w:tc>
          <w:tcPr>
            <w:tcW w:w="3782" w:type="dxa"/>
          </w:tcPr>
          <w:p w:rsidR="00E14C01" w:rsidRPr="00AC5350" w:rsidRDefault="00E14C01" w:rsidP="00A218E5">
            <w:pPr>
              <w:jc w:val="center"/>
              <w:rPr>
                <w:rFonts w:ascii="Arial" w:hAnsi="Arial" w:cs="Arial"/>
                <w:szCs w:val="22"/>
              </w:rPr>
            </w:pPr>
            <w:r w:rsidRPr="00AC5350">
              <w:rPr>
                <w:rFonts w:ascii="Arial" w:hAnsi="Arial" w:cs="Arial"/>
                <w:sz w:val="22"/>
                <w:szCs w:val="22"/>
              </w:rPr>
              <w:t>Понуђач:</w:t>
            </w:r>
          </w:p>
        </w:tc>
      </w:tr>
      <w:tr w:rsidR="00E14C01" w:rsidRPr="00AC5350" w:rsidTr="00A218E5">
        <w:trPr>
          <w:jc w:val="center"/>
        </w:trPr>
        <w:tc>
          <w:tcPr>
            <w:tcW w:w="3652" w:type="dxa"/>
            <w:vAlign w:val="center"/>
          </w:tcPr>
          <w:p w:rsidR="00E14C01" w:rsidRPr="00AC5350" w:rsidRDefault="00E14C01" w:rsidP="00A218E5">
            <w:pPr>
              <w:jc w:val="both"/>
              <w:rPr>
                <w:rFonts w:ascii="Arial" w:hAnsi="Arial" w:cs="Arial"/>
                <w:szCs w:val="22"/>
              </w:rPr>
            </w:pPr>
          </w:p>
        </w:tc>
        <w:tc>
          <w:tcPr>
            <w:tcW w:w="1985" w:type="dxa"/>
            <w:vAlign w:val="center"/>
          </w:tcPr>
          <w:p w:rsidR="00E14C01" w:rsidRPr="00AC5350" w:rsidRDefault="00E14C01" w:rsidP="00A218E5">
            <w:pPr>
              <w:jc w:val="both"/>
              <w:rPr>
                <w:rFonts w:ascii="Arial" w:hAnsi="Arial" w:cs="Arial"/>
                <w:szCs w:val="22"/>
              </w:rPr>
            </w:pPr>
          </w:p>
        </w:tc>
        <w:tc>
          <w:tcPr>
            <w:tcW w:w="3782" w:type="dxa"/>
            <w:vAlign w:val="center"/>
          </w:tcPr>
          <w:p w:rsidR="00E14C01" w:rsidRPr="00AC5350" w:rsidRDefault="00E14C01" w:rsidP="00A218E5">
            <w:pPr>
              <w:jc w:val="both"/>
              <w:rPr>
                <w:rFonts w:ascii="Arial" w:hAnsi="Arial" w:cs="Arial"/>
                <w:szCs w:val="22"/>
              </w:rPr>
            </w:pPr>
          </w:p>
        </w:tc>
      </w:tr>
      <w:tr w:rsidR="00E14C01" w:rsidRPr="00AC5350" w:rsidTr="00A218E5">
        <w:trPr>
          <w:jc w:val="center"/>
        </w:trPr>
        <w:tc>
          <w:tcPr>
            <w:tcW w:w="3652" w:type="dxa"/>
            <w:tcBorders>
              <w:bottom w:val="single" w:sz="4" w:space="0" w:color="auto"/>
            </w:tcBorders>
            <w:vAlign w:val="center"/>
          </w:tcPr>
          <w:p w:rsidR="00E14C01" w:rsidRPr="00AC5350" w:rsidRDefault="00E14C01" w:rsidP="00A218E5">
            <w:pPr>
              <w:jc w:val="both"/>
              <w:rPr>
                <w:rFonts w:ascii="Arial" w:hAnsi="Arial" w:cs="Arial"/>
                <w:szCs w:val="22"/>
              </w:rPr>
            </w:pPr>
          </w:p>
        </w:tc>
        <w:tc>
          <w:tcPr>
            <w:tcW w:w="1985" w:type="dxa"/>
            <w:vAlign w:val="center"/>
          </w:tcPr>
          <w:p w:rsidR="00E14C01" w:rsidRPr="00AC5350" w:rsidRDefault="00E14C01" w:rsidP="00A218E5">
            <w:pPr>
              <w:jc w:val="both"/>
              <w:rPr>
                <w:rFonts w:ascii="Arial" w:hAnsi="Arial" w:cs="Arial"/>
                <w:szCs w:val="22"/>
              </w:rPr>
            </w:pPr>
          </w:p>
        </w:tc>
        <w:tc>
          <w:tcPr>
            <w:tcW w:w="3782" w:type="dxa"/>
            <w:tcBorders>
              <w:bottom w:val="single" w:sz="4" w:space="0" w:color="auto"/>
            </w:tcBorders>
            <w:vAlign w:val="center"/>
          </w:tcPr>
          <w:p w:rsidR="00E14C01" w:rsidRPr="00AC5350" w:rsidRDefault="00E14C01" w:rsidP="00A218E5">
            <w:pPr>
              <w:jc w:val="both"/>
              <w:rPr>
                <w:rFonts w:ascii="Arial" w:hAnsi="Arial" w:cs="Arial"/>
                <w:szCs w:val="22"/>
              </w:rPr>
            </w:pPr>
          </w:p>
        </w:tc>
      </w:tr>
    </w:tbl>
    <w:p w:rsidR="00E14C01" w:rsidRPr="00AC5350" w:rsidRDefault="00E14C01" w:rsidP="00E14C01">
      <w:pPr>
        <w:jc w:val="center"/>
        <w:rPr>
          <w:rFonts w:ascii="Arial" w:hAnsi="Arial" w:cs="Arial"/>
          <w:sz w:val="22"/>
          <w:szCs w:val="22"/>
        </w:rPr>
      </w:pPr>
    </w:p>
    <w:p w:rsidR="00E14C01" w:rsidRPr="00AC5350" w:rsidRDefault="00E14C01" w:rsidP="00E14C01">
      <w:pPr>
        <w:rPr>
          <w:rFonts w:ascii="Arial" w:hAnsi="Arial" w:cs="Arial"/>
          <w:sz w:val="22"/>
          <w:szCs w:val="22"/>
        </w:rPr>
      </w:pPr>
    </w:p>
    <w:p w:rsidR="00E14C01" w:rsidRPr="00AC5350" w:rsidRDefault="00E14C01" w:rsidP="00E14C01">
      <w:pPr>
        <w:rPr>
          <w:rFonts w:ascii="Arial" w:hAnsi="Arial" w:cs="Arial"/>
          <w:sz w:val="22"/>
          <w:szCs w:val="22"/>
        </w:rPr>
      </w:pPr>
      <w:r w:rsidRPr="00AC5350">
        <w:rPr>
          <w:rFonts w:ascii="Arial" w:hAnsi="Arial" w:cs="Arial"/>
          <w:sz w:val="22"/>
          <w:szCs w:val="22"/>
        </w:rPr>
        <w:lastRenderedPageBreak/>
        <w:br w:type="page"/>
      </w:r>
    </w:p>
    <w:p w:rsidR="00076E77" w:rsidRPr="00AC5350" w:rsidRDefault="00076E77" w:rsidP="007E4709">
      <w:pPr>
        <w:pStyle w:val="Heading2"/>
        <w:ind w:left="1080" w:hanging="720"/>
        <w:jc w:val="right"/>
        <w:rPr>
          <w:rFonts w:cs="Arial"/>
        </w:rPr>
      </w:pPr>
      <w:bookmarkStart w:id="157" w:name="_Toc438598704"/>
      <w:bookmarkStart w:id="158" w:name="_Toc442107448"/>
      <w:bookmarkStart w:id="159" w:name="_Toc379212652"/>
      <w:bookmarkStart w:id="160" w:name="_Toc399930167"/>
      <w:bookmarkStart w:id="161" w:name="_Toc404696006"/>
      <w:bookmarkStart w:id="162" w:name="_Toc419985836"/>
      <w:bookmarkStart w:id="163" w:name="_Toc430887007"/>
      <w:bookmarkStart w:id="164" w:name="_Toc432586827"/>
      <w:r w:rsidRPr="00AC5350">
        <w:rPr>
          <w:rFonts w:cs="Arial"/>
        </w:rPr>
        <w:lastRenderedPageBreak/>
        <w:t xml:space="preserve">ОБРАЗАЦ </w:t>
      </w:r>
      <w:r w:rsidR="005667D3" w:rsidRPr="00AC5350">
        <w:rPr>
          <w:rFonts w:cs="Arial"/>
        </w:rPr>
        <w:t>9</w:t>
      </w:r>
      <w:r w:rsidRPr="00AC5350">
        <w:rPr>
          <w:rFonts w:cs="Arial"/>
        </w:rPr>
        <w:t>.</w:t>
      </w:r>
      <w:r w:rsidR="005667D3" w:rsidRPr="00AC5350">
        <w:rPr>
          <w:rFonts w:cs="Arial"/>
        </w:rPr>
        <w:t>2</w:t>
      </w:r>
      <w:r w:rsidRPr="00AC5350">
        <w:rPr>
          <w:rFonts w:cs="Arial"/>
        </w:rPr>
        <w:t>.</w:t>
      </w:r>
      <w:bookmarkEnd w:id="157"/>
      <w:bookmarkEnd w:id="158"/>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jc w:val="both"/>
        <w:rPr>
          <w:rFonts w:ascii="Arial" w:hAnsi="Arial" w:cs="Arial"/>
          <w:b/>
          <w:sz w:val="22"/>
          <w:szCs w:val="22"/>
        </w:rPr>
      </w:pPr>
    </w:p>
    <w:p w:rsidR="00076E77" w:rsidRPr="00AC5350" w:rsidRDefault="00076E77">
      <w:pPr>
        <w:jc w:val="center"/>
        <w:rPr>
          <w:rFonts w:ascii="Arial" w:hAnsi="Arial" w:cs="Arial"/>
          <w:b/>
          <w:sz w:val="22"/>
          <w:szCs w:val="22"/>
        </w:rPr>
      </w:pPr>
      <w:r w:rsidRPr="00AC5350">
        <w:rPr>
          <w:rFonts w:ascii="Arial" w:hAnsi="Arial" w:cs="Arial"/>
          <w:b/>
          <w:sz w:val="22"/>
          <w:szCs w:val="22"/>
        </w:rPr>
        <w:t>РАДНА БИОГРАФИЈА ЧЛАНА ТИМА - CV</w:t>
      </w:r>
      <w:bookmarkEnd w:id="159"/>
      <w:bookmarkEnd w:id="160"/>
      <w:bookmarkEnd w:id="161"/>
      <w:bookmarkEnd w:id="162"/>
      <w:bookmarkEnd w:id="163"/>
      <w:bookmarkEnd w:id="164"/>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Предложена позиција: __________________________________________</w:t>
      </w:r>
    </w:p>
    <w:p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Име особе (пуно име и презиме): _________________________________</w:t>
      </w:r>
    </w:p>
    <w:p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Датум рођења: __________________</w:t>
      </w:r>
    </w:p>
    <w:p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076E77" w:rsidRPr="00AC5350" w:rsidTr="00355735">
        <w:tc>
          <w:tcPr>
            <w:tcW w:w="351" w:type="pct"/>
            <w:tcBorders>
              <w:top w:val="single" w:sz="4" w:space="0" w:color="auto"/>
              <w:left w:val="single" w:sz="4" w:space="0" w:color="auto"/>
              <w:bottom w:val="single" w:sz="4" w:space="0" w:color="auto"/>
              <w:right w:val="single" w:sz="4" w:space="0" w:color="auto"/>
            </w:tcBorders>
          </w:tcPr>
          <w:p w:rsidR="00076E77" w:rsidRPr="00AC5350" w:rsidRDefault="00076E77" w:rsidP="005771A9">
            <w:pPr>
              <w:pStyle w:val="ArrialNarrow"/>
              <w:rPr>
                <w:rFonts w:ascii="Arial" w:hAnsi="Arial" w:cs="Arial"/>
                <w:szCs w:val="22"/>
              </w:rPr>
            </w:pPr>
            <w:r w:rsidRPr="00AC5350">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076E77" w:rsidRPr="00AC5350" w:rsidRDefault="00076E77" w:rsidP="00100BF1">
            <w:pPr>
              <w:pStyle w:val="ArrialNarrow"/>
              <w:rPr>
                <w:rFonts w:ascii="Arial" w:hAnsi="Arial" w:cs="Arial"/>
                <w:szCs w:val="22"/>
              </w:rPr>
            </w:pPr>
            <w:r w:rsidRPr="00AC5350">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076E77" w:rsidRPr="00AC5350" w:rsidRDefault="00076E77" w:rsidP="000E37B5">
            <w:pPr>
              <w:pStyle w:val="ArrialNarrow"/>
              <w:rPr>
                <w:rFonts w:ascii="Arial" w:hAnsi="Arial" w:cs="Arial"/>
                <w:szCs w:val="22"/>
              </w:rPr>
            </w:pPr>
          </w:p>
        </w:tc>
      </w:tr>
      <w:tr w:rsidR="00076E77" w:rsidRPr="00AC5350" w:rsidTr="00355735">
        <w:tc>
          <w:tcPr>
            <w:tcW w:w="351"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rPr>
                <w:rFonts w:ascii="Arial" w:hAnsi="Arial" w:cs="Arial"/>
                <w:szCs w:val="22"/>
              </w:rPr>
            </w:pPr>
            <w:r w:rsidRPr="00AC5350">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076E77" w:rsidRPr="00AC5350" w:rsidRDefault="00076E77" w:rsidP="00F406DA">
            <w:pPr>
              <w:pStyle w:val="ArrialNarrow"/>
              <w:rPr>
                <w:rFonts w:ascii="Arial" w:hAnsi="Arial" w:cs="Arial"/>
                <w:szCs w:val="22"/>
              </w:rPr>
            </w:pPr>
            <w:r w:rsidRPr="00AC5350">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rPr>
                <w:rFonts w:ascii="Arial" w:hAnsi="Arial" w:cs="Arial"/>
                <w:szCs w:val="22"/>
              </w:rPr>
            </w:pPr>
          </w:p>
        </w:tc>
      </w:tr>
    </w:tbl>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Чланство у професионалним удружењима:</w:t>
      </w:r>
    </w:p>
    <w:p w:rsidR="00076E77" w:rsidRPr="00AC5350" w:rsidRDefault="00076E77" w:rsidP="00F406DA">
      <w:pPr>
        <w:jc w:val="both"/>
        <w:rPr>
          <w:rFonts w:ascii="Arial" w:hAnsi="Arial" w:cs="Arial"/>
          <w:sz w:val="22"/>
          <w:szCs w:val="22"/>
        </w:rPr>
      </w:pPr>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rsidR="00076E77" w:rsidRPr="00AC5350" w:rsidRDefault="00076E77" w:rsidP="00F406DA">
      <w:pPr>
        <w:jc w:val="both"/>
        <w:rPr>
          <w:rFonts w:ascii="Arial" w:hAnsi="Arial" w:cs="Arial"/>
          <w:sz w:val="22"/>
          <w:szCs w:val="22"/>
        </w:rPr>
      </w:pPr>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Земље где је стечено радно искуство (списак земаља где је радио): </w:t>
      </w:r>
    </w:p>
    <w:p w:rsidR="00076E77" w:rsidRPr="00AC5350" w:rsidRDefault="00076E77" w:rsidP="00F406DA">
      <w:pPr>
        <w:jc w:val="both"/>
        <w:rPr>
          <w:rFonts w:ascii="Arial" w:hAnsi="Arial" w:cs="Arial"/>
          <w:sz w:val="22"/>
          <w:szCs w:val="22"/>
        </w:rPr>
      </w:pPr>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076E77" w:rsidRPr="00AC5350"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5771A9">
            <w:pPr>
              <w:pStyle w:val="ArrialNarrow"/>
              <w:spacing w:after="0"/>
              <w:rPr>
                <w:rFonts w:ascii="Arial" w:hAnsi="Arial" w:cs="Arial"/>
                <w:szCs w:val="22"/>
              </w:rPr>
            </w:pPr>
            <w:r w:rsidRPr="00AC5350">
              <w:rPr>
                <w:rFonts w:ascii="Arial" w:hAnsi="Arial" w:cs="Arial"/>
                <w:sz w:val="22"/>
                <w:szCs w:val="22"/>
              </w:rPr>
              <w:t>Писање</w:t>
            </w:r>
          </w:p>
        </w:tc>
      </w:tr>
      <w:tr w:rsidR="00076E77" w:rsidRPr="00AC5350"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r>
      <w:tr w:rsidR="00076E77" w:rsidRPr="00AC5350"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r>
      <w:tr w:rsidR="00076E77" w:rsidRPr="00AC5350"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FF750E">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AC5350" w:rsidRDefault="00076E77" w:rsidP="003E2ED6">
            <w:pPr>
              <w:pStyle w:val="ArrialNarrow"/>
              <w:spacing w:after="0"/>
              <w:rPr>
                <w:rFonts w:ascii="Arial" w:hAnsi="Arial" w:cs="Arial"/>
                <w:szCs w:val="22"/>
              </w:rPr>
            </w:pPr>
          </w:p>
        </w:tc>
      </w:tr>
    </w:tbl>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lang w:val="sr-Cyrl-CS"/>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bl>
    <w:p w:rsidR="00076E77" w:rsidRPr="00AC5350"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lang w:val="sr-Cyrl-CS"/>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bl>
    <w:p w:rsidR="00076E77" w:rsidRPr="00AC5350"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lang w:val="sr-Cyrl-CS"/>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r w:rsidR="00076E77" w:rsidRPr="00AC5350"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AC5350" w:rsidRDefault="00076E77" w:rsidP="003E2ED6">
            <w:pPr>
              <w:pStyle w:val="ArrialNarrow"/>
              <w:spacing w:after="0"/>
              <w:rPr>
                <w:rFonts w:ascii="Arial" w:hAnsi="Arial" w:cs="Arial"/>
                <w:szCs w:val="22"/>
              </w:rPr>
            </w:pPr>
          </w:p>
        </w:tc>
      </w:tr>
    </w:tbl>
    <w:p w:rsidR="00076E77" w:rsidRPr="00AC5350" w:rsidRDefault="00076E77" w:rsidP="00F406DA">
      <w:pPr>
        <w:jc w:val="both"/>
        <w:rPr>
          <w:rFonts w:ascii="Arial" w:hAnsi="Arial" w:cs="Arial"/>
          <w:sz w:val="22"/>
          <w:szCs w:val="22"/>
        </w:rPr>
      </w:pPr>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План ангажовања (листа задатака за које ће бити задужен):</w:t>
      </w:r>
    </w:p>
    <w:p w:rsidR="00076E77" w:rsidRPr="00AC5350" w:rsidRDefault="00076E77" w:rsidP="00F406DA">
      <w:pPr>
        <w:pStyle w:val="ListParagraph"/>
        <w:tabs>
          <w:tab w:val="left" w:pos="680"/>
        </w:tabs>
        <w:spacing w:before="120"/>
        <w:ind w:left="360"/>
        <w:jc w:val="both"/>
        <w:rPr>
          <w:rFonts w:ascii="Arial" w:hAnsi="Arial" w:cs="Arial"/>
        </w:rPr>
      </w:pPr>
    </w:p>
    <w:p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076E77" w:rsidRPr="00AC5350" w:rsidTr="00355735">
        <w:trPr>
          <w:trHeight w:val="242"/>
        </w:trPr>
        <w:tc>
          <w:tcPr>
            <w:tcW w:w="2336" w:type="pct"/>
          </w:tcPr>
          <w:p w:rsidR="00076E77" w:rsidRPr="00AC5350" w:rsidRDefault="00076E77" w:rsidP="00F406DA">
            <w:pPr>
              <w:jc w:val="both"/>
              <w:rPr>
                <w:rFonts w:ascii="Arial" w:hAnsi="Arial" w:cs="Arial"/>
                <w:szCs w:val="22"/>
              </w:rPr>
            </w:pPr>
            <w:r w:rsidRPr="00AC5350">
              <w:rPr>
                <w:rFonts w:ascii="Arial" w:hAnsi="Arial" w:cs="Arial"/>
                <w:sz w:val="22"/>
                <w:szCs w:val="22"/>
              </w:rPr>
              <w:t>Назив пројекта:</w:t>
            </w:r>
          </w:p>
        </w:tc>
        <w:tc>
          <w:tcPr>
            <w:tcW w:w="2664" w:type="pct"/>
          </w:tcPr>
          <w:p w:rsidR="00076E77" w:rsidRPr="00AC5350" w:rsidRDefault="00076E77" w:rsidP="00F406DA">
            <w:pPr>
              <w:jc w:val="both"/>
              <w:rPr>
                <w:rFonts w:ascii="Arial" w:hAnsi="Arial" w:cs="Arial"/>
                <w:szCs w:val="22"/>
              </w:rPr>
            </w:pPr>
          </w:p>
        </w:tc>
      </w:tr>
      <w:tr w:rsidR="00076E77" w:rsidRPr="00AC5350" w:rsidTr="00355735">
        <w:trPr>
          <w:trHeight w:val="287"/>
        </w:trPr>
        <w:tc>
          <w:tcPr>
            <w:tcW w:w="2336" w:type="pct"/>
          </w:tcPr>
          <w:p w:rsidR="00076E77" w:rsidRPr="00AC5350" w:rsidRDefault="00076E77" w:rsidP="00F406DA">
            <w:pPr>
              <w:jc w:val="both"/>
              <w:rPr>
                <w:rFonts w:ascii="Arial" w:hAnsi="Arial" w:cs="Arial"/>
                <w:szCs w:val="22"/>
              </w:rPr>
            </w:pPr>
            <w:r w:rsidRPr="00AC5350">
              <w:rPr>
                <w:rFonts w:ascii="Arial" w:hAnsi="Arial" w:cs="Arial"/>
                <w:sz w:val="22"/>
                <w:szCs w:val="22"/>
              </w:rPr>
              <w:t xml:space="preserve">Година: </w:t>
            </w:r>
          </w:p>
        </w:tc>
        <w:tc>
          <w:tcPr>
            <w:tcW w:w="2664" w:type="pct"/>
          </w:tcPr>
          <w:p w:rsidR="00076E77" w:rsidRPr="00AC5350" w:rsidRDefault="00076E77" w:rsidP="00F406DA">
            <w:pPr>
              <w:jc w:val="both"/>
              <w:rPr>
                <w:rFonts w:ascii="Arial" w:hAnsi="Arial" w:cs="Arial"/>
                <w:szCs w:val="22"/>
              </w:rPr>
            </w:pPr>
          </w:p>
        </w:tc>
      </w:tr>
      <w:tr w:rsidR="00076E77" w:rsidRPr="00AC5350" w:rsidTr="00355735">
        <w:tc>
          <w:tcPr>
            <w:tcW w:w="2336" w:type="pct"/>
          </w:tcPr>
          <w:p w:rsidR="00076E77" w:rsidRPr="00AC5350" w:rsidRDefault="00076E77" w:rsidP="00F406DA">
            <w:pPr>
              <w:jc w:val="both"/>
              <w:rPr>
                <w:rFonts w:ascii="Arial" w:hAnsi="Arial" w:cs="Arial"/>
                <w:szCs w:val="22"/>
              </w:rPr>
            </w:pPr>
            <w:r w:rsidRPr="00AC5350">
              <w:rPr>
                <w:rFonts w:ascii="Arial" w:hAnsi="Arial" w:cs="Arial"/>
                <w:sz w:val="22"/>
                <w:szCs w:val="22"/>
              </w:rPr>
              <w:t>Место извршења:</w:t>
            </w:r>
          </w:p>
        </w:tc>
        <w:tc>
          <w:tcPr>
            <w:tcW w:w="2664" w:type="pct"/>
          </w:tcPr>
          <w:p w:rsidR="00076E77" w:rsidRPr="00AC5350" w:rsidRDefault="00076E77" w:rsidP="00F406DA">
            <w:pPr>
              <w:jc w:val="both"/>
              <w:rPr>
                <w:rFonts w:ascii="Arial" w:hAnsi="Arial" w:cs="Arial"/>
                <w:szCs w:val="22"/>
              </w:rPr>
            </w:pPr>
          </w:p>
        </w:tc>
      </w:tr>
      <w:tr w:rsidR="00076E77" w:rsidRPr="00AC5350" w:rsidTr="00355735">
        <w:tc>
          <w:tcPr>
            <w:tcW w:w="2336" w:type="pct"/>
          </w:tcPr>
          <w:p w:rsidR="00076E77" w:rsidRPr="00AC5350" w:rsidRDefault="00076E77" w:rsidP="00F406DA">
            <w:pPr>
              <w:jc w:val="both"/>
              <w:rPr>
                <w:rFonts w:ascii="Arial" w:hAnsi="Arial" w:cs="Arial"/>
                <w:szCs w:val="22"/>
                <w:u w:val="single"/>
              </w:rPr>
            </w:pPr>
            <w:r w:rsidRPr="00AC5350">
              <w:rPr>
                <w:rFonts w:ascii="Arial" w:hAnsi="Arial" w:cs="Arial"/>
                <w:sz w:val="22"/>
                <w:szCs w:val="22"/>
              </w:rPr>
              <w:t xml:space="preserve">Клијент: </w:t>
            </w:r>
          </w:p>
        </w:tc>
        <w:tc>
          <w:tcPr>
            <w:tcW w:w="2664" w:type="pct"/>
          </w:tcPr>
          <w:p w:rsidR="00076E77" w:rsidRPr="00AC5350" w:rsidRDefault="00076E77" w:rsidP="00F406DA">
            <w:pPr>
              <w:jc w:val="both"/>
              <w:rPr>
                <w:rFonts w:ascii="Arial" w:hAnsi="Arial" w:cs="Arial"/>
                <w:szCs w:val="22"/>
              </w:rPr>
            </w:pPr>
          </w:p>
        </w:tc>
      </w:tr>
      <w:tr w:rsidR="00076E77" w:rsidRPr="00AC5350" w:rsidTr="00355735">
        <w:tc>
          <w:tcPr>
            <w:tcW w:w="2336" w:type="pct"/>
          </w:tcPr>
          <w:p w:rsidR="00076E77" w:rsidRPr="00AC5350" w:rsidRDefault="00076E77" w:rsidP="00F406DA">
            <w:pPr>
              <w:jc w:val="both"/>
              <w:rPr>
                <w:rFonts w:ascii="Arial" w:hAnsi="Arial" w:cs="Arial"/>
                <w:szCs w:val="22"/>
              </w:rPr>
            </w:pPr>
            <w:r w:rsidRPr="00AC5350">
              <w:rPr>
                <w:rFonts w:ascii="Arial" w:hAnsi="Arial" w:cs="Arial"/>
                <w:sz w:val="22"/>
                <w:szCs w:val="22"/>
              </w:rPr>
              <w:t xml:space="preserve">Главне карактеристике пројекта: </w:t>
            </w:r>
          </w:p>
        </w:tc>
        <w:tc>
          <w:tcPr>
            <w:tcW w:w="2664" w:type="pct"/>
          </w:tcPr>
          <w:p w:rsidR="00076E77" w:rsidRPr="00AC5350" w:rsidRDefault="00076E77" w:rsidP="00F406DA">
            <w:pPr>
              <w:jc w:val="both"/>
              <w:rPr>
                <w:rFonts w:ascii="Arial" w:hAnsi="Arial" w:cs="Arial"/>
                <w:szCs w:val="22"/>
              </w:rPr>
            </w:pPr>
          </w:p>
        </w:tc>
      </w:tr>
      <w:tr w:rsidR="00076E77" w:rsidRPr="00AC5350" w:rsidTr="00355735">
        <w:tc>
          <w:tcPr>
            <w:tcW w:w="2336" w:type="pct"/>
          </w:tcPr>
          <w:p w:rsidR="00076E77" w:rsidRPr="00AC5350" w:rsidRDefault="00076E77" w:rsidP="00F406DA">
            <w:pPr>
              <w:jc w:val="both"/>
              <w:rPr>
                <w:rFonts w:ascii="Arial" w:hAnsi="Arial" w:cs="Arial"/>
                <w:szCs w:val="22"/>
                <w:u w:val="single"/>
              </w:rPr>
            </w:pPr>
            <w:r w:rsidRPr="00AC5350">
              <w:rPr>
                <w:rFonts w:ascii="Arial" w:hAnsi="Arial" w:cs="Arial"/>
                <w:sz w:val="22"/>
                <w:szCs w:val="22"/>
              </w:rPr>
              <w:t xml:space="preserve">Позиција: </w:t>
            </w:r>
          </w:p>
        </w:tc>
        <w:tc>
          <w:tcPr>
            <w:tcW w:w="2664" w:type="pct"/>
          </w:tcPr>
          <w:p w:rsidR="00076E77" w:rsidRPr="00AC5350" w:rsidRDefault="00076E77" w:rsidP="00F406DA">
            <w:pPr>
              <w:jc w:val="both"/>
              <w:rPr>
                <w:rFonts w:ascii="Arial" w:hAnsi="Arial" w:cs="Arial"/>
                <w:szCs w:val="22"/>
              </w:rPr>
            </w:pPr>
          </w:p>
        </w:tc>
      </w:tr>
      <w:tr w:rsidR="00076E77" w:rsidRPr="00AC5350" w:rsidTr="00355735">
        <w:tc>
          <w:tcPr>
            <w:tcW w:w="2336" w:type="pct"/>
          </w:tcPr>
          <w:p w:rsidR="00076E77" w:rsidRPr="00AC5350" w:rsidRDefault="00076E77" w:rsidP="00F406DA">
            <w:pPr>
              <w:jc w:val="both"/>
              <w:rPr>
                <w:rFonts w:ascii="Arial" w:hAnsi="Arial" w:cs="Arial"/>
                <w:szCs w:val="22"/>
              </w:rPr>
            </w:pPr>
            <w:r w:rsidRPr="00AC5350">
              <w:rPr>
                <w:rFonts w:ascii="Arial" w:hAnsi="Arial" w:cs="Arial"/>
                <w:sz w:val="22"/>
                <w:szCs w:val="22"/>
              </w:rPr>
              <w:t>Извршене активности:</w:t>
            </w:r>
          </w:p>
        </w:tc>
        <w:tc>
          <w:tcPr>
            <w:tcW w:w="2664" w:type="pct"/>
          </w:tcPr>
          <w:p w:rsidR="00076E77" w:rsidRPr="00AC5350" w:rsidRDefault="00076E77" w:rsidP="00F406DA">
            <w:pPr>
              <w:jc w:val="both"/>
              <w:rPr>
                <w:rFonts w:ascii="Arial" w:hAnsi="Arial" w:cs="Arial"/>
                <w:szCs w:val="22"/>
              </w:rPr>
            </w:pPr>
          </w:p>
        </w:tc>
      </w:tr>
    </w:tbl>
    <w:p w:rsidR="00076E77" w:rsidRPr="00AC5350" w:rsidRDefault="00076E77" w:rsidP="00FF750E">
      <w:pPr>
        <w:pStyle w:val="ArrialNarrow"/>
        <w:rPr>
          <w:rFonts w:ascii="Arial" w:hAnsi="Arial" w:cs="Arial"/>
          <w:sz w:val="22"/>
          <w:szCs w:val="22"/>
        </w:rPr>
      </w:pPr>
    </w:p>
    <w:p w:rsidR="00076E77" w:rsidRPr="00AC5350" w:rsidRDefault="00076E77" w:rsidP="003E2ED6">
      <w:pPr>
        <w:pStyle w:val="ArrialNarrow"/>
        <w:rPr>
          <w:rFonts w:ascii="Arial" w:hAnsi="Arial" w:cs="Arial"/>
          <w:sz w:val="22"/>
          <w:szCs w:val="22"/>
        </w:rPr>
      </w:pPr>
      <w:r w:rsidRPr="00AC5350">
        <w:rPr>
          <w:rFonts w:ascii="Arial" w:hAnsi="Arial" w:cs="Arial"/>
          <w:sz w:val="22"/>
          <w:szCs w:val="22"/>
        </w:rPr>
        <w:t>Датум:</w:t>
      </w:r>
    </w:p>
    <w:p w:rsidR="00076E77" w:rsidRPr="00AC5350" w:rsidRDefault="00076E77" w:rsidP="003E2ED6">
      <w:pPr>
        <w:pStyle w:val="ArrialNarrow"/>
        <w:rPr>
          <w:rFonts w:ascii="Arial" w:hAnsi="Arial" w:cs="Arial"/>
          <w:sz w:val="22"/>
          <w:szCs w:val="22"/>
        </w:rPr>
      </w:pPr>
    </w:p>
    <w:p w:rsidR="00076E77" w:rsidRPr="00AC5350" w:rsidRDefault="00076E77" w:rsidP="003E2ED6">
      <w:pPr>
        <w:pStyle w:val="ArrialNarrow"/>
        <w:rPr>
          <w:rFonts w:ascii="Arial" w:hAnsi="Arial" w:cs="Arial"/>
          <w:sz w:val="22"/>
          <w:szCs w:val="22"/>
          <w:u w:val="single"/>
        </w:rPr>
      </w:pPr>
      <w:r w:rsidRPr="00AC5350">
        <w:rPr>
          <w:rFonts w:ascii="Arial" w:hAnsi="Arial" w:cs="Arial"/>
          <w:sz w:val="22"/>
          <w:szCs w:val="22"/>
        </w:rPr>
        <w:t>Потпис члана тима:</w:t>
      </w:r>
    </w:p>
    <w:p w:rsidR="00076E77" w:rsidRPr="00AC5350" w:rsidRDefault="00076E77" w:rsidP="005771A9">
      <w:pPr>
        <w:pStyle w:val="ArrialNarrow"/>
        <w:rPr>
          <w:rFonts w:ascii="Arial" w:hAnsi="Arial" w:cs="Arial"/>
          <w:sz w:val="22"/>
          <w:szCs w:val="22"/>
        </w:rPr>
      </w:pPr>
    </w:p>
    <w:p w:rsidR="00076E77" w:rsidRPr="00AC5350" w:rsidRDefault="00076E77" w:rsidP="00F406DA">
      <w:pPr>
        <w:jc w:val="both"/>
        <w:rPr>
          <w:rFonts w:ascii="Arial" w:hAnsi="Arial" w:cs="Arial"/>
          <w:sz w:val="22"/>
          <w:szCs w:val="22"/>
        </w:rPr>
      </w:pPr>
    </w:p>
    <w:p w:rsidR="00076E77" w:rsidRPr="00AC5350" w:rsidRDefault="00076E77" w:rsidP="00FF750E">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rsidR="00076E77" w:rsidRPr="00AC5350" w:rsidRDefault="00076E77" w:rsidP="00F406DA">
      <w:pPr>
        <w:suppressAutoHyphens w:val="0"/>
        <w:jc w:val="both"/>
        <w:rPr>
          <w:rFonts w:ascii="Arial" w:hAnsi="Arial" w:cs="Arial"/>
          <w:sz w:val="22"/>
          <w:szCs w:val="22"/>
        </w:rPr>
      </w:pPr>
    </w:p>
    <w:p w:rsidR="00076E77" w:rsidRPr="00AC5350" w:rsidRDefault="00076E77" w:rsidP="00F406DA">
      <w:pPr>
        <w:pStyle w:val="BodyText"/>
        <w:rPr>
          <w:rFonts w:ascii="Arial" w:hAnsi="Arial" w:cs="Arial"/>
          <w:b/>
          <w:sz w:val="22"/>
          <w:szCs w:val="22"/>
        </w:rPr>
      </w:pPr>
    </w:p>
    <w:p w:rsidR="00BD2923" w:rsidRPr="00AC5350" w:rsidRDefault="00BD2923" w:rsidP="00BD2923">
      <w:pPr>
        <w:pStyle w:val="Standard"/>
        <w:jc w:val="both"/>
        <w:rPr>
          <w:rFonts w:ascii="Arial" w:hAnsi="Arial" w:cs="Arial"/>
          <w:sz w:val="22"/>
          <w:szCs w:val="22"/>
          <w:lang w:val="sr-Cyrl-CS"/>
        </w:rPr>
      </w:pPr>
    </w:p>
    <w:p w:rsidR="00BD2923" w:rsidRPr="00AC5350" w:rsidRDefault="00BD2923" w:rsidP="00BD2923">
      <w:pPr>
        <w:pStyle w:val="Standard"/>
        <w:jc w:val="both"/>
        <w:rPr>
          <w:rFonts w:ascii="Arial" w:hAnsi="Arial" w:cs="Arial"/>
          <w:sz w:val="22"/>
          <w:szCs w:val="22"/>
          <w:lang w:val="sr-Cyrl-CS"/>
        </w:rPr>
      </w:pPr>
    </w:p>
    <w:p w:rsidR="00BD2923" w:rsidRPr="00AC5350" w:rsidRDefault="00BD2923"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FF325D" w:rsidRPr="00AC5350" w:rsidRDefault="00FF325D" w:rsidP="00BD2923">
      <w:pPr>
        <w:pStyle w:val="Standard"/>
        <w:jc w:val="both"/>
        <w:rPr>
          <w:rFonts w:ascii="Arial" w:hAnsi="Arial" w:cs="Arial"/>
          <w:sz w:val="22"/>
          <w:szCs w:val="22"/>
          <w:lang w:val="sr-Cyrl-CS"/>
        </w:rPr>
      </w:pPr>
    </w:p>
    <w:p w:rsidR="00BD2923" w:rsidRPr="00AC5350" w:rsidRDefault="00BD2923" w:rsidP="007E4709">
      <w:pPr>
        <w:pStyle w:val="BodyText"/>
        <w:jc w:val="right"/>
        <w:rPr>
          <w:rFonts w:ascii="Arial" w:hAnsi="Arial" w:cs="Arial"/>
          <w:b/>
          <w:sz w:val="22"/>
          <w:szCs w:val="22"/>
        </w:rPr>
      </w:pPr>
      <w:bookmarkStart w:id="165" w:name="_Toc374917464"/>
      <w:bookmarkStart w:id="166" w:name="_Toc379141385"/>
      <w:r w:rsidRPr="00AC5350">
        <w:rPr>
          <w:rFonts w:ascii="Arial" w:hAnsi="Arial" w:cs="Arial"/>
          <w:b/>
          <w:sz w:val="22"/>
          <w:szCs w:val="22"/>
        </w:rPr>
        <w:t>ОБРАЗАЦ 10.</w:t>
      </w:r>
      <w:bookmarkEnd w:id="165"/>
      <w:bookmarkEnd w:id="166"/>
    </w:p>
    <w:p w:rsidR="00757F45" w:rsidRPr="00AC5350" w:rsidRDefault="00757F45" w:rsidP="00BD2923">
      <w:pPr>
        <w:pStyle w:val="BodyText"/>
        <w:jc w:val="right"/>
        <w:rPr>
          <w:rFonts w:ascii="Arial" w:hAnsi="Arial" w:cs="Arial"/>
          <w:b/>
          <w:sz w:val="22"/>
          <w:szCs w:val="22"/>
        </w:rPr>
      </w:pPr>
      <w:r w:rsidRPr="00AC5350">
        <w:rPr>
          <w:rFonts w:ascii="Arial" w:hAnsi="Arial" w:cs="Arial"/>
          <w:b/>
          <w:sz w:val="22"/>
          <w:szCs w:val="22"/>
        </w:rPr>
        <w:t>Партија 1</w:t>
      </w:r>
    </w:p>
    <w:p w:rsidR="00BD2923" w:rsidRPr="00AC5350" w:rsidRDefault="00BD2923" w:rsidP="00BD2923">
      <w:pPr>
        <w:jc w:val="center"/>
        <w:rPr>
          <w:rFonts w:ascii="Arial" w:hAnsi="Arial" w:cs="Arial"/>
          <w:b/>
          <w:sz w:val="22"/>
          <w:szCs w:val="22"/>
        </w:rPr>
      </w:pPr>
      <w:r w:rsidRPr="00AC5350">
        <w:rPr>
          <w:rFonts w:ascii="Arial" w:hAnsi="Arial" w:cs="Arial"/>
          <w:b/>
          <w:sz w:val="22"/>
          <w:szCs w:val="22"/>
        </w:rPr>
        <w:t>ПРИЛОГ бр:_____</w:t>
      </w:r>
    </w:p>
    <w:p w:rsidR="00BD2923" w:rsidRPr="00AC5350" w:rsidRDefault="00BD2923" w:rsidP="00BD2923">
      <w:pPr>
        <w:jc w:val="center"/>
        <w:rPr>
          <w:rFonts w:ascii="Arial" w:hAnsi="Arial" w:cs="Arial"/>
          <w:b/>
          <w:sz w:val="22"/>
          <w:szCs w:val="22"/>
        </w:rPr>
      </w:pPr>
    </w:p>
    <w:p w:rsidR="00BD2923" w:rsidRPr="00AC5350" w:rsidRDefault="00BD2923" w:rsidP="00BD2923">
      <w:pPr>
        <w:jc w:val="center"/>
        <w:rPr>
          <w:rFonts w:ascii="Arial" w:hAnsi="Arial" w:cs="Arial"/>
          <w:color w:val="000000" w:themeColor="text1"/>
          <w:sz w:val="22"/>
          <w:szCs w:val="22"/>
          <w:lang w:val="ru-RU"/>
        </w:rPr>
      </w:pPr>
      <w:r w:rsidRPr="00AC5350">
        <w:rPr>
          <w:rFonts w:ascii="Arial" w:hAnsi="Arial" w:cs="Arial"/>
          <w:b/>
          <w:sz w:val="22"/>
          <w:szCs w:val="22"/>
        </w:rPr>
        <w:t xml:space="preserve">ЗАПИСНИК О </w:t>
      </w:r>
      <w:r w:rsidRPr="00AC5350">
        <w:rPr>
          <w:rFonts w:ascii="Arial" w:hAnsi="Arial" w:cs="Arial"/>
          <w:b/>
          <w:color w:val="000000" w:themeColor="text1"/>
          <w:sz w:val="22"/>
          <w:szCs w:val="22"/>
        </w:rPr>
        <w:t xml:space="preserve">ИЗВРШЕНОЈ ИСПОРУЦИ ДОБАРА /ПРУЖЕНИМ УСЛУГАМА ИЛИ ИЗВРШЕНИМ РАДОВИМА </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Датум</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w:t>
      </w:r>
    </w:p>
    <w:p w:rsidR="00BD2923" w:rsidRPr="00AC5350" w:rsidRDefault="00BD2923" w:rsidP="00BD2923">
      <w:pPr>
        <w:ind w:left="1440" w:firstLine="720"/>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rPr>
        <w:t>ПРОДАВАЦ:</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КУПАЦ:</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___________________________                               ____________________________</w:t>
      </w:r>
    </w:p>
    <w:p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правног  лица)    </w:t>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организационог дела </w:t>
      </w:r>
      <w:r w:rsidRPr="00AC5350">
        <w:rPr>
          <w:rFonts w:ascii="Arial" w:hAnsi="Arial" w:cs="Arial"/>
          <w:color w:val="000000" w:themeColor="text1"/>
          <w:sz w:val="22"/>
          <w:szCs w:val="22"/>
        </w:rPr>
        <w:t>ЈП ЕПС)</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___________________________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_____________________________</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(Адреса правног  лица)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(Адреса организационог дела </w:t>
      </w:r>
      <w:r w:rsidRPr="00AC5350">
        <w:rPr>
          <w:rFonts w:ascii="Arial" w:hAnsi="Arial" w:cs="Arial"/>
          <w:color w:val="000000" w:themeColor="text1"/>
          <w:sz w:val="22"/>
          <w:szCs w:val="22"/>
        </w:rPr>
        <w:t>ЈП ЕПС</w:t>
      </w:r>
      <w:r w:rsidRPr="00AC5350">
        <w:rPr>
          <w:rFonts w:ascii="Arial" w:hAnsi="Arial" w:cs="Arial"/>
          <w:color w:val="000000" w:themeColor="text1"/>
          <w:sz w:val="22"/>
          <w:szCs w:val="22"/>
          <w:lang w:val="ru-RU"/>
        </w:rPr>
        <w:t>)</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lang w:val="ru-RU"/>
        </w:rPr>
        <w:t>Број Уговора/Датум:      __________________________________________</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Број налога за набавку</w:t>
      </w:r>
      <w:r w:rsidRPr="00AC5350">
        <w:rPr>
          <w:rFonts w:ascii="Arial" w:hAnsi="Arial" w:cs="Arial"/>
          <w:color w:val="000000" w:themeColor="text1"/>
          <w:sz w:val="22"/>
          <w:szCs w:val="22"/>
        </w:rPr>
        <w:t>/наруџбенице</w:t>
      </w:r>
      <w:r w:rsidRPr="00AC5350">
        <w:rPr>
          <w:rFonts w:ascii="Arial" w:hAnsi="Arial" w:cs="Arial"/>
          <w:color w:val="000000" w:themeColor="text1"/>
          <w:sz w:val="22"/>
          <w:szCs w:val="22"/>
          <w:lang w:val="ru-RU"/>
        </w:rPr>
        <w:t xml:space="preserve"> (НЗН):  ________________________</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Место извршене услуге/ Место трошка </w:t>
      </w: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__________________________</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Објекат: ______________________________________________________</w:t>
      </w:r>
    </w:p>
    <w:p w:rsidR="00BD2923" w:rsidRPr="00AC5350" w:rsidRDefault="00BD2923" w:rsidP="00BD2923">
      <w:pPr>
        <w:ind w:left="426"/>
        <w:rPr>
          <w:rFonts w:ascii="Arial" w:hAnsi="Arial" w:cs="Arial"/>
          <w:b/>
          <w:color w:val="000000" w:themeColor="text1"/>
          <w:sz w:val="22"/>
          <w:szCs w:val="22"/>
          <w:lang w:val="ru-RU"/>
        </w:rPr>
      </w:pPr>
    </w:p>
    <w:p w:rsidR="00BD2923" w:rsidRPr="00AC5350" w:rsidRDefault="00BD2923" w:rsidP="00BD2923">
      <w:pPr>
        <w:ind w:left="426"/>
        <w:rPr>
          <w:rFonts w:ascii="Arial" w:hAnsi="Arial" w:cs="Arial"/>
          <w:color w:val="000000" w:themeColor="text1"/>
          <w:sz w:val="22"/>
          <w:szCs w:val="22"/>
          <w:lang w:val="ru-RU"/>
        </w:rPr>
      </w:pPr>
      <w:r w:rsidRPr="00AC5350">
        <w:rPr>
          <w:rFonts w:ascii="Arial" w:hAnsi="Arial" w:cs="Arial"/>
          <w:b/>
          <w:color w:val="000000" w:themeColor="text1"/>
          <w:sz w:val="22"/>
          <w:szCs w:val="22"/>
          <w:lang w:val="ru-RU"/>
        </w:rPr>
        <w:t>А</w:t>
      </w:r>
      <w:r w:rsidRPr="00AC5350">
        <w:rPr>
          <w:rFonts w:ascii="Arial" w:hAnsi="Arial" w:cs="Arial"/>
          <w:color w:val="000000" w:themeColor="text1"/>
          <w:sz w:val="22"/>
          <w:szCs w:val="22"/>
          <w:lang w:val="ru-RU"/>
        </w:rPr>
        <w:t xml:space="preserve">) ДЕТАЉНА СПЕЦИФИКАЦИЈА ДОБАРА/УСЛУГЕ/РАДОВА: </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BD2923" w:rsidRPr="00AC5350" w:rsidTr="00A218E5">
        <w:tc>
          <w:tcPr>
            <w:tcW w:w="7966" w:type="dxa"/>
            <w:tcBorders>
              <w:top w:val="nil"/>
              <w:left w:val="nil"/>
              <w:bottom w:val="single" w:sz="4" w:space="0" w:color="auto"/>
              <w:right w:val="nil"/>
            </w:tcBorders>
            <w:vAlign w:val="center"/>
          </w:tcPr>
          <w:p w:rsidR="00BD2923" w:rsidRPr="00AC5350" w:rsidRDefault="00BD2923" w:rsidP="00A218E5">
            <w:pPr>
              <w:tabs>
                <w:tab w:val="left" w:pos="420"/>
              </w:tabs>
              <w:spacing w:line="256" w:lineRule="auto"/>
              <w:rPr>
                <w:rFonts w:ascii="Arial" w:hAnsi="Arial" w:cs="Arial"/>
                <w:color w:val="000000" w:themeColor="text1"/>
                <w:szCs w:val="22"/>
              </w:rPr>
            </w:pPr>
            <w:r w:rsidRPr="00AC5350">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D2923" w:rsidRPr="00AC5350" w:rsidRDefault="00BD2923" w:rsidP="00A218E5">
            <w:pPr>
              <w:spacing w:line="256" w:lineRule="auto"/>
              <w:rPr>
                <w:rFonts w:ascii="Arial" w:hAnsi="Arial" w:cs="Arial"/>
                <w:color w:val="000000" w:themeColor="text1"/>
                <w:szCs w:val="22"/>
              </w:rPr>
            </w:pPr>
          </w:p>
          <w:p w:rsidR="00BD2923" w:rsidRPr="00AC5350" w:rsidRDefault="00BD2923" w:rsidP="00A218E5">
            <w:pPr>
              <w:spacing w:line="256" w:lineRule="auto"/>
              <w:rPr>
                <w:rFonts w:ascii="Arial" w:hAnsi="Arial" w:cs="Arial"/>
                <w:color w:val="000000" w:themeColor="text1"/>
                <w:szCs w:val="22"/>
              </w:rPr>
            </w:pPr>
          </w:p>
          <w:p w:rsidR="00BD2923" w:rsidRPr="00AC5350" w:rsidRDefault="00BD2923" w:rsidP="00A218E5">
            <w:pPr>
              <w:spacing w:line="256" w:lineRule="auto"/>
              <w:rPr>
                <w:rFonts w:ascii="Arial" w:hAnsi="Arial" w:cs="Arial"/>
                <w:color w:val="000000" w:themeColor="text1"/>
                <w:szCs w:val="22"/>
              </w:rPr>
            </w:pPr>
          </w:p>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r w:rsidR="00BD2923" w:rsidRPr="00AC5350" w:rsidTr="00A218E5">
        <w:tc>
          <w:tcPr>
            <w:tcW w:w="7966" w:type="dxa"/>
            <w:tcBorders>
              <w:top w:val="single" w:sz="4" w:space="0" w:color="auto"/>
              <w:left w:val="nil"/>
              <w:bottom w:val="single" w:sz="4" w:space="0" w:color="auto"/>
              <w:right w:val="nil"/>
            </w:tcBorders>
            <w:vAlign w:val="center"/>
            <w:hideMark/>
          </w:tcPr>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bl>
    <w:p w:rsidR="00BD2923" w:rsidRPr="00AC5350" w:rsidRDefault="00BD2923" w:rsidP="00BD2923">
      <w:pPr>
        <w:rPr>
          <w:rFonts w:ascii="Arial" w:hAnsi="Arial" w:cs="Arial"/>
          <w:sz w:val="22"/>
          <w:szCs w:val="22"/>
        </w:rPr>
      </w:pPr>
    </w:p>
    <w:p w:rsidR="00BD2923" w:rsidRPr="00AC5350" w:rsidRDefault="00BD2923" w:rsidP="00BD2923">
      <w:pPr>
        <w:rPr>
          <w:rFonts w:ascii="Arial" w:hAnsi="Arial" w:cs="Arial"/>
          <w:sz w:val="22"/>
          <w:szCs w:val="22"/>
        </w:rPr>
      </w:pPr>
      <w:r w:rsidRPr="00AC5350">
        <w:rPr>
          <w:rFonts w:ascii="Arial" w:hAnsi="Arial" w:cs="Arial"/>
          <w:sz w:val="22"/>
          <w:szCs w:val="22"/>
        </w:rPr>
        <w:t>Укупан број позиција из спецификације:                            Број улаза:</w:t>
      </w:r>
    </w:p>
    <w:p w:rsidR="00BD2923" w:rsidRPr="00AC5350" w:rsidRDefault="00BD2923" w:rsidP="00BD2923">
      <w:pPr>
        <w:rPr>
          <w:rFonts w:ascii="Arial" w:hAnsi="Arial" w:cs="Arial"/>
          <w:sz w:val="22"/>
          <w:szCs w:val="22"/>
        </w:rPr>
      </w:pPr>
      <w:r w:rsidRPr="00AC5350">
        <w:rPr>
          <w:rFonts w:ascii="Arial" w:hAnsi="Arial" w:cs="Arial"/>
          <w:sz w:val="22"/>
          <w:szCs w:val="22"/>
        </w:rPr>
        <w:t>___________________________________________________________________</w:t>
      </w:r>
    </w:p>
    <w:p w:rsidR="00BD2923" w:rsidRPr="00AC5350" w:rsidRDefault="00BD2923" w:rsidP="00BD2923">
      <w:pPr>
        <w:rPr>
          <w:rFonts w:ascii="Arial" w:hAnsi="Arial" w:cs="Arial"/>
          <w:sz w:val="22"/>
          <w:szCs w:val="22"/>
        </w:rPr>
      </w:pPr>
    </w:p>
    <w:p w:rsidR="00BD2923" w:rsidRPr="00AC5350" w:rsidRDefault="00BD2923" w:rsidP="00BD2923">
      <w:pPr>
        <w:rPr>
          <w:rFonts w:ascii="Arial" w:hAnsi="Arial" w:cs="Arial"/>
          <w:sz w:val="22"/>
          <w:szCs w:val="22"/>
        </w:rPr>
      </w:pPr>
      <w:r w:rsidRPr="00AC5350">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D2923" w:rsidRPr="00AC5350" w:rsidRDefault="00BD2923" w:rsidP="00BD2923">
      <w:pPr>
        <w:jc w:val="center"/>
        <w:rPr>
          <w:rFonts w:ascii="Arial" w:hAnsi="Arial" w:cs="Arial"/>
          <w:sz w:val="22"/>
          <w:szCs w:val="22"/>
        </w:rPr>
      </w:pPr>
    </w:p>
    <w:p w:rsidR="00BD2923" w:rsidRPr="00AC5350" w:rsidRDefault="00BD2923" w:rsidP="00F406DA">
      <w:pPr>
        <w:jc w:val="both"/>
        <w:rPr>
          <w:rFonts w:ascii="Arial" w:hAnsi="Arial" w:cs="Arial"/>
          <w:sz w:val="22"/>
          <w:szCs w:val="22"/>
        </w:rPr>
      </w:pPr>
      <w:r w:rsidRPr="00AC5350">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D2923" w:rsidRPr="00AC5350" w:rsidRDefault="00BD2923" w:rsidP="00BD2923">
      <w:pPr>
        <w:rPr>
          <w:rFonts w:ascii="Arial" w:hAnsi="Arial" w:cs="Arial"/>
          <w:sz w:val="22"/>
          <w:szCs w:val="22"/>
          <w:lang w:val="ru-RU"/>
        </w:rPr>
      </w:pPr>
    </w:p>
    <w:p w:rsidR="00BD2923" w:rsidRPr="00AC5350" w:rsidRDefault="00BD2923" w:rsidP="00BD2923">
      <w:pPr>
        <w:rPr>
          <w:rFonts w:ascii="Arial" w:hAnsi="Arial" w:cs="Arial"/>
          <w:sz w:val="22"/>
          <w:szCs w:val="22"/>
          <w:lang w:val="ru-RU"/>
        </w:rPr>
      </w:pPr>
    </w:p>
    <w:p w:rsidR="00BD2923" w:rsidRPr="00AC5350" w:rsidRDefault="00BD2923" w:rsidP="00BD2923">
      <w:pPr>
        <w:rPr>
          <w:rFonts w:ascii="Arial" w:hAnsi="Arial" w:cs="Arial"/>
          <w:color w:val="000000" w:themeColor="text1"/>
          <w:sz w:val="22"/>
          <w:szCs w:val="22"/>
          <w:lang w:val="ru-RU"/>
        </w:rPr>
      </w:pPr>
      <w:r w:rsidRPr="00AC5350">
        <w:rPr>
          <w:rFonts w:ascii="Arial" w:hAnsi="Arial" w:cs="Arial"/>
          <w:sz w:val="22"/>
          <w:szCs w:val="22"/>
          <w:lang w:val="ru-RU"/>
        </w:rPr>
        <w:t xml:space="preserve">Б) Да </w:t>
      </w:r>
      <w:r w:rsidRPr="00AC5350">
        <w:rPr>
          <w:rFonts w:ascii="Arial" w:hAnsi="Arial" w:cs="Arial"/>
          <w:color w:val="000000" w:themeColor="text1"/>
          <w:sz w:val="22"/>
          <w:szCs w:val="22"/>
          <w:lang w:val="ru-RU"/>
        </w:rPr>
        <w:t>су добра испоручена/ услуга или радови извршени у обиму, квалитету, уговореном року и сагласно уговору потврђују:</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vertAlign w:val="superscript"/>
          <w:lang w:val="ru-RU"/>
        </w:rPr>
      </w:pPr>
      <w:r w:rsidRPr="00AC5350">
        <w:rPr>
          <w:rFonts w:ascii="Arial" w:hAnsi="Arial" w:cs="Arial"/>
          <w:color w:val="000000" w:themeColor="text1"/>
          <w:sz w:val="22"/>
          <w:szCs w:val="22"/>
          <w:lang w:val="ru-RU"/>
        </w:rPr>
        <w:t xml:space="preserve">    ПРОДАВАЦ:</w:t>
      </w:r>
      <w:r w:rsidRPr="00AC5350">
        <w:rPr>
          <w:rFonts w:ascii="Arial" w:hAnsi="Arial" w:cs="Arial"/>
          <w:color w:val="000000" w:themeColor="text1"/>
          <w:sz w:val="22"/>
          <w:szCs w:val="22"/>
          <w:lang w:val="ru-RU"/>
        </w:rPr>
        <w:tab/>
        <w:t xml:space="preserve">                        КУПАЦ:                      ОВЕРА НАДЗОРНОГ ОРГАНА</w:t>
      </w:r>
      <w:r w:rsidRPr="00AC5350">
        <w:rPr>
          <w:rFonts w:ascii="Arial" w:hAnsi="Arial" w:cs="Arial"/>
          <w:color w:val="000000" w:themeColor="text1"/>
          <w:sz w:val="22"/>
          <w:szCs w:val="22"/>
          <w:vertAlign w:val="superscript"/>
          <w:lang w:val="ru-RU"/>
        </w:rPr>
        <w:t xml:space="preserve"> 2</w:t>
      </w:r>
    </w:p>
    <w:p w:rsidR="00BD2923" w:rsidRPr="00AC5350" w:rsidRDefault="00BD2923" w:rsidP="00BD2923">
      <w:pPr>
        <w:rPr>
          <w:rFonts w:ascii="Arial" w:hAnsi="Arial" w:cs="Arial"/>
          <w:color w:val="000000" w:themeColor="text1"/>
          <w:sz w:val="22"/>
          <w:szCs w:val="22"/>
          <w:lang w:val="ru-RU"/>
        </w:rPr>
      </w:pPr>
    </w:p>
    <w:p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   _</w:t>
      </w:r>
      <w:r w:rsidRPr="00AC5350">
        <w:rPr>
          <w:rFonts w:ascii="Arial" w:hAnsi="Arial" w:cs="Arial"/>
          <w:color w:val="000000" w:themeColor="text1"/>
          <w:sz w:val="22"/>
          <w:szCs w:val="22"/>
        </w:rPr>
        <w:t>______________________</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(Име и презиме)</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Руководилац пројекта/  Одговорно лице по Решењу</w:t>
      </w:r>
    </w:p>
    <w:p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(Име и презиме)</w:t>
      </w:r>
    </w:p>
    <w:p w:rsidR="00BD2923" w:rsidRPr="00AC5350" w:rsidRDefault="00BD2923" w:rsidP="00BD2923">
      <w:pPr>
        <w:rPr>
          <w:rFonts w:ascii="Arial" w:hAnsi="Arial" w:cs="Arial"/>
          <w:sz w:val="22"/>
          <w:szCs w:val="22"/>
          <w:lang w:val="ru-RU"/>
        </w:rPr>
      </w:pPr>
    </w:p>
    <w:p w:rsidR="00BD2923" w:rsidRPr="00AC5350" w:rsidRDefault="00BD2923" w:rsidP="00BD2923">
      <w:pPr>
        <w:rPr>
          <w:rFonts w:ascii="Arial" w:hAnsi="Arial" w:cs="Arial"/>
          <w:sz w:val="22"/>
          <w:szCs w:val="22"/>
        </w:rPr>
      </w:pPr>
      <w:r w:rsidRPr="00AC5350">
        <w:rPr>
          <w:rFonts w:ascii="Arial" w:hAnsi="Arial" w:cs="Arial"/>
          <w:sz w:val="22"/>
          <w:szCs w:val="22"/>
          <w:lang w:val="ru-RU"/>
        </w:rPr>
        <w:t>____________________</w:t>
      </w:r>
      <w:r w:rsidRPr="00AC5350">
        <w:rPr>
          <w:rFonts w:ascii="Arial" w:hAnsi="Arial" w:cs="Arial"/>
          <w:sz w:val="22"/>
          <w:szCs w:val="22"/>
          <w:lang w:val="ru-RU"/>
        </w:rPr>
        <w:tab/>
        <w:t>_____________________</w:t>
      </w:r>
      <w:r w:rsidRPr="00AC5350">
        <w:rPr>
          <w:rFonts w:ascii="Arial" w:hAnsi="Arial" w:cs="Arial"/>
          <w:sz w:val="22"/>
          <w:szCs w:val="22"/>
        </w:rPr>
        <w:t xml:space="preserve">    ______________________</w:t>
      </w:r>
    </w:p>
    <w:p w:rsidR="00BD2923" w:rsidRPr="00AC5350" w:rsidRDefault="00BD2923" w:rsidP="00BD2923">
      <w:pPr>
        <w:rPr>
          <w:rFonts w:ascii="Arial" w:hAnsi="Arial" w:cs="Arial"/>
          <w:sz w:val="22"/>
          <w:szCs w:val="22"/>
          <w:lang w:val="ru-RU"/>
        </w:rPr>
      </w:pPr>
      <w:r w:rsidRPr="00AC5350">
        <w:rPr>
          <w:rFonts w:ascii="Arial" w:hAnsi="Arial" w:cs="Arial"/>
          <w:sz w:val="22"/>
          <w:szCs w:val="22"/>
          <w:lang w:val="ru-RU"/>
        </w:rPr>
        <w:t xml:space="preserve">    (Потпис)</w:t>
      </w:r>
      <w:r w:rsidRPr="00AC5350">
        <w:rPr>
          <w:rFonts w:ascii="Arial" w:hAnsi="Arial" w:cs="Arial"/>
          <w:sz w:val="22"/>
          <w:szCs w:val="22"/>
          <w:lang w:val="ru-RU"/>
        </w:rPr>
        <w:tab/>
      </w:r>
      <w:r w:rsidRPr="00AC5350">
        <w:rPr>
          <w:rFonts w:ascii="Arial" w:hAnsi="Arial" w:cs="Arial"/>
          <w:sz w:val="22"/>
          <w:szCs w:val="22"/>
          <w:lang w:val="ru-RU"/>
        </w:rPr>
        <w:tab/>
      </w:r>
      <w:r w:rsidRPr="00AC5350">
        <w:rPr>
          <w:rFonts w:ascii="Arial" w:hAnsi="Arial" w:cs="Arial"/>
          <w:sz w:val="22"/>
          <w:szCs w:val="22"/>
          <w:lang w:val="ru-RU"/>
        </w:rPr>
        <w:tab/>
        <w:t xml:space="preserve">        (Потпис</w:t>
      </w:r>
      <w:r w:rsidRPr="00AC5350">
        <w:rPr>
          <w:rFonts w:ascii="Arial" w:hAnsi="Arial" w:cs="Arial"/>
          <w:color w:val="000000" w:themeColor="text1"/>
          <w:sz w:val="22"/>
          <w:szCs w:val="22"/>
          <w:lang w:val="ru-RU"/>
        </w:rPr>
        <w:t>)</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(Потпис и лиценцни печат)</w:t>
      </w:r>
    </w:p>
    <w:p w:rsidR="00BD2923" w:rsidRPr="00AC5350" w:rsidRDefault="00BD2923" w:rsidP="00BD2923">
      <w:pPr>
        <w:ind w:left="-284"/>
        <w:rPr>
          <w:rFonts w:ascii="Arial" w:hAnsi="Arial" w:cs="Arial"/>
          <w:sz w:val="22"/>
          <w:szCs w:val="22"/>
        </w:rPr>
      </w:pPr>
    </w:p>
    <w:p w:rsidR="00BD2923" w:rsidRPr="00AC5350" w:rsidRDefault="00BD2923" w:rsidP="00BD2923">
      <w:pPr>
        <w:rPr>
          <w:rFonts w:ascii="Arial" w:hAnsi="Arial" w:cs="Arial"/>
          <w:sz w:val="22"/>
          <w:szCs w:val="22"/>
          <w:lang w:val="ru-RU"/>
        </w:rPr>
      </w:pPr>
      <w:r w:rsidRPr="00AC5350">
        <w:rPr>
          <w:rFonts w:ascii="Arial" w:hAnsi="Arial" w:cs="Arial"/>
          <w:sz w:val="22"/>
          <w:szCs w:val="22"/>
          <w:vertAlign w:val="superscript"/>
          <w:lang w:val="ru-RU"/>
        </w:rPr>
        <w:t>1)</w:t>
      </w:r>
      <w:r w:rsidRPr="00AC5350">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rsidR="00BD2923" w:rsidRPr="00AC5350" w:rsidRDefault="00BD2923" w:rsidP="00BD2923">
      <w:pPr>
        <w:rPr>
          <w:rFonts w:ascii="Arial" w:hAnsi="Arial" w:cs="Arial"/>
          <w:sz w:val="22"/>
          <w:szCs w:val="22"/>
        </w:rPr>
      </w:pPr>
      <w:r w:rsidRPr="00AC5350">
        <w:rPr>
          <w:rFonts w:ascii="Arial" w:hAnsi="Arial" w:cs="Arial"/>
          <w:sz w:val="22"/>
          <w:szCs w:val="22"/>
          <w:vertAlign w:val="superscript"/>
          <w:lang w:val="ru-RU"/>
        </w:rPr>
        <w:t>2)</w:t>
      </w:r>
      <w:r w:rsidRPr="00AC5350">
        <w:rPr>
          <w:rFonts w:ascii="Arial" w:hAnsi="Arial" w:cs="Arial"/>
          <w:sz w:val="22"/>
          <w:szCs w:val="22"/>
          <w:lang w:val="ru-RU"/>
        </w:rPr>
        <w:t xml:space="preserve">   потписује и печатира Надзорни орган за услуге инвестиционих пројеката</w:t>
      </w:r>
    </w:p>
    <w:p w:rsidR="00BD2923" w:rsidRPr="00AC5350" w:rsidRDefault="00BD2923" w:rsidP="00BD2923">
      <w:pPr>
        <w:rPr>
          <w:rFonts w:ascii="Arial" w:hAnsi="Arial" w:cs="Arial"/>
          <w:sz w:val="22"/>
          <w:szCs w:val="22"/>
        </w:rPr>
      </w:pPr>
    </w:p>
    <w:p w:rsidR="00BD2923" w:rsidRPr="00AC5350" w:rsidRDefault="00BD2923" w:rsidP="00BD2923">
      <w:pPr>
        <w:rPr>
          <w:rFonts w:ascii="Arial" w:hAnsi="Arial" w:cs="Arial"/>
          <w:b/>
          <w:color w:val="000000" w:themeColor="text1"/>
          <w:sz w:val="22"/>
          <w:szCs w:val="22"/>
        </w:rPr>
      </w:pPr>
      <w:r w:rsidRPr="00AC5350">
        <w:rPr>
          <w:rFonts w:ascii="Arial" w:hAnsi="Arial" w:cs="Arial"/>
          <w:b/>
          <w:color w:val="000000" w:themeColor="text1"/>
          <w:sz w:val="22"/>
          <w:szCs w:val="22"/>
        </w:rPr>
        <w:t>Појашњења:</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Продавац = Пружалац услуге=Извођач радова (потребно је адаптирати у складу са предметом набавке)</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Купац = Прималац услуге = Наручилац (потребно је адаптирати у складу са предметом набавке)</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Све означено плавом бојом усклађује се са предметом набавке</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Сви добављачи биће дужни да уз фактуру доставе и обострано потписани Записник.</w:t>
      </w:r>
    </w:p>
    <w:p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Обавеза Наручиоца је издавање писменог Налога за набавку без обзира на предмет набавке</w:t>
      </w:r>
      <w:r w:rsidRPr="00AC5350">
        <w:rPr>
          <w:rFonts w:ascii="Arial" w:hAnsi="Arial" w:cs="Arial"/>
          <w:color w:val="000000" w:themeColor="text1"/>
        </w:rPr>
        <w:t>, сем у ситуацијама код испоруке добара када су уговором утврђени рокови.</w:t>
      </w:r>
    </w:p>
    <w:p w:rsidR="00BD2923" w:rsidRPr="00AC5350" w:rsidRDefault="00BD2923" w:rsidP="00BD2923">
      <w:pPr>
        <w:pStyle w:val="KDPodnaslov1"/>
        <w:numPr>
          <w:ilvl w:val="0"/>
          <w:numId w:val="130"/>
        </w:numPr>
        <w:spacing w:before="0"/>
        <w:rPr>
          <w:rFonts w:cs="Arial"/>
          <w:lang w:val="sr-Cyrl-CS"/>
        </w:rPr>
      </w:pPr>
      <w:r w:rsidRPr="00AC5350">
        <w:rPr>
          <w:rFonts w:eastAsia="Arial Unicode MS" w:cs="Arial"/>
          <w:lang w:val="sr-Cyrl-CS"/>
        </w:rPr>
        <w:br w:type="page"/>
      </w:r>
    </w:p>
    <w:p w:rsidR="00076E77" w:rsidRPr="00AC5350" w:rsidRDefault="00076E77" w:rsidP="007E4709">
      <w:pPr>
        <w:pStyle w:val="Heading2"/>
        <w:ind w:left="0" w:firstLine="0"/>
        <w:jc w:val="right"/>
        <w:rPr>
          <w:rFonts w:cs="Arial"/>
        </w:rPr>
      </w:pPr>
      <w:bookmarkStart w:id="167" w:name="_Toc442107449"/>
      <w:r w:rsidRPr="00AC5350">
        <w:rPr>
          <w:rFonts w:cs="Arial"/>
        </w:rPr>
        <w:lastRenderedPageBreak/>
        <w:t>ОБРАЗАЦ 11.</w:t>
      </w:r>
      <w:bookmarkEnd w:id="167"/>
    </w:p>
    <w:p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rsidR="00E5761D" w:rsidRPr="00AC5350" w:rsidRDefault="00E5761D" w:rsidP="00F406DA">
      <w:pPr>
        <w:jc w:val="right"/>
      </w:pPr>
    </w:p>
    <w:p w:rsidR="00076E77" w:rsidRPr="00AC5350" w:rsidRDefault="00076E77" w:rsidP="00F406DA">
      <w:pPr>
        <w:jc w:val="both"/>
        <w:rPr>
          <w:rFonts w:ascii="Arial" w:hAnsi="Arial" w:cs="Arial"/>
          <w:sz w:val="22"/>
          <w:szCs w:val="22"/>
        </w:rPr>
      </w:pPr>
      <w:bookmarkStart w:id="168" w:name="_Toc390086650"/>
    </w:p>
    <w:p w:rsidR="00076E77" w:rsidRPr="00AC5350" w:rsidRDefault="00076E77" w:rsidP="00F406DA">
      <w:pPr>
        <w:jc w:val="both"/>
        <w:rPr>
          <w:rFonts w:ascii="Arial" w:hAnsi="Arial" w:cs="Arial"/>
          <w:b/>
          <w:sz w:val="22"/>
          <w:szCs w:val="22"/>
        </w:rPr>
      </w:pPr>
    </w:p>
    <w:p w:rsidR="00076E77" w:rsidRPr="00AC5350" w:rsidRDefault="00076E77">
      <w:pPr>
        <w:jc w:val="center"/>
        <w:rPr>
          <w:rFonts w:ascii="Arial" w:hAnsi="Arial" w:cs="Arial"/>
          <w:b/>
          <w:sz w:val="22"/>
          <w:szCs w:val="22"/>
        </w:rPr>
      </w:pPr>
      <w:r w:rsidRPr="00AC5350">
        <w:rPr>
          <w:rFonts w:ascii="Arial" w:hAnsi="Arial" w:cs="Arial"/>
          <w:b/>
          <w:sz w:val="22"/>
          <w:szCs w:val="22"/>
        </w:rPr>
        <w:t xml:space="preserve">ИЗЈАВА О ПОНУЂЕНОМ </w:t>
      </w:r>
      <w:bookmarkEnd w:id="168"/>
      <w:r w:rsidRPr="00AC5350">
        <w:rPr>
          <w:rFonts w:ascii="Arial" w:hAnsi="Arial" w:cs="Arial"/>
          <w:b/>
          <w:sz w:val="22"/>
          <w:szCs w:val="22"/>
        </w:rPr>
        <w:t>ЦДС РЕШЕЊУ</w:t>
      </w:r>
    </w:p>
    <w:p w:rsidR="00076E77" w:rsidRPr="00AC5350" w:rsidRDefault="00076E77" w:rsidP="00FF750E">
      <w:pPr>
        <w:tabs>
          <w:tab w:val="center" w:pos="7380"/>
        </w:tabs>
        <w:jc w:val="both"/>
        <w:rPr>
          <w:rFonts w:ascii="Arial" w:hAnsi="Arial" w:cs="Arial"/>
          <w:sz w:val="22"/>
          <w:szCs w:val="22"/>
        </w:rPr>
      </w:pPr>
    </w:p>
    <w:p w:rsidR="00076E77" w:rsidRPr="00AC5350" w:rsidRDefault="00076E77" w:rsidP="003E2ED6">
      <w:pPr>
        <w:tabs>
          <w:tab w:val="center" w:pos="7380"/>
        </w:tabs>
        <w:jc w:val="both"/>
        <w:rPr>
          <w:rFonts w:ascii="Arial" w:hAnsi="Arial" w:cs="Arial"/>
          <w:sz w:val="22"/>
          <w:szCs w:val="22"/>
        </w:rPr>
      </w:pPr>
    </w:p>
    <w:p w:rsidR="00076E77" w:rsidRPr="00AC5350" w:rsidRDefault="00076E77" w:rsidP="003E2ED6">
      <w:pPr>
        <w:suppressAutoHyphens w:val="0"/>
        <w:spacing w:line="360" w:lineRule="auto"/>
        <w:jc w:val="both"/>
        <w:rPr>
          <w:rFonts w:ascii="Arial" w:hAnsi="Arial" w:cs="Arial"/>
          <w:sz w:val="22"/>
          <w:szCs w:val="22"/>
        </w:rPr>
      </w:pPr>
      <w:r w:rsidRPr="00AC5350">
        <w:rPr>
          <w:rFonts w:ascii="Arial" w:hAnsi="Arial" w:cs="Arial"/>
          <w:sz w:val="22"/>
          <w:szCs w:val="22"/>
        </w:rPr>
        <w:t>У вези са Позивом за подношење понуда за јавну набавку услуга са пратећим добрима „</w:t>
      </w:r>
      <w:r w:rsidR="00F5747E" w:rsidRPr="00AC5350">
        <w:rPr>
          <w:rFonts w:ascii="Arial" w:hAnsi="Arial" w:cs="Arial"/>
          <w:sz w:val="22"/>
          <w:szCs w:val="22"/>
        </w:rPr>
        <w:t>ЦЕНТРАЛНИ ДИСПЕЧЕРСКИ СИСТЕМ – ЦЕНТРАЛНИ СИСТЕМ ПЛАНИРАЊА ФАЗА 1 И 2</w:t>
      </w:r>
      <w:r w:rsidRPr="00AC5350">
        <w:rPr>
          <w:rFonts w:ascii="Arial" w:hAnsi="Arial" w:cs="Arial"/>
          <w:sz w:val="22"/>
          <w:szCs w:val="22"/>
        </w:rPr>
        <w:t>“, Партија 1. – Централни дис</w:t>
      </w:r>
      <w:r w:rsidR="00DF7CCF" w:rsidRPr="00AC5350">
        <w:rPr>
          <w:rFonts w:ascii="Arial" w:hAnsi="Arial" w:cs="Arial"/>
          <w:sz w:val="22"/>
          <w:szCs w:val="22"/>
        </w:rPr>
        <w:t>печерски систем, објављеном на П</w:t>
      </w:r>
      <w:r w:rsidRPr="00AC5350">
        <w:rPr>
          <w:rFonts w:ascii="Arial" w:hAnsi="Arial" w:cs="Arial"/>
          <w:sz w:val="22"/>
          <w:szCs w:val="22"/>
        </w:rPr>
        <w:t>орталу УЈН</w:t>
      </w:r>
      <w:r w:rsidR="00DF7CCF" w:rsidRPr="00AC5350">
        <w:rPr>
          <w:rFonts w:ascii="Arial" w:hAnsi="Arial" w:cs="Arial"/>
          <w:sz w:val="22"/>
          <w:szCs w:val="22"/>
          <w:lang w:val="sr-Cyrl-RS"/>
        </w:rPr>
        <w:t>, јавна набавка број</w:t>
      </w:r>
      <w:r w:rsidRPr="00AC5350">
        <w:rPr>
          <w:rFonts w:ascii="Arial" w:hAnsi="Arial" w:cs="Arial"/>
          <w:sz w:val="22"/>
          <w:szCs w:val="22"/>
        </w:rPr>
        <w:t xml:space="preserve"> ЈН 1000/0154/2016 године, под кривичном, материјалном и моралном одговорношћу изјављујемо да наше предложено ЦДС решење постоји и обухвата све функционалности захтеване у </w:t>
      </w:r>
      <w:r w:rsidR="00E10886" w:rsidRPr="00AC5350">
        <w:rPr>
          <w:rFonts w:ascii="Arial" w:hAnsi="Arial" w:cs="Arial"/>
          <w:sz w:val="22"/>
          <w:szCs w:val="22"/>
        </w:rPr>
        <w:t>П</w:t>
      </w:r>
      <w:r w:rsidR="00474813" w:rsidRPr="00AC5350">
        <w:rPr>
          <w:rFonts w:ascii="Arial" w:hAnsi="Arial" w:cs="Arial"/>
          <w:sz w:val="22"/>
          <w:szCs w:val="22"/>
        </w:rPr>
        <w:t>оглављу 3</w:t>
      </w:r>
      <w:r w:rsidR="00E10886" w:rsidRPr="00AC5350">
        <w:rPr>
          <w:rFonts w:ascii="Arial" w:hAnsi="Arial" w:cs="Arial"/>
          <w:sz w:val="22"/>
          <w:szCs w:val="22"/>
        </w:rPr>
        <w:t xml:space="preserve"> - „</w:t>
      </w:r>
      <w:r w:rsidR="000E59AC" w:rsidRPr="00AC5350">
        <w:rPr>
          <w:rFonts w:ascii="Arial" w:hAnsi="Arial" w:cs="Arial"/>
          <w:sz w:val="22"/>
          <w:szCs w:val="22"/>
        </w:rPr>
        <w:t>Техничка спецификација</w:t>
      </w:r>
      <w:r w:rsidR="00E10886" w:rsidRPr="00AC5350">
        <w:rPr>
          <w:rFonts w:ascii="Arial" w:hAnsi="Arial" w:cs="Arial"/>
          <w:sz w:val="22"/>
          <w:szCs w:val="22"/>
        </w:rPr>
        <w:t>“ Конкурсне документације.</w:t>
      </w:r>
    </w:p>
    <w:p w:rsidR="00076E77" w:rsidRPr="00AC5350" w:rsidRDefault="00076E77" w:rsidP="003E2ED6">
      <w:pPr>
        <w:suppressAutoHyphens w:val="0"/>
        <w:jc w:val="both"/>
        <w:rPr>
          <w:rFonts w:ascii="Arial" w:hAnsi="Arial" w:cs="Arial"/>
          <w:sz w:val="22"/>
          <w:szCs w:val="22"/>
        </w:rPr>
      </w:pPr>
    </w:p>
    <w:p w:rsidR="00076E77" w:rsidRPr="00AC5350" w:rsidRDefault="00076E77" w:rsidP="005771A9">
      <w:pPr>
        <w:suppressAutoHyphens w:val="0"/>
        <w:jc w:val="both"/>
        <w:rPr>
          <w:rFonts w:ascii="Arial" w:hAnsi="Arial" w:cs="Arial"/>
          <w:sz w:val="22"/>
          <w:szCs w:val="22"/>
        </w:rPr>
      </w:pPr>
    </w:p>
    <w:p w:rsidR="00076E77" w:rsidRPr="00AC5350" w:rsidRDefault="00076E77" w:rsidP="00100BF1">
      <w:pPr>
        <w:suppressAutoHyphens w:val="0"/>
        <w:jc w:val="both"/>
        <w:rPr>
          <w:rFonts w:ascii="Arial" w:hAnsi="Arial" w:cs="Arial"/>
          <w:sz w:val="22"/>
          <w:szCs w:val="22"/>
        </w:rPr>
      </w:pPr>
    </w:p>
    <w:p w:rsidR="00076E77" w:rsidRPr="00AC5350" w:rsidRDefault="00076E77" w:rsidP="000E37B5">
      <w:pPr>
        <w:suppressAutoHyphens w:val="0"/>
        <w:jc w:val="both"/>
        <w:rPr>
          <w:rFonts w:ascii="Arial" w:hAnsi="Arial" w:cs="Arial"/>
          <w:sz w:val="22"/>
          <w:szCs w:val="22"/>
        </w:rPr>
      </w:pPr>
    </w:p>
    <w:p w:rsidR="00076E77" w:rsidRPr="00AC5350" w:rsidRDefault="00076E77" w:rsidP="00E545DA">
      <w:pPr>
        <w:suppressAutoHyphens w:val="0"/>
        <w:jc w:val="both"/>
        <w:rPr>
          <w:rFonts w:ascii="Arial" w:hAnsi="Arial" w:cs="Arial"/>
          <w:sz w:val="22"/>
          <w:szCs w:val="22"/>
        </w:rPr>
      </w:pPr>
    </w:p>
    <w:p w:rsidR="00076E77" w:rsidRPr="00AC5350" w:rsidRDefault="00076E77" w:rsidP="00912678">
      <w:pPr>
        <w:suppressAutoHyphens w:val="0"/>
        <w:jc w:val="both"/>
        <w:rPr>
          <w:rFonts w:ascii="Arial" w:hAnsi="Arial" w:cs="Arial"/>
          <w:sz w:val="22"/>
          <w:szCs w:val="22"/>
        </w:rPr>
      </w:pPr>
    </w:p>
    <w:p w:rsidR="00076E77" w:rsidRPr="00AC5350" w:rsidRDefault="00076E77" w:rsidP="00BC06FD">
      <w:pPr>
        <w:suppressAutoHyphens w:val="0"/>
        <w:jc w:val="both"/>
        <w:rPr>
          <w:rFonts w:ascii="Arial" w:hAnsi="Arial" w:cs="Arial"/>
          <w:sz w:val="22"/>
          <w:szCs w:val="22"/>
        </w:rPr>
      </w:pPr>
    </w:p>
    <w:p w:rsidR="00076E77" w:rsidRPr="00AC5350" w:rsidRDefault="00076E77" w:rsidP="00D671C9">
      <w:pPr>
        <w:suppressAutoHyphens w:val="0"/>
        <w:jc w:val="both"/>
        <w:rPr>
          <w:rFonts w:ascii="Arial" w:hAnsi="Arial" w:cs="Arial"/>
          <w:sz w:val="22"/>
          <w:szCs w:val="22"/>
        </w:rPr>
      </w:pPr>
    </w:p>
    <w:p w:rsidR="00076E77" w:rsidRPr="00AC5350" w:rsidRDefault="00076E77" w:rsidP="00E71038">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6"/>
        <w:gridCol w:w="1912"/>
        <w:gridCol w:w="3640"/>
      </w:tblGrid>
      <w:tr w:rsidR="00076E77" w:rsidRPr="00AC5350" w:rsidTr="008C569B">
        <w:trPr>
          <w:jc w:val="center"/>
        </w:trPr>
        <w:tc>
          <w:tcPr>
            <w:tcW w:w="1939" w:type="pct"/>
          </w:tcPr>
          <w:p w:rsidR="00076E77" w:rsidRPr="00AC5350" w:rsidRDefault="00076E77" w:rsidP="00F406DA">
            <w:pPr>
              <w:jc w:val="both"/>
              <w:rPr>
                <w:rFonts w:ascii="Arial" w:hAnsi="Arial" w:cs="Arial"/>
                <w:szCs w:val="22"/>
              </w:rPr>
            </w:pPr>
            <w:r w:rsidRPr="00AC5350">
              <w:rPr>
                <w:rFonts w:ascii="Arial" w:hAnsi="Arial" w:cs="Arial"/>
                <w:sz w:val="22"/>
                <w:szCs w:val="22"/>
              </w:rPr>
              <w:t>МЕСТО И ДАТУМ</w:t>
            </w:r>
          </w:p>
        </w:tc>
        <w:tc>
          <w:tcPr>
            <w:tcW w:w="1054" w:type="pct"/>
          </w:tcPr>
          <w:p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2007" w:type="pct"/>
          </w:tcPr>
          <w:p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rsidTr="008C569B">
        <w:trPr>
          <w:jc w:val="center"/>
        </w:trPr>
        <w:tc>
          <w:tcPr>
            <w:tcW w:w="1939" w:type="pct"/>
            <w:vAlign w:val="center"/>
          </w:tcPr>
          <w:p w:rsidR="00076E77" w:rsidRPr="00AC5350" w:rsidRDefault="00076E77" w:rsidP="00FF750E">
            <w:pPr>
              <w:jc w:val="both"/>
              <w:rPr>
                <w:rFonts w:ascii="Arial" w:hAnsi="Arial" w:cs="Arial"/>
                <w:szCs w:val="22"/>
              </w:rPr>
            </w:pPr>
          </w:p>
        </w:tc>
        <w:tc>
          <w:tcPr>
            <w:tcW w:w="1054" w:type="pct"/>
            <w:vAlign w:val="center"/>
          </w:tcPr>
          <w:p w:rsidR="00076E77" w:rsidRPr="00AC5350" w:rsidRDefault="00076E77" w:rsidP="003E2ED6">
            <w:pPr>
              <w:jc w:val="both"/>
              <w:rPr>
                <w:rFonts w:ascii="Arial" w:hAnsi="Arial" w:cs="Arial"/>
                <w:szCs w:val="22"/>
              </w:rPr>
            </w:pPr>
          </w:p>
        </w:tc>
        <w:tc>
          <w:tcPr>
            <w:tcW w:w="2007" w:type="pct"/>
            <w:vAlign w:val="center"/>
          </w:tcPr>
          <w:p w:rsidR="00076E77" w:rsidRPr="00AC5350" w:rsidRDefault="00076E77" w:rsidP="003E2ED6">
            <w:pPr>
              <w:jc w:val="both"/>
              <w:rPr>
                <w:rFonts w:ascii="Arial" w:hAnsi="Arial" w:cs="Arial"/>
                <w:szCs w:val="22"/>
              </w:rPr>
            </w:pPr>
          </w:p>
        </w:tc>
      </w:tr>
      <w:tr w:rsidR="00076E77" w:rsidRPr="00AC5350" w:rsidTr="00F406DA">
        <w:trPr>
          <w:jc w:val="center"/>
        </w:trPr>
        <w:tc>
          <w:tcPr>
            <w:tcW w:w="1939" w:type="pct"/>
            <w:tcBorders>
              <w:top w:val="nil"/>
              <w:left w:val="nil"/>
              <w:bottom w:val="nil"/>
              <w:right w:val="nil"/>
            </w:tcBorders>
            <w:vAlign w:val="center"/>
          </w:tcPr>
          <w:p w:rsidR="00076E77" w:rsidRPr="00AC5350" w:rsidRDefault="00076E77" w:rsidP="00FF750E">
            <w:pPr>
              <w:jc w:val="both"/>
              <w:rPr>
                <w:rFonts w:ascii="Arial" w:hAnsi="Arial" w:cs="Arial"/>
                <w:szCs w:val="22"/>
              </w:rPr>
            </w:pPr>
          </w:p>
        </w:tc>
        <w:tc>
          <w:tcPr>
            <w:tcW w:w="1054" w:type="pct"/>
            <w:vAlign w:val="center"/>
          </w:tcPr>
          <w:p w:rsidR="00076E77" w:rsidRPr="00AC5350" w:rsidRDefault="00076E77" w:rsidP="003E2ED6">
            <w:pPr>
              <w:jc w:val="both"/>
              <w:rPr>
                <w:rFonts w:ascii="Arial" w:hAnsi="Arial" w:cs="Arial"/>
                <w:szCs w:val="22"/>
              </w:rPr>
            </w:pPr>
          </w:p>
        </w:tc>
        <w:tc>
          <w:tcPr>
            <w:tcW w:w="2007" w:type="pct"/>
            <w:tcBorders>
              <w:top w:val="nil"/>
              <w:left w:val="nil"/>
              <w:bottom w:val="nil"/>
              <w:right w:val="nil"/>
            </w:tcBorders>
            <w:vAlign w:val="center"/>
          </w:tcPr>
          <w:p w:rsidR="00076E77" w:rsidRPr="00AC5350" w:rsidRDefault="00076E77" w:rsidP="003E2ED6">
            <w:pPr>
              <w:jc w:val="both"/>
              <w:rPr>
                <w:rFonts w:ascii="Arial" w:hAnsi="Arial" w:cs="Arial"/>
                <w:szCs w:val="22"/>
              </w:rPr>
            </w:pPr>
          </w:p>
        </w:tc>
      </w:tr>
      <w:tr w:rsidR="008C569B" w:rsidRPr="00AC5350" w:rsidTr="008C569B">
        <w:trPr>
          <w:jc w:val="center"/>
        </w:trPr>
        <w:tc>
          <w:tcPr>
            <w:tcW w:w="1939" w:type="pct"/>
            <w:tcBorders>
              <w:top w:val="nil"/>
              <w:left w:val="nil"/>
              <w:bottom w:val="single" w:sz="4" w:space="0" w:color="auto"/>
              <w:right w:val="nil"/>
            </w:tcBorders>
            <w:vAlign w:val="center"/>
          </w:tcPr>
          <w:p w:rsidR="008C569B" w:rsidRPr="00AC5350" w:rsidRDefault="008C569B" w:rsidP="00FF750E">
            <w:pPr>
              <w:jc w:val="both"/>
              <w:rPr>
                <w:rFonts w:ascii="Arial" w:hAnsi="Arial" w:cs="Arial"/>
                <w:szCs w:val="22"/>
              </w:rPr>
            </w:pPr>
          </w:p>
        </w:tc>
        <w:tc>
          <w:tcPr>
            <w:tcW w:w="1054" w:type="pct"/>
            <w:vAlign w:val="center"/>
          </w:tcPr>
          <w:p w:rsidR="008C569B" w:rsidRPr="00AC5350" w:rsidRDefault="008C569B" w:rsidP="003E2ED6">
            <w:pPr>
              <w:jc w:val="both"/>
              <w:rPr>
                <w:rFonts w:ascii="Arial" w:hAnsi="Arial" w:cs="Arial"/>
                <w:szCs w:val="22"/>
              </w:rPr>
            </w:pPr>
          </w:p>
        </w:tc>
        <w:tc>
          <w:tcPr>
            <w:tcW w:w="2007" w:type="pct"/>
            <w:tcBorders>
              <w:top w:val="nil"/>
              <w:left w:val="nil"/>
              <w:bottom w:val="single" w:sz="4" w:space="0" w:color="auto"/>
              <w:right w:val="nil"/>
            </w:tcBorders>
            <w:vAlign w:val="center"/>
          </w:tcPr>
          <w:p w:rsidR="008C569B" w:rsidRPr="00AC5350" w:rsidRDefault="008C569B" w:rsidP="003E2ED6">
            <w:pPr>
              <w:jc w:val="both"/>
              <w:rPr>
                <w:rFonts w:ascii="Arial" w:hAnsi="Arial" w:cs="Arial"/>
                <w:szCs w:val="22"/>
              </w:rPr>
            </w:pPr>
          </w:p>
        </w:tc>
      </w:tr>
    </w:tbl>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8C569B" w:rsidP="008C569B">
      <w:pPr>
        <w:pStyle w:val="Heading2"/>
        <w:ind w:left="0" w:firstLine="0"/>
        <w:rPr>
          <w:rFonts w:cs="Arial"/>
        </w:rPr>
      </w:pPr>
    </w:p>
    <w:p w:rsidR="008C569B" w:rsidRPr="00AC5350" w:rsidRDefault="006A3B6B" w:rsidP="007E4709">
      <w:pPr>
        <w:pStyle w:val="Heading2"/>
        <w:ind w:left="0" w:firstLine="0"/>
        <w:jc w:val="right"/>
        <w:rPr>
          <w:rFonts w:cs="Arial"/>
        </w:rPr>
      </w:pPr>
      <w:r w:rsidRPr="00AC5350">
        <w:rPr>
          <w:rFonts w:cs="Arial"/>
        </w:rPr>
        <w:lastRenderedPageBreak/>
        <w:t>ОБРАЗАЦ 12</w:t>
      </w:r>
      <w:r w:rsidR="008C569B" w:rsidRPr="00AC5350">
        <w:rPr>
          <w:rFonts w:cs="Arial"/>
        </w:rPr>
        <w:t>.</w:t>
      </w:r>
    </w:p>
    <w:p w:rsidR="008C569B" w:rsidRPr="00AC5350" w:rsidRDefault="008C569B" w:rsidP="008C569B">
      <w:pPr>
        <w:jc w:val="right"/>
        <w:rPr>
          <w:rFonts w:ascii="Arial" w:hAnsi="Arial" w:cs="Arial"/>
          <w:b/>
          <w:sz w:val="22"/>
          <w:szCs w:val="22"/>
          <w:u w:val="single"/>
        </w:rPr>
      </w:pPr>
      <w:r w:rsidRPr="00AC5350">
        <w:rPr>
          <w:rFonts w:ascii="Arial" w:hAnsi="Arial" w:cs="Arial"/>
          <w:b/>
          <w:sz w:val="22"/>
          <w:szCs w:val="22"/>
          <w:u w:val="single"/>
        </w:rPr>
        <w:t>Партија 1</w:t>
      </w:r>
    </w:p>
    <w:p w:rsidR="008C569B" w:rsidRPr="00AC5350" w:rsidRDefault="008C569B" w:rsidP="008C569B">
      <w:pPr>
        <w:jc w:val="right"/>
        <w:rPr>
          <w:rFonts w:ascii="Arial" w:hAnsi="Arial" w:cs="Arial"/>
          <w:b/>
          <w:sz w:val="22"/>
          <w:szCs w:val="22"/>
          <w:u w:val="single"/>
        </w:rPr>
      </w:pPr>
    </w:p>
    <w:p w:rsidR="00262C7F" w:rsidRPr="00AC5350" w:rsidRDefault="008C569B" w:rsidP="00262C7F">
      <w:pPr>
        <w:jc w:val="center"/>
        <w:rPr>
          <w:rFonts w:ascii="Arial" w:hAnsi="Arial" w:cs="Arial"/>
          <w:b/>
          <w:sz w:val="22"/>
          <w:szCs w:val="22"/>
          <w:u w:val="single"/>
        </w:rPr>
      </w:pPr>
      <w:r w:rsidRPr="00AC5350">
        <w:rPr>
          <w:rFonts w:ascii="Arial" w:hAnsi="Arial" w:cs="Arial"/>
          <w:b/>
          <w:sz w:val="22"/>
          <w:szCs w:val="22"/>
          <w:u w:val="single"/>
        </w:rPr>
        <w:t xml:space="preserve">МОДЕЛ УГОВОРА </w:t>
      </w:r>
      <w:r w:rsidR="00262C7F" w:rsidRPr="00AC5350">
        <w:rPr>
          <w:rFonts w:ascii="Arial" w:hAnsi="Arial" w:cs="Arial"/>
          <w:b/>
          <w:sz w:val="22"/>
          <w:szCs w:val="22"/>
        </w:rPr>
        <w:br/>
      </w:r>
      <w:r w:rsidR="00262C7F" w:rsidRPr="00AC5350">
        <w:rPr>
          <w:rFonts w:ascii="Arial" w:hAnsi="Arial" w:cs="Arial"/>
          <w:b/>
          <w:sz w:val="22"/>
          <w:szCs w:val="22"/>
          <w:u w:val="single"/>
        </w:rPr>
        <w:t>о чувању пословне тајне и поверљивих информација</w:t>
      </w:r>
    </w:p>
    <w:p w:rsidR="00262C7F" w:rsidRPr="00AC5350" w:rsidRDefault="00262C7F" w:rsidP="00262C7F">
      <w:pPr>
        <w:rPr>
          <w:rFonts w:ascii="Arial" w:hAnsi="Arial" w:cs="Arial"/>
          <w:sz w:val="22"/>
          <w:szCs w:val="22"/>
        </w:rPr>
      </w:pP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Закључен између</w:t>
      </w:r>
    </w:p>
    <w:p w:rsidR="00262C7F" w:rsidRPr="00AC5350" w:rsidRDefault="00262C7F" w:rsidP="00262C7F">
      <w:pPr>
        <w:jc w:val="both"/>
        <w:rPr>
          <w:rFonts w:ascii="Arial" w:hAnsi="Arial" w:cs="Arial"/>
          <w:sz w:val="22"/>
          <w:szCs w:val="22"/>
        </w:rPr>
      </w:pPr>
    </w:p>
    <w:p w:rsidR="00262C7F" w:rsidRPr="00AC5350" w:rsidRDefault="00262C7F" w:rsidP="00262C7F">
      <w:pPr>
        <w:numPr>
          <w:ilvl w:val="0"/>
          <w:numId w:val="24"/>
        </w:numPr>
        <w:tabs>
          <w:tab w:val="left" w:pos="360"/>
        </w:tabs>
        <w:suppressAutoHyphens w:val="0"/>
        <w:jc w:val="both"/>
        <w:rPr>
          <w:rFonts w:ascii="Arial" w:hAnsi="Arial" w:cs="Arial"/>
          <w:sz w:val="22"/>
          <w:szCs w:val="22"/>
        </w:rPr>
      </w:pPr>
      <w:r w:rsidRPr="00AC5350">
        <w:rPr>
          <w:rFonts w:ascii="Arial" w:hAnsi="Arial" w:cs="Arial"/>
          <w:sz w:val="22"/>
          <w:szCs w:val="22"/>
        </w:rPr>
        <w:t xml:space="preserve">Јавног предузећа „Електропривреда Србије“, Београд, улица: Царице Милице бр. 2, </w:t>
      </w:r>
      <w:r w:rsidRPr="00AC5350">
        <w:rPr>
          <w:rFonts w:ascii="Arial" w:hAnsi="Arial" w:cs="Arial"/>
          <w:color w:val="000000"/>
          <w:sz w:val="22"/>
          <w:szCs w:val="22"/>
        </w:rPr>
        <w:t xml:space="preserve">матични број: 20053658, ПИБ 103920327, бр.тек.рачуна: </w:t>
      </w:r>
      <w:r w:rsidRPr="00AC5350">
        <w:rPr>
          <w:rFonts w:ascii="Arial" w:hAnsi="Arial" w:cs="Arial"/>
          <w:sz w:val="22"/>
          <w:szCs w:val="22"/>
        </w:rPr>
        <w:t>160-700-13 Banka Intesa ад</w:t>
      </w:r>
      <w:r w:rsidR="004D2302" w:rsidRPr="00AC5350">
        <w:rPr>
          <w:rFonts w:ascii="Arial" w:hAnsi="Arial" w:cs="Arial"/>
          <w:sz w:val="22"/>
          <w:szCs w:val="22"/>
        </w:rPr>
        <w:t xml:space="preserve"> Београд, </w:t>
      </w:r>
      <w:r w:rsidR="004D2302" w:rsidRPr="00AC5350">
        <w:rPr>
          <w:rFonts w:ascii="Arial" w:hAnsi="Arial" w:cs="Arial"/>
        </w:rPr>
        <w:t xml:space="preserve">које заступа законски заступник Милорад Грчић, в.д. директора </w:t>
      </w:r>
      <w:r w:rsidR="004D2302" w:rsidRPr="00AC5350">
        <w:rPr>
          <w:rFonts w:ascii="Arial" w:hAnsi="Arial" w:cs="Arial"/>
          <w:sz w:val="22"/>
          <w:szCs w:val="22"/>
        </w:rPr>
        <w:t>(у даљем тексту: Купац</w:t>
      </w:r>
      <w:r w:rsidRPr="00AC5350">
        <w:rPr>
          <w:rFonts w:ascii="Arial" w:hAnsi="Arial" w:cs="Arial"/>
          <w:sz w:val="22"/>
          <w:szCs w:val="22"/>
        </w:rPr>
        <w:t>), с једне стране</w:t>
      </w:r>
    </w:p>
    <w:p w:rsidR="00262C7F" w:rsidRPr="00AC5350" w:rsidRDefault="00262C7F" w:rsidP="00262C7F">
      <w:pPr>
        <w:rPr>
          <w:rFonts w:ascii="Arial" w:hAnsi="Arial" w:cs="Arial"/>
          <w:sz w:val="22"/>
          <w:szCs w:val="22"/>
        </w:rPr>
      </w:pPr>
    </w:p>
    <w:p w:rsidR="00262C7F" w:rsidRPr="00AC5350" w:rsidRDefault="00262C7F" w:rsidP="00262C7F">
      <w:pPr>
        <w:rPr>
          <w:rFonts w:ascii="Arial" w:hAnsi="Arial" w:cs="Arial"/>
          <w:sz w:val="22"/>
          <w:szCs w:val="22"/>
        </w:rPr>
      </w:pPr>
      <w:r w:rsidRPr="00AC5350">
        <w:rPr>
          <w:rFonts w:ascii="Arial" w:hAnsi="Arial" w:cs="Arial"/>
          <w:sz w:val="22"/>
          <w:szCs w:val="22"/>
        </w:rPr>
        <w:t>и</w:t>
      </w:r>
    </w:p>
    <w:p w:rsidR="00262C7F" w:rsidRPr="00AC5350" w:rsidRDefault="00262C7F" w:rsidP="00262C7F">
      <w:pPr>
        <w:rPr>
          <w:rFonts w:ascii="Arial" w:hAnsi="Arial" w:cs="Arial"/>
          <w:sz w:val="22"/>
          <w:szCs w:val="22"/>
        </w:rPr>
      </w:pPr>
    </w:p>
    <w:p w:rsidR="00262C7F" w:rsidRPr="00AC5350" w:rsidRDefault="00262C7F" w:rsidP="00262C7F">
      <w:pPr>
        <w:numPr>
          <w:ilvl w:val="0"/>
          <w:numId w:val="24"/>
        </w:numPr>
        <w:suppressAutoHyphens w:val="0"/>
        <w:jc w:val="both"/>
        <w:rPr>
          <w:rFonts w:ascii="Arial" w:hAnsi="Arial" w:cs="Arial"/>
          <w:sz w:val="22"/>
          <w:szCs w:val="22"/>
        </w:rPr>
      </w:pPr>
      <w:r w:rsidRPr="00AC5350">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3422CF" w:rsidRPr="00AC5350">
        <w:rPr>
          <w:rFonts w:ascii="Arial" w:hAnsi="Arial" w:cs="Arial"/>
          <w:sz w:val="22"/>
          <w:szCs w:val="22"/>
        </w:rPr>
        <w:t xml:space="preserve">____  (у даљем тексту: </w:t>
      </w:r>
      <w:r w:rsidR="003422CF" w:rsidRPr="00AC5350">
        <w:rPr>
          <w:rFonts w:ascii="Arial" w:hAnsi="Arial" w:cs="Arial"/>
          <w:sz w:val="22"/>
          <w:szCs w:val="22"/>
          <w:lang w:val="sr-Cyrl-RS"/>
        </w:rPr>
        <w:t>Продавац</w:t>
      </w:r>
      <w:r w:rsidRPr="00AC5350">
        <w:rPr>
          <w:rFonts w:ascii="Arial" w:hAnsi="Arial" w:cs="Arial"/>
          <w:sz w:val="22"/>
          <w:szCs w:val="22"/>
        </w:rPr>
        <w:t xml:space="preserve">), </w:t>
      </w:r>
    </w:p>
    <w:p w:rsidR="00262C7F" w:rsidRPr="00AC5350" w:rsidRDefault="00262C7F" w:rsidP="00262C7F">
      <w:pPr>
        <w:rPr>
          <w:rFonts w:ascii="Arial" w:hAnsi="Arial" w:cs="Arial"/>
          <w:sz w:val="22"/>
          <w:szCs w:val="22"/>
        </w:rPr>
      </w:pPr>
    </w:p>
    <w:p w:rsidR="00262C7F" w:rsidRPr="00AC5350" w:rsidRDefault="00262C7F" w:rsidP="00262C7F">
      <w:pPr>
        <w:ind w:left="360"/>
        <w:jc w:val="both"/>
        <w:rPr>
          <w:rFonts w:ascii="Arial" w:hAnsi="Arial" w:cs="Arial"/>
          <w:sz w:val="22"/>
          <w:szCs w:val="22"/>
        </w:rPr>
      </w:pPr>
      <w:r w:rsidRPr="00AC5350">
        <w:rPr>
          <w:rFonts w:ascii="Arial" w:hAnsi="Arial" w:cs="Arial"/>
          <w:sz w:val="22"/>
          <w:szCs w:val="22"/>
        </w:rPr>
        <w:t>чланови групе /подизвођачи _____________________________________________</w:t>
      </w:r>
    </w:p>
    <w:p w:rsidR="00262C7F" w:rsidRPr="00AC5350" w:rsidRDefault="00262C7F" w:rsidP="00262C7F">
      <w:pPr>
        <w:ind w:left="360"/>
        <w:jc w:val="both"/>
        <w:rPr>
          <w:rFonts w:ascii="Arial" w:hAnsi="Arial" w:cs="Arial"/>
          <w:sz w:val="22"/>
          <w:szCs w:val="22"/>
        </w:rPr>
      </w:pPr>
      <w:r w:rsidRPr="00AC5350">
        <w:rPr>
          <w:rFonts w:ascii="Arial" w:hAnsi="Arial" w:cs="Arial"/>
          <w:sz w:val="22"/>
          <w:szCs w:val="22"/>
        </w:rPr>
        <w:t>______________________________________________________________________, заједнички назив Стране.</w:t>
      </w:r>
    </w:p>
    <w:p w:rsidR="00262C7F" w:rsidRPr="00AC5350" w:rsidRDefault="00262C7F" w:rsidP="00262C7F">
      <w:pPr>
        <w:jc w:val="both"/>
        <w:rPr>
          <w:rFonts w:ascii="Arial" w:hAnsi="Arial" w:cs="Arial"/>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1.</w:t>
      </w: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Стране су се договориле да у вези са набавком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1. – Централни диспечерски систем</w:t>
      </w:r>
      <w:r w:rsidRPr="00AC5350">
        <w:rPr>
          <w:rFonts w:ascii="Arial" w:hAnsi="Arial" w:cs="Arial"/>
          <w:sz w:val="22"/>
          <w:szCs w:val="22"/>
        </w:rPr>
        <w:t xml:space="preserve">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62C7F" w:rsidRPr="00AC5350" w:rsidRDefault="00262C7F" w:rsidP="00262C7F">
      <w:pPr>
        <w:rPr>
          <w:rFonts w:ascii="Arial" w:hAnsi="Arial" w:cs="Arial"/>
          <w:b/>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Овај уговор представља прилог основном Уговору број _____ од ____. године.</w:t>
      </w:r>
      <w:r w:rsidRPr="00AC5350">
        <w:rPr>
          <w:rFonts w:ascii="Arial" w:hAnsi="Arial" w:cs="Arial"/>
          <w:i/>
          <w:color w:val="548DD4" w:themeColor="text2" w:themeTint="99"/>
          <w:sz w:val="22"/>
          <w:szCs w:val="22"/>
        </w:rPr>
        <w:t xml:space="preserve"> </w:t>
      </w:r>
    </w:p>
    <w:p w:rsidR="00262C7F" w:rsidRPr="00AC5350" w:rsidRDefault="00262C7F" w:rsidP="00262C7F">
      <w:pPr>
        <w:jc w:val="both"/>
        <w:rPr>
          <w:rFonts w:ascii="Arial" w:hAnsi="Arial" w:cs="Arial"/>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2.</w:t>
      </w: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262C7F" w:rsidRPr="00AC5350" w:rsidRDefault="00262C7F" w:rsidP="00262C7F">
      <w:pPr>
        <w:ind w:left="-51"/>
        <w:jc w:val="both"/>
        <w:rPr>
          <w:rFonts w:ascii="Arial" w:hAnsi="Arial" w:cs="Arial"/>
          <w:b/>
          <w:sz w:val="22"/>
          <w:szCs w:val="22"/>
        </w:rPr>
      </w:pPr>
    </w:p>
    <w:p w:rsidR="00262C7F" w:rsidRPr="00AC5350" w:rsidRDefault="00262C7F" w:rsidP="00262C7F">
      <w:pPr>
        <w:jc w:val="both"/>
        <w:rPr>
          <w:rFonts w:ascii="Arial" w:hAnsi="Arial" w:cs="Arial"/>
          <w:sz w:val="22"/>
          <w:szCs w:val="22"/>
        </w:rPr>
      </w:pPr>
      <w:r w:rsidRPr="00AC5350">
        <w:rPr>
          <w:rFonts w:ascii="Arial" w:hAnsi="Arial" w:cs="Arial"/>
          <w:b/>
          <w:sz w:val="22"/>
          <w:szCs w:val="22"/>
        </w:rPr>
        <w:t>Пословна тајна</w:t>
      </w:r>
      <w:r w:rsidRPr="00AC535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62C7F" w:rsidRPr="00AC5350" w:rsidRDefault="00262C7F" w:rsidP="00262C7F">
      <w:pPr>
        <w:rPr>
          <w:rFonts w:ascii="Arial" w:hAnsi="Arial" w:cs="Arial"/>
          <w:b/>
          <w:sz w:val="22"/>
          <w:szCs w:val="22"/>
        </w:rPr>
      </w:pPr>
    </w:p>
    <w:p w:rsidR="00262C7F" w:rsidRPr="00AC5350" w:rsidRDefault="00262C7F" w:rsidP="00262C7F">
      <w:pPr>
        <w:jc w:val="both"/>
        <w:rPr>
          <w:rFonts w:ascii="Arial" w:hAnsi="Arial" w:cs="Arial"/>
          <w:sz w:val="22"/>
          <w:szCs w:val="22"/>
        </w:rPr>
      </w:pPr>
      <w:r w:rsidRPr="00AC5350">
        <w:rPr>
          <w:rFonts w:ascii="Arial" w:hAnsi="Arial" w:cs="Arial"/>
          <w:b/>
          <w:sz w:val="22"/>
          <w:szCs w:val="22"/>
        </w:rPr>
        <w:t>Држалац пословне тајне</w:t>
      </w:r>
      <w:r w:rsidRPr="00AC5350">
        <w:rPr>
          <w:rFonts w:ascii="Arial" w:hAnsi="Arial" w:cs="Arial"/>
          <w:sz w:val="22"/>
          <w:szCs w:val="22"/>
        </w:rPr>
        <w:t xml:space="preserve"> – лице које на основу закона контролише коришћење пословне тајне; </w:t>
      </w:r>
    </w:p>
    <w:p w:rsidR="00262C7F" w:rsidRPr="00AC5350" w:rsidRDefault="00262C7F" w:rsidP="00262C7F">
      <w:pPr>
        <w:jc w:val="both"/>
        <w:rPr>
          <w:rFonts w:ascii="Arial" w:hAnsi="Arial" w:cs="Arial"/>
          <w:b/>
          <w:sz w:val="22"/>
          <w:szCs w:val="22"/>
        </w:rPr>
      </w:pPr>
    </w:p>
    <w:p w:rsidR="00262C7F" w:rsidRPr="00AC5350" w:rsidRDefault="00262C7F" w:rsidP="00262C7F">
      <w:pPr>
        <w:jc w:val="both"/>
        <w:rPr>
          <w:rFonts w:ascii="Arial" w:hAnsi="Arial" w:cs="Arial"/>
          <w:sz w:val="22"/>
          <w:szCs w:val="22"/>
        </w:rPr>
      </w:pPr>
      <w:r w:rsidRPr="00AC5350">
        <w:rPr>
          <w:rFonts w:ascii="Arial" w:hAnsi="Arial" w:cs="Arial"/>
          <w:b/>
          <w:sz w:val="22"/>
          <w:szCs w:val="22"/>
        </w:rPr>
        <w:t xml:space="preserve">Носачи информација </w:t>
      </w:r>
      <w:r w:rsidRPr="00AC535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62C7F" w:rsidRPr="00AC5350" w:rsidRDefault="00262C7F" w:rsidP="00262C7F">
      <w:pPr>
        <w:jc w:val="both"/>
        <w:rPr>
          <w:rFonts w:ascii="Arial" w:hAnsi="Arial" w:cs="Arial"/>
          <w:sz w:val="22"/>
          <w:szCs w:val="22"/>
        </w:rPr>
      </w:pPr>
    </w:p>
    <w:p w:rsidR="00262C7F" w:rsidRPr="00AC5350" w:rsidRDefault="00262C7F" w:rsidP="00262C7F">
      <w:pPr>
        <w:pStyle w:val="Normal1"/>
        <w:spacing w:before="0" w:after="0"/>
        <w:jc w:val="both"/>
        <w:rPr>
          <w:rFonts w:eastAsia="Calibri"/>
          <w:lang w:val="sr-Cyrl-CS"/>
        </w:rPr>
      </w:pPr>
      <w:r w:rsidRPr="00AC5350">
        <w:rPr>
          <w:rFonts w:eastAsia="Calibri"/>
          <w:b/>
          <w:lang w:val="sr-Cyrl-CS"/>
        </w:rPr>
        <w:t>Ознаке степена тајности</w:t>
      </w:r>
      <w:r w:rsidRPr="00AC535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262C7F" w:rsidRPr="00AC5350" w:rsidRDefault="00262C7F" w:rsidP="00262C7F">
      <w:pPr>
        <w:tabs>
          <w:tab w:val="left" w:pos="1860"/>
        </w:tabs>
        <w:jc w:val="both"/>
        <w:rPr>
          <w:rFonts w:ascii="Arial" w:eastAsia="Calibri" w:hAnsi="Arial" w:cs="Arial"/>
          <w:sz w:val="22"/>
          <w:szCs w:val="22"/>
        </w:rPr>
      </w:pPr>
      <w:r w:rsidRPr="00AC5350">
        <w:rPr>
          <w:rFonts w:ascii="Arial" w:eastAsia="Calibri" w:hAnsi="Arial" w:cs="Arial"/>
          <w:b/>
          <w:sz w:val="22"/>
          <w:szCs w:val="22"/>
        </w:rPr>
        <w:t>Давалац</w:t>
      </w:r>
      <w:r w:rsidRPr="00AC5350">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b/>
          <w:sz w:val="22"/>
          <w:szCs w:val="22"/>
        </w:rPr>
        <w:t>Прималац</w:t>
      </w:r>
      <w:r w:rsidRPr="00AC535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lang w:eastAsia="sr-Latn-CS"/>
        </w:rPr>
      </w:pPr>
      <w:r w:rsidRPr="00AC5350">
        <w:rPr>
          <w:rFonts w:ascii="Arial" w:hAnsi="Arial" w:cs="Arial"/>
          <w:b/>
          <w:sz w:val="22"/>
          <w:szCs w:val="22"/>
          <w:lang w:eastAsia="sr-Latn-CS"/>
        </w:rPr>
        <w:t>Податак о личности</w:t>
      </w:r>
      <w:r w:rsidRPr="00AC535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62C7F" w:rsidRPr="00AC5350" w:rsidRDefault="00262C7F" w:rsidP="00262C7F">
      <w:pPr>
        <w:jc w:val="both"/>
        <w:rPr>
          <w:rFonts w:ascii="Arial" w:hAnsi="Arial" w:cs="Arial"/>
          <w:sz w:val="22"/>
          <w:szCs w:val="22"/>
          <w:lang w:eastAsia="sr-Latn-CS"/>
        </w:rPr>
      </w:pPr>
    </w:p>
    <w:p w:rsidR="00262C7F" w:rsidRPr="00AC5350" w:rsidRDefault="00262C7F" w:rsidP="00262C7F">
      <w:pPr>
        <w:jc w:val="both"/>
        <w:rPr>
          <w:rFonts w:ascii="Arial" w:hAnsi="Arial" w:cs="Arial"/>
          <w:sz w:val="22"/>
          <w:szCs w:val="22"/>
          <w:lang w:eastAsia="sr-Latn-CS"/>
        </w:rPr>
      </w:pPr>
      <w:r w:rsidRPr="00AC5350">
        <w:rPr>
          <w:rFonts w:ascii="Arial" w:hAnsi="Arial" w:cs="Arial"/>
          <w:b/>
          <w:sz w:val="22"/>
          <w:szCs w:val="22"/>
          <w:lang w:eastAsia="sr-Latn-CS"/>
        </w:rPr>
        <w:t>Физичко лице</w:t>
      </w:r>
      <w:r w:rsidRPr="00AC535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62C7F" w:rsidRPr="00AC5350" w:rsidRDefault="00262C7F" w:rsidP="00262C7F">
      <w:pPr>
        <w:jc w:val="both"/>
        <w:rPr>
          <w:rFonts w:ascii="Arial" w:hAnsi="Arial" w:cs="Arial"/>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3.</w:t>
      </w:r>
    </w:p>
    <w:p w:rsidR="00262C7F" w:rsidRPr="00AC5350" w:rsidRDefault="00262C7F" w:rsidP="00262C7F">
      <w:pPr>
        <w:jc w:val="both"/>
        <w:rPr>
          <w:rFonts w:ascii="Arial" w:hAnsi="Arial" w:cs="Arial"/>
          <w:sz w:val="22"/>
          <w:szCs w:val="22"/>
        </w:rPr>
      </w:pPr>
      <w:r w:rsidRPr="00AC5350">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Осим ако изричито није другачије уређено, </w:t>
      </w:r>
    </w:p>
    <w:p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 xml:space="preserve">ниједна страна неће користити пословну тајну или поверљиве информације друге стране, </w:t>
      </w:r>
    </w:p>
    <w:p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62C7F" w:rsidRPr="00AC5350" w:rsidRDefault="00262C7F" w:rsidP="00262C7F">
      <w:pPr>
        <w:rPr>
          <w:rFonts w:ascii="Arial" w:hAnsi="Arial" w:cs="Arial"/>
          <w:b/>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4.</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Обавеза из претходног става не постоји у случајевима: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C5350" w:rsidDel="003A22D2">
        <w:rPr>
          <w:rFonts w:ascii="Arial" w:hAnsi="Arial" w:cs="Arial"/>
          <w:sz w:val="22"/>
          <w:szCs w:val="22"/>
        </w:rPr>
        <w:t xml:space="preserve"> </w:t>
      </w:r>
      <w:r w:rsidRPr="00AC5350">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62C7F" w:rsidRPr="00AC5350" w:rsidRDefault="00262C7F" w:rsidP="00262C7F">
      <w:pPr>
        <w:tabs>
          <w:tab w:val="left" w:pos="360"/>
        </w:tabs>
        <w:ind w:right="69"/>
        <w:jc w:val="both"/>
        <w:rPr>
          <w:rFonts w:ascii="Arial" w:hAnsi="Arial" w:cs="Arial"/>
          <w:sz w:val="22"/>
          <w:szCs w:val="22"/>
        </w:rPr>
      </w:pPr>
      <w:r w:rsidRPr="00AC535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било познато Примаоцу у време одавања мимо Даваоца, </w:t>
      </w:r>
    </w:p>
    <w:p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дошло до јавности, али не кривицом Примаоца, </w:t>
      </w:r>
    </w:p>
    <w:p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је писмено одобрено да се објави од стране Даваоца.</w:t>
      </w:r>
    </w:p>
    <w:p w:rsidR="00262C7F" w:rsidRPr="00AC5350" w:rsidRDefault="00262C7F" w:rsidP="00262C7F">
      <w:pPr>
        <w:tabs>
          <w:tab w:val="left" w:pos="360"/>
        </w:tabs>
        <w:ind w:right="69"/>
        <w:jc w:val="both"/>
        <w:rPr>
          <w:rFonts w:ascii="Arial" w:hAnsi="Arial" w:cs="Arial"/>
          <w:sz w:val="22"/>
          <w:szCs w:val="22"/>
        </w:rPr>
      </w:pPr>
    </w:p>
    <w:p w:rsidR="00262C7F" w:rsidRPr="00AC5350" w:rsidRDefault="00262C7F" w:rsidP="00262C7F">
      <w:pPr>
        <w:tabs>
          <w:tab w:val="left" w:pos="360"/>
        </w:tabs>
        <w:ind w:right="69"/>
        <w:jc w:val="center"/>
        <w:rPr>
          <w:rFonts w:ascii="Arial" w:hAnsi="Arial" w:cs="Arial"/>
          <w:sz w:val="22"/>
          <w:szCs w:val="22"/>
        </w:rPr>
      </w:pPr>
      <w:r w:rsidRPr="00AC5350">
        <w:rPr>
          <w:rFonts w:ascii="Arial" w:hAnsi="Arial" w:cs="Arial"/>
          <w:b/>
          <w:sz w:val="22"/>
          <w:szCs w:val="22"/>
        </w:rPr>
        <w:t>Члан 5.</w:t>
      </w:r>
    </w:p>
    <w:p w:rsidR="00262C7F" w:rsidRPr="00AC5350" w:rsidRDefault="00262C7F" w:rsidP="00262C7F">
      <w:pPr>
        <w:jc w:val="both"/>
        <w:rPr>
          <w:rFonts w:ascii="Arial" w:hAnsi="Arial" w:cs="Arial"/>
          <w:sz w:val="22"/>
          <w:szCs w:val="22"/>
        </w:rPr>
      </w:pPr>
      <w:r w:rsidRPr="00AC5350">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62C7F" w:rsidRPr="00AC5350" w:rsidRDefault="00262C7F" w:rsidP="00262C7F">
      <w:pPr>
        <w:jc w:val="both"/>
        <w:rPr>
          <w:rFonts w:ascii="Arial" w:hAnsi="Arial" w:cs="Arial"/>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6.</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Свака од Страна је обавезна да одреди:</w:t>
      </w:r>
    </w:p>
    <w:p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име и презиме лица задужених за размену пословне тајне (у даљем тексту: Задужено лице),</w:t>
      </w:r>
    </w:p>
    <w:p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поштанску адресу за размену докумената у папирном облику, кад се подаци размењују у папирном облику,</w:t>
      </w:r>
    </w:p>
    <w:p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е-маил адресу за размену електронских докумената, кад се подаци достављају коришћењем интернет-а</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262C7F" w:rsidRPr="00AC5350" w:rsidRDefault="00262C7F" w:rsidP="00262C7F">
      <w:pPr>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62C7F" w:rsidRPr="00AC5350" w:rsidRDefault="00262C7F" w:rsidP="00262C7F">
      <w:pPr>
        <w:ind w:firstLine="720"/>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lastRenderedPageBreak/>
        <w:t>Члан 7.</w:t>
      </w:r>
    </w:p>
    <w:p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62C7F" w:rsidRPr="00AC5350" w:rsidRDefault="00262C7F" w:rsidP="00262C7F">
      <w:pPr>
        <w:pStyle w:val="normal10"/>
        <w:spacing w:before="0" w:beforeAutospacing="0" w:after="0" w:afterAutospacing="0"/>
        <w:jc w:val="both"/>
        <w:rPr>
          <w:rFonts w:ascii="Arial" w:hAnsi="Arial" w:cs="Arial"/>
          <w:sz w:val="22"/>
          <w:szCs w:val="22"/>
          <w:lang w:val="sr-Cyrl-CS"/>
        </w:rPr>
      </w:pPr>
    </w:p>
    <w:p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262C7F" w:rsidRPr="00AC5350" w:rsidRDefault="00262C7F" w:rsidP="00262C7F">
      <w:pPr>
        <w:pStyle w:val="normal10"/>
        <w:spacing w:before="0" w:beforeAutospacing="0" w:after="0" w:afterAutospacing="0"/>
        <w:jc w:val="both"/>
        <w:rPr>
          <w:rFonts w:ascii="Arial" w:hAnsi="Arial" w:cs="Arial"/>
          <w:sz w:val="22"/>
          <w:szCs w:val="22"/>
          <w:lang w:val="sr-Cyrl-CS"/>
        </w:rPr>
      </w:pPr>
    </w:p>
    <w:p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62C7F" w:rsidRPr="00AC5350" w:rsidRDefault="00262C7F" w:rsidP="00262C7F">
      <w:pPr>
        <w:rPr>
          <w:rFonts w:ascii="Arial" w:hAnsi="Arial" w:cs="Arial"/>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8.</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62C7F" w:rsidRPr="00AC5350" w:rsidRDefault="00262C7F" w:rsidP="00262C7F">
      <w:pPr>
        <w:tabs>
          <w:tab w:val="left" w:pos="360"/>
        </w:tabs>
        <w:jc w:val="both"/>
        <w:rPr>
          <w:rFonts w:ascii="Arial" w:hAnsi="Arial" w:cs="Arial"/>
          <w:sz w:val="22"/>
          <w:szCs w:val="22"/>
        </w:rPr>
      </w:pPr>
    </w:p>
    <w:p w:rsidR="00262C7F" w:rsidRPr="00AC5350" w:rsidRDefault="00934463" w:rsidP="00262C7F">
      <w:pPr>
        <w:tabs>
          <w:tab w:val="left" w:pos="360"/>
        </w:tabs>
        <w:jc w:val="both"/>
        <w:rPr>
          <w:rFonts w:ascii="Arial" w:hAnsi="Arial" w:cs="Arial"/>
          <w:sz w:val="22"/>
          <w:szCs w:val="22"/>
        </w:rPr>
      </w:pPr>
      <w:r w:rsidRPr="00AC5350">
        <w:rPr>
          <w:rFonts w:ascii="Arial" w:hAnsi="Arial" w:cs="Arial"/>
          <w:sz w:val="22"/>
          <w:szCs w:val="22"/>
        </w:rPr>
        <w:t>За Купца</w:t>
      </w:r>
      <w:r w:rsidR="00262C7F" w:rsidRPr="00AC5350">
        <w:rPr>
          <w:rFonts w:ascii="Arial" w:hAnsi="Arial" w:cs="Arial"/>
          <w:sz w:val="22"/>
          <w:szCs w:val="22"/>
        </w:rPr>
        <w:t>:</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pStyle w:val="Normal1"/>
        <w:spacing w:before="0" w:after="0"/>
        <w:jc w:val="center"/>
        <w:rPr>
          <w:lang w:val="sr-Cyrl-CS"/>
        </w:rPr>
      </w:pPr>
      <w:r w:rsidRPr="00AC5350">
        <w:rPr>
          <w:lang w:val="sr-Cyrl-CS"/>
        </w:rPr>
        <w:t>Пословна тајна</w:t>
      </w:r>
    </w:p>
    <w:p w:rsidR="00262C7F" w:rsidRPr="00AC5350" w:rsidRDefault="00262C7F" w:rsidP="00262C7F">
      <w:pPr>
        <w:pStyle w:val="Normal1"/>
        <w:spacing w:before="0" w:after="0"/>
        <w:jc w:val="center"/>
        <w:rPr>
          <w:lang w:val="sr-Cyrl-CS"/>
        </w:rPr>
      </w:pPr>
      <w:r w:rsidRPr="00AC5350">
        <w:rPr>
          <w:lang w:val="sr-Cyrl-CS"/>
        </w:rPr>
        <w:t>Јавно предузеће „Електропривреда Србије“</w:t>
      </w:r>
    </w:p>
    <w:p w:rsidR="00262C7F" w:rsidRPr="00AC5350" w:rsidRDefault="00262C7F" w:rsidP="00262C7F">
      <w:pPr>
        <w:pStyle w:val="Normal1"/>
        <w:spacing w:before="0" w:after="0"/>
        <w:jc w:val="center"/>
        <w:rPr>
          <w:lang w:val="sr-Cyrl-CS"/>
        </w:rPr>
      </w:pPr>
      <w:r w:rsidRPr="00AC5350">
        <w:rPr>
          <w:lang w:val="sr-Cyrl-CS"/>
        </w:rPr>
        <w:t>Царице Милице бр. 2. Београд</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или:</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pStyle w:val="Normal1"/>
        <w:spacing w:before="0" w:after="0"/>
        <w:jc w:val="center"/>
        <w:rPr>
          <w:lang w:val="sr-Cyrl-CS"/>
        </w:rPr>
      </w:pPr>
      <w:r w:rsidRPr="00AC5350">
        <w:rPr>
          <w:lang w:val="sr-Cyrl-CS"/>
        </w:rPr>
        <w:t xml:space="preserve">Поверљиво                                                         </w:t>
      </w:r>
    </w:p>
    <w:p w:rsidR="00262C7F" w:rsidRPr="00AC5350" w:rsidRDefault="00262C7F" w:rsidP="00262C7F">
      <w:pPr>
        <w:pStyle w:val="Normal1"/>
        <w:spacing w:before="0" w:after="0"/>
        <w:jc w:val="center"/>
        <w:rPr>
          <w:lang w:val="sr-Cyrl-CS"/>
        </w:rPr>
      </w:pPr>
      <w:r w:rsidRPr="00AC5350">
        <w:rPr>
          <w:lang w:val="sr-Cyrl-CS"/>
        </w:rPr>
        <w:t>Јавно предузеће „Електропривреда Србије“</w:t>
      </w:r>
    </w:p>
    <w:p w:rsidR="00262C7F" w:rsidRPr="00AC5350" w:rsidRDefault="00262C7F" w:rsidP="00262C7F">
      <w:pPr>
        <w:pStyle w:val="Normal1"/>
        <w:spacing w:before="0" w:after="0"/>
        <w:jc w:val="center"/>
        <w:rPr>
          <w:lang w:val="sr-Cyrl-CS"/>
        </w:rPr>
      </w:pPr>
      <w:r w:rsidRPr="00AC5350">
        <w:rPr>
          <w:lang w:val="sr-Cyrl-CS"/>
        </w:rPr>
        <w:t>Царице Милице бр. 2. Београд</w:t>
      </w:r>
    </w:p>
    <w:p w:rsidR="00262C7F" w:rsidRPr="00AC5350" w:rsidRDefault="00262C7F" w:rsidP="00262C7F">
      <w:pPr>
        <w:tabs>
          <w:tab w:val="left" w:pos="360"/>
        </w:tabs>
        <w:jc w:val="both"/>
        <w:rPr>
          <w:rFonts w:ascii="Arial" w:hAnsi="Arial" w:cs="Arial"/>
          <w:color w:val="FF0000"/>
          <w:sz w:val="22"/>
          <w:szCs w:val="22"/>
        </w:rPr>
      </w:pPr>
    </w:p>
    <w:p w:rsidR="00262C7F" w:rsidRPr="00AC5350" w:rsidRDefault="00934463" w:rsidP="00262C7F">
      <w:pPr>
        <w:tabs>
          <w:tab w:val="left" w:pos="360"/>
        </w:tabs>
        <w:jc w:val="both"/>
        <w:rPr>
          <w:rFonts w:ascii="Arial" w:hAnsi="Arial" w:cs="Arial"/>
          <w:sz w:val="22"/>
          <w:szCs w:val="22"/>
        </w:rPr>
      </w:pPr>
      <w:r w:rsidRPr="00AC5350">
        <w:rPr>
          <w:rFonts w:ascii="Arial" w:hAnsi="Arial" w:cs="Arial"/>
          <w:sz w:val="22"/>
          <w:szCs w:val="22"/>
        </w:rPr>
        <w:t>За Продавца</w:t>
      </w:r>
      <w:r w:rsidR="00262C7F" w:rsidRPr="00AC5350">
        <w:rPr>
          <w:rFonts w:ascii="Arial" w:hAnsi="Arial" w:cs="Arial"/>
          <w:sz w:val="22"/>
          <w:szCs w:val="22"/>
        </w:rPr>
        <w:t xml:space="preserve"> :</w:t>
      </w:r>
    </w:p>
    <w:p w:rsidR="00262C7F" w:rsidRPr="00AC5350" w:rsidRDefault="00262C7F" w:rsidP="00262C7F">
      <w:pPr>
        <w:tabs>
          <w:tab w:val="left" w:pos="360"/>
        </w:tabs>
        <w:jc w:val="both"/>
        <w:rPr>
          <w:rFonts w:ascii="Arial" w:hAnsi="Arial" w:cs="Arial"/>
          <w:color w:val="FF0000"/>
          <w:sz w:val="22"/>
          <w:szCs w:val="22"/>
        </w:rPr>
      </w:pPr>
    </w:p>
    <w:p w:rsidR="00262C7F" w:rsidRPr="00AC5350" w:rsidRDefault="00262C7F" w:rsidP="00262C7F">
      <w:pPr>
        <w:pStyle w:val="Normal1"/>
        <w:spacing w:before="0" w:after="0"/>
        <w:jc w:val="center"/>
        <w:rPr>
          <w:lang w:val="sr-Cyrl-CS"/>
        </w:rPr>
      </w:pPr>
      <w:r w:rsidRPr="00AC5350">
        <w:rPr>
          <w:lang w:val="sr-Cyrl-CS"/>
        </w:rPr>
        <w:t>Пословна тајна</w:t>
      </w:r>
    </w:p>
    <w:p w:rsidR="00262C7F" w:rsidRPr="00AC5350" w:rsidRDefault="00262C7F" w:rsidP="00262C7F">
      <w:pPr>
        <w:pStyle w:val="Normal1"/>
        <w:spacing w:before="0" w:after="0"/>
        <w:jc w:val="center"/>
        <w:rPr>
          <w:lang w:val="sr-Cyrl-CS"/>
        </w:rPr>
      </w:pPr>
      <w:r w:rsidRPr="00AC5350">
        <w:rPr>
          <w:lang w:val="sr-Cyrl-CS"/>
        </w:rPr>
        <w:t>___________</w:t>
      </w:r>
    </w:p>
    <w:p w:rsidR="00262C7F" w:rsidRPr="00AC5350" w:rsidRDefault="00262C7F" w:rsidP="00262C7F">
      <w:pPr>
        <w:pStyle w:val="Normal1"/>
        <w:spacing w:before="0" w:after="0"/>
        <w:jc w:val="center"/>
        <w:rPr>
          <w:lang w:val="sr-Cyrl-CS"/>
        </w:rPr>
      </w:pPr>
      <w:r w:rsidRPr="00AC5350">
        <w:rPr>
          <w:lang w:val="sr-Cyrl-CS"/>
        </w:rPr>
        <w:t>_______________</w:t>
      </w:r>
    </w:p>
    <w:p w:rsidR="00262C7F" w:rsidRPr="00AC5350" w:rsidRDefault="00262C7F" w:rsidP="00262C7F">
      <w:pPr>
        <w:pStyle w:val="Normal1"/>
        <w:spacing w:before="0" w:after="0"/>
        <w:jc w:val="both"/>
        <w:rPr>
          <w:lang w:val="sr-Cyrl-CS"/>
        </w:rPr>
      </w:pPr>
      <w:r w:rsidRPr="00AC5350">
        <w:rPr>
          <w:lang w:val="sr-Cyrl-CS"/>
        </w:rPr>
        <w:t>или:</w:t>
      </w:r>
    </w:p>
    <w:p w:rsidR="00262C7F" w:rsidRPr="00AC5350" w:rsidRDefault="00262C7F" w:rsidP="00262C7F">
      <w:pPr>
        <w:pStyle w:val="Normal1"/>
        <w:spacing w:before="0" w:after="0"/>
        <w:jc w:val="both"/>
        <w:rPr>
          <w:lang w:val="sr-Cyrl-CS"/>
        </w:rPr>
      </w:pPr>
    </w:p>
    <w:p w:rsidR="00262C7F" w:rsidRPr="00AC5350" w:rsidRDefault="00262C7F" w:rsidP="00262C7F">
      <w:pPr>
        <w:pStyle w:val="Normal1"/>
        <w:spacing w:before="0" w:after="0"/>
        <w:jc w:val="both"/>
        <w:rPr>
          <w:lang w:val="sr-Cyrl-CS"/>
        </w:rPr>
      </w:pPr>
    </w:p>
    <w:p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Поверљиво</w:t>
      </w:r>
    </w:p>
    <w:p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_______________</w:t>
      </w:r>
    </w:p>
    <w:p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__________________</w:t>
      </w:r>
    </w:p>
    <w:p w:rsidR="00262C7F" w:rsidRPr="00AC5350" w:rsidRDefault="00262C7F" w:rsidP="00262C7F">
      <w:pPr>
        <w:tabs>
          <w:tab w:val="left" w:pos="360"/>
        </w:tabs>
        <w:jc w:val="both"/>
        <w:rPr>
          <w:rFonts w:ascii="Arial" w:hAnsi="Arial" w:cs="Arial"/>
          <w:color w:val="FF0000"/>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p>
    <w:p w:rsidR="00262C7F" w:rsidRPr="00AC5350" w:rsidRDefault="00262C7F" w:rsidP="00262C7F">
      <w:pPr>
        <w:jc w:val="center"/>
        <w:rPr>
          <w:rFonts w:ascii="Arial" w:hAnsi="Arial" w:cs="Arial"/>
          <w:b/>
          <w:sz w:val="22"/>
          <w:szCs w:val="22"/>
        </w:rPr>
      </w:pPr>
      <w:r w:rsidRPr="00AC5350">
        <w:rPr>
          <w:rFonts w:ascii="Arial" w:hAnsi="Arial" w:cs="Arial"/>
          <w:b/>
          <w:sz w:val="22"/>
          <w:szCs w:val="22"/>
        </w:rPr>
        <w:lastRenderedPageBreak/>
        <w:t>Члан 9.</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10.</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11.</w:t>
      </w: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62C7F" w:rsidRPr="00AC5350" w:rsidRDefault="00262C7F" w:rsidP="00262C7F">
      <w:pPr>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12.</w:t>
      </w:r>
    </w:p>
    <w:p w:rsidR="00262C7F" w:rsidRPr="00AC5350" w:rsidRDefault="00262C7F" w:rsidP="00262C7F">
      <w:pPr>
        <w:jc w:val="both"/>
        <w:rPr>
          <w:rFonts w:ascii="Arial" w:hAnsi="Arial" w:cs="Arial"/>
          <w:sz w:val="22"/>
          <w:szCs w:val="22"/>
        </w:rPr>
      </w:pPr>
      <w:r w:rsidRPr="00AC535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62C7F" w:rsidRPr="00AC5350" w:rsidRDefault="00262C7F" w:rsidP="00262C7F">
      <w:pPr>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13.</w:t>
      </w:r>
    </w:p>
    <w:p w:rsidR="00262C7F" w:rsidRPr="00AC5350" w:rsidRDefault="00262C7F" w:rsidP="00262C7F">
      <w:pPr>
        <w:jc w:val="both"/>
        <w:rPr>
          <w:rFonts w:ascii="Arial" w:hAnsi="Arial" w:cs="Arial"/>
          <w:sz w:val="22"/>
          <w:szCs w:val="22"/>
        </w:rPr>
      </w:pPr>
      <w:r w:rsidRPr="00AC5350">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са местом арбитраже у Београду, уз примену њеног Правилника </w:t>
      </w:r>
      <w:r w:rsidRPr="00AC5350">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AC5350">
        <w:rPr>
          <w:rFonts w:ascii="Arial" w:hAnsi="Arial" w:cs="Arial"/>
          <w:sz w:val="22"/>
          <w:szCs w:val="22"/>
        </w:rPr>
        <w:t>)</w:t>
      </w:r>
      <w:r w:rsidRPr="00AC5350">
        <w:rPr>
          <w:rFonts w:ascii="Arial" w:hAnsi="Arial" w:cs="Arial"/>
          <w:color w:val="548DD4" w:themeColor="text2" w:themeTint="99"/>
          <w:sz w:val="22"/>
          <w:szCs w:val="22"/>
        </w:rPr>
        <w:t>.</w:t>
      </w:r>
    </w:p>
    <w:p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 </w:t>
      </w: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14.</w:t>
      </w:r>
    </w:p>
    <w:p w:rsidR="00262C7F" w:rsidRPr="00AC5350" w:rsidRDefault="00262C7F" w:rsidP="00262C7F">
      <w:pPr>
        <w:jc w:val="both"/>
        <w:rPr>
          <w:rFonts w:ascii="Arial" w:hAnsi="Arial" w:cs="Arial"/>
          <w:sz w:val="22"/>
          <w:szCs w:val="22"/>
        </w:rPr>
      </w:pPr>
      <w:r w:rsidRPr="00AC535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262C7F" w:rsidRPr="00AC5350" w:rsidRDefault="00262C7F" w:rsidP="00262C7F">
      <w:pPr>
        <w:jc w:val="both"/>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15.</w:t>
      </w:r>
    </w:p>
    <w:p w:rsidR="00262C7F" w:rsidRPr="00AC5350" w:rsidRDefault="00262C7F" w:rsidP="00262C7F">
      <w:pPr>
        <w:pStyle w:val="normal10"/>
        <w:spacing w:before="0" w:beforeAutospacing="0" w:after="0" w:afterAutospacing="0"/>
        <w:jc w:val="both"/>
        <w:rPr>
          <w:rFonts w:ascii="Arial" w:hAnsi="Arial" w:cs="Arial"/>
          <w:b/>
          <w:sz w:val="22"/>
          <w:szCs w:val="22"/>
          <w:lang w:val="sr-Cyrl-CS"/>
        </w:rPr>
      </w:pPr>
      <w:r w:rsidRPr="00AC5350">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C5350">
        <w:rPr>
          <w:rFonts w:ascii="Arial" w:hAnsi="Arial" w:cs="Arial"/>
          <w:b/>
          <w:sz w:val="22"/>
          <w:szCs w:val="22"/>
          <w:lang w:val="sr-Cyrl-CS"/>
        </w:rPr>
        <w:t xml:space="preserve"> </w:t>
      </w:r>
    </w:p>
    <w:p w:rsidR="00262C7F" w:rsidRPr="00AC5350" w:rsidRDefault="00262C7F" w:rsidP="00262C7F">
      <w:pPr>
        <w:pStyle w:val="normal10"/>
        <w:spacing w:before="0" w:beforeAutospacing="0" w:after="0" w:afterAutospacing="0"/>
        <w:jc w:val="both"/>
        <w:rPr>
          <w:rFonts w:ascii="Arial" w:hAnsi="Arial" w:cs="Arial"/>
          <w:b/>
          <w:sz w:val="22"/>
          <w:szCs w:val="22"/>
          <w:lang w:val="sr-Cyrl-CS"/>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16.</w:t>
      </w:r>
    </w:p>
    <w:p w:rsidR="00262C7F" w:rsidRPr="00AC5350" w:rsidRDefault="00262C7F" w:rsidP="00262C7F">
      <w:pPr>
        <w:jc w:val="both"/>
        <w:rPr>
          <w:rFonts w:ascii="Arial" w:hAnsi="Arial" w:cs="Arial"/>
          <w:sz w:val="22"/>
          <w:szCs w:val="22"/>
        </w:rPr>
      </w:pPr>
      <w:r w:rsidRPr="00AC5350">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262C7F" w:rsidRPr="00AC5350" w:rsidRDefault="00262C7F" w:rsidP="00262C7F">
      <w:pPr>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62C7F" w:rsidRPr="00AC5350" w:rsidRDefault="00262C7F" w:rsidP="00262C7F">
      <w:pPr>
        <w:jc w:val="both"/>
        <w:rPr>
          <w:rFonts w:ascii="Arial" w:hAnsi="Arial" w:cs="Arial"/>
          <w:sz w:val="22"/>
          <w:szCs w:val="22"/>
        </w:rPr>
      </w:pPr>
    </w:p>
    <w:p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17.</w:t>
      </w:r>
    </w:p>
    <w:p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262C7F" w:rsidRPr="00AC5350" w:rsidRDefault="00262C7F" w:rsidP="00262C7F">
      <w:pPr>
        <w:tabs>
          <w:tab w:val="left" w:pos="360"/>
        </w:tabs>
        <w:jc w:val="both"/>
        <w:rPr>
          <w:rFonts w:ascii="Arial" w:hAnsi="Arial" w:cs="Arial"/>
          <w:sz w:val="22"/>
          <w:szCs w:val="22"/>
        </w:rPr>
      </w:pPr>
    </w:p>
    <w:p w:rsidR="00262C7F" w:rsidRPr="00AC5350" w:rsidRDefault="00262C7F" w:rsidP="00262C7F">
      <w:pPr>
        <w:jc w:val="both"/>
        <w:rPr>
          <w:rFonts w:ascii="Arial" w:hAnsi="Arial" w:cs="Arial"/>
          <w:sz w:val="22"/>
          <w:szCs w:val="22"/>
        </w:rPr>
      </w:pPr>
      <w:r w:rsidRPr="00AC535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62C7F" w:rsidRPr="00AC5350" w:rsidRDefault="00262C7F" w:rsidP="00262C7F">
      <w:pPr>
        <w:jc w:val="both"/>
        <w:rPr>
          <w:rFonts w:ascii="Arial" w:hAnsi="Arial" w:cs="Arial"/>
          <w:sz w:val="22"/>
          <w:szCs w:val="22"/>
        </w:rPr>
      </w:pPr>
    </w:p>
    <w:p w:rsidR="00D753D8" w:rsidRPr="00AC5350" w:rsidRDefault="00D753D8" w:rsidP="00D753D8">
      <w:pPr>
        <w:tabs>
          <w:tab w:val="left" w:pos="567"/>
        </w:tabs>
        <w:suppressAutoHyphens w:val="0"/>
        <w:jc w:val="both"/>
        <w:rPr>
          <w:rFonts w:ascii="Arial" w:hAnsi="Arial" w:cs="Arial"/>
          <w:sz w:val="22"/>
          <w:szCs w:val="22"/>
          <w:lang w:val="sr-Cyrl-BA" w:eastAsia="en-US"/>
        </w:rPr>
      </w:pPr>
      <w:bookmarkStart w:id="169" w:name="_Toc297798744"/>
      <w:bookmarkStart w:id="170" w:name="_Toc297798756"/>
      <w:bookmarkStart w:id="171" w:name="_Toc310433015"/>
      <w:bookmarkStart w:id="172" w:name="_Toc361395930"/>
      <w:bookmarkStart w:id="173" w:name="_Toc361395995"/>
      <w:bookmarkStart w:id="174" w:name="_Toc362821721"/>
      <w:bookmarkStart w:id="175" w:name="_Toc363929242"/>
      <w:bookmarkStart w:id="176" w:name="_Toc371073634"/>
      <w:bookmarkStart w:id="177" w:name="_Toc415142497"/>
      <w:bookmarkStart w:id="178" w:name="_Toc374917453"/>
      <w:bookmarkStart w:id="179" w:name="_Toc442107450"/>
    </w:p>
    <w:tbl>
      <w:tblPr>
        <w:tblW w:w="0" w:type="auto"/>
        <w:tblLook w:val="04A0" w:firstRow="1" w:lastRow="0" w:firstColumn="1" w:lastColumn="0" w:noHBand="0" w:noVBand="1"/>
      </w:tblPr>
      <w:tblGrid>
        <w:gridCol w:w="4088"/>
        <w:gridCol w:w="940"/>
        <w:gridCol w:w="4040"/>
      </w:tblGrid>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КУПАЦ</w:t>
            </w: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ПРОДАВАЦ</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zCs w:val="22"/>
              </w:rPr>
            </w:pPr>
            <w:r w:rsidRPr="00AC5350">
              <w:rPr>
                <w:rFonts w:ascii="Arial" w:hAnsi="Arial" w:cs="Arial"/>
                <w:b/>
                <w:sz w:val="22"/>
                <w:szCs w:val="22"/>
              </w:rPr>
              <w:t>Јавно предузеће „Електропривреда Србије“Београд</w:t>
            </w:r>
          </w:p>
          <w:p w:rsidR="00D753D8" w:rsidRPr="00AC5350" w:rsidRDefault="00D753D8" w:rsidP="004B0929">
            <w:pPr>
              <w:jc w:val="center"/>
              <w:rPr>
                <w:rFonts w:ascii="Arial" w:hAnsi="Arial" w:cs="Arial"/>
                <w:b/>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Назив</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c>
          <w:tcPr>
            <w:tcW w:w="1275" w:type="dxa"/>
            <w:shd w:val="clear" w:color="auto" w:fill="auto"/>
            <w:vAlign w:val="center"/>
            <w:hideMark/>
          </w:tcPr>
          <w:p w:rsidR="00D753D8" w:rsidRPr="00AC5350" w:rsidRDefault="00D753D8" w:rsidP="004B0929">
            <w:pPr>
              <w:jc w:val="center"/>
              <w:rPr>
                <w:rFonts w:ascii="Arial" w:hAnsi="Arial" w:cs="Arial"/>
                <w:smallCaps/>
                <w:szCs w:val="22"/>
              </w:rPr>
            </w:pPr>
            <w:r w:rsidRPr="00AC5350">
              <w:rPr>
                <w:rFonts w:ascii="Arial" w:hAnsi="Arial" w:cs="Arial"/>
                <w:sz w:val="22"/>
                <w:szCs w:val="22"/>
              </w:rPr>
              <w:t>М.П.</w:t>
            </w: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sz w:val="22"/>
                <w:szCs w:val="22"/>
              </w:rPr>
              <w:t>име и презиме</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szCs w:val="22"/>
              </w:rPr>
            </w:pPr>
            <w:r w:rsidRPr="00AC5350">
              <w:rPr>
                <w:rFonts w:ascii="Arial" w:hAnsi="Arial" w:cs="Arial"/>
                <w:sz w:val="22"/>
                <w:szCs w:val="22"/>
              </w:rPr>
              <w:t>Милорад Грчић</w:t>
            </w:r>
          </w:p>
          <w:p w:rsidR="00D753D8" w:rsidRPr="00AC5350" w:rsidRDefault="00D753D8" w:rsidP="004B0929">
            <w:pPr>
              <w:jc w:val="center"/>
              <w:rPr>
                <w:rFonts w:ascii="Arial" w:hAnsi="Arial" w:cs="Arial"/>
                <w:szCs w:val="22"/>
              </w:rPr>
            </w:pPr>
            <w:r w:rsidRPr="00AC5350">
              <w:rPr>
                <w:rFonts w:ascii="Arial" w:hAnsi="Arial" w:cs="Arial"/>
                <w:sz w:val="22"/>
                <w:szCs w:val="22"/>
              </w:rPr>
              <w:t>в.д.директора</w:t>
            </w:r>
          </w:p>
          <w:p w:rsidR="00D753D8" w:rsidRPr="00AC5350" w:rsidRDefault="00D753D8" w:rsidP="004B0929">
            <w:pPr>
              <w:jc w:val="center"/>
              <w:rPr>
                <w:rFonts w:ascii="Arial" w:hAnsi="Arial" w:cs="Arial"/>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tcPr>
          <w:p w:rsidR="00D753D8" w:rsidRPr="00AC5350" w:rsidRDefault="00D753D8" w:rsidP="004B0929">
            <w:pPr>
              <w:jc w:val="center"/>
              <w:rPr>
                <w:rFonts w:ascii="Arial" w:hAnsi="Arial" w:cs="Arial"/>
                <w:b/>
                <w:smallCaps/>
                <w:szCs w:val="22"/>
              </w:rPr>
            </w:pPr>
            <w:r w:rsidRPr="00AC5350">
              <w:rPr>
                <w:rFonts w:ascii="Arial" w:hAnsi="Arial" w:cs="Arial"/>
                <w:sz w:val="22"/>
                <w:szCs w:val="22"/>
              </w:rPr>
              <w:t>функција</w:t>
            </w:r>
          </w:p>
        </w:tc>
      </w:tr>
    </w:tbl>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605DAD" w:rsidRPr="00AC5350" w:rsidRDefault="00605DAD"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D753D8" w:rsidRPr="00AC5350" w:rsidRDefault="00D753D8" w:rsidP="002A331D">
      <w:pPr>
        <w:jc w:val="right"/>
        <w:rPr>
          <w:rFonts w:ascii="Arial" w:hAnsi="Arial" w:cs="Arial"/>
          <w:b/>
          <w:sz w:val="22"/>
          <w:szCs w:val="22"/>
        </w:rPr>
      </w:pPr>
    </w:p>
    <w:p w:rsidR="002A331D" w:rsidRPr="00AC5350" w:rsidRDefault="002A331D" w:rsidP="002A331D">
      <w:pPr>
        <w:jc w:val="right"/>
        <w:rPr>
          <w:rFonts w:ascii="Arial" w:hAnsi="Arial" w:cs="Arial"/>
          <w:b/>
          <w:sz w:val="22"/>
          <w:szCs w:val="22"/>
        </w:rPr>
      </w:pPr>
      <w:r w:rsidRPr="00AC5350">
        <w:rPr>
          <w:rFonts w:ascii="Arial" w:hAnsi="Arial" w:cs="Arial"/>
          <w:b/>
          <w:sz w:val="22"/>
          <w:szCs w:val="22"/>
        </w:rPr>
        <w:lastRenderedPageBreak/>
        <w:t>ОБРАЗАЦ 13</w:t>
      </w:r>
    </w:p>
    <w:p w:rsidR="00E270D2" w:rsidRPr="00AC5350" w:rsidRDefault="00E270D2" w:rsidP="002A331D">
      <w:pPr>
        <w:jc w:val="right"/>
        <w:rPr>
          <w:rFonts w:ascii="Arial" w:hAnsi="Arial" w:cs="Arial"/>
          <w:b/>
          <w:sz w:val="22"/>
          <w:szCs w:val="22"/>
        </w:rPr>
      </w:pPr>
      <w:r w:rsidRPr="00AC5350">
        <w:rPr>
          <w:rFonts w:ascii="Arial" w:hAnsi="Arial" w:cs="Arial"/>
          <w:b/>
        </w:rPr>
        <w:t>(у случају подношења заједничке понуде)</w:t>
      </w:r>
    </w:p>
    <w:p w:rsidR="002A331D" w:rsidRPr="00AC5350" w:rsidRDefault="002A331D" w:rsidP="002A331D">
      <w:pPr>
        <w:jc w:val="right"/>
        <w:rPr>
          <w:rFonts w:ascii="Arial" w:hAnsi="Arial" w:cs="Arial"/>
          <w:b/>
          <w:sz w:val="22"/>
          <w:szCs w:val="22"/>
        </w:rPr>
      </w:pPr>
      <w:r w:rsidRPr="00AC5350">
        <w:rPr>
          <w:rFonts w:ascii="Arial" w:hAnsi="Arial" w:cs="Arial"/>
          <w:b/>
          <w:sz w:val="22"/>
          <w:szCs w:val="22"/>
        </w:rPr>
        <w:t>Партија 1</w:t>
      </w:r>
    </w:p>
    <w:p w:rsidR="002A331D" w:rsidRPr="00AC5350" w:rsidRDefault="002A331D" w:rsidP="002A331D">
      <w:pPr>
        <w:rPr>
          <w:rFonts w:ascii="Arial" w:hAnsi="Arial" w:cs="Arial"/>
          <w:sz w:val="22"/>
          <w:szCs w:val="22"/>
        </w:rPr>
      </w:pPr>
    </w:p>
    <w:p w:rsidR="002A331D" w:rsidRPr="00AC5350" w:rsidRDefault="002A331D" w:rsidP="002A331D">
      <w:pPr>
        <w:pStyle w:val="NoSpacing"/>
        <w:suppressAutoHyphens w:val="0"/>
        <w:spacing w:before="0"/>
        <w:jc w:val="center"/>
        <w:rPr>
          <w:rFonts w:cs="Arial"/>
          <w:b/>
          <w:sz w:val="22"/>
          <w:szCs w:val="22"/>
        </w:rPr>
      </w:pPr>
      <w:r w:rsidRPr="00AC5350">
        <w:rPr>
          <w:rFonts w:cs="Arial"/>
          <w:b/>
          <w:sz w:val="22"/>
          <w:szCs w:val="22"/>
        </w:rPr>
        <w:t>СПОРАЗУМ  УЧЕСНИКА ЗАЈЕДНИЧКЕ ПОНУДЕ</w:t>
      </w:r>
    </w:p>
    <w:p w:rsidR="002A331D" w:rsidRPr="00AC5350" w:rsidRDefault="002A331D" w:rsidP="002A331D">
      <w:pPr>
        <w:pStyle w:val="NoSpacing"/>
        <w:suppressAutoHyphens w:val="0"/>
        <w:spacing w:before="0"/>
        <w:jc w:val="center"/>
        <w:rPr>
          <w:rFonts w:cs="Arial"/>
          <w:b/>
          <w:sz w:val="22"/>
          <w:szCs w:val="22"/>
        </w:rPr>
      </w:pPr>
    </w:p>
    <w:p w:rsidR="002A331D" w:rsidRPr="00AC5350" w:rsidRDefault="002A331D" w:rsidP="002A331D">
      <w:pPr>
        <w:pStyle w:val="NoSpacing"/>
        <w:rPr>
          <w:rFonts w:cs="Arial"/>
          <w:i/>
          <w:sz w:val="22"/>
          <w:szCs w:val="22"/>
        </w:rPr>
      </w:pPr>
      <w:r w:rsidRPr="00AC5350">
        <w:rPr>
          <w:rFonts w:cs="Arial"/>
          <w:i/>
          <w:sz w:val="22"/>
          <w:szCs w:val="22"/>
        </w:rPr>
        <w:t xml:space="preserve">На основу члана 81. Закона о јавним набавкама </w:t>
      </w:r>
      <w:r w:rsidRPr="00AC5350">
        <w:rPr>
          <w:rFonts w:eastAsia="TimesNewRomanPSMT" w:cs="Arial"/>
          <w:i/>
          <w:sz w:val="22"/>
          <w:szCs w:val="22"/>
          <w:lang w:val="ru-RU" w:eastAsia="en-US"/>
        </w:rPr>
        <w:t xml:space="preserve">(„Сл. </w:t>
      </w:r>
      <w:r w:rsidRPr="00AC5350">
        <w:rPr>
          <w:rFonts w:eastAsia="TimesNewRomanPSMT" w:cs="Arial"/>
          <w:i/>
          <w:sz w:val="22"/>
          <w:szCs w:val="22"/>
          <w:lang w:eastAsia="en-US"/>
        </w:rPr>
        <w:t>г</w:t>
      </w:r>
      <w:r w:rsidRPr="00AC5350">
        <w:rPr>
          <w:rFonts w:eastAsia="TimesNewRomanPSMT" w:cs="Arial"/>
          <w:i/>
          <w:sz w:val="22"/>
          <w:szCs w:val="22"/>
          <w:lang w:val="ru-RU" w:eastAsia="en-US"/>
        </w:rPr>
        <w:t>ласник РС” бр. 1</w:t>
      </w:r>
      <w:r w:rsidRPr="00AC5350">
        <w:rPr>
          <w:rFonts w:eastAsia="TimesNewRomanPSMT" w:cs="Arial"/>
          <w:i/>
          <w:sz w:val="22"/>
          <w:szCs w:val="22"/>
          <w:lang w:eastAsia="en-US"/>
        </w:rPr>
        <w:t>24</w:t>
      </w:r>
      <w:r w:rsidRPr="00AC5350">
        <w:rPr>
          <w:rFonts w:eastAsia="TimesNewRomanPSMT" w:cs="Arial"/>
          <w:i/>
          <w:sz w:val="22"/>
          <w:szCs w:val="22"/>
          <w:lang w:val="ru-RU" w:eastAsia="en-US"/>
        </w:rPr>
        <w:t>/20</w:t>
      </w:r>
      <w:r w:rsidRPr="00AC5350">
        <w:rPr>
          <w:rFonts w:eastAsia="TimesNewRomanPSMT" w:cs="Arial"/>
          <w:i/>
          <w:sz w:val="22"/>
          <w:szCs w:val="22"/>
          <w:lang w:eastAsia="en-US"/>
        </w:rPr>
        <w:t>12</w:t>
      </w:r>
      <w:r w:rsidRPr="00AC5350">
        <w:rPr>
          <w:rFonts w:eastAsia="TimesNewRomanPSMT" w:cs="Arial"/>
          <w:i/>
          <w:sz w:val="22"/>
          <w:szCs w:val="22"/>
          <w:lang w:val="ru-RU" w:eastAsia="en-US"/>
        </w:rPr>
        <w:t>, 14/15, 68/15</w:t>
      </w:r>
      <w:r w:rsidRPr="00AC535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A331D" w:rsidRPr="00AC5350" w:rsidTr="00A218E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A331D" w:rsidRPr="00AC5350" w:rsidRDefault="002A331D" w:rsidP="00A218E5">
            <w:pPr>
              <w:pStyle w:val="NoSpacing"/>
              <w:rPr>
                <w:rFonts w:cs="Arial"/>
                <w:sz w:val="22"/>
                <w:szCs w:val="22"/>
              </w:rPr>
            </w:pPr>
            <w:r w:rsidRPr="00AC535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A331D" w:rsidRPr="00AC5350" w:rsidRDefault="002A331D" w:rsidP="00A218E5">
            <w:pPr>
              <w:pStyle w:val="NoSpacing"/>
              <w:rPr>
                <w:rFonts w:cs="Arial"/>
                <w:sz w:val="22"/>
                <w:szCs w:val="22"/>
              </w:rPr>
            </w:pPr>
            <w:r w:rsidRPr="00AC5350">
              <w:rPr>
                <w:rFonts w:cs="Arial"/>
                <w:sz w:val="22"/>
                <w:szCs w:val="22"/>
              </w:rPr>
              <w:t>НАЗИВ И СЕДИШТЕ ЧЛАНА ГРУПЕ ПОНУЂАЧА</w:t>
            </w:r>
          </w:p>
          <w:p w:rsidR="002A331D" w:rsidRPr="00AC5350" w:rsidRDefault="002A331D" w:rsidP="00A218E5">
            <w:pPr>
              <w:pStyle w:val="NoSpacing"/>
              <w:rPr>
                <w:rFonts w:cs="Arial"/>
                <w:sz w:val="22"/>
                <w:szCs w:val="22"/>
              </w:rPr>
            </w:pPr>
          </w:p>
        </w:tc>
      </w:tr>
      <w:tr w:rsidR="002A331D" w:rsidRPr="00AC5350" w:rsidTr="00A218E5">
        <w:trPr>
          <w:trHeight w:val="1244"/>
        </w:trPr>
        <w:tc>
          <w:tcPr>
            <w:tcW w:w="3651"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i/>
                <w:sz w:val="22"/>
                <w:szCs w:val="22"/>
              </w:rPr>
            </w:pPr>
            <w:r w:rsidRPr="00AC535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sz w:val="22"/>
                <w:szCs w:val="22"/>
              </w:rPr>
            </w:pPr>
          </w:p>
        </w:tc>
      </w:tr>
      <w:tr w:rsidR="002A331D" w:rsidRPr="00AC5350" w:rsidTr="00A218E5">
        <w:trPr>
          <w:trHeight w:val="1280"/>
        </w:trPr>
        <w:tc>
          <w:tcPr>
            <w:tcW w:w="3651"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i/>
                <w:sz w:val="22"/>
                <w:szCs w:val="22"/>
              </w:rPr>
            </w:pPr>
            <w:r w:rsidRPr="00AC5350">
              <w:rPr>
                <w:rFonts w:cs="Arial"/>
                <w:i/>
                <w:sz w:val="22"/>
                <w:szCs w:val="22"/>
              </w:rPr>
              <w:t>2. Oпис послова сваког од понуђача из групе понуђача у извршењу уговора:</w:t>
            </w: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sz w:val="22"/>
                <w:szCs w:val="22"/>
              </w:rPr>
            </w:pPr>
          </w:p>
        </w:tc>
      </w:tr>
      <w:tr w:rsidR="002A331D" w:rsidRPr="00AC5350" w:rsidTr="00A218E5">
        <w:trPr>
          <w:trHeight w:val="1433"/>
        </w:trPr>
        <w:tc>
          <w:tcPr>
            <w:tcW w:w="3651"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i/>
                <w:sz w:val="22"/>
                <w:szCs w:val="22"/>
              </w:rPr>
            </w:pPr>
            <w:r w:rsidRPr="00AC5350">
              <w:rPr>
                <w:rFonts w:cs="Arial"/>
                <w:i/>
                <w:sz w:val="22"/>
                <w:szCs w:val="22"/>
              </w:rPr>
              <w:t>3.Друго:</w:t>
            </w: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p w:rsidR="002A331D" w:rsidRPr="00AC5350"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331D" w:rsidRPr="00AC5350" w:rsidRDefault="002A331D" w:rsidP="00A218E5">
            <w:pPr>
              <w:pStyle w:val="NoSpacing"/>
              <w:rPr>
                <w:rFonts w:cs="Arial"/>
                <w:sz w:val="22"/>
                <w:szCs w:val="22"/>
              </w:rPr>
            </w:pPr>
          </w:p>
        </w:tc>
      </w:tr>
    </w:tbl>
    <w:p w:rsidR="002A331D" w:rsidRPr="00AC5350" w:rsidRDefault="002A331D" w:rsidP="002A331D">
      <w:pPr>
        <w:tabs>
          <w:tab w:val="num" w:pos="360"/>
        </w:tabs>
        <w:rPr>
          <w:rFonts w:ascii="Arial" w:hAnsi="Arial" w:cs="Arial"/>
          <w:i/>
          <w:spacing w:val="2"/>
          <w:sz w:val="22"/>
          <w:szCs w:val="22"/>
        </w:rPr>
      </w:pPr>
    </w:p>
    <w:p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______________________</w:t>
      </w:r>
    </w:p>
    <w:p w:rsidR="002A331D" w:rsidRPr="00AC5350" w:rsidRDefault="002A331D" w:rsidP="002A331D">
      <w:pPr>
        <w:tabs>
          <w:tab w:val="num" w:pos="360"/>
        </w:tabs>
        <w:rPr>
          <w:rFonts w:ascii="Arial" w:hAnsi="Arial" w:cs="Arial"/>
          <w:i/>
          <w:sz w:val="22"/>
          <w:szCs w:val="22"/>
        </w:rPr>
      </w:pPr>
      <w:r w:rsidRPr="00AC5350">
        <w:rPr>
          <w:rFonts w:ascii="Arial" w:hAnsi="Arial" w:cs="Arial"/>
          <w:i/>
          <w:sz w:val="22"/>
          <w:szCs w:val="22"/>
        </w:rPr>
        <w:t xml:space="preserve">                                       м.п.</w:t>
      </w:r>
    </w:p>
    <w:p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______________________</w:t>
      </w:r>
    </w:p>
    <w:p w:rsidR="002A331D" w:rsidRPr="00AC5350" w:rsidRDefault="002A331D" w:rsidP="002A331D">
      <w:pPr>
        <w:tabs>
          <w:tab w:val="num" w:pos="360"/>
        </w:tabs>
        <w:rPr>
          <w:rFonts w:ascii="Arial" w:hAnsi="Arial" w:cs="Arial"/>
          <w:i/>
          <w:sz w:val="22"/>
          <w:szCs w:val="22"/>
        </w:rPr>
      </w:pPr>
      <w:r w:rsidRPr="00AC5350">
        <w:rPr>
          <w:rFonts w:ascii="Arial" w:hAnsi="Arial" w:cs="Arial"/>
          <w:i/>
          <w:sz w:val="22"/>
          <w:szCs w:val="22"/>
        </w:rPr>
        <w:t xml:space="preserve">                                       м.п.</w:t>
      </w:r>
    </w:p>
    <w:p w:rsidR="002A331D" w:rsidRPr="00AC5350" w:rsidRDefault="002A331D" w:rsidP="002A331D">
      <w:pPr>
        <w:spacing w:after="120"/>
        <w:rPr>
          <w:rFonts w:ascii="Arial" w:hAnsi="Arial" w:cs="Arial"/>
          <w:spacing w:val="4"/>
          <w:sz w:val="22"/>
          <w:szCs w:val="22"/>
        </w:rPr>
      </w:pPr>
      <w:r w:rsidRPr="00AC5350">
        <w:rPr>
          <w:rFonts w:ascii="Arial" w:hAnsi="Arial" w:cs="Arial"/>
          <w:sz w:val="22"/>
          <w:szCs w:val="22"/>
        </w:rPr>
        <w:t xml:space="preserve">        </w:t>
      </w:r>
      <w:r w:rsidRPr="00AC5350">
        <w:rPr>
          <w:rFonts w:ascii="Arial" w:hAnsi="Arial" w:cs="Arial"/>
          <w:spacing w:val="4"/>
          <w:sz w:val="22"/>
          <w:szCs w:val="22"/>
        </w:rPr>
        <w:t xml:space="preserve">Датум:                                                                                                  </w:t>
      </w:r>
      <w:r w:rsidRPr="00AC5350">
        <w:rPr>
          <w:rFonts w:ascii="Arial" w:hAnsi="Arial" w:cs="Arial"/>
          <w:spacing w:val="2"/>
          <w:sz w:val="22"/>
          <w:szCs w:val="22"/>
          <w:lang w:val="sr-Latn-CS"/>
        </w:rPr>
        <w:t xml:space="preserve">    </w:t>
      </w:r>
    </w:p>
    <w:p w:rsidR="002A331D" w:rsidRPr="00AC5350" w:rsidRDefault="002A331D" w:rsidP="002A331D">
      <w:pPr>
        <w:jc w:val="center"/>
        <w:rPr>
          <w:rFonts w:ascii="Arial" w:hAnsi="Arial" w:cs="Arial"/>
          <w:sz w:val="22"/>
          <w:szCs w:val="22"/>
        </w:rPr>
      </w:pPr>
      <w:r w:rsidRPr="00AC5350">
        <w:rPr>
          <w:rFonts w:ascii="Arial" w:hAnsi="Arial" w:cs="Arial"/>
          <w:spacing w:val="2"/>
          <w:sz w:val="22"/>
          <w:szCs w:val="22"/>
        </w:rPr>
        <w:t xml:space="preserve">___________                       </w:t>
      </w:r>
    </w:p>
    <w:p w:rsidR="00F77965" w:rsidRPr="00AC5350" w:rsidRDefault="002A331D" w:rsidP="00F406DA">
      <w:pPr>
        <w:suppressAutoHyphens w:val="0"/>
        <w:jc w:val="both"/>
        <w:rPr>
          <w:rFonts w:cs="Arial"/>
          <w:bCs/>
          <w:szCs w:val="24"/>
          <w:u w:val="single"/>
        </w:rPr>
      </w:pPr>
      <w:r w:rsidRPr="00AC5350">
        <w:rPr>
          <w:rFonts w:ascii="Arial" w:hAnsi="Arial" w:cs="Arial"/>
          <w:sz w:val="22"/>
          <w:szCs w:val="22"/>
        </w:rPr>
        <w:br w:type="page"/>
      </w:r>
    </w:p>
    <w:bookmarkEnd w:id="169"/>
    <w:p w:rsidR="006905DE" w:rsidRPr="00AC5350" w:rsidRDefault="003812DC" w:rsidP="00F406DA">
      <w:pPr>
        <w:jc w:val="both"/>
        <w:rPr>
          <w:rFonts w:ascii="Arial" w:hAnsi="Arial" w:cs="Arial"/>
          <w:b/>
          <w:sz w:val="22"/>
          <w:szCs w:val="22"/>
          <w:u w:val="single"/>
        </w:rPr>
      </w:pPr>
      <w:r w:rsidRPr="00AC5350">
        <w:rPr>
          <w:rFonts w:ascii="Arial" w:hAnsi="Arial" w:cs="Arial"/>
          <w:b/>
          <w:u w:val="single"/>
        </w:rPr>
        <w:lastRenderedPageBreak/>
        <w:t>Партија 2</w:t>
      </w:r>
      <w:r w:rsidR="006905DE" w:rsidRPr="00AC5350">
        <w:rPr>
          <w:rFonts w:ascii="Arial" w:hAnsi="Arial" w:cs="Arial"/>
          <w:b/>
          <w:u w:val="single"/>
        </w:rPr>
        <w:br w:type="page"/>
      </w:r>
    </w:p>
    <w:p w:rsidR="006905DE" w:rsidRPr="00AC5350" w:rsidRDefault="006905DE" w:rsidP="00B10428">
      <w:pPr>
        <w:pStyle w:val="Heading2"/>
        <w:ind w:left="0" w:firstLine="0"/>
        <w:jc w:val="right"/>
        <w:rPr>
          <w:rFonts w:cs="Arial"/>
        </w:rPr>
      </w:pPr>
      <w:r w:rsidRPr="00AC5350">
        <w:rPr>
          <w:rFonts w:cs="Arial"/>
        </w:rPr>
        <w:lastRenderedPageBreak/>
        <w:t>ОБРАЗАЦ 1.</w:t>
      </w:r>
    </w:p>
    <w:p w:rsidR="00352CBE" w:rsidRPr="00AC5350" w:rsidRDefault="00352CBE" w:rsidP="00F406DA">
      <w:pPr>
        <w:jc w:val="right"/>
      </w:pPr>
      <w:r w:rsidRPr="00AC5350">
        <w:rPr>
          <w:rFonts w:ascii="Arial" w:hAnsi="Arial" w:cs="Arial"/>
          <w:b/>
          <w:u w:val="single"/>
        </w:rPr>
        <w:t>Партија 2</w:t>
      </w: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bCs/>
          <w:sz w:val="22"/>
          <w:szCs w:val="22"/>
          <w:lang w:eastAsia="en-US" w:bidi="en-US"/>
        </w:rPr>
      </w:pPr>
      <w:r w:rsidRPr="00AC5350">
        <w:rPr>
          <w:rFonts w:ascii="Arial" w:hAnsi="Arial" w:cs="Arial"/>
          <w:bCs/>
          <w:sz w:val="22"/>
          <w:szCs w:val="22"/>
          <w:lang w:eastAsia="en-US" w:bidi="en-US"/>
        </w:rPr>
        <w:t xml:space="preserve">У </w:t>
      </w:r>
      <w:r w:rsidRPr="00AC5350">
        <w:rPr>
          <w:rFonts w:ascii="Arial" w:hAnsi="Arial" w:cs="Arial"/>
          <w:sz w:val="22"/>
          <w:szCs w:val="22"/>
        </w:rPr>
        <w:t xml:space="preserve">складу са </w:t>
      </w:r>
      <w:r w:rsidRPr="00AC5350">
        <w:rPr>
          <w:rFonts w:ascii="Arial" w:hAnsi="Arial" w:cs="Arial"/>
          <w:bCs/>
          <w:sz w:val="22"/>
          <w:szCs w:val="22"/>
          <w:lang w:eastAsia="en-US" w:bidi="en-US"/>
        </w:rPr>
        <w:t>чланом 26. Закона о јавним набавкама („Сл. гласник РС“ бр. 124/12, 14/15 и 68/15) дајемо следећу</w:t>
      </w:r>
    </w:p>
    <w:p w:rsidR="006905DE" w:rsidRPr="00AC5350" w:rsidRDefault="006905DE" w:rsidP="00F406DA">
      <w:pPr>
        <w:jc w:val="both"/>
        <w:rPr>
          <w:rFonts w:ascii="Arial" w:hAnsi="Arial" w:cs="Arial"/>
          <w:b/>
          <w:bCs/>
          <w:sz w:val="22"/>
          <w:szCs w:val="22"/>
          <w:lang w:eastAsia="en-US" w:bidi="en-US"/>
        </w:rPr>
      </w:pPr>
    </w:p>
    <w:p w:rsidR="006905DE" w:rsidRPr="00AC5350" w:rsidRDefault="006905DE" w:rsidP="00F406DA">
      <w:pPr>
        <w:jc w:val="both"/>
        <w:rPr>
          <w:rFonts w:ascii="Arial" w:hAnsi="Arial" w:cs="Arial"/>
          <w:b/>
          <w:bCs/>
          <w:sz w:val="22"/>
          <w:szCs w:val="22"/>
          <w:lang w:eastAsia="en-US" w:bidi="en-US"/>
        </w:rPr>
      </w:pPr>
    </w:p>
    <w:p w:rsidR="006905DE" w:rsidRPr="00AC5350" w:rsidRDefault="006905DE" w:rsidP="00F406DA">
      <w:pPr>
        <w:jc w:val="both"/>
        <w:rPr>
          <w:rFonts w:ascii="Arial" w:hAnsi="Arial" w:cs="Arial"/>
          <w:b/>
          <w:bCs/>
          <w:sz w:val="22"/>
          <w:szCs w:val="22"/>
          <w:lang w:eastAsia="en-US" w:bidi="en-US"/>
        </w:rPr>
      </w:pPr>
    </w:p>
    <w:p w:rsidR="006905DE" w:rsidRPr="00AC5350" w:rsidRDefault="006905DE" w:rsidP="00F406DA">
      <w:pPr>
        <w:jc w:val="center"/>
        <w:rPr>
          <w:rFonts w:ascii="Arial" w:hAnsi="Arial" w:cs="Arial"/>
          <w:b/>
          <w:bCs/>
          <w:sz w:val="22"/>
          <w:szCs w:val="22"/>
          <w:lang w:eastAsia="en-US" w:bidi="en-US"/>
        </w:rPr>
      </w:pPr>
    </w:p>
    <w:p w:rsidR="006905DE" w:rsidRPr="00AC5350" w:rsidRDefault="006905DE">
      <w:pPr>
        <w:jc w:val="center"/>
        <w:rPr>
          <w:rFonts w:ascii="Arial" w:hAnsi="Arial" w:cs="Arial"/>
          <w:b/>
          <w:bCs/>
          <w:sz w:val="22"/>
          <w:szCs w:val="22"/>
        </w:rPr>
      </w:pPr>
      <w:r w:rsidRPr="00AC5350">
        <w:rPr>
          <w:rFonts w:ascii="Arial" w:hAnsi="Arial" w:cs="Arial"/>
          <w:b/>
          <w:bCs/>
          <w:sz w:val="22"/>
          <w:szCs w:val="22"/>
        </w:rPr>
        <w:t>ИЗЈАВА О НЕЗАВИСНОЈ ПОНУДИ</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у својству ________________</w:t>
      </w:r>
    </w:p>
    <w:p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w:t>
      </w:r>
      <w:r w:rsidRPr="00AC5350">
        <w:rPr>
          <w:rFonts w:ascii="Arial" w:hAnsi="Arial" w:cs="Arial"/>
          <w:sz w:val="22"/>
          <w:szCs w:val="22"/>
        </w:rPr>
        <w:t xml:space="preserve">, </w:t>
      </w:r>
      <w:r w:rsidRPr="00AC5350">
        <w:rPr>
          <w:rFonts w:ascii="Arial" w:hAnsi="Arial" w:cs="Arial"/>
          <w:i/>
          <w:sz w:val="22"/>
          <w:szCs w:val="22"/>
        </w:rPr>
        <w:t>члана групе понуђача у заједничкој понуди</w:t>
      </w:r>
      <w:r w:rsidRPr="00AC5350">
        <w:rPr>
          <w:rFonts w:ascii="Arial" w:hAnsi="Arial" w:cs="Arial"/>
          <w:sz w:val="22"/>
          <w:szCs w:val="22"/>
        </w:rPr>
        <w:t>)</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bCs/>
          <w:sz w:val="22"/>
          <w:szCs w:val="22"/>
        </w:rPr>
      </w:pPr>
      <w:r w:rsidRPr="00AC5350">
        <w:rPr>
          <w:rFonts w:ascii="Arial" w:hAnsi="Arial" w:cs="Arial"/>
          <w:bCs/>
          <w:sz w:val="22"/>
          <w:szCs w:val="22"/>
        </w:rPr>
        <w:t>И З Ј А В Љ У Ј Е М О</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_____________________________________________________</w:t>
      </w:r>
    </w:p>
    <w:p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rsidR="006905DE" w:rsidRPr="00AC5350" w:rsidRDefault="006905DE" w:rsidP="00F406DA">
      <w:pPr>
        <w:jc w:val="both"/>
        <w:rPr>
          <w:rFonts w:ascii="Arial" w:hAnsi="Arial" w:cs="Arial"/>
          <w:b/>
          <w:bCs/>
          <w:sz w:val="22"/>
          <w:szCs w:val="22"/>
        </w:rPr>
      </w:pP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sz w:val="22"/>
          <w:szCs w:val="22"/>
        </w:rPr>
      </w:pPr>
      <w:r w:rsidRPr="00AC5350">
        <w:rPr>
          <w:rFonts w:ascii="Arial" w:hAnsi="Arial" w:cs="Arial"/>
          <w:sz w:val="22"/>
          <w:szCs w:val="22"/>
        </w:rPr>
        <w:t>подноси (заједничку) понуду у отвореном поступку ЈН број 1000/0154/2016, наручиоца – Јавно предузеће „Електропривреда Србије“, Београд независно, без договора са другим понуђачима или заинтересованим лицима.</w:t>
      </w:r>
    </w:p>
    <w:p w:rsidR="006905DE" w:rsidRPr="00AC5350" w:rsidRDefault="006905DE" w:rsidP="003E2ED6">
      <w:pPr>
        <w:pStyle w:val="BodyText"/>
        <w:rPr>
          <w:rFonts w:ascii="Arial" w:hAnsi="Arial" w:cs="Arial"/>
          <w:sz w:val="22"/>
          <w:szCs w:val="22"/>
        </w:rPr>
      </w:pPr>
    </w:p>
    <w:p w:rsidR="006905DE" w:rsidRPr="00AC5350" w:rsidRDefault="006905DE" w:rsidP="003E2ED6">
      <w:pPr>
        <w:pStyle w:val="BodyText"/>
        <w:rPr>
          <w:rFonts w:ascii="Arial" w:hAnsi="Arial" w:cs="Arial"/>
          <w:sz w:val="22"/>
          <w:szCs w:val="22"/>
        </w:rPr>
      </w:pPr>
    </w:p>
    <w:p w:rsidR="009E58CC" w:rsidRPr="00AC5350" w:rsidRDefault="009E58CC" w:rsidP="00F406DA">
      <w:pPr>
        <w:jc w:val="both"/>
        <w:rPr>
          <w:rFonts w:ascii="Arial" w:hAnsi="Arial" w:cs="Arial"/>
          <w:sz w:val="22"/>
          <w:szCs w:val="22"/>
        </w:rPr>
      </w:pPr>
    </w:p>
    <w:p w:rsidR="009E58CC" w:rsidRPr="00AC5350" w:rsidRDefault="009E58CC" w:rsidP="009E58CC">
      <w:pPr>
        <w:jc w:val="both"/>
        <w:rPr>
          <w:rFonts w:ascii="Arial" w:hAnsi="Arial" w:cs="Arial"/>
          <w:b/>
          <w:bCs/>
          <w:sz w:val="22"/>
          <w:szCs w:val="22"/>
        </w:rPr>
      </w:pPr>
    </w:p>
    <w:p w:rsidR="009E58CC" w:rsidRPr="00AC5350" w:rsidRDefault="009E58CC" w:rsidP="009E58CC">
      <w:pPr>
        <w:pStyle w:val="BodyText"/>
        <w:ind w:left="-540" w:right="-16"/>
        <w:rPr>
          <w:rFonts w:ascii="Arial" w:hAnsi="Arial" w:cs="Arial"/>
          <w:sz w:val="22"/>
          <w:szCs w:val="22"/>
        </w:rPr>
      </w:pPr>
    </w:p>
    <w:p w:rsidR="009E58CC" w:rsidRPr="00AC5350" w:rsidRDefault="009E58CC" w:rsidP="009E58CC">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9E58CC" w:rsidRPr="00AC5350" w:rsidTr="00A218E5">
        <w:trPr>
          <w:jc w:val="center"/>
        </w:trPr>
        <w:tc>
          <w:tcPr>
            <w:tcW w:w="3652" w:type="dxa"/>
          </w:tcPr>
          <w:p w:rsidR="009E58CC" w:rsidRPr="00AC5350" w:rsidRDefault="009E58CC" w:rsidP="00A218E5">
            <w:pPr>
              <w:jc w:val="both"/>
              <w:rPr>
                <w:rFonts w:ascii="Arial" w:hAnsi="Arial" w:cs="Arial"/>
                <w:szCs w:val="22"/>
              </w:rPr>
            </w:pPr>
            <w:r w:rsidRPr="00AC5350">
              <w:rPr>
                <w:rFonts w:ascii="Arial" w:hAnsi="Arial" w:cs="Arial"/>
                <w:sz w:val="22"/>
                <w:szCs w:val="22"/>
              </w:rPr>
              <w:t>Датум:</w:t>
            </w:r>
          </w:p>
        </w:tc>
        <w:tc>
          <w:tcPr>
            <w:tcW w:w="1985" w:type="dxa"/>
          </w:tcPr>
          <w:p w:rsidR="009E58CC" w:rsidRPr="00AC5350" w:rsidRDefault="009E58CC" w:rsidP="00A218E5">
            <w:pPr>
              <w:jc w:val="both"/>
              <w:rPr>
                <w:rFonts w:ascii="Arial" w:hAnsi="Arial" w:cs="Arial"/>
                <w:szCs w:val="22"/>
              </w:rPr>
            </w:pPr>
            <w:r w:rsidRPr="00AC5350">
              <w:rPr>
                <w:rFonts w:ascii="Arial" w:hAnsi="Arial" w:cs="Arial"/>
                <w:sz w:val="22"/>
                <w:szCs w:val="22"/>
              </w:rPr>
              <w:t>М.П.</w:t>
            </w:r>
          </w:p>
        </w:tc>
        <w:tc>
          <w:tcPr>
            <w:tcW w:w="3782" w:type="dxa"/>
          </w:tcPr>
          <w:p w:rsidR="009E58CC" w:rsidRPr="00AC5350" w:rsidRDefault="009E58CC" w:rsidP="00A218E5">
            <w:pPr>
              <w:jc w:val="both"/>
              <w:rPr>
                <w:rFonts w:ascii="Arial" w:hAnsi="Arial" w:cs="Arial"/>
                <w:szCs w:val="22"/>
              </w:rPr>
            </w:pPr>
            <w:r w:rsidRPr="00AC5350">
              <w:rPr>
                <w:rFonts w:ascii="Arial" w:hAnsi="Arial" w:cs="Arial"/>
                <w:sz w:val="22"/>
                <w:szCs w:val="22"/>
              </w:rPr>
              <w:t>Понуђач/члан групе:</w:t>
            </w:r>
          </w:p>
        </w:tc>
      </w:tr>
      <w:tr w:rsidR="009E58CC" w:rsidRPr="00AC5350" w:rsidTr="00A218E5">
        <w:trPr>
          <w:jc w:val="center"/>
        </w:trPr>
        <w:tc>
          <w:tcPr>
            <w:tcW w:w="3652" w:type="dxa"/>
            <w:vAlign w:val="center"/>
          </w:tcPr>
          <w:p w:rsidR="009E58CC" w:rsidRPr="00AC5350" w:rsidRDefault="009E58CC" w:rsidP="00A218E5">
            <w:pPr>
              <w:jc w:val="both"/>
              <w:rPr>
                <w:rFonts w:ascii="Arial" w:hAnsi="Arial" w:cs="Arial"/>
                <w:szCs w:val="22"/>
              </w:rPr>
            </w:pPr>
          </w:p>
        </w:tc>
        <w:tc>
          <w:tcPr>
            <w:tcW w:w="1985" w:type="dxa"/>
            <w:vAlign w:val="center"/>
          </w:tcPr>
          <w:p w:rsidR="009E58CC" w:rsidRPr="00AC5350" w:rsidRDefault="009E58CC" w:rsidP="00A218E5">
            <w:pPr>
              <w:jc w:val="both"/>
              <w:rPr>
                <w:rFonts w:ascii="Arial" w:hAnsi="Arial" w:cs="Arial"/>
                <w:szCs w:val="22"/>
              </w:rPr>
            </w:pPr>
          </w:p>
        </w:tc>
        <w:tc>
          <w:tcPr>
            <w:tcW w:w="3782" w:type="dxa"/>
            <w:vAlign w:val="center"/>
          </w:tcPr>
          <w:p w:rsidR="009E58CC" w:rsidRPr="00AC5350" w:rsidRDefault="009E58CC" w:rsidP="00A218E5">
            <w:pPr>
              <w:jc w:val="both"/>
              <w:rPr>
                <w:rFonts w:ascii="Arial" w:hAnsi="Arial" w:cs="Arial"/>
                <w:szCs w:val="22"/>
              </w:rPr>
            </w:pPr>
          </w:p>
        </w:tc>
      </w:tr>
      <w:tr w:rsidR="009E58CC" w:rsidRPr="00AC5350" w:rsidTr="00A218E5">
        <w:trPr>
          <w:jc w:val="center"/>
        </w:trPr>
        <w:tc>
          <w:tcPr>
            <w:tcW w:w="3652" w:type="dxa"/>
            <w:tcBorders>
              <w:bottom w:val="single" w:sz="4" w:space="0" w:color="auto"/>
            </w:tcBorders>
            <w:vAlign w:val="center"/>
          </w:tcPr>
          <w:p w:rsidR="009E58CC" w:rsidRPr="00AC5350" w:rsidRDefault="009E58CC" w:rsidP="00A218E5">
            <w:pPr>
              <w:jc w:val="both"/>
              <w:rPr>
                <w:rFonts w:ascii="Arial" w:hAnsi="Arial" w:cs="Arial"/>
                <w:szCs w:val="22"/>
              </w:rPr>
            </w:pPr>
          </w:p>
        </w:tc>
        <w:tc>
          <w:tcPr>
            <w:tcW w:w="1985" w:type="dxa"/>
            <w:vAlign w:val="center"/>
          </w:tcPr>
          <w:p w:rsidR="009E58CC" w:rsidRPr="00AC5350" w:rsidRDefault="009E58CC" w:rsidP="00A218E5">
            <w:pPr>
              <w:jc w:val="both"/>
              <w:rPr>
                <w:rFonts w:ascii="Arial" w:hAnsi="Arial" w:cs="Arial"/>
                <w:szCs w:val="22"/>
              </w:rPr>
            </w:pPr>
          </w:p>
        </w:tc>
        <w:tc>
          <w:tcPr>
            <w:tcW w:w="3782" w:type="dxa"/>
            <w:tcBorders>
              <w:bottom w:val="single" w:sz="4" w:space="0" w:color="auto"/>
            </w:tcBorders>
            <w:vAlign w:val="center"/>
          </w:tcPr>
          <w:p w:rsidR="009E58CC" w:rsidRPr="00AC5350" w:rsidRDefault="009E58CC" w:rsidP="00A218E5">
            <w:pPr>
              <w:jc w:val="both"/>
              <w:rPr>
                <w:rFonts w:ascii="Arial" w:hAnsi="Arial" w:cs="Arial"/>
                <w:szCs w:val="22"/>
              </w:rPr>
            </w:pPr>
          </w:p>
        </w:tc>
      </w:tr>
    </w:tbl>
    <w:p w:rsidR="009E58CC" w:rsidRPr="00AC5350" w:rsidRDefault="009E58CC" w:rsidP="009E58CC">
      <w:pPr>
        <w:jc w:val="both"/>
        <w:rPr>
          <w:rFonts w:ascii="Arial" w:hAnsi="Arial" w:cs="Arial"/>
          <w:b/>
          <w:sz w:val="22"/>
          <w:szCs w:val="22"/>
          <w:lang w:val="ru-RU"/>
        </w:rPr>
      </w:pPr>
    </w:p>
    <w:p w:rsidR="009E58CC" w:rsidRPr="00AC5350" w:rsidRDefault="009E58CC" w:rsidP="009E58CC">
      <w:pPr>
        <w:pStyle w:val="ListParagraph"/>
        <w:jc w:val="both"/>
        <w:rPr>
          <w:rFonts w:ascii="Arial" w:hAnsi="Arial" w:cs="Arial"/>
          <w:b/>
          <w:i/>
          <w:lang w:val="ru-RU"/>
        </w:rPr>
      </w:pPr>
      <w:r w:rsidRPr="00AC5350">
        <w:rPr>
          <w:rFonts w:ascii="Arial" w:hAnsi="Arial" w:cs="Arial"/>
          <w:b/>
          <w:i/>
          <w:lang w:val="ru-RU"/>
        </w:rPr>
        <w:t>Напомена:</w:t>
      </w:r>
    </w:p>
    <w:p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 xml:space="preserve">Уколико заједничку понуду подноси група понуђача Изјава се доставља за сваког члана групе понуђача. </w:t>
      </w:r>
    </w:p>
    <w:p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rsidR="009E58CC" w:rsidRPr="00AC5350" w:rsidRDefault="009E58CC" w:rsidP="009E58CC">
      <w:pPr>
        <w:jc w:val="both"/>
        <w:rPr>
          <w:rFonts w:ascii="Arial" w:hAnsi="Arial" w:cs="Arial"/>
          <w:i/>
          <w:sz w:val="22"/>
          <w:szCs w:val="22"/>
        </w:rPr>
      </w:pPr>
    </w:p>
    <w:p w:rsidR="009E58CC" w:rsidRPr="00AC5350" w:rsidRDefault="009E58CC" w:rsidP="009E58CC">
      <w:pPr>
        <w:jc w:val="both"/>
        <w:rPr>
          <w:rFonts w:ascii="Arial" w:hAnsi="Arial" w:cs="Arial"/>
          <w:i/>
          <w:sz w:val="22"/>
          <w:szCs w:val="22"/>
        </w:rPr>
      </w:pPr>
    </w:p>
    <w:p w:rsidR="009E58CC" w:rsidRPr="00AC5350" w:rsidRDefault="009E58CC" w:rsidP="009E58CC">
      <w:pPr>
        <w:jc w:val="both"/>
        <w:rPr>
          <w:rFonts w:ascii="Arial" w:hAnsi="Arial" w:cs="Arial"/>
          <w:i/>
          <w:sz w:val="22"/>
          <w:szCs w:val="22"/>
        </w:rPr>
      </w:pPr>
    </w:p>
    <w:p w:rsidR="009E58CC" w:rsidRPr="00AC5350" w:rsidRDefault="009E58CC" w:rsidP="009E58CC">
      <w:pPr>
        <w:suppressAutoHyphens w:val="0"/>
        <w:jc w:val="both"/>
        <w:rPr>
          <w:rFonts w:ascii="Arial" w:hAnsi="Arial" w:cs="Arial"/>
          <w:b/>
          <w:i/>
          <w:sz w:val="22"/>
          <w:szCs w:val="22"/>
        </w:rPr>
      </w:pPr>
      <w:r w:rsidRPr="00AC5350">
        <w:rPr>
          <w:rFonts w:ascii="Arial" w:hAnsi="Arial" w:cs="Arial"/>
          <w:b/>
          <w:i/>
          <w:sz w:val="22"/>
          <w:szCs w:val="22"/>
        </w:rPr>
        <w:br w:type="page"/>
      </w:r>
    </w:p>
    <w:p w:rsidR="006905DE" w:rsidRPr="00AC5350" w:rsidRDefault="006905DE" w:rsidP="00B10428">
      <w:pPr>
        <w:pStyle w:val="Heading2"/>
        <w:ind w:left="1080" w:hanging="720"/>
        <w:jc w:val="right"/>
        <w:rPr>
          <w:rFonts w:cs="Arial"/>
        </w:rPr>
      </w:pPr>
      <w:r w:rsidRPr="00AC5350">
        <w:rPr>
          <w:rFonts w:cs="Arial"/>
        </w:rPr>
        <w:lastRenderedPageBreak/>
        <w:t>ОБРАЗАЦ 2.</w:t>
      </w:r>
    </w:p>
    <w:p w:rsidR="00D12AE6" w:rsidRPr="00AC5350" w:rsidRDefault="00D12AE6" w:rsidP="00F406DA">
      <w:pPr>
        <w:jc w:val="right"/>
        <w:rPr>
          <w:rFonts w:cs="Arial"/>
        </w:rPr>
      </w:pPr>
      <w:r w:rsidRPr="00AC5350">
        <w:rPr>
          <w:rFonts w:ascii="Arial" w:hAnsi="Arial" w:cs="Arial"/>
          <w:b/>
        </w:rPr>
        <w:t>Партија 2</w:t>
      </w:r>
    </w:p>
    <w:p w:rsidR="006905DE" w:rsidRPr="00AC5350" w:rsidRDefault="006905DE">
      <w:pPr>
        <w:jc w:val="center"/>
        <w:rPr>
          <w:rStyle w:val="BookTitle"/>
          <w:rFonts w:ascii="Arial" w:hAnsi="Arial" w:cs="Arial"/>
          <w:b w:val="0"/>
          <w:sz w:val="22"/>
          <w:szCs w:val="22"/>
        </w:rPr>
      </w:pPr>
      <w:r w:rsidRPr="00AC5350">
        <w:rPr>
          <w:rStyle w:val="BookTitle"/>
          <w:rFonts w:ascii="Arial" w:hAnsi="Arial" w:cs="Arial"/>
          <w:sz w:val="22"/>
          <w:szCs w:val="22"/>
        </w:rPr>
        <w:t>ОБРАЗАЦ ПОНУДЕ</w:t>
      </w:r>
    </w:p>
    <w:p w:rsidR="006905DE" w:rsidRPr="00AC5350" w:rsidRDefault="006905DE" w:rsidP="00FF750E">
      <w:pPr>
        <w:jc w:val="both"/>
        <w:rPr>
          <w:rFonts w:ascii="Arial" w:hAnsi="Arial" w:cs="Arial"/>
          <w:sz w:val="22"/>
          <w:szCs w:val="22"/>
        </w:rPr>
      </w:pPr>
    </w:p>
    <w:p w:rsidR="006905DE" w:rsidRPr="00AC5350" w:rsidRDefault="006905DE" w:rsidP="003E2ED6">
      <w:pPr>
        <w:jc w:val="both"/>
        <w:rPr>
          <w:rFonts w:ascii="Arial" w:hAnsi="Arial" w:cs="Arial"/>
          <w:sz w:val="22"/>
          <w:szCs w:val="22"/>
        </w:rPr>
      </w:pPr>
      <w:r w:rsidRPr="00AC5350">
        <w:rPr>
          <w:rFonts w:ascii="Arial" w:hAnsi="Arial" w:cs="Arial"/>
          <w:sz w:val="22"/>
          <w:szCs w:val="22"/>
        </w:rPr>
        <w:t>Назив понуђача ___________________________</w:t>
      </w:r>
    </w:p>
    <w:p w:rsidR="006905DE" w:rsidRPr="00AC5350" w:rsidRDefault="006905DE" w:rsidP="003E2ED6">
      <w:pPr>
        <w:jc w:val="both"/>
        <w:rPr>
          <w:rFonts w:ascii="Arial" w:hAnsi="Arial" w:cs="Arial"/>
          <w:sz w:val="22"/>
          <w:szCs w:val="22"/>
        </w:rPr>
      </w:pPr>
      <w:r w:rsidRPr="00AC5350">
        <w:rPr>
          <w:rFonts w:ascii="Arial" w:hAnsi="Arial" w:cs="Arial"/>
          <w:sz w:val="22"/>
          <w:szCs w:val="22"/>
        </w:rPr>
        <w:t>Адреса понуђача __________________________</w:t>
      </w:r>
    </w:p>
    <w:p w:rsidR="006905DE" w:rsidRPr="00AC5350" w:rsidRDefault="006905DE" w:rsidP="003E2ED6">
      <w:pPr>
        <w:jc w:val="both"/>
        <w:rPr>
          <w:rFonts w:ascii="Arial" w:hAnsi="Arial" w:cs="Arial"/>
          <w:sz w:val="22"/>
          <w:szCs w:val="22"/>
        </w:rPr>
      </w:pPr>
      <w:r w:rsidRPr="00AC5350">
        <w:rPr>
          <w:rFonts w:ascii="Arial" w:hAnsi="Arial" w:cs="Arial"/>
          <w:sz w:val="22"/>
          <w:szCs w:val="22"/>
        </w:rPr>
        <w:t xml:space="preserve">Број дел. протокола понуђача ________________ </w:t>
      </w:r>
    </w:p>
    <w:p w:rsidR="006905DE" w:rsidRPr="00AC5350" w:rsidRDefault="006905DE" w:rsidP="005771A9">
      <w:pPr>
        <w:jc w:val="both"/>
        <w:rPr>
          <w:rFonts w:ascii="Arial" w:hAnsi="Arial" w:cs="Arial"/>
          <w:sz w:val="22"/>
          <w:szCs w:val="22"/>
        </w:rPr>
      </w:pPr>
      <w:r w:rsidRPr="00AC5350">
        <w:rPr>
          <w:rFonts w:ascii="Arial" w:hAnsi="Arial" w:cs="Arial"/>
          <w:sz w:val="22"/>
          <w:szCs w:val="22"/>
        </w:rPr>
        <w:t>Датум: __________  године</w:t>
      </w:r>
    </w:p>
    <w:p w:rsidR="006905DE" w:rsidRPr="00AC5350" w:rsidRDefault="006905DE" w:rsidP="00100BF1">
      <w:pPr>
        <w:jc w:val="both"/>
        <w:rPr>
          <w:rFonts w:ascii="Arial" w:hAnsi="Arial" w:cs="Arial"/>
          <w:sz w:val="22"/>
          <w:szCs w:val="22"/>
        </w:rPr>
      </w:pPr>
      <w:r w:rsidRPr="00AC5350">
        <w:rPr>
          <w:rFonts w:ascii="Arial" w:hAnsi="Arial" w:cs="Arial"/>
          <w:sz w:val="22"/>
          <w:szCs w:val="22"/>
        </w:rPr>
        <w:t>Место: _________________</w:t>
      </w:r>
    </w:p>
    <w:p w:rsidR="006905DE" w:rsidRPr="00AC5350" w:rsidRDefault="006905DE" w:rsidP="000E37B5">
      <w:pPr>
        <w:jc w:val="both"/>
        <w:rPr>
          <w:rFonts w:ascii="Arial" w:hAnsi="Arial" w:cs="Arial"/>
          <w:sz w:val="22"/>
          <w:szCs w:val="22"/>
        </w:rPr>
      </w:pPr>
      <w:r w:rsidRPr="00AC5350">
        <w:rPr>
          <w:rFonts w:ascii="Arial" w:hAnsi="Arial" w:cs="Arial"/>
          <w:sz w:val="22"/>
          <w:szCs w:val="22"/>
        </w:rPr>
        <w:t>(у случају заједничке понуде уносе се подаци за носиоца посла)</w:t>
      </w:r>
    </w:p>
    <w:p w:rsidR="006905DE" w:rsidRPr="00AC5350" w:rsidRDefault="006905DE" w:rsidP="00E545DA">
      <w:pPr>
        <w:jc w:val="both"/>
        <w:rPr>
          <w:rFonts w:ascii="Arial" w:hAnsi="Arial" w:cs="Arial"/>
          <w:sz w:val="22"/>
          <w:szCs w:val="22"/>
        </w:rPr>
      </w:pPr>
      <w:r w:rsidRPr="00AC5350">
        <w:rPr>
          <w:rFonts w:ascii="Arial" w:hAnsi="Arial" w:cs="Arial"/>
          <w:sz w:val="22"/>
          <w:szCs w:val="22"/>
        </w:rPr>
        <w:br/>
      </w:r>
    </w:p>
    <w:p w:rsidR="006905DE" w:rsidRPr="00AC5350" w:rsidRDefault="006905DE" w:rsidP="00912678">
      <w:pPr>
        <w:jc w:val="both"/>
        <w:rPr>
          <w:rFonts w:ascii="Arial" w:hAnsi="Arial" w:cs="Arial"/>
          <w:sz w:val="22"/>
          <w:szCs w:val="22"/>
        </w:rPr>
      </w:pPr>
      <w:r w:rsidRPr="00AC5350">
        <w:rPr>
          <w:rFonts w:ascii="Arial" w:hAnsi="Arial" w:cs="Arial"/>
          <w:sz w:val="22"/>
          <w:szCs w:val="22"/>
        </w:rPr>
        <w:t>На основу позива за подношење понуда у отвореном поступку јавне набавке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2. – Централни систем планирања,</w:t>
      </w:r>
      <w:r w:rsidRPr="00AC5350" w:rsidDel="007E53A1">
        <w:rPr>
          <w:rFonts w:ascii="Arial" w:hAnsi="Arial" w:cs="Arial"/>
          <w:sz w:val="22"/>
          <w:szCs w:val="22"/>
        </w:rPr>
        <w:t xml:space="preserve"> </w:t>
      </w:r>
      <w:r w:rsidRPr="00AC5350">
        <w:rPr>
          <w:rFonts w:ascii="Arial" w:hAnsi="Arial" w:cs="Arial"/>
          <w:sz w:val="22"/>
          <w:szCs w:val="22"/>
        </w:rPr>
        <w:t xml:space="preserve">ЈН број 1000/0154/2016, објављеног дана __________ године на Порталу јавних набавки, подносимо </w:t>
      </w:r>
    </w:p>
    <w:p w:rsidR="00DB47B2" w:rsidRPr="00AC5350" w:rsidRDefault="00DB47B2" w:rsidP="00DB47B2">
      <w:pPr>
        <w:jc w:val="center"/>
        <w:rPr>
          <w:rFonts w:ascii="Arial" w:hAnsi="Arial" w:cs="Arial"/>
          <w:b/>
          <w:sz w:val="22"/>
          <w:szCs w:val="22"/>
        </w:rPr>
      </w:pPr>
      <w:r w:rsidRPr="00AC5350">
        <w:rPr>
          <w:rFonts w:ascii="Arial" w:hAnsi="Arial" w:cs="Arial"/>
          <w:b/>
          <w:sz w:val="22"/>
          <w:szCs w:val="22"/>
        </w:rPr>
        <w:t>П О Н У Д У</w:t>
      </w:r>
    </w:p>
    <w:p w:rsidR="00DB47B2" w:rsidRPr="00AC5350" w:rsidRDefault="00DB47B2" w:rsidP="00DB47B2">
      <w:pPr>
        <w:jc w:val="both"/>
        <w:rPr>
          <w:rFonts w:ascii="Arial" w:hAnsi="Arial" w:cs="Arial"/>
          <w:sz w:val="22"/>
          <w:szCs w:val="22"/>
        </w:rPr>
      </w:pPr>
    </w:p>
    <w:p w:rsidR="00DB47B2" w:rsidRPr="00AC5350" w:rsidRDefault="00DB47B2" w:rsidP="00DB47B2">
      <w:pPr>
        <w:jc w:val="both"/>
        <w:rPr>
          <w:rFonts w:ascii="Arial" w:hAnsi="Arial" w:cs="Arial"/>
          <w:sz w:val="22"/>
          <w:szCs w:val="22"/>
        </w:rPr>
      </w:pPr>
      <w:r w:rsidRPr="00AC5350">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DB47B2" w:rsidRPr="00AC5350" w:rsidRDefault="00DB47B2" w:rsidP="00DB47B2">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DB47B2" w:rsidRPr="00AC5350" w:rsidTr="00A218E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7B2" w:rsidRPr="00AC5350" w:rsidRDefault="00DB47B2" w:rsidP="00A218E5">
            <w:pPr>
              <w:jc w:val="both"/>
              <w:rPr>
                <w:rFonts w:ascii="Arial" w:hAnsi="Arial" w:cs="Arial"/>
                <w:b/>
                <w:bCs/>
                <w:szCs w:val="22"/>
              </w:rPr>
            </w:pPr>
            <w:r w:rsidRPr="00AC5350">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B47B2" w:rsidRPr="00AC5350" w:rsidRDefault="00DB47B2" w:rsidP="00A218E5">
            <w:pPr>
              <w:jc w:val="both"/>
              <w:rPr>
                <w:rFonts w:ascii="Arial" w:hAnsi="Arial" w:cs="Arial"/>
                <w:szCs w:val="22"/>
              </w:rPr>
            </w:pPr>
            <w:r w:rsidRPr="00AC5350">
              <w:rPr>
                <w:rFonts w:ascii="Arial" w:hAnsi="Arial" w:cs="Arial"/>
                <w:sz w:val="22"/>
                <w:szCs w:val="22"/>
              </w:rPr>
              <w:t>1000/0154/2016</w:t>
            </w:r>
          </w:p>
        </w:tc>
      </w:tr>
    </w:tbl>
    <w:p w:rsidR="00DB47B2" w:rsidRPr="00AC5350" w:rsidRDefault="00DB47B2" w:rsidP="00DB47B2">
      <w:pPr>
        <w:ind w:left="360"/>
        <w:jc w:val="both"/>
        <w:rPr>
          <w:rFonts w:ascii="Arial" w:hAnsi="Arial" w:cs="Arial"/>
          <w:sz w:val="22"/>
          <w:szCs w:val="22"/>
        </w:rPr>
      </w:pPr>
    </w:p>
    <w:p w:rsidR="00DB47B2" w:rsidRPr="00AC5350" w:rsidRDefault="00DB47B2" w:rsidP="00DB47B2">
      <w:pPr>
        <w:rPr>
          <w:rFonts w:ascii="Arial" w:eastAsia="TimesNewRomanPS-BoldMT" w:hAnsi="Arial" w:cs="Arial"/>
          <w:bCs/>
          <w:color w:val="00B0F0"/>
          <w:sz w:val="22"/>
          <w:szCs w:val="22"/>
        </w:rPr>
      </w:pPr>
    </w:p>
    <w:p w:rsidR="00DB47B2" w:rsidRPr="00AC5350" w:rsidRDefault="00DB47B2" w:rsidP="00DB47B2">
      <w:pPr>
        <w:rPr>
          <w:rFonts w:ascii="Arial" w:hAnsi="Arial" w:cs="Arial"/>
          <w:b/>
          <w:bCs/>
          <w:i/>
          <w:iCs/>
          <w:sz w:val="22"/>
          <w:szCs w:val="22"/>
        </w:rPr>
      </w:pPr>
      <w:r w:rsidRPr="00AC5350">
        <w:rPr>
          <w:rFonts w:ascii="Arial" w:hAnsi="Arial" w:cs="Arial"/>
          <w:b/>
          <w:bCs/>
          <w:i/>
          <w:iCs/>
          <w:sz w:val="22"/>
          <w:szCs w:val="22"/>
        </w:rPr>
        <w:t>1)ОПШТИ ПОДАЦИ О ПОНУЂАЧУ</w:t>
      </w:r>
    </w:p>
    <w:p w:rsidR="00DB47B2" w:rsidRPr="00AC5350" w:rsidRDefault="00DB47B2" w:rsidP="00DB47B2">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DB47B2" w:rsidRPr="00AC5350" w:rsidTr="00A218E5">
        <w:trPr>
          <w:trHeight w:val="620"/>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rPr>
            </w:pPr>
            <w:r w:rsidRPr="00AC5350">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rPr>
          <w:trHeight w:val="683"/>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rPr>
            </w:pPr>
            <w:r w:rsidRPr="00AC5350">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rPr>
          <w:trHeight w:val="440"/>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tc>
      </w:tr>
      <w:tr w:rsidR="00DB47B2" w:rsidRPr="00AC5350" w:rsidTr="00A218E5">
        <w:trPr>
          <w:trHeight w:val="647"/>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rPr>
            </w:pPr>
            <w:r w:rsidRPr="00AC5350">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lang w:val="ru-RU"/>
              </w:rPr>
            </w:pPr>
          </w:p>
        </w:tc>
      </w:tr>
      <w:tr w:rsidR="00DB47B2" w:rsidRPr="00AC5350" w:rsidTr="00A218E5">
        <w:trPr>
          <w:trHeight w:val="512"/>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i/>
                <w:iCs/>
                <w:szCs w:val="22"/>
              </w:rPr>
            </w:pPr>
          </w:p>
          <w:p w:rsidR="00DB47B2" w:rsidRPr="00AC5350" w:rsidRDefault="00DB47B2" w:rsidP="00A218E5">
            <w:pPr>
              <w:rPr>
                <w:rFonts w:ascii="Arial" w:hAnsi="Arial" w:cs="Arial"/>
                <w:b/>
                <w:bCs/>
                <w:i/>
                <w:iCs/>
                <w:szCs w:val="22"/>
              </w:rPr>
            </w:pPr>
            <w:r w:rsidRPr="00AC5350">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Електронска адреса понуђача (</w:t>
            </w:r>
            <w:r w:rsidRPr="00AC5350">
              <w:rPr>
                <w:rFonts w:ascii="Arial" w:hAnsi="Arial" w:cs="Arial"/>
                <w:i/>
                <w:iCs/>
                <w:sz w:val="22"/>
                <w:szCs w:val="22"/>
              </w:rPr>
              <w:t>e</w:t>
            </w:r>
            <w:r w:rsidRPr="00AC5350">
              <w:rPr>
                <w:rFonts w:ascii="Arial" w:hAnsi="Arial" w:cs="Arial"/>
                <w:i/>
                <w:iCs/>
                <w:sz w:val="22"/>
                <w:szCs w:val="22"/>
                <w:lang w:val="ru-RU"/>
              </w:rPr>
              <w:t>-</w:t>
            </w:r>
            <w:r w:rsidRPr="00AC5350">
              <w:rPr>
                <w:rFonts w:ascii="Arial" w:hAnsi="Arial" w:cs="Arial"/>
                <w:i/>
                <w:iCs/>
                <w:sz w:val="22"/>
                <w:szCs w:val="22"/>
              </w:rPr>
              <w:t>mail</w:t>
            </w:r>
            <w:r w:rsidRPr="00AC5350">
              <w:rPr>
                <w:rFonts w:ascii="Arial" w:hAnsi="Arial" w:cs="Arial"/>
                <w:i/>
                <w:iCs/>
                <w:sz w:val="22"/>
                <w:szCs w:val="22"/>
                <w:lang w:val="ru-RU"/>
              </w:rPr>
              <w:t>):</w:t>
            </w:r>
          </w:p>
          <w:p w:rsidR="00DB47B2" w:rsidRPr="00AC5350" w:rsidRDefault="00DB47B2" w:rsidP="00A218E5">
            <w:pPr>
              <w:rPr>
                <w:rFonts w:ascii="Arial" w:hAnsi="Arial" w:cs="Arial"/>
                <w:b/>
                <w:bCs/>
                <w:i/>
                <w:iCs/>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lang w:val="ru-RU"/>
              </w:rPr>
            </w:pPr>
          </w:p>
        </w:tc>
      </w:tr>
      <w:tr w:rsidR="00DB47B2" w:rsidRPr="00AC5350" w:rsidTr="00A218E5">
        <w:trPr>
          <w:trHeight w:val="557"/>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rPr>
            </w:pPr>
            <w:r w:rsidRPr="00AC5350">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rPr>
          <w:trHeight w:val="530"/>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rPr>
            </w:pPr>
            <w:r w:rsidRPr="00AC5350">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rPr>
            </w:pPr>
          </w:p>
          <w:p w:rsidR="00DB47B2" w:rsidRPr="00AC5350" w:rsidRDefault="00DB47B2" w:rsidP="00A218E5">
            <w:pPr>
              <w:rPr>
                <w:rFonts w:ascii="Arial" w:hAnsi="Arial" w:cs="Arial"/>
                <w:b/>
                <w:bCs/>
                <w:i/>
                <w:iCs/>
                <w:szCs w:val="22"/>
              </w:rPr>
            </w:pPr>
          </w:p>
          <w:p w:rsidR="00DB47B2" w:rsidRPr="00AC5350" w:rsidRDefault="00DB47B2" w:rsidP="00A218E5">
            <w:pPr>
              <w:rPr>
                <w:rFonts w:ascii="Arial" w:hAnsi="Arial" w:cs="Arial"/>
                <w:b/>
                <w:bCs/>
                <w:i/>
                <w:iCs/>
                <w:szCs w:val="22"/>
              </w:rPr>
            </w:pPr>
          </w:p>
        </w:tc>
      </w:tr>
      <w:tr w:rsidR="00DB47B2" w:rsidRPr="00AC5350"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hAnsi="Arial" w:cs="Arial"/>
                <w:b/>
                <w:bCs/>
                <w:i/>
                <w:iCs/>
                <w:szCs w:val="22"/>
                <w:lang w:val="ru-RU"/>
              </w:rPr>
            </w:pPr>
          </w:p>
          <w:p w:rsidR="00DB47B2" w:rsidRPr="00AC5350" w:rsidRDefault="00DB47B2" w:rsidP="00A218E5">
            <w:pPr>
              <w:rPr>
                <w:rFonts w:ascii="Arial" w:hAnsi="Arial" w:cs="Arial"/>
                <w:b/>
                <w:bCs/>
                <w:i/>
                <w:iCs/>
                <w:szCs w:val="22"/>
                <w:lang w:val="ru-RU"/>
              </w:rPr>
            </w:pPr>
          </w:p>
          <w:p w:rsidR="00DB47B2" w:rsidRPr="00AC5350" w:rsidRDefault="00DB47B2" w:rsidP="00A218E5">
            <w:pPr>
              <w:rPr>
                <w:rFonts w:ascii="Arial" w:hAnsi="Arial" w:cs="Arial"/>
                <w:b/>
                <w:bCs/>
                <w:i/>
                <w:iCs/>
                <w:szCs w:val="22"/>
                <w:lang w:val="ru-RU"/>
              </w:rPr>
            </w:pPr>
          </w:p>
        </w:tc>
      </w:tr>
      <w:tr w:rsidR="00DB47B2" w:rsidRPr="00AC5350"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ind w:firstLine="708"/>
              <w:rPr>
                <w:rFonts w:ascii="Arial" w:hAnsi="Arial" w:cs="Arial"/>
                <w:b/>
                <w:bCs/>
                <w:i/>
                <w:iCs/>
                <w:szCs w:val="22"/>
                <w:lang w:val="ru-RU"/>
              </w:rPr>
            </w:pPr>
          </w:p>
          <w:p w:rsidR="00DB47B2" w:rsidRPr="00AC5350" w:rsidRDefault="00DB47B2" w:rsidP="00A218E5">
            <w:pPr>
              <w:ind w:firstLine="708"/>
              <w:rPr>
                <w:rFonts w:ascii="Arial" w:hAnsi="Arial" w:cs="Arial"/>
                <w:b/>
                <w:bCs/>
                <w:i/>
                <w:iCs/>
                <w:szCs w:val="22"/>
                <w:lang w:val="ru-RU"/>
              </w:rPr>
            </w:pPr>
          </w:p>
          <w:p w:rsidR="00DB47B2" w:rsidRPr="00AC5350" w:rsidRDefault="00DB47B2" w:rsidP="00A218E5">
            <w:pPr>
              <w:ind w:firstLine="708"/>
              <w:rPr>
                <w:rFonts w:ascii="Arial" w:hAnsi="Arial" w:cs="Arial"/>
                <w:b/>
                <w:bCs/>
                <w:i/>
                <w:iCs/>
                <w:szCs w:val="22"/>
                <w:lang w:val="ru-RU"/>
              </w:rPr>
            </w:pPr>
          </w:p>
        </w:tc>
      </w:tr>
    </w:tbl>
    <w:p w:rsidR="00DB47B2" w:rsidRPr="00AC5350" w:rsidRDefault="00DB47B2" w:rsidP="00DB47B2">
      <w:pPr>
        <w:rPr>
          <w:rFonts w:ascii="Arial" w:hAnsi="Arial" w:cs="Arial"/>
          <w:sz w:val="22"/>
          <w:szCs w:val="22"/>
        </w:rPr>
      </w:pPr>
    </w:p>
    <w:p w:rsidR="00DB47B2" w:rsidRPr="00AC5350" w:rsidRDefault="00DB47B2" w:rsidP="00DB47B2">
      <w:pPr>
        <w:rPr>
          <w:rFonts w:ascii="Arial" w:eastAsia="TimesNewRomanPSMT" w:hAnsi="Arial" w:cs="Arial"/>
          <w:b/>
          <w:bCs/>
          <w:i/>
          <w:iCs/>
          <w:sz w:val="22"/>
          <w:szCs w:val="22"/>
        </w:rPr>
      </w:pPr>
      <w:r w:rsidRPr="00AC5350">
        <w:rPr>
          <w:rFonts w:ascii="Arial" w:eastAsia="TimesNewRomanPSMT" w:hAnsi="Arial" w:cs="Arial"/>
          <w:b/>
          <w:bCs/>
          <w:i/>
          <w:iCs/>
          <w:sz w:val="22"/>
          <w:szCs w:val="22"/>
        </w:rPr>
        <w:t xml:space="preserve">2) ПОНУДУ ПОДНОСИ: </w:t>
      </w:r>
    </w:p>
    <w:p w:rsidR="00DB47B2" w:rsidRPr="00AC5350"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DB47B2"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jc w:val="center"/>
              <w:rPr>
                <w:rFonts w:ascii="Arial" w:hAnsi="Arial" w:cs="Arial"/>
                <w:szCs w:val="22"/>
              </w:rPr>
            </w:pPr>
          </w:p>
          <w:p w:rsidR="00DB47B2" w:rsidRPr="00AC5350" w:rsidRDefault="00DB47B2" w:rsidP="00A218E5">
            <w:pPr>
              <w:jc w:val="center"/>
              <w:rPr>
                <w:rFonts w:ascii="Arial" w:eastAsia="TimesNewRomanPSMT" w:hAnsi="Arial" w:cs="Arial"/>
                <w:b/>
                <w:bCs/>
                <w:szCs w:val="22"/>
              </w:rPr>
            </w:pPr>
            <w:r w:rsidRPr="00AC5350">
              <w:rPr>
                <w:rFonts w:ascii="Arial" w:eastAsia="TimesNewRomanPSMT" w:hAnsi="Arial" w:cs="Arial"/>
                <w:b/>
                <w:bCs/>
                <w:sz w:val="22"/>
                <w:szCs w:val="22"/>
              </w:rPr>
              <w:t xml:space="preserve">А) САМОСТАЛНО </w:t>
            </w:r>
          </w:p>
        </w:tc>
      </w:tr>
      <w:tr w:rsidR="00DB47B2"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jc w:val="center"/>
              <w:rPr>
                <w:rFonts w:ascii="Arial" w:eastAsia="TimesNewRomanPSMT" w:hAnsi="Arial" w:cs="Arial"/>
                <w:b/>
                <w:bCs/>
                <w:szCs w:val="22"/>
              </w:rPr>
            </w:pPr>
          </w:p>
          <w:p w:rsidR="00DB47B2" w:rsidRPr="00AC5350" w:rsidRDefault="00DB47B2" w:rsidP="00A218E5">
            <w:pPr>
              <w:jc w:val="center"/>
              <w:rPr>
                <w:rFonts w:ascii="Arial" w:eastAsia="TimesNewRomanPSMT" w:hAnsi="Arial" w:cs="Arial"/>
                <w:b/>
                <w:bCs/>
                <w:szCs w:val="22"/>
              </w:rPr>
            </w:pPr>
            <w:r w:rsidRPr="00AC5350">
              <w:rPr>
                <w:rFonts w:ascii="Arial" w:eastAsia="TimesNewRomanPSMT" w:hAnsi="Arial" w:cs="Arial"/>
                <w:b/>
                <w:bCs/>
                <w:sz w:val="22"/>
                <w:szCs w:val="22"/>
              </w:rPr>
              <w:t>Б) СА ПОДИЗВОЂАЧЕМ</w:t>
            </w:r>
          </w:p>
        </w:tc>
      </w:tr>
      <w:tr w:rsidR="00DB47B2" w:rsidRPr="00AC5350"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jc w:val="center"/>
              <w:rPr>
                <w:rFonts w:ascii="Arial" w:eastAsia="TimesNewRomanPSMT" w:hAnsi="Arial" w:cs="Arial"/>
                <w:b/>
                <w:bCs/>
                <w:szCs w:val="22"/>
              </w:rPr>
            </w:pPr>
          </w:p>
          <w:p w:rsidR="00DB47B2" w:rsidRPr="00AC5350" w:rsidRDefault="00DB47B2" w:rsidP="00A218E5">
            <w:pPr>
              <w:jc w:val="center"/>
              <w:rPr>
                <w:rFonts w:ascii="Arial" w:hAnsi="Arial" w:cs="Arial"/>
                <w:b/>
                <w:i/>
                <w:iCs/>
                <w:szCs w:val="22"/>
                <w:lang w:val="ru-RU"/>
              </w:rPr>
            </w:pPr>
            <w:r w:rsidRPr="00AC5350">
              <w:rPr>
                <w:rFonts w:ascii="Arial" w:eastAsia="TimesNewRomanPSMT" w:hAnsi="Arial" w:cs="Arial"/>
                <w:b/>
                <w:bCs/>
                <w:sz w:val="22"/>
                <w:szCs w:val="22"/>
              </w:rPr>
              <w:t>В) КАО ЗАЈЕДНИЧКУ ПОНУДУ</w:t>
            </w:r>
          </w:p>
        </w:tc>
      </w:tr>
    </w:tbl>
    <w:p w:rsidR="00DB47B2" w:rsidRPr="00AC5350" w:rsidRDefault="00DB47B2" w:rsidP="00DB47B2">
      <w:pPr>
        <w:rPr>
          <w:rFonts w:ascii="Arial" w:hAnsi="Arial" w:cs="Arial"/>
          <w:b/>
          <w:i/>
          <w:iCs/>
          <w:sz w:val="22"/>
          <w:szCs w:val="22"/>
          <w:lang w:val="ru-RU"/>
        </w:rPr>
      </w:pPr>
    </w:p>
    <w:p w:rsidR="00DB47B2" w:rsidRPr="00AC5350" w:rsidRDefault="00DB47B2" w:rsidP="00DB47B2">
      <w:pPr>
        <w:rPr>
          <w:rFonts w:ascii="Arial" w:hAnsi="Arial" w:cs="Arial"/>
          <w:i/>
          <w:iCs/>
          <w:sz w:val="22"/>
          <w:szCs w:val="22"/>
          <w:lang w:val="ru-RU"/>
        </w:rPr>
      </w:pPr>
      <w:r w:rsidRPr="00AC5350">
        <w:rPr>
          <w:rFonts w:ascii="Arial" w:hAnsi="Arial" w:cs="Arial"/>
          <w:b/>
          <w:i/>
          <w:iCs/>
          <w:sz w:val="22"/>
          <w:szCs w:val="22"/>
          <w:lang w:val="ru-RU"/>
        </w:rPr>
        <w:t>Напомена:</w:t>
      </w:r>
      <w:r w:rsidRPr="00AC535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B47B2" w:rsidRPr="00AC5350" w:rsidRDefault="00DB47B2" w:rsidP="00DB47B2">
      <w:pPr>
        <w:rPr>
          <w:rFonts w:ascii="Arial" w:hAnsi="Arial" w:cs="Arial"/>
          <w:i/>
          <w:iCs/>
          <w:sz w:val="22"/>
          <w:szCs w:val="22"/>
          <w:lang w:val="ru-RU"/>
        </w:rPr>
      </w:pPr>
    </w:p>
    <w:p w:rsidR="00DB47B2" w:rsidRPr="00AC5350" w:rsidRDefault="00DB47B2" w:rsidP="00DB47B2">
      <w:pPr>
        <w:rPr>
          <w:rFonts w:ascii="Arial" w:eastAsia="TimesNewRomanPSMT" w:hAnsi="Arial" w:cs="Arial"/>
          <w:bCs/>
          <w:sz w:val="22"/>
          <w:szCs w:val="22"/>
        </w:rPr>
      </w:pPr>
    </w:p>
    <w:p w:rsidR="00DB47B2" w:rsidRPr="00AC5350" w:rsidRDefault="00DB47B2" w:rsidP="00DB47B2">
      <w:pPr>
        <w:rPr>
          <w:rFonts w:ascii="Arial" w:eastAsia="TimesNewRomanPSMT" w:hAnsi="Arial" w:cs="Arial"/>
          <w:bCs/>
          <w:sz w:val="22"/>
          <w:szCs w:val="22"/>
        </w:rPr>
      </w:pPr>
    </w:p>
    <w:p w:rsidR="00DB47B2" w:rsidRPr="00AC5350" w:rsidRDefault="00DB47B2" w:rsidP="00DB47B2">
      <w:pPr>
        <w:rPr>
          <w:rFonts w:ascii="Arial" w:eastAsia="TimesNewRomanPSMT" w:hAnsi="Arial" w:cs="Arial"/>
          <w:b/>
          <w:bCs/>
          <w:i/>
          <w:sz w:val="22"/>
          <w:szCs w:val="22"/>
        </w:rPr>
      </w:pPr>
      <w:r w:rsidRPr="00AC5350">
        <w:rPr>
          <w:rFonts w:ascii="Arial" w:eastAsia="TimesNewRomanPSMT" w:hAnsi="Arial" w:cs="Arial"/>
          <w:b/>
          <w:bCs/>
          <w:i/>
          <w:sz w:val="22"/>
          <w:szCs w:val="22"/>
        </w:rPr>
        <w:t xml:space="preserve">3) ПОДАЦИ О ПОДИЗВОЂАЧУ </w:t>
      </w:r>
    </w:p>
    <w:p w:rsidR="00DB47B2" w:rsidRPr="00AC5350" w:rsidRDefault="00DB47B2" w:rsidP="00DB47B2">
      <w:pPr>
        <w:rPr>
          <w:rFonts w:ascii="Arial" w:eastAsia="TimesNewRomanPSMT" w:hAnsi="Arial" w:cs="Arial"/>
          <w:b/>
          <w:bCs/>
          <w:i/>
          <w:sz w:val="22"/>
          <w:szCs w:val="22"/>
        </w:rPr>
      </w:pPr>
    </w:p>
    <w:p w:rsidR="00DB47B2" w:rsidRPr="00AC5350" w:rsidRDefault="00DB47B2" w:rsidP="00DB47B2">
      <w:pPr>
        <w:rPr>
          <w:rFonts w:ascii="Arial" w:hAnsi="Arial" w:cs="Arial"/>
          <w:sz w:val="22"/>
          <w:szCs w:val="22"/>
        </w:rPr>
      </w:pPr>
      <w:r w:rsidRPr="00AC5350">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hAnsi="Arial" w:cs="Arial"/>
                <w:szCs w:val="22"/>
              </w:rPr>
            </w:pPr>
          </w:p>
          <w:p w:rsidR="00DB47B2" w:rsidRPr="00AC5350" w:rsidRDefault="00DB47B2" w:rsidP="00A218E5">
            <w:pPr>
              <w:rPr>
                <w:rFonts w:ascii="Arial" w:eastAsia="TimesNewRomanPSMT" w:hAnsi="Arial" w:cs="Arial"/>
                <w:bCs/>
                <w:i/>
                <w:szCs w:val="22"/>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rsidR="00DB47B2" w:rsidRPr="00AC5350" w:rsidRDefault="00DB47B2" w:rsidP="00A218E5">
            <w:pPr>
              <w:snapToGrid w:val="0"/>
              <w:rPr>
                <w:rFonts w:ascii="Arial" w:eastAsia="TimesNewRomanPSMT" w:hAnsi="Arial" w:cs="Arial"/>
                <w:bCs/>
                <w:i/>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Cs/>
                <w:i/>
                <w:szCs w:val="22"/>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bl>
    <w:p w:rsidR="00DB47B2" w:rsidRPr="00AC5350" w:rsidRDefault="00DB47B2" w:rsidP="00DB47B2">
      <w:pPr>
        <w:rPr>
          <w:rFonts w:ascii="Arial" w:hAnsi="Arial" w:cs="Arial"/>
          <w:b/>
          <w:bCs/>
          <w:i/>
          <w:iCs/>
          <w:sz w:val="22"/>
          <w:szCs w:val="22"/>
          <w:u w:val="single"/>
          <w:lang w:val="ru-RU"/>
        </w:rPr>
      </w:pPr>
    </w:p>
    <w:p w:rsidR="00DB47B2" w:rsidRPr="00AC5350" w:rsidRDefault="00DB47B2" w:rsidP="00DB47B2">
      <w:pPr>
        <w:rPr>
          <w:rFonts w:ascii="Arial" w:hAnsi="Arial" w:cs="Arial"/>
          <w:b/>
          <w:bCs/>
          <w:i/>
          <w:iCs/>
          <w:sz w:val="22"/>
          <w:szCs w:val="22"/>
          <w:u w:val="single"/>
          <w:lang w:val="ru-RU"/>
        </w:rPr>
      </w:pPr>
    </w:p>
    <w:p w:rsidR="00DB47B2" w:rsidRPr="00AC5350" w:rsidRDefault="00DB47B2" w:rsidP="00DB47B2">
      <w:pPr>
        <w:rPr>
          <w:rFonts w:ascii="Arial" w:hAnsi="Arial" w:cs="Arial"/>
          <w:i/>
          <w:iCs/>
          <w:sz w:val="22"/>
          <w:szCs w:val="22"/>
          <w:lang w:val="ru-RU"/>
        </w:rPr>
      </w:pPr>
      <w:r w:rsidRPr="00AC5350">
        <w:rPr>
          <w:rFonts w:ascii="Arial" w:hAnsi="Arial" w:cs="Arial"/>
          <w:b/>
          <w:bCs/>
          <w:i/>
          <w:iCs/>
          <w:sz w:val="22"/>
          <w:szCs w:val="22"/>
          <w:u w:val="single"/>
          <w:lang w:val="ru-RU"/>
        </w:rPr>
        <w:t>Напомена:</w:t>
      </w:r>
    </w:p>
    <w:p w:rsidR="00DB47B2" w:rsidRPr="00AC5350" w:rsidRDefault="00DB47B2" w:rsidP="00DB47B2">
      <w:pPr>
        <w:rPr>
          <w:rFonts w:ascii="Arial" w:eastAsia="TimesNewRomanPSMT" w:hAnsi="Arial" w:cs="Arial"/>
          <w:b/>
          <w:bCs/>
          <w:sz w:val="22"/>
          <w:szCs w:val="22"/>
          <w:lang w:val="ru-RU"/>
        </w:rPr>
      </w:pPr>
      <w:r w:rsidRPr="00AC535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B47B2" w:rsidRPr="00AC5350" w:rsidRDefault="00DB47B2" w:rsidP="00DB47B2">
      <w:pPr>
        <w:rPr>
          <w:rFonts w:ascii="Arial" w:eastAsia="TimesNewRomanPSMT" w:hAnsi="Arial" w:cs="Arial"/>
          <w:b/>
          <w:bCs/>
          <w:sz w:val="22"/>
          <w:szCs w:val="22"/>
          <w:lang w:val="ru-RU"/>
        </w:rPr>
      </w:pPr>
    </w:p>
    <w:p w:rsidR="00DB47B2" w:rsidRPr="00AC5350" w:rsidRDefault="00DB47B2" w:rsidP="00DB47B2">
      <w:pPr>
        <w:rPr>
          <w:rFonts w:ascii="Arial" w:eastAsia="TimesNewRomanPSMT" w:hAnsi="Arial" w:cs="Arial"/>
          <w:b/>
          <w:bCs/>
          <w:sz w:val="22"/>
          <w:szCs w:val="22"/>
          <w:lang w:val="ru-RU"/>
        </w:rPr>
      </w:pPr>
    </w:p>
    <w:p w:rsidR="00DB47B2" w:rsidRPr="00AC5350" w:rsidRDefault="00DB47B2" w:rsidP="00DB47B2">
      <w:pPr>
        <w:rPr>
          <w:rFonts w:ascii="Arial" w:eastAsia="TimesNewRomanPSMT" w:hAnsi="Arial" w:cs="Arial"/>
          <w:b/>
          <w:bCs/>
          <w:i/>
          <w:sz w:val="22"/>
          <w:szCs w:val="22"/>
          <w:lang w:val="ru-RU"/>
        </w:rPr>
      </w:pPr>
      <w:r w:rsidRPr="00AC5350">
        <w:rPr>
          <w:rFonts w:ascii="Arial" w:eastAsia="TimesNewRomanPSMT" w:hAnsi="Arial" w:cs="Arial"/>
          <w:b/>
          <w:bCs/>
          <w:i/>
          <w:sz w:val="22"/>
          <w:szCs w:val="22"/>
        </w:rPr>
        <w:t xml:space="preserve">4) </w:t>
      </w:r>
      <w:r w:rsidRPr="00AC5350">
        <w:rPr>
          <w:rFonts w:ascii="Arial" w:eastAsia="TimesNewRomanPSMT" w:hAnsi="Arial" w:cs="Arial"/>
          <w:b/>
          <w:bCs/>
          <w:i/>
          <w:sz w:val="22"/>
          <w:szCs w:val="22"/>
          <w:lang w:val="ru-RU"/>
        </w:rPr>
        <w:t>ПОДАЦИ ЧЛАНУ ГРУПЕ ПОНУЂАЧА</w:t>
      </w:r>
    </w:p>
    <w:p w:rsidR="00DB47B2" w:rsidRPr="00AC5350" w:rsidRDefault="00DB47B2" w:rsidP="00DB47B2">
      <w:pPr>
        <w:rPr>
          <w:rFonts w:ascii="Arial" w:eastAsia="TimesNewRomanPSMT" w:hAnsi="Arial" w:cs="Arial"/>
          <w:b/>
          <w:bCs/>
          <w:i/>
          <w:sz w:val="22"/>
          <w:szCs w:val="22"/>
          <w:lang w:val="ru-RU"/>
        </w:rPr>
      </w:pPr>
    </w:p>
    <w:p w:rsidR="00DB47B2" w:rsidRPr="00AC5350"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hAnsi="Arial" w:cs="Arial"/>
                <w:szCs w:val="22"/>
              </w:rPr>
            </w:pPr>
          </w:p>
          <w:p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rsidR="00DB47B2" w:rsidRPr="00AC5350" w:rsidRDefault="00DB47B2" w:rsidP="00A218E5">
            <w:pPr>
              <w:snapToGrid w:val="0"/>
              <w:rPr>
                <w:rFonts w:ascii="Arial" w:eastAsia="TimesNewRomanPSMT" w:hAnsi="Arial" w:cs="Arial"/>
                <w:bCs/>
                <w:i/>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lang w:val="ru-RU"/>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lang w:val="ru-RU"/>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r w:rsidR="00DB47B2" w:rsidRPr="00AC5350" w:rsidTr="00A218E5">
        <w:tc>
          <w:tcPr>
            <w:tcW w:w="465"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AC5350" w:rsidRDefault="00DB47B2" w:rsidP="00A218E5">
            <w:pPr>
              <w:snapToGrid w:val="0"/>
              <w:rPr>
                <w:rFonts w:ascii="Arial" w:eastAsia="TimesNewRomanPSMT" w:hAnsi="Arial" w:cs="Arial"/>
                <w:bCs/>
                <w:i/>
                <w:szCs w:val="22"/>
              </w:rPr>
            </w:pPr>
          </w:p>
          <w:p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AC5350" w:rsidRDefault="00DB47B2" w:rsidP="00A218E5">
            <w:pPr>
              <w:snapToGrid w:val="0"/>
              <w:rPr>
                <w:rFonts w:ascii="Arial" w:eastAsia="TimesNewRomanPSMT" w:hAnsi="Arial" w:cs="Arial"/>
                <w:b/>
                <w:bCs/>
                <w:szCs w:val="22"/>
              </w:rPr>
            </w:pPr>
          </w:p>
        </w:tc>
      </w:tr>
    </w:tbl>
    <w:p w:rsidR="00DB47B2" w:rsidRPr="00AC5350" w:rsidRDefault="00DB47B2" w:rsidP="00DB47B2">
      <w:pPr>
        <w:rPr>
          <w:rFonts w:ascii="Arial" w:hAnsi="Arial" w:cs="Arial"/>
          <w:b/>
          <w:bCs/>
          <w:i/>
          <w:iCs/>
          <w:sz w:val="22"/>
          <w:szCs w:val="22"/>
          <w:u w:val="single"/>
        </w:rPr>
      </w:pPr>
    </w:p>
    <w:p w:rsidR="00DB47B2" w:rsidRPr="00AC5350" w:rsidRDefault="00DB47B2" w:rsidP="00DB47B2">
      <w:pPr>
        <w:rPr>
          <w:rFonts w:ascii="Arial" w:hAnsi="Arial" w:cs="Arial"/>
          <w:i/>
          <w:iCs/>
          <w:sz w:val="22"/>
          <w:szCs w:val="22"/>
          <w:lang w:val="ru-RU"/>
        </w:rPr>
      </w:pPr>
      <w:r w:rsidRPr="00AC5350">
        <w:rPr>
          <w:rFonts w:ascii="Arial" w:hAnsi="Arial" w:cs="Arial"/>
          <w:b/>
          <w:bCs/>
          <w:i/>
          <w:iCs/>
          <w:sz w:val="22"/>
          <w:szCs w:val="22"/>
          <w:u w:val="single"/>
        </w:rPr>
        <w:t>Напомена:</w:t>
      </w:r>
    </w:p>
    <w:p w:rsidR="00DB47B2" w:rsidRPr="00AC5350" w:rsidRDefault="00DB47B2" w:rsidP="00DB47B2">
      <w:pPr>
        <w:rPr>
          <w:rFonts w:ascii="Arial" w:hAnsi="Arial" w:cs="Arial"/>
          <w:i/>
          <w:iCs/>
          <w:sz w:val="22"/>
          <w:szCs w:val="22"/>
          <w:lang w:val="ru-RU"/>
        </w:rPr>
      </w:pPr>
      <w:r w:rsidRPr="00AC5350">
        <w:rPr>
          <w:rFonts w:ascii="Arial" w:hAnsi="Arial" w:cs="Arial"/>
          <w:i/>
          <w:iCs/>
          <w:sz w:val="22"/>
          <w:szCs w:val="22"/>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w:t>
      </w:r>
      <w:r w:rsidRPr="00AC5350">
        <w:rPr>
          <w:rFonts w:ascii="Arial" w:hAnsi="Arial" w:cs="Arial"/>
          <w:i/>
          <w:iCs/>
          <w:sz w:val="22"/>
          <w:szCs w:val="22"/>
          <w:lang w:val="ru-RU"/>
        </w:rPr>
        <w:lastRenderedPageBreak/>
        <w:t>довољном броју примерака, да се попуни и достави за сваког понуђача који је учесник у заједничкој понуди.</w:t>
      </w:r>
    </w:p>
    <w:p w:rsidR="00DB47B2" w:rsidRPr="00AC5350" w:rsidRDefault="00DB47B2" w:rsidP="00DB47B2">
      <w:pPr>
        <w:jc w:val="both"/>
        <w:rPr>
          <w:rFonts w:ascii="Arial" w:hAnsi="Arial" w:cs="Arial"/>
          <w:b/>
          <w:sz w:val="22"/>
          <w:szCs w:val="22"/>
        </w:rPr>
      </w:pPr>
    </w:p>
    <w:p w:rsidR="006905DE" w:rsidRPr="00AC5350" w:rsidRDefault="006905DE" w:rsidP="00100BF1">
      <w:pPr>
        <w:jc w:val="both"/>
        <w:rPr>
          <w:rFonts w:ascii="Arial" w:hAnsi="Arial" w:cs="Arial"/>
          <w:b/>
          <w:sz w:val="22"/>
          <w:szCs w:val="22"/>
        </w:rPr>
      </w:pPr>
    </w:p>
    <w:p w:rsidR="006905DE" w:rsidRPr="00AC5350" w:rsidRDefault="006905DE" w:rsidP="000E37B5">
      <w:pPr>
        <w:jc w:val="both"/>
        <w:rPr>
          <w:rFonts w:ascii="Arial" w:hAnsi="Arial" w:cs="Arial"/>
          <w:b/>
          <w:sz w:val="22"/>
          <w:szCs w:val="22"/>
        </w:rPr>
      </w:pPr>
      <w:r w:rsidRPr="00AC5350">
        <w:rPr>
          <w:rFonts w:ascii="Arial" w:hAnsi="Arial" w:cs="Arial"/>
          <w:b/>
          <w:sz w:val="22"/>
          <w:szCs w:val="22"/>
        </w:rPr>
        <w:t xml:space="preserve">1. УКУПНА ЦЕНА износи </w:t>
      </w:r>
      <w:r w:rsidR="009216FC" w:rsidRPr="00AC5350">
        <w:rPr>
          <w:rFonts w:ascii="Arial" w:hAnsi="Arial" w:cs="Arial"/>
          <w:b/>
          <w:sz w:val="22"/>
          <w:szCs w:val="22"/>
          <w:lang w:val="sr-Cyrl-RS"/>
        </w:rPr>
        <w:t>дин/еур</w:t>
      </w:r>
      <w:r w:rsidR="009216FC" w:rsidRPr="00AC5350">
        <w:rPr>
          <w:rFonts w:ascii="Arial" w:hAnsi="Arial" w:cs="Arial"/>
          <w:b/>
          <w:sz w:val="22"/>
          <w:szCs w:val="22"/>
        </w:rPr>
        <w:t xml:space="preserve"> </w:t>
      </w:r>
      <w:r w:rsidRPr="00AC5350">
        <w:rPr>
          <w:rFonts w:ascii="Arial" w:hAnsi="Arial" w:cs="Arial"/>
          <w:b/>
          <w:sz w:val="22"/>
          <w:szCs w:val="22"/>
        </w:rPr>
        <w:t>___________________ (словима: ___________) (навести валуту и цену, без урачунатог ПДВ-а) исказана без ПДВ, од тога:</w:t>
      </w:r>
    </w:p>
    <w:p w:rsidR="006905DE" w:rsidRPr="00AC5350" w:rsidRDefault="006905DE" w:rsidP="00E545DA">
      <w:pPr>
        <w:jc w:val="both"/>
        <w:rPr>
          <w:rFonts w:ascii="Arial" w:hAnsi="Arial" w:cs="Arial"/>
          <w:b/>
          <w:sz w:val="22"/>
          <w:szCs w:val="22"/>
        </w:rPr>
      </w:pPr>
    </w:p>
    <w:p w:rsidR="006905DE" w:rsidRPr="00AC5350" w:rsidRDefault="006905DE" w:rsidP="00912678">
      <w:pPr>
        <w:numPr>
          <w:ilvl w:val="0"/>
          <w:numId w:val="80"/>
        </w:numPr>
        <w:suppressAutoHyphens w:val="0"/>
        <w:spacing w:before="120"/>
        <w:jc w:val="both"/>
        <w:rPr>
          <w:rFonts w:ascii="Arial" w:hAnsi="Arial" w:cs="Arial"/>
          <w:sz w:val="22"/>
          <w:szCs w:val="22"/>
        </w:rPr>
      </w:pPr>
      <w:r w:rsidRPr="00AC5350">
        <w:rPr>
          <w:rFonts w:ascii="Arial" w:hAnsi="Arial" w:cs="Arial"/>
          <w:bCs/>
          <w:sz w:val="22"/>
          <w:szCs w:val="22"/>
        </w:rPr>
        <w:t>Укупна цена за ЦПС лиценце је</w:t>
      </w:r>
      <w:r w:rsidR="009216FC" w:rsidRPr="00AC5350">
        <w:rPr>
          <w:rFonts w:ascii="Arial" w:hAnsi="Arial" w:cs="Arial"/>
          <w:bCs/>
          <w:sz w:val="22"/>
          <w:szCs w:val="22"/>
          <w:lang w:val="sr-Cyrl-RS"/>
        </w:rPr>
        <w:t xml:space="preserve"> </w:t>
      </w:r>
      <w:r w:rsidR="009216FC" w:rsidRPr="00AC5350">
        <w:rPr>
          <w:rFonts w:ascii="Arial" w:hAnsi="Arial" w:cs="Arial"/>
          <w:sz w:val="22"/>
          <w:szCs w:val="22"/>
          <w:lang w:val="sr-Cyrl-RS"/>
        </w:rPr>
        <w:t>дин/еур</w:t>
      </w:r>
      <w:r w:rsidRPr="00AC5350">
        <w:rPr>
          <w:rFonts w:ascii="Arial" w:hAnsi="Arial" w:cs="Arial"/>
          <w:bCs/>
          <w:sz w:val="22"/>
          <w:szCs w:val="22"/>
        </w:rPr>
        <w:t xml:space="preserve">: </w:t>
      </w:r>
      <w:r w:rsidRPr="00AC5350">
        <w:rPr>
          <w:rFonts w:ascii="Arial" w:hAnsi="Arial" w:cs="Arial"/>
          <w:noProof/>
          <w:sz w:val="22"/>
          <w:szCs w:val="22"/>
        </w:rPr>
        <w:t xml:space="preserve">___________ </w:t>
      </w:r>
      <w:r w:rsidRPr="00AC5350">
        <w:rPr>
          <w:rFonts w:ascii="Arial" w:hAnsi="Arial" w:cs="Arial"/>
          <w:sz w:val="22"/>
          <w:szCs w:val="22"/>
        </w:rPr>
        <w:t xml:space="preserve">(словима: </w:t>
      </w:r>
      <w:r w:rsidRPr="00AC5350">
        <w:rPr>
          <w:rFonts w:ascii="Arial" w:hAnsi="Arial" w:cs="Arial"/>
          <w:noProof/>
          <w:sz w:val="22"/>
          <w:szCs w:val="22"/>
        </w:rPr>
        <w:t>_______________)</w:t>
      </w:r>
    </w:p>
    <w:p w:rsidR="006905DE" w:rsidRPr="00AC5350" w:rsidRDefault="006905DE" w:rsidP="00F406DA">
      <w:pPr>
        <w:spacing w:line="276" w:lineRule="auto"/>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rsidR="006905DE" w:rsidRPr="00AC5350" w:rsidRDefault="006905DE" w:rsidP="00FF750E">
      <w:pPr>
        <w:numPr>
          <w:ilvl w:val="0"/>
          <w:numId w:val="8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ЦПС је</w:t>
      </w:r>
      <w:r w:rsidR="009216FC" w:rsidRPr="00AC5350">
        <w:rPr>
          <w:rFonts w:ascii="Arial" w:hAnsi="Arial" w:cs="Arial"/>
          <w:bCs/>
          <w:noProof/>
          <w:sz w:val="22"/>
          <w:szCs w:val="22"/>
          <w:lang w:val="sr-Cyrl-RS"/>
        </w:rPr>
        <w:t xml:space="preserve"> </w:t>
      </w:r>
      <w:r w:rsidR="009216FC" w:rsidRPr="00AC5350">
        <w:rPr>
          <w:rFonts w:ascii="Arial" w:hAnsi="Arial" w:cs="Arial"/>
          <w:sz w:val="22"/>
          <w:szCs w:val="22"/>
          <w:lang w:val="sr-Cyrl-RS"/>
        </w:rPr>
        <w:t>дин/еур</w:t>
      </w:r>
      <w:r w:rsidRPr="00AC5350">
        <w:rPr>
          <w:rFonts w:ascii="Arial" w:hAnsi="Arial" w:cs="Arial"/>
          <w:bCs/>
          <w:noProof/>
          <w:sz w:val="22"/>
          <w:szCs w:val="22"/>
        </w:rPr>
        <w:t>:_</w:t>
      </w:r>
      <w:r w:rsidRPr="00AC5350">
        <w:rPr>
          <w:rFonts w:ascii="Arial" w:hAnsi="Arial" w:cs="Arial"/>
          <w:noProof/>
          <w:sz w:val="22"/>
          <w:szCs w:val="22"/>
        </w:rPr>
        <w:t xml:space="preserve">_________ (словима: _____________) </w:t>
      </w:r>
    </w:p>
    <w:p w:rsidR="006905DE" w:rsidRPr="00AC5350" w:rsidRDefault="006905DE" w:rsidP="00F406DA">
      <w:pPr>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rsidR="00F21B53" w:rsidRPr="00AC5350" w:rsidRDefault="00F21B53" w:rsidP="00F21B53">
      <w:pPr>
        <w:rPr>
          <w:rFonts w:ascii="Arial" w:hAnsi="Arial" w:cs="Arial"/>
          <w:sz w:val="22"/>
          <w:szCs w:val="22"/>
        </w:rPr>
      </w:pPr>
    </w:p>
    <w:p w:rsidR="00F21B53" w:rsidRPr="00AC5350" w:rsidRDefault="00F21B53" w:rsidP="00F21B53">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AC5350">
        <w:rPr>
          <w:rFonts w:ascii="Arial" w:eastAsiaTheme="minorHAnsi" w:hAnsi="Arial" w:cs="Arial"/>
          <w:bCs/>
          <w:i/>
          <w:iCs/>
          <w:color w:val="4F81BD" w:themeColor="accent1"/>
          <w:sz w:val="22"/>
          <w:szCs w:val="22"/>
        </w:rPr>
        <w:t>У случају да  је понуђач страно лице</w:t>
      </w:r>
      <w:r w:rsidRPr="00AC5350">
        <w:rPr>
          <w:rFonts w:ascii="Arial" w:eastAsiaTheme="minorHAnsi" w:hAnsi="Arial" w:cs="Arial"/>
          <w:bCs/>
          <w:i/>
          <w:iCs/>
          <w:color w:val="4F81BD" w:themeColor="accent1"/>
          <w:sz w:val="22"/>
          <w:szCs w:val="22"/>
          <w:vertAlign w:val="superscript"/>
        </w:rPr>
        <w:t>1</w:t>
      </w:r>
    </w:p>
    <w:p w:rsidR="00F21B53" w:rsidRPr="00AC5350" w:rsidRDefault="00F21B53" w:rsidP="00F21B53">
      <w:pPr>
        <w:tabs>
          <w:tab w:val="left" w:pos="709"/>
        </w:tabs>
        <w:autoSpaceDE w:val="0"/>
        <w:autoSpaceDN w:val="0"/>
        <w:adjustRightInd w:val="0"/>
        <w:jc w:val="both"/>
        <w:rPr>
          <w:rFonts w:ascii="Arial" w:eastAsiaTheme="minorHAnsi" w:hAnsi="Arial" w:cs="Arial"/>
          <w:bCs/>
          <w:iCs/>
          <w:color w:val="4F81BD" w:themeColor="accent1"/>
          <w:sz w:val="22"/>
          <w:szCs w:val="22"/>
        </w:rPr>
      </w:pPr>
      <w:r w:rsidRPr="00AC5350">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rsidR="00F21B53" w:rsidRPr="00AC5350" w:rsidRDefault="00F21B53" w:rsidP="00F21B53">
      <w:pPr>
        <w:pStyle w:val="ListParagraph"/>
        <w:numPr>
          <w:ilvl w:val="0"/>
          <w:numId w:val="133"/>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AC5350">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AC5350">
        <w:rPr>
          <w:rFonts w:ascii="Arial" w:eastAsiaTheme="minorHAnsi" w:hAnsi="Arial" w:cs="Arial"/>
          <w:bCs/>
          <w:i/>
          <w:iCs/>
          <w:color w:val="4F81BD" w:themeColor="accent1"/>
        </w:rPr>
        <w:t>_____________________(навести домицилну земљу Понуђача)</w:t>
      </w:r>
    </w:p>
    <w:p w:rsidR="00F21B53" w:rsidRPr="00AC5350" w:rsidRDefault="00F21B53" w:rsidP="00F21B53">
      <w:pPr>
        <w:pStyle w:val="ListParagraph"/>
        <w:numPr>
          <w:ilvl w:val="0"/>
          <w:numId w:val="133"/>
        </w:numPr>
        <w:spacing w:after="0" w:line="240" w:lineRule="auto"/>
        <w:jc w:val="both"/>
        <w:rPr>
          <w:rFonts w:ascii="Arial" w:hAnsi="Arial" w:cs="Arial"/>
          <w:color w:val="4F81BD" w:themeColor="accent1"/>
        </w:rPr>
      </w:pPr>
      <w:r w:rsidRPr="00AC5350">
        <w:rPr>
          <w:rFonts w:ascii="Arial" w:eastAsiaTheme="minorHAnsi" w:hAnsi="Arial" w:cs="Arial"/>
          <w:bCs/>
          <w:iCs/>
          <w:color w:val="4F81BD" w:themeColor="accent1"/>
        </w:rPr>
        <w:t>по пуној стопи, обзиром да ____________________________(</w:t>
      </w:r>
      <w:r w:rsidRPr="00AC5350">
        <w:rPr>
          <w:rFonts w:ascii="Arial" w:eastAsiaTheme="minorHAnsi" w:hAnsi="Arial" w:cs="Arial"/>
          <w:bCs/>
          <w:i/>
          <w:iCs/>
          <w:color w:val="4F81BD" w:themeColor="accent1"/>
        </w:rPr>
        <w:t>навести домицилну земљу Понуђача)</w:t>
      </w:r>
      <w:r w:rsidRPr="00AC5350">
        <w:rPr>
          <w:rFonts w:ascii="Arial" w:eastAsiaTheme="minorHAnsi" w:hAnsi="Arial" w:cs="Arial"/>
          <w:bCs/>
          <w:iCs/>
          <w:color w:val="4F81BD" w:themeColor="accent1"/>
        </w:rPr>
        <w:t xml:space="preserve"> није закључила Уговор са Републиком Србијом</w:t>
      </w:r>
    </w:p>
    <w:p w:rsidR="00F21B53" w:rsidRPr="00AC5350" w:rsidRDefault="00F21B53" w:rsidP="00F21B53">
      <w:pPr>
        <w:rPr>
          <w:rFonts w:ascii="Arial" w:hAnsi="Arial" w:cs="Arial"/>
          <w:color w:val="4F81BD" w:themeColor="accent1"/>
          <w:sz w:val="22"/>
          <w:szCs w:val="22"/>
        </w:rPr>
      </w:pPr>
      <w:r w:rsidRPr="00AC5350">
        <w:rPr>
          <w:rFonts w:ascii="Arial" w:eastAsiaTheme="minorHAnsi" w:hAnsi="Arial" w:cs="Arial"/>
          <w:bCs/>
          <w:iCs/>
          <w:color w:val="4F81BD" w:themeColor="accent1"/>
          <w:sz w:val="22"/>
          <w:szCs w:val="22"/>
          <w:vertAlign w:val="superscript"/>
        </w:rPr>
        <w:t>1</w:t>
      </w:r>
      <w:r w:rsidRPr="00AC5350">
        <w:rPr>
          <w:rFonts w:ascii="Arial" w:hAnsi="Arial" w:cs="Arial"/>
          <w:color w:val="4F81BD" w:themeColor="accent1"/>
          <w:sz w:val="22"/>
          <w:szCs w:val="22"/>
        </w:rPr>
        <w:t xml:space="preserve"> </w:t>
      </w:r>
      <w:r w:rsidRPr="00AC5350">
        <w:rPr>
          <w:rFonts w:ascii="Arial" w:hAnsi="Arial" w:cs="Arial"/>
          <w:i/>
          <w:color w:val="4F81BD" w:themeColor="accent1"/>
          <w:sz w:val="22"/>
          <w:szCs w:val="22"/>
        </w:rPr>
        <w:t>Попуњава само страно лице, тако што заокружује редни број и врши попуњавање</w:t>
      </w:r>
    </w:p>
    <w:p w:rsidR="00F21B53" w:rsidRPr="00AC5350" w:rsidRDefault="00F21B53" w:rsidP="00F406DA">
      <w:pPr>
        <w:ind w:firstLine="708"/>
        <w:jc w:val="both"/>
        <w:rPr>
          <w:rFonts w:ascii="Arial" w:hAnsi="Arial" w:cs="Arial"/>
          <w:bCs/>
          <w:noProof/>
          <w:sz w:val="22"/>
          <w:szCs w:val="22"/>
          <w:lang w:val="sr-Latn-CS"/>
        </w:rPr>
      </w:pPr>
    </w:p>
    <w:p w:rsidR="006905DE" w:rsidRPr="00AC5350" w:rsidRDefault="006905DE" w:rsidP="00FF750E">
      <w:pPr>
        <w:pStyle w:val="ListParagraph"/>
        <w:spacing w:after="0"/>
        <w:jc w:val="both"/>
        <w:rPr>
          <w:rFonts w:ascii="Arial" w:hAnsi="Arial" w:cs="Arial"/>
          <w:lang w:val="sr-Cyrl-CS"/>
        </w:rPr>
      </w:pPr>
    </w:p>
    <w:p w:rsidR="006905DE" w:rsidRPr="00AC5350" w:rsidRDefault="006905DE" w:rsidP="003E2ED6">
      <w:pPr>
        <w:jc w:val="both"/>
        <w:rPr>
          <w:rFonts w:ascii="Arial" w:hAnsi="Arial" w:cs="Arial"/>
          <w:b/>
          <w:sz w:val="22"/>
          <w:szCs w:val="22"/>
        </w:rPr>
      </w:pPr>
      <w:r w:rsidRPr="00AC5350">
        <w:rPr>
          <w:rFonts w:ascii="Arial" w:hAnsi="Arial" w:cs="Arial"/>
          <w:b/>
          <w:sz w:val="22"/>
          <w:szCs w:val="22"/>
        </w:rPr>
        <w:t xml:space="preserve">2. УСЛОВИ И НАЧИН ПЛАЋАЊА: </w:t>
      </w:r>
    </w:p>
    <w:p w:rsidR="006905DE" w:rsidRPr="00AC5350" w:rsidRDefault="006905DE" w:rsidP="003E2ED6">
      <w:pPr>
        <w:jc w:val="both"/>
        <w:rPr>
          <w:rFonts w:ascii="Arial" w:hAnsi="Arial" w:cs="Arial"/>
          <w:b/>
          <w:sz w:val="22"/>
          <w:szCs w:val="22"/>
        </w:rPr>
      </w:pPr>
    </w:p>
    <w:p w:rsidR="006905DE" w:rsidRPr="00AC5350" w:rsidRDefault="006905DE" w:rsidP="003E2ED6">
      <w:pPr>
        <w:pStyle w:val="ListParagraph"/>
        <w:numPr>
          <w:ilvl w:val="0"/>
          <w:numId w:val="81"/>
        </w:numPr>
        <w:spacing w:after="0" w:line="240" w:lineRule="auto"/>
        <w:contextualSpacing w:val="0"/>
        <w:jc w:val="both"/>
        <w:rPr>
          <w:rFonts w:ascii="Arial" w:hAnsi="Arial" w:cs="Arial"/>
          <w:i/>
        </w:rPr>
      </w:pPr>
      <w:r w:rsidRPr="00AC5350">
        <w:rPr>
          <w:rFonts w:ascii="Arial" w:hAnsi="Arial" w:cs="Arial"/>
          <w:bCs/>
        </w:rPr>
        <w:t xml:space="preserve">за набавку ЦПС лиценци </w:t>
      </w:r>
      <w:r w:rsidRPr="00AC5350">
        <w:rPr>
          <w:rFonts w:ascii="Arial" w:hAnsi="Arial" w:cs="Arial"/>
        </w:rPr>
        <w:t xml:space="preserve">су: _____________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rsidR="006905DE" w:rsidRPr="00AC5350" w:rsidRDefault="006905DE" w:rsidP="005771A9">
      <w:pPr>
        <w:pStyle w:val="ListParagraph"/>
        <w:numPr>
          <w:ilvl w:val="0"/>
          <w:numId w:val="81"/>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AC5350">
        <w:rPr>
          <w:rFonts w:ascii="Arial" w:eastAsiaTheme="minorHAnsi" w:hAnsi="Arial" w:cs="Arial"/>
          <w:color w:val="000000"/>
        </w:rPr>
        <w:t xml:space="preserve">за услуге испоруке и имплeмeнтaциje вршиће се по испоруци и пријему сваке фазе извршења </w:t>
      </w:r>
      <w:r w:rsidRPr="00AC5350">
        <w:rPr>
          <w:rFonts w:ascii="Arial" w:eastAsiaTheme="minorHAnsi" w:hAnsi="Arial" w:cs="Arial"/>
          <w:iCs/>
          <w:color w:val="000000"/>
        </w:rPr>
        <w:t>услуга</w:t>
      </w:r>
      <w:r w:rsidRPr="00AC5350">
        <w:rPr>
          <w:rFonts w:ascii="Arial" w:eastAsiaTheme="minorHAnsi" w:hAnsi="Arial" w:cs="Arial"/>
          <w:color w:val="000000"/>
        </w:rPr>
        <w:t xml:space="preserve"> на следећи начин:</w:t>
      </w:r>
    </w:p>
    <w:tbl>
      <w:tblPr>
        <w:tblW w:w="8735" w:type="dxa"/>
        <w:tblInd w:w="113" w:type="dxa"/>
        <w:tblLook w:val="04A0" w:firstRow="1" w:lastRow="0" w:firstColumn="1" w:lastColumn="0" w:noHBand="0" w:noVBand="1"/>
      </w:tblPr>
      <w:tblGrid>
        <w:gridCol w:w="988"/>
        <w:gridCol w:w="5528"/>
        <w:gridCol w:w="2219"/>
      </w:tblGrid>
      <w:tr w:rsidR="006905DE" w:rsidRPr="00AC5350"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vAlign w:val="center"/>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Фаза извршења</w:t>
            </w:r>
          </w:p>
        </w:tc>
        <w:tc>
          <w:tcPr>
            <w:tcW w:w="2219" w:type="dxa"/>
            <w:tcBorders>
              <w:top w:val="single" w:sz="8" w:space="0" w:color="auto"/>
              <w:left w:val="nil"/>
              <w:bottom w:val="single" w:sz="8" w:space="0" w:color="auto"/>
              <w:right w:val="single" w:sz="8" w:space="0" w:color="auto"/>
            </w:tcBorders>
            <w:shd w:val="clear" w:color="auto" w:fill="auto"/>
            <w:noWrap/>
            <w:vAlign w:val="center"/>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 укупне цене или износ</w:t>
            </w: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1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5528"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bl>
    <w:p w:rsidR="006905DE" w:rsidRPr="00AC5350" w:rsidRDefault="006905DE" w:rsidP="00F406DA">
      <w:pPr>
        <w:ind w:left="680"/>
        <w:jc w:val="both"/>
        <w:rPr>
          <w:rFonts w:ascii="Arial" w:hAnsi="Arial" w:cs="Arial"/>
          <w:sz w:val="22"/>
          <w:szCs w:val="22"/>
          <w:lang w:eastAsia="en-US"/>
        </w:rPr>
      </w:pPr>
      <w:r w:rsidRPr="00AC5350">
        <w:rPr>
          <w:rFonts w:ascii="Arial" w:eastAsiaTheme="minorHAnsi" w:hAnsi="Arial" w:cs="Arial"/>
          <w:color w:val="000000"/>
          <w:sz w:val="22"/>
          <w:szCs w:val="22"/>
        </w:rPr>
        <w:br/>
      </w:r>
      <w:r w:rsidRPr="00AC5350">
        <w:rPr>
          <w:rFonts w:ascii="Arial" w:hAnsi="Arial" w:cs="Arial"/>
          <w:sz w:val="22"/>
          <w:szCs w:val="22"/>
          <w:lang w:eastAsia="en-US"/>
        </w:rPr>
        <w:t xml:space="preserve"> (</w:t>
      </w:r>
      <w:r w:rsidRPr="00AC5350">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AC5350">
        <w:rPr>
          <w:rFonts w:ascii="Arial" w:hAnsi="Arial" w:cs="Arial"/>
          <w:sz w:val="22"/>
          <w:szCs w:val="22"/>
          <w:lang w:eastAsia="en-US"/>
        </w:rPr>
        <w:t xml:space="preserve"> </w:t>
      </w:r>
    </w:p>
    <w:p w:rsidR="006905DE" w:rsidRPr="00AC5350" w:rsidRDefault="006905DE" w:rsidP="000E37B5">
      <w:pPr>
        <w:jc w:val="both"/>
        <w:rPr>
          <w:rFonts w:ascii="Arial" w:hAnsi="Arial" w:cs="Arial"/>
          <w:sz w:val="22"/>
          <w:szCs w:val="22"/>
        </w:rPr>
      </w:pPr>
      <w:r w:rsidRPr="00AC5350">
        <w:rPr>
          <w:rFonts w:ascii="Arial" w:hAnsi="Arial" w:cs="Arial"/>
          <w:sz w:val="22"/>
          <w:szCs w:val="22"/>
        </w:rPr>
        <w:tab/>
      </w:r>
    </w:p>
    <w:p w:rsidR="006905DE" w:rsidRPr="00AC5350" w:rsidRDefault="006905DE" w:rsidP="00E545DA">
      <w:pPr>
        <w:jc w:val="both"/>
        <w:rPr>
          <w:rFonts w:ascii="Arial" w:hAnsi="Arial" w:cs="Arial"/>
          <w:b/>
          <w:sz w:val="22"/>
          <w:szCs w:val="22"/>
        </w:rPr>
      </w:pPr>
      <w:r w:rsidRPr="00AC5350">
        <w:rPr>
          <w:rFonts w:ascii="Arial" w:hAnsi="Arial" w:cs="Arial"/>
          <w:b/>
          <w:sz w:val="22"/>
          <w:szCs w:val="22"/>
        </w:rPr>
        <w:t xml:space="preserve">3. НАЧИН И РОК ИЗВРШЕЊА УСЛУГА И ИСПОРУКЕ ДОБАРА: </w:t>
      </w:r>
    </w:p>
    <w:p w:rsidR="006905DE" w:rsidRPr="00AC5350" w:rsidRDefault="006905DE" w:rsidP="00912678">
      <w:pPr>
        <w:suppressAutoHyphens w:val="0"/>
        <w:jc w:val="both"/>
        <w:rPr>
          <w:rFonts w:ascii="Arial" w:hAnsi="Arial" w:cs="Arial"/>
          <w:b/>
          <w:sz w:val="22"/>
          <w:szCs w:val="22"/>
        </w:rPr>
      </w:pPr>
    </w:p>
    <w:p w:rsidR="006905DE" w:rsidRPr="00AC5350" w:rsidRDefault="006905DE" w:rsidP="00BC06FD">
      <w:pPr>
        <w:numPr>
          <w:ilvl w:val="0"/>
          <w:numId w:val="100"/>
        </w:numPr>
        <w:suppressAutoHyphens w:val="0"/>
        <w:spacing w:before="120"/>
        <w:jc w:val="both"/>
        <w:rPr>
          <w:rFonts w:ascii="Arial" w:hAnsi="Arial" w:cs="Arial"/>
          <w:sz w:val="22"/>
          <w:szCs w:val="22"/>
        </w:rPr>
      </w:pPr>
      <w:r w:rsidRPr="00AC5350">
        <w:rPr>
          <w:rFonts w:ascii="Arial" w:hAnsi="Arial" w:cs="Arial"/>
          <w:bCs/>
          <w:sz w:val="22"/>
          <w:szCs w:val="22"/>
        </w:rPr>
        <w:lastRenderedPageBreak/>
        <w:t xml:space="preserve">за </w:t>
      </w:r>
      <w:r w:rsidR="0002121B" w:rsidRPr="00AC5350">
        <w:rPr>
          <w:rFonts w:ascii="Arial" w:hAnsi="Arial" w:cs="Arial"/>
          <w:bCs/>
          <w:sz w:val="22"/>
          <w:szCs w:val="22"/>
        </w:rPr>
        <w:t>ЦПС</w:t>
      </w:r>
      <w:r w:rsidRPr="00AC5350">
        <w:rPr>
          <w:rFonts w:ascii="Arial" w:hAnsi="Arial" w:cs="Arial"/>
          <w:bCs/>
          <w:sz w:val="22"/>
          <w:szCs w:val="22"/>
        </w:rPr>
        <w:t xml:space="preserve"> лиценце је: </w:t>
      </w:r>
      <w:r w:rsidRPr="00AC5350">
        <w:rPr>
          <w:rFonts w:ascii="Arial" w:hAnsi="Arial" w:cs="Arial"/>
          <w:noProof/>
          <w:sz w:val="22"/>
          <w:szCs w:val="22"/>
        </w:rPr>
        <w:t xml:space="preserve">______________________________________________ </w:t>
      </w:r>
    </w:p>
    <w:p w:rsidR="006905DE" w:rsidRPr="00AC5350" w:rsidRDefault="006905DE" w:rsidP="00D671C9">
      <w:pPr>
        <w:numPr>
          <w:ilvl w:val="0"/>
          <w:numId w:val="100"/>
        </w:numPr>
        <w:suppressAutoHyphens w:val="0"/>
        <w:spacing w:before="120"/>
        <w:jc w:val="both"/>
        <w:rPr>
          <w:rFonts w:ascii="Arial" w:hAnsi="Arial" w:cs="Arial"/>
          <w:bCs/>
          <w:noProof/>
          <w:sz w:val="22"/>
          <w:szCs w:val="22"/>
          <w:lang w:val="sr-Latn-CS"/>
        </w:rPr>
      </w:pPr>
      <w:r w:rsidRPr="00AC5350">
        <w:rPr>
          <w:rFonts w:ascii="Arial" w:hAnsi="Arial" w:cs="Arial"/>
          <w:bCs/>
          <w:noProof/>
          <w:sz w:val="22"/>
          <w:szCs w:val="22"/>
        </w:rPr>
        <w:t>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је:_</w:t>
      </w:r>
      <w:r w:rsidRPr="00AC5350">
        <w:rPr>
          <w:rFonts w:ascii="Arial" w:hAnsi="Arial" w:cs="Arial"/>
          <w:noProof/>
          <w:sz w:val="22"/>
          <w:szCs w:val="22"/>
        </w:rPr>
        <w:t xml:space="preserve">__________________________________________ </w:t>
      </w:r>
      <w:r w:rsidRPr="00AC5350">
        <w:rPr>
          <w:rFonts w:ascii="Arial" w:hAnsi="Arial" w:cs="Arial"/>
          <w:noProof/>
          <w:sz w:val="22"/>
          <w:szCs w:val="22"/>
        </w:rPr>
        <w:br/>
      </w:r>
    </w:p>
    <w:tbl>
      <w:tblPr>
        <w:tblW w:w="8705" w:type="dxa"/>
        <w:tblInd w:w="113" w:type="dxa"/>
        <w:tblLook w:val="04A0" w:firstRow="1" w:lastRow="0" w:firstColumn="1" w:lastColumn="0" w:noHBand="0" w:noVBand="1"/>
      </w:tblPr>
      <w:tblGrid>
        <w:gridCol w:w="988"/>
        <w:gridCol w:w="5244"/>
        <w:gridCol w:w="2473"/>
      </w:tblGrid>
      <w:tr w:rsidR="006905DE" w:rsidRPr="00AC5350"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2473" w:type="dxa"/>
            <w:tcBorders>
              <w:top w:val="single" w:sz="8" w:space="0" w:color="auto"/>
              <w:left w:val="nil"/>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Рок за извршење исказан у недељама од увођења Испоручиоца у посао</w:t>
            </w: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3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6C0ED7">
        <w:trPr>
          <w:trHeight w:val="4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5244" w:type="dxa"/>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bl>
    <w:p w:rsidR="009A2DD6" w:rsidRPr="00AC5350" w:rsidRDefault="009A2DD6" w:rsidP="009A2DD6">
      <w:pPr>
        <w:rPr>
          <w:rFonts w:ascii="Arial" w:hAnsi="Arial" w:cs="Arial"/>
          <w:i/>
          <w:sz w:val="22"/>
          <w:szCs w:val="22"/>
        </w:rPr>
      </w:pPr>
      <w:r w:rsidRPr="00AC5350">
        <w:rPr>
          <w:rFonts w:ascii="Arial" w:hAnsi="Arial" w:cs="Arial"/>
          <w:b/>
          <w:sz w:val="22"/>
          <w:szCs w:val="22"/>
        </w:rPr>
        <w:t>4.  ГАРАНТНИ РОК:</w:t>
      </w:r>
      <w:r w:rsidRPr="00AC5350">
        <w:rPr>
          <w:rFonts w:ascii="Arial" w:hAnsi="Arial" w:cs="Arial"/>
          <w:i/>
          <w:color w:val="4F81BD" w:themeColor="accent1"/>
          <w:sz w:val="22"/>
          <w:szCs w:val="22"/>
        </w:rPr>
        <w:t xml:space="preserve">  у складу са тачком 3.8 Конкурсне документације</w:t>
      </w:r>
      <w:r w:rsidR="00044F2F" w:rsidRPr="00AC5350">
        <w:rPr>
          <w:rFonts w:ascii="Arial" w:hAnsi="Arial" w:cs="Arial"/>
          <w:i/>
          <w:color w:val="4F81BD" w:themeColor="accent1"/>
          <w:sz w:val="22"/>
          <w:szCs w:val="22"/>
        </w:rPr>
        <w:t>______________</w:t>
      </w:r>
    </w:p>
    <w:p w:rsidR="009A2DD6" w:rsidRPr="00AC5350" w:rsidRDefault="009A2DD6" w:rsidP="009A2DD6">
      <w:pPr>
        <w:jc w:val="both"/>
        <w:rPr>
          <w:rFonts w:ascii="Arial" w:hAnsi="Arial" w:cs="Arial"/>
          <w:b/>
          <w:sz w:val="22"/>
          <w:szCs w:val="22"/>
        </w:rPr>
      </w:pPr>
    </w:p>
    <w:p w:rsidR="009A2DD6" w:rsidRPr="00AC5350" w:rsidRDefault="009A2DD6" w:rsidP="009A2DD6">
      <w:pPr>
        <w:jc w:val="both"/>
        <w:rPr>
          <w:rFonts w:ascii="Arial" w:hAnsi="Arial" w:cs="Arial"/>
        </w:rPr>
      </w:pPr>
      <w:r w:rsidRPr="00AC5350">
        <w:rPr>
          <w:rFonts w:ascii="Arial" w:hAnsi="Arial" w:cs="Arial"/>
          <w:b/>
        </w:rPr>
        <w:t xml:space="preserve">5. РОК ВАЖЕЊА ПОНУДЕ: </w:t>
      </w:r>
      <w:r w:rsidRPr="00AC5350">
        <w:rPr>
          <w:rFonts w:ascii="Arial" w:hAnsi="Arial" w:cs="Arial"/>
        </w:rPr>
        <w:t>__________________________________________</w:t>
      </w:r>
    </w:p>
    <w:p w:rsidR="009A2DD6" w:rsidRPr="00AC5350" w:rsidRDefault="009A2DD6" w:rsidP="009A2DD6">
      <w:pPr>
        <w:jc w:val="both"/>
        <w:rPr>
          <w:rFonts w:ascii="Arial" w:hAnsi="Arial" w:cs="Arial"/>
          <w:b/>
          <w:i/>
          <w:sz w:val="22"/>
          <w:szCs w:val="22"/>
        </w:rPr>
      </w:pPr>
      <w:r w:rsidRPr="00AC5350">
        <w:rPr>
          <w:rFonts w:ascii="Arial" w:hAnsi="Arial" w:cs="Arial"/>
          <w:i/>
          <w:sz w:val="22"/>
          <w:szCs w:val="22"/>
        </w:rPr>
        <w:t>(понуда мора да важи најмање 90 дана од дана отварања понуда)</w:t>
      </w:r>
    </w:p>
    <w:p w:rsidR="006905DE" w:rsidRPr="00AC5350" w:rsidRDefault="006905DE" w:rsidP="00F406DA">
      <w:pPr>
        <w:jc w:val="both"/>
        <w:rPr>
          <w:rFonts w:ascii="Arial" w:hAnsi="Arial" w:cs="Arial"/>
          <w:b/>
          <w:sz w:val="22"/>
          <w:szCs w:val="22"/>
        </w:rPr>
      </w:pPr>
      <w:r w:rsidRPr="00AC5350">
        <w:rPr>
          <w:rFonts w:ascii="Arial" w:hAnsi="Arial" w:cs="Arial"/>
          <w:noProof/>
          <w:sz w:val="22"/>
          <w:szCs w:val="22"/>
        </w:rPr>
        <w:br/>
      </w:r>
    </w:p>
    <w:p w:rsidR="006905DE" w:rsidRPr="00AC5350" w:rsidRDefault="006905DE" w:rsidP="00F406DA">
      <w:pPr>
        <w:jc w:val="both"/>
        <w:rPr>
          <w:rFonts w:ascii="Arial" w:hAnsi="Arial" w:cs="Arial"/>
          <w:b/>
          <w:i/>
          <w:sz w:val="22"/>
          <w:szCs w:val="22"/>
        </w:rPr>
      </w:pPr>
    </w:p>
    <w:p w:rsidR="006905DE" w:rsidRPr="00AC5350" w:rsidRDefault="006905DE"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6905DE" w:rsidRPr="00AC5350" w:rsidTr="006C0ED7">
        <w:trPr>
          <w:jc w:val="center"/>
        </w:trPr>
        <w:tc>
          <w:tcPr>
            <w:tcW w:w="3652" w:type="dxa"/>
          </w:tcPr>
          <w:p w:rsidR="006905DE" w:rsidRPr="00AC5350" w:rsidRDefault="006905DE" w:rsidP="00F406DA">
            <w:pPr>
              <w:jc w:val="both"/>
              <w:rPr>
                <w:rFonts w:ascii="Arial" w:hAnsi="Arial" w:cs="Arial"/>
                <w:szCs w:val="22"/>
              </w:rPr>
            </w:pPr>
            <w:r w:rsidRPr="00AC5350">
              <w:rPr>
                <w:rFonts w:ascii="Arial" w:hAnsi="Arial" w:cs="Arial"/>
                <w:sz w:val="22"/>
                <w:szCs w:val="22"/>
              </w:rPr>
              <w:t>Место и датум:</w:t>
            </w:r>
          </w:p>
        </w:tc>
        <w:tc>
          <w:tcPr>
            <w:tcW w:w="1985" w:type="dxa"/>
          </w:tcPr>
          <w:p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rsidTr="006C0ED7">
        <w:trPr>
          <w:jc w:val="center"/>
        </w:trPr>
        <w:tc>
          <w:tcPr>
            <w:tcW w:w="3652" w:type="dxa"/>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vAlign w:val="center"/>
          </w:tcPr>
          <w:p w:rsidR="006905DE" w:rsidRPr="00AC5350" w:rsidRDefault="006905DE" w:rsidP="003E2ED6">
            <w:pPr>
              <w:jc w:val="both"/>
              <w:rPr>
                <w:rFonts w:ascii="Arial" w:hAnsi="Arial" w:cs="Arial"/>
                <w:szCs w:val="22"/>
              </w:rPr>
            </w:pPr>
          </w:p>
        </w:tc>
      </w:tr>
      <w:tr w:rsidR="006905DE" w:rsidRPr="00AC5350" w:rsidTr="006C0ED7">
        <w:trPr>
          <w:jc w:val="center"/>
        </w:trPr>
        <w:tc>
          <w:tcPr>
            <w:tcW w:w="3652" w:type="dxa"/>
            <w:tcBorders>
              <w:bottom w:val="single" w:sz="4" w:space="0" w:color="auto"/>
            </w:tcBorders>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rsidR="006905DE" w:rsidRPr="00AC5350" w:rsidRDefault="006905DE" w:rsidP="003E2ED6">
            <w:pPr>
              <w:jc w:val="both"/>
              <w:rPr>
                <w:rFonts w:ascii="Arial" w:hAnsi="Arial" w:cs="Arial"/>
                <w:szCs w:val="22"/>
              </w:rPr>
            </w:pPr>
          </w:p>
        </w:tc>
      </w:tr>
    </w:tbl>
    <w:p w:rsidR="006905DE" w:rsidRPr="00AC5350" w:rsidRDefault="006905DE" w:rsidP="00F406DA">
      <w:pPr>
        <w:jc w:val="both"/>
        <w:rPr>
          <w:rFonts w:ascii="Arial" w:hAnsi="Arial" w:cs="Arial"/>
          <w:sz w:val="22"/>
          <w:szCs w:val="22"/>
        </w:rPr>
      </w:pPr>
    </w:p>
    <w:p w:rsidR="008A1429" w:rsidRPr="00AC5350" w:rsidRDefault="008A1429" w:rsidP="008A1429">
      <w:pPr>
        <w:rPr>
          <w:rFonts w:ascii="Arial" w:hAnsi="Arial" w:cs="Arial"/>
          <w:sz w:val="22"/>
          <w:szCs w:val="22"/>
        </w:rPr>
      </w:pPr>
    </w:p>
    <w:p w:rsidR="008A1429" w:rsidRPr="00AC5350" w:rsidRDefault="008A1429" w:rsidP="008A1429">
      <w:pPr>
        <w:rPr>
          <w:rFonts w:ascii="Arial" w:hAnsi="Arial" w:cs="Arial"/>
          <w:b/>
          <w:bCs/>
          <w:i/>
          <w:iCs/>
          <w:sz w:val="22"/>
          <w:szCs w:val="22"/>
          <w:u w:val="single"/>
        </w:rPr>
      </w:pPr>
      <w:r w:rsidRPr="00AC5350">
        <w:rPr>
          <w:rFonts w:ascii="Arial" w:hAnsi="Arial" w:cs="Arial"/>
          <w:b/>
          <w:bCs/>
          <w:i/>
          <w:iCs/>
          <w:sz w:val="22"/>
          <w:szCs w:val="22"/>
          <w:u w:val="single"/>
        </w:rPr>
        <w:t>Напомене:</w:t>
      </w:r>
    </w:p>
    <w:p w:rsidR="008A1429" w:rsidRPr="00AC5350"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rPr>
        <w:t>Понуђач је обавезан да у обрасцу понуде попуни све комерцијалне услове (сва празна поља).</w:t>
      </w:r>
    </w:p>
    <w:p w:rsidR="008A1429" w:rsidRPr="00AC5350"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Уколико понуђачи подносе заједничку понуду,</w:t>
      </w:r>
      <w:r w:rsidRPr="00AC5350">
        <w:rPr>
          <w:rFonts w:ascii="Arial" w:eastAsia="TimesNewRomanPS-BoldMT" w:hAnsi="Arial" w:cs="Arial"/>
          <w:bCs/>
          <w:i/>
          <w:iCs/>
        </w:rPr>
        <w:t xml:space="preserve"> </w:t>
      </w:r>
      <w:r w:rsidRPr="00AC5350">
        <w:rPr>
          <w:rFonts w:ascii="Arial" w:eastAsia="TimesNewRomanPS-BoldMT" w:hAnsi="Arial" w:cs="Arial"/>
          <w:bCs/>
          <w:i/>
          <w:iCs/>
          <w:lang w:val="ru-RU"/>
        </w:rPr>
        <w:t>група понуђача може да о</w:t>
      </w:r>
      <w:r w:rsidRPr="00AC5350">
        <w:rPr>
          <w:rFonts w:ascii="Arial" w:eastAsia="TimesNewRomanPS-BoldMT" w:hAnsi="Arial" w:cs="Arial"/>
          <w:bCs/>
          <w:i/>
          <w:iCs/>
        </w:rPr>
        <w:t>власти</w:t>
      </w:r>
      <w:r w:rsidRPr="00AC5350">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rsidR="008A1429" w:rsidRPr="00AC5350" w:rsidRDefault="008A1429" w:rsidP="008A1429">
      <w:pPr>
        <w:pStyle w:val="ListParagraph"/>
        <w:autoSpaceDE w:val="0"/>
        <w:autoSpaceDN w:val="0"/>
        <w:adjustRightInd w:val="0"/>
        <w:rPr>
          <w:rFonts w:ascii="Arial" w:eastAsia="TimesNewRomanPS-BoldMT" w:hAnsi="Arial" w:cs="Arial"/>
          <w:bCs/>
          <w:i/>
          <w:iCs/>
          <w:lang w:val="ru-RU"/>
        </w:rPr>
      </w:pPr>
      <w:r w:rsidRPr="00AC5350">
        <w:rPr>
          <w:rFonts w:ascii="Arial" w:eastAsia="TimesNewRomanPS-BoldMT" w:hAnsi="Arial" w:cs="Arial"/>
          <w:bCs/>
          <w:i/>
          <w:iCs/>
          <w:lang w:val="ru-RU"/>
        </w:rPr>
        <w:t xml:space="preserve"> или </w:t>
      </w:r>
    </w:p>
    <w:p w:rsidR="008A1429" w:rsidRPr="00AC5350" w:rsidRDefault="008A1429" w:rsidP="008A1429">
      <w:pPr>
        <w:pStyle w:val="ListParagraph"/>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rsidR="006905DE" w:rsidRPr="00AC5350" w:rsidRDefault="006905DE" w:rsidP="00F406DA">
      <w:pPr>
        <w:suppressAutoHyphens w:val="0"/>
        <w:jc w:val="both"/>
        <w:rPr>
          <w:rFonts w:ascii="Arial" w:hAnsi="Arial" w:cs="Arial"/>
          <w:b/>
          <w:sz w:val="22"/>
          <w:szCs w:val="22"/>
        </w:rPr>
      </w:pPr>
      <w:r w:rsidRPr="00AC5350">
        <w:rPr>
          <w:rFonts w:ascii="Arial" w:hAnsi="Arial" w:cs="Arial"/>
          <w:sz w:val="22"/>
          <w:szCs w:val="22"/>
        </w:rPr>
        <w:br w:type="page"/>
      </w:r>
    </w:p>
    <w:p w:rsidR="006905DE" w:rsidRPr="00AC5350" w:rsidRDefault="006905DE" w:rsidP="00B10428">
      <w:pPr>
        <w:pStyle w:val="Heading2"/>
        <w:ind w:left="1080" w:firstLine="0"/>
        <w:jc w:val="right"/>
        <w:rPr>
          <w:rFonts w:cs="Arial"/>
        </w:rPr>
      </w:pPr>
      <w:r w:rsidRPr="00AC5350">
        <w:rPr>
          <w:rFonts w:cs="Arial"/>
        </w:rPr>
        <w:lastRenderedPageBreak/>
        <w:t>ОБРАЗАЦ 3.</w:t>
      </w:r>
    </w:p>
    <w:p w:rsidR="00D12AE6" w:rsidRPr="00AC5350" w:rsidRDefault="00D12AE6" w:rsidP="00D12AE6">
      <w:pPr>
        <w:jc w:val="right"/>
        <w:rPr>
          <w:rFonts w:ascii="Arial" w:hAnsi="Arial" w:cs="Arial"/>
          <w:b/>
        </w:rPr>
      </w:pPr>
      <w:r w:rsidRPr="00AC5350">
        <w:rPr>
          <w:rFonts w:ascii="Arial" w:hAnsi="Arial" w:cs="Arial"/>
          <w:b/>
        </w:rPr>
        <w:t>Партија 2</w:t>
      </w:r>
    </w:p>
    <w:p w:rsidR="00D12AE6" w:rsidRPr="00AC5350" w:rsidRDefault="00D12AE6" w:rsidP="00F406DA">
      <w:pPr>
        <w:jc w:val="right"/>
      </w:pPr>
    </w:p>
    <w:p w:rsidR="006905DE" w:rsidRPr="00AC5350" w:rsidRDefault="006905DE" w:rsidP="00F406DA">
      <w:pPr>
        <w:tabs>
          <w:tab w:val="right" w:pos="9072"/>
        </w:tabs>
        <w:ind w:left="142"/>
        <w:jc w:val="both"/>
        <w:rPr>
          <w:rFonts w:ascii="Arial" w:hAnsi="Arial" w:cs="Arial"/>
          <w:sz w:val="22"/>
          <w:szCs w:val="22"/>
        </w:rPr>
      </w:pPr>
    </w:p>
    <w:p w:rsidR="006905DE" w:rsidRPr="00AC5350" w:rsidRDefault="006905DE" w:rsidP="00FF750E">
      <w:pPr>
        <w:pStyle w:val="BodyText"/>
        <w:ind w:left="-540" w:right="-16"/>
        <w:rPr>
          <w:rFonts w:ascii="Arial" w:hAnsi="Arial" w:cs="Arial"/>
          <w:sz w:val="22"/>
          <w:szCs w:val="22"/>
        </w:rPr>
      </w:pPr>
    </w:p>
    <w:p w:rsidR="006905DE" w:rsidRPr="00AC5350" w:rsidRDefault="006905DE" w:rsidP="003E2ED6">
      <w:pPr>
        <w:jc w:val="both"/>
        <w:rPr>
          <w:rFonts w:ascii="Arial" w:hAnsi="Arial" w:cs="Arial"/>
          <w:bCs/>
          <w:sz w:val="22"/>
          <w:szCs w:val="22"/>
          <w:lang w:eastAsia="en-US" w:bidi="en-US"/>
        </w:rPr>
      </w:pPr>
      <w:r w:rsidRPr="00AC5350">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6905DE" w:rsidRPr="00AC5350" w:rsidRDefault="006905DE" w:rsidP="00F406DA">
      <w:pPr>
        <w:jc w:val="both"/>
        <w:rPr>
          <w:rFonts w:ascii="Arial" w:hAnsi="Arial" w:cs="Arial"/>
          <w:b/>
          <w:bCs/>
          <w:sz w:val="22"/>
          <w:szCs w:val="22"/>
          <w:lang w:eastAsia="en-US" w:bidi="en-US"/>
        </w:rPr>
      </w:pPr>
    </w:p>
    <w:p w:rsidR="006905DE" w:rsidRPr="00AC5350" w:rsidRDefault="006905DE" w:rsidP="00F406DA">
      <w:pPr>
        <w:jc w:val="both"/>
        <w:rPr>
          <w:rFonts w:ascii="Arial" w:hAnsi="Arial" w:cs="Arial"/>
          <w:b/>
          <w:bCs/>
          <w:sz w:val="22"/>
          <w:szCs w:val="22"/>
          <w:lang w:eastAsia="en-US" w:bidi="en-US"/>
        </w:rPr>
      </w:pPr>
    </w:p>
    <w:p w:rsidR="006905DE" w:rsidRPr="00AC5350" w:rsidRDefault="006905DE" w:rsidP="00F406DA">
      <w:pPr>
        <w:jc w:val="both"/>
        <w:rPr>
          <w:rFonts w:ascii="Arial" w:hAnsi="Arial" w:cs="Arial"/>
          <w:b/>
          <w:bCs/>
          <w:sz w:val="22"/>
          <w:szCs w:val="22"/>
          <w:lang w:eastAsia="en-US" w:bidi="en-US"/>
        </w:rPr>
      </w:pPr>
    </w:p>
    <w:p w:rsidR="006905DE" w:rsidRPr="00AC5350" w:rsidRDefault="006905DE">
      <w:pPr>
        <w:jc w:val="center"/>
        <w:rPr>
          <w:rFonts w:ascii="Arial" w:hAnsi="Arial" w:cs="Arial"/>
          <w:b/>
          <w:bCs/>
          <w:sz w:val="22"/>
          <w:szCs w:val="22"/>
        </w:rPr>
      </w:pPr>
      <w:r w:rsidRPr="00AC5350">
        <w:rPr>
          <w:rFonts w:ascii="Arial" w:hAnsi="Arial" w:cs="Arial"/>
          <w:b/>
          <w:bCs/>
          <w:sz w:val="22"/>
          <w:szCs w:val="22"/>
        </w:rPr>
        <w:t>И З Ј А В У</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У својству ____________________</w:t>
      </w:r>
    </w:p>
    <w:p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 члана групе понуђача у заједничкој понуди, подизвођача</w:t>
      </w:r>
      <w:r w:rsidRPr="00AC5350">
        <w:rPr>
          <w:rFonts w:ascii="Arial" w:hAnsi="Arial" w:cs="Arial"/>
          <w:sz w:val="22"/>
          <w:szCs w:val="22"/>
        </w:rPr>
        <w:t>)</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bCs/>
          <w:sz w:val="22"/>
          <w:szCs w:val="22"/>
        </w:rPr>
      </w:pPr>
      <w:r w:rsidRPr="00AC5350">
        <w:rPr>
          <w:rFonts w:ascii="Arial" w:hAnsi="Arial" w:cs="Arial"/>
          <w:bCs/>
          <w:sz w:val="22"/>
          <w:szCs w:val="22"/>
        </w:rPr>
        <w:t>И З Ј А В Љ У Ј Е М О</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rsidR="006905DE" w:rsidRPr="00AC5350" w:rsidRDefault="006905DE">
      <w:pPr>
        <w:jc w:val="center"/>
        <w:rPr>
          <w:rFonts w:ascii="Arial" w:hAnsi="Arial" w:cs="Arial"/>
          <w:sz w:val="22"/>
          <w:szCs w:val="22"/>
        </w:rPr>
      </w:pPr>
    </w:p>
    <w:p w:rsidR="006905DE" w:rsidRPr="00AC5350" w:rsidRDefault="006905DE">
      <w:pPr>
        <w:jc w:val="center"/>
        <w:rPr>
          <w:rFonts w:ascii="Arial" w:hAnsi="Arial" w:cs="Arial"/>
          <w:sz w:val="22"/>
          <w:szCs w:val="22"/>
        </w:rPr>
      </w:pPr>
      <w:r w:rsidRPr="00AC5350">
        <w:rPr>
          <w:rFonts w:ascii="Arial" w:hAnsi="Arial" w:cs="Arial"/>
          <w:sz w:val="22"/>
          <w:szCs w:val="22"/>
        </w:rPr>
        <w:t>_____________________________________________________</w:t>
      </w:r>
    </w:p>
    <w:p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color w:val="000000"/>
          <w:sz w:val="22"/>
          <w:szCs w:val="22"/>
        </w:rPr>
      </w:pPr>
      <w:r w:rsidRPr="00AC5350">
        <w:rPr>
          <w:rFonts w:ascii="Arial" w:hAnsi="Arial" w:cs="Arial"/>
          <w:sz w:val="22"/>
          <w:szCs w:val="22"/>
        </w:rPr>
        <w:t>поштује све обавезе које произлазе из важећих прописа о заштити</w:t>
      </w:r>
      <w:r w:rsidRPr="00AC5350">
        <w:rPr>
          <w:rFonts w:ascii="Arial" w:hAnsi="Arial" w:cs="Arial"/>
          <w:color w:val="000000"/>
          <w:sz w:val="22"/>
          <w:szCs w:val="22"/>
        </w:rPr>
        <w:t xml:space="preserve"> на раду</w:t>
      </w:r>
      <w:r w:rsidRPr="00AC5350">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1000/0154/2016.</w:t>
      </w:r>
    </w:p>
    <w:p w:rsidR="006905DE" w:rsidRPr="00AC5350" w:rsidRDefault="006905DE" w:rsidP="003E2ED6">
      <w:pPr>
        <w:jc w:val="both"/>
        <w:rPr>
          <w:rFonts w:ascii="Arial" w:hAnsi="Arial" w:cs="Arial"/>
          <w:sz w:val="22"/>
          <w:szCs w:val="22"/>
        </w:rPr>
      </w:pPr>
    </w:p>
    <w:p w:rsidR="006905DE" w:rsidRPr="00AC5350" w:rsidRDefault="006905DE" w:rsidP="003E2ED6">
      <w:pPr>
        <w:jc w:val="both"/>
        <w:rPr>
          <w:rFonts w:ascii="Arial" w:hAnsi="Arial" w:cs="Arial"/>
          <w:sz w:val="22"/>
          <w:szCs w:val="22"/>
        </w:rPr>
      </w:pPr>
    </w:p>
    <w:p w:rsidR="006905DE" w:rsidRPr="00AC5350" w:rsidRDefault="006905DE" w:rsidP="003E2ED6">
      <w:pPr>
        <w:pStyle w:val="BodyText"/>
        <w:ind w:left="-540" w:right="-16"/>
        <w:rPr>
          <w:rFonts w:ascii="Arial" w:hAnsi="Arial" w:cs="Arial"/>
          <w:sz w:val="22"/>
          <w:szCs w:val="22"/>
        </w:rPr>
      </w:pPr>
    </w:p>
    <w:p w:rsidR="006905DE" w:rsidRPr="00AC5350" w:rsidRDefault="006905DE" w:rsidP="005771A9">
      <w:pPr>
        <w:pStyle w:val="BodyText"/>
        <w:ind w:left="-540" w:right="-16"/>
        <w:rPr>
          <w:rFonts w:ascii="Arial" w:hAnsi="Arial" w:cs="Arial"/>
          <w:sz w:val="22"/>
          <w:szCs w:val="22"/>
        </w:rPr>
      </w:pPr>
    </w:p>
    <w:p w:rsidR="006905DE" w:rsidRPr="00AC5350" w:rsidRDefault="006905DE" w:rsidP="00100BF1">
      <w:pPr>
        <w:pStyle w:val="BodyText"/>
        <w:ind w:left="-540" w:right="-16"/>
        <w:rPr>
          <w:rFonts w:ascii="Arial" w:hAnsi="Arial" w:cs="Arial"/>
          <w:sz w:val="22"/>
          <w:szCs w:val="22"/>
        </w:rPr>
      </w:pPr>
    </w:p>
    <w:p w:rsidR="006905DE" w:rsidRPr="00AC5350" w:rsidRDefault="006905DE" w:rsidP="000E37B5">
      <w:pPr>
        <w:pStyle w:val="BodyText"/>
        <w:ind w:left="-540" w:right="-16"/>
        <w:rPr>
          <w:rFonts w:ascii="Arial" w:hAnsi="Arial" w:cs="Arial"/>
          <w:sz w:val="22"/>
          <w:szCs w:val="22"/>
        </w:rPr>
      </w:pPr>
    </w:p>
    <w:p w:rsidR="006905DE" w:rsidRPr="00AC5350" w:rsidRDefault="006905DE"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6905DE" w:rsidRPr="00AC5350" w:rsidTr="006C0ED7">
        <w:trPr>
          <w:jc w:val="center"/>
        </w:trPr>
        <w:tc>
          <w:tcPr>
            <w:tcW w:w="3652" w:type="dxa"/>
          </w:tcPr>
          <w:p w:rsidR="006905DE" w:rsidRPr="00AC5350" w:rsidRDefault="006905DE" w:rsidP="00F406DA">
            <w:pPr>
              <w:jc w:val="both"/>
              <w:rPr>
                <w:rFonts w:ascii="Arial" w:hAnsi="Arial" w:cs="Arial"/>
                <w:szCs w:val="22"/>
              </w:rPr>
            </w:pPr>
            <w:r w:rsidRPr="00AC5350">
              <w:rPr>
                <w:rFonts w:ascii="Arial" w:hAnsi="Arial" w:cs="Arial"/>
                <w:sz w:val="22"/>
                <w:szCs w:val="22"/>
              </w:rPr>
              <w:t>Датум:</w:t>
            </w:r>
          </w:p>
        </w:tc>
        <w:tc>
          <w:tcPr>
            <w:tcW w:w="1985" w:type="dxa"/>
          </w:tcPr>
          <w:p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rsidR="006905DE" w:rsidRPr="00AC5350" w:rsidRDefault="006905DE" w:rsidP="00F406DA">
            <w:pPr>
              <w:jc w:val="both"/>
              <w:rPr>
                <w:rFonts w:ascii="Arial" w:hAnsi="Arial" w:cs="Arial"/>
                <w:szCs w:val="22"/>
              </w:rPr>
            </w:pPr>
            <w:r w:rsidRPr="00AC5350">
              <w:rPr>
                <w:rFonts w:ascii="Arial" w:hAnsi="Arial" w:cs="Arial"/>
                <w:sz w:val="22"/>
                <w:szCs w:val="22"/>
              </w:rPr>
              <w:t>Понуђач/члан групе/подизвођач:</w:t>
            </w:r>
          </w:p>
        </w:tc>
      </w:tr>
      <w:tr w:rsidR="006905DE" w:rsidRPr="00AC5350" w:rsidTr="006C0ED7">
        <w:trPr>
          <w:jc w:val="center"/>
        </w:trPr>
        <w:tc>
          <w:tcPr>
            <w:tcW w:w="3652" w:type="dxa"/>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vAlign w:val="center"/>
          </w:tcPr>
          <w:p w:rsidR="006905DE" w:rsidRPr="00AC5350" w:rsidRDefault="006905DE" w:rsidP="003E2ED6">
            <w:pPr>
              <w:jc w:val="both"/>
              <w:rPr>
                <w:rFonts w:ascii="Arial" w:hAnsi="Arial" w:cs="Arial"/>
                <w:szCs w:val="22"/>
              </w:rPr>
            </w:pPr>
          </w:p>
        </w:tc>
      </w:tr>
      <w:tr w:rsidR="006905DE" w:rsidRPr="00AC5350" w:rsidTr="006C0ED7">
        <w:trPr>
          <w:jc w:val="center"/>
        </w:trPr>
        <w:tc>
          <w:tcPr>
            <w:tcW w:w="3652" w:type="dxa"/>
            <w:tcBorders>
              <w:bottom w:val="single" w:sz="4" w:space="0" w:color="auto"/>
            </w:tcBorders>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rsidR="006905DE" w:rsidRPr="00AC5350" w:rsidRDefault="006905DE" w:rsidP="003E2ED6">
            <w:pPr>
              <w:jc w:val="both"/>
              <w:rPr>
                <w:rFonts w:ascii="Arial" w:hAnsi="Arial" w:cs="Arial"/>
                <w:szCs w:val="22"/>
              </w:rPr>
            </w:pPr>
          </w:p>
        </w:tc>
      </w:tr>
    </w:tbl>
    <w:p w:rsidR="006905DE" w:rsidRPr="00AC5350" w:rsidRDefault="006905DE" w:rsidP="00F406DA">
      <w:pPr>
        <w:ind w:left="142" w:right="-1096"/>
        <w:jc w:val="both"/>
        <w:rPr>
          <w:rFonts w:ascii="Arial" w:hAnsi="Arial" w:cs="Arial"/>
          <w:i/>
          <w:sz w:val="22"/>
          <w:szCs w:val="22"/>
        </w:rPr>
      </w:pPr>
    </w:p>
    <w:p w:rsidR="00BD5977" w:rsidRPr="00AC5350" w:rsidRDefault="00BD5977" w:rsidP="00BD5977">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w:t>
      </w:r>
    </w:p>
    <w:p w:rsidR="00BD5977" w:rsidRPr="00AC5350" w:rsidRDefault="00BD5977" w:rsidP="00BD5977">
      <w:pPr>
        <w:pStyle w:val="ListParagraph"/>
        <w:numPr>
          <w:ilvl w:val="0"/>
          <w:numId w:val="22"/>
        </w:numPr>
        <w:jc w:val="both"/>
        <w:rPr>
          <w:rFonts w:ascii="Arial" w:hAnsi="Arial" w:cs="Arial"/>
          <w:i/>
        </w:rPr>
      </w:pPr>
      <w:r w:rsidRPr="00AC5350">
        <w:rPr>
          <w:rFonts w:ascii="Arial" w:hAnsi="Arial" w:cs="Arial"/>
          <w:i/>
        </w:rPr>
        <w:t>Уколико заједничку понуду подноси група понуђача Изјава се доставља за сваког члана групе понуђача.</w:t>
      </w:r>
    </w:p>
    <w:p w:rsidR="00BD5977" w:rsidRPr="00AC5350" w:rsidRDefault="00BD5977" w:rsidP="00BD5977">
      <w:pPr>
        <w:pStyle w:val="ListParagraph"/>
        <w:jc w:val="both"/>
        <w:rPr>
          <w:rFonts w:ascii="Arial" w:hAnsi="Arial" w:cs="Arial"/>
        </w:rPr>
      </w:pPr>
      <w:r w:rsidRPr="00AC5350">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rsidR="00BD5977" w:rsidRPr="00AC5350" w:rsidRDefault="00BD5977" w:rsidP="00BD5977">
      <w:pPr>
        <w:pStyle w:val="ListParagraph"/>
        <w:numPr>
          <w:ilvl w:val="0"/>
          <w:numId w:val="22"/>
        </w:numPr>
        <w:jc w:val="both"/>
        <w:rPr>
          <w:rFonts w:ascii="Arial" w:hAnsi="Arial" w:cs="Arial"/>
          <w:i/>
        </w:rPr>
      </w:pPr>
      <w:r w:rsidRPr="00AC5350">
        <w:rPr>
          <w:rFonts w:ascii="Arial" w:hAnsi="Arial" w:cs="Arial"/>
          <w:i/>
        </w:rPr>
        <w:t xml:space="preserve">У случају да понуђач подноси понуду са подизвођачем, Изјава се доставља за понуђача и сваког подизвођача. </w:t>
      </w:r>
    </w:p>
    <w:p w:rsidR="00BD5977" w:rsidRPr="00AC5350" w:rsidRDefault="00BD5977" w:rsidP="00BD5977">
      <w:pPr>
        <w:pStyle w:val="ListParagraph"/>
        <w:jc w:val="both"/>
        <w:rPr>
          <w:rFonts w:ascii="Arial" w:hAnsi="Arial" w:cs="Arial"/>
          <w:i/>
        </w:rPr>
      </w:pPr>
      <w:r w:rsidRPr="00AC5350">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rsidR="00BD5977" w:rsidRPr="00AC5350" w:rsidRDefault="00BD5977" w:rsidP="00BD5977">
      <w:pPr>
        <w:jc w:val="both"/>
        <w:rPr>
          <w:rFonts w:ascii="Arial" w:hAnsi="Arial" w:cs="Arial"/>
          <w:sz w:val="22"/>
          <w:szCs w:val="22"/>
        </w:rPr>
      </w:pPr>
      <w:r w:rsidRPr="00AC5350">
        <w:rPr>
          <w:rFonts w:ascii="Arial" w:hAnsi="Arial" w:cs="Arial"/>
          <w:i/>
          <w:sz w:val="22"/>
          <w:szCs w:val="22"/>
        </w:rPr>
        <w:t>Приликом подношења понуде овај образац копирати у потребном броју примерака.</w:t>
      </w:r>
    </w:p>
    <w:p w:rsidR="00BD5977" w:rsidRPr="00AC5350" w:rsidRDefault="00BD5977" w:rsidP="00BD5977">
      <w:pPr>
        <w:jc w:val="both"/>
        <w:rPr>
          <w:rFonts w:ascii="Arial" w:hAnsi="Arial" w:cs="Arial"/>
          <w:sz w:val="22"/>
          <w:szCs w:val="22"/>
        </w:rPr>
      </w:pPr>
    </w:p>
    <w:p w:rsidR="006905DE" w:rsidRPr="00AC5350" w:rsidRDefault="006905DE" w:rsidP="00F406DA">
      <w:pPr>
        <w:ind w:left="5954" w:right="-1096"/>
        <w:jc w:val="both"/>
        <w:rPr>
          <w:rFonts w:ascii="Arial" w:hAnsi="Arial" w:cs="Arial"/>
          <w:sz w:val="22"/>
          <w:szCs w:val="22"/>
        </w:rPr>
        <w:sectPr w:rsidR="006905DE" w:rsidRPr="00AC5350" w:rsidSect="004C6FD5">
          <w:footerReference w:type="default" r:id="rId90"/>
          <w:footerReference w:type="first" r:id="rId91"/>
          <w:pgSz w:w="11909" w:h="16834" w:code="9"/>
          <w:pgMar w:top="1140" w:right="1140" w:bottom="1140" w:left="1701" w:header="720" w:footer="720" w:gutter="0"/>
          <w:cols w:space="720"/>
          <w:docGrid w:linePitch="360"/>
        </w:sectPr>
      </w:pPr>
    </w:p>
    <w:p w:rsidR="006905DE" w:rsidRPr="00AC5350" w:rsidRDefault="006905DE" w:rsidP="00B10428">
      <w:pPr>
        <w:pStyle w:val="Heading2"/>
        <w:ind w:left="1080" w:firstLine="0"/>
        <w:jc w:val="right"/>
        <w:rPr>
          <w:rFonts w:cs="Arial"/>
        </w:rPr>
      </w:pPr>
      <w:r w:rsidRPr="00AC5350">
        <w:rPr>
          <w:rFonts w:cs="Arial"/>
        </w:rPr>
        <w:lastRenderedPageBreak/>
        <w:t>ОБРАЗАЦ 4.</w:t>
      </w:r>
    </w:p>
    <w:p w:rsidR="00124A9E" w:rsidRPr="00AC5350" w:rsidRDefault="00124A9E" w:rsidP="00124A9E">
      <w:pPr>
        <w:jc w:val="right"/>
        <w:rPr>
          <w:rFonts w:ascii="Arial" w:hAnsi="Arial" w:cs="Arial"/>
          <w:b/>
        </w:rPr>
      </w:pPr>
      <w:r w:rsidRPr="00AC5350">
        <w:rPr>
          <w:rFonts w:ascii="Arial" w:hAnsi="Arial" w:cs="Arial"/>
          <w:b/>
        </w:rPr>
        <w:t>Партија 2</w:t>
      </w:r>
    </w:p>
    <w:p w:rsidR="00124A9E" w:rsidRPr="00AC5350" w:rsidRDefault="00124A9E" w:rsidP="00F406DA">
      <w:pPr>
        <w:jc w:val="right"/>
      </w:pPr>
    </w:p>
    <w:p w:rsidR="006905DE" w:rsidRPr="00AC5350" w:rsidRDefault="003931DB">
      <w:pPr>
        <w:jc w:val="center"/>
        <w:rPr>
          <w:rFonts w:ascii="Arial" w:hAnsi="Arial" w:cs="Arial"/>
          <w:sz w:val="22"/>
          <w:szCs w:val="22"/>
        </w:rPr>
      </w:pPr>
      <w:r w:rsidRPr="00AC5350">
        <w:rPr>
          <w:rFonts w:ascii="Arial" w:hAnsi="Arial" w:cs="Arial"/>
          <w:b/>
          <w:sz w:val="22"/>
          <w:szCs w:val="22"/>
        </w:rPr>
        <w:t>СТРУКУ</w:t>
      </w:r>
      <w:r w:rsidR="006905DE" w:rsidRPr="00AC5350">
        <w:rPr>
          <w:rFonts w:ascii="Arial" w:hAnsi="Arial" w:cs="Arial"/>
          <w:b/>
          <w:sz w:val="22"/>
          <w:szCs w:val="22"/>
        </w:rPr>
        <w:t>РА ЦЕНЕ</w:t>
      </w:r>
    </w:p>
    <w:p w:rsidR="006905DE" w:rsidRPr="00AC5350" w:rsidRDefault="006905DE" w:rsidP="00F406DA">
      <w:pPr>
        <w:jc w:val="both"/>
        <w:rPr>
          <w:rFonts w:ascii="Arial" w:hAnsi="Arial" w:cs="Arial"/>
          <w:sz w:val="22"/>
          <w:szCs w:val="22"/>
        </w:rPr>
      </w:pPr>
    </w:p>
    <w:p w:rsidR="006905DE" w:rsidRPr="00AC5350" w:rsidRDefault="006905DE" w:rsidP="00F406DA">
      <w:pPr>
        <w:pStyle w:val="ListParagraph"/>
        <w:numPr>
          <w:ilvl w:val="1"/>
          <w:numId w:val="49"/>
        </w:numPr>
        <w:spacing w:line="240" w:lineRule="auto"/>
        <w:jc w:val="both"/>
        <w:rPr>
          <w:rFonts w:ascii="Arial" w:hAnsi="Arial" w:cs="Arial"/>
          <w:noProof/>
        </w:rPr>
      </w:pPr>
      <w:r w:rsidRPr="00AC5350">
        <w:rPr>
          <w:rFonts w:ascii="Arial" w:hAnsi="Arial" w:cs="Arial"/>
          <w:noProof/>
        </w:rPr>
        <w:t xml:space="preserve">Уписати јединичне и укупне цене за ЦПС </w:t>
      </w:r>
      <w:r w:rsidRPr="00AC5350">
        <w:rPr>
          <w:rFonts w:ascii="Arial" w:hAnsi="Arial" w:cs="Arial"/>
          <w:color w:val="000000"/>
        </w:rPr>
        <w:t>лиценце</w:t>
      </w:r>
      <w:r w:rsidRPr="00AC5350">
        <w:rPr>
          <w:rFonts w:ascii="Arial" w:hAnsi="Arial" w:cs="Arial"/>
          <w:noProof/>
        </w:rPr>
        <w:t>:</w:t>
      </w:r>
    </w:p>
    <w:p w:rsidR="006905DE" w:rsidRPr="00AC5350" w:rsidRDefault="006905DE"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AC5350" w:rsidTr="00C226C3">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b/>
                <w:color w:val="000000"/>
              </w:rPr>
              <w:t>Нaзив лицeнцe</w:t>
            </w:r>
          </w:p>
        </w:tc>
        <w:tc>
          <w:tcPr>
            <w:tcW w:w="763" w:type="pct"/>
            <w:vAlign w:val="center"/>
          </w:tcPr>
          <w:p w:rsidR="000A46D9" w:rsidRPr="00AC5350" w:rsidRDefault="000A46D9" w:rsidP="000A46D9">
            <w:pPr>
              <w:contextualSpacing/>
              <w:jc w:val="both"/>
              <w:rPr>
                <w:rFonts w:ascii="Arial" w:hAnsi="Arial" w:cs="Arial"/>
                <w:noProof/>
                <w:szCs w:val="22"/>
              </w:rPr>
            </w:pPr>
            <w:r w:rsidRPr="00AC5350">
              <w:rPr>
                <w:rFonts w:ascii="Arial" w:hAnsi="Arial" w:cs="Arial"/>
                <w:b/>
                <w:noProof/>
                <w:sz w:val="22"/>
                <w:szCs w:val="22"/>
              </w:rPr>
              <w:t>Тип</w:t>
            </w:r>
          </w:p>
        </w:tc>
        <w:tc>
          <w:tcPr>
            <w:tcW w:w="458" w:type="pct"/>
            <w:shd w:val="clear" w:color="auto" w:fill="auto"/>
            <w:vAlign w:val="center"/>
          </w:tcPr>
          <w:p w:rsidR="000A46D9" w:rsidRPr="00AC5350" w:rsidRDefault="000A46D9" w:rsidP="000A46D9">
            <w:pPr>
              <w:contextualSpacing/>
              <w:jc w:val="both"/>
              <w:rPr>
                <w:rFonts w:ascii="Arial" w:hAnsi="Arial" w:cs="Arial"/>
                <w:noProof/>
                <w:szCs w:val="22"/>
                <w:lang w:val="sr-Cyrl-RS"/>
              </w:rPr>
            </w:pPr>
            <w:r w:rsidRPr="00AC5350">
              <w:rPr>
                <w:rFonts w:ascii="Arial" w:hAnsi="Arial" w:cs="Arial"/>
                <w:b/>
                <w:noProof/>
                <w:sz w:val="22"/>
                <w:szCs w:val="22"/>
              </w:rPr>
              <w:t>Количина</w:t>
            </w:r>
            <w:r w:rsidR="00764BD4" w:rsidRPr="00AC5350">
              <w:rPr>
                <w:rFonts w:ascii="Arial" w:hAnsi="Arial" w:cs="Arial"/>
                <w:b/>
                <w:noProof/>
                <w:sz w:val="22"/>
                <w:szCs w:val="22"/>
                <w:lang w:val="sr-Cyrl-RS"/>
              </w:rPr>
              <w:t xml:space="preserve"> (оквирна)</w:t>
            </w:r>
          </w:p>
        </w:tc>
        <w:tc>
          <w:tcPr>
            <w:tcW w:w="1070" w:type="pct"/>
            <w:shd w:val="clear" w:color="auto" w:fill="auto"/>
            <w:vAlign w:val="center"/>
          </w:tcPr>
          <w:p w:rsidR="000A46D9" w:rsidRPr="00AC5350" w:rsidRDefault="000A46D9" w:rsidP="000A46D9">
            <w:pPr>
              <w:jc w:val="both"/>
              <w:rPr>
                <w:rFonts w:ascii="Arial" w:hAnsi="Arial" w:cs="Arial"/>
                <w:b/>
                <w:bCs/>
                <w:noProof/>
                <w:szCs w:val="22"/>
                <w:lang w:eastAsia="sr-Latn-CS"/>
              </w:rPr>
            </w:pPr>
            <w:r w:rsidRPr="00AC5350">
              <w:rPr>
                <w:rFonts w:ascii="Arial" w:hAnsi="Arial" w:cs="Arial"/>
                <w:b/>
                <w:bCs/>
                <w:noProof/>
                <w:sz w:val="22"/>
                <w:szCs w:val="22"/>
                <w:lang w:eastAsia="sr-Latn-CS"/>
              </w:rPr>
              <w:t>Јединична цена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009216FC" w:rsidRPr="00AC5350">
              <w:rPr>
                <w:rFonts w:ascii="Arial" w:hAnsi="Arial" w:cs="Arial"/>
                <w:b/>
                <w:sz w:val="22"/>
                <w:szCs w:val="22"/>
                <w:lang w:val="sr-Cyrl-RS"/>
              </w:rPr>
              <w:t>дин/еур</w:t>
            </w:r>
            <w:r w:rsidR="009216FC" w:rsidRPr="00AC5350">
              <w:rPr>
                <w:rFonts w:ascii="Arial" w:hAnsi="Arial" w:cs="Arial"/>
                <w:b/>
                <w:bCs/>
                <w:noProof/>
                <w:sz w:val="22"/>
                <w:szCs w:val="22"/>
                <w:lang w:eastAsia="sr-Latn-CS"/>
              </w:rPr>
              <w:t xml:space="preserve"> </w:t>
            </w:r>
            <w:r w:rsidRPr="00AC5350">
              <w:rPr>
                <w:rFonts w:ascii="Arial" w:hAnsi="Arial" w:cs="Arial"/>
                <w:b/>
                <w:bCs/>
                <w:noProof/>
                <w:sz w:val="22"/>
                <w:szCs w:val="22"/>
                <w:lang w:eastAsia="sr-Latn-CS"/>
              </w:rPr>
              <w:t>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1048" w:type="pct"/>
            <w:vAlign w:val="center"/>
          </w:tcPr>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rsidR="000A46D9" w:rsidRPr="00AC5350" w:rsidRDefault="000A46D9" w:rsidP="000A46D9">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009216FC" w:rsidRPr="00AC5350">
              <w:rPr>
                <w:rFonts w:ascii="Arial" w:hAnsi="Arial" w:cs="Arial"/>
                <w:b/>
                <w:sz w:val="22"/>
                <w:szCs w:val="22"/>
                <w:lang w:val="sr-Cyrl-RS"/>
              </w:rPr>
              <w:t>дин/еур</w:t>
            </w:r>
            <w:r w:rsidR="009216FC" w:rsidRPr="00AC5350">
              <w:rPr>
                <w:rFonts w:ascii="Arial" w:hAnsi="Arial" w:cs="Arial"/>
                <w:b/>
                <w:bCs/>
                <w:noProof/>
                <w:sz w:val="22"/>
                <w:szCs w:val="22"/>
                <w:lang w:eastAsia="sr-Latn-CS"/>
              </w:rPr>
              <w:t xml:space="preserve"> </w:t>
            </w:r>
            <w:r w:rsidRPr="00AC5350">
              <w:rPr>
                <w:rFonts w:ascii="Arial" w:hAnsi="Arial" w:cs="Arial"/>
                <w:b/>
                <w:bCs/>
                <w:noProof/>
                <w:sz w:val="22"/>
                <w:szCs w:val="22"/>
                <w:lang w:eastAsia="sr-Latn-CS"/>
              </w:rPr>
              <w:t>______</w:t>
            </w:r>
          </w:p>
          <w:p w:rsidR="000A46D9" w:rsidRPr="00AC5350" w:rsidRDefault="000A46D9" w:rsidP="000A46D9">
            <w:pPr>
              <w:jc w:val="both"/>
              <w:rPr>
                <w:rFonts w:ascii="Arial" w:hAnsi="Arial" w:cs="Arial"/>
                <w:noProof/>
                <w:szCs w:val="22"/>
              </w:rPr>
            </w:pPr>
            <w:r w:rsidRPr="00AC5350">
              <w:rPr>
                <w:rFonts w:ascii="Arial" w:hAnsi="Arial" w:cs="Arial"/>
                <w:b/>
                <w:bCs/>
                <w:noProof/>
                <w:sz w:val="22"/>
                <w:szCs w:val="22"/>
                <w:lang w:eastAsia="sr-Latn-CS"/>
              </w:rPr>
              <w:t>(унети валуту)</w:t>
            </w:r>
          </w:p>
        </w:tc>
      </w:tr>
      <w:tr w:rsidR="000A46D9" w:rsidRPr="00AC5350" w:rsidTr="006C0ED7">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jc w:val="both"/>
              <w:rPr>
                <w:rFonts w:ascii="Arial" w:hAnsi="Arial" w:cs="Arial"/>
                <w:noProof/>
                <w:szCs w:val="22"/>
              </w:rPr>
            </w:pPr>
          </w:p>
        </w:tc>
        <w:tc>
          <w:tcPr>
            <w:tcW w:w="1048" w:type="pct"/>
          </w:tcPr>
          <w:p w:rsidR="000A46D9" w:rsidRPr="00AC5350" w:rsidRDefault="000A46D9" w:rsidP="000A46D9">
            <w:pPr>
              <w:jc w:val="both"/>
              <w:rPr>
                <w:rFonts w:ascii="Arial" w:hAnsi="Arial" w:cs="Arial"/>
                <w:noProof/>
                <w:szCs w:val="22"/>
              </w:rPr>
            </w:pPr>
          </w:p>
        </w:tc>
      </w:tr>
      <w:tr w:rsidR="000A46D9" w:rsidRPr="00AC5350" w:rsidTr="006C0ED7">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6C0ED7">
        <w:tc>
          <w:tcPr>
            <w:tcW w:w="1661" w:type="pct"/>
            <w:shd w:val="clear" w:color="auto" w:fill="auto"/>
            <w:vAlign w:val="center"/>
          </w:tcPr>
          <w:p w:rsidR="000A46D9" w:rsidRPr="00AC5350" w:rsidRDefault="000A46D9" w:rsidP="000A46D9">
            <w:pPr>
              <w:pStyle w:val="ListParagraph"/>
              <w:autoSpaceDE w:val="0"/>
              <w:autoSpaceDN w:val="0"/>
              <w:ind w:left="0"/>
              <w:jc w:val="both"/>
              <w:rPr>
                <w:rFonts w:ascii="Arial" w:hAnsi="Arial" w:cs="Arial"/>
                <w:noProof/>
              </w:rPr>
            </w:pPr>
            <w:r w:rsidRPr="00AC5350">
              <w:rPr>
                <w:rFonts w:ascii="Arial" w:hAnsi="Arial" w:cs="Arial"/>
                <w:noProof/>
              </w:rPr>
              <w:t>…</w:t>
            </w:r>
          </w:p>
        </w:tc>
        <w:tc>
          <w:tcPr>
            <w:tcW w:w="763" w:type="pct"/>
            <w:vAlign w:val="center"/>
          </w:tcPr>
          <w:p w:rsidR="000A46D9" w:rsidRPr="00AC5350" w:rsidRDefault="000A46D9" w:rsidP="000A46D9">
            <w:pPr>
              <w:contextualSpacing/>
              <w:jc w:val="both"/>
              <w:rPr>
                <w:rFonts w:ascii="Arial" w:hAnsi="Arial" w:cs="Arial"/>
                <w:noProof/>
                <w:szCs w:val="22"/>
              </w:rPr>
            </w:pPr>
          </w:p>
        </w:tc>
        <w:tc>
          <w:tcPr>
            <w:tcW w:w="458"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70" w:type="pct"/>
            <w:shd w:val="clear" w:color="auto" w:fill="auto"/>
            <w:vAlign w:val="center"/>
          </w:tcPr>
          <w:p w:rsidR="000A46D9" w:rsidRPr="00AC5350" w:rsidRDefault="000A46D9" w:rsidP="000A46D9">
            <w:pPr>
              <w:contextualSpacing/>
              <w:jc w:val="both"/>
              <w:rPr>
                <w:rFonts w:ascii="Arial" w:hAnsi="Arial" w:cs="Arial"/>
                <w:noProof/>
                <w:szCs w:val="22"/>
              </w:rPr>
            </w:pPr>
          </w:p>
        </w:tc>
        <w:tc>
          <w:tcPr>
            <w:tcW w:w="1048" w:type="pct"/>
          </w:tcPr>
          <w:p w:rsidR="000A46D9" w:rsidRPr="00AC5350" w:rsidRDefault="000A46D9" w:rsidP="000A46D9">
            <w:pPr>
              <w:contextualSpacing/>
              <w:jc w:val="both"/>
              <w:rPr>
                <w:rFonts w:ascii="Arial" w:hAnsi="Arial" w:cs="Arial"/>
                <w:noProof/>
                <w:szCs w:val="22"/>
              </w:rPr>
            </w:pPr>
          </w:p>
        </w:tc>
      </w:tr>
      <w:tr w:rsidR="000A46D9" w:rsidRPr="00AC5350" w:rsidTr="006C0ED7">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6C0ED7">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r w:rsidR="000A46D9" w:rsidRPr="00AC5350" w:rsidTr="006C0ED7">
        <w:tc>
          <w:tcPr>
            <w:tcW w:w="3952" w:type="pct"/>
            <w:gridSpan w:val="4"/>
            <w:shd w:val="clear" w:color="auto" w:fill="auto"/>
            <w:vAlign w:val="center"/>
          </w:tcPr>
          <w:p w:rsidR="000A46D9" w:rsidRPr="00AC5350" w:rsidRDefault="000A46D9" w:rsidP="000A46D9">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1048" w:type="pct"/>
          </w:tcPr>
          <w:p w:rsidR="000A46D9" w:rsidRPr="00AC5350" w:rsidRDefault="000A46D9" w:rsidP="000A46D9">
            <w:pPr>
              <w:pStyle w:val="ListParagraph"/>
              <w:autoSpaceDE w:val="0"/>
              <w:autoSpaceDN w:val="0"/>
              <w:ind w:left="0"/>
              <w:jc w:val="both"/>
              <w:rPr>
                <w:rFonts w:ascii="Arial" w:hAnsi="Arial" w:cs="Arial"/>
                <w:noProof/>
              </w:rPr>
            </w:pPr>
          </w:p>
        </w:tc>
      </w:tr>
    </w:tbl>
    <w:p w:rsidR="006905DE" w:rsidRPr="00AC5350" w:rsidRDefault="006905DE" w:rsidP="00F406DA">
      <w:pPr>
        <w:jc w:val="both"/>
        <w:rPr>
          <w:rFonts w:ascii="Arial" w:hAnsi="Arial" w:cs="Arial"/>
          <w:b/>
          <w:color w:val="000000"/>
          <w:sz w:val="22"/>
          <w:szCs w:val="22"/>
        </w:rPr>
      </w:pPr>
      <w:r w:rsidRPr="00AC5350">
        <w:rPr>
          <w:rFonts w:ascii="Arial" w:hAnsi="Arial" w:cs="Arial"/>
          <w:b/>
          <w:color w:val="000000"/>
          <w:sz w:val="22"/>
          <w:szCs w:val="22"/>
        </w:rPr>
        <w:t xml:space="preserve"> </w:t>
      </w:r>
    </w:p>
    <w:p w:rsidR="006905DE" w:rsidRPr="00AC5350" w:rsidRDefault="006905DE" w:rsidP="00F406DA">
      <w:pPr>
        <w:pStyle w:val="ListParagraph"/>
        <w:numPr>
          <w:ilvl w:val="1"/>
          <w:numId w:val="49"/>
        </w:numPr>
        <w:jc w:val="both"/>
        <w:rPr>
          <w:rFonts w:ascii="Arial" w:hAnsi="Arial" w:cs="Arial"/>
          <w:noProof/>
        </w:rPr>
      </w:pPr>
      <w:r w:rsidRPr="00AC5350">
        <w:rPr>
          <w:rFonts w:ascii="Arial" w:hAnsi="Arial" w:cs="Arial"/>
          <w:noProof/>
        </w:rPr>
        <w:t xml:space="preserve"> Уписати цену за услуге имплeмeнтaциje по фазама из Термин плана.</w:t>
      </w:r>
      <w:r w:rsidRPr="00AC5350">
        <w:rPr>
          <w:rFonts w:ascii="Arial" w:hAnsi="Arial" w:cs="Arial"/>
          <w:noProof/>
        </w:rPr>
        <w:br/>
      </w:r>
    </w:p>
    <w:tbl>
      <w:tblPr>
        <w:tblW w:w="9067" w:type="dxa"/>
        <w:tblInd w:w="-43" w:type="dxa"/>
        <w:tblLook w:val="04A0" w:firstRow="1" w:lastRow="0" w:firstColumn="1" w:lastColumn="0" w:noHBand="0" w:noVBand="1"/>
      </w:tblPr>
      <w:tblGrid>
        <w:gridCol w:w="141"/>
        <w:gridCol w:w="988"/>
        <w:gridCol w:w="6156"/>
        <w:gridCol w:w="81"/>
        <w:gridCol w:w="1620"/>
        <w:gridCol w:w="81"/>
      </w:tblGrid>
      <w:tr w:rsidR="006905DE" w:rsidRPr="00AC5350" w:rsidTr="00BE0916">
        <w:trPr>
          <w:gridBefore w:val="1"/>
          <w:wBefore w:w="141" w:type="dxa"/>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6237" w:type="dxa"/>
            <w:gridSpan w:val="2"/>
            <w:tcBorders>
              <w:top w:val="single" w:sz="8" w:space="0" w:color="auto"/>
              <w:left w:val="nil"/>
              <w:bottom w:val="single" w:sz="8" w:space="0" w:color="auto"/>
              <w:right w:val="single" w:sz="8" w:space="0" w:color="auto"/>
            </w:tcBorders>
            <w:shd w:val="clear" w:color="auto" w:fill="auto"/>
            <w:noWrap/>
            <w:hideMark/>
          </w:tcPr>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sz w:val="22"/>
                <w:szCs w:val="22"/>
              </w:rPr>
              <w:t>Назив фазе извршења услуге</w:t>
            </w:r>
          </w:p>
        </w:tc>
        <w:tc>
          <w:tcPr>
            <w:tcW w:w="1701" w:type="dxa"/>
            <w:gridSpan w:val="2"/>
            <w:tcBorders>
              <w:top w:val="single" w:sz="8" w:space="0" w:color="auto"/>
              <w:left w:val="nil"/>
              <w:bottom w:val="single" w:sz="8" w:space="0" w:color="auto"/>
              <w:right w:val="single" w:sz="8" w:space="0" w:color="auto"/>
            </w:tcBorders>
            <w:shd w:val="clear" w:color="auto" w:fill="auto"/>
            <w:noWrap/>
            <w:hideMark/>
          </w:tcPr>
          <w:p w:rsidR="006905DE" w:rsidRPr="00AC5350" w:rsidRDefault="006905DE" w:rsidP="00F406DA">
            <w:pPr>
              <w:autoSpaceDE w:val="0"/>
              <w:snapToGrid w:val="0"/>
              <w:contextualSpacing/>
              <w:jc w:val="both"/>
              <w:rPr>
                <w:rFonts w:ascii="Arial" w:hAnsi="Arial" w:cs="Arial"/>
                <w:b/>
                <w:bCs/>
                <w:szCs w:val="22"/>
                <w:lang w:eastAsia="sr-Latn-CS"/>
              </w:rPr>
            </w:pPr>
            <w:r w:rsidRPr="00AC5350">
              <w:rPr>
                <w:rFonts w:ascii="Arial" w:hAnsi="Arial" w:cs="Arial"/>
                <w:b/>
                <w:sz w:val="22"/>
                <w:szCs w:val="22"/>
                <w:lang w:eastAsia="sr-Latn-CS"/>
              </w:rPr>
              <w:t>Цена</w:t>
            </w:r>
          </w:p>
          <w:p w:rsidR="006905DE" w:rsidRPr="00AC5350" w:rsidRDefault="006905DE" w:rsidP="00F406DA">
            <w:pPr>
              <w:autoSpaceDE w:val="0"/>
              <w:snapToGrid w:val="0"/>
              <w:contextualSpacing/>
              <w:jc w:val="both"/>
              <w:rPr>
                <w:rFonts w:ascii="Arial" w:hAnsi="Arial" w:cs="Arial"/>
                <w:b/>
                <w:bCs/>
                <w:szCs w:val="22"/>
                <w:lang w:eastAsia="sr-Latn-CS"/>
              </w:rPr>
            </w:pPr>
            <w:r w:rsidRPr="00AC5350">
              <w:rPr>
                <w:rFonts w:ascii="Arial" w:hAnsi="Arial" w:cs="Arial"/>
                <w:b/>
                <w:sz w:val="22"/>
                <w:szCs w:val="22"/>
                <w:lang w:eastAsia="sr-Latn-CS"/>
              </w:rPr>
              <w:t xml:space="preserve">у </w:t>
            </w:r>
            <w:r w:rsidR="009216FC" w:rsidRPr="00AC5350">
              <w:rPr>
                <w:rFonts w:ascii="Arial" w:hAnsi="Arial" w:cs="Arial"/>
                <w:b/>
                <w:sz w:val="22"/>
                <w:szCs w:val="22"/>
                <w:lang w:val="sr-Cyrl-RS"/>
              </w:rPr>
              <w:t>дин/еур</w:t>
            </w:r>
            <w:r w:rsidR="009216FC" w:rsidRPr="00AC5350">
              <w:rPr>
                <w:rFonts w:ascii="Arial" w:hAnsi="Arial" w:cs="Arial"/>
                <w:b/>
                <w:bCs/>
                <w:noProof/>
                <w:sz w:val="22"/>
                <w:szCs w:val="22"/>
                <w:lang w:eastAsia="sr-Latn-CS"/>
              </w:rPr>
              <w:t xml:space="preserve"> </w:t>
            </w:r>
            <w:r w:rsidRPr="00AC5350">
              <w:rPr>
                <w:rFonts w:ascii="Arial" w:hAnsi="Arial" w:cs="Arial"/>
                <w:b/>
                <w:sz w:val="22"/>
                <w:szCs w:val="22"/>
                <w:lang w:eastAsia="sr-Latn-CS"/>
              </w:rPr>
              <w:t>______</w:t>
            </w:r>
          </w:p>
          <w:p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i/>
                <w:sz w:val="22"/>
                <w:szCs w:val="22"/>
                <w:lang w:eastAsia="sr-Latn-CS"/>
              </w:rPr>
              <w:t>(унети валуту)</w:t>
            </w:r>
          </w:p>
        </w:tc>
      </w:tr>
      <w:tr w:rsidR="006905DE" w:rsidRPr="00AC5350" w:rsidTr="00BE0916">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0A46D9">
            <w:pPr>
              <w:suppressAutoHyphens w:val="0"/>
              <w:jc w:val="both"/>
              <w:rPr>
                <w:rFonts w:ascii="Arial" w:hAnsi="Arial" w:cs="Arial"/>
                <w:color w:val="000000"/>
                <w:szCs w:val="22"/>
              </w:rPr>
            </w:pPr>
            <w:r w:rsidRPr="00AC5350">
              <w:rPr>
                <w:rFonts w:ascii="Arial" w:hAnsi="Arial" w:cs="Arial"/>
                <w:color w:val="000000"/>
                <w:sz w:val="22"/>
                <w:szCs w:val="22"/>
              </w:rPr>
              <w:t>Фаза</w:t>
            </w:r>
            <w:r w:rsidR="000A46D9" w:rsidRPr="00AC5350">
              <w:rPr>
                <w:rFonts w:ascii="Arial" w:hAnsi="Arial" w:cs="Arial"/>
                <w:color w:val="000000"/>
                <w:sz w:val="22"/>
                <w:szCs w:val="22"/>
                <w:lang w:val="sr-Cyrl-RS"/>
              </w:rPr>
              <w:t xml:space="preserve"> </w:t>
            </w:r>
            <w:r w:rsidRPr="00AC5350">
              <w:rPr>
                <w:rFonts w:ascii="Arial" w:hAnsi="Arial" w:cs="Arial"/>
                <w:color w:val="000000"/>
                <w:sz w:val="22"/>
                <w:szCs w:val="22"/>
              </w:rPr>
              <w:t xml:space="preserve">3.1: Доградња потребне функционалности и инсталирање ЦПС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42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40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42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40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обуке и САТ укупног ЦПС система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rPr>
          <w:gridBefore w:val="1"/>
          <w:wBefore w:w="141" w:type="dxa"/>
          <w:trHeight w:val="4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6237" w:type="dxa"/>
            <w:gridSpan w:val="2"/>
            <w:tcBorders>
              <w:top w:val="nil"/>
              <w:left w:val="nil"/>
              <w:bottom w:val="single" w:sz="4" w:space="0" w:color="auto"/>
              <w:right w:val="single" w:sz="4" w:space="0" w:color="auto"/>
            </w:tcBorders>
            <w:shd w:val="clear" w:color="auto" w:fill="auto"/>
            <w:hideMark/>
          </w:tcPr>
          <w:p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905DE" w:rsidRPr="00AC5350" w:rsidRDefault="006905DE" w:rsidP="00F406DA">
            <w:pPr>
              <w:suppressAutoHyphens w:val="0"/>
              <w:jc w:val="both"/>
              <w:rPr>
                <w:rFonts w:ascii="Arial" w:hAnsi="Arial" w:cs="Arial"/>
                <w:color w:val="000000"/>
                <w:szCs w:val="22"/>
              </w:rPr>
            </w:pPr>
          </w:p>
        </w:tc>
      </w:tr>
      <w:tr w:rsidR="006905DE" w:rsidRPr="00AC5350" w:rsidTr="00BE09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 w:type="dxa"/>
          <w:cantSplit/>
          <w:trHeight w:val="42"/>
          <w:jc w:val="center"/>
        </w:trPr>
        <w:tc>
          <w:tcPr>
            <w:tcW w:w="7285" w:type="dxa"/>
            <w:gridSpan w:val="3"/>
            <w:tcMar>
              <w:top w:w="113" w:type="dxa"/>
              <w:bottom w:w="113" w:type="dxa"/>
            </w:tcMar>
            <w:vAlign w:val="center"/>
          </w:tcPr>
          <w:p w:rsidR="006905DE" w:rsidRPr="00AC5350" w:rsidRDefault="006905DE" w:rsidP="00F406DA">
            <w:pPr>
              <w:jc w:val="both"/>
              <w:rPr>
                <w:rFonts w:ascii="Arial" w:hAnsi="Arial" w:cs="Arial"/>
                <w:noProof/>
                <w:szCs w:val="22"/>
              </w:rPr>
            </w:pPr>
            <w:r w:rsidRPr="00AC5350">
              <w:rPr>
                <w:rFonts w:ascii="Arial" w:hAnsi="Arial" w:cs="Arial"/>
                <w:b/>
                <w:noProof/>
                <w:sz w:val="22"/>
                <w:szCs w:val="22"/>
              </w:rPr>
              <w:t>УКУПНА ЦЕНА БЕЗ ПДВ</w:t>
            </w:r>
          </w:p>
        </w:tc>
        <w:tc>
          <w:tcPr>
            <w:tcW w:w="1701" w:type="dxa"/>
            <w:gridSpan w:val="2"/>
            <w:vAlign w:val="center"/>
          </w:tcPr>
          <w:p w:rsidR="006905DE" w:rsidRPr="00AC5350" w:rsidRDefault="006905DE" w:rsidP="00F406DA">
            <w:pPr>
              <w:ind w:left="57"/>
              <w:jc w:val="both"/>
              <w:rPr>
                <w:rFonts w:ascii="Arial" w:hAnsi="Arial" w:cs="Arial"/>
                <w:szCs w:val="22"/>
              </w:rPr>
            </w:pPr>
          </w:p>
        </w:tc>
      </w:tr>
      <w:tr w:rsidR="006905DE" w:rsidRPr="00AC5350" w:rsidTr="00BE09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 w:type="dxa"/>
          <w:cantSplit/>
          <w:trHeight w:val="42"/>
          <w:jc w:val="center"/>
        </w:trPr>
        <w:tc>
          <w:tcPr>
            <w:tcW w:w="7285" w:type="dxa"/>
            <w:gridSpan w:val="3"/>
            <w:tcMar>
              <w:top w:w="113" w:type="dxa"/>
              <w:bottom w:w="113" w:type="dxa"/>
            </w:tcMar>
            <w:vAlign w:val="center"/>
          </w:tcPr>
          <w:p w:rsidR="006905DE" w:rsidRPr="00AC5350" w:rsidRDefault="006905DE" w:rsidP="00F406DA">
            <w:pPr>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701" w:type="dxa"/>
            <w:gridSpan w:val="2"/>
            <w:vAlign w:val="center"/>
          </w:tcPr>
          <w:p w:rsidR="006905DE" w:rsidRPr="00AC5350" w:rsidRDefault="006905DE" w:rsidP="00F406DA">
            <w:pPr>
              <w:ind w:left="57"/>
              <w:jc w:val="both"/>
              <w:rPr>
                <w:rFonts w:ascii="Arial" w:hAnsi="Arial" w:cs="Arial"/>
                <w:szCs w:val="22"/>
              </w:rPr>
            </w:pPr>
          </w:p>
        </w:tc>
      </w:tr>
      <w:tr w:rsidR="006905DE" w:rsidRPr="00AC5350" w:rsidTr="00BE09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 w:type="dxa"/>
          <w:cantSplit/>
          <w:trHeight w:val="42"/>
          <w:jc w:val="center"/>
        </w:trPr>
        <w:tc>
          <w:tcPr>
            <w:tcW w:w="7285" w:type="dxa"/>
            <w:gridSpan w:val="3"/>
            <w:tcMar>
              <w:top w:w="113" w:type="dxa"/>
              <w:bottom w:w="113" w:type="dxa"/>
            </w:tcMar>
            <w:vAlign w:val="center"/>
          </w:tcPr>
          <w:p w:rsidR="006905DE" w:rsidRPr="00AC5350" w:rsidRDefault="006905DE" w:rsidP="00F406DA">
            <w:pPr>
              <w:jc w:val="both"/>
              <w:rPr>
                <w:rFonts w:ascii="Arial" w:hAnsi="Arial" w:cs="Arial"/>
                <w:noProof/>
                <w:szCs w:val="22"/>
              </w:rPr>
            </w:pPr>
            <w:r w:rsidRPr="00AC5350">
              <w:rPr>
                <w:rFonts w:ascii="Arial" w:hAnsi="Arial" w:cs="Arial"/>
                <w:b/>
                <w:noProof/>
                <w:sz w:val="22"/>
                <w:szCs w:val="22"/>
              </w:rPr>
              <w:t>УКУПНА ЦЕНА СА ПДВ</w:t>
            </w:r>
          </w:p>
        </w:tc>
        <w:tc>
          <w:tcPr>
            <w:tcW w:w="1701" w:type="dxa"/>
            <w:gridSpan w:val="2"/>
            <w:vAlign w:val="center"/>
          </w:tcPr>
          <w:p w:rsidR="006905DE" w:rsidRPr="00AC5350" w:rsidRDefault="006905DE" w:rsidP="00F406DA">
            <w:pPr>
              <w:ind w:left="57"/>
              <w:jc w:val="both"/>
              <w:rPr>
                <w:rFonts w:ascii="Arial" w:hAnsi="Arial" w:cs="Arial"/>
                <w:szCs w:val="22"/>
              </w:rPr>
            </w:pPr>
          </w:p>
        </w:tc>
      </w:tr>
    </w:tbl>
    <w:p w:rsidR="00907F49" w:rsidRPr="00AC5350" w:rsidRDefault="006905DE" w:rsidP="000A46D9">
      <w:pPr>
        <w:pStyle w:val="ListParagraph"/>
        <w:ind w:left="360"/>
        <w:jc w:val="both"/>
        <w:rPr>
          <w:rFonts w:ascii="Arial" w:hAnsi="Arial" w:cs="Arial"/>
          <w:b/>
        </w:rPr>
      </w:pPr>
      <w:r w:rsidRPr="00AC5350">
        <w:rPr>
          <w:rFonts w:ascii="Arial" w:hAnsi="Arial" w:cs="Arial"/>
          <w:noProof/>
        </w:rPr>
        <w:br/>
      </w:r>
      <w:r w:rsidR="00907F49" w:rsidRPr="00AC5350">
        <w:rPr>
          <w:rFonts w:ascii="Arial" w:hAnsi="Arial" w:cs="Arial"/>
          <w:b/>
        </w:rPr>
        <w:t>Напомен</w:t>
      </w:r>
      <w:r w:rsidR="000D2A06" w:rsidRPr="00AC5350">
        <w:rPr>
          <w:rFonts w:ascii="Arial" w:hAnsi="Arial" w:cs="Arial"/>
          <w:b/>
          <w:lang w:val="sr-Cyrl-RS"/>
        </w:rPr>
        <w:t>е</w:t>
      </w:r>
    </w:p>
    <w:p w:rsidR="00907F49" w:rsidRPr="00AC5350" w:rsidRDefault="000D2A06" w:rsidP="00907F49">
      <w:pPr>
        <w:pStyle w:val="FootnoteText"/>
        <w:jc w:val="both"/>
        <w:rPr>
          <w:rFonts w:ascii="Arial" w:hAnsi="Arial" w:cs="Arial"/>
          <w:sz w:val="22"/>
          <w:szCs w:val="22"/>
          <w:lang w:val="sr-Cyrl-CS"/>
        </w:rPr>
      </w:pPr>
      <w:r w:rsidRPr="00AC5350">
        <w:rPr>
          <w:rStyle w:val="FootnoteReference"/>
          <w:rFonts w:ascii="Arial" w:hAnsi="Arial" w:cs="Arial"/>
          <w:sz w:val="22"/>
          <w:szCs w:val="22"/>
          <w:lang w:val="sr-Cyrl-CS"/>
        </w:rPr>
        <w:lastRenderedPageBreak/>
        <w:t>1</w:t>
      </w:r>
      <w:r w:rsidRPr="00AC5350">
        <w:rPr>
          <w:rFonts w:ascii="Arial" w:hAnsi="Arial" w:cs="Arial"/>
          <w:sz w:val="22"/>
          <w:szCs w:val="22"/>
          <w:lang w:val="sr-Cyrl-CS"/>
        </w:rPr>
        <w:t xml:space="preserve"> </w:t>
      </w:r>
      <w:r w:rsidR="00907F49" w:rsidRPr="00AC5350">
        <w:rPr>
          <w:rFonts w:ascii="Arial" w:hAnsi="Arial" w:cs="Arial"/>
          <w:sz w:val="22"/>
          <w:szCs w:val="22"/>
          <w:lang w:val="sr-Cyrl-CS"/>
        </w:rPr>
        <w:t>Табеле под 1. проширити у складу са потребним бројем података за уписивање,</w:t>
      </w:r>
    </w:p>
    <w:p w:rsidR="00907F49" w:rsidRPr="00AC5350" w:rsidRDefault="000D2A06" w:rsidP="00907F49">
      <w:pPr>
        <w:pStyle w:val="FootnoteText"/>
        <w:jc w:val="both"/>
        <w:rPr>
          <w:lang w:val="sr-Cyrl-CS"/>
        </w:rPr>
      </w:pPr>
      <w:r w:rsidRPr="00AC5350">
        <w:rPr>
          <w:rStyle w:val="FootnoteReference"/>
          <w:rFonts w:ascii="Arial" w:hAnsi="Arial" w:cs="Arial"/>
          <w:sz w:val="22"/>
          <w:szCs w:val="22"/>
          <w:lang w:val="sr-Cyrl-CS"/>
        </w:rPr>
        <w:t>2</w:t>
      </w:r>
      <w:r w:rsidRPr="00AC5350">
        <w:rPr>
          <w:rFonts w:ascii="Arial" w:hAnsi="Arial" w:cs="Arial"/>
          <w:sz w:val="22"/>
          <w:szCs w:val="22"/>
          <w:lang w:val="sr-Cyrl-CS"/>
        </w:rPr>
        <w:t xml:space="preserve">  </w:t>
      </w:r>
      <w:r w:rsidR="00907F49" w:rsidRPr="00AC5350">
        <w:rPr>
          <w:rFonts w:ascii="Arial" w:hAnsi="Arial" w:cs="Arial"/>
          <w:sz w:val="22"/>
          <w:szCs w:val="22"/>
          <w:lang w:val="sr-Cyrl-CS"/>
        </w:rPr>
        <w:t xml:space="preserve">Сума вредности исказаних у табелама под 1. и </w:t>
      </w:r>
      <w:r w:rsidR="000A46D9" w:rsidRPr="00AC5350">
        <w:rPr>
          <w:rFonts w:ascii="Arial" w:hAnsi="Arial" w:cs="Arial"/>
          <w:sz w:val="22"/>
          <w:szCs w:val="22"/>
          <w:lang w:val="sr-Cyrl-CS"/>
        </w:rPr>
        <w:t>2</w:t>
      </w:r>
      <w:r w:rsidR="00907F49" w:rsidRPr="00AC5350">
        <w:rPr>
          <w:rFonts w:ascii="Arial" w:hAnsi="Arial" w:cs="Arial"/>
          <w:sz w:val="22"/>
          <w:szCs w:val="22"/>
          <w:lang w:val="sr-Cyrl-CS"/>
        </w:rPr>
        <w:t xml:space="preserve">. треба да одговара укупној понуђеној цени. </w:t>
      </w:r>
    </w:p>
    <w:p w:rsidR="00907F49" w:rsidRPr="00AC5350" w:rsidRDefault="00907F49" w:rsidP="00907F49">
      <w:pPr>
        <w:pStyle w:val="ListParagraph"/>
        <w:numPr>
          <w:ilvl w:val="0"/>
          <w:numId w:val="22"/>
        </w:numPr>
        <w:tabs>
          <w:tab w:val="left" w:pos="1695"/>
        </w:tabs>
        <w:jc w:val="both"/>
        <w:rPr>
          <w:rFonts w:ascii="Arial" w:hAnsi="Arial" w:cs="Arial"/>
        </w:rPr>
      </w:pPr>
      <w:r w:rsidRPr="00AC5350">
        <w:rPr>
          <w:rFonts w:ascii="Arial" w:hAnsi="Arial" w:cs="Arial"/>
        </w:rPr>
        <w:t xml:space="preserve">Понуђач  јасно и недвосмислено уноси све тражене податке у Образац структура цене. </w:t>
      </w:r>
    </w:p>
    <w:p w:rsidR="00907F49" w:rsidRPr="00AC5350" w:rsidRDefault="00907F49"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rPr>
        <w:t xml:space="preserve">Уколико </w:t>
      </w:r>
      <w:r w:rsidRPr="00AC5350">
        <w:rPr>
          <w:rFonts w:ascii="Arial" w:eastAsia="TimesNewRomanPS-BoldMT" w:hAnsi="Arial" w:cs="Arial"/>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rPr>
        <w:t>.</w:t>
      </w:r>
    </w:p>
    <w:p w:rsidR="000D2A06" w:rsidRPr="00AC5350" w:rsidRDefault="00907F49"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rPr>
        <w:t>Уколико понуђач подноси понуду са подизвођачем овај образац потписује и оверава печатом понуђач.</w:t>
      </w:r>
    </w:p>
    <w:p w:rsidR="00907F49" w:rsidRPr="00AC5350" w:rsidRDefault="000D2A06"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lang w:val="sr-Cyrl-RS"/>
        </w:rPr>
        <w:t>Количине су оквирне, и могуће су накнадне измене у току извршења посла, у складу са чланом 115. Закона о јавним набавкама;</w:t>
      </w:r>
      <w:r w:rsidR="00907F49" w:rsidRPr="00AC5350">
        <w:rPr>
          <w:rFonts w:ascii="Arial" w:eastAsia="TimesNewRomanPS-BoldMT" w:hAnsi="Arial" w:cs="Arial"/>
        </w:rPr>
        <w:t xml:space="preserve"> </w:t>
      </w:r>
    </w:p>
    <w:p w:rsidR="006905DE" w:rsidRPr="00AC5350" w:rsidRDefault="006905DE" w:rsidP="00F406DA">
      <w:pPr>
        <w:tabs>
          <w:tab w:val="left" w:pos="1365"/>
        </w:tabs>
        <w:jc w:val="both"/>
        <w:rPr>
          <w:rFonts w:ascii="Arial" w:hAnsi="Arial" w:cs="Arial"/>
          <w:sz w:val="22"/>
          <w:szCs w:val="22"/>
        </w:rPr>
        <w:sectPr w:rsidR="006905DE" w:rsidRPr="00AC5350" w:rsidSect="004C6FD5">
          <w:footerReference w:type="even" r:id="rId92"/>
          <w:footerReference w:type="default" r:id="rId93"/>
          <w:footnotePr>
            <w:pos w:val="beneathText"/>
          </w:footnotePr>
          <w:pgSz w:w="11909" w:h="16834" w:code="9"/>
          <w:pgMar w:top="1140" w:right="1140" w:bottom="1140" w:left="1701" w:header="709" w:footer="408" w:gutter="0"/>
          <w:cols w:space="708"/>
          <w:docGrid w:linePitch="360"/>
        </w:sectPr>
      </w:pPr>
    </w:p>
    <w:p w:rsidR="006905DE" w:rsidRPr="00AC5350" w:rsidRDefault="006905DE" w:rsidP="00B10428">
      <w:pPr>
        <w:pStyle w:val="Heading2"/>
        <w:ind w:left="1440" w:firstLine="0"/>
        <w:jc w:val="right"/>
        <w:rPr>
          <w:rFonts w:cs="Arial"/>
        </w:rPr>
      </w:pPr>
      <w:r w:rsidRPr="00AC5350">
        <w:rPr>
          <w:rFonts w:cs="Arial"/>
        </w:rPr>
        <w:lastRenderedPageBreak/>
        <w:t>ОБРАЗАЦ 5.1</w:t>
      </w:r>
    </w:p>
    <w:p w:rsidR="006905DE" w:rsidRPr="00AC5350" w:rsidRDefault="006905DE" w:rsidP="00B10428">
      <w:pPr>
        <w:spacing w:after="180"/>
        <w:jc w:val="right"/>
        <w:rPr>
          <w:rFonts w:ascii="Arial" w:hAnsi="Arial" w:cs="Arial"/>
          <w:b/>
          <w:sz w:val="22"/>
          <w:szCs w:val="22"/>
        </w:rPr>
      </w:pPr>
      <w:r w:rsidRPr="00AC5350">
        <w:rPr>
          <w:rFonts w:ascii="Arial" w:hAnsi="Arial" w:cs="Arial"/>
          <w:b/>
          <w:sz w:val="22"/>
          <w:szCs w:val="22"/>
        </w:rPr>
        <w:t>(напомена: не доставља се у понуди)</w:t>
      </w:r>
    </w:p>
    <w:p w:rsidR="00E62D30" w:rsidRPr="00AC5350" w:rsidRDefault="00E62D30" w:rsidP="00F406DA">
      <w:pPr>
        <w:spacing w:after="180"/>
        <w:jc w:val="right"/>
        <w:rPr>
          <w:rFonts w:ascii="Arial" w:hAnsi="Arial" w:cs="Arial"/>
          <w:b/>
          <w:sz w:val="22"/>
          <w:szCs w:val="22"/>
        </w:rPr>
      </w:pPr>
      <w:r w:rsidRPr="00AC5350">
        <w:rPr>
          <w:rFonts w:ascii="Arial" w:hAnsi="Arial" w:cs="Arial"/>
          <w:b/>
          <w:sz w:val="22"/>
          <w:szCs w:val="22"/>
        </w:rPr>
        <w:t>Партија 2</w:t>
      </w:r>
    </w:p>
    <w:p w:rsidR="006905DE" w:rsidRPr="00AC5350" w:rsidRDefault="006905DE" w:rsidP="003E2ED6">
      <w:pPr>
        <w:jc w:val="both"/>
        <w:rPr>
          <w:rFonts w:ascii="Arial" w:hAnsi="Arial" w:cs="Arial"/>
          <w:sz w:val="22"/>
          <w:szCs w:val="22"/>
          <w:lang w:val="ru-RU"/>
        </w:rPr>
      </w:pPr>
    </w:p>
    <w:p w:rsidR="006905DE" w:rsidRPr="00AC5350" w:rsidRDefault="006905DE">
      <w:pPr>
        <w:jc w:val="center"/>
        <w:rPr>
          <w:rFonts w:ascii="Arial" w:hAnsi="Arial" w:cs="Arial"/>
          <w:sz w:val="22"/>
          <w:szCs w:val="22"/>
          <w:lang w:val="ru-RU"/>
        </w:rPr>
      </w:pPr>
      <w:r w:rsidRPr="00AC5350">
        <w:rPr>
          <w:rFonts w:ascii="Arial" w:hAnsi="Arial" w:cs="Arial"/>
          <w:sz w:val="22"/>
          <w:szCs w:val="22"/>
          <w:lang w:val="ru-RU"/>
        </w:rPr>
        <w:t>БАНКАРСКА ГАРАНЦИЈА ЗА ДОБРО ИЗВРШЕЊЕ ПОСЛА</w:t>
      </w:r>
    </w:p>
    <w:p w:rsidR="006905DE" w:rsidRPr="00AC5350" w:rsidRDefault="006905DE" w:rsidP="00FF750E">
      <w:pPr>
        <w:jc w:val="both"/>
        <w:rPr>
          <w:rFonts w:ascii="Arial" w:hAnsi="Arial" w:cs="Arial"/>
          <w:sz w:val="22"/>
          <w:szCs w:val="22"/>
          <w:lang w:val="ru-RU"/>
        </w:rPr>
      </w:pPr>
    </w:p>
    <w:p w:rsidR="006905DE" w:rsidRPr="00AC5350" w:rsidRDefault="006905DE" w:rsidP="003E2ED6">
      <w:pPr>
        <w:jc w:val="both"/>
        <w:rPr>
          <w:rFonts w:ascii="Arial" w:hAnsi="Arial" w:cs="Arial"/>
          <w:sz w:val="22"/>
          <w:szCs w:val="22"/>
        </w:rPr>
      </w:pPr>
      <w:r w:rsidRPr="00AC5350">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AC5350">
        <w:rPr>
          <w:rFonts w:ascii="Arial" w:hAnsi="Arial" w:cs="Arial"/>
          <w:sz w:val="22"/>
          <w:szCs w:val="22"/>
        </w:rPr>
        <w:t>Banca Intesa</w:t>
      </w:r>
    </w:p>
    <w:p w:rsidR="006905DE" w:rsidRPr="00AC5350" w:rsidRDefault="006905DE" w:rsidP="003E2ED6">
      <w:pPr>
        <w:jc w:val="both"/>
        <w:rPr>
          <w:rFonts w:ascii="Arial" w:hAnsi="Arial" w:cs="Arial"/>
          <w:sz w:val="22"/>
          <w:szCs w:val="22"/>
          <w:lang w:val="ru-RU"/>
        </w:rPr>
      </w:pPr>
    </w:p>
    <w:p w:rsidR="006905DE" w:rsidRPr="00AC5350" w:rsidRDefault="006905DE" w:rsidP="003E2ED6">
      <w:pPr>
        <w:jc w:val="both"/>
        <w:rPr>
          <w:rFonts w:ascii="Arial" w:hAnsi="Arial" w:cs="Arial"/>
          <w:sz w:val="22"/>
          <w:szCs w:val="22"/>
          <w:lang w:val="ru-RU"/>
        </w:rPr>
      </w:pPr>
      <w:r w:rsidRPr="00AC5350">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6905DE" w:rsidRPr="00AC5350" w:rsidRDefault="006905DE" w:rsidP="005771A9">
      <w:pPr>
        <w:jc w:val="both"/>
        <w:rPr>
          <w:rFonts w:ascii="Arial" w:hAnsi="Arial" w:cs="Arial"/>
          <w:sz w:val="22"/>
          <w:szCs w:val="22"/>
          <w:lang w:val="ru-RU"/>
        </w:rPr>
      </w:pPr>
    </w:p>
    <w:p w:rsidR="006905DE" w:rsidRPr="00AC5350" w:rsidRDefault="006905DE" w:rsidP="00100BF1">
      <w:pPr>
        <w:jc w:val="both"/>
        <w:rPr>
          <w:rFonts w:ascii="Arial" w:hAnsi="Arial" w:cs="Arial"/>
          <w:sz w:val="22"/>
          <w:szCs w:val="22"/>
          <w:lang w:val="ru-RU"/>
        </w:rPr>
      </w:pPr>
      <w:r w:rsidRPr="00AC5350">
        <w:rPr>
          <w:rFonts w:ascii="Arial" w:hAnsi="Arial" w:cs="Arial"/>
          <w:sz w:val="22"/>
          <w:szCs w:val="22"/>
          <w:lang w:val="ru-RU"/>
        </w:rPr>
        <w:t>БАНКАРСКА ГАРАНЦИЈА БР. ________________</w:t>
      </w:r>
    </w:p>
    <w:p w:rsidR="006905DE" w:rsidRPr="00AC5350" w:rsidRDefault="006905DE" w:rsidP="000E37B5">
      <w:pPr>
        <w:jc w:val="both"/>
        <w:rPr>
          <w:rFonts w:ascii="Arial" w:hAnsi="Arial" w:cs="Arial"/>
          <w:sz w:val="22"/>
          <w:szCs w:val="22"/>
        </w:rPr>
      </w:pPr>
    </w:p>
    <w:p w:rsidR="00C5551C" w:rsidRPr="00AC5350" w:rsidRDefault="006905DE" w:rsidP="00C5551C">
      <w:pPr>
        <w:jc w:val="both"/>
        <w:rPr>
          <w:rFonts w:ascii="Arial" w:hAnsi="Arial" w:cs="Arial"/>
          <w:sz w:val="22"/>
          <w:szCs w:val="22"/>
          <w:lang w:val="sr-Cyrl-RS" w:eastAsia="hr-HR"/>
        </w:rPr>
      </w:pPr>
      <w:r w:rsidRPr="00AC5350">
        <w:rPr>
          <w:rFonts w:ascii="Arial" w:hAnsi="Arial" w:cs="Arial"/>
          <w:sz w:val="22"/>
          <w:szCs w:val="22"/>
        </w:rPr>
        <w:t xml:space="preserve">Обавештени смо да су ________________ (у наставку «Принципал») и </w:t>
      </w:r>
      <w:r w:rsidRPr="00AC5350">
        <w:rPr>
          <w:rFonts w:ascii="Arial" w:hAnsi="Arial" w:cs="Arial"/>
          <w:sz w:val="22"/>
          <w:szCs w:val="22"/>
          <w:lang w:val="ru-RU"/>
        </w:rPr>
        <w:t>Јавно предузеће „ЕЛЕКТРОПРИВРЕДА СРБИЈЕ“ БЕОГРАД, Улица царице Милице бр. 2, Београд</w:t>
      </w:r>
      <w:r w:rsidRPr="00AC5350">
        <w:rPr>
          <w:rFonts w:ascii="Arial" w:hAnsi="Arial" w:cs="Arial"/>
          <w:sz w:val="22"/>
          <w:szCs w:val="22"/>
        </w:rPr>
        <w:t xml:space="preserve"> (у даљем тексту: Корисник)  закључили Уговор бр. ........... од ............ (у даљем тексту: Уговор) за </w:t>
      </w:r>
      <w:r w:rsidR="00DC647A" w:rsidRPr="00AC5350">
        <w:rPr>
          <w:rFonts w:ascii="Arial" w:hAnsi="Arial" w:cs="Arial"/>
          <w:sz w:val="22"/>
          <w:szCs w:val="22"/>
          <w:lang w:eastAsia="hr-HR"/>
        </w:rPr>
        <w:t>набавку Централног система планирања</w:t>
      </w:r>
      <w:r w:rsidRPr="00AC5350">
        <w:rPr>
          <w:rFonts w:ascii="Arial" w:hAnsi="Arial" w:cs="Arial"/>
          <w:sz w:val="22"/>
          <w:szCs w:val="22"/>
          <w:lang w:eastAsia="hr-HR"/>
        </w:rPr>
        <w:t xml:space="preserve"> и сагласно условима Уговора</w:t>
      </w:r>
      <w:r w:rsidR="00C8697A" w:rsidRPr="00AC5350">
        <w:rPr>
          <w:rFonts w:ascii="Arial" w:hAnsi="Arial" w:cs="Arial"/>
          <w:sz w:val="22"/>
          <w:szCs w:val="22"/>
          <w:lang w:eastAsia="hr-HR"/>
        </w:rPr>
        <w:t xml:space="preserve"> за Партију 2</w:t>
      </w:r>
      <w:r w:rsidRPr="00AC5350">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AC5350">
        <w:rPr>
          <w:rFonts w:ascii="Arial" w:hAnsi="Arial" w:cs="Arial"/>
          <w:sz w:val="22"/>
          <w:szCs w:val="22"/>
          <w:lang w:val="ru-RU"/>
        </w:rPr>
        <w:t>вредности Уговора, без ПДВ</w:t>
      </w:r>
      <w:r w:rsidR="00C5551C" w:rsidRPr="00AC5350">
        <w:rPr>
          <w:rFonts w:ascii="Arial" w:hAnsi="Arial" w:cs="Arial"/>
          <w:sz w:val="22"/>
          <w:szCs w:val="22"/>
          <w:lang w:val="ru-RU"/>
        </w:rPr>
        <w:t xml:space="preserve">, за јавну набавку број </w:t>
      </w:r>
      <w:r w:rsidR="00C5551C" w:rsidRPr="00AC5350">
        <w:rPr>
          <w:rFonts w:ascii="Arial" w:hAnsi="Arial" w:cs="Arial"/>
          <w:sz w:val="22"/>
          <w:szCs w:val="22"/>
        </w:rPr>
        <w:t>JN 1000-0154-2016</w:t>
      </w:r>
      <w:r w:rsidR="00ED38ED" w:rsidRPr="00AC5350">
        <w:rPr>
          <w:rFonts w:ascii="Arial" w:hAnsi="Arial" w:cs="Arial"/>
          <w:sz w:val="22"/>
          <w:szCs w:val="22"/>
          <w:lang w:val="sr-Cyrl-RS"/>
        </w:rPr>
        <w:t>-Партија 2.</w:t>
      </w:r>
    </w:p>
    <w:p w:rsidR="006905DE" w:rsidRPr="00AC5350" w:rsidRDefault="006905DE" w:rsidP="00912678">
      <w:pPr>
        <w:jc w:val="both"/>
        <w:rPr>
          <w:rFonts w:ascii="Arial" w:hAnsi="Arial" w:cs="Arial"/>
          <w:sz w:val="22"/>
          <w:szCs w:val="22"/>
          <w:lang w:eastAsia="hr-HR"/>
        </w:rPr>
      </w:pPr>
    </w:p>
    <w:p w:rsidR="006905DE" w:rsidRPr="00AC5350" w:rsidRDefault="006905DE" w:rsidP="00BC06FD">
      <w:pPr>
        <w:jc w:val="both"/>
        <w:rPr>
          <w:rFonts w:ascii="Arial" w:hAnsi="Arial" w:cs="Arial"/>
          <w:sz w:val="22"/>
          <w:szCs w:val="22"/>
          <w:lang w:eastAsia="hr-HR"/>
        </w:rPr>
      </w:pPr>
      <w:r w:rsidRPr="00AC5350">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C5350">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6905DE" w:rsidRPr="00AC5350" w:rsidRDefault="006905DE" w:rsidP="00D671C9">
      <w:pPr>
        <w:jc w:val="both"/>
        <w:rPr>
          <w:rFonts w:ascii="Arial" w:hAnsi="Arial" w:cs="Arial"/>
          <w:sz w:val="22"/>
          <w:szCs w:val="22"/>
          <w:lang w:eastAsia="hr-HR"/>
        </w:rPr>
      </w:pPr>
    </w:p>
    <w:p w:rsidR="006905DE" w:rsidRPr="00AC5350" w:rsidRDefault="006905DE" w:rsidP="00E71038">
      <w:pPr>
        <w:jc w:val="both"/>
        <w:rPr>
          <w:rFonts w:ascii="Arial" w:hAnsi="Arial" w:cs="Arial"/>
          <w:sz w:val="22"/>
          <w:szCs w:val="22"/>
        </w:rPr>
      </w:pPr>
      <w:r w:rsidRPr="00AC5350">
        <w:rPr>
          <w:rFonts w:ascii="Arial" w:hAnsi="Arial" w:cs="Arial"/>
          <w:sz w:val="22"/>
          <w:szCs w:val="22"/>
          <w:lang w:eastAsia="hr-HR"/>
        </w:rPr>
        <w:t>Ова Гаранција важи 30</w:t>
      </w:r>
      <w:r w:rsidRPr="00AC5350">
        <w:rPr>
          <w:rFonts w:ascii="Arial" w:hAnsi="Arial" w:cs="Arial"/>
          <w:sz w:val="22"/>
          <w:szCs w:val="22"/>
          <w:lang w:val="ru-RU"/>
        </w:rPr>
        <w:t xml:space="preserve"> (тридесет) дана дуже од </w:t>
      </w:r>
      <w:r w:rsidRPr="00AC5350">
        <w:rPr>
          <w:rFonts w:ascii="Arial" w:hAnsi="Arial" w:cs="Arial"/>
          <w:sz w:val="22"/>
          <w:szCs w:val="22"/>
        </w:rPr>
        <w:t>рока одређеног за коначно извршење посла,</w:t>
      </w:r>
      <w:r w:rsidRPr="00AC5350">
        <w:rPr>
          <w:rFonts w:ascii="Arial" w:hAnsi="Arial" w:cs="Arial"/>
          <w:sz w:val="22"/>
          <w:szCs w:val="22"/>
          <w:lang w:val="ru-RU"/>
        </w:rPr>
        <w:t xml:space="preserve"> а најкасније до .............................. (навести датум). </w:t>
      </w:r>
      <w:r w:rsidRPr="00AC5350">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6905DE" w:rsidRPr="00AC5350" w:rsidRDefault="006905DE" w:rsidP="00E71038">
      <w:pPr>
        <w:jc w:val="both"/>
        <w:rPr>
          <w:rFonts w:ascii="Arial" w:hAnsi="Arial" w:cs="Arial"/>
          <w:sz w:val="22"/>
          <w:szCs w:val="22"/>
        </w:rPr>
      </w:pPr>
    </w:p>
    <w:p w:rsidR="006905DE" w:rsidRPr="00AC5350" w:rsidRDefault="006905DE">
      <w:pPr>
        <w:pStyle w:val="BodyText"/>
        <w:rPr>
          <w:rFonts w:ascii="Arial" w:hAnsi="Arial" w:cs="Arial"/>
          <w:sz w:val="22"/>
          <w:szCs w:val="22"/>
        </w:rPr>
      </w:pPr>
      <w:r w:rsidRPr="00AC5350">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6905DE" w:rsidRPr="00AC5350" w:rsidRDefault="006905DE">
      <w:pPr>
        <w:jc w:val="both"/>
        <w:rPr>
          <w:rFonts w:ascii="Arial" w:hAnsi="Arial" w:cs="Arial"/>
          <w:sz w:val="22"/>
          <w:szCs w:val="22"/>
        </w:rPr>
      </w:pPr>
    </w:p>
    <w:p w:rsidR="006905DE" w:rsidRPr="00AC5350" w:rsidRDefault="006905DE">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w:t>
      </w:r>
      <w:r w:rsidRPr="00AC5350">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AC5350">
        <w:rPr>
          <w:rFonts w:ascii="Arial" w:hAnsi="Arial" w:cs="Arial"/>
          <w:sz w:val="22"/>
          <w:szCs w:val="22"/>
        </w:rPr>
        <w:t xml:space="preserve">и процесног и материјалног права Републике Србије. </w:t>
      </w:r>
    </w:p>
    <w:p w:rsidR="006905DE" w:rsidRPr="00AC5350" w:rsidRDefault="006905DE">
      <w:pPr>
        <w:pStyle w:val="NoSpacing"/>
        <w:rPr>
          <w:rFonts w:cs="Arial"/>
          <w:sz w:val="22"/>
          <w:szCs w:val="22"/>
        </w:rPr>
      </w:pPr>
    </w:p>
    <w:p w:rsidR="006905DE" w:rsidRPr="00AC5350" w:rsidRDefault="006905DE">
      <w:pPr>
        <w:pStyle w:val="NoSpacing"/>
        <w:rPr>
          <w:rFonts w:cs="Arial"/>
          <w:sz w:val="22"/>
          <w:szCs w:val="22"/>
        </w:rPr>
      </w:pPr>
      <w:r w:rsidRPr="00AC5350">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6905DE" w:rsidRPr="00AC5350" w:rsidRDefault="006905DE">
      <w:pPr>
        <w:pStyle w:val="NoSpacing"/>
        <w:rPr>
          <w:rFonts w:cs="Arial"/>
          <w:sz w:val="22"/>
          <w:szCs w:val="22"/>
        </w:rPr>
      </w:pPr>
    </w:p>
    <w:p w:rsidR="006905DE" w:rsidRPr="00AC5350" w:rsidRDefault="006905DE">
      <w:pPr>
        <w:jc w:val="both"/>
        <w:rPr>
          <w:rFonts w:ascii="Arial" w:hAnsi="Arial" w:cs="Arial"/>
          <w:sz w:val="22"/>
          <w:szCs w:val="22"/>
          <w:lang w:val="ru-RU"/>
        </w:rPr>
      </w:pPr>
      <w:r w:rsidRPr="00AC5350">
        <w:rPr>
          <w:rFonts w:ascii="Arial" w:hAnsi="Arial" w:cs="Arial"/>
          <w:sz w:val="22"/>
          <w:szCs w:val="22"/>
          <w:lang w:val="ru-RU"/>
        </w:rPr>
        <w:t>Место ___________                                                                     Потпис и печат Гаранта</w:t>
      </w:r>
    </w:p>
    <w:p w:rsidR="006905DE" w:rsidRPr="00AC5350" w:rsidRDefault="006905DE">
      <w:pPr>
        <w:jc w:val="both"/>
        <w:rPr>
          <w:rFonts w:ascii="Arial" w:hAnsi="Arial" w:cs="Arial"/>
          <w:sz w:val="22"/>
          <w:szCs w:val="22"/>
          <w:lang w:val="ru-RU"/>
        </w:rPr>
      </w:pPr>
      <w:r w:rsidRPr="00AC5350">
        <w:rPr>
          <w:rFonts w:ascii="Arial" w:hAnsi="Arial" w:cs="Arial"/>
          <w:sz w:val="22"/>
          <w:szCs w:val="22"/>
          <w:lang w:val="ru-RU"/>
        </w:rPr>
        <w:t>Датум____________</w:t>
      </w:r>
    </w:p>
    <w:p w:rsidR="006905DE" w:rsidRPr="00AC5350" w:rsidRDefault="006905DE" w:rsidP="00F406DA">
      <w:pPr>
        <w:jc w:val="both"/>
        <w:rPr>
          <w:rFonts w:ascii="Arial" w:hAnsi="Arial" w:cs="Arial"/>
          <w:sz w:val="22"/>
          <w:szCs w:val="22"/>
        </w:rPr>
      </w:pPr>
    </w:p>
    <w:p w:rsidR="006905DE" w:rsidRPr="00AC5350" w:rsidRDefault="006905DE" w:rsidP="00F406DA">
      <w:pPr>
        <w:suppressAutoHyphens w:val="0"/>
        <w:jc w:val="both"/>
        <w:rPr>
          <w:rFonts w:ascii="Arial" w:hAnsi="Arial" w:cs="Arial"/>
          <w:bCs/>
          <w:color w:val="000000"/>
          <w:sz w:val="22"/>
          <w:szCs w:val="22"/>
          <w:lang w:eastAsia="sr-Latn-CS"/>
        </w:rPr>
      </w:pPr>
      <w:r w:rsidRPr="00AC5350">
        <w:rPr>
          <w:rFonts w:ascii="Arial" w:hAnsi="Arial" w:cs="Arial"/>
          <w:bCs/>
          <w:color w:val="000000"/>
          <w:sz w:val="22"/>
          <w:szCs w:val="22"/>
          <w:lang w:eastAsia="sr-Latn-CS"/>
        </w:rPr>
        <w:br w:type="page"/>
      </w:r>
    </w:p>
    <w:p w:rsidR="00AD7B20" w:rsidRPr="00AC5350" w:rsidRDefault="00AD7B20" w:rsidP="003579A5">
      <w:pPr>
        <w:pStyle w:val="Heading2"/>
        <w:jc w:val="right"/>
        <w:rPr>
          <w:rFonts w:cs="Arial"/>
        </w:rPr>
      </w:pPr>
      <w:r w:rsidRPr="00AC5350">
        <w:rPr>
          <w:rFonts w:cs="Arial"/>
        </w:rPr>
        <w:lastRenderedPageBreak/>
        <w:t>ОБРАЗАЦ 5.2.</w:t>
      </w:r>
    </w:p>
    <w:p w:rsidR="003579A5" w:rsidRPr="00AC5350" w:rsidRDefault="003579A5" w:rsidP="003579A5">
      <w:pPr>
        <w:jc w:val="right"/>
        <w:rPr>
          <w:rFonts w:ascii="Arial" w:hAnsi="Arial" w:cs="Arial"/>
          <w:b/>
        </w:rPr>
      </w:pPr>
      <w:r w:rsidRPr="00AC5350">
        <w:rPr>
          <w:rFonts w:ascii="Arial" w:hAnsi="Arial" w:cs="Arial"/>
          <w:b/>
          <w:bCs/>
        </w:rPr>
        <w:t>(напомена: не доставља се у понуди)</w:t>
      </w:r>
    </w:p>
    <w:p w:rsidR="00AD7B20" w:rsidRPr="00AC5350" w:rsidRDefault="00AD7B20" w:rsidP="00AD7B20">
      <w:pPr>
        <w:jc w:val="right"/>
        <w:rPr>
          <w:rFonts w:ascii="Arial" w:hAnsi="Arial" w:cs="Arial"/>
          <w:b/>
          <w:sz w:val="22"/>
          <w:szCs w:val="22"/>
          <w:u w:val="single"/>
        </w:rPr>
      </w:pPr>
      <w:r w:rsidRPr="00AC5350">
        <w:rPr>
          <w:rFonts w:ascii="Arial" w:hAnsi="Arial" w:cs="Arial"/>
          <w:b/>
          <w:sz w:val="22"/>
          <w:szCs w:val="22"/>
          <w:u w:val="single"/>
        </w:rPr>
        <w:t>Партија 2</w:t>
      </w:r>
    </w:p>
    <w:p w:rsidR="00AD7B20" w:rsidRPr="00AC5350" w:rsidRDefault="00AD7B20" w:rsidP="00AD7B20">
      <w:pPr>
        <w:jc w:val="right"/>
      </w:pPr>
    </w:p>
    <w:p w:rsidR="00AD7B20" w:rsidRPr="00AC5350" w:rsidRDefault="00AD7B20" w:rsidP="00AD7B20">
      <w:pPr>
        <w:shd w:val="clear" w:color="auto" w:fill="FFFFFF"/>
        <w:rPr>
          <w:rFonts w:ascii="Arial" w:hAnsi="Arial" w:cs="Arial"/>
          <w:color w:val="000000"/>
          <w:sz w:val="22"/>
          <w:szCs w:val="22"/>
        </w:rPr>
      </w:pPr>
    </w:p>
    <w:p w:rsidR="00AD7B20" w:rsidRPr="00AC5350" w:rsidRDefault="00AD7B20" w:rsidP="00AD7B20">
      <w:pPr>
        <w:shd w:val="clear" w:color="auto" w:fill="FFFFFF"/>
        <w:rPr>
          <w:rFonts w:ascii="Arial" w:hAnsi="Arial" w:cs="Arial"/>
          <w:color w:val="000000"/>
          <w:sz w:val="22"/>
          <w:szCs w:val="22"/>
        </w:rPr>
      </w:pPr>
      <w:r w:rsidRPr="00AC5350">
        <w:rPr>
          <w:rFonts w:ascii="Arial" w:hAnsi="Arial" w:cs="Arial"/>
          <w:color w:val="000000"/>
          <w:sz w:val="22"/>
          <w:szCs w:val="22"/>
        </w:rPr>
        <w:t>(меморандум пословне банке)</w:t>
      </w: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b/>
          <w:bCs/>
          <w:color w:val="000000"/>
          <w:sz w:val="22"/>
          <w:szCs w:val="22"/>
        </w:rPr>
        <w:t xml:space="preserve">                                                            </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БАНКА:_________________</w:t>
      </w:r>
    </w:p>
    <w:p w:rsidR="00AD7B20" w:rsidRPr="00AC5350" w:rsidRDefault="00AD7B20" w:rsidP="00AD7B20">
      <w:pPr>
        <w:jc w:val="both"/>
        <w:rPr>
          <w:rFonts w:ascii="Arial" w:hAnsi="Arial" w:cs="Arial"/>
          <w:sz w:val="22"/>
          <w:szCs w:val="22"/>
        </w:rPr>
      </w:pPr>
      <w:r w:rsidRPr="00AC5350">
        <w:rPr>
          <w:rFonts w:ascii="Arial" w:hAnsi="Arial" w:cs="Arial"/>
          <w:sz w:val="22"/>
          <w:szCs w:val="22"/>
        </w:rPr>
        <w:t>Адреса Банке:_______________________</w:t>
      </w:r>
    </w:p>
    <w:p w:rsidR="00AD7B20" w:rsidRPr="00AC5350" w:rsidRDefault="00AD7B20" w:rsidP="00AD7B20">
      <w:pPr>
        <w:jc w:val="both"/>
        <w:rPr>
          <w:rFonts w:ascii="Arial" w:hAnsi="Arial" w:cs="Arial"/>
          <w:noProof/>
          <w:sz w:val="22"/>
          <w:szCs w:val="22"/>
        </w:rPr>
      </w:pP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НАЛОГОДАВАЦ:_____________________</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Адреса Налогодавца:__________________</w:t>
      </w:r>
    </w:p>
    <w:p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ПИБ:</w:t>
      </w:r>
      <w:r w:rsidRPr="00AC5350">
        <w:rPr>
          <w:rFonts w:ascii="Arial" w:hAnsi="Arial" w:cs="Arial"/>
          <w:bCs/>
          <w:noProof/>
          <w:sz w:val="22"/>
          <w:szCs w:val="22"/>
        </w:rPr>
        <w:t>_________________</w:t>
      </w:r>
    </w:p>
    <w:p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МБ:</w:t>
      </w:r>
      <w:r w:rsidRPr="00AC5350">
        <w:rPr>
          <w:rFonts w:ascii="Arial" w:hAnsi="Arial" w:cs="Arial"/>
          <w:bCs/>
          <w:noProof/>
          <w:sz w:val="22"/>
          <w:szCs w:val="22"/>
        </w:rPr>
        <w:t>_________________</w:t>
      </w:r>
    </w:p>
    <w:p w:rsidR="00AD7B20" w:rsidRPr="00AC5350" w:rsidRDefault="00AD7B20" w:rsidP="00AD7B20">
      <w:pPr>
        <w:jc w:val="both"/>
        <w:rPr>
          <w:rFonts w:ascii="Arial" w:hAnsi="Arial" w:cs="Arial"/>
          <w:b/>
          <w:bCs/>
          <w:noProof/>
          <w:sz w:val="22"/>
          <w:szCs w:val="22"/>
        </w:rPr>
      </w:pP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КОРИСНИК:</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Jавно предузеће „Електропривреда Србије“, Београд</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11000 Београд</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Царице Милице 2</w:t>
      </w:r>
    </w:p>
    <w:p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Република Србија</w:t>
      </w:r>
    </w:p>
    <w:p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ПИБ: 103920327</w:t>
      </w:r>
    </w:p>
    <w:p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МБ: 20053658</w:t>
      </w:r>
    </w:p>
    <w:p w:rsidR="00AD7B20" w:rsidRPr="00AC5350" w:rsidRDefault="00AD7B20" w:rsidP="00AD7B20">
      <w:pPr>
        <w:shd w:val="clear" w:color="auto" w:fill="FFFFFF"/>
        <w:rPr>
          <w:rFonts w:ascii="Arial" w:hAnsi="Arial" w:cs="Arial"/>
          <w:b/>
          <w:spacing w:val="9"/>
          <w:sz w:val="22"/>
          <w:szCs w:val="22"/>
          <w:lang w:eastAsia="hr-HR"/>
        </w:rPr>
      </w:pPr>
      <w:r w:rsidRPr="00AC5350">
        <w:rPr>
          <w:rFonts w:ascii="Arial" w:hAnsi="Arial" w:cs="Arial"/>
          <w:color w:val="000000"/>
          <w:sz w:val="22"/>
          <w:szCs w:val="22"/>
        </w:rPr>
        <w:t xml:space="preserve">БРОЈ ТЕКУЋЕГ РАЧУНА: </w:t>
      </w:r>
      <w:r w:rsidRPr="00AC5350">
        <w:rPr>
          <w:rFonts w:ascii="Arial" w:hAnsi="Arial" w:cs="Arial"/>
          <w:sz w:val="22"/>
          <w:szCs w:val="22"/>
        </w:rPr>
        <w:t xml:space="preserve">160-700-13 Banca Intesa </w:t>
      </w:r>
    </w:p>
    <w:p w:rsidR="00AD7B20" w:rsidRPr="00AC5350" w:rsidRDefault="00AD7B20" w:rsidP="00AD7B20">
      <w:pPr>
        <w:jc w:val="both"/>
        <w:rPr>
          <w:rFonts w:ascii="Arial" w:hAnsi="Arial" w:cs="Arial"/>
          <w:noProof/>
          <w:sz w:val="22"/>
          <w:szCs w:val="22"/>
        </w:rPr>
      </w:pPr>
    </w:p>
    <w:p w:rsidR="00AD7B20" w:rsidRPr="00AC5350" w:rsidRDefault="00AD7B20" w:rsidP="00AD7B20">
      <w:pPr>
        <w:rPr>
          <w:rFonts w:ascii="Arial" w:hAnsi="Arial" w:cs="Arial"/>
          <w:noProof/>
          <w:sz w:val="22"/>
          <w:szCs w:val="22"/>
        </w:rPr>
      </w:pPr>
    </w:p>
    <w:p w:rsidR="00AD7B20" w:rsidRPr="00AC5350" w:rsidRDefault="00AD7B20" w:rsidP="00AD7B20">
      <w:pPr>
        <w:jc w:val="right"/>
        <w:rPr>
          <w:rFonts w:ascii="Arial" w:hAnsi="Arial" w:cs="Arial"/>
          <w:noProof/>
          <w:sz w:val="22"/>
          <w:szCs w:val="22"/>
        </w:rPr>
      </w:pPr>
      <w:r w:rsidRPr="00AC5350">
        <w:rPr>
          <w:rFonts w:ascii="Arial" w:hAnsi="Arial" w:cs="Arial"/>
          <w:noProof/>
          <w:sz w:val="22"/>
          <w:szCs w:val="22"/>
        </w:rPr>
        <w:t xml:space="preserve">Датум </w:t>
      </w:r>
      <w:r w:rsidRPr="00AC5350">
        <w:rPr>
          <w:rFonts w:ascii="Arial" w:hAnsi="Arial" w:cs="Arial"/>
          <w:bCs/>
          <w:noProof/>
          <w:sz w:val="22"/>
          <w:szCs w:val="22"/>
        </w:rPr>
        <w:t>_________________</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jc w:val="center"/>
        <w:rPr>
          <w:rFonts w:ascii="Arial" w:hAnsi="Arial" w:cs="Arial"/>
          <w:b/>
          <w:noProof/>
          <w:sz w:val="22"/>
          <w:szCs w:val="22"/>
        </w:rPr>
      </w:pPr>
      <w:r w:rsidRPr="00AC5350">
        <w:rPr>
          <w:rFonts w:ascii="Arial" w:hAnsi="Arial" w:cs="Arial"/>
          <w:b/>
          <w:noProof/>
          <w:sz w:val="22"/>
          <w:szCs w:val="22"/>
        </w:rPr>
        <w:t>Банкарска гаранција за отк</w:t>
      </w:r>
      <w:r w:rsidR="00ED38ED" w:rsidRPr="00AC5350">
        <w:rPr>
          <w:rFonts w:ascii="Arial" w:hAnsi="Arial" w:cs="Arial"/>
          <w:b/>
          <w:noProof/>
          <w:sz w:val="22"/>
          <w:szCs w:val="22"/>
        </w:rPr>
        <w:t>лањање недостатака</w:t>
      </w:r>
      <w:r w:rsidRPr="00AC5350">
        <w:rPr>
          <w:rFonts w:ascii="Arial" w:hAnsi="Arial" w:cs="Arial"/>
          <w:b/>
          <w:noProof/>
          <w:sz w:val="22"/>
          <w:szCs w:val="22"/>
        </w:rPr>
        <w:t xml:space="preserve"> у гарантном року</w:t>
      </w:r>
    </w:p>
    <w:p w:rsidR="00AD7B20" w:rsidRPr="00AC5350" w:rsidRDefault="00AD7B20" w:rsidP="00AD7B20">
      <w:pPr>
        <w:jc w:val="center"/>
        <w:rPr>
          <w:rFonts w:ascii="Arial" w:hAnsi="Arial" w:cs="Arial"/>
          <w:bCs/>
          <w:noProof/>
          <w:sz w:val="22"/>
          <w:szCs w:val="22"/>
        </w:rPr>
      </w:pPr>
      <w:r w:rsidRPr="00AC5350">
        <w:rPr>
          <w:rFonts w:ascii="Arial" w:hAnsi="Arial" w:cs="Arial"/>
          <w:noProof/>
          <w:sz w:val="22"/>
          <w:szCs w:val="22"/>
        </w:rPr>
        <w:t>бр:</w:t>
      </w:r>
      <w:r w:rsidRPr="00AC5350">
        <w:rPr>
          <w:rFonts w:ascii="Arial" w:hAnsi="Arial" w:cs="Arial"/>
          <w:bCs/>
          <w:noProof/>
          <w:sz w:val="22"/>
          <w:szCs w:val="22"/>
        </w:rPr>
        <w:t>_________________</w:t>
      </w:r>
    </w:p>
    <w:p w:rsidR="00AD7B20" w:rsidRPr="00AC5350" w:rsidRDefault="00AD7B20" w:rsidP="00AD7B20">
      <w:pPr>
        <w:jc w:val="center"/>
        <w:rPr>
          <w:rFonts w:ascii="Arial" w:hAnsi="Arial" w:cs="Arial"/>
          <w:bCs/>
          <w:noProof/>
          <w:sz w:val="22"/>
          <w:szCs w:val="22"/>
        </w:rPr>
      </w:pPr>
    </w:p>
    <w:p w:rsidR="00AD7B20" w:rsidRPr="00AC5350" w:rsidRDefault="00AD7B20" w:rsidP="00AD7B20">
      <w:pPr>
        <w:jc w:val="center"/>
        <w:rPr>
          <w:rFonts w:ascii="Arial" w:hAnsi="Arial" w:cs="Arial"/>
          <w:noProof/>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w:t>
      </w:r>
      <w:r w:rsidRPr="00AC5350">
        <w:rPr>
          <w:rFonts w:ascii="Arial" w:hAnsi="Arial" w:cs="Arial"/>
          <w:color w:val="000000"/>
          <w:sz w:val="22"/>
          <w:szCs w:val="22"/>
        </w:rPr>
        <w:t xml:space="preserve"> јaвну нaбaвку </w:t>
      </w:r>
      <w:r w:rsidRPr="00AC5350">
        <w:rPr>
          <w:rFonts w:ascii="Arial" w:hAnsi="Arial" w:cs="Arial"/>
          <w:color w:val="000000" w:themeColor="text1"/>
        </w:rPr>
        <w:t xml:space="preserve">добара  </w:t>
      </w:r>
      <w:r w:rsidRPr="00AC5350">
        <w:rPr>
          <w:rFonts w:ascii="Arial" w:hAnsi="Arial" w:cs="Arial"/>
          <w:color w:val="000000" w:themeColor="text1"/>
          <w:sz w:val="22"/>
          <w:szCs w:val="22"/>
        </w:rPr>
        <w:t>Централни  систем  планирања</w:t>
      </w:r>
      <w:r w:rsidRPr="00AC5350">
        <w:rPr>
          <w:rFonts w:ascii="Arial" w:hAnsi="Arial" w:cs="Arial"/>
          <w:sz w:val="22"/>
          <w:szCs w:val="22"/>
        </w:rPr>
        <w:t>, за</w:t>
      </w:r>
      <w:r w:rsidRPr="00AC5350">
        <w:rPr>
          <w:rFonts w:ascii="Arial" w:hAnsi="Arial" w:cs="Arial"/>
        </w:rPr>
        <w:t xml:space="preserve"> Партију</w:t>
      </w:r>
      <w:r w:rsidR="004418F3" w:rsidRPr="00AC5350">
        <w:rPr>
          <w:rFonts w:ascii="Arial" w:hAnsi="Arial" w:cs="Arial"/>
          <w:lang w:val="sr-Cyrl-RS"/>
        </w:rPr>
        <w:t xml:space="preserve"> </w:t>
      </w:r>
      <w:r w:rsidR="004418F3" w:rsidRPr="00AC5350">
        <w:rPr>
          <w:rFonts w:ascii="Arial" w:hAnsi="Arial" w:cs="Arial"/>
        </w:rPr>
        <w:t>2</w:t>
      </w:r>
      <w:r w:rsidRPr="00AC5350">
        <w:rPr>
          <w:rFonts w:ascii="Arial" w:hAnsi="Arial" w:cs="Arial"/>
          <w:color w:val="000000" w:themeColor="text1"/>
        </w:rPr>
        <w:t xml:space="preserve">, јавна набавка број JN 1000/0154/2016, </w:t>
      </w:r>
      <w:r w:rsidRPr="00AC5350">
        <w:rPr>
          <w:rFonts w:ascii="Arial" w:hAnsi="Arial" w:cs="Arial"/>
          <w:color w:val="000000"/>
          <w:sz w:val="22"/>
          <w:szCs w:val="22"/>
        </w:rPr>
        <w:t xml:space="preserve"> _______________________ (укупне вредности  _____ ( износ словима _____), </w:t>
      </w:r>
      <w:r w:rsidRPr="00AC5350">
        <w:rPr>
          <w:rFonts w:ascii="Arial" w:hAnsi="Arial" w:cs="Arial"/>
          <w:sz w:val="22"/>
          <w:szCs w:val="22"/>
          <w:lang w:eastAsia="hr-HR"/>
        </w:rPr>
        <w:t>и сагласно условима Уговора:</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jc w:val="both"/>
        <w:rPr>
          <w:rFonts w:ascii="Arial" w:hAnsi="Arial" w:cs="Arial"/>
          <w:sz w:val="22"/>
          <w:szCs w:val="22"/>
        </w:rPr>
      </w:pPr>
      <w:r w:rsidRPr="00AC5350">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ED38ED" w:rsidRPr="00AC5350">
        <w:rPr>
          <w:rFonts w:ascii="Arial" w:hAnsi="Arial" w:cs="Arial"/>
          <w:color w:val="000000"/>
          <w:sz w:val="22"/>
          <w:szCs w:val="22"/>
        </w:rPr>
        <w:t>, гаранцију за отклањање недостатака</w:t>
      </w:r>
      <w:r w:rsidRPr="00AC5350">
        <w:rPr>
          <w:rFonts w:ascii="Arial" w:hAnsi="Arial" w:cs="Arial"/>
          <w:color w:val="000000"/>
          <w:sz w:val="22"/>
          <w:szCs w:val="22"/>
        </w:rPr>
        <w:t xml:space="preserve"> у гарантном року</w:t>
      </w:r>
      <w:r w:rsidRPr="00AC5350">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 и квантитативном пријему  </w:t>
      </w:r>
      <w:r w:rsidRPr="00AC5350">
        <w:rPr>
          <w:rFonts w:ascii="Arial" w:hAnsi="Arial" w:cs="Arial"/>
          <w:color w:val="000000" w:themeColor="text1"/>
          <w:sz w:val="22"/>
          <w:szCs w:val="22"/>
        </w:rPr>
        <w:t>Централног диспечерског система</w:t>
      </w:r>
      <w:r w:rsidRPr="00AC5350">
        <w:rPr>
          <w:rFonts w:ascii="Arial" w:hAnsi="Arial" w:cs="Arial"/>
          <w:color w:val="000000" w:themeColor="text1"/>
        </w:rPr>
        <w:t xml:space="preserve"> –</w:t>
      </w:r>
      <w:r w:rsidRPr="00AC5350">
        <w:rPr>
          <w:rFonts w:ascii="Arial" w:hAnsi="Arial" w:cs="Arial"/>
          <w:sz w:val="22"/>
          <w:szCs w:val="22"/>
        </w:rPr>
        <w:t>, нa изнoс _________ (слoвимa:_________), штo представља 5</w:t>
      </w:r>
      <w:r w:rsidRPr="00AC5350">
        <w:rPr>
          <w:rFonts w:ascii="Arial" w:hAnsi="Arial" w:cs="Arial"/>
          <w:color w:val="000000"/>
          <w:sz w:val="22"/>
          <w:szCs w:val="22"/>
        </w:rPr>
        <w:t xml:space="preserve"> % укупне вредности уговора без ПДВ</w:t>
      </w:r>
      <w:r w:rsidRPr="00AC5350">
        <w:rPr>
          <w:rFonts w:ascii="Arial" w:eastAsia="Calibri" w:hAnsi="Arial" w:cs="Arial"/>
          <w:color w:val="000000"/>
          <w:sz w:val="22"/>
          <w:szCs w:val="22"/>
          <w:lang w:eastAsia="en-US"/>
        </w:rPr>
        <w:t>,</w:t>
      </w:r>
      <w:r w:rsidRPr="00AC5350">
        <w:rPr>
          <w:rFonts w:ascii="Arial" w:hAnsi="Arial" w:cs="Arial"/>
          <w:color w:val="000000"/>
          <w:sz w:val="22"/>
          <w:szCs w:val="22"/>
        </w:rPr>
        <w:t xml:space="preserve"> кој</w:t>
      </w:r>
      <w:r w:rsidR="009A7B1C" w:rsidRPr="00AC5350">
        <w:rPr>
          <w:rFonts w:ascii="Arial" w:hAnsi="Arial" w:cs="Arial"/>
          <w:color w:val="000000"/>
          <w:sz w:val="22"/>
          <w:szCs w:val="22"/>
        </w:rPr>
        <w:t>а је наведена у ставу 1. члана 13</w:t>
      </w:r>
      <w:r w:rsidRPr="00AC5350">
        <w:rPr>
          <w:rFonts w:ascii="Arial" w:hAnsi="Arial" w:cs="Arial"/>
          <w:color w:val="000000"/>
          <w:sz w:val="22"/>
          <w:szCs w:val="22"/>
        </w:rPr>
        <w:t xml:space="preserve">. </w:t>
      </w:r>
      <w:r w:rsidRPr="00AC5350">
        <w:rPr>
          <w:rFonts w:ascii="Arial" w:hAnsi="Arial" w:cs="Arial"/>
          <w:sz w:val="22"/>
          <w:szCs w:val="22"/>
        </w:rPr>
        <w:t>уговора</w:t>
      </w:r>
      <w:r w:rsidRPr="00AC5350">
        <w:rPr>
          <w:rFonts w:ascii="Arial" w:hAnsi="Arial" w:cs="Arial"/>
          <w:color w:val="000000"/>
          <w:sz w:val="22"/>
          <w:szCs w:val="22"/>
        </w:rPr>
        <w:t xml:space="preserve"> којом се гарантује – отклањање грешака у гарантном року – </w:t>
      </w:r>
      <w:r w:rsidRPr="00AC5350">
        <w:rPr>
          <w:rFonts w:ascii="Arial" w:hAnsi="Arial" w:cs="Arial"/>
          <w:color w:val="000000" w:themeColor="text1"/>
        </w:rPr>
        <w:t>Централни систем</w:t>
      </w:r>
      <w:r w:rsidR="00A807CA" w:rsidRPr="00AC5350">
        <w:rPr>
          <w:rFonts w:ascii="Arial" w:hAnsi="Arial" w:cs="Arial"/>
          <w:color w:val="000000" w:themeColor="text1"/>
        </w:rPr>
        <w:t xml:space="preserve"> планирања</w:t>
      </w:r>
      <w:r w:rsidRPr="00AC5350">
        <w:rPr>
          <w:rFonts w:ascii="Arial" w:hAnsi="Arial" w:cs="Arial"/>
          <w:sz w:val="22"/>
          <w:szCs w:val="22"/>
        </w:rPr>
        <w:t>.</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AD7B20" w:rsidRPr="00AC5350" w:rsidRDefault="00AD7B20" w:rsidP="00AD7B20">
      <w:pPr>
        <w:jc w:val="center"/>
        <w:rPr>
          <w:rFonts w:ascii="Arial" w:hAnsi="Arial" w:cs="Arial"/>
          <w:sz w:val="22"/>
          <w:szCs w:val="22"/>
        </w:rPr>
      </w:pPr>
      <w:r w:rsidRPr="00AC5350">
        <w:rPr>
          <w:rFonts w:ascii="Arial" w:hAnsi="Arial" w:cs="Arial"/>
          <w:sz w:val="22"/>
          <w:szCs w:val="22"/>
        </w:rPr>
        <w:t>______________</w:t>
      </w:r>
    </w:p>
    <w:p w:rsidR="00AD7B20" w:rsidRPr="00AC5350" w:rsidRDefault="00AD7B20" w:rsidP="00AD7B20">
      <w:pPr>
        <w:jc w:val="center"/>
        <w:rPr>
          <w:rFonts w:ascii="Arial" w:hAnsi="Arial" w:cs="Arial"/>
          <w:sz w:val="22"/>
          <w:szCs w:val="22"/>
        </w:rPr>
      </w:pPr>
      <w:r w:rsidRPr="00AC5350">
        <w:rPr>
          <w:rFonts w:ascii="Arial" w:hAnsi="Arial" w:cs="Arial"/>
          <w:sz w:val="22"/>
          <w:szCs w:val="22"/>
        </w:rPr>
        <w:t>(слoвимa: ______</w:t>
      </w:r>
      <w:r w:rsidRPr="00AC5350">
        <w:rPr>
          <w:rFonts w:ascii="Arial" w:hAnsi="Arial" w:cs="Arial"/>
          <w:bCs/>
          <w:noProof/>
          <w:sz w:val="22"/>
          <w:szCs w:val="22"/>
        </w:rPr>
        <w:t>_________________</w:t>
      </w:r>
      <w:r w:rsidRPr="00AC5350">
        <w:rPr>
          <w:rFonts w:ascii="Arial" w:hAnsi="Arial" w:cs="Arial"/>
          <w:sz w:val="22"/>
          <w:szCs w:val="22"/>
        </w:rPr>
        <w:t>)</w:t>
      </w:r>
    </w:p>
    <w:p w:rsidR="00AD7B20" w:rsidRPr="00AC5350" w:rsidRDefault="00AD7B20" w:rsidP="00AD7B20">
      <w:pPr>
        <w:ind w:firstLine="720"/>
        <w:rPr>
          <w:rFonts w:ascii="Arial" w:hAnsi="Arial" w:cs="Arial"/>
          <w:b/>
          <w:i/>
          <w:sz w:val="22"/>
          <w:szCs w:val="22"/>
        </w:rPr>
      </w:pPr>
    </w:p>
    <w:p w:rsidR="00AD7B20" w:rsidRPr="00AC5350" w:rsidRDefault="00AD7B20" w:rsidP="00AD7B20">
      <w:pPr>
        <w:ind w:left="720"/>
        <w:rPr>
          <w:rFonts w:ascii="Arial" w:hAnsi="Arial" w:cs="Arial"/>
          <w:b/>
          <w:i/>
          <w:sz w:val="22"/>
          <w:szCs w:val="22"/>
        </w:rPr>
      </w:pPr>
      <w:r w:rsidRPr="00AC5350">
        <w:rPr>
          <w:rFonts w:ascii="Arial" w:hAnsi="Arial" w:cs="Arial"/>
          <w:b/>
          <w:i/>
          <w:sz w:val="22"/>
          <w:szCs w:val="22"/>
        </w:rPr>
        <w:t>НАПОМЕНА: Уколико је уговорена цена номинована у еврима потребан текст:</w:t>
      </w:r>
    </w:p>
    <w:p w:rsidR="00AD7B20" w:rsidRPr="00AC5350" w:rsidRDefault="00AD7B20" w:rsidP="00AD7B20">
      <w:pPr>
        <w:jc w:val="center"/>
        <w:rPr>
          <w:rFonts w:ascii="Arial" w:hAnsi="Arial" w:cs="Arial"/>
          <w:i/>
          <w:sz w:val="22"/>
          <w:szCs w:val="22"/>
        </w:rPr>
      </w:pPr>
      <w:r w:rsidRPr="00AC5350">
        <w:rPr>
          <w:rFonts w:ascii="Arial" w:hAnsi="Arial" w:cs="Arial"/>
          <w:i/>
          <w:sz w:val="22"/>
          <w:szCs w:val="22"/>
        </w:rPr>
        <w:t xml:space="preserve">у динарској противвредности обрачунатој по </w:t>
      </w:r>
    </w:p>
    <w:p w:rsidR="00AD7B20" w:rsidRPr="00AC5350" w:rsidRDefault="00AD7B20" w:rsidP="00AD7B20">
      <w:pPr>
        <w:jc w:val="center"/>
        <w:rPr>
          <w:rFonts w:ascii="Arial" w:hAnsi="Arial" w:cs="Arial"/>
          <w:i/>
          <w:sz w:val="22"/>
          <w:szCs w:val="22"/>
        </w:rPr>
      </w:pPr>
      <w:r w:rsidRPr="00AC5350">
        <w:rPr>
          <w:rFonts w:ascii="Arial" w:hAnsi="Arial" w:cs="Arial"/>
          <w:i/>
          <w:sz w:val="22"/>
          <w:szCs w:val="22"/>
        </w:rPr>
        <w:lastRenderedPageBreak/>
        <w:t>средњем курсу НБС на дан плаћања,</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по пријему вашег првог позива у писаној форми и ваше писaнe изјаве у којој се наводи:</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1) да Налогодавац не извршава  своју(е) обавезу(е) из Уговора</w:t>
      </w:r>
    </w:p>
    <w:p w:rsidR="00AD7B20" w:rsidRPr="00AC5350" w:rsidRDefault="00AD7B20" w:rsidP="00AD7B20">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 xml:space="preserve">2) у ком погледу их Налогодавац не извршава. </w:t>
      </w:r>
    </w:p>
    <w:p w:rsidR="00AD7B20" w:rsidRPr="00AC5350" w:rsidRDefault="00AD7B20" w:rsidP="00AD7B20">
      <w:pPr>
        <w:shd w:val="clear" w:color="auto" w:fill="FFFFFF"/>
        <w:ind w:firstLine="360"/>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Ова гаранција важи </w:t>
      </w:r>
      <w:r w:rsidRPr="00AC5350">
        <w:rPr>
          <w:rFonts w:ascii="Arial" w:eastAsia="Calibri" w:hAnsi="Arial" w:cs="Arial"/>
          <w:color w:val="000000"/>
          <w:sz w:val="22"/>
          <w:szCs w:val="22"/>
          <w:lang w:eastAsia="en-US"/>
        </w:rPr>
        <w:t>30 дана дуже после истека гарантног рока</w:t>
      </w:r>
      <w:r w:rsidRPr="00AC5350">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rsidR="00AD7B20" w:rsidRPr="00AC5350" w:rsidRDefault="00AD7B20" w:rsidP="00AD7B20">
      <w:pPr>
        <w:jc w:val="both"/>
        <w:rPr>
          <w:rFonts w:ascii="Arial" w:hAnsi="Arial" w:cs="Arial"/>
          <w:sz w:val="22"/>
          <w:szCs w:val="22"/>
        </w:rPr>
      </w:pPr>
    </w:p>
    <w:p w:rsidR="00AD7B20" w:rsidRPr="00AC5350" w:rsidRDefault="00AD7B20" w:rsidP="00AD7B20">
      <w:pPr>
        <w:jc w:val="both"/>
        <w:rPr>
          <w:rFonts w:ascii="Arial" w:hAnsi="Arial" w:cs="Arial"/>
          <w:sz w:val="22"/>
          <w:szCs w:val="22"/>
        </w:rPr>
      </w:pPr>
      <w:r w:rsidRPr="00AC5350">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AD7B20" w:rsidRPr="00AC5350" w:rsidRDefault="00AD7B20" w:rsidP="00AD7B20">
      <w:pPr>
        <w:ind w:left="720"/>
        <w:jc w:val="both"/>
        <w:rPr>
          <w:rFonts w:ascii="Arial" w:hAnsi="Arial" w:cs="Arial"/>
          <w:color w:val="000000"/>
          <w:sz w:val="22"/>
          <w:szCs w:val="22"/>
        </w:rPr>
      </w:pPr>
      <w:r w:rsidRPr="00AC5350">
        <w:rPr>
          <w:rFonts w:ascii="Arial" w:hAnsi="Arial" w:cs="Arial"/>
          <w:color w:val="000000"/>
          <w:sz w:val="22"/>
          <w:szCs w:val="22"/>
        </w:rPr>
        <w:t> </w:t>
      </w:r>
    </w:p>
    <w:p w:rsidR="00AD7B20" w:rsidRPr="00AC5350" w:rsidRDefault="00AD7B20" w:rsidP="00AD7B20">
      <w:pPr>
        <w:jc w:val="both"/>
        <w:rPr>
          <w:rFonts w:ascii="Arial" w:hAnsi="Arial" w:cs="Arial"/>
          <w:sz w:val="22"/>
          <w:szCs w:val="22"/>
        </w:rPr>
      </w:pPr>
      <w:r w:rsidRPr="00AC5350">
        <w:rPr>
          <w:rFonts w:ascii="Arial" w:hAnsi="Arial" w:cs="Arial"/>
          <w:sz w:val="22"/>
          <w:szCs w:val="22"/>
        </w:rPr>
        <w:t>Потпис(и) ______________________</w:t>
      </w:r>
    </w:p>
    <w:p w:rsidR="00AD7B20" w:rsidRPr="00AC5350" w:rsidRDefault="00AD7B20" w:rsidP="00AD7B20">
      <w:pPr>
        <w:ind w:left="720"/>
        <w:jc w:val="both"/>
        <w:rPr>
          <w:rFonts w:ascii="Arial" w:hAnsi="Arial" w:cs="Arial"/>
          <w:color w:val="000000"/>
          <w:sz w:val="22"/>
          <w:szCs w:val="22"/>
        </w:rPr>
      </w:pPr>
    </w:p>
    <w:p w:rsidR="00AD7B20" w:rsidRPr="00AC5350" w:rsidRDefault="00AD7B20" w:rsidP="00AD7B20">
      <w:pPr>
        <w:jc w:val="center"/>
        <w:rPr>
          <w:rFonts w:ascii="Arial" w:hAnsi="Arial" w:cs="Arial"/>
          <w:b/>
          <w:sz w:val="22"/>
          <w:szCs w:val="22"/>
        </w:rPr>
      </w:pPr>
      <w:r w:rsidRPr="00AC5350">
        <w:rPr>
          <w:rFonts w:ascii="Arial" w:hAnsi="Arial" w:cs="Arial"/>
          <w:b/>
          <w:sz w:val="22"/>
          <w:szCs w:val="22"/>
        </w:rPr>
        <w:t>Meстo, дaтум</w:t>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t>Гaрaнт</w:t>
      </w:r>
    </w:p>
    <w:p w:rsidR="00AD7B20" w:rsidRPr="00AC5350" w:rsidRDefault="00AD7B20" w:rsidP="00AD7B20">
      <w:pPr>
        <w:ind w:left="720"/>
        <w:jc w:val="both"/>
        <w:rPr>
          <w:rFonts w:ascii="Arial" w:hAnsi="Arial" w:cs="Arial"/>
          <w:color w:val="000000"/>
          <w:sz w:val="22"/>
          <w:szCs w:val="22"/>
        </w:rPr>
      </w:pPr>
    </w:p>
    <w:p w:rsidR="00AD7B20" w:rsidRPr="00AC5350" w:rsidRDefault="00AD7B20" w:rsidP="00AD7B20">
      <w:pPr>
        <w:jc w:val="both"/>
        <w:rPr>
          <w:rFonts w:ascii="Arial" w:hAnsi="Arial" w:cs="Arial"/>
          <w:b/>
          <w:i/>
          <w:sz w:val="22"/>
          <w:szCs w:val="22"/>
        </w:rPr>
      </w:pPr>
      <w:r w:rsidRPr="00AC5350">
        <w:rPr>
          <w:rFonts w:ascii="Arial" w:hAnsi="Arial" w:cs="Arial"/>
          <w:b/>
          <w:i/>
          <w:sz w:val="22"/>
          <w:szCs w:val="22"/>
        </w:rPr>
        <w:t>НАПОМЕНА:  У случају да Изабрани понуђач поднесе банкарску гаранцију стране банке, та банка мора имати додељен кретитни рејтинг -</w:t>
      </w:r>
    </w:p>
    <w:p w:rsidR="00AD7B20" w:rsidRPr="00AC5350" w:rsidRDefault="00AD7B20" w:rsidP="00AD7B20">
      <w:pPr>
        <w:shd w:val="clear" w:color="auto" w:fill="FFFFFF"/>
        <w:rPr>
          <w:rFonts w:ascii="Arial" w:hAnsi="Arial" w:cs="Arial"/>
          <w:sz w:val="22"/>
          <w:szCs w:val="22"/>
        </w:rPr>
      </w:pPr>
    </w:p>
    <w:p w:rsidR="00AD7B20" w:rsidRPr="00AC5350" w:rsidRDefault="00AD7B20" w:rsidP="00AD7B20">
      <w:pPr>
        <w:shd w:val="clear" w:color="auto" w:fill="FFFFFF"/>
        <w:jc w:val="both"/>
        <w:rPr>
          <w:rFonts w:ascii="Arial" w:hAnsi="Arial" w:cs="Arial"/>
          <w:color w:val="000000"/>
          <w:sz w:val="22"/>
          <w:szCs w:val="22"/>
        </w:rPr>
      </w:pPr>
    </w:p>
    <w:p w:rsidR="00AD7B20" w:rsidRPr="00AC5350" w:rsidRDefault="00AD7B20" w:rsidP="00AD7B20">
      <w:pPr>
        <w:shd w:val="clear" w:color="auto" w:fill="FFFFFF"/>
        <w:rPr>
          <w:rFonts w:ascii="Arial" w:hAnsi="Arial" w:cs="Arial"/>
          <w:color w:val="000000"/>
          <w:sz w:val="22"/>
          <w:szCs w:val="22"/>
        </w:rPr>
      </w:pPr>
      <w:r w:rsidRPr="00AC5350">
        <w:rPr>
          <w:rFonts w:ascii="Arial" w:hAnsi="Arial" w:cs="Arial"/>
          <w:color w:val="000000"/>
          <w:sz w:val="22"/>
          <w:szCs w:val="22"/>
        </w:rPr>
        <w:t> </w:t>
      </w:r>
    </w:p>
    <w:p w:rsidR="00AD7B20" w:rsidRPr="00AC5350" w:rsidRDefault="00AD7B20" w:rsidP="00AD7B20">
      <w:pPr>
        <w:shd w:val="clear" w:color="auto" w:fill="FFFFFF"/>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7D4E5D" w:rsidRPr="00AC5350" w:rsidRDefault="007D4E5D" w:rsidP="00AD7B20">
      <w:pPr>
        <w:shd w:val="clear" w:color="auto" w:fill="FFFFFF"/>
        <w:jc w:val="center"/>
        <w:rPr>
          <w:rFonts w:ascii="Arial" w:hAnsi="Arial" w:cs="Arial"/>
          <w:b/>
          <w:bCs/>
          <w:color w:val="000000"/>
          <w:sz w:val="22"/>
          <w:szCs w:val="22"/>
        </w:rPr>
      </w:pPr>
    </w:p>
    <w:p w:rsidR="007D4E5D" w:rsidRPr="00AC5350" w:rsidRDefault="007D4E5D" w:rsidP="00AD7B20">
      <w:pPr>
        <w:shd w:val="clear" w:color="auto" w:fill="FFFFFF"/>
        <w:jc w:val="center"/>
        <w:rPr>
          <w:rFonts w:ascii="Arial" w:hAnsi="Arial" w:cs="Arial"/>
          <w:b/>
          <w:bCs/>
          <w:color w:val="000000"/>
          <w:sz w:val="22"/>
          <w:szCs w:val="22"/>
        </w:rPr>
      </w:pPr>
    </w:p>
    <w:p w:rsidR="007D4E5D" w:rsidRPr="00AC5350" w:rsidRDefault="007D4E5D" w:rsidP="00AD7B20">
      <w:pPr>
        <w:shd w:val="clear" w:color="auto" w:fill="FFFFFF"/>
        <w:jc w:val="center"/>
        <w:rPr>
          <w:rFonts w:ascii="Arial" w:hAnsi="Arial" w:cs="Arial"/>
          <w:b/>
          <w:bCs/>
          <w:color w:val="000000"/>
          <w:sz w:val="22"/>
          <w:szCs w:val="22"/>
        </w:rPr>
      </w:pPr>
    </w:p>
    <w:p w:rsidR="007D4E5D" w:rsidRPr="00AC5350" w:rsidRDefault="007D4E5D" w:rsidP="00AD7B20">
      <w:pPr>
        <w:shd w:val="clear" w:color="auto" w:fill="FFFFFF"/>
        <w:jc w:val="center"/>
        <w:rPr>
          <w:rFonts w:ascii="Arial" w:hAnsi="Arial" w:cs="Arial"/>
          <w:b/>
          <w:bCs/>
          <w:color w:val="000000"/>
          <w:sz w:val="22"/>
          <w:szCs w:val="22"/>
        </w:rPr>
      </w:pPr>
    </w:p>
    <w:p w:rsidR="00AD7B20" w:rsidRPr="00AC5350" w:rsidRDefault="00AD7B20" w:rsidP="00AD7B20">
      <w:pPr>
        <w:shd w:val="clear" w:color="auto" w:fill="FFFFFF"/>
        <w:jc w:val="center"/>
        <w:rPr>
          <w:rFonts w:ascii="Arial" w:hAnsi="Arial" w:cs="Arial"/>
          <w:b/>
          <w:bCs/>
          <w:color w:val="000000"/>
          <w:sz w:val="22"/>
          <w:szCs w:val="22"/>
        </w:rPr>
      </w:pPr>
    </w:p>
    <w:p w:rsidR="006905DE" w:rsidRPr="00AC5350" w:rsidRDefault="006905DE" w:rsidP="00FF750E">
      <w:pPr>
        <w:jc w:val="both"/>
        <w:rPr>
          <w:rFonts w:ascii="Arial" w:hAnsi="Arial" w:cs="Arial"/>
          <w:sz w:val="22"/>
          <w:szCs w:val="22"/>
          <w:lang w:val="ru-RU"/>
        </w:rPr>
      </w:pPr>
    </w:p>
    <w:p w:rsidR="003579A5" w:rsidRPr="00AC5350" w:rsidRDefault="003579A5" w:rsidP="00FF750E">
      <w:pPr>
        <w:jc w:val="both"/>
        <w:rPr>
          <w:rFonts w:ascii="Arial" w:hAnsi="Arial" w:cs="Arial"/>
          <w:sz w:val="22"/>
          <w:szCs w:val="22"/>
          <w:lang w:val="ru-RU"/>
        </w:rPr>
      </w:pPr>
    </w:p>
    <w:p w:rsidR="003579A5" w:rsidRPr="00AC5350" w:rsidRDefault="003579A5" w:rsidP="00FF750E">
      <w:pPr>
        <w:jc w:val="both"/>
        <w:rPr>
          <w:rFonts w:ascii="Arial" w:hAnsi="Arial" w:cs="Arial"/>
          <w:sz w:val="22"/>
          <w:szCs w:val="22"/>
          <w:lang w:val="ru-RU"/>
        </w:rPr>
      </w:pPr>
    </w:p>
    <w:p w:rsidR="003579A5" w:rsidRPr="00AC5350" w:rsidRDefault="003579A5" w:rsidP="00FF750E">
      <w:pPr>
        <w:jc w:val="both"/>
        <w:rPr>
          <w:rFonts w:ascii="Arial" w:hAnsi="Arial" w:cs="Arial"/>
          <w:sz w:val="22"/>
          <w:szCs w:val="22"/>
          <w:lang w:val="ru-RU"/>
        </w:rPr>
      </w:pPr>
    </w:p>
    <w:p w:rsidR="008B38B8" w:rsidRPr="00AC5350" w:rsidRDefault="008B38B8" w:rsidP="00FF750E">
      <w:pPr>
        <w:jc w:val="both"/>
        <w:rPr>
          <w:rFonts w:ascii="Arial" w:hAnsi="Arial" w:cs="Arial"/>
          <w:sz w:val="22"/>
          <w:szCs w:val="22"/>
          <w:lang w:val="ru-RU"/>
        </w:rPr>
      </w:pPr>
    </w:p>
    <w:p w:rsidR="008B38B8" w:rsidRPr="00AC5350" w:rsidRDefault="008B38B8" w:rsidP="00FF750E">
      <w:pPr>
        <w:jc w:val="both"/>
        <w:rPr>
          <w:rFonts w:ascii="Arial" w:hAnsi="Arial" w:cs="Arial"/>
          <w:sz w:val="22"/>
          <w:szCs w:val="22"/>
          <w:lang w:val="ru-RU"/>
        </w:rPr>
      </w:pPr>
    </w:p>
    <w:p w:rsidR="003579A5" w:rsidRPr="00AC5350" w:rsidRDefault="003579A5" w:rsidP="00FF750E">
      <w:pPr>
        <w:jc w:val="both"/>
        <w:rPr>
          <w:rFonts w:ascii="Arial" w:hAnsi="Arial" w:cs="Arial"/>
          <w:sz w:val="22"/>
          <w:szCs w:val="22"/>
          <w:lang w:val="ru-RU"/>
        </w:rPr>
      </w:pPr>
    </w:p>
    <w:p w:rsidR="003579A5" w:rsidRPr="00AC5350" w:rsidRDefault="003579A5" w:rsidP="00FF750E">
      <w:pPr>
        <w:jc w:val="both"/>
        <w:rPr>
          <w:rFonts w:ascii="Arial" w:hAnsi="Arial" w:cs="Arial"/>
          <w:sz w:val="22"/>
          <w:szCs w:val="22"/>
          <w:lang w:val="ru-RU"/>
        </w:rPr>
      </w:pPr>
    </w:p>
    <w:p w:rsidR="006905DE" w:rsidRPr="00AC5350" w:rsidRDefault="006905DE" w:rsidP="003579A5">
      <w:pPr>
        <w:pStyle w:val="Heading2"/>
        <w:ind w:left="1080" w:firstLine="0"/>
        <w:jc w:val="right"/>
        <w:rPr>
          <w:rFonts w:cs="Arial"/>
        </w:rPr>
      </w:pPr>
      <w:r w:rsidRPr="00AC5350">
        <w:rPr>
          <w:rFonts w:cs="Arial"/>
        </w:rPr>
        <w:t>ОБРАЗАЦ 6.</w:t>
      </w:r>
    </w:p>
    <w:p w:rsidR="007D4E5D" w:rsidRPr="00AC5350" w:rsidRDefault="007D4E5D" w:rsidP="00F406DA">
      <w:pPr>
        <w:jc w:val="right"/>
        <w:rPr>
          <w:rFonts w:cs="Arial"/>
        </w:rPr>
      </w:pPr>
      <w:r w:rsidRPr="00AC5350">
        <w:rPr>
          <w:rFonts w:ascii="Arial" w:hAnsi="Arial" w:cs="Arial"/>
          <w:b/>
        </w:rPr>
        <w:t>Партија 2</w:t>
      </w:r>
    </w:p>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3E2ED6">
      <w:pPr>
        <w:jc w:val="both"/>
        <w:rPr>
          <w:rFonts w:ascii="Arial" w:hAnsi="Arial" w:cs="Arial"/>
          <w:sz w:val="22"/>
          <w:szCs w:val="22"/>
        </w:rPr>
      </w:pPr>
      <w:r w:rsidRPr="00AC5350">
        <w:rPr>
          <w:rFonts w:ascii="Arial" w:hAnsi="Arial" w:cs="Arial"/>
          <w:sz w:val="22"/>
          <w:szCs w:val="22"/>
        </w:rPr>
        <w:t xml:space="preserve">У </w:t>
      </w:r>
      <w:r w:rsidRPr="00AC5350">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AC5350">
        <w:rPr>
          <w:rFonts w:ascii="Arial" w:hAnsi="Arial" w:cs="Arial"/>
          <w:sz w:val="22"/>
          <w:szCs w:val="22"/>
        </w:rPr>
        <w:t>:</w:t>
      </w:r>
    </w:p>
    <w:p w:rsidR="006905DE" w:rsidRPr="00AC5350" w:rsidRDefault="006905DE" w:rsidP="003E2ED6">
      <w:pPr>
        <w:jc w:val="both"/>
        <w:rPr>
          <w:rFonts w:ascii="Arial" w:hAnsi="Arial" w:cs="Arial"/>
          <w:sz w:val="22"/>
          <w:szCs w:val="22"/>
        </w:rPr>
      </w:pPr>
    </w:p>
    <w:p w:rsidR="006905DE" w:rsidRPr="00AC5350" w:rsidRDefault="006905DE" w:rsidP="005771A9">
      <w:pPr>
        <w:jc w:val="both"/>
        <w:rPr>
          <w:rFonts w:ascii="Arial" w:hAnsi="Arial" w:cs="Arial"/>
          <w:sz w:val="22"/>
          <w:szCs w:val="22"/>
        </w:rPr>
      </w:pPr>
    </w:p>
    <w:p w:rsidR="006905DE" w:rsidRPr="00AC5350" w:rsidRDefault="006905DE">
      <w:pPr>
        <w:jc w:val="center"/>
        <w:rPr>
          <w:rFonts w:ascii="Arial" w:hAnsi="Arial" w:cs="Arial"/>
          <w:b/>
          <w:sz w:val="22"/>
          <w:szCs w:val="22"/>
        </w:rPr>
      </w:pPr>
      <w:r w:rsidRPr="00AC5350">
        <w:rPr>
          <w:rFonts w:ascii="Arial" w:hAnsi="Arial" w:cs="Arial"/>
          <w:b/>
          <w:sz w:val="22"/>
          <w:szCs w:val="22"/>
        </w:rPr>
        <w:t>ОБРАЗАЦ ТРОШКОВА ПРИПРЕМЕ ПОНУДЕ</w:t>
      </w:r>
    </w:p>
    <w:p w:rsidR="006905DE" w:rsidRPr="00AC5350" w:rsidRDefault="006905DE"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7"/>
      </w:tblGrid>
      <w:tr w:rsidR="006905DE" w:rsidRPr="00AC5350" w:rsidTr="006C0ED7">
        <w:trPr>
          <w:jc w:val="center"/>
        </w:trPr>
        <w:tc>
          <w:tcPr>
            <w:tcW w:w="4612" w:type="dxa"/>
          </w:tcPr>
          <w:p w:rsidR="006905DE" w:rsidRPr="00AC5350" w:rsidRDefault="006905DE" w:rsidP="00F406DA">
            <w:pPr>
              <w:pStyle w:val="BodyText"/>
              <w:rPr>
                <w:rFonts w:ascii="Arial" w:hAnsi="Arial" w:cs="Arial"/>
                <w:b/>
                <w:sz w:val="22"/>
                <w:szCs w:val="22"/>
              </w:rPr>
            </w:pPr>
            <w:r w:rsidRPr="00AC5350">
              <w:rPr>
                <w:rFonts w:ascii="Arial" w:hAnsi="Arial" w:cs="Arial"/>
                <w:b/>
                <w:sz w:val="22"/>
                <w:szCs w:val="22"/>
              </w:rPr>
              <w:t>Назив и опис трошка</w:t>
            </w:r>
          </w:p>
        </w:tc>
        <w:tc>
          <w:tcPr>
            <w:tcW w:w="4612" w:type="dxa"/>
          </w:tcPr>
          <w:p w:rsidR="006905DE" w:rsidRPr="00AC5350" w:rsidRDefault="006905DE" w:rsidP="00F406DA">
            <w:pPr>
              <w:pStyle w:val="BodyText"/>
              <w:rPr>
                <w:rFonts w:ascii="Arial" w:hAnsi="Arial" w:cs="Arial"/>
                <w:b/>
                <w:sz w:val="22"/>
                <w:szCs w:val="22"/>
              </w:rPr>
            </w:pPr>
            <w:r w:rsidRPr="00AC5350">
              <w:rPr>
                <w:rFonts w:ascii="Arial" w:hAnsi="Arial" w:cs="Arial"/>
                <w:b/>
                <w:sz w:val="22"/>
                <w:szCs w:val="22"/>
              </w:rPr>
              <w:t>Износ</w:t>
            </w:r>
          </w:p>
        </w:tc>
      </w:tr>
      <w:tr w:rsidR="006905DE" w:rsidRPr="00AC5350" w:rsidTr="006C0ED7">
        <w:trPr>
          <w:jc w:val="center"/>
        </w:trPr>
        <w:tc>
          <w:tcPr>
            <w:tcW w:w="4612" w:type="dxa"/>
          </w:tcPr>
          <w:p w:rsidR="006905DE" w:rsidRPr="00AC5350" w:rsidRDefault="006905DE" w:rsidP="00F406DA">
            <w:pPr>
              <w:pStyle w:val="BodyText"/>
              <w:rPr>
                <w:rFonts w:ascii="Arial" w:hAnsi="Arial" w:cs="Arial"/>
                <w:sz w:val="22"/>
                <w:szCs w:val="22"/>
              </w:rPr>
            </w:pPr>
          </w:p>
        </w:tc>
        <w:tc>
          <w:tcPr>
            <w:tcW w:w="4612" w:type="dxa"/>
          </w:tcPr>
          <w:p w:rsidR="006905DE" w:rsidRPr="00AC5350" w:rsidRDefault="006905DE" w:rsidP="00F406DA">
            <w:pPr>
              <w:pStyle w:val="BodyText"/>
              <w:rPr>
                <w:rFonts w:ascii="Arial" w:hAnsi="Arial" w:cs="Arial"/>
                <w:sz w:val="22"/>
                <w:szCs w:val="22"/>
              </w:rPr>
            </w:pPr>
          </w:p>
        </w:tc>
      </w:tr>
      <w:tr w:rsidR="006905DE" w:rsidRPr="00AC5350" w:rsidTr="006C0ED7">
        <w:trPr>
          <w:jc w:val="center"/>
        </w:trPr>
        <w:tc>
          <w:tcPr>
            <w:tcW w:w="4612" w:type="dxa"/>
          </w:tcPr>
          <w:p w:rsidR="006905DE" w:rsidRPr="00AC5350" w:rsidRDefault="006905DE" w:rsidP="00F406DA">
            <w:pPr>
              <w:pStyle w:val="BodyText"/>
              <w:rPr>
                <w:rFonts w:ascii="Arial" w:hAnsi="Arial" w:cs="Arial"/>
                <w:sz w:val="22"/>
                <w:szCs w:val="22"/>
              </w:rPr>
            </w:pPr>
          </w:p>
        </w:tc>
        <w:tc>
          <w:tcPr>
            <w:tcW w:w="4612" w:type="dxa"/>
          </w:tcPr>
          <w:p w:rsidR="006905DE" w:rsidRPr="00AC5350" w:rsidRDefault="006905DE" w:rsidP="00F406DA">
            <w:pPr>
              <w:pStyle w:val="BodyText"/>
              <w:rPr>
                <w:rFonts w:ascii="Arial" w:hAnsi="Arial" w:cs="Arial"/>
                <w:sz w:val="22"/>
                <w:szCs w:val="22"/>
              </w:rPr>
            </w:pPr>
          </w:p>
        </w:tc>
      </w:tr>
      <w:tr w:rsidR="006905DE" w:rsidRPr="00AC5350" w:rsidTr="006C0ED7">
        <w:trPr>
          <w:jc w:val="center"/>
        </w:trPr>
        <w:tc>
          <w:tcPr>
            <w:tcW w:w="4612" w:type="dxa"/>
          </w:tcPr>
          <w:p w:rsidR="006905DE" w:rsidRPr="00AC5350" w:rsidRDefault="006905DE" w:rsidP="00F406DA">
            <w:pPr>
              <w:pStyle w:val="BodyText"/>
              <w:rPr>
                <w:rFonts w:ascii="Arial" w:hAnsi="Arial" w:cs="Arial"/>
                <w:sz w:val="22"/>
                <w:szCs w:val="22"/>
              </w:rPr>
            </w:pPr>
          </w:p>
        </w:tc>
        <w:tc>
          <w:tcPr>
            <w:tcW w:w="4612" w:type="dxa"/>
          </w:tcPr>
          <w:p w:rsidR="006905DE" w:rsidRPr="00AC5350" w:rsidRDefault="006905DE" w:rsidP="00F406DA">
            <w:pPr>
              <w:pStyle w:val="BodyText"/>
              <w:rPr>
                <w:rFonts w:ascii="Arial" w:hAnsi="Arial" w:cs="Arial"/>
                <w:sz w:val="22"/>
                <w:szCs w:val="22"/>
              </w:rPr>
            </w:pPr>
          </w:p>
        </w:tc>
      </w:tr>
      <w:tr w:rsidR="006905DE" w:rsidRPr="00AC5350" w:rsidTr="006C0ED7">
        <w:trPr>
          <w:jc w:val="center"/>
        </w:trPr>
        <w:tc>
          <w:tcPr>
            <w:tcW w:w="4612" w:type="dxa"/>
          </w:tcPr>
          <w:p w:rsidR="006905DE" w:rsidRPr="00AC5350" w:rsidRDefault="006905DE" w:rsidP="00F406DA">
            <w:pPr>
              <w:pStyle w:val="BodyText"/>
              <w:rPr>
                <w:rFonts w:ascii="Arial" w:hAnsi="Arial" w:cs="Arial"/>
                <w:sz w:val="22"/>
                <w:szCs w:val="22"/>
              </w:rPr>
            </w:pPr>
          </w:p>
        </w:tc>
        <w:tc>
          <w:tcPr>
            <w:tcW w:w="4612" w:type="dxa"/>
          </w:tcPr>
          <w:p w:rsidR="006905DE" w:rsidRPr="00AC5350" w:rsidRDefault="006905DE" w:rsidP="00F406DA">
            <w:pPr>
              <w:pStyle w:val="BodyText"/>
              <w:rPr>
                <w:rFonts w:ascii="Arial" w:hAnsi="Arial" w:cs="Arial"/>
                <w:sz w:val="22"/>
                <w:szCs w:val="22"/>
              </w:rPr>
            </w:pPr>
          </w:p>
        </w:tc>
      </w:tr>
      <w:tr w:rsidR="006905DE" w:rsidRPr="00AC5350" w:rsidTr="006C0ED7">
        <w:trPr>
          <w:jc w:val="center"/>
        </w:trPr>
        <w:tc>
          <w:tcPr>
            <w:tcW w:w="4612" w:type="dxa"/>
          </w:tcPr>
          <w:p w:rsidR="006905DE" w:rsidRPr="00AC5350" w:rsidRDefault="006905DE" w:rsidP="00F406DA">
            <w:pPr>
              <w:pStyle w:val="BodyText"/>
              <w:rPr>
                <w:rFonts w:ascii="Arial" w:hAnsi="Arial" w:cs="Arial"/>
                <w:sz w:val="22"/>
                <w:szCs w:val="22"/>
              </w:rPr>
            </w:pPr>
          </w:p>
        </w:tc>
        <w:tc>
          <w:tcPr>
            <w:tcW w:w="4612" w:type="dxa"/>
          </w:tcPr>
          <w:p w:rsidR="006905DE" w:rsidRPr="00AC5350" w:rsidRDefault="006905DE" w:rsidP="00F406DA">
            <w:pPr>
              <w:pStyle w:val="BodyText"/>
              <w:rPr>
                <w:rFonts w:ascii="Arial" w:hAnsi="Arial" w:cs="Arial"/>
                <w:sz w:val="22"/>
                <w:szCs w:val="22"/>
              </w:rPr>
            </w:pPr>
          </w:p>
        </w:tc>
      </w:tr>
      <w:tr w:rsidR="006905DE" w:rsidRPr="00AC5350" w:rsidTr="006C0ED7">
        <w:trPr>
          <w:jc w:val="center"/>
        </w:trPr>
        <w:tc>
          <w:tcPr>
            <w:tcW w:w="4612" w:type="dxa"/>
          </w:tcPr>
          <w:p w:rsidR="006905DE" w:rsidRPr="00AC5350" w:rsidRDefault="006905DE" w:rsidP="00F406DA">
            <w:pPr>
              <w:pStyle w:val="BodyText"/>
              <w:rPr>
                <w:rFonts w:ascii="Arial" w:hAnsi="Arial" w:cs="Arial"/>
                <w:b/>
                <w:sz w:val="22"/>
                <w:szCs w:val="22"/>
              </w:rPr>
            </w:pPr>
            <w:r w:rsidRPr="00AC5350">
              <w:rPr>
                <w:rFonts w:ascii="Arial" w:hAnsi="Arial" w:cs="Arial"/>
                <w:b/>
                <w:sz w:val="22"/>
                <w:szCs w:val="22"/>
              </w:rPr>
              <w:t>УКУПНО</w:t>
            </w:r>
          </w:p>
        </w:tc>
        <w:tc>
          <w:tcPr>
            <w:tcW w:w="4612" w:type="dxa"/>
          </w:tcPr>
          <w:p w:rsidR="006905DE" w:rsidRPr="00AC5350" w:rsidRDefault="006905DE" w:rsidP="00FF750E">
            <w:pPr>
              <w:pStyle w:val="BodyText"/>
              <w:rPr>
                <w:rFonts w:ascii="Arial" w:hAnsi="Arial" w:cs="Arial"/>
                <w:sz w:val="22"/>
                <w:szCs w:val="22"/>
              </w:rPr>
            </w:pPr>
          </w:p>
        </w:tc>
      </w:tr>
    </w:tbl>
    <w:p w:rsidR="006905DE" w:rsidRPr="00AC5350" w:rsidRDefault="006905DE" w:rsidP="00FF750E">
      <w:pPr>
        <w:pStyle w:val="BodyText"/>
        <w:rPr>
          <w:rFonts w:ascii="Arial" w:hAnsi="Arial" w:cs="Arial"/>
          <w:sz w:val="22"/>
          <w:szCs w:val="22"/>
        </w:rPr>
      </w:pPr>
    </w:p>
    <w:p w:rsidR="006905DE" w:rsidRPr="00AC5350" w:rsidRDefault="006905DE" w:rsidP="003E2ED6">
      <w:pPr>
        <w:pStyle w:val="BodyText"/>
        <w:rPr>
          <w:rFonts w:ascii="Arial" w:hAnsi="Arial" w:cs="Arial"/>
          <w:sz w:val="22"/>
          <w:szCs w:val="22"/>
        </w:rPr>
      </w:pPr>
    </w:p>
    <w:p w:rsidR="007D4E5D" w:rsidRPr="00AC5350" w:rsidRDefault="007D4E5D" w:rsidP="007D4E5D">
      <w:pPr>
        <w:tabs>
          <w:tab w:val="left" w:pos="0"/>
        </w:tabs>
        <w:jc w:val="both"/>
        <w:rPr>
          <w:rFonts w:ascii="Arial" w:hAnsi="Arial" w:cs="Arial"/>
          <w:sz w:val="22"/>
          <w:szCs w:val="22"/>
          <w:lang w:val="ru-RU"/>
        </w:rPr>
      </w:pPr>
      <w:r w:rsidRPr="00AC5350">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D4E5D" w:rsidRPr="00AC5350" w:rsidRDefault="007D4E5D" w:rsidP="007D4E5D">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D4E5D" w:rsidRPr="00AC5350" w:rsidTr="00A218E5">
        <w:trPr>
          <w:jc w:val="center"/>
        </w:trPr>
        <w:tc>
          <w:tcPr>
            <w:tcW w:w="3882" w:type="dxa"/>
          </w:tcPr>
          <w:p w:rsidR="007D4E5D" w:rsidRPr="00AC5350" w:rsidRDefault="007D4E5D" w:rsidP="00A218E5">
            <w:pPr>
              <w:jc w:val="both"/>
              <w:rPr>
                <w:rFonts w:ascii="Arial" w:hAnsi="Arial" w:cs="Arial"/>
                <w:szCs w:val="22"/>
              </w:rPr>
            </w:pPr>
            <w:r w:rsidRPr="00AC5350">
              <w:rPr>
                <w:rFonts w:ascii="Arial" w:hAnsi="Arial" w:cs="Arial"/>
                <w:sz w:val="22"/>
                <w:szCs w:val="22"/>
              </w:rPr>
              <w:t xml:space="preserve">                      Датум:</w:t>
            </w:r>
          </w:p>
        </w:tc>
        <w:tc>
          <w:tcPr>
            <w:tcW w:w="2127" w:type="dxa"/>
          </w:tcPr>
          <w:p w:rsidR="007D4E5D" w:rsidRPr="00AC5350" w:rsidRDefault="007D4E5D" w:rsidP="00A218E5">
            <w:pPr>
              <w:jc w:val="both"/>
              <w:rPr>
                <w:rFonts w:ascii="Arial" w:hAnsi="Arial" w:cs="Arial"/>
                <w:szCs w:val="22"/>
                <w:lang w:val="ru-RU"/>
              </w:rPr>
            </w:pPr>
          </w:p>
        </w:tc>
        <w:tc>
          <w:tcPr>
            <w:tcW w:w="4022" w:type="dxa"/>
          </w:tcPr>
          <w:p w:rsidR="007D4E5D" w:rsidRPr="00AC5350" w:rsidRDefault="007D4E5D" w:rsidP="00A218E5">
            <w:pPr>
              <w:jc w:val="both"/>
              <w:rPr>
                <w:rFonts w:ascii="Arial" w:hAnsi="Arial" w:cs="Arial"/>
                <w:szCs w:val="22"/>
              </w:rPr>
            </w:pPr>
            <w:r w:rsidRPr="00AC5350">
              <w:rPr>
                <w:rFonts w:ascii="Arial" w:hAnsi="Arial" w:cs="Arial"/>
                <w:sz w:val="22"/>
                <w:szCs w:val="22"/>
              </w:rPr>
              <w:t xml:space="preserve">                        Понуђач</w:t>
            </w:r>
          </w:p>
        </w:tc>
      </w:tr>
      <w:tr w:rsidR="007D4E5D" w:rsidRPr="00AC5350" w:rsidTr="00A218E5">
        <w:trPr>
          <w:jc w:val="center"/>
        </w:trPr>
        <w:tc>
          <w:tcPr>
            <w:tcW w:w="3882" w:type="dxa"/>
          </w:tcPr>
          <w:p w:rsidR="007D4E5D" w:rsidRPr="00AC5350" w:rsidRDefault="007D4E5D" w:rsidP="00A218E5">
            <w:pPr>
              <w:jc w:val="both"/>
              <w:rPr>
                <w:rFonts w:ascii="Arial" w:hAnsi="Arial" w:cs="Arial"/>
                <w:szCs w:val="22"/>
              </w:rPr>
            </w:pPr>
          </w:p>
        </w:tc>
        <w:tc>
          <w:tcPr>
            <w:tcW w:w="2127" w:type="dxa"/>
          </w:tcPr>
          <w:p w:rsidR="007D4E5D" w:rsidRPr="00AC5350" w:rsidRDefault="007D4E5D" w:rsidP="00A218E5">
            <w:pPr>
              <w:jc w:val="both"/>
              <w:rPr>
                <w:rFonts w:ascii="Arial" w:hAnsi="Arial" w:cs="Arial"/>
                <w:szCs w:val="22"/>
              </w:rPr>
            </w:pPr>
            <w:r w:rsidRPr="00AC5350">
              <w:rPr>
                <w:rFonts w:ascii="Arial" w:hAnsi="Arial" w:cs="Arial"/>
                <w:sz w:val="22"/>
                <w:szCs w:val="22"/>
              </w:rPr>
              <w:t>М.П.</w:t>
            </w:r>
          </w:p>
        </w:tc>
        <w:tc>
          <w:tcPr>
            <w:tcW w:w="4022" w:type="dxa"/>
          </w:tcPr>
          <w:p w:rsidR="007D4E5D" w:rsidRPr="00AC5350" w:rsidRDefault="007D4E5D" w:rsidP="00A218E5">
            <w:pPr>
              <w:jc w:val="both"/>
              <w:rPr>
                <w:rFonts w:ascii="Arial" w:hAnsi="Arial" w:cs="Arial"/>
                <w:szCs w:val="22"/>
                <w:lang w:val="ru-RU"/>
              </w:rPr>
            </w:pPr>
          </w:p>
        </w:tc>
      </w:tr>
      <w:tr w:rsidR="007D4E5D" w:rsidRPr="00AC5350" w:rsidTr="00A218E5">
        <w:trPr>
          <w:jc w:val="center"/>
        </w:trPr>
        <w:tc>
          <w:tcPr>
            <w:tcW w:w="3882" w:type="dxa"/>
            <w:tcBorders>
              <w:bottom w:val="single" w:sz="4" w:space="0" w:color="auto"/>
            </w:tcBorders>
          </w:tcPr>
          <w:p w:rsidR="007D4E5D" w:rsidRPr="00AC5350" w:rsidRDefault="007D4E5D" w:rsidP="00A218E5">
            <w:pPr>
              <w:jc w:val="both"/>
              <w:rPr>
                <w:rFonts w:ascii="Arial" w:hAnsi="Arial" w:cs="Arial"/>
                <w:szCs w:val="22"/>
              </w:rPr>
            </w:pPr>
          </w:p>
        </w:tc>
        <w:tc>
          <w:tcPr>
            <w:tcW w:w="2127" w:type="dxa"/>
          </w:tcPr>
          <w:p w:rsidR="007D4E5D" w:rsidRPr="00AC5350" w:rsidRDefault="007D4E5D" w:rsidP="00A218E5">
            <w:pPr>
              <w:jc w:val="both"/>
              <w:rPr>
                <w:rFonts w:ascii="Arial" w:hAnsi="Arial" w:cs="Arial"/>
                <w:szCs w:val="22"/>
                <w:lang w:val="ru-RU"/>
              </w:rPr>
            </w:pPr>
          </w:p>
        </w:tc>
        <w:tc>
          <w:tcPr>
            <w:tcW w:w="4022" w:type="dxa"/>
            <w:tcBorders>
              <w:bottom w:val="single" w:sz="4" w:space="0" w:color="auto"/>
            </w:tcBorders>
          </w:tcPr>
          <w:p w:rsidR="007D4E5D" w:rsidRPr="00AC5350" w:rsidRDefault="007D4E5D" w:rsidP="00A218E5">
            <w:pPr>
              <w:jc w:val="both"/>
              <w:rPr>
                <w:rFonts w:ascii="Arial" w:hAnsi="Arial" w:cs="Arial"/>
                <w:szCs w:val="22"/>
                <w:lang w:val="ru-RU"/>
              </w:rPr>
            </w:pPr>
          </w:p>
        </w:tc>
      </w:tr>
      <w:tr w:rsidR="007D4E5D" w:rsidRPr="00AC5350" w:rsidTr="00A218E5">
        <w:trPr>
          <w:trHeight w:val="389"/>
          <w:jc w:val="center"/>
        </w:trPr>
        <w:tc>
          <w:tcPr>
            <w:tcW w:w="3882" w:type="dxa"/>
            <w:tcBorders>
              <w:top w:val="single" w:sz="4" w:space="0" w:color="auto"/>
            </w:tcBorders>
          </w:tcPr>
          <w:p w:rsidR="007D4E5D" w:rsidRPr="00AC5350" w:rsidRDefault="007D4E5D" w:rsidP="00A218E5">
            <w:pPr>
              <w:jc w:val="both"/>
              <w:rPr>
                <w:rFonts w:ascii="Arial" w:hAnsi="Arial" w:cs="Arial"/>
                <w:szCs w:val="22"/>
              </w:rPr>
            </w:pPr>
          </w:p>
        </w:tc>
        <w:tc>
          <w:tcPr>
            <w:tcW w:w="2127" w:type="dxa"/>
          </w:tcPr>
          <w:p w:rsidR="007D4E5D" w:rsidRPr="00AC5350" w:rsidRDefault="007D4E5D" w:rsidP="00A218E5">
            <w:pPr>
              <w:jc w:val="both"/>
              <w:rPr>
                <w:rFonts w:ascii="Arial" w:hAnsi="Arial" w:cs="Arial"/>
                <w:szCs w:val="22"/>
                <w:lang w:val="ru-RU"/>
              </w:rPr>
            </w:pPr>
          </w:p>
        </w:tc>
        <w:tc>
          <w:tcPr>
            <w:tcW w:w="4022" w:type="dxa"/>
            <w:tcBorders>
              <w:top w:val="single" w:sz="4" w:space="0" w:color="auto"/>
            </w:tcBorders>
          </w:tcPr>
          <w:p w:rsidR="007D4E5D" w:rsidRPr="00AC5350" w:rsidRDefault="007D4E5D" w:rsidP="00A218E5">
            <w:pPr>
              <w:jc w:val="both"/>
              <w:rPr>
                <w:rFonts w:ascii="Arial" w:hAnsi="Arial" w:cs="Arial"/>
                <w:szCs w:val="22"/>
                <w:lang w:val="ru-RU"/>
              </w:rPr>
            </w:pPr>
          </w:p>
        </w:tc>
      </w:tr>
    </w:tbl>
    <w:p w:rsidR="007D4E5D" w:rsidRPr="00AC5350" w:rsidRDefault="007D4E5D" w:rsidP="007D4E5D">
      <w:pPr>
        <w:tabs>
          <w:tab w:val="left" w:pos="0"/>
        </w:tabs>
        <w:jc w:val="both"/>
        <w:rPr>
          <w:rFonts w:ascii="Arial" w:hAnsi="Arial" w:cs="Arial"/>
          <w:b/>
          <w:i/>
          <w:sz w:val="22"/>
          <w:szCs w:val="22"/>
          <w:lang w:val="ru-RU"/>
        </w:rPr>
      </w:pPr>
      <w:r w:rsidRPr="00AC5350">
        <w:rPr>
          <w:rFonts w:ascii="Arial" w:hAnsi="Arial" w:cs="Arial"/>
          <w:b/>
          <w:i/>
          <w:sz w:val="22"/>
          <w:szCs w:val="22"/>
          <w:lang w:val="ru-RU"/>
        </w:rPr>
        <w:t>Напомена:</w:t>
      </w:r>
    </w:p>
    <w:p w:rsidR="007D4E5D" w:rsidRPr="00AC5350" w:rsidRDefault="007D4E5D" w:rsidP="007D4E5D">
      <w:pPr>
        <w:pStyle w:val="ListParagraph"/>
        <w:numPr>
          <w:ilvl w:val="0"/>
          <w:numId w:val="126"/>
        </w:numPr>
        <w:jc w:val="both"/>
        <w:rPr>
          <w:rFonts w:ascii="Arial" w:hAnsi="Arial" w:cs="Arial"/>
          <w:i/>
          <w:lang w:val="ru-RU"/>
        </w:rPr>
      </w:pPr>
      <w:r w:rsidRPr="00AC5350">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D4E5D" w:rsidRPr="00AC5350" w:rsidRDefault="007D4E5D" w:rsidP="007D4E5D">
      <w:pPr>
        <w:pStyle w:val="ListParagraph"/>
        <w:numPr>
          <w:ilvl w:val="0"/>
          <w:numId w:val="126"/>
        </w:numPr>
        <w:tabs>
          <w:tab w:val="left" w:pos="0"/>
        </w:tabs>
        <w:jc w:val="both"/>
        <w:rPr>
          <w:rFonts w:ascii="Arial" w:hAnsi="Arial" w:cs="Arial"/>
          <w:i/>
          <w:lang w:val="ru-RU"/>
        </w:rPr>
      </w:pPr>
      <w:r w:rsidRPr="00AC5350">
        <w:rPr>
          <w:rFonts w:ascii="Arial" w:hAnsi="Arial" w:cs="Arial"/>
          <w:i/>
        </w:rPr>
        <w:t>остале трошкове припреме и подношења понуде</w:t>
      </w:r>
      <w:r w:rsidRPr="00AC5350">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D4E5D" w:rsidRPr="00AC5350" w:rsidRDefault="007D4E5D" w:rsidP="007D4E5D">
      <w:pPr>
        <w:pStyle w:val="ListParagraph"/>
        <w:numPr>
          <w:ilvl w:val="0"/>
          <w:numId w:val="126"/>
        </w:numPr>
        <w:jc w:val="both"/>
        <w:rPr>
          <w:rFonts w:cs="Arial"/>
        </w:rPr>
      </w:pPr>
      <w:r w:rsidRPr="00AC5350">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D4E5D" w:rsidRPr="00AC5350" w:rsidRDefault="007D4E5D" w:rsidP="007D4E5D">
      <w:pPr>
        <w:pStyle w:val="ListParagraph"/>
        <w:numPr>
          <w:ilvl w:val="0"/>
          <w:numId w:val="126"/>
        </w:numPr>
        <w:jc w:val="both"/>
        <w:rPr>
          <w:rFonts w:cs="Arial"/>
        </w:rPr>
      </w:pPr>
      <w:r w:rsidRPr="00AC5350">
        <w:rPr>
          <w:rFonts w:ascii="Arial" w:eastAsia="TimesNewRomanPS-BoldMT" w:hAnsi="Arial" w:cs="Arial"/>
          <w:i/>
        </w:rPr>
        <w:t xml:space="preserve">Уколико </w:t>
      </w:r>
      <w:r w:rsidRPr="00AC5350">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i/>
        </w:rPr>
        <w:t>;</w:t>
      </w:r>
    </w:p>
    <w:p w:rsidR="007D4E5D" w:rsidRPr="00AC5350" w:rsidRDefault="007D4E5D" w:rsidP="007D4E5D">
      <w:pPr>
        <w:pStyle w:val="ListParagraph"/>
        <w:numPr>
          <w:ilvl w:val="0"/>
          <w:numId w:val="126"/>
        </w:numPr>
        <w:jc w:val="both"/>
        <w:rPr>
          <w:rFonts w:cs="Arial"/>
        </w:rPr>
      </w:pPr>
      <w:r w:rsidRPr="00AC5350">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rsidR="007D4E5D" w:rsidRPr="00AC5350" w:rsidRDefault="007D4E5D" w:rsidP="007D4E5D">
      <w:pPr>
        <w:pStyle w:val="Standard"/>
        <w:jc w:val="both"/>
        <w:rPr>
          <w:rFonts w:ascii="Arial" w:hAnsi="Arial" w:cs="Arial"/>
          <w:sz w:val="22"/>
          <w:szCs w:val="22"/>
          <w:lang w:val="sr-Latn-CS"/>
        </w:rPr>
      </w:pPr>
    </w:p>
    <w:p w:rsidR="006905DE" w:rsidRPr="00AC5350" w:rsidRDefault="006905DE" w:rsidP="00FF750E">
      <w:pPr>
        <w:pStyle w:val="Standard"/>
        <w:jc w:val="both"/>
        <w:rPr>
          <w:rFonts w:ascii="Arial" w:hAnsi="Arial" w:cs="Arial"/>
          <w:sz w:val="22"/>
          <w:szCs w:val="22"/>
          <w:lang w:val="sr-Latn-CS"/>
        </w:rPr>
      </w:pPr>
    </w:p>
    <w:p w:rsidR="006905DE" w:rsidRPr="00AC5350" w:rsidRDefault="006905DE" w:rsidP="003E2ED6">
      <w:pPr>
        <w:pStyle w:val="Standard"/>
        <w:jc w:val="both"/>
        <w:rPr>
          <w:rFonts w:ascii="Arial" w:hAnsi="Arial" w:cs="Arial"/>
          <w:sz w:val="22"/>
          <w:szCs w:val="22"/>
          <w:lang w:val="sr-Latn-CS"/>
        </w:rPr>
      </w:pPr>
    </w:p>
    <w:p w:rsidR="006905DE" w:rsidRPr="00AC5350" w:rsidRDefault="006905DE" w:rsidP="003E2ED6">
      <w:pPr>
        <w:pStyle w:val="Standard"/>
        <w:jc w:val="both"/>
        <w:rPr>
          <w:rFonts w:ascii="Arial" w:hAnsi="Arial" w:cs="Arial"/>
          <w:sz w:val="22"/>
          <w:szCs w:val="22"/>
          <w:lang w:val="sr-Latn-CS"/>
        </w:rPr>
      </w:pPr>
    </w:p>
    <w:p w:rsidR="006905DE" w:rsidRPr="00AC5350" w:rsidRDefault="006905DE" w:rsidP="003E2ED6">
      <w:pPr>
        <w:pStyle w:val="Standard"/>
        <w:jc w:val="both"/>
        <w:rPr>
          <w:rFonts w:ascii="Arial" w:hAnsi="Arial" w:cs="Arial"/>
          <w:sz w:val="22"/>
          <w:szCs w:val="22"/>
          <w:lang w:val="sr-Latn-CS"/>
        </w:rPr>
      </w:pPr>
    </w:p>
    <w:p w:rsidR="006905DE" w:rsidRPr="00AC5350" w:rsidRDefault="006905DE" w:rsidP="005771A9">
      <w:pPr>
        <w:pStyle w:val="Standard"/>
        <w:jc w:val="both"/>
        <w:rPr>
          <w:rFonts w:ascii="Arial" w:hAnsi="Arial" w:cs="Arial"/>
          <w:sz w:val="22"/>
          <w:szCs w:val="22"/>
          <w:lang w:val="sr-Latn-CS"/>
        </w:rPr>
      </w:pPr>
    </w:p>
    <w:p w:rsidR="006905DE" w:rsidRPr="00AC5350" w:rsidRDefault="006905DE" w:rsidP="00100BF1">
      <w:pPr>
        <w:pStyle w:val="Standard"/>
        <w:jc w:val="both"/>
        <w:rPr>
          <w:rFonts w:ascii="Arial" w:hAnsi="Arial" w:cs="Arial"/>
          <w:sz w:val="22"/>
          <w:szCs w:val="22"/>
          <w:lang w:val="sr-Latn-CS"/>
        </w:rPr>
      </w:pPr>
    </w:p>
    <w:p w:rsidR="006905DE" w:rsidRPr="00AC5350" w:rsidRDefault="006905DE" w:rsidP="000E37B5">
      <w:pPr>
        <w:pStyle w:val="Standard"/>
        <w:jc w:val="both"/>
        <w:rPr>
          <w:rFonts w:ascii="Arial" w:hAnsi="Arial" w:cs="Arial"/>
          <w:sz w:val="22"/>
          <w:szCs w:val="22"/>
          <w:lang w:val="sr-Latn-CS"/>
        </w:rPr>
      </w:pPr>
    </w:p>
    <w:p w:rsidR="006905DE" w:rsidRPr="00AC5350" w:rsidRDefault="006905DE" w:rsidP="00E545DA">
      <w:pPr>
        <w:pStyle w:val="Standard"/>
        <w:jc w:val="both"/>
        <w:rPr>
          <w:rFonts w:ascii="Arial" w:hAnsi="Arial" w:cs="Arial"/>
          <w:sz w:val="22"/>
          <w:szCs w:val="22"/>
          <w:lang w:val="sr-Latn-CS"/>
        </w:rPr>
      </w:pPr>
    </w:p>
    <w:p w:rsidR="006905DE" w:rsidRPr="00AC5350" w:rsidRDefault="006905DE" w:rsidP="00912678">
      <w:pPr>
        <w:pStyle w:val="Standard"/>
        <w:jc w:val="both"/>
        <w:rPr>
          <w:rFonts w:ascii="Arial" w:hAnsi="Arial" w:cs="Arial"/>
          <w:sz w:val="22"/>
          <w:szCs w:val="22"/>
          <w:lang w:val="sr-Latn-CS"/>
        </w:rPr>
      </w:pPr>
    </w:p>
    <w:p w:rsidR="00F37CCE" w:rsidRPr="00AC5350" w:rsidRDefault="00F37CCE" w:rsidP="00912678">
      <w:pPr>
        <w:pStyle w:val="Standard"/>
        <w:jc w:val="both"/>
        <w:rPr>
          <w:rFonts w:ascii="Arial" w:hAnsi="Arial" w:cs="Arial"/>
          <w:sz w:val="22"/>
          <w:szCs w:val="22"/>
          <w:lang w:val="sr-Latn-CS"/>
        </w:rPr>
      </w:pPr>
    </w:p>
    <w:p w:rsidR="00F37CCE" w:rsidRPr="00AC5350" w:rsidRDefault="00F37CCE" w:rsidP="00912678">
      <w:pPr>
        <w:pStyle w:val="Standard"/>
        <w:jc w:val="both"/>
        <w:rPr>
          <w:rFonts w:ascii="Arial" w:hAnsi="Arial" w:cs="Arial"/>
          <w:sz w:val="22"/>
          <w:szCs w:val="22"/>
          <w:lang w:val="sr-Latn-CS"/>
        </w:rPr>
      </w:pPr>
    </w:p>
    <w:p w:rsidR="006905DE" w:rsidRPr="00AC5350" w:rsidRDefault="006905DE" w:rsidP="00BC06FD">
      <w:pPr>
        <w:pStyle w:val="Standard"/>
        <w:jc w:val="both"/>
        <w:rPr>
          <w:rFonts w:ascii="Arial" w:hAnsi="Arial" w:cs="Arial"/>
          <w:sz w:val="22"/>
          <w:szCs w:val="22"/>
          <w:lang w:val="sr-Latn-CS"/>
        </w:rPr>
      </w:pPr>
    </w:p>
    <w:p w:rsidR="006905DE" w:rsidRPr="00AC5350" w:rsidRDefault="006905DE" w:rsidP="003579A5">
      <w:pPr>
        <w:pStyle w:val="Heading2"/>
        <w:ind w:left="1080" w:firstLine="0"/>
        <w:jc w:val="right"/>
        <w:rPr>
          <w:rFonts w:cs="Arial"/>
        </w:rPr>
      </w:pPr>
      <w:r w:rsidRPr="00AC5350">
        <w:rPr>
          <w:rFonts w:cs="Arial"/>
        </w:rPr>
        <w:t>ОБРАЗАЦ 7.</w:t>
      </w:r>
    </w:p>
    <w:p w:rsidR="00770031" w:rsidRPr="00AC5350" w:rsidRDefault="00770031" w:rsidP="00F406DA">
      <w:pPr>
        <w:jc w:val="right"/>
        <w:rPr>
          <w:rFonts w:ascii="Arial" w:hAnsi="Arial" w:cs="Arial"/>
        </w:rPr>
      </w:pPr>
      <w:r w:rsidRPr="00AC5350">
        <w:rPr>
          <w:rFonts w:ascii="Arial" w:hAnsi="Arial" w:cs="Arial"/>
          <w:b/>
        </w:rPr>
        <w:t>Партија 2</w:t>
      </w:r>
    </w:p>
    <w:p w:rsidR="006905DE" w:rsidRPr="00AC5350" w:rsidRDefault="006905DE" w:rsidP="00F406DA">
      <w:pPr>
        <w:pStyle w:val="Heading2"/>
        <w:ind w:left="1440" w:firstLine="0"/>
        <w:rPr>
          <w:rFonts w:cs="Arial"/>
        </w:rPr>
      </w:pPr>
    </w:p>
    <w:p w:rsidR="006905DE" w:rsidRPr="00AC5350" w:rsidRDefault="006905DE" w:rsidP="00F406DA">
      <w:pPr>
        <w:jc w:val="both"/>
        <w:rPr>
          <w:rFonts w:ascii="Arial" w:hAnsi="Arial" w:cs="Arial"/>
          <w:b/>
          <w:sz w:val="22"/>
          <w:szCs w:val="22"/>
        </w:rPr>
      </w:pPr>
    </w:p>
    <w:p w:rsidR="006905DE" w:rsidRPr="00AC5350" w:rsidRDefault="006905DE">
      <w:pPr>
        <w:jc w:val="center"/>
        <w:rPr>
          <w:rFonts w:ascii="Arial" w:hAnsi="Arial" w:cs="Arial"/>
          <w:b/>
          <w:sz w:val="22"/>
          <w:szCs w:val="22"/>
        </w:rPr>
      </w:pPr>
      <w:r w:rsidRPr="00AC5350">
        <w:rPr>
          <w:rFonts w:ascii="Arial" w:hAnsi="Arial" w:cs="Arial"/>
          <w:b/>
          <w:sz w:val="22"/>
          <w:szCs w:val="22"/>
        </w:rPr>
        <w:t>ЛИСТА РЕФЕРЕНЦИ ПОНУЂАЧА</w:t>
      </w: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b/>
          <w:sz w:val="22"/>
          <w:szCs w:val="22"/>
        </w:rPr>
      </w:pPr>
    </w:p>
    <w:p w:rsidR="006905DE" w:rsidRPr="00AC5350" w:rsidRDefault="006905DE"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2"/>
        <w:gridCol w:w="1896"/>
        <w:gridCol w:w="1416"/>
      </w:tblGrid>
      <w:tr w:rsidR="006905DE" w:rsidRPr="00AC5350" w:rsidTr="006C0ED7">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b/>
                <w:sz w:val="22"/>
                <w:szCs w:val="22"/>
              </w:rPr>
              <w:t>Назив и седиште ранијег купца/</w:t>
            </w:r>
            <w:r w:rsidRPr="00AC5350">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suppressAutoHyphens w:val="0"/>
              <w:jc w:val="both"/>
              <w:rPr>
                <w:rFonts w:ascii="Arial" w:hAnsi="Arial" w:cs="Arial"/>
                <w:szCs w:val="22"/>
              </w:rPr>
            </w:pPr>
            <w:r w:rsidRPr="00AC5350">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Начин извршења</w:t>
            </w:r>
          </w:p>
        </w:tc>
      </w:tr>
      <w:tr w:rsidR="006905DE" w:rsidRPr="00AC5350" w:rsidTr="006C0ED7">
        <w:trPr>
          <w:trHeight w:val="705"/>
          <w:jc w:val="center"/>
        </w:trPr>
        <w:tc>
          <w:tcPr>
            <w:tcW w:w="0" w:type="auto"/>
          </w:tcPr>
          <w:p w:rsidR="006905DE" w:rsidRPr="00AC5350" w:rsidRDefault="006905DE" w:rsidP="00F406DA">
            <w:pPr>
              <w:jc w:val="both"/>
              <w:rPr>
                <w:rFonts w:ascii="Arial" w:hAnsi="Arial" w:cs="Arial"/>
                <w:szCs w:val="22"/>
              </w:rPr>
            </w:pPr>
            <w:r w:rsidRPr="00AC5350">
              <w:rPr>
                <w:rFonts w:ascii="Arial" w:hAnsi="Arial" w:cs="Arial"/>
                <w:sz w:val="22"/>
                <w:szCs w:val="22"/>
              </w:rPr>
              <w:t>1.</w:t>
            </w: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tc>
      </w:tr>
      <w:tr w:rsidR="006905DE" w:rsidRPr="00AC5350" w:rsidTr="006C0ED7">
        <w:trPr>
          <w:trHeight w:val="731"/>
          <w:jc w:val="center"/>
        </w:trPr>
        <w:tc>
          <w:tcPr>
            <w:tcW w:w="0" w:type="auto"/>
          </w:tcPr>
          <w:p w:rsidR="006905DE" w:rsidRPr="00AC5350" w:rsidRDefault="006905DE" w:rsidP="00F406DA">
            <w:pPr>
              <w:jc w:val="both"/>
              <w:rPr>
                <w:rFonts w:ascii="Arial" w:hAnsi="Arial" w:cs="Arial"/>
                <w:szCs w:val="22"/>
              </w:rPr>
            </w:pPr>
            <w:r w:rsidRPr="00AC5350">
              <w:rPr>
                <w:rFonts w:ascii="Arial" w:hAnsi="Arial" w:cs="Arial"/>
                <w:sz w:val="22"/>
                <w:szCs w:val="22"/>
              </w:rPr>
              <w:t>2.</w:t>
            </w: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Pr>
          <w:p w:rsidR="006905DE" w:rsidRPr="00AC5350" w:rsidRDefault="006905DE" w:rsidP="00F406DA">
            <w:pPr>
              <w:suppressAutoHyphens w:val="0"/>
              <w:jc w:val="both"/>
              <w:rPr>
                <w:rFonts w:ascii="Arial" w:hAnsi="Arial" w:cs="Arial"/>
                <w:szCs w:val="22"/>
              </w:rPr>
            </w:pPr>
          </w:p>
        </w:tc>
      </w:tr>
      <w:tr w:rsidR="006905DE" w:rsidRPr="00AC5350"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p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r>
      <w:tr w:rsidR="006905DE" w:rsidRPr="00AC5350"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r>
      <w:tr w:rsidR="006905DE" w:rsidRPr="00AC5350"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r>
      <w:tr w:rsidR="006905DE" w:rsidRPr="00AC5350"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406DA">
            <w:pPr>
              <w:jc w:val="both"/>
              <w:rPr>
                <w:rFonts w:ascii="Arial" w:hAnsi="Arial" w:cs="Arial"/>
                <w:szCs w:val="22"/>
              </w:rPr>
            </w:pPr>
            <w:r w:rsidRPr="00AC5350">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AC5350" w:rsidRDefault="006905DE" w:rsidP="00F406DA">
            <w:pPr>
              <w:suppressAutoHyphens w:val="0"/>
              <w:jc w:val="both"/>
              <w:rPr>
                <w:rFonts w:ascii="Arial" w:hAnsi="Arial" w:cs="Arial"/>
                <w:szCs w:val="22"/>
              </w:rPr>
            </w:pPr>
          </w:p>
        </w:tc>
      </w:tr>
    </w:tbl>
    <w:p w:rsidR="006905DE" w:rsidRPr="00AC5350" w:rsidRDefault="006905DE" w:rsidP="00FF750E">
      <w:pPr>
        <w:jc w:val="both"/>
        <w:rPr>
          <w:rFonts w:ascii="Arial" w:hAnsi="Arial" w:cs="Arial"/>
          <w:sz w:val="22"/>
          <w:szCs w:val="22"/>
        </w:rPr>
      </w:pPr>
    </w:p>
    <w:p w:rsidR="006905DE" w:rsidRPr="00AC5350" w:rsidRDefault="006905DE" w:rsidP="003E2ED6">
      <w:pPr>
        <w:jc w:val="both"/>
        <w:rPr>
          <w:rFonts w:ascii="Arial" w:hAnsi="Arial" w:cs="Arial"/>
          <w:sz w:val="22"/>
          <w:szCs w:val="22"/>
        </w:rPr>
      </w:pPr>
    </w:p>
    <w:p w:rsidR="006905DE" w:rsidRPr="00AC5350" w:rsidRDefault="006905DE"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6905DE" w:rsidRPr="00AC5350" w:rsidTr="006C0ED7">
        <w:trPr>
          <w:jc w:val="center"/>
        </w:trPr>
        <w:tc>
          <w:tcPr>
            <w:tcW w:w="3652" w:type="dxa"/>
          </w:tcPr>
          <w:p w:rsidR="006905DE" w:rsidRPr="00AC5350" w:rsidRDefault="006905DE" w:rsidP="00F406DA">
            <w:pPr>
              <w:jc w:val="both"/>
              <w:rPr>
                <w:rFonts w:ascii="Arial" w:hAnsi="Arial" w:cs="Arial"/>
                <w:szCs w:val="22"/>
              </w:rPr>
            </w:pPr>
            <w:r w:rsidRPr="00AC5350">
              <w:rPr>
                <w:rFonts w:ascii="Arial" w:hAnsi="Arial" w:cs="Arial"/>
                <w:sz w:val="22"/>
                <w:szCs w:val="22"/>
              </w:rPr>
              <w:t>Датум:</w:t>
            </w:r>
          </w:p>
        </w:tc>
        <w:tc>
          <w:tcPr>
            <w:tcW w:w="1985" w:type="dxa"/>
          </w:tcPr>
          <w:p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rsidTr="006C0ED7">
        <w:trPr>
          <w:jc w:val="center"/>
        </w:trPr>
        <w:tc>
          <w:tcPr>
            <w:tcW w:w="3652" w:type="dxa"/>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vAlign w:val="center"/>
          </w:tcPr>
          <w:p w:rsidR="006905DE" w:rsidRPr="00AC5350" w:rsidRDefault="006905DE" w:rsidP="003E2ED6">
            <w:pPr>
              <w:jc w:val="both"/>
              <w:rPr>
                <w:rFonts w:ascii="Arial" w:hAnsi="Arial" w:cs="Arial"/>
                <w:szCs w:val="22"/>
              </w:rPr>
            </w:pPr>
          </w:p>
        </w:tc>
      </w:tr>
      <w:tr w:rsidR="006905DE" w:rsidRPr="00AC5350" w:rsidTr="006C0ED7">
        <w:trPr>
          <w:jc w:val="center"/>
        </w:trPr>
        <w:tc>
          <w:tcPr>
            <w:tcW w:w="3652" w:type="dxa"/>
            <w:tcBorders>
              <w:bottom w:val="single" w:sz="4" w:space="0" w:color="auto"/>
            </w:tcBorders>
            <w:vAlign w:val="center"/>
          </w:tcPr>
          <w:p w:rsidR="006905DE" w:rsidRPr="00AC5350" w:rsidRDefault="006905DE" w:rsidP="00FF750E">
            <w:pPr>
              <w:jc w:val="both"/>
              <w:rPr>
                <w:rFonts w:ascii="Arial" w:hAnsi="Arial" w:cs="Arial"/>
                <w:szCs w:val="22"/>
              </w:rPr>
            </w:pPr>
          </w:p>
        </w:tc>
        <w:tc>
          <w:tcPr>
            <w:tcW w:w="1985" w:type="dxa"/>
            <w:vAlign w:val="center"/>
          </w:tcPr>
          <w:p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rsidR="006905DE" w:rsidRPr="00AC5350" w:rsidRDefault="006905DE" w:rsidP="003E2ED6">
            <w:pPr>
              <w:jc w:val="both"/>
              <w:rPr>
                <w:rFonts w:ascii="Arial" w:hAnsi="Arial" w:cs="Arial"/>
                <w:szCs w:val="22"/>
              </w:rPr>
            </w:pPr>
          </w:p>
        </w:tc>
      </w:tr>
    </w:tbl>
    <w:p w:rsidR="006905DE" w:rsidRPr="00AC5350" w:rsidRDefault="006905DE" w:rsidP="00FF750E">
      <w:pPr>
        <w:jc w:val="both"/>
        <w:rPr>
          <w:rFonts w:ascii="Arial" w:hAnsi="Arial" w:cs="Arial"/>
          <w:sz w:val="22"/>
          <w:szCs w:val="22"/>
        </w:rPr>
      </w:pPr>
    </w:p>
    <w:p w:rsidR="006905DE" w:rsidRPr="00AC5350" w:rsidRDefault="006905DE" w:rsidP="003E2ED6">
      <w:pPr>
        <w:jc w:val="both"/>
        <w:rPr>
          <w:rFonts w:ascii="Arial" w:hAnsi="Arial" w:cs="Arial"/>
          <w:sz w:val="22"/>
          <w:szCs w:val="22"/>
        </w:rPr>
      </w:pPr>
    </w:p>
    <w:p w:rsidR="00770031" w:rsidRPr="00AC5350" w:rsidRDefault="00770031" w:rsidP="00770031">
      <w:pPr>
        <w:spacing w:before="240"/>
        <w:jc w:val="both"/>
        <w:rPr>
          <w:rFonts w:ascii="Arial" w:hAnsi="Arial" w:cs="Arial"/>
          <w:sz w:val="22"/>
          <w:szCs w:val="22"/>
        </w:rPr>
      </w:pPr>
      <w:r w:rsidRPr="00AC5350">
        <w:rPr>
          <w:rFonts w:ascii="Arial" w:hAnsi="Arial" w:cs="Arial"/>
          <w:b/>
          <w:sz w:val="22"/>
          <w:szCs w:val="22"/>
        </w:rPr>
        <w:t>ПРИЛОГ:</w:t>
      </w:r>
      <w:r w:rsidRPr="00AC5350">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rsidR="00770031" w:rsidRPr="00AC5350" w:rsidRDefault="00770031" w:rsidP="00770031">
      <w:pPr>
        <w:jc w:val="both"/>
        <w:rPr>
          <w:rFonts w:ascii="Arial" w:hAnsi="Arial" w:cs="Arial"/>
          <w:sz w:val="22"/>
          <w:szCs w:val="22"/>
        </w:rPr>
      </w:pPr>
    </w:p>
    <w:p w:rsidR="00770031" w:rsidRPr="00AC5350" w:rsidRDefault="00770031" w:rsidP="00770031">
      <w:pPr>
        <w:rPr>
          <w:rFonts w:ascii="Arial" w:hAnsi="Arial" w:cs="Arial"/>
          <w:i/>
          <w:sz w:val="18"/>
          <w:szCs w:val="18"/>
        </w:rPr>
      </w:pPr>
      <w:r w:rsidRPr="00AC5350">
        <w:rPr>
          <w:rFonts w:ascii="Arial" w:hAnsi="Arial" w:cs="Arial"/>
          <w:b/>
          <w:i/>
          <w:sz w:val="18"/>
          <w:szCs w:val="18"/>
        </w:rPr>
        <w:t>Напомена 1:</w:t>
      </w:r>
      <w:r w:rsidRPr="00AC5350">
        <w:rPr>
          <w:rFonts w:ascii="Arial" w:hAnsi="Arial" w:cs="Arial"/>
          <w:i/>
          <w:sz w:val="18"/>
          <w:szCs w:val="18"/>
        </w:rPr>
        <w:t xml:space="preserve"> Наручилац задржава право да провери референце.</w:t>
      </w:r>
    </w:p>
    <w:p w:rsidR="00770031" w:rsidRPr="00AC5350" w:rsidRDefault="00770031" w:rsidP="00770031">
      <w:pPr>
        <w:rPr>
          <w:rFonts w:ascii="Arial" w:hAnsi="Arial" w:cs="Arial"/>
          <w:bCs/>
          <w:i/>
          <w:iCs/>
          <w:sz w:val="18"/>
          <w:szCs w:val="18"/>
        </w:rPr>
      </w:pPr>
      <w:r w:rsidRPr="00AC5350">
        <w:rPr>
          <w:rFonts w:ascii="Arial" w:hAnsi="Arial" w:cs="Arial"/>
          <w:b/>
          <w:bCs/>
          <w:i/>
          <w:iCs/>
          <w:sz w:val="18"/>
          <w:szCs w:val="18"/>
        </w:rPr>
        <w:t xml:space="preserve">Напомена 2: </w:t>
      </w:r>
      <w:r w:rsidRPr="00AC5350">
        <w:rPr>
          <w:rFonts w:ascii="Arial" w:hAnsi="Arial" w:cs="Arial"/>
          <w:bCs/>
          <w:i/>
          <w:iCs/>
          <w:sz w:val="18"/>
          <w:szCs w:val="18"/>
        </w:rPr>
        <w:t>Ако вредност уговора није у динарима, за прерачунавање у динаре се користи средњи курс Народне Банкре Србије на дан закључења уговор</w:t>
      </w:r>
    </w:p>
    <w:p w:rsidR="006905DE" w:rsidRPr="00AC5350" w:rsidRDefault="006905DE" w:rsidP="003E2ED6">
      <w:pPr>
        <w:jc w:val="both"/>
        <w:rPr>
          <w:rFonts w:ascii="Arial" w:hAnsi="Arial" w:cs="Arial"/>
          <w:sz w:val="22"/>
          <w:szCs w:val="22"/>
        </w:rPr>
      </w:pPr>
    </w:p>
    <w:p w:rsidR="006905DE" w:rsidRPr="00AC5350" w:rsidRDefault="006905DE" w:rsidP="005771A9">
      <w:pPr>
        <w:jc w:val="both"/>
        <w:rPr>
          <w:rFonts w:ascii="Arial" w:hAnsi="Arial" w:cs="Arial"/>
          <w:sz w:val="22"/>
          <w:szCs w:val="22"/>
        </w:rPr>
      </w:pPr>
    </w:p>
    <w:p w:rsidR="006905DE" w:rsidRPr="00AC5350" w:rsidRDefault="006905DE" w:rsidP="00100BF1">
      <w:pPr>
        <w:jc w:val="both"/>
        <w:rPr>
          <w:rFonts w:ascii="Arial" w:hAnsi="Arial" w:cs="Arial"/>
          <w:i/>
          <w:sz w:val="22"/>
          <w:szCs w:val="22"/>
        </w:rPr>
      </w:pPr>
      <w:r w:rsidRPr="00AC5350">
        <w:rPr>
          <w:rFonts w:ascii="Arial" w:hAnsi="Arial" w:cs="Arial"/>
          <w:i/>
          <w:sz w:val="22"/>
          <w:szCs w:val="22"/>
        </w:rPr>
        <w:t xml:space="preserve">Образац по потреби копирати </w:t>
      </w:r>
    </w:p>
    <w:p w:rsidR="00F07A6B" w:rsidRPr="00AC5350" w:rsidRDefault="00F07A6B" w:rsidP="00100BF1">
      <w:pPr>
        <w:jc w:val="both"/>
        <w:rPr>
          <w:rFonts w:ascii="Arial" w:hAnsi="Arial" w:cs="Arial"/>
          <w:i/>
          <w:sz w:val="22"/>
          <w:szCs w:val="22"/>
        </w:rPr>
      </w:pPr>
    </w:p>
    <w:p w:rsidR="00A807CA" w:rsidRPr="00AC5350" w:rsidRDefault="00A807CA" w:rsidP="00100BF1">
      <w:pPr>
        <w:jc w:val="both"/>
        <w:rPr>
          <w:rFonts w:ascii="Arial" w:hAnsi="Arial" w:cs="Arial"/>
          <w:i/>
          <w:sz w:val="22"/>
          <w:szCs w:val="22"/>
        </w:rPr>
      </w:pPr>
    </w:p>
    <w:p w:rsidR="00A807CA" w:rsidRPr="00AC5350" w:rsidRDefault="00A807CA" w:rsidP="00100BF1">
      <w:pPr>
        <w:jc w:val="both"/>
        <w:rPr>
          <w:rFonts w:ascii="Arial" w:hAnsi="Arial" w:cs="Arial"/>
          <w:i/>
          <w:sz w:val="22"/>
          <w:szCs w:val="22"/>
        </w:rPr>
      </w:pPr>
    </w:p>
    <w:p w:rsidR="00A807CA" w:rsidRPr="00AC5350" w:rsidRDefault="00A807CA" w:rsidP="00100BF1">
      <w:pPr>
        <w:jc w:val="both"/>
        <w:rPr>
          <w:rFonts w:ascii="Arial" w:hAnsi="Arial" w:cs="Arial"/>
          <w:i/>
          <w:sz w:val="22"/>
          <w:szCs w:val="22"/>
        </w:rPr>
      </w:pPr>
    </w:p>
    <w:p w:rsidR="006905DE" w:rsidRPr="00AC5350" w:rsidRDefault="006905DE" w:rsidP="00EE3B61">
      <w:pPr>
        <w:pStyle w:val="Heading2"/>
        <w:ind w:left="1440" w:firstLine="0"/>
        <w:jc w:val="right"/>
        <w:rPr>
          <w:rFonts w:cs="Arial"/>
        </w:rPr>
      </w:pPr>
      <w:r w:rsidRPr="00AC5350">
        <w:rPr>
          <w:rFonts w:cs="Arial"/>
        </w:rPr>
        <w:t xml:space="preserve">ОБРАЗАЦ </w:t>
      </w:r>
      <w:r w:rsidR="00E2612F" w:rsidRPr="00AC5350">
        <w:rPr>
          <w:rFonts w:cs="Arial"/>
        </w:rPr>
        <w:t>7</w:t>
      </w:r>
      <w:r w:rsidRPr="00AC5350">
        <w:rPr>
          <w:rFonts w:cs="Arial"/>
        </w:rPr>
        <w:t>.1.</w:t>
      </w:r>
    </w:p>
    <w:p w:rsidR="00E2612F" w:rsidRPr="00AC5350" w:rsidRDefault="00E2612F" w:rsidP="00F406DA">
      <w:pPr>
        <w:jc w:val="right"/>
        <w:rPr>
          <w:rFonts w:ascii="Arial" w:hAnsi="Arial" w:cs="Arial"/>
        </w:rPr>
      </w:pPr>
      <w:r w:rsidRPr="00AC5350">
        <w:rPr>
          <w:rFonts w:ascii="Arial" w:hAnsi="Arial" w:cs="Arial"/>
          <w:b/>
        </w:rPr>
        <w:t>Партија 2</w:t>
      </w:r>
    </w:p>
    <w:p w:rsidR="006905DE" w:rsidRPr="00AC5350" w:rsidRDefault="006905DE"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905DE" w:rsidRPr="00AC5350" w:rsidTr="006C0ED7">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pStyle w:val="BodyText"/>
              <w:ind w:left="-98"/>
              <w:rPr>
                <w:rFonts w:ascii="Arial" w:hAnsi="Arial" w:cs="Arial"/>
                <w:b/>
                <w:bCs/>
                <w:szCs w:val="22"/>
              </w:rPr>
            </w:pPr>
          </w:p>
          <w:p w:rsidR="006905DE" w:rsidRPr="00AC5350" w:rsidRDefault="006905DE" w:rsidP="00F406DA">
            <w:pPr>
              <w:ind w:left="-98"/>
              <w:jc w:val="both"/>
              <w:rPr>
                <w:rFonts w:ascii="Arial" w:hAnsi="Arial" w:cs="Arial"/>
                <w:b/>
                <w:szCs w:val="22"/>
              </w:rPr>
            </w:pPr>
            <w:r w:rsidRPr="00AC5350">
              <w:rPr>
                <w:rFonts w:ascii="Arial" w:hAnsi="Arial" w:cs="Arial"/>
                <w:b/>
                <w:sz w:val="22"/>
                <w:szCs w:val="22"/>
              </w:rPr>
              <w:t xml:space="preserve">Назив </w:t>
            </w:r>
            <w:r w:rsidRPr="00AC5350">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b/>
                <w:bCs/>
                <w:szCs w:val="22"/>
              </w:rPr>
            </w:pPr>
          </w:p>
          <w:p w:rsidR="006905DE" w:rsidRPr="00AC5350" w:rsidRDefault="006905DE" w:rsidP="00FF750E">
            <w:pPr>
              <w:jc w:val="both"/>
              <w:rPr>
                <w:rFonts w:ascii="Arial" w:hAnsi="Arial" w:cs="Arial"/>
                <w:b/>
                <w:szCs w:val="22"/>
              </w:rPr>
            </w:pPr>
          </w:p>
        </w:tc>
      </w:tr>
      <w:tr w:rsidR="006905DE" w:rsidRPr="00AC5350" w:rsidTr="006C0ED7">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ind w:left="-98"/>
              <w:jc w:val="both"/>
              <w:rPr>
                <w:rFonts w:ascii="Arial" w:hAnsi="Arial" w:cs="Arial"/>
                <w:b/>
                <w:bCs/>
                <w:szCs w:val="22"/>
              </w:rPr>
            </w:pPr>
          </w:p>
          <w:p w:rsidR="006905DE" w:rsidRPr="00AC5350" w:rsidRDefault="006905DE" w:rsidP="00F406DA">
            <w:pPr>
              <w:ind w:left="-98"/>
              <w:jc w:val="both"/>
              <w:rPr>
                <w:rFonts w:ascii="Arial" w:hAnsi="Arial" w:cs="Arial"/>
                <w:b/>
                <w:szCs w:val="22"/>
              </w:rPr>
            </w:pPr>
            <w:r w:rsidRPr="00AC5350">
              <w:rPr>
                <w:rFonts w:ascii="Arial" w:hAnsi="Arial" w:cs="Arial"/>
                <w:b/>
                <w:sz w:val="22"/>
                <w:szCs w:val="22"/>
              </w:rPr>
              <w:t>Седиште,</w:t>
            </w:r>
            <w:r w:rsidRPr="00AC5350">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szCs w:val="22"/>
              </w:rPr>
            </w:pPr>
          </w:p>
          <w:p w:rsidR="006905DE" w:rsidRPr="00AC5350" w:rsidRDefault="006905DE" w:rsidP="00FF750E">
            <w:pPr>
              <w:jc w:val="both"/>
              <w:rPr>
                <w:rFonts w:ascii="Arial" w:hAnsi="Arial" w:cs="Arial"/>
                <w:szCs w:val="22"/>
              </w:rPr>
            </w:pPr>
          </w:p>
        </w:tc>
      </w:tr>
      <w:tr w:rsidR="006905DE" w:rsidRPr="00AC5350"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ind w:left="-98"/>
              <w:jc w:val="both"/>
              <w:rPr>
                <w:rFonts w:ascii="Arial" w:hAnsi="Arial" w:cs="Arial"/>
                <w:b/>
                <w:bCs/>
                <w:szCs w:val="22"/>
              </w:rPr>
            </w:pPr>
          </w:p>
          <w:p w:rsidR="006905DE" w:rsidRPr="00AC5350" w:rsidRDefault="006905DE" w:rsidP="00F406DA">
            <w:pPr>
              <w:ind w:left="-98"/>
              <w:jc w:val="both"/>
              <w:rPr>
                <w:rFonts w:ascii="Arial" w:hAnsi="Arial" w:cs="Arial"/>
                <w:b/>
                <w:szCs w:val="22"/>
              </w:rPr>
            </w:pPr>
            <w:r w:rsidRPr="00AC5350">
              <w:rPr>
                <w:rFonts w:ascii="Arial" w:hAnsi="Arial" w:cs="Arial"/>
                <w:b/>
                <w:sz w:val="22"/>
                <w:szCs w:val="22"/>
              </w:rPr>
              <w:t>Телефон, факс, е</w:t>
            </w:r>
            <w:r w:rsidRPr="00AC5350">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szCs w:val="22"/>
              </w:rPr>
            </w:pPr>
          </w:p>
          <w:p w:rsidR="006905DE" w:rsidRPr="00AC5350" w:rsidRDefault="006905DE" w:rsidP="00FF750E">
            <w:pPr>
              <w:jc w:val="both"/>
              <w:rPr>
                <w:rFonts w:ascii="Arial" w:hAnsi="Arial" w:cs="Arial"/>
                <w:szCs w:val="22"/>
              </w:rPr>
            </w:pPr>
          </w:p>
        </w:tc>
      </w:tr>
      <w:tr w:rsidR="006905DE" w:rsidRPr="00AC5350"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ind w:left="-98"/>
              <w:jc w:val="both"/>
              <w:rPr>
                <w:rFonts w:ascii="Arial" w:hAnsi="Arial" w:cs="Arial"/>
                <w:b/>
                <w:bCs/>
                <w:szCs w:val="22"/>
              </w:rPr>
            </w:pPr>
          </w:p>
          <w:p w:rsidR="006905DE" w:rsidRPr="00AC5350" w:rsidRDefault="006905DE" w:rsidP="00F406DA">
            <w:pPr>
              <w:ind w:left="-98"/>
              <w:jc w:val="both"/>
              <w:rPr>
                <w:rFonts w:ascii="Arial" w:hAnsi="Arial" w:cs="Arial"/>
                <w:b/>
                <w:szCs w:val="22"/>
              </w:rPr>
            </w:pPr>
            <w:r w:rsidRPr="00AC5350">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szCs w:val="22"/>
              </w:rPr>
            </w:pPr>
          </w:p>
        </w:tc>
      </w:tr>
      <w:tr w:rsidR="006905DE" w:rsidRPr="00AC5350"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ind w:left="-98"/>
              <w:jc w:val="both"/>
              <w:rPr>
                <w:rFonts w:ascii="Arial" w:hAnsi="Arial" w:cs="Arial"/>
                <w:b/>
                <w:bCs/>
                <w:szCs w:val="22"/>
              </w:rPr>
            </w:pPr>
          </w:p>
          <w:p w:rsidR="006905DE" w:rsidRPr="00AC5350" w:rsidRDefault="006905DE" w:rsidP="00F406DA">
            <w:pPr>
              <w:ind w:left="-98"/>
              <w:jc w:val="both"/>
              <w:rPr>
                <w:rFonts w:ascii="Arial" w:hAnsi="Arial" w:cs="Arial"/>
                <w:b/>
                <w:szCs w:val="22"/>
              </w:rPr>
            </w:pPr>
            <w:r w:rsidRPr="00AC5350">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szCs w:val="22"/>
              </w:rPr>
            </w:pPr>
          </w:p>
        </w:tc>
      </w:tr>
      <w:tr w:rsidR="006905DE" w:rsidRPr="00AC5350" w:rsidTr="006C0ED7">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ind w:left="-98"/>
              <w:jc w:val="both"/>
              <w:rPr>
                <w:rFonts w:ascii="Arial" w:hAnsi="Arial" w:cs="Arial"/>
                <w:b/>
                <w:szCs w:val="22"/>
              </w:rPr>
            </w:pPr>
            <w:r w:rsidRPr="00AC5350">
              <w:rPr>
                <w:rFonts w:ascii="Arial" w:hAnsi="Arial" w:cs="Arial"/>
                <w:b/>
                <w:sz w:val="22"/>
                <w:szCs w:val="22"/>
              </w:rPr>
              <w:t xml:space="preserve">Овлашћено лице и </w:t>
            </w:r>
            <w:r w:rsidRPr="00AC5350">
              <w:rPr>
                <w:rFonts w:ascii="Arial" w:hAnsi="Arial" w:cs="Arial"/>
                <w:b/>
                <w:bCs/>
                <w:sz w:val="22"/>
                <w:szCs w:val="22"/>
              </w:rPr>
              <w:t>функција</w:t>
            </w:r>
            <w:r w:rsidRPr="00AC5350">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6905DE" w:rsidRPr="00AC5350" w:rsidRDefault="006905DE" w:rsidP="00F406DA">
            <w:pPr>
              <w:jc w:val="both"/>
              <w:rPr>
                <w:rFonts w:ascii="Arial" w:hAnsi="Arial" w:cs="Arial"/>
                <w:szCs w:val="22"/>
              </w:rPr>
            </w:pPr>
          </w:p>
          <w:p w:rsidR="006905DE" w:rsidRPr="00AC5350" w:rsidRDefault="006905DE" w:rsidP="00FF750E">
            <w:pPr>
              <w:jc w:val="both"/>
              <w:rPr>
                <w:rFonts w:ascii="Arial" w:hAnsi="Arial" w:cs="Arial"/>
                <w:szCs w:val="22"/>
              </w:rPr>
            </w:pPr>
          </w:p>
        </w:tc>
      </w:tr>
    </w:tbl>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37CCE">
      <w:pPr>
        <w:jc w:val="center"/>
        <w:rPr>
          <w:rFonts w:ascii="Arial" w:hAnsi="Arial" w:cs="Arial"/>
          <w:b/>
          <w:spacing w:val="80"/>
          <w:sz w:val="22"/>
          <w:szCs w:val="22"/>
        </w:rPr>
      </w:pPr>
      <w:r w:rsidRPr="00AC5350">
        <w:rPr>
          <w:rFonts w:ascii="Arial" w:hAnsi="Arial" w:cs="Arial"/>
          <w:b/>
          <w:spacing w:val="80"/>
          <w:sz w:val="22"/>
          <w:szCs w:val="22"/>
        </w:rPr>
        <w:t>П О Т В Р Д А</w:t>
      </w:r>
    </w:p>
    <w:p w:rsidR="006905DE" w:rsidRPr="00AC5350" w:rsidRDefault="006905DE" w:rsidP="00F406DA">
      <w:pPr>
        <w:jc w:val="both"/>
        <w:rPr>
          <w:rFonts w:ascii="Arial" w:hAnsi="Arial" w:cs="Arial"/>
          <w:b/>
          <w:spacing w:val="80"/>
          <w:sz w:val="22"/>
          <w:szCs w:val="22"/>
        </w:rPr>
      </w:pPr>
    </w:p>
    <w:p w:rsidR="006905DE" w:rsidRPr="00AC5350" w:rsidRDefault="006905DE" w:rsidP="00FF750E">
      <w:pPr>
        <w:jc w:val="both"/>
        <w:rPr>
          <w:rFonts w:ascii="Arial" w:hAnsi="Arial" w:cs="Arial"/>
          <w:sz w:val="22"/>
          <w:szCs w:val="22"/>
        </w:rPr>
      </w:pPr>
      <w:r w:rsidRPr="00AC5350">
        <w:rPr>
          <w:rFonts w:ascii="Arial" w:hAnsi="Arial" w:cs="Arial"/>
          <w:sz w:val="22"/>
          <w:szCs w:val="22"/>
        </w:rPr>
        <w:t>Понуђач ___________________________________________________________ је за нас реализовао уговор ______________________________________________________</w:t>
      </w:r>
    </w:p>
    <w:p w:rsidR="006905DE" w:rsidRPr="00AC5350" w:rsidRDefault="006905DE"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 који је обухватао  _________________________________________________________</w:t>
      </w:r>
    </w:p>
    <w:p w:rsidR="006905DE" w:rsidRPr="00AC5350" w:rsidRDefault="006905DE"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6905DE" w:rsidRPr="00AC5350" w:rsidRDefault="006905DE" w:rsidP="00F406DA">
      <w:pPr>
        <w:suppressAutoHyphens w:val="0"/>
        <w:jc w:val="both"/>
        <w:rPr>
          <w:rFonts w:ascii="Arial" w:hAnsi="Arial" w:cs="Arial"/>
          <w:sz w:val="22"/>
          <w:szCs w:val="22"/>
        </w:rPr>
      </w:pPr>
      <w:r w:rsidRPr="00AC5350">
        <w:rPr>
          <w:rFonts w:ascii="Arial" w:hAnsi="Arial" w:cs="Arial"/>
          <w:i/>
          <w:sz w:val="22"/>
          <w:szCs w:val="22"/>
        </w:rPr>
        <w:t>(навести назив и опис испоручених добара/извршених услуга</w:t>
      </w:r>
      <w:r w:rsidRPr="00AC5350">
        <w:rPr>
          <w:rFonts w:ascii="Arial" w:hAnsi="Arial" w:cs="Arial"/>
          <w:sz w:val="22"/>
          <w:szCs w:val="22"/>
        </w:rPr>
        <w:t>)</w:t>
      </w: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sz w:val="22"/>
          <w:szCs w:val="22"/>
        </w:rPr>
      </w:pPr>
      <w:r w:rsidRPr="00AC5350">
        <w:rPr>
          <w:rFonts w:ascii="Arial" w:hAnsi="Arial" w:cs="Arial"/>
          <w:sz w:val="22"/>
          <w:szCs w:val="22"/>
        </w:rPr>
        <w:t>у периоду од ________ године до _________ године, у укупној вредности од ___________________.</w:t>
      </w:r>
    </w:p>
    <w:p w:rsidR="006905DE" w:rsidRPr="00AC5350" w:rsidRDefault="006905DE" w:rsidP="003E2ED6">
      <w:pPr>
        <w:jc w:val="both"/>
        <w:rPr>
          <w:rFonts w:ascii="Arial" w:hAnsi="Arial" w:cs="Arial"/>
          <w:sz w:val="22"/>
          <w:szCs w:val="22"/>
        </w:rPr>
      </w:pPr>
    </w:p>
    <w:p w:rsidR="006905DE" w:rsidRPr="00AC5350" w:rsidRDefault="006905DE" w:rsidP="003E2ED6">
      <w:pPr>
        <w:jc w:val="both"/>
        <w:rPr>
          <w:rFonts w:ascii="Arial" w:hAnsi="Arial" w:cs="Arial"/>
          <w:i/>
          <w:sz w:val="22"/>
          <w:szCs w:val="22"/>
        </w:rPr>
      </w:pPr>
      <w:r w:rsidRPr="00AC5350">
        <w:rPr>
          <w:rFonts w:ascii="Arial" w:hAnsi="Arial" w:cs="Arial"/>
          <w:sz w:val="22"/>
          <w:szCs w:val="22"/>
        </w:rPr>
        <w:t>Предметни уговор понуђач је реализовао _________________________________ (</w:t>
      </w:r>
      <w:r w:rsidRPr="00AC5350">
        <w:rPr>
          <w:rFonts w:ascii="Arial" w:hAnsi="Arial" w:cs="Arial"/>
          <w:i/>
          <w:sz w:val="22"/>
          <w:szCs w:val="22"/>
        </w:rPr>
        <w:t xml:space="preserve">уписати: самостално или као Лидер или као члана групе понуђача) </w:t>
      </w:r>
      <w:r w:rsidRPr="00AC5350">
        <w:rPr>
          <w:rFonts w:ascii="Arial" w:hAnsi="Arial" w:cs="Arial"/>
          <w:sz w:val="22"/>
          <w:szCs w:val="22"/>
        </w:rPr>
        <w:t>при чему је његово учешће износило _______________________ (</w:t>
      </w:r>
      <w:r w:rsidRPr="00AC5350">
        <w:rPr>
          <w:rFonts w:ascii="Arial" w:hAnsi="Arial" w:cs="Arial"/>
          <w:i/>
          <w:sz w:val="22"/>
          <w:szCs w:val="22"/>
        </w:rPr>
        <w:t>уписати ако је понуђач предметни уговор реализовао као члан групе понуђача</w:t>
      </w:r>
      <w:r w:rsidRPr="00AC5350">
        <w:rPr>
          <w:rFonts w:ascii="Arial" w:hAnsi="Arial" w:cs="Arial"/>
          <w:sz w:val="22"/>
          <w:szCs w:val="22"/>
        </w:rPr>
        <w:t>).</w:t>
      </w:r>
      <w:r w:rsidRPr="00AC5350">
        <w:rPr>
          <w:rFonts w:ascii="Arial" w:hAnsi="Arial" w:cs="Arial"/>
          <w:i/>
          <w:sz w:val="22"/>
          <w:szCs w:val="22"/>
        </w:rPr>
        <w:t xml:space="preserve"> </w:t>
      </w:r>
    </w:p>
    <w:p w:rsidR="006905DE" w:rsidRPr="00AC5350" w:rsidRDefault="006905DE" w:rsidP="003E2ED6">
      <w:pPr>
        <w:jc w:val="both"/>
        <w:rPr>
          <w:rFonts w:ascii="Arial" w:hAnsi="Arial" w:cs="Arial"/>
          <w:sz w:val="22"/>
          <w:szCs w:val="22"/>
        </w:rPr>
      </w:pPr>
    </w:p>
    <w:p w:rsidR="006905DE" w:rsidRPr="00AC5350" w:rsidRDefault="006905DE" w:rsidP="005771A9">
      <w:pPr>
        <w:jc w:val="both"/>
        <w:rPr>
          <w:rFonts w:ascii="Arial" w:hAnsi="Arial" w:cs="Arial"/>
          <w:sz w:val="22"/>
          <w:szCs w:val="22"/>
        </w:rPr>
      </w:pPr>
    </w:p>
    <w:p w:rsidR="006905DE" w:rsidRPr="00AC5350" w:rsidRDefault="006905DE" w:rsidP="00100BF1">
      <w:pPr>
        <w:jc w:val="both"/>
        <w:rPr>
          <w:rFonts w:ascii="Arial" w:hAnsi="Arial" w:cs="Arial"/>
          <w:sz w:val="22"/>
          <w:szCs w:val="22"/>
        </w:rPr>
      </w:pPr>
      <w:r w:rsidRPr="00AC5350">
        <w:rPr>
          <w:rFonts w:ascii="Arial" w:hAnsi="Arial" w:cs="Arial"/>
          <w:sz w:val="22"/>
          <w:szCs w:val="22"/>
        </w:rPr>
        <w:t>Место реализације уговора је _____________________________________________.</w:t>
      </w:r>
    </w:p>
    <w:p w:rsidR="006905DE" w:rsidRPr="00AC5350" w:rsidRDefault="006905DE" w:rsidP="000E37B5">
      <w:pPr>
        <w:jc w:val="both"/>
        <w:rPr>
          <w:rFonts w:ascii="Arial" w:hAnsi="Arial" w:cs="Arial"/>
          <w:sz w:val="22"/>
          <w:szCs w:val="22"/>
        </w:rPr>
      </w:pPr>
    </w:p>
    <w:p w:rsidR="006905DE" w:rsidRPr="00AC5350" w:rsidRDefault="006905DE" w:rsidP="00E545DA">
      <w:pPr>
        <w:jc w:val="both"/>
        <w:rPr>
          <w:rFonts w:ascii="Arial" w:hAnsi="Arial" w:cs="Arial"/>
          <w:sz w:val="22"/>
          <w:szCs w:val="22"/>
        </w:rPr>
      </w:pPr>
    </w:p>
    <w:p w:rsidR="006905DE" w:rsidRPr="00AC5350" w:rsidRDefault="006905DE" w:rsidP="00912678">
      <w:pPr>
        <w:jc w:val="both"/>
        <w:rPr>
          <w:rFonts w:ascii="Arial" w:hAnsi="Arial" w:cs="Arial"/>
          <w:sz w:val="22"/>
          <w:szCs w:val="22"/>
        </w:rPr>
      </w:pPr>
      <w:r w:rsidRPr="00AC5350">
        <w:rPr>
          <w:rFonts w:ascii="Arial" w:hAnsi="Arial" w:cs="Arial"/>
          <w:sz w:val="22"/>
          <w:szCs w:val="22"/>
        </w:rPr>
        <w:t>Место:__________________</w:t>
      </w:r>
    </w:p>
    <w:p w:rsidR="006905DE" w:rsidRPr="00AC5350" w:rsidRDefault="006905DE" w:rsidP="00BC06FD">
      <w:pPr>
        <w:jc w:val="both"/>
        <w:rPr>
          <w:rFonts w:ascii="Arial" w:hAnsi="Arial" w:cs="Arial"/>
          <w:sz w:val="22"/>
          <w:szCs w:val="22"/>
        </w:rPr>
      </w:pPr>
      <w:r w:rsidRPr="00AC5350">
        <w:rPr>
          <w:rFonts w:ascii="Arial" w:hAnsi="Arial" w:cs="Arial"/>
          <w:sz w:val="22"/>
          <w:szCs w:val="22"/>
        </w:rPr>
        <w:t>Датум:__________________</w:t>
      </w:r>
    </w:p>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406DA">
      <w:pPr>
        <w:jc w:val="center"/>
        <w:rPr>
          <w:rFonts w:ascii="Arial" w:hAnsi="Arial" w:cs="Arial"/>
          <w:sz w:val="22"/>
          <w:szCs w:val="22"/>
        </w:rPr>
      </w:pPr>
      <w:r w:rsidRPr="00AC5350">
        <w:rPr>
          <w:rFonts w:ascii="Arial" w:hAnsi="Arial" w:cs="Arial"/>
          <w:sz w:val="22"/>
          <w:szCs w:val="22"/>
        </w:rPr>
        <w:t>Да су подаци тачни, својим потписом и печатом потврђује.</w:t>
      </w:r>
    </w:p>
    <w:p w:rsidR="00352860" w:rsidRPr="00AC5350" w:rsidRDefault="00352860" w:rsidP="00F406DA">
      <w:pPr>
        <w:ind w:left="5040" w:firstLine="720"/>
        <w:jc w:val="both"/>
        <w:rPr>
          <w:rFonts w:ascii="Arial" w:hAnsi="Arial" w:cs="Arial"/>
          <w:sz w:val="22"/>
          <w:szCs w:val="22"/>
        </w:rPr>
      </w:pPr>
      <w:r w:rsidRPr="00AC5350">
        <w:rPr>
          <w:rFonts w:ascii="Arial" w:hAnsi="Arial" w:cs="Arial"/>
          <w:sz w:val="22"/>
          <w:szCs w:val="22"/>
        </w:rPr>
        <w:t xml:space="preserve">  </w:t>
      </w:r>
    </w:p>
    <w:p w:rsidR="006905DE" w:rsidRPr="00AC5350" w:rsidRDefault="006905DE" w:rsidP="00F406DA">
      <w:pPr>
        <w:ind w:left="5040" w:firstLine="720"/>
        <w:jc w:val="both"/>
        <w:rPr>
          <w:rFonts w:ascii="Arial" w:hAnsi="Arial" w:cs="Arial"/>
          <w:sz w:val="22"/>
          <w:szCs w:val="22"/>
        </w:rPr>
      </w:pPr>
      <w:r w:rsidRPr="00AC5350">
        <w:rPr>
          <w:rFonts w:ascii="Arial" w:hAnsi="Arial" w:cs="Arial"/>
          <w:sz w:val="22"/>
          <w:szCs w:val="22"/>
        </w:rPr>
        <w:t>Наручилац</w:t>
      </w:r>
    </w:p>
    <w:p w:rsidR="00352860" w:rsidRPr="00AC5350" w:rsidRDefault="00352860" w:rsidP="00352860">
      <w:pPr>
        <w:jc w:val="both"/>
        <w:rPr>
          <w:rFonts w:ascii="Arial" w:hAnsi="Arial" w:cs="Arial"/>
          <w:sz w:val="22"/>
          <w:szCs w:val="22"/>
        </w:rPr>
      </w:pPr>
      <w:r w:rsidRPr="00AC5350">
        <w:rPr>
          <w:rFonts w:ascii="Arial" w:hAnsi="Arial" w:cs="Arial"/>
          <w:sz w:val="22"/>
          <w:szCs w:val="22"/>
        </w:rPr>
        <w:t>________________________</w:t>
      </w:r>
    </w:p>
    <w:p w:rsidR="00352860" w:rsidRPr="00AC5350" w:rsidRDefault="00352860" w:rsidP="00352860">
      <w:pPr>
        <w:jc w:val="both"/>
        <w:rPr>
          <w:rFonts w:ascii="Arial" w:hAnsi="Arial" w:cs="Arial"/>
          <w:sz w:val="22"/>
          <w:szCs w:val="22"/>
        </w:rPr>
      </w:pPr>
      <w:r w:rsidRPr="00AC5350">
        <w:rPr>
          <w:rFonts w:ascii="Arial" w:hAnsi="Arial" w:cs="Arial"/>
          <w:sz w:val="22"/>
          <w:szCs w:val="22"/>
        </w:rPr>
        <w:t xml:space="preserve"> (потпис и печат овлашћеног лица)</w:t>
      </w:r>
    </w:p>
    <w:p w:rsidR="00352860" w:rsidRPr="00AC5350" w:rsidRDefault="00352860" w:rsidP="00F406DA">
      <w:pPr>
        <w:ind w:left="5040" w:firstLine="720"/>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406DA">
      <w:pPr>
        <w:tabs>
          <w:tab w:val="left" w:pos="840"/>
          <w:tab w:val="right" w:pos="9071"/>
        </w:tabs>
        <w:suppressAutoHyphens w:val="0"/>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0A46D9">
      <w:pPr>
        <w:suppressAutoHyphens w:val="0"/>
        <w:jc w:val="right"/>
        <w:rPr>
          <w:rFonts w:ascii="Arial" w:hAnsi="Arial" w:cs="Arial"/>
          <w:b/>
        </w:rPr>
      </w:pPr>
      <w:r w:rsidRPr="00AC5350">
        <w:rPr>
          <w:rFonts w:ascii="Arial" w:hAnsi="Arial" w:cs="Arial"/>
          <w:b/>
        </w:rPr>
        <w:t xml:space="preserve">ОБРАЗАЦ </w:t>
      </w:r>
      <w:r w:rsidR="00F22A16" w:rsidRPr="00AC5350">
        <w:rPr>
          <w:rFonts w:ascii="Arial" w:hAnsi="Arial" w:cs="Arial"/>
          <w:b/>
        </w:rPr>
        <w:t>8</w:t>
      </w:r>
      <w:r w:rsidRPr="00AC5350">
        <w:rPr>
          <w:rFonts w:ascii="Arial" w:hAnsi="Arial" w:cs="Arial"/>
          <w:b/>
        </w:rPr>
        <w:t>.</w:t>
      </w:r>
    </w:p>
    <w:p w:rsidR="00645CB9" w:rsidRPr="00AC5350" w:rsidRDefault="00645CB9" w:rsidP="00F406DA">
      <w:pPr>
        <w:jc w:val="right"/>
        <w:rPr>
          <w:rFonts w:ascii="Arial" w:hAnsi="Arial" w:cs="Arial"/>
        </w:rPr>
      </w:pPr>
      <w:r w:rsidRPr="00AC5350">
        <w:rPr>
          <w:rFonts w:ascii="Arial" w:hAnsi="Arial" w:cs="Arial"/>
          <w:b/>
        </w:rPr>
        <w:t>Партија 2</w:t>
      </w:r>
    </w:p>
    <w:p w:rsidR="006905DE" w:rsidRPr="00AC5350" w:rsidRDefault="006905DE" w:rsidP="00F406DA">
      <w:pPr>
        <w:suppressAutoHyphens w:val="0"/>
        <w:jc w:val="both"/>
        <w:rPr>
          <w:rFonts w:ascii="Arial" w:hAnsi="Arial" w:cs="Arial"/>
          <w:b/>
          <w:sz w:val="22"/>
          <w:szCs w:val="22"/>
        </w:rPr>
      </w:pPr>
    </w:p>
    <w:p w:rsidR="006905DE" w:rsidRPr="00AC5350" w:rsidRDefault="006905DE">
      <w:pPr>
        <w:jc w:val="center"/>
        <w:rPr>
          <w:rFonts w:ascii="Arial" w:hAnsi="Arial" w:cs="Arial"/>
          <w:b/>
          <w:sz w:val="22"/>
          <w:szCs w:val="22"/>
        </w:rPr>
      </w:pPr>
      <w:r w:rsidRPr="00AC5350">
        <w:rPr>
          <w:rFonts w:ascii="Arial" w:hAnsi="Arial" w:cs="Arial"/>
          <w:b/>
          <w:sz w:val="22"/>
          <w:szCs w:val="22"/>
        </w:rPr>
        <w:t xml:space="preserve">ТЕРМИН ПЛАН </w:t>
      </w:r>
      <w:r w:rsidR="00EE3B61" w:rsidRPr="00AC5350">
        <w:rPr>
          <w:rFonts w:ascii="Arial" w:hAnsi="Arial" w:cs="Arial"/>
          <w:b/>
          <w:sz w:val="22"/>
          <w:szCs w:val="22"/>
        </w:rPr>
        <w:t>ИСПОРУКЕ ДОБАРА И ПРУЖАЊА УСЛУГА</w:t>
      </w:r>
      <w:r w:rsidRPr="00AC5350">
        <w:rPr>
          <w:rFonts w:ascii="Arial" w:hAnsi="Arial" w:cs="Arial"/>
          <w:b/>
          <w:sz w:val="22"/>
          <w:szCs w:val="22"/>
        </w:rPr>
        <w:t xml:space="preserve"> </w:t>
      </w:r>
    </w:p>
    <w:p w:rsidR="006905DE" w:rsidRPr="00AC5350" w:rsidRDefault="006905DE" w:rsidP="00F406DA">
      <w:pPr>
        <w:jc w:val="both"/>
        <w:rPr>
          <w:rFonts w:ascii="Arial" w:hAnsi="Arial" w:cs="Arial"/>
          <w:sz w:val="22"/>
          <w:szCs w:val="22"/>
        </w:rPr>
      </w:pPr>
    </w:p>
    <w:p w:rsidR="006905DE" w:rsidRPr="00AC5350" w:rsidRDefault="006905DE" w:rsidP="00F406DA">
      <w:pPr>
        <w:suppressAutoHyphens w:val="0"/>
        <w:jc w:val="both"/>
        <w:rPr>
          <w:rFonts w:ascii="Arial" w:hAnsi="Arial" w:cs="Arial"/>
          <w:sz w:val="22"/>
          <w:szCs w:val="22"/>
        </w:rPr>
      </w:pPr>
    </w:p>
    <w:tbl>
      <w:tblPr>
        <w:tblStyle w:val="TableGrid"/>
        <w:tblW w:w="8755" w:type="dxa"/>
        <w:tblInd w:w="284" w:type="dxa"/>
        <w:tblLayout w:type="fixed"/>
        <w:tblLook w:val="04A0" w:firstRow="1" w:lastRow="0" w:firstColumn="1" w:lastColumn="0" w:noHBand="0" w:noVBand="1"/>
      </w:tblPr>
      <w:tblGrid>
        <w:gridCol w:w="675"/>
        <w:gridCol w:w="5953"/>
        <w:gridCol w:w="2127"/>
      </w:tblGrid>
      <w:tr w:rsidR="006905DE" w:rsidRPr="00AC5350" w:rsidTr="006C0ED7">
        <w:trPr>
          <w:trHeight w:val="567"/>
        </w:trPr>
        <w:tc>
          <w:tcPr>
            <w:tcW w:w="675" w:type="dxa"/>
            <w:vAlign w:val="center"/>
          </w:tcPr>
          <w:p w:rsidR="006905DE" w:rsidRPr="00AC5350" w:rsidRDefault="006905DE" w:rsidP="00F406DA">
            <w:pPr>
              <w:autoSpaceDE w:val="0"/>
              <w:autoSpaceDN w:val="0"/>
              <w:adjustRightInd w:val="0"/>
              <w:jc w:val="both"/>
              <w:rPr>
                <w:rFonts w:ascii="Arial" w:eastAsiaTheme="minorHAnsi" w:hAnsi="Arial" w:cs="Arial"/>
                <w:color w:val="000000"/>
                <w:sz w:val="22"/>
                <w:szCs w:val="22"/>
                <w:lang w:eastAsia="en-US"/>
              </w:rPr>
            </w:pPr>
            <w:r w:rsidRPr="00AC5350">
              <w:rPr>
                <w:rFonts w:ascii="Arial" w:hAnsi="Arial" w:cs="Arial"/>
                <w:b/>
                <w:bCs/>
                <w:i/>
                <w:iCs/>
                <w:color w:val="000000"/>
                <w:sz w:val="22"/>
                <w:szCs w:val="22"/>
              </w:rPr>
              <w:t>Р.б #</w:t>
            </w:r>
          </w:p>
        </w:tc>
        <w:tc>
          <w:tcPr>
            <w:tcW w:w="5953" w:type="dxa"/>
            <w:tcBorders>
              <w:top w:val="single" w:sz="4" w:space="0" w:color="auto"/>
            </w:tcBorders>
            <w:vAlign w:val="center"/>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hAnsi="Arial" w:cs="Arial"/>
                <w:b/>
                <w:bCs/>
                <w:i/>
                <w:iCs/>
                <w:color w:val="000000"/>
              </w:rPr>
              <w:t>Назив фазе пројекта</w:t>
            </w:r>
          </w:p>
        </w:tc>
        <w:tc>
          <w:tcPr>
            <w:tcW w:w="2127" w:type="dxa"/>
            <w:vAlign w:val="center"/>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hAnsi="Arial" w:cs="Arial"/>
                <w:lang w:val="sr-Cyrl-CS"/>
              </w:rPr>
              <w:t>Рок извршења (у седмицама)</w:t>
            </w: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1</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1: Aнaлизa и спeцификaциja зaхтeвa зa ЦПС</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2</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2: Дефинисање циљног кoнцeпта зa ЦПС</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3</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 ЦПС – увoђeњe функциoнaлнoсти</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4</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5</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3.2: Интеграција са ИСППЕЕ</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6</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3.3: Интеграција са ЦДС</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7</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3.4: Интеграција са МЕС</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8</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rsidTr="006C0ED7">
        <w:trPr>
          <w:trHeight w:val="454"/>
        </w:trPr>
        <w:tc>
          <w:tcPr>
            <w:tcW w:w="675" w:type="dxa"/>
            <w:vAlign w:val="bottom"/>
          </w:tcPr>
          <w:p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9</w:t>
            </w:r>
          </w:p>
        </w:tc>
        <w:tc>
          <w:tcPr>
            <w:tcW w:w="5953" w:type="dxa"/>
          </w:tcPr>
          <w:p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 xml:space="preserve">Фаза 4. Jeднoгoдишњa опeрaтивнa пoдршкa зa ЦПС </w:t>
            </w:r>
          </w:p>
        </w:tc>
        <w:tc>
          <w:tcPr>
            <w:tcW w:w="2127" w:type="dxa"/>
            <w:vAlign w:val="bottom"/>
          </w:tcPr>
          <w:p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bl>
    <w:p w:rsidR="00957350" w:rsidRPr="00AC5350" w:rsidRDefault="00957350" w:rsidP="00957350">
      <w:pPr>
        <w:tabs>
          <w:tab w:val="left" w:pos="360"/>
        </w:tabs>
        <w:jc w:val="both"/>
        <w:rPr>
          <w:rFonts w:ascii="Arial" w:hAnsi="Arial" w:cs="Arial"/>
          <w:sz w:val="22"/>
          <w:szCs w:val="22"/>
        </w:rPr>
      </w:pPr>
    </w:p>
    <w:p w:rsidR="00957350" w:rsidRPr="00AC5350" w:rsidRDefault="00957350" w:rsidP="00957350">
      <w:pPr>
        <w:tabs>
          <w:tab w:val="left" w:pos="426"/>
        </w:tabs>
        <w:ind w:left="425" w:hanging="425"/>
        <w:jc w:val="both"/>
        <w:rPr>
          <w:rFonts w:ascii="Arial" w:hAnsi="Arial" w:cs="Arial"/>
          <w:sz w:val="18"/>
          <w:szCs w:val="18"/>
        </w:rPr>
      </w:pP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18"/>
          <w:szCs w:val="18"/>
        </w:rPr>
        <w:t>назначити временски распоред и трајање сваке фазе имплементације</w:t>
      </w:r>
    </w:p>
    <w:p w:rsidR="00957350" w:rsidRPr="00AC5350" w:rsidRDefault="00957350" w:rsidP="00957350">
      <w:pPr>
        <w:tabs>
          <w:tab w:val="left" w:pos="426"/>
        </w:tabs>
        <w:ind w:left="425" w:hanging="425"/>
        <w:jc w:val="both"/>
        <w:rPr>
          <w:rFonts w:ascii="Arial" w:hAnsi="Arial" w:cs="Arial"/>
          <w:sz w:val="18"/>
          <w:szCs w:val="18"/>
        </w:rPr>
      </w:pPr>
      <w:r w:rsidRPr="00AC5350">
        <w:rPr>
          <w:rFonts w:ascii="Arial" w:hAnsi="Arial" w:cs="Arial"/>
          <w:sz w:val="18"/>
          <w:szCs w:val="18"/>
        </w:rPr>
        <w:t xml:space="preserve">**) </w:t>
      </w:r>
      <w:r w:rsidRPr="00AC5350">
        <w:rPr>
          <w:rFonts w:ascii="Arial" w:hAnsi="Arial" w:cs="Arial"/>
          <w:sz w:val="18"/>
          <w:szCs w:val="18"/>
        </w:rPr>
        <w:tab/>
        <w:t>Рок – представља рок за извршење исказан у седмицама од увођења  у посао</w:t>
      </w:r>
    </w:p>
    <w:p w:rsidR="00957350" w:rsidRPr="00AC5350" w:rsidRDefault="00957350" w:rsidP="00957350">
      <w:pPr>
        <w:spacing w:before="240"/>
        <w:rPr>
          <w:rFonts w:ascii="Arial" w:hAnsi="Arial" w:cs="Arial"/>
          <w:i/>
          <w:sz w:val="18"/>
          <w:szCs w:val="18"/>
        </w:rPr>
      </w:pPr>
      <w:r w:rsidRPr="00AC5350">
        <w:rPr>
          <w:rFonts w:ascii="Arial" w:hAnsi="Arial" w:cs="Arial"/>
          <w:i/>
          <w:sz w:val="18"/>
          <w:szCs w:val="18"/>
        </w:rPr>
        <w:t>Напомена: По потреби термин план се може се проширити / модификовати додавањем потребног броја колона и редова.</w:t>
      </w:r>
    </w:p>
    <w:p w:rsidR="00957350" w:rsidRPr="00AC5350" w:rsidRDefault="00957350" w:rsidP="00957350">
      <w:pPr>
        <w:tabs>
          <w:tab w:val="left" w:pos="426"/>
        </w:tabs>
        <w:jc w:val="both"/>
        <w:rPr>
          <w:rFonts w:ascii="Arial" w:hAnsi="Arial" w:cs="Arial"/>
          <w:sz w:val="18"/>
          <w:szCs w:val="18"/>
        </w:rPr>
      </w:pPr>
    </w:p>
    <w:p w:rsidR="00957350" w:rsidRPr="00AC5350" w:rsidRDefault="00957350" w:rsidP="00957350">
      <w:pPr>
        <w:jc w:val="both"/>
        <w:rPr>
          <w:rFonts w:ascii="Arial" w:hAnsi="Arial" w:cs="Arial"/>
          <w:b/>
          <w:sz w:val="18"/>
          <w:szCs w:val="18"/>
        </w:rPr>
      </w:pPr>
    </w:p>
    <w:tbl>
      <w:tblPr>
        <w:tblW w:w="0" w:type="auto"/>
        <w:jc w:val="center"/>
        <w:tblLook w:val="01E0" w:firstRow="1" w:lastRow="1" w:firstColumn="1" w:lastColumn="1" w:noHBand="0" w:noVBand="0"/>
      </w:tblPr>
      <w:tblGrid>
        <w:gridCol w:w="3510"/>
        <w:gridCol w:w="1916"/>
        <w:gridCol w:w="3643"/>
      </w:tblGrid>
      <w:tr w:rsidR="00957350" w:rsidRPr="00AC5350" w:rsidTr="00A218E5">
        <w:trPr>
          <w:jc w:val="center"/>
        </w:trPr>
        <w:tc>
          <w:tcPr>
            <w:tcW w:w="3509" w:type="dxa"/>
          </w:tcPr>
          <w:p w:rsidR="00957350" w:rsidRPr="00AC5350" w:rsidRDefault="00957350" w:rsidP="00A218E5">
            <w:pPr>
              <w:jc w:val="both"/>
              <w:rPr>
                <w:rFonts w:ascii="Arial" w:hAnsi="Arial" w:cs="Arial"/>
                <w:sz w:val="18"/>
                <w:szCs w:val="18"/>
              </w:rPr>
            </w:pPr>
            <w:r w:rsidRPr="00AC5350">
              <w:rPr>
                <w:rFonts w:ascii="Arial" w:hAnsi="Arial" w:cs="Arial"/>
                <w:sz w:val="18"/>
                <w:szCs w:val="18"/>
              </w:rPr>
              <w:t>Место и датум:</w:t>
            </w:r>
          </w:p>
        </w:tc>
        <w:tc>
          <w:tcPr>
            <w:tcW w:w="1916" w:type="dxa"/>
          </w:tcPr>
          <w:p w:rsidR="00957350" w:rsidRPr="00AC5350" w:rsidRDefault="00957350" w:rsidP="00A218E5">
            <w:pPr>
              <w:jc w:val="both"/>
              <w:rPr>
                <w:rFonts w:ascii="Arial" w:hAnsi="Arial" w:cs="Arial"/>
                <w:sz w:val="18"/>
                <w:szCs w:val="18"/>
              </w:rPr>
            </w:pPr>
            <w:r w:rsidRPr="00AC5350">
              <w:rPr>
                <w:rFonts w:ascii="Arial" w:hAnsi="Arial" w:cs="Arial"/>
                <w:sz w:val="18"/>
                <w:szCs w:val="18"/>
              </w:rPr>
              <w:t>М.П.</w:t>
            </w:r>
          </w:p>
        </w:tc>
        <w:tc>
          <w:tcPr>
            <w:tcW w:w="3643" w:type="dxa"/>
          </w:tcPr>
          <w:p w:rsidR="00957350" w:rsidRPr="00AC5350" w:rsidRDefault="00957350" w:rsidP="00A218E5">
            <w:pPr>
              <w:jc w:val="both"/>
              <w:rPr>
                <w:rFonts w:ascii="Arial" w:hAnsi="Arial" w:cs="Arial"/>
                <w:sz w:val="18"/>
                <w:szCs w:val="18"/>
              </w:rPr>
            </w:pPr>
            <w:r w:rsidRPr="00AC5350">
              <w:rPr>
                <w:rFonts w:ascii="Arial" w:hAnsi="Arial" w:cs="Arial"/>
                <w:sz w:val="18"/>
                <w:szCs w:val="18"/>
              </w:rPr>
              <w:t>Понуђач:</w:t>
            </w:r>
          </w:p>
          <w:p w:rsidR="00957350" w:rsidRPr="00AC5350" w:rsidRDefault="00957350" w:rsidP="00A218E5">
            <w:pPr>
              <w:jc w:val="both"/>
              <w:rPr>
                <w:rFonts w:ascii="Arial" w:hAnsi="Arial" w:cs="Arial"/>
                <w:sz w:val="18"/>
                <w:szCs w:val="18"/>
              </w:rPr>
            </w:pPr>
          </w:p>
          <w:p w:rsidR="00957350" w:rsidRPr="00AC5350" w:rsidRDefault="00957350" w:rsidP="00A218E5">
            <w:pPr>
              <w:tabs>
                <w:tab w:val="left" w:pos="426"/>
              </w:tabs>
              <w:ind w:left="360"/>
              <w:jc w:val="both"/>
              <w:rPr>
                <w:rFonts w:ascii="Arial" w:hAnsi="Arial" w:cs="Arial"/>
                <w:i/>
                <w:sz w:val="18"/>
                <w:szCs w:val="18"/>
              </w:rPr>
            </w:pPr>
          </w:p>
          <w:p w:rsidR="00957350" w:rsidRPr="00AC5350" w:rsidRDefault="00957350" w:rsidP="00A218E5">
            <w:pPr>
              <w:jc w:val="both"/>
              <w:rPr>
                <w:rFonts w:ascii="Arial" w:hAnsi="Arial" w:cs="Arial"/>
                <w:sz w:val="18"/>
                <w:szCs w:val="18"/>
              </w:rPr>
            </w:pPr>
          </w:p>
          <w:p w:rsidR="00957350" w:rsidRPr="00AC5350" w:rsidRDefault="00957350" w:rsidP="00A218E5">
            <w:pPr>
              <w:jc w:val="both"/>
              <w:rPr>
                <w:rFonts w:ascii="Arial" w:hAnsi="Arial" w:cs="Arial"/>
                <w:sz w:val="18"/>
                <w:szCs w:val="18"/>
              </w:rPr>
            </w:pPr>
          </w:p>
        </w:tc>
      </w:tr>
      <w:tr w:rsidR="006905DE" w:rsidRPr="00AC5350" w:rsidTr="006C0ED7">
        <w:trPr>
          <w:jc w:val="center"/>
        </w:trPr>
        <w:tc>
          <w:tcPr>
            <w:tcW w:w="3652" w:type="dxa"/>
            <w:vAlign w:val="center"/>
          </w:tcPr>
          <w:p w:rsidR="006905DE" w:rsidRPr="00AC5350" w:rsidRDefault="006905DE" w:rsidP="00F406DA">
            <w:pPr>
              <w:suppressAutoHyphens w:val="0"/>
              <w:spacing w:after="200" w:line="276" w:lineRule="auto"/>
              <w:rPr>
                <w:rFonts w:ascii="Arial" w:hAnsi="Arial" w:cs="Arial"/>
                <w:szCs w:val="22"/>
              </w:rPr>
            </w:pPr>
          </w:p>
        </w:tc>
        <w:tc>
          <w:tcPr>
            <w:tcW w:w="1985" w:type="dxa"/>
            <w:vAlign w:val="center"/>
          </w:tcPr>
          <w:p w:rsidR="006905DE" w:rsidRPr="00AC5350" w:rsidRDefault="006905DE" w:rsidP="00F406DA">
            <w:pPr>
              <w:jc w:val="both"/>
              <w:rPr>
                <w:rFonts w:ascii="Arial" w:hAnsi="Arial" w:cs="Arial"/>
                <w:szCs w:val="22"/>
              </w:rPr>
            </w:pPr>
          </w:p>
        </w:tc>
        <w:tc>
          <w:tcPr>
            <w:tcW w:w="3782" w:type="dxa"/>
            <w:vAlign w:val="center"/>
          </w:tcPr>
          <w:p w:rsidR="006905DE" w:rsidRPr="00AC5350" w:rsidRDefault="006905DE" w:rsidP="00F406DA">
            <w:pPr>
              <w:jc w:val="both"/>
              <w:rPr>
                <w:rFonts w:ascii="Arial" w:hAnsi="Arial" w:cs="Arial"/>
                <w:szCs w:val="22"/>
              </w:rPr>
            </w:pPr>
          </w:p>
        </w:tc>
      </w:tr>
      <w:tr w:rsidR="006905DE" w:rsidRPr="00AC5350" w:rsidTr="006C0ED7">
        <w:trPr>
          <w:jc w:val="center"/>
        </w:trPr>
        <w:tc>
          <w:tcPr>
            <w:tcW w:w="3652" w:type="dxa"/>
            <w:tcBorders>
              <w:bottom w:val="single" w:sz="4" w:space="0" w:color="auto"/>
            </w:tcBorders>
            <w:vAlign w:val="center"/>
          </w:tcPr>
          <w:p w:rsidR="006905DE" w:rsidRPr="00AC5350" w:rsidRDefault="006905DE" w:rsidP="00F406DA">
            <w:pPr>
              <w:jc w:val="both"/>
              <w:rPr>
                <w:rFonts w:ascii="Arial" w:hAnsi="Arial" w:cs="Arial"/>
                <w:szCs w:val="22"/>
              </w:rPr>
            </w:pPr>
          </w:p>
        </w:tc>
        <w:tc>
          <w:tcPr>
            <w:tcW w:w="1985" w:type="dxa"/>
            <w:vAlign w:val="center"/>
          </w:tcPr>
          <w:p w:rsidR="006905DE" w:rsidRPr="00AC5350" w:rsidRDefault="006905DE" w:rsidP="00F406DA">
            <w:pPr>
              <w:jc w:val="both"/>
              <w:rPr>
                <w:rFonts w:ascii="Arial" w:hAnsi="Arial" w:cs="Arial"/>
                <w:szCs w:val="22"/>
              </w:rPr>
            </w:pPr>
          </w:p>
        </w:tc>
        <w:tc>
          <w:tcPr>
            <w:tcW w:w="3782" w:type="dxa"/>
            <w:tcBorders>
              <w:bottom w:val="single" w:sz="4" w:space="0" w:color="auto"/>
            </w:tcBorders>
            <w:vAlign w:val="center"/>
          </w:tcPr>
          <w:p w:rsidR="006905DE" w:rsidRPr="00AC5350" w:rsidRDefault="006905DE" w:rsidP="00F406DA">
            <w:pPr>
              <w:jc w:val="both"/>
              <w:rPr>
                <w:rFonts w:ascii="Arial" w:hAnsi="Arial" w:cs="Arial"/>
                <w:szCs w:val="22"/>
              </w:rPr>
            </w:pPr>
          </w:p>
        </w:tc>
      </w:tr>
    </w:tbl>
    <w:p w:rsidR="006905DE" w:rsidRPr="00AC5350" w:rsidRDefault="006905DE" w:rsidP="00FF750E">
      <w:pPr>
        <w:jc w:val="both"/>
        <w:rPr>
          <w:rFonts w:ascii="Arial" w:hAnsi="Arial" w:cs="Arial"/>
          <w:b/>
          <w:sz w:val="22"/>
          <w:szCs w:val="22"/>
        </w:rPr>
      </w:pPr>
    </w:p>
    <w:p w:rsidR="00F324B6" w:rsidRPr="00AC5350" w:rsidRDefault="006905DE" w:rsidP="00EE3B61">
      <w:pPr>
        <w:pStyle w:val="Heading2"/>
        <w:ind w:left="1440" w:firstLine="0"/>
        <w:jc w:val="right"/>
        <w:rPr>
          <w:rFonts w:cs="Arial"/>
        </w:rPr>
      </w:pPr>
      <w:r w:rsidRPr="00AC5350">
        <w:rPr>
          <w:rFonts w:cs="Arial"/>
        </w:rPr>
        <w:br w:type="page"/>
      </w:r>
      <w:r w:rsidR="00F324B6" w:rsidRPr="00AC5350">
        <w:rPr>
          <w:rFonts w:cs="Arial"/>
        </w:rPr>
        <w:lastRenderedPageBreak/>
        <w:t>ОБРАЗАЦ 9.</w:t>
      </w:r>
    </w:p>
    <w:p w:rsidR="00F324B6" w:rsidRPr="00AC5350" w:rsidRDefault="00F324B6" w:rsidP="00F324B6">
      <w:pPr>
        <w:suppressAutoHyphens w:val="0"/>
        <w:jc w:val="right"/>
        <w:rPr>
          <w:rFonts w:ascii="Arial" w:hAnsi="Arial" w:cs="Arial"/>
          <w:b/>
          <w:sz w:val="22"/>
          <w:szCs w:val="22"/>
        </w:rPr>
      </w:pPr>
      <w:r w:rsidRPr="00AC5350">
        <w:rPr>
          <w:rFonts w:ascii="Arial" w:hAnsi="Arial" w:cs="Arial"/>
          <w:b/>
          <w:sz w:val="22"/>
          <w:szCs w:val="22"/>
          <w:u w:val="single"/>
        </w:rPr>
        <w:t>Партија 2</w:t>
      </w:r>
    </w:p>
    <w:p w:rsidR="00F324B6" w:rsidRPr="00AC5350" w:rsidRDefault="00F324B6" w:rsidP="00F324B6">
      <w:pPr>
        <w:suppressAutoHyphens w:val="0"/>
        <w:jc w:val="right"/>
        <w:rPr>
          <w:rFonts w:ascii="Arial" w:hAnsi="Arial" w:cs="Arial"/>
          <w:b/>
          <w:i/>
          <w:sz w:val="22"/>
          <w:szCs w:val="22"/>
        </w:rPr>
      </w:pPr>
    </w:p>
    <w:p w:rsidR="00F324B6" w:rsidRPr="00AC5350" w:rsidRDefault="00F324B6" w:rsidP="00F324B6">
      <w:pPr>
        <w:suppressAutoHyphens w:val="0"/>
        <w:jc w:val="right"/>
        <w:rPr>
          <w:rFonts w:ascii="Arial" w:hAnsi="Arial" w:cs="Arial"/>
          <w:b/>
          <w:sz w:val="22"/>
          <w:szCs w:val="22"/>
        </w:rPr>
      </w:pPr>
    </w:p>
    <w:p w:rsidR="00F324B6" w:rsidRPr="00AC5350" w:rsidRDefault="00F324B6" w:rsidP="00F324B6">
      <w:pPr>
        <w:jc w:val="center"/>
        <w:rPr>
          <w:rFonts w:ascii="Arial" w:hAnsi="Arial" w:cs="Arial"/>
          <w:b/>
          <w:sz w:val="22"/>
          <w:szCs w:val="22"/>
        </w:rPr>
      </w:pPr>
      <w:r w:rsidRPr="00AC5350">
        <w:rPr>
          <w:rFonts w:ascii="Arial" w:hAnsi="Arial" w:cs="Arial"/>
          <w:b/>
          <w:sz w:val="22"/>
          <w:szCs w:val="22"/>
        </w:rPr>
        <w:t>ИЗЈАВА ПОНУЂАЧА</w:t>
      </w:r>
      <w:r w:rsidRPr="00AC5350">
        <w:rPr>
          <w:rFonts w:ascii="Arial" w:hAnsi="Arial" w:cs="Arial"/>
          <w:sz w:val="22"/>
          <w:szCs w:val="22"/>
        </w:rPr>
        <w:t xml:space="preserve"> </w:t>
      </w:r>
      <w:r w:rsidRPr="00AC5350">
        <w:rPr>
          <w:rFonts w:ascii="Arial" w:hAnsi="Arial" w:cs="Arial" w:hint="eastAsia"/>
          <w:b/>
          <w:sz w:val="22"/>
          <w:szCs w:val="22"/>
        </w:rPr>
        <w:t>О</w:t>
      </w:r>
      <w:r w:rsidRPr="00AC5350">
        <w:rPr>
          <w:rFonts w:ascii="Arial" w:hAnsi="Arial" w:cs="Arial"/>
          <w:b/>
          <w:sz w:val="22"/>
          <w:szCs w:val="22"/>
        </w:rPr>
        <w:t xml:space="preserve"> </w:t>
      </w:r>
      <w:r w:rsidRPr="00AC5350">
        <w:rPr>
          <w:rFonts w:ascii="Arial" w:hAnsi="Arial" w:cs="Arial" w:hint="eastAsia"/>
          <w:b/>
          <w:sz w:val="22"/>
          <w:szCs w:val="22"/>
        </w:rPr>
        <w:t>БРОЈУ</w:t>
      </w:r>
      <w:r w:rsidRPr="00AC5350">
        <w:rPr>
          <w:rFonts w:ascii="Arial" w:hAnsi="Arial" w:cs="Arial"/>
          <w:b/>
          <w:sz w:val="22"/>
          <w:szCs w:val="22"/>
        </w:rPr>
        <w:t xml:space="preserve"> </w:t>
      </w:r>
      <w:r w:rsidRPr="00AC5350">
        <w:rPr>
          <w:rFonts w:ascii="Arial" w:hAnsi="Arial" w:cs="Arial" w:hint="eastAsia"/>
          <w:b/>
          <w:sz w:val="22"/>
          <w:szCs w:val="22"/>
        </w:rPr>
        <w:t>ЗАПОСЛЕНИХ</w:t>
      </w:r>
      <w:r w:rsidRPr="00AC5350">
        <w:rPr>
          <w:rFonts w:ascii="Arial" w:hAnsi="Arial" w:cs="Arial"/>
          <w:b/>
          <w:caps/>
          <w:sz w:val="22"/>
          <w:szCs w:val="22"/>
        </w:rPr>
        <w:t>/ангажованих лица</w:t>
      </w:r>
      <w:r w:rsidRPr="00AC5350">
        <w:rPr>
          <w:rFonts w:ascii="Arial" w:hAnsi="Arial" w:cs="Arial"/>
          <w:b/>
          <w:sz w:val="22"/>
          <w:szCs w:val="22"/>
        </w:rPr>
        <w:t xml:space="preserve"> </w:t>
      </w:r>
    </w:p>
    <w:p w:rsidR="00F324B6" w:rsidRPr="00AC5350" w:rsidRDefault="00F324B6" w:rsidP="00F324B6">
      <w:pPr>
        <w:rPr>
          <w:rFonts w:ascii="Arial" w:hAnsi="Arial" w:cs="Arial"/>
          <w:b/>
          <w:sz w:val="22"/>
          <w:szCs w:val="22"/>
        </w:rPr>
      </w:pPr>
    </w:p>
    <w:p w:rsidR="00F324B6" w:rsidRPr="00AC5350" w:rsidRDefault="00F324B6" w:rsidP="00F324B6">
      <w:pPr>
        <w:jc w:val="both"/>
        <w:rPr>
          <w:rFonts w:ascii="Arial" w:hAnsi="Arial" w:cs="Arial"/>
          <w:noProof/>
          <w:sz w:val="22"/>
          <w:szCs w:val="22"/>
          <w:lang w:val="sr-Latn-CS"/>
        </w:rPr>
      </w:pPr>
    </w:p>
    <w:p w:rsidR="00F324B6" w:rsidRPr="00AC5350" w:rsidRDefault="00F324B6" w:rsidP="00F324B6">
      <w:pPr>
        <w:jc w:val="both"/>
        <w:rPr>
          <w:rFonts w:ascii="Arial" w:hAnsi="Arial" w:cs="Arial"/>
          <w:sz w:val="22"/>
          <w:szCs w:val="22"/>
        </w:rPr>
      </w:pPr>
      <w:r w:rsidRPr="00AC5350">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AC5350">
        <w:rPr>
          <w:rFonts w:ascii="Arial" w:hAnsi="Arial" w:cs="Arial"/>
          <w:noProof/>
          <w:sz w:val="22"/>
          <w:szCs w:val="22"/>
        </w:rPr>
        <w:t xml:space="preserve">Понуђач </w:t>
      </w:r>
      <w:r w:rsidRPr="00AC5350">
        <w:rPr>
          <w:rFonts w:ascii="Arial" w:hAnsi="Arial" w:cs="Arial"/>
          <w:noProof/>
          <w:sz w:val="22"/>
          <w:szCs w:val="22"/>
          <w:lang w:val="sr-Latn-CS"/>
        </w:rPr>
        <w:t xml:space="preserve">даје </w:t>
      </w:r>
      <w:r w:rsidRPr="00AC5350">
        <w:rPr>
          <w:rFonts w:ascii="Arial" w:hAnsi="Arial" w:cs="Arial"/>
          <w:sz w:val="22"/>
          <w:szCs w:val="22"/>
        </w:rPr>
        <w:t xml:space="preserve">следећу </w:t>
      </w:r>
    </w:p>
    <w:p w:rsidR="00F324B6" w:rsidRPr="00AC5350" w:rsidRDefault="00F324B6" w:rsidP="00F324B6">
      <w:pPr>
        <w:jc w:val="both"/>
        <w:rPr>
          <w:rFonts w:ascii="Arial" w:hAnsi="Arial" w:cs="Arial"/>
          <w:sz w:val="22"/>
          <w:szCs w:val="22"/>
        </w:rPr>
      </w:pPr>
    </w:p>
    <w:p w:rsidR="00F324B6" w:rsidRPr="00AC5350" w:rsidRDefault="00F324B6" w:rsidP="00F324B6">
      <w:pPr>
        <w:jc w:val="both"/>
        <w:rPr>
          <w:rFonts w:ascii="Arial" w:hAnsi="Arial" w:cs="Arial"/>
          <w:sz w:val="22"/>
          <w:szCs w:val="22"/>
        </w:rPr>
      </w:pPr>
    </w:p>
    <w:p w:rsidR="00F324B6" w:rsidRPr="00AC5350" w:rsidRDefault="00F324B6" w:rsidP="00F324B6">
      <w:pPr>
        <w:jc w:val="center"/>
        <w:rPr>
          <w:rFonts w:ascii="Arial" w:hAnsi="Arial" w:cs="Arial"/>
          <w:sz w:val="22"/>
          <w:szCs w:val="22"/>
        </w:rPr>
      </w:pPr>
      <w:r w:rsidRPr="00AC5350">
        <w:rPr>
          <w:rFonts w:ascii="Arial" w:hAnsi="Arial" w:cs="Arial"/>
          <w:sz w:val="22"/>
          <w:szCs w:val="22"/>
        </w:rPr>
        <w:t>ИЗЈАВУ О КАДРОВСКОМ КАПАЦИТЕТУ</w:t>
      </w:r>
    </w:p>
    <w:p w:rsidR="00F324B6" w:rsidRPr="00AC5350" w:rsidRDefault="00F324B6" w:rsidP="00F324B6">
      <w:pPr>
        <w:jc w:val="both"/>
        <w:rPr>
          <w:rFonts w:ascii="Arial" w:hAnsi="Arial" w:cs="Arial"/>
          <w:sz w:val="22"/>
          <w:szCs w:val="22"/>
        </w:rPr>
      </w:pPr>
    </w:p>
    <w:p w:rsidR="00F324B6" w:rsidRPr="00AC5350" w:rsidRDefault="00F324B6" w:rsidP="00F324B6">
      <w:pPr>
        <w:jc w:val="both"/>
        <w:rPr>
          <w:rFonts w:ascii="Arial" w:hAnsi="Arial" w:cs="Arial"/>
          <w:noProof/>
          <w:sz w:val="22"/>
          <w:szCs w:val="22"/>
        </w:rPr>
      </w:pPr>
      <w:r w:rsidRPr="00AC5350">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rsidR="00F324B6" w:rsidRPr="00AC5350" w:rsidRDefault="00F324B6" w:rsidP="00F324B6">
      <w:pPr>
        <w:pStyle w:val="ListParagraph"/>
        <w:numPr>
          <w:ilvl w:val="0"/>
          <w:numId w:val="128"/>
        </w:numPr>
        <w:jc w:val="both"/>
        <w:rPr>
          <w:rFonts w:ascii="Arial" w:hAnsi="Arial" w:cs="Arial"/>
        </w:rPr>
      </w:pPr>
      <w:r w:rsidRPr="00AC5350">
        <w:rPr>
          <w:rFonts w:ascii="Arial" w:hAnsi="Arial" w:cs="Arial"/>
        </w:rPr>
        <w:t>____</w:t>
      </w:r>
      <w:r w:rsidR="00EE3B61" w:rsidRPr="00AC5350">
        <w:rPr>
          <w:rFonts w:ascii="Arial" w:hAnsi="Arial" w:cs="Arial"/>
        </w:rPr>
        <w:t>___</w:t>
      </w:r>
      <w:r w:rsidRPr="00AC5350">
        <w:rPr>
          <w:rFonts w:ascii="Arial" w:hAnsi="Arial" w:cs="Arial"/>
        </w:rPr>
        <w:t xml:space="preserve"> запослених лица по основу радног односа,</w:t>
      </w:r>
    </w:p>
    <w:p w:rsidR="00F324B6" w:rsidRPr="00AC5350" w:rsidRDefault="00F324B6" w:rsidP="00F324B6">
      <w:pPr>
        <w:pStyle w:val="ListParagraph"/>
        <w:numPr>
          <w:ilvl w:val="0"/>
          <w:numId w:val="128"/>
        </w:numPr>
        <w:jc w:val="both"/>
        <w:rPr>
          <w:rFonts w:ascii="Arial" w:hAnsi="Arial" w:cs="Arial"/>
        </w:rPr>
      </w:pPr>
      <w:r w:rsidRPr="00AC5350">
        <w:rPr>
          <w:rFonts w:ascii="Arial" w:hAnsi="Arial" w:cs="Arial"/>
        </w:rPr>
        <w:t>_______ ангажованих лица ван радног односа,</w:t>
      </w:r>
    </w:p>
    <w:p w:rsidR="00F324B6" w:rsidRPr="00AC5350" w:rsidRDefault="00F324B6" w:rsidP="00F324B6">
      <w:pPr>
        <w:jc w:val="both"/>
        <w:rPr>
          <w:rFonts w:ascii="Arial" w:hAnsi="Arial" w:cs="Arial"/>
          <w:sz w:val="22"/>
          <w:szCs w:val="22"/>
        </w:rPr>
      </w:pPr>
      <w:r w:rsidRPr="00AC5350">
        <w:rPr>
          <w:rFonts w:ascii="Arial" w:hAnsi="Arial" w:cs="Arial"/>
          <w:noProof/>
          <w:sz w:val="22"/>
          <w:szCs w:val="22"/>
        </w:rPr>
        <w:t xml:space="preserve">за </w:t>
      </w:r>
      <w:r w:rsidRPr="00AC5350">
        <w:rPr>
          <w:rFonts w:ascii="Arial" w:hAnsi="Arial" w:cs="Arial"/>
          <w:sz w:val="22"/>
          <w:szCs w:val="22"/>
        </w:rPr>
        <w:t xml:space="preserve">набавку добара и услуга –Централни диспечерски систем, Jaвнa нaбaвкa бр. JN 1000-0154-2016, за коју је </w:t>
      </w:r>
      <w:r w:rsidRPr="00AC5350">
        <w:rPr>
          <w:rFonts w:ascii="Arial" w:hAnsi="Arial" w:cs="Arial"/>
          <w:b/>
          <w:bCs/>
          <w:sz w:val="22"/>
          <w:szCs w:val="22"/>
        </w:rPr>
        <w:t xml:space="preserve"> </w:t>
      </w:r>
      <w:r w:rsidRPr="00AC5350">
        <w:rPr>
          <w:rFonts w:ascii="Arial" w:hAnsi="Arial" w:cs="Arial"/>
          <w:sz w:val="22"/>
          <w:szCs w:val="22"/>
        </w:rPr>
        <w:t xml:space="preserve">Позив за подношење понуда, објављен на Порталу јавних набавки дана _________.2016. године. </w:t>
      </w:r>
    </w:p>
    <w:p w:rsidR="00F324B6" w:rsidRPr="00AC5350" w:rsidRDefault="00F324B6" w:rsidP="00F324B6">
      <w:pPr>
        <w:jc w:val="both"/>
        <w:rPr>
          <w:rFonts w:ascii="Arial" w:hAnsi="Arial" w:cs="Arial"/>
          <w:sz w:val="22"/>
          <w:szCs w:val="22"/>
        </w:rPr>
      </w:pPr>
    </w:p>
    <w:p w:rsidR="00F324B6" w:rsidRPr="00AC5350" w:rsidRDefault="00F324B6" w:rsidP="00F324B6">
      <w:pPr>
        <w:jc w:val="both"/>
        <w:rPr>
          <w:rFonts w:ascii="Arial" w:hAnsi="Arial" w:cs="Arial"/>
          <w:sz w:val="22"/>
          <w:szCs w:val="22"/>
        </w:rPr>
      </w:pPr>
    </w:p>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F324B6" w:rsidRPr="00AC5350" w:rsidTr="00A218E5">
        <w:trPr>
          <w:jc w:val="center"/>
        </w:trPr>
        <w:tc>
          <w:tcPr>
            <w:tcW w:w="3652" w:type="dxa"/>
          </w:tcPr>
          <w:p w:rsidR="00F324B6" w:rsidRPr="00AC5350" w:rsidRDefault="00F324B6" w:rsidP="00A218E5">
            <w:pPr>
              <w:jc w:val="center"/>
              <w:rPr>
                <w:rFonts w:ascii="Arial" w:hAnsi="Arial" w:cs="Arial"/>
                <w:szCs w:val="22"/>
              </w:rPr>
            </w:pPr>
            <w:r w:rsidRPr="00AC5350">
              <w:rPr>
                <w:rFonts w:ascii="Arial" w:hAnsi="Arial" w:cs="Arial"/>
                <w:sz w:val="22"/>
                <w:szCs w:val="22"/>
              </w:rPr>
              <w:t>Датум:</w:t>
            </w:r>
          </w:p>
        </w:tc>
        <w:tc>
          <w:tcPr>
            <w:tcW w:w="1985" w:type="dxa"/>
          </w:tcPr>
          <w:p w:rsidR="00F324B6" w:rsidRPr="00AC5350" w:rsidRDefault="00F324B6" w:rsidP="00A218E5">
            <w:pPr>
              <w:jc w:val="center"/>
              <w:rPr>
                <w:rFonts w:ascii="Arial" w:hAnsi="Arial" w:cs="Arial"/>
                <w:szCs w:val="22"/>
              </w:rPr>
            </w:pPr>
            <w:r w:rsidRPr="00AC5350">
              <w:rPr>
                <w:rFonts w:ascii="Arial" w:hAnsi="Arial" w:cs="Arial"/>
                <w:sz w:val="22"/>
                <w:szCs w:val="22"/>
              </w:rPr>
              <w:t>М.П.</w:t>
            </w:r>
          </w:p>
        </w:tc>
        <w:tc>
          <w:tcPr>
            <w:tcW w:w="3782" w:type="dxa"/>
          </w:tcPr>
          <w:p w:rsidR="00F324B6" w:rsidRPr="00AC5350" w:rsidRDefault="00F324B6" w:rsidP="00A218E5">
            <w:pPr>
              <w:jc w:val="center"/>
              <w:rPr>
                <w:rFonts w:ascii="Arial" w:hAnsi="Arial" w:cs="Arial"/>
                <w:szCs w:val="22"/>
              </w:rPr>
            </w:pPr>
            <w:r w:rsidRPr="00AC5350">
              <w:rPr>
                <w:rFonts w:ascii="Arial" w:hAnsi="Arial" w:cs="Arial"/>
                <w:sz w:val="22"/>
                <w:szCs w:val="22"/>
              </w:rPr>
              <w:t>Понуђач:</w:t>
            </w:r>
          </w:p>
        </w:tc>
      </w:tr>
      <w:tr w:rsidR="00F324B6" w:rsidRPr="00AC5350" w:rsidTr="00A218E5">
        <w:trPr>
          <w:jc w:val="center"/>
        </w:trPr>
        <w:tc>
          <w:tcPr>
            <w:tcW w:w="3652" w:type="dxa"/>
            <w:vAlign w:val="center"/>
          </w:tcPr>
          <w:p w:rsidR="00F324B6" w:rsidRPr="00AC5350" w:rsidRDefault="00F324B6" w:rsidP="00A218E5">
            <w:pPr>
              <w:jc w:val="both"/>
              <w:rPr>
                <w:rFonts w:ascii="Arial" w:hAnsi="Arial" w:cs="Arial"/>
                <w:szCs w:val="22"/>
              </w:rPr>
            </w:pPr>
          </w:p>
        </w:tc>
        <w:tc>
          <w:tcPr>
            <w:tcW w:w="1985" w:type="dxa"/>
            <w:vAlign w:val="center"/>
          </w:tcPr>
          <w:p w:rsidR="00F324B6" w:rsidRPr="00AC5350" w:rsidRDefault="00F324B6" w:rsidP="00A218E5">
            <w:pPr>
              <w:jc w:val="both"/>
              <w:rPr>
                <w:rFonts w:ascii="Arial" w:hAnsi="Arial" w:cs="Arial"/>
                <w:szCs w:val="22"/>
              </w:rPr>
            </w:pPr>
          </w:p>
        </w:tc>
        <w:tc>
          <w:tcPr>
            <w:tcW w:w="3782" w:type="dxa"/>
            <w:vAlign w:val="center"/>
          </w:tcPr>
          <w:p w:rsidR="00F324B6" w:rsidRPr="00AC5350" w:rsidRDefault="00F324B6" w:rsidP="00A218E5">
            <w:pPr>
              <w:jc w:val="both"/>
              <w:rPr>
                <w:rFonts w:ascii="Arial" w:hAnsi="Arial" w:cs="Arial"/>
                <w:szCs w:val="22"/>
              </w:rPr>
            </w:pPr>
          </w:p>
        </w:tc>
      </w:tr>
      <w:tr w:rsidR="00F324B6" w:rsidRPr="00AC5350" w:rsidTr="00A218E5">
        <w:trPr>
          <w:jc w:val="center"/>
        </w:trPr>
        <w:tc>
          <w:tcPr>
            <w:tcW w:w="3652" w:type="dxa"/>
            <w:tcBorders>
              <w:bottom w:val="single" w:sz="4" w:space="0" w:color="auto"/>
            </w:tcBorders>
            <w:vAlign w:val="center"/>
          </w:tcPr>
          <w:p w:rsidR="00F324B6" w:rsidRPr="00AC5350" w:rsidRDefault="00F324B6" w:rsidP="00A218E5">
            <w:pPr>
              <w:jc w:val="both"/>
              <w:rPr>
                <w:rFonts w:ascii="Arial" w:hAnsi="Arial" w:cs="Arial"/>
                <w:szCs w:val="22"/>
              </w:rPr>
            </w:pPr>
          </w:p>
        </w:tc>
        <w:tc>
          <w:tcPr>
            <w:tcW w:w="1985" w:type="dxa"/>
            <w:vAlign w:val="center"/>
          </w:tcPr>
          <w:p w:rsidR="00F324B6" w:rsidRPr="00AC5350" w:rsidRDefault="00F324B6" w:rsidP="00A218E5">
            <w:pPr>
              <w:jc w:val="both"/>
              <w:rPr>
                <w:rFonts w:ascii="Arial" w:hAnsi="Arial" w:cs="Arial"/>
                <w:szCs w:val="22"/>
              </w:rPr>
            </w:pPr>
          </w:p>
        </w:tc>
        <w:tc>
          <w:tcPr>
            <w:tcW w:w="3782" w:type="dxa"/>
            <w:tcBorders>
              <w:bottom w:val="single" w:sz="4" w:space="0" w:color="auto"/>
            </w:tcBorders>
            <w:vAlign w:val="center"/>
          </w:tcPr>
          <w:p w:rsidR="00F324B6" w:rsidRPr="00AC5350" w:rsidRDefault="00F324B6" w:rsidP="00A218E5">
            <w:pPr>
              <w:jc w:val="both"/>
              <w:rPr>
                <w:rFonts w:ascii="Arial" w:hAnsi="Arial" w:cs="Arial"/>
                <w:szCs w:val="22"/>
              </w:rPr>
            </w:pPr>
          </w:p>
        </w:tc>
      </w:tr>
    </w:tbl>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suppressAutoHyphens w:val="0"/>
        <w:jc w:val="right"/>
        <w:rPr>
          <w:rFonts w:ascii="Arial" w:hAnsi="Arial" w:cs="Arial"/>
          <w:b/>
          <w:sz w:val="22"/>
          <w:szCs w:val="22"/>
        </w:rPr>
      </w:pPr>
    </w:p>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tabs>
          <w:tab w:val="center" w:pos="7380"/>
        </w:tabs>
        <w:jc w:val="both"/>
        <w:rPr>
          <w:rFonts w:ascii="Arial" w:hAnsi="Arial" w:cs="Arial"/>
          <w:sz w:val="22"/>
          <w:szCs w:val="22"/>
        </w:rPr>
      </w:pPr>
    </w:p>
    <w:p w:rsidR="00F324B6" w:rsidRPr="00AC5350" w:rsidRDefault="00F324B6" w:rsidP="00F324B6">
      <w:pPr>
        <w:rPr>
          <w:rFonts w:ascii="Arial" w:hAnsi="Arial" w:cs="Arial"/>
          <w:b/>
          <w:i/>
          <w:sz w:val="22"/>
          <w:szCs w:val="22"/>
        </w:rPr>
      </w:pPr>
      <w:r w:rsidRPr="00AC5350">
        <w:rPr>
          <w:rFonts w:ascii="Arial" w:hAnsi="Arial" w:cs="Arial"/>
          <w:b/>
          <w:i/>
          <w:sz w:val="22"/>
          <w:szCs w:val="22"/>
        </w:rPr>
        <w:t>Напомена:</w:t>
      </w:r>
    </w:p>
    <w:p w:rsidR="00F324B6" w:rsidRPr="00AC5350" w:rsidRDefault="00F324B6" w:rsidP="00F324B6">
      <w:pPr>
        <w:pStyle w:val="KDKomentar"/>
        <w:numPr>
          <w:ilvl w:val="0"/>
          <w:numId w:val="129"/>
        </w:numPr>
        <w:spacing w:before="0"/>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F324B6" w:rsidRPr="00AC5350" w:rsidRDefault="00F324B6" w:rsidP="00F324B6">
      <w:pPr>
        <w:pStyle w:val="KDKomentar"/>
        <w:numPr>
          <w:ilvl w:val="0"/>
          <w:numId w:val="129"/>
        </w:numPr>
        <w:spacing w:before="0"/>
        <w:rPr>
          <w:rFonts w:cs="Arial"/>
          <w:i w:val="0"/>
          <w:color w:val="auto"/>
          <w:sz w:val="22"/>
          <w:szCs w:val="22"/>
          <w:lang w:val="sr-Cyrl-CS"/>
        </w:rPr>
      </w:pP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rsidR="00F324B6" w:rsidRPr="00AC5350" w:rsidRDefault="00F324B6" w:rsidP="00F324B6">
      <w:pPr>
        <w:pStyle w:val="ListParagraph"/>
        <w:numPr>
          <w:ilvl w:val="0"/>
          <w:numId w:val="129"/>
        </w:numPr>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F324B6" w:rsidRPr="00AC5350" w:rsidRDefault="00F324B6" w:rsidP="00F324B6">
      <w:pPr>
        <w:rPr>
          <w:rFonts w:ascii="Arial" w:hAnsi="Arial" w:cs="Arial"/>
          <w:sz w:val="22"/>
          <w:szCs w:val="22"/>
        </w:rPr>
      </w:pPr>
    </w:p>
    <w:p w:rsidR="006905DE" w:rsidRPr="00AC5350" w:rsidRDefault="006905DE" w:rsidP="00EE3B61">
      <w:pPr>
        <w:pStyle w:val="Heading2"/>
        <w:ind w:left="1080" w:firstLine="0"/>
        <w:jc w:val="right"/>
        <w:rPr>
          <w:rFonts w:cs="Arial"/>
          <w:i/>
        </w:rPr>
      </w:pPr>
      <w:r w:rsidRPr="00AC5350">
        <w:rPr>
          <w:rFonts w:cs="Arial"/>
        </w:rPr>
        <w:lastRenderedPageBreak/>
        <w:t xml:space="preserve">ОБРАЗАЦ </w:t>
      </w:r>
      <w:r w:rsidR="00F324B6" w:rsidRPr="00AC5350">
        <w:rPr>
          <w:rFonts w:cs="Arial"/>
        </w:rPr>
        <w:t>9.1</w:t>
      </w:r>
      <w:r w:rsidRPr="00AC5350">
        <w:rPr>
          <w:rFonts w:cs="Arial"/>
          <w:i/>
        </w:rPr>
        <w:t>.</w:t>
      </w:r>
    </w:p>
    <w:p w:rsidR="00F324B6" w:rsidRPr="00AC5350" w:rsidRDefault="00F324B6" w:rsidP="00F406DA">
      <w:pPr>
        <w:jc w:val="right"/>
      </w:pPr>
      <w:r w:rsidRPr="00AC5350">
        <w:rPr>
          <w:rFonts w:ascii="Arial" w:hAnsi="Arial" w:cs="Arial"/>
          <w:b/>
          <w:sz w:val="22"/>
          <w:szCs w:val="22"/>
        </w:rPr>
        <w:t>Партија 2</w:t>
      </w:r>
    </w:p>
    <w:p w:rsidR="006905DE" w:rsidRPr="00AC5350" w:rsidRDefault="006905DE" w:rsidP="00F406DA">
      <w:pPr>
        <w:jc w:val="both"/>
        <w:rPr>
          <w:rFonts w:ascii="Arial" w:hAnsi="Arial" w:cs="Arial"/>
          <w:sz w:val="22"/>
          <w:szCs w:val="22"/>
        </w:rPr>
      </w:pPr>
    </w:p>
    <w:p w:rsidR="006905DE" w:rsidRPr="00AC5350" w:rsidRDefault="006905DE" w:rsidP="00F406DA">
      <w:pPr>
        <w:jc w:val="both"/>
        <w:rPr>
          <w:rFonts w:ascii="Arial" w:hAnsi="Arial" w:cs="Arial"/>
          <w:sz w:val="22"/>
          <w:szCs w:val="22"/>
        </w:rPr>
      </w:pPr>
    </w:p>
    <w:p w:rsidR="00AD072D" w:rsidRPr="00AC5350" w:rsidRDefault="00AD072D" w:rsidP="00AD072D">
      <w:pPr>
        <w:jc w:val="both"/>
        <w:rPr>
          <w:rFonts w:ascii="Arial" w:hAnsi="Arial" w:cs="Arial"/>
          <w:sz w:val="22"/>
          <w:szCs w:val="22"/>
        </w:rPr>
      </w:pPr>
    </w:p>
    <w:p w:rsidR="00AD072D" w:rsidRPr="00AC5350" w:rsidRDefault="00AD072D" w:rsidP="00AD072D">
      <w:pPr>
        <w:ind w:left="567" w:hanging="567"/>
        <w:jc w:val="center"/>
        <w:rPr>
          <w:rFonts w:ascii="Arial" w:hAnsi="Arial" w:cs="Arial"/>
          <w:b/>
          <w:caps/>
          <w:sz w:val="22"/>
          <w:szCs w:val="22"/>
        </w:rPr>
      </w:pPr>
      <w:r w:rsidRPr="00AC5350">
        <w:rPr>
          <w:rFonts w:ascii="Arial" w:hAnsi="Arial" w:cs="Arial"/>
          <w:b/>
          <w:caps/>
          <w:sz w:val="22"/>
          <w:szCs w:val="22"/>
        </w:rPr>
        <w:t>Листа АНГАЖОВАНИХ ЛИЦА КОЈА ће бити</w:t>
      </w:r>
    </w:p>
    <w:p w:rsidR="00AD072D" w:rsidRPr="00AC5350" w:rsidRDefault="00AD072D" w:rsidP="00AD072D">
      <w:pPr>
        <w:ind w:left="567" w:hanging="567"/>
        <w:jc w:val="center"/>
        <w:rPr>
          <w:rFonts w:ascii="Arial" w:hAnsi="Arial" w:cs="Arial"/>
          <w:b/>
          <w:caps/>
          <w:sz w:val="22"/>
          <w:szCs w:val="22"/>
        </w:rPr>
      </w:pPr>
      <w:r w:rsidRPr="00AC5350">
        <w:rPr>
          <w:rFonts w:ascii="Arial" w:hAnsi="Arial" w:cs="Arial"/>
          <w:b/>
          <w:caps/>
          <w:sz w:val="22"/>
          <w:szCs w:val="22"/>
        </w:rPr>
        <w:t>одговорнА за извршење уговора</w:t>
      </w:r>
    </w:p>
    <w:p w:rsidR="00AD072D" w:rsidRPr="00AC5350" w:rsidRDefault="00AD072D" w:rsidP="00AD072D">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2"/>
        <w:gridCol w:w="1959"/>
        <w:gridCol w:w="2290"/>
        <w:gridCol w:w="1690"/>
        <w:gridCol w:w="1266"/>
      </w:tblGrid>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center"/>
              <w:rPr>
                <w:rFonts w:ascii="Arial" w:hAnsi="Arial" w:cs="Arial"/>
                <w:b/>
                <w:szCs w:val="22"/>
              </w:rPr>
            </w:pPr>
            <w:r w:rsidRPr="00AC5350">
              <w:rPr>
                <w:rFonts w:ascii="Arial" w:hAnsi="Arial" w:cs="Arial"/>
                <w:b/>
                <w:sz w:val="22"/>
                <w:szCs w:val="22"/>
              </w:rPr>
              <w:t>Име и презиме</w:t>
            </w:r>
          </w:p>
        </w:tc>
        <w:tc>
          <w:tcPr>
            <w:tcW w:w="0" w:type="auto"/>
            <w:vAlign w:val="center"/>
          </w:tcPr>
          <w:p w:rsidR="00AD072D" w:rsidRPr="00AC5350" w:rsidRDefault="00AD072D" w:rsidP="00A218E5">
            <w:pPr>
              <w:jc w:val="center"/>
              <w:rPr>
                <w:rFonts w:ascii="Arial" w:hAnsi="Arial" w:cs="Arial"/>
                <w:b/>
                <w:szCs w:val="22"/>
              </w:rPr>
            </w:pPr>
            <w:r w:rsidRPr="00AC5350">
              <w:rPr>
                <w:rFonts w:ascii="Arial" w:hAnsi="Arial" w:cs="Arial"/>
                <w:b/>
                <w:sz w:val="22"/>
                <w:szCs w:val="22"/>
              </w:rPr>
              <w:t>Квалификација/</w:t>
            </w:r>
          </w:p>
          <w:p w:rsidR="00AD072D" w:rsidRPr="00AC5350" w:rsidRDefault="00AD072D" w:rsidP="00A218E5">
            <w:pPr>
              <w:jc w:val="center"/>
              <w:rPr>
                <w:rFonts w:ascii="Arial" w:hAnsi="Arial" w:cs="Arial"/>
                <w:b/>
                <w:szCs w:val="22"/>
              </w:rPr>
            </w:pPr>
            <w:r w:rsidRPr="00AC5350">
              <w:rPr>
                <w:rFonts w:ascii="Arial" w:hAnsi="Arial" w:cs="Arial"/>
                <w:b/>
                <w:sz w:val="22"/>
                <w:szCs w:val="22"/>
              </w:rPr>
              <w:t>звање</w:t>
            </w:r>
          </w:p>
        </w:tc>
        <w:tc>
          <w:tcPr>
            <w:tcW w:w="2290" w:type="dxa"/>
          </w:tcPr>
          <w:p w:rsidR="00AD072D" w:rsidRPr="00AC5350" w:rsidRDefault="00AD072D" w:rsidP="00A218E5">
            <w:pPr>
              <w:jc w:val="center"/>
              <w:rPr>
                <w:rFonts w:ascii="Arial" w:hAnsi="Arial" w:cs="Arial"/>
                <w:b/>
                <w:szCs w:val="22"/>
              </w:rPr>
            </w:pPr>
            <w:r w:rsidRPr="00AC5350">
              <w:rPr>
                <w:rFonts w:ascii="Arial" w:hAnsi="Arial" w:cs="Arial"/>
                <w:b/>
                <w:sz w:val="22"/>
                <w:szCs w:val="22"/>
              </w:rPr>
              <w:t>Област коју покрива на пројекту</w:t>
            </w:r>
          </w:p>
        </w:tc>
        <w:tc>
          <w:tcPr>
            <w:tcW w:w="1418" w:type="dxa"/>
          </w:tcPr>
          <w:p w:rsidR="00AD072D" w:rsidRPr="00AC5350" w:rsidRDefault="00AD072D" w:rsidP="00A218E5">
            <w:pPr>
              <w:jc w:val="center"/>
              <w:rPr>
                <w:rFonts w:ascii="Arial" w:hAnsi="Arial" w:cs="Arial"/>
                <w:b/>
                <w:szCs w:val="22"/>
              </w:rPr>
            </w:pPr>
            <w:r w:rsidRPr="00AC5350">
              <w:rPr>
                <w:rFonts w:ascii="Arial" w:hAnsi="Arial" w:cs="Arial"/>
                <w:b/>
                <w:sz w:val="22"/>
                <w:szCs w:val="22"/>
              </w:rPr>
              <w:t>тип и број сертификата/</w:t>
            </w:r>
          </w:p>
        </w:tc>
        <w:tc>
          <w:tcPr>
            <w:tcW w:w="1266" w:type="dxa"/>
          </w:tcPr>
          <w:p w:rsidR="00AD072D" w:rsidRPr="00AC5350" w:rsidRDefault="00AD072D" w:rsidP="00A218E5">
            <w:pPr>
              <w:jc w:val="center"/>
              <w:rPr>
                <w:rFonts w:ascii="Arial" w:hAnsi="Arial" w:cs="Arial"/>
                <w:b/>
                <w:szCs w:val="22"/>
              </w:rPr>
            </w:pPr>
            <w:r w:rsidRPr="00AC5350">
              <w:rPr>
                <w:rFonts w:ascii="Arial" w:hAnsi="Arial" w:cs="Arial"/>
                <w:b/>
                <w:sz w:val="22"/>
                <w:szCs w:val="22"/>
              </w:rPr>
              <w:t>Позиција на пројекту</w:t>
            </w: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1.</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2.</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3.</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4.</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5.</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6.</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7.</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8.</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9.</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r w:rsidR="00AD072D" w:rsidRPr="00AC5350" w:rsidTr="00A218E5">
        <w:trPr>
          <w:trHeight w:val="340"/>
          <w:jc w:val="center"/>
        </w:trPr>
        <w:tc>
          <w:tcPr>
            <w:tcW w:w="0" w:type="auto"/>
            <w:vAlign w:val="center"/>
          </w:tcPr>
          <w:p w:rsidR="00AD072D" w:rsidRPr="00AC5350" w:rsidRDefault="00AD072D" w:rsidP="00A218E5">
            <w:pPr>
              <w:jc w:val="both"/>
              <w:rPr>
                <w:rFonts w:ascii="Arial" w:hAnsi="Arial" w:cs="Arial"/>
                <w:b/>
                <w:szCs w:val="22"/>
              </w:rPr>
            </w:pPr>
            <w:r w:rsidRPr="00AC5350">
              <w:rPr>
                <w:rFonts w:ascii="Arial" w:hAnsi="Arial" w:cs="Arial"/>
                <w:b/>
                <w:sz w:val="22"/>
                <w:szCs w:val="22"/>
              </w:rPr>
              <w:t>10.</w:t>
            </w:r>
          </w:p>
        </w:tc>
        <w:tc>
          <w:tcPr>
            <w:tcW w:w="0" w:type="auto"/>
            <w:vAlign w:val="center"/>
          </w:tcPr>
          <w:p w:rsidR="00AD072D" w:rsidRPr="00AC5350" w:rsidRDefault="00AD072D" w:rsidP="00A218E5">
            <w:pPr>
              <w:jc w:val="both"/>
              <w:rPr>
                <w:rFonts w:ascii="Arial" w:hAnsi="Arial" w:cs="Arial"/>
                <w:b/>
                <w:szCs w:val="22"/>
              </w:rPr>
            </w:pPr>
          </w:p>
        </w:tc>
        <w:tc>
          <w:tcPr>
            <w:tcW w:w="0" w:type="auto"/>
            <w:vAlign w:val="center"/>
          </w:tcPr>
          <w:p w:rsidR="00AD072D" w:rsidRPr="00AC5350" w:rsidRDefault="00AD072D" w:rsidP="00A218E5">
            <w:pPr>
              <w:jc w:val="both"/>
              <w:rPr>
                <w:rFonts w:ascii="Arial" w:hAnsi="Arial" w:cs="Arial"/>
                <w:b/>
                <w:szCs w:val="22"/>
              </w:rPr>
            </w:pPr>
          </w:p>
        </w:tc>
        <w:tc>
          <w:tcPr>
            <w:tcW w:w="2290" w:type="dxa"/>
          </w:tcPr>
          <w:p w:rsidR="00AD072D" w:rsidRPr="00AC5350" w:rsidRDefault="00AD072D" w:rsidP="00A218E5">
            <w:pPr>
              <w:jc w:val="both"/>
              <w:rPr>
                <w:rFonts w:ascii="Arial" w:hAnsi="Arial" w:cs="Arial"/>
                <w:b/>
                <w:szCs w:val="22"/>
              </w:rPr>
            </w:pPr>
          </w:p>
        </w:tc>
        <w:tc>
          <w:tcPr>
            <w:tcW w:w="1418" w:type="dxa"/>
          </w:tcPr>
          <w:p w:rsidR="00AD072D" w:rsidRPr="00AC5350" w:rsidRDefault="00AD072D" w:rsidP="00A218E5">
            <w:pPr>
              <w:jc w:val="both"/>
              <w:rPr>
                <w:rFonts w:ascii="Arial" w:hAnsi="Arial" w:cs="Arial"/>
                <w:b/>
                <w:szCs w:val="22"/>
              </w:rPr>
            </w:pPr>
          </w:p>
        </w:tc>
        <w:tc>
          <w:tcPr>
            <w:tcW w:w="1266" w:type="dxa"/>
          </w:tcPr>
          <w:p w:rsidR="00AD072D" w:rsidRPr="00AC5350" w:rsidRDefault="00AD072D" w:rsidP="00A218E5">
            <w:pPr>
              <w:jc w:val="both"/>
              <w:rPr>
                <w:rFonts w:ascii="Arial" w:hAnsi="Arial" w:cs="Arial"/>
                <w:b/>
                <w:szCs w:val="22"/>
              </w:rPr>
            </w:pPr>
          </w:p>
        </w:tc>
      </w:tr>
    </w:tbl>
    <w:p w:rsidR="00AD072D" w:rsidRPr="00AC5350" w:rsidRDefault="00AD072D" w:rsidP="00AD072D">
      <w:pPr>
        <w:jc w:val="both"/>
        <w:rPr>
          <w:rFonts w:ascii="Arial" w:hAnsi="Arial" w:cs="Arial"/>
          <w:sz w:val="22"/>
          <w:szCs w:val="22"/>
        </w:rPr>
      </w:pPr>
    </w:p>
    <w:p w:rsidR="00AD072D" w:rsidRPr="00AC5350" w:rsidRDefault="00AD072D" w:rsidP="00AD072D">
      <w:pPr>
        <w:suppressAutoHyphens w:val="0"/>
        <w:jc w:val="both"/>
        <w:rPr>
          <w:rFonts w:ascii="Arial" w:hAnsi="Arial" w:cs="Arial"/>
          <w:b/>
          <w:sz w:val="22"/>
          <w:szCs w:val="22"/>
        </w:rPr>
      </w:pPr>
    </w:p>
    <w:p w:rsidR="00AD072D" w:rsidRPr="00AC5350" w:rsidRDefault="00AD072D" w:rsidP="00AD072D">
      <w:pPr>
        <w:spacing w:before="240"/>
        <w:ind w:left="567" w:hanging="567"/>
        <w:jc w:val="both"/>
        <w:rPr>
          <w:rFonts w:ascii="Arial" w:hAnsi="Arial" w:cs="Arial"/>
          <w:sz w:val="22"/>
          <w:szCs w:val="22"/>
        </w:rPr>
      </w:pPr>
      <w:r w:rsidRPr="00AC5350">
        <w:rPr>
          <w:rFonts w:ascii="Arial" w:hAnsi="Arial" w:cs="Arial"/>
          <w:sz w:val="22"/>
          <w:szCs w:val="22"/>
        </w:rPr>
        <w:t>По потреби табела се може проширити са потребним бројем редова.</w:t>
      </w:r>
    </w:p>
    <w:p w:rsidR="00AD072D" w:rsidRPr="00AC5350" w:rsidRDefault="00AD072D" w:rsidP="00AD072D">
      <w:pPr>
        <w:tabs>
          <w:tab w:val="left" w:pos="567"/>
          <w:tab w:val="right" w:leader="dot" w:pos="9356"/>
        </w:tabs>
        <w:jc w:val="both"/>
        <w:rPr>
          <w:rFonts w:ascii="Arial" w:hAnsi="Arial" w:cs="Arial"/>
          <w:sz w:val="22"/>
          <w:szCs w:val="22"/>
        </w:rPr>
      </w:pPr>
    </w:p>
    <w:p w:rsidR="00AD072D" w:rsidRPr="00AC5350" w:rsidRDefault="00AD072D" w:rsidP="00AD072D">
      <w:pPr>
        <w:jc w:val="both"/>
        <w:rPr>
          <w:rFonts w:ascii="Arial" w:eastAsia="Calibri" w:hAnsi="Arial" w:cs="Arial"/>
          <w:color w:val="000000" w:themeColor="text1"/>
          <w:sz w:val="22"/>
          <w:szCs w:val="22"/>
          <w:lang w:eastAsia="en-US"/>
        </w:rPr>
      </w:pPr>
      <w:r w:rsidRPr="00AC5350">
        <w:rPr>
          <w:rFonts w:ascii="Arial" w:hAnsi="Arial" w:cs="Arial"/>
          <w:color w:val="000000" w:themeColor="text1"/>
          <w:sz w:val="22"/>
          <w:szCs w:val="22"/>
        </w:rPr>
        <w:t xml:space="preserve">У табели се наводе </w:t>
      </w:r>
      <w:r w:rsidRPr="00AC5350">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rsidR="00AD072D" w:rsidRPr="00AC5350" w:rsidRDefault="00AD072D" w:rsidP="00AD072D">
      <w:pPr>
        <w:pStyle w:val="BodyText"/>
        <w:rPr>
          <w:rFonts w:ascii="Arial" w:hAnsi="Arial" w:cs="Arial"/>
          <w:sz w:val="22"/>
          <w:szCs w:val="22"/>
        </w:rPr>
      </w:pPr>
    </w:p>
    <w:p w:rsidR="00AD072D" w:rsidRPr="00AC5350" w:rsidRDefault="00AD072D" w:rsidP="00AD072D">
      <w:pPr>
        <w:tabs>
          <w:tab w:val="left" w:pos="1134"/>
        </w:tabs>
        <w:jc w:val="both"/>
        <w:rPr>
          <w:rFonts w:ascii="Arial" w:hAnsi="Arial" w:cs="Arial"/>
          <w:sz w:val="22"/>
          <w:szCs w:val="22"/>
        </w:rPr>
      </w:pPr>
      <w:r w:rsidRPr="00AC5350">
        <w:rPr>
          <w:rFonts w:ascii="Arial" w:hAnsi="Arial" w:cs="Arial"/>
          <w:sz w:val="22"/>
          <w:szCs w:val="22"/>
        </w:rPr>
        <w:t xml:space="preserve">У Листи се наводе име, презиме, квалификација/звање,област коју покрива, тип и број сертификата/ лиценце запослених/ангажованих лица који ће бити одговорни за извршење уговора, позиција на пројекту </w:t>
      </w:r>
    </w:p>
    <w:tbl>
      <w:tblPr>
        <w:tblW w:w="10031" w:type="dxa"/>
        <w:jc w:val="center"/>
        <w:tblLayout w:type="fixed"/>
        <w:tblLook w:val="0000" w:firstRow="0" w:lastRow="0" w:firstColumn="0" w:lastColumn="0" w:noHBand="0" w:noVBand="0"/>
      </w:tblPr>
      <w:tblGrid>
        <w:gridCol w:w="3882"/>
        <w:gridCol w:w="2127"/>
        <w:gridCol w:w="4022"/>
      </w:tblGrid>
      <w:tr w:rsidR="00AD072D" w:rsidRPr="00AC5350" w:rsidTr="00A218E5">
        <w:trPr>
          <w:trHeight w:val="389"/>
          <w:jc w:val="center"/>
        </w:trPr>
        <w:tc>
          <w:tcPr>
            <w:tcW w:w="3882" w:type="dxa"/>
            <w:tcBorders>
              <w:top w:val="single" w:sz="4" w:space="0" w:color="auto"/>
            </w:tcBorders>
          </w:tcPr>
          <w:p w:rsidR="00AD072D" w:rsidRPr="00AC5350" w:rsidRDefault="00AD072D" w:rsidP="00A218E5">
            <w:pPr>
              <w:jc w:val="center"/>
              <w:rPr>
                <w:rFonts w:ascii="Arial" w:hAnsi="Arial" w:cs="Arial"/>
                <w:color w:val="00B0F0"/>
                <w:szCs w:val="22"/>
              </w:rPr>
            </w:pPr>
          </w:p>
        </w:tc>
        <w:tc>
          <w:tcPr>
            <w:tcW w:w="2127" w:type="dxa"/>
          </w:tcPr>
          <w:p w:rsidR="00AD072D" w:rsidRPr="00AC5350" w:rsidRDefault="00AD072D" w:rsidP="00A218E5">
            <w:pPr>
              <w:jc w:val="center"/>
              <w:rPr>
                <w:rFonts w:ascii="Arial" w:hAnsi="Arial" w:cs="Arial"/>
                <w:color w:val="00B0F0"/>
                <w:szCs w:val="22"/>
                <w:lang w:val="ru-RU"/>
              </w:rPr>
            </w:pPr>
          </w:p>
        </w:tc>
        <w:tc>
          <w:tcPr>
            <w:tcW w:w="4022" w:type="dxa"/>
            <w:tcBorders>
              <w:top w:val="single" w:sz="4" w:space="0" w:color="auto"/>
            </w:tcBorders>
          </w:tcPr>
          <w:p w:rsidR="00AD072D" w:rsidRPr="00AC5350" w:rsidRDefault="00AD072D" w:rsidP="00A218E5">
            <w:pPr>
              <w:jc w:val="center"/>
              <w:rPr>
                <w:rFonts w:ascii="Arial" w:hAnsi="Arial" w:cs="Arial"/>
                <w:color w:val="00B0F0"/>
                <w:szCs w:val="22"/>
                <w:lang w:val="ru-RU"/>
              </w:rPr>
            </w:pPr>
          </w:p>
        </w:tc>
      </w:tr>
    </w:tbl>
    <w:p w:rsidR="00AD072D" w:rsidRPr="00AC5350" w:rsidRDefault="00AD072D" w:rsidP="00AD072D">
      <w:pPr>
        <w:rPr>
          <w:rFonts w:ascii="Arial" w:hAnsi="Arial" w:cs="Arial"/>
          <w:b/>
          <w:i/>
          <w:sz w:val="22"/>
          <w:szCs w:val="22"/>
        </w:rPr>
      </w:pPr>
      <w:r w:rsidRPr="00AC5350">
        <w:rPr>
          <w:rFonts w:ascii="Arial" w:hAnsi="Arial" w:cs="Arial"/>
          <w:b/>
          <w:i/>
          <w:sz w:val="22"/>
          <w:szCs w:val="22"/>
        </w:rPr>
        <w:t>Напомена:</w:t>
      </w:r>
    </w:p>
    <w:p w:rsidR="00AD072D" w:rsidRPr="00AC5350" w:rsidRDefault="00AD072D" w:rsidP="00AD072D">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група понуђача подноси заједничку понуду овај образац потписује и оверава:</w:t>
      </w:r>
    </w:p>
    <w:p w:rsidR="00AD072D" w:rsidRPr="00AC5350" w:rsidRDefault="00AD072D" w:rsidP="00AD072D">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rsidR="00AD072D" w:rsidRPr="00AC5350" w:rsidRDefault="00AD072D" w:rsidP="00AD072D">
      <w:pPr>
        <w:pStyle w:val="KDKomentar"/>
        <w:numPr>
          <w:ilvl w:val="0"/>
          <w:numId w:val="128"/>
        </w:numPr>
        <w:spacing w:before="0"/>
        <w:rPr>
          <w:rFonts w:eastAsia="TimesNewRomanPS-BoldMT" w:cs="Arial"/>
          <w:sz w:val="22"/>
          <w:szCs w:val="22"/>
        </w:rPr>
      </w:pPr>
      <w:r w:rsidRPr="00AC5350">
        <w:rPr>
          <w:rFonts w:eastAsia="TimesNewRomanPS-BoldMT" w:cs="Arial"/>
          <w:color w:val="auto"/>
          <w:sz w:val="22"/>
          <w:szCs w:val="22"/>
          <w:lang w:val="sr-Cyrl-CS"/>
        </w:rPr>
        <w:t xml:space="preserve"> </w:t>
      </w: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rsidR="00AD072D" w:rsidRPr="00AC5350" w:rsidRDefault="00AD072D" w:rsidP="00AD072D">
      <w:pPr>
        <w:pStyle w:val="KDKomentar"/>
        <w:numPr>
          <w:ilvl w:val="0"/>
          <w:numId w:val="128"/>
        </w:numPr>
        <w:spacing w:before="0"/>
        <w:rPr>
          <w:rFonts w:eastAsia="TimesNewRomanPS-BoldMT" w:cs="Arial"/>
          <w:i w:val="0"/>
          <w:color w:val="auto"/>
          <w:sz w:val="22"/>
          <w:szCs w:val="22"/>
        </w:rPr>
      </w:pPr>
      <w:r w:rsidRPr="00AC5350">
        <w:rPr>
          <w:rFonts w:cs="Arial"/>
          <w:color w:val="auto"/>
          <w:sz w:val="22"/>
          <w:szCs w:val="22"/>
        </w:rPr>
        <w:t>Приликом подношења понуде овај образац копирати у потребном броју примерака.</w:t>
      </w:r>
    </w:p>
    <w:p w:rsidR="00AD072D" w:rsidRPr="00AC5350" w:rsidRDefault="00AD072D" w:rsidP="00AD072D">
      <w:pPr>
        <w:rPr>
          <w:rFonts w:ascii="Arial" w:hAnsi="Arial" w:cs="Arial"/>
          <w:sz w:val="22"/>
          <w:szCs w:val="22"/>
        </w:rPr>
      </w:pPr>
    </w:p>
    <w:p w:rsidR="00AD072D" w:rsidRPr="00AC5350" w:rsidRDefault="00AD072D" w:rsidP="00F406DA">
      <w:pPr>
        <w:rPr>
          <w:rFonts w:ascii="Arial" w:hAnsi="Arial" w:cs="Arial"/>
          <w:b/>
          <w:sz w:val="22"/>
          <w:szCs w:val="22"/>
        </w:rPr>
      </w:pPr>
    </w:p>
    <w:p w:rsidR="00AD072D" w:rsidRPr="00AC5350" w:rsidRDefault="00AD072D" w:rsidP="00AD072D">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AD072D" w:rsidRPr="00AC5350" w:rsidTr="00A218E5">
        <w:trPr>
          <w:jc w:val="center"/>
        </w:trPr>
        <w:tc>
          <w:tcPr>
            <w:tcW w:w="3652" w:type="dxa"/>
          </w:tcPr>
          <w:p w:rsidR="00AD072D" w:rsidRPr="00AC5350" w:rsidRDefault="00AD072D" w:rsidP="00A218E5">
            <w:pPr>
              <w:jc w:val="center"/>
              <w:rPr>
                <w:rFonts w:ascii="Arial" w:hAnsi="Arial" w:cs="Arial"/>
                <w:szCs w:val="22"/>
              </w:rPr>
            </w:pPr>
            <w:r w:rsidRPr="00AC5350">
              <w:rPr>
                <w:rFonts w:ascii="Arial" w:hAnsi="Arial" w:cs="Arial"/>
                <w:sz w:val="22"/>
                <w:szCs w:val="22"/>
              </w:rPr>
              <w:t>Датум:</w:t>
            </w:r>
          </w:p>
        </w:tc>
        <w:tc>
          <w:tcPr>
            <w:tcW w:w="1985" w:type="dxa"/>
          </w:tcPr>
          <w:p w:rsidR="00AD072D" w:rsidRPr="00AC5350" w:rsidRDefault="00AD072D" w:rsidP="00A218E5">
            <w:pPr>
              <w:jc w:val="center"/>
              <w:rPr>
                <w:rFonts w:ascii="Arial" w:hAnsi="Arial" w:cs="Arial"/>
                <w:szCs w:val="22"/>
              </w:rPr>
            </w:pPr>
            <w:r w:rsidRPr="00AC5350">
              <w:rPr>
                <w:rFonts w:ascii="Arial" w:hAnsi="Arial" w:cs="Arial"/>
                <w:sz w:val="22"/>
                <w:szCs w:val="22"/>
              </w:rPr>
              <w:t>М.П.</w:t>
            </w:r>
          </w:p>
        </w:tc>
        <w:tc>
          <w:tcPr>
            <w:tcW w:w="3782" w:type="dxa"/>
          </w:tcPr>
          <w:p w:rsidR="00AD072D" w:rsidRPr="00AC5350" w:rsidRDefault="00AD072D" w:rsidP="00A218E5">
            <w:pPr>
              <w:jc w:val="center"/>
              <w:rPr>
                <w:rFonts w:ascii="Arial" w:hAnsi="Arial" w:cs="Arial"/>
                <w:szCs w:val="22"/>
              </w:rPr>
            </w:pPr>
            <w:r w:rsidRPr="00AC5350">
              <w:rPr>
                <w:rFonts w:ascii="Arial" w:hAnsi="Arial" w:cs="Arial"/>
                <w:sz w:val="22"/>
                <w:szCs w:val="22"/>
              </w:rPr>
              <w:t>Понуђач:</w:t>
            </w:r>
          </w:p>
        </w:tc>
      </w:tr>
      <w:tr w:rsidR="00AD072D" w:rsidRPr="00AC5350" w:rsidTr="00A218E5">
        <w:trPr>
          <w:jc w:val="center"/>
        </w:trPr>
        <w:tc>
          <w:tcPr>
            <w:tcW w:w="3652" w:type="dxa"/>
            <w:vAlign w:val="center"/>
          </w:tcPr>
          <w:p w:rsidR="00AD072D" w:rsidRPr="00AC5350" w:rsidRDefault="00AD072D" w:rsidP="00A218E5">
            <w:pPr>
              <w:jc w:val="both"/>
              <w:rPr>
                <w:rFonts w:ascii="Arial" w:hAnsi="Arial" w:cs="Arial"/>
                <w:szCs w:val="22"/>
              </w:rPr>
            </w:pPr>
          </w:p>
        </w:tc>
        <w:tc>
          <w:tcPr>
            <w:tcW w:w="1985" w:type="dxa"/>
            <w:vAlign w:val="center"/>
          </w:tcPr>
          <w:p w:rsidR="00AD072D" w:rsidRPr="00AC5350" w:rsidRDefault="00AD072D" w:rsidP="00A218E5">
            <w:pPr>
              <w:jc w:val="both"/>
              <w:rPr>
                <w:rFonts w:ascii="Arial" w:hAnsi="Arial" w:cs="Arial"/>
                <w:szCs w:val="22"/>
              </w:rPr>
            </w:pPr>
          </w:p>
        </w:tc>
        <w:tc>
          <w:tcPr>
            <w:tcW w:w="3782" w:type="dxa"/>
            <w:vAlign w:val="center"/>
          </w:tcPr>
          <w:p w:rsidR="00AD072D" w:rsidRPr="00AC5350" w:rsidRDefault="00AD072D" w:rsidP="00A218E5">
            <w:pPr>
              <w:jc w:val="both"/>
              <w:rPr>
                <w:rFonts w:ascii="Arial" w:hAnsi="Arial" w:cs="Arial"/>
                <w:szCs w:val="22"/>
              </w:rPr>
            </w:pPr>
          </w:p>
        </w:tc>
      </w:tr>
      <w:tr w:rsidR="00AD072D" w:rsidRPr="00AC5350" w:rsidTr="00F406DA">
        <w:trPr>
          <w:jc w:val="center"/>
        </w:trPr>
        <w:tc>
          <w:tcPr>
            <w:tcW w:w="3652" w:type="dxa"/>
            <w:vAlign w:val="center"/>
          </w:tcPr>
          <w:p w:rsidR="00AD072D" w:rsidRPr="00AC5350" w:rsidRDefault="00AD072D" w:rsidP="00A218E5">
            <w:pPr>
              <w:jc w:val="both"/>
              <w:rPr>
                <w:rFonts w:ascii="Arial" w:hAnsi="Arial" w:cs="Arial"/>
                <w:szCs w:val="22"/>
              </w:rPr>
            </w:pPr>
          </w:p>
        </w:tc>
        <w:tc>
          <w:tcPr>
            <w:tcW w:w="1985" w:type="dxa"/>
            <w:vAlign w:val="center"/>
          </w:tcPr>
          <w:p w:rsidR="00AD072D" w:rsidRPr="00AC5350" w:rsidRDefault="00AD072D" w:rsidP="00A218E5">
            <w:pPr>
              <w:jc w:val="both"/>
              <w:rPr>
                <w:rFonts w:ascii="Arial" w:hAnsi="Arial" w:cs="Arial"/>
                <w:szCs w:val="22"/>
              </w:rPr>
            </w:pPr>
          </w:p>
        </w:tc>
        <w:tc>
          <w:tcPr>
            <w:tcW w:w="3782" w:type="dxa"/>
            <w:vAlign w:val="center"/>
          </w:tcPr>
          <w:p w:rsidR="00AD072D" w:rsidRPr="00AC5350" w:rsidRDefault="00AD072D" w:rsidP="00A218E5">
            <w:pPr>
              <w:jc w:val="both"/>
              <w:rPr>
                <w:rFonts w:ascii="Arial" w:hAnsi="Arial" w:cs="Arial"/>
                <w:szCs w:val="22"/>
              </w:rPr>
            </w:pPr>
          </w:p>
        </w:tc>
      </w:tr>
      <w:tr w:rsidR="00F77E8E" w:rsidRPr="00AC5350" w:rsidTr="00A218E5">
        <w:trPr>
          <w:jc w:val="center"/>
        </w:trPr>
        <w:tc>
          <w:tcPr>
            <w:tcW w:w="3652" w:type="dxa"/>
            <w:tcBorders>
              <w:bottom w:val="single" w:sz="4" w:space="0" w:color="auto"/>
            </w:tcBorders>
            <w:vAlign w:val="center"/>
          </w:tcPr>
          <w:p w:rsidR="00F77E8E" w:rsidRPr="00AC5350" w:rsidRDefault="00F77E8E" w:rsidP="00A218E5">
            <w:pPr>
              <w:jc w:val="both"/>
              <w:rPr>
                <w:rFonts w:ascii="Arial" w:hAnsi="Arial" w:cs="Arial"/>
                <w:szCs w:val="22"/>
              </w:rPr>
            </w:pPr>
          </w:p>
          <w:p w:rsidR="00F77E8E" w:rsidRPr="00AC5350" w:rsidRDefault="00F77E8E" w:rsidP="00A218E5">
            <w:pPr>
              <w:jc w:val="both"/>
              <w:rPr>
                <w:rFonts w:ascii="Arial" w:hAnsi="Arial" w:cs="Arial"/>
                <w:szCs w:val="22"/>
              </w:rPr>
            </w:pPr>
          </w:p>
        </w:tc>
        <w:tc>
          <w:tcPr>
            <w:tcW w:w="1985" w:type="dxa"/>
            <w:vAlign w:val="center"/>
          </w:tcPr>
          <w:p w:rsidR="00F77E8E" w:rsidRPr="00AC5350" w:rsidRDefault="00F77E8E" w:rsidP="00A218E5">
            <w:pPr>
              <w:jc w:val="both"/>
              <w:rPr>
                <w:rFonts w:ascii="Arial" w:hAnsi="Arial" w:cs="Arial"/>
                <w:szCs w:val="22"/>
              </w:rPr>
            </w:pPr>
          </w:p>
        </w:tc>
        <w:tc>
          <w:tcPr>
            <w:tcW w:w="3782" w:type="dxa"/>
            <w:tcBorders>
              <w:bottom w:val="single" w:sz="4" w:space="0" w:color="auto"/>
            </w:tcBorders>
            <w:vAlign w:val="center"/>
          </w:tcPr>
          <w:p w:rsidR="00F77E8E" w:rsidRPr="00AC5350" w:rsidRDefault="00F77E8E" w:rsidP="00A218E5">
            <w:pPr>
              <w:jc w:val="both"/>
              <w:rPr>
                <w:rFonts w:ascii="Arial" w:hAnsi="Arial" w:cs="Arial"/>
                <w:szCs w:val="22"/>
              </w:rPr>
            </w:pPr>
          </w:p>
        </w:tc>
      </w:tr>
    </w:tbl>
    <w:p w:rsidR="00AD072D" w:rsidRPr="00AC5350" w:rsidRDefault="00AD072D" w:rsidP="00AD072D">
      <w:pPr>
        <w:jc w:val="center"/>
        <w:rPr>
          <w:rFonts w:ascii="Arial" w:hAnsi="Arial" w:cs="Arial"/>
          <w:sz w:val="22"/>
          <w:szCs w:val="22"/>
        </w:rPr>
      </w:pPr>
    </w:p>
    <w:p w:rsidR="006905DE" w:rsidRPr="00AC5350" w:rsidRDefault="006905DE" w:rsidP="00EE3B61">
      <w:pPr>
        <w:pStyle w:val="Heading2"/>
        <w:ind w:left="1080" w:hanging="720"/>
        <w:jc w:val="right"/>
        <w:rPr>
          <w:rFonts w:cs="Arial"/>
        </w:rPr>
      </w:pPr>
      <w:r w:rsidRPr="00AC5350">
        <w:rPr>
          <w:rFonts w:cs="Arial"/>
        </w:rPr>
        <w:lastRenderedPageBreak/>
        <w:t xml:space="preserve">ОБРАЗАЦ </w:t>
      </w:r>
      <w:r w:rsidR="0004451A" w:rsidRPr="00AC5350">
        <w:rPr>
          <w:rFonts w:cs="Arial"/>
        </w:rPr>
        <w:t>9</w:t>
      </w:r>
      <w:r w:rsidRPr="00AC5350">
        <w:rPr>
          <w:rFonts w:cs="Arial"/>
        </w:rPr>
        <w:t>.</w:t>
      </w:r>
      <w:r w:rsidR="0004451A" w:rsidRPr="00AC5350">
        <w:rPr>
          <w:rFonts w:cs="Arial"/>
        </w:rPr>
        <w:t>2</w:t>
      </w:r>
      <w:r w:rsidRPr="00AC5350">
        <w:rPr>
          <w:rFonts w:cs="Arial"/>
        </w:rPr>
        <w:t>.</w:t>
      </w:r>
    </w:p>
    <w:p w:rsidR="0004451A" w:rsidRPr="00AC5350" w:rsidRDefault="0004451A" w:rsidP="00F406DA">
      <w:pPr>
        <w:jc w:val="right"/>
        <w:rPr>
          <w:rFonts w:cs="Arial"/>
        </w:rPr>
      </w:pPr>
      <w:r w:rsidRPr="00AC5350">
        <w:rPr>
          <w:rFonts w:ascii="Arial" w:hAnsi="Arial" w:cs="Arial"/>
          <w:b/>
        </w:rPr>
        <w:t>Партија 2</w:t>
      </w:r>
    </w:p>
    <w:p w:rsidR="0004451A" w:rsidRPr="00AC5350" w:rsidRDefault="0004451A" w:rsidP="00F406DA">
      <w:pPr>
        <w:jc w:val="right"/>
      </w:pPr>
    </w:p>
    <w:p w:rsidR="006905DE" w:rsidRPr="00AC5350" w:rsidRDefault="006905DE" w:rsidP="00F406DA">
      <w:pPr>
        <w:jc w:val="both"/>
        <w:rPr>
          <w:rFonts w:ascii="Arial" w:hAnsi="Arial" w:cs="Arial"/>
          <w:b/>
          <w:sz w:val="22"/>
          <w:szCs w:val="22"/>
        </w:rPr>
      </w:pPr>
    </w:p>
    <w:p w:rsidR="006905DE" w:rsidRPr="00AC5350" w:rsidRDefault="006905DE" w:rsidP="00F406DA">
      <w:pPr>
        <w:jc w:val="both"/>
        <w:rPr>
          <w:rFonts w:ascii="Arial" w:hAnsi="Arial" w:cs="Arial"/>
          <w:b/>
          <w:sz w:val="22"/>
          <w:szCs w:val="22"/>
        </w:rPr>
      </w:pPr>
      <w:r w:rsidRPr="00AC5350">
        <w:rPr>
          <w:rFonts w:ascii="Arial" w:hAnsi="Arial" w:cs="Arial"/>
          <w:b/>
          <w:sz w:val="22"/>
          <w:szCs w:val="22"/>
        </w:rPr>
        <w:t>РАДНА БИОГРАФИЈА ЧЛАНА ТИМА - CV</w:t>
      </w: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Предложена позиција: __________________________________________</w:t>
      </w:r>
    </w:p>
    <w:p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Име особе (пуно име и презиме): _________________________________</w:t>
      </w:r>
    </w:p>
    <w:p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Датум рођења: __________________</w:t>
      </w:r>
    </w:p>
    <w:p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2"/>
      </w:tblGrid>
      <w:tr w:rsidR="006905DE" w:rsidRPr="00AC5350" w:rsidTr="006C0ED7">
        <w:tc>
          <w:tcPr>
            <w:tcW w:w="351" w:type="pct"/>
            <w:tcBorders>
              <w:top w:val="single" w:sz="4" w:space="0" w:color="auto"/>
              <w:left w:val="single" w:sz="4" w:space="0" w:color="auto"/>
              <w:bottom w:val="single" w:sz="4" w:space="0" w:color="auto"/>
              <w:right w:val="single" w:sz="4" w:space="0" w:color="auto"/>
            </w:tcBorders>
          </w:tcPr>
          <w:p w:rsidR="006905DE" w:rsidRPr="00AC5350" w:rsidRDefault="006905DE" w:rsidP="005771A9">
            <w:pPr>
              <w:pStyle w:val="ArrialNarrow"/>
              <w:rPr>
                <w:rFonts w:ascii="Arial" w:hAnsi="Arial" w:cs="Arial"/>
                <w:szCs w:val="22"/>
              </w:rPr>
            </w:pPr>
            <w:r w:rsidRPr="00AC5350">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6905DE" w:rsidRPr="00AC5350" w:rsidRDefault="006905DE" w:rsidP="00100BF1">
            <w:pPr>
              <w:pStyle w:val="ArrialNarrow"/>
              <w:rPr>
                <w:rFonts w:ascii="Arial" w:hAnsi="Arial" w:cs="Arial"/>
                <w:szCs w:val="22"/>
              </w:rPr>
            </w:pPr>
            <w:r w:rsidRPr="00AC5350">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6905DE" w:rsidRPr="00AC5350" w:rsidRDefault="006905DE" w:rsidP="000E37B5">
            <w:pPr>
              <w:pStyle w:val="ArrialNarrow"/>
              <w:rPr>
                <w:rFonts w:ascii="Arial" w:hAnsi="Arial" w:cs="Arial"/>
                <w:szCs w:val="22"/>
              </w:rPr>
            </w:pPr>
          </w:p>
        </w:tc>
      </w:tr>
      <w:tr w:rsidR="006905DE" w:rsidRPr="00AC5350" w:rsidTr="006C0ED7">
        <w:tc>
          <w:tcPr>
            <w:tcW w:w="351"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rPr>
                <w:rFonts w:ascii="Arial" w:hAnsi="Arial" w:cs="Arial"/>
                <w:szCs w:val="22"/>
              </w:rPr>
            </w:pPr>
            <w:r w:rsidRPr="00AC5350">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6905DE" w:rsidRPr="00AC5350" w:rsidRDefault="006905DE" w:rsidP="00F406DA">
            <w:pPr>
              <w:pStyle w:val="ArrialNarrow"/>
              <w:rPr>
                <w:rFonts w:ascii="Arial" w:hAnsi="Arial" w:cs="Arial"/>
                <w:szCs w:val="22"/>
              </w:rPr>
            </w:pPr>
            <w:r w:rsidRPr="00AC5350">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rPr>
                <w:rFonts w:ascii="Arial" w:hAnsi="Arial" w:cs="Arial"/>
                <w:szCs w:val="22"/>
              </w:rPr>
            </w:pPr>
          </w:p>
        </w:tc>
      </w:tr>
    </w:tbl>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Чланство у професионалним удружењима:</w:t>
      </w:r>
    </w:p>
    <w:p w:rsidR="006905DE" w:rsidRPr="00AC5350" w:rsidRDefault="006905DE" w:rsidP="00F406DA">
      <w:pPr>
        <w:jc w:val="both"/>
        <w:rPr>
          <w:rFonts w:ascii="Arial" w:hAnsi="Arial" w:cs="Arial"/>
          <w:sz w:val="22"/>
          <w:szCs w:val="22"/>
        </w:rPr>
      </w:pP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rsidR="006905DE" w:rsidRPr="00AC5350" w:rsidRDefault="006905DE" w:rsidP="00F406DA">
      <w:pPr>
        <w:jc w:val="both"/>
        <w:rPr>
          <w:rFonts w:ascii="Arial" w:hAnsi="Arial" w:cs="Arial"/>
          <w:sz w:val="22"/>
          <w:szCs w:val="22"/>
        </w:rPr>
      </w:pP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Земље где је стечено радно искуство (списак земаља где је радио): </w:t>
      </w:r>
    </w:p>
    <w:p w:rsidR="006905DE" w:rsidRPr="00AC5350" w:rsidRDefault="006905DE" w:rsidP="00F406DA">
      <w:pPr>
        <w:jc w:val="both"/>
        <w:rPr>
          <w:rFonts w:ascii="Arial" w:hAnsi="Arial" w:cs="Arial"/>
          <w:sz w:val="22"/>
          <w:szCs w:val="22"/>
        </w:rPr>
      </w:pP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5"/>
      </w:tblGrid>
      <w:tr w:rsidR="006905DE" w:rsidRPr="00AC5350"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5771A9">
            <w:pPr>
              <w:pStyle w:val="ArrialNarrow"/>
              <w:spacing w:after="0"/>
              <w:rPr>
                <w:rFonts w:ascii="Arial" w:hAnsi="Arial" w:cs="Arial"/>
                <w:szCs w:val="22"/>
              </w:rPr>
            </w:pPr>
            <w:r w:rsidRPr="00AC5350">
              <w:rPr>
                <w:rFonts w:ascii="Arial" w:hAnsi="Arial" w:cs="Arial"/>
                <w:sz w:val="22"/>
                <w:szCs w:val="22"/>
              </w:rPr>
              <w:t>Писање</w:t>
            </w:r>
          </w:p>
        </w:tc>
      </w:tr>
      <w:tr w:rsidR="006905DE" w:rsidRPr="00AC5350"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r>
      <w:tr w:rsidR="006905DE" w:rsidRPr="00AC5350"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r>
      <w:tr w:rsidR="006905DE" w:rsidRPr="00AC5350"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FF750E">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AC5350" w:rsidRDefault="006905DE" w:rsidP="003E2ED6">
            <w:pPr>
              <w:pStyle w:val="ArrialNarrow"/>
              <w:spacing w:after="0"/>
              <w:rPr>
                <w:rFonts w:ascii="Arial" w:hAnsi="Arial" w:cs="Arial"/>
                <w:szCs w:val="22"/>
              </w:rPr>
            </w:pPr>
          </w:p>
        </w:tc>
      </w:tr>
    </w:tbl>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lang w:val="sr-Cyrl-CS"/>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bl>
    <w:p w:rsidR="006905DE" w:rsidRPr="00AC5350"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lang w:val="sr-Cyrl-CS"/>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bl>
    <w:p w:rsidR="006905DE" w:rsidRPr="00AC5350"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lang w:val="sr-Cyrl-CS"/>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r w:rsidR="006905DE" w:rsidRPr="00AC5350"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AC5350" w:rsidRDefault="006905DE" w:rsidP="003E2ED6">
            <w:pPr>
              <w:pStyle w:val="ArrialNarrow"/>
              <w:spacing w:after="0"/>
              <w:rPr>
                <w:rFonts w:ascii="Arial" w:hAnsi="Arial" w:cs="Arial"/>
                <w:szCs w:val="22"/>
              </w:rPr>
            </w:pPr>
          </w:p>
        </w:tc>
      </w:tr>
    </w:tbl>
    <w:p w:rsidR="006905DE" w:rsidRPr="00AC5350" w:rsidRDefault="006905DE" w:rsidP="00F406DA">
      <w:pPr>
        <w:jc w:val="both"/>
        <w:rPr>
          <w:rFonts w:ascii="Arial" w:hAnsi="Arial" w:cs="Arial"/>
          <w:sz w:val="22"/>
          <w:szCs w:val="22"/>
        </w:rPr>
      </w:pP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План ангажовања (листа задатака за које ће бити задужен):</w:t>
      </w:r>
    </w:p>
    <w:p w:rsidR="006905DE" w:rsidRPr="00AC5350" w:rsidRDefault="006905DE" w:rsidP="00F406DA">
      <w:pPr>
        <w:pStyle w:val="ListParagraph"/>
        <w:tabs>
          <w:tab w:val="left" w:pos="680"/>
        </w:tabs>
        <w:spacing w:before="120"/>
        <w:ind w:left="360"/>
        <w:jc w:val="both"/>
        <w:rPr>
          <w:rFonts w:ascii="Arial" w:hAnsi="Arial" w:cs="Arial"/>
        </w:rPr>
      </w:pPr>
    </w:p>
    <w:p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7"/>
      </w:tblGrid>
      <w:tr w:rsidR="006905DE" w:rsidRPr="00AC5350" w:rsidTr="006C0ED7">
        <w:trPr>
          <w:trHeight w:val="242"/>
        </w:trPr>
        <w:tc>
          <w:tcPr>
            <w:tcW w:w="2336" w:type="pct"/>
          </w:tcPr>
          <w:p w:rsidR="006905DE" w:rsidRPr="00AC5350" w:rsidRDefault="006905DE" w:rsidP="00F406DA">
            <w:pPr>
              <w:jc w:val="both"/>
              <w:rPr>
                <w:rFonts w:ascii="Arial" w:hAnsi="Arial" w:cs="Arial"/>
                <w:szCs w:val="22"/>
              </w:rPr>
            </w:pPr>
            <w:r w:rsidRPr="00AC5350">
              <w:rPr>
                <w:rFonts w:ascii="Arial" w:hAnsi="Arial" w:cs="Arial"/>
                <w:sz w:val="22"/>
                <w:szCs w:val="22"/>
              </w:rPr>
              <w:t>Назив пројекта:</w:t>
            </w:r>
          </w:p>
        </w:tc>
        <w:tc>
          <w:tcPr>
            <w:tcW w:w="2664" w:type="pct"/>
          </w:tcPr>
          <w:p w:rsidR="006905DE" w:rsidRPr="00AC5350" w:rsidRDefault="006905DE" w:rsidP="00F406DA">
            <w:pPr>
              <w:jc w:val="both"/>
              <w:rPr>
                <w:rFonts w:ascii="Arial" w:hAnsi="Arial" w:cs="Arial"/>
                <w:szCs w:val="22"/>
              </w:rPr>
            </w:pPr>
          </w:p>
        </w:tc>
      </w:tr>
      <w:tr w:rsidR="006905DE" w:rsidRPr="00AC5350" w:rsidTr="006C0ED7">
        <w:trPr>
          <w:trHeight w:val="287"/>
        </w:trPr>
        <w:tc>
          <w:tcPr>
            <w:tcW w:w="2336" w:type="pct"/>
          </w:tcPr>
          <w:p w:rsidR="006905DE" w:rsidRPr="00AC5350" w:rsidRDefault="006905DE" w:rsidP="00F406DA">
            <w:pPr>
              <w:jc w:val="both"/>
              <w:rPr>
                <w:rFonts w:ascii="Arial" w:hAnsi="Arial" w:cs="Arial"/>
                <w:szCs w:val="22"/>
              </w:rPr>
            </w:pPr>
            <w:r w:rsidRPr="00AC5350">
              <w:rPr>
                <w:rFonts w:ascii="Arial" w:hAnsi="Arial" w:cs="Arial"/>
                <w:sz w:val="22"/>
                <w:szCs w:val="22"/>
              </w:rPr>
              <w:t xml:space="preserve">Година: </w:t>
            </w:r>
          </w:p>
        </w:tc>
        <w:tc>
          <w:tcPr>
            <w:tcW w:w="2664" w:type="pct"/>
          </w:tcPr>
          <w:p w:rsidR="006905DE" w:rsidRPr="00AC5350" w:rsidRDefault="006905DE" w:rsidP="00F406DA">
            <w:pPr>
              <w:jc w:val="both"/>
              <w:rPr>
                <w:rFonts w:ascii="Arial" w:hAnsi="Arial" w:cs="Arial"/>
                <w:szCs w:val="22"/>
              </w:rPr>
            </w:pPr>
          </w:p>
        </w:tc>
      </w:tr>
      <w:tr w:rsidR="006905DE" w:rsidRPr="00AC5350" w:rsidTr="006C0ED7">
        <w:tc>
          <w:tcPr>
            <w:tcW w:w="2336" w:type="pct"/>
          </w:tcPr>
          <w:p w:rsidR="006905DE" w:rsidRPr="00AC5350" w:rsidRDefault="006905DE" w:rsidP="00F406DA">
            <w:pPr>
              <w:jc w:val="both"/>
              <w:rPr>
                <w:rFonts w:ascii="Arial" w:hAnsi="Arial" w:cs="Arial"/>
                <w:szCs w:val="22"/>
              </w:rPr>
            </w:pPr>
            <w:r w:rsidRPr="00AC5350">
              <w:rPr>
                <w:rFonts w:ascii="Arial" w:hAnsi="Arial" w:cs="Arial"/>
                <w:sz w:val="22"/>
                <w:szCs w:val="22"/>
              </w:rPr>
              <w:t>Место извршења:</w:t>
            </w:r>
          </w:p>
        </w:tc>
        <w:tc>
          <w:tcPr>
            <w:tcW w:w="2664" w:type="pct"/>
          </w:tcPr>
          <w:p w:rsidR="006905DE" w:rsidRPr="00AC5350" w:rsidRDefault="006905DE" w:rsidP="00F406DA">
            <w:pPr>
              <w:jc w:val="both"/>
              <w:rPr>
                <w:rFonts w:ascii="Arial" w:hAnsi="Arial" w:cs="Arial"/>
                <w:szCs w:val="22"/>
              </w:rPr>
            </w:pPr>
          </w:p>
        </w:tc>
      </w:tr>
      <w:tr w:rsidR="006905DE" w:rsidRPr="00AC5350" w:rsidTr="006C0ED7">
        <w:tc>
          <w:tcPr>
            <w:tcW w:w="2336" w:type="pct"/>
          </w:tcPr>
          <w:p w:rsidR="006905DE" w:rsidRPr="00AC5350" w:rsidRDefault="006905DE" w:rsidP="00F406DA">
            <w:pPr>
              <w:jc w:val="both"/>
              <w:rPr>
                <w:rFonts w:ascii="Arial" w:hAnsi="Arial" w:cs="Arial"/>
                <w:szCs w:val="22"/>
                <w:u w:val="single"/>
              </w:rPr>
            </w:pPr>
            <w:r w:rsidRPr="00AC5350">
              <w:rPr>
                <w:rFonts w:ascii="Arial" w:hAnsi="Arial" w:cs="Arial"/>
                <w:sz w:val="22"/>
                <w:szCs w:val="22"/>
              </w:rPr>
              <w:t xml:space="preserve">Клијент: </w:t>
            </w:r>
          </w:p>
        </w:tc>
        <w:tc>
          <w:tcPr>
            <w:tcW w:w="2664" w:type="pct"/>
          </w:tcPr>
          <w:p w:rsidR="006905DE" w:rsidRPr="00AC5350" w:rsidRDefault="006905DE" w:rsidP="00F406DA">
            <w:pPr>
              <w:jc w:val="both"/>
              <w:rPr>
                <w:rFonts w:ascii="Arial" w:hAnsi="Arial" w:cs="Arial"/>
                <w:szCs w:val="22"/>
              </w:rPr>
            </w:pPr>
          </w:p>
        </w:tc>
      </w:tr>
      <w:tr w:rsidR="006905DE" w:rsidRPr="00AC5350" w:rsidTr="006C0ED7">
        <w:tc>
          <w:tcPr>
            <w:tcW w:w="2336" w:type="pct"/>
          </w:tcPr>
          <w:p w:rsidR="006905DE" w:rsidRPr="00AC5350" w:rsidRDefault="006905DE" w:rsidP="00F406DA">
            <w:pPr>
              <w:jc w:val="both"/>
              <w:rPr>
                <w:rFonts w:ascii="Arial" w:hAnsi="Arial" w:cs="Arial"/>
                <w:szCs w:val="22"/>
              </w:rPr>
            </w:pPr>
            <w:r w:rsidRPr="00AC5350">
              <w:rPr>
                <w:rFonts w:ascii="Arial" w:hAnsi="Arial" w:cs="Arial"/>
                <w:sz w:val="22"/>
                <w:szCs w:val="22"/>
              </w:rPr>
              <w:t xml:space="preserve">Главне карактеристике пројекта: </w:t>
            </w:r>
          </w:p>
        </w:tc>
        <w:tc>
          <w:tcPr>
            <w:tcW w:w="2664" w:type="pct"/>
          </w:tcPr>
          <w:p w:rsidR="006905DE" w:rsidRPr="00AC5350" w:rsidRDefault="006905DE" w:rsidP="00F406DA">
            <w:pPr>
              <w:jc w:val="both"/>
              <w:rPr>
                <w:rFonts w:ascii="Arial" w:hAnsi="Arial" w:cs="Arial"/>
                <w:szCs w:val="22"/>
              </w:rPr>
            </w:pPr>
          </w:p>
        </w:tc>
      </w:tr>
      <w:tr w:rsidR="006905DE" w:rsidRPr="00AC5350" w:rsidTr="006C0ED7">
        <w:tc>
          <w:tcPr>
            <w:tcW w:w="2336" w:type="pct"/>
          </w:tcPr>
          <w:p w:rsidR="006905DE" w:rsidRPr="00AC5350" w:rsidRDefault="006905DE" w:rsidP="00F406DA">
            <w:pPr>
              <w:jc w:val="both"/>
              <w:rPr>
                <w:rFonts w:ascii="Arial" w:hAnsi="Arial" w:cs="Arial"/>
                <w:szCs w:val="22"/>
                <w:u w:val="single"/>
              </w:rPr>
            </w:pPr>
            <w:r w:rsidRPr="00AC5350">
              <w:rPr>
                <w:rFonts w:ascii="Arial" w:hAnsi="Arial" w:cs="Arial"/>
                <w:sz w:val="22"/>
                <w:szCs w:val="22"/>
              </w:rPr>
              <w:t xml:space="preserve">Позиција: </w:t>
            </w:r>
          </w:p>
        </w:tc>
        <w:tc>
          <w:tcPr>
            <w:tcW w:w="2664" w:type="pct"/>
          </w:tcPr>
          <w:p w:rsidR="006905DE" w:rsidRPr="00AC5350" w:rsidRDefault="006905DE" w:rsidP="00F406DA">
            <w:pPr>
              <w:jc w:val="both"/>
              <w:rPr>
                <w:rFonts w:ascii="Arial" w:hAnsi="Arial" w:cs="Arial"/>
                <w:szCs w:val="22"/>
              </w:rPr>
            </w:pPr>
          </w:p>
        </w:tc>
      </w:tr>
      <w:tr w:rsidR="006905DE" w:rsidRPr="00AC5350" w:rsidTr="006C0ED7">
        <w:tc>
          <w:tcPr>
            <w:tcW w:w="2336" w:type="pct"/>
          </w:tcPr>
          <w:p w:rsidR="006905DE" w:rsidRPr="00AC5350" w:rsidRDefault="006905DE" w:rsidP="00F406DA">
            <w:pPr>
              <w:jc w:val="both"/>
              <w:rPr>
                <w:rFonts w:ascii="Arial" w:hAnsi="Arial" w:cs="Arial"/>
                <w:szCs w:val="22"/>
              </w:rPr>
            </w:pPr>
            <w:r w:rsidRPr="00AC5350">
              <w:rPr>
                <w:rFonts w:ascii="Arial" w:hAnsi="Arial" w:cs="Arial"/>
                <w:sz w:val="22"/>
                <w:szCs w:val="22"/>
              </w:rPr>
              <w:t>Извршене активности:</w:t>
            </w:r>
          </w:p>
        </w:tc>
        <w:tc>
          <w:tcPr>
            <w:tcW w:w="2664" w:type="pct"/>
          </w:tcPr>
          <w:p w:rsidR="006905DE" w:rsidRPr="00AC5350" w:rsidRDefault="006905DE" w:rsidP="00F406DA">
            <w:pPr>
              <w:jc w:val="both"/>
              <w:rPr>
                <w:rFonts w:ascii="Arial" w:hAnsi="Arial" w:cs="Arial"/>
                <w:szCs w:val="22"/>
              </w:rPr>
            </w:pPr>
          </w:p>
        </w:tc>
      </w:tr>
    </w:tbl>
    <w:p w:rsidR="006905DE" w:rsidRPr="00AC5350" w:rsidRDefault="006905DE" w:rsidP="00FF750E">
      <w:pPr>
        <w:pStyle w:val="ArrialNarrow"/>
        <w:rPr>
          <w:rFonts w:ascii="Arial" w:hAnsi="Arial" w:cs="Arial"/>
          <w:sz w:val="22"/>
          <w:szCs w:val="22"/>
        </w:rPr>
      </w:pPr>
    </w:p>
    <w:p w:rsidR="006905DE" w:rsidRPr="00AC5350" w:rsidRDefault="006905DE" w:rsidP="003E2ED6">
      <w:pPr>
        <w:pStyle w:val="ArrialNarrow"/>
        <w:rPr>
          <w:rFonts w:ascii="Arial" w:hAnsi="Arial" w:cs="Arial"/>
          <w:sz w:val="22"/>
          <w:szCs w:val="22"/>
        </w:rPr>
      </w:pPr>
      <w:r w:rsidRPr="00AC5350">
        <w:rPr>
          <w:rFonts w:ascii="Arial" w:hAnsi="Arial" w:cs="Arial"/>
          <w:sz w:val="22"/>
          <w:szCs w:val="22"/>
        </w:rPr>
        <w:t>Датум:</w:t>
      </w:r>
    </w:p>
    <w:p w:rsidR="006905DE" w:rsidRPr="00AC5350" w:rsidRDefault="006905DE" w:rsidP="003E2ED6">
      <w:pPr>
        <w:pStyle w:val="ArrialNarrow"/>
        <w:rPr>
          <w:rFonts w:ascii="Arial" w:hAnsi="Arial" w:cs="Arial"/>
          <w:sz w:val="22"/>
          <w:szCs w:val="22"/>
        </w:rPr>
      </w:pPr>
    </w:p>
    <w:p w:rsidR="006905DE" w:rsidRPr="00AC5350" w:rsidRDefault="006905DE" w:rsidP="003E2ED6">
      <w:pPr>
        <w:pStyle w:val="ArrialNarrow"/>
        <w:rPr>
          <w:rFonts w:ascii="Arial" w:hAnsi="Arial" w:cs="Arial"/>
          <w:sz w:val="22"/>
          <w:szCs w:val="22"/>
          <w:u w:val="single"/>
        </w:rPr>
      </w:pPr>
      <w:r w:rsidRPr="00AC5350">
        <w:rPr>
          <w:rFonts w:ascii="Arial" w:hAnsi="Arial" w:cs="Arial"/>
          <w:sz w:val="22"/>
          <w:szCs w:val="22"/>
        </w:rPr>
        <w:t>Потпис члана тима:</w:t>
      </w:r>
    </w:p>
    <w:p w:rsidR="006905DE" w:rsidRPr="00AC5350" w:rsidRDefault="006905DE" w:rsidP="005771A9">
      <w:pPr>
        <w:pStyle w:val="ArrialNarrow"/>
        <w:rPr>
          <w:rFonts w:ascii="Arial" w:hAnsi="Arial" w:cs="Arial"/>
          <w:sz w:val="22"/>
          <w:szCs w:val="22"/>
        </w:rPr>
      </w:pPr>
    </w:p>
    <w:p w:rsidR="006905DE" w:rsidRPr="00AC5350" w:rsidRDefault="006905DE" w:rsidP="00F406DA">
      <w:pPr>
        <w:jc w:val="both"/>
        <w:rPr>
          <w:rFonts w:ascii="Arial" w:hAnsi="Arial" w:cs="Arial"/>
          <w:sz w:val="22"/>
          <w:szCs w:val="22"/>
        </w:rPr>
      </w:pPr>
    </w:p>
    <w:p w:rsidR="006905DE" w:rsidRPr="00AC5350" w:rsidRDefault="006905DE" w:rsidP="00FF750E">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rsidR="006905DE" w:rsidRPr="00AC5350" w:rsidRDefault="006905DE" w:rsidP="00F406DA">
      <w:pPr>
        <w:suppressAutoHyphens w:val="0"/>
        <w:jc w:val="both"/>
        <w:rPr>
          <w:rFonts w:ascii="Arial" w:hAnsi="Arial" w:cs="Arial"/>
          <w:sz w:val="22"/>
          <w:szCs w:val="22"/>
        </w:rPr>
      </w:pPr>
    </w:p>
    <w:p w:rsidR="006905DE" w:rsidRPr="00AC5350" w:rsidRDefault="006905DE" w:rsidP="00F406DA">
      <w:pPr>
        <w:pStyle w:val="BodyText"/>
        <w:rPr>
          <w:rFonts w:ascii="Arial" w:hAnsi="Arial" w:cs="Arial"/>
          <w:b/>
          <w:sz w:val="22"/>
          <w:szCs w:val="22"/>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090C7E" w:rsidP="00090C7E">
      <w:pPr>
        <w:pStyle w:val="Standard"/>
        <w:jc w:val="both"/>
        <w:rPr>
          <w:rFonts w:ascii="Arial" w:hAnsi="Arial" w:cs="Arial"/>
          <w:sz w:val="22"/>
          <w:szCs w:val="22"/>
          <w:lang w:val="sr-Cyrl-CS"/>
        </w:rPr>
      </w:pPr>
    </w:p>
    <w:p w:rsidR="00090C7E" w:rsidRPr="00AC5350" w:rsidRDefault="00C226C3" w:rsidP="00C226C3">
      <w:pPr>
        <w:pStyle w:val="BodyText"/>
        <w:jc w:val="right"/>
        <w:rPr>
          <w:rFonts w:ascii="Arial" w:hAnsi="Arial" w:cs="Arial"/>
          <w:b/>
          <w:sz w:val="22"/>
          <w:szCs w:val="22"/>
        </w:rPr>
      </w:pPr>
      <w:r w:rsidRPr="00AC5350">
        <w:rPr>
          <w:rFonts w:ascii="Arial" w:hAnsi="Arial" w:cs="Arial"/>
          <w:b/>
          <w:sz w:val="22"/>
          <w:szCs w:val="22"/>
          <w:lang w:val="sr-Cyrl-RS"/>
        </w:rPr>
        <w:t>О</w:t>
      </w:r>
      <w:r w:rsidR="00090C7E" w:rsidRPr="00AC5350">
        <w:rPr>
          <w:rFonts w:ascii="Arial" w:hAnsi="Arial" w:cs="Arial"/>
          <w:b/>
          <w:sz w:val="22"/>
          <w:szCs w:val="22"/>
        </w:rPr>
        <w:t>БРАЗАЦ 10.</w:t>
      </w:r>
    </w:p>
    <w:p w:rsidR="00090C7E" w:rsidRPr="00AC5350" w:rsidRDefault="00090C7E" w:rsidP="00090C7E">
      <w:pPr>
        <w:pStyle w:val="BodyText"/>
        <w:jc w:val="right"/>
        <w:rPr>
          <w:rFonts w:ascii="Arial" w:hAnsi="Arial" w:cs="Arial"/>
          <w:b/>
          <w:sz w:val="22"/>
          <w:szCs w:val="22"/>
        </w:rPr>
      </w:pPr>
      <w:r w:rsidRPr="00AC5350">
        <w:rPr>
          <w:rFonts w:ascii="Arial" w:hAnsi="Arial" w:cs="Arial"/>
          <w:b/>
          <w:sz w:val="22"/>
          <w:szCs w:val="22"/>
        </w:rPr>
        <w:t>Партија 2</w:t>
      </w:r>
    </w:p>
    <w:p w:rsidR="00090C7E" w:rsidRPr="00AC5350" w:rsidRDefault="00090C7E" w:rsidP="00090C7E">
      <w:pPr>
        <w:jc w:val="center"/>
        <w:rPr>
          <w:rFonts w:ascii="Arial" w:hAnsi="Arial" w:cs="Arial"/>
          <w:b/>
          <w:sz w:val="22"/>
          <w:szCs w:val="22"/>
        </w:rPr>
      </w:pPr>
      <w:r w:rsidRPr="00AC5350">
        <w:rPr>
          <w:rFonts w:ascii="Arial" w:hAnsi="Arial" w:cs="Arial"/>
          <w:b/>
          <w:sz w:val="22"/>
          <w:szCs w:val="22"/>
        </w:rPr>
        <w:t>ПРИЛОГ бр:_____</w:t>
      </w:r>
    </w:p>
    <w:p w:rsidR="00090C7E" w:rsidRPr="00AC5350" w:rsidRDefault="00090C7E" w:rsidP="00090C7E">
      <w:pPr>
        <w:jc w:val="center"/>
        <w:rPr>
          <w:rFonts w:ascii="Arial" w:hAnsi="Arial" w:cs="Arial"/>
          <w:b/>
          <w:sz w:val="22"/>
          <w:szCs w:val="22"/>
        </w:rPr>
      </w:pPr>
    </w:p>
    <w:p w:rsidR="00090C7E" w:rsidRPr="00AC5350" w:rsidRDefault="00090C7E" w:rsidP="00090C7E">
      <w:pPr>
        <w:jc w:val="center"/>
        <w:rPr>
          <w:rFonts w:ascii="Arial" w:hAnsi="Arial" w:cs="Arial"/>
          <w:color w:val="000000" w:themeColor="text1"/>
          <w:sz w:val="22"/>
          <w:szCs w:val="22"/>
          <w:lang w:val="ru-RU"/>
        </w:rPr>
      </w:pPr>
      <w:r w:rsidRPr="00AC5350">
        <w:rPr>
          <w:rFonts w:ascii="Arial" w:hAnsi="Arial" w:cs="Arial"/>
          <w:b/>
          <w:sz w:val="22"/>
          <w:szCs w:val="22"/>
        </w:rPr>
        <w:t xml:space="preserve">ЗАПИСНИК О </w:t>
      </w:r>
      <w:r w:rsidRPr="00AC5350">
        <w:rPr>
          <w:rFonts w:ascii="Arial" w:hAnsi="Arial" w:cs="Arial"/>
          <w:b/>
          <w:color w:val="000000" w:themeColor="text1"/>
          <w:sz w:val="22"/>
          <w:szCs w:val="22"/>
        </w:rPr>
        <w:t xml:space="preserve">ИЗВРШЕНОЈ ИСПОРУЦИ ДОБАРА /ПРУЖЕНИМ УСЛУГАМА ИЛИ ИЗВРШЕНИМ РАДОВИМА </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Датум</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w:t>
      </w:r>
    </w:p>
    <w:p w:rsidR="00090C7E" w:rsidRPr="00AC5350" w:rsidRDefault="00090C7E" w:rsidP="00090C7E">
      <w:pPr>
        <w:ind w:left="1440" w:firstLine="720"/>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rPr>
        <w:t>ПРОДАВАЦ:</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КУПАЦ:</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___________________________                               ____________________________</w:t>
      </w:r>
    </w:p>
    <w:p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правног  лица)    </w:t>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организационог дела </w:t>
      </w:r>
      <w:r w:rsidRPr="00AC5350">
        <w:rPr>
          <w:rFonts w:ascii="Arial" w:hAnsi="Arial" w:cs="Arial"/>
          <w:color w:val="000000" w:themeColor="text1"/>
          <w:sz w:val="22"/>
          <w:szCs w:val="22"/>
        </w:rPr>
        <w:t>ЈП ЕПС)</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___________________________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_____________________________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(Адреса правног  лица)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(Адреса организационог дела </w:t>
      </w:r>
      <w:r w:rsidRPr="00AC5350">
        <w:rPr>
          <w:rFonts w:ascii="Arial" w:hAnsi="Arial" w:cs="Arial"/>
          <w:color w:val="000000" w:themeColor="text1"/>
          <w:sz w:val="22"/>
          <w:szCs w:val="22"/>
        </w:rPr>
        <w:t>ЈП ЕПС</w:t>
      </w:r>
      <w:r w:rsidRPr="00AC5350">
        <w:rPr>
          <w:rFonts w:ascii="Arial" w:hAnsi="Arial" w:cs="Arial"/>
          <w:color w:val="000000" w:themeColor="text1"/>
          <w:sz w:val="22"/>
          <w:szCs w:val="22"/>
          <w:lang w:val="ru-RU"/>
        </w:rPr>
        <w:t>)</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Број Уговора/Датум:      __________________________________________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Број налога за набавку</w:t>
      </w:r>
      <w:r w:rsidRPr="00AC5350">
        <w:rPr>
          <w:rFonts w:ascii="Arial" w:hAnsi="Arial" w:cs="Arial"/>
          <w:color w:val="000000" w:themeColor="text1"/>
          <w:sz w:val="22"/>
          <w:szCs w:val="22"/>
        </w:rPr>
        <w:t>/наруџбенице</w:t>
      </w:r>
      <w:r w:rsidRPr="00AC5350">
        <w:rPr>
          <w:rFonts w:ascii="Arial" w:hAnsi="Arial" w:cs="Arial"/>
          <w:color w:val="000000" w:themeColor="text1"/>
          <w:sz w:val="22"/>
          <w:szCs w:val="22"/>
          <w:lang w:val="ru-RU"/>
        </w:rPr>
        <w:t xml:space="preserve"> (НЗН):  ________________________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Место извршене услуге/ Место трошка </w:t>
      </w: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__________________________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Објекат: ______________________________________________________</w:t>
      </w:r>
    </w:p>
    <w:p w:rsidR="00090C7E" w:rsidRPr="00AC5350" w:rsidRDefault="00090C7E" w:rsidP="00090C7E">
      <w:pPr>
        <w:ind w:left="426"/>
        <w:rPr>
          <w:rFonts w:ascii="Arial" w:hAnsi="Arial" w:cs="Arial"/>
          <w:b/>
          <w:color w:val="000000" w:themeColor="text1"/>
          <w:sz w:val="22"/>
          <w:szCs w:val="22"/>
          <w:lang w:val="ru-RU"/>
        </w:rPr>
      </w:pPr>
    </w:p>
    <w:p w:rsidR="00090C7E" w:rsidRPr="00AC5350" w:rsidRDefault="00090C7E" w:rsidP="00090C7E">
      <w:pPr>
        <w:ind w:left="426"/>
        <w:rPr>
          <w:rFonts w:ascii="Arial" w:hAnsi="Arial" w:cs="Arial"/>
          <w:color w:val="000000" w:themeColor="text1"/>
          <w:sz w:val="22"/>
          <w:szCs w:val="22"/>
          <w:lang w:val="ru-RU"/>
        </w:rPr>
      </w:pPr>
      <w:r w:rsidRPr="00AC5350">
        <w:rPr>
          <w:rFonts w:ascii="Arial" w:hAnsi="Arial" w:cs="Arial"/>
          <w:b/>
          <w:color w:val="000000" w:themeColor="text1"/>
          <w:sz w:val="22"/>
          <w:szCs w:val="22"/>
          <w:lang w:val="ru-RU"/>
        </w:rPr>
        <w:t>А</w:t>
      </w:r>
      <w:r w:rsidRPr="00AC5350">
        <w:rPr>
          <w:rFonts w:ascii="Arial" w:hAnsi="Arial" w:cs="Arial"/>
          <w:color w:val="000000" w:themeColor="text1"/>
          <w:sz w:val="22"/>
          <w:szCs w:val="22"/>
          <w:lang w:val="ru-RU"/>
        </w:rPr>
        <w:t xml:space="preserve">) ДЕТАЉНА СПЕЦИФИКАЦИЈА ДОБАРА/УСЛУГЕ/РАДОВА: </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090C7E" w:rsidRPr="00AC5350" w:rsidTr="00A218E5">
        <w:tc>
          <w:tcPr>
            <w:tcW w:w="7966" w:type="dxa"/>
            <w:tcBorders>
              <w:top w:val="nil"/>
              <w:left w:val="nil"/>
              <w:bottom w:val="single" w:sz="4" w:space="0" w:color="auto"/>
              <w:right w:val="nil"/>
            </w:tcBorders>
            <w:vAlign w:val="center"/>
          </w:tcPr>
          <w:p w:rsidR="00090C7E" w:rsidRPr="00AC5350" w:rsidRDefault="00090C7E" w:rsidP="00A218E5">
            <w:pPr>
              <w:tabs>
                <w:tab w:val="left" w:pos="420"/>
              </w:tabs>
              <w:spacing w:line="256" w:lineRule="auto"/>
              <w:rPr>
                <w:rFonts w:ascii="Arial" w:hAnsi="Arial" w:cs="Arial"/>
                <w:color w:val="000000" w:themeColor="text1"/>
                <w:szCs w:val="22"/>
              </w:rPr>
            </w:pPr>
            <w:r w:rsidRPr="00AC5350">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090C7E" w:rsidRPr="00AC5350" w:rsidRDefault="00090C7E" w:rsidP="00A218E5">
            <w:pPr>
              <w:spacing w:line="256" w:lineRule="auto"/>
              <w:rPr>
                <w:rFonts w:ascii="Arial" w:hAnsi="Arial" w:cs="Arial"/>
                <w:color w:val="000000" w:themeColor="text1"/>
                <w:szCs w:val="22"/>
              </w:rPr>
            </w:pPr>
          </w:p>
          <w:p w:rsidR="00090C7E" w:rsidRPr="00AC5350" w:rsidRDefault="00090C7E" w:rsidP="00A218E5">
            <w:pPr>
              <w:spacing w:line="256" w:lineRule="auto"/>
              <w:rPr>
                <w:rFonts w:ascii="Arial" w:hAnsi="Arial" w:cs="Arial"/>
                <w:color w:val="000000" w:themeColor="text1"/>
                <w:szCs w:val="22"/>
              </w:rPr>
            </w:pPr>
          </w:p>
          <w:p w:rsidR="00090C7E" w:rsidRPr="00AC5350" w:rsidRDefault="00090C7E" w:rsidP="00A218E5">
            <w:pPr>
              <w:spacing w:line="256" w:lineRule="auto"/>
              <w:rPr>
                <w:rFonts w:ascii="Arial" w:hAnsi="Arial" w:cs="Arial"/>
                <w:color w:val="000000" w:themeColor="text1"/>
                <w:szCs w:val="22"/>
              </w:rPr>
            </w:pPr>
          </w:p>
          <w:p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r w:rsidR="00090C7E" w:rsidRPr="00AC5350" w:rsidTr="00A218E5">
        <w:tc>
          <w:tcPr>
            <w:tcW w:w="7966" w:type="dxa"/>
            <w:tcBorders>
              <w:top w:val="single" w:sz="4" w:space="0" w:color="auto"/>
              <w:left w:val="nil"/>
              <w:bottom w:val="single" w:sz="4" w:space="0" w:color="auto"/>
              <w:right w:val="nil"/>
            </w:tcBorders>
            <w:vAlign w:val="center"/>
            <w:hideMark/>
          </w:tcPr>
          <w:p w:rsidR="00090C7E" w:rsidRPr="00AC5350" w:rsidRDefault="00090C7E" w:rsidP="00A218E5">
            <w:pPr>
              <w:spacing w:line="256" w:lineRule="auto"/>
              <w:rPr>
                <w:rFonts w:ascii="Arial" w:hAnsi="Arial" w:cs="Arial"/>
                <w:color w:val="4F81BD" w:themeColor="accent1"/>
                <w:szCs w:val="22"/>
              </w:rPr>
            </w:pPr>
            <w:r w:rsidRPr="00AC5350">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90C7E" w:rsidRPr="00AC5350" w:rsidRDefault="00090C7E" w:rsidP="00A218E5">
            <w:pPr>
              <w:spacing w:line="256" w:lineRule="auto"/>
              <w:rPr>
                <w:rFonts w:ascii="Arial" w:hAnsi="Arial" w:cs="Arial"/>
                <w:szCs w:val="22"/>
              </w:rPr>
            </w:pPr>
            <w:r w:rsidRPr="00AC5350">
              <w:rPr>
                <w:rFonts w:ascii="Arial" w:hAnsi="Arial" w:cs="Arial"/>
                <w:sz w:val="22"/>
                <w:szCs w:val="22"/>
              </w:rPr>
              <w:t>□ ДА</w:t>
            </w:r>
          </w:p>
          <w:p w:rsidR="00090C7E" w:rsidRPr="00AC5350" w:rsidRDefault="00090C7E" w:rsidP="00A218E5">
            <w:pPr>
              <w:spacing w:line="256" w:lineRule="auto"/>
              <w:rPr>
                <w:rFonts w:ascii="Arial" w:hAnsi="Arial" w:cs="Arial"/>
                <w:szCs w:val="22"/>
              </w:rPr>
            </w:pPr>
            <w:r w:rsidRPr="00AC5350">
              <w:rPr>
                <w:rFonts w:ascii="Arial" w:hAnsi="Arial" w:cs="Arial"/>
                <w:sz w:val="22"/>
                <w:szCs w:val="22"/>
              </w:rPr>
              <w:t>□ НЕ</w:t>
            </w:r>
          </w:p>
        </w:tc>
      </w:tr>
    </w:tbl>
    <w:p w:rsidR="00090C7E" w:rsidRPr="00AC5350" w:rsidRDefault="00090C7E" w:rsidP="00090C7E">
      <w:pPr>
        <w:rPr>
          <w:rFonts w:ascii="Arial" w:hAnsi="Arial" w:cs="Arial"/>
          <w:sz w:val="22"/>
          <w:szCs w:val="22"/>
        </w:rPr>
      </w:pPr>
    </w:p>
    <w:p w:rsidR="00090C7E" w:rsidRPr="00AC5350" w:rsidRDefault="00090C7E" w:rsidP="00090C7E">
      <w:pPr>
        <w:rPr>
          <w:rFonts w:ascii="Arial" w:hAnsi="Arial" w:cs="Arial"/>
          <w:sz w:val="22"/>
          <w:szCs w:val="22"/>
        </w:rPr>
      </w:pPr>
      <w:r w:rsidRPr="00AC5350">
        <w:rPr>
          <w:rFonts w:ascii="Arial" w:hAnsi="Arial" w:cs="Arial"/>
          <w:sz w:val="22"/>
          <w:szCs w:val="22"/>
        </w:rPr>
        <w:t>Укупан број позиција из спецификације:                            Број улаза:</w:t>
      </w:r>
    </w:p>
    <w:p w:rsidR="00090C7E" w:rsidRPr="00AC5350" w:rsidRDefault="00090C7E" w:rsidP="00090C7E">
      <w:pPr>
        <w:rPr>
          <w:rFonts w:ascii="Arial" w:hAnsi="Arial" w:cs="Arial"/>
          <w:sz w:val="22"/>
          <w:szCs w:val="22"/>
        </w:rPr>
      </w:pPr>
      <w:r w:rsidRPr="00AC5350">
        <w:rPr>
          <w:rFonts w:ascii="Arial" w:hAnsi="Arial" w:cs="Arial"/>
          <w:sz w:val="22"/>
          <w:szCs w:val="22"/>
        </w:rPr>
        <w:t>___________________________________________________________________</w:t>
      </w:r>
    </w:p>
    <w:p w:rsidR="00090C7E" w:rsidRPr="00AC5350" w:rsidRDefault="00090C7E" w:rsidP="00090C7E">
      <w:pPr>
        <w:rPr>
          <w:rFonts w:ascii="Arial" w:hAnsi="Arial" w:cs="Arial"/>
          <w:sz w:val="22"/>
          <w:szCs w:val="22"/>
        </w:rPr>
      </w:pPr>
    </w:p>
    <w:p w:rsidR="00090C7E" w:rsidRPr="00AC5350" w:rsidRDefault="00090C7E" w:rsidP="00090C7E">
      <w:pPr>
        <w:rPr>
          <w:rFonts w:ascii="Arial" w:hAnsi="Arial" w:cs="Arial"/>
          <w:sz w:val="22"/>
          <w:szCs w:val="22"/>
        </w:rPr>
      </w:pPr>
      <w:r w:rsidRPr="00AC5350">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090C7E" w:rsidRPr="00AC5350" w:rsidRDefault="00090C7E" w:rsidP="00090C7E">
      <w:pPr>
        <w:jc w:val="center"/>
        <w:rPr>
          <w:rFonts w:ascii="Arial" w:hAnsi="Arial" w:cs="Arial"/>
          <w:sz w:val="22"/>
          <w:szCs w:val="22"/>
        </w:rPr>
      </w:pPr>
    </w:p>
    <w:p w:rsidR="00090C7E" w:rsidRPr="00AC5350" w:rsidRDefault="00090C7E" w:rsidP="00090C7E">
      <w:pPr>
        <w:jc w:val="center"/>
        <w:rPr>
          <w:rFonts w:ascii="Arial" w:hAnsi="Arial" w:cs="Arial"/>
          <w:sz w:val="22"/>
          <w:szCs w:val="22"/>
        </w:rPr>
      </w:pPr>
      <w:r w:rsidRPr="00AC5350">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090C7E" w:rsidRPr="00AC5350" w:rsidRDefault="00090C7E" w:rsidP="00090C7E">
      <w:pPr>
        <w:rPr>
          <w:rFonts w:ascii="Arial" w:hAnsi="Arial" w:cs="Arial"/>
          <w:sz w:val="22"/>
          <w:szCs w:val="22"/>
          <w:lang w:val="ru-RU"/>
        </w:rPr>
      </w:pPr>
    </w:p>
    <w:p w:rsidR="00090C7E" w:rsidRPr="00AC5350" w:rsidRDefault="00090C7E" w:rsidP="00090C7E">
      <w:pPr>
        <w:rPr>
          <w:rFonts w:ascii="Arial" w:hAnsi="Arial" w:cs="Arial"/>
          <w:sz w:val="22"/>
          <w:szCs w:val="22"/>
          <w:lang w:val="ru-RU"/>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sz w:val="22"/>
          <w:szCs w:val="22"/>
          <w:lang w:val="ru-RU"/>
        </w:rPr>
        <w:t xml:space="preserve">Б) </w:t>
      </w:r>
      <w:r w:rsidRPr="00AC5350">
        <w:rPr>
          <w:rFonts w:ascii="Arial" w:hAnsi="Arial" w:cs="Arial"/>
          <w:color w:val="000000" w:themeColor="text1"/>
          <w:sz w:val="22"/>
          <w:szCs w:val="22"/>
          <w:lang w:val="ru-RU"/>
        </w:rPr>
        <w:t>Да су добра испоручена/ услуга или радови извршени у обиму, квалитету, уговореном року и сагласно уговору потврђују:</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vertAlign w:val="superscript"/>
          <w:lang w:val="ru-RU"/>
        </w:rPr>
      </w:pPr>
      <w:r w:rsidRPr="00AC5350">
        <w:rPr>
          <w:rFonts w:ascii="Arial" w:hAnsi="Arial" w:cs="Arial"/>
          <w:color w:val="000000" w:themeColor="text1"/>
          <w:sz w:val="22"/>
          <w:szCs w:val="22"/>
          <w:lang w:val="ru-RU"/>
        </w:rPr>
        <w:t xml:space="preserve">    ПРОДАВАЦ:</w:t>
      </w:r>
      <w:r w:rsidRPr="00AC5350">
        <w:rPr>
          <w:rFonts w:ascii="Arial" w:hAnsi="Arial" w:cs="Arial"/>
          <w:color w:val="000000" w:themeColor="text1"/>
          <w:sz w:val="22"/>
          <w:szCs w:val="22"/>
          <w:lang w:val="ru-RU"/>
        </w:rPr>
        <w:tab/>
        <w:t xml:space="preserve">                        КУПАЦ:                      ОВЕРА НАДЗОРНОГ ОРГАНА</w:t>
      </w:r>
      <w:r w:rsidRPr="00AC5350">
        <w:rPr>
          <w:rFonts w:ascii="Arial" w:hAnsi="Arial" w:cs="Arial"/>
          <w:color w:val="000000" w:themeColor="text1"/>
          <w:sz w:val="22"/>
          <w:szCs w:val="22"/>
          <w:vertAlign w:val="superscript"/>
          <w:lang w:val="ru-RU"/>
        </w:rPr>
        <w:t xml:space="preserve"> 2</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   _</w:t>
      </w:r>
      <w:r w:rsidRPr="00AC5350">
        <w:rPr>
          <w:rFonts w:ascii="Arial" w:hAnsi="Arial" w:cs="Arial"/>
          <w:color w:val="000000" w:themeColor="text1"/>
          <w:sz w:val="22"/>
          <w:szCs w:val="22"/>
        </w:rPr>
        <w:t>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(Име и презиме)</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Руководилац пројекта/  Одговорно лице по Решењу</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(Име и презиме)</w:t>
      </w:r>
    </w:p>
    <w:p w:rsidR="00090C7E" w:rsidRPr="00AC5350" w:rsidRDefault="00090C7E" w:rsidP="00090C7E">
      <w:pPr>
        <w:rPr>
          <w:rFonts w:ascii="Arial" w:hAnsi="Arial" w:cs="Arial"/>
          <w:color w:val="000000" w:themeColor="text1"/>
          <w:sz w:val="22"/>
          <w:szCs w:val="22"/>
          <w:lang w:val="ru-RU"/>
        </w:rPr>
      </w:pPr>
    </w:p>
    <w:p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_____________________</w:t>
      </w:r>
      <w:r w:rsidRPr="00AC5350">
        <w:rPr>
          <w:rFonts w:ascii="Arial" w:hAnsi="Arial" w:cs="Arial"/>
          <w:color w:val="000000" w:themeColor="text1"/>
          <w:sz w:val="22"/>
          <w:szCs w:val="22"/>
        </w:rPr>
        <w:t xml:space="preserve">    ______________________</w:t>
      </w: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(Потпис)</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(Потпис)</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(Потпис и лиценцни печат)</w:t>
      </w:r>
    </w:p>
    <w:p w:rsidR="00090C7E" w:rsidRPr="00AC5350" w:rsidRDefault="00090C7E" w:rsidP="00090C7E">
      <w:pPr>
        <w:ind w:left="-284"/>
        <w:rPr>
          <w:rFonts w:ascii="Arial" w:hAnsi="Arial" w:cs="Arial"/>
          <w:color w:val="000000" w:themeColor="text1"/>
          <w:sz w:val="22"/>
          <w:szCs w:val="22"/>
        </w:rPr>
      </w:pPr>
    </w:p>
    <w:p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xml:space="preserve">  у случају да се добра/услуга/радови односи на већи број МТ, уз Записник приложити посебну спецификацију по МТ</w:t>
      </w:r>
    </w:p>
    <w:p w:rsidR="00090C7E" w:rsidRPr="00AC5350" w:rsidRDefault="00090C7E" w:rsidP="00090C7E">
      <w:pPr>
        <w:rPr>
          <w:rFonts w:ascii="Arial" w:hAnsi="Arial" w:cs="Arial"/>
          <w:sz w:val="22"/>
          <w:szCs w:val="22"/>
        </w:rPr>
      </w:pPr>
      <w:r w:rsidRPr="00AC5350">
        <w:rPr>
          <w:rFonts w:ascii="Arial" w:hAnsi="Arial" w:cs="Arial"/>
          <w:sz w:val="22"/>
          <w:szCs w:val="22"/>
          <w:vertAlign w:val="superscript"/>
          <w:lang w:val="ru-RU"/>
        </w:rPr>
        <w:t>2)</w:t>
      </w:r>
      <w:r w:rsidRPr="00AC5350">
        <w:rPr>
          <w:rFonts w:ascii="Arial" w:hAnsi="Arial" w:cs="Arial"/>
          <w:sz w:val="22"/>
          <w:szCs w:val="22"/>
          <w:lang w:val="ru-RU"/>
        </w:rPr>
        <w:t xml:space="preserve">   потписује и печатира Надзорни орган за услуге инвестиционих пројеката</w:t>
      </w:r>
    </w:p>
    <w:p w:rsidR="00090C7E" w:rsidRPr="00AC5350" w:rsidRDefault="00090C7E" w:rsidP="00090C7E">
      <w:pPr>
        <w:rPr>
          <w:rFonts w:ascii="Arial" w:hAnsi="Arial" w:cs="Arial"/>
          <w:sz w:val="22"/>
          <w:szCs w:val="22"/>
        </w:rPr>
      </w:pPr>
    </w:p>
    <w:p w:rsidR="00090C7E" w:rsidRPr="00AC5350" w:rsidRDefault="00090C7E" w:rsidP="00090C7E">
      <w:pPr>
        <w:rPr>
          <w:rFonts w:ascii="Arial" w:hAnsi="Arial" w:cs="Arial"/>
          <w:b/>
          <w:sz w:val="22"/>
          <w:szCs w:val="22"/>
        </w:rPr>
      </w:pPr>
      <w:r w:rsidRPr="00AC5350">
        <w:rPr>
          <w:rFonts w:ascii="Arial" w:hAnsi="Arial" w:cs="Arial"/>
          <w:b/>
          <w:sz w:val="22"/>
          <w:szCs w:val="22"/>
        </w:rPr>
        <w:t>Појашњења:</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Продавац = Пружалац услуге=Извођач радова (потребно је адаптирати у складу са предметом набавке)</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Купац = Прималац услуге = Наручилац (потребно је адаптирати у складу са предметом набавке)</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Све означено плавом бојом усклађује се са предметом набавке</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Сви добављачи биће дужни да уз фактуру доставе и обострано потписани Записник.</w:t>
      </w:r>
    </w:p>
    <w:p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Обавеза Наручиоца је издавање писменог Налога за набавку без обзира на предмет набавке</w:t>
      </w:r>
      <w:r w:rsidRPr="00AC5350">
        <w:rPr>
          <w:rFonts w:ascii="Arial" w:hAnsi="Arial" w:cs="Arial"/>
        </w:rPr>
        <w:t>, сем у ситуацијама код испоруке добара када су уговором утврђени рокови.</w:t>
      </w:r>
    </w:p>
    <w:p w:rsidR="00090C7E" w:rsidRPr="00AC5350" w:rsidRDefault="00090C7E" w:rsidP="00090C7E">
      <w:pPr>
        <w:pStyle w:val="KDPodnaslov1"/>
        <w:numPr>
          <w:ilvl w:val="0"/>
          <w:numId w:val="130"/>
        </w:numPr>
        <w:spacing w:before="0"/>
        <w:rPr>
          <w:rFonts w:cs="Arial"/>
          <w:lang w:val="sr-Cyrl-CS"/>
        </w:rPr>
      </w:pPr>
      <w:r w:rsidRPr="00AC5350">
        <w:rPr>
          <w:rFonts w:eastAsia="Arial Unicode MS" w:cs="Arial"/>
          <w:lang w:val="sr-Cyrl-CS"/>
        </w:rPr>
        <w:br w:type="page"/>
      </w:r>
    </w:p>
    <w:p w:rsidR="006905DE" w:rsidRPr="00AC5350" w:rsidRDefault="006905DE" w:rsidP="00D26C20">
      <w:pPr>
        <w:pStyle w:val="Heading2"/>
        <w:ind w:left="0" w:firstLine="0"/>
        <w:jc w:val="right"/>
        <w:rPr>
          <w:rFonts w:cs="Arial"/>
        </w:rPr>
      </w:pPr>
      <w:r w:rsidRPr="00AC5350">
        <w:rPr>
          <w:rFonts w:cs="Arial"/>
        </w:rPr>
        <w:lastRenderedPageBreak/>
        <w:t>ОБРАЗАЦ 11.</w:t>
      </w:r>
    </w:p>
    <w:p w:rsidR="00D54179" w:rsidRPr="00AC5350" w:rsidRDefault="00D54179" w:rsidP="00F406DA">
      <w:pPr>
        <w:jc w:val="right"/>
        <w:rPr>
          <w:rFonts w:cs="Arial"/>
        </w:rPr>
      </w:pPr>
      <w:r w:rsidRPr="00AC5350">
        <w:rPr>
          <w:rFonts w:ascii="Arial" w:hAnsi="Arial" w:cs="Arial"/>
          <w:b/>
        </w:rPr>
        <w:t>Партија 2</w:t>
      </w:r>
    </w:p>
    <w:p w:rsidR="006905DE" w:rsidRPr="00AC5350" w:rsidRDefault="006905DE" w:rsidP="00F406DA">
      <w:pPr>
        <w:jc w:val="both"/>
        <w:rPr>
          <w:rFonts w:ascii="Arial" w:hAnsi="Arial" w:cs="Arial"/>
          <w:b/>
          <w:sz w:val="22"/>
          <w:szCs w:val="22"/>
        </w:rPr>
      </w:pPr>
    </w:p>
    <w:p w:rsidR="006905DE" w:rsidRPr="00AC5350" w:rsidRDefault="006905DE" w:rsidP="00F406DA">
      <w:pPr>
        <w:jc w:val="both"/>
        <w:rPr>
          <w:rFonts w:ascii="Arial" w:hAnsi="Arial" w:cs="Arial"/>
          <w:b/>
          <w:sz w:val="22"/>
          <w:szCs w:val="22"/>
        </w:rPr>
      </w:pPr>
    </w:p>
    <w:p w:rsidR="006905DE" w:rsidRPr="00AC5350" w:rsidRDefault="006905DE">
      <w:pPr>
        <w:jc w:val="center"/>
        <w:rPr>
          <w:rFonts w:ascii="Arial" w:hAnsi="Arial" w:cs="Arial"/>
          <w:b/>
          <w:sz w:val="22"/>
          <w:szCs w:val="22"/>
        </w:rPr>
      </w:pPr>
      <w:r w:rsidRPr="00AC5350">
        <w:rPr>
          <w:rFonts w:ascii="Arial" w:hAnsi="Arial" w:cs="Arial"/>
          <w:b/>
          <w:sz w:val="22"/>
          <w:szCs w:val="22"/>
        </w:rPr>
        <w:t>ИЗЈАВА О ПОНУЂЕНОМ ЦПС РЕШЕЊУ</w:t>
      </w:r>
    </w:p>
    <w:p w:rsidR="006905DE" w:rsidRPr="00AC5350" w:rsidRDefault="006905DE" w:rsidP="00FF750E">
      <w:pPr>
        <w:tabs>
          <w:tab w:val="center" w:pos="7380"/>
        </w:tabs>
        <w:jc w:val="both"/>
        <w:rPr>
          <w:rFonts w:ascii="Arial" w:hAnsi="Arial" w:cs="Arial"/>
          <w:sz w:val="22"/>
          <w:szCs w:val="22"/>
        </w:rPr>
      </w:pPr>
    </w:p>
    <w:p w:rsidR="006905DE" w:rsidRPr="00AC5350" w:rsidRDefault="006905DE" w:rsidP="003E2ED6">
      <w:pPr>
        <w:tabs>
          <w:tab w:val="center" w:pos="7380"/>
        </w:tabs>
        <w:jc w:val="both"/>
        <w:rPr>
          <w:rFonts w:ascii="Arial" w:hAnsi="Arial" w:cs="Arial"/>
          <w:sz w:val="22"/>
          <w:szCs w:val="22"/>
        </w:rPr>
      </w:pPr>
    </w:p>
    <w:p w:rsidR="006905DE" w:rsidRPr="00AC5350" w:rsidRDefault="006905DE" w:rsidP="00F406DA">
      <w:pPr>
        <w:jc w:val="both"/>
        <w:rPr>
          <w:rFonts w:ascii="Arial" w:hAnsi="Arial" w:cs="Arial"/>
          <w:b/>
          <w:sz w:val="22"/>
          <w:szCs w:val="22"/>
        </w:rPr>
      </w:pPr>
      <w:r w:rsidRPr="00AC5350">
        <w:rPr>
          <w:rFonts w:ascii="Arial" w:hAnsi="Arial" w:cs="Arial"/>
          <w:sz w:val="22"/>
          <w:szCs w:val="22"/>
        </w:rPr>
        <w:t>У вези са Позивом за подношење понуда за јавну набавку услуга са пратећим добрима „</w:t>
      </w:r>
      <w:r w:rsidR="00F5747E" w:rsidRPr="00AC5350">
        <w:rPr>
          <w:rFonts w:ascii="Arial" w:hAnsi="Arial" w:cs="Arial"/>
          <w:sz w:val="22"/>
          <w:szCs w:val="22"/>
        </w:rPr>
        <w:t>ЦЕНТРАЛНИ ДИСПЕЧЕРСКИ СИСТЕМ – ЦЕНТРАЛНИ СИСТЕМ ПЛАНИРАЊА ФАЗА 1 И 2</w:t>
      </w:r>
      <w:r w:rsidRPr="00AC5350">
        <w:rPr>
          <w:rFonts w:ascii="Arial" w:hAnsi="Arial" w:cs="Arial"/>
          <w:sz w:val="22"/>
          <w:szCs w:val="22"/>
        </w:rPr>
        <w:t>“, Партија 2</w:t>
      </w:r>
      <w:r w:rsidR="0063319B" w:rsidRPr="00AC5350">
        <w:rPr>
          <w:rFonts w:ascii="Arial" w:hAnsi="Arial" w:cs="Arial"/>
          <w:sz w:val="22"/>
          <w:szCs w:val="22"/>
        </w:rPr>
        <w:t>. – Централни систем планирања, објављеном на Порталу УЈН, за јавну набавку број</w:t>
      </w:r>
      <w:r w:rsidRPr="00AC5350">
        <w:rPr>
          <w:rFonts w:ascii="Arial" w:hAnsi="Arial" w:cs="Arial"/>
          <w:sz w:val="22"/>
          <w:szCs w:val="22"/>
        </w:rPr>
        <w:t xml:space="preserve"> 1000/0154/2016 године, под кривичном, материјалном и моралном одговорношћу изјављујемо да наше предложено ЦПС решење постоји и обухвата све функционалности захтеване у П</w:t>
      </w:r>
      <w:r w:rsidR="00474813" w:rsidRPr="00AC5350">
        <w:rPr>
          <w:rFonts w:ascii="Arial" w:hAnsi="Arial" w:cs="Arial"/>
          <w:sz w:val="22"/>
          <w:szCs w:val="22"/>
        </w:rPr>
        <w:t xml:space="preserve">оглављу </w:t>
      </w:r>
      <w:r w:rsidR="00474813" w:rsidRPr="00AC5350">
        <w:rPr>
          <w:rFonts w:ascii="Arial" w:hAnsi="Arial" w:cs="Arial"/>
          <w:sz w:val="22"/>
          <w:szCs w:val="22"/>
          <w:lang w:val="sr-Latn-CS"/>
        </w:rPr>
        <w:t>3</w:t>
      </w:r>
      <w:r w:rsidRPr="00AC5350">
        <w:rPr>
          <w:rFonts w:ascii="Arial" w:hAnsi="Arial" w:cs="Arial"/>
          <w:sz w:val="22"/>
          <w:szCs w:val="22"/>
        </w:rPr>
        <w:t xml:space="preserve"> - </w:t>
      </w:r>
      <w:r w:rsidR="000E59AC" w:rsidRPr="00AC5350">
        <w:rPr>
          <w:rFonts w:ascii="Arial" w:hAnsi="Arial" w:cs="Arial"/>
          <w:sz w:val="22"/>
          <w:szCs w:val="22"/>
        </w:rPr>
        <w:t xml:space="preserve">„Техничка спецификација“ </w:t>
      </w:r>
      <w:r w:rsidRPr="00AC5350">
        <w:rPr>
          <w:rFonts w:ascii="Arial" w:hAnsi="Arial" w:cs="Arial"/>
          <w:sz w:val="22"/>
          <w:szCs w:val="22"/>
        </w:rPr>
        <w:t>Конкурсне документације.</w:t>
      </w:r>
    </w:p>
    <w:p w:rsidR="006905DE" w:rsidRPr="00AC5350" w:rsidRDefault="006905DE" w:rsidP="00FF750E">
      <w:pPr>
        <w:suppressAutoHyphens w:val="0"/>
        <w:spacing w:line="360" w:lineRule="auto"/>
        <w:jc w:val="both"/>
        <w:rPr>
          <w:rFonts w:ascii="Arial" w:hAnsi="Arial" w:cs="Arial"/>
          <w:sz w:val="22"/>
          <w:szCs w:val="22"/>
        </w:rPr>
      </w:pPr>
    </w:p>
    <w:p w:rsidR="006905DE" w:rsidRPr="00AC5350" w:rsidRDefault="006905DE" w:rsidP="003E2ED6">
      <w:pPr>
        <w:suppressAutoHyphens w:val="0"/>
        <w:jc w:val="both"/>
        <w:rPr>
          <w:rFonts w:ascii="Arial" w:hAnsi="Arial" w:cs="Arial"/>
          <w:sz w:val="22"/>
          <w:szCs w:val="22"/>
        </w:rPr>
      </w:pPr>
    </w:p>
    <w:p w:rsidR="006905DE" w:rsidRPr="00AC5350" w:rsidRDefault="006905DE" w:rsidP="003E2ED6">
      <w:pPr>
        <w:suppressAutoHyphens w:val="0"/>
        <w:jc w:val="both"/>
        <w:rPr>
          <w:rFonts w:ascii="Arial" w:hAnsi="Arial" w:cs="Arial"/>
          <w:sz w:val="22"/>
          <w:szCs w:val="22"/>
        </w:rPr>
      </w:pPr>
    </w:p>
    <w:p w:rsidR="006905DE" w:rsidRPr="00AC5350" w:rsidRDefault="006905DE" w:rsidP="003E2ED6">
      <w:pPr>
        <w:suppressAutoHyphens w:val="0"/>
        <w:jc w:val="both"/>
        <w:rPr>
          <w:rFonts w:ascii="Arial" w:hAnsi="Arial" w:cs="Arial"/>
          <w:sz w:val="22"/>
          <w:szCs w:val="22"/>
        </w:rPr>
      </w:pPr>
    </w:p>
    <w:p w:rsidR="006905DE" w:rsidRPr="00AC5350" w:rsidRDefault="006905DE" w:rsidP="005771A9">
      <w:pPr>
        <w:suppressAutoHyphens w:val="0"/>
        <w:jc w:val="both"/>
        <w:rPr>
          <w:rFonts w:ascii="Arial" w:hAnsi="Arial" w:cs="Arial"/>
          <w:sz w:val="22"/>
          <w:szCs w:val="22"/>
        </w:rPr>
      </w:pPr>
    </w:p>
    <w:p w:rsidR="006905DE" w:rsidRPr="00AC5350" w:rsidRDefault="006905DE" w:rsidP="00100BF1">
      <w:pPr>
        <w:suppressAutoHyphens w:val="0"/>
        <w:jc w:val="both"/>
        <w:rPr>
          <w:rFonts w:ascii="Arial" w:hAnsi="Arial" w:cs="Arial"/>
          <w:sz w:val="22"/>
          <w:szCs w:val="22"/>
        </w:rPr>
      </w:pPr>
    </w:p>
    <w:p w:rsidR="006905DE" w:rsidRPr="00AC5350" w:rsidRDefault="006905DE" w:rsidP="000E37B5">
      <w:pPr>
        <w:suppressAutoHyphens w:val="0"/>
        <w:jc w:val="both"/>
        <w:rPr>
          <w:rFonts w:ascii="Arial" w:hAnsi="Arial" w:cs="Arial"/>
          <w:sz w:val="22"/>
          <w:szCs w:val="22"/>
        </w:rPr>
      </w:pPr>
    </w:p>
    <w:p w:rsidR="006905DE" w:rsidRPr="00AC5350" w:rsidRDefault="006905DE" w:rsidP="00E545DA">
      <w:pPr>
        <w:suppressAutoHyphens w:val="0"/>
        <w:jc w:val="both"/>
        <w:rPr>
          <w:rFonts w:ascii="Arial" w:hAnsi="Arial" w:cs="Arial"/>
          <w:sz w:val="22"/>
          <w:szCs w:val="22"/>
        </w:rPr>
      </w:pPr>
    </w:p>
    <w:p w:rsidR="006905DE" w:rsidRPr="00AC5350" w:rsidRDefault="006905DE" w:rsidP="00912678">
      <w:pPr>
        <w:suppressAutoHyphens w:val="0"/>
        <w:jc w:val="both"/>
        <w:rPr>
          <w:rFonts w:ascii="Arial" w:hAnsi="Arial" w:cs="Arial"/>
          <w:sz w:val="22"/>
          <w:szCs w:val="22"/>
        </w:rPr>
      </w:pPr>
    </w:p>
    <w:p w:rsidR="006905DE" w:rsidRPr="00AC5350" w:rsidRDefault="006905DE" w:rsidP="00BC06FD">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7"/>
        <w:gridCol w:w="1912"/>
        <w:gridCol w:w="3640"/>
      </w:tblGrid>
      <w:tr w:rsidR="006905DE" w:rsidRPr="00AC5350" w:rsidTr="006C0ED7">
        <w:trPr>
          <w:jc w:val="center"/>
        </w:trPr>
        <w:tc>
          <w:tcPr>
            <w:tcW w:w="1939" w:type="pct"/>
          </w:tcPr>
          <w:p w:rsidR="006905DE" w:rsidRPr="00AC5350" w:rsidRDefault="006905DE" w:rsidP="00F406DA">
            <w:pPr>
              <w:jc w:val="both"/>
              <w:rPr>
                <w:rFonts w:ascii="Arial" w:hAnsi="Arial" w:cs="Arial"/>
                <w:szCs w:val="22"/>
              </w:rPr>
            </w:pPr>
            <w:r w:rsidRPr="00AC5350">
              <w:rPr>
                <w:rFonts w:ascii="Arial" w:hAnsi="Arial" w:cs="Arial"/>
                <w:sz w:val="22"/>
                <w:szCs w:val="22"/>
              </w:rPr>
              <w:t>МЕСТО И ДАТУМ</w:t>
            </w:r>
          </w:p>
        </w:tc>
        <w:tc>
          <w:tcPr>
            <w:tcW w:w="1054" w:type="pct"/>
          </w:tcPr>
          <w:p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2008" w:type="pct"/>
          </w:tcPr>
          <w:p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rsidTr="006C0ED7">
        <w:trPr>
          <w:jc w:val="center"/>
        </w:trPr>
        <w:tc>
          <w:tcPr>
            <w:tcW w:w="1939" w:type="pct"/>
            <w:vAlign w:val="center"/>
          </w:tcPr>
          <w:p w:rsidR="006905DE" w:rsidRPr="00AC5350" w:rsidRDefault="006905DE" w:rsidP="00FF750E">
            <w:pPr>
              <w:jc w:val="both"/>
              <w:rPr>
                <w:rFonts w:ascii="Arial" w:hAnsi="Arial" w:cs="Arial"/>
                <w:szCs w:val="22"/>
              </w:rPr>
            </w:pPr>
          </w:p>
        </w:tc>
        <w:tc>
          <w:tcPr>
            <w:tcW w:w="1054" w:type="pct"/>
            <w:vAlign w:val="center"/>
          </w:tcPr>
          <w:p w:rsidR="006905DE" w:rsidRPr="00AC5350" w:rsidRDefault="006905DE" w:rsidP="003E2ED6">
            <w:pPr>
              <w:jc w:val="both"/>
              <w:rPr>
                <w:rFonts w:ascii="Arial" w:hAnsi="Arial" w:cs="Arial"/>
                <w:szCs w:val="22"/>
              </w:rPr>
            </w:pPr>
          </w:p>
        </w:tc>
        <w:tc>
          <w:tcPr>
            <w:tcW w:w="2008" w:type="pct"/>
            <w:vAlign w:val="center"/>
          </w:tcPr>
          <w:p w:rsidR="006905DE" w:rsidRPr="00AC5350" w:rsidRDefault="006905DE" w:rsidP="003E2ED6">
            <w:pPr>
              <w:jc w:val="both"/>
              <w:rPr>
                <w:rFonts w:ascii="Arial" w:hAnsi="Arial" w:cs="Arial"/>
                <w:szCs w:val="22"/>
              </w:rPr>
            </w:pPr>
          </w:p>
        </w:tc>
      </w:tr>
      <w:tr w:rsidR="006905DE" w:rsidRPr="00AC5350" w:rsidTr="006C0ED7">
        <w:trPr>
          <w:jc w:val="center"/>
        </w:trPr>
        <w:tc>
          <w:tcPr>
            <w:tcW w:w="1939" w:type="pct"/>
            <w:tcBorders>
              <w:top w:val="nil"/>
              <w:left w:val="nil"/>
              <w:bottom w:val="single" w:sz="4" w:space="0" w:color="auto"/>
              <w:right w:val="nil"/>
            </w:tcBorders>
            <w:vAlign w:val="center"/>
          </w:tcPr>
          <w:p w:rsidR="006905DE" w:rsidRPr="00AC5350" w:rsidRDefault="006905DE" w:rsidP="00FF750E">
            <w:pPr>
              <w:jc w:val="both"/>
              <w:rPr>
                <w:rFonts w:ascii="Arial" w:hAnsi="Arial" w:cs="Arial"/>
                <w:szCs w:val="22"/>
              </w:rPr>
            </w:pPr>
          </w:p>
        </w:tc>
        <w:tc>
          <w:tcPr>
            <w:tcW w:w="1054" w:type="pct"/>
            <w:vAlign w:val="center"/>
          </w:tcPr>
          <w:p w:rsidR="006905DE" w:rsidRPr="00AC5350" w:rsidRDefault="006905DE" w:rsidP="003E2ED6">
            <w:pPr>
              <w:jc w:val="both"/>
              <w:rPr>
                <w:rFonts w:ascii="Arial" w:hAnsi="Arial" w:cs="Arial"/>
                <w:szCs w:val="22"/>
              </w:rPr>
            </w:pPr>
          </w:p>
        </w:tc>
        <w:tc>
          <w:tcPr>
            <w:tcW w:w="2008" w:type="pct"/>
            <w:tcBorders>
              <w:top w:val="nil"/>
              <w:left w:val="nil"/>
              <w:bottom w:val="single" w:sz="4" w:space="0" w:color="auto"/>
              <w:right w:val="nil"/>
            </w:tcBorders>
            <w:vAlign w:val="center"/>
          </w:tcPr>
          <w:p w:rsidR="006905DE" w:rsidRPr="00AC5350" w:rsidRDefault="006905DE" w:rsidP="003E2ED6">
            <w:pPr>
              <w:jc w:val="both"/>
              <w:rPr>
                <w:rFonts w:ascii="Arial" w:hAnsi="Arial" w:cs="Arial"/>
                <w:szCs w:val="22"/>
              </w:rPr>
            </w:pPr>
          </w:p>
        </w:tc>
      </w:tr>
    </w:tbl>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F406DA">
      <w:pPr>
        <w:suppressAutoHyphens w:val="0"/>
        <w:jc w:val="both"/>
        <w:rPr>
          <w:rFonts w:ascii="Arial" w:hAnsi="Arial" w:cs="Arial"/>
          <w:sz w:val="22"/>
          <w:szCs w:val="22"/>
        </w:rPr>
      </w:pPr>
    </w:p>
    <w:p w:rsidR="00D26C20" w:rsidRPr="00AC5350" w:rsidRDefault="00D26C20" w:rsidP="00D26C20">
      <w:pPr>
        <w:pStyle w:val="Heading2"/>
        <w:ind w:left="0" w:firstLine="0"/>
        <w:jc w:val="right"/>
        <w:rPr>
          <w:rFonts w:cs="Arial"/>
        </w:rPr>
      </w:pPr>
      <w:r w:rsidRPr="00AC5350">
        <w:rPr>
          <w:rFonts w:cs="Arial"/>
        </w:rPr>
        <w:lastRenderedPageBreak/>
        <w:t>ОБРАЗАЦ 12.</w:t>
      </w:r>
    </w:p>
    <w:p w:rsidR="00D26C20" w:rsidRPr="00AC5350" w:rsidRDefault="00D26C20" w:rsidP="00D26C20">
      <w:pPr>
        <w:jc w:val="right"/>
        <w:rPr>
          <w:rFonts w:ascii="Arial" w:hAnsi="Arial" w:cs="Arial"/>
          <w:b/>
          <w:sz w:val="22"/>
          <w:szCs w:val="22"/>
        </w:rPr>
      </w:pPr>
      <w:r w:rsidRPr="00AC5350">
        <w:rPr>
          <w:rFonts w:ascii="Arial" w:hAnsi="Arial" w:cs="Arial"/>
          <w:b/>
          <w:sz w:val="22"/>
          <w:szCs w:val="22"/>
        </w:rPr>
        <w:t>Партија 2</w:t>
      </w:r>
    </w:p>
    <w:p w:rsidR="00D26C20" w:rsidRPr="00AC5350" w:rsidRDefault="00D26C20" w:rsidP="00D26C20">
      <w:pPr>
        <w:jc w:val="right"/>
        <w:rPr>
          <w:rFonts w:ascii="Arial" w:hAnsi="Arial" w:cs="Arial"/>
          <w:b/>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 xml:space="preserve">МОДЕЛ УГОВОРА </w:t>
      </w:r>
      <w:r w:rsidRPr="00AC5350">
        <w:rPr>
          <w:rFonts w:ascii="Arial" w:hAnsi="Arial" w:cs="Arial"/>
          <w:b/>
          <w:sz w:val="22"/>
          <w:szCs w:val="22"/>
        </w:rPr>
        <w:br/>
        <w:t>о чувању пословне тајне и поверљивих информација</w:t>
      </w:r>
    </w:p>
    <w:p w:rsidR="00D26C20" w:rsidRPr="00AC5350" w:rsidRDefault="00D26C20" w:rsidP="00D26C20">
      <w:pPr>
        <w:rPr>
          <w:rFonts w:ascii="Arial" w:hAnsi="Arial" w:cs="Arial"/>
          <w:sz w:val="22"/>
          <w:szCs w:val="22"/>
        </w:rPr>
      </w:pP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Закључен између</w:t>
      </w:r>
    </w:p>
    <w:p w:rsidR="00D26C20" w:rsidRPr="00AC5350" w:rsidRDefault="00D26C20" w:rsidP="00D26C20">
      <w:pPr>
        <w:jc w:val="both"/>
        <w:rPr>
          <w:rFonts w:ascii="Arial" w:hAnsi="Arial" w:cs="Arial"/>
          <w:sz w:val="22"/>
          <w:szCs w:val="22"/>
        </w:rPr>
      </w:pPr>
    </w:p>
    <w:p w:rsidR="00D26C20" w:rsidRPr="00AC5350" w:rsidRDefault="00D26C20" w:rsidP="00256A28">
      <w:pPr>
        <w:numPr>
          <w:ilvl w:val="0"/>
          <w:numId w:val="156"/>
        </w:numPr>
        <w:tabs>
          <w:tab w:val="left" w:pos="360"/>
        </w:tabs>
        <w:suppressAutoHyphens w:val="0"/>
        <w:jc w:val="both"/>
        <w:rPr>
          <w:rFonts w:ascii="Arial" w:hAnsi="Arial" w:cs="Arial"/>
          <w:sz w:val="22"/>
          <w:szCs w:val="22"/>
        </w:rPr>
      </w:pPr>
      <w:r w:rsidRPr="00AC5350">
        <w:rPr>
          <w:rFonts w:ascii="Arial" w:hAnsi="Arial" w:cs="Arial"/>
          <w:sz w:val="22"/>
          <w:szCs w:val="22"/>
        </w:rPr>
        <w:t xml:space="preserve">Јавног предузећа „Електропривреда Србије“, Београд, улица: Царице Милице бр. 2, </w:t>
      </w:r>
      <w:r w:rsidRPr="00AC5350">
        <w:rPr>
          <w:rFonts w:ascii="Arial" w:hAnsi="Arial" w:cs="Arial"/>
          <w:color w:val="000000"/>
          <w:sz w:val="22"/>
          <w:szCs w:val="22"/>
        </w:rPr>
        <w:t xml:space="preserve">матични број: 20053658, ПИБ 103920327, бр.тек.рачуна: </w:t>
      </w:r>
      <w:r w:rsidRPr="00AC5350">
        <w:rPr>
          <w:rFonts w:ascii="Arial" w:hAnsi="Arial" w:cs="Arial"/>
          <w:sz w:val="22"/>
          <w:szCs w:val="22"/>
        </w:rPr>
        <w:t xml:space="preserve">160-700-13 Banka </w:t>
      </w:r>
      <w:r w:rsidR="00095ECA" w:rsidRPr="00AC5350">
        <w:rPr>
          <w:rFonts w:ascii="Arial" w:hAnsi="Arial" w:cs="Arial"/>
          <w:sz w:val="22"/>
          <w:szCs w:val="22"/>
        </w:rPr>
        <w:t>Intesa ад Београд, које заступа</w:t>
      </w:r>
      <w:r w:rsidR="00095ECA" w:rsidRPr="00AC5350">
        <w:rPr>
          <w:rFonts w:ascii="Arial" w:hAnsi="Arial" w:cs="Arial"/>
        </w:rPr>
        <w:t xml:space="preserve"> законски заступник Милорад Грчић, в.д. директора </w:t>
      </w:r>
      <w:r w:rsidRPr="00AC5350">
        <w:rPr>
          <w:rFonts w:ascii="Arial" w:hAnsi="Arial" w:cs="Arial"/>
          <w:sz w:val="22"/>
          <w:szCs w:val="22"/>
        </w:rPr>
        <w:t xml:space="preserve">Директор </w:t>
      </w:r>
      <w:r w:rsidR="00095ECA" w:rsidRPr="00AC5350">
        <w:rPr>
          <w:rFonts w:ascii="Arial" w:hAnsi="Arial" w:cs="Arial"/>
          <w:sz w:val="22"/>
          <w:szCs w:val="22"/>
        </w:rPr>
        <w:t>(у даљем тексту: Купац</w:t>
      </w:r>
      <w:r w:rsidRPr="00AC5350">
        <w:rPr>
          <w:rFonts w:ascii="Arial" w:hAnsi="Arial" w:cs="Arial"/>
          <w:sz w:val="22"/>
          <w:szCs w:val="22"/>
        </w:rPr>
        <w:t>), с једне стране</w:t>
      </w:r>
    </w:p>
    <w:p w:rsidR="00D26C20" w:rsidRPr="00AC5350" w:rsidRDefault="00D26C20" w:rsidP="00D26C20">
      <w:pPr>
        <w:rPr>
          <w:rFonts w:ascii="Arial" w:hAnsi="Arial" w:cs="Arial"/>
          <w:sz w:val="22"/>
          <w:szCs w:val="22"/>
        </w:rPr>
      </w:pPr>
    </w:p>
    <w:p w:rsidR="00D26C20" w:rsidRPr="00AC5350" w:rsidRDefault="00D26C20" w:rsidP="00D26C20">
      <w:pPr>
        <w:rPr>
          <w:rFonts w:ascii="Arial" w:hAnsi="Arial" w:cs="Arial"/>
          <w:sz w:val="22"/>
          <w:szCs w:val="22"/>
        </w:rPr>
      </w:pPr>
      <w:r w:rsidRPr="00AC5350">
        <w:rPr>
          <w:rFonts w:ascii="Arial" w:hAnsi="Arial" w:cs="Arial"/>
          <w:sz w:val="22"/>
          <w:szCs w:val="22"/>
        </w:rPr>
        <w:t>и</w:t>
      </w:r>
    </w:p>
    <w:p w:rsidR="00D26C20" w:rsidRPr="00AC5350" w:rsidRDefault="00D26C20" w:rsidP="00D26C20">
      <w:pPr>
        <w:rPr>
          <w:rFonts w:ascii="Arial" w:hAnsi="Arial" w:cs="Arial"/>
          <w:sz w:val="22"/>
          <w:szCs w:val="22"/>
        </w:rPr>
      </w:pPr>
    </w:p>
    <w:p w:rsidR="00D26C20" w:rsidRPr="00AC5350" w:rsidRDefault="00D26C20" w:rsidP="00256A28">
      <w:pPr>
        <w:numPr>
          <w:ilvl w:val="0"/>
          <w:numId w:val="156"/>
        </w:numPr>
        <w:suppressAutoHyphens w:val="0"/>
        <w:jc w:val="both"/>
        <w:rPr>
          <w:rFonts w:ascii="Arial" w:hAnsi="Arial" w:cs="Arial"/>
          <w:sz w:val="22"/>
          <w:szCs w:val="22"/>
        </w:rPr>
      </w:pPr>
      <w:r w:rsidRPr="00AC5350">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095ECA" w:rsidRPr="00AC5350">
        <w:rPr>
          <w:rFonts w:ascii="Arial" w:hAnsi="Arial" w:cs="Arial"/>
          <w:sz w:val="22"/>
          <w:szCs w:val="22"/>
        </w:rPr>
        <w:t>____  (у даљем тексту: Продавац</w:t>
      </w:r>
      <w:r w:rsidRPr="00AC5350">
        <w:rPr>
          <w:rFonts w:ascii="Arial" w:hAnsi="Arial" w:cs="Arial"/>
          <w:sz w:val="22"/>
          <w:szCs w:val="22"/>
        </w:rPr>
        <w:t xml:space="preserve">), </w:t>
      </w:r>
    </w:p>
    <w:p w:rsidR="00D26C20" w:rsidRPr="00AC5350" w:rsidRDefault="00D26C20" w:rsidP="00D26C20">
      <w:pPr>
        <w:rPr>
          <w:rFonts w:ascii="Arial" w:hAnsi="Arial" w:cs="Arial"/>
          <w:sz w:val="22"/>
          <w:szCs w:val="22"/>
        </w:rPr>
      </w:pPr>
    </w:p>
    <w:p w:rsidR="00D26C20" w:rsidRPr="00AC5350" w:rsidRDefault="00D26C20" w:rsidP="00D26C20">
      <w:pPr>
        <w:ind w:left="360"/>
        <w:jc w:val="both"/>
        <w:rPr>
          <w:rFonts w:ascii="Arial" w:hAnsi="Arial" w:cs="Arial"/>
          <w:sz w:val="22"/>
          <w:szCs w:val="22"/>
        </w:rPr>
      </w:pPr>
      <w:r w:rsidRPr="00AC5350">
        <w:rPr>
          <w:rFonts w:ascii="Arial" w:hAnsi="Arial" w:cs="Arial"/>
          <w:sz w:val="22"/>
          <w:szCs w:val="22"/>
        </w:rPr>
        <w:t>чланови групе /подизвођачи _____________________________________________</w:t>
      </w:r>
    </w:p>
    <w:p w:rsidR="00D26C20" w:rsidRPr="00AC5350" w:rsidRDefault="00D26C20" w:rsidP="00D26C20">
      <w:pPr>
        <w:ind w:left="360"/>
        <w:jc w:val="both"/>
        <w:rPr>
          <w:rFonts w:ascii="Arial" w:hAnsi="Arial" w:cs="Arial"/>
          <w:sz w:val="22"/>
          <w:szCs w:val="22"/>
        </w:rPr>
      </w:pPr>
      <w:r w:rsidRPr="00AC5350">
        <w:rPr>
          <w:rFonts w:ascii="Arial" w:hAnsi="Arial" w:cs="Arial"/>
          <w:sz w:val="22"/>
          <w:szCs w:val="22"/>
        </w:rPr>
        <w:t>______________________________________________________________________, заједнички назив Стране.</w:t>
      </w:r>
    </w:p>
    <w:p w:rsidR="00D26C20" w:rsidRPr="00AC5350" w:rsidRDefault="00D26C20" w:rsidP="00D26C20">
      <w:pPr>
        <w:jc w:val="both"/>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1.</w:t>
      </w: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Стране су се договориле да у вези са набавком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xml:space="preserve">“, Партија </w:t>
      </w:r>
      <w:r w:rsidR="002E3364" w:rsidRPr="00AC5350">
        <w:rPr>
          <w:rFonts w:ascii="Arial" w:hAnsi="Arial" w:cs="Arial"/>
          <w:sz w:val="22"/>
          <w:szCs w:val="22"/>
          <w:lang w:val="ru-RU"/>
        </w:rPr>
        <w:t>2</w:t>
      </w:r>
      <w:r w:rsidRPr="00AC5350">
        <w:rPr>
          <w:rFonts w:ascii="Arial" w:hAnsi="Arial" w:cs="Arial"/>
          <w:sz w:val="22"/>
          <w:szCs w:val="22"/>
          <w:lang w:val="ru-RU"/>
        </w:rPr>
        <w:t>. – Централни систем</w:t>
      </w:r>
      <w:r w:rsidRPr="00AC5350">
        <w:rPr>
          <w:rFonts w:ascii="Arial" w:hAnsi="Arial" w:cs="Arial"/>
          <w:sz w:val="22"/>
          <w:szCs w:val="22"/>
        </w:rPr>
        <w:t xml:space="preserve"> планирања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26C20" w:rsidRPr="00AC5350" w:rsidRDefault="00D26C20" w:rsidP="00D26C20">
      <w:pPr>
        <w:rPr>
          <w:rFonts w:ascii="Arial" w:hAnsi="Arial" w:cs="Arial"/>
          <w:b/>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Овај уговор представља прилог основном Уговору број _____ од ____. године.</w:t>
      </w:r>
      <w:r w:rsidRPr="00AC5350">
        <w:rPr>
          <w:rFonts w:ascii="Arial" w:hAnsi="Arial" w:cs="Arial"/>
          <w:i/>
          <w:color w:val="548DD4" w:themeColor="text2" w:themeTint="99"/>
          <w:sz w:val="22"/>
          <w:szCs w:val="22"/>
        </w:rPr>
        <w:t xml:space="preserve"> </w:t>
      </w:r>
    </w:p>
    <w:p w:rsidR="00D26C20" w:rsidRPr="00AC5350" w:rsidRDefault="00D26C20" w:rsidP="00D26C20">
      <w:pPr>
        <w:jc w:val="both"/>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2.</w:t>
      </w: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D26C20" w:rsidRPr="00AC5350" w:rsidRDefault="00D26C20" w:rsidP="00D26C20">
      <w:pPr>
        <w:ind w:left="-51"/>
        <w:jc w:val="both"/>
        <w:rPr>
          <w:rFonts w:ascii="Arial" w:hAnsi="Arial" w:cs="Arial"/>
          <w:b/>
          <w:sz w:val="22"/>
          <w:szCs w:val="22"/>
        </w:rPr>
      </w:pPr>
    </w:p>
    <w:p w:rsidR="00D26C20" w:rsidRPr="00AC5350" w:rsidRDefault="00D26C20" w:rsidP="00D26C20">
      <w:pPr>
        <w:jc w:val="both"/>
        <w:rPr>
          <w:rFonts w:ascii="Arial" w:hAnsi="Arial" w:cs="Arial"/>
          <w:sz w:val="22"/>
          <w:szCs w:val="22"/>
        </w:rPr>
      </w:pPr>
      <w:r w:rsidRPr="00AC5350">
        <w:rPr>
          <w:rFonts w:ascii="Arial" w:hAnsi="Arial" w:cs="Arial"/>
          <w:b/>
          <w:sz w:val="22"/>
          <w:szCs w:val="22"/>
        </w:rPr>
        <w:t>Пословна тајна</w:t>
      </w:r>
      <w:r w:rsidRPr="00AC535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26C20" w:rsidRPr="00AC5350" w:rsidRDefault="00D26C20" w:rsidP="00D26C20">
      <w:pPr>
        <w:rPr>
          <w:rFonts w:ascii="Arial" w:hAnsi="Arial" w:cs="Arial"/>
          <w:b/>
          <w:sz w:val="22"/>
          <w:szCs w:val="22"/>
        </w:rPr>
      </w:pPr>
    </w:p>
    <w:p w:rsidR="00D26C20" w:rsidRPr="00AC5350" w:rsidRDefault="00D26C20" w:rsidP="00D26C20">
      <w:pPr>
        <w:jc w:val="both"/>
        <w:rPr>
          <w:rFonts w:ascii="Arial" w:hAnsi="Arial" w:cs="Arial"/>
          <w:sz w:val="22"/>
          <w:szCs w:val="22"/>
        </w:rPr>
      </w:pPr>
      <w:r w:rsidRPr="00AC5350">
        <w:rPr>
          <w:rFonts w:ascii="Arial" w:hAnsi="Arial" w:cs="Arial"/>
          <w:b/>
          <w:sz w:val="22"/>
          <w:szCs w:val="22"/>
        </w:rPr>
        <w:t>Држалац пословне тајне</w:t>
      </w:r>
      <w:r w:rsidRPr="00AC5350">
        <w:rPr>
          <w:rFonts w:ascii="Arial" w:hAnsi="Arial" w:cs="Arial"/>
          <w:sz w:val="22"/>
          <w:szCs w:val="22"/>
        </w:rPr>
        <w:t xml:space="preserve"> – лице које на основу закона контролише коришћење пословне тајне; </w:t>
      </w:r>
    </w:p>
    <w:p w:rsidR="00D26C20" w:rsidRPr="00AC5350" w:rsidRDefault="00D26C20" w:rsidP="00D26C20">
      <w:pPr>
        <w:jc w:val="both"/>
        <w:rPr>
          <w:rFonts w:ascii="Arial" w:hAnsi="Arial" w:cs="Arial"/>
          <w:b/>
          <w:sz w:val="22"/>
          <w:szCs w:val="22"/>
        </w:rPr>
      </w:pPr>
    </w:p>
    <w:p w:rsidR="00D26C20" w:rsidRPr="00AC5350" w:rsidRDefault="00D26C20" w:rsidP="00D26C20">
      <w:pPr>
        <w:jc w:val="both"/>
        <w:rPr>
          <w:rFonts w:ascii="Arial" w:hAnsi="Arial" w:cs="Arial"/>
          <w:sz w:val="22"/>
          <w:szCs w:val="22"/>
        </w:rPr>
      </w:pPr>
      <w:r w:rsidRPr="00AC5350">
        <w:rPr>
          <w:rFonts w:ascii="Arial" w:hAnsi="Arial" w:cs="Arial"/>
          <w:b/>
          <w:sz w:val="22"/>
          <w:szCs w:val="22"/>
        </w:rPr>
        <w:t xml:space="preserve">Носачи информација </w:t>
      </w:r>
      <w:r w:rsidRPr="00AC535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26C20" w:rsidRPr="00AC5350" w:rsidRDefault="00D26C20" w:rsidP="00D26C20">
      <w:pPr>
        <w:jc w:val="both"/>
        <w:rPr>
          <w:rFonts w:ascii="Arial" w:hAnsi="Arial" w:cs="Arial"/>
          <w:sz w:val="22"/>
          <w:szCs w:val="22"/>
        </w:rPr>
      </w:pPr>
    </w:p>
    <w:p w:rsidR="00D26C20" w:rsidRPr="00AC5350" w:rsidRDefault="00D26C20" w:rsidP="00D26C20">
      <w:pPr>
        <w:pStyle w:val="Normal1"/>
        <w:spacing w:before="0" w:after="0"/>
        <w:jc w:val="both"/>
        <w:rPr>
          <w:rFonts w:eastAsia="Calibri"/>
          <w:lang w:val="sr-Cyrl-CS"/>
        </w:rPr>
      </w:pPr>
      <w:r w:rsidRPr="00AC5350">
        <w:rPr>
          <w:rFonts w:eastAsia="Calibri"/>
          <w:b/>
          <w:lang w:val="sr-Cyrl-CS"/>
        </w:rPr>
        <w:t>Ознаке степена тајности</w:t>
      </w:r>
      <w:r w:rsidRPr="00AC535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26C20" w:rsidRPr="00AC5350" w:rsidRDefault="00D26C20" w:rsidP="00D26C20">
      <w:pPr>
        <w:tabs>
          <w:tab w:val="left" w:pos="1860"/>
        </w:tabs>
        <w:jc w:val="both"/>
        <w:rPr>
          <w:rFonts w:ascii="Arial" w:eastAsia="Calibri" w:hAnsi="Arial" w:cs="Arial"/>
          <w:sz w:val="22"/>
          <w:szCs w:val="22"/>
        </w:rPr>
      </w:pPr>
      <w:r w:rsidRPr="00AC5350">
        <w:rPr>
          <w:rFonts w:ascii="Arial" w:eastAsia="Calibri" w:hAnsi="Arial" w:cs="Arial"/>
          <w:b/>
          <w:sz w:val="22"/>
          <w:szCs w:val="22"/>
        </w:rPr>
        <w:t>Давалац</w:t>
      </w:r>
      <w:r w:rsidRPr="00AC5350">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b/>
          <w:sz w:val="22"/>
          <w:szCs w:val="22"/>
        </w:rPr>
        <w:t>Прималац</w:t>
      </w:r>
      <w:r w:rsidRPr="00AC535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lang w:eastAsia="sr-Latn-CS"/>
        </w:rPr>
      </w:pPr>
      <w:r w:rsidRPr="00AC5350">
        <w:rPr>
          <w:rFonts w:ascii="Arial" w:hAnsi="Arial" w:cs="Arial"/>
          <w:b/>
          <w:sz w:val="22"/>
          <w:szCs w:val="22"/>
          <w:lang w:eastAsia="sr-Latn-CS"/>
        </w:rPr>
        <w:t>Податак о личности</w:t>
      </w:r>
      <w:r w:rsidRPr="00AC535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26C20" w:rsidRPr="00AC5350" w:rsidRDefault="00D26C20" w:rsidP="00D26C20">
      <w:pPr>
        <w:jc w:val="both"/>
        <w:rPr>
          <w:rFonts w:ascii="Arial" w:hAnsi="Arial" w:cs="Arial"/>
          <w:sz w:val="22"/>
          <w:szCs w:val="22"/>
          <w:lang w:eastAsia="sr-Latn-CS"/>
        </w:rPr>
      </w:pPr>
    </w:p>
    <w:p w:rsidR="00D26C20" w:rsidRPr="00AC5350" w:rsidRDefault="00D26C20" w:rsidP="00D26C20">
      <w:pPr>
        <w:jc w:val="both"/>
        <w:rPr>
          <w:rFonts w:ascii="Arial" w:hAnsi="Arial" w:cs="Arial"/>
          <w:sz w:val="22"/>
          <w:szCs w:val="22"/>
          <w:lang w:eastAsia="sr-Latn-CS"/>
        </w:rPr>
      </w:pPr>
      <w:r w:rsidRPr="00AC5350">
        <w:rPr>
          <w:rFonts w:ascii="Arial" w:hAnsi="Arial" w:cs="Arial"/>
          <w:b/>
          <w:sz w:val="22"/>
          <w:szCs w:val="22"/>
          <w:lang w:eastAsia="sr-Latn-CS"/>
        </w:rPr>
        <w:t>Физичко лице</w:t>
      </w:r>
      <w:r w:rsidRPr="00AC535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26C20" w:rsidRPr="00AC5350" w:rsidRDefault="00D26C20" w:rsidP="00D26C20">
      <w:pPr>
        <w:jc w:val="both"/>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3.</w:t>
      </w:r>
    </w:p>
    <w:p w:rsidR="00D26C20" w:rsidRPr="00AC5350" w:rsidRDefault="00D26C20" w:rsidP="00D26C20">
      <w:pPr>
        <w:jc w:val="both"/>
        <w:rPr>
          <w:rFonts w:ascii="Arial" w:hAnsi="Arial" w:cs="Arial"/>
          <w:sz w:val="22"/>
          <w:szCs w:val="22"/>
        </w:rPr>
      </w:pPr>
      <w:r w:rsidRPr="00AC5350">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Осим ако изричито није другачије уређено, </w:t>
      </w:r>
    </w:p>
    <w:p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 xml:space="preserve">ниједна страна неће користити пословну тајну или поверљиве информације друге стране, </w:t>
      </w:r>
    </w:p>
    <w:p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26C20" w:rsidRPr="00AC5350" w:rsidRDefault="00D26C20" w:rsidP="00D26C20">
      <w:pPr>
        <w:rPr>
          <w:rFonts w:ascii="Arial" w:hAnsi="Arial" w:cs="Arial"/>
          <w:b/>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4.</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Обавеза из претходног става не постоји у случајевима: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C5350" w:rsidDel="003A22D2">
        <w:rPr>
          <w:rFonts w:ascii="Arial" w:hAnsi="Arial" w:cs="Arial"/>
          <w:sz w:val="22"/>
          <w:szCs w:val="22"/>
        </w:rPr>
        <w:t xml:space="preserve"> </w:t>
      </w:r>
      <w:r w:rsidRPr="00AC5350">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26C20" w:rsidRPr="00AC5350" w:rsidRDefault="00D26C20" w:rsidP="00D26C20">
      <w:pPr>
        <w:tabs>
          <w:tab w:val="left" w:pos="360"/>
        </w:tabs>
        <w:ind w:right="69"/>
        <w:jc w:val="both"/>
        <w:rPr>
          <w:rFonts w:ascii="Arial" w:hAnsi="Arial" w:cs="Arial"/>
          <w:sz w:val="22"/>
          <w:szCs w:val="22"/>
        </w:rPr>
      </w:pPr>
      <w:r w:rsidRPr="00AC535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било познато Примаоцу у време одавања мимо Даваоца, </w:t>
      </w:r>
    </w:p>
    <w:p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дошло до јавности, али не кривицом Примаоца, </w:t>
      </w:r>
    </w:p>
    <w:p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је писмено одобрено да се објави од стране Даваоца.</w:t>
      </w:r>
    </w:p>
    <w:p w:rsidR="00D26C20" w:rsidRPr="00AC5350" w:rsidRDefault="00D26C20" w:rsidP="00D26C20">
      <w:pPr>
        <w:tabs>
          <w:tab w:val="left" w:pos="360"/>
        </w:tabs>
        <w:ind w:right="69"/>
        <w:jc w:val="both"/>
        <w:rPr>
          <w:rFonts w:ascii="Arial" w:hAnsi="Arial" w:cs="Arial"/>
          <w:sz w:val="22"/>
          <w:szCs w:val="22"/>
        </w:rPr>
      </w:pPr>
    </w:p>
    <w:p w:rsidR="00D26C20" w:rsidRPr="00AC5350" w:rsidRDefault="00D26C20" w:rsidP="00D26C20">
      <w:pPr>
        <w:tabs>
          <w:tab w:val="left" w:pos="360"/>
        </w:tabs>
        <w:ind w:right="69"/>
        <w:jc w:val="center"/>
        <w:rPr>
          <w:rFonts w:ascii="Arial" w:hAnsi="Arial" w:cs="Arial"/>
          <w:sz w:val="22"/>
          <w:szCs w:val="22"/>
        </w:rPr>
      </w:pPr>
      <w:r w:rsidRPr="00AC5350">
        <w:rPr>
          <w:rFonts w:ascii="Arial" w:hAnsi="Arial" w:cs="Arial"/>
          <w:b/>
          <w:sz w:val="22"/>
          <w:szCs w:val="22"/>
        </w:rPr>
        <w:t>Члан 5.</w:t>
      </w:r>
    </w:p>
    <w:p w:rsidR="00D26C20" w:rsidRPr="00AC5350" w:rsidRDefault="00D26C20" w:rsidP="00D26C20">
      <w:pPr>
        <w:jc w:val="both"/>
        <w:rPr>
          <w:rFonts w:ascii="Arial" w:hAnsi="Arial" w:cs="Arial"/>
          <w:sz w:val="22"/>
          <w:szCs w:val="22"/>
        </w:rPr>
      </w:pPr>
      <w:r w:rsidRPr="00AC5350">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26C20" w:rsidRPr="00AC5350" w:rsidRDefault="00D26C20" w:rsidP="00D26C20">
      <w:pPr>
        <w:jc w:val="both"/>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6.</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Свака од Страна је обавезна да одреди:</w:t>
      </w:r>
    </w:p>
    <w:p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име и презиме лица задужених за размену пословне тајне (у даљем тексту: Задужено лице),</w:t>
      </w:r>
    </w:p>
    <w:p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поштанску адресу за размену докумената у папирном облику, кад се подаци размењују у папирном облику,</w:t>
      </w:r>
    </w:p>
    <w:p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е-маил адресу за размену електронских докумената, кад се подаци достављају коришћењем интернет-а</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26C20" w:rsidRPr="00AC5350" w:rsidRDefault="00D26C20" w:rsidP="00D26C20">
      <w:pPr>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D26C20" w:rsidRPr="00AC5350" w:rsidRDefault="00D26C20" w:rsidP="00D26C20">
      <w:pPr>
        <w:ind w:firstLine="720"/>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7.</w:t>
      </w:r>
    </w:p>
    <w:p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26C20" w:rsidRPr="00AC5350" w:rsidRDefault="00D26C20" w:rsidP="00D26C20">
      <w:pPr>
        <w:pStyle w:val="normal10"/>
        <w:spacing w:before="0" w:beforeAutospacing="0" w:after="0" w:afterAutospacing="0"/>
        <w:jc w:val="both"/>
        <w:rPr>
          <w:rFonts w:ascii="Arial" w:hAnsi="Arial" w:cs="Arial"/>
          <w:sz w:val="22"/>
          <w:szCs w:val="22"/>
          <w:lang w:val="sr-Cyrl-CS"/>
        </w:rPr>
      </w:pPr>
    </w:p>
    <w:p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26C20" w:rsidRPr="00AC5350" w:rsidRDefault="00D26C20" w:rsidP="00D26C20">
      <w:pPr>
        <w:pStyle w:val="normal10"/>
        <w:spacing w:before="0" w:beforeAutospacing="0" w:after="0" w:afterAutospacing="0"/>
        <w:jc w:val="both"/>
        <w:rPr>
          <w:rFonts w:ascii="Arial" w:hAnsi="Arial" w:cs="Arial"/>
          <w:sz w:val="22"/>
          <w:szCs w:val="22"/>
          <w:lang w:val="sr-Cyrl-CS"/>
        </w:rPr>
      </w:pPr>
    </w:p>
    <w:p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26C20" w:rsidRPr="00AC5350" w:rsidRDefault="00D26C20" w:rsidP="00D26C20">
      <w:pPr>
        <w:rPr>
          <w:rFonts w:ascii="Arial" w:hAnsi="Arial" w:cs="Arial"/>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8.</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26C20" w:rsidRPr="00AC5350" w:rsidRDefault="00D26C20" w:rsidP="00D26C20">
      <w:pPr>
        <w:tabs>
          <w:tab w:val="left" w:pos="360"/>
        </w:tabs>
        <w:jc w:val="both"/>
        <w:rPr>
          <w:rFonts w:ascii="Arial" w:hAnsi="Arial" w:cs="Arial"/>
          <w:sz w:val="22"/>
          <w:szCs w:val="22"/>
        </w:rPr>
      </w:pPr>
    </w:p>
    <w:p w:rsidR="00D26C20" w:rsidRPr="00AC5350" w:rsidRDefault="00C02CF5" w:rsidP="00D26C20">
      <w:pPr>
        <w:tabs>
          <w:tab w:val="left" w:pos="360"/>
        </w:tabs>
        <w:jc w:val="both"/>
        <w:rPr>
          <w:rFonts w:ascii="Arial" w:hAnsi="Arial" w:cs="Arial"/>
          <w:sz w:val="22"/>
          <w:szCs w:val="22"/>
        </w:rPr>
      </w:pPr>
      <w:r w:rsidRPr="00AC5350">
        <w:rPr>
          <w:rFonts w:ascii="Arial" w:hAnsi="Arial" w:cs="Arial"/>
          <w:sz w:val="22"/>
          <w:szCs w:val="22"/>
        </w:rPr>
        <w:t>За Купца</w:t>
      </w:r>
      <w:r w:rsidR="00D26C20" w:rsidRPr="00AC5350">
        <w:rPr>
          <w:rFonts w:ascii="Arial" w:hAnsi="Arial" w:cs="Arial"/>
          <w:sz w:val="22"/>
          <w:szCs w:val="22"/>
        </w:rPr>
        <w:t>:</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pStyle w:val="Normal1"/>
        <w:spacing w:before="0" w:after="0"/>
        <w:jc w:val="center"/>
        <w:rPr>
          <w:lang w:val="sr-Cyrl-CS"/>
        </w:rPr>
      </w:pPr>
      <w:r w:rsidRPr="00AC5350">
        <w:rPr>
          <w:lang w:val="sr-Cyrl-CS"/>
        </w:rPr>
        <w:t>Пословна тајна</w:t>
      </w:r>
    </w:p>
    <w:p w:rsidR="00D26C20" w:rsidRPr="00AC5350" w:rsidRDefault="00D26C20" w:rsidP="00D26C20">
      <w:pPr>
        <w:pStyle w:val="Normal1"/>
        <w:spacing w:before="0" w:after="0"/>
        <w:jc w:val="center"/>
        <w:rPr>
          <w:lang w:val="sr-Cyrl-CS"/>
        </w:rPr>
      </w:pPr>
      <w:r w:rsidRPr="00AC5350">
        <w:rPr>
          <w:lang w:val="sr-Cyrl-CS"/>
        </w:rPr>
        <w:t>Јавно предузеће „Електропривреда Србије“</w:t>
      </w:r>
    </w:p>
    <w:p w:rsidR="00D26C20" w:rsidRPr="00AC5350" w:rsidRDefault="00D26C20" w:rsidP="00D26C20">
      <w:pPr>
        <w:pStyle w:val="Normal1"/>
        <w:spacing w:before="0" w:after="0"/>
        <w:jc w:val="center"/>
        <w:rPr>
          <w:lang w:val="sr-Cyrl-CS"/>
        </w:rPr>
      </w:pPr>
      <w:r w:rsidRPr="00AC5350">
        <w:rPr>
          <w:lang w:val="sr-Cyrl-CS"/>
        </w:rPr>
        <w:t>Царице Милице бр. 2. Београд</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или:</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pStyle w:val="Normal1"/>
        <w:spacing w:before="0" w:after="0"/>
        <w:jc w:val="center"/>
        <w:rPr>
          <w:lang w:val="sr-Cyrl-CS"/>
        </w:rPr>
      </w:pPr>
      <w:r w:rsidRPr="00AC5350">
        <w:rPr>
          <w:lang w:val="sr-Cyrl-CS"/>
        </w:rPr>
        <w:t xml:space="preserve">Поверљиво                                                         </w:t>
      </w:r>
    </w:p>
    <w:p w:rsidR="00D26C20" w:rsidRPr="00AC5350" w:rsidRDefault="00D26C20" w:rsidP="00D26C20">
      <w:pPr>
        <w:pStyle w:val="Normal1"/>
        <w:spacing w:before="0" w:after="0"/>
        <w:jc w:val="center"/>
        <w:rPr>
          <w:lang w:val="sr-Cyrl-CS"/>
        </w:rPr>
      </w:pPr>
      <w:r w:rsidRPr="00AC5350">
        <w:rPr>
          <w:lang w:val="sr-Cyrl-CS"/>
        </w:rPr>
        <w:t>Јавно предузеће „Електропривреда Србије“</w:t>
      </w:r>
    </w:p>
    <w:p w:rsidR="00D26C20" w:rsidRPr="00AC5350" w:rsidRDefault="00D26C20" w:rsidP="00D26C20">
      <w:pPr>
        <w:pStyle w:val="Normal1"/>
        <w:spacing w:before="0" w:after="0"/>
        <w:jc w:val="center"/>
        <w:rPr>
          <w:lang w:val="sr-Cyrl-CS"/>
        </w:rPr>
      </w:pPr>
      <w:r w:rsidRPr="00AC5350">
        <w:rPr>
          <w:lang w:val="sr-Cyrl-CS"/>
        </w:rPr>
        <w:t>Царице Милице бр. 2. Београд</w:t>
      </w:r>
    </w:p>
    <w:p w:rsidR="00D26C20" w:rsidRPr="00AC5350" w:rsidRDefault="00D26C20" w:rsidP="00D26C20">
      <w:pPr>
        <w:tabs>
          <w:tab w:val="left" w:pos="360"/>
        </w:tabs>
        <w:jc w:val="both"/>
        <w:rPr>
          <w:rFonts w:ascii="Arial" w:hAnsi="Arial" w:cs="Arial"/>
          <w:color w:val="FF0000"/>
          <w:sz w:val="22"/>
          <w:szCs w:val="22"/>
        </w:rPr>
      </w:pPr>
    </w:p>
    <w:p w:rsidR="00D26C20" w:rsidRPr="00AC5350" w:rsidRDefault="00C02CF5" w:rsidP="00D26C20">
      <w:pPr>
        <w:tabs>
          <w:tab w:val="left" w:pos="360"/>
        </w:tabs>
        <w:jc w:val="both"/>
        <w:rPr>
          <w:rFonts w:ascii="Arial" w:hAnsi="Arial" w:cs="Arial"/>
          <w:sz w:val="22"/>
          <w:szCs w:val="22"/>
        </w:rPr>
      </w:pPr>
      <w:r w:rsidRPr="00AC5350">
        <w:rPr>
          <w:rFonts w:ascii="Arial" w:hAnsi="Arial" w:cs="Arial"/>
          <w:sz w:val="22"/>
          <w:szCs w:val="22"/>
        </w:rPr>
        <w:t>За Продавца</w:t>
      </w:r>
      <w:r w:rsidR="00D26C20" w:rsidRPr="00AC5350">
        <w:rPr>
          <w:rFonts w:ascii="Arial" w:hAnsi="Arial" w:cs="Arial"/>
          <w:sz w:val="22"/>
          <w:szCs w:val="22"/>
        </w:rPr>
        <w:t xml:space="preserve"> :</w:t>
      </w:r>
    </w:p>
    <w:p w:rsidR="00D26C20" w:rsidRPr="00AC5350" w:rsidRDefault="00D26C20" w:rsidP="00D26C20">
      <w:pPr>
        <w:tabs>
          <w:tab w:val="left" w:pos="360"/>
        </w:tabs>
        <w:jc w:val="both"/>
        <w:rPr>
          <w:rFonts w:ascii="Arial" w:hAnsi="Arial" w:cs="Arial"/>
          <w:color w:val="FF0000"/>
          <w:sz w:val="22"/>
          <w:szCs w:val="22"/>
        </w:rPr>
      </w:pPr>
    </w:p>
    <w:p w:rsidR="00D26C20" w:rsidRPr="00AC5350" w:rsidRDefault="00D26C20" w:rsidP="00D26C20">
      <w:pPr>
        <w:pStyle w:val="Normal1"/>
        <w:spacing w:before="0" w:after="0"/>
        <w:jc w:val="center"/>
        <w:rPr>
          <w:lang w:val="sr-Cyrl-CS"/>
        </w:rPr>
      </w:pPr>
      <w:r w:rsidRPr="00AC5350">
        <w:rPr>
          <w:lang w:val="sr-Cyrl-CS"/>
        </w:rPr>
        <w:t>Пословна тајна</w:t>
      </w:r>
    </w:p>
    <w:p w:rsidR="00D26C20" w:rsidRPr="00AC5350" w:rsidRDefault="00D26C20" w:rsidP="00D26C20">
      <w:pPr>
        <w:pStyle w:val="Normal1"/>
        <w:spacing w:before="0" w:after="0"/>
        <w:jc w:val="center"/>
        <w:rPr>
          <w:lang w:val="sr-Cyrl-CS"/>
        </w:rPr>
      </w:pPr>
      <w:r w:rsidRPr="00AC5350">
        <w:rPr>
          <w:lang w:val="sr-Cyrl-CS"/>
        </w:rPr>
        <w:t>___________</w:t>
      </w:r>
    </w:p>
    <w:p w:rsidR="00D26C20" w:rsidRPr="00AC5350" w:rsidRDefault="00D26C20" w:rsidP="00D26C20">
      <w:pPr>
        <w:pStyle w:val="Normal1"/>
        <w:spacing w:before="0" w:after="0"/>
        <w:jc w:val="center"/>
        <w:rPr>
          <w:lang w:val="sr-Cyrl-CS"/>
        </w:rPr>
      </w:pPr>
      <w:r w:rsidRPr="00AC5350">
        <w:rPr>
          <w:lang w:val="sr-Cyrl-CS"/>
        </w:rPr>
        <w:t>_______________</w:t>
      </w:r>
    </w:p>
    <w:p w:rsidR="00D26C20" w:rsidRPr="00AC5350" w:rsidRDefault="00D26C20" w:rsidP="00D26C20">
      <w:pPr>
        <w:pStyle w:val="Normal1"/>
        <w:spacing w:before="0" w:after="0"/>
        <w:jc w:val="both"/>
        <w:rPr>
          <w:lang w:val="sr-Cyrl-CS"/>
        </w:rPr>
      </w:pPr>
      <w:r w:rsidRPr="00AC5350">
        <w:rPr>
          <w:lang w:val="sr-Cyrl-CS"/>
        </w:rPr>
        <w:t>или:</w:t>
      </w:r>
    </w:p>
    <w:p w:rsidR="00D26C20" w:rsidRPr="00AC5350" w:rsidRDefault="00D26C20" w:rsidP="00D26C20">
      <w:pPr>
        <w:pStyle w:val="Normal1"/>
        <w:spacing w:before="0" w:after="0"/>
        <w:jc w:val="both"/>
        <w:rPr>
          <w:lang w:val="sr-Cyrl-CS"/>
        </w:rPr>
      </w:pPr>
    </w:p>
    <w:p w:rsidR="00D26C20" w:rsidRPr="00AC5350" w:rsidRDefault="00D26C20" w:rsidP="00D26C20">
      <w:pPr>
        <w:pStyle w:val="Normal1"/>
        <w:spacing w:before="0" w:after="0"/>
        <w:jc w:val="both"/>
        <w:rPr>
          <w:lang w:val="sr-Cyrl-CS"/>
        </w:rPr>
      </w:pPr>
    </w:p>
    <w:p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Поверљиво</w:t>
      </w:r>
    </w:p>
    <w:p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_______________</w:t>
      </w:r>
    </w:p>
    <w:p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__________________</w:t>
      </w:r>
    </w:p>
    <w:p w:rsidR="00D26C20" w:rsidRPr="00AC5350" w:rsidRDefault="00D26C20" w:rsidP="00D26C20">
      <w:pPr>
        <w:tabs>
          <w:tab w:val="left" w:pos="360"/>
        </w:tabs>
        <w:jc w:val="both"/>
        <w:rPr>
          <w:rFonts w:ascii="Arial" w:hAnsi="Arial" w:cs="Arial"/>
          <w:color w:val="FF0000"/>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jc w:val="center"/>
        <w:rPr>
          <w:rFonts w:ascii="Arial" w:hAnsi="Arial" w:cs="Arial"/>
          <w:b/>
          <w:sz w:val="22"/>
          <w:szCs w:val="22"/>
        </w:rPr>
      </w:pPr>
    </w:p>
    <w:p w:rsidR="00D26C20" w:rsidRPr="00AC5350" w:rsidRDefault="00D26C20" w:rsidP="00D26C20">
      <w:pPr>
        <w:jc w:val="center"/>
        <w:rPr>
          <w:rFonts w:ascii="Arial" w:hAnsi="Arial" w:cs="Arial"/>
          <w:b/>
          <w:sz w:val="22"/>
          <w:szCs w:val="22"/>
        </w:rPr>
      </w:pPr>
    </w:p>
    <w:p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9.</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10.</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11.</w:t>
      </w: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26C20" w:rsidRPr="00AC5350" w:rsidRDefault="00D26C20" w:rsidP="00D26C20">
      <w:pPr>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12.</w:t>
      </w:r>
    </w:p>
    <w:p w:rsidR="00D26C20" w:rsidRPr="00AC5350" w:rsidRDefault="00D26C20" w:rsidP="00D26C20">
      <w:pPr>
        <w:jc w:val="both"/>
        <w:rPr>
          <w:rFonts w:ascii="Arial" w:hAnsi="Arial" w:cs="Arial"/>
          <w:sz w:val="22"/>
          <w:szCs w:val="22"/>
        </w:rPr>
      </w:pPr>
      <w:r w:rsidRPr="00AC535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26C20" w:rsidRPr="00AC5350" w:rsidRDefault="00D26C20" w:rsidP="00D26C20">
      <w:pPr>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13.</w:t>
      </w:r>
    </w:p>
    <w:p w:rsidR="00D26C20" w:rsidRPr="00AC5350" w:rsidRDefault="00D26C20" w:rsidP="00D26C20">
      <w:pPr>
        <w:jc w:val="both"/>
        <w:rPr>
          <w:rFonts w:ascii="Arial" w:hAnsi="Arial" w:cs="Arial"/>
          <w:sz w:val="22"/>
          <w:szCs w:val="22"/>
        </w:rPr>
      </w:pPr>
      <w:r w:rsidRPr="00AC5350">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са местом арбитраже у Београду, уз примену њеног Правилника </w:t>
      </w:r>
      <w:r w:rsidRPr="00AC5350">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AC5350">
        <w:rPr>
          <w:rFonts w:ascii="Arial" w:hAnsi="Arial" w:cs="Arial"/>
          <w:sz w:val="22"/>
          <w:szCs w:val="22"/>
        </w:rPr>
        <w:t>)</w:t>
      </w:r>
      <w:r w:rsidRPr="00AC5350">
        <w:rPr>
          <w:rFonts w:ascii="Arial" w:hAnsi="Arial" w:cs="Arial"/>
          <w:color w:val="548DD4" w:themeColor="text2" w:themeTint="99"/>
          <w:sz w:val="22"/>
          <w:szCs w:val="22"/>
        </w:rPr>
        <w:t>.</w:t>
      </w:r>
    </w:p>
    <w:p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 </w:t>
      </w: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14.</w:t>
      </w:r>
    </w:p>
    <w:p w:rsidR="00D26C20" w:rsidRPr="00AC5350" w:rsidRDefault="00D26C20" w:rsidP="00D26C20">
      <w:pPr>
        <w:jc w:val="both"/>
        <w:rPr>
          <w:rFonts w:ascii="Arial" w:hAnsi="Arial" w:cs="Arial"/>
          <w:sz w:val="22"/>
          <w:szCs w:val="22"/>
        </w:rPr>
      </w:pPr>
      <w:r w:rsidRPr="00AC535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26C20" w:rsidRPr="00AC5350" w:rsidRDefault="00D26C20" w:rsidP="00D26C20">
      <w:pPr>
        <w:jc w:val="both"/>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15.</w:t>
      </w:r>
    </w:p>
    <w:p w:rsidR="00D26C20" w:rsidRPr="00AC5350" w:rsidRDefault="00D26C20" w:rsidP="00D26C20">
      <w:pPr>
        <w:pStyle w:val="normal10"/>
        <w:spacing w:before="0" w:beforeAutospacing="0" w:after="0" w:afterAutospacing="0"/>
        <w:jc w:val="both"/>
        <w:rPr>
          <w:rFonts w:ascii="Arial" w:hAnsi="Arial" w:cs="Arial"/>
          <w:b/>
          <w:sz w:val="22"/>
          <w:szCs w:val="22"/>
          <w:lang w:val="sr-Cyrl-CS"/>
        </w:rPr>
      </w:pPr>
      <w:r w:rsidRPr="00AC5350">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C5350">
        <w:rPr>
          <w:rFonts w:ascii="Arial" w:hAnsi="Arial" w:cs="Arial"/>
          <w:b/>
          <w:sz w:val="22"/>
          <w:szCs w:val="22"/>
          <w:lang w:val="sr-Cyrl-CS"/>
        </w:rPr>
        <w:t xml:space="preserve"> </w:t>
      </w:r>
    </w:p>
    <w:p w:rsidR="00D26C20" w:rsidRPr="00AC5350" w:rsidRDefault="00D26C20" w:rsidP="00D26C20">
      <w:pPr>
        <w:pStyle w:val="normal10"/>
        <w:spacing w:before="0" w:beforeAutospacing="0" w:after="0" w:afterAutospacing="0"/>
        <w:jc w:val="both"/>
        <w:rPr>
          <w:rFonts w:ascii="Arial" w:hAnsi="Arial" w:cs="Arial"/>
          <w:b/>
          <w:sz w:val="22"/>
          <w:szCs w:val="22"/>
          <w:lang w:val="sr-Cyrl-CS"/>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16.</w:t>
      </w:r>
    </w:p>
    <w:p w:rsidR="00D26C20" w:rsidRPr="00AC5350" w:rsidRDefault="00D26C20" w:rsidP="00D26C20">
      <w:pPr>
        <w:jc w:val="both"/>
        <w:rPr>
          <w:rFonts w:ascii="Arial" w:hAnsi="Arial" w:cs="Arial"/>
          <w:sz w:val="22"/>
          <w:szCs w:val="22"/>
        </w:rPr>
      </w:pPr>
      <w:r w:rsidRPr="00AC5350">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26C20" w:rsidRPr="00AC5350" w:rsidRDefault="00D26C20" w:rsidP="00D26C20">
      <w:pPr>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D26C20" w:rsidRPr="00AC5350" w:rsidRDefault="00D26C20" w:rsidP="00D26C20">
      <w:pPr>
        <w:jc w:val="both"/>
        <w:rPr>
          <w:rFonts w:ascii="Arial" w:hAnsi="Arial" w:cs="Arial"/>
          <w:sz w:val="22"/>
          <w:szCs w:val="22"/>
        </w:rPr>
      </w:pPr>
    </w:p>
    <w:p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lastRenderedPageBreak/>
        <w:t>Члан 17.</w:t>
      </w:r>
    </w:p>
    <w:p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D26C20" w:rsidRPr="00AC5350" w:rsidRDefault="00D26C20" w:rsidP="00D26C20">
      <w:pPr>
        <w:tabs>
          <w:tab w:val="left" w:pos="360"/>
        </w:tabs>
        <w:jc w:val="both"/>
        <w:rPr>
          <w:rFonts w:ascii="Arial" w:hAnsi="Arial" w:cs="Arial"/>
          <w:sz w:val="22"/>
          <w:szCs w:val="22"/>
        </w:rPr>
      </w:pPr>
    </w:p>
    <w:p w:rsidR="00D26C20" w:rsidRPr="00AC5350" w:rsidRDefault="00D26C20" w:rsidP="00D26C20">
      <w:pPr>
        <w:jc w:val="both"/>
        <w:rPr>
          <w:rFonts w:ascii="Arial" w:hAnsi="Arial" w:cs="Arial"/>
          <w:sz w:val="22"/>
          <w:szCs w:val="22"/>
        </w:rPr>
      </w:pPr>
      <w:r w:rsidRPr="00AC535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26C20" w:rsidRPr="00AC5350" w:rsidRDefault="00D26C20" w:rsidP="00D26C20">
      <w:pPr>
        <w:jc w:val="both"/>
        <w:rPr>
          <w:rFonts w:ascii="Arial" w:hAnsi="Arial" w:cs="Arial"/>
          <w:sz w:val="22"/>
          <w:szCs w:val="22"/>
        </w:rPr>
      </w:pPr>
    </w:p>
    <w:p w:rsidR="00D753D8" w:rsidRPr="00AC5350" w:rsidRDefault="00D753D8" w:rsidP="00D753D8">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КУПАЦ</w:t>
            </w: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ПРОДАВАЦ</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zCs w:val="22"/>
              </w:rPr>
            </w:pPr>
            <w:r w:rsidRPr="00AC5350">
              <w:rPr>
                <w:rFonts w:ascii="Arial" w:hAnsi="Arial" w:cs="Arial"/>
                <w:b/>
                <w:sz w:val="22"/>
                <w:szCs w:val="22"/>
              </w:rPr>
              <w:t>Јавно предузеће „Електропривреда Србије“Београд</w:t>
            </w:r>
          </w:p>
          <w:p w:rsidR="00D753D8" w:rsidRPr="00AC5350" w:rsidRDefault="00D753D8" w:rsidP="004B0929">
            <w:pPr>
              <w:jc w:val="center"/>
              <w:rPr>
                <w:rFonts w:ascii="Arial" w:hAnsi="Arial" w:cs="Arial"/>
                <w:b/>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Назив</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c>
          <w:tcPr>
            <w:tcW w:w="1275" w:type="dxa"/>
            <w:shd w:val="clear" w:color="auto" w:fill="auto"/>
            <w:vAlign w:val="center"/>
            <w:hideMark/>
          </w:tcPr>
          <w:p w:rsidR="00D753D8" w:rsidRPr="00AC5350" w:rsidRDefault="00D753D8" w:rsidP="004B0929">
            <w:pPr>
              <w:jc w:val="center"/>
              <w:rPr>
                <w:rFonts w:ascii="Arial" w:hAnsi="Arial" w:cs="Arial"/>
                <w:smallCaps/>
                <w:szCs w:val="22"/>
              </w:rPr>
            </w:pPr>
            <w:r w:rsidRPr="00AC5350">
              <w:rPr>
                <w:rFonts w:ascii="Arial" w:hAnsi="Arial" w:cs="Arial"/>
                <w:sz w:val="22"/>
                <w:szCs w:val="22"/>
              </w:rPr>
              <w:t>М.П.</w:t>
            </w: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b/>
                <w:smallCaps/>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rsidR="00D753D8" w:rsidRPr="00AC5350" w:rsidRDefault="00D753D8" w:rsidP="004B0929">
            <w:pPr>
              <w:jc w:val="center"/>
              <w:rPr>
                <w:rFonts w:ascii="Arial" w:hAnsi="Arial" w:cs="Arial"/>
                <w:b/>
                <w:smallCaps/>
                <w:szCs w:val="22"/>
              </w:rPr>
            </w:pPr>
            <w:r w:rsidRPr="00AC5350">
              <w:rPr>
                <w:rFonts w:ascii="Arial" w:hAnsi="Arial" w:cs="Arial"/>
                <w:sz w:val="22"/>
                <w:szCs w:val="22"/>
              </w:rPr>
              <w:t>име и презиме</w:t>
            </w:r>
          </w:p>
        </w:tc>
      </w:tr>
      <w:tr w:rsidR="00D753D8" w:rsidRPr="00AC5350" w:rsidTr="004B0929">
        <w:tc>
          <w:tcPr>
            <w:tcW w:w="4503" w:type="dxa"/>
            <w:shd w:val="clear" w:color="auto" w:fill="auto"/>
            <w:vAlign w:val="center"/>
            <w:hideMark/>
          </w:tcPr>
          <w:p w:rsidR="00D753D8" w:rsidRPr="00AC5350" w:rsidRDefault="00D753D8" w:rsidP="004B0929">
            <w:pPr>
              <w:jc w:val="center"/>
              <w:rPr>
                <w:rFonts w:ascii="Arial" w:hAnsi="Arial" w:cs="Arial"/>
                <w:szCs w:val="22"/>
              </w:rPr>
            </w:pPr>
            <w:r w:rsidRPr="00AC5350">
              <w:rPr>
                <w:rFonts w:ascii="Arial" w:hAnsi="Arial" w:cs="Arial"/>
                <w:sz w:val="22"/>
                <w:szCs w:val="22"/>
              </w:rPr>
              <w:t>Милорад Грчић</w:t>
            </w:r>
          </w:p>
          <w:p w:rsidR="00D753D8" w:rsidRPr="00AC5350" w:rsidRDefault="00D753D8" w:rsidP="004B0929">
            <w:pPr>
              <w:jc w:val="center"/>
              <w:rPr>
                <w:rFonts w:ascii="Arial" w:hAnsi="Arial" w:cs="Arial"/>
                <w:szCs w:val="22"/>
              </w:rPr>
            </w:pPr>
            <w:r w:rsidRPr="00AC5350">
              <w:rPr>
                <w:rFonts w:ascii="Arial" w:hAnsi="Arial" w:cs="Arial"/>
                <w:sz w:val="22"/>
                <w:szCs w:val="22"/>
              </w:rPr>
              <w:t>в.д.директора</w:t>
            </w:r>
          </w:p>
          <w:p w:rsidR="00D753D8" w:rsidRPr="00AC5350" w:rsidRDefault="00D753D8" w:rsidP="004B0929">
            <w:pPr>
              <w:jc w:val="center"/>
              <w:rPr>
                <w:rFonts w:ascii="Arial" w:hAnsi="Arial" w:cs="Arial"/>
                <w:szCs w:val="22"/>
              </w:rPr>
            </w:pPr>
          </w:p>
        </w:tc>
        <w:tc>
          <w:tcPr>
            <w:tcW w:w="1275" w:type="dxa"/>
            <w:shd w:val="clear" w:color="auto" w:fill="auto"/>
            <w:vAlign w:val="center"/>
          </w:tcPr>
          <w:p w:rsidR="00D753D8" w:rsidRPr="00AC5350" w:rsidRDefault="00D753D8" w:rsidP="004B0929">
            <w:pPr>
              <w:jc w:val="center"/>
              <w:rPr>
                <w:rFonts w:ascii="Arial" w:hAnsi="Arial" w:cs="Arial"/>
                <w:b/>
                <w:smallCaps/>
                <w:szCs w:val="22"/>
              </w:rPr>
            </w:pPr>
          </w:p>
        </w:tc>
        <w:tc>
          <w:tcPr>
            <w:tcW w:w="4395" w:type="dxa"/>
            <w:shd w:val="clear" w:color="auto" w:fill="auto"/>
            <w:vAlign w:val="center"/>
          </w:tcPr>
          <w:p w:rsidR="00D753D8" w:rsidRPr="00AC5350" w:rsidRDefault="00004D32" w:rsidP="004B0929">
            <w:pPr>
              <w:jc w:val="center"/>
              <w:rPr>
                <w:rFonts w:ascii="Arial" w:hAnsi="Arial" w:cs="Arial"/>
                <w:b/>
                <w:smallCaps/>
                <w:szCs w:val="22"/>
              </w:rPr>
            </w:pPr>
            <w:r w:rsidRPr="00AC5350">
              <w:rPr>
                <w:rFonts w:ascii="Arial" w:hAnsi="Arial" w:cs="Arial"/>
                <w:sz w:val="22"/>
                <w:szCs w:val="22"/>
              </w:rPr>
              <w:t>Ф</w:t>
            </w:r>
            <w:r w:rsidR="00D753D8" w:rsidRPr="00AC5350">
              <w:rPr>
                <w:rFonts w:ascii="Arial" w:hAnsi="Arial" w:cs="Arial"/>
                <w:sz w:val="22"/>
                <w:szCs w:val="22"/>
              </w:rPr>
              <w:t>ункција</w:t>
            </w:r>
          </w:p>
        </w:tc>
      </w:tr>
    </w:tbl>
    <w:p w:rsidR="00D26C20" w:rsidRPr="00AC5350" w:rsidRDefault="00D26C20" w:rsidP="00D26C20">
      <w:pPr>
        <w:suppressAutoHyphens w:val="0"/>
        <w:jc w:val="both"/>
        <w:rPr>
          <w:rFonts w:ascii="Arial" w:hAnsi="Arial" w:cs="Arial"/>
          <w:b/>
          <w:sz w:val="22"/>
          <w:szCs w:val="22"/>
        </w:rPr>
      </w:pPr>
      <w:r w:rsidRPr="00AC5350">
        <w:rPr>
          <w:rFonts w:ascii="Arial" w:hAnsi="Arial" w:cs="Arial"/>
          <w:sz w:val="22"/>
          <w:szCs w:val="22"/>
        </w:rPr>
        <w:br w:type="page"/>
      </w:r>
    </w:p>
    <w:p w:rsidR="00D26C20" w:rsidRPr="00AC5350" w:rsidRDefault="00D26C20" w:rsidP="00D26C20">
      <w:pPr>
        <w:jc w:val="right"/>
        <w:rPr>
          <w:rFonts w:ascii="Arial" w:hAnsi="Arial" w:cs="Arial"/>
          <w:b/>
          <w:sz w:val="22"/>
          <w:szCs w:val="22"/>
        </w:rPr>
      </w:pPr>
      <w:r w:rsidRPr="00AC5350">
        <w:rPr>
          <w:rFonts w:ascii="Arial" w:hAnsi="Arial" w:cs="Arial"/>
          <w:b/>
          <w:sz w:val="22"/>
          <w:szCs w:val="22"/>
        </w:rPr>
        <w:lastRenderedPageBreak/>
        <w:t>ОБРАЗАЦ 13</w:t>
      </w:r>
      <w:r w:rsidR="007101C3" w:rsidRPr="00AC5350">
        <w:rPr>
          <w:rFonts w:ascii="Arial" w:hAnsi="Arial" w:cs="Arial"/>
          <w:b/>
          <w:sz w:val="22"/>
          <w:szCs w:val="22"/>
        </w:rPr>
        <w:t>.</w:t>
      </w:r>
    </w:p>
    <w:p w:rsidR="00E270D2" w:rsidRPr="00AC5350" w:rsidRDefault="00E270D2" w:rsidP="00E270D2">
      <w:pPr>
        <w:jc w:val="right"/>
        <w:rPr>
          <w:rFonts w:ascii="Arial" w:hAnsi="Arial" w:cs="Arial"/>
          <w:b/>
          <w:sz w:val="22"/>
          <w:szCs w:val="22"/>
        </w:rPr>
      </w:pPr>
      <w:r w:rsidRPr="00AC5350">
        <w:rPr>
          <w:rFonts w:ascii="Arial" w:hAnsi="Arial" w:cs="Arial"/>
          <w:b/>
        </w:rPr>
        <w:t>(у случају подношења заједничке понуде)</w:t>
      </w:r>
    </w:p>
    <w:p w:rsidR="00D26C20" w:rsidRPr="00AC5350" w:rsidRDefault="00D26C20" w:rsidP="00D26C20">
      <w:pPr>
        <w:jc w:val="right"/>
        <w:rPr>
          <w:rFonts w:ascii="Arial" w:hAnsi="Arial" w:cs="Arial"/>
          <w:b/>
          <w:sz w:val="22"/>
          <w:szCs w:val="22"/>
        </w:rPr>
      </w:pPr>
      <w:r w:rsidRPr="00AC5350">
        <w:rPr>
          <w:rFonts w:ascii="Arial" w:hAnsi="Arial" w:cs="Arial"/>
          <w:b/>
          <w:sz w:val="22"/>
          <w:szCs w:val="22"/>
        </w:rPr>
        <w:t>Партија 2</w:t>
      </w:r>
    </w:p>
    <w:p w:rsidR="00D26C20" w:rsidRPr="00AC5350" w:rsidRDefault="00D26C20" w:rsidP="00D26C20">
      <w:pPr>
        <w:rPr>
          <w:rFonts w:ascii="Arial" w:hAnsi="Arial" w:cs="Arial"/>
          <w:sz w:val="22"/>
          <w:szCs w:val="22"/>
        </w:rPr>
      </w:pPr>
    </w:p>
    <w:p w:rsidR="00D26C20" w:rsidRPr="00AC5350" w:rsidRDefault="00D26C20" w:rsidP="00D26C20">
      <w:pPr>
        <w:pStyle w:val="NoSpacing"/>
        <w:suppressAutoHyphens w:val="0"/>
        <w:spacing w:before="0"/>
        <w:jc w:val="center"/>
        <w:rPr>
          <w:rFonts w:cs="Arial"/>
          <w:b/>
          <w:sz w:val="22"/>
          <w:szCs w:val="22"/>
        </w:rPr>
      </w:pPr>
      <w:r w:rsidRPr="00AC5350">
        <w:rPr>
          <w:rFonts w:cs="Arial"/>
          <w:b/>
          <w:sz w:val="22"/>
          <w:szCs w:val="22"/>
        </w:rPr>
        <w:t>СПОРАЗУМ  УЧЕСНИКА ЗАЈЕДНИЧКЕ ПОНУДЕ</w:t>
      </w:r>
    </w:p>
    <w:p w:rsidR="00D26C20" w:rsidRPr="00AC5350" w:rsidRDefault="00D26C20" w:rsidP="00D26C20">
      <w:pPr>
        <w:pStyle w:val="NoSpacing"/>
        <w:suppressAutoHyphens w:val="0"/>
        <w:spacing w:before="0"/>
        <w:jc w:val="center"/>
        <w:rPr>
          <w:rFonts w:cs="Arial"/>
          <w:b/>
          <w:sz w:val="22"/>
          <w:szCs w:val="22"/>
        </w:rPr>
      </w:pPr>
    </w:p>
    <w:p w:rsidR="00D26C20" w:rsidRPr="00AC5350" w:rsidRDefault="00D26C20" w:rsidP="00D26C20">
      <w:pPr>
        <w:pStyle w:val="NoSpacing"/>
        <w:rPr>
          <w:rFonts w:cs="Arial"/>
          <w:i/>
          <w:sz w:val="22"/>
          <w:szCs w:val="22"/>
        </w:rPr>
      </w:pPr>
      <w:r w:rsidRPr="00AC5350">
        <w:rPr>
          <w:rFonts w:cs="Arial"/>
          <w:i/>
          <w:sz w:val="22"/>
          <w:szCs w:val="22"/>
        </w:rPr>
        <w:t xml:space="preserve">На основу члана 81. Закона о јавним набавкама </w:t>
      </w:r>
      <w:r w:rsidRPr="00AC5350">
        <w:rPr>
          <w:rFonts w:eastAsia="TimesNewRomanPSMT" w:cs="Arial"/>
          <w:i/>
          <w:sz w:val="22"/>
          <w:szCs w:val="22"/>
          <w:lang w:val="ru-RU" w:eastAsia="en-US"/>
        </w:rPr>
        <w:t xml:space="preserve">(„Сл. </w:t>
      </w:r>
      <w:r w:rsidRPr="00AC5350">
        <w:rPr>
          <w:rFonts w:eastAsia="TimesNewRomanPSMT" w:cs="Arial"/>
          <w:i/>
          <w:sz w:val="22"/>
          <w:szCs w:val="22"/>
          <w:lang w:eastAsia="en-US"/>
        </w:rPr>
        <w:t>г</w:t>
      </w:r>
      <w:r w:rsidRPr="00AC5350">
        <w:rPr>
          <w:rFonts w:eastAsia="TimesNewRomanPSMT" w:cs="Arial"/>
          <w:i/>
          <w:sz w:val="22"/>
          <w:szCs w:val="22"/>
          <w:lang w:val="ru-RU" w:eastAsia="en-US"/>
        </w:rPr>
        <w:t>ласник РС” бр. 1</w:t>
      </w:r>
      <w:r w:rsidRPr="00AC5350">
        <w:rPr>
          <w:rFonts w:eastAsia="TimesNewRomanPSMT" w:cs="Arial"/>
          <w:i/>
          <w:sz w:val="22"/>
          <w:szCs w:val="22"/>
          <w:lang w:eastAsia="en-US"/>
        </w:rPr>
        <w:t>24</w:t>
      </w:r>
      <w:r w:rsidRPr="00AC5350">
        <w:rPr>
          <w:rFonts w:eastAsia="TimesNewRomanPSMT" w:cs="Arial"/>
          <w:i/>
          <w:sz w:val="22"/>
          <w:szCs w:val="22"/>
          <w:lang w:val="ru-RU" w:eastAsia="en-US"/>
        </w:rPr>
        <w:t>/20</w:t>
      </w:r>
      <w:r w:rsidRPr="00AC5350">
        <w:rPr>
          <w:rFonts w:eastAsia="TimesNewRomanPSMT" w:cs="Arial"/>
          <w:i/>
          <w:sz w:val="22"/>
          <w:szCs w:val="22"/>
          <w:lang w:eastAsia="en-US"/>
        </w:rPr>
        <w:t>12</w:t>
      </w:r>
      <w:r w:rsidRPr="00AC5350">
        <w:rPr>
          <w:rFonts w:eastAsia="TimesNewRomanPSMT" w:cs="Arial"/>
          <w:i/>
          <w:sz w:val="22"/>
          <w:szCs w:val="22"/>
          <w:lang w:val="ru-RU" w:eastAsia="en-US"/>
        </w:rPr>
        <w:t>, 14/15, 68/15</w:t>
      </w:r>
      <w:r w:rsidRPr="00AC535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26C20" w:rsidRPr="00AC5350" w:rsidTr="003C086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26C20" w:rsidRPr="00AC5350" w:rsidRDefault="00D26C20" w:rsidP="003C0865">
            <w:pPr>
              <w:pStyle w:val="NoSpacing"/>
              <w:rPr>
                <w:rFonts w:cs="Arial"/>
                <w:sz w:val="22"/>
                <w:szCs w:val="22"/>
              </w:rPr>
            </w:pPr>
            <w:r w:rsidRPr="00AC535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26C20" w:rsidRPr="00AC5350" w:rsidRDefault="00D26C20" w:rsidP="003C0865">
            <w:pPr>
              <w:pStyle w:val="NoSpacing"/>
              <w:rPr>
                <w:rFonts w:cs="Arial"/>
                <w:sz w:val="22"/>
                <w:szCs w:val="22"/>
              </w:rPr>
            </w:pPr>
            <w:r w:rsidRPr="00AC5350">
              <w:rPr>
                <w:rFonts w:cs="Arial"/>
                <w:sz w:val="22"/>
                <w:szCs w:val="22"/>
              </w:rPr>
              <w:t>НАЗИВ И СЕДИШТЕ ЧЛАНА ГРУПЕ ПОНУЂАЧА</w:t>
            </w:r>
          </w:p>
          <w:p w:rsidR="00D26C20" w:rsidRPr="00AC5350" w:rsidRDefault="00D26C20" w:rsidP="003C0865">
            <w:pPr>
              <w:pStyle w:val="NoSpacing"/>
              <w:rPr>
                <w:rFonts w:cs="Arial"/>
                <w:sz w:val="22"/>
                <w:szCs w:val="22"/>
              </w:rPr>
            </w:pPr>
          </w:p>
        </w:tc>
      </w:tr>
      <w:tr w:rsidR="00D26C20" w:rsidRPr="00AC5350" w:rsidTr="003C0865">
        <w:trPr>
          <w:trHeight w:val="1244"/>
        </w:trPr>
        <w:tc>
          <w:tcPr>
            <w:tcW w:w="3651"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i/>
                <w:sz w:val="22"/>
                <w:szCs w:val="22"/>
              </w:rPr>
            </w:pPr>
            <w:r w:rsidRPr="00AC535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sz w:val="22"/>
                <w:szCs w:val="22"/>
              </w:rPr>
            </w:pPr>
          </w:p>
        </w:tc>
      </w:tr>
      <w:tr w:rsidR="00D26C20" w:rsidRPr="00AC5350" w:rsidTr="003C0865">
        <w:trPr>
          <w:trHeight w:val="1280"/>
        </w:trPr>
        <w:tc>
          <w:tcPr>
            <w:tcW w:w="3651"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i/>
                <w:sz w:val="22"/>
                <w:szCs w:val="22"/>
              </w:rPr>
            </w:pPr>
            <w:r w:rsidRPr="00AC5350">
              <w:rPr>
                <w:rFonts w:cs="Arial"/>
                <w:i/>
                <w:sz w:val="22"/>
                <w:szCs w:val="22"/>
              </w:rPr>
              <w:t>2. Oпис послова сваког од понуђача из групе понуђача у извршењу уговора:</w:t>
            </w: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sz w:val="22"/>
                <w:szCs w:val="22"/>
              </w:rPr>
            </w:pPr>
          </w:p>
        </w:tc>
      </w:tr>
      <w:tr w:rsidR="00D26C20" w:rsidRPr="00AC5350" w:rsidTr="003C0865">
        <w:trPr>
          <w:trHeight w:val="1433"/>
        </w:trPr>
        <w:tc>
          <w:tcPr>
            <w:tcW w:w="3651"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i/>
                <w:sz w:val="22"/>
                <w:szCs w:val="22"/>
              </w:rPr>
            </w:pPr>
            <w:r w:rsidRPr="00AC5350">
              <w:rPr>
                <w:rFonts w:cs="Arial"/>
                <w:i/>
                <w:sz w:val="22"/>
                <w:szCs w:val="22"/>
              </w:rPr>
              <w:t>3.Друго:</w:t>
            </w: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p w:rsidR="00D26C20" w:rsidRPr="00AC5350"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D26C20" w:rsidRPr="00AC5350" w:rsidRDefault="00D26C20" w:rsidP="003C0865">
            <w:pPr>
              <w:pStyle w:val="NoSpacing"/>
              <w:rPr>
                <w:rFonts w:cs="Arial"/>
                <w:sz w:val="22"/>
                <w:szCs w:val="22"/>
              </w:rPr>
            </w:pPr>
          </w:p>
        </w:tc>
      </w:tr>
    </w:tbl>
    <w:p w:rsidR="00D26C20" w:rsidRPr="00AC5350" w:rsidRDefault="00D26C20" w:rsidP="00D26C20">
      <w:pPr>
        <w:tabs>
          <w:tab w:val="num" w:pos="360"/>
        </w:tabs>
        <w:rPr>
          <w:rFonts w:ascii="Arial" w:hAnsi="Arial" w:cs="Arial"/>
          <w:i/>
          <w:spacing w:val="2"/>
          <w:sz w:val="22"/>
          <w:szCs w:val="22"/>
        </w:rPr>
      </w:pPr>
    </w:p>
    <w:p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______________________</w:t>
      </w:r>
    </w:p>
    <w:p w:rsidR="00D26C20" w:rsidRPr="00AC5350" w:rsidRDefault="00D26C20" w:rsidP="00D26C20">
      <w:pPr>
        <w:tabs>
          <w:tab w:val="num" w:pos="360"/>
        </w:tabs>
        <w:rPr>
          <w:rFonts w:ascii="Arial" w:hAnsi="Arial" w:cs="Arial"/>
          <w:i/>
          <w:sz w:val="22"/>
          <w:szCs w:val="22"/>
        </w:rPr>
      </w:pPr>
      <w:r w:rsidRPr="00AC5350">
        <w:rPr>
          <w:rFonts w:ascii="Arial" w:hAnsi="Arial" w:cs="Arial"/>
          <w:i/>
          <w:sz w:val="22"/>
          <w:szCs w:val="22"/>
        </w:rPr>
        <w:t xml:space="preserve">                                       м.п.</w:t>
      </w:r>
    </w:p>
    <w:p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______________________</w:t>
      </w:r>
    </w:p>
    <w:p w:rsidR="00D26C20" w:rsidRPr="00AC5350" w:rsidRDefault="00D26C20" w:rsidP="00D26C20">
      <w:pPr>
        <w:tabs>
          <w:tab w:val="num" w:pos="360"/>
        </w:tabs>
        <w:rPr>
          <w:rFonts w:ascii="Arial" w:hAnsi="Arial" w:cs="Arial"/>
          <w:i/>
          <w:sz w:val="22"/>
          <w:szCs w:val="22"/>
        </w:rPr>
      </w:pPr>
      <w:r w:rsidRPr="00AC5350">
        <w:rPr>
          <w:rFonts w:ascii="Arial" w:hAnsi="Arial" w:cs="Arial"/>
          <w:i/>
          <w:sz w:val="22"/>
          <w:szCs w:val="22"/>
        </w:rPr>
        <w:t xml:space="preserve">                                       м.п.</w:t>
      </w:r>
    </w:p>
    <w:p w:rsidR="00D26C20" w:rsidRPr="00AC5350" w:rsidRDefault="00D26C20" w:rsidP="00D26C20">
      <w:pPr>
        <w:spacing w:after="120"/>
        <w:rPr>
          <w:rFonts w:ascii="Arial" w:hAnsi="Arial" w:cs="Arial"/>
          <w:spacing w:val="4"/>
          <w:sz w:val="22"/>
          <w:szCs w:val="22"/>
        </w:rPr>
      </w:pPr>
      <w:r w:rsidRPr="00AC5350">
        <w:rPr>
          <w:rFonts w:ascii="Arial" w:hAnsi="Arial" w:cs="Arial"/>
          <w:sz w:val="22"/>
          <w:szCs w:val="22"/>
        </w:rPr>
        <w:t xml:space="preserve">        </w:t>
      </w:r>
      <w:r w:rsidRPr="00AC5350">
        <w:rPr>
          <w:rFonts w:ascii="Arial" w:hAnsi="Arial" w:cs="Arial"/>
          <w:spacing w:val="4"/>
          <w:sz w:val="22"/>
          <w:szCs w:val="22"/>
        </w:rPr>
        <w:t xml:space="preserve">Датум:                                                                                                  </w:t>
      </w:r>
      <w:r w:rsidRPr="00AC5350">
        <w:rPr>
          <w:rFonts w:ascii="Arial" w:hAnsi="Arial" w:cs="Arial"/>
          <w:spacing w:val="2"/>
          <w:sz w:val="22"/>
          <w:szCs w:val="22"/>
          <w:lang w:val="sr-Latn-CS"/>
        </w:rPr>
        <w:t xml:space="preserve">    </w:t>
      </w:r>
    </w:p>
    <w:p w:rsidR="00D26C20" w:rsidRPr="00AC5350" w:rsidRDefault="00D26C20" w:rsidP="00D26C20">
      <w:pPr>
        <w:jc w:val="center"/>
        <w:rPr>
          <w:rFonts w:ascii="Arial" w:hAnsi="Arial" w:cs="Arial"/>
          <w:sz w:val="22"/>
          <w:szCs w:val="22"/>
        </w:rPr>
      </w:pPr>
      <w:r w:rsidRPr="00AC5350">
        <w:rPr>
          <w:rFonts w:ascii="Arial" w:hAnsi="Arial" w:cs="Arial"/>
          <w:spacing w:val="2"/>
          <w:sz w:val="22"/>
          <w:szCs w:val="22"/>
        </w:rPr>
        <w:t xml:space="preserve">___________                       </w:t>
      </w:r>
    </w:p>
    <w:p w:rsidR="00D26C20" w:rsidRPr="00AC5350" w:rsidRDefault="00D26C20" w:rsidP="00D26C20">
      <w:pPr>
        <w:suppressAutoHyphens w:val="0"/>
        <w:jc w:val="both"/>
        <w:rPr>
          <w:rFonts w:cs="Arial"/>
          <w:bCs/>
          <w:szCs w:val="24"/>
          <w:u w:val="single"/>
        </w:rPr>
      </w:pPr>
      <w:r w:rsidRPr="00AC5350">
        <w:rPr>
          <w:rFonts w:ascii="Arial" w:hAnsi="Arial" w:cs="Arial"/>
          <w:sz w:val="22"/>
          <w:szCs w:val="22"/>
        </w:rPr>
        <w:br w:type="page"/>
      </w:r>
    </w:p>
    <w:p w:rsidR="00076E77" w:rsidRPr="00AC5350" w:rsidRDefault="00076E77" w:rsidP="00F406DA">
      <w:pPr>
        <w:pStyle w:val="Heading10"/>
        <w:numPr>
          <w:ilvl w:val="0"/>
          <w:numId w:val="85"/>
        </w:numPr>
        <w:jc w:val="both"/>
        <w:rPr>
          <w:rFonts w:cs="Arial"/>
          <w:u w:val="single"/>
        </w:rPr>
      </w:pPr>
      <w:r w:rsidRPr="00AC5350">
        <w:rPr>
          <w:rFonts w:cs="Arial"/>
          <w:u w:val="single"/>
        </w:rPr>
        <w:lastRenderedPageBreak/>
        <w:t xml:space="preserve">МОДЕЛ </w:t>
      </w:r>
      <w:r w:rsidRPr="00AC5350">
        <w:rPr>
          <w:rFonts w:cs="Arial"/>
          <w:sz w:val="24"/>
          <w:szCs w:val="24"/>
          <w:u w:val="single"/>
        </w:rPr>
        <w:t>УГОВОРА</w:t>
      </w:r>
      <w:bookmarkEnd w:id="170"/>
      <w:bookmarkEnd w:id="171"/>
      <w:bookmarkEnd w:id="172"/>
      <w:bookmarkEnd w:id="173"/>
      <w:bookmarkEnd w:id="174"/>
      <w:bookmarkEnd w:id="175"/>
      <w:bookmarkEnd w:id="176"/>
      <w:bookmarkEnd w:id="177"/>
      <w:bookmarkEnd w:id="178"/>
      <w:bookmarkEnd w:id="179"/>
    </w:p>
    <w:p w:rsidR="00076E77" w:rsidRDefault="00076E77" w:rsidP="00F406DA">
      <w:pPr>
        <w:jc w:val="both"/>
        <w:rPr>
          <w:rFonts w:ascii="Arial" w:hAnsi="Arial" w:cs="Arial"/>
          <w:sz w:val="22"/>
          <w:szCs w:val="22"/>
        </w:rPr>
      </w:pPr>
    </w:p>
    <w:p w:rsidR="00750022" w:rsidRPr="00750022" w:rsidRDefault="00750022" w:rsidP="00750022">
      <w:pPr>
        <w:jc w:val="right"/>
        <w:rPr>
          <w:rFonts w:ascii="Arial" w:hAnsi="Arial" w:cs="Arial"/>
          <w:b/>
          <w:sz w:val="22"/>
          <w:szCs w:val="22"/>
          <w:u w:val="single"/>
        </w:rPr>
      </w:pPr>
      <w:r w:rsidRPr="00750022">
        <w:rPr>
          <w:rFonts w:ascii="Arial" w:hAnsi="Arial" w:cs="Arial"/>
          <w:b/>
          <w:sz w:val="22"/>
          <w:szCs w:val="22"/>
          <w:u w:val="single"/>
        </w:rPr>
        <w:t>Партија 1</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lang w:val="en-US"/>
        </w:rPr>
      </w:pPr>
    </w:p>
    <w:p w:rsidR="00750022" w:rsidRPr="00750022" w:rsidRDefault="00750022" w:rsidP="00750022">
      <w:pPr>
        <w:tabs>
          <w:tab w:val="left" w:pos="567"/>
        </w:tabs>
        <w:suppressAutoHyphens w:val="0"/>
        <w:jc w:val="both"/>
        <w:rPr>
          <w:rFonts w:ascii="Arial" w:hAnsi="Arial" w:cs="Arial"/>
          <w:i/>
          <w:sz w:val="22"/>
          <w:szCs w:val="22"/>
          <w:lang w:val="en-US" w:eastAsia="en-US"/>
        </w:rPr>
      </w:pPr>
      <w:r w:rsidRPr="00750022">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50022" w:rsidRPr="00750022" w:rsidRDefault="00750022" w:rsidP="00750022">
      <w:pPr>
        <w:tabs>
          <w:tab w:val="left" w:pos="567"/>
        </w:tabs>
        <w:suppressAutoHyphens w:val="0"/>
        <w:jc w:val="both"/>
        <w:rPr>
          <w:rFonts w:ascii="Arial" w:hAnsi="Arial" w:cs="Arial"/>
          <w:i/>
          <w:sz w:val="22"/>
          <w:szCs w:val="22"/>
          <w:lang w:val="en-US" w:eastAsia="en-US"/>
        </w:rPr>
      </w:pPr>
    </w:p>
    <w:p w:rsidR="00750022" w:rsidRPr="00750022" w:rsidRDefault="00750022" w:rsidP="00750022">
      <w:pPr>
        <w:tabs>
          <w:tab w:val="left" w:pos="567"/>
        </w:tabs>
        <w:suppressAutoHyphens w:val="0"/>
        <w:jc w:val="both"/>
        <w:rPr>
          <w:rFonts w:ascii="Arial" w:hAnsi="Arial" w:cs="Arial"/>
          <w:color w:val="000000"/>
          <w:sz w:val="22"/>
          <w:szCs w:val="22"/>
          <w:lang w:val="en-US" w:eastAsia="en-US"/>
        </w:rPr>
      </w:pPr>
    </w:p>
    <w:p w:rsidR="00750022" w:rsidRPr="00750022" w:rsidRDefault="00750022" w:rsidP="00750022">
      <w:pPr>
        <w:tabs>
          <w:tab w:val="left" w:pos="567"/>
        </w:tabs>
        <w:suppressAutoHyphens w:val="0"/>
        <w:jc w:val="both"/>
        <w:rPr>
          <w:rFonts w:ascii="Arial" w:hAnsi="Arial" w:cs="Arial"/>
          <w:b/>
          <w:sz w:val="22"/>
          <w:szCs w:val="22"/>
          <w:lang w:val="en-US" w:eastAsia="en-US"/>
        </w:rPr>
      </w:pPr>
      <w:r w:rsidRPr="00750022">
        <w:rPr>
          <w:rFonts w:ascii="Arial" w:hAnsi="Arial" w:cs="Arial"/>
          <w:b/>
          <w:sz w:val="22"/>
          <w:szCs w:val="22"/>
          <w:lang w:val="en-US" w:eastAsia="en-US"/>
        </w:rPr>
        <w:t>УГОВОРНЕ СТРАНЕ:</w:t>
      </w:r>
    </w:p>
    <w:p w:rsidR="00750022" w:rsidRPr="00750022" w:rsidRDefault="00750022" w:rsidP="00750022">
      <w:pPr>
        <w:tabs>
          <w:tab w:val="left" w:pos="567"/>
        </w:tabs>
        <w:suppressAutoHyphens w:val="0"/>
        <w:jc w:val="both"/>
        <w:rPr>
          <w:rFonts w:ascii="Arial" w:hAnsi="Arial" w:cs="Arial"/>
          <w:b/>
          <w:sz w:val="22"/>
          <w:szCs w:val="22"/>
          <w:lang w:eastAsia="en-US"/>
        </w:rPr>
      </w:pPr>
    </w:p>
    <w:p w:rsidR="00750022" w:rsidRPr="00750022" w:rsidRDefault="00750022" w:rsidP="00750022">
      <w:pPr>
        <w:numPr>
          <w:ilvl w:val="0"/>
          <w:numId w:val="143"/>
        </w:numPr>
        <w:tabs>
          <w:tab w:val="left" w:pos="360"/>
        </w:tabs>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750022">
        <w:rPr>
          <w:rFonts w:ascii="Arial" w:eastAsia="Calibri" w:hAnsi="Arial" w:cs="Arial"/>
          <w:sz w:val="22"/>
          <w:szCs w:val="22"/>
          <w:lang w:eastAsia="en-US"/>
        </w:rPr>
        <w:t xml:space="preserve">Милорад Грчић, в.д. </w:t>
      </w:r>
      <w:r w:rsidRPr="00750022">
        <w:rPr>
          <w:rFonts w:ascii="Arial" w:eastAsia="Calibri" w:hAnsi="Arial" w:cs="Arial"/>
          <w:sz w:val="22"/>
          <w:szCs w:val="22"/>
          <w:lang w:val="sr-Latn-CS" w:eastAsia="en-US"/>
        </w:rPr>
        <w:t xml:space="preserve"> директор</w:t>
      </w:r>
      <w:r w:rsidRPr="00750022">
        <w:rPr>
          <w:rFonts w:ascii="Arial" w:eastAsia="Calibri" w:hAnsi="Arial" w:cs="Arial"/>
          <w:sz w:val="22"/>
          <w:szCs w:val="22"/>
          <w:lang w:eastAsia="en-US"/>
        </w:rPr>
        <w:t>а</w:t>
      </w:r>
      <w:r w:rsidRPr="00750022">
        <w:rPr>
          <w:rFonts w:ascii="Arial" w:eastAsia="Calibri" w:hAnsi="Arial" w:cs="Arial"/>
          <w:sz w:val="22"/>
          <w:szCs w:val="22"/>
          <w:lang w:val="sr-Latn-CS" w:eastAsia="en-US"/>
        </w:rPr>
        <w:t xml:space="preserve"> (у даљем тексту: Купац)</w:t>
      </w:r>
    </w:p>
    <w:p w:rsidR="00750022" w:rsidRPr="00750022" w:rsidRDefault="00750022" w:rsidP="00750022">
      <w:pPr>
        <w:rPr>
          <w:rFonts w:ascii="Arial" w:hAnsi="Arial" w:cs="Arial"/>
          <w:sz w:val="22"/>
          <w:szCs w:val="22"/>
        </w:rPr>
      </w:pPr>
      <w:r w:rsidRPr="00750022">
        <w:rPr>
          <w:rFonts w:ascii="Arial" w:hAnsi="Arial" w:cs="Arial"/>
          <w:sz w:val="22"/>
          <w:szCs w:val="22"/>
        </w:rPr>
        <w:t>и</w:t>
      </w:r>
    </w:p>
    <w:p w:rsidR="00750022" w:rsidRPr="00750022" w:rsidRDefault="00750022" w:rsidP="00750022">
      <w:pPr>
        <w:numPr>
          <w:ilvl w:val="0"/>
          <w:numId w:val="143"/>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750022">
        <w:rPr>
          <w:rFonts w:ascii="Arial" w:eastAsia="Calibri" w:hAnsi="Arial" w:cs="Arial"/>
          <w:sz w:val="22"/>
          <w:szCs w:val="22"/>
          <w:lang w:eastAsia="en-US"/>
        </w:rPr>
        <w:t>____________,</w:t>
      </w:r>
      <w:r w:rsidRPr="00750022">
        <w:rPr>
          <w:rFonts w:ascii="Arial" w:eastAsia="Calibri" w:hAnsi="Arial" w:cs="Arial"/>
          <w:sz w:val="22"/>
          <w:szCs w:val="22"/>
          <w:lang w:val="sr-Latn-CS" w:eastAsia="en-US"/>
        </w:rPr>
        <w:t xml:space="preserve"> </w:t>
      </w:r>
      <w:r w:rsidRPr="00750022">
        <w:rPr>
          <w:rFonts w:ascii="Arial" w:eastAsia="Calibri" w:hAnsi="Arial" w:cs="Arial"/>
          <w:sz w:val="22"/>
          <w:szCs w:val="22"/>
          <w:lang w:eastAsia="en-US"/>
        </w:rPr>
        <w:t xml:space="preserve">банка </w:t>
      </w:r>
      <w:r w:rsidRPr="00750022">
        <w:rPr>
          <w:rFonts w:ascii="Arial" w:eastAsia="Calibri" w:hAnsi="Arial" w:cs="Arial"/>
          <w:sz w:val="22"/>
          <w:szCs w:val="22"/>
          <w:lang w:val="sr-Latn-CS" w:eastAsia="en-US"/>
        </w:rPr>
        <w:t>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rsidR="00750022" w:rsidRPr="00750022" w:rsidRDefault="00750022" w:rsidP="00750022">
      <w:pPr>
        <w:ind w:left="360"/>
        <w:rPr>
          <w:rFonts w:ascii="Arial" w:hAnsi="Arial" w:cs="Arial"/>
          <w:sz w:val="22"/>
          <w:szCs w:val="22"/>
        </w:rPr>
      </w:pP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закључиле су у Београду, дана __________.године следећи:</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УГОВОР О ЈАВНОЈ НАБАВЦИ ДОБАРА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„ЦЕНТРАЛНИ ДИСПЕЧЕРСКИ СИСТЕМ –ЦЕНТРАЛНИ СИСТЕМ ПЛАНИРАЊА, ФАЗА 1 И 2“</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Партија 1 –</w:t>
      </w:r>
      <w:r w:rsidRPr="00750022">
        <w:rPr>
          <w:rFonts w:ascii="Arial" w:hAnsi="Arial" w:cs="Arial"/>
          <w:b/>
          <w:sz w:val="22"/>
          <w:szCs w:val="22"/>
          <w:lang w:val="sr-Cyrl-RS"/>
        </w:rPr>
        <w:t xml:space="preserve"> </w:t>
      </w:r>
      <w:r w:rsidRPr="00750022">
        <w:rPr>
          <w:rFonts w:ascii="Arial" w:hAnsi="Arial" w:cs="Arial"/>
          <w:b/>
          <w:sz w:val="22"/>
          <w:szCs w:val="22"/>
        </w:rPr>
        <w:t>Централни диспечерски систем</w:t>
      </w:r>
    </w:p>
    <w:p w:rsidR="00750022" w:rsidRPr="00750022" w:rsidRDefault="00750022" w:rsidP="00750022">
      <w:pPr>
        <w:tabs>
          <w:tab w:val="left" w:pos="567"/>
        </w:tabs>
        <w:suppressAutoHyphens w:val="0"/>
        <w:jc w:val="both"/>
        <w:rPr>
          <w:rFonts w:ascii="Arial" w:hAnsi="Arial" w:cs="Arial"/>
          <w:bCs/>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rPr>
          <w:rFonts w:ascii="Arial" w:hAnsi="Arial" w:cs="Arial"/>
          <w:b/>
          <w:sz w:val="22"/>
          <w:szCs w:val="22"/>
        </w:rPr>
      </w:pPr>
      <w:r w:rsidRPr="00750022">
        <w:rPr>
          <w:rFonts w:ascii="Arial" w:hAnsi="Arial" w:cs="Arial"/>
          <w:b/>
          <w:sz w:val="22"/>
          <w:szCs w:val="22"/>
        </w:rPr>
        <w:t>Уводне одредбе</w:t>
      </w:r>
    </w:p>
    <w:p w:rsidR="00750022" w:rsidRPr="00750022" w:rsidRDefault="00750022" w:rsidP="00750022">
      <w:pPr>
        <w:rPr>
          <w:rFonts w:ascii="Arial" w:hAnsi="Arial" w:cs="Arial"/>
          <w:sz w:val="22"/>
          <w:szCs w:val="22"/>
        </w:rPr>
      </w:pPr>
    </w:p>
    <w:p w:rsidR="00750022" w:rsidRPr="00750022" w:rsidRDefault="00750022" w:rsidP="00750022">
      <w:pPr>
        <w:rPr>
          <w:rFonts w:ascii="Arial" w:hAnsi="Arial" w:cs="Arial"/>
          <w:sz w:val="22"/>
          <w:szCs w:val="22"/>
        </w:rPr>
      </w:pPr>
      <w:r w:rsidRPr="00750022">
        <w:rPr>
          <w:rFonts w:ascii="Arial" w:hAnsi="Arial" w:cs="Arial"/>
          <w:sz w:val="22"/>
          <w:szCs w:val="22"/>
        </w:rPr>
        <w:t>Имајући у виду:</w:t>
      </w:r>
    </w:p>
    <w:p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да је Купац у складу са Конкурсном документацијом а сагласно члану 3</w:t>
      </w:r>
      <w:r w:rsidRPr="00750022">
        <w:rPr>
          <w:rFonts w:ascii="Arial" w:hAnsi="Arial" w:cs="Arial"/>
          <w:sz w:val="22"/>
          <w:szCs w:val="22"/>
          <w:lang w:eastAsia="en-US"/>
        </w:rPr>
        <w:t>2</w:t>
      </w:r>
      <w:r w:rsidRPr="00750022">
        <w:rPr>
          <w:rFonts w:ascii="Arial" w:hAnsi="Arial" w:cs="Arial"/>
          <w:sz w:val="22"/>
          <w:szCs w:val="22"/>
          <w:lang w:val="ru-RU" w:eastAsia="en-US"/>
        </w:rPr>
        <w:t>. Закона о јавним набавкама („Сл.гласник РС“, бр.124/2012,14/2015 и 68/2015 – даље</w:t>
      </w:r>
      <w:r w:rsidRPr="00750022">
        <w:rPr>
          <w:rFonts w:ascii="Arial" w:hAnsi="Arial" w:cs="Arial"/>
          <w:sz w:val="22"/>
          <w:szCs w:val="22"/>
          <w:lang w:eastAsia="en-US"/>
        </w:rPr>
        <w:t>:</w:t>
      </w:r>
      <w:r w:rsidRPr="00750022">
        <w:rPr>
          <w:rFonts w:ascii="Arial" w:hAnsi="Arial" w:cs="Arial"/>
          <w:sz w:val="22"/>
          <w:szCs w:val="22"/>
          <w:lang w:val="ru-RU" w:eastAsia="en-US"/>
        </w:rPr>
        <w:t xml:space="preserve"> Закон) спровео </w:t>
      </w:r>
      <w:r w:rsidRPr="00750022">
        <w:rPr>
          <w:rFonts w:ascii="Arial" w:hAnsi="Arial" w:cs="Arial"/>
          <w:sz w:val="22"/>
          <w:szCs w:val="22"/>
          <w:lang w:eastAsia="en-US"/>
        </w:rPr>
        <w:t xml:space="preserve">отворени </w:t>
      </w:r>
      <w:r w:rsidRPr="00750022">
        <w:rPr>
          <w:rFonts w:ascii="Arial" w:hAnsi="Arial" w:cs="Arial"/>
          <w:sz w:val="22"/>
          <w:szCs w:val="22"/>
          <w:lang w:val="ru-RU" w:eastAsia="en-US"/>
        </w:rPr>
        <w:t>поступак</w:t>
      </w:r>
      <w:r w:rsidRPr="00750022">
        <w:rPr>
          <w:rFonts w:ascii="Arial" w:hAnsi="Arial" w:cs="Arial"/>
          <w:sz w:val="22"/>
          <w:szCs w:val="22"/>
          <w:lang w:eastAsia="en-US"/>
        </w:rPr>
        <w:t xml:space="preserve"> </w:t>
      </w:r>
      <w:r w:rsidRPr="00750022">
        <w:rPr>
          <w:rFonts w:ascii="Arial" w:hAnsi="Arial" w:cs="Arial"/>
          <w:sz w:val="22"/>
          <w:szCs w:val="22"/>
          <w:lang w:val="ru-RU" w:eastAsia="en-US"/>
        </w:rPr>
        <w:t>јавне набавке</w:t>
      </w:r>
      <w:r w:rsidRPr="00750022">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1 –Централни диспечерски систем, Ј</w:t>
      </w:r>
      <w:r w:rsidRPr="00750022">
        <w:rPr>
          <w:rFonts w:ascii="Arial" w:hAnsi="Arial" w:cs="Arial"/>
          <w:bCs/>
          <w:sz w:val="22"/>
          <w:szCs w:val="22"/>
          <w:lang w:eastAsia="en-US"/>
        </w:rPr>
        <w:t>авна набавка бр. 1000-0154-2016 ;</w:t>
      </w:r>
    </w:p>
    <w:p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750022">
        <w:rPr>
          <w:rFonts w:ascii="Arial" w:hAnsi="Arial" w:cs="Arial"/>
          <w:sz w:val="22"/>
          <w:szCs w:val="22"/>
          <w:lang w:eastAsia="en-US"/>
        </w:rPr>
        <w:t>П</w:t>
      </w:r>
      <w:r w:rsidRPr="00750022">
        <w:rPr>
          <w:rFonts w:ascii="Arial" w:hAnsi="Arial" w:cs="Arial"/>
          <w:sz w:val="22"/>
          <w:szCs w:val="22"/>
          <w:lang w:val="ru-RU" w:eastAsia="en-US"/>
        </w:rPr>
        <w:t>орталу Службених гласила и база прописа</w:t>
      </w:r>
      <w:r w:rsidRPr="00750022">
        <w:rPr>
          <w:rFonts w:ascii="Arial" w:hAnsi="Arial" w:cs="Arial"/>
          <w:sz w:val="22"/>
          <w:szCs w:val="22"/>
          <w:lang w:eastAsia="en-US"/>
        </w:rPr>
        <w:t>;</w:t>
      </w:r>
    </w:p>
    <w:p w:rsidR="00750022" w:rsidRPr="00750022" w:rsidRDefault="00750022" w:rsidP="00750022">
      <w:pPr>
        <w:numPr>
          <w:ilvl w:val="0"/>
          <w:numId w:val="142"/>
        </w:numPr>
        <w:tabs>
          <w:tab w:val="num" w:pos="567"/>
        </w:tabs>
        <w:suppressAutoHyphens w:val="0"/>
        <w:ind w:left="568" w:hanging="284"/>
        <w:jc w:val="both"/>
        <w:rPr>
          <w:rFonts w:ascii="Arial" w:hAnsi="Arial" w:cs="Arial"/>
          <w:i/>
          <w:sz w:val="22"/>
          <w:szCs w:val="22"/>
          <w:lang w:val="ru-RU" w:eastAsia="en-US"/>
        </w:rPr>
      </w:pPr>
      <w:r w:rsidRPr="00750022">
        <w:rPr>
          <w:rFonts w:ascii="Arial" w:hAnsi="Arial" w:cs="Arial"/>
          <w:sz w:val="22"/>
          <w:szCs w:val="22"/>
          <w:lang w:val="ru-RU" w:eastAsia="en-US"/>
        </w:rPr>
        <w:lastRenderedPageBreak/>
        <w:t xml:space="preserve">да Понуда Продавца, која је заведена код </w:t>
      </w:r>
      <w:r w:rsidRPr="00750022">
        <w:rPr>
          <w:rFonts w:ascii="Arial" w:hAnsi="Arial" w:cs="Arial"/>
          <w:sz w:val="22"/>
          <w:szCs w:val="22"/>
          <w:lang w:eastAsia="en-US"/>
        </w:rPr>
        <w:t xml:space="preserve">Купца </w:t>
      </w:r>
      <w:r w:rsidRPr="00750022">
        <w:rPr>
          <w:rFonts w:ascii="Arial" w:hAnsi="Arial" w:cs="Arial"/>
          <w:sz w:val="22"/>
          <w:szCs w:val="22"/>
          <w:lang w:val="ru-RU" w:eastAsia="en-US"/>
        </w:rPr>
        <w:t xml:space="preserve">под бројем ________ од ________2016.године, у потпуности одговара захтевима </w:t>
      </w:r>
      <w:r w:rsidRPr="00750022">
        <w:rPr>
          <w:rFonts w:ascii="Arial" w:hAnsi="Arial" w:cs="Arial"/>
          <w:sz w:val="22"/>
          <w:szCs w:val="22"/>
          <w:lang w:eastAsia="en-US"/>
        </w:rPr>
        <w:t>Купца</w:t>
      </w:r>
      <w:r w:rsidRPr="00750022">
        <w:rPr>
          <w:rFonts w:ascii="Arial" w:hAnsi="Arial" w:cs="Arial"/>
          <w:sz w:val="22"/>
          <w:szCs w:val="22"/>
          <w:lang w:val="ru-RU" w:eastAsia="en-US"/>
        </w:rPr>
        <w:t xml:space="preserve"> из Позива за подношење понуда и Конкурсне документације</w:t>
      </w:r>
      <w:r w:rsidRPr="00750022">
        <w:rPr>
          <w:rFonts w:ascii="Arial" w:hAnsi="Arial" w:cs="Arial"/>
          <w:sz w:val="22"/>
          <w:szCs w:val="22"/>
          <w:lang w:eastAsia="en-US"/>
        </w:rPr>
        <w:t>;</w:t>
      </w:r>
    </w:p>
    <w:p w:rsidR="00750022" w:rsidRPr="00750022" w:rsidRDefault="00750022" w:rsidP="00750022">
      <w:pPr>
        <w:numPr>
          <w:ilvl w:val="0"/>
          <w:numId w:val="142"/>
        </w:numPr>
        <w:tabs>
          <w:tab w:val="num" w:pos="567"/>
        </w:tabs>
        <w:suppressAutoHyphens w:val="0"/>
        <w:ind w:left="568" w:hanging="284"/>
        <w:jc w:val="both"/>
        <w:rPr>
          <w:rFonts w:ascii="Arial" w:hAnsi="Arial" w:cs="Arial"/>
          <w:b/>
          <w:sz w:val="22"/>
          <w:szCs w:val="22"/>
          <w:lang w:val="ru-RU" w:eastAsia="en-US"/>
        </w:rPr>
      </w:pPr>
      <w:r w:rsidRPr="00750022">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Предмет Уговора</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ПЛАНИРАЊА ФАЗА 1 И 2“, за Партију 1. – Централни диспечерски систем (у даљем тексту: ЦДС или ЦДС пројекат), Продавац се обавезује да за потребе Купца  испоручи добра –опрему са пратећим услугама и то:</w:t>
      </w:r>
    </w:p>
    <w:p w:rsidR="00750022" w:rsidRPr="00750022" w:rsidRDefault="00750022" w:rsidP="00750022">
      <w:pPr>
        <w:numPr>
          <w:ilvl w:val="0"/>
          <w:numId w:val="79"/>
        </w:numPr>
        <w:suppressAutoHyphens w:val="0"/>
        <w:spacing w:before="120" w:after="120" w:line="276" w:lineRule="auto"/>
        <w:jc w:val="both"/>
        <w:rPr>
          <w:rFonts w:ascii="Arial" w:eastAsiaTheme="minorHAnsi" w:hAnsi="Arial" w:cs="Arial"/>
          <w:noProof/>
          <w:sz w:val="22"/>
          <w:szCs w:val="22"/>
          <w:lang w:eastAsia="en-US"/>
        </w:rPr>
      </w:pPr>
      <w:r w:rsidRPr="00750022">
        <w:rPr>
          <w:rFonts w:ascii="Arial" w:eastAsiaTheme="minorHAnsi" w:hAnsi="Arial" w:cs="Arial"/>
          <w:color w:val="000000"/>
          <w:sz w:val="22"/>
          <w:szCs w:val="22"/>
          <w:lang w:eastAsia="en-US"/>
        </w:rPr>
        <w:t>Софтверске лиценце ЦДС,</w:t>
      </w:r>
    </w:p>
    <w:p w:rsidR="00750022" w:rsidRPr="00750022" w:rsidRDefault="00750022" w:rsidP="00750022">
      <w:pPr>
        <w:numPr>
          <w:ilvl w:val="0"/>
          <w:numId w:val="79"/>
        </w:numPr>
        <w:suppressAutoHyphens w:val="0"/>
        <w:spacing w:after="120" w:line="276" w:lineRule="auto"/>
        <w:jc w:val="both"/>
        <w:rPr>
          <w:rFonts w:ascii="Arial" w:eastAsiaTheme="minorHAnsi" w:hAnsi="Arial" w:cs="Arial"/>
          <w:noProof/>
          <w:sz w:val="22"/>
          <w:szCs w:val="22"/>
          <w:lang w:eastAsia="en-US"/>
        </w:rPr>
      </w:pPr>
      <w:r w:rsidRPr="00750022">
        <w:rPr>
          <w:rFonts w:ascii="Arial" w:eastAsia="Calibri" w:hAnsi="Arial" w:cs="Arial"/>
          <w:sz w:val="22"/>
          <w:szCs w:val="22"/>
          <w:lang w:eastAsia="en-US"/>
        </w:rPr>
        <w:t>Услуге имплементације ЦДС,</w:t>
      </w:r>
    </w:p>
    <w:p w:rsidR="00750022" w:rsidRPr="00750022" w:rsidRDefault="00750022" w:rsidP="00750022">
      <w:pPr>
        <w:numPr>
          <w:ilvl w:val="0"/>
          <w:numId w:val="79"/>
        </w:numPr>
        <w:suppressAutoHyphens w:val="0"/>
        <w:spacing w:after="120" w:line="276" w:lineRule="auto"/>
        <w:jc w:val="both"/>
        <w:rPr>
          <w:rFonts w:ascii="Arial" w:eastAsiaTheme="minorHAnsi" w:hAnsi="Arial" w:cs="Arial"/>
          <w:noProof/>
          <w:sz w:val="22"/>
          <w:szCs w:val="22"/>
          <w:lang w:eastAsia="en-US"/>
        </w:rPr>
      </w:pPr>
      <w:r w:rsidRPr="00750022">
        <w:rPr>
          <w:rFonts w:ascii="Arial" w:eastAsiaTheme="minorHAnsi" w:hAnsi="Arial" w:cs="Arial"/>
          <w:noProof/>
          <w:sz w:val="22"/>
          <w:szCs w:val="22"/>
          <w:lang w:eastAsia="en-US"/>
        </w:rPr>
        <w:t xml:space="preserve">Опрема неопходна за реализацију ЦДС система у складу са захтевима из техничког описа, </w:t>
      </w:r>
    </w:p>
    <w:p w:rsidR="00750022" w:rsidRPr="00750022" w:rsidRDefault="00750022" w:rsidP="00750022">
      <w:pPr>
        <w:suppressAutoHyphens w:val="0"/>
        <w:spacing w:after="120"/>
        <w:jc w:val="both"/>
        <w:rPr>
          <w:rFonts w:ascii="Arial" w:eastAsia="Calibri" w:hAnsi="Arial" w:cs="Arial"/>
          <w:sz w:val="22"/>
          <w:szCs w:val="22"/>
          <w:lang w:eastAsia="en-US"/>
        </w:rPr>
      </w:pPr>
      <w:r w:rsidRPr="00750022">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rsidR="00750022" w:rsidRPr="00750022" w:rsidRDefault="00750022" w:rsidP="00750022">
      <w:pPr>
        <w:suppressAutoHyphens w:val="0"/>
        <w:spacing w:after="120"/>
        <w:jc w:val="both"/>
        <w:rPr>
          <w:rFonts w:ascii="Arial" w:eastAsia="Calibri" w:hAnsi="Arial" w:cs="Arial"/>
          <w:sz w:val="22"/>
          <w:szCs w:val="22"/>
          <w:lang w:eastAsia="en-US"/>
        </w:rPr>
      </w:pPr>
    </w:p>
    <w:p w:rsidR="00750022" w:rsidRPr="00750022" w:rsidRDefault="00750022" w:rsidP="00750022">
      <w:pPr>
        <w:numPr>
          <w:ilvl w:val="2"/>
          <w:numId w:val="79"/>
        </w:numPr>
        <w:suppressAutoHyphens w:val="0"/>
        <w:spacing w:after="200" w:line="276" w:lineRule="auto"/>
        <w:contextualSpacing/>
        <w:jc w:val="both"/>
        <w:rPr>
          <w:rFonts w:ascii="Arial" w:eastAsia="Calibri" w:hAnsi="Arial" w:cs="Arial"/>
          <w:b/>
          <w:noProof/>
          <w:sz w:val="22"/>
          <w:szCs w:val="22"/>
          <w:lang w:val="sr-Latn-CS" w:eastAsia="en-US"/>
        </w:rPr>
      </w:pPr>
      <w:r w:rsidRPr="00750022">
        <w:rPr>
          <w:rFonts w:ascii="Arial" w:eastAsia="Calibri" w:hAnsi="Arial" w:cs="Arial"/>
          <w:b/>
          <w:noProof/>
          <w:sz w:val="22"/>
          <w:szCs w:val="22"/>
          <w:lang w:val="sr-Latn-CS" w:eastAsia="en-US"/>
        </w:rPr>
        <w:t>Софтверске лиценце</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2.</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На основу овог уговора Продавац продаје, а Купац купује софтверске лиценце ЦДС за 10 корисника назначених у</w:t>
      </w:r>
      <w:r w:rsidRPr="00750022">
        <w:rPr>
          <w:rFonts w:ascii="Arial" w:hAnsi="Arial" w:cs="Arial"/>
          <w:sz w:val="22"/>
          <w:szCs w:val="22"/>
          <w:lang w:val="sr-Cyrl-RS"/>
        </w:rPr>
        <w:t xml:space="preserve"> Прилогу 1,</w:t>
      </w:r>
      <w:r w:rsidRPr="00750022">
        <w:rPr>
          <w:rFonts w:ascii="Arial" w:hAnsi="Arial" w:cs="Arial"/>
          <w:sz w:val="22"/>
          <w:szCs w:val="22"/>
        </w:rPr>
        <w:t xml:space="preserve"> Прилогу 2 и Прилогу 3 који чине саставни део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Прилогу 3 и Прилогу 4, </w:t>
      </w:r>
      <w:r w:rsidRPr="00750022">
        <w:rPr>
          <w:rFonts w:ascii="Arial" w:hAnsi="Arial" w:cs="Arial"/>
          <w:sz w:val="22"/>
          <w:szCs w:val="22"/>
          <w:lang w:val="sr-Cyrl-RS"/>
        </w:rPr>
        <w:t>овог уговора.</w:t>
      </w:r>
      <w:r w:rsidRPr="00750022">
        <w:rPr>
          <w:rFonts w:ascii="Arial" w:hAnsi="Arial" w:cs="Arial"/>
          <w:strike/>
          <w:sz w:val="22"/>
          <w:szCs w:val="22"/>
          <w:lang w:val="sr-Cyrl-RS"/>
        </w:rPr>
        <w:t xml:space="preserve"> </w:t>
      </w:r>
      <w:r w:rsidRPr="00750022">
        <w:rPr>
          <w:rFonts w:ascii="Arial" w:hAnsi="Arial" w:cs="Arial"/>
          <w:sz w:val="22"/>
          <w:szCs w:val="22"/>
          <w:lang w:val="sr-Cyrl-RS"/>
        </w:rPr>
        <w:t>П</w:t>
      </w:r>
      <w:r w:rsidRPr="00750022">
        <w:rPr>
          <w:rFonts w:ascii="Arial" w:hAnsi="Arial" w:cs="Arial"/>
          <w:sz w:val="22"/>
          <w:szCs w:val="22"/>
        </w:rPr>
        <w:t xml:space="preserve">лаћањем </w:t>
      </w:r>
      <w:r w:rsidRPr="00750022">
        <w:rPr>
          <w:rFonts w:ascii="Arial" w:hAnsi="Arial" w:cs="Arial"/>
          <w:sz w:val="22"/>
          <w:szCs w:val="22"/>
          <w:lang w:val="sr-Cyrl-RS"/>
        </w:rPr>
        <w:t xml:space="preserve">уговорене </w:t>
      </w:r>
      <w:r w:rsidRPr="00750022">
        <w:rPr>
          <w:rFonts w:ascii="Arial" w:hAnsi="Arial" w:cs="Arial"/>
          <w:sz w:val="22"/>
          <w:szCs w:val="22"/>
        </w:rPr>
        <w:t>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је дужан да се постара да </w:t>
      </w:r>
      <w:r w:rsidRPr="00750022">
        <w:rPr>
          <w:rFonts w:ascii="Arial" w:hAnsi="Arial" w:cs="Arial"/>
          <w:sz w:val="22"/>
          <w:szCs w:val="22"/>
          <w:lang w:val="sr-Cyrl-RS"/>
        </w:rPr>
        <w:t>,,</w:t>
      </w:r>
      <w:r w:rsidRPr="00750022">
        <w:rPr>
          <w:rFonts w:ascii="Arial" w:hAnsi="Arial" w:cs="Arial"/>
          <w:sz w:val="22"/>
          <w:szCs w:val="22"/>
        </w:rPr>
        <w:t>Датум почетка лиценцних права</w:t>
      </w:r>
      <w:r w:rsidRPr="00750022">
        <w:rPr>
          <w:rFonts w:ascii="Arial" w:hAnsi="Arial" w:cs="Arial"/>
          <w:sz w:val="22"/>
          <w:szCs w:val="22"/>
          <w:lang w:val="sr-Cyrl-RS"/>
        </w:rPr>
        <w:t>“</w:t>
      </w:r>
      <w:r w:rsidRPr="00750022">
        <w:rPr>
          <w:rFonts w:ascii="Arial" w:hAnsi="Arial" w:cs="Arial"/>
          <w:sz w:val="22"/>
          <w:szCs w:val="22"/>
        </w:rPr>
        <w:t xml:space="preserve">не почиње касније од три радна дана након датума испоруке. </w:t>
      </w:r>
    </w:p>
    <w:p w:rsidR="00750022" w:rsidRPr="00750022" w:rsidRDefault="00750022" w:rsidP="00750022">
      <w:pPr>
        <w:ind w:firstLine="720"/>
        <w:jc w:val="both"/>
        <w:rPr>
          <w:rFonts w:ascii="Arial" w:hAnsi="Arial" w:cs="Arial"/>
          <w:sz w:val="22"/>
          <w:szCs w:val="22"/>
        </w:rPr>
      </w:pPr>
    </w:p>
    <w:p w:rsidR="00750022" w:rsidRPr="00750022" w:rsidRDefault="00750022" w:rsidP="00750022">
      <w:pPr>
        <w:jc w:val="both"/>
        <w:rPr>
          <w:rFonts w:ascii="Arial" w:hAnsi="Arial" w:cs="Arial"/>
          <w:b/>
          <w:i/>
          <w:noProof/>
          <w:sz w:val="22"/>
          <w:szCs w:val="22"/>
        </w:rPr>
      </w:pPr>
      <w:r w:rsidRPr="00750022">
        <w:rPr>
          <w:rFonts w:ascii="Arial" w:hAnsi="Arial" w:cs="Arial"/>
          <w:b/>
          <w:i/>
          <w:sz w:val="22"/>
          <w:szCs w:val="22"/>
        </w:rPr>
        <w:t>Рок испоруке софтверских лиценци</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3.</w:t>
      </w:r>
    </w:p>
    <w:p w:rsidR="00750022" w:rsidRPr="00750022" w:rsidRDefault="00750022" w:rsidP="00750022">
      <w:pPr>
        <w:ind w:firstLine="720"/>
        <w:jc w:val="both"/>
        <w:rPr>
          <w:rFonts w:ascii="Arial" w:hAnsi="Arial" w:cs="Arial"/>
          <w:sz w:val="22"/>
          <w:szCs w:val="22"/>
        </w:rPr>
      </w:pP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je дужaн дa испoручи сoфтвeрскe лицeнцe сагласно Прилогу 2 и  Прилoгу 3 овог Уговора, у рoку _________________________</w:t>
      </w:r>
      <w:r w:rsidRPr="00750022">
        <w:rPr>
          <w:rFonts w:ascii="Arial" w:hAnsi="Arial" w:cs="Arial"/>
          <w:sz w:val="22"/>
          <w:szCs w:val="22"/>
          <w:lang w:val="sr-Cyrl-RS"/>
        </w:rPr>
        <w:t>месеци од дана ступања уговора на снагу</w:t>
      </w:r>
      <w:r w:rsidRPr="00750022">
        <w:rPr>
          <w:rFonts w:ascii="Arial" w:hAnsi="Arial" w:cs="Arial"/>
          <w:sz w:val="22"/>
          <w:szCs w:val="22"/>
        </w:rPr>
        <w:t xml:space="preserve"> </w:t>
      </w:r>
      <w:r w:rsidRPr="00750022">
        <w:rPr>
          <w:rFonts w:ascii="Arial" w:hAnsi="Arial" w:cs="Arial"/>
          <w:i/>
          <w:sz w:val="22"/>
          <w:szCs w:val="22"/>
        </w:rPr>
        <w:t>(нaзнaчити рoкoвe из Пoнудe</w:t>
      </w:r>
      <w:r w:rsidRPr="00750022">
        <w:rPr>
          <w:rFonts w:ascii="Arial" w:hAnsi="Arial" w:cs="Arial"/>
          <w:i/>
          <w:noProof/>
          <w:sz w:val="22"/>
          <w:szCs w:val="22"/>
        </w:rPr>
        <w:t>),</w:t>
      </w:r>
      <w:r w:rsidRPr="00750022">
        <w:rPr>
          <w:rFonts w:ascii="Arial" w:hAnsi="Arial" w:cs="Arial"/>
          <w:sz w:val="22"/>
          <w:szCs w:val="22"/>
        </w:rPr>
        <w:t xml:space="preserve"> а најкасније прe Дaтумa пoчeткa лицeнцних прaвa, у складу са чланом 2. став 3. овог Уго</w:t>
      </w:r>
      <w:r w:rsidRPr="00750022">
        <w:rPr>
          <w:rFonts w:ascii="Arial" w:hAnsi="Arial" w:cs="Arial"/>
          <w:sz w:val="22"/>
          <w:szCs w:val="22"/>
          <w:lang w:val="sr-Cyrl-RS"/>
        </w:rPr>
        <w:t>во</w:t>
      </w:r>
      <w:r w:rsidRPr="00750022">
        <w:rPr>
          <w:rFonts w:ascii="Arial" w:hAnsi="Arial" w:cs="Arial"/>
          <w:sz w:val="22"/>
          <w:szCs w:val="22"/>
        </w:rPr>
        <w:t>ра.</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4.</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Укупнa цeнa нaбaвкe сoфтвeрских лицeнци из члaнa ___. oвoг Угoвoрa изнoси ___________ (словима: _____________) (</w:t>
      </w:r>
      <w:r w:rsidRPr="00750022">
        <w:rPr>
          <w:rFonts w:ascii="Arial" w:hAnsi="Arial" w:cs="Arial"/>
          <w:i/>
          <w:sz w:val="22"/>
          <w:szCs w:val="22"/>
        </w:rPr>
        <w:t>нaзнaчити изнoс из Прилога 2 овог Уговора</w:t>
      </w:r>
      <w:r w:rsidRPr="00750022">
        <w:rPr>
          <w:rFonts w:ascii="Arial" w:hAnsi="Arial" w:cs="Arial"/>
          <w:sz w:val="22"/>
          <w:szCs w:val="22"/>
        </w:rPr>
        <w:t>), бeз ПДВ.</w:t>
      </w:r>
    </w:p>
    <w:p w:rsidR="00750022" w:rsidRPr="00750022" w:rsidRDefault="00750022" w:rsidP="00750022">
      <w:pPr>
        <w:jc w:val="center"/>
        <w:rPr>
          <w:rFonts w:ascii="Arial" w:hAnsi="Arial" w:cs="Arial"/>
          <w:b/>
          <w:noProof/>
          <w:sz w:val="22"/>
          <w:szCs w:val="22"/>
        </w:rPr>
      </w:pP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lastRenderedPageBreak/>
        <w:t>Члaн 5.</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rsidR="00750022" w:rsidRPr="00750022" w:rsidRDefault="00750022" w:rsidP="00750022">
      <w:pPr>
        <w:ind w:firstLine="720"/>
        <w:jc w:val="both"/>
        <w:rPr>
          <w:rFonts w:ascii="Arial" w:hAnsi="Arial" w:cs="Arial"/>
          <w:b/>
          <w:sz w:val="22"/>
          <w:szCs w:val="22"/>
        </w:rPr>
      </w:pPr>
      <w:r w:rsidRPr="00750022">
        <w:rPr>
          <w:rFonts w:ascii="Arial" w:hAnsi="Arial" w:cs="Arial"/>
          <w:sz w:val="22"/>
          <w:szCs w:val="22"/>
        </w:rPr>
        <w:t>Укoликo Купац нe кoристи кoмплeтaн функциoнaлни oбим и брoj кoрисникa прибaвљeн oвим Угoвoрoм,</w:t>
      </w:r>
      <w:r w:rsidRPr="00750022">
        <w:rPr>
          <w:rFonts w:ascii="Arial" w:hAnsi="Arial" w:cs="Arial"/>
          <w:sz w:val="22"/>
          <w:szCs w:val="22"/>
          <w:lang w:val="sr-Cyrl-RS"/>
        </w:rPr>
        <w:t xml:space="preserve"> за софтверске лиценце из члана 2. овог уговора, уговорена цена из члана 4. овог уговора </w:t>
      </w:r>
      <w:r w:rsidRPr="00750022">
        <w:rPr>
          <w:rFonts w:ascii="Arial" w:hAnsi="Arial" w:cs="Arial"/>
          <w:sz w:val="22"/>
          <w:szCs w:val="22"/>
        </w:rPr>
        <w:t>oстaje нeпрoмeњeнa.</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има право да користи софтверске производе према овом Уговору и Прилогу 4 (Општи списак типова софтверских лиценци и правила коришћења), који чине саставни део овог Уговора.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има право да редовно проверава софтверске лиценце. </w:t>
      </w:r>
    </w:p>
    <w:p w:rsidR="00750022" w:rsidRPr="00750022" w:rsidRDefault="00750022" w:rsidP="00750022">
      <w:pPr>
        <w:ind w:firstLine="708"/>
        <w:jc w:val="both"/>
        <w:rPr>
          <w:rFonts w:ascii="Arial" w:hAnsi="Arial" w:cs="Arial"/>
          <w:noProof/>
          <w:sz w:val="22"/>
          <w:szCs w:val="22"/>
        </w:rPr>
      </w:pPr>
      <w:r w:rsidRPr="00750022">
        <w:rPr>
          <w:rFonts w:ascii="Arial" w:hAnsi="Arial" w:cs="Arial"/>
          <w:sz w:val="22"/>
          <w:szCs w:val="22"/>
        </w:rPr>
        <w:t>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обавестити</w:t>
      </w:r>
      <w:r w:rsidRPr="00750022">
        <w:rPr>
          <w:rFonts w:ascii="Arial" w:hAnsi="Arial" w:cs="Arial"/>
          <w:sz w:val="22"/>
          <w:szCs w:val="22"/>
          <w:lang w:val="sr-Cyrl-RS"/>
        </w:rPr>
        <w:t xml:space="preserve"> о томе</w:t>
      </w:r>
      <w:r w:rsidRPr="00750022">
        <w:rPr>
          <w:rFonts w:ascii="Arial" w:hAnsi="Arial" w:cs="Arial"/>
          <w:sz w:val="22"/>
          <w:szCs w:val="22"/>
        </w:rPr>
        <w:t xml:space="preserve">  у писаној форми.</w:t>
      </w:r>
    </w:p>
    <w:p w:rsidR="00750022" w:rsidRPr="00750022" w:rsidRDefault="00750022" w:rsidP="00750022">
      <w:pPr>
        <w:jc w:val="both"/>
        <w:rPr>
          <w:rFonts w:ascii="Arial" w:hAnsi="Arial" w:cs="Arial"/>
          <w:noProof/>
          <w:sz w:val="22"/>
          <w:szCs w:val="22"/>
        </w:rPr>
      </w:pPr>
    </w:p>
    <w:p w:rsidR="00750022" w:rsidRPr="00750022" w:rsidRDefault="00750022" w:rsidP="00750022">
      <w:pPr>
        <w:numPr>
          <w:ilvl w:val="2"/>
          <w:numId w:val="79"/>
        </w:numPr>
        <w:suppressAutoHyphens w:val="0"/>
        <w:spacing w:after="120" w:line="276" w:lineRule="auto"/>
        <w:contextualSpacing/>
        <w:jc w:val="both"/>
        <w:rPr>
          <w:rFonts w:ascii="Arial" w:eastAsiaTheme="minorHAnsi" w:hAnsi="Arial" w:cs="Arial"/>
          <w:b/>
          <w:bCs/>
          <w:noProof/>
          <w:color w:val="000000"/>
          <w:sz w:val="22"/>
          <w:szCs w:val="22"/>
          <w:lang w:val="sr-Latn-CS" w:eastAsia="en-US"/>
        </w:rPr>
      </w:pPr>
      <w:r w:rsidRPr="00750022">
        <w:rPr>
          <w:rFonts w:ascii="Arial" w:eastAsiaTheme="minorHAnsi" w:hAnsi="Arial" w:cs="Arial"/>
          <w:b/>
          <w:noProof/>
          <w:color w:val="000000"/>
          <w:sz w:val="22"/>
          <w:szCs w:val="22"/>
          <w:lang w:val="sr-Latn-CS" w:eastAsia="en-US"/>
        </w:rPr>
        <w:t>Услуге имплементације ЦДС</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Члан 6.</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набавља услуге имплементације од П</w:t>
      </w:r>
      <w:r w:rsidRPr="00750022">
        <w:rPr>
          <w:rFonts w:ascii="Arial" w:hAnsi="Arial" w:cs="Arial"/>
          <w:sz w:val="22"/>
          <w:szCs w:val="22"/>
          <w:lang w:val="sr-Cyrl-RS"/>
        </w:rPr>
        <w:t>р</w:t>
      </w:r>
      <w:r w:rsidRPr="00750022">
        <w:rPr>
          <w:rFonts w:ascii="Arial" w:hAnsi="Arial" w:cs="Arial"/>
          <w:sz w:val="22"/>
          <w:szCs w:val="22"/>
        </w:rPr>
        <w:t>одавца, дефинисане у Прилогу 1, Прилогу 2 и Прилогу 3, који чине саставни део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Функционалности, које се имплементирају, како би се испунили договорени захтеви Купца, назначене су у Прилогу 3 овог Уговора и не могу бити измењене без обостране сагласности Уговорних страна.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Програмске услуге, као што су додатни развој, прилагођавање и измене, чине део предметних услуга као што је дефинисано обимом ЦДС пројекта, датом у Прилогу 3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Услуге ће бити пружене у складу са пројектом за извођење, који израђује Продавац као уговорни производ прецизно дефинисан у Прилогу 3, а који ће одобрити и потписати обе Уговорне стране.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Пројекат за извођење се израђује на основу пакета функционалности дефинисаних у Прилогу 3 овог Уговора. </w:t>
      </w:r>
    </w:p>
    <w:p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Све функционалности и повезано прилагођавање и/или услуге развоја производа који нису изричито наведени у пројекту за извођење нису обухваћени предметном услугом.</w:t>
      </w:r>
    </w:p>
    <w:p w:rsidR="00750022" w:rsidRPr="00750022" w:rsidRDefault="00750022" w:rsidP="00750022">
      <w:pPr>
        <w:spacing w:before="240"/>
        <w:rPr>
          <w:rFonts w:ascii="Arial" w:hAnsi="Arial" w:cs="Arial"/>
          <w:b/>
          <w:i/>
          <w:noProof/>
          <w:sz w:val="22"/>
          <w:szCs w:val="22"/>
          <w:lang w:val="sr-Cyrl-RS"/>
        </w:rPr>
      </w:pPr>
      <w:r w:rsidRPr="00750022">
        <w:rPr>
          <w:rFonts w:ascii="Arial" w:hAnsi="Arial" w:cs="Arial"/>
          <w:b/>
          <w:i/>
          <w:noProof/>
          <w:sz w:val="22"/>
          <w:szCs w:val="22"/>
        </w:rPr>
        <w:t>Место извршења  услуга</w:t>
      </w:r>
      <w:r w:rsidRPr="00750022">
        <w:rPr>
          <w:rFonts w:ascii="Arial" w:hAnsi="Arial" w:cs="Arial"/>
          <w:b/>
          <w:i/>
          <w:noProof/>
          <w:sz w:val="22"/>
          <w:szCs w:val="22"/>
          <w:lang w:val="sr-Cyrl-RS"/>
        </w:rPr>
        <w:t xml:space="preserve"> </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7.</w:t>
      </w:r>
    </w:p>
    <w:p w:rsidR="00750022" w:rsidRPr="00750022" w:rsidRDefault="00750022" w:rsidP="00750022">
      <w:pPr>
        <w:ind w:firstLine="360"/>
        <w:jc w:val="both"/>
        <w:rPr>
          <w:rFonts w:ascii="Arial" w:hAnsi="Arial" w:cs="Arial"/>
          <w:sz w:val="22"/>
          <w:szCs w:val="22"/>
          <w:lang w:eastAsia="zh-CN"/>
        </w:rPr>
      </w:pPr>
      <w:r w:rsidRPr="00750022">
        <w:rPr>
          <w:rFonts w:ascii="Arial" w:hAnsi="Arial" w:cs="Arial"/>
          <w:sz w:val="22"/>
          <w:szCs w:val="22"/>
        </w:rPr>
        <w:t xml:space="preserve">Купац ће да обезбеди извршавање уговорних услуга у којима учествује Продавац првенствено у пословним просторијама </w:t>
      </w:r>
      <w:r w:rsidRPr="00750022">
        <w:rPr>
          <w:rFonts w:ascii="Arial" w:hAnsi="Arial" w:cs="Arial"/>
          <w:sz w:val="22"/>
          <w:szCs w:val="22"/>
          <w:lang w:val="sr-Cyrl-RS"/>
        </w:rPr>
        <w:t>Купца</w:t>
      </w:r>
      <w:r w:rsidRPr="00750022">
        <w:rPr>
          <w:rFonts w:ascii="Arial" w:hAnsi="Arial" w:cs="Arial"/>
          <w:sz w:val="22"/>
          <w:szCs w:val="22"/>
          <w:lang w:eastAsia="zh-CN"/>
        </w:rPr>
        <w:t xml:space="preserve">, Београд, Царице Милице 2 и </w:t>
      </w:r>
      <w:r w:rsidRPr="00750022">
        <w:rPr>
          <w:rFonts w:ascii="Arial" w:hAnsi="Arial" w:cs="Arial"/>
          <w:sz w:val="22"/>
          <w:szCs w:val="22"/>
          <w:lang w:val="sr-Cyrl-RS" w:eastAsia="zh-CN"/>
        </w:rPr>
        <w:t xml:space="preserve">послоних локација </w:t>
      </w:r>
      <w:r w:rsidRPr="00750022">
        <w:rPr>
          <w:rFonts w:ascii="Arial" w:hAnsi="Arial" w:cs="Arial"/>
          <w:sz w:val="22"/>
          <w:szCs w:val="22"/>
          <w:lang w:eastAsia="zh-CN"/>
        </w:rPr>
        <w:t>огран</w:t>
      </w:r>
      <w:r w:rsidRPr="00750022">
        <w:rPr>
          <w:rFonts w:ascii="Arial" w:hAnsi="Arial" w:cs="Arial"/>
          <w:sz w:val="22"/>
          <w:szCs w:val="22"/>
          <w:lang w:val="sr-Cyrl-RS" w:eastAsia="zh-CN"/>
        </w:rPr>
        <w:t>ака Купца</w:t>
      </w:r>
      <w:r w:rsidRPr="00750022">
        <w:rPr>
          <w:rFonts w:ascii="Arial" w:hAnsi="Arial" w:cs="Arial"/>
          <w:sz w:val="22"/>
          <w:szCs w:val="22"/>
          <w:lang w:eastAsia="zh-CN"/>
        </w:rPr>
        <w:t xml:space="preserve"> (тестирање комуникације), према списку Купца који ће бити саставни део Уговора за предметну набавку (Прилог 7 овог Уговора).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може обављати уговорне услуге током пројекта на другој локацији коју одређује </w:t>
      </w:r>
      <w:r w:rsidRPr="00750022">
        <w:rPr>
          <w:rFonts w:ascii="Arial" w:hAnsi="Arial" w:cs="Arial"/>
          <w:snapToGrid w:val="0"/>
          <w:sz w:val="22"/>
          <w:szCs w:val="22"/>
          <w:lang w:val="sr-Cyrl-RS"/>
        </w:rPr>
        <w:t>Продавац</w:t>
      </w:r>
      <w:r w:rsidRPr="00750022">
        <w:rPr>
          <w:rFonts w:ascii="Arial" w:hAnsi="Arial" w:cs="Arial"/>
          <w:strike/>
          <w:sz w:val="22"/>
          <w:szCs w:val="22"/>
        </w:rPr>
        <w:t xml:space="preserve"> (</w:t>
      </w:r>
      <w:r w:rsidRPr="00750022">
        <w:rPr>
          <w:rFonts w:ascii="Arial" w:hAnsi="Arial" w:cs="Arial"/>
          <w:sz w:val="22"/>
          <w:szCs w:val="22"/>
        </w:rPr>
        <w:t>даљински</w:t>
      </w:r>
      <w:r w:rsidRPr="00750022">
        <w:rPr>
          <w:rFonts w:ascii="Arial" w:hAnsi="Arial" w:cs="Arial"/>
          <w:sz w:val="22"/>
          <w:szCs w:val="22"/>
          <w:lang w:val="sr-Cyrl-RS"/>
        </w:rPr>
        <w:t>,</w:t>
      </w:r>
      <w:r w:rsidRPr="00750022">
        <w:rPr>
          <w:rFonts w:ascii="Arial" w:hAnsi="Arial" w:cs="Arial"/>
          <w:sz w:val="22"/>
          <w:szCs w:val="22"/>
        </w:rPr>
        <w:t xml:space="preserve"> путем комуникационе линије) у обиму и времену одобреном од стране Купца.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Језик комуникације током реализације пројекта ће бити српски језик. </w:t>
      </w:r>
    </w:p>
    <w:p w:rsidR="00750022" w:rsidRPr="00750022" w:rsidRDefault="00750022" w:rsidP="00750022">
      <w:pPr>
        <w:spacing w:before="360"/>
        <w:jc w:val="center"/>
        <w:rPr>
          <w:rFonts w:ascii="Arial" w:hAnsi="Arial" w:cs="Arial"/>
          <w:b/>
          <w:noProof/>
          <w:sz w:val="22"/>
          <w:szCs w:val="22"/>
        </w:rPr>
      </w:pPr>
      <w:r w:rsidRPr="00750022">
        <w:rPr>
          <w:rFonts w:ascii="Arial" w:hAnsi="Arial" w:cs="Arial"/>
          <w:b/>
          <w:noProof/>
          <w:sz w:val="22"/>
          <w:szCs w:val="22"/>
        </w:rPr>
        <w:t>Члан 8.</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Подаци о распореду и Термин плану (Прилог 5 овог Уговора), као и списак дужности и обавеза услуга имплементације ЦДС описани су у Прилогу 3, прилогу 4 и Прилогу 5, који чине саставни део овог Уговора.</w:t>
      </w:r>
    </w:p>
    <w:p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ЦДС пројекта, документовани у форми пројектне документације и усвојени од стране одговорних лица обе Уговорне стране у овом пројекту.</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lastRenderedPageBreak/>
        <w:t>Члан 9.</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услуга имплементације и пуштања у рад ЦДС</w:t>
      </w:r>
      <w:r w:rsidRPr="00750022">
        <w:rPr>
          <w:rFonts w:ascii="Arial" w:hAnsi="Arial" w:cs="Arial"/>
          <w:snapToGrid w:val="0"/>
          <w:sz w:val="22"/>
          <w:szCs w:val="22"/>
        </w:rPr>
        <w:t xml:space="preserve"> </w:t>
      </w:r>
      <w:r w:rsidRPr="00750022">
        <w:rPr>
          <w:rFonts w:ascii="Arial" w:hAnsi="Arial" w:cs="Arial"/>
          <w:sz w:val="22"/>
          <w:szCs w:val="22"/>
        </w:rPr>
        <w:t>производа Продавца износи ___________ (</w:t>
      </w:r>
      <w:r w:rsidRPr="00750022">
        <w:rPr>
          <w:rFonts w:ascii="Arial" w:hAnsi="Arial" w:cs="Arial"/>
          <w:i/>
          <w:sz w:val="22"/>
          <w:szCs w:val="22"/>
        </w:rPr>
        <w:t>нaзнaчити изнoс и вaлуту из Пoнудe</w:t>
      </w:r>
      <w:r w:rsidRPr="00750022">
        <w:rPr>
          <w:rFonts w:ascii="Arial" w:hAnsi="Arial" w:cs="Arial"/>
          <w:i/>
          <w:sz w:val="22"/>
          <w:szCs w:val="22"/>
          <w:lang w:val="sr-Cyrl-RS"/>
        </w:rPr>
        <w:t xml:space="preserve"> дин/еур</w:t>
      </w:r>
      <w:r w:rsidRPr="00750022">
        <w:rPr>
          <w:rFonts w:ascii="Arial" w:hAnsi="Arial" w:cs="Arial"/>
          <w:sz w:val="22"/>
          <w:szCs w:val="22"/>
        </w:rPr>
        <w:t>), без ПДВ.</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Цена обухвата све трошкове за пројекат имплементације ЦДС.</w:t>
      </w:r>
    </w:p>
    <w:p w:rsidR="00750022" w:rsidRPr="00750022" w:rsidRDefault="00750022" w:rsidP="00750022">
      <w:pPr>
        <w:ind w:firstLine="720"/>
        <w:jc w:val="both"/>
        <w:rPr>
          <w:rFonts w:ascii="Arial" w:hAnsi="Arial" w:cs="Arial"/>
          <w:sz w:val="22"/>
          <w:szCs w:val="22"/>
        </w:rPr>
      </w:pPr>
    </w:p>
    <w:p w:rsidR="00750022" w:rsidRPr="00750022" w:rsidRDefault="00750022" w:rsidP="00750022">
      <w:pPr>
        <w:ind w:firstLine="720"/>
        <w:jc w:val="both"/>
        <w:rPr>
          <w:rFonts w:ascii="Arial" w:hAnsi="Arial" w:cs="Arial"/>
          <w:sz w:val="22"/>
          <w:szCs w:val="22"/>
        </w:rPr>
      </w:pPr>
    </w:p>
    <w:p w:rsidR="00750022" w:rsidRPr="00750022" w:rsidRDefault="00750022" w:rsidP="00750022">
      <w:pPr>
        <w:suppressAutoHyphens w:val="0"/>
        <w:spacing w:after="120"/>
        <w:jc w:val="center"/>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val="sr-Cyrl-RS" w:eastAsia="en-US"/>
        </w:rPr>
        <w:t>3.</w:t>
      </w:r>
      <w:r w:rsidRPr="00750022">
        <w:rPr>
          <w:rFonts w:ascii="Arial" w:eastAsiaTheme="minorHAnsi" w:hAnsi="Arial" w:cs="Arial"/>
          <w:b/>
          <w:noProof/>
          <w:color w:val="000000"/>
          <w:sz w:val="22"/>
          <w:szCs w:val="22"/>
          <w:lang w:eastAsia="en-US"/>
        </w:rPr>
        <w:t xml:space="preserve">  Неопходна опрема за реализацију централног диспечерског система</w:t>
      </w:r>
    </w:p>
    <w:p w:rsidR="00750022" w:rsidRPr="00750022" w:rsidRDefault="00750022" w:rsidP="00750022">
      <w:pPr>
        <w:suppressAutoHyphens w:val="0"/>
        <w:spacing w:after="120"/>
        <w:jc w:val="both"/>
        <w:rPr>
          <w:rFonts w:ascii="Arial" w:eastAsiaTheme="minorHAnsi" w:hAnsi="Arial" w:cs="Arial"/>
          <w:b/>
          <w:i/>
          <w:noProof/>
          <w:color w:val="000000"/>
          <w:sz w:val="22"/>
          <w:szCs w:val="22"/>
          <w:lang w:eastAsia="en-US"/>
        </w:rPr>
      </w:pPr>
      <w:r w:rsidRPr="00750022">
        <w:rPr>
          <w:rFonts w:ascii="Arial" w:eastAsiaTheme="minorHAnsi" w:hAnsi="Arial" w:cs="Arial"/>
          <w:b/>
          <w:i/>
          <w:noProof/>
          <w:color w:val="000000"/>
          <w:sz w:val="22"/>
          <w:szCs w:val="22"/>
          <w:lang w:eastAsia="en-US"/>
        </w:rPr>
        <w:t>Место испоруке</w:t>
      </w:r>
      <w:r w:rsidRPr="00750022">
        <w:rPr>
          <w:rFonts w:ascii="Arial" w:eastAsiaTheme="minorHAnsi" w:hAnsi="Arial" w:cs="Arial"/>
          <w:b/>
          <w:i/>
          <w:noProof/>
          <w:color w:val="000000"/>
          <w:sz w:val="22"/>
          <w:szCs w:val="22"/>
          <w:lang w:val="sr-Cyrl-RS" w:eastAsia="en-US"/>
        </w:rPr>
        <w:t xml:space="preserve"> добара </w:t>
      </w:r>
      <w:r w:rsidRPr="00750022">
        <w:rPr>
          <w:rFonts w:ascii="Arial" w:eastAsiaTheme="minorHAnsi" w:hAnsi="Arial" w:cs="Arial"/>
          <w:b/>
          <w:i/>
          <w:noProof/>
          <w:color w:val="000000"/>
          <w:sz w:val="22"/>
          <w:szCs w:val="22"/>
          <w:lang w:eastAsia="en-US"/>
        </w:rPr>
        <w:t>ЦДС система</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Члан 10 а.</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Продавац је у oбaвeзи дa испoручи, пoстaви и пусти у рaд захтевани софтвер ЦДС система на физичком и виртуелном хардверу Купца, као и хардвер за визуелизацију,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Координацију у активности Продавца ЦДС и ЦПС система на заједничком послу обезбеђује Купац, у складу са дефинисаним Термин планом (Прилог 5). </w:t>
      </w:r>
    </w:p>
    <w:p w:rsidR="00750022" w:rsidRPr="00750022" w:rsidRDefault="00750022" w:rsidP="00750022">
      <w:pPr>
        <w:spacing w:before="240"/>
        <w:jc w:val="center"/>
        <w:rPr>
          <w:rFonts w:ascii="Arial" w:hAnsi="Arial" w:cs="Arial"/>
          <w:b/>
          <w:bCs/>
          <w:noProof/>
          <w:sz w:val="22"/>
          <w:szCs w:val="22"/>
          <w:lang w:val="sr-Cyrl-RS"/>
        </w:rPr>
      </w:pPr>
      <w:r w:rsidRPr="00750022">
        <w:rPr>
          <w:rFonts w:ascii="Arial" w:hAnsi="Arial" w:cs="Arial"/>
          <w:b/>
          <w:noProof/>
          <w:sz w:val="22"/>
          <w:szCs w:val="22"/>
        </w:rPr>
        <w:t>Члан 10 б.</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Продавац је у oбaвeзи дa испoручи, пoстaви и пусти у рaд опрему у складу са Спецификацијом (Прилог 3) овог Уговора, у oдaбрaним прoстoриjaмa Купца, у складу са распоредом и планом услуга, из Прилога 5 (Термин план) овог Уговора.</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11.</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за неопходн</w:t>
      </w:r>
      <w:r w:rsidRPr="00750022">
        <w:rPr>
          <w:rFonts w:ascii="Arial" w:hAnsi="Arial" w:cs="Arial"/>
          <w:sz w:val="22"/>
          <w:szCs w:val="22"/>
          <w:lang w:val="sr-Cyrl-RS"/>
        </w:rPr>
        <w:t xml:space="preserve">е </w:t>
      </w:r>
      <w:r w:rsidRPr="00750022">
        <w:rPr>
          <w:rFonts w:ascii="Arial" w:hAnsi="Arial" w:cs="Arial"/>
          <w:sz w:val="22"/>
          <w:szCs w:val="22"/>
        </w:rPr>
        <w:t xml:space="preserve">опреме за реализацију централног диспечерског система </w:t>
      </w:r>
      <w:r w:rsidRPr="00750022">
        <w:rPr>
          <w:rFonts w:ascii="Arial" w:hAnsi="Arial" w:cs="Arial"/>
          <w:sz w:val="22"/>
          <w:szCs w:val="22"/>
          <w:lang w:val="sr-Cyrl-RS"/>
        </w:rPr>
        <w:t>из члана 1. став 1. тачка 3. овог Уговора</w:t>
      </w:r>
      <w:r w:rsidRPr="00750022">
        <w:rPr>
          <w:rFonts w:ascii="Arial" w:hAnsi="Arial" w:cs="Arial"/>
          <w:sz w:val="22"/>
          <w:szCs w:val="22"/>
        </w:rPr>
        <w:t xml:space="preserve"> износи ___________</w:t>
      </w:r>
      <w:r w:rsidRPr="00750022">
        <w:rPr>
          <w:rFonts w:ascii="Arial" w:hAnsi="Arial" w:cs="Arial"/>
          <w:sz w:val="22"/>
          <w:szCs w:val="22"/>
          <w:lang w:val="sr-Cyrl-RS"/>
        </w:rPr>
        <w:t xml:space="preserve"> дин/еур</w:t>
      </w:r>
      <w:r w:rsidRPr="00750022">
        <w:rPr>
          <w:rFonts w:ascii="Arial" w:hAnsi="Arial" w:cs="Arial"/>
          <w:sz w:val="22"/>
          <w:szCs w:val="22"/>
        </w:rPr>
        <w:t xml:space="preserve"> (</w:t>
      </w:r>
      <w:r w:rsidRPr="00750022">
        <w:rPr>
          <w:rFonts w:ascii="Arial" w:hAnsi="Arial" w:cs="Arial"/>
          <w:i/>
          <w:sz w:val="22"/>
          <w:szCs w:val="22"/>
        </w:rPr>
        <w:t>износ из</w:t>
      </w:r>
      <w:r w:rsidRPr="00750022">
        <w:rPr>
          <w:rFonts w:ascii="Arial" w:hAnsi="Arial" w:cs="Arial"/>
          <w:sz w:val="22"/>
          <w:szCs w:val="22"/>
        </w:rPr>
        <w:t xml:space="preserve">  </w:t>
      </w:r>
      <w:r w:rsidRPr="00750022">
        <w:rPr>
          <w:rFonts w:ascii="Arial" w:hAnsi="Arial" w:cs="Arial"/>
          <w:i/>
          <w:sz w:val="22"/>
          <w:szCs w:val="22"/>
        </w:rPr>
        <w:t>Прилога 2 овог уговора</w:t>
      </w:r>
      <w:r w:rsidRPr="00750022">
        <w:rPr>
          <w:rFonts w:ascii="Arial" w:hAnsi="Arial" w:cs="Arial"/>
          <w:sz w:val="22"/>
          <w:szCs w:val="22"/>
        </w:rPr>
        <w:t>), без ПДВ.</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rsidR="00750022" w:rsidRPr="00750022" w:rsidRDefault="00750022" w:rsidP="00750022">
      <w:pPr>
        <w:jc w:val="both"/>
        <w:rPr>
          <w:rFonts w:ascii="Arial" w:hAnsi="Arial" w:cs="Arial"/>
          <w:b/>
          <w:bCs/>
          <w:i/>
          <w:sz w:val="22"/>
          <w:szCs w:val="22"/>
        </w:rPr>
      </w:pPr>
      <w:r w:rsidRPr="00750022">
        <w:rPr>
          <w:rFonts w:ascii="Arial" w:hAnsi="Arial" w:cs="Arial"/>
          <w:b/>
          <w:bCs/>
          <w:i/>
          <w:sz w:val="22"/>
          <w:szCs w:val="22"/>
        </w:rPr>
        <w:t>Пријем пројектних испорука</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12.</w:t>
      </w:r>
    </w:p>
    <w:p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t>Све уговорене</w:t>
      </w:r>
      <w:r w:rsidRPr="00750022">
        <w:rPr>
          <w:rFonts w:ascii="Arial" w:hAnsi="Arial" w:cs="Arial"/>
          <w:sz w:val="22"/>
          <w:szCs w:val="22"/>
          <w:lang w:val="sr-Cyrl-RS"/>
        </w:rPr>
        <w:t xml:space="preserve"> пројектне документације</w:t>
      </w:r>
      <w:r w:rsidRPr="00750022">
        <w:rPr>
          <w:rFonts w:ascii="Arial" w:hAnsi="Arial" w:cs="Arial"/>
          <w:sz w:val="22"/>
          <w:szCs w:val="22"/>
        </w:rPr>
        <w:t xml:space="preserve"> (пројекте за извођење и пројекат изведеног стања), дефинисане у Прилогу 3 овог Уговора,  Продавац испоручује Купцу у 3 (три) примерка на српском језику, у PDF формату на CD/DVD/USB</w:t>
      </w:r>
      <w:r w:rsidRPr="00750022">
        <w:rPr>
          <w:rFonts w:ascii="Arial" w:hAnsi="Arial" w:cs="Arial"/>
          <w:sz w:val="22"/>
          <w:szCs w:val="22"/>
          <w:lang w:val="sr-Cyrl-RS"/>
        </w:rPr>
        <w:t>.</w:t>
      </w:r>
      <w:r w:rsidRPr="00750022">
        <w:rPr>
          <w:rFonts w:ascii="Arial" w:hAnsi="Arial" w:cs="Arial"/>
          <w:sz w:val="22"/>
          <w:szCs w:val="22"/>
        </w:rPr>
        <w:t xml:space="preserve"> </w:t>
      </w:r>
    </w:p>
    <w:p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t xml:space="preserve">Техничка документација произвођача може бити на српском и/или енглеском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750022">
        <w:rPr>
          <w:rFonts w:ascii="Arial" w:hAnsi="Arial" w:cs="Arial"/>
          <w:sz w:val="22"/>
          <w:szCs w:val="22"/>
          <w:lang w:val="en-US"/>
        </w:rPr>
        <w:t>EPLAN</w:t>
      </w:r>
      <w:r w:rsidRPr="00750022">
        <w:rPr>
          <w:rFonts w:ascii="Arial" w:hAnsi="Arial" w:cs="Arial"/>
          <w:sz w:val="22"/>
          <w:szCs w:val="22"/>
        </w:rPr>
        <w:t xml:space="preserve">, </w:t>
      </w:r>
      <w:r w:rsidRPr="00750022">
        <w:rPr>
          <w:rFonts w:ascii="Arial" w:hAnsi="Arial" w:cs="Arial"/>
          <w:sz w:val="22"/>
          <w:szCs w:val="22"/>
          <w:lang w:val="en-US"/>
        </w:rPr>
        <w:t>AutoCad</w:t>
      </w:r>
      <w:r w:rsidRPr="00750022">
        <w:rPr>
          <w:rFonts w:ascii="Arial" w:hAnsi="Arial" w:cs="Arial"/>
          <w:sz w:val="22"/>
          <w:szCs w:val="22"/>
        </w:rPr>
        <w:t>, итд.) а такође и у PDF формату на CD/DVD/USB или било ком другом уобичајеном носиоцу електронских података.</w:t>
      </w:r>
    </w:p>
    <w:p w:rsidR="00750022" w:rsidRPr="00750022" w:rsidRDefault="00750022" w:rsidP="00750022">
      <w:pPr>
        <w:jc w:val="both"/>
        <w:rPr>
          <w:rFonts w:ascii="Arial" w:hAnsi="Arial" w:cs="Arial"/>
          <w:b/>
          <w:noProof/>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Цена</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13.</w:t>
      </w:r>
    </w:p>
    <w:p w:rsidR="00750022" w:rsidRPr="00750022" w:rsidRDefault="00750022" w:rsidP="00750022">
      <w:pPr>
        <w:suppressAutoHyphens w:val="0"/>
        <w:spacing w:before="120" w:after="120" w:line="276" w:lineRule="auto"/>
        <w:jc w:val="both"/>
        <w:rPr>
          <w:rFonts w:ascii="Arial" w:hAnsi="Arial" w:cs="Arial"/>
          <w:sz w:val="22"/>
          <w:szCs w:val="22"/>
        </w:rPr>
      </w:pPr>
      <w:r w:rsidRPr="00750022">
        <w:rPr>
          <w:rFonts w:ascii="Arial" w:hAnsi="Arial" w:cs="Arial"/>
          <w:sz w:val="22"/>
          <w:szCs w:val="22"/>
          <w:lang w:val="sr-Cyrl-RS"/>
        </w:rPr>
        <w:t>У</w:t>
      </w:r>
      <w:r w:rsidRPr="00750022">
        <w:rPr>
          <w:rFonts w:ascii="Arial" w:hAnsi="Arial" w:cs="Arial"/>
          <w:sz w:val="22"/>
          <w:szCs w:val="22"/>
        </w:rPr>
        <w:t>купна цена испоручених добара – опреме и извршених услуга из члана 1. овог Уговора за:</w:t>
      </w:r>
      <w:r w:rsidRPr="00750022">
        <w:rPr>
          <w:rFonts w:ascii="Arial" w:hAnsi="Arial" w:cs="Arial"/>
          <w:sz w:val="22"/>
          <w:szCs w:val="22"/>
          <w:lang w:val="sr-Cyrl-RS"/>
        </w:rPr>
        <w:t xml:space="preserve"> </w:t>
      </w:r>
      <w:r w:rsidRPr="00750022">
        <w:rPr>
          <w:rFonts w:ascii="Arial" w:eastAsiaTheme="minorHAnsi" w:hAnsi="Arial" w:cs="Arial"/>
          <w:color w:val="000000"/>
          <w:sz w:val="22"/>
          <w:szCs w:val="22"/>
          <w:lang w:eastAsia="en-US"/>
        </w:rPr>
        <w:t>Софтверске лиценце ЦДС</w:t>
      </w:r>
      <w:r w:rsidRPr="00750022">
        <w:rPr>
          <w:rFonts w:ascii="Arial" w:eastAsiaTheme="minorHAnsi" w:hAnsi="Arial" w:cs="Arial"/>
          <w:color w:val="000000"/>
          <w:sz w:val="22"/>
          <w:szCs w:val="22"/>
          <w:lang w:val="sr-Cyrl-RS" w:eastAsia="en-US"/>
        </w:rPr>
        <w:t xml:space="preserve"> из члана 4. овог уговора</w:t>
      </w:r>
      <w:r w:rsidRPr="00750022">
        <w:rPr>
          <w:rFonts w:ascii="Arial" w:eastAsiaTheme="minorHAnsi" w:hAnsi="Arial" w:cs="Arial"/>
          <w:color w:val="000000"/>
          <w:sz w:val="22"/>
          <w:szCs w:val="22"/>
          <w:lang w:eastAsia="en-US"/>
        </w:rPr>
        <w:t>,</w:t>
      </w:r>
      <w:r w:rsidRPr="00750022">
        <w:rPr>
          <w:rFonts w:ascii="Arial" w:eastAsiaTheme="minorHAnsi" w:hAnsi="Arial" w:cs="Arial"/>
          <w:noProof/>
          <w:sz w:val="22"/>
          <w:szCs w:val="22"/>
          <w:lang w:val="sr-Cyrl-RS" w:eastAsia="en-US"/>
        </w:rPr>
        <w:t xml:space="preserve"> </w:t>
      </w:r>
      <w:r w:rsidRPr="00750022">
        <w:rPr>
          <w:rFonts w:ascii="Arial" w:eastAsia="Calibri" w:hAnsi="Arial" w:cs="Arial"/>
          <w:sz w:val="22"/>
          <w:szCs w:val="22"/>
          <w:lang w:eastAsia="en-US"/>
        </w:rPr>
        <w:t>Услуге имплементације ЦДС</w:t>
      </w:r>
      <w:r w:rsidRPr="00750022">
        <w:rPr>
          <w:rFonts w:ascii="Arial" w:eastAsia="Calibri" w:hAnsi="Arial" w:cs="Arial"/>
          <w:sz w:val="22"/>
          <w:szCs w:val="22"/>
          <w:lang w:val="sr-Cyrl-RS" w:eastAsia="en-US"/>
        </w:rPr>
        <w:t xml:space="preserve"> из члана 9. овог уговора</w:t>
      </w:r>
      <w:r w:rsidRPr="00750022">
        <w:rPr>
          <w:rFonts w:ascii="Arial" w:eastAsia="Calibri" w:hAnsi="Arial" w:cs="Arial"/>
          <w:sz w:val="22"/>
          <w:szCs w:val="22"/>
          <w:lang w:eastAsia="en-US"/>
        </w:rPr>
        <w:t xml:space="preserve"> и </w:t>
      </w:r>
      <w:r w:rsidRPr="00750022">
        <w:rPr>
          <w:rFonts w:ascii="Arial" w:eastAsiaTheme="minorHAnsi" w:hAnsi="Arial" w:cs="Arial"/>
          <w:noProof/>
          <w:sz w:val="22"/>
          <w:szCs w:val="22"/>
          <w:lang w:eastAsia="en-US"/>
        </w:rPr>
        <w:t>Опреме неопходне за реализацију ЦДС система</w:t>
      </w:r>
      <w:r w:rsidRPr="00750022">
        <w:rPr>
          <w:rFonts w:ascii="Arial" w:eastAsiaTheme="minorHAnsi" w:hAnsi="Arial" w:cs="Arial"/>
          <w:noProof/>
          <w:sz w:val="22"/>
          <w:szCs w:val="22"/>
          <w:lang w:val="sr-Cyrl-RS" w:eastAsia="en-US"/>
        </w:rPr>
        <w:t xml:space="preserve"> из члана 11. овог Уговора,</w:t>
      </w:r>
      <w:r w:rsidRPr="00750022">
        <w:rPr>
          <w:rFonts w:ascii="Arial" w:eastAsiaTheme="minorHAnsi" w:hAnsi="Arial" w:cs="Arial"/>
          <w:noProof/>
          <w:sz w:val="22"/>
          <w:szCs w:val="22"/>
          <w:lang w:eastAsia="en-US"/>
        </w:rPr>
        <w:t xml:space="preserve"> у складу са захтевима из Техничке спецификације (Прилог 3 овог уговора), </w:t>
      </w:r>
      <w:r w:rsidRPr="00750022">
        <w:rPr>
          <w:rFonts w:ascii="Arial" w:hAnsi="Arial" w:cs="Arial"/>
          <w:sz w:val="22"/>
          <w:szCs w:val="22"/>
        </w:rPr>
        <w:t xml:space="preserve">износи _____________ динара/евра (словима: ________________/100 динара/евра), без ПДВ. </w:t>
      </w:r>
    </w:p>
    <w:p w:rsidR="00750022" w:rsidRPr="00750022" w:rsidRDefault="00750022" w:rsidP="00750022">
      <w:pPr>
        <w:ind w:firstLine="720"/>
        <w:jc w:val="both"/>
        <w:rPr>
          <w:rFonts w:ascii="Arial" w:hAnsi="Arial" w:cs="Arial"/>
          <w:sz w:val="22"/>
          <w:szCs w:val="22"/>
          <w:highlight w:val="yellow"/>
        </w:rPr>
      </w:pPr>
    </w:p>
    <w:p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750022" w:rsidRPr="00750022" w:rsidRDefault="00750022" w:rsidP="00750022">
      <w:pPr>
        <w:jc w:val="both"/>
        <w:rPr>
          <w:rFonts w:ascii="Arial" w:eastAsia="Calibri" w:hAnsi="Arial" w:cs="Arial"/>
          <w:sz w:val="22"/>
          <w:szCs w:val="22"/>
        </w:rPr>
      </w:pPr>
    </w:p>
    <w:p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hAnsi="Arial" w:cs="Arial"/>
          <w:sz w:val="22"/>
          <w:szCs w:val="22"/>
        </w:rPr>
        <w:t xml:space="preserve">Укупна цена без пореза на додату вредност је фиксна и не може се мењати, након закључења и у току извршења овог уговора </w:t>
      </w:r>
      <w:r w:rsidRPr="00750022">
        <w:rPr>
          <w:rFonts w:ascii="Arial" w:eastAsia="Calibri" w:hAnsi="Arial" w:cs="Arial"/>
          <w:i/>
          <w:sz w:val="22"/>
          <w:szCs w:val="22"/>
        </w:rPr>
        <w:t>(</w:t>
      </w:r>
      <w:r w:rsidRPr="00750022">
        <w:rPr>
          <w:rFonts w:ascii="Arial" w:eastAsia="Calibri" w:hAnsi="Arial" w:cs="Arial"/>
          <w:i/>
          <w:color w:val="4F81BD" w:themeColor="accent1"/>
          <w:sz w:val="22"/>
          <w:szCs w:val="22"/>
        </w:rPr>
        <w:t>напомена: осим у случају да је цена изражена у EUR).</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 xml:space="preserve">Начин и услови  плаћања </w:t>
      </w:r>
    </w:p>
    <w:p w:rsidR="00750022" w:rsidRPr="00750022" w:rsidRDefault="00750022" w:rsidP="00750022">
      <w:pPr>
        <w:jc w:val="both"/>
        <w:rPr>
          <w:rFonts w:ascii="Arial" w:hAnsi="Arial" w:cs="Arial"/>
          <w:noProof/>
          <w:sz w:val="22"/>
          <w:szCs w:val="22"/>
        </w:rPr>
      </w:pP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14.</w:t>
      </w:r>
    </w:p>
    <w:p w:rsidR="00750022" w:rsidRPr="00750022" w:rsidRDefault="00750022" w:rsidP="00750022">
      <w:pPr>
        <w:jc w:val="both"/>
        <w:rPr>
          <w:rFonts w:ascii="Arial" w:hAnsi="Arial" w:cs="Arial"/>
          <w:i/>
          <w:noProof/>
          <w:color w:val="4F81BD" w:themeColor="accent1"/>
          <w:sz w:val="22"/>
          <w:szCs w:val="22"/>
        </w:rPr>
      </w:pPr>
      <w:r w:rsidRPr="00750022">
        <w:rPr>
          <w:rFonts w:ascii="Arial" w:hAnsi="Arial" w:cs="Arial"/>
          <w:i/>
          <w:noProof/>
          <w:sz w:val="22"/>
          <w:szCs w:val="22"/>
        </w:rPr>
        <w:t xml:space="preserve"> </w:t>
      </w:r>
      <w:r w:rsidRPr="00750022">
        <w:rPr>
          <w:rFonts w:ascii="Arial" w:hAnsi="Arial" w:cs="Arial"/>
          <w:i/>
          <w:noProof/>
          <w:color w:val="4F81BD" w:themeColor="accent1"/>
          <w:sz w:val="22"/>
          <w:szCs w:val="22"/>
        </w:rPr>
        <w:t>(Напомена: коначан текст овог члана ће се усагласити након доделе уговора)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се обавезује да вредност испоручених добара и извршених услуга  из члана </w:t>
      </w:r>
      <w:r w:rsidRPr="00750022">
        <w:rPr>
          <w:rFonts w:ascii="Arial" w:hAnsi="Arial" w:cs="Arial"/>
          <w:sz w:val="22"/>
          <w:szCs w:val="22"/>
          <w:lang w:val="sr-Cyrl-RS"/>
        </w:rPr>
        <w:t>1</w:t>
      </w:r>
      <w:r w:rsidRPr="00750022">
        <w:rPr>
          <w:rFonts w:ascii="Arial" w:hAnsi="Arial" w:cs="Arial"/>
          <w:sz w:val="22"/>
          <w:szCs w:val="22"/>
        </w:rPr>
        <w:t>. овог Уговора плати Продавцу на следећи начин:</w:t>
      </w:r>
    </w:p>
    <w:p w:rsidR="00750022" w:rsidRPr="00750022" w:rsidRDefault="00750022" w:rsidP="00750022">
      <w:pPr>
        <w:jc w:val="both"/>
        <w:rPr>
          <w:rFonts w:ascii="Arial" w:hAnsi="Arial" w:cs="Arial"/>
          <w:sz w:val="22"/>
          <w:szCs w:val="22"/>
        </w:rPr>
      </w:pPr>
    </w:p>
    <w:p w:rsidR="00750022" w:rsidRPr="00750022" w:rsidRDefault="00750022" w:rsidP="00750022">
      <w:pPr>
        <w:tabs>
          <w:tab w:val="left" w:pos="709"/>
          <w:tab w:val="center" w:pos="4320"/>
          <w:tab w:val="right" w:pos="8640"/>
        </w:tabs>
        <w:jc w:val="both"/>
        <w:rPr>
          <w:rFonts w:ascii="Arial" w:hAnsi="Arial" w:cs="Arial"/>
          <w:sz w:val="22"/>
          <w:szCs w:val="22"/>
          <w:u w:val="single"/>
        </w:rPr>
      </w:pPr>
      <w:r w:rsidRPr="00750022">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750022" w:rsidRPr="00750022" w:rsidRDefault="00750022" w:rsidP="00750022">
      <w:pPr>
        <w:keepLines/>
        <w:suppressAutoHyphens w:val="0"/>
        <w:ind w:left="1350"/>
        <w:jc w:val="both"/>
        <w:rPr>
          <w:rFonts w:ascii="Arial" w:hAnsi="Arial" w:cs="Arial"/>
          <w:sz w:val="22"/>
          <w:szCs w:val="22"/>
        </w:rPr>
      </w:pPr>
    </w:p>
    <w:p w:rsidR="00750022" w:rsidRPr="00750022" w:rsidRDefault="00750022" w:rsidP="00750022">
      <w:pPr>
        <w:keepLines/>
        <w:numPr>
          <w:ilvl w:val="0"/>
          <w:numId w:val="6"/>
        </w:numPr>
        <w:tabs>
          <w:tab w:val="num" w:pos="1350"/>
        </w:tabs>
        <w:suppressAutoHyphens w:val="0"/>
        <w:ind w:left="1350" w:hanging="448"/>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750022">
        <w:rPr>
          <w:rFonts w:ascii="Arial" w:eastAsia="Calibri" w:hAnsi="Arial" w:cs="Arial"/>
          <w:sz w:val="22"/>
          <w:szCs w:val="22"/>
        </w:rPr>
        <w:t>од стране овлашћених представника Купца и  Продавца - без примедби</w:t>
      </w:r>
      <w:r w:rsidRPr="00750022">
        <w:rPr>
          <w:rFonts w:ascii="Arial" w:hAnsi="Arial" w:cs="Arial"/>
          <w:sz w:val="22"/>
          <w:szCs w:val="22"/>
        </w:rPr>
        <w:t>,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750022" w:rsidRPr="00750022" w:rsidRDefault="00750022" w:rsidP="00750022">
      <w:pPr>
        <w:jc w:val="both"/>
        <w:rPr>
          <w:rFonts w:ascii="Arial" w:eastAsia="Calibri" w:hAnsi="Arial" w:cs="Arial"/>
          <w:sz w:val="22"/>
          <w:szCs w:val="22"/>
          <w:highlight w:val="yellow"/>
        </w:rPr>
      </w:pPr>
      <w:r w:rsidRPr="00750022">
        <w:rPr>
          <w:rFonts w:ascii="Arial" w:hAnsi="Arial" w:cs="Arial"/>
          <w:sz w:val="22"/>
          <w:szCs w:val="22"/>
        </w:rPr>
        <w:tab/>
      </w:r>
    </w:p>
    <w:p w:rsidR="00750022" w:rsidRPr="00750022" w:rsidRDefault="00750022" w:rsidP="00750022">
      <w:pPr>
        <w:tabs>
          <w:tab w:val="left" w:pos="709"/>
          <w:tab w:val="center" w:pos="4320"/>
          <w:tab w:val="right" w:pos="8640"/>
        </w:tabs>
        <w:rPr>
          <w:rFonts w:ascii="Arial" w:hAnsi="Arial" w:cs="Arial"/>
          <w:sz w:val="22"/>
          <w:szCs w:val="22"/>
          <w:u w:val="single"/>
        </w:rPr>
      </w:pPr>
      <w:r w:rsidRPr="00750022">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750022" w:rsidRPr="00750022" w:rsidRDefault="00750022" w:rsidP="00750022">
      <w:pPr>
        <w:tabs>
          <w:tab w:val="left" w:pos="709"/>
          <w:tab w:val="center" w:pos="4320"/>
          <w:tab w:val="right" w:pos="8640"/>
        </w:tabs>
        <w:rPr>
          <w:rFonts w:ascii="Arial" w:hAnsi="Arial" w:cs="Arial"/>
          <w:sz w:val="22"/>
          <w:szCs w:val="22"/>
        </w:rPr>
      </w:pPr>
    </w:p>
    <w:p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инсталирања, имплементације, тестирања и пуштања у рад опреме:</w:t>
      </w:r>
    </w:p>
    <w:p w:rsidR="00750022" w:rsidRPr="00750022" w:rsidRDefault="00750022" w:rsidP="00750022">
      <w:pPr>
        <w:tabs>
          <w:tab w:val="left" w:pos="709"/>
          <w:tab w:val="center" w:pos="4320"/>
          <w:tab w:val="right" w:pos="8640"/>
        </w:tabs>
        <w:rPr>
          <w:rFonts w:ascii="Arial" w:hAnsi="Arial" w:cs="Arial"/>
          <w:sz w:val="22"/>
          <w:szCs w:val="22"/>
          <w:u w:val="single"/>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750022" w:rsidRPr="00750022" w:rsidRDefault="00750022" w:rsidP="00750022">
      <w:pPr>
        <w:keepLines/>
        <w:tabs>
          <w:tab w:val="left" w:pos="3486"/>
        </w:tabs>
        <w:suppressAutoHyphens w:val="0"/>
        <w:ind w:left="1350"/>
        <w:jc w:val="both"/>
        <w:rPr>
          <w:rFonts w:ascii="Arial" w:hAnsi="Arial" w:cs="Arial"/>
          <w:sz w:val="22"/>
          <w:szCs w:val="22"/>
        </w:rPr>
      </w:pPr>
    </w:p>
    <w:p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израде пројектне документације:</w:t>
      </w:r>
    </w:p>
    <w:p w:rsidR="00750022" w:rsidRPr="00750022" w:rsidRDefault="00750022" w:rsidP="00750022">
      <w:pPr>
        <w:tabs>
          <w:tab w:val="left" w:pos="709"/>
          <w:tab w:val="center" w:pos="4320"/>
          <w:tab w:val="right" w:pos="8640"/>
        </w:tabs>
        <w:rPr>
          <w:rFonts w:ascii="Arial" w:hAnsi="Arial" w:cs="Arial"/>
          <w:sz w:val="22"/>
          <w:szCs w:val="22"/>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w:t>
      </w:r>
      <w:r w:rsidRPr="00750022">
        <w:rPr>
          <w:rFonts w:ascii="Arial" w:hAnsi="Arial" w:cs="Arial"/>
          <w:sz w:val="22"/>
          <w:szCs w:val="22"/>
          <w:lang w:val="sr-Cyrl-RS"/>
        </w:rPr>
        <w:t>Продавца</w:t>
      </w:r>
      <w:r w:rsidRPr="00750022">
        <w:rPr>
          <w:rFonts w:ascii="Arial" w:hAnsi="Arial" w:cs="Arial"/>
          <w:sz w:val="22"/>
          <w:szCs w:val="22"/>
        </w:rPr>
        <w:t xml:space="preserve">, издатог на основу прихваћеног и одобреног извештаја Продавца, овереног од стране овлашћеног представника Купца. </w:t>
      </w:r>
    </w:p>
    <w:p w:rsidR="00750022" w:rsidRPr="00750022" w:rsidRDefault="00750022" w:rsidP="00750022">
      <w:pPr>
        <w:suppressAutoHyphens w:val="0"/>
        <w:rPr>
          <w:rFonts w:ascii="Arial" w:hAnsi="Arial" w:cs="Arial"/>
          <w:sz w:val="22"/>
          <w:szCs w:val="22"/>
        </w:rPr>
      </w:pPr>
    </w:p>
    <w:p w:rsidR="00750022" w:rsidRPr="00750022" w:rsidRDefault="00750022" w:rsidP="00750022">
      <w:pPr>
        <w:rPr>
          <w:rFonts w:ascii="Arial" w:hAnsi="Arial" w:cs="Arial"/>
          <w:sz w:val="22"/>
          <w:szCs w:val="22"/>
        </w:rPr>
      </w:pPr>
      <w:r w:rsidRPr="00750022">
        <w:rPr>
          <w:rFonts w:ascii="Arial" w:hAnsi="Arial" w:cs="Arial"/>
          <w:sz w:val="22"/>
          <w:szCs w:val="22"/>
        </w:rPr>
        <w:lastRenderedPageBreak/>
        <w:t>Услуге једногодишње техничке подршке:</w:t>
      </w:r>
    </w:p>
    <w:p w:rsidR="00750022" w:rsidRPr="00750022" w:rsidRDefault="00750022" w:rsidP="00750022">
      <w:pPr>
        <w:rPr>
          <w:rFonts w:ascii="Arial" w:hAnsi="Arial" w:cs="Arial"/>
          <w:sz w:val="22"/>
          <w:szCs w:val="22"/>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Квартално</w:t>
      </w:r>
      <w:r w:rsidRPr="00750022">
        <w:rPr>
          <w:rFonts w:ascii="Arial" w:hAnsi="Arial" w:cs="Arial"/>
          <w:sz w:val="22"/>
          <w:szCs w:val="22"/>
        </w:rPr>
        <w:t xml:space="preserve"> у текућем кварталу за услуге извршене у претходном кварталу (са припадајућим ПДВ-ом), у року до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rsidR="00750022" w:rsidRPr="00750022" w:rsidRDefault="00750022" w:rsidP="00750022">
      <w:pPr>
        <w:keepLines/>
        <w:tabs>
          <w:tab w:val="left" w:pos="3486"/>
        </w:tabs>
        <w:suppressAutoHyphens w:val="0"/>
        <w:ind w:left="1350"/>
        <w:jc w:val="both"/>
        <w:rPr>
          <w:rFonts w:ascii="Arial" w:hAnsi="Arial" w:cs="Arial"/>
          <w:sz w:val="22"/>
          <w:szCs w:val="22"/>
        </w:rPr>
      </w:pPr>
    </w:p>
    <w:p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tabs>
          <w:tab w:val="left" w:pos="567"/>
        </w:tabs>
        <w:suppressAutoHyphens w:val="0"/>
        <w:jc w:val="both"/>
        <w:rPr>
          <w:rFonts w:ascii="Arial" w:eastAsia="Calibri" w:hAnsi="Arial" w:cs="Arial"/>
          <w:color w:val="00B0F0"/>
          <w:sz w:val="22"/>
          <w:szCs w:val="22"/>
          <w:lang w:eastAsia="en-US"/>
        </w:rPr>
      </w:pPr>
      <w:r w:rsidRPr="00750022">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750022">
        <w:rPr>
          <w:rFonts w:ascii="Arial" w:eastAsia="Calibri" w:hAnsi="Arial" w:cs="Arial"/>
          <w:color w:val="00B0F0"/>
          <w:sz w:val="22"/>
          <w:szCs w:val="22"/>
          <w:lang w:eastAsia="en-US"/>
        </w:rPr>
        <w:t>.</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Продавац је у обавези да достави доказе за сваку календарску годину.</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lastRenderedPageBreak/>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4" w:history="1">
        <w:r w:rsidRPr="00750022">
          <w:rPr>
            <w:rFonts w:ascii="Arial" w:eastAsia="Calibri" w:hAnsi="Arial" w:cs="Arial"/>
            <w:i/>
            <w:color w:val="4F81BD" w:themeColor="accent1"/>
            <w:sz w:val="22"/>
            <w:szCs w:val="22"/>
          </w:rPr>
          <w:t>www.mfin.gov.rs/закони</w:t>
        </w:r>
      </w:hyperlink>
      <w:r w:rsidRPr="00750022">
        <w:rPr>
          <w:rFonts w:ascii="Arial" w:eastAsia="Calibri" w:hAnsi="Arial" w:cs="Arial"/>
          <w:i/>
          <w:color w:val="4F81BD" w:themeColor="accent1"/>
          <w:sz w:val="22"/>
          <w:szCs w:val="22"/>
        </w:rPr>
        <w:t>).</w:t>
      </w:r>
    </w:p>
    <w:p w:rsidR="00750022" w:rsidRPr="00750022" w:rsidRDefault="00750022" w:rsidP="00750022">
      <w:pPr>
        <w:tabs>
          <w:tab w:val="left" w:pos="567"/>
        </w:tabs>
        <w:suppressAutoHyphens w:val="0"/>
        <w:jc w:val="both"/>
        <w:rPr>
          <w:rFonts w:ascii="Arial" w:eastAsia="Calibri" w:hAnsi="Arial" w:cs="Arial"/>
          <w:i/>
          <w:color w:val="4F81BD" w:themeColor="accent1"/>
          <w:sz w:val="22"/>
          <w:szCs w:val="22"/>
          <w:lang w:eastAsia="en-US"/>
        </w:rPr>
      </w:pPr>
    </w:p>
    <w:p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r w:rsidRPr="00750022">
        <w:rPr>
          <w:rFonts w:ascii="Arial" w:hAnsi="Arial" w:cs="Arial"/>
          <w:i/>
          <w:color w:val="4F81BD" w:themeColor="accent1"/>
          <w:sz w:val="22"/>
          <w:szCs w:val="22"/>
          <w:lang w:eastAsia="en-US"/>
        </w:rPr>
        <w:t xml:space="preserve">Рачун мора бити достављен на адресу Купца : Јавно предузеће „Електропривреда Србије“ Београд, (адреса на коју се доставља рачун), ПИБ </w:t>
      </w:r>
      <w:r w:rsidRPr="00750022">
        <w:rPr>
          <w:rFonts w:ascii="Arial" w:hAnsi="Arial" w:cs="Arial"/>
          <w:i/>
          <w:color w:val="4F81BD" w:themeColor="accent1"/>
          <w:sz w:val="22"/>
          <w:szCs w:val="22"/>
          <w:lang w:val="sr-Cyrl-BA" w:eastAsia="en-US"/>
        </w:rPr>
        <w:t>(ПИБ)</w:t>
      </w:r>
      <w:r w:rsidRPr="00750022">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50022">
        <w:rPr>
          <w:rFonts w:ascii="Arial" w:hAnsi="Arial" w:cs="Arial"/>
          <w:i/>
          <w:color w:val="4F81BD" w:themeColor="accent1"/>
          <w:sz w:val="22"/>
          <w:szCs w:val="22"/>
          <w:lang w:val="sr-Latn-CS" w:eastAsia="en-US"/>
        </w:rPr>
        <w:t>Купца</w:t>
      </w:r>
      <w:r w:rsidRPr="00750022">
        <w:rPr>
          <w:rFonts w:ascii="Arial" w:hAnsi="Arial" w:cs="Arial"/>
          <w:i/>
          <w:color w:val="4F81BD" w:themeColor="accent1"/>
          <w:sz w:val="22"/>
          <w:szCs w:val="22"/>
          <w:lang w:eastAsia="en-US"/>
        </w:rPr>
        <w:t>, које је примило предметна добра.</w:t>
      </w:r>
    </w:p>
    <w:p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p>
    <w:p w:rsidR="00750022" w:rsidRPr="00750022" w:rsidRDefault="00750022" w:rsidP="00750022">
      <w:pPr>
        <w:jc w:val="both"/>
        <w:rPr>
          <w:rFonts w:ascii="Arial" w:hAnsi="Arial" w:cs="Arial"/>
          <w:i/>
          <w:sz w:val="22"/>
          <w:szCs w:val="22"/>
        </w:rPr>
      </w:pPr>
      <w:r w:rsidRPr="00750022">
        <w:rPr>
          <w:rFonts w:ascii="Arial" w:eastAsia="Calibri" w:hAnsi="Arial" w:cs="Arial"/>
          <w:i/>
          <w:sz w:val="22"/>
          <w:szCs w:val="22"/>
        </w:rPr>
        <w:t xml:space="preserve">Плаћање домаћем Продавцу се врши у динарском износу, на његов текући </w:t>
      </w:r>
      <w:r w:rsidRPr="00750022">
        <w:rPr>
          <w:rFonts w:ascii="Arial" w:hAnsi="Arial" w:cs="Arial"/>
          <w:i/>
          <w:sz w:val="22"/>
          <w:szCs w:val="22"/>
        </w:rPr>
        <w:t>рачун у складу са његовим инструкцијама,датум у рачуну</w:t>
      </w:r>
    </w:p>
    <w:p w:rsidR="00750022" w:rsidRPr="00750022" w:rsidRDefault="00750022" w:rsidP="00750022">
      <w:pPr>
        <w:jc w:val="both"/>
        <w:rPr>
          <w:rFonts w:ascii="Arial" w:eastAsia="Calibri" w:hAnsi="Arial" w:cs="Arial"/>
          <w:i/>
          <w:sz w:val="22"/>
          <w:szCs w:val="22"/>
        </w:rPr>
      </w:pPr>
    </w:p>
    <w:p w:rsidR="00750022" w:rsidRPr="00750022" w:rsidRDefault="00750022" w:rsidP="00750022">
      <w:pPr>
        <w:jc w:val="both"/>
        <w:rPr>
          <w:rFonts w:ascii="Arial" w:hAnsi="Arial" w:cs="Arial"/>
          <w:i/>
          <w:sz w:val="22"/>
          <w:szCs w:val="22"/>
        </w:rPr>
      </w:pPr>
      <w:r w:rsidRPr="00750022">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rsidR="00750022" w:rsidRPr="00750022" w:rsidRDefault="00750022" w:rsidP="00750022">
      <w:pPr>
        <w:jc w:val="both"/>
        <w:rPr>
          <w:rFonts w:ascii="Arial" w:hAnsi="Arial" w:cs="Arial"/>
          <w:sz w:val="22"/>
          <w:szCs w:val="22"/>
        </w:rPr>
      </w:pPr>
      <w:r w:rsidRPr="00750022">
        <w:rPr>
          <w:rFonts w:ascii="Arial" w:hAnsi="Arial" w:cs="Arial"/>
          <w:sz w:val="22"/>
          <w:szCs w:val="22"/>
        </w:rPr>
        <w:t>Плаћање се врши на текући рачун Продавца бр. _______________________  код ________________________</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w:t>
      </w:r>
      <w:r w:rsidRPr="00750022">
        <w:rPr>
          <w:rFonts w:ascii="Arial" w:hAnsi="Arial" w:cs="Arial"/>
          <w:sz w:val="22"/>
          <w:szCs w:val="22"/>
          <w:lang w:val="sr-Cyrl-RS"/>
        </w:rPr>
        <w:t xml:space="preserve"> и услуга</w:t>
      </w:r>
      <w:r w:rsidRPr="00750022">
        <w:rPr>
          <w:rFonts w:ascii="Arial" w:hAnsi="Arial" w:cs="Arial"/>
          <w:sz w:val="22"/>
          <w:szCs w:val="22"/>
        </w:rPr>
        <w:t>, као и количина испоручених добара</w:t>
      </w:r>
      <w:r w:rsidRPr="00750022">
        <w:rPr>
          <w:rFonts w:ascii="Arial" w:hAnsi="Arial" w:cs="Arial"/>
          <w:sz w:val="22"/>
          <w:szCs w:val="22"/>
          <w:lang w:val="sr-Cyrl-RS"/>
        </w:rPr>
        <w:t xml:space="preserve"> и услуга</w:t>
      </w:r>
      <w:r w:rsidRPr="00750022">
        <w:rPr>
          <w:rFonts w:ascii="Arial" w:hAnsi="Arial" w:cs="Arial"/>
          <w:sz w:val="22"/>
          <w:szCs w:val="22"/>
        </w:rPr>
        <w:t xml:space="preserve">, са читко написаним именом и презименом и потписом овлашћеног лица </w:t>
      </w:r>
      <w:r w:rsidRPr="00750022">
        <w:rPr>
          <w:rFonts w:ascii="Arial" w:hAnsi="Arial" w:cs="Arial"/>
          <w:sz w:val="22"/>
          <w:szCs w:val="22"/>
          <w:lang w:val="sr-Latn-CS"/>
        </w:rPr>
        <w:t>Купца</w:t>
      </w:r>
      <w:r w:rsidRPr="00750022">
        <w:rPr>
          <w:rFonts w:ascii="Arial" w:hAnsi="Arial" w:cs="Arial"/>
          <w:sz w:val="22"/>
          <w:szCs w:val="22"/>
        </w:rPr>
        <w:t>, које је примило предметна добра</w:t>
      </w:r>
      <w:r w:rsidRPr="00750022">
        <w:rPr>
          <w:rFonts w:ascii="Arial" w:hAnsi="Arial" w:cs="Arial"/>
          <w:sz w:val="22"/>
          <w:szCs w:val="22"/>
          <w:lang w:val="sr-Cyrl-RS"/>
        </w:rPr>
        <w:t xml:space="preserve"> и</w:t>
      </w:r>
      <w:r w:rsidRPr="00750022">
        <w:rPr>
          <w:rFonts w:ascii="Arial" w:hAnsi="Arial" w:cs="Arial"/>
          <w:sz w:val="22"/>
          <w:szCs w:val="22"/>
        </w:rPr>
        <w:t>.</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rsidR="00750022" w:rsidRPr="00750022" w:rsidRDefault="00750022" w:rsidP="00750022">
      <w:pPr>
        <w:jc w:val="both"/>
        <w:rPr>
          <w:rFonts w:ascii="Arial" w:hAnsi="Arial" w:cs="Arial"/>
          <w:b/>
          <w:sz w:val="22"/>
          <w:szCs w:val="22"/>
        </w:rPr>
      </w:pPr>
      <w:r w:rsidRPr="00750022">
        <w:rPr>
          <w:rFonts w:ascii="Arial" w:eastAsia="Calibri" w:hAnsi="Arial" w:cs="Arial"/>
          <w:b/>
          <w:sz w:val="22"/>
          <w:szCs w:val="22"/>
        </w:rPr>
        <w:t xml:space="preserve">Права и </w:t>
      </w:r>
      <w:r w:rsidRPr="00750022">
        <w:rPr>
          <w:rFonts w:ascii="Arial" w:eastAsia="Calibri" w:hAnsi="Arial" w:cs="Arial"/>
          <w:b/>
          <w:sz w:val="22"/>
          <w:szCs w:val="22"/>
          <w:lang w:val="sr-Cyrl-RS"/>
        </w:rPr>
        <w:t>о</w:t>
      </w:r>
      <w:r w:rsidRPr="00750022">
        <w:rPr>
          <w:rFonts w:ascii="Arial" w:eastAsia="Calibri" w:hAnsi="Arial" w:cs="Arial"/>
          <w:b/>
          <w:sz w:val="22"/>
          <w:szCs w:val="22"/>
        </w:rPr>
        <w:t>бавезе уговорних страна</w:t>
      </w:r>
    </w:p>
    <w:p w:rsidR="00750022" w:rsidRPr="00750022" w:rsidRDefault="00750022" w:rsidP="00750022">
      <w:pPr>
        <w:jc w:val="both"/>
        <w:rPr>
          <w:rFonts w:ascii="Arial" w:hAnsi="Arial" w:cs="Arial"/>
          <w:b/>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15.</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tabs>
          <w:tab w:val="left" w:pos="567"/>
        </w:tabs>
        <w:suppressAutoHyphens w:val="0"/>
        <w:jc w:val="center"/>
        <w:rPr>
          <w:rFonts w:ascii="Arial" w:hAnsi="Arial" w:cs="Arial"/>
          <w:sz w:val="22"/>
          <w:szCs w:val="22"/>
          <w:lang w:eastAsia="en-US"/>
        </w:rPr>
      </w:pPr>
      <w:r w:rsidRPr="00750022">
        <w:rPr>
          <w:rFonts w:ascii="Arial" w:hAnsi="Arial" w:cs="Arial"/>
          <w:b/>
          <w:sz w:val="22"/>
          <w:szCs w:val="22"/>
          <w:lang w:eastAsia="en-US"/>
        </w:rPr>
        <w:t>Члан 16</w:t>
      </w:r>
      <w:r w:rsidRPr="00750022">
        <w:rPr>
          <w:rFonts w:ascii="Arial" w:hAnsi="Arial" w:cs="Arial"/>
          <w:sz w:val="22"/>
          <w:szCs w:val="22"/>
          <w:lang w:eastAsia="en-US"/>
        </w:rPr>
        <w:t>.</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Адресе Уговорних страна за пријем писаних дописа и поште, су следеће:</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Купац:</w:t>
      </w:r>
      <w:r w:rsidRPr="00750022">
        <w:rPr>
          <w:rFonts w:ascii="Arial" w:hAnsi="Arial" w:cs="Arial"/>
          <w:sz w:val="22"/>
          <w:szCs w:val="22"/>
          <w:lang w:eastAsia="en-US"/>
        </w:rPr>
        <w:tab/>
        <w:t xml:space="preserve">                        Јавно предузеће „Електропривреда Србије“ Београд, </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Улица царице Милице 2, 11000 Београд</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Продавац:</w:t>
      </w:r>
      <w:r w:rsidRPr="00750022">
        <w:rPr>
          <w:rFonts w:ascii="Arial" w:hAnsi="Arial" w:cs="Arial"/>
          <w:sz w:val="22"/>
          <w:szCs w:val="22"/>
          <w:lang w:eastAsia="en-US"/>
        </w:rPr>
        <w:tab/>
        <w:t xml:space="preserve">            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lastRenderedPageBreak/>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 xml:space="preserve">__________________________________________  </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Носилац посла/Подизвођач: 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both"/>
        <w:rPr>
          <w:rFonts w:ascii="Arial" w:hAnsi="Arial" w:cs="Arial"/>
          <w:sz w:val="22"/>
          <w:szCs w:val="22"/>
        </w:rPr>
      </w:pPr>
      <w:r w:rsidRPr="00750022">
        <w:rPr>
          <w:rFonts w:ascii="Arial" w:hAnsi="Arial" w:cs="Arial"/>
          <w:b/>
          <w:sz w:val="22"/>
          <w:szCs w:val="22"/>
        </w:rPr>
        <w:t>Обавезе Продавца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17 .</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је обавезан да уговорене обавезе изврши у свему под условима из Конкурсне документације и Понуде</w:t>
      </w:r>
      <w:r w:rsidRPr="00750022">
        <w:rPr>
          <w:rFonts w:ascii="Arial" w:hAnsi="Arial" w:cs="Arial"/>
          <w:sz w:val="22"/>
          <w:szCs w:val="22"/>
          <w:lang w:val="sr-Cyrl-RS"/>
        </w:rPr>
        <w:t xml:space="preserve"> и у складу са одредбама овог уговора</w:t>
      </w:r>
      <w:r w:rsidRPr="00750022">
        <w:rPr>
          <w:rFonts w:ascii="Arial" w:hAnsi="Arial" w:cs="Arial"/>
          <w:sz w:val="22"/>
          <w:szCs w:val="22"/>
        </w:rPr>
        <w:t>.</w:t>
      </w:r>
    </w:p>
    <w:p w:rsidR="00750022" w:rsidRPr="00750022" w:rsidRDefault="00750022" w:rsidP="00750022">
      <w:pPr>
        <w:suppressAutoHyphens w:val="0"/>
        <w:autoSpaceDE w:val="0"/>
        <w:autoSpaceDN w:val="0"/>
        <w:adjustRightInd w:val="0"/>
        <w:jc w:val="both"/>
        <w:textAlignment w:val="center"/>
        <w:rPr>
          <w:rFonts w:ascii="Arial" w:hAnsi="Arial" w:cs="Arial"/>
          <w:color w:val="000000"/>
          <w:sz w:val="22"/>
          <w:szCs w:val="22"/>
          <w:lang w:eastAsia="en-US"/>
        </w:rPr>
      </w:pP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Ако Продавац није извршио уговорене обавезе, у складу  </w:t>
      </w:r>
      <w:r w:rsidRPr="00750022">
        <w:rPr>
          <w:rFonts w:ascii="Arial" w:hAnsi="Arial" w:cs="Arial"/>
          <w:sz w:val="22"/>
          <w:szCs w:val="22"/>
          <w:lang w:val="sr-Cyrl-RS"/>
        </w:rPr>
        <w:t xml:space="preserve">са </w:t>
      </w:r>
      <w:r w:rsidRPr="00750022">
        <w:rPr>
          <w:rFonts w:ascii="Arial" w:hAnsi="Arial" w:cs="Arial"/>
          <w:sz w:val="22"/>
          <w:szCs w:val="22"/>
        </w:rPr>
        <w:t>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18 .</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Сагласно овом уговору Продавац се обавезује да:</w:t>
      </w:r>
    </w:p>
    <w:p w:rsidR="00750022" w:rsidRPr="00750022" w:rsidRDefault="00750022" w:rsidP="00750022">
      <w:pPr>
        <w:numPr>
          <w:ilvl w:val="0"/>
          <w:numId w:val="146"/>
        </w:num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w:t>
      </w:r>
    </w:p>
    <w:p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p>
    <w:p w:rsidR="00750022" w:rsidRPr="00750022" w:rsidRDefault="00750022" w:rsidP="00750022">
      <w:pPr>
        <w:numPr>
          <w:ilvl w:val="0"/>
          <w:numId w:val="146"/>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750022" w:rsidRPr="00750022" w:rsidRDefault="00750022" w:rsidP="00750022">
      <w:pPr>
        <w:numPr>
          <w:ilvl w:val="0"/>
          <w:numId w:val="145"/>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 сопственом трошку колективно осигура ангажоване кадрове и средстава рада од основног ризика за све време извршења уговорених обавеза (</w:t>
      </w:r>
      <w:r w:rsidRPr="00750022">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750022">
        <w:rPr>
          <w:rFonts w:ascii="Arial" w:eastAsia="Calibri" w:hAnsi="Arial" w:cs="Arial"/>
          <w:sz w:val="22"/>
          <w:szCs w:val="22"/>
          <w:lang w:eastAsia="en-US"/>
        </w:rPr>
        <w:t>;</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750022">
        <w:rPr>
          <w:rFonts w:ascii="Arial" w:eastAsia="Calibri" w:hAnsi="Arial" w:cs="Arial"/>
          <w:sz w:val="22"/>
          <w:szCs w:val="22"/>
          <w:lang w:eastAsia="en-US"/>
        </w:rPr>
        <w:t>;</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поштује и акте које донесе </w:t>
      </w:r>
      <w:r w:rsidRPr="00750022">
        <w:rPr>
          <w:rFonts w:ascii="Arial" w:eastAsia="Calibri" w:hAnsi="Arial" w:cs="Arial"/>
          <w:sz w:val="22"/>
          <w:szCs w:val="22"/>
          <w:lang w:val="sr-Cyrl-RS" w:eastAsia="en-US"/>
        </w:rPr>
        <w:t>Купац</w:t>
      </w:r>
      <w:r w:rsidRPr="00750022">
        <w:rPr>
          <w:rFonts w:ascii="Arial" w:eastAsia="Calibri" w:hAnsi="Arial" w:cs="Arial"/>
          <w:sz w:val="22"/>
          <w:szCs w:val="22"/>
          <w:lang w:val="sr-Latn-CS" w:eastAsia="en-US"/>
        </w:rPr>
        <w:t>, односно Уговорне стране закључе из области безбедности и здравља на раду у складу са прописима, ради реализације овог уговора;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 предузима све мере безбедности и здравља на раду</w:t>
      </w:r>
      <w:r w:rsidRPr="00750022">
        <w:rPr>
          <w:rFonts w:ascii="Arial" w:eastAsia="Calibri" w:hAnsi="Arial" w:cs="Arial"/>
          <w:sz w:val="22"/>
          <w:szCs w:val="22"/>
          <w:lang w:eastAsia="en-US"/>
        </w:rPr>
        <w:t xml:space="preserve"> и мера противпожарне заштите за сва ангажована лица</w:t>
      </w:r>
      <w:r w:rsidRPr="00750022">
        <w:rPr>
          <w:rFonts w:ascii="Arial" w:eastAsia="Calibri" w:hAnsi="Arial" w:cs="Arial"/>
          <w:sz w:val="22"/>
          <w:szCs w:val="22"/>
          <w:lang w:val="sr-Latn-CS" w:eastAsia="en-US"/>
        </w:rPr>
        <w:t xml:space="preserve"> ( </w:t>
      </w:r>
      <w:r w:rsidRPr="00750022">
        <w:rPr>
          <w:rFonts w:ascii="Arial" w:eastAsia="Calibri" w:hAnsi="Arial" w:cs="Arial"/>
          <w:sz w:val="22"/>
          <w:szCs w:val="22"/>
          <w:lang w:eastAsia="en-US"/>
        </w:rPr>
        <w:t xml:space="preserve">као и да их адекватно опреми у циљу извршења ових мера) </w:t>
      </w:r>
      <w:r w:rsidRPr="00750022">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sidRPr="00750022">
        <w:rPr>
          <w:rFonts w:ascii="Arial" w:eastAsia="Calibri" w:hAnsi="Arial" w:cs="Arial"/>
          <w:sz w:val="22"/>
          <w:szCs w:val="22"/>
          <w:lang w:val="sr-Cyrl-RS" w:eastAsia="en-US"/>
        </w:rPr>
        <w:t xml:space="preserve"> као Прилог 12</w:t>
      </w:r>
      <w:r w:rsidRPr="00750022">
        <w:rPr>
          <w:rFonts w:ascii="Arial" w:eastAsia="Calibri" w:hAnsi="Arial" w:cs="Arial"/>
          <w:sz w:val="22"/>
          <w:szCs w:val="22"/>
          <w:lang w:val="sr-Latn-CS" w:eastAsia="en-US"/>
        </w:rPr>
        <w:t>.</w:t>
      </w:r>
    </w:p>
    <w:p w:rsidR="00750022" w:rsidRPr="00750022" w:rsidRDefault="00750022" w:rsidP="00750022">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 се у свим елементима и фазама ЦДС пројекта придржава важећих политика безбедности информација ЈП ЕПС-а.</w:t>
      </w:r>
    </w:p>
    <w:p w:rsidR="00750022" w:rsidRPr="00750022" w:rsidRDefault="00750022" w:rsidP="00750022">
      <w:pPr>
        <w:suppressAutoHyphens w:val="0"/>
        <w:spacing w:after="200" w:line="276" w:lineRule="auto"/>
        <w:ind w:left="720"/>
        <w:contextualSpacing/>
        <w:jc w:val="both"/>
        <w:rPr>
          <w:rFonts w:ascii="Arial" w:eastAsia="Calibri" w:hAnsi="Arial" w:cs="Arial"/>
          <w:sz w:val="22"/>
          <w:szCs w:val="22"/>
          <w:lang w:val="sr-Latn-CS" w:eastAsia="en-US"/>
        </w:rPr>
      </w:pPr>
    </w:p>
    <w:p w:rsidR="00750022" w:rsidRPr="00750022" w:rsidRDefault="00750022" w:rsidP="00750022">
      <w:pPr>
        <w:spacing w:after="120"/>
        <w:ind w:firstLine="360"/>
        <w:jc w:val="both"/>
        <w:rPr>
          <w:rFonts w:ascii="Arial" w:hAnsi="Arial" w:cs="Arial"/>
          <w:sz w:val="22"/>
          <w:szCs w:val="22"/>
        </w:rPr>
      </w:pPr>
      <w:r w:rsidRPr="00750022">
        <w:rPr>
          <w:rFonts w:ascii="Arial" w:hAnsi="Arial" w:cs="Arial"/>
          <w:sz w:val="22"/>
          <w:szCs w:val="22"/>
        </w:rPr>
        <w:t>У случају било каквог кршења обавезе наведене у ставу 1. овог члана Купац може раскинути овај уговор.</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19.</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Продавац именује Пројектни тим као и Одговорног пројектанта за извођење</w:t>
      </w:r>
      <w:r w:rsidRPr="00750022">
        <w:rPr>
          <w:rFonts w:ascii="Arial" w:hAnsi="Arial" w:cs="Arial"/>
          <w:sz w:val="22"/>
          <w:szCs w:val="22"/>
          <w:lang w:val="sr-Cyrl-RS"/>
        </w:rPr>
        <w:t xml:space="preserve"> уговореног предмета из члана 1. овог уговора</w:t>
      </w:r>
      <w:r w:rsidRPr="00750022">
        <w:rPr>
          <w:rFonts w:ascii="Arial" w:hAnsi="Arial" w:cs="Arial"/>
          <w:sz w:val="22"/>
          <w:szCs w:val="22"/>
        </w:rPr>
        <w:t>, како је дефинисано у Прилогу 3 и Прилогу 6 овог Уговора за извршење услуга имплементације ЦДС.</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одобрио Купац, дат је у Прилогу 6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Промене везане за списак извршилаца из става </w:t>
      </w:r>
      <w:r w:rsidRPr="00750022">
        <w:rPr>
          <w:rFonts w:ascii="Arial" w:hAnsi="Arial" w:cs="Arial"/>
          <w:sz w:val="22"/>
          <w:szCs w:val="22"/>
          <w:lang w:val="sr-Cyrl-RS"/>
        </w:rPr>
        <w:t>2.</w:t>
      </w:r>
      <w:r w:rsidRPr="00750022">
        <w:rPr>
          <w:rFonts w:ascii="Arial" w:hAnsi="Arial" w:cs="Arial"/>
          <w:sz w:val="22"/>
          <w:szCs w:val="22"/>
        </w:rPr>
        <w:t xml:space="preserve"> овог члана, као и све остале промене везане за пружање уговорених услуга од стране Продавца, претходно одобрава у писаној форми Купац.</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Обавезе Купца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20.</w:t>
      </w: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је обавезан да:</w:t>
      </w:r>
    </w:p>
    <w:p w:rsidR="00750022" w:rsidRPr="00750022" w:rsidRDefault="00750022" w:rsidP="00750022">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eastAsia="en-US"/>
        </w:rPr>
        <w:t xml:space="preserve">Продавцу </w:t>
      </w:r>
      <w:r w:rsidRPr="00750022">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750022">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750022">
        <w:rPr>
          <w:rFonts w:ascii="Arial" w:eastAsia="Calibri" w:hAnsi="Arial" w:cs="Arial"/>
          <w:noProof/>
          <w:sz w:val="22"/>
          <w:szCs w:val="22"/>
          <w:lang w:eastAsia="en-US"/>
        </w:rPr>
        <w:t>,</w:t>
      </w:r>
      <w:r w:rsidRPr="00750022">
        <w:rPr>
          <w:rFonts w:ascii="Arial" w:eastAsia="Calibri" w:hAnsi="Arial" w:cs="Arial"/>
          <w:sz w:val="22"/>
          <w:szCs w:val="22"/>
          <w:lang w:val="sr-Latn-CS" w:eastAsia="en-US"/>
        </w:rPr>
        <w:t xml:space="preserve"> а које су у вези са извршењем Уговора;</w:t>
      </w:r>
    </w:p>
    <w:p w:rsidR="00750022" w:rsidRPr="00750022" w:rsidRDefault="00750022" w:rsidP="00750022">
      <w:pPr>
        <w:numPr>
          <w:ilvl w:val="0"/>
          <w:numId w:val="139"/>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rsidR="00750022" w:rsidRPr="00750022" w:rsidRDefault="00750022" w:rsidP="00750022">
      <w:pPr>
        <w:numPr>
          <w:ilvl w:val="0"/>
          <w:numId w:val="139"/>
        </w:numPr>
        <w:suppressAutoHyphens w:val="0"/>
        <w:jc w:val="both"/>
        <w:rPr>
          <w:rFonts w:ascii="Arial" w:hAnsi="Arial" w:cs="Arial"/>
          <w:b/>
          <w:sz w:val="22"/>
          <w:szCs w:val="22"/>
        </w:rPr>
      </w:pPr>
      <w:r w:rsidRPr="00750022">
        <w:rPr>
          <w:rFonts w:ascii="Arial" w:hAnsi="Arial" w:cs="Arial"/>
          <w:sz w:val="22"/>
          <w:szCs w:val="22"/>
        </w:rPr>
        <w:t>Продавцу обезбеди све неопходне информације и податке и несметан приступ местима извршења уговореног посла</w:t>
      </w:r>
    </w:p>
    <w:p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 xml:space="preserve">изврши плаћање уговорене цене, у складу са </w:t>
      </w:r>
      <w:r w:rsidRPr="00750022">
        <w:rPr>
          <w:rFonts w:ascii="Arial" w:hAnsi="Arial" w:cs="Arial"/>
          <w:sz w:val="22"/>
          <w:szCs w:val="22"/>
          <w:lang w:val="sr-Cyrl-RS"/>
        </w:rPr>
        <w:t>ч</w:t>
      </w:r>
      <w:r w:rsidRPr="00750022">
        <w:rPr>
          <w:rFonts w:ascii="Arial" w:hAnsi="Arial" w:cs="Arial"/>
          <w:sz w:val="22"/>
          <w:szCs w:val="22"/>
        </w:rPr>
        <w:t>ланом 14. овог Уговора.</w:t>
      </w:r>
    </w:p>
    <w:p w:rsidR="00750022" w:rsidRPr="00750022" w:rsidRDefault="00750022" w:rsidP="00750022">
      <w:pPr>
        <w:rPr>
          <w:rFonts w:ascii="Arial" w:hAnsi="Arial" w:cs="Arial"/>
          <w:b/>
          <w:sz w:val="22"/>
          <w:szCs w:val="22"/>
        </w:rPr>
      </w:pP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r w:rsidRPr="00750022">
        <w:rPr>
          <w:rFonts w:ascii="Arial" w:eastAsia="Calibri" w:hAnsi="Arial" w:cs="Arial"/>
          <w:b/>
          <w:sz w:val="22"/>
          <w:szCs w:val="22"/>
          <w:lang w:eastAsia="en-US"/>
        </w:rPr>
        <w:t xml:space="preserve">Квалитативни  и  квантитативни пријем </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21.</w:t>
      </w:r>
    </w:p>
    <w:p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Квалитативни пријем</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Продавац је у обавези да испоручи предмет набавке у складу са Техничком спецификацијом </w:t>
      </w:r>
      <w:r w:rsidRPr="00750022">
        <w:rPr>
          <w:rFonts w:ascii="Arial" w:hAnsi="Arial" w:cs="Arial"/>
          <w:sz w:val="22"/>
          <w:szCs w:val="22"/>
          <w:lang w:eastAsia="zh-CN"/>
        </w:rPr>
        <w:t>(Прилог 3 овог уговора)</w:t>
      </w:r>
      <w:r w:rsidRPr="00750022">
        <w:rPr>
          <w:rFonts w:ascii="Arial" w:hAnsi="Arial" w:cs="Arial"/>
          <w:sz w:val="22"/>
          <w:szCs w:val="22"/>
        </w:rPr>
        <w:t xml:space="preserve"> и важећим прописима.</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 Продавац гарантује за квалитет испоручених добара и услуга.</w:t>
      </w:r>
    </w:p>
    <w:p w:rsidR="00750022" w:rsidRPr="00750022" w:rsidRDefault="00750022" w:rsidP="00750022">
      <w:pPr>
        <w:ind w:firstLine="708"/>
        <w:jc w:val="both"/>
        <w:rPr>
          <w:rFonts w:ascii="Arial" w:hAnsi="Arial" w:cs="Arial"/>
          <w:sz w:val="22"/>
          <w:szCs w:val="22"/>
          <w:lang w:eastAsia="zh-CN"/>
        </w:rPr>
      </w:pPr>
    </w:p>
    <w:p w:rsidR="00750022" w:rsidRPr="00750022" w:rsidRDefault="00750022" w:rsidP="00750022">
      <w:pPr>
        <w:jc w:val="center"/>
        <w:rPr>
          <w:rFonts w:ascii="Arial" w:hAnsi="Arial" w:cs="Arial"/>
          <w:b/>
          <w:bCs/>
          <w:sz w:val="22"/>
          <w:szCs w:val="22"/>
        </w:rPr>
      </w:pPr>
    </w:p>
    <w:p w:rsidR="00750022" w:rsidRPr="00750022" w:rsidRDefault="00750022" w:rsidP="00750022">
      <w:pPr>
        <w:jc w:val="center"/>
        <w:rPr>
          <w:rFonts w:ascii="Arial" w:hAnsi="Arial" w:cs="Arial"/>
          <w:b/>
          <w:bCs/>
          <w:sz w:val="22"/>
          <w:szCs w:val="22"/>
        </w:rPr>
      </w:pPr>
    </w:p>
    <w:p w:rsidR="00750022" w:rsidRPr="00750022" w:rsidRDefault="00750022" w:rsidP="00750022">
      <w:pPr>
        <w:jc w:val="center"/>
        <w:rPr>
          <w:rFonts w:ascii="Arial" w:hAnsi="Arial" w:cs="Arial"/>
          <w:b/>
          <w:bCs/>
          <w:sz w:val="22"/>
          <w:szCs w:val="22"/>
        </w:rPr>
      </w:pPr>
    </w:p>
    <w:p w:rsidR="00750022" w:rsidRPr="00750022" w:rsidRDefault="00750022" w:rsidP="00750022">
      <w:pPr>
        <w:jc w:val="center"/>
        <w:rPr>
          <w:rFonts w:ascii="Arial" w:hAnsi="Arial" w:cs="Arial"/>
          <w:b/>
          <w:bCs/>
          <w:sz w:val="22"/>
          <w:szCs w:val="22"/>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lastRenderedPageBreak/>
        <w:t>Члан 22.</w:t>
      </w:r>
    </w:p>
    <w:p w:rsidR="00750022" w:rsidRPr="00750022" w:rsidRDefault="00750022" w:rsidP="00750022">
      <w:pPr>
        <w:suppressAutoHyphens w:val="0"/>
        <w:autoSpaceDE w:val="0"/>
        <w:autoSpaceDN w:val="0"/>
        <w:adjustRightInd w:val="0"/>
        <w:ind w:firstLine="708"/>
        <w:jc w:val="both"/>
        <w:rPr>
          <w:rFonts w:ascii="Arial" w:eastAsia="Calibri" w:hAnsi="Arial" w:cs="Arial"/>
          <w:i/>
          <w:sz w:val="22"/>
          <w:szCs w:val="22"/>
          <w:lang w:eastAsia="en-US"/>
        </w:rPr>
      </w:pPr>
    </w:p>
    <w:p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 xml:space="preserve">Квантитативни пријем </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је испоручена уговорена количина;</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испоручена у оргиналном паковању;</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без видљивог оштећења.</w:t>
      </w:r>
    </w:p>
    <w:p w:rsidR="00750022" w:rsidRPr="00750022" w:rsidRDefault="00750022" w:rsidP="00750022">
      <w:pPr>
        <w:autoSpaceDE w:val="0"/>
        <w:autoSpaceDN w:val="0"/>
        <w:adjustRightInd w:val="0"/>
        <w:ind w:firstLine="360"/>
        <w:jc w:val="both"/>
        <w:rPr>
          <w:rFonts w:ascii="Arial" w:hAnsi="Arial" w:cs="Arial"/>
          <w:sz w:val="22"/>
          <w:szCs w:val="22"/>
        </w:rPr>
      </w:pPr>
      <w:r w:rsidRPr="00750022">
        <w:rPr>
          <w:rFonts w:ascii="Arial" w:hAnsi="Arial" w:cs="Arial"/>
          <w:sz w:val="22"/>
          <w:szCs w:val="22"/>
        </w:rPr>
        <w:t>Приликом завршног пријема добара и услуга сачињава се, обострано потписује од овлашћених представника Уговорних страна Записник о квантитативном и квалитативном пријему, без примедби.</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lang w:val="sr-Cyrl-RS"/>
        </w:rPr>
        <w:t xml:space="preserve"> </w:t>
      </w:r>
      <w:r w:rsidRPr="00750022">
        <w:rPr>
          <w:rFonts w:ascii="Arial" w:hAnsi="Arial" w:cs="Arial"/>
          <w:sz w:val="22"/>
          <w:szCs w:val="22"/>
        </w:rPr>
        <w:t xml:space="preserve">Све евентуалне недостатке испоручене опреме </w:t>
      </w:r>
      <w:r w:rsidRPr="00750022">
        <w:rPr>
          <w:rFonts w:ascii="Arial" w:hAnsi="Arial" w:cs="Arial"/>
          <w:sz w:val="22"/>
          <w:szCs w:val="22"/>
          <w:lang w:val="sr-Cyrl-RS"/>
        </w:rPr>
        <w:t>Купац</w:t>
      </w:r>
      <w:r w:rsidRPr="00750022">
        <w:rPr>
          <w:rFonts w:ascii="Arial" w:hAnsi="Arial" w:cs="Arial"/>
          <w:sz w:val="22"/>
          <w:szCs w:val="22"/>
        </w:rPr>
        <w:t xml:space="preserve"> је дужан да одмах саопшти представнику </w:t>
      </w:r>
      <w:r w:rsidRPr="00750022">
        <w:rPr>
          <w:rFonts w:ascii="Arial" w:hAnsi="Arial" w:cs="Arial"/>
          <w:sz w:val="22"/>
          <w:szCs w:val="22"/>
          <w:lang w:val="sr-Cyrl-RS"/>
        </w:rPr>
        <w:t>Продавца</w:t>
      </w:r>
      <w:r w:rsidRPr="00750022">
        <w:rPr>
          <w:rFonts w:ascii="Arial" w:hAnsi="Arial" w:cs="Arial"/>
          <w:sz w:val="22"/>
          <w:szCs w:val="22"/>
        </w:rPr>
        <w:t xml:space="preserve">, или најкасније у року од осам дана од дана испоруке, у писаном облику. </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lang w:val="sr-Cyrl-RS"/>
        </w:rPr>
        <w:t>Продавац</w:t>
      </w:r>
      <w:r w:rsidRPr="00750022">
        <w:rPr>
          <w:rFonts w:ascii="Arial" w:hAnsi="Arial" w:cs="Arial"/>
          <w:sz w:val="22"/>
          <w:szCs w:val="22"/>
        </w:rPr>
        <w:t xml:space="preserve"> се обавезује да одмах предузме активности како би отклонио недостатке на опреми уочене од стране </w:t>
      </w:r>
      <w:r w:rsidRPr="00750022">
        <w:rPr>
          <w:rFonts w:ascii="Arial" w:hAnsi="Arial" w:cs="Arial"/>
          <w:sz w:val="22"/>
          <w:szCs w:val="22"/>
          <w:lang w:val="sr-Cyrl-RS"/>
        </w:rPr>
        <w:t>Купца</w:t>
      </w:r>
      <w:r w:rsidRPr="00750022">
        <w:rPr>
          <w:rFonts w:ascii="Arial" w:hAnsi="Arial" w:cs="Arial"/>
          <w:sz w:val="22"/>
          <w:szCs w:val="22"/>
        </w:rPr>
        <w:t xml:space="preserve">. </w:t>
      </w:r>
    </w:p>
    <w:p w:rsidR="00750022" w:rsidRPr="00750022" w:rsidRDefault="00750022" w:rsidP="00750022">
      <w:pPr>
        <w:ind w:firstLine="360"/>
        <w:jc w:val="both"/>
        <w:rPr>
          <w:rFonts w:ascii="Arial" w:hAnsi="Arial" w:cs="Arial"/>
          <w:bCs/>
          <w:sz w:val="22"/>
          <w:szCs w:val="22"/>
        </w:rPr>
      </w:pPr>
      <w:r w:rsidRPr="00750022">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rsidR="00750022" w:rsidRPr="00750022" w:rsidRDefault="00750022" w:rsidP="00750022">
      <w:pPr>
        <w:jc w:val="both"/>
        <w:rPr>
          <w:rFonts w:ascii="Arial" w:hAnsi="Arial" w:cs="Arial"/>
          <w:bCs/>
          <w:sz w:val="22"/>
          <w:szCs w:val="22"/>
        </w:rPr>
      </w:pPr>
    </w:p>
    <w:p w:rsidR="00750022" w:rsidRPr="00750022" w:rsidRDefault="00750022" w:rsidP="00750022">
      <w:pPr>
        <w:rPr>
          <w:rFonts w:ascii="Arial" w:hAnsi="Arial" w:cs="Arial"/>
          <w:b/>
          <w:bCs/>
          <w:sz w:val="22"/>
          <w:szCs w:val="22"/>
        </w:rPr>
      </w:pPr>
      <w:r w:rsidRPr="00750022">
        <w:rPr>
          <w:rFonts w:ascii="Arial" w:hAnsi="Arial" w:cs="Arial"/>
          <w:b/>
          <w:sz w:val="22"/>
          <w:szCs w:val="22"/>
        </w:rPr>
        <w:t>Гарантни рок</w:t>
      </w: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23.</w:t>
      </w:r>
    </w:p>
    <w:p w:rsidR="00750022" w:rsidRPr="00750022" w:rsidRDefault="00750022" w:rsidP="00750022">
      <w:pPr>
        <w:ind w:firstLine="720"/>
        <w:jc w:val="both"/>
        <w:rPr>
          <w:rFonts w:ascii="Arial" w:hAnsi="Arial" w:cs="Arial"/>
          <w:bCs/>
          <w:sz w:val="22"/>
          <w:szCs w:val="22"/>
        </w:rPr>
      </w:pPr>
      <w:r w:rsidRPr="00750022">
        <w:rPr>
          <w:rFonts w:ascii="Arial" w:hAnsi="Arial" w:cs="Arial"/>
          <w:sz w:val="22"/>
          <w:szCs w:val="22"/>
          <w:lang w:eastAsia="zh-CN"/>
        </w:rPr>
        <w:t>Гарантни рок за предмет набавке</w:t>
      </w:r>
      <w:r w:rsidRPr="00750022">
        <w:rPr>
          <w:rFonts w:ascii="Arial" w:hAnsi="Arial" w:cs="Arial"/>
          <w:sz w:val="22"/>
          <w:szCs w:val="22"/>
          <w:lang w:val="sr-Cyrl-RS" w:eastAsia="zh-CN"/>
        </w:rPr>
        <w:t xml:space="preserve"> из члана 1.овог уговора</w:t>
      </w:r>
      <w:r w:rsidRPr="00750022">
        <w:rPr>
          <w:rFonts w:ascii="Arial" w:hAnsi="Arial" w:cs="Arial"/>
          <w:sz w:val="22"/>
          <w:szCs w:val="22"/>
          <w:lang w:eastAsia="zh-CN"/>
        </w:rPr>
        <w:t xml:space="preserve"> је минимум 12 месеци од дана када је извршен квантитативни и квалитативни пријем  добара</w:t>
      </w:r>
      <w:r w:rsidRPr="00750022">
        <w:rPr>
          <w:rFonts w:ascii="Arial" w:hAnsi="Arial" w:cs="Arial"/>
          <w:sz w:val="22"/>
          <w:szCs w:val="22"/>
          <w:lang w:val="sr-Cyrl-RS" w:eastAsia="zh-CN"/>
        </w:rPr>
        <w:t xml:space="preserve"> и услуга</w:t>
      </w:r>
      <w:r w:rsidRPr="00750022">
        <w:rPr>
          <w:rFonts w:ascii="Arial" w:hAnsi="Arial" w:cs="Arial"/>
          <w:sz w:val="22"/>
          <w:szCs w:val="22"/>
          <w:lang w:eastAsia="zh-CN"/>
        </w:rPr>
        <w:t xml:space="preserve">, констатован Записником о финалном квантитативном и квалитативном пријему добара и услуга, </w:t>
      </w:r>
      <w:r w:rsidRPr="00750022">
        <w:rPr>
          <w:rFonts w:ascii="Arial" w:hAnsi="Arial" w:cs="Arial"/>
          <w:bCs/>
          <w:sz w:val="22"/>
          <w:szCs w:val="22"/>
        </w:rPr>
        <w:t>по завршетку последње фазе извршења услуге имплементације</w:t>
      </w:r>
    </w:p>
    <w:p w:rsidR="00750022" w:rsidRPr="00750022" w:rsidRDefault="00750022" w:rsidP="00750022">
      <w:pPr>
        <w:ind w:firstLine="708"/>
        <w:jc w:val="both"/>
        <w:rPr>
          <w:rFonts w:ascii="Arial" w:hAnsi="Arial" w:cs="Arial"/>
          <w:sz w:val="22"/>
          <w:szCs w:val="22"/>
          <w:lang w:eastAsia="zh-CN"/>
        </w:rPr>
      </w:pPr>
      <w:r w:rsidRPr="00750022">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rsidR="00750022" w:rsidRPr="00750022" w:rsidRDefault="00750022" w:rsidP="00750022">
      <w:pPr>
        <w:jc w:val="center"/>
        <w:rPr>
          <w:rFonts w:ascii="Arial" w:hAnsi="Arial" w:cs="Arial"/>
          <w:b/>
          <w:bCs/>
          <w:sz w:val="22"/>
          <w:szCs w:val="22"/>
        </w:rPr>
      </w:pPr>
    </w:p>
    <w:p w:rsidR="00750022" w:rsidRPr="00750022" w:rsidRDefault="00750022" w:rsidP="00750022">
      <w:pPr>
        <w:jc w:val="both"/>
        <w:rPr>
          <w:rFonts w:ascii="Arial" w:hAnsi="Arial" w:cs="Arial"/>
          <w:b/>
          <w:bCs/>
          <w:sz w:val="22"/>
          <w:szCs w:val="22"/>
        </w:rPr>
      </w:pPr>
      <w:r w:rsidRPr="00750022">
        <w:rPr>
          <w:rFonts w:ascii="Arial" w:hAnsi="Arial" w:cs="Arial"/>
          <w:b/>
          <w:bCs/>
          <w:sz w:val="22"/>
          <w:szCs w:val="22"/>
        </w:rPr>
        <w:t>Уговорна казна</w:t>
      </w:r>
    </w:p>
    <w:p w:rsidR="00750022" w:rsidRPr="00750022" w:rsidRDefault="00750022" w:rsidP="00750022">
      <w:pPr>
        <w:jc w:val="both"/>
        <w:rPr>
          <w:rFonts w:ascii="Arial" w:hAnsi="Arial" w:cs="Arial"/>
          <w:b/>
          <w:bCs/>
          <w:sz w:val="22"/>
          <w:szCs w:val="22"/>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24.</w:t>
      </w:r>
    </w:p>
    <w:p w:rsidR="00750022" w:rsidRPr="00750022" w:rsidRDefault="00750022" w:rsidP="00750022">
      <w:pPr>
        <w:ind w:firstLine="720"/>
        <w:jc w:val="both"/>
        <w:rPr>
          <w:rFonts w:ascii="Arial" w:hAnsi="Arial" w:cs="Arial"/>
          <w:bCs/>
          <w:sz w:val="22"/>
          <w:szCs w:val="22"/>
        </w:rPr>
      </w:pPr>
      <w:r w:rsidRPr="00750022">
        <w:rPr>
          <w:rFonts w:ascii="Arial" w:hAnsi="Arial" w:cs="Arial"/>
          <w:bCs/>
          <w:sz w:val="22"/>
          <w:szCs w:val="22"/>
        </w:rPr>
        <w:t>У случају прeкoрaчeњa рoкова</w:t>
      </w:r>
      <w:r w:rsidRPr="00750022">
        <w:rPr>
          <w:rFonts w:ascii="Arial" w:hAnsi="Arial" w:cs="Arial"/>
          <w:bCs/>
          <w:sz w:val="22"/>
          <w:szCs w:val="22"/>
          <w:lang w:val="sr-Cyrl-RS"/>
        </w:rPr>
        <w:t xml:space="preserve"> из члана 3. ( за софтверске лиценце), члана 8. став 1. (за услуге имплементације) и члана 10.б (неопходна опрема) и из</w:t>
      </w:r>
      <w:r w:rsidRPr="00750022">
        <w:rPr>
          <w:rFonts w:ascii="Arial" w:hAnsi="Arial" w:cs="Arial"/>
          <w:bCs/>
          <w:sz w:val="22"/>
          <w:szCs w:val="22"/>
        </w:rPr>
        <w:t xml:space="preserve"> Прилога 5</w:t>
      </w:r>
      <w:r w:rsidRPr="00750022">
        <w:rPr>
          <w:rFonts w:ascii="Arial" w:hAnsi="Arial" w:cs="Arial"/>
          <w:bCs/>
          <w:sz w:val="22"/>
          <w:szCs w:val="22"/>
          <w:lang w:val="sr-Cyrl-RS"/>
        </w:rPr>
        <w:t>.</w:t>
      </w:r>
      <w:r w:rsidRPr="00750022">
        <w:rPr>
          <w:rFonts w:ascii="Arial" w:hAnsi="Arial" w:cs="Arial"/>
          <w:bCs/>
          <w:sz w:val="22"/>
          <w:szCs w:val="22"/>
        </w:rPr>
        <w:t xml:space="preserve"> овог уговора кривицом Продавца, </w:t>
      </w:r>
      <w:r w:rsidRPr="00750022">
        <w:rPr>
          <w:rFonts w:ascii="Arial" w:hAnsi="Arial" w:cs="Arial"/>
          <w:sz w:val="22"/>
          <w:szCs w:val="22"/>
        </w:rPr>
        <w:t xml:space="preserve"> Продавац је обавезан да Купцу плати уговорну казну у износу од 0,5% од укупно уговорене цене</w:t>
      </w:r>
      <w:r w:rsidRPr="00750022">
        <w:rPr>
          <w:rFonts w:ascii="Arial" w:hAnsi="Arial" w:cs="Arial"/>
          <w:sz w:val="22"/>
          <w:szCs w:val="22"/>
          <w:lang w:val="sr-Cyrl-RS"/>
        </w:rPr>
        <w:t>, без ПДВ: из члана 4. за софтверске лиценце, из члана 9. за услуге имплементације и члана 11. за неопходну опрему овогУговора</w:t>
      </w:r>
      <w:r w:rsidRPr="00750022">
        <w:rPr>
          <w:rFonts w:ascii="Arial" w:hAnsi="Arial" w:cs="Arial"/>
          <w:sz w:val="22"/>
          <w:szCs w:val="22"/>
        </w:rPr>
        <w:t xml:space="preserve"> за сваки дан закашњења, с тим што висина уговорне казне не може бити већа од 10% (десет посто) од укупно уговорене цене из члана </w:t>
      </w:r>
      <w:r w:rsidRPr="00750022">
        <w:rPr>
          <w:rFonts w:ascii="Arial" w:hAnsi="Arial" w:cs="Arial"/>
          <w:sz w:val="22"/>
          <w:szCs w:val="22"/>
          <w:lang w:val="sr-Cyrl-RS"/>
        </w:rPr>
        <w:t>13.</w:t>
      </w:r>
      <w:r w:rsidRPr="00750022">
        <w:rPr>
          <w:rFonts w:ascii="Arial" w:hAnsi="Arial" w:cs="Arial"/>
          <w:sz w:val="22"/>
          <w:szCs w:val="22"/>
        </w:rPr>
        <w:t xml:space="preserve"> став 1. уговора без ПДВ.</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има право да утврђени и обрачунати износ уговорне казне наплати достављањем књижног задужења Продавцу.</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Извештај из претходног става овог члана Уговора Купац без одлагања доставља Продавцу.</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lastRenderedPageBreak/>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rsidR="00750022" w:rsidRPr="00750022" w:rsidRDefault="00750022" w:rsidP="00750022">
      <w:pPr>
        <w:jc w:val="both"/>
        <w:rPr>
          <w:rFonts w:ascii="Arial" w:hAnsi="Arial" w:cs="Arial"/>
          <w:b/>
          <w:sz w:val="22"/>
          <w:szCs w:val="22"/>
        </w:rPr>
      </w:pPr>
    </w:p>
    <w:p w:rsidR="00750022" w:rsidRPr="00750022" w:rsidRDefault="00750022" w:rsidP="00750022">
      <w:pPr>
        <w:suppressAutoHyphens w:val="0"/>
        <w:spacing w:after="120"/>
        <w:jc w:val="both"/>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eastAsia="en-US"/>
        </w:rPr>
        <w:t>Средства финансијског обезбеђења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25.</w:t>
      </w:r>
    </w:p>
    <w:p w:rsidR="00750022" w:rsidRPr="00750022" w:rsidRDefault="00750022" w:rsidP="00750022">
      <w:pPr>
        <w:jc w:val="center"/>
        <w:rPr>
          <w:rFonts w:ascii="Arial" w:hAnsi="Arial" w:cs="Arial"/>
          <w:b/>
          <w:sz w:val="22"/>
          <w:szCs w:val="22"/>
        </w:rPr>
      </w:pPr>
    </w:p>
    <w:p w:rsidR="00750022" w:rsidRPr="00750022" w:rsidRDefault="00750022" w:rsidP="00750022">
      <w:pPr>
        <w:rPr>
          <w:rFonts w:ascii="Arial" w:hAnsi="Arial" w:cs="Arial"/>
          <w:b/>
          <w:i/>
          <w:sz w:val="22"/>
          <w:szCs w:val="22"/>
        </w:rPr>
      </w:pPr>
      <w:r w:rsidRPr="00750022">
        <w:rPr>
          <w:rFonts w:ascii="Arial" w:hAnsi="Arial" w:cs="Arial"/>
          <w:b/>
          <w:bCs/>
          <w:i/>
          <w:sz w:val="22"/>
          <w:szCs w:val="22"/>
        </w:rPr>
        <w:t xml:space="preserve">Средства финансијског обезбеђења </w:t>
      </w:r>
      <w:r w:rsidRPr="00750022">
        <w:rPr>
          <w:rFonts w:ascii="Arial" w:hAnsi="Arial" w:cs="Arial"/>
          <w:b/>
          <w:i/>
          <w:sz w:val="22"/>
          <w:szCs w:val="22"/>
        </w:rPr>
        <w:t xml:space="preserve">за добро извршење посла </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50022" w:rsidRPr="00750022" w:rsidRDefault="00750022" w:rsidP="00750022">
      <w:pPr>
        <w:jc w:val="both"/>
        <w:rPr>
          <w:rFonts w:ascii="Arial" w:hAnsi="Arial" w:cs="Arial"/>
          <w:sz w:val="22"/>
          <w:szCs w:val="22"/>
        </w:rPr>
      </w:pPr>
      <w:r w:rsidRPr="00750022">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Pr="00750022">
        <w:rPr>
          <w:rFonts w:ascii="Arial" w:hAnsi="Arial" w:cs="Arial"/>
          <w:sz w:val="22"/>
          <w:szCs w:val="22"/>
          <w:lang w:val="sr-Cyrl-RS"/>
        </w:rPr>
        <w:t>Сталне</w:t>
      </w:r>
      <w:r w:rsidRPr="00750022">
        <w:rPr>
          <w:rFonts w:ascii="Arial" w:hAnsi="Arial" w:cs="Arial"/>
          <w:sz w:val="22"/>
          <w:szCs w:val="22"/>
        </w:rPr>
        <w:t xml:space="preserve"> арбитраже при ПКС уз примену Правилника ПКС</w:t>
      </w:r>
      <w:r w:rsidRPr="00750022">
        <w:rPr>
          <w:rFonts w:ascii="Arial" w:hAnsi="Arial" w:cs="Arial"/>
          <w:sz w:val="22"/>
          <w:szCs w:val="22"/>
          <w:lang w:val="sr-Cyrl-RS"/>
        </w:rPr>
        <w:t>, местом рада арбитраже у Београду</w:t>
      </w:r>
      <w:r w:rsidRPr="00750022">
        <w:rPr>
          <w:rFonts w:ascii="Arial" w:hAnsi="Arial" w:cs="Arial"/>
          <w:sz w:val="22"/>
          <w:szCs w:val="22"/>
        </w:rPr>
        <w:t xml:space="preserve"> и процесног и материјалног права Републике Србије.</w:t>
      </w:r>
    </w:p>
    <w:p w:rsidR="00750022" w:rsidRPr="00750022" w:rsidRDefault="00750022" w:rsidP="00750022">
      <w:pPr>
        <w:rPr>
          <w:rFonts w:ascii="Arial" w:hAnsi="Arial" w:cs="Arial"/>
          <w:sz w:val="22"/>
          <w:szCs w:val="22"/>
        </w:rPr>
      </w:pP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Ако  </w:t>
      </w:r>
      <w:r w:rsidRPr="00750022">
        <w:rPr>
          <w:rFonts w:ascii="Arial" w:hAnsi="Arial" w:cs="Arial"/>
          <w:snapToGrid w:val="0"/>
          <w:sz w:val="22"/>
          <w:szCs w:val="22"/>
          <w:lang w:val="sr-Cyrl-RS"/>
        </w:rPr>
        <w:t>Продавац</w:t>
      </w:r>
      <w:r w:rsidRPr="00750022">
        <w:rPr>
          <w:rFonts w:ascii="Arial" w:hAnsi="Arial" w:cs="Arial"/>
          <w:snapToGrid w:val="0"/>
          <w:sz w:val="22"/>
          <w:szCs w:val="22"/>
        </w:rPr>
        <w:t xml:space="preserve"> </w:t>
      </w:r>
      <w:r w:rsidRPr="00750022">
        <w:rPr>
          <w:rFonts w:ascii="Arial" w:hAnsi="Arial" w:cs="Arial"/>
          <w:sz w:val="22"/>
          <w:szCs w:val="22"/>
        </w:rPr>
        <w:t>не поступа сходно ставу 1. овог члана, сматраће се да Уговор није ступио на снагу.</w:t>
      </w:r>
    </w:p>
    <w:p w:rsidR="00750022" w:rsidRPr="00750022" w:rsidRDefault="00750022" w:rsidP="00750022">
      <w:pPr>
        <w:ind w:firstLine="720"/>
        <w:jc w:val="both"/>
        <w:rPr>
          <w:rFonts w:ascii="Arial" w:hAnsi="Arial" w:cs="Arial"/>
          <w:sz w:val="22"/>
          <w:szCs w:val="22"/>
        </w:rPr>
      </w:pPr>
    </w:p>
    <w:p w:rsidR="00750022" w:rsidRPr="00750022" w:rsidRDefault="00750022" w:rsidP="00750022">
      <w:pPr>
        <w:rPr>
          <w:rFonts w:ascii="Arial" w:hAnsi="Arial" w:cs="Arial"/>
          <w:b/>
          <w:bCs/>
          <w:i/>
          <w:iCs/>
          <w:sz w:val="22"/>
          <w:szCs w:val="22"/>
        </w:rPr>
      </w:pPr>
      <w:r w:rsidRPr="00750022">
        <w:rPr>
          <w:rFonts w:ascii="Arial" w:hAnsi="Arial" w:cs="Arial"/>
          <w:b/>
          <w:bCs/>
          <w:i/>
          <w:iCs/>
          <w:sz w:val="22"/>
          <w:szCs w:val="22"/>
        </w:rPr>
        <w:t xml:space="preserve">Банкарску гаранцију за отклањање </w:t>
      </w:r>
      <w:r w:rsidRPr="00750022">
        <w:rPr>
          <w:rFonts w:ascii="Arial" w:hAnsi="Arial" w:cs="Arial"/>
          <w:b/>
          <w:bCs/>
          <w:i/>
          <w:iCs/>
          <w:sz w:val="22"/>
          <w:szCs w:val="22"/>
          <w:lang w:val="sr-Cyrl-RS"/>
        </w:rPr>
        <w:t>недостатака</w:t>
      </w:r>
      <w:r w:rsidRPr="00750022">
        <w:rPr>
          <w:rFonts w:ascii="Arial" w:hAnsi="Arial" w:cs="Arial"/>
          <w:b/>
          <w:bCs/>
          <w:i/>
          <w:iCs/>
          <w:sz w:val="22"/>
          <w:szCs w:val="22"/>
        </w:rPr>
        <w:t xml:space="preserve"> у гарантном року</w:t>
      </w:r>
    </w:p>
    <w:p w:rsidR="00750022" w:rsidRPr="00750022" w:rsidRDefault="00750022" w:rsidP="00750022">
      <w:pPr>
        <w:rPr>
          <w:rFonts w:ascii="Arial" w:hAnsi="Arial" w:cs="Arial"/>
          <w:b/>
          <w:bCs/>
          <w:i/>
          <w:iCs/>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Члан 26. </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750022" w:rsidRPr="00750022" w:rsidRDefault="00750022" w:rsidP="00750022">
      <w:pPr>
        <w:jc w:val="both"/>
        <w:rPr>
          <w:rFonts w:ascii="Arial" w:hAnsi="Arial" w:cs="Arial"/>
          <w:sz w:val="22"/>
          <w:szCs w:val="22"/>
        </w:rPr>
      </w:pPr>
      <w:r w:rsidRPr="00750022">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750022">
        <w:rPr>
          <w:rFonts w:ascii="Arial" w:hAnsi="Arial" w:cs="Arial"/>
          <w:sz w:val="22"/>
          <w:szCs w:val="22"/>
        </w:rPr>
        <w:t>п</w:t>
      </w:r>
      <w:r w:rsidRPr="00750022">
        <w:rPr>
          <w:rFonts w:ascii="Arial" w:hAnsi="Arial" w:cs="Arial"/>
          <w:sz w:val="22"/>
          <w:szCs w:val="22"/>
          <w:lang w:val="sr-Cyrl-RS"/>
        </w:rPr>
        <w:t>р</w:t>
      </w:r>
      <w:r w:rsidRPr="00750022">
        <w:rPr>
          <w:rFonts w:ascii="Arial" w:hAnsi="Arial" w:cs="Arial"/>
          <w:sz w:val="22"/>
          <w:szCs w:val="22"/>
        </w:rPr>
        <w:t>едметних добара и услуга, без примедби.</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 xml:space="preserve">Уколико </w:t>
      </w:r>
      <w:r w:rsidRPr="00750022">
        <w:rPr>
          <w:rFonts w:ascii="Arial" w:eastAsia="TimesNewRomanPSMT" w:hAnsi="Arial" w:cs="Arial"/>
          <w:iCs/>
          <w:sz w:val="22"/>
          <w:szCs w:val="22"/>
          <w:lang w:val="sr-Cyrl-RS" w:eastAsia="en-US"/>
        </w:rPr>
        <w:t>П</w:t>
      </w:r>
      <w:r w:rsidRPr="00750022">
        <w:rPr>
          <w:rFonts w:ascii="Arial" w:eastAsia="TimesNewRomanPSMT" w:hAnsi="Arial" w:cs="Arial"/>
          <w:iCs/>
          <w:sz w:val="22"/>
          <w:szCs w:val="22"/>
          <w:lang w:eastAsia="en-US"/>
        </w:rPr>
        <w:t>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lastRenderedPageBreak/>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Напомена: 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r w:rsidRPr="00750022">
        <w:rPr>
          <w:rFonts w:ascii="Arial" w:hAnsi="Arial" w:cs="Arial"/>
          <w:b/>
          <w:sz w:val="22"/>
          <w:szCs w:val="22"/>
        </w:rPr>
        <w:tab/>
      </w:r>
      <w:r w:rsidRPr="00750022">
        <w:rPr>
          <w:rFonts w:ascii="Arial" w:hAnsi="Arial" w:cs="Arial"/>
          <w:b/>
          <w:sz w:val="22"/>
          <w:szCs w:val="22"/>
        </w:rPr>
        <w:tab/>
      </w:r>
    </w:p>
    <w:p w:rsidR="00750022" w:rsidRPr="00750022" w:rsidRDefault="00750022" w:rsidP="00750022">
      <w:pPr>
        <w:tabs>
          <w:tab w:val="left" w:pos="284"/>
        </w:tabs>
        <w:suppressAutoHyphens w:val="0"/>
        <w:spacing w:before="240" w:after="120"/>
        <w:jc w:val="both"/>
        <w:rPr>
          <w:rFonts w:ascii="Arial" w:hAnsi="Arial" w:cs="Arial"/>
          <w:b/>
          <w:sz w:val="22"/>
          <w:szCs w:val="22"/>
        </w:rPr>
      </w:pPr>
      <w:r w:rsidRPr="00750022">
        <w:rPr>
          <w:rFonts w:ascii="Arial" w:hAnsi="Arial" w:cs="Arial"/>
          <w:b/>
          <w:sz w:val="22"/>
          <w:szCs w:val="22"/>
        </w:rPr>
        <w:t>Виша сила</w:t>
      </w:r>
    </w:p>
    <w:p w:rsidR="00750022" w:rsidRPr="00750022" w:rsidRDefault="00750022" w:rsidP="00750022">
      <w:pPr>
        <w:tabs>
          <w:tab w:val="left" w:pos="284"/>
        </w:tabs>
        <w:suppressAutoHyphens w:val="0"/>
        <w:jc w:val="center"/>
        <w:rPr>
          <w:rFonts w:ascii="Arial" w:hAnsi="Arial" w:cs="Arial"/>
          <w:b/>
          <w:sz w:val="22"/>
          <w:szCs w:val="22"/>
        </w:rPr>
      </w:pPr>
      <w:r w:rsidRPr="00750022">
        <w:rPr>
          <w:rFonts w:ascii="Arial" w:hAnsi="Arial" w:cs="Arial"/>
          <w:b/>
          <w:sz w:val="22"/>
          <w:szCs w:val="22"/>
        </w:rPr>
        <w:t>Члан 27.</w:t>
      </w: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 xml:space="preserve"> </w:t>
      </w:r>
    </w:p>
    <w:p w:rsidR="00750022" w:rsidRPr="00750022" w:rsidRDefault="00750022" w:rsidP="00750022">
      <w:pPr>
        <w:tabs>
          <w:tab w:val="left" w:pos="1512"/>
          <w:tab w:val="left" w:pos="9090"/>
        </w:tabs>
        <w:jc w:val="both"/>
        <w:rPr>
          <w:rFonts w:ascii="Arial" w:hAnsi="Arial" w:cs="Arial"/>
          <w:sz w:val="22"/>
          <w:szCs w:val="22"/>
          <w:lang w:val="hr-HR"/>
        </w:rPr>
      </w:pPr>
      <w:r w:rsidRPr="0075002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750022">
        <w:rPr>
          <w:rFonts w:ascii="Arial" w:hAnsi="Arial" w:cs="Arial"/>
          <w:sz w:val="22"/>
          <w:szCs w:val="22"/>
          <w:lang w:val="hr-HR"/>
        </w:rPr>
        <w:t xml:space="preserve">, </w:t>
      </w:r>
      <w:r w:rsidRPr="00750022">
        <w:rPr>
          <w:rFonts w:ascii="Arial" w:hAnsi="Arial" w:cs="Arial"/>
          <w:sz w:val="22"/>
          <w:szCs w:val="22"/>
        </w:rPr>
        <w:t>без одлагања</w:t>
      </w:r>
      <w:r w:rsidRPr="0075002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50022">
        <w:rPr>
          <w:rFonts w:ascii="Arial" w:hAnsi="Arial" w:cs="Arial"/>
          <w:sz w:val="22"/>
          <w:szCs w:val="22"/>
        </w:rPr>
        <w:t>страну о настанку</w:t>
      </w:r>
      <w:r w:rsidRPr="00750022">
        <w:rPr>
          <w:rFonts w:ascii="Arial" w:hAnsi="Arial" w:cs="Arial"/>
          <w:sz w:val="22"/>
          <w:szCs w:val="22"/>
          <w:lang w:val="hr-HR"/>
        </w:rPr>
        <w:t xml:space="preserve"> више силе</w:t>
      </w:r>
      <w:r w:rsidRPr="00750022">
        <w:rPr>
          <w:rFonts w:ascii="Arial" w:hAnsi="Arial" w:cs="Arial"/>
          <w:sz w:val="22"/>
          <w:szCs w:val="22"/>
        </w:rPr>
        <w:t xml:space="preserve"> и њеном процењеном или очекиваном трајању</w:t>
      </w:r>
      <w:r w:rsidRPr="00750022">
        <w:rPr>
          <w:rFonts w:ascii="Arial" w:hAnsi="Arial" w:cs="Arial"/>
          <w:sz w:val="22"/>
          <w:szCs w:val="22"/>
          <w:lang w:val="hr-HR"/>
        </w:rPr>
        <w:t>, уз достављање доказа о постојању више силе.</w:t>
      </w:r>
    </w:p>
    <w:p w:rsidR="00750022" w:rsidRPr="00750022" w:rsidRDefault="00750022" w:rsidP="00750022">
      <w:pPr>
        <w:tabs>
          <w:tab w:val="left" w:pos="1512"/>
          <w:tab w:val="left" w:pos="9090"/>
        </w:tabs>
        <w:jc w:val="both"/>
        <w:rPr>
          <w:rFonts w:ascii="Arial" w:hAnsi="Arial" w:cs="Arial"/>
          <w:sz w:val="22"/>
          <w:szCs w:val="22"/>
          <w:lang w:val="hr-HR"/>
        </w:rPr>
      </w:pP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50022" w:rsidRPr="00750022" w:rsidRDefault="00750022" w:rsidP="00750022">
      <w:pPr>
        <w:tabs>
          <w:tab w:val="left" w:pos="1512"/>
          <w:tab w:val="left" w:pos="9090"/>
        </w:tabs>
        <w:jc w:val="both"/>
        <w:rPr>
          <w:rFonts w:ascii="Arial" w:hAnsi="Arial" w:cs="Arial"/>
          <w:sz w:val="22"/>
          <w:szCs w:val="22"/>
        </w:rPr>
      </w:pP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50022" w:rsidRPr="00750022" w:rsidRDefault="00750022" w:rsidP="00750022">
      <w:pPr>
        <w:tabs>
          <w:tab w:val="left" w:pos="1512"/>
          <w:tab w:val="left" w:pos="9090"/>
        </w:tabs>
        <w:jc w:val="both"/>
        <w:rPr>
          <w:rFonts w:ascii="Arial" w:hAnsi="Arial" w:cs="Arial"/>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750022" w:rsidRPr="00750022" w:rsidRDefault="00750022" w:rsidP="00750022">
      <w:pPr>
        <w:tabs>
          <w:tab w:val="left" w:pos="1512"/>
          <w:tab w:val="left" w:pos="9090"/>
        </w:tabs>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Поверљивост</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28.</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rsidR="00750022" w:rsidRPr="00750022" w:rsidRDefault="00750022" w:rsidP="00750022">
      <w:pPr>
        <w:jc w:val="both"/>
        <w:rPr>
          <w:rFonts w:ascii="Arial" w:hAnsi="Arial" w:cs="Arial"/>
          <w:color w:val="FF0000"/>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lastRenderedPageBreak/>
        <w:t>Интелектуална својина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29.</w:t>
      </w:r>
    </w:p>
    <w:p w:rsidR="00750022" w:rsidRPr="00750022" w:rsidRDefault="00750022" w:rsidP="00750022">
      <w:pPr>
        <w:jc w:val="both"/>
        <w:rPr>
          <w:rFonts w:ascii="Arial" w:hAnsi="Arial" w:cs="Arial"/>
          <w:bCs/>
          <w:sz w:val="22"/>
          <w:szCs w:val="22"/>
        </w:rPr>
      </w:pPr>
      <w:r w:rsidRPr="00750022">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750022" w:rsidRPr="00750022" w:rsidRDefault="00750022" w:rsidP="00750022">
      <w:pPr>
        <w:jc w:val="both"/>
        <w:rPr>
          <w:rFonts w:ascii="Arial" w:hAnsi="Arial" w:cs="Arial"/>
          <w:bCs/>
          <w:sz w:val="22"/>
          <w:szCs w:val="22"/>
        </w:rPr>
      </w:pPr>
    </w:p>
    <w:p w:rsidR="00750022" w:rsidRPr="00750022" w:rsidRDefault="00750022" w:rsidP="00750022">
      <w:pPr>
        <w:jc w:val="both"/>
        <w:rPr>
          <w:rFonts w:ascii="Arial" w:hAnsi="Arial" w:cs="Arial"/>
          <w:bCs/>
          <w:sz w:val="22"/>
          <w:szCs w:val="22"/>
        </w:rPr>
      </w:pPr>
      <w:r w:rsidRPr="00750022">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rsidR="00750022" w:rsidRPr="00750022" w:rsidRDefault="00750022" w:rsidP="00750022">
      <w:pPr>
        <w:jc w:val="both"/>
        <w:rPr>
          <w:rFonts w:ascii="Arial" w:hAnsi="Arial" w:cs="Arial"/>
          <w:bCs/>
          <w:sz w:val="22"/>
          <w:szCs w:val="22"/>
        </w:rPr>
      </w:pPr>
    </w:p>
    <w:p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750022" w:rsidRPr="00750022" w:rsidRDefault="00750022" w:rsidP="00750022">
      <w:pPr>
        <w:jc w:val="both"/>
        <w:rPr>
          <w:rFonts w:ascii="Arial" w:hAnsi="Arial" w:cs="Arial"/>
          <w:sz w:val="22"/>
          <w:szCs w:val="22"/>
          <w:lang w:eastAsia="sr-Latn-C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Раскид Уговора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30.</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 Купац има право да раскине Уговор и да: </w:t>
      </w:r>
    </w:p>
    <w:p w:rsidR="00750022" w:rsidRPr="00750022" w:rsidRDefault="00750022" w:rsidP="00750022">
      <w:pPr>
        <w:numPr>
          <w:ilvl w:val="0"/>
          <w:numId w:val="141"/>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rsidR="00750022" w:rsidRPr="00750022" w:rsidRDefault="00750022" w:rsidP="00750022">
      <w:pPr>
        <w:numPr>
          <w:ilvl w:val="0"/>
          <w:numId w:val="140"/>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отклањање</w:t>
      </w:r>
      <w:r w:rsidRPr="00750022">
        <w:rPr>
          <w:rFonts w:ascii="Arial" w:eastAsia="Calibri" w:hAnsi="Arial" w:cs="Arial"/>
          <w:sz w:val="22"/>
          <w:szCs w:val="22"/>
          <w:lang w:val="sr-Cyrl-RS" w:eastAsia="en-US"/>
        </w:rPr>
        <w:t xml:space="preserve"> недостатака</w:t>
      </w:r>
      <w:r w:rsidRPr="00750022">
        <w:rPr>
          <w:rFonts w:ascii="Arial" w:eastAsia="Calibri" w:hAnsi="Arial" w:cs="Arial"/>
          <w:sz w:val="22"/>
          <w:szCs w:val="22"/>
          <w:lang w:eastAsia="en-US"/>
        </w:rPr>
        <w:t xml:space="preserve">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rsidR="00750022" w:rsidRPr="00750022" w:rsidRDefault="00750022" w:rsidP="00750022">
      <w:pPr>
        <w:jc w:val="center"/>
        <w:rPr>
          <w:rFonts w:ascii="Arial" w:hAnsi="Arial" w:cs="Arial"/>
          <w:b/>
          <w:sz w:val="22"/>
          <w:szCs w:val="22"/>
        </w:rPr>
      </w:pPr>
    </w:p>
    <w:p w:rsidR="00750022" w:rsidRPr="00750022" w:rsidRDefault="00750022" w:rsidP="00750022">
      <w:pPr>
        <w:jc w:val="both"/>
        <w:rPr>
          <w:rFonts w:ascii="Arial" w:hAnsi="Arial" w:cs="Arial"/>
          <w:b/>
          <w:sz w:val="22"/>
          <w:szCs w:val="22"/>
        </w:rPr>
      </w:pPr>
      <w:r w:rsidRPr="00750022">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rsidR="00750022" w:rsidRPr="00750022" w:rsidRDefault="00750022" w:rsidP="00750022">
      <w:pPr>
        <w:jc w:val="both"/>
        <w:rPr>
          <w:rFonts w:ascii="Arial" w:hAnsi="Arial" w:cs="Arial"/>
          <w:sz w:val="22"/>
          <w:szCs w:val="22"/>
        </w:rPr>
      </w:pPr>
      <w:r w:rsidRPr="00750022">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Накнада штете</w:t>
      </w: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31.</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одговоран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у складу са законом одговоран за штету коју је претрпео </w:t>
      </w:r>
      <w:r w:rsidRPr="00750022">
        <w:rPr>
          <w:rFonts w:ascii="Arial" w:hAnsi="Arial" w:cs="Arial"/>
          <w:sz w:val="22"/>
          <w:szCs w:val="22"/>
          <w:lang w:eastAsia="sr-Cyrl-CS"/>
        </w:rPr>
        <w:t xml:space="preserve">Купац </w:t>
      </w:r>
      <w:r w:rsidRPr="00750022">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r w:rsidRPr="00750022">
        <w:rPr>
          <w:rFonts w:ascii="Arial" w:hAnsi="Arial" w:cs="Arial"/>
          <w:sz w:val="22"/>
          <w:szCs w:val="22"/>
          <w:lang w:val="sr-Latn-CS" w:eastAsia="sr-Cyrl-CS"/>
        </w:rPr>
        <w:t xml:space="preserve">Уколико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претрпи штету због чињења или нечињења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сагласан да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исту накнади, тако што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има право на наплату накнаде штете без посебног обавештења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w:t>
      </w:r>
      <w:r w:rsidRPr="00750022">
        <w:rPr>
          <w:rFonts w:ascii="Arial" w:hAnsi="Arial" w:cs="Arial"/>
          <w:sz w:val="22"/>
          <w:szCs w:val="22"/>
          <w:lang w:val="sr-Latn-CS" w:eastAsia="sr-Cyrl-CS"/>
        </w:rPr>
        <w:lastRenderedPageBreak/>
        <w:t xml:space="preserve">груба непажња или поступање изван професионалних стандарда за ову врсту посла на страни Продавца. </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750022" w:rsidRPr="00750022" w:rsidRDefault="00750022" w:rsidP="00750022">
      <w:pPr>
        <w:jc w:val="both"/>
        <w:rPr>
          <w:rFonts w:ascii="Arial" w:hAnsi="Arial" w:cs="Arial"/>
          <w:b/>
          <w:sz w:val="22"/>
          <w:szCs w:val="22"/>
        </w:rPr>
      </w:pPr>
      <w:r w:rsidRPr="00750022">
        <w:rPr>
          <w:rFonts w:ascii="Arial" w:hAnsi="Arial" w:cs="Arial"/>
          <w:b/>
          <w:sz w:val="22"/>
          <w:szCs w:val="22"/>
        </w:rPr>
        <w:tab/>
      </w:r>
      <w:r w:rsidRPr="00750022">
        <w:rPr>
          <w:rFonts w:ascii="Arial" w:hAnsi="Arial" w:cs="Arial"/>
          <w:b/>
          <w:sz w:val="22"/>
          <w:szCs w:val="22"/>
        </w:rPr>
        <w:tab/>
      </w:r>
      <w:r w:rsidRPr="00750022">
        <w:rPr>
          <w:rFonts w:ascii="Arial" w:hAnsi="Arial" w:cs="Arial"/>
          <w:b/>
          <w:sz w:val="22"/>
          <w:szCs w:val="22"/>
        </w:rPr>
        <w:tab/>
      </w:r>
    </w:p>
    <w:p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32</w:t>
      </w:r>
      <w:r w:rsidRPr="00750022">
        <w:rPr>
          <w:rFonts w:ascii="Arial" w:hAnsi="Arial" w:cs="Arial"/>
          <w:sz w:val="22"/>
          <w:szCs w:val="22"/>
        </w:rPr>
        <w:t>.</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rsidR="00750022" w:rsidRPr="00750022" w:rsidRDefault="00750022" w:rsidP="00750022">
      <w:pPr>
        <w:ind w:left="720"/>
        <w:rPr>
          <w:rFonts w:ascii="Arial" w:hAnsi="Arial" w:cs="Arial"/>
          <w:sz w:val="22"/>
          <w:szCs w:val="22"/>
        </w:rPr>
      </w:pPr>
      <w:r w:rsidRPr="00750022">
        <w:rPr>
          <w:rFonts w:ascii="Arial" w:hAnsi="Arial" w:cs="Arial"/>
          <w:sz w:val="22"/>
          <w:szCs w:val="22"/>
        </w:rPr>
        <w:tab/>
        <w:t>- за Купца:_______________________</w:t>
      </w:r>
    </w:p>
    <w:p w:rsidR="00750022" w:rsidRPr="00750022" w:rsidRDefault="00750022" w:rsidP="00750022">
      <w:pPr>
        <w:ind w:left="720"/>
        <w:rPr>
          <w:rFonts w:ascii="Arial" w:hAnsi="Arial" w:cs="Arial"/>
          <w:sz w:val="22"/>
          <w:szCs w:val="22"/>
        </w:rPr>
      </w:pPr>
      <w:r w:rsidRPr="00750022">
        <w:rPr>
          <w:rFonts w:ascii="Arial" w:hAnsi="Arial" w:cs="Arial"/>
          <w:sz w:val="22"/>
          <w:szCs w:val="22"/>
        </w:rPr>
        <w:tab/>
        <w:t>- за Продавца: ________________________</w:t>
      </w: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Општи услови и остале одредбе</w:t>
      </w:r>
    </w:p>
    <w:p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33.</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Овај </w:t>
      </w:r>
      <w:r w:rsidRPr="00750022">
        <w:rPr>
          <w:rFonts w:ascii="Arial" w:eastAsia="Calibri" w:hAnsi="Arial" w:cs="Arial"/>
          <w:sz w:val="22"/>
          <w:szCs w:val="22"/>
          <w:lang w:val="sr-Cyrl-RS"/>
        </w:rPr>
        <w:t>Уговор</w:t>
      </w:r>
      <w:r w:rsidRPr="00750022">
        <w:rPr>
          <w:rFonts w:ascii="Arial" w:eastAsia="Calibri" w:hAnsi="Arial" w:cs="Arial"/>
          <w:sz w:val="22"/>
          <w:szCs w:val="22"/>
        </w:rPr>
        <w:t xml:space="preserve"> и његови прилози сачињени су на српском језику.</w:t>
      </w:r>
    </w:p>
    <w:p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 xml:space="preserve">На овај </w:t>
      </w:r>
      <w:r w:rsidRPr="00750022">
        <w:rPr>
          <w:rFonts w:ascii="Arial" w:eastAsia="Calibri" w:hAnsi="Arial" w:cs="Arial"/>
          <w:sz w:val="22"/>
          <w:szCs w:val="22"/>
          <w:lang w:val="sr-Cyrl-RS"/>
        </w:rPr>
        <w:t>Уговор</w:t>
      </w:r>
      <w:r w:rsidRPr="00750022">
        <w:rPr>
          <w:rFonts w:ascii="Arial" w:eastAsia="Calibri" w:hAnsi="Arial" w:cs="Arial"/>
          <w:sz w:val="22"/>
          <w:szCs w:val="22"/>
        </w:rPr>
        <w:t xml:space="preserve"> примењују се закони Републике Србије. У случају спора меродавно је право Републике Србије.</w:t>
      </w:r>
    </w:p>
    <w:p w:rsidR="00750022" w:rsidRPr="00750022" w:rsidRDefault="00750022" w:rsidP="00750022">
      <w:pPr>
        <w:jc w:val="center"/>
        <w:rPr>
          <w:rFonts w:ascii="Arial" w:hAnsi="Arial" w:cs="Arial"/>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center"/>
        <w:rPr>
          <w:rFonts w:ascii="Arial" w:hAnsi="Arial" w:cs="Arial"/>
          <w:b/>
          <w:sz w:val="22"/>
          <w:szCs w:val="22"/>
          <w:lang w:eastAsia="en-US"/>
        </w:rPr>
      </w:pPr>
      <w:r w:rsidRPr="00750022">
        <w:rPr>
          <w:rFonts w:ascii="Arial" w:hAnsi="Arial" w:cs="Arial"/>
          <w:b/>
          <w:sz w:val="22"/>
          <w:szCs w:val="22"/>
          <w:lang w:eastAsia="en-US"/>
        </w:rPr>
        <w:t>Члан 34.</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750022" w:rsidRPr="00750022" w:rsidRDefault="00750022" w:rsidP="00750022">
      <w:pPr>
        <w:rPr>
          <w:rFonts w:ascii="Arial" w:hAnsi="Arial" w:cs="Arial"/>
          <w:b/>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35.</w:t>
      </w:r>
    </w:p>
    <w:p w:rsidR="00750022" w:rsidRPr="00750022" w:rsidRDefault="00750022" w:rsidP="00750022">
      <w:pPr>
        <w:tabs>
          <w:tab w:val="left" w:pos="9090"/>
        </w:tabs>
        <w:jc w:val="both"/>
        <w:rPr>
          <w:rFonts w:ascii="Arial" w:hAnsi="Arial" w:cs="Arial"/>
          <w:sz w:val="22"/>
          <w:szCs w:val="22"/>
        </w:rPr>
      </w:pPr>
      <w:r w:rsidRPr="0075002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50022" w:rsidRPr="00750022" w:rsidRDefault="00750022" w:rsidP="00750022">
      <w:pPr>
        <w:tabs>
          <w:tab w:val="left" w:pos="9090"/>
        </w:tabs>
        <w:jc w:val="both"/>
        <w:rPr>
          <w:rFonts w:ascii="Arial" w:hAnsi="Arial" w:cs="Arial"/>
          <w:sz w:val="22"/>
          <w:szCs w:val="22"/>
          <w:lang w:val="ru-RU"/>
        </w:rPr>
      </w:pPr>
      <w:r w:rsidRPr="00750022">
        <w:rPr>
          <w:rFonts w:ascii="Arial" w:hAnsi="Arial" w:cs="Arial"/>
          <w:sz w:val="22"/>
          <w:szCs w:val="22"/>
          <w:lang w:val="ru-RU"/>
        </w:rPr>
        <w:t xml:space="preserve">Након закључења </w:t>
      </w:r>
      <w:r w:rsidRPr="00750022">
        <w:rPr>
          <w:rFonts w:ascii="Arial" w:hAnsi="Arial" w:cs="Arial"/>
          <w:sz w:val="22"/>
          <w:szCs w:val="22"/>
        </w:rPr>
        <w:t xml:space="preserve">и ступања на правну снагу </w:t>
      </w:r>
      <w:r w:rsidRPr="00750022">
        <w:rPr>
          <w:rFonts w:ascii="Arial" w:hAnsi="Arial" w:cs="Arial"/>
          <w:sz w:val="22"/>
          <w:szCs w:val="22"/>
          <w:lang w:val="ru-RU"/>
        </w:rPr>
        <w:t xml:space="preserve">овог Уговора, Купац може да дозволи, а </w:t>
      </w:r>
      <w:r w:rsidRPr="00750022">
        <w:rPr>
          <w:rFonts w:ascii="Arial" w:hAnsi="Arial" w:cs="Arial"/>
          <w:sz w:val="22"/>
          <w:szCs w:val="22"/>
        </w:rPr>
        <w:t>Продавац</w:t>
      </w:r>
      <w:r w:rsidRPr="00750022">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rsidR="00750022" w:rsidRPr="00750022" w:rsidRDefault="00750022" w:rsidP="00750022">
      <w:pPr>
        <w:jc w:val="both"/>
        <w:rPr>
          <w:rFonts w:ascii="Arial" w:hAnsi="Arial" w:cs="Arial"/>
          <w:strike/>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36.</w:t>
      </w:r>
    </w:p>
    <w:p w:rsidR="00750022" w:rsidRPr="00750022" w:rsidRDefault="00750022" w:rsidP="00750022">
      <w:pPr>
        <w:jc w:val="both"/>
        <w:rPr>
          <w:rFonts w:ascii="Arial" w:hAnsi="Arial" w:cs="Arial"/>
          <w:bCs/>
          <w:sz w:val="22"/>
          <w:szCs w:val="22"/>
        </w:rPr>
      </w:pPr>
      <w:r w:rsidRPr="0075002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t xml:space="preserve">         </w:t>
      </w:r>
      <w:r w:rsidRPr="00750022">
        <w:rPr>
          <w:rFonts w:ascii="Arial" w:hAnsi="Arial" w:cs="Arial"/>
          <w:b/>
          <w:noProof/>
          <w:sz w:val="22"/>
          <w:szCs w:val="22"/>
        </w:rPr>
        <w:t>Члан  37.</w:t>
      </w:r>
    </w:p>
    <w:p w:rsidR="00750022" w:rsidRPr="00750022" w:rsidRDefault="00750022" w:rsidP="00750022">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0022">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750022">
        <w:rPr>
          <w:rFonts w:ascii="Arial" w:hAnsi="Arial" w:cs="Arial"/>
          <w:sz w:val="22"/>
          <w:szCs w:val="22"/>
        </w:rPr>
        <w:t xml:space="preserve"> </w:t>
      </w:r>
      <w:r w:rsidRPr="00750022">
        <w:rPr>
          <w:rFonts w:ascii="Arial" w:hAnsi="Arial" w:cs="Arial"/>
          <w:sz w:val="22"/>
          <w:szCs w:val="22"/>
          <w:lang w:val="sr-Cyrl-RS"/>
        </w:rPr>
        <w:t xml:space="preserve">Сталне </w:t>
      </w:r>
      <w:r w:rsidRPr="00750022">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750022">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[напомена: коначан текст у Уговору зависи од тога да ли је изабран домаћи или страни Продавац]</w:t>
      </w:r>
      <w:r w:rsidRPr="00750022">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50022" w:rsidRPr="00750022" w:rsidRDefault="00750022" w:rsidP="00750022">
      <w:pPr>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750022" w:rsidRPr="00750022" w:rsidRDefault="00750022" w:rsidP="00750022">
      <w:pPr>
        <w:jc w:val="both"/>
        <w:rPr>
          <w:rFonts w:ascii="Arial" w:hAnsi="Arial" w:cs="Arial"/>
          <w:noProof/>
          <w:sz w:val="22"/>
          <w:szCs w:val="22"/>
        </w:rPr>
      </w:pPr>
    </w:p>
    <w:p w:rsidR="00750022" w:rsidRPr="00750022" w:rsidRDefault="00750022" w:rsidP="00750022">
      <w:pPr>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b/>
          <w:noProof/>
          <w:sz w:val="22"/>
          <w:szCs w:val="22"/>
        </w:rPr>
        <w:t>Члан 38.</w:t>
      </w: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750022" w:rsidRPr="00750022" w:rsidRDefault="00750022" w:rsidP="00750022">
      <w:pPr>
        <w:jc w:val="both"/>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lastRenderedPageBreak/>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750022" w:rsidRPr="00750022" w:rsidRDefault="00750022" w:rsidP="00750022">
      <w:pPr>
        <w:jc w:val="both"/>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Свака Уговорна страна има вратити оно што је неосновано примила.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39.</w:t>
      </w:r>
    </w:p>
    <w:p w:rsidR="00750022" w:rsidRPr="00750022" w:rsidRDefault="00750022" w:rsidP="00750022">
      <w:pPr>
        <w:jc w:val="both"/>
        <w:rPr>
          <w:rFonts w:ascii="Arial" w:hAnsi="Arial" w:cs="Arial"/>
          <w:sz w:val="22"/>
          <w:szCs w:val="22"/>
        </w:rPr>
      </w:pPr>
      <w:r w:rsidRPr="00750022">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50022" w:rsidRPr="00750022" w:rsidRDefault="00750022" w:rsidP="00750022">
      <w:pPr>
        <w:jc w:val="center"/>
        <w:rPr>
          <w:rFonts w:ascii="Arial" w:hAnsi="Arial" w:cs="Arial"/>
          <w:b/>
          <w:sz w:val="22"/>
          <w:szCs w:val="22"/>
          <w:highlight w:val="yellow"/>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40.</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750022">
        <w:rPr>
          <w:rFonts w:ascii="Arial" w:hAnsi="Arial" w:cs="Arial"/>
          <w:sz w:val="22"/>
          <w:szCs w:val="22"/>
          <w:lang w:val="sr-Cyrl-RS"/>
        </w:rPr>
        <w:t xml:space="preserve">законских заступника или </w:t>
      </w:r>
      <w:r w:rsidRPr="00750022">
        <w:rPr>
          <w:rFonts w:ascii="Arial" w:hAnsi="Arial" w:cs="Arial"/>
          <w:sz w:val="22"/>
          <w:szCs w:val="22"/>
        </w:rPr>
        <w:t>овлашћених лица Уговорних страна.</w:t>
      </w:r>
    </w:p>
    <w:p w:rsidR="00750022" w:rsidRPr="00750022" w:rsidRDefault="00750022" w:rsidP="00750022">
      <w:pPr>
        <w:jc w:val="both"/>
        <w:rPr>
          <w:rFonts w:ascii="Arial" w:hAnsi="Arial" w:cs="Arial"/>
          <w:sz w:val="22"/>
          <w:szCs w:val="22"/>
          <w:lang w:val="sr-Cyrl-RS" w:eastAsia="sr-Latn-CS"/>
        </w:rPr>
      </w:pPr>
      <w:r w:rsidRPr="00750022">
        <w:rPr>
          <w:rFonts w:ascii="Arial" w:hAnsi="Arial" w:cs="Arial"/>
          <w:sz w:val="22"/>
          <w:szCs w:val="22"/>
          <w:lang w:eastAsia="sr-Latn-CS"/>
        </w:rPr>
        <w:t>Купац може након закључења овог Уговора, без спровођења поступка јавне набавке да</w:t>
      </w:r>
      <w:r w:rsidRPr="00750022">
        <w:rPr>
          <w:rFonts w:ascii="Arial" w:hAnsi="Arial" w:cs="Arial"/>
          <w:sz w:val="22"/>
          <w:szCs w:val="22"/>
          <w:lang w:val="sr-Cyrl-RS" w:eastAsia="sr-Latn-CS"/>
        </w:rPr>
        <w:t>:</w:t>
      </w:r>
    </w:p>
    <w:p w:rsidR="00750022" w:rsidRPr="00750022" w:rsidRDefault="00750022" w:rsidP="00750022">
      <w:pPr>
        <w:numPr>
          <w:ilvl w:val="0"/>
          <w:numId w:val="144"/>
        </w:numPr>
        <w:suppressAutoHyphens w:val="0"/>
        <w:spacing w:after="200" w:line="276" w:lineRule="auto"/>
        <w:contextualSpacing/>
        <w:jc w:val="both"/>
        <w:rPr>
          <w:rFonts w:ascii="Arial" w:eastAsia="Calibri" w:hAnsi="Arial" w:cs="Arial"/>
          <w:strike/>
          <w:sz w:val="22"/>
          <w:szCs w:val="22"/>
          <w:lang w:val="sr-Latn-CS" w:eastAsia="sr-Latn-CS"/>
        </w:rPr>
      </w:pPr>
      <w:r w:rsidRPr="00750022">
        <w:rPr>
          <w:rFonts w:ascii="Arial" w:eastAsia="Calibri" w:hAnsi="Arial" w:cs="Arial"/>
          <w:sz w:val="22"/>
          <w:szCs w:val="22"/>
          <w:lang w:val="sr-Latn-CS" w:eastAsia="sr-Latn-CS"/>
        </w:rPr>
        <w:t xml:space="preserve">повећа обим  предмета овог Уговора до лимита прописаног чланом 115. став 1. Закона због делимичне </w:t>
      </w:r>
      <w:r w:rsidRPr="00750022">
        <w:rPr>
          <w:rFonts w:ascii="Arial" w:eastAsia="Calibri" w:hAnsi="Arial" w:cs="Arial"/>
          <w:sz w:val="22"/>
          <w:szCs w:val="22"/>
          <w:lang w:val="sr-Cyrl-RS" w:eastAsia="sr-Latn-CS"/>
        </w:rPr>
        <w:t xml:space="preserve">измене количина садржаних у </w:t>
      </w:r>
      <w:r w:rsidRPr="00750022">
        <w:rPr>
          <w:rFonts w:ascii="Arial" w:eastAsia="Calibri" w:hAnsi="Arial" w:cs="Arial"/>
          <w:sz w:val="22"/>
          <w:szCs w:val="22"/>
          <w:lang w:val="sr-Latn-CS" w:eastAsia="sr-Latn-CS"/>
        </w:rPr>
        <w:t>спецификациј</w:t>
      </w:r>
      <w:r w:rsidRPr="00750022">
        <w:rPr>
          <w:rFonts w:ascii="Arial" w:eastAsia="Calibri" w:hAnsi="Arial" w:cs="Arial"/>
          <w:sz w:val="22"/>
          <w:szCs w:val="22"/>
          <w:lang w:val="sr-Cyrl-RS" w:eastAsia="sr-Latn-CS"/>
        </w:rPr>
        <w:t>и</w:t>
      </w:r>
      <w:r w:rsidRPr="00750022">
        <w:rPr>
          <w:rFonts w:ascii="Arial" w:eastAsia="Calibri" w:hAnsi="Arial" w:cs="Arial"/>
          <w:sz w:val="22"/>
          <w:szCs w:val="22"/>
          <w:lang w:val="sr-Latn-CS" w:eastAsia="sr-Latn-CS"/>
        </w:rPr>
        <w:t xml:space="preserve"> добара и услуга због непредвиђених околности</w:t>
      </w:r>
      <w:r w:rsidRPr="00750022">
        <w:rPr>
          <w:rFonts w:ascii="Arial" w:eastAsia="Calibri" w:hAnsi="Arial" w:cs="Arial"/>
          <w:sz w:val="22"/>
          <w:szCs w:val="22"/>
          <w:lang w:val="sr-Cyrl-RS"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користећи јединичне цене из понуде ;</w:t>
      </w:r>
    </w:p>
    <w:p w:rsidR="00750022" w:rsidRPr="00750022" w:rsidRDefault="00750022" w:rsidP="00750022">
      <w:pPr>
        <w:numPr>
          <w:ilvl w:val="0"/>
          <w:numId w:val="144"/>
        </w:numPr>
        <w:suppressAutoHyphens w:val="0"/>
        <w:spacing w:after="200" w:line="276" w:lineRule="auto"/>
        <w:contextualSpacing/>
        <w:jc w:val="both"/>
        <w:rPr>
          <w:rFonts w:ascii="Arial" w:hAnsi="Arial" w:cs="Arial"/>
          <w:sz w:val="22"/>
          <w:szCs w:val="22"/>
          <w:lang w:eastAsia="sr-Latn-CS"/>
        </w:rPr>
      </w:pPr>
      <w:r w:rsidRPr="00750022">
        <w:rPr>
          <w:rFonts w:ascii="Arial" w:hAnsi="Arial" w:cs="Arial"/>
          <w:sz w:val="22"/>
          <w:szCs w:val="22"/>
          <w:lang w:eastAsia="sr-Latn-CS"/>
        </w:rPr>
        <w:t xml:space="preserve">продужи </w:t>
      </w:r>
      <w:r w:rsidRPr="007500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rsidR="00750022" w:rsidRPr="00750022" w:rsidRDefault="00750022" w:rsidP="00750022">
      <w:pPr>
        <w:rPr>
          <w:rFonts w:ascii="Arial" w:hAnsi="Arial" w:cs="Arial"/>
          <w:sz w:val="22"/>
          <w:szCs w:val="22"/>
          <w:lang w:eastAsia="sr-Latn-CS"/>
        </w:rPr>
      </w:pPr>
      <w:r w:rsidRPr="00750022">
        <w:rPr>
          <w:rFonts w:ascii="Arial" w:hAnsi="Arial" w:cs="Arial"/>
          <w:sz w:val="22"/>
          <w:szCs w:val="22"/>
          <w:lang w:val="ru-RU"/>
        </w:rPr>
        <w:t>а што ће бити регулисано анексом Уговора</w:t>
      </w:r>
      <w:r w:rsidRPr="00750022">
        <w:rPr>
          <w:rFonts w:ascii="Arial" w:hAnsi="Arial" w:cs="Arial"/>
          <w:sz w:val="22"/>
          <w:szCs w:val="22"/>
          <w:lang w:eastAsia="sr-Latn-CS"/>
        </w:rPr>
        <w:t>.</w:t>
      </w:r>
    </w:p>
    <w:p w:rsidR="00750022" w:rsidRPr="00750022" w:rsidRDefault="00750022" w:rsidP="00750022">
      <w:pPr>
        <w:rPr>
          <w:rFonts w:ascii="Arial" w:hAnsi="Arial" w:cs="Arial"/>
          <w:sz w:val="22"/>
          <w:szCs w:val="22"/>
          <w:lang w:eastAsia="sr-Latn-CS"/>
        </w:rPr>
      </w:pPr>
    </w:p>
    <w:p w:rsidR="00750022" w:rsidRPr="00750022" w:rsidRDefault="00750022" w:rsidP="00750022">
      <w:pPr>
        <w:rPr>
          <w:rFonts w:ascii="Arial" w:hAnsi="Arial" w:cs="Arial"/>
          <w:sz w:val="22"/>
          <w:szCs w:val="22"/>
          <w:lang w:eastAsia="sr-Latn-CS"/>
        </w:rPr>
      </w:pPr>
    </w:p>
    <w:p w:rsidR="00750022" w:rsidRPr="00750022" w:rsidRDefault="00750022" w:rsidP="00750022">
      <w:pPr>
        <w:jc w:val="both"/>
        <w:rPr>
          <w:rFonts w:ascii="Arial" w:hAnsi="Arial" w:cs="Arial"/>
          <w:bCs/>
          <w:sz w:val="22"/>
          <w:szCs w:val="22"/>
          <w:lang w:bidi="en-US"/>
        </w:rPr>
      </w:pPr>
      <w:r w:rsidRPr="00750022">
        <w:rPr>
          <w:rFonts w:ascii="Arial" w:hAnsi="Arial" w:cs="Arial"/>
          <w:bCs/>
          <w:sz w:val="22"/>
          <w:szCs w:val="22"/>
          <w:lang w:bidi="en-US"/>
        </w:rPr>
        <w:t xml:space="preserve">У свим наведеним случајевима </w:t>
      </w:r>
      <w:r w:rsidRPr="00750022">
        <w:rPr>
          <w:rFonts w:ascii="Arial" w:hAnsi="Arial" w:cs="Arial"/>
          <w:bCs/>
          <w:sz w:val="22"/>
          <w:szCs w:val="22"/>
          <w:lang w:val="sr-Cyrl-RS" w:bidi="en-US"/>
        </w:rPr>
        <w:t>Купац ће донети одлуку</w:t>
      </w:r>
      <w:r w:rsidRPr="00750022">
        <w:rPr>
          <w:rFonts w:ascii="Arial" w:hAnsi="Arial" w:cs="Arial"/>
          <w:bCs/>
          <w:sz w:val="22"/>
          <w:szCs w:val="22"/>
          <w:lang w:bidi="en-US"/>
        </w:rPr>
        <w:t xml:space="preserve"> о измени уговора која садржи податке у складу са Прилогом 3Л и у року од три дана од дана доношења</w:t>
      </w:r>
      <w:r w:rsidRPr="00750022">
        <w:rPr>
          <w:rFonts w:ascii="Arial" w:hAnsi="Arial" w:cs="Arial"/>
          <w:bCs/>
          <w:sz w:val="22"/>
          <w:szCs w:val="22"/>
          <w:lang w:val="sr-Cyrl-RS" w:bidi="en-US"/>
        </w:rPr>
        <w:t xml:space="preserve">, </w:t>
      </w:r>
      <w:r w:rsidRPr="00750022">
        <w:rPr>
          <w:rFonts w:ascii="Arial" w:hAnsi="Arial" w:cs="Arial"/>
          <w:bCs/>
          <w:sz w:val="22"/>
          <w:szCs w:val="22"/>
          <w:lang w:bidi="en-US"/>
        </w:rPr>
        <w:t xml:space="preserve"> исту објави</w:t>
      </w:r>
      <w:r w:rsidRPr="00750022">
        <w:rPr>
          <w:rFonts w:ascii="Arial" w:hAnsi="Arial" w:cs="Arial"/>
          <w:bCs/>
          <w:sz w:val="22"/>
          <w:szCs w:val="22"/>
          <w:lang w:val="sr-Cyrl-RS" w:bidi="en-US"/>
        </w:rPr>
        <w:t>ти</w:t>
      </w:r>
      <w:r w:rsidRPr="00750022">
        <w:rPr>
          <w:rFonts w:ascii="Arial" w:hAnsi="Arial" w:cs="Arial"/>
          <w:bCs/>
          <w:sz w:val="22"/>
          <w:szCs w:val="22"/>
          <w:lang w:bidi="en-US"/>
        </w:rPr>
        <w:t xml:space="preserve"> на Порталу Јавних набавки</w:t>
      </w:r>
      <w:r w:rsidRPr="00750022">
        <w:rPr>
          <w:rFonts w:ascii="Arial" w:hAnsi="Arial" w:cs="Arial"/>
          <w:bCs/>
          <w:sz w:val="22"/>
          <w:szCs w:val="22"/>
          <w:lang w:val="sr-Cyrl-RS" w:bidi="en-US"/>
        </w:rPr>
        <w:t>, као и</w:t>
      </w:r>
      <w:r w:rsidRPr="00750022">
        <w:rPr>
          <w:rFonts w:ascii="Arial" w:hAnsi="Arial" w:cs="Arial"/>
          <w:bCs/>
          <w:sz w:val="22"/>
          <w:szCs w:val="22"/>
          <w:lang w:bidi="en-US"/>
        </w:rPr>
        <w:t xml:space="preserve"> извештај достави Управи за јавне набавке и Државној ревизорској институцији</w:t>
      </w:r>
      <w:r w:rsidRPr="00750022">
        <w:rPr>
          <w:rFonts w:ascii="Arial" w:hAnsi="Arial" w:cs="Arial"/>
          <w:bCs/>
          <w:sz w:val="22"/>
          <w:szCs w:val="22"/>
          <w:lang w:val="sr-Cyrl-RS" w:bidi="en-US"/>
        </w:rPr>
        <w:t>, према члану 115. став 5. Закона</w:t>
      </w:r>
      <w:r w:rsidRPr="00750022">
        <w:rPr>
          <w:rFonts w:ascii="Arial" w:hAnsi="Arial" w:cs="Arial"/>
          <w:bCs/>
          <w:sz w:val="22"/>
          <w:szCs w:val="22"/>
          <w:lang w:bidi="en-US"/>
        </w:rPr>
        <w:t>.</w:t>
      </w:r>
    </w:p>
    <w:p w:rsidR="00750022" w:rsidRPr="00750022" w:rsidRDefault="00750022" w:rsidP="00750022">
      <w:pPr>
        <w:jc w:val="both"/>
        <w:rPr>
          <w:rFonts w:ascii="Arial" w:hAnsi="Arial" w:cs="Arial"/>
          <w:b/>
          <w:noProof/>
          <w:sz w:val="22"/>
          <w:szCs w:val="22"/>
        </w:rPr>
      </w:pP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p>
    <w:p w:rsidR="00750022" w:rsidRPr="00750022" w:rsidRDefault="00750022" w:rsidP="00750022">
      <w:pPr>
        <w:jc w:val="both"/>
        <w:rPr>
          <w:rFonts w:ascii="Arial" w:hAnsi="Arial" w:cs="Arial"/>
          <w:bCs/>
          <w:sz w:val="22"/>
          <w:szCs w:val="22"/>
          <w:lang w:bidi="en-US"/>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41.</w:t>
      </w:r>
    </w:p>
    <w:p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сачињен је у 6 (шест) истоветних примерака, по 3 (три) за обе уговорне стране.</w:t>
      </w:r>
    </w:p>
    <w:p w:rsidR="00750022" w:rsidRPr="00750022" w:rsidRDefault="00750022" w:rsidP="00750022">
      <w:pPr>
        <w:suppressAutoHyphens w:val="0"/>
        <w:spacing w:line="276" w:lineRule="auto"/>
        <w:jc w:val="center"/>
        <w:rPr>
          <w:rFonts w:ascii="Arial" w:hAnsi="Arial" w:cs="Arial"/>
          <w:sz w:val="22"/>
          <w:szCs w:val="22"/>
        </w:rPr>
      </w:pPr>
      <w:r w:rsidRPr="00750022">
        <w:rPr>
          <w:rFonts w:ascii="Arial" w:hAnsi="Arial" w:cs="Arial"/>
          <w:b/>
          <w:sz w:val="22"/>
          <w:szCs w:val="22"/>
        </w:rPr>
        <w:t>Члан 42.</w:t>
      </w:r>
    </w:p>
    <w:p w:rsidR="00750022" w:rsidRPr="00750022" w:rsidRDefault="00750022" w:rsidP="00750022">
      <w:pPr>
        <w:jc w:val="both"/>
        <w:rPr>
          <w:rFonts w:ascii="Arial" w:hAnsi="Arial" w:cs="Arial"/>
          <w:sz w:val="22"/>
          <w:szCs w:val="22"/>
        </w:rPr>
      </w:pPr>
      <w:r w:rsidRPr="00750022">
        <w:rPr>
          <w:rFonts w:ascii="Arial" w:hAnsi="Arial" w:cs="Arial"/>
          <w:sz w:val="22"/>
          <w:szCs w:val="22"/>
        </w:rPr>
        <w:t>Саставни део овог уговора су:</w:t>
      </w:r>
    </w:p>
    <w:p w:rsidR="00750022" w:rsidRPr="00750022" w:rsidRDefault="00750022" w:rsidP="00750022">
      <w:pPr>
        <w:suppressAutoHyphens w:val="0"/>
        <w:autoSpaceDE w:val="0"/>
        <w:autoSpaceDN w:val="0"/>
        <w:jc w:val="both"/>
        <w:rPr>
          <w:rFonts w:ascii="Arial" w:hAnsi="Arial" w:cs="Arial"/>
          <w:sz w:val="22"/>
          <w:szCs w:val="22"/>
          <w:lang w:val="ru-RU" w:eastAsia="en-US"/>
        </w:rPr>
      </w:pPr>
    </w:p>
    <w:p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1</w:t>
      </w:r>
      <w:r w:rsidRPr="00750022">
        <w:rPr>
          <w:rFonts w:ascii="Arial" w:hAnsi="Arial" w:cs="Arial"/>
          <w:sz w:val="22"/>
          <w:szCs w:val="22"/>
          <w:lang w:val="ru-RU" w:eastAsia="en-US"/>
        </w:rPr>
        <w:tab/>
        <w:t>Конкурсна документација, шифра____</w:t>
      </w:r>
      <w:r w:rsidRPr="00750022">
        <w:rPr>
          <w:rFonts w:ascii="Arial" w:hAnsi="Arial" w:cs="Arial"/>
          <w:sz w:val="22"/>
          <w:szCs w:val="22"/>
          <w:lang w:eastAsia="en-US"/>
        </w:rPr>
        <w:t xml:space="preserve"> </w:t>
      </w:r>
      <w:r w:rsidRPr="00750022">
        <w:rPr>
          <w:rFonts w:ascii="Arial" w:hAnsi="Arial" w:cs="Arial"/>
          <w:sz w:val="22"/>
          <w:szCs w:val="22"/>
          <w:lang w:val="ru-RU" w:eastAsia="en-US"/>
        </w:rPr>
        <w:t xml:space="preserve">; </w:t>
      </w:r>
    </w:p>
    <w:p w:rsidR="00750022" w:rsidRPr="00750022" w:rsidRDefault="00750022" w:rsidP="00750022">
      <w:pPr>
        <w:suppressAutoHyphens w:val="0"/>
        <w:autoSpaceDE w:val="0"/>
        <w:autoSpaceDN w:val="0"/>
        <w:ind w:left="2127" w:hanging="2127"/>
        <w:jc w:val="both"/>
        <w:rPr>
          <w:rFonts w:ascii="Arial" w:hAnsi="Arial" w:cs="Arial"/>
          <w:sz w:val="22"/>
          <w:szCs w:val="22"/>
          <w:lang w:val="ru-RU" w:eastAsia="en-US"/>
        </w:rPr>
      </w:pPr>
      <w:r w:rsidRPr="00750022">
        <w:rPr>
          <w:rFonts w:ascii="Arial" w:hAnsi="Arial" w:cs="Arial"/>
          <w:sz w:val="22"/>
          <w:szCs w:val="22"/>
          <w:lang w:val="ru-RU" w:eastAsia="en-US"/>
        </w:rPr>
        <w:t>Прилог  2</w:t>
      </w:r>
      <w:r w:rsidRPr="00750022">
        <w:rPr>
          <w:rFonts w:ascii="Arial" w:hAnsi="Arial" w:cs="Arial"/>
          <w:sz w:val="22"/>
          <w:szCs w:val="22"/>
          <w:lang w:val="ru-RU" w:eastAsia="en-US"/>
        </w:rPr>
        <w:tab/>
        <w:t>Понуда Продавца број  __________ од ____________;</w:t>
      </w:r>
    </w:p>
    <w:p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3</w:t>
      </w:r>
      <w:r w:rsidRPr="00750022">
        <w:rPr>
          <w:rFonts w:ascii="Arial" w:hAnsi="Arial" w:cs="Arial"/>
          <w:sz w:val="22"/>
          <w:szCs w:val="22"/>
          <w:lang w:val="ru-RU" w:eastAsia="en-US"/>
        </w:rPr>
        <w:tab/>
      </w:r>
      <w:r w:rsidRPr="00750022">
        <w:rPr>
          <w:rFonts w:ascii="Arial" w:hAnsi="Arial" w:cs="Arial"/>
          <w:noProof/>
          <w:sz w:val="22"/>
          <w:szCs w:val="22"/>
        </w:rPr>
        <w:t>Техничка спецификација понуђених добара - опреме и радова са јединичним и укупном ценом</w:t>
      </w:r>
      <w:r w:rsidRPr="00750022">
        <w:rPr>
          <w:rFonts w:ascii="Arial" w:hAnsi="Arial" w:cs="Arial"/>
          <w:sz w:val="22"/>
          <w:szCs w:val="22"/>
          <w:lang w:val="ru-RU" w:eastAsia="en-US"/>
        </w:rPr>
        <w:t>;</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 xml:space="preserve">Прилог  4 </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sz w:val="22"/>
          <w:szCs w:val="22"/>
        </w:rPr>
        <w:t>Општи списак типова софтверских лиценци и правила коришћења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Прилог  5</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noProof/>
          <w:sz w:val="22"/>
          <w:szCs w:val="22"/>
        </w:rPr>
        <w:t>Термин план испоруке добара – опреме и извршења услуга</w:t>
      </w:r>
      <w:r w:rsidRPr="00750022">
        <w:rPr>
          <w:rFonts w:ascii="Arial" w:hAnsi="Arial" w:cs="Arial"/>
          <w:sz w:val="22"/>
          <w:szCs w:val="22"/>
          <w:lang w:val="ru-RU" w:eastAsia="en-US"/>
        </w:rPr>
        <w:t>;</w:t>
      </w:r>
    </w:p>
    <w:p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Прилог  6</w:t>
      </w:r>
      <w:r w:rsidRPr="00750022">
        <w:rPr>
          <w:rFonts w:ascii="Arial" w:hAnsi="Arial" w:cs="Arial"/>
          <w:sz w:val="22"/>
          <w:szCs w:val="22"/>
        </w:rPr>
        <w:tab/>
      </w:r>
      <w:r w:rsidRPr="00750022">
        <w:rPr>
          <w:rFonts w:ascii="Arial" w:hAnsi="Arial" w:cs="Arial"/>
          <w:sz w:val="22"/>
          <w:szCs w:val="22"/>
        </w:rPr>
        <w:tab/>
        <w:t xml:space="preserve">Листа запослених/ангажованих лица која ће бити одговорна за  за  </w:t>
      </w:r>
    </w:p>
    <w:p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 xml:space="preserve">               </w:t>
      </w:r>
      <w:r w:rsidRPr="00750022">
        <w:rPr>
          <w:rFonts w:ascii="Arial" w:hAnsi="Arial" w:cs="Arial"/>
          <w:sz w:val="22"/>
          <w:szCs w:val="22"/>
        </w:rPr>
        <w:tab/>
      </w:r>
      <w:r w:rsidRPr="00750022">
        <w:rPr>
          <w:rFonts w:ascii="Arial" w:hAnsi="Arial" w:cs="Arial"/>
          <w:sz w:val="22"/>
          <w:szCs w:val="22"/>
        </w:rPr>
        <w:tab/>
        <w:t>извршење уговора (Обрасци 9. и  9.1 из Конкурсне документације</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lastRenderedPageBreak/>
        <w:t xml:space="preserve">Прилог 7  </w:t>
      </w:r>
      <w:r w:rsidRPr="00750022">
        <w:rPr>
          <w:rFonts w:ascii="Arial" w:hAnsi="Arial" w:cs="Arial"/>
          <w:sz w:val="22"/>
          <w:szCs w:val="22"/>
        </w:rPr>
        <w:tab/>
      </w:r>
      <w:r w:rsidRPr="00750022">
        <w:rPr>
          <w:rFonts w:ascii="Arial" w:hAnsi="Arial" w:cs="Arial"/>
          <w:sz w:val="22"/>
          <w:szCs w:val="22"/>
        </w:rPr>
        <w:tab/>
        <w:t>Списак локација имплементације - пословних просторија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Прилог 8</w:t>
      </w:r>
      <w:r w:rsidRPr="00750022">
        <w:rPr>
          <w:rFonts w:ascii="Arial" w:hAnsi="Arial" w:cs="Arial"/>
          <w:sz w:val="22"/>
          <w:szCs w:val="22"/>
          <w:lang w:val="ru-RU" w:eastAsia="en-US"/>
        </w:rPr>
        <w:t xml:space="preserve">    </w:t>
      </w:r>
      <w:r w:rsidRPr="00750022">
        <w:rPr>
          <w:rFonts w:ascii="Arial" w:hAnsi="Arial" w:cs="Arial"/>
          <w:sz w:val="22"/>
          <w:szCs w:val="22"/>
          <w:lang w:val="ru-RU" w:eastAsia="en-US"/>
        </w:rPr>
        <w:tab/>
      </w:r>
      <w:r w:rsidRPr="00750022">
        <w:rPr>
          <w:rFonts w:ascii="Arial" w:hAnsi="Arial" w:cs="Arial"/>
          <w:sz w:val="22"/>
          <w:szCs w:val="22"/>
          <w:lang w:val="ru-RU" w:eastAsia="en-US"/>
        </w:rPr>
        <w:tab/>
        <w:t>Структура цене</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9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eastAsia="en-US"/>
        </w:rPr>
        <w:t>У</w:t>
      </w:r>
      <w:r w:rsidRPr="00750022">
        <w:rPr>
          <w:rFonts w:ascii="Arial" w:hAnsi="Arial" w:cs="Arial"/>
          <w:sz w:val="22"/>
          <w:szCs w:val="22"/>
        </w:rPr>
        <w:t xml:space="preserve">говор о </w:t>
      </w:r>
      <w:r w:rsidRPr="00750022">
        <w:rPr>
          <w:rFonts w:ascii="Arial" w:hAnsi="Arial" w:cs="Arial"/>
          <w:sz w:val="22"/>
          <w:szCs w:val="22"/>
          <w:lang w:eastAsia="en-US"/>
        </w:rPr>
        <w:t>чувању пословне тајне и поверљивих информација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 xml:space="preserve">Прилог 10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ru-RU" w:eastAsia="en-US"/>
        </w:rPr>
        <w:t>Средства финансијског обезбеђења.</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11 </w:t>
      </w:r>
      <w:r w:rsidRPr="00750022">
        <w:rPr>
          <w:rFonts w:ascii="Arial" w:hAnsi="Arial" w:cs="Arial"/>
          <w:sz w:val="22"/>
          <w:szCs w:val="22"/>
        </w:rPr>
        <w:tab/>
      </w:r>
      <w:r w:rsidRPr="00750022">
        <w:rPr>
          <w:rFonts w:ascii="Arial" w:hAnsi="Arial" w:cs="Arial"/>
          <w:sz w:val="22"/>
          <w:szCs w:val="22"/>
        </w:rPr>
        <w:tab/>
        <w:t>Споразум (</w:t>
      </w:r>
      <w:r w:rsidRPr="00750022">
        <w:rPr>
          <w:rFonts w:ascii="Arial" w:hAnsi="Arial" w:cs="Arial"/>
          <w:i/>
          <w:sz w:val="22"/>
          <w:szCs w:val="22"/>
        </w:rPr>
        <w:t xml:space="preserve">у случају подношења заједничке онуде,) </w:t>
      </w:r>
      <w:r w:rsidRPr="00750022">
        <w:rPr>
          <w:rFonts w:ascii="Arial" w:hAnsi="Arial" w:cs="Arial"/>
          <w:sz w:val="22"/>
          <w:szCs w:val="22"/>
        </w:rPr>
        <w:t>број и датум</w:t>
      </w:r>
      <w:r w:rsidRPr="00750022">
        <w:rPr>
          <w:rFonts w:ascii="Arial" w:hAnsi="Arial" w:cs="Arial"/>
          <w:i/>
          <w:sz w:val="22"/>
          <w:szCs w:val="22"/>
        </w:rPr>
        <w:t xml:space="preserve">  </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Прилог 12</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sr-Cyrl-BA"/>
        </w:rPr>
        <w:t>Прилог о Безбедности и здравља на раду</w:t>
      </w:r>
    </w:p>
    <w:p w:rsidR="00750022" w:rsidRPr="00750022" w:rsidRDefault="00750022" w:rsidP="00750022">
      <w:pPr>
        <w:tabs>
          <w:tab w:val="left" w:pos="567"/>
        </w:tabs>
        <w:suppressAutoHyphens w:val="0"/>
        <w:jc w:val="both"/>
        <w:rPr>
          <w:rFonts w:ascii="Arial" w:hAnsi="Arial" w:cs="Arial"/>
          <w:sz w:val="22"/>
          <w:szCs w:val="22"/>
          <w:lang w:val="sr-Cyrl-BA" w:eastAsia="en-US"/>
        </w:rPr>
      </w:pPr>
    </w:p>
    <w:p w:rsidR="00750022" w:rsidRPr="00750022" w:rsidRDefault="00750022" w:rsidP="00750022">
      <w:pPr>
        <w:tabs>
          <w:tab w:val="left" w:pos="567"/>
        </w:tabs>
        <w:suppressAutoHyphens w:val="0"/>
        <w:jc w:val="both"/>
        <w:rPr>
          <w:rFonts w:ascii="Arial" w:hAnsi="Arial" w:cs="Arial"/>
          <w:sz w:val="22"/>
          <w:szCs w:val="22"/>
          <w:lang w:val="sr-Cyrl-BA" w:eastAsia="en-US"/>
        </w:rPr>
      </w:pPr>
    </w:p>
    <w:p w:rsidR="00750022" w:rsidRPr="00750022" w:rsidRDefault="00750022" w:rsidP="00750022">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КУПАЦ</w:t>
            </w: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ПРОДАВАЦ</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z w:val="22"/>
                <w:szCs w:val="22"/>
              </w:rPr>
            </w:pPr>
            <w:r w:rsidRPr="00750022">
              <w:rPr>
                <w:rFonts w:ascii="Arial" w:hAnsi="Arial" w:cs="Arial"/>
                <w:b/>
                <w:sz w:val="22"/>
                <w:szCs w:val="22"/>
              </w:rPr>
              <w:t>Јавно предузеће „Електропривреда Србије“Београд</w:t>
            </w:r>
          </w:p>
          <w:p w:rsidR="00750022" w:rsidRPr="00750022" w:rsidRDefault="00750022" w:rsidP="00750022">
            <w:pPr>
              <w:jc w:val="center"/>
              <w:rPr>
                <w:rFonts w:ascii="Arial" w:hAnsi="Arial" w:cs="Arial"/>
                <w:b/>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Назив</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_____________________________</w:t>
            </w:r>
          </w:p>
        </w:tc>
        <w:tc>
          <w:tcPr>
            <w:tcW w:w="1275" w:type="dxa"/>
            <w:shd w:val="clear" w:color="auto" w:fill="auto"/>
            <w:vAlign w:val="center"/>
            <w:hideMark/>
          </w:tcPr>
          <w:p w:rsidR="00750022" w:rsidRPr="00750022" w:rsidRDefault="00750022" w:rsidP="00750022">
            <w:pPr>
              <w:jc w:val="center"/>
              <w:rPr>
                <w:rFonts w:ascii="Arial" w:hAnsi="Arial" w:cs="Arial"/>
                <w:smallCaps/>
                <w:sz w:val="22"/>
                <w:szCs w:val="22"/>
              </w:rPr>
            </w:pPr>
            <w:r w:rsidRPr="00750022">
              <w:rPr>
                <w:rFonts w:ascii="Arial" w:hAnsi="Arial" w:cs="Arial"/>
                <w:sz w:val="22"/>
                <w:szCs w:val="22"/>
              </w:rPr>
              <w:t>М.П.</w:t>
            </w: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_____________________________</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sz w:val="22"/>
                <w:szCs w:val="22"/>
              </w:rPr>
              <w:t>име и презиме</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sz w:val="22"/>
                <w:szCs w:val="22"/>
              </w:rPr>
            </w:pPr>
            <w:r w:rsidRPr="00750022">
              <w:rPr>
                <w:rFonts w:ascii="Arial" w:hAnsi="Arial" w:cs="Arial"/>
                <w:sz w:val="22"/>
                <w:szCs w:val="22"/>
              </w:rPr>
              <w:t>Милорад Грчић</w:t>
            </w:r>
          </w:p>
          <w:p w:rsidR="00750022" w:rsidRPr="00750022" w:rsidRDefault="00750022" w:rsidP="00750022">
            <w:pPr>
              <w:jc w:val="center"/>
              <w:rPr>
                <w:rFonts w:ascii="Arial" w:hAnsi="Arial" w:cs="Arial"/>
                <w:sz w:val="22"/>
                <w:szCs w:val="22"/>
              </w:rPr>
            </w:pPr>
            <w:r w:rsidRPr="00750022">
              <w:rPr>
                <w:rFonts w:ascii="Arial" w:hAnsi="Arial" w:cs="Arial"/>
                <w:sz w:val="22"/>
                <w:szCs w:val="22"/>
              </w:rPr>
              <w:t>в.д.директора</w:t>
            </w:r>
          </w:p>
          <w:p w:rsidR="00750022" w:rsidRPr="00750022" w:rsidRDefault="00750022" w:rsidP="00750022">
            <w:pPr>
              <w:jc w:val="center"/>
              <w:rPr>
                <w:rFonts w:ascii="Arial" w:hAnsi="Arial" w:cs="Arial"/>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tcPr>
          <w:p w:rsidR="00750022" w:rsidRPr="00750022" w:rsidRDefault="00750022" w:rsidP="00750022">
            <w:pPr>
              <w:jc w:val="center"/>
              <w:rPr>
                <w:rFonts w:ascii="Arial" w:hAnsi="Arial" w:cs="Arial"/>
                <w:b/>
                <w:smallCaps/>
                <w:sz w:val="22"/>
                <w:szCs w:val="22"/>
              </w:rPr>
            </w:pPr>
            <w:r w:rsidRPr="00750022">
              <w:rPr>
                <w:rFonts w:ascii="Arial" w:hAnsi="Arial" w:cs="Arial"/>
                <w:sz w:val="22"/>
                <w:szCs w:val="22"/>
              </w:rPr>
              <w:t>функција</w:t>
            </w:r>
          </w:p>
        </w:tc>
      </w:tr>
    </w:tbl>
    <w:p w:rsidR="00750022" w:rsidRPr="00750022" w:rsidRDefault="00750022" w:rsidP="00750022">
      <w:pPr>
        <w:jc w:val="center"/>
        <w:rPr>
          <w:rFonts w:ascii="Arial" w:hAnsi="Arial" w:cs="Arial"/>
          <w:b/>
          <w:color w:val="FF0000"/>
          <w:sz w:val="22"/>
          <w:szCs w:val="22"/>
        </w:rPr>
      </w:pPr>
    </w:p>
    <w:p w:rsidR="00750022" w:rsidRPr="00750022" w:rsidRDefault="00750022" w:rsidP="00750022">
      <w:pPr>
        <w:spacing w:after="120"/>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lastRenderedPageBreak/>
        <w:t>Прилог  уз закључени Уговор број...............од..................... године</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 о безбедности и здрављу на раду</w:t>
      </w:r>
    </w:p>
    <w:p w:rsidR="00750022" w:rsidRPr="00750022" w:rsidRDefault="00750022" w:rsidP="00750022">
      <w:pPr>
        <w:jc w:val="center"/>
        <w:rPr>
          <w:rFonts w:ascii="Arial" w:hAnsi="Arial" w:cs="Arial"/>
          <w:b/>
          <w:sz w:val="22"/>
          <w:szCs w:val="22"/>
        </w:rPr>
      </w:pPr>
    </w:p>
    <w:p w:rsidR="00750022" w:rsidRPr="00750022" w:rsidRDefault="00750022" w:rsidP="00750022">
      <w:pPr>
        <w:numPr>
          <w:ilvl w:val="0"/>
          <w:numId w:val="151"/>
        </w:numPr>
        <w:tabs>
          <w:tab w:val="left" w:pos="360"/>
        </w:tabs>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rsidR="00750022" w:rsidRPr="00750022" w:rsidRDefault="00750022" w:rsidP="00750022">
      <w:pPr>
        <w:rPr>
          <w:rFonts w:ascii="Arial" w:hAnsi="Arial" w:cs="Arial"/>
          <w:sz w:val="22"/>
          <w:szCs w:val="22"/>
        </w:rPr>
      </w:pPr>
      <w:r w:rsidRPr="00750022">
        <w:rPr>
          <w:rFonts w:ascii="Arial" w:hAnsi="Arial" w:cs="Arial"/>
          <w:sz w:val="22"/>
          <w:szCs w:val="22"/>
        </w:rPr>
        <w:t>и</w:t>
      </w:r>
    </w:p>
    <w:p w:rsidR="00750022" w:rsidRPr="00750022" w:rsidRDefault="00750022" w:rsidP="00750022">
      <w:pPr>
        <w:numPr>
          <w:ilvl w:val="0"/>
          <w:numId w:val="151"/>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ПРОДАВАЦ:_________________ из ________, ул. ____________, бр.____, матични број: ___________, ПИБ: ___________, Текући рачун ____________, банка 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rsidR="00750022" w:rsidRPr="00750022" w:rsidRDefault="00750022" w:rsidP="00750022">
      <w:pPr>
        <w:ind w:left="360"/>
        <w:rPr>
          <w:rFonts w:ascii="Arial" w:hAnsi="Arial" w:cs="Arial"/>
          <w:sz w:val="22"/>
          <w:szCs w:val="22"/>
        </w:rPr>
      </w:pP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rsidR="00750022" w:rsidRPr="00750022" w:rsidRDefault="00750022" w:rsidP="00750022">
      <w:pPr>
        <w:jc w:val="center"/>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посебно истиче и указује:</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3. Да Продавац прихвата захтеве Купца из тачке 2. овог става.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ПРЕДМЕТ</w:t>
      </w:r>
    </w:p>
    <w:p w:rsidR="00750022" w:rsidRPr="00750022" w:rsidRDefault="00750022" w:rsidP="00750022">
      <w:pPr>
        <w:jc w:val="both"/>
        <w:rPr>
          <w:rFonts w:ascii="Arial" w:hAnsi="Arial" w:cs="Arial"/>
          <w:b/>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lastRenderedPageBreak/>
        <w:t>Тачка 2.</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3.</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4.</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5.</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1. забрањено је избегавање примене и/или ометање спровођења мера БЗР;</w:t>
      </w:r>
    </w:p>
    <w:p w:rsidR="00750022" w:rsidRPr="00750022" w:rsidRDefault="00750022" w:rsidP="00750022">
      <w:pPr>
        <w:jc w:val="both"/>
        <w:rPr>
          <w:rFonts w:ascii="Arial" w:hAnsi="Arial" w:cs="Arial"/>
          <w:sz w:val="22"/>
          <w:szCs w:val="22"/>
        </w:rPr>
      </w:pPr>
      <w:r w:rsidRPr="00750022">
        <w:rPr>
          <w:rFonts w:ascii="Arial" w:hAnsi="Arial" w:cs="Arial"/>
          <w:sz w:val="22"/>
          <w:szCs w:val="22"/>
        </w:rPr>
        <w:t>2. обавезно је поштовање правила коришћења средстава и опреме за личну заштиту на раду;</w:t>
      </w:r>
    </w:p>
    <w:p w:rsidR="00750022" w:rsidRPr="00750022" w:rsidRDefault="00750022" w:rsidP="00750022">
      <w:pPr>
        <w:jc w:val="both"/>
        <w:rPr>
          <w:rFonts w:ascii="Arial" w:hAnsi="Arial" w:cs="Arial"/>
          <w:sz w:val="22"/>
          <w:szCs w:val="22"/>
        </w:rPr>
      </w:pPr>
      <w:r w:rsidRPr="00750022">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rsidR="00750022" w:rsidRPr="00750022" w:rsidRDefault="00750022" w:rsidP="00750022">
      <w:pPr>
        <w:jc w:val="both"/>
        <w:rPr>
          <w:rFonts w:ascii="Arial" w:hAnsi="Arial" w:cs="Arial"/>
          <w:sz w:val="22"/>
          <w:szCs w:val="22"/>
        </w:rPr>
      </w:pPr>
      <w:r w:rsidRPr="0075002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750022" w:rsidRPr="00750022" w:rsidRDefault="00750022" w:rsidP="00750022">
      <w:pPr>
        <w:jc w:val="both"/>
        <w:rPr>
          <w:rFonts w:ascii="Arial" w:hAnsi="Arial" w:cs="Arial"/>
          <w:sz w:val="22"/>
          <w:szCs w:val="22"/>
        </w:rPr>
      </w:pPr>
      <w:r w:rsidRPr="00750022">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rsidR="00750022" w:rsidRPr="00750022" w:rsidRDefault="00750022" w:rsidP="00750022">
      <w:pPr>
        <w:jc w:val="both"/>
        <w:rPr>
          <w:rFonts w:ascii="Arial" w:hAnsi="Arial" w:cs="Arial"/>
          <w:sz w:val="22"/>
          <w:szCs w:val="22"/>
        </w:rPr>
      </w:pPr>
      <w:r w:rsidRPr="00750022">
        <w:rPr>
          <w:rFonts w:ascii="Arial" w:hAnsi="Arial" w:cs="Arial"/>
          <w:sz w:val="22"/>
          <w:szCs w:val="22"/>
        </w:rPr>
        <w:t>6. забрањено је уношење оружја унутар локација Купца, као и неовлашћено фотографисање;</w:t>
      </w:r>
    </w:p>
    <w:p w:rsidR="00750022" w:rsidRPr="00750022" w:rsidRDefault="00750022" w:rsidP="00750022">
      <w:pPr>
        <w:jc w:val="both"/>
        <w:rPr>
          <w:rFonts w:ascii="Arial" w:hAnsi="Arial" w:cs="Arial"/>
          <w:sz w:val="22"/>
          <w:szCs w:val="22"/>
        </w:rPr>
      </w:pPr>
      <w:r w:rsidRPr="00750022">
        <w:rPr>
          <w:rFonts w:ascii="Arial" w:hAnsi="Arial" w:cs="Arial"/>
          <w:sz w:val="22"/>
          <w:szCs w:val="22"/>
        </w:rPr>
        <w:t>7. обавезно је придржавање правила и сигнализације безбедности у саобраћају.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6.</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7.</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8.</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9.</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Купцу најкасније три дана пре датума почетка радова достави: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списак средстава за рад која ће бити ангажована за извођења радова 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 xml:space="preserve">3. податке о лицу за безбедност и здравље на раду код Продавца. </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Уз списак лица из става 1. ове тачке, продавац је дужан да достави доказе о:</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извршеном оспособљавању запослених за безбедан и здрав рад,</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извршеним лекарским прегледима запослених,</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3. извршеним прегледима и испитивањима опреме за рад 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4. коришћењу средстава и опреме за личну заштиту на раду.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10.</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750022">
        <w:rPr>
          <w:rFonts w:ascii="Arial" w:hAnsi="Arial" w:cs="Arial"/>
          <w:sz w:val="22"/>
          <w:szCs w:val="22"/>
        </w:rPr>
        <w:tab/>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се обавезује да поступи по налогу Купца из става 3. ове тачке.</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11.</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Нaчин oствaривaњa сaрaдњe из ст. 1. и 2. oве тачке утврђуjе се писмeним спoрaзумoм.</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rsidR="00750022" w:rsidRPr="00750022" w:rsidRDefault="00750022" w:rsidP="00750022">
      <w:pPr>
        <w:jc w:val="center"/>
        <w:rPr>
          <w:rFonts w:ascii="Arial" w:hAnsi="Arial" w:cs="Arial"/>
          <w:sz w:val="22"/>
          <w:szCs w:val="22"/>
        </w:rPr>
      </w:pPr>
    </w:p>
    <w:p w:rsidR="00750022" w:rsidRPr="00750022" w:rsidRDefault="00750022" w:rsidP="00750022">
      <w:pPr>
        <w:jc w:val="center"/>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12.</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 xml:space="preserve">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w:t>
      </w:r>
      <w:r w:rsidRPr="00750022">
        <w:rPr>
          <w:rFonts w:ascii="Arial" w:hAnsi="Arial" w:cs="Arial"/>
          <w:sz w:val="22"/>
          <w:szCs w:val="22"/>
        </w:rPr>
        <w:lastRenderedPageBreak/>
        <w:t>услуга/извођење радова који су предмет Уговора, а нарочито о свим инцидентима и акцидентима.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750022" w:rsidRPr="00750022" w:rsidRDefault="00750022" w:rsidP="00750022">
      <w:pPr>
        <w:jc w:val="both"/>
        <w:rPr>
          <w:rFonts w:ascii="Arial" w:hAnsi="Arial" w:cs="Arial"/>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suppressAutoHyphens w:val="0"/>
        <w:jc w:val="both"/>
        <w:rPr>
          <w:rFonts w:ascii="Arial" w:hAnsi="Arial" w:cs="Arial"/>
          <w:b/>
          <w:sz w:val="22"/>
          <w:szCs w:val="22"/>
        </w:rPr>
      </w:pPr>
    </w:p>
    <w:p w:rsidR="00750022" w:rsidRPr="00750022" w:rsidRDefault="00750022" w:rsidP="00750022">
      <w:pPr>
        <w:jc w:val="right"/>
        <w:rPr>
          <w:rFonts w:ascii="Arial" w:hAnsi="Arial" w:cs="Arial"/>
          <w:b/>
          <w:sz w:val="22"/>
          <w:szCs w:val="22"/>
          <w:u w:val="single"/>
        </w:rPr>
      </w:pPr>
    </w:p>
    <w:p w:rsidR="00750022" w:rsidRPr="00750022" w:rsidRDefault="00750022" w:rsidP="00750022">
      <w:pPr>
        <w:jc w:val="right"/>
        <w:rPr>
          <w:rFonts w:ascii="Arial" w:hAnsi="Arial" w:cs="Arial"/>
          <w:b/>
          <w:sz w:val="22"/>
          <w:szCs w:val="22"/>
          <w:u w:val="single"/>
        </w:rPr>
      </w:pPr>
    </w:p>
    <w:p w:rsidR="00750022" w:rsidRPr="00750022" w:rsidRDefault="00750022" w:rsidP="00750022">
      <w:pPr>
        <w:jc w:val="right"/>
        <w:rPr>
          <w:rFonts w:ascii="Arial" w:hAnsi="Arial" w:cs="Arial"/>
          <w:b/>
          <w:sz w:val="22"/>
          <w:szCs w:val="22"/>
          <w:u w:val="single"/>
        </w:rPr>
      </w:pPr>
    </w:p>
    <w:p w:rsidR="00750022" w:rsidRPr="00750022" w:rsidRDefault="00750022" w:rsidP="00750022">
      <w:pPr>
        <w:jc w:val="right"/>
        <w:rPr>
          <w:rFonts w:ascii="Arial" w:hAnsi="Arial" w:cs="Arial"/>
          <w:b/>
          <w:sz w:val="22"/>
          <w:szCs w:val="22"/>
          <w:u w:val="single"/>
        </w:rPr>
      </w:pPr>
    </w:p>
    <w:p w:rsidR="00750022" w:rsidRPr="00750022" w:rsidRDefault="00750022" w:rsidP="00750022">
      <w:pPr>
        <w:jc w:val="right"/>
        <w:rPr>
          <w:rFonts w:ascii="Arial" w:hAnsi="Arial" w:cs="Arial"/>
          <w:b/>
          <w:sz w:val="22"/>
          <w:szCs w:val="22"/>
          <w:u w:val="single"/>
        </w:rPr>
      </w:pPr>
    </w:p>
    <w:p w:rsidR="00750022" w:rsidRDefault="00750022" w:rsidP="00750022">
      <w:pPr>
        <w:jc w:val="right"/>
        <w:rPr>
          <w:rFonts w:ascii="Arial" w:hAnsi="Arial" w:cs="Arial"/>
          <w:b/>
          <w:sz w:val="22"/>
          <w:szCs w:val="22"/>
          <w:u w:val="single"/>
        </w:rPr>
      </w:pPr>
    </w:p>
    <w:p w:rsidR="00750022" w:rsidRDefault="00750022" w:rsidP="00750022">
      <w:pPr>
        <w:jc w:val="right"/>
        <w:rPr>
          <w:rFonts w:ascii="Arial" w:hAnsi="Arial" w:cs="Arial"/>
          <w:b/>
          <w:sz w:val="22"/>
          <w:szCs w:val="22"/>
          <w:u w:val="single"/>
        </w:rPr>
      </w:pPr>
    </w:p>
    <w:p w:rsidR="00750022" w:rsidRPr="00750022" w:rsidRDefault="00750022" w:rsidP="00750022">
      <w:pPr>
        <w:jc w:val="right"/>
        <w:rPr>
          <w:rFonts w:ascii="Arial" w:hAnsi="Arial" w:cs="Arial"/>
          <w:b/>
          <w:sz w:val="22"/>
          <w:szCs w:val="22"/>
          <w:u w:val="single"/>
        </w:rPr>
      </w:pPr>
      <w:bookmarkStart w:id="180" w:name="_GoBack"/>
      <w:bookmarkEnd w:id="180"/>
      <w:r w:rsidRPr="00750022">
        <w:rPr>
          <w:rFonts w:ascii="Arial" w:hAnsi="Arial" w:cs="Arial"/>
          <w:b/>
          <w:sz w:val="22"/>
          <w:szCs w:val="22"/>
          <w:u w:val="single"/>
        </w:rPr>
        <w:lastRenderedPageBreak/>
        <w:t>Партија 2</w:t>
      </w:r>
    </w:p>
    <w:p w:rsidR="00750022" w:rsidRPr="00750022" w:rsidRDefault="00750022" w:rsidP="00750022">
      <w:pPr>
        <w:jc w:val="both"/>
        <w:rPr>
          <w:rFonts w:ascii="Arial" w:hAnsi="Arial" w:cs="Arial"/>
          <w:sz w:val="22"/>
          <w:szCs w:val="22"/>
        </w:rPr>
      </w:pPr>
    </w:p>
    <w:p w:rsidR="00750022" w:rsidRPr="00750022" w:rsidRDefault="00750022" w:rsidP="00750022">
      <w:pPr>
        <w:tabs>
          <w:tab w:val="left" w:pos="567"/>
        </w:tabs>
        <w:suppressAutoHyphens w:val="0"/>
        <w:jc w:val="both"/>
        <w:rPr>
          <w:rFonts w:ascii="Arial" w:hAnsi="Arial" w:cs="Arial"/>
          <w:i/>
          <w:sz w:val="22"/>
          <w:szCs w:val="22"/>
          <w:lang w:eastAsia="en-US"/>
        </w:rPr>
      </w:pPr>
      <w:r w:rsidRPr="00750022">
        <w:rPr>
          <w:rFonts w:ascii="Arial" w:hAnsi="Arial" w:cs="Arial"/>
          <w:i/>
          <w:sz w:val="22"/>
          <w:szCs w:val="22"/>
          <w:lang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50022" w:rsidRPr="00750022" w:rsidRDefault="00750022" w:rsidP="00750022">
      <w:pPr>
        <w:tabs>
          <w:tab w:val="left" w:pos="567"/>
        </w:tabs>
        <w:suppressAutoHyphens w:val="0"/>
        <w:jc w:val="both"/>
        <w:rPr>
          <w:rFonts w:ascii="Arial" w:hAnsi="Arial" w:cs="Arial"/>
          <w:i/>
          <w:sz w:val="22"/>
          <w:szCs w:val="22"/>
          <w:lang w:eastAsia="en-US"/>
        </w:rPr>
      </w:pPr>
    </w:p>
    <w:p w:rsidR="00750022" w:rsidRPr="00750022" w:rsidRDefault="00750022" w:rsidP="00750022">
      <w:pPr>
        <w:tabs>
          <w:tab w:val="left" w:pos="567"/>
        </w:tabs>
        <w:suppressAutoHyphens w:val="0"/>
        <w:jc w:val="both"/>
        <w:rPr>
          <w:rFonts w:ascii="Arial" w:hAnsi="Arial" w:cs="Arial"/>
          <w:color w:val="000000"/>
          <w:sz w:val="22"/>
          <w:szCs w:val="22"/>
          <w:lang w:eastAsia="en-US"/>
        </w:rPr>
      </w:pPr>
    </w:p>
    <w:p w:rsidR="00750022" w:rsidRPr="00750022" w:rsidRDefault="00750022" w:rsidP="00750022">
      <w:pPr>
        <w:tabs>
          <w:tab w:val="left" w:pos="567"/>
        </w:tabs>
        <w:suppressAutoHyphens w:val="0"/>
        <w:jc w:val="both"/>
        <w:rPr>
          <w:rFonts w:ascii="Arial" w:hAnsi="Arial" w:cs="Arial"/>
          <w:b/>
          <w:sz w:val="22"/>
          <w:szCs w:val="22"/>
          <w:lang w:val="en-US" w:eastAsia="en-US"/>
        </w:rPr>
      </w:pPr>
      <w:r w:rsidRPr="00750022">
        <w:rPr>
          <w:rFonts w:ascii="Arial" w:hAnsi="Arial" w:cs="Arial"/>
          <w:b/>
          <w:sz w:val="22"/>
          <w:szCs w:val="22"/>
          <w:lang w:val="en-US" w:eastAsia="en-US"/>
        </w:rPr>
        <w:t>УГОВОРНЕ СТРАНЕ:</w:t>
      </w:r>
    </w:p>
    <w:p w:rsidR="00750022" w:rsidRPr="00750022" w:rsidRDefault="00750022" w:rsidP="00750022">
      <w:pPr>
        <w:tabs>
          <w:tab w:val="left" w:pos="567"/>
        </w:tabs>
        <w:suppressAutoHyphens w:val="0"/>
        <w:jc w:val="both"/>
        <w:rPr>
          <w:rFonts w:ascii="Arial" w:hAnsi="Arial" w:cs="Arial"/>
          <w:b/>
          <w:sz w:val="22"/>
          <w:szCs w:val="22"/>
          <w:lang w:eastAsia="en-US"/>
        </w:rPr>
      </w:pPr>
    </w:p>
    <w:p w:rsidR="00750022" w:rsidRPr="00750022" w:rsidRDefault="00750022" w:rsidP="00750022">
      <w:pPr>
        <w:numPr>
          <w:ilvl w:val="0"/>
          <w:numId w:val="153"/>
        </w:numPr>
        <w:tabs>
          <w:tab w:val="left" w:pos="360"/>
        </w:tabs>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750022">
        <w:rPr>
          <w:rFonts w:ascii="Arial" w:eastAsia="Calibri" w:hAnsi="Arial" w:cs="Arial"/>
          <w:sz w:val="22"/>
          <w:szCs w:val="22"/>
          <w:lang w:eastAsia="en-US"/>
        </w:rPr>
        <w:t xml:space="preserve">Милорад Грчић, в.д. </w:t>
      </w:r>
      <w:r w:rsidRPr="00750022">
        <w:rPr>
          <w:rFonts w:ascii="Arial" w:eastAsia="Calibri" w:hAnsi="Arial" w:cs="Arial"/>
          <w:sz w:val="22"/>
          <w:szCs w:val="22"/>
          <w:lang w:val="sr-Latn-CS" w:eastAsia="en-US"/>
        </w:rPr>
        <w:t xml:space="preserve"> директор</w:t>
      </w:r>
      <w:r w:rsidRPr="00750022">
        <w:rPr>
          <w:rFonts w:ascii="Arial" w:eastAsia="Calibri" w:hAnsi="Arial" w:cs="Arial"/>
          <w:sz w:val="22"/>
          <w:szCs w:val="22"/>
          <w:lang w:eastAsia="en-US"/>
        </w:rPr>
        <w:t>а</w:t>
      </w:r>
      <w:r w:rsidRPr="00750022">
        <w:rPr>
          <w:rFonts w:ascii="Arial" w:eastAsia="Calibri" w:hAnsi="Arial" w:cs="Arial"/>
          <w:sz w:val="22"/>
          <w:szCs w:val="22"/>
          <w:lang w:val="sr-Latn-CS" w:eastAsia="en-US"/>
        </w:rPr>
        <w:t xml:space="preserve"> (у даљем тексту: Купац)</w:t>
      </w:r>
    </w:p>
    <w:p w:rsidR="00750022" w:rsidRPr="00750022" w:rsidRDefault="00750022" w:rsidP="00750022">
      <w:pPr>
        <w:rPr>
          <w:rFonts w:ascii="Arial" w:hAnsi="Arial" w:cs="Arial"/>
          <w:sz w:val="22"/>
          <w:szCs w:val="22"/>
        </w:rPr>
      </w:pPr>
      <w:r w:rsidRPr="00750022">
        <w:rPr>
          <w:rFonts w:ascii="Arial" w:hAnsi="Arial" w:cs="Arial"/>
          <w:sz w:val="22"/>
          <w:szCs w:val="22"/>
        </w:rPr>
        <w:t>и</w:t>
      </w:r>
    </w:p>
    <w:p w:rsidR="00750022" w:rsidRPr="00750022" w:rsidRDefault="00750022" w:rsidP="00750022">
      <w:pPr>
        <w:numPr>
          <w:ilvl w:val="0"/>
          <w:numId w:val="153"/>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750022">
        <w:rPr>
          <w:rFonts w:ascii="Arial" w:eastAsia="Calibri" w:hAnsi="Arial" w:cs="Arial"/>
          <w:sz w:val="22"/>
          <w:szCs w:val="22"/>
          <w:lang w:eastAsia="en-US"/>
        </w:rPr>
        <w:t>____________,</w:t>
      </w:r>
      <w:r w:rsidRPr="00750022">
        <w:rPr>
          <w:rFonts w:ascii="Arial" w:eastAsia="Calibri" w:hAnsi="Arial" w:cs="Arial"/>
          <w:sz w:val="22"/>
          <w:szCs w:val="22"/>
          <w:lang w:val="sr-Latn-CS" w:eastAsia="en-US"/>
        </w:rPr>
        <w:t xml:space="preserve"> </w:t>
      </w:r>
      <w:r w:rsidRPr="00750022">
        <w:rPr>
          <w:rFonts w:ascii="Arial" w:eastAsia="Calibri" w:hAnsi="Arial" w:cs="Arial"/>
          <w:sz w:val="22"/>
          <w:szCs w:val="22"/>
          <w:lang w:eastAsia="en-US"/>
        </w:rPr>
        <w:t xml:space="preserve">банка </w:t>
      </w:r>
      <w:r w:rsidRPr="00750022">
        <w:rPr>
          <w:rFonts w:ascii="Arial" w:eastAsia="Calibri" w:hAnsi="Arial" w:cs="Arial"/>
          <w:sz w:val="22"/>
          <w:szCs w:val="22"/>
          <w:lang w:val="sr-Latn-CS" w:eastAsia="en-US"/>
        </w:rPr>
        <w:t>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rsidR="00750022" w:rsidRPr="00750022" w:rsidRDefault="00750022" w:rsidP="00750022">
      <w:pPr>
        <w:ind w:left="360"/>
        <w:rPr>
          <w:rFonts w:ascii="Arial" w:hAnsi="Arial" w:cs="Arial"/>
          <w:sz w:val="22"/>
          <w:szCs w:val="22"/>
        </w:rPr>
      </w:pP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закључиле су у Београду, дана __________.године следећи:</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УГОВОР О ЈАВНОЈ НАБАВЦИ ДОБАРА  </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„ЦЕНТРАЛНИ ДИСПЕЧЕРСКИ СИСТЕМ –ЦЕНТРАЛНИ СИСТЕМ ПЛАНИРАЊА, ФАЗА 1 И 2“</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Партија </w:t>
      </w:r>
      <w:r w:rsidRPr="00750022">
        <w:rPr>
          <w:rFonts w:ascii="Arial" w:hAnsi="Arial" w:cs="Arial"/>
          <w:b/>
          <w:sz w:val="22"/>
          <w:szCs w:val="22"/>
          <w:lang w:val="sr-Cyrl-RS"/>
        </w:rPr>
        <w:t>2</w:t>
      </w:r>
      <w:r w:rsidRPr="00750022">
        <w:rPr>
          <w:rFonts w:ascii="Arial" w:hAnsi="Arial" w:cs="Arial"/>
          <w:b/>
          <w:sz w:val="22"/>
          <w:szCs w:val="22"/>
        </w:rPr>
        <w:t xml:space="preserve"> –Централни систем планирања</w:t>
      </w:r>
    </w:p>
    <w:p w:rsidR="00750022" w:rsidRPr="00750022" w:rsidRDefault="00750022" w:rsidP="00750022">
      <w:pPr>
        <w:tabs>
          <w:tab w:val="left" w:pos="567"/>
        </w:tabs>
        <w:suppressAutoHyphens w:val="0"/>
        <w:jc w:val="both"/>
        <w:rPr>
          <w:rFonts w:ascii="Arial" w:hAnsi="Arial" w:cs="Arial"/>
          <w:bCs/>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rPr>
          <w:rFonts w:ascii="Arial" w:hAnsi="Arial" w:cs="Arial"/>
          <w:b/>
          <w:sz w:val="22"/>
          <w:szCs w:val="22"/>
        </w:rPr>
      </w:pPr>
      <w:r w:rsidRPr="00750022">
        <w:rPr>
          <w:rFonts w:ascii="Arial" w:hAnsi="Arial" w:cs="Arial"/>
          <w:b/>
          <w:sz w:val="22"/>
          <w:szCs w:val="22"/>
        </w:rPr>
        <w:t>Уводне одредбе</w:t>
      </w:r>
    </w:p>
    <w:p w:rsidR="00750022" w:rsidRPr="00750022" w:rsidRDefault="00750022" w:rsidP="00750022">
      <w:pPr>
        <w:rPr>
          <w:rFonts w:ascii="Arial" w:hAnsi="Arial" w:cs="Arial"/>
          <w:sz w:val="22"/>
          <w:szCs w:val="22"/>
        </w:rPr>
      </w:pPr>
    </w:p>
    <w:p w:rsidR="00750022" w:rsidRPr="00750022" w:rsidRDefault="00750022" w:rsidP="00750022">
      <w:pPr>
        <w:rPr>
          <w:rFonts w:ascii="Arial" w:hAnsi="Arial" w:cs="Arial"/>
          <w:sz w:val="22"/>
          <w:szCs w:val="22"/>
        </w:rPr>
      </w:pPr>
      <w:r w:rsidRPr="00750022">
        <w:rPr>
          <w:rFonts w:ascii="Arial" w:hAnsi="Arial" w:cs="Arial"/>
          <w:sz w:val="22"/>
          <w:szCs w:val="22"/>
        </w:rPr>
        <w:t>Имајући у виду:</w:t>
      </w:r>
    </w:p>
    <w:p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да је Купац у складу са Конкурсном документацијом а сагласно члану 3</w:t>
      </w:r>
      <w:r w:rsidRPr="00750022">
        <w:rPr>
          <w:rFonts w:ascii="Arial" w:hAnsi="Arial" w:cs="Arial"/>
          <w:sz w:val="22"/>
          <w:szCs w:val="22"/>
          <w:lang w:eastAsia="en-US"/>
        </w:rPr>
        <w:t>2</w:t>
      </w:r>
      <w:r w:rsidRPr="00750022">
        <w:rPr>
          <w:rFonts w:ascii="Arial" w:hAnsi="Arial" w:cs="Arial"/>
          <w:sz w:val="22"/>
          <w:szCs w:val="22"/>
          <w:lang w:val="ru-RU" w:eastAsia="en-US"/>
        </w:rPr>
        <w:t>. Закона о јавним набавкама („Сл.гласник РС“, бр.124/2012,14/2015 и 68/2015 – даље</w:t>
      </w:r>
      <w:r w:rsidRPr="00750022">
        <w:rPr>
          <w:rFonts w:ascii="Arial" w:hAnsi="Arial" w:cs="Arial"/>
          <w:sz w:val="22"/>
          <w:szCs w:val="22"/>
          <w:lang w:eastAsia="en-US"/>
        </w:rPr>
        <w:t>:</w:t>
      </w:r>
      <w:r w:rsidRPr="00750022">
        <w:rPr>
          <w:rFonts w:ascii="Arial" w:hAnsi="Arial" w:cs="Arial"/>
          <w:sz w:val="22"/>
          <w:szCs w:val="22"/>
          <w:lang w:val="ru-RU" w:eastAsia="en-US"/>
        </w:rPr>
        <w:t xml:space="preserve"> Закон) спровео </w:t>
      </w:r>
      <w:r w:rsidRPr="00750022">
        <w:rPr>
          <w:rFonts w:ascii="Arial" w:hAnsi="Arial" w:cs="Arial"/>
          <w:sz w:val="22"/>
          <w:szCs w:val="22"/>
          <w:lang w:eastAsia="en-US"/>
        </w:rPr>
        <w:t xml:space="preserve">отворени </w:t>
      </w:r>
      <w:r w:rsidRPr="00750022">
        <w:rPr>
          <w:rFonts w:ascii="Arial" w:hAnsi="Arial" w:cs="Arial"/>
          <w:sz w:val="22"/>
          <w:szCs w:val="22"/>
          <w:lang w:val="ru-RU" w:eastAsia="en-US"/>
        </w:rPr>
        <w:t>поступак</w:t>
      </w:r>
      <w:r w:rsidRPr="00750022">
        <w:rPr>
          <w:rFonts w:ascii="Arial" w:hAnsi="Arial" w:cs="Arial"/>
          <w:sz w:val="22"/>
          <w:szCs w:val="22"/>
          <w:lang w:eastAsia="en-US"/>
        </w:rPr>
        <w:t xml:space="preserve"> </w:t>
      </w:r>
      <w:r w:rsidRPr="00750022">
        <w:rPr>
          <w:rFonts w:ascii="Arial" w:hAnsi="Arial" w:cs="Arial"/>
          <w:sz w:val="22"/>
          <w:szCs w:val="22"/>
          <w:lang w:val="ru-RU" w:eastAsia="en-US"/>
        </w:rPr>
        <w:t>јавне набавке</w:t>
      </w:r>
      <w:r w:rsidRPr="00750022">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w:t>
      </w:r>
      <w:r w:rsidRPr="00750022">
        <w:rPr>
          <w:rFonts w:ascii="Arial" w:hAnsi="Arial" w:cs="Arial"/>
          <w:sz w:val="22"/>
          <w:szCs w:val="22"/>
          <w:lang w:val="sr-Cyrl-RS" w:eastAsia="en-US"/>
        </w:rPr>
        <w:t>2</w:t>
      </w:r>
      <w:r w:rsidRPr="00750022">
        <w:rPr>
          <w:rFonts w:ascii="Arial" w:hAnsi="Arial" w:cs="Arial"/>
          <w:sz w:val="22"/>
          <w:szCs w:val="22"/>
          <w:lang w:eastAsia="en-US"/>
        </w:rPr>
        <w:t xml:space="preserve"> –Централни систем планирања, Ј</w:t>
      </w:r>
      <w:r w:rsidRPr="00750022">
        <w:rPr>
          <w:rFonts w:ascii="Arial" w:hAnsi="Arial" w:cs="Arial"/>
          <w:bCs/>
          <w:sz w:val="22"/>
          <w:szCs w:val="22"/>
          <w:lang w:eastAsia="en-US"/>
        </w:rPr>
        <w:t>авна набавка бр. 1000-0154-2016 ;</w:t>
      </w:r>
    </w:p>
    <w:p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750022">
        <w:rPr>
          <w:rFonts w:ascii="Arial" w:hAnsi="Arial" w:cs="Arial"/>
          <w:sz w:val="22"/>
          <w:szCs w:val="22"/>
          <w:lang w:eastAsia="en-US"/>
        </w:rPr>
        <w:t>П</w:t>
      </w:r>
      <w:r w:rsidRPr="00750022">
        <w:rPr>
          <w:rFonts w:ascii="Arial" w:hAnsi="Arial" w:cs="Arial"/>
          <w:sz w:val="22"/>
          <w:szCs w:val="22"/>
          <w:lang w:val="ru-RU" w:eastAsia="en-US"/>
        </w:rPr>
        <w:t>орталу Службених гласила и база прописа</w:t>
      </w:r>
      <w:r w:rsidRPr="00750022">
        <w:rPr>
          <w:rFonts w:ascii="Arial" w:hAnsi="Arial" w:cs="Arial"/>
          <w:sz w:val="22"/>
          <w:szCs w:val="22"/>
          <w:lang w:eastAsia="en-US"/>
        </w:rPr>
        <w:t>;</w:t>
      </w:r>
    </w:p>
    <w:p w:rsidR="00750022" w:rsidRPr="00750022" w:rsidRDefault="00750022" w:rsidP="00750022">
      <w:pPr>
        <w:numPr>
          <w:ilvl w:val="0"/>
          <w:numId w:val="142"/>
        </w:numPr>
        <w:tabs>
          <w:tab w:val="num" w:pos="567"/>
        </w:tabs>
        <w:suppressAutoHyphens w:val="0"/>
        <w:ind w:left="568" w:hanging="284"/>
        <w:jc w:val="both"/>
        <w:rPr>
          <w:rFonts w:ascii="Arial" w:hAnsi="Arial" w:cs="Arial"/>
          <w:i/>
          <w:sz w:val="22"/>
          <w:szCs w:val="22"/>
          <w:lang w:val="ru-RU" w:eastAsia="en-US"/>
        </w:rPr>
      </w:pPr>
      <w:r w:rsidRPr="00750022">
        <w:rPr>
          <w:rFonts w:ascii="Arial" w:hAnsi="Arial" w:cs="Arial"/>
          <w:sz w:val="22"/>
          <w:szCs w:val="22"/>
          <w:lang w:val="ru-RU" w:eastAsia="en-US"/>
        </w:rPr>
        <w:t xml:space="preserve">да Понуда Продавца, која је заведена код </w:t>
      </w:r>
      <w:r w:rsidRPr="00750022">
        <w:rPr>
          <w:rFonts w:ascii="Arial" w:hAnsi="Arial" w:cs="Arial"/>
          <w:sz w:val="22"/>
          <w:szCs w:val="22"/>
          <w:lang w:eastAsia="en-US"/>
        </w:rPr>
        <w:t xml:space="preserve">Купца </w:t>
      </w:r>
      <w:r w:rsidRPr="00750022">
        <w:rPr>
          <w:rFonts w:ascii="Arial" w:hAnsi="Arial" w:cs="Arial"/>
          <w:sz w:val="22"/>
          <w:szCs w:val="22"/>
          <w:lang w:val="ru-RU" w:eastAsia="en-US"/>
        </w:rPr>
        <w:t xml:space="preserve">под бројем ________ од ________2016.године, у потпуности одговара захтевима </w:t>
      </w:r>
      <w:r w:rsidRPr="00750022">
        <w:rPr>
          <w:rFonts w:ascii="Arial" w:hAnsi="Arial" w:cs="Arial"/>
          <w:sz w:val="22"/>
          <w:szCs w:val="22"/>
          <w:lang w:eastAsia="en-US"/>
        </w:rPr>
        <w:t>Купца</w:t>
      </w:r>
      <w:r w:rsidRPr="00750022">
        <w:rPr>
          <w:rFonts w:ascii="Arial" w:hAnsi="Arial" w:cs="Arial"/>
          <w:sz w:val="22"/>
          <w:szCs w:val="22"/>
          <w:lang w:val="ru-RU" w:eastAsia="en-US"/>
        </w:rPr>
        <w:t xml:space="preserve"> из Позива за подношење понуда и Конкурсне документације</w:t>
      </w:r>
      <w:r w:rsidRPr="00750022">
        <w:rPr>
          <w:rFonts w:ascii="Arial" w:hAnsi="Arial" w:cs="Arial"/>
          <w:sz w:val="22"/>
          <w:szCs w:val="22"/>
          <w:lang w:eastAsia="en-US"/>
        </w:rPr>
        <w:t>;</w:t>
      </w:r>
    </w:p>
    <w:p w:rsidR="00750022" w:rsidRPr="00750022" w:rsidRDefault="00750022" w:rsidP="00750022">
      <w:pPr>
        <w:numPr>
          <w:ilvl w:val="0"/>
          <w:numId w:val="142"/>
        </w:numPr>
        <w:tabs>
          <w:tab w:val="num" w:pos="567"/>
        </w:tabs>
        <w:suppressAutoHyphens w:val="0"/>
        <w:ind w:left="568" w:hanging="284"/>
        <w:jc w:val="both"/>
        <w:rPr>
          <w:rFonts w:ascii="Arial" w:hAnsi="Arial" w:cs="Arial"/>
          <w:b/>
          <w:sz w:val="22"/>
          <w:szCs w:val="22"/>
          <w:lang w:val="ru-RU" w:eastAsia="en-US"/>
        </w:rPr>
      </w:pPr>
      <w:r w:rsidRPr="00750022">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Предмет Уговора</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w:t>
      </w:r>
    </w:p>
    <w:p w:rsidR="00750022" w:rsidRPr="00750022" w:rsidRDefault="00750022" w:rsidP="00750022">
      <w:pPr>
        <w:tabs>
          <w:tab w:val="left" w:pos="5103"/>
        </w:tabs>
        <w:ind w:firstLine="720"/>
        <w:jc w:val="both"/>
        <w:rPr>
          <w:rFonts w:ascii="Arial" w:hAnsi="Arial" w:cs="Arial"/>
          <w:sz w:val="22"/>
          <w:szCs w:val="22"/>
        </w:rPr>
      </w:pPr>
      <w:r w:rsidRPr="00750022">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ПЛАНИРАЊА ФАЗА 1 И 2“, за Партију 2. – Централни систем планирања (у даљем тексту: ЦПС или ЦПС пројекат), Продавац се обавезује да за потребе Купца  испоручи добра –опрему са пратећим услугама и то:</w:t>
      </w:r>
    </w:p>
    <w:p w:rsidR="00750022" w:rsidRPr="00750022" w:rsidRDefault="00750022" w:rsidP="00750022">
      <w:pPr>
        <w:numPr>
          <w:ilvl w:val="0"/>
          <w:numId w:val="150"/>
        </w:numPr>
        <w:suppressAutoHyphens w:val="0"/>
        <w:spacing w:before="120" w:after="120" w:line="276" w:lineRule="auto"/>
        <w:jc w:val="both"/>
        <w:rPr>
          <w:rFonts w:ascii="Arial" w:eastAsiaTheme="minorHAnsi" w:hAnsi="Arial" w:cs="Arial"/>
          <w:noProof/>
          <w:sz w:val="22"/>
          <w:szCs w:val="22"/>
          <w:lang w:eastAsia="en-US"/>
        </w:rPr>
      </w:pPr>
      <w:r w:rsidRPr="00750022">
        <w:rPr>
          <w:rFonts w:ascii="Arial" w:eastAsiaTheme="minorHAnsi" w:hAnsi="Arial" w:cs="Arial"/>
          <w:color w:val="000000"/>
          <w:sz w:val="22"/>
          <w:szCs w:val="22"/>
          <w:lang w:eastAsia="en-US"/>
        </w:rPr>
        <w:t>Софтверске лиценце ЦПС,</w:t>
      </w:r>
    </w:p>
    <w:p w:rsidR="00750022" w:rsidRPr="00750022" w:rsidRDefault="00750022" w:rsidP="00750022">
      <w:pPr>
        <w:numPr>
          <w:ilvl w:val="0"/>
          <w:numId w:val="150"/>
        </w:numPr>
        <w:suppressAutoHyphens w:val="0"/>
        <w:spacing w:after="120" w:line="276" w:lineRule="auto"/>
        <w:jc w:val="both"/>
        <w:rPr>
          <w:rFonts w:ascii="Arial" w:eastAsiaTheme="minorHAnsi" w:hAnsi="Arial" w:cs="Arial"/>
          <w:noProof/>
          <w:sz w:val="22"/>
          <w:szCs w:val="22"/>
          <w:lang w:eastAsia="en-US"/>
        </w:rPr>
      </w:pPr>
      <w:r w:rsidRPr="00750022">
        <w:rPr>
          <w:rFonts w:ascii="Arial" w:eastAsia="Calibri" w:hAnsi="Arial" w:cs="Arial"/>
          <w:sz w:val="22"/>
          <w:szCs w:val="22"/>
          <w:lang w:eastAsia="en-US"/>
        </w:rPr>
        <w:t>Услуге имплементације ЦПС,</w:t>
      </w:r>
    </w:p>
    <w:p w:rsidR="00750022" w:rsidRPr="00750022" w:rsidRDefault="00750022" w:rsidP="00750022">
      <w:pPr>
        <w:suppressAutoHyphens w:val="0"/>
        <w:spacing w:after="120"/>
        <w:jc w:val="both"/>
        <w:rPr>
          <w:rFonts w:ascii="Arial" w:eastAsia="Calibri" w:hAnsi="Arial" w:cs="Arial"/>
          <w:sz w:val="22"/>
          <w:szCs w:val="22"/>
          <w:lang w:eastAsia="en-US"/>
        </w:rPr>
      </w:pPr>
      <w:r w:rsidRPr="00750022">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rsidR="00750022" w:rsidRPr="00750022" w:rsidRDefault="00750022" w:rsidP="00750022">
      <w:pPr>
        <w:suppressAutoHyphens w:val="0"/>
        <w:spacing w:after="120"/>
        <w:jc w:val="both"/>
        <w:rPr>
          <w:rFonts w:ascii="Arial" w:eastAsia="Calibri" w:hAnsi="Arial" w:cs="Arial"/>
          <w:sz w:val="22"/>
          <w:szCs w:val="22"/>
          <w:lang w:eastAsia="en-US"/>
        </w:rPr>
      </w:pPr>
    </w:p>
    <w:p w:rsidR="00750022" w:rsidRPr="00750022" w:rsidRDefault="00750022" w:rsidP="00750022">
      <w:pPr>
        <w:numPr>
          <w:ilvl w:val="2"/>
          <w:numId w:val="150"/>
        </w:numPr>
        <w:suppressAutoHyphens w:val="0"/>
        <w:spacing w:line="276" w:lineRule="auto"/>
        <w:contextualSpacing/>
        <w:jc w:val="both"/>
        <w:rPr>
          <w:rFonts w:ascii="Arial" w:eastAsia="Calibri" w:hAnsi="Arial" w:cs="Arial"/>
          <w:b/>
          <w:noProof/>
          <w:sz w:val="22"/>
          <w:szCs w:val="22"/>
          <w:lang w:val="sr-Latn-CS" w:eastAsia="en-US"/>
        </w:rPr>
      </w:pPr>
      <w:r w:rsidRPr="00750022">
        <w:rPr>
          <w:rFonts w:ascii="Arial" w:eastAsia="Calibri" w:hAnsi="Arial" w:cs="Arial"/>
          <w:b/>
          <w:noProof/>
          <w:sz w:val="22"/>
          <w:szCs w:val="22"/>
          <w:lang w:val="sr-Latn-CS" w:eastAsia="en-US"/>
        </w:rPr>
        <w:t>Софтверске лиценце</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2.</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На основу овог уговора Продавац продаје, а Купац купује софтверске лиценце ЦПС за </w:t>
      </w:r>
      <w:r w:rsidRPr="00750022">
        <w:rPr>
          <w:rFonts w:ascii="Arial" w:hAnsi="Arial" w:cs="Arial"/>
          <w:sz w:val="22"/>
          <w:szCs w:val="22"/>
          <w:lang w:val="sr-Cyrl-RS"/>
        </w:rPr>
        <w:t>1</w:t>
      </w:r>
      <w:r w:rsidRPr="00750022">
        <w:rPr>
          <w:rFonts w:ascii="Arial" w:hAnsi="Arial" w:cs="Arial"/>
          <w:sz w:val="22"/>
          <w:szCs w:val="22"/>
        </w:rPr>
        <w:t>0 корисника назначених у Прилогу 2 и Прилогу 3 који чине саставни део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Прилогу 3 и Прилогу 4. </w:t>
      </w:r>
      <w:r w:rsidRPr="00750022">
        <w:rPr>
          <w:rFonts w:ascii="Arial" w:hAnsi="Arial" w:cs="Arial"/>
          <w:sz w:val="22"/>
          <w:szCs w:val="22"/>
          <w:lang w:val="sr-Cyrl-RS"/>
        </w:rPr>
        <w:t>П</w:t>
      </w:r>
      <w:r w:rsidRPr="00750022">
        <w:rPr>
          <w:rFonts w:ascii="Arial" w:hAnsi="Arial" w:cs="Arial"/>
          <w:sz w:val="22"/>
          <w:szCs w:val="22"/>
        </w:rPr>
        <w:t xml:space="preserve">лаћањем </w:t>
      </w:r>
      <w:r w:rsidRPr="00750022">
        <w:rPr>
          <w:rFonts w:ascii="Arial" w:hAnsi="Arial" w:cs="Arial"/>
          <w:sz w:val="22"/>
          <w:szCs w:val="22"/>
          <w:lang w:val="sr-Cyrl-RS"/>
        </w:rPr>
        <w:t xml:space="preserve">уговорене </w:t>
      </w:r>
      <w:r w:rsidRPr="00750022">
        <w:rPr>
          <w:rFonts w:ascii="Arial" w:hAnsi="Arial" w:cs="Arial"/>
          <w:sz w:val="22"/>
          <w:szCs w:val="22"/>
        </w:rPr>
        <w:t xml:space="preserve"> 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је дужан да се постара да </w:t>
      </w:r>
      <w:r w:rsidRPr="00750022">
        <w:rPr>
          <w:rFonts w:ascii="Arial" w:hAnsi="Arial" w:cs="Arial"/>
          <w:sz w:val="22"/>
          <w:szCs w:val="22"/>
          <w:lang w:val="sr-Cyrl-RS"/>
        </w:rPr>
        <w:t>,,</w:t>
      </w:r>
      <w:r w:rsidRPr="00750022">
        <w:rPr>
          <w:rFonts w:ascii="Arial" w:hAnsi="Arial" w:cs="Arial"/>
          <w:sz w:val="22"/>
          <w:szCs w:val="22"/>
        </w:rPr>
        <w:t>Датум почетка лиценцних права</w:t>
      </w:r>
      <w:r w:rsidRPr="00750022">
        <w:rPr>
          <w:rFonts w:ascii="Arial" w:hAnsi="Arial" w:cs="Arial"/>
          <w:sz w:val="22"/>
          <w:szCs w:val="22"/>
          <w:lang w:val="sr-Cyrl-RS"/>
        </w:rPr>
        <w:t>“</w:t>
      </w:r>
      <w:r w:rsidRPr="00750022">
        <w:rPr>
          <w:rFonts w:ascii="Arial" w:hAnsi="Arial" w:cs="Arial"/>
          <w:sz w:val="22"/>
          <w:szCs w:val="22"/>
        </w:rPr>
        <w:t xml:space="preserve"> не почиње касније од три радна дана након датума испоруке. </w:t>
      </w:r>
    </w:p>
    <w:p w:rsidR="00750022" w:rsidRPr="00750022" w:rsidRDefault="00750022" w:rsidP="00750022">
      <w:pPr>
        <w:ind w:firstLine="720"/>
        <w:jc w:val="both"/>
        <w:rPr>
          <w:rFonts w:ascii="Arial" w:hAnsi="Arial" w:cs="Arial"/>
          <w:sz w:val="22"/>
          <w:szCs w:val="22"/>
        </w:rPr>
      </w:pPr>
    </w:p>
    <w:p w:rsidR="00750022" w:rsidRPr="00750022" w:rsidRDefault="00750022" w:rsidP="00750022">
      <w:pPr>
        <w:jc w:val="both"/>
        <w:rPr>
          <w:rFonts w:ascii="Arial" w:hAnsi="Arial" w:cs="Arial"/>
          <w:b/>
          <w:i/>
          <w:noProof/>
          <w:sz w:val="22"/>
          <w:szCs w:val="22"/>
        </w:rPr>
      </w:pPr>
      <w:r w:rsidRPr="00750022">
        <w:rPr>
          <w:rFonts w:ascii="Arial" w:hAnsi="Arial" w:cs="Arial"/>
          <w:b/>
          <w:i/>
          <w:sz w:val="22"/>
          <w:szCs w:val="22"/>
        </w:rPr>
        <w:t>Рок испоруке софтверских лиценци</w:t>
      </w: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3.</w:t>
      </w:r>
    </w:p>
    <w:p w:rsidR="00750022" w:rsidRPr="00750022" w:rsidRDefault="00750022" w:rsidP="00750022">
      <w:pPr>
        <w:ind w:firstLine="720"/>
        <w:jc w:val="both"/>
        <w:rPr>
          <w:rFonts w:ascii="Arial" w:hAnsi="Arial" w:cs="Arial"/>
          <w:sz w:val="22"/>
          <w:szCs w:val="22"/>
        </w:rPr>
      </w:pP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je дужaн дa испoручи сoфтвeрскe лицeнцe сагласно Прилогу 2 и  Прилoгу 3 овог Уговора, у рoку _________________________</w:t>
      </w:r>
      <w:r w:rsidRPr="00750022">
        <w:rPr>
          <w:rFonts w:ascii="Arial" w:hAnsi="Arial" w:cs="Arial"/>
          <w:sz w:val="22"/>
          <w:szCs w:val="22"/>
          <w:lang w:val="sr-Cyrl-RS"/>
        </w:rPr>
        <w:t>месеци од дана ступања уговора на снагу</w:t>
      </w:r>
      <w:r w:rsidRPr="00750022">
        <w:rPr>
          <w:rFonts w:ascii="Arial" w:hAnsi="Arial" w:cs="Arial"/>
          <w:sz w:val="22"/>
          <w:szCs w:val="22"/>
        </w:rPr>
        <w:t xml:space="preserve"> </w:t>
      </w:r>
      <w:r w:rsidRPr="00750022">
        <w:rPr>
          <w:rFonts w:ascii="Arial" w:hAnsi="Arial" w:cs="Arial"/>
          <w:i/>
          <w:sz w:val="22"/>
          <w:szCs w:val="22"/>
        </w:rPr>
        <w:t>(нaзнaчити рoкoвe из Пoнудe</w:t>
      </w:r>
      <w:r w:rsidRPr="00750022">
        <w:rPr>
          <w:rFonts w:ascii="Arial" w:hAnsi="Arial" w:cs="Arial"/>
          <w:i/>
          <w:noProof/>
          <w:sz w:val="22"/>
          <w:szCs w:val="22"/>
        </w:rPr>
        <w:t>),</w:t>
      </w:r>
      <w:r w:rsidRPr="00750022">
        <w:rPr>
          <w:rFonts w:ascii="Arial" w:hAnsi="Arial" w:cs="Arial"/>
          <w:sz w:val="22"/>
          <w:szCs w:val="22"/>
        </w:rPr>
        <w:t xml:space="preserve"> а најкасније прe Дaтумa пoчeткa лицeнцних прaвa, у складу са чланом 2. став 3. овог Уго</w:t>
      </w:r>
      <w:r w:rsidRPr="00750022">
        <w:rPr>
          <w:rFonts w:ascii="Arial" w:hAnsi="Arial" w:cs="Arial"/>
          <w:sz w:val="22"/>
          <w:szCs w:val="22"/>
          <w:lang w:val="sr-Cyrl-RS"/>
        </w:rPr>
        <w:t>во</w:t>
      </w:r>
      <w:r w:rsidRPr="00750022">
        <w:rPr>
          <w:rFonts w:ascii="Arial" w:hAnsi="Arial" w:cs="Arial"/>
          <w:sz w:val="22"/>
          <w:szCs w:val="22"/>
        </w:rPr>
        <w:t>ра.</w:t>
      </w:r>
    </w:p>
    <w:p w:rsidR="00750022" w:rsidRPr="00750022" w:rsidRDefault="00750022" w:rsidP="00750022">
      <w:pPr>
        <w:jc w:val="both"/>
        <w:rPr>
          <w:rFonts w:ascii="Arial" w:hAnsi="Arial" w:cs="Arial"/>
          <w:b/>
          <w:noProof/>
          <w:sz w:val="22"/>
          <w:szCs w:val="22"/>
        </w:rPr>
      </w:pPr>
    </w:p>
    <w:p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4.</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Укупнa цeнa нaбaвкe сoфтвeрских лицeнци из члaнa ___. oвoг Угoвoрa изнoси ___________ (словима: _____________) (</w:t>
      </w:r>
      <w:r w:rsidRPr="00750022">
        <w:rPr>
          <w:rFonts w:ascii="Arial" w:hAnsi="Arial" w:cs="Arial"/>
          <w:i/>
          <w:sz w:val="22"/>
          <w:szCs w:val="22"/>
        </w:rPr>
        <w:t>нaзнaчити изнoс из Прилога 2 овог Уговора</w:t>
      </w:r>
      <w:r w:rsidRPr="00750022">
        <w:rPr>
          <w:rFonts w:ascii="Arial" w:hAnsi="Arial" w:cs="Arial"/>
          <w:sz w:val="22"/>
          <w:szCs w:val="22"/>
        </w:rPr>
        <w:t>), бeз ПДВ.</w:t>
      </w:r>
    </w:p>
    <w:p w:rsidR="00750022" w:rsidRPr="00750022" w:rsidRDefault="00750022" w:rsidP="00750022">
      <w:pPr>
        <w:jc w:val="center"/>
        <w:rPr>
          <w:rFonts w:ascii="Arial" w:hAnsi="Arial" w:cs="Arial"/>
          <w:b/>
          <w:noProof/>
          <w:sz w:val="22"/>
          <w:szCs w:val="22"/>
        </w:rPr>
      </w:pP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Члaн 5.</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Укoликo Купац нe кoристи кoмплeтaн функциoнaлни oбим и брoj кoрисникa прибaвљeн oвим Угoвoрoм </w:t>
      </w:r>
      <w:r w:rsidRPr="00750022">
        <w:rPr>
          <w:rFonts w:ascii="Arial" w:hAnsi="Arial" w:cs="Arial"/>
          <w:sz w:val="22"/>
          <w:szCs w:val="22"/>
          <w:lang w:val="sr-Cyrl-RS"/>
        </w:rPr>
        <w:t xml:space="preserve"> за софтверске лиценце из члана 2. овог уговора, уговорена цена из члана 4. овог уговора </w:t>
      </w:r>
      <w:r w:rsidRPr="00750022">
        <w:rPr>
          <w:rFonts w:ascii="Arial" w:hAnsi="Arial" w:cs="Arial"/>
          <w:sz w:val="22"/>
          <w:szCs w:val="22"/>
        </w:rPr>
        <w:t xml:space="preserve">oстaje нeпрoмeњeнa.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lastRenderedPageBreak/>
        <w:t xml:space="preserve">Купац има право да користи софтверске производе према овом Уговору и Прилогу 4 (Општи списак типова софтверских лиценци и правила коришћења), који чине саставни део овог Уговора.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има право да редовно проверава софтверске лиценце. </w:t>
      </w:r>
    </w:p>
    <w:p w:rsidR="00750022" w:rsidRPr="00750022" w:rsidRDefault="00750022" w:rsidP="00750022">
      <w:pPr>
        <w:ind w:firstLine="708"/>
        <w:jc w:val="both"/>
        <w:rPr>
          <w:rFonts w:ascii="Arial" w:hAnsi="Arial" w:cs="Arial"/>
          <w:noProof/>
          <w:sz w:val="22"/>
          <w:szCs w:val="22"/>
        </w:rPr>
      </w:pPr>
      <w:r w:rsidRPr="00750022">
        <w:rPr>
          <w:rFonts w:ascii="Arial" w:hAnsi="Arial" w:cs="Arial"/>
          <w:sz w:val="22"/>
          <w:szCs w:val="22"/>
        </w:rPr>
        <w:t>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обавестити</w:t>
      </w:r>
      <w:r w:rsidRPr="00750022">
        <w:rPr>
          <w:rFonts w:ascii="Arial" w:hAnsi="Arial" w:cs="Arial"/>
          <w:sz w:val="22"/>
          <w:szCs w:val="22"/>
          <w:lang w:val="sr-Cyrl-RS"/>
        </w:rPr>
        <w:t xml:space="preserve"> о томе</w:t>
      </w:r>
      <w:r w:rsidRPr="00750022">
        <w:rPr>
          <w:rFonts w:ascii="Arial" w:hAnsi="Arial" w:cs="Arial"/>
          <w:sz w:val="22"/>
          <w:szCs w:val="22"/>
        </w:rPr>
        <w:t xml:space="preserve">  у писаној форми.</w:t>
      </w:r>
    </w:p>
    <w:p w:rsidR="00750022" w:rsidRPr="00750022" w:rsidRDefault="00750022" w:rsidP="00750022">
      <w:pPr>
        <w:jc w:val="both"/>
        <w:rPr>
          <w:rFonts w:ascii="Arial" w:hAnsi="Arial" w:cs="Arial"/>
          <w:noProof/>
          <w:sz w:val="22"/>
          <w:szCs w:val="22"/>
          <w:highlight w:val="yellow"/>
        </w:rPr>
      </w:pPr>
    </w:p>
    <w:p w:rsidR="00750022" w:rsidRPr="00750022" w:rsidRDefault="00750022" w:rsidP="00750022">
      <w:pPr>
        <w:suppressAutoHyphens w:val="0"/>
        <w:spacing w:after="120" w:line="276" w:lineRule="auto"/>
        <w:ind w:left="2160"/>
        <w:contextualSpacing/>
        <w:jc w:val="both"/>
        <w:rPr>
          <w:rFonts w:ascii="Arial" w:eastAsiaTheme="minorHAnsi" w:hAnsi="Arial" w:cs="Arial"/>
          <w:b/>
          <w:bCs/>
          <w:noProof/>
          <w:color w:val="000000"/>
          <w:sz w:val="22"/>
          <w:szCs w:val="22"/>
          <w:lang w:val="sr-Latn-CS" w:eastAsia="en-US"/>
        </w:rPr>
      </w:pPr>
      <w:r w:rsidRPr="00750022">
        <w:rPr>
          <w:rFonts w:ascii="Arial" w:eastAsiaTheme="minorHAnsi" w:hAnsi="Arial" w:cs="Arial"/>
          <w:b/>
          <w:noProof/>
          <w:color w:val="000000"/>
          <w:sz w:val="22"/>
          <w:szCs w:val="22"/>
          <w:lang w:val="sr-Cyrl-RS" w:eastAsia="en-US"/>
        </w:rPr>
        <w:t xml:space="preserve">2. </w:t>
      </w:r>
      <w:r w:rsidRPr="00750022">
        <w:rPr>
          <w:rFonts w:ascii="Arial" w:eastAsiaTheme="minorHAnsi" w:hAnsi="Arial" w:cs="Arial"/>
          <w:b/>
          <w:noProof/>
          <w:color w:val="000000"/>
          <w:sz w:val="22"/>
          <w:szCs w:val="22"/>
          <w:lang w:val="sr-Latn-CS" w:eastAsia="en-US"/>
        </w:rPr>
        <w:t>Услуге имплементације ЦПС</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6.</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набавља услуге имплементације од Подавца, производе дефинисане у Прилогу 1, Прилогу 2 и Прилогу 3, који чине саставни део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Функционалности, које се имплементирају, како би се испунили договорени захтеви Купца, назначене су у Прилогу 3 овог Уговора и не могу бити измењене без обостране сагласности Уговорних страна.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Програмске услуге, као што су додатни развој, прилагођавање и измене, чине део предметних услуга као што је дефинисано обимом ЦПС пројекта, датом у Прилогу 3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Услуге ће бити пружене у складу са пројектом за извођење, који израђује Продавац као уговорни производ прецизно дефинисан у Прилогу 3, а који ће одобрити и потписати обе Уговорне стране.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Пројекат за извођење се израђује на основу пакета функционалности дефинисаних у Прилогу 3 овог Уговора. </w:t>
      </w:r>
    </w:p>
    <w:p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Све функционалности и повезано прилагођавање и/или услуге развоја производа који нису изричито наведени у пројекту за извођење нису обухваћени предметном услугом.</w:t>
      </w:r>
      <w:r w:rsidRPr="00750022">
        <w:rPr>
          <w:rFonts w:ascii="Arial" w:hAnsi="Arial" w:cs="Arial"/>
          <w:b/>
          <w:noProof/>
          <w:sz w:val="22"/>
          <w:szCs w:val="22"/>
        </w:rPr>
        <w:t>.</w:t>
      </w:r>
    </w:p>
    <w:p w:rsidR="00750022" w:rsidRPr="00750022" w:rsidRDefault="00750022" w:rsidP="00750022">
      <w:pPr>
        <w:spacing w:before="240"/>
        <w:rPr>
          <w:rFonts w:ascii="Arial" w:hAnsi="Arial" w:cs="Arial"/>
          <w:b/>
          <w:i/>
          <w:noProof/>
          <w:sz w:val="22"/>
          <w:szCs w:val="22"/>
          <w:lang w:val="sr-Cyrl-RS"/>
        </w:rPr>
      </w:pPr>
      <w:r w:rsidRPr="00750022">
        <w:rPr>
          <w:rFonts w:ascii="Arial" w:hAnsi="Arial" w:cs="Arial"/>
          <w:b/>
          <w:i/>
          <w:noProof/>
          <w:sz w:val="22"/>
          <w:szCs w:val="22"/>
        </w:rPr>
        <w:t>Место извршења  услуга</w:t>
      </w:r>
      <w:r w:rsidRPr="00750022">
        <w:rPr>
          <w:rFonts w:ascii="Arial" w:hAnsi="Arial" w:cs="Arial"/>
          <w:b/>
          <w:i/>
          <w:noProof/>
          <w:sz w:val="22"/>
          <w:szCs w:val="22"/>
          <w:lang w:val="sr-Cyrl-RS"/>
        </w:rPr>
        <w:t xml:space="preserve"> </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7.</w:t>
      </w:r>
    </w:p>
    <w:p w:rsidR="00750022" w:rsidRPr="00750022" w:rsidRDefault="00750022" w:rsidP="00750022">
      <w:pPr>
        <w:ind w:firstLine="360"/>
        <w:jc w:val="both"/>
        <w:rPr>
          <w:rFonts w:ascii="Arial" w:hAnsi="Arial" w:cs="Arial"/>
          <w:sz w:val="22"/>
          <w:szCs w:val="22"/>
          <w:lang w:eastAsia="zh-CN"/>
        </w:rPr>
      </w:pPr>
      <w:r w:rsidRPr="00750022">
        <w:rPr>
          <w:rFonts w:ascii="Arial" w:hAnsi="Arial" w:cs="Arial"/>
          <w:sz w:val="22"/>
          <w:szCs w:val="22"/>
        </w:rPr>
        <w:t xml:space="preserve">Купац ће да обезбеди извршавање уговорних услуга у којима учествује Продавац првенствено у пословним просторијама </w:t>
      </w:r>
      <w:r w:rsidRPr="00750022">
        <w:rPr>
          <w:rFonts w:ascii="Arial" w:hAnsi="Arial" w:cs="Arial"/>
          <w:sz w:val="22"/>
          <w:szCs w:val="22"/>
          <w:lang w:val="sr-Cyrl-RS"/>
        </w:rPr>
        <w:t>Купца</w:t>
      </w:r>
      <w:r w:rsidRPr="00750022">
        <w:rPr>
          <w:rFonts w:ascii="Arial" w:hAnsi="Arial" w:cs="Arial"/>
          <w:sz w:val="22"/>
          <w:szCs w:val="22"/>
          <w:lang w:eastAsia="zh-CN"/>
        </w:rPr>
        <w:t xml:space="preserve">, Београд, Царице Милице 2 и </w:t>
      </w:r>
      <w:r w:rsidRPr="00750022">
        <w:rPr>
          <w:rFonts w:ascii="Arial" w:hAnsi="Arial" w:cs="Arial"/>
          <w:sz w:val="22"/>
          <w:szCs w:val="22"/>
          <w:lang w:val="sr-Cyrl-RS" w:eastAsia="zh-CN"/>
        </w:rPr>
        <w:t xml:space="preserve">пословних локација </w:t>
      </w:r>
      <w:r w:rsidRPr="00750022">
        <w:rPr>
          <w:rFonts w:ascii="Arial" w:hAnsi="Arial" w:cs="Arial"/>
          <w:sz w:val="22"/>
          <w:szCs w:val="22"/>
          <w:lang w:eastAsia="zh-CN"/>
        </w:rPr>
        <w:t>огран</w:t>
      </w:r>
      <w:r w:rsidRPr="00750022">
        <w:rPr>
          <w:rFonts w:ascii="Arial" w:hAnsi="Arial" w:cs="Arial"/>
          <w:sz w:val="22"/>
          <w:szCs w:val="22"/>
          <w:lang w:val="sr-Cyrl-RS" w:eastAsia="zh-CN"/>
        </w:rPr>
        <w:t>ака Купца</w:t>
      </w:r>
      <w:r w:rsidRPr="00750022">
        <w:rPr>
          <w:rFonts w:ascii="Arial" w:hAnsi="Arial" w:cs="Arial"/>
          <w:sz w:val="22"/>
          <w:szCs w:val="22"/>
          <w:lang w:eastAsia="zh-CN"/>
        </w:rPr>
        <w:t xml:space="preserve"> (тестирање комуникације), према списку Купца који ће бити саставни део Уговора за предметну набавку (Прилог 7 овог Уговора). </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може обављати уговорне услуге током пројекта на другој локацији коју одређује </w:t>
      </w:r>
      <w:r w:rsidRPr="00750022">
        <w:rPr>
          <w:rFonts w:ascii="Arial" w:hAnsi="Arial" w:cs="Arial"/>
          <w:snapToGrid w:val="0"/>
          <w:sz w:val="22"/>
          <w:szCs w:val="22"/>
          <w:lang w:val="sr-Cyrl-RS"/>
        </w:rPr>
        <w:t>Продавац</w:t>
      </w:r>
      <w:r w:rsidRPr="00750022">
        <w:rPr>
          <w:rFonts w:ascii="Arial" w:hAnsi="Arial" w:cs="Arial"/>
          <w:strike/>
          <w:sz w:val="22"/>
          <w:szCs w:val="22"/>
        </w:rPr>
        <w:t xml:space="preserve"> (</w:t>
      </w:r>
      <w:r w:rsidRPr="00750022">
        <w:rPr>
          <w:rFonts w:ascii="Arial" w:hAnsi="Arial" w:cs="Arial"/>
          <w:sz w:val="22"/>
          <w:szCs w:val="22"/>
        </w:rPr>
        <w:t>даљински</w:t>
      </w:r>
      <w:r w:rsidRPr="00750022">
        <w:rPr>
          <w:rFonts w:ascii="Arial" w:hAnsi="Arial" w:cs="Arial"/>
          <w:sz w:val="22"/>
          <w:szCs w:val="22"/>
          <w:lang w:val="sr-Cyrl-RS"/>
        </w:rPr>
        <w:t>,</w:t>
      </w:r>
      <w:r w:rsidRPr="00750022">
        <w:rPr>
          <w:rFonts w:ascii="Arial" w:hAnsi="Arial" w:cs="Arial"/>
          <w:sz w:val="22"/>
          <w:szCs w:val="22"/>
        </w:rPr>
        <w:t xml:space="preserve"> путем комуникационе линије) у обиму и времену одобреном од стране Купца.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Језик комуникације током реализације пројекта ће бити српски језик. </w:t>
      </w:r>
    </w:p>
    <w:p w:rsidR="00750022" w:rsidRPr="00750022" w:rsidRDefault="00750022" w:rsidP="00750022">
      <w:pPr>
        <w:spacing w:before="360"/>
        <w:jc w:val="center"/>
        <w:rPr>
          <w:rFonts w:ascii="Arial" w:hAnsi="Arial" w:cs="Arial"/>
          <w:b/>
          <w:bCs/>
          <w:noProof/>
          <w:sz w:val="22"/>
          <w:szCs w:val="22"/>
        </w:rPr>
      </w:pPr>
      <w:r w:rsidRPr="00750022">
        <w:rPr>
          <w:rFonts w:ascii="Arial" w:hAnsi="Arial" w:cs="Arial"/>
          <w:b/>
          <w:noProof/>
          <w:sz w:val="22"/>
          <w:szCs w:val="22"/>
        </w:rPr>
        <w:t>Члан 8.</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Подаци о распореду и Термин плану (Прилог 5 овог Уговора), као и списак дужности и обавеза услуга имплементације ЦПС описани су у Прилогу 3, прилогу 4 и Прилогу 5, који чине саставни део овог Уговора.</w:t>
      </w:r>
    </w:p>
    <w:p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ЦПС пројекта, документовани у форми пројектне документације и усвојени од стране одговорних лица обе Уговорне стране у овом пројекту.</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9.</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услуга имплементације и пуштања у рад ЦПС</w:t>
      </w:r>
      <w:r w:rsidRPr="00750022">
        <w:rPr>
          <w:rFonts w:ascii="Arial" w:hAnsi="Arial" w:cs="Arial"/>
          <w:snapToGrid w:val="0"/>
          <w:sz w:val="22"/>
          <w:szCs w:val="22"/>
        </w:rPr>
        <w:t xml:space="preserve"> </w:t>
      </w:r>
      <w:r w:rsidRPr="00750022">
        <w:rPr>
          <w:rFonts w:ascii="Arial" w:hAnsi="Arial" w:cs="Arial"/>
          <w:sz w:val="22"/>
          <w:szCs w:val="22"/>
        </w:rPr>
        <w:t>производа Продавца износи ___________ (</w:t>
      </w:r>
      <w:r w:rsidRPr="00750022">
        <w:rPr>
          <w:rFonts w:ascii="Arial" w:hAnsi="Arial" w:cs="Arial"/>
          <w:i/>
          <w:sz w:val="22"/>
          <w:szCs w:val="22"/>
        </w:rPr>
        <w:t>нaзнaчити изнoс и вaлуту из Пoнудe</w:t>
      </w:r>
      <w:r w:rsidRPr="00750022">
        <w:rPr>
          <w:rFonts w:ascii="Arial" w:hAnsi="Arial" w:cs="Arial"/>
          <w:i/>
          <w:sz w:val="22"/>
          <w:szCs w:val="22"/>
          <w:lang w:val="sr-Cyrl-RS"/>
        </w:rPr>
        <w:t xml:space="preserve"> дин/еур</w:t>
      </w:r>
      <w:r w:rsidRPr="00750022">
        <w:rPr>
          <w:rFonts w:ascii="Arial" w:hAnsi="Arial" w:cs="Arial"/>
          <w:sz w:val="22"/>
          <w:szCs w:val="22"/>
        </w:rPr>
        <w:t>), без ПДВ.</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Цена обухвата све трошкове за пројекат имплементације ЦПС.</w:t>
      </w:r>
    </w:p>
    <w:p w:rsidR="00750022" w:rsidRPr="00750022" w:rsidRDefault="00750022" w:rsidP="00750022">
      <w:pPr>
        <w:ind w:firstLine="720"/>
        <w:jc w:val="both"/>
        <w:rPr>
          <w:rFonts w:ascii="Arial" w:hAnsi="Arial" w:cs="Arial"/>
          <w:sz w:val="22"/>
          <w:szCs w:val="22"/>
        </w:rPr>
      </w:pPr>
    </w:p>
    <w:p w:rsidR="00750022" w:rsidRPr="00750022" w:rsidRDefault="00750022" w:rsidP="00750022">
      <w:pPr>
        <w:suppressAutoHyphens w:val="0"/>
        <w:spacing w:after="120"/>
        <w:jc w:val="both"/>
        <w:rPr>
          <w:rFonts w:ascii="Arial" w:eastAsiaTheme="minorHAnsi" w:hAnsi="Arial" w:cs="Arial"/>
          <w:b/>
          <w:i/>
          <w:noProof/>
          <w:color w:val="000000"/>
          <w:sz w:val="22"/>
          <w:szCs w:val="22"/>
          <w:lang w:eastAsia="en-US"/>
        </w:rPr>
      </w:pPr>
      <w:r w:rsidRPr="00750022">
        <w:rPr>
          <w:rFonts w:ascii="Arial" w:eastAsiaTheme="minorHAnsi" w:hAnsi="Arial" w:cs="Arial"/>
          <w:b/>
          <w:i/>
          <w:noProof/>
          <w:color w:val="000000"/>
          <w:sz w:val="22"/>
          <w:szCs w:val="22"/>
          <w:lang w:eastAsia="en-US"/>
        </w:rPr>
        <w:t>Место испоруке</w:t>
      </w:r>
      <w:r w:rsidRPr="00750022">
        <w:rPr>
          <w:rFonts w:ascii="Arial" w:eastAsiaTheme="minorHAnsi" w:hAnsi="Arial" w:cs="Arial"/>
          <w:b/>
          <w:i/>
          <w:noProof/>
          <w:color w:val="000000"/>
          <w:sz w:val="22"/>
          <w:szCs w:val="22"/>
          <w:lang w:val="sr-Cyrl-RS" w:eastAsia="en-US"/>
        </w:rPr>
        <w:t xml:space="preserve"> </w:t>
      </w:r>
      <w:r w:rsidRPr="00750022">
        <w:rPr>
          <w:rFonts w:ascii="Arial" w:eastAsiaTheme="minorHAnsi" w:hAnsi="Arial" w:cs="Arial"/>
          <w:b/>
          <w:i/>
          <w:noProof/>
          <w:color w:val="000000"/>
          <w:sz w:val="22"/>
          <w:szCs w:val="22"/>
          <w:lang w:eastAsia="en-US"/>
        </w:rPr>
        <w:t>за Софтвер ЦПС система</w:t>
      </w:r>
    </w:p>
    <w:p w:rsidR="00750022" w:rsidRPr="00750022" w:rsidRDefault="00750022" w:rsidP="00750022">
      <w:pPr>
        <w:spacing w:before="240"/>
        <w:jc w:val="center"/>
        <w:rPr>
          <w:rFonts w:ascii="Arial" w:hAnsi="Arial" w:cs="Arial"/>
          <w:b/>
          <w:bCs/>
          <w:noProof/>
          <w:sz w:val="22"/>
          <w:szCs w:val="22"/>
          <w:lang w:val="sr-Cyrl-RS"/>
        </w:rPr>
      </w:pPr>
      <w:r w:rsidRPr="00750022">
        <w:rPr>
          <w:rFonts w:ascii="Arial" w:hAnsi="Arial" w:cs="Arial"/>
          <w:b/>
          <w:noProof/>
          <w:sz w:val="22"/>
          <w:szCs w:val="22"/>
        </w:rPr>
        <w:t xml:space="preserve">Члан </w:t>
      </w:r>
      <w:r w:rsidRPr="00750022">
        <w:rPr>
          <w:rFonts w:ascii="Arial" w:hAnsi="Arial" w:cs="Arial"/>
          <w:b/>
          <w:noProof/>
          <w:sz w:val="22"/>
          <w:szCs w:val="22"/>
          <w:lang w:val="sr-Cyrl-RS"/>
        </w:rPr>
        <w:t>10.</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Продавац је у oбaвeзи дa испoручи, пoстaви и пусти у рaд захтевани софтвер ЦПС система на </w:t>
      </w:r>
      <w:r w:rsidRPr="00750022">
        <w:rPr>
          <w:rFonts w:ascii="Arial" w:eastAsiaTheme="minorHAnsi" w:hAnsi="Arial" w:cs="Arial"/>
          <w:noProof/>
          <w:color w:val="000000"/>
          <w:sz w:val="22"/>
          <w:szCs w:val="22"/>
          <w:lang w:val="sr-Cyrl-RS" w:eastAsia="en-US"/>
        </w:rPr>
        <w:t xml:space="preserve">постојећем </w:t>
      </w:r>
      <w:r w:rsidRPr="00750022">
        <w:rPr>
          <w:rFonts w:ascii="Arial" w:eastAsiaTheme="minorHAnsi" w:hAnsi="Arial" w:cs="Arial"/>
          <w:noProof/>
          <w:color w:val="000000"/>
          <w:sz w:val="22"/>
          <w:szCs w:val="22"/>
          <w:lang w:eastAsia="en-US"/>
        </w:rPr>
        <w:t xml:space="preserve">физичком и виртуелном хардверу Купца,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Координацију у активности Продавца ЦДС и ЦПС система на заједничком послу обезбеђује Купац, у складу са дефинисаним Термин планом (Прилог 5). </w:t>
      </w:r>
    </w:p>
    <w:p w:rsidR="00750022" w:rsidRPr="00750022" w:rsidRDefault="00750022" w:rsidP="00750022">
      <w:pPr>
        <w:spacing w:before="240"/>
        <w:jc w:val="center"/>
        <w:rPr>
          <w:rFonts w:ascii="Arial" w:hAnsi="Arial" w:cs="Arial"/>
          <w:b/>
          <w:bCs/>
          <w:noProof/>
          <w:sz w:val="22"/>
          <w:szCs w:val="22"/>
          <w:lang w:val="sr-Cyrl-RS"/>
        </w:rPr>
      </w:pPr>
      <w:r w:rsidRPr="00750022">
        <w:rPr>
          <w:rFonts w:ascii="Arial" w:hAnsi="Arial" w:cs="Arial"/>
          <w:b/>
          <w:noProof/>
          <w:sz w:val="22"/>
          <w:szCs w:val="22"/>
        </w:rPr>
        <w:t xml:space="preserve">Члан </w:t>
      </w:r>
      <w:r w:rsidRPr="00750022">
        <w:rPr>
          <w:rFonts w:ascii="Arial" w:hAnsi="Arial" w:cs="Arial"/>
          <w:b/>
          <w:noProof/>
          <w:sz w:val="22"/>
          <w:szCs w:val="22"/>
          <w:lang w:val="sr-Cyrl-RS"/>
        </w:rPr>
        <w:t>11.</w:t>
      </w:r>
    </w:p>
    <w:p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Продавац је у oбaвeзи дa испoручи, пoстaви и пусти у рaд </w:t>
      </w:r>
      <w:r w:rsidRPr="00750022">
        <w:rPr>
          <w:rFonts w:ascii="Arial" w:eastAsiaTheme="minorHAnsi" w:hAnsi="Arial" w:cs="Arial"/>
          <w:noProof/>
          <w:color w:val="000000"/>
          <w:sz w:val="22"/>
          <w:szCs w:val="22"/>
          <w:lang w:val="sr-Cyrl-RS" w:eastAsia="en-US"/>
        </w:rPr>
        <w:t>софтвер</w:t>
      </w:r>
      <w:r w:rsidRPr="00750022">
        <w:rPr>
          <w:rFonts w:ascii="Arial" w:eastAsiaTheme="minorHAnsi" w:hAnsi="Arial" w:cs="Arial"/>
          <w:noProof/>
          <w:color w:val="000000"/>
          <w:sz w:val="22"/>
          <w:szCs w:val="22"/>
          <w:lang w:eastAsia="en-US"/>
        </w:rPr>
        <w:t xml:space="preserve"> у складу са Спецификацијом (Прилог 3) овог Уговора, у oдaбрaним прoстoриjaмa Купца, у складу са распоредом и планом услуга, из Прилога 5 (Термин план)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bCs/>
          <w:i/>
          <w:sz w:val="22"/>
          <w:szCs w:val="22"/>
        </w:rPr>
      </w:pPr>
      <w:r w:rsidRPr="00750022">
        <w:rPr>
          <w:rFonts w:ascii="Arial" w:hAnsi="Arial" w:cs="Arial"/>
          <w:b/>
          <w:bCs/>
          <w:i/>
          <w:sz w:val="22"/>
          <w:szCs w:val="22"/>
        </w:rPr>
        <w:t>Пријем пројектних испорука</w:t>
      </w: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12.</w:t>
      </w:r>
    </w:p>
    <w:p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t xml:space="preserve">Сву уговорену </w:t>
      </w:r>
      <w:r w:rsidRPr="00750022">
        <w:rPr>
          <w:rFonts w:ascii="Arial" w:hAnsi="Arial" w:cs="Arial"/>
          <w:sz w:val="22"/>
          <w:szCs w:val="22"/>
          <w:lang w:val="sr-Cyrl-RS"/>
        </w:rPr>
        <w:t>пројектну документацију</w:t>
      </w:r>
      <w:r w:rsidRPr="00750022">
        <w:rPr>
          <w:rFonts w:ascii="Arial" w:hAnsi="Arial" w:cs="Arial"/>
          <w:sz w:val="22"/>
          <w:szCs w:val="22"/>
        </w:rPr>
        <w:t xml:space="preserve"> (пројекте за извођење и пројекат изведеног стања), дефинисане у Прилогу 3 овог Уговора,  Продавац испоручује Купцу у 3 (три) примерка на српском језику, у PDF формату на CD/DVD/USB</w:t>
      </w:r>
      <w:r w:rsidRPr="00750022">
        <w:rPr>
          <w:rFonts w:ascii="Arial" w:hAnsi="Arial" w:cs="Arial"/>
          <w:sz w:val="22"/>
          <w:szCs w:val="22"/>
          <w:lang w:val="sr-Cyrl-RS"/>
        </w:rPr>
        <w:t>.</w:t>
      </w:r>
      <w:r w:rsidRPr="00750022">
        <w:rPr>
          <w:rFonts w:ascii="Arial" w:hAnsi="Arial" w:cs="Arial"/>
          <w:sz w:val="22"/>
          <w:szCs w:val="22"/>
        </w:rPr>
        <w:t xml:space="preserve">  </w:t>
      </w:r>
    </w:p>
    <w:p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t xml:space="preserve">Техничка документација произвођача може бити на српском и/или енглеском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750022">
        <w:rPr>
          <w:rFonts w:ascii="Arial" w:hAnsi="Arial" w:cs="Arial"/>
          <w:sz w:val="22"/>
          <w:szCs w:val="22"/>
          <w:lang w:val="en-US"/>
        </w:rPr>
        <w:t>EPLAN</w:t>
      </w:r>
      <w:r w:rsidRPr="00750022">
        <w:rPr>
          <w:rFonts w:ascii="Arial" w:hAnsi="Arial" w:cs="Arial"/>
          <w:sz w:val="22"/>
          <w:szCs w:val="22"/>
        </w:rPr>
        <w:t xml:space="preserve">, </w:t>
      </w:r>
      <w:r w:rsidRPr="00750022">
        <w:rPr>
          <w:rFonts w:ascii="Arial" w:hAnsi="Arial" w:cs="Arial"/>
          <w:sz w:val="22"/>
          <w:szCs w:val="22"/>
          <w:lang w:val="en-US"/>
        </w:rPr>
        <w:t>AutoCad</w:t>
      </w:r>
      <w:r w:rsidRPr="00750022">
        <w:rPr>
          <w:rFonts w:ascii="Arial" w:hAnsi="Arial" w:cs="Arial"/>
          <w:sz w:val="22"/>
          <w:szCs w:val="22"/>
        </w:rPr>
        <w:t>, итд.) а такође и у PDF формату на CD/DVD/USB или било ком другом уобичајеном носиоцу електронских података.</w:t>
      </w:r>
    </w:p>
    <w:p w:rsidR="00750022" w:rsidRPr="00750022" w:rsidRDefault="00750022" w:rsidP="00750022">
      <w:pPr>
        <w:jc w:val="both"/>
        <w:rPr>
          <w:rFonts w:ascii="Arial" w:hAnsi="Arial" w:cs="Arial"/>
          <w:b/>
          <w:noProof/>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Цена</w:t>
      </w: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13.</w:t>
      </w:r>
    </w:p>
    <w:p w:rsidR="00750022" w:rsidRPr="00750022" w:rsidRDefault="00750022" w:rsidP="00750022">
      <w:pPr>
        <w:suppressAutoHyphens w:val="0"/>
        <w:spacing w:before="120" w:after="120" w:line="276" w:lineRule="auto"/>
        <w:jc w:val="both"/>
        <w:rPr>
          <w:rFonts w:ascii="Arial" w:hAnsi="Arial" w:cs="Arial"/>
          <w:sz w:val="22"/>
          <w:szCs w:val="22"/>
        </w:rPr>
      </w:pPr>
      <w:r w:rsidRPr="00750022">
        <w:rPr>
          <w:rFonts w:ascii="Arial" w:hAnsi="Arial" w:cs="Arial"/>
          <w:sz w:val="22"/>
          <w:szCs w:val="22"/>
        </w:rPr>
        <w:t xml:space="preserve"> Укупна цена испоручених добара – опреме и извршених услуга из члана 1. овог Уговора за:</w:t>
      </w:r>
      <w:r w:rsidRPr="00750022">
        <w:rPr>
          <w:rFonts w:ascii="Arial" w:hAnsi="Arial" w:cs="Arial"/>
          <w:sz w:val="22"/>
          <w:szCs w:val="22"/>
          <w:lang w:val="sr-Cyrl-RS"/>
        </w:rPr>
        <w:t xml:space="preserve"> </w:t>
      </w:r>
      <w:r w:rsidRPr="00750022">
        <w:rPr>
          <w:rFonts w:ascii="Arial" w:eastAsiaTheme="minorHAnsi" w:hAnsi="Arial" w:cs="Arial"/>
          <w:color w:val="000000"/>
          <w:sz w:val="22"/>
          <w:szCs w:val="22"/>
          <w:lang w:eastAsia="en-US"/>
        </w:rPr>
        <w:t>Софтверске лиценце ЦПС</w:t>
      </w:r>
      <w:r w:rsidRPr="00750022">
        <w:rPr>
          <w:rFonts w:ascii="Arial" w:eastAsiaTheme="minorHAnsi" w:hAnsi="Arial" w:cs="Arial"/>
          <w:color w:val="000000"/>
          <w:sz w:val="22"/>
          <w:szCs w:val="22"/>
          <w:lang w:val="sr-Cyrl-RS" w:eastAsia="en-US"/>
        </w:rPr>
        <w:t xml:space="preserve"> из члана 4. овог уговора</w:t>
      </w:r>
      <w:r w:rsidRPr="00750022">
        <w:rPr>
          <w:rFonts w:ascii="Arial" w:eastAsiaTheme="minorHAnsi" w:hAnsi="Arial" w:cs="Arial"/>
          <w:color w:val="000000"/>
          <w:sz w:val="22"/>
          <w:szCs w:val="22"/>
          <w:lang w:eastAsia="en-US"/>
        </w:rPr>
        <w:t>,</w:t>
      </w:r>
      <w:r w:rsidRPr="00750022">
        <w:rPr>
          <w:rFonts w:ascii="Arial" w:eastAsiaTheme="minorHAnsi" w:hAnsi="Arial" w:cs="Arial"/>
          <w:noProof/>
          <w:sz w:val="22"/>
          <w:szCs w:val="22"/>
          <w:lang w:val="sr-Cyrl-RS" w:eastAsia="en-US"/>
        </w:rPr>
        <w:t xml:space="preserve"> </w:t>
      </w:r>
      <w:r w:rsidRPr="00750022">
        <w:rPr>
          <w:rFonts w:ascii="Arial" w:eastAsia="Calibri" w:hAnsi="Arial" w:cs="Arial"/>
          <w:sz w:val="22"/>
          <w:szCs w:val="22"/>
          <w:lang w:eastAsia="en-US"/>
        </w:rPr>
        <w:t>Услуге имплементације ЦПС</w:t>
      </w:r>
      <w:r w:rsidRPr="00750022">
        <w:rPr>
          <w:rFonts w:ascii="Arial" w:eastAsia="Calibri" w:hAnsi="Arial" w:cs="Arial"/>
          <w:sz w:val="22"/>
          <w:szCs w:val="22"/>
          <w:lang w:val="sr-Cyrl-RS" w:eastAsia="en-US"/>
        </w:rPr>
        <w:t xml:space="preserve"> из члана 9. овог уговора</w:t>
      </w:r>
      <w:r w:rsidRPr="00750022">
        <w:rPr>
          <w:rFonts w:ascii="Arial" w:eastAsiaTheme="minorHAnsi" w:hAnsi="Arial" w:cs="Arial"/>
          <w:noProof/>
          <w:sz w:val="22"/>
          <w:szCs w:val="22"/>
          <w:lang w:val="sr-Cyrl-RS" w:eastAsia="en-US"/>
        </w:rPr>
        <w:t>,</w:t>
      </w:r>
      <w:r w:rsidRPr="00750022">
        <w:rPr>
          <w:rFonts w:ascii="Arial" w:eastAsiaTheme="minorHAnsi" w:hAnsi="Arial" w:cs="Arial"/>
          <w:noProof/>
          <w:sz w:val="22"/>
          <w:szCs w:val="22"/>
          <w:lang w:eastAsia="en-US"/>
        </w:rPr>
        <w:t xml:space="preserve"> у складу са захтевима из Техничке спецификације (Прилог 3 овог уговора), </w:t>
      </w:r>
      <w:r w:rsidRPr="00750022">
        <w:rPr>
          <w:rFonts w:ascii="Arial" w:hAnsi="Arial" w:cs="Arial"/>
          <w:sz w:val="22"/>
          <w:szCs w:val="22"/>
        </w:rPr>
        <w:t xml:space="preserve">износи _____________ динара/евра (словима: ________________/100 динара/евра), без ПДВ. </w:t>
      </w:r>
    </w:p>
    <w:p w:rsidR="00750022" w:rsidRPr="00750022" w:rsidRDefault="00750022" w:rsidP="00750022">
      <w:pPr>
        <w:jc w:val="both"/>
        <w:rPr>
          <w:rFonts w:ascii="Arial" w:hAnsi="Arial" w:cs="Arial"/>
          <w:sz w:val="22"/>
          <w:szCs w:val="22"/>
          <w:highlight w:val="yellow"/>
        </w:rPr>
      </w:pPr>
    </w:p>
    <w:p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750022" w:rsidRPr="00750022" w:rsidRDefault="00750022" w:rsidP="00750022">
      <w:pPr>
        <w:jc w:val="both"/>
        <w:rPr>
          <w:rFonts w:ascii="Arial" w:eastAsia="Calibri" w:hAnsi="Arial" w:cs="Arial"/>
          <w:sz w:val="22"/>
          <w:szCs w:val="22"/>
        </w:rPr>
      </w:pPr>
    </w:p>
    <w:p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hAnsi="Arial" w:cs="Arial"/>
          <w:sz w:val="22"/>
          <w:szCs w:val="22"/>
        </w:rPr>
        <w:lastRenderedPageBreak/>
        <w:t xml:space="preserve">Укупна цена без пореза на додату вредност је фиксна и не може се мењати, након закључења и у току извршења овог уговора </w:t>
      </w:r>
      <w:r w:rsidRPr="00750022">
        <w:rPr>
          <w:rFonts w:ascii="Arial" w:eastAsia="Calibri" w:hAnsi="Arial" w:cs="Arial"/>
          <w:i/>
          <w:sz w:val="22"/>
          <w:szCs w:val="22"/>
        </w:rPr>
        <w:t>(</w:t>
      </w:r>
      <w:r w:rsidRPr="00750022">
        <w:rPr>
          <w:rFonts w:ascii="Arial" w:eastAsia="Calibri" w:hAnsi="Arial" w:cs="Arial"/>
          <w:i/>
          <w:color w:val="4F81BD" w:themeColor="accent1"/>
          <w:sz w:val="22"/>
          <w:szCs w:val="22"/>
        </w:rPr>
        <w:t>напомена: осим у случају да је цена изражена у EUR).</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 xml:space="preserve">Начин и услови  плаћања </w:t>
      </w:r>
    </w:p>
    <w:p w:rsidR="00750022" w:rsidRPr="00750022" w:rsidRDefault="00750022" w:rsidP="00750022">
      <w:pPr>
        <w:jc w:val="both"/>
        <w:rPr>
          <w:rFonts w:ascii="Arial" w:hAnsi="Arial" w:cs="Arial"/>
          <w:noProof/>
          <w:sz w:val="22"/>
          <w:szCs w:val="22"/>
        </w:rPr>
      </w:pPr>
    </w:p>
    <w:p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14.</w:t>
      </w:r>
    </w:p>
    <w:p w:rsidR="00750022" w:rsidRPr="00750022" w:rsidRDefault="00750022" w:rsidP="00750022">
      <w:pPr>
        <w:jc w:val="both"/>
        <w:rPr>
          <w:rFonts w:ascii="Arial" w:hAnsi="Arial" w:cs="Arial"/>
          <w:i/>
          <w:noProof/>
          <w:color w:val="4F81BD" w:themeColor="accent1"/>
          <w:sz w:val="22"/>
          <w:szCs w:val="22"/>
        </w:rPr>
      </w:pPr>
      <w:r w:rsidRPr="00750022">
        <w:rPr>
          <w:rFonts w:ascii="Arial" w:hAnsi="Arial" w:cs="Arial"/>
          <w:i/>
          <w:noProof/>
          <w:sz w:val="22"/>
          <w:szCs w:val="22"/>
        </w:rPr>
        <w:t xml:space="preserve"> </w:t>
      </w:r>
      <w:r w:rsidRPr="00750022">
        <w:rPr>
          <w:rFonts w:ascii="Arial" w:hAnsi="Arial" w:cs="Arial"/>
          <w:i/>
          <w:noProof/>
          <w:color w:val="4F81BD" w:themeColor="accent1"/>
          <w:sz w:val="22"/>
          <w:szCs w:val="22"/>
        </w:rPr>
        <w:t>(Напомена: коначан текст овог члана ће се усагласити након доделе уговора)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се обавезује да вредност испоручених добара и извршених услуга  из члана </w:t>
      </w:r>
      <w:r w:rsidRPr="00750022">
        <w:rPr>
          <w:rFonts w:ascii="Arial" w:hAnsi="Arial" w:cs="Arial"/>
          <w:sz w:val="22"/>
          <w:szCs w:val="22"/>
          <w:lang w:val="sr-Cyrl-RS"/>
        </w:rPr>
        <w:t>1</w:t>
      </w:r>
      <w:r w:rsidRPr="00750022">
        <w:rPr>
          <w:rFonts w:ascii="Arial" w:hAnsi="Arial" w:cs="Arial"/>
          <w:sz w:val="22"/>
          <w:szCs w:val="22"/>
        </w:rPr>
        <w:t>. овог Уговора плати Продавцу на следећи начин:</w:t>
      </w:r>
    </w:p>
    <w:p w:rsidR="00750022" w:rsidRPr="00750022" w:rsidRDefault="00750022" w:rsidP="00750022">
      <w:pPr>
        <w:jc w:val="both"/>
        <w:rPr>
          <w:rFonts w:ascii="Arial" w:hAnsi="Arial" w:cs="Arial"/>
          <w:sz w:val="22"/>
          <w:szCs w:val="22"/>
        </w:rPr>
      </w:pPr>
    </w:p>
    <w:p w:rsidR="00750022" w:rsidRPr="00750022" w:rsidRDefault="00750022" w:rsidP="00750022">
      <w:pPr>
        <w:tabs>
          <w:tab w:val="left" w:pos="709"/>
          <w:tab w:val="center" w:pos="4320"/>
          <w:tab w:val="right" w:pos="8640"/>
        </w:tabs>
        <w:jc w:val="both"/>
        <w:rPr>
          <w:rFonts w:ascii="Arial" w:hAnsi="Arial" w:cs="Arial"/>
          <w:sz w:val="22"/>
          <w:szCs w:val="22"/>
          <w:u w:val="single"/>
        </w:rPr>
      </w:pPr>
      <w:r w:rsidRPr="00750022">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750022" w:rsidRPr="00750022" w:rsidRDefault="00750022" w:rsidP="00750022">
      <w:pPr>
        <w:keepLines/>
        <w:suppressAutoHyphens w:val="0"/>
        <w:ind w:left="1350"/>
        <w:jc w:val="both"/>
        <w:rPr>
          <w:rFonts w:ascii="Arial" w:hAnsi="Arial" w:cs="Arial"/>
          <w:sz w:val="22"/>
          <w:szCs w:val="22"/>
        </w:rPr>
      </w:pPr>
    </w:p>
    <w:p w:rsidR="00750022" w:rsidRPr="00750022" w:rsidRDefault="00750022" w:rsidP="00750022">
      <w:pPr>
        <w:keepLines/>
        <w:numPr>
          <w:ilvl w:val="0"/>
          <w:numId w:val="6"/>
        </w:numPr>
        <w:tabs>
          <w:tab w:val="num" w:pos="1350"/>
        </w:tabs>
        <w:suppressAutoHyphens w:val="0"/>
        <w:ind w:left="1350" w:hanging="448"/>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750022">
        <w:rPr>
          <w:rFonts w:ascii="Arial" w:eastAsia="Calibri" w:hAnsi="Arial" w:cs="Arial"/>
          <w:sz w:val="22"/>
          <w:szCs w:val="22"/>
        </w:rPr>
        <w:t>од стране овлашћених представника Купца и  Продавца - без примедби</w:t>
      </w:r>
      <w:r w:rsidRPr="00750022">
        <w:rPr>
          <w:rFonts w:ascii="Arial" w:hAnsi="Arial" w:cs="Arial"/>
          <w:sz w:val="22"/>
          <w:szCs w:val="22"/>
        </w:rPr>
        <w:t>,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750022" w:rsidRPr="00750022" w:rsidRDefault="00750022" w:rsidP="00750022">
      <w:pPr>
        <w:jc w:val="both"/>
        <w:rPr>
          <w:rFonts w:ascii="Arial" w:eastAsia="Calibri" w:hAnsi="Arial" w:cs="Arial"/>
          <w:sz w:val="22"/>
          <w:szCs w:val="22"/>
        </w:rPr>
      </w:pPr>
      <w:r w:rsidRPr="00750022">
        <w:rPr>
          <w:rFonts w:ascii="Arial" w:hAnsi="Arial" w:cs="Arial"/>
          <w:sz w:val="22"/>
          <w:szCs w:val="22"/>
        </w:rPr>
        <w:tab/>
      </w:r>
    </w:p>
    <w:p w:rsidR="00750022" w:rsidRPr="00750022" w:rsidRDefault="00750022" w:rsidP="00750022">
      <w:pPr>
        <w:tabs>
          <w:tab w:val="left" w:pos="709"/>
          <w:tab w:val="center" w:pos="4320"/>
          <w:tab w:val="right" w:pos="8640"/>
        </w:tabs>
        <w:rPr>
          <w:rFonts w:ascii="Arial" w:hAnsi="Arial" w:cs="Arial"/>
          <w:sz w:val="22"/>
          <w:szCs w:val="22"/>
          <w:u w:val="single"/>
        </w:rPr>
      </w:pPr>
      <w:r w:rsidRPr="00750022">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750022" w:rsidRPr="00750022" w:rsidRDefault="00750022" w:rsidP="00750022">
      <w:pPr>
        <w:tabs>
          <w:tab w:val="left" w:pos="709"/>
          <w:tab w:val="center" w:pos="4320"/>
          <w:tab w:val="right" w:pos="8640"/>
        </w:tabs>
        <w:rPr>
          <w:rFonts w:ascii="Arial" w:hAnsi="Arial" w:cs="Arial"/>
          <w:sz w:val="22"/>
          <w:szCs w:val="22"/>
        </w:rPr>
      </w:pPr>
    </w:p>
    <w:p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инсталирања, имплементације, тестирања и пуштања у рад опреме:</w:t>
      </w:r>
    </w:p>
    <w:p w:rsidR="00750022" w:rsidRPr="00750022" w:rsidRDefault="00750022" w:rsidP="00750022">
      <w:pPr>
        <w:tabs>
          <w:tab w:val="left" w:pos="709"/>
          <w:tab w:val="center" w:pos="4320"/>
          <w:tab w:val="right" w:pos="8640"/>
        </w:tabs>
        <w:rPr>
          <w:rFonts w:ascii="Arial" w:hAnsi="Arial" w:cs="Arial"/>
          <w:sz w:val="22"/>
          <w:szCs w:val="22"/>
          <w:u w:val="single"/>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750022" w:rsidRPr="00750022" w:rsidRDefault="00750022" w:rsidP="00750022">
      <w:pPr>
        <w:keepLines/>
        <w:tabs>
          <w:tab w:val="left" w:pos="3486"/>
        </w:tabs>
        <w:suppressAutoHyphens w:val="0"/>
        <w:ind w:left="1350"/>
        <w:jc w:val="both"/>
        <w:rPr>
          <w:rFonts w:ascii="Arial" w:hAnsi="Arial" w:cs="Arial"/>
          <w:sz w:val="22"/>
          <w:szCs w:val="22"/>
        </w:rPr>
      </w:pPr>
    </w:p>
    <w:p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израде пројектне документације:</w:t>
      </w:r>
    </w:p>
    <w:p w:rsidR="00750022" w:rsidRPr="00750022" w:rsidRDefault="00750022" w:rsidP="00750022">
      <w:pPr>
        <w:tabs>
          <w:tab w:val="left" w:pos="709"/>
          <w:tab w:val="center" w:pos="4320"/>
          <w:tab w:val="right" w:pos="8640"/>
        </w:tabs>
        <w:rPr>
          <w:rFonts w:ascii="Arial" w:hAnsi="Arial" w:cs="Arial"/>
          <w:sz w:val="22"/>
          <w:szCs w:val="22"/>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w:t>
      </w:r>
      <w:r w:rsidRPr="00750022">
        <w:rPr>
          <w:rFonts w:ascii="Arial" w:hAnsi="Arial" w:cs="Arial"/>
          <w:sz w:val="22"/>
          <w:szCs w:val="22"/>
          <w:lang w:val="sr-Cyrl-RS"/>
        </w:rPr>
        <w:t>до</w:t>
      </w:r>
      <w:r w:rsidRPr="00750022">
        <w:rPr>
          <w:rFonts w:ascii="Arial" w:hAnsi="Arial" w:cs="Arial"/>
          <w:sz w:val="22"/>
          <w:szCs w:val="22"/>
        </w:rPr>
        <w:t xml:space="preserve"> 45 (четрдесетпет) дана, од дана пријема исправног рачуна од </w:t>
      </w:r>
      <w:r w:rsidRPr="00750022">
        <w:rPr>
          <w:rFonts w:ascii="Arial" w:hAnsi="Arial" w:cs="Arial"/>
          <w:sz w:val="22"/>
          <w:szCs w:val="22"/>
          <w:lang w:val="sr-Cyrl-RS"/>
        </w:rPr>
        <w:t>Продавца</w:t>
      </w:r>
      <w:r w:rsidRPr="00750022">
        <w:rPr>
          <w:rFonts w:ascii="Arial" w:hAnsi="Arial" w:cs="Arial"/>
          <w:sz w:val="22"/>
          <w:szCs w:val="22"/>
        </w:rPr>
        <w:t xml:space="preserve">, издатог на основу прихваћеног и одобреног извештаја Продавца, овереног од стране овлашћеног представника Купца. </w:t>
      </w:r>
    </w:p>
    <w:p w:rsidR="00750022" w:rsidRPr="00750022" w:rsidRDefault="00750022" w:rsidP="00750022">
      <w:pPr>
        <w:suppressAutoHyphens w:val="0"/>
        <w:rPr>
          <w:rFonts w:ascii="Arial" w:hAnsi="Arial" w:cs="Arial"/>
          <w:sz w:val="22"/>
          <w:szCs w:val="22"/>
        </w:rPr>
      </w:pPr>
    </w:p>
    <w:p w:rsidR="00750022" w:rsidRPr="00750022" w:rsidRDefault="00750022" w:rsidP="00750022">
      <w:pPr>
        <w:rPr>
          <w:rFonts w:ascii="Arial" w:hAnsi="Arial" w:cs="Arial"/>
          <w:sz w:val="22"/>
          <w:szCs w:val="22"/>
        </w:rPr>
      </w:pPr>
      <w:r w:rsidRPr="00750022">
        <w:rPr>
          <w:rFonts w:ascii="Arial" w:hAnsi="Arial" w:cs="Arial"/>
          <w:sz w:val="22"/>
          <w:szCs w:val="22"/>
        </w:rPr>
        <w:t>Услуге једногодишње техничке подршке:</w:t>
      </w:r>
    </w:p>
    <w:p w:rsidR="00750022" w:rsidRPr="00750022" w:rsidRDefault="00750022" w:rsidP="00750022">
      <w:pPr>
        <w:rPr>
          <w:rFonts w:ascii="Arial" w:hAnsi="Arial" w:cs="Arial"/>
          <w:sz w:val="22"/>
          <w:szCs w:val="22"/>
        </w:rPr>
      </w:pPr>
    </w:p>
    <w:p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Квартално</w:t>
      </w:r>
      <w:r w:rsidRPr="00750022">
        <w:rPr>
          <w:rFonts w:ascii="Arial" w:hAnsi="Arial" w:cs="Arial"/>
          <w:sz w:val="22"/>
          <w:szCs w:val="22"/>
        </w:rPr>
        <w:t xml:space="preserve"> у текућем кварталу за услуге извршене у претходном кварталу (са припадајућим ПДВ-ом), у року до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lastRenderedPageBreak/>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rsidR="00750022" w:rsidRPr="00750022" w:rsidRDefault="00750022" w:rsidP="00750022">
      <w:pPr>
        <w:tabs>
          <w:tab w:val="left" w:pos="567"/>
        </w:tabs>
        <w:suppressAutoHyphens w:val="0"/>
        <w:jc w:val="both"/>
        <w:rPr>
          <w:rFonts w:ascii="Arial" w:eastAsia="Calibri" w:hAnsi="Arial" w:cs="Arial"/>
          <w:sz w:val="22"/>
          <w:szCs w:val="22"/>
          <w:lang w:eastAsia="en-US"/>
        </w:rPr>
      </w:pPr>
    </w:p>
    <w:p w:rsidR="00750022" w:rsidRPr="00750022" w:rsidRDefault="00750022" w:rsidP="00750022">
      <w:pPr>
        <w:tabs>
          <w:tab w:val="left" w:pos="567"/>
        </w:tabs>
        <w:suppressAutoHyphens w:val="0"/>
        <w:jc w:val="both"/>
        <w:rPr>
          <w:rFonts w:ascii="Arial" w:eastAsia="Calibri" w:hAnsi="Arial" w:cs="Arial"/>
          <w:color w:val="00B0F0"/>
          <w:sz w:val="22"/>
          <w:szCs w:val="22"/>
          <w:lang w:eastAsia="en-US"/>
        </w:rPr>
      </w:pPr>
      <w:r w:rsidRPr="00750022">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750022">
        <w:rPr>
          <w:rFonts w:ascii="Arial" w:eastAsia="Calibri" w:hAnsi="Arial" w:cs="Arial"/>
          <w:color w:val="00B0F0"/>
          <w:sz w:val="22"/>
          <w:szCs w:val="22"/>
          <w:lang w:eastAsia="en-US"/>
        </w:rPr>
        <w:t>.</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Продавац је у обавези да достави доказе за сваку календарску годину.</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750022" w:rsidRPr="00750022" w:rsidRDefault="00750022" w:rsidP="00750022">
      <w:pPr>
        <w:jc w:val="both"/>
        <w:rPr>
          <w:rFonts w:ascii="Arial" w:eastAsia="Calibri" w:hAnsi="Arial" w:cs="Arial"/>
          <w:i/>
          <w:color w:val="4F81BD" w:themeColor="accent1"/>
          <w:sz w:val="22"/>
          <w:szCs w:val="22"/>
        </w:rPr>
      </w:pPr>
    </w:p>
    <w:p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5" w:history="1">
        <w:r w:rsidRPr="00750022">
          <w:rPr>
            <w:rFonts w:ascii="Arial" w:eastAsia="Calibri" w:hAnsi="Arial" w:cs="Arial"/>
            <w:i/>
            <w:color w:val="4F81BD" w:themeColor="accent1"/>
            <w:sz w:val="22"/>
            <w:szCs w:val="22"/>
          </w:rPr>
          <w:t>www.mfin.gov.rs/закони</w:t>
        </w:r>
      </w:hyperlink>
      <w:r w:rsidRPr="00750022">
        <w:rPr>
          <w:rFonts w:ascii="Arial" w:eastAsia="Calibri" w:hAnsi="Arial" w:cs="Arial"/>
          <w:i/>
          <w:color w:val="4F81BD" w:themeColor="accent1"/>
          <w:sz w:val="22"/>
          <w:szCs w:val="22"/>
        </w:rPr>
        <w:t>).</w:t>
      </w:r>
    </w:p>
    <w:p w:rsidR="00750022" w:rsidRPr="00750022" w:rsidRDefault="00750022" w:rsidP="00750022">
      <w:pPr>
        <w:tabs>
          <w:tab w:val="left" w:pos="567"/>
        </w:tabs>
        <w:suppressAutoHyphens w:val="0"/>
        <w:jc w:val="both"/>
        <w:rPr>
          <w:rFonts w:ascii="Arial" w:eastAsia="Calibri" w:hAnsi="Arial" w:cs="Arial"/>
          <w:i/>
          <w:color w:val="4F81BD" w:themeColor="accent1"/>
          <w:sz w:val="22"/>
          <w:szCs w:val="22"/>
          <w:lang w:eastAsia="en-US"/>
        </w:rPr>
      </w:pPr>
    </w:p>
    <w:p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r w:rsidRPr="00750022">
        <w:rPr>
          <w:rFonts w:ascii="Arial" w:hAnsi="Arial" w:cs="Arial"/>
          <w:i/>
          <w:color w:val="4F81BD" w:themeColor="accent1"/>
          <w:sz w:val="22"/>
          <w:szCs w:val="22"/>
          <w:lang w:eastAsia="en-US"/>
        </w:rPr>
        <w:lastRenderedPageBreak/>
        <w:t xml:space="preserve">Рачун мора бити достављен на адресу Купца : Јавно предузеће „Електропривреда Србије“ Београд, (адреса на коју се доставља рачун), ПИБ </w:t>
      </w:r>
      <w:r w:rsidRPr="00750022">
        <w:rPr>
          <w:rFonts w:ascii="Arial" w:hAnsi="Arial" w:cs="Arial"/>
          <w:i/>
          <w:color w:val="4F81BD" w:themeColor="accent1"/>
          <w:sz w:val="22"/>
          <w:szCs w:val="22"/>
          <w:lang w:val="sr-Cyrl-BA" w:eastAsia="en-US"/>
        </w:rPr>
        <w:t>(ПИБ)</w:t>
      </w:r>
      <w:r w:rsidRPr="00750022">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50022">
        <w:rPr>
          <w:rFonts w:ascii="Arial" w:hAnsi="Arial" w:cs="Arial"/>
          <w:i/>
          <w:color w:val="4F81BD" w:themeColor="accent1"/>
          <w:sz w:val="22"/>
          <w:szCs w:val="22"/>
          <w:lang w:val="sr-Latn-CS" w:eastAsia="en-US"/>
        </w:rPr>
        <w:t>Купца</w:t>
      </w:r>
      <w:r w:rsidRPr="00750022">
        <w:rPr>
          <w:rFonts w:ascii="Arial" w:hAnsi="Arial" w:cs="Arial"/>
          <w:i/>
          <w:color w:val="4F81BD" w:themeColor="accent1"/>
          <w:sz w:val="22"/>
          <w:szCs w:val="22"/>
          <w:lang w:eastAsia="en-US"/>
        </w:rPr>
        <w:t>, које је примило предметна добра.</w:t>
      </w:r>
    </w:p>
    <w:p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p>
    <w:p w:rsidR="00750022" w:rsidRPr="00750022" w:rsidRDefault="00750022" w:rsidP="00750022">
      <w:pPr>
        <w:jc w:val="both"/>
        <w:rPr>
          <w:rFonts w:ascii="Arial" w:hAnsi="Arial" w:cs="Arial"/>
          <w:i/>
          <w:sz w:val="22"/>
          <w:szCs w:val="22"/>
        </w:rPr>
      </w:pPr>
      <w:r w:rsidRPr="00750022">
        <w:rPr>
          <w:rFonts w:ascii="Arial" w:eastAsia="Calibri" w:hAnsi="Arial" w:cs="Arial"/>
          <w:i/>
          <w:sz w:val="22"/>
          <w:szCs w:val="22"/>
        </w:rPr>
        <w:t xml:space="preserve">Плаћање домаћем Продавцу се врши у динарском износу, на његов текући </w:t>
      </w:r>
      <w:r w:rsidRPr="00750022">
        <w:rPr>
          <w:rFonts w:ascii="Arial" w:hAnsi="Arial" w:cs="Arial"/>
          <w:i/>
          <w:sz w:val="22"/>
          <w:szCs w:val="22"/>
        </w:rPr>
        <w:t>рачун у складу са његовим инструкцијама,датум у рачуну</w:t>
      </w:r>
    </w:p>
    <w:p w:rsidR="00750022" w:rsidRPr="00750022" w:rsidRDefault="00750022" w:rsidP="00750022">
      <w:pPr>
        <w:jc w:val="both"/>
        <w:rPr>
          <w:rFonts w:ascii="Arial" w:eastAsia="Calibri" w:hAnsi="Arial" w:cs="Arial"/>
          <w:i/>
          <w:sz w:val="22"/>
          <w:szCs w:val="22"/>
        </w:rPr>
      </w:pPr>
    </w:p>
    <w:p w:rsidR="00750022" w:rsidRPr="00750022" w:rsidRDefault="00750022" w:rsidP="00750022">
      <w:pPr>
        <w:jc w:val="both"/>
        <w:rPr>
          <w:rFonts w:ascii="Arial" w:hAnsi="Arial" w:cs="Arial"/>
          <w:i/>
          <w:sz w:val="22"/>
          <w:szCs w:val="22"/>
        </w:rPr>
      </w:pPr>
      <w:r w:rsidRPr="00750022">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rsidR="00750022" w:rsidRPr="00750022" w:rsidRDefault="00750022" w:rsidP="00750022">
      <w:pPr>
        <w:jc w:val="both"/>
        <w:rPr>
          <w:rFonts w:ascii="Arial" w:hAnsi="Arial" w:cs="Arial"/>
          <w:sz w:val="22"/>
          <w:szCs w:val="22"/>
        </w:rPr>
      </w:pPr>
      <w:r w:rsidRPr="00750022">
        <w:rPr>
          <w:rFonts w:ascii="Arial" w:hAnsi="Arial" w:cs="Arial"/>
          <w:sz w:val="22"/>
          <w:szCs w:val="22"/>
        </w:rPr>
        <w:t>Плаћање се врши на текући рачун Продавца бр. _______________________  код ________________________</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w:t>
      </w:r>
      <w:r w:rsidRPr="00750022">
        <w:rPr>
          <w:rFonts w:ascii="Arial" w:hAnsi="Arial" w:cs="Arial"/>
          <w:sz w:val="22"/>
          <w:szCs w:val="22"/>
          <w:lang w:val="sr-Cyrl-RS"/>
        </w:rPr>
        <w:t xml:space="preserve"> и услуга</w:t>
      </w:r>
      <w:r w:rsidRPr="00750022">
        <w:rPr>
          <w:rFonts w:ascii="Arial" w:hAnsi="Arial" w:cs="Arial"/>
          <w:sz w:val="22"/>
          <w:szCs w:val="22"/>
        </w:rPr>
        <w:t>, као и количина испоручених добара</w:t>
      </w:r>
      <w:r w:rsidRPr="00750022">
        <w:rPr>
          <w:rFonts w:ascii="Arial" w:hAnsi="Arial" w:cs="Arial"/>
          <w:sz w:val="22"/>
          <w:szCs w:val="22"/>
          <w:lang w:val="sr-Cyrl-RS"/>
        </w:rPr>
        <w:t xml:space="preserve"> и услуга</w:t>
      </w:r>
      <w:r w:rsidRPr="00750022">
        <w:rPr>
          <w:rFonts w:ascii="Arial" w:hAnsi="Arial" w:cs="Arial"/>
          <w:sz w:val="22"/>
          <w:szCs w:val="22"/>
        </w:rPr>
        <w:t xml:space="preserve">, са читко написаним именом и презименом и потписом овлашћеног лица </w:t>
      </w:r>
      <w:r w:rsidRPr="00750022">
        <w:rPr>
          <w:rFonts w:ascii="Arial" w:hAnsi="Arial" w:cs="Arial"/>
          <w:sz w:val="22"/>
          <w:szCs w:val="22"/>
          <w:lang w:val="sr-Latn-CS"/>
        </w:rPr>
        <w:t>Купца</w:t>
      </w:r>
      <w:r w:rsidRPr="00750022">
        <w:rPr>
          <w:rFonts w:ascii="Arial" w:hAnsi="Arial" w:cs="Arial"/>
          <w:sz w:val="22"/>
          <w:szCs w:val="22"/>
        </w:rPr>
        <w:t>, које је примило предметна добра</w:t>
      </w:r>
      <w:r w:rsidRPr="00750022">
        <w:rPr>
          <w:rFonts w:ascii="Arial" w:hAnsi="Arial" w:cs="Arial"/>
          <w:sz w:val="22"/>
          <w:szCs w:val="22"/>
          <w:lang w:val="sr-Cyrl-RS"/>
        </w:rPr>
        <w:t xml:space="preserve"> и услуге</w:t>
      </w:r>
      <w:r w:rsidRPr="00750022">
        <w:rPr>
          <w:rFonts w:ascii="Arial" w:hAnsi="Arial" w:cs="Arial"/>
          <w:sz w:val="22"/>
          <w:szCs w:val="22"/>
        </w:rPr>
        <w:t>.</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rsidR="00750022" w:rsidRPr="00750022" w:rsidRDefault="00750022" w:rsidP="00750022">
      <w:pPr>
        <w:jc w:val="both"/>
        <w:rPr>
          <w:rFonts w:ascii="Arial" w:hAnsi="Arial" w:cs="Arial"/>
          <w:b/>
          <w:sz w:val="22"/>
          <w:szCs w:val="22"/>
        </w:rPr>
      </w:pPr>
      <w:r w:rsidRPr="00750022">
        <w:rPr>
          <w:rFonts w:ascii="Arial" w:eastAsia="Calibri" w:hAnsi="Arial" w:cs="Arial"/>
          <w:b/>
          <w:sz w:val="22"/>
          <w:szCs w:val="22"/>
        </w:rPr>
        <w:t xml:space="preserve">Права и </w:t>
      </w:r>
      <w:r w:rsidRPr="00750022">
        <w:rPr>
          <w:rFonts w:ascii="Arial" w:eastAsia="Calibri" w:hAnsi="Arial" w:cs="Arial"/>
          <w:b/>
          <w:sz w:val="22"/>
          <w:szCs w:val="22"/>
          <w:lang w:val="sr-Cyrl-RS"/>
        </w:rPr>
        <w:t>о</w:t>
      </w:r>
      <w:r w:rsidRPr="00750022">
        <w:rPr>
          <w:rFonts w:ascii="Arial" w:eastAsia="Calibri" w:hAnsi="Arial" w:cs="Arial"/>
          <w:b/>
          <w:sz w:val="22"/>
          <w:szCs w:val="22"/>
        </w:rPr>
        <w:t>бавезе уговорних страна</w:t>
      </w:r>
    </w:p>
    <w:p w:rsidR="00750022" w:rsidRPr="00750022" w:rsidRDefault="00750022" w:rsidP="00750022">
      <w:pPr>
        <w:jc w:val="both"/>
        <w:rPr>
          <w:rFonts w:ascii="Arial" w:hAnsi="Arial" w:cs="Arial"/>
          <w:b/>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15.</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tabs>
          <w:tab w:val="left" w:pos="567"/>
        </w:tabs>
        <w:suppressAutoHyphens w:val="0"/>
        <w:jc w:val="center"/>
        <w:rPr>
          <w:rFonts w:ascii="Arial" w:hAnsi="Arial" w:cs="Arial"/>
          <w:sz w:val="22"/>
          <w:szCs w:val="22"/>
          <w:lang w:eastAsia="en-US"/>
        </w:rPr>
      </w:pPr>
      <w:r w:rsidRPr="00750022">
        <w:rPr>
          <w:rFonts w:ascii="Arial" w:hAnsi="Arial" w:cs="Arial"/>
          <w:b/>
          <w:sz w:val="22"/>
          <w:szCs w:val="22"/>
          <w:lang w:eastAsia="en-US"/>
        </w:rPr>
        <w:t>Члан 16</w:t>
      </w:r>
      <w:r w:rsidRPr="00750022">
        <w:rPr>
          <w:rFonts w:ascii="Arial" w:hAnsi="Arial" w:cs="Arial"/>
          <w:sz w:val="22"/>
          <w:szCs w:val="22"/>
          <w:lang w:eastAsia="en-US"/>
        </w:rPr>
        <w:t>.</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Адресе Уговорних страна за пријем писаних дописа и поште, су следеће:</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Купац:</w:t>
      </w:r>
      <w:r w:rsidRPr="00750022">
        <w:rPr>
          <w:rFonts w:ascii="Arial" w:hAnsi="Arial" w:cs="Arial"/>
          <w:sz w:val="22"/>
          <w:szCs w:val="22"/>
          <w:lang w:eastAsia="en-US"/>
        </w:rPr>
        <w:tab/>
        <w:t xml:space="preserve">                        Јавно предузеће „Електропривреда Србије“ Београд, </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Улица царице Милице 2, 11000 Београд</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Продавац:</w:t>
      </w:r>
      <w:r w:rsidRPr="00750022">
        <w:rPr>
          <w:rFonts w:ascii="Arial" w:hAnsi="Arial" w:cs="Arial"/>
          <w:sz w:val="22"/>
          <w:szCs w:val="22"/>
          <w:lang w:eastAsia="en-US"/>
        </w:rPr>
        <w:tab/>
        <w:t xml:space="preserve">            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 xml:space="preserve">__________________________________________  </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Носилац посла/Подизвођач: ___________________________________</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both"/>
        <w:rPr>
          <w:rFonts w:ascii="Arial" w:hAnsi="Arial" w:cs="Arial"/>
          <w:sz w:val="22"/>
          <w:szCs w:val="22"/>
        </w:rPr>
      </w:pPr>
      <w:r w:rsidRPr="00750022">
        <w:rPr>
          <w:rFonts w:ascii="Arial" w:hAnsi="Arial" w:cs="Arial"/>
          <w:b/>
          <w:sz w:val="22"/>
          <w:szCs w:val="22"/>
        </w:rPr>
        <w:lastRenderedPageBreak/>
        <w:t>Обавезе Продавца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17.</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је обавезан да уговорене обавезе изврши у свему под условима из Конкурсне документације и Понуде и у складу са одредбама овог уговора.</w:t>
      </w:r>
    </w:p>
    <w:p w:rsidR="00750022" w:rsidRPr="00750022" w:rsidRDefault="00750022" w:rsidP="00750022">
      <w:pPr>
        <w:suppressAutoHyphens w:val="0"/>
        <w:autoSpaceDE w:val="0"/>
        <w:autoSpaceDN w:val="0"/>
        <w:adjustRightInd w:val="0"/>
        <w:jc w:val="both"/>
        <w:textAlignment w:val="center"/>
        <w:rPr>
          <w:rFonts w:ascii="Arial" w:hAnsi="Arial" w:cs="Arial"/>
          <w:color w:val="000000"/>
          <w:sz w:val="22"/>
          <w:szCs w:val="22"/>
          <w:lang w:eastAsia="en-US"/>
        </w:rPr>
      </w:pP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Ако Продавац није извршио уговорене обавезе, у складу  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18.</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Сагласно овом уговору Продавац се обавезује да:</w:t>
      </w:r>
    </w:p>
    <w:p w:rsidR="00750022" w:rsidRPr="00750022" w:rsidRDefault="00750022" w:rsidP="00750022">
      <w:pPr>
        <w:numPr>
          <w:ilvl w:val="0"/>
          <w:numId w:val="146"/>
        </w:num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w:t>
      </w:r>
    </w:p>
    <w:p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p>
    <w:p w:rsidR="00750022" w:rsidRPr="00750022" w:rsidRDefault="00750022" w:rsidP="00750022">
      <w:pPr>
        <w:numPr>
          <w:ilvl w:val="0"/>
          <w:numId w:val="146"/>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750022" w:rsidRPr="00750022" w:rsidRDefault="00750022" w:rsidP="00750022">
      <w:pPr>
        <w:numPr>
          <w:ilvl w:val="0"/>
          <w:numId w:val="145"/>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 сопственом трошку колективно осигура ангажоване кадрове и средстава рада од основног ризика за све време извршења уговорених обавеза (</w:t>
      </w:r>
      <w:r w:rsidRPr="00750022">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750022">
        <w:rPr>
          <w:rFonts w:ascii="Arial" w:eastAsia="Calibri" w:hAnsi="Arial" w:cs="Arial"/>
          <w:sz w:val="22"/>
          <w:szCs w:val="22"/>
          <w:lang w:eastAsia="en-US"/>
        </w:rPr>
        <w:t>;</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750022">
        <w:rPr>
          <w:rFonts w:ascii="Arial" w:eastAsia="Calibri" w:hAnsi="Arial" w:cs="Arial"/>
          <w:sz w:val="22"/>
          <w:szCs w:val="22"/>
          <w:lang w:eastAsia="en-US"/>
        </w:rPr>
        <w:t>;</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поштује и акте које донесе Купац, односно Уговорне стране закључе из области безбедности и здравља на раду у складу са прописима, ради реализације овог уговора;</w:t>
      </w:r>
    </w:p>
    <w:p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 предузима све мере безбедности и здравља на раду</w:t>
      </w:r>
      <w:r w:rsidRPr="00750022">
        <w:rPr>
          <w:rFonts w:ascii="Arial" w:eastAsia="Calibri" w:hAnsi="Arial" w:cs="Arial"/>
          <w:sz w:val="22"/>
          <w:szCs w:val="22"/>
          <w:lang w:eastAsia="en-US"/>
        </w:rPr>
        <w:t xml:space="preserve"> и мера противпожарне заштите за сва ангажована лица</w:t>
      </w:r>
      <w:r w:rsidRPr="00750022">
        <w:rPr>
          <w:rFonts w:ascii="Arial" w:eastAsia="Calibri" w:hAnsi="Arial" w:cs="Arial"/>
          <w:sz w:val="22"/>
          <w:szCs w:val="22"/>
          <w:lang w:val="sr-Latn-CS" w:eastAsia="en-US"/>
        </w:rPr>
        <w:t xml:space="preserve"> ( </w:t>
      </w:r>
      <w:r w:rsidRPr="00750022">
        <w:rPr>
          <w:rFonts w:ascii="Arial" w:eastAsia="Calibri" w:hAnsi="Arial" w:cs="Arial"/>
          <w:sz w:val="22"/>
          <w:szCs w:val="22"/>
          <w:lang w:eastAsia="en-US"/>
        </w:rPr>
        <w:t xml:space="preserve">као и да их адекватно опреми у циљу извршења ових мера) </w:t>
      </w:r>
      <w:r w:rsidRPr="00750022">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 као прилог 12;</w:t>
      </w:r>
    </w:p>
    <w:p w:rsidR="00750022" w:rsidRPr="00750022" w:rsidRDefault="00750022" w:rsidP="00750022">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 се у свим елементима и фазама ЦПС пројекта придржава важећих политика безбедности информација ЈП ЕПС-а.</w:t>
      </w:r>
    </w:p>
    <w:p w:rsidR="00750022" w:rsidRPr="00750022" w:rsidRDefault="00750022" w:rsidP="00750022">
      <w:pPr>
        <w:spacing w:after="120"/>
        <w:ind w:firstLine="360"/>
        <w:jc w:val="both"/>
        <w:rPr>
          <w:rFonts w:ascii="Arial" w:hAnsi="Arial" w:cs="Arial"/>
          <w:sz w:val="22"/>
          <w:szCs w:val="22"/>
        </w:rPr>
      </w:pPr>
      <w:r w:rsidRPr="00750022">
        <w:rPr>
          <w:rFonts w:ascii="Arial" w:hAnsi="Arial" w:cs="Arial"/>
          <w:sz w:val="22"/>
          <w:szCs w:val="22"/>
        </w:rPr>
        <w:t>У случају било каквог кршења обавезе наведене у ставу 1. овог члана Купац може раскинути овај уговор.</w:t>
      </w:r>
    </w:p>
    <w:p w:rsidR="00750022" w:rsidRPr="00750022" w:rsidRDefault="00750022" w:rsidP="00750022">
      <w:pPr>
        <w:spacing w:before="240"/>
        <w:jc w:val="center"/>
        <w:rPr>
          <w:rFonts w:ascii="Arial" w:hAnsi="Arial" w:cs="Arial"/>
          <w:b/>
          <w:noProof/>
          <w:sz w:val="22"/>
          <w:szCs w:val="22"/>
        </w:rPr>
      </w:pPr>
    </w:p>
    <w:p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lastRenderedPageBreak/>
        <w:t>Члан 19.</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Продавац именује Пројектни тим као и Одговорног пројектанта за извођење</w:t>
      </w:r>
      <w:r w:rsidRPr="00750022">
        <w:rPr>
          <w:rFonts w:ascii="Arial" w:hAnsi="Arial" w:cs="Arial"/>
          <w:sz w:val="22"/>
          <w:szCs w:val="22"/>
          <w:lang w:val="sr-Cyrl-RS"/>
        </w:rPr>
        <w:t xml:space="preserve"> уговореног предмета из члана 1. овог уговора</w:t>
      </w:r>
      <w:r w:rsidRPr="00750022">
        <w:rPr>
          <w:rFonts w:ascii="Arial" w:hAnsi="Arial" w:cs="Arial"/>
          <w:sz w:val="22"/>
          <w:szCs w:val="22"/>
        </w:rPr>
        <w:t>, како је дефинисано у Прилогу 3 и Прилогу 6 овог Уговора за извршење услуга имплементације ЦПС.</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одобрио Купац, дат је у Прилогу 6 овог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Промене везане за списак извршилаца из става 1 овог члана, као и све остале промене везане за пружање уговорених услуга од стране Продавца, претходно одобрава у писаној форми Купац.</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Обавезе Купца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20.</w:t>
      </w: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је обавезан да:</w:t>
      </w:r>
    </w:p>
    <w:p w:rsidR="00750022" w:rsidRPr="00750022" w:rsidRDefault="00750022" w:rsidP="00750022">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eastAsia="en-US"/>
        </w:rPr>
        <w:t xml:space="preserve">Продавцу </w:t>
      </w:r>
      <w:r w:rsidRPr="00750022">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750022">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750022">
        <w:rPr>
          <w:rFonts w:ascii="Arial" w:eastAsia="Calibri" w:hAnsi="Arial" w:cs="Arial"/>
          <w:noProof/>
          <w:sz w:val="22"/>
          <w:szCs w:val="22"/>
          <w:lang w:eastAsia="en-US"/>
        </w:rPr>
        <w:t>,</w:t>
      </w:r>
      <w:r w:rsidRPr="00750022">
        <w:rPr>
          <w:rFonts w:ascii="Arial" w:eastAsia="Calibri" w:hAnsi="Arial" w:cs="Arial"/>
          <w:sz w:val="22"/>
          <w:szCs w:val="22"/>
          <w:lang w:val="sr-Latn-CS" w:eastAsia="en-US"/>
        </w:rPr>
        <w:t xml:space="preserve"> а које су у вези са извршењем Уговора;</w:t>
      </w:r>
    </w:p>
    <w:p w:rsidR="00750022" w:rsidRPr="00750022" w:rsidRDefault="00750022" w:rsidP="00750022">
      <w:pPr>
        <w:numPr>
          <w:ilvl w:val="0"/>
          <w:numId w:val="139"/>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rsidR="00750022" w:rsidRPr="00750022" w:rsidRDefault="00750022" w:rsidP="00750022">
      <w:pPr>
        <w:numPr>
          <w:ilvl w:val="0"/>
          <w:numId w:val="139"/>
        </w:numPr>
        <w:suppressAutoHyphens w:val="0"/>
        <w:jc w:val="both"/>
        <w:rPr>
          <w:rFonts w:ascii="Arial" w:hAnsi="Arial" w:cs="Arial"/>
          <w:b/>
          <w:sz w:val="22"/>
          <w:szCs w:val="22"/>
        </w:rPr>
      </w:pPr>
      <w:r w:rsidRPr="00750022">
        <w:rPr>
          <w:rFonts w:ascii="Arial" w:hAnsi="Arial" w:cs="Arial"/>
          <w:sz w:val="22"/>
          <w:szCs w:val="22"/>
        </w:rPr>
        <w:t>Продавцу обезбеди све неопходне информације и податке и несметан приступ местима извршења уговореног посла</w:t>
      </w:r>
    </w:p>
    <w:p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изврши плаћање уговорене цене, у складу са чланом 14. овог Уговора</w:t>
      </w:r>
      <w:r w:rsidRPr="00750022">
        <w:rPr>
          <w:rFonts w:ascii="Arial" w:hAnsi="Arial" w:cs="Arial"/>
          <w:sz w:val="22"/>
          <w:szCs w:val="22"/>
          <w:lang w:val="sr-Cyrl-RS"/>
        </w:rPr>
        <w:t>.</w:t>
      </w:r>
    </w:p>
    <w:p w:rsidR="00750022" w:rsidRPr="00750022" w:rsidRDefault="00750022" w:rsidP="00750022">
      <w:pPr>
        <w:rPr>
          <w:rFonts w:ascii="Arial" w:hAnsi="Arial" w:cs="Arial"/>
          <w:b/>
          <w:sz w:val="22"/>
          <w:szCs w:val="22"/>
        </w:rPr>
      </w:pP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r w:rsidRPr="00750022">
        <w:rPr>
          <w:rFonts w:ascii="Arial" w:eastAsia="Calibri" w:hAnsi="Arial" w:cs="Arial"/>
          <w:b/>
          <w:sz w:val="22"/>
          <w:szCs w:val="22"/>
          <w:lang w:eastAsia="en-US"/>
        </w:rPr>
        <w:t xml:space="preserve">Квалитативни  и  квантитативни пријем </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21.</w:t>
      </w:r>
    </w:p>
    <w:p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Квалитативни пријем</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Продавац је у обавези да испоручи предмет набавке у складу са Техничком спецификацијом </w:t>
      </w:r>
      <w:r w:rsidRPr="00750022">
        <w:rPr>
          <w:rFonts w:ascii="Arial" w:hAnsi="Arial" w:cs="Arial"/>
          <w:sz w:val="22"/>
          <w:szCs w:val="22"/>
          <w:lang w:eastAsia="zh-CN"/>
        </w:rPr>
        <w:t>(Прилог 3 овог уговора)</w:t>
      </w:r>
      <w:r w:rsidRPr="00750022">
        <w:rPr>
          <w:rFonts w:ascii="Arial" w:hAnsi="Arial" w:cs="Arial"/>
          <w:sz w:val="22"/>
          <w:szCs w:val="22"/>
        </w:rPr>
        <w:t xml:space="preserve"> и важећим прописима.</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 Продавац гарантује за квалитет испоручених добара и услуга.</w:t>
      </w:r>
    </w:p>
    <w:p w:rsidR="00750022" w:rsidRPr="00750022" w:rsidRDefault="00750022" w:rsidP="00750022">
      <w:pPr>
        <w:ind w:firstLine="708"/>
        <w:jc w:val="both"/>
        <w:rPr>
          <w:rFonts w:ascii="Arial" w:hAnsi="Arial" w:cs="Arial"/>
          <w:sz w:val="22"/>
          <w:szCs w:val="22"/>
          <w:lang w:eastAsia="zh-CN"/>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22.</w:t>
      </w:r>
    </w:p>
    <w:p w:rsidR="00750022" w:rsidRPr="00750022" w:rsidRDefault="00750022" w:rsidP="00750022">
      <w:pPr>
        <w:suppressAutoHyphens w:val="0"/>
        <w:autoSpaceDE w:val="0"/>
        <w:autoSpaceDN w:val="0"/>
        <w:adjustRightInd w:val="0"/>
        <w:ind w:firstLine="708"/>
        <w:jc w:val="both"/>
        <w:rPr>
          <w:rFonts w:ascii="Arial" w:eastAsia="Calibri" w:hAnsi="Arial" w:cs="Arial"/>
          <w:i/>
          <w:sz w:val="22"/>
          <w:szCs w:val="22"/>
          <w:lang w:eastAsia="en-US"/>
        </w:rPr>
      </w:pPr>
    </w:p>
    <w:p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 xml:space="preserve">Квантитативни пријем </w:t>
      </w:r>
    </w:p>
    <w:p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lastRenderedPageBreak/>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је испоручена уговорена количина;</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испоручена у оргиналном паковању;</w:t>
      </w:r>
    </w:p>
    <w:p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без видљивог оштећења.</w:t>
      </w:r>
    </w:p>
    <w:p w:rsidR="00750022" w:rsidRPr="00750022" w:rsidRDefault="00750022" w:rsidP="00750022">
      <w:pPr>
        <w:autoSpaceDE w:val="0"/>
        <w:autoSpaceDN w:val="0"/>
        <w:adjustRightInd w:val="0"/>
        <w:ind w:firstLine="360"/>
        <w:jc w:val="both"/>
        <w:rPr>
          <w:rFonts w:ascii="Arial" w:hAnsi="Arial" w:cs="Arial"/>
          <w:sz w:val="22"/>
          <w:szCs w:val="22"/>
        </w:rPr>
      </w:pPr>
      <w:r w:rsidRPr="00750022">
        <w:rPr>
          <w:rFonts w:ascii="Arial" w:hAnsi="Arial" w:cs="Arial"/>
          <w:sz w:val="22"/>
          <w:szCs w:val="22"/>
        </w:rPr>
        <w:t>Приликом завршног пријема добара и услуга сачињава се, обострано потписује од овлашћених представника Уговорних страна Записник о квантитативном и квалитативном пријему, без примедби.</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 xml:space="preserve">Све евентуалне недостатке испоручене опреме </w:t>
      </w:r>
      <w:r w:rsidRPr="00750022">
        <w:rPr>
          <w:rFonts w:ascii="Arial" w:hAnsi="Arial" w:cs="Arial"/>
          <w:sz w:val="22"/>
          <w:szCs w:val="22"/>
          <w:lang w:val="sr-Cyrl-RS"/>
        </w:rPr>
        <w:t>Купац</w:t>
      </w:r>
      <w:r w:rsidRPr="00750022">
        <w:rPr>
          <w:rFonts w:ascii="Arial" w:hAnsi="Arial" w:cs="Arial"/>
          <w:sz w:val="22"/>
          <w:szCs w:val="22"/>
        </w:rPr>
        <w:t xml:space="preserve"> је дужан да одмах саопшти представнику </w:t>
      </w:r>
      <w:r w:rsidRPr="00750022">
        <w:rPr>
          <w:rFonts w:ascii="Arial" w:hAnsi="Arial" w:cs="Arial"/>
          <w:sz w:val="22"/>
          <w:szCs w:val="22"/>
          <w:lang w:val="sr-Cyrl-RS"/>
        </w:rPr>
        <w:t>Продавца</w:t>
      </w:r>
      <w:r w:rsidRPr="00750022">
        <w:rPr>
          <w:rFonts w:ascii="Arial" w:hAnsi="Arial" w:cs="Arial"/>
          <w:sz w:val="22"/>
          <w:szCs w:val="22"/>
        </w:rPr>
        <w:t xml:space="preserve">, или најкасније у року од осам дана од дана испоруке, у писаном облику. </w:t>
      </w:r>
    </w:p>
    <w:p w:rsidR="00750022" w:rsidRPr="00750022" w:rsidRDefault="00750022" w:rsidP="00750022">
      <w:pPr>
        <w:ind w:firstLine="360"/>
        <w:jc w:val="both"/>
        <w:rPr>
          <w:rFonts w:ascii="Arial" w:hAnsi="Arial" w:cs="Arial"/>
          <w:sz w:val="22"/>
          <w:szCs w:val="22"/>
        </w:rPr>
      </w:pPr>
      <w:r w:rsidRPr="00750022">
        <w:rPr>
          <w:rFonts w:ascii="Arial" w:hAnsi="Arial" w:cs="Arial"/>
          <w:sz w:val="22"/>
          <w:szCs w:val="22"/>
          <w:lang w:val="sr-Cyrl-RS"/>
        </w:rPr>
        <w:t>Продавац</w:t>
      </w:r>
      <w:r w:rsidRPr="00750022">
        <w:rPr>
          <w:rFonts w:ascii="Arial" w:hAnsi="Arial" w:cs="Arial"/>
          <w:sz w:val="22"/>
          <w:szCs w:val="22"/>
        </w:rPr>
        <w:t xml:space="preserve"> се обавезује да одмах предузме активности како би отклонио недостатке на опреми уочене од стране </w:t>
      </w:r>
      <w:r w:rsidRPr="00750022">
        <w:rPr>
          <w:rFonts w:ascii="Arial" w:hAnsi="Arial" w:cs="Arial"/>
          <w:sz w:val="22"/>
          <w:szCs w:val="22"/>
          <w:lang w:val="sr-Cyrl-RS"/>
        </w:rPr>
        <w:t>Купца</w:t>
      </w:r>
      <w:r w:rsidRPr="00750022">
        <w:rPr>
          <w:rFonts w:ascii="Arial" w:hAnsi="Arial" w:cs="Arial"/>
          <w:sz w:val="22"/>
          <w:szCs w:val="22"/>
        </w:rPr>
        <w:t xml:space="preserve">. </w:t>
      </w:r>
    </w:p>
    <w:p w:rsidR="00750022" w:rsidRPr="00750022" w:rsidRDefault="00750022" w:rsidP="00750022">
      <w:pPr>
        <w:autoSpaceDE w:val="0"/>
        <w:autoSpaceDN w:val="0"/>
        <w:adjustRightInd w:val="0"/>
        <w:ind w:firstLine="360"/>
        <w:jc w:val="both"/>
        <w:rPr>
          <w:rFonts w:ascii="Arial" w:hAnsi="Arial" w:cs="Arial"/>
          <w:bCs/>
          <w:sz w:val="22"/>
          <w:szCs w:val="22"/>
        </w:rPr>
      </w:pPr>
      <w:r w:rsidRPr="00750022">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rsidR="00750022" w:rsidRPr="00750022" w:rsidRDefault="00750022" w:rsidP="00750022">
      <w:pPr>
        <w:ind w:firstLine="720"/>
        <w:jc w:val="both"/>
        <w:rPr>
          <w:rFonts w:ascii="Arial" w:hAnsi="Arial" w:cs="Arial"/>
          <w:bCs/>
          <w:sz w:val="22"/>
          <w:szCs w:val="22"/>
        </w:rPr>
      </w:pPr>
    </w:p>
    <w:p w:rsidR="00750022" w:rsidRPr="00750022" w:rsidRDefault="00750022" w:rsidP="00750022">
      <w:pPr>
        <w:autoSpaceDE w:val="0"/>
        <w:autoSpaceDN w:val="0"/>
        <w:adjustRightInd w:val="0"/>
        <w:jc w:val="both"/>
        <w:rPr>
          <w:rFonts w:ascii="Arial" w:hAnsi="Arial" w:cs="Arial"/>
          <w:b/>
          <w:sz w:val="22"/>
          <w:szCs w:val="22"/>
        </w:rPr>
      </w:pPr>
      <w:r w:rsidRPr="00750022">
        <w:rPr>
          <w:rFonts w:ascii="Arial" w:hAnsi="Arial" w:cs="Arial"/>
          <w:sz w:val="22"/>
          <w:szCs w:val="22"/>
        </w:rPr>
        <w:t xml:space="preserve">  </w:t>
      </w:r>
      <w:r w:rsidRPr="00750022">
        <w:rPr>
          <w:rFonts w:ascii="Arial" w:hAnsi="Arial" w:cs="Arial"/>
          <w:b/>
          <w:sz w:val="22"/>
          <w:szCs w:val="22"/>
        </w:rPr>
        <w:t>Гарантни рок</w:t>
      </w:r>
    </w:p>
    <w:p w:rsidR="00750022" w:rsidRPr="00750022" w:rsidRDefault="00750022" w:rsidP="00750022">
      <w:pPr>
        <w:jc w:val="both"/>
        <w:rPr>
          <w:rFonts w:ascii="Arial" w:hAnsi="Arial" w:cs="Arial"/>
          <w:bCs/>
          <w:sz w:val="22"/>
          <w:szCs w:val="22"/>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23.</w:t>
      </w:r>
    </w:p>
    <w:p w:rsidR="00750022" w:rsidRPr="00750022" w:rsidRDefault="00750022" w:rsidP="00750022">
      <w:pPr>
        <w:ind w:firstLine="720"/>
        <w:jc w:val="both"/>
        <w:rPr>
          <w:rFonts w:ascii="Arial" w:hAnsi="Arial" w:cs="Arial"/>
          <w:bCs/>
          <w:sz w:val="22"/>
          <w:szCs w:val="22"/>
        </w:rPr>
      </w:pPr>
      <w:r w:rsidRPr="00750022">
        <w:rPr>
          <w:rFonts w:ascii="Arial" w:hAnsi="Arial" w:cs="Arial"/>
          <w:sz w:val="22"/>
          <w:szCs w:val="22"/>
          <w:lang w:eastAsia="zh-CN"/>
        </w:rPr>
        <w:t>Гарантни рок за предмет набавке</w:t>
      </w:r>
      <w:r w:rsidRPr="00750022">
        <w:rPr>
          <w:rFonts w:ascii="Arial" w:hAnsi="Arial" w:cs="Arial"/>
          <w:sz w:val="22"/>
          <w:szCs w:val="22"/>
          <w:lang w:val="sr-Cyrl-RS" w:eastAsia="zh-CN"/>
        </w:rPr>
        <w:t xml:space="preserve"> из члана 1. овог Уговора,</w:t>
      </w:r>
      <w:r w:rsidRPr="00750022">
        <w:rPr>
          <w:rFonts w:ascii="Arial" w:hAnsi="Arial" w:cs="Arial"/>
          <w:sz w:val="22"/>
          <w:szCs w:val="22"/>
          <w:lang w:eastAsia="zh-CN"/>
        </w:rPr>
        <w:t xml:space="preserve"> је минимум 12 месеци од дана када је извршен квантитативни и квалитативни пријем  добара</w:t>
      </w:r>
      <w:r w:rsidRPr="00750022">
        <w:rPr>
          <w:rFonts w:ascii="Arial" w:hAnsi="Arial" w:cs="Arial"/>
          <w:sz w:val="22"/>
          <w:szCs w:val="22"/>
          <w:lang w:val="sr-Cyrl-RS" w:eastAsia="zh-CN"/>
        </w:rPr>
        <w:t xml:space="preserve"> и услуга</w:t>
      </w:r>
      <w:r w:rsidRPr="00750022">
        <w:rPr>
          <w:rFonts w:ascii="Arial" w:hAnsi="Arial" w:cs="Arial"/>
          <w:sz w:val="22"/>
          <w:szCs w:val="22"/>
          <w:lang w:eastAsia="zh-CN"/>
        </w:rPr>
        <w:t xml:space="preserve">, констатован Записником о финалном квантитативном и квалитативном пријему добара и услуга, </w:t>
      </w:r>
      <w:r w:rsidRPr="00750022">
        <w:rPr>
          <w:rFonts w:ascii="Arial" w:hAnsi="Arial" w:cs="Arial"/>
          <w:bCs/>
          <w:sz w:val="22"/>
          <w:szCs w:val="22"/>
        </w:rPr>
        <w:t>по завршетку последње фазе извршења услуге имплементације</w:t>
      </w:r>
    </w:p>
    <w:p w:rsidR="00750022" w:rsidRPr="00750022" w:rsidRDefault="00750022" w:rsidP="00750022">
      <w:pPr>
        <w:ind w:firstLine="708"/>
        <w:jc w:val="both"/>
        <w:rPr>
          <w:rFonts w:ascii="Arial" w:hAnsi="Arial" w:cs="Arial"/>
          <w:sz w:val="22"/>
          <w:szCs w:val="22"/>
          <w:lang w:eastAsia="zh-CN"/>
        </w:rPr>
      </w:pPr>
      <w:r w:rsidRPr="00750022">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rsidR="00750022" w:rsidRPr="00750022" w:rsidRDefault="00750022" w:rsidP="00750022">
      <w:pPr>
        <w:jc w:val="center"/>
        <w:rPr>
          <w:rFonts w:ascii="Arial" w:hAnsi="Arial" w:cs="Arial"/>
          <w:b/>
          <w:bCs/>
          <w:sz w:val="22"/>
          <w:szCs w:val="22"/>
        </w:rPr>
      </w:pPr>
    </w:p>
    <w:p w:rsidR="00750022" w:rsidRPr="00750022" w:rsidRDefault="00750022" w:rsidP="00750022">
      <w:pPr>
        <w:jc w:val="both"/>
        <w:rPr>
          <w:rFonts w:ascii="Arial" w:hAnsi="Arial" w:cs="Arial"/>
          <w:b/>
          <w:bCs/>
          <w:sz w:val="22"/>
          <w:szCs w:val="22"/>
        </w:rPr>
      </w:pPr>
      <w:r w:rsidRPr="00750022">
        <w:rPr>
          <w:rFonts w:ascii="Arial" w:hAnsi="Arial" w:cs="Arial"/>
          <w:b/>
          <w:bCs/>
          <w:sz w:val="22"/>
          <w:szCs w:val="22"/>
        </w:rPr>
        <w:t>Уговорна казна</w:t>
      </w:r>
    </w:p>
    <w:p w:rsidR="00750022" w:rsidRPr="00750022" w:rsidRDefault="00750022" w:rsidP="00750022">
      <w:pPr>
        <w:jc w:val="both"/>
        <w:rPr>
          <w:rFonts w:ascii="Arial" w:hAnsi="Arial" w:cs="Arial"/>
          <w:b/>
          <w:bCs/>
          <w:sz w:val="22"/>
          <w:szCs w:val="22"/>
        </w:rPr>
      </w:pP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24.</w:t>
      </w:r>
    </w:p>
    <w:p w:rsidR="00750022" w:rsidRPr="00750022" w:rsidRDefault="00750022" w:rsidP="00750022">
      <w:pPr>
        <w:ind w:firstLine="720"/>
        <w:jc w:val="both"/>
        <w:rPr>
          <w:rFonts w:ascii="Arial" w:hAnsi="Arial" w:cs="Arial"/>
          <w:bCs/>
          <w:sz w:val="22"/>
          <w:szCs w:val="22"/>
        </w:rPr>
      </w:pPr>
      <w:r w:rsidRPr="00750022">
        <w:rPr>
          <w:rFonts w:ascii="Arial" w:hAnsi="Arial" w:cs="Arial"/>
          <w:bCs/>
          <w:sz w:val="22"/>
          <w:szCs w:val="22"/>
        </w:rPr>
        <w:t>У случају прeкoрaчeњa рoкова</w:t>
      </w:r>
      <w:r w:rsidRPr="00750022">
        <w:rPr>
          <w:rFonts w:ascii="Arial" w:hAnsi="Arial" w:cs="Arial"/>
          <w:bCs/>
          <w:sz w:val="22"/>
          <w:szCs w:val="22"/>
          <w:lang w:val="sr-Cyrl-RS"/>
        </w:rPr>
        <w:t xml:space="preserve"> из члана 3. ( за софтверске лиценце) и члана 8. став 1. (за услуге имплементације и из</w:t>
      </w:r>
      <w:r w:rsidRPr="00750022">
        <w:rPr>
          <w:rFonts w:ascii="Arial" w:hAnsi="Arial" w:cs="Arial"/>
          <w:bCs/>
          <w:sz w:val="22"/>
          <w:szCs w:val="22"/>
        </w:rPr>
        <w:t xml:space="preserve"> Прилога 5</w:t>
      </w:r>
      <w:r w:rsidRPr="00750022">
        <w:rPr>
          <w:rFonts w:ascii="Arial" w:hAnsi="Arial" w:cs="Arial"/>
          <w:bCs/>
          <w:sz w:val="22"/>
          <w:szCs w:val="22"/>
          <w:lang w:val="sr-Cyrl-RS"/>
        </w:rPr>
        <w:t>.</w:t>
      </w:r>
      <w:r w:rsidRPr="00750022">
        <w:rPr>
          <w:rFonts w:ascii="Arial" w:hAnsi="Arial" w:cs="Arial"/>
          <w:bCs/>
          <w:sz w:val="22"/>
          <w:szCs w:val="22"/>
        </w:rPr>
        <w:t xml:space="preserve"> овог уговора кривицом Продавца, </w:t>
      </w:r>
      <w:r w:rsidRPr="00750022">
        <w:rPr>
          <w:rFonts w:ascii="Arial" w:hAnsi="Arial" w:cs="Arial"/>
          <w:sz w:val="22"/>
          <w:szCs w:val="22"/>
        </w:rPr>
        <w:t xml:space="preserve"> Продавац је обавезан да Купцу плати уговорну казну у износу од 0,5% од укупно уговорене цене</w:t>
      </w:r>
      <w:r w:rsidRPr="00750022">
        <w:rPr>
          <w:rFonts w:ascii="Arial" w:hAnsi="Arial" w:cs="Arial"/>
          <w:sz w:val="22"/>
          <w:szCs w:val="22"/>
          <w:lang w:val="sr-Cyrl-RS"/>
        </w:rPr>
        <w:t>, без ПДВ: из члана 4. за софтверске лиценце, из члана 9. за услуге имплементације овог Уговора</w:t>
      </w:r>
      <w:r w:rsidRPr="00750022">
        <w:rPr>
          <w:rFonts w:ascii="Arial" w:hAnsi="Arial" w:cs="Arial"/>
          <w:sz w:val="22"/>
          <w:szCs w:val="22"/>
        </w:rPr>
        <w:t xml:space="preserve"> за сваки дан закашњења, с тим што висина уговорне казне не може бити већа од 10% (десет посто) од укупно уговорене цене из члана </w:t>
      </w:r>
      <w:r w:rsidRPr="00750022">
        <w:rPr>
          <w:rFonts w:ascii="Arial" w:hAnsi="Arial" w:cs="Arial"/>
          <w:sz w:val="22"/>
          <w:szCs w:val="22"/>
          <w:lang w:val="sr-Cyrl-RS"/>
        </w:rPr>
        <w:t>13.</w:t>
      </w:r>
      <w:r w:rsidRPr="00750022">
        <w:rPr>
          <w:rFonts w:ascii="Arial" w:hAnsi="Arial" w:cs="Arial"/>
          <w:sz w:val="22"/>
          <w:szCs w:val="22"/>
        </w:rPr>
        <w:t xml:space="preserve"> став 1. уговора без ПДВ.</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Купац има право да утврђени и обрачунати износ уговорне казне наплати достављањем књижног задужења Продавцу.</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Извештај из претходног става овог члана Уговора Купац без одлагања доставља Продавцу.</w:t>
      </w:r>
    </w:p>
    <w:p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rsidR="00750022" w:rsidRPr="00750022" w:rsidRDefault="00750022" w:rsidP="00750022">
      <w:pPr>
        <w:ind w:firstLine="708"/>
        <w:jc w:val="both"/>
        <w:rPr>
          <w:rFonts w:ascii="Arial" w:hAnsi="Arial" w:cs="Arial"/>
          <w:sz w:val="22"/>
          <w:szCs w:val="22"/>
        </w:rPr>
      </w:pPr>
    </w:p>
    <w:p w:rsidR="00750022" w:rsidRPr="00750022" w:rsidRDefault="00750022" w:rsidP="00750022">
      <w:pPr>
        <w:ind w:firstLine="708"/>
        <w:jc w:val="both"/>
        <w:rPr>
          <w:rFonts w:ascii="Arial" w:hAnsi="Arial" w:cs="Arial"/>
          <w:sz w:val="22"/>
          <w:szCs w:val="22"/>
        </w:rPr>
      </w:pPr>
    </w:p>
    <w:p w:rsidR="00750022" w:rsidRPr="00750022" w:rsidRDefault="00750022" w:rsidP="00750022">
      <w:pPr>
        <w:ind w:firstLine="708"/>
        <w:jc w:val="both"/>
        <w:rPr>
          <w:rFonts w:ascii="Arial" w:hAnsi="Arial" w:cs="Arial"/>
          <w:sz w:val="22"/>
          <w:szCs w:val="22"/>
        </w:rPr>
      </w:pPr>
    </w:p>
    <w:p w:rsidR="00750022" w:rsidRPr="00750022" w:rsidRDefault="00750022" w:rsidP="00750022">
      <w:pPr>
        <w:ind w:firstLine="708"/>
        <w:jc w:val="both"/>
        <w:rPr>
          <w:rFonts w:ascii="Arial" w:hAnsi="Arial" w:cs="Arial"/>
          <w:sz w:val="22"/>
          <w:szCs w:val="22"/>
        </w:rPr>
      </w:pPr>
    </w:p>
    <w:p w:rsidR="00750022" w:rsidRPr="00750022" w:rsidRDefault="00750022" w:rsidP="00750022">
      <w:pPr>
        <w:ind w:firstLine="708"/>
        <w:jc w:val="both"/>
        <w:rPr>
          <w:rFonts w:ascii="Arial" w:hAnsi="Arial" w:cs="Arial"/>
          <w:sz w:val="22"/>
          <w:szCs w:val="22"/>
        </w:rPr>
      </w:pPr>
    </w:p>
    <w:p w:rsidR="00750022" w:rsidRPr="00750022" w:rsidRDefault="00750022" w:rsidP="00750022">
      <w:pPr>
        <w:ind w:firstLine="708"/>
        <w:jc w:val="both"/>
        <w:rPr>
          <w:rFonts w:ascii="Arial" w:hAnsi="Arial" w:cs="Arial"/>
          <w:sz w:val="22"/>
          <w:szCs w:val="22"/>
        </w:rPr>
      </w:pPr>
    </w:p>
    <w:p w:rsidR="00750022" w:rsidRPr="00750022" w:rsidRDefault="00750022" w:rsidP="00750022">
      <w:pPr>
        <w:jc w:val="both"/>
        <w:rPr>
          <w:rFonts w:ascii="Arial" w:hAnsi="Arial" w:cs="Arial"/>
          <w:b/>
          <w:sz w:val="22"/>
          <w:szCs w:val="22"/>
        </w:rPr>
      </w:pPr>
    </w:p>
    <w:p w:rsidR="00750022" w:rsidRPr="00750022" w:rsidRDefault="00750022" w:rsidP="00750022">
      <w:pPr>
        <w:suppressAutoHyphens w:val="0"/>
        <w:spacing w:after="120"/>
        <w:jc w:val="both"/>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eastAsia="en-US"/>
        </w:rPr>
        <w:lastRenderedPageBreak/>
        <w:t>Средства финансијског обезбеђења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25.</w:t>
      </w:r>
    </w:p>
    <w:p w:rsidR="00750022" w:rsidRPr="00750022" w:rsidRDefault="00750022" w:rsidP="00750022">
      <w:pPr>
        <w:jc w:val="center"/>
        <w:rPr>
          <w:rFonts w:ascii="Arial" w:hAnsi="Arial" w:cs="Arial"/>
          <w:b/>
          <w:sz w:val="22"/>
          <w:szCs w:val="22"/>
        </w:rPr>
      </w:pPr>
    </w:p>
    <w:p w:rsidR="00750022" w:rsidRPr="00750022" w:rsidRDefault="00750022" w:rsidP="00750022">
      <w:pPr>
        <w:rPr>
          <w:rFonts w:ascii="Arial" w:hAnsi="Arial" w:cs="Arial"/>
          <w:b/>
          <w:i/>
          <w:sz w:val="22"/>
          <w:szCs w:val="22"/>
        </w:rPr>
      </w:pPr>
      <w:r w:rsidRPr="00750022">
        <w:rPr>
          <w:rFonts w:ascii="Arial" w:hAnsi="Arial" w:cs="Arial"/>
          <w:b/>
          <w:bCs/>
          <w:i/>
          <w:sz w:val="22"/>
          <w:szCs w:val="22"/>
        </w:rPr>
        <w:t xml:space="preserve">Средства финансијског обезбеђења </w:t>
      </w:r>
      <w:r w:rsidRPr="00750022">
        <w:rPr>
          <w:rFonts w:ascii="Arial" w:hAnsi="Arial" w:cs="Arial"/>
          <w:b/>
          <w:i/>
          <w:sz w:val="22"/>
          <w:szCs w:val="22"/>
        </w:rPr>
        <w:t xml:space="preserve">за добро извршење посла </w:t>
      </w:r>
    </w:p>
    <w:p w:rsidR="00750022" w:rsidRPr="00750022" w:rsidRDefault="00750022" w:rsidP="00750022">
      <w:pPr>
        <w:rPr>
          <w:rFonts w:ascii="Arial" w:hAnsi="Arial" w:cs="Arial"/>
          <w:b/>
          <w:i/>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50022" w:rsidRPr="00750022" w:rsidRDefault="00750022" w:rsidP="00750022">
      <w:pPr>
        <w:jc w:val="both"/>
        <w:rPr>
          <w:rFonts w:ascii="Arial" w:hAnsi="Arial" w:cs="Arial"/>
          <w:sz w:val="22"/>
          <w:szCs w:val="22"/>
        </w:rPr>
      </w:pPr>
      <w:r w:rsidRPr="00750022">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50022" w:rsidRPr="00750022" w:rsidRDefault="00750022" w:rsidP="00750022">
      <w:pPr>
        <w:jc w:val="both"/>
        <w:rPr>
          <w:rFonts w:ascii="Arial" w:hAnsi="Arial" w:cs="Arial"/>
          <w:sz w:val="22"/>
          <w:szCs w:val="22"/>
        </w:rPr>
      </w:pPr>
      <w:r w:rsidRPr="007500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w:t>
      </w:r>
      <w:r w:rsidRPr="00750022">
        <w:rPr>
          <w:rFonts w:ascii="Arial" w:hAnsi="Arial" w:cs="Arial"/>
          <w:sz w:val="22"/>
          <w:szCs w:val="22"/>
          <w:lang w:val="sr-Cyrl-RS"/>
        </w:rPr>
        <w:t xml:space="preserve">Сталне </w:t>
      </w:r>
      <w:r w:rsidRPr="00750022">
        <w:rPr>
          <w:rFonts w:ascii="Arial" w:hAnsi="Arial" w:cs="Arial"/>
          <w:sz w:val="22"/>
          <w:szCs w:val="22"/>
        </w:rPr>
        <w:t>арбитраже при ПКС уз примену Правилника ПКС</w:t>
      </w:r>
      <w:r w:rsidRPr="00750022">
        <w:rPr>
          <w:rFonts w:ascii="Arial" w:hAnsi="Arial" w:cs="Arial"/>
          <w:sz w:val="22"/>
          <w:szCs w:val="22"/>
          <w:lang w:val="sr-Cyrl-RS"/>
        </w:rPr>
        <w:t xml:space="preserve">, место рада арбитраже Београд </w:t>
      </w:r>
      <w:r w:rsidRPr="00750022">
        <w:rPr>
          <w:rFonts w:ascii="Arial" w:hAnsi="Arial" w:cs="Arial"/>
          <w:sz w:val="22"/>
          <w:szCs w:val="22"/>
        </w:rPr>
        <w:t xml:space="preserve"> и процесног и материјалног права Републике Србије.</w:t>
      </w: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Ако  </w:t>
      </w:r>
      <w:r w:rsidRPr="00750022">
        <w:rPr>
          <w:rFonts w:ascii="Arial" w:hAnsi="Arial" w:cs="Arial"/>
          <w:snapToGrid w:val="0"/>
          <w:sz w:val="22"/>
          <w:szCs w:val="22"/>
          <w:lang w:val="sr-Cyrl-RS"/>
        </w:rPr>
        <w:t xml:space="preserve">Продавац </w:t>
      </w:r>
      <w:r w:rsidRPr="00750022">
        <w:rPr>
          <w:rFonts w:ascii="Arial" w:hAnsi="Arial" w:cs="Arial"/>
          <w:sz w:val="22"/>
          <w:szCs w:val="22"/>
        </w:rPr>
        <w:t>не поступа сходно ставу 1. овог члана, сматраће се да Уговор није ступио на снагу.</w:t>
      </w:r>
    </w:p>
    <w:p w:rsidR="00750022" w:rsidRPr="00750022" w:rsidRDefault="00750022" w:rsidP="00750022">
      <w:pPr>
        <w:ind w:firstLine="720"/>
        <w:jc w:val="both"/>
        <w:rPr>
          <w:rFonts w:ascii="Arial" w:hAnsi="Arial" w:cs="Arial"/>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Члан 26. </w:t>
      </w:r>
    </w:p>
    <w:p w:rsidR="00750022" w:rsidRPr="00750022" w:rsidRDefault="00750022" w:rsidP="00750022">
      <w:pPr>
        <w:tabs>
          <w:tab w:val="left" w:pos="567"/>
        </w:tabs>
        <w:suppressAutoHyphens w:val="0"/>
        <w:spacing w:before="120"/>
        <w:jc w:val="both"/>
        <w:rPr>
          <w:rFonts w:ascii="Arial" w:eastAsia="TimesNewRomanPSMT" w:hAnsi="Arial" w:cs="Arial"/>
          <w:b/>
          <w:bCs/>
          <w:i/>
          <w:iCs/>
          <w:sz w:val="22"/>
          <w:szCs w:val="22"/>
          <w:lang w:eastAsia="en-US"/>
        </w:rPr>
      </w:pPr>
      <w:r w:rsidRPr="00750022">
        <w:rPr>
          <w:rFonts w:ascii="Arial" w:eastAsia="TimesNewRomanPSMT" w:hAnsi="Arial" w:cs="Arial"/>
          <w:b/>
          <w:bCs/>
          <w:i/>
          <w:iCs/>
          <w:sz w:val="22"/>
          <w:szCs w:val="22"/>
          <w:lang w:eastAsia="en-US"/>
        </w:rPr>
        <w:t xml:space="preserve">Банкарску гаранцију за отклањање </w:t>
      </w:r>
      <w:r w:rsidRPr="00750022">
        <w:rPr>
          <w:rFonts w:ascii="Arial" w:eastAsia="TimesNewRomanPSMT" w:hAnsi="Arial" w:cs="Arial"/>
          <w:b/>
          <w:bCs/>
          <w:i/>
          <w:iCs/>
          <w:sz w:val="22"/>
          <w:szCs w:val="22"/>
          <w:lang w:val="sr-Cyrl-RS" w:eastAsia="en-US"/>
        </w:rPr>
        <w:t>недостатака</w:t>
      </w:r>
      <w:r w:rsidRPr="00750022">
        <w:rPr>
          <w:rFonts w:ascii="Arial" w:eastAsia="TimesNewRomanPSMT" w:hAnsi="Arial" w:cs="Arial"/>
          <w:b/>
          <w:bCs/>
          <w:i/>
          <w:iCs/>
          <w:sz w:val="22"/>
          <w:szCs w:val="22"/>
          <w:lang w:eastAsia="en-US"/>
        </w:rPr>
        <w:t xml:space="preserve"> у гарантном року</w:t>
      </w:r>
    </w:p>
    <w:p w:rsidR="00750022" w:rsidRPr="00750022" w:rsidRDefault="00750022" w:rsidP="00750022">
      <w:pPr>
        <w:tabs>
          <w:tab w:val="left" w:pos="567"/>
        </w:tabs>
        <w:suppressAutoHyphens w:val="0"/>
        <w:spacing w:before="120"/>
        <w:jc w:val="both"/>
        <w:rPr>
          <w:rFonts w:ascii="Arial" w:eastAsia="TimesNewRomanPSMT" w:hAnsi="Arial" w:cs="Arial"/>
          <w:b/>
          <w:bCs/>
          <w:iCs/>
          <w:sz w:val="22"/>
          <w:szCs w:val="22"/>
          <w:lang w:eastAsia="en-US"/>
        </w:rPr>
      </w:pP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750022" w:rsidRPr="00750022" w:rsidRDefault="00750022" w:rsidP="00750022">
      <w:pPr>
        <w:jc w:val="both"/>
        <w:rPr>
          <w:rFonts w:ascii="Arial" w:hAnsi="Arial" w:cs="Arial"/>
          <w:sz w:val="22"/>
          <w:szCs w:val="22"/>
        </w:rPr>
      </w:pPr>
      <w:r w:rsidRPr="00750022">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750022">
        <w:rPr>
          <w:rFonts w:ascii="Arial" w:hAnsi="Arial" w:cs="Arial"/>
          <w:sz w:val="22"/>
          <w:szCs w:val="22"/>
        </w:rPr>
        <w:t>педметних добара и услуга, без примедби.</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p>
    <w:p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lastRenderedPageBreak/>
        <w:t>Напомена:  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750022" w:rsidRPr="00750022" w:rsidRDefault="00750022" w:rsidP="00750022">
      <w:pPr>
        <w:tabs>
          <w:tab w:val="left" w:pos="284"/>
        </w:tabs>
        <w:suppressAutoHyphens w:val="0"/>
        <w:spacing w:before="240" w:after="120"/>
        <w:jc w:val="both"/>
        <w:rPr>
          <w:rFonts w:ascii="Arial" w:hAnsi="Arial" w:cs="Arial"/>
          <w:b/>
          <w:sz w:val="22"/>
          <w:szCs w:val="22"/>
        </w:rPr>
      </w:pPr>
      <w:r w:rsidRPr="00750022">
        <w:rPr>
          <w:rFonts w:ascii="Arial" w:hAnsi="Arial" w:cs="Arial"/>
          <w:b/>
          <w:sz w:val="22"/>
          <w:szCs w:val="22"/>
        </w:rPr>
        <w:tab/>
        <w:t>Виша сила</w:t>
      </w:r>
    </w:p>
    <w:p w:rsidR="00750022" w:rsidRPr="00750022" w:rsidRDefault="00750022" w:rsidP="00750022">
      <w:pPr>
        <w:tabs>
          <w:tab w:val="left" w:pos="284"/>
        </w:tabs>
        <w:suppressAutoHyphens w:val="0"/>
        <w:spacing w:before="240"/>
        <w:jc w:val="center"/>
        <w:rPr>
          <w:rFonts w:ascii="Arial" w:hAnsi="Arial" w:cs="Arial"/>
          <w:b/>
          <w:sz w:val="22"/>
          <w:szCs w:val="22"/>
        </w:rPr>
      </w:pPr>
      <w:r w:rsidRPr="00750022">
        <w:rPr>
          <w:rFonts w:ascii="Arial" w:hAnsi="Arial" w:cs="Arial"/>
          <w:b/>
          <w:sz w:val="22"/>
          <w:szCs w:val="22"/>
        </w:rPr>
        <w:t>Члан 27.</w:t>
      </w: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 xml:space="preserve"> </w:t>
      </w:r>
    </w:p>
    <w:p w:rsidR="00750022" w:rsidRPr="00750022" w:rsidRDefault="00750022" w:rsidP="00750022">
      <w:pPr>
        <w:tabs>
          <w:tab w:val="left" w:pos="1512"/>
          <w:tab w:val="left" w:pos="9090"/>
        </w:tabs>
        <w:jc w:val="both"/>
        <w:rPr>
          <w:rFonts w:ascii="Arial" w:hAnsi="Arial" w:cs="Arial"/>
          <w:sz w:val="22"/>
          <w:szCs w:val="22"/>
          <w:lang w:val="hr-HR"/>
        </w:rPr>
      </w:pPr>
      <w:r w:rsidRPr="0075002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750022">
        <w:rPr>
          <w:rFonts w:ascii="Arial" w:hAnsi="Arial" w:cs="Arial"/>
          <w:sz w:val="22"/>
          <w:szCs w:val="22"/>
          <w:lang w:val="hr-HR"/>
        </w:rPr>
        <w:t xml:space="preserve">, </w:t>
      </w:r>
      <w:r w:rsidRPr="00750022">
        <w:rPr>
          <w:rFonts w:ascii="Arial" w:hAnsi="Arial" w:cs="Arial"/>
          <w:sz w:val="22"/>
          <w:szCs w:val="22"/>
        </w:rPr>
        <w:t>без одлагања</w:t>
      </w:r>
      <w:r w:rsidRPr="0075002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50022">
        <w:rPr>
          <w:rFonts w:ascii="Arial" w:hAnsi="Arial" w:cs="Arial"/>
          <w:sz w:val="22"/>
          <w:szCs w:val="22"/>
        </w:rPr>
        <w:t>страну о настанку</w:t>
      </w:r>
      <w:r w:rsidRPr="00750022">
        <w:rPr>
          <w:rFonts w:ascii="Arial" w:hAnsi="Arial" w:cs="Arial"/>
          <w:sz w:val="22"/>
          <w:szCs w:val="22"/>
          <w:lang w:val="hr-HR"/>
        </w:rPr>
        <w:t xml:space="preserve"> више силе</w:t>
      </w:r>
      <w:r w:rsidRPr="00750022">
        <w:rPr>
          <w:rFonts w:ascii="Arial" w:hAnsi="Arial" w:cs="Arial"/>
          <w:sz w:val="22"/>
          <w:szCs w:val="22"/>
        </w:rPr>
        <w:t xml:space="preserve"> и њеном процењеном или очекиваном трајању</w:t>
      </w:r>
      <w:r w:rsidRPr="00750022">
        <w:rPr>
          <w:rFonts w:ascii="Arial" w:hAnsi="Arial" w:cs="Arial"/>
          <w:sz w:val="22"/>
          <w:szCs w:val="22"/>
          <w:lang w:val="hr-HR"/>
        </w:rPr>
        <w:t>, уз достављање доказа о постојању више силе.</w:t>
      </w:r>
    </w:p>
    <w:p w:rsidR="00750022" w:rsidRPr="00750022" w:rsidRDefault="00750022" w:rsidP="00750022">
      <w:pPr>
        <w:tabs>
          <w:tab w:val="left" w:pos="1512"/>
          <w:tab w:val="left" w:pos="9090"/>
        </w:tabs>
        <w:jc w:val="both"/>
        <w:rPr>
          <w:rFonts w:ascii="Arial" w:hAnsi="Arial" w:cs="Arial"/>
          <w:sz w:val="22"/>
          <w:szCs w:val="22"/>
          <w:lang w:val="hr-HR"/>
        </w:rPr>
      </w:pP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50022" w:rsidRPr="00750022" w:rsidRDefault="00750022" w:rsidP="00750022">
      <w:pPr>
        <w:tabs>
          <w:tab w:val="left" w:pos="1512"/>
          <w:tab w:val="left" w:pos="9090"/>
        </w:tabs>
        <w:jc w:val="both"/>
        <w:rPr>
          <w:rFonts w:ascii="Arial" w:hAnsi="Arial" w:cs="Arial"/>
          <w:sz w:val="22"/>
          <w:szCs w:val="22"/>
        </w:rPr>
      </w:pP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50022" w:rsidRPr="00750022" w:rsidRDefault="00750022" w:rsidP="00750022">
      <w:pPr>
        <w:tabs>
          <w:tab w:val="left" w:pos="1512"/>
          <w:tab w:val="left" w:pos="9090"/>
        </w:tabs>
        <w:jc w:val="both"/>
        <w:rPr>
          <w:rFonts w:ascii="Arial" w:hAnsi="Arial" w:cs="Arial"/>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ab/>
      </w:r>
    </w:p>
    <w:p w:rsidR="00750022" w:rsidRPr="00750022" w:rsidRDefault="00750022" w:rsidP="00750022">
      <w:pPr>
        <w:jc w:val="both"/>
        <w:rPr>
          <w:rFonts w:ascii="Arial" w:hAnsi="Arial" w:cs="Arial"/>
          <w:b/>
          <w:sz w:val="22"/>
          <w:szCs w:val="22"/>
        </w:rPr>
      </w:pPr>
      <w:r w:rsidRPr="00750022">
        <w:rPr>
          <w:rFonts w:ascii="Arial" w:hAnsi="Arial" w:cs="Arial"/>
          <w:b/>
          <w:sz w:val="22"/>
          <w:szCs w:val="22"/>
        </w:rPr>
        <w:t>Поверљивост</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28.</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rsidR="00750022" w:rsidRPr="00750022" w:rsidRDefault="00750022" w:rsidP="00750022">
      <w:pPr>
        <w:jc w:val="both"/>
        <w:rPr>
          <w:rFonts w:ascii="Arial" w:hAnsi="Arial" w:cs="Arial"/>
          <w:color w:val="FF0000"/>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Интелектуална својина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29.</w:t>
      </w:r>
    </w:p>
    <w:p w:rsidR="00750022" w:rsidRPr="00750022" w:rsidRDefault="00750022" w:rsidP="00750022">
      <w:pPr>
        <w:jc w:val="center"/>
        <w:rPr>
          <w:rFonts w:ascii="Arial" w:hAnsi="Arial" w:cs="Arial"/>
          <w:b/>
          <w:sz w:val="22"/>
          <w:szCs w:val="22"/>
        </w:rPr>
      </w:pPr>
    </w:p>
    <w:p w:rsidR="00750022" w:rsidRPr="00750022" w:rsidRDefault="00750022" w:rsidP="00750022">
      <w:pPr>
        <w:jc w:val="both"/>
        <w:rPr>
          <w:rFonts w:ascii="Arial" w:hAnsi="Arial" w:cs="Arial"/>
          <w:bCs/>
          <w:sz w:val="22"/>
          <w:szCs w:val="22"/>
        </w:rPr>
      </w:pPr>
      <w:r w:rsidRPr="00750022">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750022" w:rsidRPr="00750022" w:rsidRDefault="00750022" w:rsidP="00750022">
      <w:pPr>
        <w:jc w:val="both"/>
        <w:rPr>
          <w:rFonts w:ascii="Arial" w:hAnsi="Arial" w:cs="Arial"/>
          <w:bCs/>
          <w:sz w:val="22"/>
          <w:szCs w:val="22"/>
        </w:rPr>
      </w:pPr>
    </w:p>
    <w:p w:rsidR="00750022" w:rsidRPr="00750022" w:rsidRDefault="00750022" w:rsidP="00750022">
      <w:pPr>
        <w:jc w:val="both"/>
        <w:rPr>
          <w:rFonts w:ascii="Arial" w:hAnsi="Arial" w:cs="Arial"/>
          <w:bCs/>
          <w:sz w:val="22"/>
          <w:szCs w:val="22"/>
        </w:rPr>
      </w:pPr>
      <w:r w:rsidRPr="00750022">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rsidR="00750022" w:rsidRPr="00750022" w:rsidRDefault="00750022" w:rsidP="00750022">
      <w:pPr>
        <w:jc w:val="both"/>
        <w:rPr>
          <w:rFonts w:ascii="Arial" w:hAnsi="Arial" w:cs="Arial"/>
          <w:bCs/>
          <w:sz w:val="22"/>
          <w:szCs w:val="22"/>
        </w:rPr>
      </w:pPr>
    </w:p>
    <w:p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750022" w:rsidRPr="00750022" w:rsidRDefault="00750022" w:rsidP="00750022">
      <w:pPr>
        <w:jc w:val="both"/>
        <w:rPr>
          <w:rFonts w:ascii="Arial" w:hAnsi="Arial" w:cs="Arial"/>
          <w:sz w:val="22"/>
          <w:szCs w:val="22"/>
          <w:lang w:eastAsia="sr-Latn-C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Раскид Уговора</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30.</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 Купац има право да раскине Уговор и да: </w:t>
      </w:r>
    </w:p>
    <w:p w:rsidR="00750022" w:rsidRPr="00750022" w:rsidRDefault="00750022" w:rsidP="00750022">
      <w:pPr>
        <w:numPr>
          <w:ilvl w:val="0"/>
          <w:numId w:val="141"/>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rsidR="00750022" w:rsidRPr="00750022" w:rsidRDefault="00750022" w:rsidP="00750022">
      <w:pPr>
        <w:numPr>
          <w:ilvl w:val="0"/>
          <w:numId w:val="140"/>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 xml:space="preserve">наплати банкарску гаранцију за отклањање </w:t>
      </w:r>
      <w:r w:rsidRPr="00750022">
        <w:rPr>
          <w:rFonts w:ascii="Arial" w:eastAsia="Calibri" w:hAnsi="Arial" w:cs="Arial"/>
          <w:sz w:val="22"/>
          <w:szCs w:val="22"/>
          <w:lang w:val="sr-Cyrl-RS" w:eastAsia="en-US"/>
        </w:rPr>
        <w:t>недостатака</w:t>
      </w:r>
      <w:r w:rsidRPr="00750022">
        <w:rPr>
          <w:rFonts w:ascii="Arial" w:eastAsia="Calibri" w:hAnsi="Arial" w:cs="Arial"/>
          <w:sz w:val="22"/>
          <w:szCs w:val="22"/>
          <w:lang w:eastAsia="en-US"/>
        </w:rPr>
        <w:t xml:space="preserve">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rsidR="00750022" w:rsidRPr="00750022" w:rsidRDefault="00750022" w:rsidP="00750022">
      <w:pPr>
        <w:jc w:val="center"/>
        <w:rPr>
          <w:rFonts w:ascii="Arial" w:hAnsi="Arial" w:cs="Arial"/>
          <w:b/>
          <w:sz w:val="22"/>
          <w:szCs w:val="22"/>
        </w:rPr>
      </w:pPr>
    </w:p>
    <w:p w:rsidR="00750022" w:rsidRPr="00750022" w:rsidRDefault="00750022" w:rsidP="00750022">
      <w:pPr>
        <w:jc w:val="both"/>
        <w:rPr>
          <w:rFonts w:ascii="Arial" w:hAnsi="Arial" w:cs="Arial"/>
          <w:b/>
          <w:sz w:val="22"/>
          <w:szCs w:val="22"/>
        </w:rPr>
      </w:pPr>
      <w:r w:rsidRPr="00750022">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rsidR="00750022" w:rsidRPr="00750022" w:rsidRDefault="00750022" w:rsidP="00750022">
      <w:pPr>
        <w:jc w:val="both"/>
        <w:rPr>
          <w:rFonts w:ascii="Arial" w:hAnsi="Arial" w:cs="Arial"/>
          <w:sz w:val="22"/>
          <w:szCs w:val="22"/>
        </w:rPr>
      </w:pPr>
      <w:r w:rsidRPr="00750022">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Накнада штете</w:t>
      </w:r>
    </w:p>
    <w:p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31.</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одговоран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у складу са законом одговоран за штету коју је претрпео </w:t>
      </w:r>
      <w:r w:rsidRPr="00750022">
        <w:rPr>
          <w:rFonts w:ascii="Arial" w:hAnsi="Arial" w:cs="Arial"/>
          <w:sz w:val="22"/>
          <w:szCs w:val="22"/>
          <w:lang w:eastAsia="sr-Cyrl-CS"/>
        </w:rPr>
        <w:t xml:space="preserve">Купац </w:t>
      </w:r>
      <w:r w:rsidRPr="00750022">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r w:rsidRPr="00750022">
        <w:rPr>
          <w:rFonts w:ascii="Arial" w:hAnsi="Arial" w:cs="Arial"/>
          <w:sz w:val="22"/>
          <w:szCs w:val="22"/>
          <w:lang w:val="sr-Latn-CS" w:eastAsia="sr-Cyrl-CS"/>
        </w:rPr>
        <w:t xml:space="preserve">Уколико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претрпи штету због чињења или нечињења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сагласан да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исту накнади, тако што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има право на наплату накнаде штете без посебног обавештења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750022" w:rsidRPr="00750022" w:rsidRDefault="00750022" w:rsidP="00750022">
      <w:pPr>
        <w:jc w:val="both"/>
        <w:rPr>
          <w:rFonts w:ascii="Arial" w:hAnsi="Arial" w:cs="Arial"/>
          <w:b/>
          <w:sz w:val="22"/>
          <w:szCs w:val="22"/>
        </w:rPr>
      </w:pPr>
      <w:r w:rsidRPr="00750022">
        <w:rPr>
          <w:rFonts w:ascii="Arial" w:hAnsi="Arial" w:cs="Arial"/>
          <w:b/>
          <w:sz w:val="22"/>
          <w:szCs w:val="22"/>
        </w:rPr>
        <w:lastRenderedPageBreak/>
        <w:tab/>
      </w:r>
      <w:r w:rsidRPr="00750022">
        <w:rPr>
          <w:rFonts w:ascii="Arial" w:hAnsi="Arial" w:cs="Arial"/>
          <w:b/>
          <w:sz w:val="22"/>
          <w:szCs w:val="22"/>
        </w:rPr>
        <w:tab/>
      </w:r>
      <w:r w:rsidRPr="00750022">
        <w:rPr>
          <w:rFonts w:ascii="Arial" w:hAnsi="Arial" w:cs="Arial"/>
          <w:b/>
          <w:sz w:val="22"/>
          <w:szCs w:val="22"/>
        </w:rPr>
        <w:tab/>
      </w:r>
    </w:p>
    <w:p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32</w:t>
      </w:r>
      <w:r w:rsidRPr="00750022">
        <w:rPr>
          <w:rFonts w:ascii="Arial" w:hAnsi="Arial" w:cs="Arial"/>
          <w:sz w:val="22"/>
          <w:szCs w:val="22"/>
        </w:rPr>
        <w:t>.</w:t>
      </w:r>
    </w:p>
    <w:p w:rsidR="00750022" w:rsidRPr="00750022" w:rsidRDefault="00750022" w:rsidP="00750022">
      <w:pPr>
        <w:jc w:val="both"/>
        <w:rPr>
          <w:rFonts w:ascii="Arial" w:hAnsi="Arial" w:cs="Arial"/>
          <w:b/>
          <w:sz w:val="22"/>
          <w:szCs w:val="22"/>
        </w:rPr>
      </w:pPr>
    </w:p>
    <w:p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rsidR="00750022" w:rsidRPr="00750022" w:rsidRDefault="00750022" w:rsidP="00750022">
      <w:pPr>
        <w:ind w:left="720"/>
        <w:rPr>
          <w:rFonts w:ascii="Arial" w:hAnsi="Arial" w:cs="Arial"/>
          <w:sz w:val="22"/>
          <w:szCs w:val="22"/>
        </w:rPr>
      </w:pPr>
      <w:r w:rsidRPr="00750022">
        <w:rPr>
          <w:rFonts w:ascii="Arial" w:hAnsi="Arial" w:cs="Arial"/>
          <w:sz w:val="22"/>
          <w:szCs w:val="22"/>
        </w:rPr>
        <w:tab/>
        <w:t>- за Купца:_______________________</w:t>
      </w:r>
    </w:p>
    <w:p w:rsidR="00750022" w:rsidRPr="00750022" w:rsidRDefault="00750022" w:rsidP="00750022">
      <w:pPr>
        <w:ind w:left="720"/>
        <w:rPr>
          <w:rFonts w:ascii="Arial" w:hAnsi="Arial" w:cs="Arial"/>
          <w:sz w:val="22"/>
          <w:szCs w:val="22"/>
        </w:rPr>
      </w:pPr>
      <w:r w:rsidRPr="00750022">
        <w:rPr>
          <w:rFonts w:ascii="Arial" w:hAnsi="Arial" w:cs="Arial"/>
          <w:sz w:val="22"/>
          <w:szCs w:val="22"/>
        </w:rPr>
        <w:tab/>
        <w:t>- за Продавца: ________________________</w:t>
      </w: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b/>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Општи услови и остале одредбе</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33.</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Овај </w:t>
      </w:r>
      <w:r w:rsidRPr="00750022">
        <w:rPr>
          <w:rFonts w:ascii="Arial" w:eastAsia="Calibri" w:hAnsi="Arial" w:cs="Arial"/>
          <w:sz w:val="22"/>
          <w:szCs w:val="22"/>
          <w:lang w:val="sr-Cyrl-RS"/>
        </w:rPr>
        <w:t>Уговор</w:t>
      </w:r>
      <w:r w:rsidRPr="00750022">
        <w:rPr>
          <w:rFonts w:ascii="Arial" w:eastAsia="Calibri" w:hAnsi="Arial" w:cs="Arial"/>
          <w:sz w:val="22"/>
          <w:szCs w:val="22"/>
        </w:rPr>
        <w:t xml:space="preserve"> и његови прилози сачињени су на српском језику.</w:t>
      </w:r>
    </w:p>
    <w:p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 xml:space="preserve">На овај </w:t>
      </w:r>
      <w:r w:rsidRPr="00750022">
        <w:rPr>
          <w:rFonts w:ascii="Arial" w:eastAsia="Calibri" w:hAnsi="Arial" w:cs="Arial"/>
          <w:sz w:val="22"/>
          <w:szCs w:val="22"/>
          <w:lang w:val="sr-Cyrl-RS"/>
        </w:rPr>
        <w:t>Уговор</w:t>
      </w:r>
      <w:r w:rsidRPr="00750022">
        <w:rPr>
          <w:rFonts w:ascii="Arial" w:eastAsia="Calibri" w:hAnsi="Arial" w:cs="Arial"/>
          <w:sz w:val="22"/>
          <w:szCs w:val="22"/>
        </w:rPr>
        <w:t xml:space="preserve"> примењују се закони Републике Србије. У случају спора меродавно је право Републике Србије.</w:t>
      </w:r>
    </w:p>
    <w:p w:rsidR="00750022" w:rsidRPr="00750022" w:rsidRDefault="00750022" w:rsidP="00750022">
      <w:pPr>
        <w:jc w:val="center"/>
        <w:rPr>
          <w:rFonts w:ascii="Arial" w:hAnsi="Arial" w:cs="Arial"/>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center"/>
        <w:rPr>
          <w:rFonts w:ascii="Arial" w:hAnsi="Arial" w:cs="Arial"/>
          <w:b/>
          <w:sz w:val="22"/>
          <w:szCs w:val="22"/>
          <w:lang w:eastAsia="en-US"/>
        </w:rPr>
      </w:pPr>
      <w:r w:rsidRPr="00750022">
        <w:rPr>
          <w:rFonts w:ascii="Arial" w:hAnsi="Arial" w:cs="Arial"/>
          <w:b/>
          <w:sz w:val="22"/>
          <w:szCs w:val="22"/>
          <w:lang w:eastAsia="en-US"/>
        </w:rPr>
        <w:t>Члан 34.</w:t>
      </w: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750022" w:rsidRPr="00750022" w:rsidRDefault="00750022" w:rsidP="00750022">
      <w:pPr>
        <w:rPr>
          <w:rFonts w:ascii="Arial" w:hAnsi="Arial" w:cs="Arial"/>
          <w:b/>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35.</w:t>
      </w:r>
    </w:p>
    <w:p w:rsidR="00750022" w:rsidRPr="00750022" w:rsidRDefault="00750022" w:rsidP="00750022">
      <w:pPr>
        <w:tabs>
          <w:tab w:val="left" w:pos="9090"/>
        </w:tabs>
        <w:jc w:val="both"/>
        <w:rPr>
          <w:rFonts w:ascii="Arial" w:hAnsi="Arial" w:cs="Arial"/>
          <w:sz w:val="22"/>
          <w:szCs w:val="22"/>
        </w:rPr>
      </w:pPr>
      <w:r w:rsidRPr="0075002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50022" w:rsidRPr="00750022" w:rsidRDefault="00750022" w:rsidP="00750022">
      <w:pPr>
        <w:tabs>
          <w:tab w:val="left" w:pos="9090"/>
        </w:tabs>
        <w:jc w:val="both"/>
        <w:rPr>
          <w:rFonts w:ascii="Arial" w:hAnsi="Arial" w:cs="Arial"/>
          <w:sz w:val="22"/>
          <w:szCs w:val="22"/>
          <w:lang w:val="ru-RU"/>
        </w:rPr>
      </w:pPr>
      <w:r w:rsidRPr="00750022">
        <w:rPr>
          <w:rFonts w:ascii="Arial" w:hAnsi="Arial" w:cs="Arial"/>
          <w:sz w:val="22"/>
          <w:szCs w:val="22"/>
          <w:lang w:val="ru-RU"/>
        </w:rPr>
        <w:t xml:space="preserve">Након закључења </w:t>
      </w:r>
      <w:r w:rsidRPr="00750022">
        <w:rPr>
          <w:rFonts w:ascii="Arial" w:hAnsi="Arial" w:cs="Arial"/>
          <w:sz w:val="22"/>
          <w:szCs w:val="22"/>
        </w:rPr>
        <w:t xml:space="preserve">и ступања на правну снагу </w:t>
      </w:r>
      <w:r w:rsidRPr="00750022">
        <w:rPr>
          <w:rFonts w:ascii="Arial" w:hAnsi="Arial" w:cs="Arial"/>
          <w:sz w:val="22"/>
          <w:szCs w:val="22"/>
          <w:lang w:val="ru-RU"/>
        </w:rPr>
        <w:t xml:space="preserve">овог Уговора, Купац може да дозволи, а </w:t>
      </w:r>
      <w:r w:rsidRPr="00750022">
        <w:rPr>
          <w:rFonts w:ascii="Arial" w:hAnsi="Arial" w:cs="Arial"/>
          <w:sz w:val="22"/>
          <w:szCs w:val="22"/>
        </w:rPr>
        <w:t>Продавац</w:t>
      </w:r>
      <w:r w:rsidRPr="00750022">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rsidR="00750022" w:rsidRPr="00750022" w:rsidRDefault="00750022" w:rsidP="00750022">
      <w:pPr>
        <w:jc w:val="both"/>
        <w:rPr>
          <w:rFonts w:ascii="Arial" w:hAnsi="Arial" w:cs="Arial"/>
          <w:strike/>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36.</w:t>
      </w:r>
    </w:p>
    <w:p w:rsidR="00750022" w:rsidRPr="00750022" w:rsidRDefault="00750022" w:rsidP="00750022">
      <w:pPr>
        <w:jc w:val="both"/>
        <w:rPr>
          <w:rFonts w:ascii="Arial" w:hAnsi="Arial" w:cs="Arial"/>
          <w:bCs/>
          <w:sz w:val="22"/>
          <w:szCs w:val="22"/>
        </w:rPr>
      </w:pPr>
      <w:r w:rsidRPr="0075002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t xml:space="preserve">         </w:t>
      </w:r>
      <w:r w:rsidRPr="00750022">
        <w:rPr>
          <w:rFonts w:ascii="Arial" w:hAnsi="Arial" w:cs="Arial"/>
          <w:b/>
          <w:noProof/>
          <w:sz w:val="22"/>
          <w:szCs w:val="22"/>
        </w:rPr>
        <w:t>Члан  37.</w:t>
      </w:r>
    </w:p>
    <w:p w:rsidR="00750022" w:rsidRPr="00750022" w:rsidRDefault="00750022" w:rsidP="00750022">
      <w:pPr>
        <w:jc w:val="both"/>
        <w:rPr>
          <w:rFonts w:ascii="Arial" w:hAnsi="Arial" w:cs="Arial"/>
          <w:sz w:val="22"/>
          <w:szCs w:val="22"/>
        </w:rPr>
      </w:pPr>
      <w:r w:rsidRPr="00750022">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750022">
        <w:rPr>
          <w:rFonts w:ascii="Arial" w:hAnsi="Arial" w:cs="Arial"/>
          <w:sz w:val="22"/>
          <w:szCs w:val="22"/>
        </w:rPr>
        <w:t xml:space="preserve"> </w:t>
      </w:r>
      <w:r w:rsidRPr="00750022">
        <w:rPr>
          <w:rFonts w:ascii="Arial" w:hAnsi="Arial" w:cs="Arial"/>
          <w:sz w:val="22"/>
          <w:szCs w:val="22"/>
          <w:lang w:val="sr-Cyrl-RS"/>
        </w:rPr>
        <w:t xml:space="preserve">Сталне </w:t>
      </w:r>
      <w:r w:rsidRPr="00750022">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750022">
        <w:rPr>
          <w:rFonts w:ascii="Arial" w:hAnsi="Arial" w:cs="Arial"/>
          <w:i/>
          <w:sz w:val="22"/>
          <w:szCs w:val="22"/>
        </w:rPr>
        <w:t>[напомена: коначан текст у Уговору зависи од тога да ли је изабран домаћи или страни Продавац]</w:t>
      </w:r>
      <w:r w:rsidRPr="00750022">
        <w:rPr>
          <w:rFonts w:ascii="Arial" w:hAnsi="Arial" w:cs="Arial"/>
          <w:sz w:val="22"/>
          <w:szCs w:val="22"/>
        </w:rPr>
        <w:t>).</w:t>
      </w:r>
    </w:p>
    <w:p w:rsidR="00750022" w:rsidRPr="00750022" w:rsidRDefault="00750022" w:rsidP="00750022">
      <w:pPr>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750022" w:rsidRPr="00750022" w:rsidRDefault="00750022" w:rsidP="00750022">
      <w:pPr>
        <w:jc w:val="both"/>
        <w:rPr>
          <w:rFonts w:ascii="Arial" w:hAnsi="Arial" w:cs="Arial"/>
          <w:noProof/>
          <w:sz w:val="22"/>
          <w:szCs w:val="22"/>
        </w:rPr>
      </w:pPr>
    </w:p>
    <w:p w:rsidR="00750022" w:rsidRPr="00750022" w:rsidRDefault="00750022" w:rsidP="00750022">
      <w:pPr>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b/>
          <w:noProof/>
          <w:sz w:val="22"/>
          <w:szCs w:val="22"/>
        </w:rPr>
        <w:t>Члан 38.</w:t>
      </w: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750022" w:rsidRPr="00750022" w:rsidRDefault="00750022" w:rsidP="00750022">
      <w:pPr>
        <w:jc w:val="both"/>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750022" w:rsidRPr="00750022" w:rsidRDefault="00750022" w:rsidP="00750022">
      <w:pPr>
        <w:jc w:val="both"/>
        <w:rPr>
          <w:rFonts w:ascii="Arial" w:hAnsi="Arial" w:cs="Arial"/>
          <w:noProof/>
          <w:sz w:val="22"/>
          <w:szCs w:val="22"/>
        </w:rPr>
      </w:pPr>
    </w:p>
    <w:p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lastRenderedPageBreak/>
        <w:t>Свака Уговорна страна има вратити оно што је неосновано примила.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39.</w:t>
      </w:r>
    </w:p>
    <w:p w:rsidR="00750022" w:rsidRPr="00750022" w:rsidRDefault="00750022" w:rsidP="00750022">
      <w:pPr>
        <w:jc w:val="both"/>
        <w:rPr>
          <w:rFonts w:ascii="Arial" w:hAnsi="Arial" w:cs="Arial"/>
          <w:sz w:val="22"/>
          <w:szCs w:val="22"/>
        </w:rPr>
      </w:pPr>
      <w:r w:rsidRPr="00750022">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50022" w:rsidRPr="00750022" w:rsidRDefault="00750022" w:rsidP="00750022">
      <w:pPr>
        <w:jc w:val="center"/>
        <w:rPr>
          <w:rFonts w:ascii="Arial" w:hAnsi="Arial" w:cs="Arial"/>
          <w:b/>
          <w:sz w:val="22"/>
          <w:szCs w:val="22"/>
          <w:highlight w:val="yellow"/>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40.</w:t>
      </w:r>
    </w:p>
    <w:p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750022">
        <w:rPr>
          <w:rFonts w:ascii="Arial" w:hAnsi="Arial" w:cs="Arial"/>
          <w:sz w:val="22"/>
          <w:szCs w:val="22"/>
          <w:lang w:val="sr-Cyrl-RS"/>
        </w:rPr>
        <w:t xml:space="preserve">законских заступника или </w:t>
      </w:r>
      <w:r w:rsidRPr="00750022">
        <w:rPr>
          <w:rFonts w:ascii="Arial" w:hAnsi="Arial" w:cs="Arial"/>
          <w:sz w:val="22"/>
          <w:szCs w:val="22"/>
        </w:rPr>
        <w:t>овлашћених лица Уговорних страна.</w:t>
      </w:r>
    </w:p>
    <w:p w:rsidR="00750022" w:rsidRPr="00750022" w:rsidRDefault="00750022" w:rsidP="00750022">
      <w:pPr>
        <w:jc w:val="both"/>
        <w:rPr>
          <w:rFonts w:ascii="Arial" w:hAnsi="Arial" w:cs="Arial"/>
          <w:sz w:val="22"/>
          <w:szCs w:val="22"/>
          <w:lang w:val="sr-Cyrl-RS" w:eastAsia="sr-Latn-CS"/>
        </w:rPr>
      </w:pPr>
      <w:r w:rsidRPr="00750022">
        <w:rPr>
          <w:rFonts w:ascii="Arial" w:hAnsi="Arial" w:cs="Arial"/>
          <w:sz w:val="22"/>
          <w:szCs w:val="22"/>
          <w:lang w:eastAsia="sr-Latn-CS"/>
        </w:rPr>
        <w:t>Купац може након закључења овог Уговора, без спровођења поступка јавне набавке да</w:t>
      </w:r>
      <w:r w:rsidRPr="00750022">
        <w:rPr>
          <w:rFonts w:ascii="Arial" w:hAnsi="Arial" w:cs="Arial"/>
          <w:sz w:val="22"/>
          <w:szCs w:val="22"/>
          <w:lang w:val="sr-Cyrl-RS" w:eastAsia="sr-Latn-CS"/>
        </w:rPr>
        <w:t>:</w:t>
      </w:r>
    </w:p>
    <w:p w:rsidR="00750022" w:rsidRPr="00750022" w:rsidRDefault="00750022" w:rsidP="00750022">
      <w:pPr>
        <w:numPr>
          <w:ilvl w:val="0"/>
          <w:numId w:val="144"/>
        </w:numPr>
        <w:suppressAutoHyphens w:val="0"/>
        <w:spacing w:after="200" w:line="276" w:lineRule="auto"/>
        <w:contextualSpacing/>
        <w:jc w:val="both"/>
        <w:rPr>
          <w:rFonts w:ascii="Arial" w:eastAsia="Calibri" w:hAnsi="Arial" w:cs="Arial"/>
          <w:strike/>
          <w:sz w:val="22"/>
          <w:szCs w:val="22"/>
          <w:lang w:val="sr-Latn-CS" w:eastAsia="sr-Latn-CS"/>
        </w:rPr>
      </w:pPr>
      <w:r w:rsidRPr="00750022">
        <w:rPr>
          <w:rFonts w:ascii="Arial" w:eastAsia="Calibri" w:hAnsi="Arial" w:cs="Arial"/>
          <w:sz w:val="22"/>
          <w:szCs w:val="22"/>
          <w:lang w:val="sr-Latn-CS" w:eastAsia="sr-Latn-CS"/>
        </w:rPr>
        <w:t xml:space="preserve">повећа обим  предмета овог Уговора до лимита прописаног чланом 115. став 1. Закона због делимичне </w:t>
      </w:r>
      <w:r w:rsidRPr="00750022">
        <w:rPr>
          <w:rFonts w:ascii="Arial" w:eastAsia="Calibri" w:hAnsi="Arial" w:cs="Arial"/>
          <w:sz w:val="22"/>
          <w:szCs w:val="22"/>
          <w:lang w:val="sr-Cyrl-RS" w:eastAsia="sr-Latn-CS"/>
        </w:rPr>
        <w:t xml:space="preserve">измене количина садржаних у </w:t>
      </w:r>
      <w:r w:rsidRPr="00750022">
        <w:rPr>
          <w:rFonts w:ascii="Arial" w:eastAsia="Calibri" w:hAnsi="Arial" w:cs="Arial"/>
          <w:sz w:val="22"/>
          <w:szCs w:val="22"/>
          <w:lang w:val="sr-Latn-CS" w:eastAsia="sr-Latn-CS"/>
        </w:rPr>
        <w:t>спецификациј</w:t>
      </w:r>
      <w:r w:rsidRPr="00750022">
        <w:rPr>
          <w:rFonts w:ascii="Arial" w:eastAsia="Calibri" w:hAnsi="Arial" w:cs="Arial"/>
          <w:sz w:val="22"/>
          <w:szCs w:val="22"/>
          <w:lang w:val="sr-Cyrl-RS" w:eastAsia="sr-Latn-CS"/>
        </w:rPr>
        <w:t>и</w:t>
      </w:r>
      <w:r w:rsidRPr="00750022">
        <w:rPr>
          <w:rFonts w:ascii="Arial" w:eastAsia="Calibri" w:hAnsi="Arial" w:cs="Arial"/>
          <w:sz w:val="22"/>
          <w:szCs w:val="22"/>
          <w:lang w:val="sr-Latn-CS" w:eastAsia="sr-Latn-CS"/>
        </w:rPr>
        <w:t xml:space="preserve"> добара и услуга због непредвиђених околности</w:t>
      </w:r>
      <w:r w:rsidRPr="00750022">
        <w:rPr>
          <w:rFonts w:ascii="Arial" w:eastAsia="Calibri" w:hAnsi="Arial" w:cs="Arial"/>
          <w:sz w:val="22"/>
          <w:szCs w:val="22"/>
          <w:lang w:val="sr-Cyrl-RS"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користећи јединичне цене из понуде ;</w:t>
      </w:r>
    </w:p>
    <w:p w:rsidR="00750022" w:rsidRPr="00750022" w:rsidRDefault="00750022" w:rsidP="00750022">
      <w:pPr>
        <w:numPr>
          <w:ilvl w:val="0"/>
          <w:numId w:val="144"/>
        </w:numPr>
        <w:suppressAutoHyphens w:val="0"/>
        <w:spacing w:after="200" w:line="276" w:lineRule="auto"/>
        <w:contextualSpacing/>
        <w:jc w:val="both"/>
        <w:rPr>
          <w:rFonts w:ascii="Arial" w:hAnsi="Arial" w:cs="Arial"/>
          <w:sz w:val="22"/>
          <w:szCs w:val="22"/>
          <w:lang w:eastAsia="sr-Latn-CS"/>
        </w:rPr>
      </w:pPr>
      <w:r w:rsidRPr="00750022">
        <w:rPr>
          <w:rFonts w:ascii="Arial" w:hAnsi="Arial" w:cs="Arial"/>
          <w:sz w:val="22"/>
          <w:szCs w:val="22"/>
          <w:lang w:eastAsia="sr-Latn-CS"/>
        </w:rPr>
        <w:t xml:space="preserve">продужи </w:t>
      </w:r>
      <w:r w:rsidRPr="007500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rsidR="00750022" w:rsidRPr="00750022" w:rsidRDefault="00750022" w:rsidP="00750022">
      <w:pPr>
        <w:rPr>
          <w:rFonts w:ascii="Arial" w:hAnsi="Arial" w:cs="Arial"/>
          <w:sz w:val="22"/>
          <w:szCs w:val="22"/>
          <w:lang w:eastAsia="sr-Latn-CS"/>
        </w:rPr>
      </w:pPr>
      <w:r w:rsidRPr="00750022">
        <w:rPr>
          <w:rFonts w:ascii="Arial" w:hAnsi="Arial" w:cs="Arial"/>
          <w:sz w:val="22"/>
          <w:szCs w:val="22"/>
          <w:lang w:val="ru-RU"/>
        </w:rPr>
        <w:t>а што ће бити регулисано анексом Уговора</w:t>
      </w:r>
      <w:r w:rsidRPr="00750022">
        <w:rPr>
          <w:rFonts w:ascii="Arial" w:hAnsi="Arial" w:cs="Arial"/>
          <w:sz w:val="22"/>
          <w:szCs w:val="22"/>
          <w:lang w:eastAsia="sr-Latn-CS"/>
        </w:rPr>
        <w:t>.</w:t>
      </w:r>
    </w:p>
    <w:p w:rsidR="00750022" w:rsidRPr="00750022" w:rsidRDefault="00750022" w:rsidP="00750022">
      <w:pPr>
        <w:rPr>
          <w:rFonts w:ascii="Arial" w:hAnsi="Arial" w:cs="Arial"/>
          <w:sz w:val="22"/>
          <w:szCs w:val="22"/>
          <w:lang w:eastAsia="sr-Latn-CS"/>
        </w:rPr>
      </w:pPr>
    </w:p>
    <w:p w:rsidR="00750022" w:rsidRPr="00750022" w:rsidRDefault="00750022" w:rsidP="00750022">
      <w:pPr>
        <w:jc w:val="both"/>
        <w:rPr>
          <w:rFonts w:ascii="Arial" w:hAnsi="Arial" w:cs="Arial"/>
          <w:bCs/>
          <w:sz w:val="22"/>
          <w:szCs w:val="22"/>
          <w:lang w:bidi="en-US"/>
        </w:rPr>
      </w:pPr>
      <w:r w:rsidRPr="00750022">
        <w:rPr>
          <w:rFonts w:ascii="Arial" w:hAnsi="Arial" w:cs="Arial"/>
          <w:bCs/>
          <w:sz w:val="22"/>
          <w:szCs w:val="22"/>
          <w:lang w:bidi="en-US"/>
        </w:rPr>
        <w:t xml:space="preserve">У свим наведеним случајевима </w:t>
      </w:r>
      <w:r w:rsidRPr="00750022">
        <w:rPr>
          <w:rFonts w:ascii="Arial" w:hAnsi="Arial" w:cs="Arial"/>
          <w:bCs/>
          <w:sz w:val="22"/>
          <w:szCs w:val="22"/>
          <w:lang w:val="sr-Cyrl-RS" w:bidi="en-US"/>
        </w:rPr>
        <w:t>Купац ће донети одлуку</w:t>
      </w:r>
      <w:r w:rsidRPr="00750022">
        <w:rPr>
          <w:rFonts w:ascii="Arial" w:hAnsi="Arial" w:cs="Arial"/>
          <w:bCs/>
          <w:sz w:val="22"/>
          <w:szCs w:val="22"/>
          <w:lang w:bidi="en-US"/>
        </w:rPr>
        <w:t xml:space="preserve"> о измени уговора која садржи податке у складу са Прилогом 3Л и у року од три дана од дана доношења</w:t>
      </w:r>
      <w:r w:rsidRPr="00750022">
        <w:rPr>
          <w:rFonts w:ascii="Arial" w:hAnsi="Arial" w:cs="Arial"/>
          <w:bCs/>
          <w:sz w:val="22"/>
          <w:szCs w:val="22"/>
          <w:lang w:val="sr-Cyrl-RS" w:bidi="en-US"/>
        </w:rPr>
        <w:t xml:space="preserve">, </w:t>
      </w:r>
      <w:r w:rsidRPr="00750022">
        <w:rPr>
          <w:rFonts w:ascii="Arial" w:hAnsi="Arial" w:cs="Arial"/>
          <w:bCs/>
          <w:sz w:val="22"/>
          <w:szCs w:val="22"/>
          <w:lang w:bidi="en-US"/>
        </w:rPr>
        <w:t xml:space="preserve"> исту објави</w:t>
      </w:r>
      <w:r w:rsidRPr="00750022">
        <w:rPr>
          <w:rFonts w:ascii="Arial" w:hAnsi="Arial" w:cs="Arial"/>
          <w:bCs/>
          <w:sz w:val="22"/>
          <w:szCs w:val="22"/>
          <w:lang w:val="sr-Cyrl-RS" w:bidi="en-US"/>
        </w:rPr>
        <w:t>ти</w:t>
      </w:r>
      <w:r w:rsidRPr="00750022">
        <w:rPr>
          <w:rFonts w:ascii="Arial" w:hAnsi="Arial" w:cs="Arial"/>
          <w:bCs/>
          <w:sz w:val="22"/>
          <w:szCs w:val="22"/>
          <w:lang w:bidi="en-US"/>
        </w:rPr>
        <w:t xml:space="preserve"> на Порталу Јавних набавки</w:t>
      </w:r>
      <w:r w:rsidRPr="00750022">
        <w:rPr>
          <w:rFonts w:ascii="Arial" w:hAnsi="Arial" w:cs="Arial"/>
          <w:bCs/>
          <w:sz w:val="22"/>
          <w:szCs w:val="22"/>
          <w:lang w:val="sr-Cyrl-RS" w:bidi="en-US"/>
        </w:rPr>
        <w:t>, као и</w:t>
      </w:r>
      <w:r w:rsidRPr="00750022">
        <w:rPr>
          <w:rFonts w:ascii="Arial" w:hAnsi="Arial" w:cs="Arial"/>
          <w:bCs/>
          <w:sz w:val="22"/>
          <w:szCs w:val="22"/>
          <w:lang w:bidi="en-US"/>
        </w:rPr>
        <w:t xml:space="preserve"> извештај достави Управи за јавне набавке и Државној ревизорској институцији</w:t>
      </w:r>
      <w:r w:rsidRPr="00750022">
        <w:rPr>
          <w:rFonts w:ascii="Arial" w:hAnsi="Arial" w:cs="Arial"/>
          <w:bCs/>
          <w:sz w:val="22"/>
          <w:szCs w:val="22"/>
          <w:lang w:val="sr-Cyrl-RS" w:bidi="en-US"/>
        </w:rPr>
        <w:t>, према члану 115. став 5. Закона</w:t>
      </w:r>
      <w:r w:rsidRPr="00750022">
        <w:rPr>
          <w:rFonts w:ascii="Arial" w:hAnsi="Arial" w:cs="Arial"/>
          <w:bCs/>
          <w:sz w:val="22"/>
          <w:szCs w:val="22"/>
          <w:lang w:bidi="en-US"/>
        </w:rPr>
        <w:t>.</w:t>
      </w:r>
    </w:p>
    <w:p w:rsidR="00750022" w:rsidRPr="00750022" w:rsidRDefault="00750022" w:rsidP="00750022">
      <w:pPr>
        <w:jc w:val="both"/>
        <w:rPr>
          <w:rFonts w:ascii="Arial" w:hAnsi="Arial" w:cs="Arial"/>
          <w:bCs/>
          <w:sz w:val="22"/>
          <w:szCs w:val="22"/>
          <w:lang w:bidi="en-US"/>
        </w:rPr>
      </w:pP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41.</w:t>
      </w:r>
    </w:p>
    <w:p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сачињен је у 6 (шест) истоветних примерака, по 3 (три) за обе уговорне стране.</w:t>
      </w:r>
    </w:p>
    <w:p w:rsidR="00750022" w:rsidRPr="00750022" w:rsidRDefault="00750022" w:rsidP="00750022">
      <w:pPr>
        <w:suppressAutoHyphens w:val="0"/>
        <w:spacing w:line="276" w:lineRule="auto"/>
        <w:jc w:val="center"/>
        <w:rPr>
          <w:rFonts w:ascii="Arial" w:hAnsi="Arial" w:cs="Arial"/>
          <w:sz w:val="22"/>
          <w:szCs w:val="22"/>
        </w:rPr>
      </w:pPr>
      <w:r w:rsidRPr="00750022">
        <w:rPr>
          <w:rFonts w:ascii="Arial" w:hAnsi="Arial" w:cs="Arial"/>
          <w:b/>
          <w:sz w:val="22"/>
          <w:szCs w:val="22"/>
        </w:rPr>
        <w:t>Члан 42.</w:t>
      </w:r>
    </w:p>
    <w:p w:rsidR="00750022" w:rsidRPr="00750022" w:rsidRDefault="00750022" w:rsidP="00750022">
      <w:pPr>
        <w:jc w:val="both"/>
        <w:rPr>
          <w:rFonts w:ascii="Arial" w:hAnsi="Arial" w:cs="Arial"/>
          <w:sz w:val="22"/>
          <w:szCs w:val="22"/>
        </w:rPr>
      </w:pPr>
      <w:r w:rsidRPr="00750022">
        <w:rPr>
          <w:rFonts w:ascii="Arial" w:hAnsi="Arial" w:cs="Arial"/>
          <w:sz w:val="22"/>
          <w:szCs w:val="22"/>
        </w:rPr>
        <w:t>Саставни део овог уговора су:</w:t>
      </w:r>
    </w:p>
    <w:p w:rsidR="00750022" w:rsidRPr="00750022" w:rsidRDefault="00750022" w:rsidP="00750022">
      <w:pPr>
        <w:suppressAutoHyphens w:val="0"/>
        <w:autoSpaceDE w:val="0"/>
        <w:autoSpaceDN w:val="0"/>
        <w:jc w:val="both"/>
        <w:rPr>
          <w:rFonts w:ascii="Arial" w:hAnsi="Arial" w:cs="Arial"/>
          <w:sz w:val="22"/>
          <w:szCs w:val="22"/>
          <w:lang w:val="ru-RU" w:eastAsia="en-US"/>
        </w:rPr>
      </w:pPr>
    </w:p>
    <w:p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1</w:t>
      </w:r>
      <w:r w:rsidRPr="00750022">
        <w:rPr>
          <w:rFonts w:ascii="Arial" w:hAnsi="Arial" w:cs="Arial"/>
          <w:sz w:val="22"/>
          <w:szCs w:val="22"/>
          <w:lang w:val="ru-RU" w:eastAsia="en-US"/>
        </w:rPr>
        <w:tab/>
        <w:t>Конкурсна документација, шифра____</w:t>
      </w:r>
      <w:r w:rsidRPr="00750022">
        <w:rPr>
          <w:rFonts w:ascii="Arial" w:hAnsi="Arial" w:cs="Arial"/>
          <w:sz w:val="22"/>
          <w:szCs w:val="22"/>
          <w:lang w:eastAsia="en-US"/>
        </w:rPr>
        <w:t xml:space="preserve"> </w:t>
      </w:r>
      <w:r w:rsidRPr="00750022">
        <w:rPr>
          <w:rFonts w:ascii="Arial" w:hAnsi="Arial" w:cs="Arial"/>
          <w:sz w:val="22"/>
          <w:szCs w:val="22"/>
          <w:lang w:val="ru-RU" w:eastAsia="en-US"/>
        </w:rPr>
        <w:t xml:space="preserve">; </w:t>
      </w:r>
    </w:p>
    <w:p w:rsidR="00750022" w:rsidRPr="00750022" w:rsidRDefault="00750022" w:rsidP="00750022">
      <w:pPr>
        <w:suppressAutoHyphens w:val="0"/>
        <w:autoSpaceDE w:val="0"/>
        <w:autoSpaceDN w:val="0"/>
        <w:ind w:left="2127" w:hanging="2127"/>
        <w:jc w:val="both"/>
        <w:rPr>
          <w:rFonts w:ascii="Arial" w:hAnsi="Arial" w:cs="Arial"/>
          <w:sz w:val="22"/>
          <w:szCs w:val="22"/>
          <w:lang w:val="ru-RU" w:eastAsia="en-US"/>
        </w:rPr>
      </w:pPr>
      <w:r w:rsidRPr="00750022">
        <w:rPr>
          <w:rFonts w:ascii="Arial" w:hAnsi="Arial" w:cs="Arial"/>
          <w:sz w:val="22"/>
          <w:szCs w:val="22"/>
          <w:lang w:val="ru-RU" w:eastAsia="en-US"/>
        </w:rPr>
        <w:t>Прилог  2</w:t>
      </w:r>
      <w:r w:rsidRPr="00750022">
        <w:rPr>
          <w:rFonts w:ascii="Arial" w:hAnsi="Arial" w:cs="Arial"/>
          <w:sz w:val="22"/>
          <w:szCs w:val="22"/>
          <w:lang w:val="ru-RU" w:eastAsia="en-US"/>
        </w:rPr>
        <w:tab/>
        <w:t>Понуда Продавца број  __________ од ____________;</w:t>
      </w:r>
    </w:p>
    <w:p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3</w:t>
      </w:r>
      <w:r w:rsidRPr="00750022">
        <w:rPr>
          <w:rFonts w:ascii="Arial" w:hAnsi="Arial" w:cs="Arial"/>
          <w:sz w:val="22"/>
          <w:szCs w:val="22"/>
          <w:lang w:val="ru-RU" w:eastAsia="en-US"/>
        </w:rPr>
        <w:tab/>
      </w:r>
      <w:r w:rsidRPr="00750022">
        <w:rPr>
          <w:rFonts w:ascii="Arial" w:hAnsi="Arial" w:cs="Arial"/>
          <w:noProof/>
          <w:sz w:val="22"/>
          <w:szCs w:val="22"/>
        </w:rPr>
        <w:t>Техничка спецификација понуђених добара - опреме и радова са јединичним и укупном ценом</w:t>
      </w:r>
      <w:r w:rsidRPr="00750022">
        <w:rPr>
          <w:rFonts w:ascii="Arial" w:hAnsi="Arial" w:cs="Arial"/>
          <w:sz w:val="22"/>
          <w:szCs w:val="22"/>
          <w:lang w:val="ru-RU" w:eastAsia="en-US"/>
        </w:rPr>
        <w:t>;</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 xml:space="preserve">Прилог  4 </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sz w:val="22"/>
          <w:szCs w:val="22"/>
        </w:rPr>
        <w:t>Општи списак типова софтверских лиценци и правила коришћења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Прилог  5</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noProof/>
          <w:sz w:val="22"/>
          <w:szCs w:val="22"/>
        </w:rPr>
        <w:t>Термин план испоруке добара – опреме и извршења услуга</w:t>
      </w:r>
      <w:r w:rsidRPr="00750022">
        <w:rPr>
          <w:rFonts w:ascii="Arial" w:hAnsi="Arial" w:cs="Arial"/>
          <w:sz w:val="22"/>
          <w:szCs w:val="22"/>
          <w:lang w:val="ru-RU" w:eastAsia="en-US"/>
        </w:rPr>
        <w:t>;</w:t>
      </w:r>
    </w:p>
    <w:p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Прилог  6</w:t>
      </w:r>
      <w:r w:rsidRPr="00750022">
        <w:rPr>
          <w:rFonts w:ascii="Arial" w:hAnsi="Arial" w:cs="Arial"/>
          <w:sz w:val="22"/>
          <w:szCs w:val="22"/>
        </w:rPr>
        <w:tab/>
      </w:r>
      <w:r w:rsidRPr="00750022">
        <w:rPr>
          <w:rFonts w:ascii="Arial" w:hAnsi="Arial" w:cs="Arial"/>
          <w:sz w:val="22"/>
          <w:szCs w:val="22"/>
        </w:rPr>
        <w:tab/>
        <w:t xml:space="preserve">Листа запослених/ангажованих лица која ће бити одговорна за  за  </w:t>
      </w:r>
    </w:p>
    <w:p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 xml:space="preserve">               </w:t>
      </w:r>
      <w:r w:rsidRPr="00750022">
        <w:rPr>
          <w:rFonts w:ascii="Arial" w:hAnsi="Arial" w:cs="Arial"/>
          <w:sz w:val="22"/>
          <w:szCs w:val="22"/>
        </w:rPr>
        <w:tab/>
      </w:r>
      <w:r w:rsidRPr="00750022">
        <w:rPr>
          <w:rFonts w:ascii="Arial" w:hAnsi="Arial" w:cs="Arial"/>
          <w:sz w:val="22"/>
          <w:szCs w:val="22"/>
        </w:rPr>
        <w:tab/>
        <w:t>извршење уговора (Обрасци 9. и  9.1 из Конкурсне документације</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lastRenderedPageBreak/>
        <w:t xml:space="preserve">Прилог 7  </w:t>
      </w:r>
      <w:r w:rsidRPr="00750022">
        <w:rPr>
          <w:rFonts w:ascii="Arial" w:hAnsi="Arial" w:cs="Arial"/>
          <w:sz w:val="22"/>
          <w:szCs w:val="22"/>
        </w:rPr>
        <w:tab/>
      </w:r>
      <w:r w:rsidRPr="00750022">
        <w:rPr>
          <w:rFonts w:ascii="Arial" w:hAnsi="Arial" w:cs="Arial"/>
          <w:sz w:val="22"/>
          <w:szCs w:val="22"/>
        </w:rPr>
        <w:tab/>
        <w:t>Списак локација имплементације - пословних просторија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Прилог 8</w:t>
      </w:r>
      <w:r w:rsidRPr="00750022">
        <w:rPr>
          <w:rFonts w:ascii="Arial" w:hAnsi="Arial" w:cs="Arial"/>
          <w:sz w:val="22"/>
          <w:szCs w:val="22"/>
          <w:lang w:val="ru-RU" w:eastAsia="en-US"/>
        </w:rPr>
        <w:t xml:space="preserve">    </w:t>
      </w:r>
      <w:r w:rsidRPr="00750022">
        <w:rPr>
          <w:rFonts w:ascii="Arial" w:hAnsi="Arial" w:cs="Arial"/>
          <w:sz w:val="22"/>
          <w:szCs w:val="22"/>
          <w:lang w:val="ru-RU" w:eastAsia="en-US"/>
        </w:rPr>
        <w:tab/>
      </w:r>
      <w:r w:rsidRPr="00750022">
        <w:rPr>
          <w:rFonts w:ascii="Arial" w:hAnsi="Arial" w:cs="Arial"/>
          <w:sz w:val="22"/>
          <w:szCs w:val="22"/>
          <w:lang w:val="ru-RU" w:eastAsia="en-US"/>
        </w:rPr>
        <w:tab/>
        <w:t>Структура цене</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9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eastAsia="en-US"/>
        </w:rPr>
        <w:t>У</w:t>
      </w:r>
      <w:r w:rsidRPr="00750022">
        <w:rPr>
          <w:rFonts w:ascii="Arial" w:hAnsi="Arial" w:cs="Arial"/>
          <w:sz w:val="22"/>
          <w:szCs w:val="22"/>
        </w:rPr>
        <w:t xml:space="preserve">говор о </w:t>
      </w:r>
      <w:r w:rsidRPr="00750022">
        <w:rPr>
          <w:rFonts w:ascii="Arial" w:hAnsi="Arial" w:cs="Arial"/>
          <w:sz w:val="22"/>
          <w:szCs w:val="22"/>
          <w:lang w:eastAsia="en-US"/>
        </w:rPr>
        <w:t>чувању пословне тајне и поверљивих информација</w:t>
      </w:r>
    </w:p>
    <w:p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 xml:space="preserve">Прилог 10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ru-RU" w:eastAsia="en-US"/>
        </w:rPr>
        <w:t>Средства финансијског обезбеђења.</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11 </w:t>
      </w:r>
      <w:r w:rsidRPr="00750022">
        <w:rPr>
          <w:rFonts w:ascii="Arial" w:hAnsi="Arial" w:cs="Arial"/>
          <w:sz w:val="22"/>
          <w:szCs w:val="22"/>
        </w:rPr>
        <w:tab/>
      </w:r>
      <w:r w:rsidRPr="00750022">
        <w:rPr>
          <w:rFonts w:ascii="Arial" w:hAnsi="Arial" w:cs="Arial"/>
          <w:sz w:val="22"/>
          <w:szCs w:val="22"/>
        </w:rPr>
        <w:tab/>
        <w:t>Споразум (</w:t>
      </w:r>
      <w:r w:rsidRPr="00750022">
        <w:rPr>
          <w:rFonts w:ascii="Arial" w:hAnsi="Arial" w:cs="Arial"/>
          <w:i/>
          <w:sz w:val="22"/>
          <w:szCs w:val="22"/>
        </w:rPr>
        <w:t xml:space="preserve">у случају подношења заједничке онуде,) </w:t>
      </w:r>
      <w:r w:rsidRPr="00750022">
        <w:rPr>
          <w:rFonts w:ascii="Arial" w:hAnsi="Arial" w:cs="Arial"/>
          <w:sz w:val="22"/>
          <w:szCs w:val="22"/>
        </w:rPr>
        <w:t>број и датум</w:t>
      </w:r>
      <w:r w:rsidRPr="00750022">
        <w:rPr>
          <w:rFonts w:ascii="Arial" w:hAnsi="Arial" w:cs="Arial"/>
          <w:i/>
          <w:sz w:val="22"/>
          <w:szCs w:val="22"/>
        </w:rPr>
        <w:t xml:space="preserve">  </w:t>
      </w:r>
    </w:p>
    <w:p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Прилог 12</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sr-Cyrl-BA"/>
        </w:rPr>
        <w:t>Прилог о Безбедности и здрављу на раду</w:t>
      </w:r>
    </w:p>
    <w:p w:rsidR="00750022" w:rsidRPr="00750022" w:rsidRDefault="00750022" w:rsidP="00750022">
      <w:pPr>
        <w:tabs>
          <w:tab w:val="left" w:pos="567"/>
        </w:tabs>
        <w:suppressAutoHyphens w:val="0"/>
        <w:jc w:val="both"/>
        <w:rPr>
          <w:rFonts w:ascii="Arial" w:hAnsi="Arial" w:cs="Arial"/>
          <w:sz w:val="22"/>
          <w:szCs w:val="22"/>
          <w:lang w:val="sr-Cyrl-BA" w:eastAsia="en-US"/>
        </w:rPr>
      </w:pPr>
    </w:p>
    <w:p w:rsidR="00750022" w:rsidRPr="00750022" w:rsidRDefault="00750022" w:rsidP="00750022">
      <w:pPr>
        <w:tabs>
          <w:tab w:val="left" w:pos="567"/>
        </w:tabs>
        <w:suppressAutoHyphens w:val="0"/>
        <w:jc w:val="both"/>
        <w:rPr>
          <w:rFonts w:ascii="Arial" w:hAnsi="Arial" w:cs="Arial"/>
          <w:sz w:val="22"/>
          <w:szCs w:val="22"/>
          <w:lang w:val="sr-Cyrl-BA" w:eastAsia="en-US"/>
        </w:rPr>
      </w:pPr>
    </w:p>
    <w:p w:rsidR="00750022" w:rsidRPr="00750022" w:rsidRDefault="00750022" w:rsidP="00750022">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КУПАЦ</w:t>
            </w: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ПРОДАВАЦ</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z w:val="22"/>
                <w:szCs w:val="22"/>
              </w:rPr>
            </w:pPr>
            <w:r w:rsidRPr="00750022">
              <w:rPr>
                <w:rFonts w:ascii="Arial" w:hAnsi="Arial" w:cs="Arial"/>
                <w:b/>
                <w:sz w:val="22"/>
                <w:szCs w:val="22"/>
              </w:rPr>
              <w:t>Јавно предузеће „Електропривреда Србије“Београд</w:t>
            </w:r>
          </w:p>
          <w:p w:rsidR="00750022" w:rsidRPr="00750022" w:rsidRDefault="00750022" w:rsidP="00750022">
            <w:pPr>
              <w:jc w:val="center"/>
              <w:rPr>
                <w:rFonts w:ascii="Arial" w:hAnsi="Arial" w:cs="Arial"/>
                <w:b/>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Назив</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_____________________________</w:t>
            </w:r>
          </w:p>
        </w:tc>
        <w:tc>
          <w:tcPr>
            <w:tcW w:w="1275" w:type="dxa"/>
            <w:shd w:val="clear" w:color="auto" w:fill="auto"/>
            <w:vAlign w:val="center"/>
            <w:hideMark/>
          </w:tcPr>
          <w:p w:rsidR="00750022" w:rsidRPr="00750022" w:rsidRDefault="00750022" w:rsidP="00750022">
            <w:pPr>
              <w:jc w:val="center"/>
              <w:rPr>
                <w:rFonts w:ascii="Arial" w:hAnsi="Arial" w:cs="Arial"/>
                <w:smallCaps/>
                <w:sz w:val="22"/>
                <w:szCs w:val="22"/>
              </w:rPr>
            </w:pPr>
            <w:r w:rsidRPr="00750022">
              <w:rPr>
                <w:rFonts w:ascii="Arial" w:hAnsi="Arial" w:cs="Arial"/>
                <w:sz w:val="22"/>
                <w:szCs w:val="22"/>
              </w:rPr>
              <w:t>М.П.</w:t>
            </w: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b/>
                <w:sz w:val="22"/>
                <w:szCs w:val="22"/>
              </w:rPr>
              <w:t>_____________________________</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b/>
                <w:smallCaps/>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hideMark/>
          </w:tcPr>
          <w:p w:rsidR="00750022" w:rsidRPr="00750022" w:rsidRDefault="00750022" w:rsidP="00750022">
            <w:pPr>
              <w:jc w:val="center"/>
              <w:rPr>
                <w:rFonts w:ascii="Arial" w:hAnsi="Arial" w:cs="Arial"/>
                <w:b/>
                <w:smallCaps/>
                <w:sz w:val="22"/>
                <w:szCs w:val="22"/>
              </w:rPr>
            </w:pPr>
            <w:r w:rsidRPr="00750022">
              <w:rPr>
                <w:rFonts w:ascii="Arial" w:hAnsi="Arial" w:cs="Arial"/>
                <w:sz w:val="22"/>
                <w:szCs w:val="22"/>
              </w:rPr>
              <w:t>име и презиме</w:t>
            </w:r>
          </w:p>
        </w:tc>
      </w:tr>
      <w:tr w:rsidR="00750022" w:rsidRPr="00750022" w:rsidTr="00263004">
        <w:tc>
          <w:tcPr>
            <w:tcW w:w="4503" w:type="dxa"/>
            <w:shd w:val="clear" w:color="auto" w:fill="auto"/>
            <w:vAlign w:val="center"/>
            <w:hideMark/>
          </w:tcPr>
          <w:p w:rsidR="00750022" w:rsidRPr="00750022" w:rsidRDefault="00750022" w:rsidP="00750022">
            <w:pPr>
              <w:jc w:val="center"/>
              <w:rPr>
                <w:rFonts w:ascii="Arial" w:hAnsi="Arial" w:cs="Arial"/>
                <w:sz w:val="22"/>
                <w:szCs w:val="22"/>
              </w:rPr>
            </w:pPr>
            <w:r w:rsidRPr="00750022">
              <w:rPr>
                <w:rFonts w:ascii="Arial" w:hAnsi="Arial" w:cs="Arial"/>
                <w:sz w:val="22"/>
                <w:szCs w:val="22"/>
              </w:rPr>
              <w:t>Милорад Грчић</w:t>
            </w:r>
          </w:p>
          <w:p w:rsidR="00750022" w:rsidRPr="00750022" w:rsidRDefault="00750022" w:rsidP="00750022">
            <w:pPr>
              <w:jc w:val="center"/>
              <w:rPr>
                <w:rFonts w:ascii="Arial" w:hAnsi="Arial" w:cs="Arial"/>
                <w:sz w:val="22"/>
                <w:szCs w:val="22"/>
              </w:rPr>
            </w:pPr>
            <w:r w:rsidRPr="00750022">
              <w:rPr>
                <w:rFonts w:ascii="Arial" w:hAnsi="Arial" w:cs="Arial"/>
                <w:sz w:val="22"/>
                <w:szCs w:val="22"/>
              </w:rPr>
              <w:t>в.д.директора</w:t>
            </w:r>
          </w:p>
          <w:p w:rsidR="00750022" w:rsidRPr="00750022" w:rsidRDefault="00750022" w:rsidP="00750022">
            <w:pPr>
              <w:jc w:val="center"/>
              <w:rPr>
                <w:rFonts w:ascii="Arial" w:hAnsi="Arial" w:cs="Arial"/>
                <w:sz w:val="22"/>
                <w:szCs w:val="22"/>
              </w:rPr>
            </w:pPr>
          </w:p>
        </w:tc>
        <w:tc>
          <w:tcPr>
            <w:tcW w:w="1275" w:type="dxa"/>
            <w:shd w:val="clear" w:color="auto" w:fill="auto"/>
            <w:vAlign w:val="center"/>
          </w:tcPr>
          <w:p w:rsidR="00750022" w:rsidRPr="00750022" w:rsidRDefault="00750022" w:rsidP="00750022">
            <w:pPr>
              <w:jc w:val="center"/>
              <w:rPr>
                <w:rFonts w:ascii="Arial" w:hAnsi="Arial" w:cs="Arial"/>
                <w:b/>
                <w:smallCaps/>
                <w:sz w:val="22"/>
                <w:szCs w:val="22"/>
              </w:rPr>
            </w:pPr>
          </w:p>
        </w:tc>
        <w:tc>
          <w:tcPr>
            <w:tcW w:w="4395" w:type="dxa"/>
            <w:shd w:val="clear" w:color="auto" w:fill="auto"/>
            <w:vAlign w:val="center"/>
          </w:tcPr>
          <w:p w:rsidR="00750022" w:rsidRPr="00750022" w:rsidRDefault="00750022" w:rsidP="00750022">
            <w:pPr>
              <w:jc w:val="center"/>
              <w:rPr>
                <w:rFonts w:ascii="Arial" w:hAnsi="Arial" w:cs="Arial"/>
                <w:b/>
                <w:smallCaps/>
                <w:sz w:val="22"/>
                <w:szCs w:val="22"/>
              </w:rPr>
            </w:pPr>
            <w:r w:rsidRPr="00750022">
              <w:rPr>
                <w:rFonts w:ascii="Arial" w:hAnsi="Arial" w:cs="Arial"/>
                <w:sz w:val="22"/>
                <w:szCs w:val="22"/>
              </w:rPr>
              <w:t>функција</w:t>
            </w:r>
          </w:p>
        </w:tc>
      </w:tr>
    </w:tbl>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br w:type="page"/>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lastRenderedPageBreak/>
        <w:t>Прилог  уз закључени Уговор број...............од..................... године</w:t>
      </w:r>
    </w:p>
    <w:p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 о безбедности и здрављу на раду</w:t>
      </w:r>
    </w:p>
    <w:p w:rsidR="00750022" w:rsidRPr="00750022" w:rsidRDefault="00750022" w:rsidP="00750022">
      <w:pPr>
        <w:jc w:val="center"/>
        <w:rPr>
          <w:rFonts w:ascii="Arial" w:hAnsi="Arial" w:cs="Arial"/>
          <w:b/>
          <w:sz w:val="22"/>
          <w:szCs w:val="22"/>
        </w:rPr>
      </w:pPr>
    </w:p>
    <w:p w:rsidR="00750022" w:rsidRPr="00750022" w:rsidRDefault="00750022" w:rsidP="00750022">
      <w:pPr>
        <w:numPr>
          <w:ilvl w:val="0"/>
          <w:numId w:val="152"/>
        </w:numPr>
        <w:tabs>
          <w:tab w:val="left" w:pos="360"/>
        </w:tabs>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rsidR="00750022" w:rsidRPr="00750022" w:rsidRDefault="00750022" w:rsidP="00750022">
      <w:pPr>
        <w:rPr>
          <w:rFonts w:ascii="Arial" w:hAnsi="Arial" w:cs="Arial"/>
          <w:sz w:val="22"/>
          <w:szCs w:val="22"/>
        </w:rPr>
      </w:pPr>
      <w:r w:rsidRPr="00750022">
        <w:rPr>
          <w:rFonts w:ascii="Arial" w:hAnsi="Arial" w:cs="Arial"/>
          <w:sz w:val="22"/>
          <w:szCs w:val="22"/>
        </w:rPr>
        <w:t>и</w:t>
      </w:r>
    </w:p>
    <w:p w:rsidR="00750022" w:rsidRPr="00750022" w:rsidRDefault="00750022" w:rsidP="00750022">
      <w:pPr>
        <w:numPr>
          <w:ilvl w:val="0"/>
          <w:numId w:val="152"/>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ПРОДАВАЦ:_________________ из ________, ул. ____________, бр.____, матични број: ___________, ПИБ: ___________, Текући рачун ____________, банка 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rsidR="00750022" w:rsidRPr="00750022" w:rsidRDefault="00750022" w:rsidP="00750022">
      <w:pPr>
        <w:ind w:left="360"/>
        <w:rPr>
          <w:rFonts w:ascii="Arial" w:hAnsi="Arial" w:cs="Arial"/>
          <w:sz w:val="22"/>
          <w:szCs w:val="22"/>
        </w:rPr>
      </w:pP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rsidR="00750022" w:rsidRPr="00750022" w:rsidRDefault="00750022" w:rsidP="00750022">
      <w:pPr>
        <w:tabs>
          <w:tab w:val="left" w:pos="567"/>
        </w:tabs>
        <w:suppressAutoHyphens w:val="0"/>
        <w:jc w:val="both"/>
        <w:rPr>
          <w:rFonts w:ascii="Arial" w:hAnsi="Arial" w:cs="Arial"/>
          <w:sz w:val="22"/>
          <w:szCs w:val="22"/>
          <w:lang w:eastAsia="en-US"/>
        </w:rPr>
      </w:pPr>
    </w:p>
    <w:p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rsidR="00750022" w:rsidRPr="00750022" w:rsidRDefault="00750022" w:rsidP="00750022">
      <w:pPr>
        <w:jc w:val="center"/>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r w:rsidRPr="00750022">
        <w:rPr>
          <w:rFonts w:ascii="Arial" w:hAnsi="Arial" w:cs="Arial"/>
          <w:sz w:val="22"/>
          <w:szCs w:val="22"/>
        </w:rPr>
        <w:t>Купац посебно истиче и указује:</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3. Да Продавац прихвата захтеве Купца из тачке 2. овог става.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sz w:val="22"/>
          <w:szCs w:val="22"/>
        </w:rPr>
      </w:pPr>
      <w:r w:rsidRPr="00750022">
        <w:rPr>
          <w:rFonts w:ascii="Arial" w:hAnsi="Arial" w:cs="Arial"/>
          <w:b/>
          <w:sz w:val="22"/>
          <w:szCs w:val="22"/>
        </w:rPr>
        <w:t>ПРЕДМЕТ</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2.</w:t>
      </w:r>
    </w:p>
    <w:p w:rsidR="00750022" w:rsidRPr="00750022" w:rsidRDefault="00750022" w:rsidP="00750022">
      <w:pPr>
        <w:jc w:val="both"/>
        <w:rPr>
          <w:rFonts w:ascii="Arial" w:hAnsi="Arial" w:cs="Arial"/>
          <w:sz w:val="22"/>
          <w:szCs w:val="22"/>
        </w:rPr>
      </w:pPr>
      <w:r w:rsidRPr="00750022">
        <w:rPr>
          <w:rFonts w:ascii="Arial" w:hAnsi="Arial" w:cs="Arial"/>
          <w:sz w:val="22"/>
          <w:szCs w:val="22"/>
        </w:rPr>
        <w:lastRenderedPageBreak/>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3.</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4.</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5.</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rsidR="00750022" w:rsidRPr="00750022" w:rsidRDefault="00750022" w:rsidP="00750022">
      <w:pPr>
        <w:jc w:val="both"/>
        <w:rPr>
          <w:rFonts w:ascii="Arial" w:hAnsi="Arial" w:cs="Arial"/>
          <w:sz w:val="22"/>
          <w:szCs w:val="22"/>
        </w:rPr>
      </w:pPr>
      <w:r w:rsidRPr="00750022">
        <w:rPr>
          <w:rFonts w:ascii="Arial" w:hAnsi="Arial" w:cs="Arial"/>
          <w:sz w:val="22"/>
          <w:szCs w:val="22"/>
        </w:rPr>
        <w:t>1. забрањено је избегавање примене и/или ометање спровођења мера БЗР;</w:t>
      </w:r>
    </w:p>
    <w:p w:rsidR="00750022" w:rsidRPr="00750022" w:rsidRDefault="00750022" w:rsidP="00750022">
      <w:pPr>
        <w:jc w:val="both"/>
        <w:rPr>
          <w:rFonts w:ascii="Arial" w:hAnsi="Arial" w:cs="Arial"/>
          <w:sz w:val="22"/>
          <w:szCs w:val="22"/>
        </w:rPr>
      </w:pPr>
      <w:r w:rsidRPr="00750022">
        <w:rPr>
          <w:rFonts w:ascii="Arial" w:hAnsi="Arial" w:cs="Arial"/>
          <w:sz w:val="22"/>
          <w:szCs w:val="22"/>
        </w:rPr>
        <w:t>2. обавезно је поштовање правила коришћења средстава и опреме за личну заштиту на раду;</w:t>
      </w:r>
    </w:p>
    <w:p w:rsidR="00750022" w:rsidRPr="00750022" w:rsidRDefault="00750022" w:rsidP="00750022">
      <w:pPr>
        <w:jc w:val="both"/>
        <w:rPr>
          <w:rFonts w:ascii="Arial" w:hAnsi="Arial" w:cs="Arial"/>
          <w:sz w:val="22"/>
          <w:szCs w:val="22"/>
        </w:rPr>
      </w:pPr>
      <w:r w:rsidRPr="00750022">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rsidR="00750022" w:rsidRPr="00750022" w:rsidRDefault="00750022" w:rsidP="00750022">
      <w:pPr>
        <w:jc w:val="both"/>
        <w:rPr>
          <w:rFonts w:ascii="Arial" w:hAnsi="Arial" w:cs="Arial"/>
          <w:sz w:val="22"/>
          <w:szCs w:val="22"/>
        </w:rPr>
      </w:pPr>
      <w:r w:rsidRPr="0075002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750022" w:rsidRPr="00750022" w:rsidRDefault="00750022" w:rsidP="00750022">
      <w:pPr>
        <w:jc w:val="both"/>
        <w:rPr>
          <w:rFonts w:ascii="Arial" w:hAnsi="Arial" w:cs="Arial"/>
          <w:sz w:val="22"/>
          <w:szCs w:val="22"/>
        </w:rPr>
      </w:pPr>
      <w:r w:rsidRPr="00750022">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rsidR="00750022" w:rsidRPr="00750022" w:rsidRDefault="00750022" w:rsidP="00750022">
      <w:pPr>
        <w:jc w:val="both"/>
        <w:rPr>
          <w:rFonts w:ascii="Arial" w:hAnsi="Arial" w:cs="Arial"/>
          <w:sz w:val="22"/>
          <w:szCs w:val="22"/>
        </w:rPr>
      </w:pPr>
      <w:r w:rsidRPr="00750022">
        <w:rPr>
          <w:rFonts w:ascii="Arial" w:hAnsi="Arial" w:cs="Arial"/>
          <w:sz w:val="22"/>
          <w:szCs w:val="22"/>
        </w:rPr>
        <w:t>6. забрањено је уношење оружја унутар локација Купца, као и неовлашћено фотографисање;</w:t>
      </w:r>
    </w:p>
    <w:p w:rsidR="00750022" w:rsidRPr="00750022" w:rsidRDefault="00750022" w:rsidP="00750022">
      <w:pPr>
        <w:jc w:val="both"/>
        <w:rPr>
          <w:rFonts w:ascii="Arial" w:hAnsi="Arial" w:cs="Arial"/>
          <w:sz w:val="22"/>
          <w:szCs w:val="22"/>
        </w:rPr>
      </w:pPr>
      <w:r w:rsidRPr="00750022">
        <w:rPr>
          <w:rFonts w:ascii="Arial" w:hAnsi="Arial" w:cs="Arial"/>
          <w:sz w:val="22"/>
          <w:szCs w:val="22"/>
        </w:rPr>
        <w:t>7. обавезно је придржавање правила и сигнализације безбедности у саобраћају.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6.</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7.</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lastRenderedPageBreak/>
        <w:t>Тачка 8.</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9.</w:t>
      </w:r>
    </w:p>
    <w:p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Купцу најкасније три дана пре датума почетка радова достави: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списак средстава за рад која ће бити ангажована за извођења радова 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 xml:space="preserve">3. податке о лицу за безбедност и здравље на раду код Продавца. </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Уз списак лица из става 1. ове тачке, продавац је дужан да достави доказе о:</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1. извршеном оспособљавању запослених за безбедан и здрав рад,</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2. извршеним лекарским прегледима запослених,</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3. извршеним прегледима и испитивањима опреме за рад и</w:t>
      </w:r>
    </w:p>
    <w:p w:rsidR="00750022" w:rsidRPr="00750022" w:rsidRDefault="00750022" w:rsidP="00750022">
      <w:pPr>
        <w:jc w:val="both"/>
        <w:rPr>
          <w:rFonts w:ascii="Arial" w:hAnsi="Arial" w:cs="Arial"/>
          <w:sz w:val="22"/>
          <w:szCs w:val="22"/>
        </w:rPr>
      </w:pPr>
      <w:r w:rsidRPr="00750022">
        <w:rPr>
          <w:rFonts w:ascii="Arial" w:hAnsi="Arial" w:cs="Arial"/>
          <w:sz w:val="22"/>
          <w:szCs w:val="22"/>
        </w:rPr>
        <w:tab/>
        <w:t>4. коришћењу средстава и опреме за личну заштиту на раду.</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10.</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750022">
        <w:rPr>
          <w:rFonts w:ascii="Arial" w:hAnsi="Arial" w:cs="Arial"/>
          <w:sz w:val="22"/>
          <w:szCs w:val="22"/>
        </w:rPr>
        <w:tab/>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се обавезује да поступи по налогу Купца из става 3. ове тачке.</w:t>
      </w:r>
    </w:p>
    <w:p w:rsidR="00750022" w:rsidRPr="00750022" w:rsidRDefault="00750022" w:rsidP="00750022">
      <w:pPr>
        <w:jc w:val="both"/>
        <w:rPr>
          <w:rFonts w:ascii="Arial" w:hAnsi="Arial" w:cs="Arial"/>
          <w:sz w:val="22"/>
          <w:szCs w:val="22"/>
        </w:rPr>
      </w:pP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11.</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Нaчин oствaривaњa сaрaдњe из ст. 1. и 2. oве тачке утврђуjе се писмeним спoрaзумoм.</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rsidR="00750022" w:rsidRPr="00750022" w:rsidRDefault="00750022" w:rsidP="00750022">
      <w:pPr>
        <w:jc w:val="center"/>
        <w:rPr>
          <w:rFonts w:ascii="Arial" w:hAnsi="Arial" w:cs="Arial"/>
          <w:sz w:val="22"/>
          <w:szCs w:val="22"/>
        </w:rPr>
      </w:pPr>
      <w:r w:rsidRPr="00750022">
        <w:rPr>
          <w:rFonts w:ascii="Arial" w:hAnsi="Arial" w:cs="Arial"/>
          <w:sz w:val="22"/>
          <w:szCs w:val="22"/>
        </w:rPr>
        <w:t>Тачка 12.</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услуга/извођење радова који су предмет Уговора, а нарочито о свим инцидентима и акцидентима.</w:t>
      </w:r>
    </w:p>
    <w:p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lastRenderedPageBreak/>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750022" w:rsidRPr="00750022" w:rsidRDefault="00750022" w:rsidP="00750022">
      <w:pPr>
        <w:jc w:val="both"/>
        <w:rPr>
          <w:rFonts w:ascii="Arial" w:hAnsi="Arial" w:cs="Arial"/>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750022" w:rsidRDefault="00750022" w:rsidP="00750022">
      <w:pPr>
        <w:jc w:val="both"/>
        <w:rPr>
          <w:rFonts w:ascii="Arial" w:hAnsi="Arial" w:cs="Arial"/>
          <w:b/>
          <w:i/>
          <w:sz w:val="22"/>
          <w:szCs w:val="22"/>
        </w:rPr>
      </w:pPr>
    </w:p>
    <w:p w:rsidR="00750022" w:rsidRPr="00AC5350" w:rsidRDefault="00750022" w:rsidP="00F406DA">
      <w:pPr>
        <w:jc w:val="both"/>
        <w:rPr>
          <w:rFonts w:ascii="Arial" w:hAnsi="Arial" w:cs="Arial"/>
          <w:sz w:val="22"/>
          <w:szCs w:val="22"/>
        </w:rPr>
      </w:pPr>
    </w:p>
    <w:sectPr w:rsidR="00750022" w:rsidRPr="00AC5350" w:rsidSect="00F63B39">
      <w:footerReference w:type="even" r:id="rId96"/>
      <w:footerReference w:type="default" r:id="rId97"/>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1D" w:rsidRDefault="00E3311D" w:rsidP="00392CB5">
      <w:r>
        <w:separator/>
      </w:r>
    </w:p>
  </w:endnote>
  <w:endnote w:type="continuationSeparator" w:id="0">
    <w:p w:rsidR="00E3311D" w:rsidRDefault="00E3311D"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font>
  <w:font w:name="Siemens Sans">
    <w:altName w:val="Times New Roman"/>
    <w:charset w:val="00"/>
    <w:family w:val="auto"/>
    <w:pitch w:val="variable"/>
    <w:sig w:usb0="00000001" w:usb1="0000204B" w:usb2="00000000" w:usb3="00000000" w:csb0="00000093" w:csb1="00000000"/>
  </w:font>
  <w:font w:name="Times New Roman Bold">
    <w:altName w:val="Times New Roman"/>
    <w:panose1 w:val="00000000000000000000"/>
    <w:charset w:val="00"/>
    <w:family w:val="roman"/>
    <w:notTrueType/>
    <w:pitch w:val="default"/>
  </w:font>
  <w:font w:name="Arial Cirilica">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4C" w:rsidRDefault="00026F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26F4C" w:rsidRDefault="00026F4C" w:rsidP="00841BE7">
    <w:pPr>
      <w:pStyle w:val="Footer"/>
      <w:ind w:right="360"/>
    </w:pPr>
  </w:p>
  <w:p w:rsidR="00026F4C" w:rsidRDefault="00026F4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rsidR="00026F4C" w:rsidRPr="00CE0FF7" w:rsidRDefault="00026F4C" w:rsidP="00355735">
            <w:pPr>
              <w:pStyle w:val="Footer"/>
              <w:rPr>
                <w:rFonts w:cs="Arial"/>
                <w:sz w:val="16"/>
                <w:szCs w:val="16"/>
              </w:rPr>
            </w:pPr>
            <w:r>
              <w:rPr>
                <w:rFonts w:cs="Arial"/>
                <w:i/>
                <w:sz w:val="20"/>
              </w:rPr>
              <w:t xml:space="preserve">ЈП ЕПС – </w:t>
            </w:r>
            <w:r>
              <w:rPr>
                <w:rFonts w:cs="Arial"/>
                <w:i/>
                <w:sz w:val="20"/>
                <w:lang w:val="sr-Cyrl-RS"/>
              </w:rPr>
              <w:t xml:space="preserve">Прва измена </w:t>
            </w:r>
            <w:r>
              <w:rPr>
                <w:rFonts w:cs="Arial"/>
                <w:i/>
                <w:sz w:val="20"/>
              </w:rPr>
              <w:t>конкурсне документације</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Pr>
                <w:rFonts w:cs="Arial"/>
                <w:i/>
                <w:sz w:val="20"/>
                <w:lang w:val="sr-Cyrl-RS"/>
              </w:rPr>
              <w:t xml:space="preserve"> </w:t>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50022">
              <w:rPr>
                <w:rFonts w:cs="Arial"/>
                <w:b/>
                <w:bCs/>
                <w:noProof/>
                <w:sz w:val="16"/>
                <w:szCs w:val="16"/>
              </w:rPr>
              <w:t>92</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50022">
              <w:rPr>
                <w:rFonts w:cs="Arial"/>
                <w:b/>
                <w:bCs/>
                <w:noProof/>
                <w:sz w:val="16"/>
                <w:szCs w:val="16"/>
              </w:rPr>
              <w:t>146</w:t>
            </w:r>
            <w:r w:rsidRPr="0086723C">
              <w:rPr>
                <w:rFonts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32566"/>
      <w:docPartObj>
        <w:docPartGallery w:val="Page Numbers (Bottom of Page)"/>
        <w:docPartUnique/>
      </w:docPartObj>
    </w:sdtPr>
    <w:sdtEndPr>
      <w:rPr>
        <w:rFonts w:cs="Arial"/>
        <w:sz w:val="16"/>
        <w:szCs w:val="16"/>
      </w:rPr>
    </w:sdtEndPr>
    <w:sdtContent>
      <w:sdt>
        <w:sdtPr>
          <w:id w:val="1331331050"/>
          <w:docPartObj>
            <w:docPartGallery w:val="Page Numbers (Top of Page)"/>
            <w:docPartUnique/>
          </w:docPartObj>
        </w:sdtPr>
        <w:sdtEndPr>
          <w:rPr>
            <w:rFonts w:cs="Arial"/>
            <w:sz w:val="16"/>
            <w:szCs w:val="16"/>
          </w:rPr>
        </w:sdtEndPr>
        <w:sdtContent>
          <w:p w:rsidR="00026F4C" w:rsidRPr="0086723C" w:rsidRDefault="00026F4C" w:rsidP="001226C6">
            <w:pPr>
              <w:pStyle w:val="Footer"/>
              <w:pBdr>
                <w:top w:val="single" w:sz="4" w:space="1" w:color="auto"/>
              </w:pBdr>
              <w:rPr>
                <w:rFonts w:cs="Arial"/>
                <w:sz w:val="16"/>
                <w:szCs w:val="16"/>
              </w:rPr>
            </w:pPr>
            <w:r>
              <w:rPr>
                <w:rFonts w:cs="Arial"/>
                <w:i/>
                <w:sz w:val="20"/>
                <w:lang w:val="sr-Cyrl-RS"/>
              </w:rPr>
              <w:t>Прва измена</w:t>
            </w:r>
            <w:r>
              <w:rPr>
                <w:rFonts w:cs="Arial"/>
                <w:i/>
                <w:sz w:val="20"/>
              </w:rPr>
              <w:t xml:space="preserve"> Конкурсне документације</w:t>
            </w:r>
            <w:r w:rsidRPr="00FB0B77">
              <w:rPr>
                <w:rFonts w:cs="Arial"/>
                <w:i/>
                <w:sz w:val="20"/>
                <w:lang w:val="en-US"/>
              </w:rPr>
              <w:t xml:space="preserve">  </w:t>
            </w:r>
            <w:r>
              <w:rPr>
                <w:rFonts w:cs="Arial"/>
                <w:i/>
                <w:sz w:val="20"/>
              </w:rPr>
              <w:t xml:space="preserve">у твореном поступку </w:t>
            </w:r>
            <w:r w:rsidRPr="00FB0B77">
              <w:rPr>
                <w:rFonts w:cs="Arial"/>
                <w:i/>
                <w:sz w:val="20"/>
              </w:rPr>
              <w:t xml:space="preserve">ЈН </w:t>
            </w:r>
            <w:r>
              <w:rPr>
                <w:rFonts w:cs="Arial"/>
                <w:i/>
                <w:sz w:val="20"/>
              </w:rPr>
              <w:t>бр.</w:t>
            </w:r>
            <w:r w:rsidRPr="00A71D2C">
              <w:rPr>
                <w:rFonts w:cs="Arial"/>
                <w:i/>
                <w:sz w:val="20"/>
                <w:lang w:val="en-US"/>
              </w:rPr>
              <w:t xml:space="preserve"> </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50022">
              <w:rPr>
                <w:rFonts w:cs="Arial"/>
                <w:b/>
                <w:bCs/>
                <w:noProof/>
                <w:sz w:val="16"/>
                <w:szCs w:val="16"/>
              </w:rPr>
              <w:t>122</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50022">
              <w:rPr>
                <w:rFonts w:cs="Arial"/>
                <w:b/>
                <w:bCs/>
                <w:noProof/>
                <w:sz w:val="16"/>
                <w:szCs w:val="16"/>
              </w:rPr>
              <w:t>146</w:t>
            </w:r>
            <w:r w:rsidRPr="0086723C">
              <w:rPr>
                <w:rFonts w:cs="Arial"/>
                <w:b/>
                <w:bCs/>
                <w:sz w:val="16"/>
                <w:szCs w:val="16"/>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4C" w:rsidRPr="00F07C65" w:rsidRDefault="00026F4C" w:rsidP="00314AE3">
    <w:pPr>
      <w:pStyle w:val="Footer"/>
      <w:jc w:val="right"/>
      <w:rPr>
        <w:rFonts w:cs="Arial"/>
        <w:sz w:val="20"/>
        <w:lang w:val="sr-Latn-CS"/>
      </w:rPr>
    </w:pPr>
    <w:r w:rsidRPr="00F07C65">
      <w:rPr>
        <w:rFonts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4C" w:rsidRDefault="00026F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26F4C" w:rsidRDefault="00026F4C" w:rsidP="00841BE7">
    <w:pPr>
      <w:pStyle w:val="Footer"/>
      <w:ind w:right="360"/>
    </w:pPr>
  </w:p>
  <w:p w:rsidR="00026F4C" w:rsidRDefault="00026F4C" w:rsidP="00F730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25785"/>
      <w:docPartObj>
        <w:docPartGallery w:val="Page Numbers (Bottom of Page)"/>
        <w:docPartUnique/>
      </w:docPartObj>
    </w:sdtPr>
    <w:sdtEndPr>
      <w:rPr>
        <w:rFonts w:cs="Arial"/>
        <w:sz w:val="16"/>
        <w:szCs w:val="16"/>
      </w:rPr>
    </w:sdtEndPr>
    <w:sdtContent>
      <w:sdt>
        <w:sdtPr>
          <w:id w:val="-516854261"/>
          <w:docPartObj>
            <w:docPartGallery w:val="Page Numbers (Top of Page)"/>
            <w:docPartUnique/>
          </w:docPartObj>
        </w:sdtPr>
        <w:sdtEndPr>
          <w:rPr>
            <w:rFonts w:cs="Arial"/>
            <w:sz w:val="16"/>
            <w:szCs w:val="16"/>
          </w:rPr>
        </w:sdtEndPr>
        <w:sdtContent>
          <w:p w:rsidR="00026F4C" w:rsidRPr="00CE0FF7" w:rsidRDefault="00026F4C" w:rsidP="006C0ED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50022">
              <w:rPr>
                <w:rFonts w:cs="Arial"/>
                <w:b/>
                <w:bCs/>
                <w:noProof/>
                <w:sz w:val="16"/>
                <w:szCs w:val="16"/>
              </w:rPr>
              <w:t>124</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50022">
              <w:rPr>
                <w:rFonts w:cs="Arial"/>
                <w:b/>
                <w:bCs/>
                <w:noProof/>
                <w:sz w:val="16"/>
                <w:szCs w:val="16"/>
              </w:rPr>
              <w:t>146</w:t>
            </w:r>
            <w:r w:rsidRPr="0086723C">
              <w:rPr>
                <w:rFonts w:cs="Arial"/>
                <w:b/>
                <w:bCs/>
                <w:sz w:val="16"/>
                <w:szCs w:val="16"/>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4C" w:rsidRDefault="00026F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F4C" w:rsidRDefault="00026F4C" w:rsidP="00841BE7">
    <w:pPr>
      <w:pStyle w:val="Footer"/>
      <w:ind w:right="360"/>
    </w:pPr>
  </w:p>
  <w:p w:rsidR="00026F4C" w:rsidRDefault="00026F4C" w:rsidP="00F73042"/>
  <w:p w:rsidR="00026F4C" w:rsidRDefault="00026F4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370183"/>
      <w:docPartObj>
        <w:docPartGallery w:val="Page Numbers (Bottom of Page)"/>
        <w:docPartUnique/>
      </w:docPartObj>
    </w:sdtPr>
    <w:sdtEndPr>
      <w:rPr>
        <w:rFonts w:cs="Arial"/>
        <w:sz w:val="16"/>
        <w:szCs w:val="16"/>
      </w:rPr>
    </w:sdtEndPr>
    <w:sdtContent>
      <w:sdt>
        <w:sdtPr>
          <w:id w:val="-292520441"/>
          <w:docPartObj>
            <w:docPartGallery w:val="Page Numbers (Top of Page)"/>
            <w:docPartUnique/>
          </w:docPartObj>
        </w:sdtPr>
        <w:sdtEndPr>
          <w:rPr>
            <w:rFonts w:cs="Arial"/>
            <w:sz w:val="16"/>
            <w:szCs w:val="16"/>
          </w:rPr>
        </w:sdtEndPr>
        <w:sdtContent>
          <w:p w:rsidR="00026F4C" w:rsidRPr="00DC3E0E" w:rsidRDefault="00026F4C" w:rsidP="004174DA">
            <w:pPr>
              <w:pStyle w:val="Footer"/>
              <w:pBdr>
                <w:top w:val="single" w:sz="4" w:space="1" w:color="auto"/>
              </w:pBdr>
              <w:rPr>
                <w:rFonts w:cs="Arial"/>
                <w:sz w:val="16"/>
                <w:szCs w:val="16"/>
              </w:rPr>
            </w:pPr>
            <w:r>
              <w:rPr>
                <w:rFonts w:cs="Arial"/>
                <w:i/>
                <w:sz w:val="20"/>
                <w:lang w:val="sr-Cyrl-RS"/>
              </w:rPr>
              <w:t>Прва измена</w:t>
            </w:r>
            <w:r>
              <w:rPr>
                <w:rFonts w:cs="Arial"/>
                <w:i/>
                <w:sz w:val="20"/>
              </w:rPr>
              <w:t xml:space="preserve"> конкурсне документације</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50022">
              <w:rPr>
                <w:rFonts w:cs="Arial"/>
                <w:b/>
                <w:bCs/>
                <w:noProof/>
                <w:sz w:val="16"/>
                <w:szCs w:val="16"/>
              </w:rPr>
              <w:t>184</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50022">
              <w:rPr>
                <w:rFonts w:cs="Arial"/>
                <w:b/>
                <w:bCs/>
                <w:noProof/>
                <w:sz w:val="16"/>
                <w:szCs w:val="16"/>
              </w:rPr>
              <w:t>185</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1D" w:rsidRDefault="00E3311D" w:rsidP="00392CB5">
      <w:r>
        <w:separator/>
      </w:r>
    </w:p>
  </w:footnote>
  <w:footnote w:type="continuationSeparator" w:id="0">
    <w:p w:rsidR="00E3311D" w:rsidRDefault="00E3311D" w:rsidP="00392CB5">
      <w:r>
        <w:continuationSeparator/>
      </w:r>
    </w:p>
  </w:footnote>
  <w:footnote w:id="1">
    <w:p w:rsidR="00026F4C" w:rsidRPr="0029152D" w:rsidRDefault="00026F4C" w:rsidP="00E545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37774D"/>
    <w:multiLevelType w:val="multilevel"/>
    <w:tmpl w:val="ED6CDA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7B399D"/>
    <w:multiLevelType w:val="multilevel"/>
    <w:tmpl w:val="DE3E93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3882D0F"/>
    <w:multiLevelType w:val="hybridMultilevel"/>
    <w:tmpl w:val="C2DC1AF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04816C56"/>
    <w:multiLevelType w:val="hybridMultilevel"/>
    <w:tmpl w:val="B02AE19A"/>
    <w:lvl w:ilvl="0" w:tplc="35C6515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4F72140"/>
    <w:multiLevelType w:val="hybridMultilevel"/>
    <w:tmpl w:val="865E2AB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06691A34"/>
    <w:multiLevelType w:val="hybridMultilevel"/>
    <w:tmpl w:val="188C140C"/>
    <w:lvl w:ilvl="0" w:tplc="FFE81BFC">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06A356FD"/>
    <w:multiLevelType w:val="multilevel"/>
    <w:tmpl w:val="87DEE0C2"/>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07266046"/>
    <w:multiLevelType w:val="hybridMultilevel"/>
    <w:tmpl w:val="480A2B24"/>
    <w:lvl w:ilvl="0" w:tplc="59769022">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0A2C7130"/>
    <w:multiLevelType w:val="hybridMultilevel"/>
    <w:tmpl w:val="3D6A97F0"/>
    <w:lvl w:ilvl="0" w:tplc="6900BA5C">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0BBA0D6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BC54522"/>
    <w:multiLevelType w:val="multilevel"/>
    <w:tmpl w:val="5C96667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0CEB5659"/>
    <w:multiLevelType w:val="hybridMultilevel"/>
    <w:tmpl w:val="193693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2742C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2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AB7929"/>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22C65D7"/>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156C0D72"/>
    <w:multiLevelType w:val="hybridMultilevel"/>
    <w:tmpl w:val="1854CF3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3E069A"/>
    <w:multiLevelType w:val="hybridMultilevel"/>
    <w:tmpl w:val="09E61470"/>
    <w:lvl w:ilvl="0" w:tplc="3D7050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81515D3"/>
    <w:multiLevelType w:val="hybridMultilevel"/>
    <w:tmpl w:val="1D1C27DA"/>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39"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4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2E4ECC"/>
    <w:multiLevelType w:val="hybridMultilevel"/>
    <w:tmpl w:val="01D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B30BD0"/>
    <w:multiLevelType w:val="hybridMultilevel"/>
    <w:tmpl w:val="B0DA526E"/>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045AEB"/>
    <w:multiLevelType w:val="hybridMultilevel"/>
    <w:tmpl w:val="4CFE051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1" w15:restartNumberingAfterBreak="0">
    <w:nsid w:val="24AF00C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53" w15:restartNumberingAfterBreak="0">
    <w:nsid w:val="25FB36B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72E527F"/>
    <w:multiLevelType w:val="hybridMultilevel"/>
    <w:tmpl w:val="4718CC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1361F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D6E1F0B"/>
    <w:multiLevelType w:val="hybridMultilevel"/>
    <w:tmpl w:val="47F84D2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2D8F05F3"/>
    <w:multiLevelType w:val="hybridMultilevel"/>
    <w:tmpl w:val="F2E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AB226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EF9331F"/>
    <w:multiLevelType w:val="hybridMultilevel"/>
    <w:tmpl w:val="C06A5D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2FDF2C5E"/>
    <w:multiLevelType w:val="hybridMultilevel"/>
    <w:tmpl w:val="A98600A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32010351"/>
    <w:multiLevelType w:val="hybridMultilevel"/>
    <w:tmpl w:val="82FE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4C2410A"/>
    <w:multiLevelType w:val="hybridMultilevel"/>
    <w:tmpl w:val="CDACB5AA"/>
    <w:lvl w:ilvl="0" w:tplc="0E146072">
      <w:start w:val="1"/>
      <w:numFmt w:val="bullet"/>
      <w:lvlText w:val="­"/>
      <w:lvlJc w:val="left"/>
      <w:pPr>
        <w:ind w:left="1004" w:hanging="360"/>
      </w:pPr>
      <w:rPr>
        <w:rFonts w:ascii="Courier New" w:hAnsi="Courier New"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7" w15:restartNumberingAfterBreak="0">
    <w:nsid w:val="35181F2F"/>
    <w:multiLevelType w:val="hybridMultilevel"/>
    <w:tmpl w:val="147ACD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352C2027"/>
    <w:multiLevelType w:val="hybridMultilevel"/>
    <w:tmpl w:val="67687ACA"/>
    <w:lvl w:ilvl="0" w:tplc="F9664534">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471121"/>
    <w:multiLevelType w:val="multilevel"/>
    <w:tmpl w:val="F61C20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AB6B3B"/>
    <w:multiLevelType w:val="hybridMultilevel"/>
    <w:tmpl w:val="2070AFBC"/>
    <w:lvl w:ilvl="0" w:tplc="081A0001">
      <w:start w:val="1"/>
      <w:numFmt w:val="bullet"/>
      <w:pStyle w:val="TOCHeading"/>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pStyle w:val="StyleHeading3Left0cmHanging1cm"/>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4" w15:restartNumberingAfterBreak="0">
    <w:nsid w:val="3EC83DCB"/>
    <w:multiLevelType w:val="multilevel"/>
    <w:tmpl w:val="BDB2D89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3C1672"/>
    <w:multiLevelType w:val="multilevel"/>
    <w:tmpl w:val="A41EB8BA"/>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77" w15:restartNumberingAfterBreak="0">
    <w:nsid w:val="41465CB8"/>
    <w:multiLevelType w:val="hybridMultilevel"/>
    <w:tmpl w:val="6C2C7162"/>
    <w:lvl w:ilvl="0" w:tplc="1CAC4C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1263B5"/>
    <w:multiLevelType w:val="hybridMultilevel"/>
    <w:tmpl w:val="E1CAC356"/>
    <w:lvl w:ilvl="0" w:tplc="241A0001">
      <w:start w:val="1"/>
      <w:numFmt w:val="bullet"/>
      <w:lvlText w:val=""/>
      <w:lvlJc w:val="left"/>
      <w:pPr>
        <w:ind w:left="1803" w:hanging="360"/>
      </w:pPr>
      <w:rPr>
        <w:rFonts w:ascii="Symbol" w:hAnsi="Symbol" w:hint="default"/>
      </w:rPr>
    </w:lvl>
    <w:lvl w:ilvl="1" w:tplc="241A0003" w:tentative="1">
      <w:start w:val="1"/>
      <w:numFmt w:val="bullet"/>
      <w:lvlText w:val="o"/>
      <w:lvlJc w:val="left"/>
      <w:pPr>
        <w:ind w:left="2523" w:hanging="360"/>
      </w:pPr>
      <w:rPr>
        <w:rFonts w:ascii="Courier New" w:hAnsi="Courier New" w:cs="Courier New" w:hint="default"/>
      </w:rPr>
    </w:lvl>
    <w:lvl w:ilvl="2" w:tplc="241A0005" w:tentative="1">
      <w:start w:val="1"/>
      <w:numFmt w:val="bullet"/>
      <w:lvlText w:val=""/>
      <w:lvlJc w:val="left"/>
      <w:pPr>
        <w:ind w:left="3243" w:hanging="360"/>
      </w:pPr>
      <w:rPr>
        <w:rFonts w:ascii="Wingdings" w:hAnsi="Wingdings" w:hint="default"/>
      </w:rPr>
    </w:lvl>
    <w:lvl w:ilvl="3" w:tplc="241A0001" w:tentative="1">
      <w:start w:val="1"/>
      <w:numFmt w:val="bullet"/>
      <w:lvlText w:val=""/>
      <w:lvlJc w:val="left"/>
      <w:pPr>
        <w:ind w:left="3963" w:hanging="360"/>
      </w:pPr>
      <w:rPr>
        <w:rFonts w:ascii="Symbol" w:hAnsi="Symbol" w:hint="default"/>
      </w:rPr>
    </w:lvl>
    <w:lvl w:ilvl="4" w:tplc="241A0003" w:tentative="1">
      <w:start w:val="1"/>
      <w:numFmt w:val="bullet"/>
      <w:lvlText w:val="o"/>
      <w:lvlJc w:val="left"/>
      <w:pPr>
        <w:ind w:left="4683" w:hanging="360"/>
      </w:pPr>
      <w:rPr>
        <w:rFonts w:ascii="Courier New" w:hAnsi="Courier New" w:cs="Courier New" w:hint="default"/>
      </w:rPr>
    </w:lvl>
    <w:lvl w:ilvl="5" w:tplc="241A0005" w:tentative="1">
      <w:start w:val="1"/>
      <w:numFmt w:val="bullet"/>
      <w:lvlText w:val=""/>
      <w:lvlJc w:val="left"/>
      <w:pPr>
        <w:ind w:left="5403" w:hanging="360"/>
      </w:pPr>
      <w:rPr>
        <w:rFonts w:ascii="Wingdings" w:hAnsi="Wingdings" w:hint="default"/>
      </w:rPr>
    </w:lvl>
    <w:lvl w:ilvl="6" w:tplc="241A0001" w:tentative="1">
      <w:start w:val="1"/>
      <w:numFmt w:val="bullet"/>
      <w:lvlText w:val=""/>
      <w:lvlJc w:val="left"/>
      <w:pPr>
        <w:ind w:left="6123" w:hanging="360"/>
      </w:pPr>
      <w:rPr>
        <w:rFonts w:ascii="Symbol" w:hAnsi="Symbol" w:hint="default"/>
      </w:rPr>
    </w:lvl>
    <w:lvl w:ilvl="7" w:tplc="241A0003" w:tentative="1">
      <w:start w:val="1"/>
      <w:numFmt w:val="bullet"/>
      <w:lvlText w:val="o"/>
      <w:lvlJc w:val="left"/>
      <w:pPr>
        <w:ind w:left="6843" w:hanging="360"/>
      </w:pPr>
      <w:rPr>
        <w:rFonts w:ascii="Courier New" w:hAnsi="Courier New" w:cs="Courier New" w:hint="default"/>
      </w:rPr>
    </w:lvl>
    <w:lvl w:ilvl="8" w:tplc="241A0005" w:tentative="1">
      <w:start w:val="1"/>
      <w:numFmt w:val="bullet"/>
      <w:lvlText w:val=""/>
      <w:lvlJc w:val="left"/>
      <w:pPr>
        <w:ind w:left="7563" w:hanging="360"/>
      </w:pPr>
      <w:rPr>
        <w:rFonts w:ascii="Wingdings" w:hAnsi="Wingdings" w:hint="default"/>
      </w:rPr>
    </w:lvl>
  </w:abstractNum>
  <w:abstractNum w:abstractNumId="79" w15:restartNumberingAfterBreak="0">
    <w:nsid w:val="42765AB2"/>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43711A3D"/>
    <w:multiLevelType w:val="hybridMultilevel"/>
    <w:tmpl w:val="7CC4E55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E67FD8"/>
    <w:multiLevelType w:val="hybridMultilevel"/>
    <w:tmpl w:val="71D455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12002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4A5788"/>
    <w:multiLevelType w:val="hybridMultilevel"/>
    <w:tmpl w:val="95B6F9F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CF7604"/>
    <w:multiLevelType w:val="hybridMultilevel"/>
    <w:tmpl w:val="A9687D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49B02290"/>
    <w:multiLevelType w:val="hybridMultilevel"/>
    <w:tmpl w:val="5E94D6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BDB4A16"/>
    <w:multiLevelType w:val="hybridMultilevel"/>
    <w:tmpl w:val="68980E8A"/>
    <w:lvl w:ilvl="0" w:tplc="717ACF8A">
      <w:start w:val="1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4C910A63"/>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6A21E3"/>
    <w:multiLevelType w:val="hybridMultilevel"/>
    <w:tmpl w:val="8C7633BC"/>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4DC00BD8"/>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E4A3326"/>
    <w:multiLevelType w:val="hybridMultilevel"/>
    <w:tmpl w:val="C82CF210"/>
    <w:lvl w:ilvl="0" w:tplc="418C01A6">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E79394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8"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9" w15:restartNumberingAfterBreak="0">
    <w:nsid w:val="4FDA242B"/>
    <w:multiLevelType w:val="hybridMultilevel"/>
    <w:tmpl w:val="9D4044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5055130D"/>
    <w:multiLevelType w:val="hybridMultilevel"/>
    <w:tmpl w:val="267CAE62"/>
    <w:lvl w:ilvl="0" w:tplc="0D585C1C">
      <w:start w:val="1"/>
      <w:numFmt w:val="lowerLetter"/>
      <w:lvlText w:val="%1."/>
      <w:lvlJc w:val="right"/>
      <w:pPr>
        <w:ind w:left="1440" w:hanging="360"/>
      </w:pPr>
      <w:rPr>
        <w:rFonts w:ascii="Arial Cirilica" w:hAnsi="Arial Cirilica" w:cs="Times New Roman" w:hint="default"/>
      </w:rPr>
    </w:lvl>
    <w:lvl w:ilvl="1" w:tplc="D0468FD8">
      <w:start w:val="1"/>
      <w:numFmt w:val="bullet"/>
      <w:lvlText w:val=""/>
      <w:lvlJc w:val="left"/>
      <w:pPr>
        <w:ind w:left="2160" w:hanging="360"/>
      </w:pPr>
      <w:rPr>
        <w:rFonts w:ascii="Symbol" w:hAnsi="Symbol" w:hint="default"/>
      </w:r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1"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4"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06" w15:restartNumberingAfterBreak="0">
    <w:nsid w:val="5729031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8" w15:restartNumberingAfterBreak="0">
    <w:nsid w:val="57FF1DAD"/>
    <w:multiLevelType w:val="multilevel"/>
    <w:tmpl w:val="70C6F8F0"/>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9" w15:restartNumberingAfterBreak="0">
    <w:nsid w:val="59013788"/>
    <w:multiLevelType w:val="hybridMultilevel"/>
    <w:tmpl w:val="152CB346"/>
    <w:lvl w:ilvl="0" w:tplc="E8EA1430">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5A343753"/>
    <w:multiLevelType w:val="multilevel"/>
    <w:tmpl w:val="F0E2A8C6"/>
    <w:lvl w:ilvl="0">
      <w:start w:val="1"/>
      <w:numFmt w:val="decimal"/>
      <w:lvlText w:val="%1."/>
      <w:lvlJc w:val="left"/>
      <w:pPr>
        <w:ind w:left="360" w:hanging="360"/>
      </w:pPr>
      <w:rPr>
        <w:rFonts w:hint="default"/>
        <w:b/>
        <w:sz w:val="24"/>
        <w:szCs w:val="24"/>
      </w:rPr>
    </w:lvl>
    <w:lvl w:ilvl="1">
      <w:start w:val="1"/>
      <w:numFmt w:val="decimal"/>
      <w:isLgl/>
      <w:lvlText w:val="%1.%2."/>
      <w:lvlJc w:val="left"/>
      <w:pPr>
        <w:ind w:left="3564" w:hanging="720"/>
      </w:pPr>
      <w:rPr>
        <w:rFonts w:hint="default"/>
        <w:b/>
        <w:sz w:val="24"/>
        <w:szCs w:val="24"/>
      </w:rPr>
    </w:lvl>
    <w:lvl w:ilvl="2">
      <w:start w:val="1"/>
      <w:numFmt w:val="decimal"/>
      <w:isLgl/>
      <w:lvlText w:val="%1.%2.%3."/>
      <w:lvlJc w:val="left"/>
      <w:pPr>
        <w:ind w:left="392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111"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2" w15:restartNumberingAfterBreak="0">
    <w:nsid w:val="5C446109"/>
    <w:multiLevelType w:val="hybridMultilevel"/>
    <w:tmpl w:val="CA746094"/>
    <w:lvl w:ilvl="0" w:tplc="04090001">
      <w:start w:val="1"/>
      <w:numFmt w:val="bullet"/>
      <w:lvlText w:val=""/>
      <w:lvlJc w:val="left"/>
      <w:pPr>
        <w:ind w:left="1698" w:hanging="360"/>
      </w:pPr>
      <w:rPr>
        <w:rFonts w:ascii="Symbol" w:hAnsi="Symbol"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1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4" w15:restartNumberingAfterBreak="0">
    <w:nsid w:val="5DD203A9"/>
    <w:multiLevelType w:val="multilevel"/>
    <w:tmpl w:val="2F983A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5EAF189E"/>
    <w:multiLevelType w:val="hybridMultilevel"/>
    <w:tmpl w:val="2B34F3E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C2137C"/>
    <w:multiLevelType w:val="hybridMultilevel"/>
    <w:tmpl w:val="48CE79C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7"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8" w15:restartNumberingAfterBreak="0">
    <w:nsid w:val="60B07B83"/>
    <w:multiLevelType w:val="multilevel"/>
    <w:tmpl w:val="003418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9"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1" w15:restartNumberingAfterBreak="0">
    <w:nsid w:val="62687DE1"/>
    <w:multiLevelType w:val="hybridMultilevel"/>
    <w:tmpl w:val="E65012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2" w15:restartNumberingAfterBreak="0">
    <w:nsid w:val="62883E13"/>
    <w:multiLevelType w:val="hybridMultilevel"/>
    <w:tmpl w:val="15CC70E4"/>
    <w:lvl w:ilvl="0" w:tplc="63E265B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3"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5" w15:restartNumberingAfterBreak="0">
    <w:nsid w:val="679F1CBF"/>
    <w:multiLevelType w:val="hybridMultilevel"/>
    <w:tmpl w:val="FC6C59E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6" w15:restartNumberingAfterBreak="0">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7" w15:restartNumberingAfterBreak="0">
    <w:nsid w:val="68635BB4"/>
    <w:multiLevelType w:val="hybridMultilevel"/>
    <w:tmpl w:val="C2CEE438"/>
    <w:lvl w:ilvl="0" w:tplc="FB98C31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68857A80"/>
    <w:multiLevelType w:val="hybridMultilevel"/>
    <w:tmpl w:val="96CEE7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9"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6DAC24ED"/>
    <w:multiLevelType w:val="multilevel"/>
    <w:tmpl w:val="C3866FA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EB31CEA"/>
    <w:multiLevelType w:val="hybridMultilevel"/>
    <w:tmpl w:val="C51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C95480"/>
    <w:multiLevelType w:val="hybridMultilevel"/>
    <w:tmpl w:val="0BC84CA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3"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14402F9"/>
    <w:multiLevelType w:val="hybridMultilevel"/>
    <w:tmpl w:val="693CC27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22A7B43"/>
    <w:multiLevelType w:val="hybridMultilevel"/>
    <w:tmpl w:val="1A48902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771778BD"/>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7D85E8D"/>
    <w:multiLevelType w:val="hybridMultilevel"/>
    <w:tmpl w:val="316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8053AD0"/>
    <w:multiLevelType w:val="hybridMultilevel"/>
    <w:tmpl w:val="0534D912"/>
    <w:lvl w:ilvl="0" w:tplc="B10CA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A3B0724"/>
    <w:multiLevelType w:val="hybridMultilevel"/>
    <w:tmpl w:val="396E88A6"/>
    <w:lvl w:ilvl="0" w:tplc="5D7E1E3A">
      <w:start w:val="2"/>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6"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C4B2483"/>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7C6C1FC5"/>
    <w:multiLevelType w:val="hybridMultilevel"/>
    <w:tmpl w:val="E5404C2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0" w15:restartNumberingAfterBreak="0">
    <w:nsid w:val="7D8060E1"/>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7DA32C84"/>
    <w:multiLevelType w:val="multilevel"/>
    <w:tmpl w:val="E9A4FD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8"/>
  </w:num>
  <w:num w:numId="2">
    <w:abstractNumId w:val="44"/>
  </w:num>
  <w:num w:numId="3">
    <w:abstractNumId w:val="110"/>
  </w:num>
  <w:num w:numId="4">
    <w:abstractNumId w:val="40"/>
  </w:num>
  <w:num w:numId="5">
    <w:abstractNumId w:val="72"/>
  </w:num>
  <w:num w:numId="6">
    <w:abstractNumId w:val="54"/>
  </w:num>
  <w:num w:numId="7">
    <w:abstractNumId w:val="52"/>
  </w:num>
  <w:num w:numId="8">
    <w:abstractNumId w:val="39"/>
  </w:num>
  <w:num w:numId="9">
    <w:abstractNumId w:val="32"/>
  </w:num>
  <w:num w:numId="10">
    <w:abstractNumId w:val="84"/>
  </w:num>
  <w:num w:numId="11">
    <w:abstractNumId w:val="124"/>
  </w:num>
  <w:num w:numId="12">
    <w:abstractNumId w:val="135"/>
  </w:num>
  <w:num w:numId="13">
    <w:abstractNumId w:val="19"/>
  </w:num>
  <w:num w:numId="14">
    <w:abstractNumId w:val="5"/>
  </w:num>
  <w:num w:numId="15">
    <w:abstractNumId w:val="107"/>
  </w:num>
  <w:num w:numId="16">
    <w:abstractNumId w:val="147"/>
  </w:num>
  <w:num w:numId="17">
    <w:abstractNumId w:val="57"/>
  </w:num>
  <w:num w:numId="18">
    <w:abstractNumId w:val="28"/>
  </w:num>
  <w:num w:numId="19">
    <w:abstractNumId w:val="33"/>
  </w:num>
  <w:num w:numId="20">
    <w:abstractNumId w:val="35"/>
  </w:num>
  <w:num w:numId="21">
    <w:abstractNumId w:val="115"/>
  </w:num>
  <w:num w:numId="22">
    <w:abstractNumId w:val="154"/>
  </w:num>
  <w:num w:numId="23">
    <w:abstractNumId w:val="103"/>
  </w:num>
  <w:num w:numId="2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14"/>
  </w:num>
  <w:num w:numId="27">
    <w:abstractNumId w:val="3"/>
  </w:num>
  <w:num w:numId="28">
    <w:abstractNumId w:val="24"/>
  </w:num>
  <w:num w:numId="29">
    <w:abstractNumId w:val="75"/>
  </w:num>
  <w:num w:numId="30">
    <w:abstractNumId w:val="7"/>
  </w:num>
  <w:num w:numId="31">
    <w:abstractNumId w:val="62"/>
  </w:num>
  <w:num w:numId="32">
    <w:abstractNumId w:val="59"/>
  </w:num>
  <w:num w:numId="33">
    <w:abstractNumId w:val="67"/>
  </w:num>
  <w:num w:numId="34">
    <w:abstractNumId w:val="125"/>
  </w:num>
  <w:num w:numId="35">
    <w:abstractNumId w:val="134"/>
  </w:num>
  <w:num w:numId="36">
    <w:abstractNumId w:val="87"/>
  </w:num>
  <w:num w:numId="37">
    <w:abstractNumId w:val="8"/>
  </w:num>
  <w:num w:numId="38">
    <w:abstractNumId w:val="137"/>
  </w:num>
  <w:num w:numId="39">
    <w:abstractNumId w:val="149"/>
  </w:num>
  <w:num w:numId="40">
    <w:abstractNumId w:val="128"/>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num>
  <w:num w:numId="51">
    <w:abstractNumId w:val="51"/>
  </w:num>
  <w:num w:numId="52">
    <w:abstractNumId w:val="53"/>
  </w:num>
  <w:num w:numId="53">
    <w:abstractNumId w:val="94"/>
  </w:num>
  <w:num w:numId="54">
    <w:abstractNumId w:val="79"/>
  </w:num>
  <w:num w:numId="55">
    <w:abstractNumId w:val="61"/>
  </w:num>
  <w:num w:numId="56">
    <w:abstractNumId w:val="25"/>
  </w:num>
  <w:num w:numId="57">
    <w:abstractNumId w:val="30"/>
  </w:num>
  <w:num w:numId="58">
    <w:abstractNumId w:val="148"/>
  </w:num>
  <w:num w:numId="59">
    <w:abstractNumId w:val="150"/>
  </w:num>
  <w:num w:numId="60">
    <w:abstractNumId w:val="106"/>
  </w:num>
  <w:num w:numId="61">
    <w:abstractNumId w:val="151"/>
  </w:num>
  <w:num w:numId="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142"/>
  </w:num>
  <w:num w:numId="66">
    <w:abstractNumId w:val="65"/>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num>
  <w:num w:numId="69">
    <w:abstractNumId w:val="27"/>
  </w:num>
  <w:num w:numId="70">
    <w:abstractNumId w:val="111"/>
  </w:num>
  <w:num w:numId="71">
    <w:abstractNumId w:val="13"/>
  </w:num>
  <w:num w:numId="7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101"/>
  </w:num>
  <w:num w:numId="77">
    <w:abstractNumId w:val="76"/>
  </w:num>
  <w:num w:numId="78">
    <w:abstractNumId w:val="17"/>
  </w:num>
  <w:num w:numId="79">
    <w:abstractNumId w:val="146"/>
  </w:num>
  <w:num w:numId="80">
    <w:abstractNumId w:val="98"/>
  </w:num>
  <w:num w:numId="81">
    <w:abstractNumId w:val="126"/>
  </w:num>
  <w:num w:numId="82">
    <w:abstractNumId w:val="73"/>
  </w:num>
  <w:num w:numId="83">
    <w:abstractNumId w:val="141"/>
  </w:num>
  <w:num w:numId="84">
    <w:abstractNumId w:val="26"/>
  </w:num>
  <w:num w:numId="85">
    <w:abstractNumId w:val="82"/>
  </w:num>
  <w:num w:numId="86">
    <w:abstractNumId w:val="46"/>
  </w:num>
  <w:num w:numId="87">
    <w:abstractNumId w:val="80"/>
  </w:num>
  <w:num w:numId="88">
    <w:abstractNumId w:val="132"/>
  </w:num>
  <w:num w:numId="89">
    <w:abstractNumId w:val="63"/>
  </w:num>
  <w:num w:numId="90">
    <w:abstractNumId w:val="48"/>
  </w:num>
  <w:num w:numId="91">
    <w:abstractNumId w:val="93"/>
  </w:num>
  <w:num w:numId="92">
    <w:abstractNumId w:val="85"/>
  </w:num>
  <w:num w:numId="93">
    <w:abstractNumId w:val="116"/>
  </w:num>
  <w:num w:numId="94">
    <w:abstractNumId w:val="99"/>
  </w:num>
  <w:num w:numId="95">
    <w:abstractNumId w:val="55"/>
  </w:num>
  <w:num w:numId="96">
    <w:abstractNumId w:val="89"/>
  </w:num>
  <w:num w:numId="97">
    <w:abstractNumId w:val="15"/>
  </w:num>
  <w:num w:numId="98">
    <w:abstractNumId w:val="114"/>
  </w:num>
  <w:num w:numId="99">
    <w:abstractNumId w:val="70"/>
  </w:num>
  <w:num w:numId="100">
    <w:abstractNumId w:val="97"/>
  </w:num>
  <w:num w:numId="101">
    <w:abstractNumId w:val="12"/>
  </w:num>
  <w:num w:numId="102">
    <w:abstractNumId w:val="9"/>
  </w:num>
  <w:num w:numId="103">
    <w:abstractNumId w:val="105"/>
  </w:num>
  <w:num w:numId="104">
    <w:abstractNumId w:val="91"/>
  </w:num>
  <w:num w:numId="105">
    <w:abstractNumId w:val="120"/>
  </w:num>
  <w:num w:numId="106">
    <w:abstractNumId w:val="11"/>
  </w:num>
  <w:num w:numId="107">
    <w:abstractNumId w:val="143"/>
  </w:num>
  <w:num w:numId="108">
    <w:abstractNumId w:val="66"/>
  </w:num>
  <w:num w:numId="109">
    <w:abstractNumId w:val="10"/>
  </w:num>
  <w:num w:numId="110">
    <w:abstractNumId w:val="121"/>
  </w:num>
  <w:num w:numId="111">
    <w:abstractNumId w:val="112"/>
  </w:num>
  <w:num w:numId="112">
    <w:abstractNumId w:val="38"/>
  </w:num>
  <w:num w:numId="113">
    <w:abstractNumId w:val="64"/>
  </w:num>
  <w:num w:numId="114">
    <w:abstractNumId w:val="4"/>
  </w:num>
  <w:num w:numId="115">
    <w:abstractNumId w:val="118"/>
  </w:num>
  <w:num w:numId="116">
    <w:abstractNumId w:val="60"/>
  </w:num>
  <w:num w:numId="117">
    <w:abstractNumId w:val="129"/>
  </w:num>
  <w:num w:numId="118">
    <w:abstractNumId w:val="131"/>
  </w:num>
  <w:num w:numId="119">
    <w:abstractNumId w:val="43"/>
  </w:num>
  <w:num w:numId="120">
    <w:abstractNumId w:val="74"/>
  </w:num>
  <w:num w:numId="121">
    <w:abstractNumId w:val="130"/>
  </w:num>
  <w:num w:numId="122">
    <w:abstractNumId w:val="50"/>
  </w:num>
  <w:num w:numId="123">
    <w:abstractNumId w:val="42"/>
  </w:num>
  <w:num w:numId="124">
    <w:abstractNumId w:val="41"/>
  </w:num>
  <w:num w:numId="125">
    <w:abstractNumId w:val="34"/>
  </w:num>
  <w:num w:numId="126">
    <w:abstractNumId w:val="123"/>
  </w:num>
  <w:num w:numId="127">
    <w:abstractNumId w:val="119"/>
  </w:num>
  <w:num w:numId="128">
    <w:abstractNumId w:val="133"/>
  </w:num>
  <w:num w:numId="129">
    <w:abstractNumId w:val="81"/>
  </w:num>
  <w:num w:numId="130">
    <w:abstractNumId w:val="22"/>
  </w:num>
  <w:num w:numId="131">
    <w:abstractNumId w:val="136"/>
  </w:num>
  <w:num w:numId="132">
    <w:abstractNumId w:val="58"/>
  </w:num>
  <w:num w:numId="133">
    <w:abstractNumId w:val="96"/>
  </w:num>
  <w:num w:numId="134">
    <w:abstractNumId w:val="122"/>
  </w:num>
  <w:num w:numId="135">
    <w:abstractNumId w:val="108"/>
  </w:num>
  <w:num w:numId="136">
    <w:abstractNumId w:val="71"/>
  </w:num>
  <w:num w:numId="137">
    <w:abstractNumId w:val="109"/>
  </w:num>
  <w:num w:numId="138">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5"/>
  </w:num>
  <w:num w:numId="141">
    <w:abstractNumId w:val="29"/>
  </w:num>
  <w:num w:numId="142">
    <w:abstractNumId w:val="117"/>
  </w:num>
  <w:num w:numId="143">
    <w:abstractNumId w:val="86"/>
  </w:num>
  <w:num w:numId="144">
    <w:abstractNumId w:val="2"/>
  </w:num>
  <w:num w:numId="145">
    <w:abstractNumId w:val="69"/>
  </w:num>
  <w:num w:numId="146">
    <w:abstractNumId w:val="104"/>
  </w:num>
  <w:num w:numId="147">
    <w:abstractNumId w:val="139"/>
  </w:num>
  <w:num w:numId="148">
    <w:abstractNumId w:val="16"/>
  </w:num>
  <w:num w:numId="149">
    <w:abstractNumId w:val="20"/>
  </w:num>
  <w:num w:numId="150">
    <w:abstractNumId w:val="127"/>
  </w:num>
  <w:num w:numId="151">
    <w:abstractNumId w:val="92"/>
  </w:num>
  <w:num w:numId="152">
    <w:abstractNumId w:val="140"/>
  </w:num>
  <w:num w:numId="153">
    <w:abstractNumId w:val="77"/>
  </w:num>
  <w:num w:numId="154">
    <w:abstractNumId w:val="31"/>
  </w:num>
  <w:num w:numId="155">
    <w:abstractNumId w:val="153"/>
  </w:num>
  <w:num w:numId="156">
    <w:abstractNumId w:val="36"/>
  </w:num>
  <w:num w:numId="157">
    <w:abstractNumId w:val="23"/>
  </w:num>
  <w:num w:numId="158">
    <w:abstractNumId w:val="152"/>
  </w:num>
  <w:num w:numId="159">
    <w:abstractNumId w:val="95"/>
  </w:num>
  <w:num w:numId="160">
    <w:abstractNumId w:val="100"/>
  </w:num>
  <w:num w:numId="161">
    <w:abstractNumId w:val="78"/>
  </w:num>
  <w:num w:numId="162">
    <w:abstractNumId w:val="144"/>
  </w:num>
  <w:num w:numId="163">
    <w:abstractNumId w:val="68"/>
  </w:num>
  <w:num w:numId="164">
    <w:abstractNumId w:val="14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1095"/>
    <w:rsid w:val="00001727"/>
    <w:rsid w:val="00001DA1"/>
    <w:rsid w:val="000024F4"/>
    <w:rsid w:val="00002690"/>
    <w:rsid w:val="00003023"/>
    <w:rsid w:val="000035F7"/>
    <w:rsid w:val="0000410B"/>
    <w:rsid w:val="000042FE"/>
    <w:rsid w:val="00004318"/>
    <w:rsid w:val="0000496D"/>
    <w:rsid w:val="00004D32"/>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358B"/>
    <w:rsid w:val="000142D1"/>
    <w:rsid w:val="0001466B"/>
    <w:rsid w:val="00014750"/>
    <w:rsid w:val="00014F46"/>
    <w:rsid w:val="00015894"/>
    <w:rsid w:val="00015D88"/>
    <w:rsid w:val="00015E2F"/>
    <w:rsid w:val="00015E7C"/>
    <w:rsid w:val="000163AF"/>
    <w:rsid w:val="0001727C"/>
    <w:rsid w:val="00017995"/>
    <w:rsid w:val="00017F00"/>
    <w:rsid w:val="000203EF"/>
    <w:rsid w:val="000204E1"/>
    <w:rsid w:val="00020D2A"/>
    <w:rsid w:val="00020D7D"/>
    <w:rsid w:val="00020D8B"/>
    <w:rsid w:val="00020DC9"/>
    <w:rsid w:val="00020F21"/>
    <w:rsid w:val="0002121B"/>
    <w:rsid w:val="00021350"/>
    <w:rsid w:val="00021BFA"/>
    <w:rsid w:val="00021C99"/>
    <w:rsid w:val="00021E7F"/>
    <w:rsid w:val="00021F20"/>
    <w:rsid w:val="000221F1"/>
    <w:rsid w:val="000224DA"/>
    <w:rsid w:val="00022726"/>
    <w:rsid w:val="000227EC"/>
    <w:rsid w:val="00022CB5"/>
    <w:rsid w:val="00023057"/>
    <w:rsid w:val="00023308"/>
    <w:rsid w:val="00023BFF"/>
    <w:rsid w:val="000241C9"/>
    <w:rsid w:val="0002445A"/>
    <w:rsid w:val="0002512F"/>
    <w:rsid w:val="00025304"/>
    <w:rsid w:val="00025887"/>
    <w:rsid w:val="00025ABF"/>
    <w:rsid w:val="00025AD9"/>
    <w:rsid w:val="00025AFD"/>
    <w:rsid w:val="00025B97"/>
    <w:rsid w:val="00025EC5"/>
    <w:rsid w:val="00026036"/>
    <w:rsid w:val="000260FB"/>
    <w:rsid w:val="000261C8"/>
    <w:rsid w:val="000262F3"/>
    <w:rsid w:val="0002640B"/>
    <w:rsid w:val="00026444"/>
    <w:rsid w:val="00026621"/>
    <w:rsid w:val="000267C3"/>
    <w:rsid w:val="00026F4C"/>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776"/>
    <w:rsid w:val="00036BDD"/>
    <w:rsid w:val="0003771A"/>
    <w:rsid w:val="00037B82"/>
    <w:rsid w:val="00040324"/>
    <w:rsid w:val="00040DEB"/>
    <w:rsid w:val="0004195C"/>
    <w:rsid w:val="00041B26"/>
    <w:rsid w:val="00041CE5"/>
    <w:rsid w:val="00041D7D"/>
    <w:rsid w:val="000423EE"/>
    <w:rsid w:val="000426A6"/>
    <w:rsid w:val="0004279A"/>
    <w:rsid w:val="00042846"/>
    <w:rsid w:val="00042AB1"/>
    <w:rsid w:val="00042BC8"/>
    <w:rsid w:val="0004327C"/>
    <w:rsid w:val="00043B23"/>
    <w:rsid w:val="00043C18"/>
    <w:rsid w:val="00043C87"/>
    <w:rsid w:val="00043D31"/>
    <w:rsid w:val="000440B1"/>
    <w:rsid w:val="000443E9"/>
    <w:rsid w:val="0004451A"/>
    <w:rsid w:val="00044A8E"/>
    <w:rsid w:val="00044C98"/>
    <w:rsid w:val="00044E57"/>
    <w:rsid w:val="00044F2F"/>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CF6"/>
    <w:rsid w:val="00050FBE"/>
    <w:rsid w:val="0005127F"/>
    <w:rsid w:val="00051432"/>
    <w:rsid w:val="00052896"/>
    <w:rsid w:val="00052B06"/>
    <w:rsid w:val="00052DCF"/>
    <w:rsid w:val="00052F72"/>
    <w:rsid w:val="0005316D"/>
    <w:rsid w:val="000532AB"/>
    <w:rsid w:val="000533E6"/>
    <w:rsid w:val="00053796"/>
    <w:rsid w:val="00053D87"/>
    <w:rsid w:val="00053E33"/>
    <w:rsid w:val="00053F97"/>
    <w:rsid w:val="000540B9"/>
    <w:rsid w:val="00054579"/>
    <w:rsid w:val="000547A6"/>
    <w:rsid w:val="00055239"/>
    <w:rsid w:val="0005529E"/>
    <w:rsid w:val="000554F7"/>
    <w:rsid w:val="00055834"/>
    <w:rsid w:val="00055BB8"/>
    <w:rsid w:val="00056B10"/>
    <w:rsid w:val="00056C77"/>
    <w:rsid w:val="00056D85"/>
    <w:rsid w:val="00056ECB"/>
    <w:rsid w:val="00057E3F"/>
    <w:rsid w:val="00057F61"/>
    <w:rsid w:val="0006051E"/>
    <w:rsid w:val="000605A3"/>
    <w:rsid w:val="00060DAC"/>
    <w:rsid w:val="00060DF5"/>
    <w:rsid w:val="0006113C"/>
    <w:rsid w:val="0006139C"/>
    <w:rsid w:val="000613C3"/>
    <w:rsid w:val="00061507"/>
    <w:rsid w:val="000616FA"/>
    <w:rsid w:val="00061789"/>
    <w:rsid w:val="00061902"/>
    <w:rsid w:val="00061D15"/>
    <w:rsid w:val="0006233D"/>
    <w:rsid w:val="00062432"/>
    <w:rsid w:val="00062470"/>
    <w:rsid w:val="00062A22"/>
    <w:rsid w:val="00062E62"/>
    <w:rsid w:val="00062FA8"/>
    <w:rsid w:val="00062FEC"/>
    <w:rsid w:val="000630A0"/>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EFA"/>
    <w:rsid w:val="00066456"/>
    <w:rsid w:val="00066E57"/>
    <w:rsid w:val="0006783E"/>
    <w:rsid w:val="00067A7E"/>
    <w:rsid w:val="000700E6"/>
    <w:rsid w:val="000701AC"/>
    <w:rsid w:val="00070234"/>
    <w:rsid w:val="00070240"/>
    <w:rsid w:val="000706E1"/>
    <w:rsid w:val="00071074"/>
    <w:rsid w:val="000711DD"/>
    <w:rsid w:val="0007153C"/>
    <w:rsid w:val="000718B1"/>
    <w:rsid w:val="00072ABE"/>
    <w:rsid w:val="0007320C"/>
    <w:rsid w:val="00073409"/>
    <w:rsid w:val="00073B5C"/>
    <w:rsid w:val="00073D60"/>
    <w:rsid w:val="00073EC5"/>
    <w:rsid w:val="0007440B"/>
    <w:rsid w:val="0007456F"/>
    <w:rsid w:val="000757D2"/>
    <w:rsid w:val="00075F5B"/>
    <w:rsid w:val="0007608E"/>
    <w:rsid w:val="000760C0"/>
    <w:rsid w:val="000765D5"/>
    <w:rsid w:val="00076890"/>
    <w:rsid w:val="00076DAD"/>
    <w:rsid w:val="00076E77"/>
    <w:rsid w:val="0007717A"/>
    <w:rsid w:val="0007750C"/>
    <w:rsid w:val="00077746"/>
    <w:rsid w:val="00077A64"/>
    <w:rsid w:val="00077AC7"/>
    <w:rsid w:val="00077B2A"/>
    <w:rsid w:val="00077BE9"/>
    <w:rsid w:val="00077C3A"/>
    <w:rsid w:val="00077D7F"/>
    <w:rsid w:val="00077DE3"/>
    <w:rsid w:val="00080314"/>
    <w:rsid w:val="0008063A"/>
    <w:rsid w:val="00080647"/>
    <w:rsid w:val="0008076F"/>
    <w:rsid w:val="00080E72"/>
    <w:rsid w:val="00080EA3"/>
    <w:rsid w:val="00080ED8"/>
    <w:rsid w:val="00081019"/>
    <w:rsid w:val="00081070"/>
    <w:rsid w:val="000812BE"/>
    <w:rsid w:val="000815BB"/>
    <w:rsid w:val="00081E22"/>
    <w:rsid w:val="00082081"/>
    <w:rsid w:val="0008225F"/>
    <w:rsid w:val="000822F2"/>
    <w:rsid w:val="00082792"/>
    <w:rsid w:val="0008290D"/>
    <w:rsid w:val="00082CA4"/>
    <w:rsid w:val="00082EB6"/>
    <w:rsid w:val="000836EF"/>
    <w:rsid w:val="000837B5"/>
    <w:rsid w:val="0008446C"/>
    <w:rsid w:val="00084C7E"/>
    <w:rsid w:val="00085036"/>
    <w:rsid w:val="000851B6"/>
    <w:rsid w:val="00085745"/>
    <w:rsid w:val="00085BBD"/>
    <w:rsid w:val="00085E88"/>
    <w:rsid w:val="00086E07"/>
    <w:rsid w:val="00086EED"/>
    <w:rsid w:val="00086F03"/>
    <w:rsid w:val="0008707A"/>
    <w:rsid w:val="000870AF"/>
    <w:rsid w:val="0008714A"/>
    <w:rsid w:val="000875AB"/>
    <w:rsid w:val="00087F15"/>
    <w:rsid w:val="000902EE"/>
    <w:rsid w:val="00090362"/>
    <w:rsid w:val="00090375"/>
    <w:rsid w:val="00090A5C"/>
    <w:rsid w:val="00090C7E"/>
    <w:rsid w:val="00090DF6"/>
    <w:rsid w:val="000910B3"/>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ECA"/>
    <w:rsid w:val="00095F7C"/>
    <w:rsid w:val="000960F6"/>
    <w:rsid w:val="0009667E"/>
    <w:rsid w:val="000968C0"/>
    <w:rsid w:val="00096AED"/>
    <w:rsid w:val="00096BB3"/>
    <w:rsid w:val="00096BD0"/>
    <w:rsid w:val="00097294"/>
    <w:rsid w:val="00097A62"/>
    <w:rsid w:val="00097D43"/>
    <w:rsid w:val="000A0497"/>
    <w:rsid w:val="000A070F"/>
    <w:rsid w:val="000A0720"/>
    <w:rsid w:val="000A10E3"/>
    <w:rsid w:val="000A119C"/>
    <w:rsid w:val="000A15B9"/>
    <w:rsid w:val="000A1BDA"/>
    <w:rsid w:val="000A1D6D"/>
    <w:rsid w:val="000A33E4"/>
    <w:rsid w:val="000A3715"/>
    <w:rsid w:val="000A388F"/>
    <w:rsid w:val="000A3F71"/>
    <w:rsid w:val="000A434C"/>
    <w:rsid w:val="000A454F"/>
    <w:rsid w:val="000A46D9"/>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193"/>
    <w:rsid w:val="000B0255"/>
    <w:rsid w:val="000B057D"/>
    <w:rsid w:val="000B0E5B"/>
    <w:rsid w:val="000B104E"/>
    <w:rsid w:val="000B1C19"/>
    <w:rsid w:val="000B1CF8"/>
    <w:rsid w:val="000B1F37"/>
    <w:rsid w:val="000B1FA7"/>
    <w:rsid w:val="000B217E"/>
    <w:rsid w:val="000B3AA2"/>
    <w:rsid w:val="000B3E1D"/>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CDC"/>
    <w:rsid w:val="000B6E4A"/>
    <w:rsid w:val="000B722D"/>
    <w:rsid w:val="000B772F"/>
    <w:rsid w:val="000B7943"/>
    <w:rsid w:val="000C00ED"/>
    <w:rsid w:val="000C0611"/>
    <w:rsid w:val="000C0DF3"/>
    <w:rsid w:val="000C0FD7"/>
    <w:rsid w:val="000C11FE"/>
    <w:rsid w:val="000C12DE"/>
    <w:rsid w:val="000C1516"/>
    <w:rsid w:val="000C1A38"/>
    <w:rsid w:val="000C1E82"/>
    <w:rsid w:val="000C2283"/>
    <w:rsid w:val="000C2287"/>
    <w:rsid w:val="000C24C5"/>
    <w:rsid w:val="000C28FA"/>
    <w:rsid w:val="000C2B76"/>
    <w:rsid w:val="000C2D52"/>
    <w:rsid w:val="000C38DD"/>
    <w:rsid w:val="000C3A7C"/>
    <w:rsid w:val="000C3B2D"/>
    <w:rsid w:val="000C3B49"/>
    <w:rsid w:val="000C3B64"/>
    <w:rsid w:val="000C4021"/>
    <w:rsid w:val="000C5468"/>
    <w:rsid w:val="000C547B"/>
    <w:rsid w:val="000C562B"/>
    <w:rsid w:val="000C5D43"/>
    <w:rsid w:val="000C6A13"/>
    <w:rsid w:val="000C7024"/>
    <w:rsid w:val="000C745F"/>
    <w:rsid w:val="000C7A48"/>
    <w:rsid w:val="000C7B91"/>
    <w:rsid w:val="000C7BB7"/>
    <w:rsid w:val="000D003F"/>
    <w:rsid w:val="000D02E0"/>
    <w:rsid w:val="000D0498"/>
    <w:rsid w:val="000D062C"/>
    <w:rsid w:val="000D0D30"/>
    <w:rsid w:val="000D0F6C"/>
    <w:rsid w:val="000D1051"/>
    <w:rsid w:val="000D1127"/>
    <w:rsid w:val="000D1136"/>
    <w:rsid w:val="000D14F7"/>
    <w:rsid w:val="000D18B7"/>
    <w:rsid w:val="000D1B99"/>
    <w:rsid w:val="000D1C46"/>
    <w:rsid w:val="000D1D98"/>
    <w:rsid w:val="000D264E"/>
    <w:rsid w:val="000D2A06"/>
    <w:rsid w:val="000D3094"/>
    <w:rsid w:val="000D31A7"/>
    <w:rsid w:val="000D32FD"/>
    <w:rsid w:val="000D34FD"/>
    <w:rsid w:val="000D3947"/>
    <w:rsid w:val="000D39CF"/>
    <w:rsid w:val="000D3A3C"/>
    <w:rsid w:val="000D3C61"/>
    <w:rsid w:val="000D3DF9"/>
    <w:rsid w:val="000D42ED"/>
    <w:rsid w:val="000D4712"/>
    <w:rsid w:val="000D49C4"/>
    <w:rsid w:val="000D4B0A"/>
    <w:rsid w:val="000D54A8"/>
    <w:rsid w:val="000D5501"/>
    <w:rsid w:val="000D562A"/>
    <w:rsid w:val="000D570B"/>
    <w:rsid w:val="000D5A30"/>
    <w:rsid w:val="000D5BF3"/>
    <w:rsid w:val="000D5D36"/>
    <w:rsid w:val="000D5D37"/>
    <w:rsid w:val="000D64E7"/>
    <w:rsid w:val="000D68A4"/>
    <w:rsid w:val="000D68C4"/>
    <w:rsid w:val="000D73D1"/>
    <w:rsid w:val="000E0014"/>
    <w:rsid w:val="000E0263"/>
    <w:rsid w:val="000E0660"/>
    <w:rsid w:val="000E08CC"/>
    <w:rsid w:val="000E1258"/>
    <w:rsid w:val="000E1537"/>
    <w:rsid w:val="000E1606"/>
    <w:rsid w:val="000E1C4A"/>
    <w:rsid w:val="000E1D0A"/>
    <w:rsid w:val="000E1FD4"/>
    <w:rsid w:val="000E2391"/>
    <w:rsid w:val="000E25A1"/>
    <w:rsid w:val="000E29D6"/>
    <w:rsid w:val="000E2F35"/>
    <w:rsid w:val="000E2FBC"/>
    <w:rsid w:val="000E3071"/>
    <w:rsid w:val="000E3256"/>
    <w:rsid w:val="000E3346"/>
    <w:rsid w:val="000E34C6"/>
    <w:rsid w:val="000E37B5"/>
    <w:rsid w:val="000E3BC9"/>
    <w:rsid w:val="000E43B9"/>
    <w:rsid w:val="000E4657"/>
    <w:rsid w:val="000E4CA1"/>
    <w:rsid w:val="000E4F91"/>
    <w:rsid w:val="000E5186"/>
    <w:rsid w:val="000E5883"/>
    <w:rsid w:val="000E5886"/>
    <w:rsid w:val="000E5999"/>
    <w:rsid w:val="000E59AC"/>
    <w:rsid w:val="000E5D83"/>
    <w:rsid w:val="000E5E8B"/>
    <w:rsid w:val="000E6103"/>
    <w:rsid w:val="000E62CC"/>
    <w:rsid w:val="000E636D"/>
    <w:rsid w:val="000E64E3"/>
    <w:rsid w:val="000E68B2"/>
    <w:rsid w:val="000E6E77"/>
    <w:rsid w:val="000E6FE3"/>
    <w:rsid w:val="000E731E"/>
    <w:rsid w:val="000E737F"/>
    <w:rsid w:val="000E73DF"/>
    <w:rsid w:val="000E73E6"/>
    <w:rsid w:val="000E7CE1"/>
    <w:rsid w:val="000E7D70"/>
    <w:rsid w:val="000F0256"/>
    <w:rsid w:val="000F071C"/>
    <w:rsid w:val="000F0C38"/>
    <w:rsid w:val="000F10A4"/>
    <w:rsid w:val="000F1717"/>
    <w:rsid w:val="000F1B22"/>
    <w:rsid w:val="000F1D3E"/>
    <w:rsid w:val="000F1D75"/>
    <w:rsid w:val="000F1F11"/>
    <w:rsid w:val="000F2843"/>
    <w:rsid w:val="000F298C"/>
    <w:rsid w:val="000F298E"/>
    <w:rsid w:val="000F364F"/>
    <w:rsid w:val="000F36A0"/>
    <w:rsid w:val="000F3922"/>
    <w:rsid w:val="000F4109"/>
    <w:rsid w:val="000F4348"/>
    <w:rsid w:val="000F458B"/>
    <w:rsid w:val="000F48FD"/>
    <w:rsid w:val="000F5222"/>
    <w:rsid w:val="000F53AA"/>
    <w:rsid w:val="000F59DB"/>
    <w:rsid w:val="000F5C6A"/>
    <w:rsid w:val="000F6421"/>
    <w:rsid w:val="000F6D51"/>
    <w:rsid w:val="000F6EA8"/>
    <w:rsid w:val="000F7272"/>
    <w:rsid w:val="000F79CB"/>
    <w:rsid w:val="0010006B"/>
    <w:rsid w:val="0010088C"/>
    <w:rsid w:val="00100BF1"/>
    <w:rsid w:val="00100D3D"/>
    <w:rsid w:val="00100F41"/>
    <w:rsid w:val="00101BB1"/>
    <w:rsid w:val="00101CBD"/>
    <w:rsid w:val="00102340"/>
    <w:rsid w:val="00102759"/>
    <w:rsid w:val="0010290F"/>
    <w:rsid w:val="001029A5"/>
    <w:rsid w:val="00102AC1"/>
    <w:rsid w:val="00102C3A"/>
    <w:rsid w:val="00102F65"/>
    <w:rsid w:val="00103735"/>
    <w:rsid w:val="00103C7D"/>
    <w:rsid w:val="00103C97"/>
    <w:rsid w:val="00103CC9"/>
    <w:rsid w:val="00103DD9"/>
    <w:rsid w:val="00103E5D"/>
    <w:rsid w:val="00104708"/>
    <w:rsid w:val="00104B87"/>
    <w:rsid w:val="00104FAA"/>
    <w:rsid w:val="00105010"/>
    <w:rsid w:val="00105121"/>
    <w:rsid w:val="001054E1"/>
    <w:rsid w:val="001056CC"/>
    <w:rsid w:val="0010570A"/>
    <w:rsid w:val="00105A35"/>
    <w:rsid w:val="00105B57"/>
    <w:rsid w:val="001060E4"/>
    <w:rsid w:val="0010613B"/>
    <w:rsid w:val="00106551"/>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0CD"/>
    <w:rsid w:val="001137CC"/>
    <w:rsid w:val="00113968"/>
    <w:rsid w:val="001139E5"/>
    <w:rsid w:val="00113B67"/>
    <w:rsid w:val="00113DD6"/>
    <w:rsid w:val="00114518"/>
    <w:rsid w:val="001146A1"/>
    <w:rsid w:val="001147C3"/>
    <w:rsid w:val="00115226"/>
    <w:rsid w:val="00115EDE"/>
    <w:rsid w:val="001161CF"/>
    <w:rsid w:val="00116570"/>
    <w:rsid w:val="001168C1"/>
    <w:rsid w:val="00116C7A"/>
    <w:rsid w:val="001171C3"/>
    <w:rsid w:val="00117C4F"/>
    <w:rsid w:val="00117C72"/>
    <w:rsid w:val="001204EA"/>
    <w:rsid w:val="00120788"/>
    <w:rsid w:val="00120BF2"/>
    <w:rsid w:val="00120CEF"/>
    <w:rsid w:val="00120FCC"/>
    <w:rsid w:val="0012159F"/>
    <w:rsid w:val="00121732"/>
    <w:rsid w:val="00121A3B"/>
    <w:rsid w:val="00121BA9"/>
    <w:rsid w:val="00121F0A"/>
    <w:rsid w:val="001220FA"/>
    <w:rsid w:val="0012222E"/>
    <w:rsid w:val="0012235F"/>
    <w:rsid w:val="001226C6"/>
    <w:rsid w:val="00122CAF"/>
    <w:rsid w:val="00122F20"/>
    <w:rsid w:val="001232EA"/>
    <w:rsid w:val="001235B2"/>
    <w:rsid w:val="00124046"/>
    <w:rsid w:val="0012419C"/>
    <w:rsid w:val="001245A7"/>
    <w:rsid w:val="00124A9E"/>
    <w:rsid w:val="001252A3"/>
    <w:rsid w:val="0012595E"/>
    <w:rsid w:val="001259A0"/>
    <w:rsid w:val="001264AB"/>
    <w:rsid w:val="0012670D"/>
    <w:rsid w:val="0012672D"/>
    <w:rsid w:val="00126981"/>
    <w:rsid w:val="00127295"/>
    <w:rsid w:val="00127462"/>
    <w:rsid w:val="00127BB9"/>
    <w:rsid w:val="00127E34"/>
    <w:rsid w:val="0013047A"/>
    <w:rsid w:val="00130633"/>
    <w:rsid w:val="00130A88"/>
    <w:rsid w:val="0013155E"/>
    <w:rsid w:val="00131600"/>
    <w:rsid w:val="00131833"/>
    <w:rsid w:val="0013191B"/>
    <w:rsid w:val="001320F3"/>
    <w:rsid w:val="00132198"/>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4E39"/>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20B"/>
    <w:rsid w:val="00141344"/>
    <w:rsid w:val="0014150E"/>
    <w:rsid w:val="00141BC9"/>
    <w:rsid w:val="00141FC2"/>
    <w:rsid w:val="001421F5"/>
    <w:rsid w:val="00142570"/>
    <w:rsid w:val="00142809"/>
    <w:rsid w:val="00142A2F"/>
    <w:rsid w:val="00142DAC"/>
    <w:rsid w:val="001430B1"/>
    <w:rsid w:val="001435B6"/>
    <w:rsid w:val="001435FC"/>
    <w:rsid w:val="00143A27"/>
    <w:rsid w:val="00143A79"/>
    <w:rsid w:val="00143C09"/>
    <w:rsid w:val="00144740"/>
    <w:rsid w:val="001449E7"/>
    <w:rsid w:val="00144C97"/>
    <w:rsid w:val="00144DDB"/>
    <w:rsid w:val="00144ECB"/>
    <w:rsid w:val="00145502"/>
    <w:rsid w:val="001455A4"/>
    <w:rsid w:val="001458BF"/>
    <w:rsid w:val="001460FE"/>
    <w:rsid w:val="0014649A"/>
    <w:rsid w:val="001465C5"/>
    <w:rsid w:val="00147439"/>
    <w:rsid w:val="001474B6"/>
    <w:rsid w:val="001478D5"/>
    <w:rsid w:val="001479B5"/>
    <w:rsid w:val="00147E66"/>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B0"/>
    <w:rsid w:val="001560FE"/>
    <w:rsid w:val="00156155"/>
    <w:rsid w:val="001563C0"/>
    <w:rsid w:val="00156578"/>
    <w:rsid w:val="001567D2"/>
    <w:rsid w:val="0015754B"/>
    <w:rsid w:val="001576DD"/>
    <w:rsid w:val="0015771F"/>
    <w:rsid w:val="00157983"/>
    <w:rsid w:val="00157A0A"/>
    <w:rsid w:val="00157E0D"/>
    <w:rsid w:val="0016015F"/>
    <w:rsid w:val="0016027D"/>
    <w:rsid w:val="001603BC"/>
    <w:rsid w:val="001606AA"/>
    <w:rsid w:val="0016095E"/>
    <w:rsid w:val="00160BF4"/>
    <w:rsid w:val="001612D9"/>
    <w:rsid w:val="00161309"/>
    <w:rsid w:val="00161684"/>
    <w:rsid w:val="00161705"/>
    <w:rsid w:val="0016196A"/>
    <w:rsid w:val="001620B8"/>
    <w:rsid w:val="001623FE"/>
    <w:rsid w:val="001624EE"/>
    <w:rsid w:val="00162C5E"/>
    <w:rsid w:val="001639C5"/>
    <w:rsid w:val="00164411"/>
    <w:rsid w:val="00164470"/>
    <w:rsid w:val="001644F1"/>
    <w:rsid w:val="001647B9"/>
    <w:rsid w:val="001651DE"/>
    <w:rsid w:val="0016525A"/>
    <w:rsid w:val="00165568"/>
    <w:rsid w:val="0016626F"/>
    <w:rsid w:val="00166649"/>
    <w:rsid w:val="00166795"/>
    <w:rsid w:val="00166B2E"/>
    <w:rsid w:val="00166D3C"/>
    <w:rsid w:val="001671CA"/>
    <w:rsid w:val="00167255"/>
    <w:rsid w:val="00167882"/>
    <w:rsid w:val="00167C4B"/>
    <w:rsid w:val="00167F3E"/>
    <w:rsid w:val="001703C6"/>
    <w:rsid w:val="001707F9"/>
    <w:rsid w:val="0017081A"/>
    <w:rsid w:val="00170832"/>
    <w:rsid w:val="00170A0C"/>
    <w:rsid w:val="00170AA3"/>
    <w:rsid w:val="00170B21"/>
    <w:rsid w:val="00170BE8"/>
    <w:rsid w:val="00170CE4"/>
    <w:rsid w:val="00171049"/>
    <w:rsid w:val="00171450"/>
    <w:rsid w:val="00171604"/>
    <w:rsid w:val="00172446"/>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7E"/>
    <w:rsid w:val="001809F2"/>
    <w:rsid w:val="00180E83"/>
    <w:rsid w:val="00181182"/>
    <w:rsid w:val="00181669"/>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3E84"/>
    <w:rsid w:val="00184057"/>
    <w:rsid w:val="00184258"/>
    <w:rsid w:val="00184693"/>
    <w:rsid w:val="00184BBB"/>
    <w:rsid w:val="00184C8B"/>
    <w:rsid w:val="00184C9D"/>
    <w:rsid w:val="0018523E"/>
    <w:rsid w:val="00185747"/>
    <w:rsid w:val="0018582C"/>
    <w:rsid w:val="00186174"/>
    <w:rsid w:val="0018655D"/>
    <w:rsid w:val="00186B03"/>
    <w:rsid w:val="00186C27"/>
    <w:rsid w:val="001872C2"/>
    <w:rsid w:val="00187BC7"/>
    <w:rsid w:val="00190D4A"/>
    <w:rsid w:val="00190EED"/>
    <w:rsid w:val="0019100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617"/>
    <w:rsid w:val="001977DE"/>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6DF"/>
    <w:rsid w:val="001A2760"/>
    <w:rsid w:val="001A287D"/>
    <w:rsid w:val="001A2D8B"/>
    <w:rsid w:val="001A2FA0"/>
    <w:rsid w:val="001A322F"/>
    <w:rsid w:val="001A375E"/>
    <w:rsid w:val="001A39C2"/>
    <w:rsid w:val="001A4190"/>
    <w:rsid w:val="001A41BC"/>
    <w:rsid w:val="001A45F7"/>
    <w:rsid w:val="001A45FC"/>
    <w:rsid w:val="001A48D3"/>
    <w:rsid w:val="001A51EF"/>
    <w:rsid w:val="001A5293"/>
    <w:rsid w:val="001A555D"/>
    <w:rsid w:val="001A56BF"/>
    <w:rsid w:val="001A58BE"/>
    <w:rsid w:val="001A5D7A"/>
    <w:rsid w:val="001A68CE"/>
    <w:rsid w:val="001A6C60"/>
    <w:rsid w:val="001A706C"/>
    <w:rsid w:val="001A7C5E"/>
    <w:rsid w:val="001A7FCA"/>
    <w:rsid w:val="001B02EE"/>
    <w:rsid w:val="001B039E"/>
    <w:rsid w:val="001B048E"/>
    <w:rsid w:val="001B096F"/>
    <w:rsid w:val="001B0CC3"/>
    <w:rsid w:val="001B13CA"/>
    <w:rsid w:val="001B1B5C"/>
    <w:rsid w:val="001B1C0A"/>
    <w:rsid w:val="001B1EB4"/>
    <w:rsid w:val="001B219D"/>
    <w:rsid w:val="001B2C5C"/>
    <w:rsid w:val="001B3133"/>
    <w:rsid w:val="001B3276"/>
    <w:rsid w:val="001B367E"/>
    <w:rsid w:val="001B3B0B"/>
    <w:rsid w:val="001B3CF7"/>
    <w:rsid w:val="001B3FAC"/>
    <w:rsid w:val="001B403E"/>
    <w:rsid w:val="001B4262"/>
    <w:rsid w:val="001B4731"/>
    <w:rsid w:val="001B484E"/>
    <w:rsid w:val="001B48C3"/>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3AB"/>
    <w:rsid w:val="001C6B5D"/>
    <w:rsid w:val="001C6E71"/>
    <w:rsid w:val="001C73B1"/>
    <w:rsid w:val="001C777A"/>
    <w:rsid w:val="001C7790"/>
    <w:rsid w:val="001C7B29"/>
    <w:rsid w:val="001C7B8E"/>
    <w:rsid w:val="001D04CF"/>
    <w:rsid w:val="001D09B2"/>
    <w:rsid w:val="001D0AE7"/>
    <w:rsid w:val="001D1027"/>
    <w:rsid w:val="001D1509"/>
    <w:rsid w:val="001D1EB2"/>
    <w:rsid w:val="001D1F10"/>
    <w:rsid w:val="001D2288"/>
    <w:rsid w:val="001D292B"/>
    <w:rsid w:val="001D307C"/>
    <w:rsid w:val="001D32F5"/>
    <w:rsid w:val="001D3C84"/>
    <w:rsid w:val="001D3CD1"/>
    <w:rsid w:val="001D3DBD"/>
    <w:rsid w:val="001D4246"/>
    <w:rsid w:val="001D4432"/>
    <w:rsid w:val="001D48CD"/>
    <w:rsid w:val="001D4DC7"/>
    <w:rsid w:val="001D4E60"/>
    <w:rsid w:val="001D5159"/>
    <w:rsid w:val="001D5473"/>
    <w:rsid w:val="001D5729"/>
    <w:rsid w:val="001D5CAF"/>
    <w:rsid w:val="001D5DE8"/>
    <w:rsid w:val="001D61A1"/>
    <w:rsid w:val="001D61A2"/>
    <w:rsid w:val="001D66F4"/>
    <w:rsid w:val="001D744E"/>
    <w:rsid w:val="001D752F"/>
    <w:rsid w:val="001D770B"/>
    <w:rsid w:val="001E0260"/>
    <w:rsid w:val="001E0751"/>
    <w:rsid w:val="001E13CA"/>
    <w:rsid w:val="001E1402"/>
    <w:rsid w:val="001E1691"/>
    <w:rsid w:val="001E1A94"/>
    <w:rsid w:val="001E1D8C"/>
    <w:rsid w:val="001E1DB3"/>
    <w:rsid w:val="001E2449"/>
    <w:rsid w:val="001E26AB"/>
    <w:rsid w:val="001E26B8"/>
    <w:rsid w:val="001E2725"/>
    <w:rsid w:val="001E293E"/>
    <w:rsid w:val="001E2A4C"/>
    <w:rsid w:val="001E2E42"/>
    <w:rsid w:val="001E2F45"/>
    <w:rsid w:val="001E336D"/>
    <w:rsid w:val="001E3390"/>
    <w:rsid w:val="001E3436"/>
    <w:rsid w:val="001E54DD"/>
    <w:rsid w:val="001E5605"/>
    <w:rsid w:val="001E577C"/>
    <w:rsid w:val="001E6997"/>
    <w:rsid w:val="001E6C8B"/>
    <w:rsid w:val="001E6DC5"/>
    <w:rsid w:val="001E6E32"/>
    <w:rsid w:val="001E70CB"/>
    <w:rsid w:val="001E71BC"/>
    <w:rsid w:val="001E77A5"/>
    <w:rsid w:val="001E7D19"/>
    <w:rsid w:val="001F01D6"/>
    <w:rsid w:val="001F05D3"/>
    <w:rsid w:val="001F0D15"/>
    <w:rsid w:val="001F10C6"/>
    <w:rsid w:val="001F17A8"/>
    <w:rsid w:val="001F1802"/>
    <w:rsid w:val="001F18F4"/>
    <w:rsid w:val="001F1D94"/>
    <w:rsid w:val="001F282D"/>
    <w:rsid w:val="001F2AC6"/>
    <w:rsid w:val="001F2BE5"/>
    <w:rsid w:val="001F31C3"/>
    <w:rsid w:val="001F322B"/>
    <w:rsid w:val="001F3B2D"/>
    <w:rsid w:val="001F3DA5"/>
    <w:rsid w:val="001F3DCE"/>
    <w:rsid w:val="001F41A2"/>
    <w:rsid w:val="001F4CCE"/>
    <w:rsid w:val="001F4EE1"/>
    <w:rsid w:val="001F5035"/>
    <w:rsid w:val="001F5123"/>
    <w:rsid w:val="001F5715"/>
    <w:rsid w:val="001F59C1"/>
    <w:rsid w:val="001F59E0"/>
    <w:rsid w:val="001F5E54"/>
    <w:rsid w:val="001F65B7"/>
    <w:rsid w:val="001F68D8"/>
    <w:rsid w:val="001F74B2"/>
    <w:rsid w:val="001F74B4"/>
    <w:rsid w:val="001F76A4"/>
    <w:rsid w:val="001F76EC"/>
    <w:rsid w:val="001F776A"/>
    <w:rsid w:val="001F7A08"/>
    <w:rsid w:val="00200244"/>
    <w:rsid w:val="00200349"/>
    <w:rsid w:val="002008DA"/>
    <w:rsid w:val="002009BF"/>
    <w:rsid w:val="00200A7B"/>
    <w:rsid w:val="00200B6A"/>
    <w:rsid w:val="00200C66"/>
    <w:rsid w:val="00200CBB"/>
    <w:rsid w:val="00200E58"/>
    <w:rsid w:val="002019F6"/>
    <w:rsid w:val="00201A93"/>
    <w:rsid w:val="0020243A"/>
    <w:rsid w:val="002028A7"/>
    <w:rsid w:val="0020295B"/>
    <w:rsid w:val="00202CCD"/>
    <w:rsid w:val="00202CD8"/>
    <w:rsid w:val="002032B0"/>
    <w:rsid w:val="0020380D"/>
    <w:rsid w:val="00204027"/>
    <w:rsid w:val="00204111"/>
    <w:rsid w:val="00204871"/>
    <w:rsid w:val="00204A45"/>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4C44"/>
    <w:rsid w:val="00214CC2"/>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21FC"/>
    <w:rsid w:val="002227E8"/>
    <w:rsid w:val="00222A8E"/>
    <w:rsid w:val="00222BA3"/>
    <w:rsid w:val="00222C12"/>
    <w:rsid w:val="00222CC9"/>
    <w:rsid w:val="00222D1F"/>
    <w:rsid w:val="00222E33"/>
    <w:rsid w:val="00222EC2"/>
    <w:rsid w:val="002231ED"/>
    <w:rsid w:val="002233C3"/>
    <w:rsid w:val="002234C5"/>
    <w:rsid w:val="002235E1"/>
    <w:rsid w:val="00223749"/>
    <w:rsid w:val="00223A5B"/>
    <w:rsid w:val="00223BBC"/>
    <w:rsid w:val="00224C2B"/>
    <w:rsid w:val="00224CF4"/>
    <w:rsid w:val="002251A4"/>
    <w:rsid w:val="00225879"/>
    <w:rsid w:val="002260F7"/>
    <w:rsid w:val="00226574"/>
    <w:rsid w:val="0022742B"/>
    <w:rsid w:val="002275E8"/>
    <w:rsid w:val="00227901"/>
    <w:rsid w:val="00227CD0"/>
    <w:rsid w:val="0023000F"/>
    <w:rsid w:val="00230201"/>
    <w:rsid w:val="002303E0"/>
    <w:rsid w:val="002305C1"/>
    <w:rsid w:val="002306AF"/>
    <w:rsid w:val="00230968"/>
    <w:rsid w:val="00230DAD"/>
    <w:rsid w:val="00230DC9"/>
    <w:rsid w:val="00230EBD"/>
    <w:rsid w:val="00231AA3"/>
    <w:rsid w:val="00232552"/>
    <w:rsid w:val="00232912"/>
    <w:rsid w:val="00232AB4"/>
    <w:rsid w:val="00232BD9"/>
    <w:rsid w:val="00233121"/>
    <w:rsid w:val="00233412"/>
    <w:rsid w:val="00233981"/>
    <w:rsid w:val="00234135"/>
    <w:rsid w:val="0023473F"/>
    <w:rsid w:val="00234AFE"/>
    <w:rsid w:val="00235185"/>
    <w:rsid w:val="002352D8"/>
    <w:rsid w:val="0023562B"/>
    <w:rsid w:val="00235837"/>
    <w:rsid w:val="0023587D"/>
    <w:rsid w:val="00235B70"/>
    <w:rsid w:val="00235E3F"/>
    <w:rsid w:val="00236565"/>
    <w:rsid w:val="0023668D"/>
    <w:rsid w:val="00236C21"/>
    <w:rsid w:val="0023753E"/>
    <w:rsid w:val="00237670"/>
    <w:rsid w:val="00237DF9"/>
    <w:rsid w:val="00237FB2"/>
    <w:rsid w:val="0024090E"/>
    <w:rsid w:val="00240961"/>
    <w:rsid w:val="00240B93"/>
    <w:rsid w:val="0024114E"/>
    <w:rsid w:val="00241471"/>
    <w:rsid w:val="00241A19"/>
    <w:rsid w:val="00241AB0"/>
    <w:rsid w:val="00241C22"/>
    <w:rsid w:val="002422C3"/>
    <w:rsid w:val="00242DF8"/>
    <w:rsid w:val="00242F92"/>
    <w:rsid w:val="002430B1"/>
    <w:rsid w:val="00243C78"/>
    <w:rsid w:val="00244361"/>
    <w:rsid w:val="00244795"/>
    <w:rsid w:val="002449CB"/>
    <w:rsid w:val="00244A86"/>
    <w:rsid w:val="00245371"/>
    <w:rsid w:val="00245760"/>
    <w:rsid w:val="0024592C"/>
    <w:rsid w:val="00245AAF"/>
    <w:rsid w:val="00245B64"/>
    <w:rsid w:val="00245D8D"/>
    <w:rsid w:val="0024604B"/>
    <w:rsid w:val="002462B4"/>
    <w:rsid w:val="00246AD1"/>
    <w:rsid w:val="0024726B"/>
    <w:rsid w:val="00247C77"/>
    <w:rsid w:val="00247CEA"/>
    <w:rsid w:val="00247DB3"/>
    <w:rsid w:val="00247F64"/>
    <w:rsid w:val="0025015B"/>
    <w:rsid w:val="00250B05"/>
    <w:rsid w:val="00250E1E"/>
    <w:rsid w:val="00251B5E"/>
    <w:rsid w:val="00251C99"/>
    <w:rsid w:val="00251CF5"/>
    <w:rsid w:val="00252A63"/>
    <w:rsid w:val="00252B1F"/>
    <w:rsid w:val="00252CA3"/>
    <w:rsid w:val="00252D25"/>
    <w:rsid w:val="00253011"/>
    <w:rsid w:val="0025342E"/>
    <w:rsid w:val="00253748"/>
    <w:rsid w:val="00253E76"/>
    <w:rsid w:val="00253E9C"/>
    <w:rsid w:val="00254BA0"/>
    <w:rsid w:val="00254C8B"/>
    <w:rsid w:val="00254DC0"/>
    <w:rsid w:val="00254E4B"/>
    <w:rsid w:val="00255371"/>
    <w:rsid w:val="00255515"/>
    <w:rsid w:val="00255CF9"/>
    <w:rsid w:val="00255FE0"/>
    <w:rsid w:val="002565E1"/>
    <w:rsid w:val="00256A22"/>
    <w:rsid w:val="00256A28"/>
    <w:rsid w:val="00256A36"/>
    <w:rsid w:val="00256BEC"/>
    <w:rsid w:val="00256BFF"/>
    <w:rsid w:val="00256D75"/>
    <w:rsid w:val="002577A6"/>
    <w:rsid w:val="002579AB"/>
    <w:rsid w:val="00257D8E"/>
    <w:rsid w:val="00257DB1"/>
    <w:rsid w:val="002600A0"/>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C7F"/>
    <w:rsid w:val="00262FDF"/>
    <w:rsid w:val="0026340F"/>
    <w:rsid w:val="0026400A"/>
    <w:rsid w:val="0026412D"/>
    <w:rsid w:val="002644E9"/>
    <w:rsid w:val="00264637"/>
    <w:rsid w:val="00264877"/>
    <w:rsid w:val="00264C85"/>
    <w:rsid w:val="00264D63"/>
    <w:rsid w:val="00264FFE"/>
    <w:rsid w:val="00265169"/>
    <w:rsid w:val="0026530F"/>
    <w:rsid w:val="002654BF"/>
    <w:rsid w:val="00265A27"/>
    <w:rsid w:val="00265B55"/>
    <w:rsid w:val="002663F5"/>
    <w:rsid w:val="0026679A"/>
    <w:rsid w:val="00266833"/>
    <w:rsid w:val="00266BA4"/>
    <w:rsid w:val="00266DA8"/>
    <w:rsid w:val="002672A6"/>
    <w:rsid w:val="002673B6"/>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2F6F"/>
    <w:rsid w:val="00273017"/>
    <w:rsid w:val="002731BE"/>
    <w:rsid w:val="00273AC6"/>
    <w:rsid w:val="00274100"/>
    <w:rsid w:val="00274181"/>
    <w:rsid w:val="00274398"/>
    <w:rsid w:val="002745D0"/>
    <w:rsid w:val="0027488E"/>
    <w:rsid w:val="00274C14"/>
    <w:rsid w:val="00275620"/>
    <w:rsid w:val="00275F42"/>
    <w:rsid w:val="00276894"/>
    <w:rsid w:val="00276CBA"/>
    <w:rsid w:val="00276ED0"/>
    <w:rsid w:val="00276FFA"/>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58B"/>
    <w:rsid w:val="00283A58"/>
    <w:rsid w:val="002840EB"/>
    <w:rsid w:val="0028412C"/>
    <w:rsid w:val="00284462"/>
    <w:rsid w:val="00284529"/>
    <w:rsid w:val="00284616"/>
    <w:rsid w:val="002848EC"/>
    <w:rsid w:val="00284E85"/>
    <w:rsid w:val="002853AD"/>
    <w:rsid w:val="0028543A"/>
    <w:rsid w:val="0028544A"/>
    <w:rsid w:val="002855C9"/>
    <w:rsid w:val="0028583C"/>
    <w:rsid w:val="00285898"/>
    <w:rsid w:val="00286153"/>
    <w:rsid w:val="00286278"/>
    <w:rsid w:val="00286491"/>
    <w:rsid w:val="00286761"/>
    <w:rsid w:val="00286C2F"/>
    <w:rsid w:val="002879BB"/>
    <w:rsid w:val="00287A95"/>
    <w:rsid w:val="002907A2"/>
    <w:rsid w:val="002908BC"/>
    <w:rsid w:val="002908D8"/>
    <w:rsid w:val="00290B4E"/>
    <w:rsid w:val="00290E62"/>
    <w:rsid w:val="00290F16"/>
    <w:rsid w:val="00291382"/>
    <w:rsid w:val="0029152D"/>
    <w:rsid w:val="00291532"/>
    <w:rsid w:val="00291859"/>
    <w:rsid w:val="002924F4"/>
    <w:rsid w:val="00292BDB"/>
    <w:rsid w:val="00292C1F"/>
    <w:rsid w:val="00292CA3"/>
    <w:rsid w:val="00292DDF"/>
    <w:rsid w:val="00292EEB"/>
    <w:rsid w:val="00293149"/>
    <w:rsid w:val="00293264"/>
    <w:rsid w:val="00293323"/>
    <w:rsid w:val="002934E9"/>
    <w:rsid w:val="00293728"/>
    <w:rsid w:val="002938EE"/>
    <w:rsid w:val="00293D60"/>
    <w:rsid w:val="00293EEA"/>
    <w:rsid w:val="00293F1B"/>
    <w:rsid w:val="00293F5E"/>
    <w:rsid w:val="00293F93"/>
    <w:rsid w:val="00294082"/>
    <w:rsid w:val="00294DF0"/>
    <w:rsid w:val="00294E89"/>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A7A"/>
    <w:rsid w:val="002A2DA3"/>
    <w:rsid w:val="002A2DD0"/>
    <w:rsid w:val="002A2E81"/>
    <w:rsid w:val="002A331D"/>
    <w:rsid w:val="002A33AE"/>
    <w:rsid w:val="002A3C3F"/>
    <w:rsid w:val="002A3D34"/>
    <w:rsid w:val="002A42EC"/>
    <w:rsid w:val="002A436B"/>
    <w:rsid w:val="002A4403"/>
    <w:rsid w:val="002A480D"/>
    <w:rsid w:val="002A4C1D"/>
    <w:rsid w:val="002A4C65"/>
    <w:rsid w:val="002A56DE"/>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B017B"/>
    <w:rsid w:val="002B033C"/>
    <w:rsid w:val="002B0650"/>
    <w:rsid w:val="002B0891"/>
    <w:rsid w:val="002B0C8B"/>
    <w:rsid w:val="002B0F43"/>
    <w:rsid w:val="002B1022"/>
    <w:rsid w:val="002B119A"/>
    <w:rsid w:val="002B1389"/>
    <w:rsid w:val="002B146C"/>
    <w:rsid w:val="002B1A1C"/>
    <w:rsid w:val="002B1AE8"/>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72"/>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0E33"/>
    <w:rsid w:val="002C17DD"/>
    <w:rsid w:val="002C2189"/>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80A"/>
    <w:rsid w:val="002C5943"/>
    <w:rsid w:val="002C5A60"/>
    <w:rsid w:val="002C6089"/>
    <w:rsid w:val="002C6229"/>
    <w:rsid w:val="002C6584"/>
    <w:rsid w:val="002C66EC"/>
    <w:rsid w:val="002C68DD"/>
    <w:rsid w:val="002C6C9E"/>
    <w:rsid w:val="002C6E92"/>
    <w:rsid w:val="002C6F42"/>
    <w:rsid w:val="002C70F3"/>
    <w:rsid w:val="002C73D0"/>
    <w:rsid w:val="002C7AC3"/>
    <w:rsid w:val="002C7FF0"/>
    <w:rsid w:val="002D0167"/>
    <w:rsid w:val="002D0554"/>
    <w:rsid w:val="002D0583"/>
    <w:rsid w:val="002D05BE"/>
    <w:rsid w:val="002D08E2"/>
    <w:rsid w:val="002D0910"/>
    <w:rsid w:val="002D0CBE"/>
    <w:rsid w:val="002D0FC0"/>
    <w:rsid w:val="002D1762"/>
    <w:rsid w:val="002D19D2"/>
    <w:rsid w:val="002D224C"/>
    <w:rsid w:val="002D234E"/>
    <w:rsid w:val="002D2778"/>
    <w:rsid w:val="002D2D9F"/>
    <w:rsid w:val="002D2DFE"/>
    <w:rsid w:val="002D32EE"/>
    <w:rsid w:val="002D339D"/>
    <w:rsid w:val="002D3733"/>
    <w:rsid w:val="002D3869"/>
    <w:rsid w:val="002D407F"/>
    <w:rsid w:val="002D410A"/>
    <w:rsid w:val="002D41E2"/>
    <w:rsid w:val="002D452C"/>
    <w:rsid w:val="002D481D"/>
    <w:rsid w:val="002D49C2"/>
    <w:rsid w:val="002D4A7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783"/>
    <w:rsid w:val="002E183C"/>
    <w:rsid w:val="002E1868"/>
    <w:rsid w:val="002E1904"/>
    <w:rsid w:val="002E1C8E"/>
    <w:rsid w:val="002E2374"/>
    <w:rsid w:val="002E242C"/>
    <w:rsid w:val="002E27E3"/>
    <w:rsid w:val="002E2E4C"/>
    <w:rsid w:val="002E3364"/>
    <w:rsid w:val="002E40BF"/>
    <w:rsid w:val="002E4258"/>
    <w:rsid w:val="002E4832"/>
    <w:rsid w:val="002E5445"/>
    <w:rsid w:val="002E5743"/>
    <w:rsid w:val="002E5FB9"/>
    <w:rsid w:val="002E62CE"/>
    <w:rsid w:val="002E6567"/>
    <w:rsid w:val="002E6587"/>
    <w:rsid w:val="002E69ED"/>
    <w:rsid w:val="002E6BE6"/>
    <w:rsid w:val="002E6CD1"/>
    <w:rsid w:val="002E7291"/>
    <w:rsid w:val="002E75AC"/>
    <w:rsid w:val="002E763A"/>
    <w:rsid w:val="002F04E2"/>
    <w:rsid w:val="002F070D"/>
    <w:rsid w:val="002F099F"/>
    <w:rsid w:val="002F1040"/>
    <w:rsid w:val="002F13B3"/>
    <w:rsid w:val="002F1423"/>
    <w:rsid w:val="002F1C1B"/>
    <w:rsid w:val="002F1C43"/>
    <w:rsid w:val="002F1E22"/>
    <w:rsid w:val="002F2105"/>
    <w:rsid w:val="002F28B2"/>
    <w:rsid w:val="002F2BC6"/>
    <w:rsid w:val="002F2CA9"/>
    <w:rsid w:val="002F2E6E"/>
    <w:rsid w:val="002F340D"/>
    <w:rsid w:val="002F45B3"/>
    <w:rsid w:val="002F46BA"/>
    <w:rsid w:val="002F48D1"/>
    <w:rsid w:val="002F4B18"/>
    <w:rsid w:val="002F4FD3"/>
    <w:rsid w:val="002F53FF"/>
    <w:rsid w:val="002F5AE8"/>
    <w:rsid w:val="002F6343"/>
    <w:rsid w:val="002F68B5"/>
    <w:rsid w:val="002F79D3"/>
    <w:rsid w:val="002F7D00"/>
    <w:rsid w:val="003003A5"/>
    <w:rsid w:val="003007FE"/>
    <w:rsid w:val="00300AC5"/>
    <w:rsid w:val="00300AF6"/>
    <w:rsid w:val="0030144A"/>
    <w:rsid w:val="00301DCA"/>
    <w:rsid w:val="00301EC5"/>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E05"/>
    <w:rsid w:val="00305592"/>
    <w:rsid w:val="00305979"/>
    <w:rsid w:val="00305AD4"/>
    <w:rsid w:val="00305B41"/>
    <w:rsid w:val="00305D38"/>
    <w:rsid w:val="003060AA"/>
    <w:rsid w:val="00306A2C"/>
    <w:rsid w:val="00306B60"/>
    <w:rsid w:val="00306EB9"/>
    <w:rsid w:val="00306EDC"/>
    <w:rsid w:val="0030722F"/>
    <w:rsid w:val="0030777F"/>
    <w:rsid w:val="0030789D"/>
    <w:rsid w:val="00307990"/>
    <w:rsid w:val="0031006E"/>
    <w:rsid w:val="003100D8"/>
    <w:rsid w:val="0031043C"/>
    <w:rsid w:val="00310554"/>
    <w:rsid w:val="003108C8"/>
    <w:rsid w:val="00310D0B"/>
    <w:rsid w:val="00311B7D"/>
    <w:rsid w:val="00311E5C"/>
    <w:rsid w:val="00312650"/>
    <w:rsid w:val="00312B44"/>
    <w:rsid w:val="0031310F"/>
    <w:rsid w:val="0031324D"/>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CCF"/>
    <w:rsid w:val="00322D22"/>
    <w:rsid w:val="003230B7"/>
    <w:rsid w:val="0032313E"/>
    <w:rsid w:val="003234AB"/>
    <w:rsid w:val="003234D4"/>
    <w:rsid w:val="00323886"/>
    <w:rsid w:val="003238D9"/>
    <w:rsid w:val="0032453F"/>
    <w:rsid w:val="00324AE5"/>
    <w:rsid w:val="00324BA9"/>
    <w:rsid w:val="00324CE1"/>
    <w:rsid w:val="00324D24"/>
    <w:rsid w:val="003252AF"/>
    <w:rsid w:val="0032538B"/>
    <w:rsid w:val="00325436"/>
    <w:rsid w:val="0032562A"/>
    <w:rsid w:val="00325702"/>
    <w:rsid w:val="00325BE2"/>
    <w:rsid w:val="003260D5"/>
    <w:rsid w:val="003264A0"/>
    <w:rsid w:val="00326C3E"/>
    <w:rsid w:val="00326C94"/>
    <w:rsid w:val="0032735C"/>
    <w:rsid w:val="0032791C"/>
    <w:rsid w:val="00327A34"/>
    <w:rsid w:val="00327F59"/>
    <w:rsid w:val="00330204"/>
    <w:rsid w:val="003302C4"/>
    <w:rsid w:val="003303D9"/>
    <w:rsid w:val="00330466"/>
    <w:rsid w:val="003305C0"/>
    <w:rsid w:val="00330949"/>
    <w:rsid w:val="00330E59"/>
    <w:rsid w:val="00330F9C"/>
    <w:rsid w:val="003310E4"/>
    <w:rsid w:val="0033144C"/>
    <w:rsid w:val="00331795"/>
    <w:rsid w:val="00331C30"/>
    <w:rsid w:val="0033202C"/>
    <w:rsid w:val="003320BE"/>
    <w:rsid w:val="003322CF"/>
    <w:rsid w:val="00332650"/>
    <w:rsid w:val="00332CFE"/>
    <w:rsid w:val="00333F16"/>
    <w:rsid w:val="0033469C"/>
    <w:rsid w:val="003346FB"/>
    <w:rsid w:val="00334CC0"/>
    <w:rsid w:val="003350DA"/>
    <w:rsid w:val="00335398"/>
    <w:rsid w:val="00335525"/>
    <w:rsid w:val="003358B5"/>
    <w:rsid w:val="0033599E"/>
    <w:rsid w:val="00335A01"/>
    <w:rsid w:val="00335C58"/>
    <w:rsid w:val="00336343"/>
    <w:rsid w:val="00336A97"/>
    <w:rsid w:val="00336FB3"/>
    <w:rsid w:val="003372D6"/>
    <w:rsid w:val="003374E8"/>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2CF"/>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4981"/>
    <w:rsid w:val="00345036"/>
    <w:rsid w:val="00345378"/>
    <w:rsid w:val="003454BD"/>
    <w:rsid w:val="0034602A"/>
    <w:rsid w:val="003460FF"/>
    <w:rsid w:val="003473A0"/>
    <w:rsid w:val="003477C1"/>
    <w:rsid w:val="00347BBC"/>
    <w:rsid w:val="00347E12"/>
    <w:rsid w:val="00350001"/>
    <w:rsid w:val="00350395"/>
    <w:rsid w:val="003503BE"/>
    <w:rsid w:val="00350F73"/>
    <w:rsid w:val="00350FB0"/>
    <w:rsid w:val="003515FF"/>
    <w:rsid w:val="0035163D"/>
    <w:rsid w:val="0035194A"/>
    <w:rsid w:val="00351BBD"/>
    <w:rsid w:val="003525AA"/>
    <w:rsid w:val="00352784"/>
    <w:rsid w:val="00352860"/>
    <w:rsid w:val="003528F1"/>
    <w:rsid w:val="00352991"/>
    <w:rsid w:val="00352C59"/>
    <w:rsid w:val="00352CBE"/>
    <w:rsid w:val="00352D61"/>
    <w:rsid w:val="003534F9"/>
    <w:rsid w:val="00353FB9"/>
    <w:rsid w:val="00354245"/>
    <w:rsid w:val="00354420"/>
    <w:rsid w:val="00354653"/>
    <w:rsid w:val="0035477D"/>
    <w:rsid w:val="003549DE"/>
    <w:rsid w:val="00354D41"/>
    <w:rsid w:val="0035563A"/>
    <w:rsid w:val="00355735"/>
    <w:rsid w:val="003558B5"/>
    <w:rsid w:val="003559E9"/>
    <w:rsid w:val="00355AF2"/>
    <w:rsid w:val="00356688"/>
    <w:rsid w:val="0035682F"/>
    <w:rsid w:val="00356ACE"/>
    <w:rsid w:val="00356B70"/>
    <w:rsid w:val="00356D86"/>
    <w:rsid w:val="0035720B"/>
    <w:rsid w:val="003579A5"/>
    <w:rsid w:val="00357FBA"/>
    <w:rsid w:val="0036003C"/>
    <w:rsid w:val="003602D1"/>
    <w:rsid w:val="00360481"/>
    <w:rsid w:val="0036050C"/>
    <w:rsid w:val="0036054A"/>
    <w:rsid w:val="00360709"/>
    <w:rsid w:val="00360962"/>
    <w:rsid w:val="00360C26"/>
    <w:rsid w:val="0036130E"/>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4E56"/>
    <w:rsid w:val="003650CF"/>
    <w:rsid w:val="003650EE"/>
    <w:rsid w:val="003651C3"/>
    <w:rsid w:val="0036531C"/>
    <w:rsid w:val="00365325"/>
    <w:rsid w:val="00365382"/>
    <w:rsid w:val="0036540B"/>
    <w:rsid w:val="003659D1"/>
    <w:rsid w:val="00365D1D"/>
    <w:rsid w:val="00365EB4"/>
    <w:rsid w:val="0036623D"/>
    <w:rsid w:val="00366490"/>
    <w:rsid w:val="00366522"/>
    <w:rsid w:val="0036657B"/>
    <w:rsid w:val="003666C3"/>
    <w:rsid w:val="00366734"/>
    <w:rsid w:val="00366F78"/>
    <w:rsid w:val="00367120"/>
    <w:rsid w:val="00367475"/>
    <w:rsid w:val="00367850"/>
    <w:rsid w:val="003679DF"/>
    <w:rsid w:val="00367BFF"/>
    <w:rsid w:val="003709B3"/>
    <w:rsid w:val="003709D3"/>
    <w:rsid w:val="00370AA9"/>
    <w:rsid w:val="00370BD0"/>
    <w:rsid w:val="00370E97"/>
    <w:rsid w:val="003713EF"/>
    <w:rsid w:val="00371BC9"/>
    <w:rsid w:val="003725DC"/>
    <w:rsid w:val="0037260A"/>
    <w:rsid w:val="00372A69"/>
    <w:rsid w:val="00372D45"/>
    <w:rsid w:val="00373291"/>
    <w:rsid w:val="0037340C"/>
    <w:rsid w:val="00373486"/>
    <w:rsid w:val="00373705"/>
    <w:rsid w:val="003737F4"/>
    <w:rsid w:val="003746CC"/>
    <w:rsid w:val="00374D49"/>
    <w:rsid w:val="00374EE7"/>
    <w:rsid w:val="00374FCD"/>
    <w:rsid w:val="00375021"/>
    <w:rsid w:val="003754C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7DF"/>
    <w:rsid w:val="00380EEF"/>
    <w:rsid w:val="00381009"/>
    <w:rsid w:val="00381027"/>
    <w:rsid w:val="003812DC"/>
    <w:rsid w:val="003813C0"/>
    <w:rsid w:val="00381E1D"/>
    <w:rsid w:val="0038206D"/>
    <w:rsid w:val="00382754"/>
    <w:rsid w:val="00383211"/>
    <w:rsid w:val="00383568"/>
    <w:rsid w:val="0038375A"/>
    <w:rsid w:val="00383EC5"/>
    <w:rsid w:val="00384195"/>
    <w:rsid w:val="003844CF"/>
    <w:rsid w:val="003849FD"/>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0AE4"/>
    <w:rsid w:val="003916EB"/>
    <w:rsid w:val="00391789"/>
    <w:rsid w:val="003917AE"/>
    <w:rsid w:val="00391CCF"/>
    <w:rsid w:val="00391DEC"/>
    <w:rsid w:val="003921DF"/>
    <w:rsid w:val="00392294"/>
    <w:rsid w:val="00392687"/>
    <w:rsid w:val="00392978"/>
    <w:rsid w:val="00392C16"/>
    <w:rsid w:val="00392CB5"/>
    <w:rsid w:val="00392CF4"/>
    <w:rsid w:val="00392E30"/>
    <w:rsid w:val="003931DB"/>
    <w:rsid w:val="003934F1"/>
    <w:rsid w:val="00393867"/>
    <w:rsid w:val="003940D7"/>
    <w:rsid w:val="00394907"/>
    <w:rsid w:val="00394C47"/>
    <w:rsid w:val="00394DEF"/>
    <w:rsid w:val="00394EED"/>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A0991"/>
    <w:rsid w:val="003A09EE"/>
    <w:rsid w:val="003A0A8C"/>
    <w:rsid w:val="003A0CD6"/>
    <w:rsid w:val="003A1424"/>
    <w:rsid w:val="003A1827"/>
    <w:rsid w:val="003A18EB"/>
    <w:rsid w:val="003A1CBB"/>
    <w:rsid w:val="003A1FC2"/>
    <w:rsid w:val="003A23C1"/>
    <w:rsid w:val="003A2B5B"/>
    <w:rsid w:val="003A2F76"/>
    <w:rsid w:val="003A30F4"/>
    <w:rsid w:val="003A316C"/>
    <w:rsid w:val="003A324E"/>
    <w:rsid w:val="003A345B"/>
    <w:rsid w:val="003A36AC"/>
    <w:rsid w:val="003A3B31"/>
    <w:rsid w:val="003A3EA5"/>
    <w:rsid w:val="003A40DD"/>
    <w:rsid w:val="003A43E6"/>
    <w:rsid w:val="003A44C8"/>
    <w:rsid w:val="003A492D"/>
    <w:rsid w:val="003A4B3A"/>
    <w:rsid w:val="003A4D46"/>
    <w:rsid w:val="003A582F"/>
    <w:rsid w:val="003A5AD4"/>
    <w:rsid w:val="003A5BD4"/>
    <w:rsid w:val="003A5D72"/>
    <w:rsid w:val="003A627A"/>
    <w:rsid w:val="003A681D"/>
    <w:rsid w:val="003A6DBA"/>
    <w:rsid w:val="003A7252"/>
    <w:rsid w:val="003A7311"/>
    <w:rsid w:val="003A74F5"/>
    <w:rsid w:val="003A7C94"/>
    <w:rsid w:val="003B06C7"/>
    <w:rsid w:val="003B09D1"/>
    <w:rsid w:val="003B0A49"/>
    <w:rsid w:val="003B0DF7"/>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4F66"/>
    <w:rsid w:val="003B53C5"/>
    <w:rsid w:val="003B5BC3"/>
    <w:rsid w:val="003B5D08"/>
    <w:rsid w:val="003B5F53"/>
    <w:rsid w:val="003B604D"/>
    <w:rsid w:val="003B612E"/>
    <w:rsid w:val="003B69C2"/>
    <w:rsid w:val="003B6CE1"/>
    <w:rsid w:val="003B7216"/>
    <w:rsid w:val="003B7386"/>
    <w:rsid w:val="003B7661"/>
    <w:rsid w:val="003B7679"/>
    <w:rsid w:val="003B78F6"/>
    <w:rsid w:val="003B7972"/>
    <w:rsid w:val="003C0007"/>
    <w:rsid w:val="003C02D8"/>
    <w:rsid w:val="003C0607"/>
    <w:rsid w:val="003C06CE"/>
    <w:rsid w:val="003C0822"/>
    <w:rsid w:val="003C0865"/>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5F6"/>
    <w:rsid w:val="003C4E4A"/>
    <w:rsid w:val="003C504C"/>
    <w:rsid w:val="003C526E"/>
    <w:rsid w:val="003C528E"/>
    <w:rsid w:val="003C55AC"/>
    <w:rsid w:val="003C5ADB"/>
    <w:rsid w:val="003C5B52"/>
    <w:rsid w:val="003C5DB9"/>
    <w:rsid w:val="003C5E34"/>
    <w:rsid w:val="003C5FCA"/>
    <w:rsid w:val="003C6934"/>
    <w:rsid w:val="003C6A93"/>
    <w:rsid w:val="003C71E2"/>
    <w:rsid w:val="003C7223"/>
    <w:rsid w:val="003C769D"/>
    <w:rsid w:val="003C7CCE"/>
    <w:rsid w:val="003D004D"/>
    <w:rsid w:val="003D00A4"/>
    <w:rsid w:val="003D0327"/>
    <w:rsid w:val="003D0637"/>
    <w:rsid w:val="003D0A98"/>
    <w:rsid w:val="003D0AE4"/>
    <w:rsid w:val="003D0B7C"/>
    <w:rsid w:val="003D0C59"/>
    <w:rsid w:val="003D0D36"/>
    <w:rsid w:val="003D0F3F"/>
    <w:rsid w:val="003D10EE"/>
    <w:rsid w:val="003D1178"/>
    <w:rsid w:val="003D1474"/>
    <w:rsid w:val="003D1501"/>
    <w:rsid w:val="003D1CD6"/>
    <w:rsid w:val="003D1E6B"/>
    <w:rsid w:val="003D1E86"/>
    <w:rsid w:val="003D2418"/>
    <w:rsid w:val="003D2C26"/>
    <w:rsid w:val="003D2E38"/>
    <w:rsid w:val="003D338D"/>
    <w:rsid w:val="003D3414"/>
    <w:rsid w:val="003D41F5"/>
    <w:rsid w:val="003D4694"/>
    <w:rsid w:val="003D4740"/>
    <w:rsid w:val="003D4A2D"/>
    <w:rsid w:val="003D4B7F"/>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2ED6"/>
    <w:rsid w:val="003E30C9"/>
    <w:rsid w:val="003E3199"/>
    <w:rsid w:val="003E36F7"/>
    <w:rsid w:val="003E3931"/>
    <w:rsid w:val="003E3A7F"/>
    <w:rsid w:val="003E3E1D"/>
    <w:rsid w:val="003E3F1E"/>
    <w:rsid w:val="003E509F"/>
    <w:rsid w:val="003E525B"/>
    <w:rsid w:val="003E53AD"/>
    <w:rsid w:val="003E53BD"/>
    <w:rsid w:val="003E542C"/>
    <w:rsid w:val="003E5785"/>
    <w:rsid w:val="003E5851"/>
    <w:rsid w:val="003E58BB"/>
    <w:rsid w:val="003E5E39"/>
    <w:rsid w:val="003E5F63"/>
    <w:rsid w:val="003E6162"/>
    <w:rsid w:val="003E654C"/>
    <w:rsid w:val="003E66B3"/>
    <w:rsid w:val="003E6A3A"/>
    <w:rsid w:val="003E6ADF"/>
    <w:rsid w:val="003E6BE2"/>
    <w:rsid w:val="003E6C0E"/>
    <w:rsid w:val="003E6DE0"/>
    <w:rsid w:val="003E70F7"/>
    <w:rsid w:val="003E7418"/>
    <w:rsid w:val="003E74AB"/>
    <w:rsid w:val="003E750D"/>
    <w:rsid w:val="003E7530"/>
    <w:rsid w:val="003E7632"/>
    <w:rsid w:val="003E770F"/>
    <w:rsid w:val="003E79E1"/>
    <w:rsid w:val="003E7B9C"/>
    <w:rsid w:val="003E7FA4"/>
    <w:rsid w:val="003F026D"/>
    <w:rsid w:val="003F052B"/>
    <w:rsid w:val="003F0AE9"/>
    <w:rsid w:val="003F0AFE"/>
    <w:rsid w:val="003F0F4B"/>
    <w:rsid w:val="003F14D2"/>
    <w:rsid w:val="003F1940"/>
    <w:rsid w:val="003F2182"/>
    <w:rsid w:val="003F21FF"/>
    <w:rsid w:val="003F2910"/>
    <w:rsid w:val="003F2EF6"/>
    <w:rsid w:val="003F3107"/>
    <w:rsid w:val="003F3479"/>
    <w:rsid w:val="003F348E"/>
    <w:rsid w:val="003F36EE"/>
    <w:rsid w:val="003F3783"/>
    <w:rsid w:val="003F3DBA"/>
    <w:rsid w:val="003F3E19"/>
    <w:rsid w:val="003F3E4B"/>
    <w:rsid w:val="003F3ECD"/>
    <w:rsid w:val="003F42CC"/>
    <w:rsid w:val="003F43F4"/>
    <w:rsid w:val="003F46E3"/>
    <w:rsid w:val="003F4863"/>
    <w:rsid w:val="003F48F9"/>
    <w:rsid w:val="003F5024"/>
    <w:rsid w:val="003F5025"/>
    <w:rsid w:val="003F5EAC"/>
    <w:rsid w:val="003F60C3"/>
    <w:rsid w:val="003F65E0"/>
    <w:rsid w:val="003F670B"/>
    <w:rsid w:val="003F6726"/>
    <w:rsid w:val="003F681C"/>
    <w:rsid w:val="003F6858"/>
    <w:rsid w:val="003F7A0D"/>
    <w:rsid w:val="003F7AE6"/>
    <w:rsid w:val="003F7DFD"/>
    <w:rsid w:val="00400160"/>
    <w:rsid w:val="0040080E"/>
    <w:rsid w:val="00400917"/>
    <w:rsid w:val="00400A38"/>
    <w:rsid w:val="00401AF8"/>
    <w:rsid w:val="00401CD9"/>
    <w:rsid w:val="00401D9C"/>
    <w:rsid w:val="00401F1C"/>
    <w:rsid w:val="00401F5B"/>
    <w:rsid w:val="004023EA"/>
    <w:rsid w:val="0040243D"/>
    <w:rsid w:val="0040259D"/>
    <w:rsid w:val="00403B69"/>
    <w:rsid w:val="00403BD9"/>
    <w:rsid w:val="00403F0D"/>
    <w:rsid w:val="00404DD4"/>
    <w:rsid w:val="00405684"/>
    <w:rsid w:val="00405CE8"/>
    <w:rsid w:val="00405E5E"/>
    <w:rsid w:val="004062E7"/>
    <w:rsid w:val="004067D6"/>
    <w:rsid w:val="00406EF6"/>
    <w:rsid w:val="00406F7D"/>
    <w:rsid w:val="0040775A"/>
    <w:rsid w:val="004077E5"/>
    <w:rsid w:val="004079DF"/>
    <w:rsid w:val="00410277"/>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0A"/>
    <w:rsid w:val="0041601E"/>
    <w:rsid w:val="004160E4"/>
    <w:rsid w:val="00416358"/>
    <w:rsid w:val="00416432"/>
    <w:rsid w:val="004164A3"/>
    <w:rsid w:val="00416B98"/>
    <w:rsid w:val="00416DCF"/>
    <w:rsid w:val="00416EDB"/>
    <w:rsid w:val="004174DA"/>
    <w:rsid w:val="00417A6D"/>
    <w:rsid w:val="00417B7E"/>
    <w:rsid w:val="00417EBA"/>
    <w:rsid w:val="00420245"/>
    <w:rsid w:val="004203AF"/>
    <w:rsid w:val="004206CB"/>
    <w:rsid w:val="00420DA3"/>
    <w:rsid w:val="00420F5D"/>
    <w:rsid w:val="00421A00"/>
    <w:rsid w:val="00421BD7"/>
    <w:rsid w:val="00421DC2"/>
    <w:rsid w:val="00422032"/>
    <w:rsid w:val="00422350"/>
    <w:rsid w:val="00422599"/>
    <w:rsid w:val="00422D01"/>
    <w:rsid w:val="00423C07"/>
    <w:rsid w:val="00423F85"/>
    <w:rsid w:val="00424296"/>
    <w:rsid w:val="00424A23"/>
    <w:rsid w:val="00424ACE"/>
    <w:rsid w:val="00424B12"/>
    <w:rsid w:val="00424B48"/>
    <w:rsid w:val="004252C7"/>
    <w:rsid w:val="0042539F"/>
    <w:rsid w:val="00425713"/>
    <w:rsid w:val="0042578E"/>
    <w:rsid w:val="004259BE"/>
    <w:rsid w:val="00425A77"/>
    <w:rsid w:val="00425BA1"/>
    <w:rsid w:val="00426CA9"/>
    <w:rsid w:val="0042720A"/>
    <w:rsid w:val="00427883"/>
    <w:rsid w:val="00427A8A"/>
    <w:rsid w:val="00427AA1"/>
    <w:rsid w:val="00427CE2"/>
    <w:rsid w:val="00427EB4"/>
    <w:rsid w:val="0043024A"/>
    <w:rsid w:val="00431074"/>
    <w:rsid w:val="004310BC"/>
    <w:rsid w:val="0043125E"/>
    <w:rsid w:val="004312D3"/>
    <w:rsid w:val="004314E7"/>
    <w:rsid w:val="004317EF"/>
    <w:rsid w:val="00432007"/>
    <w:rsid w:val="0043237C"/>
    <w:rsid w:val="00432535"/>
    <w:rsid w:val="00432657"/>
    <w:rsid w:val="004327B8"/>
    <w:rsid w:val="00432942"/>
    <w:rsid w:val="00432A87"/>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24"/>
    <w:rsid w:val="00441785"/>
    <w:rsid w:val="004418F3"/>
    <w:rsid w:val="00441A53"/>
    <w:rsid w:val="00441BAB"/>
    <w:rsid w:val="00441E54"/>
    <w:rsid w:val="00441ECF"/>
    <w:rsid w:val="0044217C"/>
    <w:rsid w:val="004421E7"/>
    <w:rsid w:val="00442360"/>
    <w:rsid w:val="004424DD"/>
    <w:rsid w:val="004425F5"/>
    <w:rsid w:val="00442687"/>
    <w:rsid w:val="00442729"/>
    <w:rsid w:val="00442745"/>
    <w:rsid w:val="004433E9"/>
    <w:rsid w:val="004435FD"/>
    <w:rsid w:val="00443A6A"/>
    <w:rsid w:val="00443E68"/>
    <w:rsid w:val="00443F2F"/>
    <w:rsid w:val="00443F3C"/>
    <w:rsid w:val="00444649"/>
    <w:rsid w:val="00444797"/>
    <w:rsid w:val="004448E7"/>
    <w:rsid w:val="00444C7F"/>
    <w:rsid w:val="004453C4"/>
    <w:rsid w:val="0044590F"/>
    <w:rsid w:val="00445A55"/>
    <w:rsid w:val="00445E54"/>
    <w:rsid w:val="0044613E"/>
    <w:rsid w:val="0044635D"/>
    <w:rsid w:val="004465A6"/>
    <w:rsid w:val="00447244"/>
    <w:rsid w:val="0044779D"/>
    <w:rsid w:val="00447B18"/>
    <w:rsid w:val="00447B32"/>
    <w:rsid w:val="00447E5D"/>
    <w:rsid w:val="00450312"/>
    <w:rsid w:val="0045071C"/>
    <w:rsid w:val="00450EB3"/>
    <w:rsid w:val="004517AF"/>
    <w:rsid w:val="004518FA"/>
    <w:rsid w:val="004519B1"/>
    <w:rsid w:val="00451A66"/>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452"/>
    <w:rsid w:val="004618A5"/>
    <w:rsid w:val="0046293B"/>
    <w:rsid w:val="00462E14"/>
    <w:rsid w:val="004636C5"/>
    <w:rsid w:val="004638D0"/>
    <w:rsid w:val="00463E7A"/>
    <w:rsid w:val="00463FD9"/>
    <w:rsid w:val="0046437D"/>
    <w:rsid w:val="004645BF"/>
    <w:rsid w:val="004648EE"/>
    <w:rsid w:val="00464918"/>
    <w:rsid w:val="00464D71"/>
    <w:rsid w:val="004650BE"/>
    <w:rsid w:val="00465275"/>
    <w:rsid w:val="00465992"/>
    <w:rsid w:val="00465B0B"/>
    <w:rsid w:val="0046638F"/>
    <w:rsid w:val="0046641A"/>
    <w:rsid w:val="00466485"/>
    <w:rsid w:val="004669D3"/>
    <w:rsid w:val="00466BD5"/>
    <w:rsid w:val="00466D84"/>
    <w:rsid w:val="00467220"/>
    <w:rsid w:val="00467355"/>
    <w:rsid w:val="0046755D"/>
    <w:rsid w:val="00467BC0"/>
    <w:rsid w:val="00467DB0"/>
    <w:rsid w:val="0047000C"/>
    <w:rsid w:val="004701A2"/>
    <w:rsid w:val="00470CF3"/>
    <w:rsid w:val="00470DBC"/>
    <w:rsid w:val="00470FB0"/>
    <w:rsid w:val="004716B3"/>
    <w:rsid w:val="00471D77"/>
    <w:rsid w:val="004722E0"/>
    <w:rsid w:val="004728B7"/>
    <w:rsid w:val="00472DAF"/>
    <w:rsid w:val="00472EC5"/>
    <w:rsid w:val="00473394"/>
    <w:rsid w:val="0047385E"/>
    <w:rsid w:val="00473AD5"/>
    <w:rsid w:val="00473CD4"/>
    <w:rsid w:val="004740BE"/>
    <w:rsid w:val="0047480C"/>
    <w:rsid w:val="00474813"/>
    <w:rsid w:val="00474AEE"/>
    <w:rsid w:val="00475220"/>
    <w:rsid w:val="004753EA"/>
    <w:rsid w:val="004756E7"/>
    <w:rsid w:val="00475814"/>
    <w:rsid w:val="00475BD1"/>
    <w:rsid w:val="00475F49"/>
    <w:rsid w:val="00475F7B"/>
    <w:rsid w:val="004764F9"/>
    <w:rsid w:val="0047661B"/>
    <w:rsid w:val="004768CB"/>
    <w:rsid w:val="00476E54"/>
    <w:rsid w:val="0047715C"/>
    <w:rsid w:val="004772F7"/>
    <w:rsid w:val="0047790C"/>
    <w:rsid w:val="00480077"/>
    <w:rsid w:val="00480907"/>
    <w:rsid w:val="00480A0F"/>
    <w:rsid w:val="00481208"/>
    <w:rsid w:val="004812AF"/>
    <w:rsid w:val="0048130D"/>
    <w:rsid w:val="00481BC8"/>
    <w:rsid w:val="00482028"/>
    <w:rsid w:val="00482208"/>
    <w:rsid w:val="00482257"/>
    <w:rsid w:val="0048279A"/>
    <w:rsid w:val="004829D9"/>
    <w:rsid w:val="00482D4C"/>
    <w:rsid w:val="00483BB4"/>
    <w:rsid w:val="00484B6D"/>
    <w:rsid w:val="00485477"/>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10C"/>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1B"/>
    <w:rsid w:val="00496C79"/>
    <w:rsid w:val="0049721E"/>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366"/>
    <w:rsid w:val="004A491C"/>
    <w:rsid w:val="004A4C0E"/>
    <w:rsid w:val="004A4C8B"/>
    <w:rsid w:val="004A4FE8"/>
    <w:rsid w:val="004A5249"/>
    <w:rsid w:val="004A53A1"/>
    <w:rsid w:val="004A547C"/>
    <w:rsid w:val="004A58FB"/>
    <w:rsid w:val="004A5947"/>
    <w:rsid w:val="004A597C"/>
    <w:rsid w:val="004A59BF"/>
    <w:rsid w:val="004A5DFA"/>
    <w:rsid w:val="004A5F4F"/>
    <w:rsid w:val="004A61E3"/>
    <w:rsid w:val="004A6393"/>
    <w:rsid w:val="004A696C"/>
    <w:rsid w:val="004A6DD7"/>
    <w:rsid w:val="004A725C"/>
    <w:rsid w:val="004A766B"/>
    <w:rsid w:val="004A7C1E"/>
    <w:rsid w:val="004B0211"/>
    <w:rsid w:val="004B03F3"/>
    <w:rsid w:val="004B0929"/>
    <w:rsid w:val="004B0E05"/>
    <w:rsid w:val="004B1425"/>
    <w:rsid w:val="004B143F"/>
    <w:rsid w:val="004B19FF"/>
    <w:rsid w:val="004B1A93"/>
    <w:rsid w:val="004B1BF3"/>
    <w:rsid w:val="004B1DD8"/>
    <w:rsid w:val="004B20FF"/>
    <w:rsid w:val="004B25C8"/>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DA"/>
    <w:rsid w:val="004C17AC"/>
    <w:rsid w:val="004C1F97"/>
    <w:rsid w:val="004C28B5"/>
    <w:rsid w:val="004C2BB8"/>
    <w:rsid w:val="004C2C09"/>
    <w:rsid w:val="004C31C8"/>
    <w:rsid w:val="004C3717"/>
    <w:rsid w:val="004C3817"/>
    <w:rsid w:val="004C40FA"/>
    <w:rsid w:val="004C45AC"/>
    <w:rsid w:val="004C4877"/>
    <w:rsid w:val="004C4B2E"/>
    <w:rsid w:val="004C4E61"/>
    <w:rsid w:val="004C515B"/>
    <w:rsid w:val="004C57A6"/>
    <w:rsid w:val="004C5A4F"/>
    <w:rsid w:val="004C5DFB"/>
    <w:rsid w:val="004C612A"/>
    <w:rsid w:val="004C6778"/>
    <w:rsid w:val="004C6FD5"/>
    <w:rsid w:val="004C70B4"/>
    <w:rsid w:val="004C7474"/>
    <w:rsid w:val="004C75D3"/>
    <w:rsid w:val="004C7806"/>
    <w:rsid w:val="004C7C2B"/>
    <w:rsid w:val="004D015A"/>
    <w:rsid w:val="004D0497"/>
    <w:rsid w:val="004D090E"/>
    <w:rsid w:val="004D0F24"/>
    <w:rsid w:val="004D1386"/>
    <w:rsid w:val="004D1C2B"/>
    <w:rsid w:val="004D1CFA"/>
    <w:rsid w:val="004D2027"/>
    <w:rsid w:val="004D203F"/>
    <w:rsid w:val="004D2302"/>
    <w:rsid w:val="004D23E0"/>
    <w:rsid w:val="004D2468"/>
    <w:rsid w:val="004D271C"/>
    <w:rsid w:val="004D2DB8"/>
    <w:rsid w:val="004D2EC4"/>
    <w:rsid w:val="004D2F3E"/>
    <w:rsid w:val="004D3117"/>
    <w:rsid w:val="004D311B"/>
    <w:rsid w:val="004D34EE"/>
    <w:rsid w:val="004D3FF6"/>
    <w:rsid w:val="004D4A56"/>
    <w:rsid w:val="004D5546"/>
    <w:rsid w:val="004D55E9"/>
    <w:rsid w:val="004D5A94"/>
    <w:rsid w:val="004D5D2B"/>
    <w:rsid w:val="004D5D45"/>
    <w:rsid w:val="004D6CEE"/>
    <w:rsid w:val="004D6D01"/>
    <w:rsid w:val="004D6D60"/>
    <w:rsid w:val="004D6DE7"/>
    <w:rsid w:val="004D6F4A"/>
    <w:rsid w:val="004D6FD4"/>
    <w:rsid w:val="004D728A"/>
    <w:rsid w:val="004D742F"/>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2F8E"/>
    <w:rsid w:val="004E3430"/>
    <w:rsid w:val="004E3B14"/>
    <w:rsid w:val="004E4047"/>
    <w:rsid w:val="004E465A"/>
    <w:rsid w:val="004E469E"/>
    <w:rsid w:val="004E496A"/>
    <w:rsid w:val="004E4C8A"/>
    <w:rsid w:val="004E5045"/>
    <w:rsid w:val="004E5061"/>
    <w:rsid w:val="004E53C5"/>
    <w:rsid w:val="004E5665"/>
    <w:rsid w:val="004E5985"/>
    <w:rsid w:val="004E63C2"/>
    <w:rsid w:val="004E66E7"/>
    <w:rsid w:val="004E67C0"/>
    <w:rsid w:val="004E6ADB"/>
    <w:rsid w:val="004E6CE6"/>
    <w:rsid w:val="004E725E"/>
    <w:rsid w:val="004E7380"/>
    <w:rsid w:val="004E7414"/>
    <w:rsid w:val="004E7466"/>
    <w:rsid w:val="004E75F9"/>
    <w:rsid w:val="004E7B00"/>
    <w:rsid w:val="004E7CA8"/>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B37"/>
    <w:rsid w:val="004F2D36"/>
    <w:rsid w:val="004F3396"/>
    <w:rsid w:val="004F3781"/>
    <w:rsid w:val="004F49BB"/>
    <w:rsid w:val="004F4C91"/>
    <w:rsid w:val="004F4C9B"/>
    <w:rsid w:val="004F4DBA"/>
    <w:rsid w:val="004F5367"/>
    <w:rsid w:val="004F55E7"/>
    <w:rsid w:val="004F5A19"/>
    <w:rsid w:val="004F5EB1"/>
    <w:rsid w:val="004F5F29"/>
    <w:rsid w:val="004F6256"/>
    <w:rsid w:val="004F6626"/>
    <w:rsid w:val="004F6AEF"/>
    <w:rsid w:val="004F6FB6"/>
    <w:rsid w:val="004F7058"/>
    <w:rsid w:val="004F7288"/>
    <w:rsid w:val="004F7502"/>
    <w:rsid w:val="004F767C"/>
    <w:rsid w:val="004F77AB"/>
    <w:rsid w:val="004F7E41"/>
    <w:rsid w:val="00500143"/>
    <w:rsid w:val="00500222"/>
    <w:rsid w:val="00500309"/>
    <w:rsid w:val="005005D4"/>
    <w:rsid w:val="0050060B"/>
    <w:rsid w:val="00500824"/>
    <w:rsid w:val="00500825"/>
    <w:rsid w:val="00500BF6"/>
    <w:rsid w:val="00501035"/>
    <w:rsid w:val="005010CC"/>
    <w:rsid w:val="00501389"/>
    <w:rsid w:val="0050145E"/>
    <w:rsid w:val="0050179E"/>
    <w:rsid w:val="00501965"/>
    <w:rsid w:val="005019BE"/>
    <w:rsid w:val="00501A26"/>
    <w:rsid w:val="00501E30"/>
    <w:rsid w:val="005021C2"/>
    <w:rsid w:val="005023C7"/>
    <w:rsid w:val="00502654"/>
    <w:rsid w:val="00502D60"/>
    <w:rsid w:val="00502E1C"/>
    <w:rsid w:val="00503040"/>
    <w:rsid w:val="005033F0"/>
    <w:rsid w:val="0050342A"/>
    <w:rsid w:val="0050381D"/>
    <w:rsid w:val="00503CAC"/>
    <w:rsid w:val="005040B8"/>
    <w:rsid w:val="00504358"/>
    <w:rsid w:val="005047AE"/>
    <w:rsid w:val="00504863"/>
    <w:rsid w:val="00504922"/>
    <w:rsid w:val="00504978"/>
    <w:rsid w:val="00505287"/>
    <w:rsid w:val="00505683"/>
    <w:rsid w:val="005059C8"/>
    <w:rsid w:val="00506033"/>
    <w:rsid w:val="005060FD"/>
    <w:rsid w:val="0050629D"/>
    <w:rsid w:val="0050687E"/>
    <w:rsid w:val="00506AFC"/>
    <w:rsid w:val="00506CAA"/>
    <w:rsid w:val="00506EA2"/>
    <w:rsid w:val="00507883"/>
    <w:rsid w:val="00507896"/>
    <w:rsid w:val="00507C51"/>
    <w:rsid w:val="00507C67"/>
    <w:rsid w:val="005102CB"/>
    <w:rsid w:val="00511710"/>
    <w:rsid w:val="00511BA7"/>
    <w:rsid w:val="00511E31"/>
    <w:rsid w:val="0051241C"/>
    <w:rsid w:val="00512AE3"/>
    <w:rsid w:val="00512BED"/>
    <w:rsid w:val="005133AD"/>
    <w:rsid w:val="005134F6"/>
    <w:rsid w:val="005135F1"/>
    <w:rsid w:val="00513981"/>
    <w:rsid w:val="00513A5E"/>
    <w:rsid w:val="00513C81"/>
    <w:rsid w:val="00513ED3"/>
    <w:rsid w:val="005142C5"/>
    <w:rsid w:val="00514421"/>
    <w:rsid w:val="0051447F"/>
    <w:rsid w:val="00514481"/>
    <w:rsid w:val="005147A8"/>
    <w:rsid w:val="00514AA0"/>
    <w:rsid w:val="00514C8A"/>
    <w:rsid w:val="00514CB3"/>
    <w:rsid w:val="00514EFD"/>
    <w:rsid w:val="0051544C"/>
    <w:rsid w:val="005154C9"/>
    <w:rsid w:val="00515618"/>
    <w:rsid w:val="005159C5"/>
    <w:rsid w:val="005160C0"/>
    <w:rsid w:val="00516502"/>
    <w:rsid w:val="00516699"/>
    <w:rsid w:val="00516B6B"/>
    <w:rsid w:val="00517282"/>
    <w:rsid w:val="00517338"/>
    <w:rsid w:val="00517769"/>
    <w:rsid w:val="005178E4"/>
    <w:rsid w:val="00520163"/>
    <w:rsid w:val="0052017F"/>
    <w:rsid w:val="00520604"/>
    <w:rsid w:val="00520978"/>
    <w:rsid w:val="00521AE2"/>
    <w:rsid w:val="00522165"/>
    <w:rsid w:val="0052234B"/>
    <w:rsid w:val="005226D7"/>
    <w:rsid w:val="00522ABF"/>
    <w:rsid w:val="00522D84"/>
    <w:rsid w:val="00523264"/>
    <w:rsid w:val="005232DA"/>
    <w:rsid w:val="0052331A"/>
    <w:rsid w:val="0052400C"/>
    <w:rsid w:val="005240E1"/>
    <w:rsid w:val="00524283"/>
    <w:rsid w:val="0052460F"/>
    <w:rsid w:val="005247F2"/>
    <w:rsid w:val="00525053"/>
    <w:rsid w:val="00525055"/>
    <w:rsid w:val="0052520F"/>
    <w:rsid w:val="0052562A"/>
    <w:rsid w:val="005259F3"/>
    <w:rsid w:val="00525BA5"/>
    <w:rsid w:val="00525C03"/>
    <w:rsid w:val="00525DFF"/>
    <w:rsid w:val="005265BC"/>
    <w:rsid w:val="005266BA"/>
    <w:rsid w:val="00526985"/>
    <w:rsid w:val="00526DAD"/>
    <w:rsid w:val="0052736F"/>
    <w:rsid w:val="0052746C"/>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5DD"/>
    <w:rsid w:val="0053569A"/>
    <w:rsid w:val="0053641D"/>
    <w:rsid w:val="005367BE"/>
    <w:rsid w:val="0053691F"/>
    <w:rsid w:val="005370E0"/>
    <w:rsid w:val="00537609"/>
    <w:rsid w:val="00537747"/>
    <w:rsid w:val="00537AFD"/>
    <w:rsid w:val="00537C1D"/>
    <w:rsid w:val="00540191"/>
    <w:rsid w:val="005406A0"/>
    <w:rsid w:val="005408D7"/>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515"/>
    <w:rsid w:val="00546650"/>
    <w:rsid w:val="00546846"/>
    <w:rsid w:val="00546B82"/>
    <w:rsid w:val="00547363"/>
    <w:rsid w:val="005474B1"/>
    <w:rsid w:val="00547506"/>
    <w:rsid w:val="0055012B"/>
    <w:rsid w:val="00550552"/>
    <w:rsid w:val="00550B45"/>
    <w:rsid w:val="00550BFA"/>
    <w:rsid w:val="00550D7D"/>
    <w:rsid w:val="0055106E"/>
    <w:rsid w:val="00551260"/>
    <w:rsid w:val="005519B6"/>
    <w:rsid w:val="00551C38"/>
    <w:rsid w:val="00552254"/>
    <w:rsid w:val="00552504"/>
    <w:rsid w:val="00552974"/>
    <w:rsid w:val="00553294"/>
    <w:rsid w:val="005532AD"/>
    <w:rsid w:val="00553412"/>
    <w:rsid w:val="00553AE8"/>
    <w:rsid w:val="00553BCF"/>
    <w:rsid w:val="00554105"/>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AA7"/>
    <w:rsid w:val="00555E19"/>
    <w:rsid w:val="00556100"/>
    <w:rsid w:val="005563F3"/>
    <w:rsid w:val="00556499"/>
    <w:rsid w:val="005565AE"/>
    <w:rsid w:val="005565EE"/>
    <w:rsid w:val="00556695"/>
    <w:rsid w:val="00556D24"/>
    <w:rsid w:val="00556F24"/>
    <w:rsid w:val="00556F4B"/>
    <w:rsid w:val="00556FB0"/>
    <w:rsid w:val="0055705F"/>
    <w:rsid w:val="005571E9"/>
    <w:rsid w:val="005575FB"/>
    <w:rsid w:val="005601F5"/>
    <w:rsid w:val="0056032B"/>
    <w:rsid w:val="00560B95"/>
    <w:rsid w:val="00560E5B"/>
    <w:rsid w:val="00560F27"/>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652"/>
    <w:rsid w:val="00564CEA"/>
    <w:rsid w:val="00564E6A"/>
    <w:rsid w:val="00565119"/>
    <w:rsid w:val="00565159"/>
    <w:rsid w:val="00565324"/>
    <w:rsid w:val="00565922"/>
    <w:rsid w:val="00565F4F"/>
    <w:rsid w:val="00566390"/>
    <w:rsid w:val="005667D3"/>
    <w:rsid w:val="005669D3"/>
    <w:rsid w:val="00566C5B"/>
    <w:rsid w:val="00566D3C"/>
    <w:rsid w:val="00566D60"/>
    <w:rsid w:val="00567343"/>
    <w:rsid w:val="005679DA"/>
    <w:rsid w:val="00567C96"/>
    <w:rsid w:val="005701FB"/>
    <w:rsid w:val="0057065D"/>
    <w:rsid w:val="00570822"/>
    <w:rsid w:val="00570872"/>
    <w:rsid w:val="00570882"/>
    <w:rsid w:val="00570D29"/>
    <w:rsid w:val="00570F4D"/>
    <w:rsid w:val="0057113B"/>
    <w:rsid w:val="00571538"/>
    <w:rsid w:val="00571C30"/>
    <w:rsid w:val="00571ECD"/>
    <w:rsid w:val="005723A9"/>
    <w:rsid w:val="0057279F"/>
    <w:rsid w:val="00572B5D"/>
    <w:rsid w:val="00572BD7"/>
    <w:rsid w:val="00572BFF"/>
    <w:rsid w:val="00572C64"/>
    <w:rsid w:val="00572F7C"/>
    <w:rsid w:val="0057367F"/>
    <w:rsid w:val="00573CC8"/>
    <w:rsid w:val="0057423D"/>
    <w:rsid w:val="00574472"/>
    <w:rsid w:val="005746C8"/>
    <w:rsid w:val="00574B7B"/>
    <w:rsid w:val="005753EF"/>
    <w:rsid w:val="00575488"/>
    <w:rsid w:val="00575745"/>
    <w:rsid w:val="00575EE0"/>
    <w:rsid w:val="00575EE4"/>
    <w:rsid w:val="0057685A"/>
    <w:rsid w:val="00576EBE"/>
    <w:rsid w:val="005771A9"/>
    <w:rsid w:val="005776F5"/>
    <w:rsid w:val="00577988"/>
    <w:rsid w:val="005779CC"/>
    <w:rsid w:val="005779CE"/>
    <w:rsid w:val="00577AAB"/>
    <w:rsid w:val="00577B78"/>
    <w:rsid w:val="00577D6B"/>
    <w:rsid w:val="00577F7F"/>
    <w:rsid w:val="005800EC"/>
    <w:rsid w:val="005805BD"/>
    <w:rsid w:val="00580BB3"/>
    <w:rsid w:val="00580C0C"/>
    <w:rsid w:val="00580CE9"/>
    <w:rsid w:val="00580E19"/>
    <w:rsid w:val="00581333"/>
    <w:rsid w:val="00581406"/>
    <w:rsid w:val="00581443"/>
    <w:rsid w:val="005816EB"/>
    <w:rsid w:val="00582431"/>
    <w:rsid w:val="005829C3"/>
    <w:rsid w:val="0058323D"/>
    <w:rsid w:val="005834B5"/>
    <w:rsid w:val="0058352C"/>
    <w:rsid w:val="00583667"/>
    <w:rsid w:val="0058376A"/>
    <w:rsid w:val="00583A40"/>
    <w:rsid w:val="00583ACB"/>
    <w:rsid w:val="005841FE"/>
    <w:rsid w:val="0058477E"/>
    <w:rsid w:val="005847B0"/>
    <w:rsid w:val="00584AF2"/>
    <w:rsid w:val="00584CDD"/>
    <w:rsid w:val="00584F9A"/>
    <w:rsid w:val="005851BE"/>
    <w:rsid w:val="005852D5"/>
    <w:rsid w:val="00585A47"/>
    <w:rsid w:val="0058602C"/>
    <w:rsid w:val="00586570"/>
    <w:rsid w:val="0058657D"/>
    <w:rsid w:val="00586F76"/>
    <w:rsid w:val="00587056"/>
    <w:rsid w:val="0058756C"/>
    <w:rsid w:val="00587968"/>
    <w:rsid w:val="00587B19"/>
    <w:rsid w:val="00587B94"/>
    <w:rsid w:val="00590738"/>
    <w:rsid w:val="00591069"/>
    <w:rsid w:val="00591938"/>
    <w:rsid w:val="00591B88"/>
    <w:rsid w:val="00592C7D"/>
    <w:rsid w:val="00592CAE"/>
    <w:rsid w:val="00592EDC"/>
    <w:rsid w:val="00593106"/>
    <w:rsid w:val="0059310C"/>
    <w:rsid w:val="00593148"/>
    <w:rsid w:val="005933F4"/>
    <w:rsid w:val="00593434"/>
    <w:rsid w:val="00593C85"/>
    <w:rsid w:val="00594A0D"/>
    <w:rsid w:val="00594D1F"/>
    <w:rsid w:val="00594F71"/>
    <w:rsid w:val="005957AC"/>
    <w:rsid w:val="0059587B"/>
    <w:rsid w:val="005959ED"/>
    <w:rsid w:val="00595A1F"/>
    <w:rsid w:val="00595CDD"/>
    <w:rsid w:val="0059694D"/>
    <w:rsid w:val="005969BC"/>
    <w:rsid w:val="00597302"/>
    <w:rsid w:val="00597748"/>
    <w:rsid w:val="005978EE"/>
    <w:rsid w:val="00597AD9"/>
    <w:rsid w:val="00597DB0"/>
    <w:rsid w:val="00597DB7"/>
    <w:rsid w:val="00597FC6"/>
    <w:rsid w:val="005A039C"/>
    <w:rsid w:val="005A05CB"/>
    <w:rsid w:val="005A06DD"/>
    <w:rsid w:val="005A0AEF"/>
    <w:rsid w:val="005A0D1E"/>
    <w:rsid w:val="005A0F05"/>
    <w:rsid w:val="005A0FC7"/>
    <w:rsid w:val="005A12A9"/>
    <w:rsid w:val="005A157D"/>
    <w:rsid w:val="005A165D"/>
    <w:rsid w:val="005A1AB0"/>
    <w:rsid w:val="005A1C0B"/>
    <w:rsid w:val="005A200F"/>
    <w:rsid w:val="005A2403"/>
    <w:rsid w:val="005A2831"/>
    <w:rsid w:val="005A29D9"/>
    <w:rsid w:val="005A2F80"/>
    <w:rsid w:val="005A3647"/>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6F4F"/>
    <w:rsid w:val="005A7129"/>
    <w:rsid w:val="005A72E5"/>
    <w:rsid w:val="005A73DF"/>
    <w:rsid w:val="005B01F4"/>
    <w:rsid w:val="005B02B0"/>
    <w:rsid w:val="005B08A3"/>
    <w:rsid w:val="005B0AD2"/>
    <w:rsid w:val="005B0B4C"/>
    <w:rsid w:val="005B1010"/>
    <w:rsid w:val="005B108A"/>
    <w:rsid w:val="005B127C"/>
    <w:rsid w:val="005B1305"/>
    <w:rsid w:val="005B13E0"/>
    <w:rsid w:val="005B14C3"/>
    <w:rsid w:val="005B14F4"/>
    <w:rsid w:val="005B16BA"/>
    <w:rsid w:val="005B1B07"/>
    <w:rsid w:val="005B1CE6"/>
    <w:rsid w:val="005B2A19"/>
    <w:rsid w:val="005B4606"/>
    <w:rsid w:val="005B4BF7"/>
    <w:rsid w:val="005B5A2D"/>
    <w:rsid w:val="005B5B97"/>
    <w:rsid w:val="005B5E58"/>
    <w:rsid w:val="005B6192"/>
    <w:rsid w:val="005B6494"/>
    <w:rsid w:val="005B7085"/>
    <w:rsid w:val="005B71F8"/>
    <w:rsid w:val="005B7669"/>
    <w:rsid w:val="005B775B"/>
    <w:rsid w:val="005B79E8"/>
    <w:rsid w:val="005B7DA9"/>
    <w:rsid w:val="005B7FA2"/>
    <w:rsid w:val="005C0062"/>
    <w:rsid w:val="005C02B3"/>
    <w:rsid w:val="005C0BE4"/>
    <w:rsid w:val="005C127F"/>
    <w:rsid w:val="005C16BF"/>
    <w:rsid w:val="005C18D8"/>
    <w:rsid w:val="005C1995"/>
    <w:rsid w:val="005C2322"/>
    <w:rsid w:val="005C2435"/>
    <w:rsid w:val="005C24AB"/>
    <w:rsid w:val="005C2EF7"/>
    <w:rsid w:val="005C301A"/>
    <w:rsid w:val="005C307E"/>
    <w:rsid w:val="005C31BC"/>
    <w:rsid w:val="005C32A0"/>
    <w:rsid w:val="005C33B2"/>
    <w:rsid w:val="005C3A87"/>
    <w:rsid w:val="005C3BE5"/>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DF1"/>
    <w:rsid w:val="005D1036"/>
    <w:rsid w:val="005D107C"/>
    <w:rsid w:val="005D14A6"/>
    <w:rsid w:val="005D1B33"/>
    <w:rsid w:val="005D1C13"/>
    <w:rsid w:val="005D1C62"/>
    <w:rsid w:val="005D1D95"/>
    <w:rsid w:val="005D1DF1"/>
    <w:rsid w:val="005D1FDA"/>
    <w:rsid w:val="005D233D"/>
    <w:rsid w:val="005D2619"/>
    <w:rsid w:val="005D3111"/>
    <w:rsid w:val="005D38B4"/>
    <w:rsid w:val="005D3C76"/>
    <w:rsid w:val="005D403F"/>
    <w:rsid w:val="005D44BB"/>
    <w:rsid w:val="005D4564"/>
    <w:rsid w:val="005D5269"/>
    <w:rsid w:val="005D5348"/>
    <w:rsid w:val="005D5729"/>
    <w:rsid w:val="005D5B2C"/>
    <w:rsid w:val="005D5C2A"/>
    <w:rsid w:val="005D5FA5"/>
    <w:rsid w:val="005D606A"/>
    <w:rsid w:val="005D61CE"/>
    <w:rsid w:val="005D65A6"/>
    <w:rsid w:val="005D6993"/>
    <w:rsid w:val="005D6A50"/>
    <w:rsid w:val="005D6D74"/>
    <w:rsid w:val="005D7459"/>
    <w:rsid w:val="005D79F8"/>
    <w:rsid w:val="005E0151"/>
    <w:rsid w:val="005E01E6"/>
    <w:rsid w:val="005E09EC"/>
    <w:rsid w:val="005E0FB8"/>
    <w:rsid w:val="005E122D"/>
    <w:rsid w:val="005E1232"/>
    <w:rsid w:val="005E14C7"/>
    <w:rsid w:val="005E1730"/>
    <w:rsid w:val="005E18A5"/>
    <w:rsid w:val="005E18FC"/>
    <w:rsid w:val="005E1A2F"/>
    <w:rsid w:val="005E1C5F"/>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BC8"/>
    <w:rsid w:val="005F0021"/>
    <w:rsid w:val="005F0143"/>
    <w:rsid w:val="005F0422"/>
    <w:rsid w:val="005F0501"/>
    <w:rsid w:val="005F075E"/>
    <w:rsid w:val="005F0C7B"/>
    <w:rsid w:val="005F0CE5"/>
    <w:rsid w:val="005F0DF1"/>
    <w:rsid w:val="005F1138"/>
    <w:rsid w:val="005F1A94"/>
    <w:rsid w:val="005F1B49"/>
    <w:rsid w:val="005F2100"/>
    <w:rsid w:val="005F212C"/>
    <w:rsid w:val="005F2169"/>
    <w:rsid w:val="005F2194"/>
    <w:rsid w:val="005F29CA"/>
    <w:rsid w:val="005F343A"/>
    <w:rsid w:val="005F36FA"/>
    <w:rsid w:val="005F3C41"/>
    <w:rsid w:val="005F3D39"/>
    <w:rsid w:val="005F3F39"/>
    <w:rsid w:val="005F40F7"/>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454"/>
    <w:rsid w:val="006014CD"/>
    <w:rsid w:val="00601E4A"/>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568"/>
    <w:rsid w:val="0060481A"/>
    <w:rsid w:val="0060486C"/>
    <w:rsid w:val="00604B66"/>
    <w:rsid w:val="00604C9F"/>
    <w:rsid w:val="00605555"/>
    <w:rsid w:val="006055D6"/>
    <w:rsid w:val="006058F1"/>
    <w:rsid w:val="0060593A"/>
    <w:rsid w:val="00605980"/>
    <w:rsid w:val="00605C42"/>
    <w:rsid w:val="00605DAD"/>
    <w:rsid w:val="00606100"/>
    <w:rsid w:val="00606356"/>
    <w:rsid w:val="00606B56"/>
    <w:rsid w:val="00606DC4"/>
    <w:rsid w:val="00606FD2"/>
    <w:rsid w:val="00607789"/>
    <w:rsid w:val="0060795F"/>
    <w:rsid w:val="00607CF3"/>
    <w:rsid w:val="006103C9"/>
    <w:rsid w:val="0061088E"/>
    <w:rsid w:val="00610975"/>
    <w:rsid w:val="006109C2"/>
    <w:rsid w:val="00610BD0"/>
    <w:rsid w:val="00611581"/>
    <w:rsid w:val="006116E8"/>
    <w:rsid w:val="00611713"/>
    <w:rsid w:val="006117E1"/>
    <w:rsid w:val="006118C9"/>
    <w:rsid w:val="00611987"/>
    <w:rsid w:val="00611B3E"/>
    <w:rsid w:val="00611F29"/>
    <w:rsid w:val="00611FEC"/>
    <w:rsid w:val="0061264B"/>
    <w:rsid w:val="0061282F"/>
    <w:rsid w:val="00612982"/>
    <w:rsid w:val="00612F4B"/>
    <w:rsid w:val="00613206"/>
    <w:rsid w:val="00614007"/>
    <w:rsid w:val="006144C6"/>
    <w:rsid w:val="006145B3"/>
    <w:rsid w:val="006147EE"/>
    <w:rsid w:val="00614B0F"/>
    <w:rsid w:val="006151B2"/>
    <w:rsid w:val="00615323"/>
    <w:rsid w:val="006153B4"/>
    <w:rsid w:val="00615491"/>
    <w:rsid w:val="00615629"/>
    <w:rsid w:val="00615645"/>
    <w:rsid w:val="00615BD6"/>
    <w:rsid w:val="00615EAD"/>
    <w:rsid w:val="006160FD"/>
    <w:rsid w:val="00616177"/>
    <w:rsid w:val="0061617B"/>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CCD"/>
    <w:rsid w:val="00624DFF"/>
    <w:rsid w:val="00624FDC"/>
    <w:rsid w:val="00625273"/>
    <w:rsid w:val="006252AC"/>
    <w:rsid w:val="00625377"/>
    <w:rsid w:val="0062540E"/>
    <w:rsid w:val="00626025"/>
    <w:rsid w:val="006261BA"/>
    <w:rsid w:val="00626522"/>
    <w:rsid w:val="0062654B"/>
    <w:rsid w:val="00626C2D"/>
    <w:rsid w:val="00626DCA"/>
    <w:rsid w:val="00626FC9"/>
    <w:rsid w:val="00627203"/>
    <w:rsid w:val="006274B4"/>
    <w:rsid w:val="006274FB"/>
    <w:rsid w:val="00627D58"/>
    <w:rsid w:val="00627E0D"/>
    <w:rsid w:val="00630278"/>
    <w:rsid w:val="00630421"/>
    <w:rsid w:val="00630A8A"/>
    <w:rsid w:val="00631036"/>
    <w:rsid w:val="006318B6"/>
    <w:rsid w:val="00631E7E"/>
    <w:rsid w:val="006327A1"/>
    <w:rsid w:val="006328D3"/>
    <w:rsid w:val="00632A11"/>
    <w:rsid w:val="00632FBA"/>
    <w:rsid w:val="00633020"/>
    <w:rsid w:val="0063319B"/>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682"/>
    <w:rsid w:val="00643A8E"/>
    <w:rsid w:val="00643ACB"/>
    <w:rsid w:val="00643D46"/>
    <w:rsid w:val="006441A1"/>
    <w:rsid w:val="00644370"/>
    <w:rsid w:val="0064440E"/>
    <w:rsid w:val="0064484E"/>
    <w:rsid w:val="00644AA8"/>
    <w:rsid w:val="00644CFF"/>
    <w:rsid w:val="00644D45"/>
    <w:rsid w:val="00645505"/>
    <w:rsid w:val="0064553E"/>
    <w:rsid w:val="0064572D"/>
    <w:rsid w:val="00645CB9"/>
    <w:rsid w:val="006460AA"/>
    <w:rsid w:val="00646520"/>
    <w:rsid w:val="006469F3"/>
    <w:rsid w:val="00646C96"/>
    <w:rsid w:val="00647193"/>
    <w:rsid w:val="00647A26"/>
    <w:rsid w:val="00650121"/>
    <w:rsid w:val="00650243"/>
    <w:rsid w:val="006506C2"/>
    <w:rsid w:val="006508F2"/>
    <w:rsid w:val="00651550"/>
    <w:rsid w:val="006518CA"/>
    <w:rsid w:val="0065197C"/>
    <w:rsid w:val="00651E34"/>
    <w:rsid w:val="00651EBA"/>
    <w:rsid w:val="00651F27"/>
    <w:rsid w:val="00652241"/>
    <w:rsid w:val="00652A26"/>
    <w:rsid w:val="00652D53"/>
    <w:rsid w:val="00652D55"/>
    <w:rsid w:val="0065369F"/>
    <w:rsid w:val="00653ACD"/>
    <w:rsid w:val="00653FA4"/>
    <w:rsid w:val="006540EF"/>
    <w:rsid w:val="00654117"/>
    <w:rsid w:val="00654492"/>
    <w:rsid w:val="00654C8E"/>
    <w:rsid w:val="00654FEE"/>
    <w:rsid w:val="00655307"/>
    <w:rsid w:val="0065596B"/>
    <w:rsid w:val="00655C81"/>
    <w:rsid w:val="00655DE3"/>
    <w:rsid w:val="0065691A"/>
    <w:rsid w:val="00656B13"/>
    <w:rsid w:val="00656CAA"/>
    <w:rsid w:val="00657021"/>
    <w:rsid w:val="006577BC"/>
    <w:rsid w:val="006579AF"/>
    <w:rsid w:val="00660662"/>
    <w:rsid w:val="00660E11"/>
    <w:rsid w:val="0066135D"/>
    <w:rsid w:val="00661661"/>
    <w:rsid w:val="006618E1"/>
    <w:rsid w:val="00661A0A"/>
    <w:rsid w:val="00661BB7"/>
    <w:rsid w:val="006625C2"/>
    <w:rsid w:val="006626C4"/>
    <w:rsid w:val="00662F41"/>
    <w:rsid w:val="00663211"/>
    <w:rsid w:val="00663518"/>
    <w:rsid w:val="00663C00"/>
    <w:rsid w:val="00663C33"/>
    <w:rsid w:val="00663D9E"/>
    <w:rsid w:val="00664027"/>
    <w:rsid w:val="00664534"/>
    <w:rsid w:val="00664F29"/>
    <w:rsid w:val="0066500B"/>
    <w:rsid w:val="00665143"/>
    <w:rsid w:val="006658AD"/>
    <w:rsid w:val="00665BAE"/>
    <w:rsid w:val="00665D9C"/>
    <w:rsid w:val="00666A36"/>
    <w:rsid w:val="00666E00"/>
    <w:rsid w:val="00666FF0"/>
    <w:rsid w:val="00670208"/>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6A7"/>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0FC1"/>
    <w:rsid w:val="0068113F"/>
    <w:rsid w:val="00681AF4"/>
    <w:rsid w:val="00681D48"/>
    <w:rsid w:val="00681DD6"/>
    <w:rsid w:val="00681F9A"/>
    <w:rsid w:val="006828A6"/>
    <w:rsid w:val="006828B6"/>
    <w:rsid w:val="00682C79"/>
    <w:rsid w:val="0068310D"/>
    <w:rsid w:val="00683AE0"/>
    <w:rsid w:val="00683CE7"/>
    <w:rsid w:val="00683D11"/>
    <w:rsid w:val="00683F0B"/>
    <w:rsid w:val="00684031"/>
    <w:rsid w:val="006841FC"/>
    <w:rsid w:val="006842CD"/>
    <w:rsid w:val="00684392"/>
    <w:rsid w:val="00684815"/>
    <w:rsid w:val="00685A19"/>
    <w:rsid w:val="00685B9E"/>
    <w:rsid w:val="00685BAF"/>
    <w:rsid w:val="006865CB"/>
    <w:rsid w:val="00687191"/>
    <w:rsid w:val="0068770A"/>
    <w:rsid w:val="0068778C"/>
    <w:rsid w:val="00687EE4"/>
    <w:rsid w:val="00690255"/>
    <w:rsid w:val="006905DE"/>
    <w:rsid w:val="00690680"/>
    <w:rsid w:val="0069097C"/>
    <w:rsid w:val="006913BB"/>
    <w:rsid w:val="0069160E"/>
    <w:rsid w:val="00691ACB"/>
    <w:rsid w:val="00691D1F"/>
    <w:rsid w:val="00691DF7"/>
    <w:rsid w:val="00691F1E"/>
    <w:rsid w:val="0069229A"/>
    <w:rsid w:val="00692536"/>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6F7"/>
    <w:rsid w:val="00696EC6"/>
    <w:rsid w:val="0069705A"/>
    <w:rsid w:val="006971DA"/>
    <w:rsid w:val="00697A10"/>
    <w:rsid w:val="00697A9B"/>
    <w:rsid w:val="00697EB8"/>
    <w:rsid w:val="006A0A56"/>
    <w:rsid w:val="006A0D89"/>
    <w:rsid w:val="006A0F2F"/>
    <w:rsid w:val="006A10D1"/>
    <w:rsid w:val="006A1120"/>
    <w:rsid w:val="006A17A2"/>
    <w:rsid w:val="006A1B96"/>
    <w:rsid w:val="006A1CD1"/>
    <w:rsid w:val="006A2154"/>
    <w:rsid w:val="006A2430"/>
    <w:rsid w:val="006A2F54"/>
    <w:rsid w:val="006A3059"/>
    <w:rsid w:val="006A3139"/>
    <w:rsid w:val="006A3528"/>
    <w:rsid w:val="006A3B6B"/>
    <w:rsid w:val="006A3D5A"/>
    <w:rsid w:val="006A404C"/>
    <w:rsid w:val="006A4169"/>
    <w:rsid w:val="006A443F"/>
    <w:rsid w:val="006A4727"/>
    <w:rsid w:val="006A473F"/>
    <w:rsid w:val="006A48CE"/>
    <w:rsid w:val="006A48E5"/>
    <w:rsid w:val="006A49E0"/>
    <w:rsid w:val="006A4C93"/>
    <w:rsid w:val="006A4E67"/>
    <w:rsid w:val="006A500A"/>
    <w:rsid w:val="006A593D"/>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6F0"/>
    <w:rsid w:val="006B1833"/>
    <w:rsid w:val="006B1939"/>
    <w:rsid w:val="006B1A33"/>
    <w:rsid w:val="006B1A4A"/>
    <w:rsid w:val="006B1D5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D22"/>
    <w:rsid w:val="006B5E95"/>
    <w:rsid w:val="006B627B"/>
    <w:rsid w:val="006B6740"/>
    <w:rsid w:val="006B695B"/>
    <w:rsid w:val="006B736E"/>
    <w:rsid w:val="006B74C0"/>
    <w:rsid w:val="006B79FA"/>
    <w:rsid w:val="006C05A3"/>
    <w:rsid w:val="006C08B3"/>
    <w:rsid w:val="006C099B"/>
    <w:rsid w:val="006C0ED7"/>
    <w:rsid w:val="006C0EF9"/>
    <w:rsid w:val="006C17D8"/>
    <w:rsid w:val="006C1CEB"/>
    <w:rsid w:val="006C1DEB"/>
    <w:rsid w:val="006C1E95"/>
    <w:rsid w:val="006C2312"/>
    <w:rsid w:val="006C2E55"/>
    <w:rsid w:val="006C2F8C"/>
    <w:rsid w:val="006C3018"/>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6AFD"/>
    <w:rsid w:val="006C7060"/>
    <w:rsid w:val="006C734E"/>
    <w:rsid w:val="006C74C7"/>
    <w:rsid w:val="006C769D"/>
    <w:rsid w:val="006D00E6"/>
    <w:rsid w:val="006D01C7"/>
    <w:rsid w:val="006D089A"/>
    <w:rsid w:val="006D09C0"/>
    <w:rsid w:val="006D0B88"/>
    <w:rsid w:val="006D1969"/>
    <w:rsid w:val="006D2017"/>
    <w:rsid w:val="006D30E4"/>
    <w:rsid w:val="006D319A"/>
    <w:rsid w:val="006D37D1"/>
    <w:rsid w:val="006D3A32"/>
    <w:rsid w:val="006D3ADF"/>
    <w:rsid w:val="006D3D99"/>
    <w:rsid w:val="006D3DF3"/>
    <w:rsid w:val="006D3F41"/>
    <w:rsid w:val="006D4426"/>
    <w:rsid w:val="006D44C9"/>
    <w:rsid w:val="006D4627"/>
    <w:rsid w:val="006D4977"/>
    <w:rsid w:val="006D4F81"/>
    <w:rsid w:val="006D50BE"/>
    <w:rsid w:val="006D5434"/>
    <w:rsid w:val="006D615C"/>
    <w:rsid w:val="006D6772"/>
    <w:rsid w:val="006D6FBA"/>
    <w:rsid w:val="006D70F1"/>
    <w:rsid w:val="006D76B0"/>
    <w:rsid w:val="006D7759"/>
    <w:rsid w:val="006D7DE0"/>
    <w:rsid w:val="006D7E43"/>
    <w:rsid w:val="006E0068"/>
    <w:rsid w:val="006E0A7E"/>
    <w:rsid w:val="006E0AB0"/>
    <w:rsid w:val="006E0B29"/>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C38"/>
    <w:rsid w:val="006E5CFB"/>
    <w:rsid w:val="006E6685"/>
    <w:rsid w:val="006E69B6"/>
    <w:rsid w:val="006E6D5E"/>
    <w:rsid w:val="006E6DB7"/>
    <w:rsid w:val="006E7441"/>
    <w:rsid w:val="006E7512"/>
    <w:rsid w:val="006E7B9D"/>
    <w:rsid w:val="006E7BBE"/>
    <w:rsid w:val="006F031E"/>
    <w:rsid w:val="006F0448"/>
    <w:rsid w:val="006F05A7"/>
    <w:rsid w:val="006F0843"/>
    <w:rsid w:val="006F0C0D"/>
    <w:rsid w:val="006F14EF"/>
    <w:rsid w:val="006F1791"/>
    <w:rsid w:val="006F1CDF"/>
    <w:rsid w:val="006F1FC4"/>
    <w:rsid w:val="006F2017"/>
    <w:rsid w:val="006F21D0"/>
    <w:rsid w:val="006F241B"/>
    <w:rsid w:val="006F3560"/>
    <w:rsid w:val="006F35C3"/>
    <w:rsid w:val="006F3750"/>
    <w:rsid w:val="006F3AFB"/>
    <w:rsid w:val="006F41BB"/>
    <w:rsid w:val="006F4681"/>
    <w:rsid w:val="006F48E4"/>
    <w:rsid w:val="006F5183"/>
    <w:rsid w:val="006F549A"/>
    <w:rsid w:val="006F5BBF"/>
    <w:rsid w:val="006F642E"/>
    <w:rsid w:val="006F668D"/>
    <w:rsid w:val="006F6996"/>
    <w:rsid w:val="006F6DDA"/>
    <w:rsid w:val="006F6DEA"/>
    <w:rsid w:val="006F746D"/>
    <w:rsid w:val="00700220"/>
    <w:rsid w:val="00700281"/>
    <w:rsid w:val="007003DD"/>
    <w:rsid w:val="007005DC"/>
    <w:rsid w:val="0070080F"/>
    <w:rsid w:val="00700D0F"/>
    <w:rsid w:val="00700E79"/>
    <w:rsid w:val="007014DA"/>
    <w:rsid w:val="007017E1"/>
    <w:rsid w:val="00701C8F"/>
    <w:rsid w:val="00701CE0"/>
    <w:rsid w:val="007024E2"/>
    <w:rsid w:val="00702938"/>
    <w:rsid w:val="0070335E"/>
    <w:rsid w:val="007036B0"/>
    <w:rsid w:val="00703856"/>
    <w:rsid w:val="007040AA"/>
    <w:rsid w:val="00704445"/>
    <w:rsid w:val="0070454D"/>
    <w:rsid w:val="007047E2"/>
    <w:rsid w:val="007049D1"/>
    <w:rsid w:val="00704AEF"/>
    <w:rsid w:val="00704B92"/>
    <w:rsid w:val="00704CEF"/>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1C3"/>
    <w:rsid w:val="00710304"/>
    <w:rsid w:val="00710339"/>
    <w:rsid w:val="00710A66"/>
    <w:rsid w:val="00710D60"/>
    <w:rsid w:val="00710E89"/>
    <w:rsid w:val="0071137E"/>
    <w:rsid w:val="007116E8"/>
    <w:rsid w:val="0071231D"/>
    <w:rsid w:val="00712A1E"/>
    <w:rsid w:val="00713006"/>
    <w:rsid w:val="00713067"/>
    <w:rsid w:val="0071311C"/>
    <w:rsid w:val="00713A8C"/>
    <w:rsid w:val="00713B67"/>
    <w:rsid w:val="00713C4F"/>
    <w:rsid w:val="00713E3E"/>
    <w:rsid w:val="007148F5"/>
    <w:rsid w:val="00714B7C"/>
    <w:rsid w:val="00714E5F"/>
    <w:rsid w:val="00714FD3"/>
    <w:rsid w:val="007152B5"/>
    <w:rsid w:val="00715792"/>
    <w:rsid w:val="00715A92"/>
    <w:rsid w:val="00715FF1"/>
    <w:rsid w:val="00716152"/>
    <w:rsid w:val="00716241"/>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43"/>
    <w:rsid w:val="007226DA"/>
    <w:rsid w:val="007228FE"/>
    <w:rsid w:val="0072295D"/>
    <w:rsid w:val="00722ACB"/>
    <w:rsid w:val="00722E3C"/>
    <w:rsid w:val="00723592"/>
    <w:rsid w:val="007237AF"/>
    <w:rsid w:val="00723B3E"/>
    <w:rsid w:val="00723E3E"/>
    <w:rsid w:val="00724536"/>
    <w:rsid w:val="0072491D"/>
    <w:rsid w:val="00724A6C"/>
    <w:rsid w:val="00724C7D"/>
    <w:rsid w:val="00724C84"/>
    <w:rsid w:val="00725046"/>
    <w:rsid w:val="00725217"/>
    <w:rsid w:val="00725295"/>
    <w:rsid w:val="0072543B"/>
    <w:rsid w:val="00725CD5"/>
    <w:rsid w:val="00725FE6"/>
    <w:rsid w:val="007262C8"/>
    <w:rsid w:val="00726527"/>
    <w:rsid w:val="00726569"/>
    <w:rsid w:val="00726615"/>
    <w:rsid w:val="00726A64"/>
    <w:rsid w:val="00726EA7"/>
    <w:rsid w:val="00726FA4"/>
    <w:rsid w:val="00727026"/>
    <w:rsid w:val="007270BB"/>
    <w:rsid w:val="00727104"/>
    <w:rsid w:val="0072721C"/>
    <w:rsid w:val="007272C9"/>
    <w:rsid w:val="00727507"/>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C60"/>
    <w:rsid w:val="00732E32"/>
    <w:rsid w:val="0073318B"/>
    <w:rsid w:val="007336EF"/>
    <w:rsid w:val="00733E87"/>
    <w:rsid w:val="0073440B"/>
    <w:rsid w:val="00734629"/>
    <w:rsid w:val="007346A4"/>
    <w:rsid w:val="00734A9C"/>
    <w:rsid w:val="00734BA8"/>
    <w:rsid w:val="00734C52"/>
    <w:rsid w:val="00734CA1"/>
    <w:rsid w:val="00734D0A"/>
    <w:rsid w:val="007352A8"/>
    <w:rsid w:val="0073538D"/>
    <w:rsid w:val="007358BC"/>
    <w:rsid w:val="007358C0"/>
    <w:rsid w:val="00735940"/>
    <w:rsid w:val="00735AF5"/>
    <w:rsid w:val="00735F95"/>
    <w:rsid w:val="00735FD8"/>
    <w:rsid w:val="00736018"/>
    <w:rsid w:val="00736BFF"/>
    <w:rsid w:val="00737550"/>
    <w:rsid w:val="00737598"/>
    <w:rsid w:val="007377C4"/>
    <w:rsid w:val="007400B8"/>
    <w:rsid w:val="00740167"/>
    <w:rsid w:val="0074022D"/>
    <w:rsid w:val="007403BB"/>
    <w:rsid w:val="00740954"/>
    <w:rsid w:val="00740967"/>
    <w:rsid w:val="00740FD5"/>
    <w:rsid w:val="00741046"/>
    <w:rsid w:val="0074117E"/>
    <w:rsid w:val="007416B9"/>
    <w:rsid w:val="00741BD5"/>
    <w:rsid w:val="00741F26"/>
    <w:rsid w:val="007421A8"/>
    <w:rsid w:val="0074253B"/>
    <w:rsid w:val="00742E7C"/>
    <w:rsid w:val="00742F07"/>
    <w:rsid w:val="0074301C"/>
    <w:rsid w:val="0074342B"/>
    <w:rsid w:val="00743CB1"/>
    <w:rsid w:val="007440AD"/>
    <w:rsid w:val="00744715"/>
    <w:rsid w:val="007449E3"/>
    <w:rsid w:val="00744A3E"/>
    <w:rsid w:val="00745189"/>
    <w:rsid w:val="007454E0"/>
    <w:rsid w:val="007455F3"/>
    <w:rsid w:val="007457C7"/>
    <w:rsid w:val="00745BA2"/>
    <w:rsid w:val="00745C70"/>
    <w:rsid w:val="00746006"/>
    <w:rsid w:val="0074701B"/>
    <w:rsid w:val="00747325"/>
    <w:rsid w:val="00747611"/>
    <w:rsid w:val="00747C26"/>
    <w:rsid w:val="00750022"/>
    <w:rsid w:val="0075054E"/>
    <w:rsid w:val="007505FE"/>
    <w:rsid w:val="0075064E"/>
    <w:rsid w:val="0075081F"/>
    <w:rsid w:val="0075083C"/>
    <w:rsid w:val="00750DA6"/>
    <w:rsid w:val="007515C1"/>
    <w:rsid w:val="007516E0"/>
    <w:rsid w:val="00751B9C"/>
    <w:rsid w:val="00751BB1"/>
    <w:rsid w:val="00751C9C"/>
    <w:rsid w:val="00751D93"/>
    <w:rsid w:val="0075280C"/>
    <w:rsid w:val="00752BF3"/>
    <w:rsid w:val="00752EAC"/>
    <w:rsid w:val="00753180"/>
    <w:rsid w:val="0075390E"/>
    <w:rsid w:val="00753A3E"/>
    <w:rsid w:val="00753C2B"/>
    <w:rsid w:val="007540D1"/>
    <w:rsid w:val="00754218"/>
    <w:rsid w:val="0075484A"/>
    <w:rsid w:val="00754A3E"/>
    <w:rsid w:val="00754B7C"/>
    <w:rsid w:val="00754E13"/>
    <w:rsid w:val="00754EF3"/>
    <w:rsid w:val="00754FCA"/>
    <w:rsid w:val="007550F3"/>
    <w:rsid w:val="0075530E"/>
    <w:rsid w:val="007555F4"/>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57F45"/>
    <w:rsid w:val="00760071"/>
    <w:rsid w:val="00760114"/>
    <w:rsid w:val="0076020A"/>
    <w:rsid w:val="00760321"/>
    <w:rsid w:val="00760642"/>
    <w:rsid w:val="0076075B"/>
    <w:rsid w:val="0076084E"/>
    <w:rsid w:val="00760851"/>
    <w:rsid w:val="007609BC"/>
    <w:rsid w:val="00760AF7"/>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C8"/>
    <w:rsid w:val="00764BD4"/>
    <w:rsid w:val="00765629"/>
    <w:rsid w:val="007658D5"/>
    <w:rsid w:val="00765982"/>
    <w:rsid w:val="0076599B"/>
    <w:rsid w:val="00765AFA"/>
    <w:rsid w:val="007669FF"/>
    <w:rsid w:val="00766CDE"/>
    <w:rsid w:val="00766E41"/>
    <w:rsid w:val="00766F60"/>
    <w:rsid w:val="00767011"/>
    <w:rsid w:val="007671CC"/>
    <w:rsid w:val="00767658"/>
    <w:rsid w:val="007677EE"/>
    <w:rsid w:val="0076783B"/>
    <w:rsid w:val="00767DE4"/>
    <w:rsid w:val="00770031"/>
    <w:rsid w:val="00770545"/>
    <w:rsid w:val="00770572"/>
    <w:rsid w:val="00770799"/>
    <w:rsid w:val="007708EE"/>
    <w:rsid w:val="00770B29"/>
    <w:rsid w:val="00770B6B"/>
    <w:rsid w:val="00770F30"/>
    <w:rsid w:val="007711A1"/>
    <w:rsid w:val="00771671"/>
    <w:rsid w:val="0077172B"/>
    <w:rsid w:val="00771762"/>
    <w:rsid w:val="007717B8"/>
    <w:rsid w:val="007719CB"/>
    <w:rsid w:val="00771BF8"/>
    <w:rsid w:val="00771E42"/>
    <w:rsid w:val="00772805"/>
    <w:rsid w:val="00772A51"/>
    <w:rsid w:val="00772BD3"/>
    <w:rsid w:val="00772C42"/>
    <w:rsid w:val="00773029"/>
    <w:rsid w:val="007730D8"/>
    <w:rsid w:val="007739D2"/>
    <w:rsid w:val="00773B43"/>
    <w:rsid w:val="00773BE9"/>
    <w:rsid w:val="00773D2A"/>
    <w:rsid w:val="00773EF8"/>
    <w:rsid w:val="00773F61"/>
    <w:rsid w:val="007740FC"/>
    <w:rsid w:val="0077474F"/>
    <w:rsid w:val="00774867"/>
    <w:rsid w:val="00774D99"/>
    <w:rsid w:val="0077503A"/>
    <w:rsid w:val="007753C8"/>
    <w:rsid w:val="007753D0"/>
    <w:rsid w:val="00775572"/>
    <w:rsid w:val="00775597"/>
    <w:rsid w:val="007755F9"/>
    <w:rsid w:val="00775627"/>
    <w:rsid w:val="00776559"/>
    <w:rsid w:val="00776867"/>
    <w:rsid w:val="007769CF"/>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A36"/>
    <w:rsid w:val="00785C05"/>
    <w:rsid w:val="0078604C"/>
    <w:rsid w:val="00786443"/>
    <w:rsid w:val="00786594"/>
    <w:rsid w:val="00786746"/>
    <w:rsid w:val="00786775"/>
    <w:rsid w:val="0078711F"/>
    <w:rsid w:val="0078788D"/>
    <w:rsid w:val="007878F9"/>
    <w:rsid w:val="00787BD1"/>
    <w:rsid w:val="0079038A"/>
    <w:rsid w:val="007904A5"/>
    <w:rsid w:val="00790505"/>
    <w:rsid w:val="0079064C"/>
    <w:rsid w:val="00790B6E"/>
    <w:rsid w:val="007913C7"/>
    <w:rsid w:val="00791DF1"/>
    <w:rsid w:val="007922C8"/>
    <w:rsid w:val="00792C3B"/>
    <w:rsid w:val="00792CC1"/>
    <w:rsid w:val="00792E35"/>
    <w:rsid w:val="00793032"/>
    <w:rsid w:val="00793085"/>
    <w:rsid w:val="007931B4"/>
    <w:rsid w:val="00793554"/>
    <w:rsid w:val="0079381F"/>
    <w:rsid w:val="00793D30"/>
    <w:rsid w:val="00793E95"/>
    <w:rsid w:val="00794433"/>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8DD"/>
    <w:rsid w:val="007A192D"/>
    <w:rsid w:val="007A1A21"/>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B026C"/>
    <w:rsid w:val="007B0642"/>
    <w:rsid w:val="007B0716"/>
    <w:rsid w:val="007B089A"/>
    <w:rsid w:val="007B0B16"/>
    <w:rsid w:val="007B1150"/>
    <w:rsid w:val="007B1E4F"/>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9B1"/>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2C6"/>
    <w:rsid w:val="007C34E5"/>
    <w:rsid w:val="007C35A0"/>
    <w:rsid w:val="007C35C9"/>
    <w:rsid w:val="007C3AD4"/>
    <w:rsid w:val="007C3DD2"/>
    <w:rsid w:val="007C402E"/>
    <w:rsid w:val="007C427D"/>
    <w:rsid w:val="007C43AD"/>
    <w:rsid w:val="007C4672"/>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605"/>
    <w:rsid w:val="007D0921"/>
    <w:rsid w:val="007D09F0"/>
    <w:rsid w:val="007D0C87"/>
    <w:rsid w:val="007D0DC2"/>
    <w:rsid w:val="007D0E31"/>
    <w:rsid w:val="007D101B"/>
    <w:rsid w:val="007D106E"/>
    <w:rsid w:val="007D1350"/>
    <w:rsid w:val="007D14D6"/>
    <w:rsid w:val="007D14EA"/>
    <w:rsid w:val="007D1B28"/>
    <w:rsid w:val="007D1E12"/>
    <w:rsid w:val="007D21B5"/>
    <w:rsid w:val="007D23A7"/>
    <w:rsid w:val="007D2C5A"/>
    <w:rsid w:val="007D2F59"/>
    <w:rsid w:val="007D3E66"/>
    <w:rsid w:val="007D4704"/>
    <w:rsid w:val="007D483E"/>
    <w:rsid w:val="007D49AB"/>
    <w:rsid w:val="007D4B1B"/>
    <w:rsid w:val="007D4BAF"/>
    <w:rsid w:val="007D4D7D"/>
    <w:rsid w:val="007D4DC0"/>
    <w:rsid w:val="007D4E5D"/>
    <w:rsid w:val="007D4F30"/>
    <w:rsid w:val="007D5048"/>
    <w:rsid w:val="007D55AA"/>
    <w:rsid w:val="007D57A0"/>
    <w:rsid w:val="007D58F6"/>
    <w:rsid w:val="007D5A4F"/>
    <w:rsid w:val="007D5AD5"/>
    <w:rsid w:val="007D5EE7"/>
    <w:rsid w:val="007D6544"/>
    <w:rsid w:val="007D6562"/>
    <w:rsid w:val="007D6726"/>
    <w:rsid w:val="007D6EFA"/>
    <w:rsid w:val="007D6F6C"/>
    <w:rsid w:val="007D6FEB"/>
    <w:rsid w:val="007D7279"/>
    <w:rsid w:val="007D7A19"/>
    <w:rsid w:val="007D7E5A"/>
    <w:rsid w:val="007D7F43"/>
    <w:rsid w:val="007E0268"/>
    <w:rsid w:val="007E0856"/>
    <w:rsid w:val="007E1181"/>
    <w:rsid w:val="007E1407"/>
    <w:rsid w:val="007E1550"/>
    <w:rsid w:val="007E19F1"/>
    <w:rsid w:val="007E1C3A"/>
    <w:rsid w:val="007E2195"/>
    <w:rsid w:val="007E2D86"/>
    <w:rsid w:val="007E3266"/>
    <w:rsid w:val="007E374E"/>
    <w:rsid w:val="007E3FEC"/>
    <w:rsid w:val="007E412E"/>
    <w:rsid w:val="007E4433"/>
    <w:rsid w:val="007E44E5"/>
    <w:rsid w:val="007E4709"/>
    <w:rsid w:val="007E4744"/>
    <w:rsid w:val="007E4BCD"/>
    <w:rsid w:val="007E4C12"/>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4FD"/>
    <w:rsid w:val="007F3679"/>
    <w:rsid w:val="007F3961"/>
    <w:rsid w:val="007F39B6"/>
    <w:rsid w:val="007F3CFE"/>
    <w:rsid w:val="007F3F25"/>
    <w:rsid w:val="007F3FA4"/>
    <w:rsid w:val="007F4122"/>
    <w:rsid w:val="007F4225"/>
    <w:rsid w:val="007F426D"/>
    <w:rsid w:val="007F42BE"/>
    <w:rsid w:val="007F42C6"/>
    <w:rsid w:val="007F43B2"/>
    <w:rsid w:val="007F479B"/>
    <w:rsid w:val="007F483C"/>
    <w:rsid w:val="007F500F"/>
    <w:rsid w:val="007F516E"/>
    <w:rsid w:val="007F5515"/>
    <w:rsid w:val="007F60D0"/>
    <w:rsid w:val="007F6139"/>
    <w:rsid w:val="007F6276"/>
    <w:rsid w:val="007F7A6B"/>
    <w:rsid w:val="007F7A71"/>
    <w:rsid w:val="007F7DCF"/>
    <w:rsid w:val="007F7E87"/>
    <w:rsid w:val="00800967"/>
    <w:rsid w:val="008009C1"/>
    <w:rsid w:val="00800E18"/>
    <w:rsid w:val="00801B65"/>
    <w:rsid w:val="00801E1C"/>
    <w:rsid w:val="00801F19"/>
    <w:rsid w:val="00802033"/>
    <w:rsid w:val="008025F3"/>
    <w:rsid w:val="008025FB"/>
    <w:rsid w:val="00802B67"/>
    <w:rsid w:val="00802EF1"/>
    <w:rsid w:val="00803025"/>
    <w:rsid w:val="00803A6F"/>
    <w:rsid w:val="00803F62"/>
    <w:rsid w:val="0080402C"/>
    <w:rsid w:val="0080403A"/>
    <w:rsid w:val="008040E5"/>
    <w:rsid w:val="00804186"/>
    <w:rsid w:val="0080428B"/>
    <w:rsid w:val="00804432"/>
    <w:rsid w:val="00804A4E"/>
    <w:rsid w:val="00805097"/>
    <w:rsid w:val="008051EE"/>
    <w:rsid w:val="00805216"/>
    <w:rsid w:val="00805310"/>
    <w:rsid w:val="00805799"/>
    <w:rsid w:val="00805821"/>
    <w:rsid w:val="00806B68"/>
    <w:rsid w:val="00807A5A"/>
    <w:rsid w:val="00807DDD"/>
    <w:rsid w:val="00807DE2"/>
    <w:rsid w:val="0081022B"/>
    <w:rsid w:val="00810369"/>
    <w:rsid w:val="00810A92"/>
    <w:rsid w:val="00810E5A"/>
    <w:rsid w:val="00810F21"/>
    <w:rsid w:val="00810FB4"/>
    <w:rsid w:val="00811288"/>
    <w:rsid w:val="00811D36"/>
    <w:rsid w:val="00811DB9"/>
    <w:rsid w:val="0081219D"/>
    <w:rsid w:val="0081219E"/>
    <w:rsid w:val="008121AB"/>
    <w:rsid w:val="00812777"/>
    <w:rsid w:val="0081305D"/>
    <w:rsid w:val="00813495"/>
    <w:rsid w:val="00814263"/>
    <w:rsid w:val="0081473B"/>
    <w:rsid w:val="0081494E"/>
    <w:rsid w:val="0081499B"/>
    <w:rsid w:val="00814AC8"/>
    <w:rsid w:val="00814F74"/>
    <w:rsid w:val="0081519C"/>
    <w:rsid w:val="008151CD"/>
    <w:rsid w:val="00815208"/>
    <w:rsid w:val="00815218"/>
    <w:rsid w:val="008155C3"/>
    <w:rsid w:val="00815802"/>
    <w:rsid w:val="00815B22"/>
    <w:rsid w:val="00815CB4"/>
    <w:rsid w:val="00815E51"/>
    <w:rsid w:val="00815FC3"/>
    <w:rsid w:val="00815FFB"/>
    <w:rsid w:val="00816434"/>
    <w:rsid w:val="0081655E"/>
    <w:rsid w:val="00816998"/>
    <w:rsid w:val="00816A09"/>
    <w:rsid w:val="00816F3E"/>
    <w:rsid w:val="008172F2"/>
    <w:rsid w:val="00817675"/>
    <w:rsid w:val="008176D9"/>
    <w:rsid w:val="008177CD"/>
    <w:rsid w:val="00817A1D"/>
    <w:rsid w:val="0082072C"/>
    <w:rsid w:val="00820A6A"/>
    <w:rsid w:val="00820AFC"/>
    <w:rsid w:val="00820FE2"/>
    <w:rsid w:val="00821299"/>
    <w:rsid w:val="00821360"/>
    <w:rsid w:val="008217C2"/>
    <w:rsid w:val="00821A0C"/>
    <w:rsid w:val="00821FE4"/>
    <w:rsid w:val="0082218F"/>
    <w:rsid w:val="0082240F"/>
    <w:rsid w:val="00822656"/>
    <w:rsid w:val="00822784"/>
    <w:rsid w:val="00822A51"/>
    <w:rsid w:val="00822B25"/>
    <w:rsid w:val="00823171"/>
    <w:rsid w:val="0082353B"/>
    <w:rsid w:val="0082393C"/>
    <w:rsid w:val="00823BE0"/>
    <w:rsid w:val="00823BFD"/>
    <w:rsid w:val="00823DD2"/>
    <w:rsid w:val="0082410A"/>
    <w:rsid w:val="00824305"/>
    <w:rsid w:val="0082469D"/>
    <w:rsid w:val="00824861"/>
    <w:rsid w:val="00824899"/>
    <w:rsid w:val="0082520C"/>
    <w:rsid w:val="008252C7"/>
    <w:rsid w:val="008254CE"/>
    <w:rsid w:val="008254FC"/>
    <w:rsid w:val="00825598"/>
    <w:rsid w:val="0082586A"/>
    <w:rsid w:val="008260CD"/>
    <w:rsid w:val="0082633D"/>
    <w:rsid w:val="00827020"/>
    <w:rsid w:val="00830102"/>
    <w:rsid w:val="00830C21"/>
    <w:rsid w:val="0083139A"/>
    <w:rsid w:val="00831742"/>
    <w:rsid w:val="00831BD7"/>
    <w:rsid w:val="00832367"/>
    <w:rsid w:val="00832564"/>
    <w:rsid w:val="008328D5"/>
    <w:rsid w:val="00833561"/>
    <w:rsid w:val="00833723"/>
    <w:rsid w:val="008337DE"/>
    <w:rsid w:val="00833911"/>
    <w:rsid w:val="00834395"/>
    <w:rsid w:val="00834673"/>
    <w:rsid w:val="00834839"/>
    <w:rsid w:val="00834A47"/>
    <w:rsid w:val="00834BEA"/>
    <w:rsid w:val="00836161"/>
    <w:rsid w:val="00836464"/>
    <w:rsid w:val="00836E6D"/>
    <w:rsid w:val="00837753"/>
    <w:rsid w:val="00837B79"/>
    <w:rsid w:val="00837D4A"/>
    <w:rsid w:val="00840037"/>
    <w:rsid w:val="00840364"/>
    <w:rsid w:val="00840E10"/>
    <w:rsid w:val="0084157B"/>
    <w:rsid w:val="00841AE6"/>
    <w:rsid w:val="00841BC4"/>
    <w:rsid w:val="00841BE7"/>
    <w:rsid w:val="00841F94"/>
    <w:rsid w:val="00841F9F"/>
    <w:rsid w:val="00842035"/>
    <w:rsid w:val="008426FE"/>
    <w:rsid w:val="00842A1C"/>
    <w:rsid w:val="00842B3D"/>
    <w:rsid w:val="00842CAD"/>
    <w:rsid w:val="00842E4F"/>
    <w:rsid w:val="00842F08"/>
    <w:rsid w:val="008438D9"/>
    <w:rsid w:val="00843AEC"/>
    <w:rsid w:val="00843F14"/>
    <w:rsid w:val="00844295"/>
    <w:rsid w:val="008443D9"/>
    <w:rsid w:val="00844A5E"/>
    <w:rsid w:val="00844C48"/>
    <w:rsid w:val="0084571A"/>
    <w:rsid w:val="008457D5"/>
    <w:rsid w:val="0084629B"/>
    <w:rsid w:val="0084650F"/>
    <w:rsid w:val="00846755"/>
    <w:rsid w:val="0084679C"/>
    <w:rsid w:val="00846DA9"/>
    <w:rsid w:val="00847241"/>
    <w:rsid w:val="008472BC"/>
    <w:rsid w:val="008475C9"/>
    <w:rsid w:val="00847ABD"/>
    <w:rsid w:val="00847AE9"/>
    <w:rsid w:val="00847BAB"/>
    <w:rsid w:val="00847D9F"/>
    <w:rsid w:val="0085045F"/>
    <w:rsid w:val="00850739"/>
    <w:rsid w:val="00850833"/>
    <w:rsid w:val="008508EC"/>
    <w:rsid w:val="00850CEC"/>
    <w:rsid w:val="00850D8B"/>
    <w:rsid w:val="00850E46"/>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5FE9"/>
    <w:rsid w:val="00856228"/>
    <w:rsid w:val="008564A4"/>
    <w:rsid w:val="008567F1"/>
    <w:rsid w:val="008568C8"/>
    <w:rsid w:val="00856933"/>
    <w:rsid w:val="00856C6B"/>
    <w:rsid w:val="008572DF"/>
    <w:rsid w:val="008577D2"/>
    <w:rsid w:val="00857BCE"/>
    <w:rsid w:val="00857E75"/>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7005E"/>
    <w:rsid w:val="0087037D"/>
    <w:rsid w:val="008706F2"/>
    <w:rsid w:val="00870797"/>
    <w:rsid w:val="008709DC"/>
    <w:rsid w:val="008709ED"/>
    <w:rsid w:val="00870AF0"/>
    <w:rsid w:val="0087107B"/>
    <w:rsid w:val="008713FD"/>
    <w:rsid w:val="008716C9"/>
    <w:rsid w:val="00871A56"/>
    <w:rsid w:val="00871B37"/>
    <w:rsid w:val="00871C37"/>
    <w:rsid w:val="00871C4A"/>
    <w:rsid w:val="00871D62"/>
    <w:rsid w:val="00871F24"/>
    <w:rsid w:val="008721DB"/>
    <w:rsid w:val="008722DA"/>
    <w:rsid w:val="00872C75"/>
    <w:rsid w:val="00872F3A"/>
    <w:rsid w:val="00873021"/>
    <w:rsid w:val="008731C6"/>
    <w:rsid w:val="008736E4"/>
    <w:rsid w:val="00873B2B"/>
    <w:rsid w:val="0087407E"/>
    <w:rsid w:val="00874659"/>
    <w:rsid w:val="00874B28"/>
    <w:rsid w:val="00874C37"/>
    <w:rsid w:val="00874DEB"/>
    <w:rsid w:val="00875033"/>
    <w:rsid w:val="00875359"/>
    <w:rsid w:val="00875DFB"/>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457F"/>
    <w:rsid w:val="008947DA"/>
    <w:rsid w:val="00894B24"/>
    <w:rsid w:val="00894D7B"/>
    <w:rsid w:val="00894EAF"/>
    <w:rsid w:val="008950F2"/>
    <w:rsid w:val="0089520E"/>
    <w:rsid w:val="008952FC"/>
    <w:rsid w:val="008952FE"/>
    <w:rsid w:val="008966F5"/>
    <w:rsid w:val="00896A1D"/>
    <w:rsid w:val="00896DC8"/>
    <w:rsid w:val="00896F8D"/>
    <w:rsid w:val="00897218"/>
    <w:rsid w:val="00897674"/>
    <w:rsid w:val="00897A36"/>
    <w:rsid w:val="00897B27"/>
    <w:rsid w:val="00897D3B"/>
    <w:rsid w:val="008A0536"/>
    <w:rsid w:val="008A088D"/>
    <w:rsid w:val="008A094B"/>
    <w:rsid w:val="008A1111"/>
    <w:rsid w:val="008A1429"/>
    <w:rsid w:val="008A1EF4"/>
    <w:rsid w:val="008A2347"/>
    <w:rsid w:val="008A2615"/>
    <w:rsid w:val="008A2AA5"/>
    <w:rsid w:val="008A2CDE"/>
    <w:rsid w:val="008A36DD"/>
    <w:rsid w:val="008A39A0"/>
    <w:rsid w:val="008A3BE1"/>
    <w:rsid w:val="008A3E0A"/>
    <w:rsid w:val="008A405D"/>
    <w:rsid w:val="008A4F28"/>
    <w:rsid w:val="008A5791"/>
    <w:rsid w:val="008A5C33"/>
    <w:rsid w:val="008A5EF9"/>
    <w:rsid w:val="008A6413"/>
    <w:rsid w:val="008A6C2B"/>
    <w:rsid w:val="008A71C9"/>
    <w:rsid w:val="008A7E4C"/>
    <w:rsid w:val="008B0035"/>
    <w:rsid w:val="008B0730"/>
    <w:rsid w:val="008B0B49"/>
    <w:rsid w:val="008B0CB1"/>
    <w:rsid w:val="008B0CB9"/>
    <w:rsid w:val="008B0DAF"/>
    <w:rsid w:val="008B1270"/>
    <w:rsid w:val="008B1371"/>
    <w:rsid w:val="008B1947"/>
    <w:rsid w:val="008B2582"/>
    <w:rsid w:val="008B2821"/>
    <w:rsid w:val="008B2971"/>
    <w:rsid w:val="008B2AB2"/>
    <w:rsid w:val="008B2B03"/>
    <w:rsid w:val="008B2E0A"/>
    <w:rsid w:val="008B305C"/>
    <w:rsid w:val="008B33C7"/>
    <w:rsid w:val="008B3434"/>
    <w:rsid w:val="008B35FE"/>
    <w:rsid w:val="008B3674"/>
    <w:rsid w:val="008B36B1"/>
    <w:rsid w:val="008B3854"/>
    <w:rsid w:val="008B38B8"/>
    <w:rsid w:val="008B4192"/>
    <w:rsid w:val="008B44C1"/>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B7DED"/>
    <w:rsid w:val="008C071C"/>
    <w:rsid w:val="008C08E1"/>
    <w:rsid w:val="008C13A6"/>
    <w:rsid w:val="008C1C0E"/>
    <w:rsid w:val="008C1F24"/>
    <w:rsid w:val="008C1FD7"/>
    <w:rsid w:val="008C21F6"/>
    <w:rsid w:val="008C230B"/>
    <w:rsid w:val="008C2ACA"/>
    <w:rsid w:val="008C2C16"/>
    <w:rsid w:val="008C3081"/>
    <w:rsid w:val="008C3407"/>
    <w:rsid w:val="008C34E6"/>
    <w:rsid w:val="008C3568"/>
    <w:rsid w:val="008C3987"/>
    <w:rsid w:val="008C452B"/>
    <w:rsid w:val="008C4954"/>
    <w:rsid w:val="008C4B40"/>
    <w:rsid w:val="008C4FB0"/>
    <w:rsid w:val="008C5580"/>
    <w:rsid w:val="008C569B"/>
    <w:rsid w:val="008C58E1"/>
    <w:rsid w:val="008C5C38"/>
    <w:rsid w:val="008C60B8"/>
    <w:rsid w:val="008C6466"/>
    <w:rsid w:val="008C67CC"/>
    <w:rsid w:val="008C6922"/>
    <w:rsid w:val="008C70A7"/>
    <w:rsid w:val="008C7874"/>
    <w:rsid w:val="008C7A0E"/>
    <w:rsid w:val="008C7B72"/>
    <w:rsid w:val="008C7FEC"/>
    <w:rsid w:val="008D00CA"/>
    <w:rsid w:val="008D0796"/>
    <w:rsid w:val="008D0BAF"/>
    <w:rsid w:val="008D0DE9"/>
    <w:rsid w:val="008D0EF9"/>
    <w:rsid w:val="008D16A4"/>
    <w:rsid w:val="008D17B9"/>
    <w:rsid w:val="008D18F8"/>
    <w:rsid w:val="008D1946"/>
    <w:rsid w:val="008D1C85"/>
    <w:rsid w:val="008D1E4E"/>
    <w:rsid w:val="008D1E94"/>
    <w:rsid w:val="008D23BD"/>
    <w:rsid w:val="008D24ED"/>
    <w:rsid w:val="008D2AB8"/>
    <w:rsid w:val="008D2C40"/>
    <w:rsid w:val="008D3211"/>
    <w:rsid w:val="008D33B1"/>
    <w:rsid w:val="008D34E5"/>
    <w:rsid w:val="008D3727"/>
    <w:rsid w:val="008D37D4"/>
    <w:rsid w:val="008D452E"/>
    <w:rsid w:val="008D46DF"/>
    <w:rsid w:val="008D476D"/>
    <w:rsid w:val="008D4C2B"/>
    <w:rsid w:val="008D4F98"/>
    <w:rsid w:val="008D5016"/>
    <w:rsid w:val="008D5429"/>
    <w:rsid w:val="008D551A"/>
    <w:rsid w:val="008D574C"/>
    <w:rsid w:val="008D5788"/>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1B47"/>
    <w:rsid w:val="008E21F5"/>
    <w:rsid w:val="008E28FE"/>
    <w:rsid w:val="008E2976"/>
    <w:rsid w:val="008E2C91"/>
    <w:rsid w:val="008E2CBD"/>
    <w:rsid w:val="008E2D1B"/>
    <w:rsid w:val="008E2D2A"/>
    <w:rsid w:val="008E33E7"/>
    <w:rsid w:val="008E3DE9"/>
    <w:rsid w:val="008E42BF"/>
    <w:rsid w:val="008E449F"/>
    <w:rsid w:val="008E4827"/>
    <w:rsid w:val="008E5220"/>
    <w:rsid w:val="008E528D"/>
    <w:rsid w:val="008E52D9"/>
    <w:rsid w:val="008E5383"/>
    <w:rsid w:val="008E5400"/>
    <w:rsid w:val="008E57EF"/>
    <w:rsid w:val="008E583F"/>
    <w:rsid w:val="008E585A"/>
    <w:rsid w:val="008E5BBB"/>
    <w:rsid w:val="008E63C9"/>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435"/>
    <w:rsid w:val="008F1536"/>
    <w:rsid w:val="008F1635"/>
    <w:rsid w:val="008F16EC"/>
    <w:rsid w:val="008F1A91"/>
    <w:rsid w:val="008F1F89"/>
    <w:rsid w:val="008F2087"/>
    <w:rsid w:val="008F2217"/>
    <w:rsid w:val="008F28CA"/>
    <w:rsid w:val="008F2974"/>
    <w:rsid w:val="008F2D4C"/>
    <w:rsid w:val="008F410E"/>
    <w:rsid w:val="008F4198"/>
    <w:rsid w:val="008F41E1"/>
    <w:rsid w:val="008F42F7"/>
    <w:rsid w:val="008F4430"/>
    <w:rsid w:val="008F4598"/>
    <w:rsid w:val="008F4CC3"/>
    <w:rsid w:val="008F5001"/>
    <w:rsid w:val="008F555D"/>
    <w:rsid w:val="008F5C11"/>
    <w:rsid w:val="008F5CD4"/>
    <w:rsid w:val="008F6097"/>
    <w:rsid w:val="008F6221"/>
    <w:rsid w:val="008F65CC"/>
    <w:rsid w:val="008F6669"/>
    <w:rsid w:val="008F6AD1"/>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489"/>
    <w:rsid w:val="00903921"/>
    <w:rsid w:val="00904073"/>
    <w:rsid w:val="0090442B"/>
    <w:rsid w:val="0090443E"/>
    <w:rsid w:val="009047C1"/>
    <w:rsid w:val="00904FF3"/>
    <w:rsid w:val="0090507D"/>
    <w:rsid w:val="009051BD"/>
    <w:rsid w:val="009053EA"/>
    <w:rsid w:val="009055C6"/>
    <w:rsid w:val="00905911"/>
    <w:rsid w:val="00905A1E"/>
    <w:rsid w:val="00905A7E"/>
    <w:rsid w:val="00905AED"/>
    <w:rsid w:val="00905B0F"/>
    <w:rsid w:val="00905E88"/>
    <w:rsid w:val="00905EC5"/>
    <w:rsid w:val="00905F5A"/>
    <w:rsid w:val="00906288"/>
    <w:rsid w:val="00906522"/>
    <w:rsid w:val="009067B3"/>
    <w:rsid w:val="00906878"/>
    <w:rsid w:val="00906AB2"/>
    <w:rsid w:val="00906FD5"/>
    <w:rsid w:val="00907DB6"/>
    <w:rsid w:val="00907F49"/>
    <w:rsid w:val="00910312"/>
    <w:rsid w:val="009103F8"/>
    <w:rsid w:val="00910720"/>
    <w:rsid w:val="009110D5"/>
    <w:rsid w:val="00911108"/>
    <w:rsid w:val="00911273"/>
    <w:rsid w:val="009112D5"/>
    <w:rsid w:val="009116AF"/>
    <w:rsid w:val="00911D29"/>
    <w:rsid w:val="0091234D"/>
    <w:rsid w:val="0091248D"/>
    <w:rsid w:val="00912668"/>
    <w:rsid w:val="00912678"/>
    <w:rsid w:val="00912D3D"/>
    <w:rsid w:val="00912E0D"/>
    <w:rsid w:val="00913B1A"/>
    <w:rsid w:val="00913B82"/>
    <w:rsid w:val="00913C33"/>
    <w:rsid w:val="00914BEF"/>
    <w:rsid w:val="00915B26"/>
    <w:rsid w:val="00915C66"/>
    <w:rsid w:val="009166CD"/>
    <w:rsid w:val="009168B5"/>
    <w:rsid w:val="00916924"/>
    <w:rsid w:val="00916E86"/>
    <w:rsid w:val="00917181"/>
    <w:rsid w:val="00917B98"/>
    <w:rsid w:val="0092000A"/>
    <w:rsid w:val="009206AC"/>
    <w:rsid w:val="00920E0C"/>
    <w:rsid w:val="009210CA"/>
    <w:rsid w:val="009212F7"/>
    <w:rsid w:val="009216FC"/>
    <w:rsid w:val="009219F7"/>
    <w:rsid w:val="00921B8B"/>
    <w:rsid w:val="00921E65"/>
    <w:rsid w:val="00921F64"/>
    <w:rsid w:val="0092247E"/>
    <w:rsid w:val="00922714"/>
    <w:rsid w:val="00922AFE"/>
    <w:rsid w:val="00922DB2"/>
    <w:rsid w:val="00923597"/>
    <w:rsid w:val="0092373B"/>
    <w:rsid w:val="00923B13"/>
    <w:rsid w:val="00923C4E"/>
    <w:rsid w:val="00923E56"/>
    <w:rsid w:val="00923F55"/>
    <w:rsid w:val="00924420"/>
    <w:rsid w:val="009244A0"/>
    <w:rsid w:val="009244BF"/>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BE5"/>
    <w:rsid w:val="00926D0E"/>
    <w:rsid w:val="00926EF0"/>
    <w:rsid w:val="0092701C"/>
    <w:rsid w:val="0092735A"/>
    <w:rsid w:val="00927CCC"/>
    <w:rsid w:val="00930400"/>
    <w:rsid w:val="0093067A"/>
    <w:rsid w:val="00931669"/>
    <w:rsid w:val="00931774"/>
    <w:rsid w:val="00931A9F"/>
    <w:rsid w:val="00932408"/>
    <w:rsid w:val="00932678"/>
    <w:rsid w:val="00932BD2"/>
    <w:rsid w:val="00932CD3"/>
    <w:rsid w:val="00932D2D"/>
    <w:rsid w:val="00932DEC"/>
    <w:rsid w:val="00932FBF"/>
    <w:rsid w:val="009331EB"/>
    <w:rsid w:val="009333C3"/>
    <w:rsid w:val="009333C4"/>
    <w:rsid w:val="009339B1"/>
    <w:rsid w:val="00933BA9"/>
    <w:rsid w:val="00933EBC"/>
    <w:rsid w:val="00933F8C"/>
    <w:rsid w:val="00933FDA"/>
    <w:rsid w:val="00934463"/>
    <w:rsid w:val="00934C61"/>
    <w:rsid w:val="00934FBA"/>
    <w:rsid w:val="009350E7"/>
    <w:rsid w:val="009353FE"/>
    <w:rsid w:val="009355E8"/>
    <w:rsid w:val="00935938"/>
    <w:rsid w:val="00935B7F"/>
    <w:rsid w:val="0093665E"/>
    <w:rsid w:val="00936709"/>
    <w:rsid w:val="0093700C"/>
    <w:rsid w:val="0093750C"/>
    <w:rsid w:val="00937BA5"/>
    <w:rsid w:val="00937D6A"/>
    <w:rsid w:val="009403F6"/>
    <w:rsid w:val="0094044D"/>
    <w:rsid w:val="00940764"/>
    <w:rsid w:val="00940C74"/>
    <w:rsid w:val="00941558"/>
    <w:rsid w:val="00941CD4"/>
    <w:rsid w:val="00942559"/>
    <w:rsid w:val="0094265F"/>
    <w:rsid w:val="00942B95"/>
    <w:rsid w:val="00942BF9"/>
    <w:rsid w:val="00942CA2"/>
    <w:rsid w:val="00942E6B"/>
    <w:rsid w:val="009435FF"/>
    <w:rsid w:val="0094380D"/>
    <w:rsid w:val="00943BB5"/>
    <w:rsid w:val="00944061"/>
    <w:rsid w:val="00944391"/>
    <w:rsid w:val="00944419"/>
    <w:rsid w:val="009449E5"/>
    <w:rsid w:val="00944DED"/>
    <w:rsid w:val="00945A0A"/>
    <w:rsid w:val="00945D51"/>
    <w:rsid w:val="00945D67"/>
    <w:rsid w:val="009464BD"/>
    <w:rsid w:val="009465FA"/>
    <w:rsid w:val="00946683"/>
    <w:rsid w:val="009467EE"/>
    <w:rsid w:val="00946A68"/>
    <w:rsid w:val="009475BE"/>
    <w:rsid w:val="00950532"/>
    <w:rsid w:val="00950883"/>
    <w:rsid w:val="00950897"/>
    <w:rsid w:val="00950BA7"/>
    <w:rsid w:val="00950E8D"/>
    <w:rsid w:val="009510C0"/>
    <w:rsid w:val="009513DF"/>
    <w:rsid w:val="00951628"/>
    <w:rsid w:val="009520B1"/>
    <w:rsid w:val="00952760"/>
    <w:rsid w:val="00952B34"/>
    <w:rsid w:val="00952CFD"/>
    <w:rsid w:val="00953235"/>
    <w:rsid w:val="009534A3"/>
    <w:rsid w:val="009535CD"/>
    <w:rsid w:val="009535F6"/>
    <w:rsid w:val="0095421C"/>
    <w:rsid w:val="009542BF"/>
    <w:rsid w:val="00954467"/>
    <w:rsid w:val="009547A5"/>
    <w:rsid w:val="009551B4"/>
    <w:rsid w:val="00955364"/>
    <w:rsid w:val="0095544F"/>
    <w:rsid w:val="009558CB"/>
    <w:rsid w:val="00955B08"/>
    <w:rsid w:val="00955EB0"/>
    <w:rsid w:val="00956051"/>
    <w:rsid w:val="00956106"/>
    <w:rsid w:val="00956DB4"/>
    <w:rsid w:val="00957350"/>
    <w:rsid w:val="009577E3"/>
    <w:rsid w:val="00957820"/>
    <w:rsid w:val="00957C05"/>
    <w:rsid w:val="00957C91"/>
    <w:rsid w:val="00957EA5"/>
    <w:rsid w:val="009605D4"/>
    <w:rsid w:val="00960911"/>
    <w:rsid w:val="00960DE8"/>
    <w:rsid w:val="00960F87"/>
    <w:rsid w:val="00960FF0"/>
    <w:rsid w:val="009611A6"/>
    <w:rsid w:val="009612C1"/>
    <w:rsid w:val="0096133A"/>
    <w:rsid w:val="009613AD"/>
    <w:rsid w:val="0096179D"/>
    <w:rsid w:val="00961A1C"/>
    <w:rsid w:val="00961A80"/>
    <w:rsid w:val="00961A8A"/>
    <w:rsid w:val="00962139"/>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47D"/>
    <w:rsid w:val="00966A52"/>
    <w:rsid w:val="00966DC2"/>
    <w:rsid w:val="00966FDF"/>
    <w:rsid w:val="00967052"/>
    <w:rsid w:val="00967248"/>
    <w:rsid w:val="0096767D"/>
    <w:rsid w:val="00967C95"/>
    <w:rsid w:val="00967D72"/>
    <w:rsid w:val="00970083"/>
    <w:rsid w:val="00970270"/>
    <w:rsid w:val="009707C8"/>
    <w:rsid w:val="009709E0"/>
    <w:rsid w:val="00970CA0"/>
    <w:rsid w:val="00970FB7"/>
    <w:rsid w:val="00971550"/>
    <w:rsid w:val="0097192A"/>
    <w:rsid w:val="00971B66"/>
    <w:rsid w:val="00971B9A"/>
    <w:rsid w:val="00971DC9"/>
    <w:rsid w:val="00971EDE"/>
    <w:rsid w:val="00971F4D"/>
    <w:rsid w:val="00972001"/>
    <w:rsid w:val="009725AF"/>
    <w:rsid w:val="00972CFE"/>
    <w:rsid w:val="00972F5D"/>
    <w:rsid w:val="00973174"/>
    <w:rsid w:val="00973512"/>
    <w:rsid w:val="00973585"/>
    <w:rsid w:val="00973925"/>
    <w:rsid w:val="00973B4B"/>
    <w:rsid w:val="00973BE0"/>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EA"/>
    <w:rsid w:val="00980A72"/>
    <w:rsid w:val="00980FFD"/>
    <w:rsid w:val="00981349"/>
    <w:rsid w:val="009814F1"/>
    <w:rsid w:val="009818B8"/>
    <w:rsid w:val="00981BE0"/>
    <w:rsid w:val="00981DC1"/>
    <w:rsid w:val="009821EF"/>
    <w:rsid w:val="00982363"/>
    <w:rsid w:val="009832B9"/>
    <w:rsid w:val="00983309"/>
    <w:rsid w:val="009833A8"/>
    <w:rsid w:val="00983905"/>
    <w:rsid w:val="00983B9D"/>
    <w:rsid w:val="00983D56"/>
    <w:rsid w:val="00983DD0"/>
    <w:rsid w:val="0098440C"/>
    <w:rsid w:val="00984938"/>
    <w:rsid w:val="00984B81"/>
    <w:rsid w:val="00984FF0"/>
    <w:rsid w:val="0098526A"/>
    <w:rsid w:val="00985529"/>
    <w:rsid w:val="00985669"/>
    <w:rsid w:val="00985FCA"/>
    <w:rsid w:val="00986F3D"/>
    <w:rsid w:val="00987239"/>
    <w:rsid w:val="0098730A"/>
    <w:rsid w:val="0098738E"/>
    <w:rsid w:val="00987F9A"/>
    <w:rsid w:val="00987FC0"/>
    <w:rsid w:val="00990690"/>
    <w:rsid w:val="00990848"/>
    <w:rsid w:val="0099086C"/>
    <w:rsid w:val="00991849"/>
    <w:rsid w:val="00991890"/>
    <w:rsid w:val="009919EF"/>
    <w:rsid w:val="00991FF5"/>
    <w:rsid w:val="0099239F"/>
    <w:rsid w:val="00992534"/>
    <w:rsid w:val="009927B8"/>
    <w:rsid w:val="009927D3"/>
    <w:rsid w:val="00992AC0"/>
    <w:rsid w:val="00993169"/>
    <w:rsid w:val="009931BC"/>
    <w:rsid w:val="00993273"/>
    <w:rsid w:val="009933CB"/>
    <w:rsid w:val="00993452"/>
    <w:rsid w:val="009935B0"/>
    <w:rsid w:val="00993693"/>
    <w:rsid w:val="0099379D"/>
    <w:rsid w:val="00993822"/>
    <w:rsid w:val="00993B35"/>
    <w:rsid w:val="00993BEB"/>
    <w:rsid w:val="00993C0E"/>
    <w:rsid w:val="00994023"/>
    <w:rsid w:val="00994661"/>
    <w:rsid w:val="009947AB"/>
    <w:rsid w:val="00994B96"/>
    <w:rsid w:val="00994BFF"/>
    <w:rsid w:val="00994C64"/>
    <w:rsid w:val="00994E95"/>
    <w:rsid w:val="0099520B"/>
    <w:rsid w:val="009954E8"/>
    <w:rsid w:val="009957A0"/>
    <w:rsid w:val="00995A49"/>
    <w:rsid w:val="00995AA6"/>
    <w:rsid w:val="00995FF2"/>
    <w:rsid w:val="009960AD"/>
    <w:rsid w:val="0099622F"/>
    <w:rsid w:val="00996B55"/>
    <w:rsid w:val="0099791F"/>
    <w:rsid w:val="00997DA3"/>
    <w:rsid w:val="00997FBB"/>
    <w:rsid w:val="009A05EC"/>
    <w:rsid w:val="009A0881"/>
    <w:rsid w:val="009A099A"/>
    <w:rsid w:val="009A09D8"/>
    <w:rsid w:val="009A0DC0"/>
    <w:rsid w:val="009A10B5"/>
    <w:rsid w:val="009A11E6"/>
    <w:rsid w:val="009A14E5"/>
    <w:rsid w:val="009A1CF9"/>
    <w:rsid w:val="009A1E66"/>
    <w:rsid w:val="009A2888"/>
    <w:rsid w:val="009A2A0C"/>
    <w:rsid w:val="009A2DD6"/>
    <w:rsid w:val="009A36B5"/>
    <w:rsid w:val="009A3852"/>
    <w:rsid w:val="009A39EA"/>
    <w:rsid w:val="009A3BED"/>
    <w:rsid w:val="009A445E"/>
    <w:rsid w:val="009A4468"/>
    <w:rsid w:val="009A48E4"/>
    <w:rsid w:val="009A4F3B"/>
    <w:rsid w:val="009A5111"/>
    <w:rsid w:val="009A5112"/>
    <w:rsid w:val="009A51AB"/>
    <w:rsid w:val="009A52B6"/>
    <w:rsid w:val="009A5602"/>
    <w:rsid w:val="009A5649"/>
    <w:rsid w:val="009A5B97"/>
    <w:rsid w:val="009A5C24"/>
    <w:rsid w:val="009A61F4"/>
    <w:rsid w:val="009A630B"/>
    <w:rsid w:val="009A66D5"/>
    <w:rsid w:val="009A682F"/>
    <w:rsid w:val="009A6936"/>
    <w:rsid w:val="009A6FAB"/>
    <w:rsid w:val="009A7244"/>
    <w:rsid w:val="009A76CE"/>
    <w:rsid w:val="009A7A41"/>
    <w:rsid w:val="009A7B1C"/>
    <w:rsid w:val="009A7D05"/>
    <w:rsid w:val="009A7EBE"/>
    <w:rsid w:val="009B09D8"/>
    <w:rsid w:val="009B0A50"/>
    <w:rsid w:val="009B0AD4"/>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120"/>
    <w:rsid w:val="009B431B"/>
    <w:rsid w:val="009B43A2"/>
    <w:rsid w:val="009B4AE7"/>
    <w:rsid w:val="009B4DE6"/>
    <w:rsid w:val="009B4E38"/>
    <w:rsid w:val="009B4E99"/>
    <w:rsid w:val="009B5DB7"/>
    <w:rsid w:val="009B5FBA"/>
    <w:rsid w:val="009B6426"/>
    <w:rsid w:val="009B686A"/>
    <w:rsid w:val="009B69BF"/>
    <w:rsid w:val="009B6B56"/>
    <w:rsid w:val="009B6BE5"/>
    <w:rsid w:val="009B6C48"/>
    <w:rsid w:val="009B6CF1"/>
    <w:rsid w:val="009B6E6A"/>
    <w:rsid w:val="009B7144"/>
    <w:rsid w:val="009B75E8"/>
    <w:rsid w:val="009B7E8B"/>
    <w:rsid w:val="009B7EC1"/>
    <w:rsid w:val="009C0057"/>
    <w:rsid w:val="009C02AF"/>
    <w:rsid w:val="009C0950"/>
    <w:rsid w:val="009C0A47"/>
    <w:rsid w:val="009C0BD9"/>
    <w:rsid w:val="009C0D01"/>
    <w:rsid w:val="009C0DB9"/>
    <w:rsid w:val="009C104B"/>
    <w:rsid w:val="009C1091"/>
    <w:rsid w:val="009C1357"/>
    <w:rsid w:val="009C18C6"/>
    <w:rsid w:val="009C2690"/>
    <w:rsid w:val="009C2E94"/>
    <w:rsid w:val="009C37D9"/>
    <w:rsid w:val="009C3855"/>
    <w:rsid w:val="009C478F"/>
    <w:rsid w:val="009C4AAA"/>
    <w:rsid w:val="009C52E7"/>
    <w:rsid w:val="009C5E93"/>
    <w:rsid w:val="009C60B1"/>
    <w:rsid w:val="009C61C1"/>
    <w:rsid w:val="009C62AF"/>
    <w:rsid w:val="009C6333"/>
    <w:rsid w:val="009C6AD9"/>
    <w:rsid w:val="009C6DDC"/>
    <w:rsid w:val="009C6F82"/>
    <w:rsid w:val="009C74F8"/>
    <w:rsid w:val="009C75DA"/>
    <w:rsid w:val="009C783B"/>
    <w:rsid w:val="009C7E94"/>
    <w:rsid w:val="009D02AE"/>
    <w:rsid w:val="009D04F3"/>
    <w:rsid w:val="009D0AB6"/>
    <w:rsid w:val="009D0D13"/>
    <w:rsid w:val="009D1237"/>
    <w:rsid w:val="009D13B8"/>
    <w:rsid w:val="009D1F9F"/>
    <w:rsid w:val="009D2510"/>
    <w:rsid w:val="009D2639"/>
    <w:rsid w:val="009D2B90"/>
    <w:rsid w:val="009D2FB1"/>
    <w:rsid w:val="009D306E"/>
    <w:rsid w:val="009D346B"/>
    <w:rsid w:val="009D3A18"/>
    <w:rsid w:val="009D3A2E"/>
    <w:rsid w:val="009D3A5F"/>
    <w:rsid w:val="009D3D43"/>
    <w:rsid w:val="009D4035"/>
    <w:rsid w:val="009D42DA"/>
    <w:rsid w:val="009D4543"/>
    <w:rsid w:val="009D45D4"/>
    <w:rsid w:val="009D46FA"/>
    <w:rsid w:val="009D488A"/>
    <w:rsid w:val="009D4B46"/>
    <w:rsid w:val="009D565E"/>
    <w:rsid w:val="009D5749"/>
    <w:rsid w:val="009D5973"/>
    <w:rsid w:val="009D5A6F"/>
    <w:rsid w:val="009D5AC5"/>
    <w:rsid w:val="009D639F"/>
    <w:rsid w:val="009D6BBE"/>
    <w:rsid w:val="009D6D05"/>
    <w:rsid w:val="009D74B5"/>
    <w:rsid w:val="009D791C"/>
    <w:rsid w:val="009D7C04"/>
    <w:rsid w:val="009E062F"/>
    <w:rsid w:val="009E0772"/>
    <w:rsid w:val="009E0E9B"/>
    <w:rsid w:val="009E1340"/>
    <w:rsid w:val="009E1A62"/>
    <w:rsid w:val="009E1E91"/>
    <w:rsid w:val="009E2308"/>
    <w:rsid w:val="009E23DB"/>
    <w:rsid w:val="009E285D"/>
    <w:rsid w:val="009E29C5"/>
    <w:rsid w:val="009E2CBB"/>
    <w:rsid w:val="009E339A"/>
    <w:rsid w:val="009E3D3F"/>
    <w:rsid w:val="009E42F0"/>
    <w:rsid w:val="009E49BB"/>
    <w:rsid w:val="009E4AAA"/>
    <w:rsid w:val="009E5027"/>
    <w:rsid w:val="009E52C7"/>
    <w:rsid w:val="009E5761"/>
    <w:rsid w:val="009E58CC"/>
    <w:rsid w:val="009E5A99"/>
    <w:rsid w:val="009E5DA0"/>
    <w:rsid w:val="009E63EA"/>
    <w:rsid w:val="009E64F6"/>
    <w:rsid w:val="009E68FE"/>
    <w:rsid w:val="009E69BC"/>
    <w:rsid w:val="009E6FF5"/>
    <w:rsid w:val="009E71C7"/>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D0D"/>
    <w:rsid w:val="009F4D12"/>
    <w:rsid w:val="009F4E66"/>
    <w:rsid w:val="009F4EBD"/>
    <w:rsid w:val="009F5124"/>
    <w:rsid w:val="009F5F2C"/>
    <w:rsid w:val="009F62AD"/>
    <w:rsid w:val="009F6DCE"/>
    <w:rsid w:val="009F742D"/>
    <w:rsid w:val="009F7913"/>
    <w:rsid w:val="009F7C52"/>
    <w:rsid w:val="009F7CD4"/>
    <w:rsid w:val="009F7E8E"/>
    <w:rsid w:val="00A0013A"/>
    <w:rsid w:val="00A00A79"/>
    <w:rsid w:val="00A00D64"/>
    <w:rsid w:val="00A00E94"/>
    <w:rsid w:val="00A01126"/>
    <w:rsid w:val="00A01169"/>
    <w:rsid w:val="00A01729"/>
    <w:rsid w:val="00A01AC8"/>
    <w:rsid w:val="00A0242E"/>
    <w:rsid w:val="00A025A0"/>
    <w:rsid w:val="00A02C14"/>
    <w:rsid w:val="00A02D61"/>
    <w:rsid w:val="00A035DF"/>
    <w:rsid w:val="00A0378B"/>
    <w:rsid w:val="00A03A24"/>
    <w:rsid w:val="00A03A28"/>
    <w:rsid w:val="00A0466E"/>
    <w:rsid w:val="00A04B1D"/>
    <w:rsid w:val="00A04BDE"/>
    <w:rsid w:val="00A05273"/>
    <w:rsid w:val="00A05499"/>
    <w:rsid w:val="00A0593C"/>
    <w:rsid w:val="00A05CC4"/>
    <w:rsid w:val="00A05D7D"/>
    <w:rsid w:val="00A0605A"/>
    <w:rsid w:val="00A0624F"/>
    <w:rsid w:val="00A06EA7"/>
    <w:rsid w:val="00A07052"/>
    <w:rsid w:val="00A072C8"/>
    <w:rsid w:val="00A074BF"/>
    <w:rsid w:val="00A0751E"/>
    <w:rsid w:val="00A07996"/>
    <w:rsid w:val="00A10719"/>
    <w:rsid w:val="00A107D3"/>
    <w:rsid w:val="00A1104B"/>
    <w:rsid w:val="00A11094"/>
    <w:rsid w:val="00A112B9"/>
    <w:rsid w:val="00A1130D"/>
    <w:rsid w:val="00A113E5"/>
    <w:rsid w:val="00A117D7"/>
    <w:rsid w:val="00A118E0"/>
    <w:rsid w:val="00A120B9"/>
    <w:rsid w:val="00A128FE"/>
    <w:rsid w:val="00A129DE"/>
    <w:rsid w:val="00A1319D"/>
    <w:rsid w:val="00A13254"/>
    <w:rsid w:val="00A139D9"/>
    <w:rsid w:val="00A13C87"/>
    <w:rsid w:val="00A13CDA"/>
    <w:rsid w:val="00A14432"/>
    <w:rsid w:val="00A1452A"/>
    <w:rsid w:val="00A1486A"/>
    <w:rsid w:val="00A148F7"/>
    <w:rsid w:val="00A14F1F"/>
    <w:rsid w:val="00A154E1"/>
    <w:rsid w:val="00A1596B"/>
    <w:rsid w:val="00A1604B"/>
    <w:rsid w:val="00A165DF"/>
    <w:rsid w:val="00A16719"/>
    <w:rsid w:val="00A1676B"/>
    <w:rsid w:val="00A167FE"/>
    <w:rsid w:val="00A16BE5"/>
    <w:rsid w:val="00A16DEF"/>
    <w:rsid w:val="00A16F74"/>
    <w:rsid w:val="00A16FEC"/>
    <w:rsid w:val="00A17134"/>
    <w:rsid w:val="00A1780C"/>
    <w:rsid w:val="00A17D16"/>
    <w:rsid w:val="00A17EB1"/>
    <w:rsid w:val="00A17FE4"/>
    <w:rsid w:val="00A2002D"/>
    <w:rsid w:val="00A201F2"/>
    <w:rsid w:val="00A202A7"/>
    <w:rsid w:val="00A207AE"/>
    <w:rsid w:val="00A2097D"/>
    <w:rsid w:val="00A210A6"/>
    <w:rsid w:val="00A2133E"/>
    <w:rsid w:val="00A215D1"/>
    <w:rsid w:val="00A218E5"/>
    <w:rsid w:val="00A2190F"/>
    <w:rsid w:val="00A221EE"/>
    <w:rsid w:val="00A227E1"/>
    <w:rsid w:val="00A22F1B"/>
    <w:rsid w:val="00A23976"/>
    <w:rsid w:val="00A239AC"/>
    <w:rsid w:val="00A23A68"/>
    <w:rsid w:val="00A23C0F"/>
    <w:rsid w:val="00A23FE0"/>
    <w:rsid w:val="00A240F7"/>
    <w:rsid w:val="00A2451E"/>
    <w:rsid w:val="00A24A3E"/>
    <w:rsid w:val="00A24AA3"/>
    <w:rsid w:val="00A254DA"/>
    <w:rsid w:val="00A25735"/>
    <w:rsid w:val="00A257B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1843"/>
    <w:rsid w:val="00A31A66"/>
    <w:rsid w:val="00A324B2"/>
    <w:rsid w:val="00A324E2"/>
    <w:rsid w:val="00A32AAB"/>
    <w:rsid w:val="00A331B6"/>
    <w:rsid w:val="00A331EF"/>
    <w:rsid w:val="00A33D5B"/>
    <w:rsid w:val="00A34113"/>
    <w:rsid w:val="00A3466B"/>
    <w:rsid w:val="00A34797"/>
    <w:rsid w:val="00A34847"/>
    <w:rsid w:val="00A34CE4"/>
    <w:rsid w:val="00A34F3A"/>
    <w:rsid w:val="00A34FDE"/>
    <w:rsid w:val="00A35156"/>
    <w:rsid w:val="00A35347"/>
    <w:rsid w:val="00A353B8"/>
    <w:rsid w:val="00A356F1"/>
    <w:rsid w:val="00A35F56"/>
    <w:rsid w:val="00A361ED"/>
    <w:rsid w:val="00A3774E"/>
    <w:rsid w:val="00A37FA3"/>
    <w:rsid w:val="00A400D5"/>
    <w:rsid w:val="00A40DA0"/>
    <w:rsid w:val="00A40DBE"/>
    <w:rsid w:val="00A4160F"/>
    <w:rsid w:val="00A41655"/>
    <w:rsid w:val="00A416A2"/>
    <w:rsid w:val="00A41B15"/>
    <w:rsid w:val="00A42020"/>
    <w:rsid w:val="00A4239F"/>
    <w:rsid w:val="00A4250B"/>
    <w:rsid w:val="00A42768"/>
    <w:rsid w:val="00A4277D"/>
    <w:rsid w:val="00A42845"/>
    <w:rsid w:val="00A42CD1"/>
    <w:rsid w:val="00A43292"/>
    <w:rsid w:val="00A4347C"/>
    <w:rsid w:val="00A43519"/>
    <w:rsid w:val="00A4356D"/>
    <w:rsid w:val="00A43EFF"/>
    <w:rsid w:val="00A4446E"/>
    <w:rsid w:val="00A444CB"/>
    <w:rsid w:val="00A4489B"/>
    <w:rsid w:val="00A4490C"/>
    <w:rsid w:val="00A44B06"/>
    <w:rsid w:val="00A44C4E"/>
    <w:rsid w:val="00A45211"/>
    <w:rsid w:val="00A454CF"/>
    <w:rsid w:val="00A455C7"/>
    <w:rsid w:val="00A45B4B"/>
    <w:rsid w:val="00A45FBF"/>
    <w:rsid w:val="00A462FB"/>
    <w:rsid w:val="00A470AA"/>
    <w:rsid w:val="00A4725E"/>
    <w:rsid w:val="00A476AE"/>
    <w:rsid w:val="00A476E9"/>
    <w:rsid w:val="00A47881"/>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08"/>
    <w:rsid w:val="00A54741"/>
    <w:rsid w:val="00A548EC"/>
    <w:rsid w:val="00A55057"/>
    <w:rsid w:val="00A5577F"/>
    <w:rsid w:val="00A55B9A"/>
    <w:rsid w:val="00A55C74"/>
    <w:rsid w:val="00A55D55"/>
    <w:rsid w:val="00A5627D"/>
    <w:rsid w:val="00A56371"/>
    <w:rsid w:val="00A5645B"/>
    <w:rsid w:val="00A5665E"/>
    <w:rsid w:val="00A5686A"/>
    <w:rsid w:val="00A56B5A"/>
    <w:rsid w:val="00A56B69"/>
    <w:rsid w:val="00A57439"/>
    <w:rsid w:val="00A5766B"/>
    <w:rsid w:val="00A5767E"/>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033"/>
    <w:rsid w:val="00A631AB"/>
    <w:rsid w:val="00A636B1"/>
    <w:rsid w:val="00A63BE6"/>
    <w:rsid w:val="00A63E9D"/>
    <w:rsid w:val="00A64B61"/>
    <w:rsid w:val="00A64D20"/>
    <w:rsid w:val="00A64F33"/>
    <w:rsid w:val="00A64F47"/>
    <w:rsid w:val="00A658CA"/>
    <w:rsid w:val="00A66059"/>
    <w:rsid w:val="00A660DB"/>
    <w:rsid w:val="00A66713"/>
    <w:rsid w:val="00A66F6A"/>
    <w:rsid w:val="00A67031"/>
    <w:rsid w:val="00A67706"/>
    <w:rsid w:val="00A6780D"/>
    <w:rsid w:val="00A67BB9"/>
    <w:rsid w:val="00A67C7C"/>
    <w:rsid w:val="00A67D88"/>
    <w:rsid w:val="00A67E9D"/>
    <w:rsid w:val="00A70475"/>
    <w:rsid w:val="00A70ED1"/>
    <w:rsid w:val="00A70F89"/>
    <w:rsid w:val="00A7113E"/>
    <w:rsid w:val="00A7145A"/>
    <w:rsid w:val="00A71584"/>
    <w:rsid w:val="00A71693"/>
    <w:rsid w:val="00A71A51"/>
    <w:rsid w:val="00A71E3B"/>
    <w:rsid w:val="00A725CF"/>
    <w:rsid w:val="00A726D1"/>
    <w:rsid w:val="00A72F79"/>
    <w:rsid w:val="00A72F90"/>
    <w:rsid w:val="00A73048"/>
    <w:rsid w:val="00A733E5"/>
    <w:rsid w:val="00A735B5"/>
    <w:rsid w:val="00A739DD"/>
    <w:rsid w:val="00A73F56"/>
    <w:rsid w:val="00A74A1E"/>
    <w:rsid w:val="00A74CE5"/>
    <w:rsid w:val="00A7548E"/>
    <w:rsid w:val="00A75640"/>
    <w:rsid w:val="00A75E1A"/>
    <w:rsid w:val="00A767C0"/>
    <w:rsid w:val="00A76B5C"/>
    <w:rsid w:val="00A77156"/>
    <w:rsid w:val="00A7747D"/>
    <w:rsid w:val="00A7748B"/>
    <w:rsid w:val="00A77748"/>
    <w:rsid w:val="00A77ACE"/>
    <w:rsid w:val="00A77B63"/>
    <w:rsid w:val="00A77D55"/>
    <w:rsid w:val="00A77E2B"/>
    <w:rsid w:val="00A77E54"/>
    <w:rsid w:val="00A77FAC"/>
    <w:rsid w:val="00A80511"/>
    <w:rsid w:val="00A80538"/>
    <w:rsid w:val="00A8054F"/>
    <w:rsid w:val="00A807CA"/>
    <w:rsid w:val="00A807E7"/>
    <w:rsid w:val="00A80BE1"/>
    <w:rsid w:val="00A80C99"/>
    <w:rsid w:val="00A8155B"/>
    <w:rsid w:val="00A81771"/>
    <w:rsid w:val="00A818DE"/>
    <w:rsid w:val="00A81A9B"/>
    <w:rsid w:val="00A81ADD"/>
    <w:rsid w:val="00A81CB1"/>
    <w:rsid w:val="00A81DFB"/>
    <w:rsid w:val="00A826AD"/>
    <w:rsid w:val="00A82C77"/>
    <w:rsid w:val="00A83780"/>
    <w:rsid w:val="00A84511"/>
    <w:rsid w:val="00A84512"/>
    <w:rsid w:val="00A84FF4"/>
    <w:rsid w:val="00A852E5"/>
    <w:rsid w:val="00A85374"/>
    <w:rsid w:val="00A854FB"/>
    <w:rsid w:val="00A85576"/>
    <w:rsid w:val="00A856EA"/>
    <w:rsid w:val="00A85E25"/>
    <w:rsid w:val="00A86643"/>
    <w:rsid w:val="00A86C63"/>
    <w:rsid w:val="00A86E74"/>
    <w:rsid w:val="00A8737E"/>
    <w:rsid w:val="00A873F5"/>
    <w:rsid w:val="00A8741E"/>
    <w:rsid w:val="00A8753D"/>
    <w:rsid w:val="00A8763D"/>
    <w:rsid w:val="00A87953"/>
    <w:rsid w:val="00A87B9F"/>
    <w:rsid w:val="00A9077E"/>
    <w:rsid w:val="00A907E7"/>
    <w:rsid w:val="00A9113A"/>
    <w:rsid w:val="00A91201"/>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7E3"/>
    <w:rsid w:val="00AA3AE6"/>
    <w:rsid w:val="00AA3B48"/>
    <w:rsid w:val="00AA3C18"/>
    <w:rsid w:val="00AA3C33"/>
    <w:rsid w:val="00AA3D2F"/>
    <w:rsid w:val="00AA41C1"/>
    <w:rsid w:val="00AA42B9"/>
    <w:rsid w:val="00AA44DC"/>
    <w:rsid w:val="00AA463B"/>
    <w:rsid w:val="00AA47DB"/>
    <w:rsid w:val="00AA4A26"/>
    <w:rsid w:val="00AA6002"/>
    <w:rsid w:val="00AA65F6"/>
    <w:rsid w:val="00AA6AAA"/>
    <w:rsid w:val="00AA6D9C"/>
    <w:rsid w:val="00AA6DDF"/>
    <w:rsid w:val="00AA6DE0"/>
    <w:rsid w:val="00AA6F40"/>
    <w:rsid w:val="00AA7A0B"/>
    <w:rsid w:val="00AA7A21"/>
    <w:rsid w:val="00AB00B8"/>
    <w:rsid w:val="00AB021F"/>
    <w:rsid w:val="00AB02A1"/>
    <w:rsid w:val="00AB0462"/>
    <w:rsid w:val="00AB05E3"/>
    <w:rsid w:val="00AB0DB9"/>
    <w:rsid w:val="00AB173A"/>
    <w:rsid w:val="00AB17D5"/>
    <w:rsid w:val="00AB1BF2"/>
    <w:rsid w:val="00AB1BF3"/>
    <w:rsid w:val="00AB1BF8"/>
    <w:rsid w:val="00AB204B"/>
    <w:rsid w:val="00AB2440"/>
    <w:rsid w:val="00AB270E"/>
    <w:rsid w:val="00AB280F"/>
    <w:rsid w:val="00AB298D"/>
    <w:rsid w:val="00AB306C"/>
    <w:rsid w:val="00AB33B7"/>
    <w:rsid w:val="00AB34D6"/>
    <w:rsid w:val="00AB3921"/>
    <w:rsid w:val="00AB3E2C"/>
    <w:rsid w:val="00AB416F"/>
    <w:rsid w:val="00AB4555"/>
    <w:rsid w:val="00AB45FF"/>
    <w:rsid w:val="00AB4987"/>
    <w:rsid w:val="00AB4ACA"/>
    <w:rsid w:val="00AB51E6"/>
    <w:rsid w:val="00AB56A6"/>
    <w:rsid w:val="00AB5ADF"/>
    <w:rsid w:val="00AB603E"/>
    <w:rsid w:val="00AB628B"/>
    <w:rsid w:val="00AB63DA"/>
    <w:rsid w:val="00AB669B"/>
    <w:rsid w:val="00AB6BBB"/>
    <w:rsid w:val="00AB70D2"/>
    <w:rsid w:val="00AB71FF"/>
    <w:rsid w:val="00AB721A"/>
    <w:rsid w:val="00AB75DF"/>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8C0"/>
    <w:rsid w:val="00AC3B03"/>
    <w:rsid w:val="00AC3B92"/>
    <w:rsid w:val="00AC3CAB"/>
    <w:rsid w:val="00AC3D11"/>
    <w:rsid w:val="00AC4553"/>
    <w:rsid w:val="00AC4D6E"/>
    <w:rsid w:val="00AC5350"/>
    <w:rsid w:val="00AC55D0"/>
    <w:rsid w:val="00AC580B"/>
    <w:rsid w:val="00AC59F9"/>
    <w:rsid w:val="00AC5F14"/>
    <w:rsid w:val="00AC5F7C"/>
    <w:rsid w:val="00AC5FD6"/>
    <w:rsid w:val="00AC6188"/>
    <w:rsid w:val="00AC6392"/>
    <w:rsid w:val="00AC6F59"/>
    <w:rsid w:val="00AC73A1"/>
    <w:rsid w:val="00AC73BD"/>
    <w:rsid w:val="00AD0505"/>
    <w:rsid w:val="00AD072D"/>
    <w:rsid w:val="00AD0802"/>
    <w:rsid w:val="00AD0BDD"/>
    <w:rsid w:val="00AD0C24"/>
    <w:rsid w:val="00AD0CF5"/>
    <w:rsid w:val="00AD1340"/>
    <w:rsid w:val="00AD1363"/>
    <w:rsid w:val="00AD1370"/>
    <w:rsid w:val="00AD16D5"/>
    <w:rsid w:val="00AD1BB1"/>
    <w:rsid w:val="00AD1E65"/>
    <w:rsid w:val="00AD1FE6"/>
    <w:rsid w:val="00AD2B16"/>
    <w:rsid w:val="00AD2D33"/>
    <w:rsid w:val="00AD2EDB"/>
    <w:rsid w:val="00AD3088"/>
    <w:rsid w:val="00AD32F2"/>
    <w:rsid w:val="00AD3635"/>
    <w:rsid w:val="00AD3695"/>
    <w:rsid w:val="00AD36B4"/>
    <w:rsid w:val="00AD3810"/>
    <w:rsid w:val="00AD38B1"/>
    <w:rsid w:val="00AD3978"/>
    <w:rsid w:val="00AD3D7B"/>
    <w:rsid w:val="00AD3F22"/>
    <w:rsid w:val="00AD3FBA"/>
    <w:rsid w:val="00AD40BC"/>
    <w:rsid w:val="00AD4748"/>
    <w:rsid w:val="00AD4CD9"/>
    <w:rsid w:val="00AD4F4F"/>
    <w:rsid w:val="00AD4FEC"/>
    <w:rsid w:val="00AD506C"/>
    <w:rsid w:val="00AD50C7"/>
    <w:rsid w:val="00AD5138"/>
    <w:rsid w:val="00AD5421"/>
    <w:rsid w:val="00AD5704"/>
    <w:rsid w:val="00AD60F4"/>
    <w:rsid w:val="00AD6AF3"/>
    <w:rsid w:val="00AD6CD3"/>
    <w:rsid w:val="00AD6FB8"/>
    <w:rsid w:val="00AD7293"/>
    <w:rsid w:val="00AD72B0"/>
    <w:rsid w:val="00AD749B"/>
    <w:rsid w:val="00AD7607"/>
    <w:rsid w:val="00AD7B20"/>
    <w:rsid w:val="00AD7E87"/>
    <w:rsid w:val="00AE03DB"/>
    <w:rsid w:val="00AE05BA"/>
    <w:rsid w:val="00AE067A"/>
    <w:rsid w:val="00AE0894"/>
    <w:rsid w:val="00AE08D6"/>
    <w:rsid w:val="00AE0BA6"/>
    <w:rsid w:val="00AE10E0"/>
    <w:rsid w:val="00AE12C5"/>
    <w:rsid w:val="00AE16FC"/>
    <w:rsid w:val="00AE18E3"/>
    <w:rsid w:val="00AE1D8D"/>
    <w:rsid w:val="00AE1DB7"/>
    <w:rsid w:val="00AE1E83"/>
    <w:rsid w:val="00AE22C2"/>
    <w:rsid w:val="00AE22F6"/>
    <w:rsid w:val="00AE29E5"/>
    <w:rsid w:val="00AE3724"/>
    <w:rsid w:val="00AE4D43"/>
    <w:rsid w:val="00AE5869"/>
    <w:rsid w:val="00AE5CA7"/>
    <w:rsid w:val="00AE5CF6"/>
    <w:rsid w:val="00AE605F"/>
    <w:rsid w:val="00AE6550"/>
    <w:rsid w:val="00AE6753"/>
    <w:rsid w:val="00AE6D51"/>
    <w:rsid w:val="00AE6D86"/>
    <w:rsid w:val="00AE749E"/>
    <w:rsid w:val="00AE7626"/>
    <w:rsid w:val="00AE76BF"/>
    <w:rsid w:val="00AE7916"/>
    <w:rsid w:val="00AE7E3B"/>
    <w:rsid w:val="00AF0011"/>
    <w:rsid w:val="00AF0106"/>
    <w:rsid w:val="00AF07A2"/>
    <w:rsid w:val="00AF0DEB"/>
    <w:rsid w:val="00AF1033"/>
    <w:rsid w:val="00AF1072"/>
    <w:rsid w:val="00AF12E5"/>
    <w:rsid w:val="00AF13C6"/>
    <w:rsid w:val="00AF16CF"/>
    <w:rsid w:val="00AF1B9B"/>
    <w:rsid w:val="00AF1C22"/>
    <w:rsid w:val="00AF1D0A"/>
    <w:rsid w:val="00AF1D76"/>
    <w:rsid w:val="00AF1FA5"/>
    <w:rsid w:val="00AF1FB2"/>
    <w:rsid w:val="00AF25B9"/>
    <w:rsid w:val="00AF2AD0"/>
    <w:rsid w:val="00AF2D1E"/>
    <w:rsid w:val="00AF2FFB"/>
    <w:rsid w:val="00AF335B"/>
    <w:rsid w:val="00AF3469"/>
    <w:rsid w:val="00AF36B1"/>
    <w:rsid w:val="00AF3F68"/>
    <w:rsid w:val="00AF470F"/>
    <w:rsid w:val="00AF4D5B"/>
    <w:rsid w:val="00AF4F9C"/>
    <w:rsid w:val="00AF5B5E"/>
    <w:rsid w:val="00AF5EB6"/>
    <w:rsid w:val="00AF625E"/>
    <w:rsid w:val="00AF63D1"/>
    <w:rsid w:val="00AF6DBB"/>
    <w:rsid w:val="00AF7AC9"/>
    <w:rsid w:val="00AF7BAE"/>
    <w:rsid w:val="00AF7FB7"/>
    <w:rsid w:val="00B000D9"/>
    <w:rsid w:val="00B00978"/>
    <w:rsid w:val="00B00B81"/>
    <w:rsid w:val="00B00BBC"/>
    <w:rsid w:val="00B01129"/>
    <w:rsid w:val="00B01607"/>
    <w:rsid w:val="00B0162D"/>
    <w:rsid w:val="00B0190C"/>
    <w:rsid w:val="00B02666"/>
    <w:rsid w:val="00B02A05"/>
    <w:rsid w:val="00B03820"/>
    <w:rsid w:val="00B039B1"/>
    <w:rsid w:val="00B03DA4"/>
    <w:rsid w:val="00B03FD8"/>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428"/>
    <w:rsid w:val="00B1090C"/>
    <w:rsid w:val="00B10988"/>
    <w:rsid w:val="00B109FE"/>
    <w:rsid w:val="00B11701"/>
    <w:rsid w:val="00B11CD5"/>
    <w:rsid w:val="00B11EEF"/>
    <w:rsid w:val="00B11FC4"/>
    <w:rsid w:val="00B12075"/>
    <w:rsid w:val="00B121BC"/>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8CF"/>
    <w:rsid w:val="00B20199"/>
    <w:rsid w:val="00B201E6"/>
    <w:rsid w:val="00B20205"/>
    <w:rsid w:val="00B2042B"/>
    <w:rsid w:val="00B20520"/>
    <w:rsid w:val="00B20556"/>
    <w:rsid w:val="00B205ED"/>
    <w:rsid w:val="00B20844"/>
    <w:rsid w:val="00B209F3"/>
    <w:rsid w:val="00B20C4F"/>
    <w:rsid w:val="00B21790"/>
    <w:rsid w:val="00B21ED5"/>
    <w:rsid w:val="00B220FA"/>
    <w:rsid w:val="00B22119"/>
    <w:rsid w:val="00B22208"/>
    <w:rsid w:val="00B22388"/>
    <w:rsid w:val="00B2256D"/>
    <w:rsid w:val="00B22618"/>
    <w:rsid w:val="00B2284F"/>
    <w:rsid w:val="00B22AE7"/>
    <w:rsid w:val="00B22B0F"/>
    <w:rsid w:val="00B231FF"/>
    <w:rsid w:val="00B2339A"/>
    <w:rsid w:val="00B239A9"/>
    <w:rsid w:val="00B23A88"/>
    <w:rsid w:val="00B240B4"/>
    <w:rsid w:val="00B240CF"/>
    <w:rsid w:val="00B2491E"/>
    <w:rsid w:val="00B24B37"/>
    <w:rsid w:val="00B24DF5"/>
    <w:rsid w:val="00B25024"/>
    <w:rsid w:val="00B251A5"/>
    <w:rsid w:val="00B252D5"/>
    <w:rsid w:val="00B2568F"/>
    <w:rsid w:val="00B259EF"/>
    <w:rsid w:val="00B25D18"/>
    <w:rsid w:val="00B2601F"/>
    <w:rsid w:val="00B26266"/>
    <w:rsid w:val="00B2672B"/>
    <w:rsid w:val="00B269FE"/>
    <w:rsid w:val="00B26C87"/>
    <w:rsid w:val="00B270A3"/>
    <w:rsid w:val="00B2779A"/>
    <w:rsid w:val="00B3008E"/>
    <w:rsid w:val="00B3068E"/>
    <w:rsid w:val="00B3082B"/>
    <w:rsid w:val="00B3094A"/>
    <w:rsid w:val="00B30BD3"/>
    <w:rsid w:val="00B30F72"/>
    <w:rsid w:val="00B31507"/>
    <w:rsid w:val="00B31A98"/>
    <w:rsid w:val="00B3206C"/>
    <w:rsid w:val="00B322BF"/>
    <w:rsid w:val="00B325C6"/>
    <w:rsid w:val="00B33259"/>
    <w:rsid w:val="00B3393B"/>
    <w:rsid w:val="00B339BC"/>
    <w:rsid w:val="00B33F06"/>
    <w:rsid w:val="00B340DF"/>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AD2"/>
    <w:rsid w:val="00B50D1D"/>
    <w:rsid w:val="00B51397"/>
    <w:rsid w:val="00B51423"/>
    <w:rsid w:val="00B51B53"/>
    <w:rsid w:val="00B51B5D"/>
    <w:rsid w:val="00B51E94"/>
    <w:rsid w:val="00B52334"/>
    <w:rsid w:val="00B52387"/>
    <w:rsid w:val="00B527FE"/>
    <w:rsid w:val="00B5287A"/>
    <w:rsid w:val="00B52F6D"/>
    <w:rsid w:val="00B52FFF"/>
    <w:rsid w:val="00B53332"/>
    <w:rsid w:val="00B53A2E"/>
    <w:rsid w:val="00B53A73"/>
    <w:rsid w:val="00B5433C"/>
    <w:rsid w:val="00B54712"/>
    <w:rsid w:val="00B55323"/>
    <w:rsid w:val="00B55376"/>
    <w:rsid w:val="00B5562C"/>
    <w:rsid w:val="00B55CA5"/>
    <w:rsid w:val="00B55F0B"/>
    <w:rsid w:val="00B55FB6"/>
    <w:rsid w:val="00B56027"/>
    <w:rsid w:val="00B56549"/>
    <w:rsid w:val="00B565E9"/>
    <w:rsid w:val="00B566E1"/>
    <w:rsid w:val="00B5690A"/>
    <w:rsid w:val="00B569C8"/>
    <w:rsid w:val="00B56C01"/>
    <w:rsid w:val="00B56D23"/>
    <w:rsid w:val="00B56ECA"/>
    <w:rsid w:val="00B57350"/>
    <w:rsid w:val="00B578A4"/>
    <w:rsid w:val="00B57A33"/>
    <w:rsid w:val="00B57E17"/>
    <w:rsid w:val="00B57EFD"/>
    <w:rsid w:val="00B6059B"/>
    <w:rsid w:val="00B6080D"/>
    <w:rsid w:val="00B609E2"/>
    <w:rsid w:val="00B60B5F"/>
    <w:rsid w:val="00B60C02"/>
    <w:rsid w:val="00B60D6A"/>
    <w:rsid w:val="00B60E79"/>
    <w:rsid w:val="00B60EE4"/>
    <w:rsid w:val="00B61612"/>
    <w:rsid w:val="00B61861"/>
    <w:rsid w:val="00B618F5"/>
    <w:rsid w:val="00B61BE9"/>
    <w:rsid w:val="00B61C90"/>
    <w:rsid w:val="00B61DFC"/>
    <w:rsid w:val="00B61F80"/>
    <w:rsid w:val="00B6201C"/>
    <w:rsid w:val="00B623FE"/>
    <w:rsid w:val="00B6265E"/>
    <w:rsid w:val="00B62906"/>
    <w:rsid w:val="00B629F8"/>
    <w:rsid w:val="00B62B5B"/>
    <w:rsid w:val="00B62C45"/>
    <w:rsid w:val="00B63174"/>
    <w:rsid w:val="00B6354A"/>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666"/>
    <w:rsid w:val="00B677C8"/>
    <w:rsid w:val="00B67A37"/>
    <w:rsid w:val="00B67C31"/>
    <w:rsid w:val="00B700D3"/>
    <w:rsid w:val="00B7039E"/>
    <w:rsid w:val="00B71B46"/>
    <w:rsid w:val="00B71F6F"/>
    <w:rsid w:val="00B72190"/>
    <w:rsid w:val="00B722F4"/>
    <w:rsid w:val="00B724F6"/>
    <w:rsid w:val="00B72DA0"/>
    <w:rsid w:val="00B72EE7"/>
    <w:rsid w:val="00B73336"/>
    <w:rsid w:val="00B7342A"/>
    <w:rsid w:val="00B73437"/>
    <w:rsid w:val="00B73F08"/>
    <w:rsid w:val="00B7442A"/>
    <w:rsid w:val="00B74E2A"/>
    <w:rsid w:val="00B75221"/>
    <w:rsid w:val="00B753FE"/>
    <w:rsid w:val="00B75414"/>
    <w:rsid w:val="00B75504"/>
    <w:rsid w:val="00B75524"/>
    <w:rsid w:val="00B755F5"/>
    <w:rsid w:val="00B7660A"/>
    <w:rsid w:val="00B76648"/>
    <w:rsid w:val="00B7694B"/>
    <w:rsid w:val="00B7695B"/>
    <w:rsid w:val="00B76BF6"/>
    <w:rsid w:val="00B770A3"/>
    <w:rsid w:val="00B7727E"/>
    <w:rsid w:val="00B774C3"/>
    <w:rsid w:val="00B77668"/>
    <w:rsid w:val="00B77AE6"/>
    <w:rsid w:val="00B77EBF"/>
    <w:rsid w:val="00B77F91"/>
    <w:rsid w:val="00B80DC0"/>
    <w:rsid w:val="00B80DE3"/>
    <w:rsid w:val="00B80F33"/>
    <w:rsid w:val="00B81082"/>
    <w:rsid w:val="00B81086"/>
    <w:rsid w:val="00B81477"/>
    <w:rsid w:val="00B817DB"/>
    <w:rsid w:val="00B81972"/>
    <w:rsid w:val="00B81A96"/>
    <w:rsid w:val="00B8222A"/>
    <w:rsid w:val="00B8233F"/>
    <w:rsid w:val="00B8253B"/>
    <w:rsid w:val="00B8264D"/>
    <w:rsid w:val="00B8299D"/>
    <w:rsid w:val="00B82B06"/>
    <w:rsid w:val="00B8317E"/>
    <w:rsid w:val="00B83325"/>
    <w:rsid w:val="00B83516"/>
    <w:rsid w:val="00B83552"/>
    <w:rsid w:val="00B835A8"/>
    <w:rsid w:val="00B83D49"/>
    <w:rsid w:val="00B83FDC"/>
    <w:rsid w:val="00B84CA1"/>
    <w:rsid w:val="00B853B6"/>
    <w:rsid w:val="00B85769"/>
    <w:rsid w:val="00B859F2"/>
    <w:rsid w:val="00B85FDC"/>
    <w:rsid w:val="00B85FFD"/>
    <w:rsid w:val="00B8655D"/>
    <w:rsid w:val="00B865AA"/>
    <w:rsid w:val="00B86619"/>
    <w:rsid w:val="00B8664F"/>
    <w:rsid w:val="00B8691A"/>
    <w:rsid w:val="00B86A60"/>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2D6"/>
    <w:rsid w:val="00B9437A"/>
    <w:rsid w:val="00B94465"/>
    <w:rsid w:val="00B944BA"/>
    <w:rsid w:val="00B9495F"/>
    <w:rsid w:val="00B95357"/>
    <w:rsid w:val="00B95417"/>
    <w:rsid w:val="00B95496"/>
    <w:rsid w:val="00B955D8"/>
    <w:rsid w:val="00B95852"/>
    <w:rsid w:val="00B95910"/>
    <w:rsid w:val="00B95A7E"/>
    <w:rsid w:val="00B95B2D"/>
    <w:rsid w:val="00B96021"/>
    <w:rsid w:val="00B960AC"/>
    <w:rsid w:val="00B96194"/>
    <w:rsid w:val="00B96607"/>
    <w:rsid w:val="00B9661F"/>
    <w:rsid w:val="00B966B2"/>
    <w:rsid w:val="00B9699E"/>
    <w:rsid w:val="00B97292"/>
    <w:rsid w:val="00B973F7"/>
    <w:rsid w:val="00B975FA"/>
    <w:rsid w:val="00B9767D"/>
    <w:rsid w:val="00B9773B"/>
    <w:rsid w:val="00B97774"/>
    <w:rsid w:val="00B97B61"/>
    <w:rsid w:val="00B97DDF"/>
    <w:rsid w:val="00BA01F4"/>
    <w:rsid w:val="00BA0360"/>
    <w:rsid w:val="00BA09DE"/>
    <w:rsid w:val="00BA0AD0"/>
    <w:rsid w:val="00BA10AB"/>
    <w:rsid w:val="00BA125F"/>
    <w:rsid w:val="00BA1302"/>
    <w:rsid w:val="00BA1457"/>
    <w:rsid w:val="00BA14D0"/>
    <w:rsid w:val="00BA15DD"/>
    <w:rsid w:val="00BA20AE"/>
    <w:rsid w:val="00BA24CC"/>
    <w:rsid w:val="00BA2F0C"/>
    <w:rsid w:val="00BA30FC"/>
    <w:rsid w:val="00BA3799"/>
    <w:rsid w:val="00BA38F2"/>
    <w:rsid w:val="00BA413F"/>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30"/>
    <w:rsid w:val="00BA75B0"/>
    <w:rsid w:val="00BA7992"/>
    <w:rsid w:val="00BA7A9C"/>
    <w:rsid w:val="00BB0152"/>
    <w:rsid w:val="00BB0282"/>
    <w:rsid w:val="00BB09CA"/>
    <w:rsid w:val="00BB0BD9"/>
    <w:rsid w:val="00BB0F68"/>
    <w:rsid w:val="00BB1A4A"/>
    <w:rsid w:val="00BB1F50"/>
    <w:rsid w:val="00BB2AAA"/>
    <w:rsid w:val="00BB2CC1"/>
    <w:rsid w:val="00BB2EC7"/>
    <w:rsid w:val="00BB3407"/>
    <w:rsid w:val="00BB3A9D"/>
    <w:rsid w:val="00BB4028"/>
    <w:rsid w:val="00BB443C"/>
    <w:rsid w:val="00BB4DD1"/>
    <w:rsid w:val="00BB5017"/>
    <w:rsid w:val="00BB5214"/>
    <w:rsid w:val="00BB5786"/>
    <w:rsid w:val="00BB59B3"/>
    <w:rsid w:val="00BB5A3D"/>
    <w:rsid w:val="00BB5C47"/>
    <w:rsid w:val="00BB6048"/>
    <w:rsid w:val="00BB610D"/>
    <w:rsid w:val="00BB6278"/>
    <w:rsid w:val="00BB637D"/>
    <w:rsid w:val="00BB64BE"/>
    <w:rsid w:val="00BB6CB3"/>
    <w:rsid w:val="00BB75B4"/>
    <w:rsid w:val="00BB7778"/>
    <w:rsid w:val="00BB7B6F"/>
    <w:rsid w:val="00BB7BAC"/>
    <w:rsid w:val="00BC06FD"/>
    <w:rsid w:val="00BC0B43"/>
    <w:rsid w:val="00BC0EB4"/>
    <w:rsid w:val="00BC0F77"/>
    <w:rsid w:val="00BC10E8"/>
    <w:rsid w:val="00BC1197"/>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C3C"/>
    <w:rsid w:val="00BC5DC7"/>
    <w:rsid w:val="00BC660B"/>
    <w:rsid w:val="00BC6684"/>
    <w:rsid w:val="00BC6A42"/>
    <w:rsid w:val="00BC6C17"/>
    <w:rsid w:val="00BC6C75"/>
    <w:rsid w:val="00BC6D5E"/>
    <w:rsid w:val="00BC736D"/>
    <w:rsid w:val="00BC771E"/>
    <w:rsid w:val="00BC7B28"/>
    <w:rsid w:val="00BC7F95"/>
    <w:rsid w:val="00BD0559"/>
    <w:rsid w:val="00BD0782"/>
    <w:rsid w:val="00BD0C1D"/>
    <w:rsid w:val="00BD0C2F"/>
    <w:rsid w:val="00BD144F"/>
    <w:rsid w:val="00BD161A"/>
    <w:rsid w:val="00BD176A"/>
    <w:rsid w:val="00BD18F7"/>
    <w:rsid w:val="00BD1B7B"/>
    <w:rsid w:val="00BD1D78"/>
    <w:rsid w:val="00BD25A3"/>
    <w:rsid w:val="00BD290C"/>
    <w:rsid w:val="00BD2923"/>
    <w:rsid w:val="00BD2CA8"/>
    <w:rsid w:val="00BD2D2E"/>
    <w:rsid w:val="00BD2EE8"/>
    <w:rsid w:val="00BD3196"/>
    <w:rsid w:val="00BD331D"/>
    <w:rsid w:val="00BD33E8"/>
    <w:rsid w:val="00BD3536"/>
    <w:rsid w:val="00BD3799"/>
    <w:rsid w:val="00BD3DC6"/>
    <w:rsid w:val="00BD3DED"/>
    <w:rsid w:val="00BD427D"/>
    <w:rsid w:val="00BD42AF"/>
    <w:rsid w:val="00BD45CB"/>
    <w:rsid w:val="00BD4756"/>
    <w:rsid w:val="00BD4EA4"/>
    <w:rsid w:val="00BD54AE"/>
    <w:rsid w:val="00BD581D"/>
    <w:rsid w:val="00BD5977"/>
    <w:rsid w:val="00BD5D00"/>
    <w:rsid w:val="00BD5DA7"/>
    <w:rsid w:val="00BD66DE"/>
    <w:rsid w:val="00BD6B3A"/>
    <w:rsid w:val="00BD6DE2"/>
    <w:rsid w:val="00BD6EC6"/>
    <w:rsid w:val="00BD6F1B"/>
    <w:rsid w:val="00BD72A8"/>
    <w:rsid w:val="00BD73C2"/>
    <w:rsid w:val="00BD7ABC"/>
    <w:rsid w:val="00BE03C3"/>
    <w:rsid w:val="00BE052D"/>
    <w:rsid w:val="00BE0691"/>
    <w:rsid w:val="00BE06C7"/>
    <w:rsid w:val="00BE0916"/>
    <w:rsid w:val="00BE1272"/>
    <w:rsid w:val="00BE15D8"/>
    <w:rsid w:val="00BE1A3D"/>
    <w:rsid w:val="00BE21A1"/>
    <w:rsid w:val="00BE258D"/>
    <w:rsid w:val="00BE29C7"/>
    <w:rsid w:val="00BE2C29"/>
    <w:rsid w:val="00BE37EC"/>
    <w:rsid w:val="00BE4013"/>
    <w:rsid w:val="00BE4700"/>
    <w:rsid w:val="00BE4924"/>
    <w:rsid w:val="00BE4BDA"/>
    <w:rsid w:val="00BE4CEC"/>
    <w:rsid w:val="00BE4D88"/>
    <w:rsid w:val="00BE4FE8"/>
    <w:rsid w:val="00BE5B62"/>
    <w:rsid w:val="00BE5F19"/>
    <w:rsid w:val="00BE603D"/>
    <w:rsid w:val="00BE6354"/>
    <w:rsid w:val="00BE6395"/>
    <w:rsid w:val="00BE648C"/>
    <w:rsid w:val="00BE6A99"/>
    <w:rsid w:val="00BE6B11"/>
    <w:rsid w:val="00BE6C03"/>
    <w:rsid w:val="00BE6EAE"/>
    <w:rsid w:val="00BE70C6"/>
    <w:rsid w:val="00BE71E5"/>
    <w:rsid w:val="00BE7425"/>
    <w:rsid w:val="00BE77E4"/>
    <w:rsid w:val="00BE789B"/>
    <w:rsid w:val="00BE7900"/>
    <w:rsid w:val="00BE7968"/>
    <w:rsid w:val="00BE7C9E"/>
    <w:rsid w:val="00BE7DA2"/>
    <w:rsid w:val="00BF033E"/>
    <w:rsid w:val="00BF0559"/>
    <w:rsid w:val="00BF0CC1"/>
    <w:rsid w:val="00BF0CE1"/>
    <w:rsid w:val="00BF0D6C"/>
    <w:rsid w:val="00BF0EA5"/>
    <w:rsid w:val="00BF178C"/>
    <w:rsid w:val="00BF1AC2"/>
    <w:rsid w:val="00BF22B8"/>
    <w:rsid w:val="00BF277D"/>
    <w:rsid w:val="00BF2E1B"/>
    <w:rsid w:val="00BF2FE2"/>
    <w:rsid w:val="00BF320A"/>
    <w:rsid w:val="00BF3748"/>
    <w:rsid w:val="00BF37FD"/>
    <w:rsid w:val="00BF410F"/>
    <w:rsid w:val="00BF417A"/>
    <w:rsid w:val="00BF4204"/>
    <w:rsid w:val="00BF429F"/>
    <w:rsid w:val="00BF580C"/>
    <w:rsid w:val="00BF5BB3"/>
    <w:rsid w:val="00BF5C5C"/>
    <w:rsid w:val="00BF5E33"/>
    <w:rsid w:val="00BF5F6A"/>
    <w:rsid w:val="00BF63A2"/>
    <w:rsid w:val="00BF65FB"/>
    <w:rsid w:val="00BF6A17"/>
    <w:rsid w:val="00BF6A4C"/>
    <w:rsid w:val="00BF6CF9"/>
    <w:rsid w:val="00BF70C8"/>
    <w:rsid w:val="00BF7360"/>
    <w:rsid w:val="00BF73FA"/>
    <w:rsid w:val="00BF74E3"/>
    <w:rsid w:val="00C0078C"/>
    <w:rsid w:val="00C007F5"/>
    <w:rsid w:val="00C008AA"/>
    <w:rsid w:val="00C00D1C"/>
    <w:rsid w:val="00C0102C"/>
    <w:rsid w:val="00C0154A"/>
    <w:rsid w:val="00C01D28"/>
    <w:rsid w:val="00C01D6C"/>
    <w:rsid w:val="00C02206"/>
    <w:rsid w:val="00C0230A"/>
    <w:rsid w:val="00C02441"/>
    <w:rsid w:val="00C0254E"/>
    <w:rsid w:val="00C0255E"/>
    <w:rsid w:val="00C028A0"/>
    <w:rsid w:val="00C02C5E"/>
    <w:rsid w:val="00C02CF5"/>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260"/>
    <w:rsid w:val="00C1371F"/>
    <w:rsid w:val="00C138DE"/>
    <w:rsid w:val="00C13B1F"/>
    <w:rsid w:val="00C13BE0"/>
    <w:rsid w:val="00C13BEF"/>
    <w:rsid w:val="00C13D4B"/>
    <w:rsid w:val="00C14157"/>
    <w:rsid w:val="00C1425C"/>
    <w:rsid w:val="00C14360"/>
    <w:rsid w:val="00C14911"/>
    <w:rsid w:val="00C14E1E"/>
    <w:rsid w:val="00C1530A"/>
    <w:rsid w:val="00C158C6"/>
    <w:rsid w:val="00C15956"/>
    <w:rsid w:val="00C16743"/>
    <w:rsid w:val="00C16C9A"/>
    <w:rsid w:val="00C16FD9"/>
    <w:rsid w:val="00C172AB"/>
    <w:rsid w:val="00C17734"/>
    <w:rsid w:val="00C17816"/>
    <w:rsid w:val="00C20108"/>
    <w:rsid w:val="00C2010E"/>
    <w:rsid w:val="00C20277"/>
    <w:rsid w:val="00C20287"/>
    <w:rsid w:val="00C204ED"/>
    <w:rsid w:val="00C2079A"/>
    <w:rsid w:val="00C20A8A"/>
    <w:rsid w:val="00C20AF8"/>
    <w:rsid w:val="00C210D5"/>
    <w:rsid w:val="00C211A3"/>
    <w:rsid w:val="00C21355"/>
    <w:rsid w:val="00C21C8D"/>
    <w:rsid w:val="00C22141"/>
    <w:rsid w:val="00C22230"/>
    <w:rsid w:val="00C225BA"/>
    <w:rsid w:val="00C226BD"/>
    <w:rsid w:val="00C226C3"/>
    <w:rsid w:val="00C2280E"/>
    <w:rsid w:val="00C22B4F"/>
    <w:rsid w:val="00C22C73"/>
    <w:rsid w:val="00C22D21"/>
    <w:rsid w:val="00C2300F"/>
    <w:rsid w:val="00C23509"/>
    <w:rsid w:val="00C238E1"/>
    <w:rsid w:val="00C23AF3"/>
    <w:rsid w:val="00C2460F"/>
    <w:rsid w:val="00C2471E"/>
    <w:rsid w:val="00C24A38"/>
    <w:rsid w:val="00C24C7C"/>
    <w:rsid w:val="00C24E49"/>
    <w:rsid w:val="00C25F0E"/>
    <w:rsid w:val="00C2641C"/>
    <w:rsid w:val="00C264A6"/>
    <w:rsid w:val="00C26756"/>
    <w:rsid w:val="00C267E3"/>
    <w:rsid w:val="00C26B46"/>
    <w:rsid w:val="00C26CDF"/>
    <w:rsid w:val="00C27197"/>
    <w:rsid w:val="00C2724C"/>
    <w:rsid w:val="00C274E7"/>
    <w:rsid w:val="00C27E1F"/>
    <w:rsid w:val="00C27EA7"/>
    <w:rsid w:val="00C3010E"/>
    <w:rsid w:val="00C30F09"/>
    <w:rsid w:val="00C31199"/>
    <w:rsid w:val="00C3192F"/>
    <w:rsid w:val="00C319A6"/>
    <w:rsid w:val="00C31EBC"/>
    <w:rsid w:val="00C31FFE"/>
    <w:rsid w:val="00C32087"/>
    <w:rsid w:val="00C3208D"/>
    <w:rsid w:val="00C32538"/>
    <w:rsid w:val="00C325CB"/>
    <w:rsid w:val="00C32BE1"/>
    <w:rsid w:val="00C32C0E"/>
    <w:rsid w:val="00C32F13"/>
    <w:rsid w:val="00C331D2"/>
    <w:rsid w:val="00C33326"/>
    <w:rsid w:val="00C3360F"/>
    <w:rsid w:val="00C33636"/>
    <w:rsid w:val="00C339A0"/>
    <w:rsid w:val="00C33DF2"/>
    <w:rsid w:val="00C34460"/>
    <w:rsid w:val="00C3454D"/>
    <w:rsid w:val="00C34B7A"/>
    <w:rsid w:val="00C34C0A"/>
    <w:rsid w:val="00C34F48"/>
    <w:rsid w:val="00C35004"/>
    <w:rsid w:val="00C350E7"/>
    <w:rsid w:val="00C354C5"/>
    <w:rsid w:val="00C355C7"/>
    <w:rsid w:val="00C35A11"/>
    <w:rsid w:val="00C36014"/>
    <w:rsid w:val="00C361DA"/>
    <w:rsid w:val="00C369AF"/>
    <w:rsid w:val="00C36B85"/>
    <w:rsid w:val="00C37399"/>
    <w:rsid w:val="00C37A3F"/>
    <w:rsid w:val="00C37F00"/>
    <w:rsid w:val="00C40127"/>
    <w:rsid w:val="00C405AF"/>
    <w:rsid w:val="00C409D6"/>
    <w:rsid w:val="00C4115F"/>
    <w:rsid w:val="00C411D6"/>
    <w:rsid w:val="00C41CD0"/>
    <w:rsid w:val="00C41CFB"/>
    <w:rsid w:val="00C41DCD"/>
    <w:rsid w:val="00C4217A"/>
    <w:rsid w:val="00C42493"/>
    <w:rsid w:val="00C42D3A"/>
    <w:rsid w:val="00C42DE5"/>
    <w:rsid w:val="00C4334A"/>
    <w:rsid w:val="00C436C5"/>
    <w:rsid w:val="00C43772"/>
    <w:rsid w:val="00C438A8"/>
    <w:rsid w:val="00C43C00"/>
    <w:rsid w:val="00C43C15"/>
    <w:rsid w:val="00C43CFC"/>
    <w:rsid w:val="00C4425A"/>
    <w:rsid w:val="00C44329"/>
    <w:rsid w:val="00C44470"/>
    <w:rsid w:val="00C44910"/>
    <w:rsid w:val="00C4524C"/>
    <w:rsid w:val="00C45337"/>
    <w:rsid w:val="00C453A5"/>
    <w:rsid w:val="00C458A4"/>
    <w:rsid w:val="00C4669C"/>
    <w:rsid w:val="00C46E9D"/>
    <w:rsid w:val="00C46FE3"/>
    <w:rsid w:val="00C472E0"/>
    <w:rsid w:val="00C4759A"/>
    <w:rsid w:val="00C47A96"/>
    <w:rsid w:val="00C47D48"/>
    <w:rsid w:val="00C47F7C"/>
    <w:rsid w:val="00C47FA0"/>
    <w:rsid w:val="00C5045D"/>
    <w:rsid w:val="00C50E98"/>
    <w:rsid w:val="00C51192"/>
    <w:rsid w:val="00C51437"/>
    <w:rsid w:val="00C51953"/>
    <w:rsid w:val="00C51A3E"/>
    <w:rsid w:val="00C51B1D"/>
    <w:rsid w:val="00C52268"/>
    <w:rsid w:val="00C524D4"/>
    <w:rsid w:val="00C52CDF"/>
    <w:rsid w:val="00C53940"/>
    <w:rsid w:val="00C53BAE"/>
    <w:rsid w:val="00C53D8B"/>
    <w:rsid w:val="00C53DE4"/>
    <w:rsid w:val="00C5460C"/>
    <w:rsid w:val="00C54780"/>
    <w:rsid w:val="00C5484C"/>
    <w:rsid w:val="00C54CEE"/>
    <w:rsid w:val="00C55163"/>
    <w:rsid w:val="00C5551C"/>
    <w:rsid w:val="00C55908"/>
    <w:rsid w:val="00C55AEB"/>
    <w:rsid w:val="00C55CA4"/>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569"/>
    <w:rsid w:val="00C60904"/>
    <w:rsid w:val="00C611DA"/>
    <w:rsid w:val="00C6178F"/>
    <w:rsid w:val="00C61E0E"/>
    <w:rsid w:val="00C62322"/>
    <w:rsid w:val="00C62855"/>
    <w:rsid w:val="00C62D6D"/>
    <w:rsid w:val="00C6348A"/>
    <w:rsid w:val="00C636E8"/>
    <w:rsid w:val="00C638DB"/>
    <w:rsid w:val="00C63900"/>
    <w:rsid w:val="00C63D64"/>
    <w:rsid w:val="00C64333"/>
    <w:rsid w:val="00C64457"/>
    <w:rsid w:val="00C64ED8"/>
    <w:rsid w:val="00C64F31"/>
    <w:rsid w:val="00C65320"/>
    <w:rsid w:val="00C65C25"/>
    <w:rsid w:val="00C65D0A"/>
    <w:rsid w:val="00C65DCD"/>
    <w:rsid w:val="00C6628D"/>
    <w:rsid w:val="00C66456"/>
    <w:rsid w:val="00C66711"/>
    <w:rsid w:val="00C668C8"/>
    <w:rsid w:val="00C66B25"/>
    <w:rsid w:val="00C66BD6"/>
    <w:rsid w:val="00C66C13"/>
    <w:rsid w:val="00C672B0"/>
    <w:rsid w:val="00C6735D"/>
    <w:rsid w:val="00C6753B"/>
    <w:rsid w:val="00C67818"/>
    <w:rsid w:val="00C70265"/>
    <w:rsid w:val="00C703CD"/>
    <w:rsid w:val="00C70621"/>
    <w:rsid w:val="00C70EFC"/>
    <w:rsid w:val="00C70FEC"/>
    <w:rsid w:val="00C713C0"/>
    <w:rsid w:val="00C71C0B"/>
    <w:rsid w:val="00C71F22"/>
    <w:rsid w:val="00C7205A"/>
    <w:rsid w:val="00C720CD"/>
    <w:rsid w:val="00C720FE"/>
    <w:rsid w:val="00C7243C"/>
    <w:rsid w:val="00C72A79"/>
    <w:rsid w:val="00C72D5D"/>
    <w:rsid w:val="00C72E7F"/>
    <w:rsid w:val="00C7314D"/>
    <w:rsid w:val="00C73581"/>
    <w:rsid w:val="00C73B88"/>
    <w:rsid w:val="00C73E83"/>
    <w:rsid w:val="00C73FD2"/>
    <w:rsid w:val="00C740F9"/>
    <w:rsid w:val="00C74636"/>
    <w:rsid w:val="00C75634"/>
    <w:rsid w:val="00C757F6"/>
    <w:rsid w:val="00C75F09"/>
    <w:rsid w:val="00C76219"/>
    <w:rsid w:val="00C7685A"/>
    <w:rsid w:val="00C768E0"/>
    <w:rsid w:val="00C76FE8"/>
    <w:rsid w:val="00C778F0"/>
    <w:rsid w:val="00C77E68"/>
    <w:rsid w:val="00C80394"/>
    <w:rsid w:val="00C8056C"/>
    <w:rsid w:val="00C805DD"/>
    <w:rsid w:val="00C80667"/>
    <w:rsid w:val="00C808CA"/>
    <w:rsid w:val="00C81382"/>
    <w:rsid w:val="00C81AA1"/>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DF1"/>
    <w:rsid w:val="00C84F89"/>
    <w:rsid w:val="00C8533F"/>
    <w:rsid w:val="00C85479"/>
    <w:rsid w:val="00C85817"/>
    <w:rsid w:val="00C85939"/>
    <w:rsid w:val="00C8595C"/>
    <w:rsid w:val="00C85CF3"/>
    <w:rsid w:val="00C85E66"/>
    <w:rsid w:val="00C8639F"/>
    <w:rsid w:val="00C867DC"/>
    <w:rsid w:val="00C868AF"/>
    <w:rsid w:val="00C86927"/>
    <w:rsid w:val="00C8697A"/>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395C"/>
    <w:rsid w:val="00C93B57"/>
    <w:rsid w:val="00C93C0F"/>
    <w:rsid w:val="00C93D2C"/>
    <w:rsid w:val="00C94240"/>
    <w:rsid w:val="00C942FB"/>
    <w:rsid w:val="00C947E2"/>
    <w:rsid w:val="00C94A19"/>
    <w:rsid w:val="00C95CC6"/>
    <w:rsid w:val="00C95E86"/>
    <w:rsid w:val="00C963A0"/>
    <w:rsid w:val="00C978BE"/>
    <w:rsid w:val="00C97CCD"/>
    <w:rsid w:val="00CA028F"/>
    <w:rsid w:val="00CA0951"/>
    <w:rsid w:val="00CA0CE9"/>
    <w:rsid w:val="00CA0F8E"/>
    <w:rsid w:val="00CA107E"/>
    <w:rsid w:val="00CA128D"/>
    <w:rsid w:val="00CA15A2"/>
    <w:rsid w:val="00CA1883"/>
    <w:rsid w:val="00CA2059"/>
    <w:rsid w:val="00CA2BBE"/>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1DE"/>
    <w:rsid w:val="00CA7B7B"/>
    <w:rsid w:val="00CA7E86"/>
    <w:rsid w:val="00CB0383"/>
    <w:rsid w:val="00CB042B"/>
    <w:rsid w:val="00CB0E0B"/>
    <w:rsid w:val="00CB0E2D"/>
    <w:rsid w:val="00CB1020"/>
    <w:rsid w:val="00CB11A2"/>
    <w:rsid w:val="00CB143C"/>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B0C"/>
    <w:rsid w:val="00CB4DC1"/>
    <w:rsid w:val="00CB4DFC"/>
    <w:rsid w:val="00CB533D"/>
    <w:rsid w:val="00CB546A"/>
    <w:rsid w:val="00CB54BD"/>
    <w:rsid w:val="00CB5E33"/>
    <w:rsid w:val="00CB6101"/>
    <w:rsid w:val="00CB687A"/>
    <w:rsid w:val="00CB6A6C"/>
    <w:rsid w:val="00CB6AA6"/>
    <w:rsid w:val="00CB6F20"/>
    <w:rsid w:val="00CB70C3"/>
    <w:rsid w:val="00CB716F"/>
    <w:rsid w:val="00CB78C7"/>
    <w:rsid w:val="00CB7C98"/>
    <w:rsid w:val="00CB7E30"/>
    <w:rsid w:val="00CC01FD"/>
    <w:rsid w:val="00CC0370"/>
    <w:rsid w:val="00CC040E"/>
    <w:rsid w:val="00CC0C07"/>
    <w:rsid w:val="00CC1746"/>
    <w:rsid w:val="00CC19A6"/>
    <w:rsid w:val="00CC22D3"/>
    <w:rsid w:val="00CC230A"/>
    <w:rsid w:val="00CC250B"/>
    <w:rsid w:val="00CC2D23"/>
    <w:rsid w:val="00CC2EED"/>
    <w:rsid w:val="00CC3AF3"/>
    <w:rsid w:val="00CC41E4"/>
    <w:rsid w:val="00CC49E4"/>
    <w:rsid w:val="00CC50AD"/>
    <w:rsid w:val="00CC51A2"/>
    <w:rsid w:val="00CC5D23"/>
    <w:rsid w:val="00CC6274"/>
    <w:rsid w:val="00CC62ED"/>
    <w:rsid w:val="00CC6633"/>
    <w:rsid w:val="00CC6771"/>
    <w:rsid w:val="00CC683A"/>
    <w:rsid w:val="00CC6E50"/>
    <w:rsid w:val="00CC70C0"/>
    <w:rsid w:val="00CC71F2"/>
    <w:rsid w:val="00CC724D"/>
    <w:rsid w:val="00CC75D9"/>
    <w:rsid w:val="00CC76C2"/>
    <w:rsid w:val="00CC7714"/>
    <w:rsid w:val="00CC7A44"/>
    <w:rsid w:val="00CC7A5E"/>
    <w:rsid w:val="00CD048B"/>
    <w:rsid w:val="00CD05C7"/>
    <w:rsid w:val="00CD0B0F"/>
    <w:rsid w:val="00CD0CDC"/>
    <w:rsid w:val="00CD0D87"/>
    <w:rsid w:val="00CD0F0C"/>
    <w:rsid w:val="00CD0F0F"/>
    <w:rsid w:val="00CD0FE3"/>
    <w:rsid w:val="00CD120D"/>
    <w:rsid w:val="00CD17EB"/>
    <w:rsid w:val="00CD2742"/>
    <w:rsid w:val="00CD2AFA"/>
    <w:rsid w:val="00CD2F29"/>
    <w:rsid w:val="00CD3030"/>
    <w:rsid w:val="00CD31E2"/>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E02CF"/>
    <w:rsid w:val="00CE04BF"/>
    <w:rsid w:val="00CE0591"/>
    <w:rsid w:val="00CE07D9"/>
    <w:rsid w:val="00CE103B"/>
    <w:rsid w:val="00CE1543"/>
    <w:rsid w:val="00CE1A9D"/>
    <w:rsid w:val="00CE1D4D"/>
    <w:rsid w:val="00CE1DFE"/>
    <w:rsid w:val="00CE1F39"/>
    <w:rsid w:val="00CE1F41"/>
    <w:rsid w:val="00CE20BE"/>
    <w:rsid w:val="00CE21BE"/>
    <w:rsid w:val="00CE25F8"/>
    <w:rsid w:val="00CE26B7"/>
    <w:rsid w:val="00CE276B"/>
    <w:rsid w:val="00CE2983"/>
    <w:rsid w:val="00CE2EDD"/>
    <w:rsid w:val="00CE2EF6"/>
    <w:rsid w:val="00CE3895"/>
    <w:rsid w:val="00CE3A0A"/>
    <w:rsid w:val="00CE3AE1"/>
    <w:rsid w:val="00CE3EA0"/>
    <w:rsid w:val="00CE3EDB"/>
    <w:rsid w:val="00CE4117"/>
    <w:rsid w:val="00CE45E0"/>
    <w:rsid w:val="00CE4D4D"/>
    <w:rsid w:val="00CE4DD5"/>
    <w:rsid w:val="00CE4E16"/>
    <w:rsid w:val="00CE4F20"/>
    <w:rsid w:val="00CE5342"/>
    <w:rsid w:val="00CE5447"/>
    <w:rsid w:val="00CE57FC"/>
    <w:rsid w:val="00CE65AE"/>
    <w:rsid w:val="00CE68E0"/>
    <w:rsid w:val="00CE6B89"/>
    <w:rsid w:val="00CE6BF8"/>
    <w:rsid w:val="00CE72F7"/>
    <w:rsid w:val="00CF063D"/>
    <w:rsid w:val="00CF12EE"/>
    <w:rsid w:val="00CF2640"/>
    <w:rsid w:val="00CF2649"/>
    <w:rsid w:val="00CF29DD"/>
    <w:rsid w:val="00CF2B57"/>
    <w:rsid w:val="00CF334E"/>
    <w:rsid w:val="00CF33DC"/>
    <w:rsid w:val="00CF349C"/>
    <w:rsid w:val="00CF34DE"/>
    <w:rsid w:val="00CF3BB9"/>
    <w:rsid w:val="00CF3D65"/>
    <w:rsid w:val="00CF4125"/>
    <w:rsid w:val="00CF461E"/>
    <w:rsid w:val="00CF47C5"/>
    <w:rsid w:val="00CF5340"/>
    <w:rsid w:val="00CF53F2"/>
    <w:rsid w:val="00CF5B2B"/>
    <w:rsid w:val="00CF5BEA"/>
    <w:rsid w:val="00CF5F84"/>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3F15"/>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82"/>
    <w:rsid w:val="00D0689D"/>
    <w:rsid w:val="00D06C3D"/>
    <w:rsid w:val="00D06C5E"/>
    <w:rsid w:val="00D06FC0"/>
    <w:rsid w:val="00D07385"/>
    <w:rsid w:val="00D073D5"/>
    <w:rsid w:val="00D0747C"/>
    <w:rsid w:val="00D07A9A"/>
    <w:rsid w:val="00D07BD7"/>
    <w:rsid w:val="00D1028D"/>
    <w:rsid w:val="00D102F6"/>
    <w:rsid w:val="00D104FD"/>
    <w:rsid w:val="00D10625"/>
    <w:rsid w:val="00D10CB0"/>
    <w:rsid w:val="00D11273"/>
    <w:rsid w:val="00D11376"/>
    <w:rsid w:val="00D118CE"/>
    <w:rsid w:val="00D11BF7"/>
    <w:rsid w:val="00D11D50"/>
    <w:rsid w:val="00D11EBF"/>
    <w:rsid w:val="00D120B4"/>
    <w:rsid w:val="00D12375"/>
    <w:rsid w:val="00D123AD"/>
    <w:rsid w:val="00D12AD2"/>
    <w:rsid w:val="00D12AE6"/>
    <w:rsid w:val="00D12C13"/>
    <w:rsid w:val="00D13541"/>
    <w:rsid w:val="00D1395F"/>
    <w:rsid w:val="00D14065"/>
    <w:rsid w:val="00D14CA1"/>
    <w:rsid w:val="00D14D69"/>
    <w:rsid w:val="00D14F85"/>
    <w:rsid w:val="00D156E1"/>
    <w:rsid w:val="00D15CAB"/>
    <w:rsid w:val="00D166DB"/>
    <w:rsid w:val="00D16B9D"/>
    <w:rsid w:val="00D16FE9"/>
    <w:rsid w:val="00D176C4"/>
    <w:rsid w:val="00D17A03"/>
    <w:rsid w:val="00D17C24"/>
    <w:rsid w:val="00D20256"/>
    <w:rsid w:val="00D202A7"/>
    <w:rsid w:val="00D20941"/>
    <w:rsid w:val="00D2108E"/>
    <w:rsid w:val="00D2130B"/>
    <w:rsid w:val="00D220A6"/>
    <w:rsid w:val="00D22615"/>
    <w:rsid w:val="00D227C7"/>
    <w:rsid w:val="00D22C96"/>
    <w:rsid w:val="00D23169"/>
    <w:rsid w:val="00D231F7"/>
    <w:rsid w:val="00D23882"/>
    <w:rsid w:val="00D238F7"/>
    <w:rsid w:val="00D239AB"/>
    <w:rsid w:val="00D23C9B"/>
    <w:rsid w:val="00D2476F"/>
    <w:rsid w:val="00D24969"/>
    <w:rsid w:val="00D24C3F"/>
    <w:rsid w:val="00D24D65"/>
    <w:rsid w:val="00D25786"/>
    <w:rsid w:val="00D25F7D"/>
    <w:rsid w:val="00D25FDC"/>
    <w:rsid w:val="00D26447"/>
    <w:rsid w:val="00D26817"/>
    <w:rsid w:val="00D26828"/>
    <w:rsid w:val="00D2689A"/>
    <w:rsid w:val="00D26BE9"/>
    <w:rsid w:val="00D26C20"/>
    <w:rsid w:val="00D273C7"/>
    <w:rsid w:val="00D27451"/>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249"/>
    <w:rsid w:val="00D333FA"/>
    <w:rsid w:val="00D34503"/>
    <w:rsid w:val="00D34A8A"/>
    <w:rsid w:val="00D3540A"/>
    <w:rsid w:val="00D35639"/>
    <w:rsid w:val="00D35C02"/>
    <w:rsid w:val="00D362D9"/>
    <w:rsid w:val="00D36407"/>
    <w:rsid w:val="00D3643D"/>
    <w:rsid w:val="00D36996"/>
    <w:rsid w:val="00D369DA"/>
    <w:rsid w:val="00D36B38"/>
    <w:rsid w:val="00D3701C"/>
    <w:rsid w:val="00D370AF"/>
    <w:rsid w:val="00D370DA"/>
    <w:rsid w:val="00D372C8"/>
    <w:rsid w:val="00D37560"/>
    <w:rsid w:val="00D376D1"/>
    <w:rsid w:val="00D379CA"/>
    <w:rsid w:val="00D37EB2"/>
    <w:rsid w:val="00D40190"/>
    <w:rsid w:val="00D407B8"/>
    <w:rsid w:val="00D40B31"/>
    <w:rsid w:val="00D40B94"/>
    <w:rsid w:val="00D40D73"/>
    <w:rsid w:val="00D41450"/>
    <w:rsid w:val="00D41C4E"/>
    <w:rsid w:val="00D41FA8"/>
    <w:rsid w:val="00D4241C"/>
    <w:rsid w:val="00D42540"/>
    <w:rsid w:val="00D42B7D"/>
    <w:rsid w:val="00D42BD9"/>
    <w:rsid w:val="00D42BF5"/>
    <w:rsid w:val="00D42D16"/>
    <w:rsid w:val="00D42D72"/>
    <w:rsid w:val="00D42E7E"/>
    <w:rsid w:val="00D43083"/>
    <w:rsid w:val="00D430C3"/>
    <w:rsid w:val="00D43F66"/>
    <w:rsid w:val="00D44355"/>
    <w:rsid w:val="00D44454"/>
    <w:rsid w:val="00D445F8"/>
    <w:rsid w:val="00D4484B"/>
    <w:rsid w:val="00D44A26"/>
    <w:rsid w:val="00D44B6E"/>
    <w:rsid w:val="00D44E30"/>
    <w:rsid w:val="00D45302"/>
    <w:rsid w:val="00D453F2"/>
    <w:rsid w:val="00D46276"/>
    <w:rsid w:val="00D465BD"/>
    <w:rsid w:val="00D46844"/>
    <w:rsid w:val="00D4698D"/>
    <w:rsid w:val="00D46BF3"/>
    <w:rsid w:val="00D46ECF"/>
    <w:rsid w:val="00D47688"/>
    <w:rsid w:val="00D479EE"/>
    <w:rsid w:val="00D47DBC"/>
    <w:rsid w:val="00D47DF8"/>
    <w:rsid w:val="00D50A2B"/>
    <w:rsid w:val="00D50AD2"/>
    <w:rsid w:val="00D510FD"/>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179"/>
    <w:rsid w:val="00D5451A"/>
    <w:rsid w:val="00D545B8"/>
    <w:rsid w:val="00D54896"/>
    <w:rsid w:val="00D54985"/>
    <w:rsid w:val="00D54DEC"/>
    <w:rsid w:val="00D54E81"/>
    <w:rsid w:val="00D552A9"/>
    <w:rsid w:val="00D5564B"/>
    <w:rsid w:val="00D559FC"/>
    <w:rsid w:val="00D55C0C"/>
    <w:rsid w:val="00D560A0"/>
    <w:rsid w:val="00D57F9C"/>
    <w:rsid w:val="00D603C5"/>
    <w:rsid w:val="00D608E7"/>
    <w:rsid w:val="00D60E10"/>
    <w:rsid w:val="00D60F7A"/>
    <w:rsid w:val="00D61040"/>
    <w:rsid w:val="00D615C1"/>
    <w:rsid w:val="00D61D7B"/>
    <w:rsid w:val="00D61F13"/>
    <w:rsid w:val="00D61F77"/>
    <w:rsid w:val="00D622BC"/>
    <w:rsid w:val="00D626E4"/>
    <w:rsid w:val="00D63011"/>
    <w:rsid w:val="00D634A7"/>
    <w:rsid w:val="00D63B35"/>
    <w:rsid w:val="00D63B84"/>
    <w:rsid w:val="00D63DEC"/>
    <w:rsid w:val="00D64685"/>
    <w:rsid w:val="00D64753"/>
    <w:rsid w:val="00D648C5"/>
    <w:rsid w:val="00D64D09"/>
    <w:rsid w:val="00D64D4E"/>
    <w:rsid w:val="00D65144"/>
    <w:rsid w:val="00D6548E"/>
    <w:rsid w:val="00D656B3"/>
    <w:rsid w:val="00D65BEB"/>
    <w:rsid w:val="00D66B35"/>
    <w:rsid w:val="00D66C48"/>
    <w:rsid w:val="00D671C9"/>
    <w:rsid w:val="00D67757"/>
    <w:rsid w:val="00D67C01"/>
    <w:rsid w:val="00D67D15"/>
    <w:rsid w:val="00D67F67"/>
    <w:rsid w:val="00D67F8E"/>
    <w:rsid w:val="00D70D84"/>
    <w:rsid w:val="00D70F0C"/>
    <w:rsid w:val="00D711B7"/>
    <w:rsid w:val="00D7169A"/>
    <w:rsid w:val="00D71A74"/>
    <w:rsid w:val="00D71E22"/>
    <w:rsid w:val="00D7213A"/>
    <w:rsid w:val="00D72738"/>
    <w:rsid w:val="00D72AB4"/>
    <w:rsid w:val="00D72FC3"/>
    <w:rsid w:val="00D73495"/>
    <w:rsid w:val="00D7396F"/>
    <w:rsid w:val="00D73E0F"/>
    <w:rsid w:val="00D73FFA"/>
    <w:rsid w:val="00D741FC"/>
    <w:rsid w:val="00D743B8"/>
    <w:rsid w:val="00D7442C"/>
    <w:rsid w:val="00D74479"/>
    <w:rsid w:val="00D744E5"/>
    <w:rsid w:val="00D745CA"/>
    <w:rsid w:val="00D74833"/>
    <w:rsid w:val="00D74AAB"/>
    <w:rsid w:val="00D753D8"/>
    <w:rsid w:val="00D75941"/>
    <w:rsid w:val="00D75F35"/>
    <w:rsid w:val="00D75F90"/>
    <w:rsid w:val="00D7621C"/>
    <w:rsid w:val="00D766DC"/>
    <w:rsid w:val="00D76D57"/>
    <w:rsid w:val="00D771C3"/>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1D9"/>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354"/>
    <w:rsid w:val="00D95747"/>
    <w:rsid w:val="00D964CE"/>
    <w:rsid w:val="00D9658B"/>
    <w:rsid w:val="00D96CE2"/>
    <w:rsid w:val="00D97437"/>
    <w:rsid w:val="00D976FA"/>
    <w:rsid w:val="00D97ABC"/>
    <w:rsid w:val="00D97B1F"/>
    <w:rsid w:val="00DA01ED"/>
    <w:rsid w:val="00DA07EB"/>
    <w:rsid w:val="00DA0CFC"/>
    <w:rsid w:val="00DA0ED4"/>
    <w:rsid w:val="00DA1637"/>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C4"/>
    <w:rsid w:val="00DA5BEA"/>
    <w:rsid w:val="00DA5D97"/>
    <w:rsid w:val="00DA5F2D"/>
    <w:rsid w:val="00DA65B3"/>
    <w:rsid w:val="00DA6737"/>
    <w:rsid w:val="00DA67A1"/>
    <w:rsid w:val="00DA6982"/>
    <w:rsid w:val="00DA776C"/>
    <w:rsid w:val="00DA79A6"/>
    <w:rsid w:val="00DA7F0B"/>
    <w:rsid w:val="00DA7F21"/>
    <w:rsid w:val="00DA7F45"/>
    <w:rsid w:val="00DB0614"/>
    <w:rsid w:val="00DB06AB"/>
    <w:rsid w:val="00DB0A6C"/>
    <w:rsid w:val="00DB11D7"/>
    <w:rsid w:val="00DB1284"/>
    <w:rsid w:val="00DB1391"/>
    <w:rsid w:val="00DB17D2"/>
    <w:rsid w:val="00DB1A57"/>
    <w:rsid w:val="00DB1A96"/>
    <w:rsid w:val="00DB1E77"/>
    <w:rsid w:val="00DB1F21"/>
    <w:rsid w:val="00DB2009"/>
    <w:rsid w:val="00DB23EA"/>
    <w:rsid w:val="00DB25E8"/>
    <w:rsid w:val="00DB2B91"/>
    <w:rsid w:val="00DB323C"/>
    <w:rsid w:val="00DB38A1"/>
    <w:rsid w:val="00DB38CA"/>
    <w:rsid w:val="00DB3B1D"/>
    <w:rsid w:val="00DB3B6D"/>
    <w:rsid w:val="00DB3ECF"/>
    <w:rsid w:val="00DB42FF"/>
    <w:rsid w:val="00DB4304"/>
    <w:rsid w:val="00DB4341"/>
    <w:rsid w:val="00DB47B2"/>
    <w:rsid w:val="00DB4F66"/>
    <w:rsid w:val="00DB54D5"/>
    <w:rsid w:val="00DB6457"/>
    <w:rsid w:val="00DB660F"/>
    <w:rsid w:val="00DB6924"/>
    <w:rsid w:val="00DB6A45"/>
    <w:rsid w:val="00DB6A7A"/>
    <w:rsid w:val="00DB6BD8"/>
    <w:rsid w:val="00DB6F09"/>
    <w:rsid w:val="00DB7CEE"/>
    <w:rsid w:val="00DB7DC1"/>
    <w:rsid w:val="00DC036F"/>
    <w:rsid w:val="00DC0685"/>
    <w:rsid w:val="00DC0B8D"/>
    <w:rsid w:val="00DC1208"/>
    <w:rsid w:val="00DC13E1"/>
    <w:rsid w:val="00DC2382"/>
    <w:rsid w:val="00DC24E3"/>
    <w:rsid w:val="00DC26FA"/>
    <w:rsid w:val="00DC28A7"/>
    <w:rsid w:val="00DC29C5"/>
    <w:rsid w:val="00DC2C18"/>
    <w:rsid w:val="00DC2DCA"/>
    <w:rsid w:val="00DC30AD"/>
    <w:rsid w:val="00DC343E"/>
    <w:rsid w:val="00DC366A"/>
    <w:rsid w:val="00DC370A"/>
    <w:rsid w:val="00DC3E06"/>
    <w:rsid w:val="00DC3E0E"/>
    <w:rsid w:val="00DC4446"/>
    <w:rsid w:val="00DC48DE"/>
    <w:rsid w:val="00DC4FA1"/>
    <w:rsid w:val="00DC55A5"/>
    <w:rsid w:val="00DC569E"/>
    <w:rsid w:val="00DC5EF4"/>
    <w:rsid w:val="00DC647A"/>
    <w:rsid w:val="00DC72E5"/>
    <w:rsid w:val="00DC72F3"/>
    <w:rsid w:val="00DC75EB"/>
    <w:rsid w:val="00DC7777"/>
    <w:rsid w:val="00DD01E2"/>
    <w:rsid w:val="00DD0944"/>
    <w:rsid w:val="00DD10D4"/>
    <w:rsid w:val="00DD2573"/>
    <w:rsid w:val="00DD2832"/>
    <w:rsid w:val="00DD2C82"/>
    <w:rsid w:val="00DD2C93"/>
    <w:rsid w:val="00DD2CD6"/>
    <w:rsid w:val="00DD3374"/>
    <w:rsid w:val="00DD3F25"/>
    <w:rsid w:val="00DD3F67"/>
    <w:rsid w:val="00DD476E"/>
    <w:rsid w:val="00DD4C49"/>
    <w:rsid w:val="00DD4F7F"/>
    <w:rsid w:val="00DD5070"/>
    <w:rsid w:val="00DD526D"/>
    <w:rsid w:val="00DD53DB"/>
    <w:rsid w:val="00DD548E"/>
    <w:rsid w:val="00DD55BA"/>
    <w:rsid w:val="00DD56EF"/>
    <w:rsid w:val="00DD5DD2"/>
    <w:rsid w:val="00DD5EA7"/>
    <w:rsid w:val="00DD6089"/>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BEF"/>
    <w:rsid w:val="00DE2D2C"/>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E23"/>
    <w:rsid w:val="00DF1628"/>
    <w:rsid w:val="00DF188B"/>
    <w:rsid w:val="00DF1BD5"/>
    <w:rsid w:val="00DF1BE2"/>
    <w:rsid w:val="00DF1D7E"/>
    <w:rsid w:val="00DF21FE"/>
    <w:rsid w:val="00DF2854"/>
    <w:rsid w:val="00DF288A"/>
    <w:rsid w:val="00DF2913"/>
    <w:rsid w:val="00DF32AD"/>
    <w:rsid w:val="00DF3574"/>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E5E"/>
    <w:rsid w:val="00DF70BD"/>
    <w:rsid w:val="00DF7809"/>
    <w:rsid w:val="00DF7CCF"/>
    <w:rsid w:val="00DF7D8E"/>
    <w:rsid w:val="00DF7ED4"/>
    <w:rsid w:val="00DF7F09"/>
    <w:rsid w:val="00E0007D"/>
    <w:rsid w:val="00E0009D"/>
    <w:rsid w:val="00E00966"/>
    <w:rsid w:val="00E009E9"/>
    <w:rsid w:val="00E00DFA"/>
    <w:rsid w:val="00E0176A"/>
    <w:rsid w:val="00E017E7"/>
    <w:rsid w:val="00E01DBD"/>
    <w:rsid w:val="00E01E27"/>
    <w:rsid w:val="00E01F09"/>
    <w:rsid w:val="00E0211B"/>
    <w:rsid w:val="00E025AF"/>
    <w:rsid w:val="00E026F9"/>
    <w:rsid w:val="00E0279A"/>
    <w:rsid w:val="00E027FE"/>
    <w:rsid w:val="00E02BAA"/>
    <w:rsid w:val="00E02EF9"/>
    <w:rsid w:val="00E0330C"/>
    <w:rsid w:val="00E034C9"/>
    <w:rsid w:val="00E03740"/>
    <w:rsid w:val="00E039D1"/>
    <w:rsid w:val="00E03B57"/>
    <w:rsid w:val="00E03D69"/>
    <w:rsid w:val="00E047F3"/>
    <w:rsid w:val="00E04C2A"/>
    <w:rsid w:val="00E04EB5"/>
    <w:rsid w:val="00E04F74"/>
    <w:rsid w:val="00E05034"/>
    <w:rsid w:val="00E0528F"/>
    <w:rsid w:val="00E0530C"/>
    <w:rsid w:val="00E0546A"/>
    <w:rsid w:val="00E056F1"/>
    <w:rsid w:val="00E05A94"/>
    <w:rsid w:val="00E05F0F"/>
    <w:rsid w:val="00E062DE"/>
    <w:rsid w:val="00E06849"/>
    <w:rsid w:val="00E068F2"/>
    <w:rsid w:val="00E06A67"/>
    <w:rsid w:val="00E06B38"/>
    <w:rsid w:val="00E06BAC"/>
    <w:rsid w:val="00E06CEC"/>
    <w:rsid w:val="00E06E24"/>
    <w:rsid w:val="00E07975"/>
    <w:rsid w:val="00E07BF5"/>
    <w:rsid w:val="00E10692"/>
    <w:rsid w:val="00E10886"/>
    <w:rsid w:val="00E1127E"/>
    <w:rsid w:val="00E11BF5"/>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C01"/>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12F"/>
    <w:rsid w:val="00E262BD"/>
    <w:rsid w:val="00E26A3B"/>
    <w:rsid w:val="00E26B84"/>
    <w:rsid w:val="00E26D5C"/>
    <w:rsid w:val="00E26DBC"/>
    <w:rsid w:val="00E2704F"/>
    <w:rsid w:val="00E270D2"/>
    <w:rsid w:val="00E272D2"/>
    <w:rsid w:val="00E27351"/>
    <w:rsid w:val="00E279E3"/>
    <w:rsid w:val="00E27A6D"/>
    <w:rsid w:val="00E27D10"/>
    <w:rsid w:val="00E30094"/>
    <w:rsid w:val="00E304C6"/>
    <w:rsid w:val="00E30758"/>
    <w:rsid w:val="00E30960"/>
    <w:rsid w:val="00E30B4B"/>
    <w:rsid w:val="00E30CF4"/>
    <w:rsid w:val="00E31210"/>
    <w:rsid w:val="00E322A1"/>
    <w:rsid w:val="00E32867"/>
    <w:rsid w:val="00E3289A"/>
    <w:rsid w:val="00E3311D"/>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577"/>
    <w:rsid w:val="00E40771"/>
    <w:rsid w:val="00E40968"/>
    <w:rsid w:val="00E40C3A"/>
    <w:rsid w:val="00E40D62"/>
    <w:rsid w:val="00E41377"/>
    <w:rsid w:val="00E4157D"/>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A29"/>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CCF"/>
    <w:rsid w:val="00E52D85"/>
    <w:rsid w:val="00E5377F"/>
    <w:rsid w:val="00E53A19"/>
    <w:rsid w:val="00E5439A"/>
    <w:rsid w:val="00E54511"/>
    <w:rsid w:val="00E545DA"/>
    <w:rsid w:val="00E54716"/>
    <w:rsid w:val="00E54DDD"/>
    <w:rsid w:val="00E54F1C"/>
    <w:rsid w:val="00E54F2B"/>
    <w:rsid w:val="00E54F6D"/>
    <w:rsid w:val="00E556BE"/>
    <w:rsid w:val="00E557CB"/>
    <w:rsid w:val="00E55C0C"/>
    <w:rsid w:val="00E5620B"/>
    <w:rsid w:val="00E562D1"/>
    <w:rsid w:val="00E56365"/>
    <w:rsid w:val="00E5698F"/>
    <w:rsid w:val="00E56AAE"/>
    <w:rsid w:val="00E56D95"/>
    <w:rsid w:val="00E57126"/>
    <w:rsid w:val="00E5761D"/>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26A6"/>
    <w:rsid w:val="00E62D30"/>
    <w:rsid w:val="00E638A1"/>
    <w:rsid w:val="00E63996"/>
    <w:rsid w:val="00E63F7A"/>
    <w:rsid w:val="00E64475"/>
    <w:rsid w:val="00E64EF0"/>
    <w:rsid w:val="00E65016"/>
    <w:rsid w:val="00E65603"/>
    <w:rsid w:val="00E65722"/>
    <w:rsid w:val="00E65A1F"/>
    <w:rsid w:val="00E65AF2"/>
    <w:rsid w:val="00E65F12"/>
    <w:rsid w:val="00E666FC"/>
    <w:rsid w:val="00E6679B"/>
    <w:rsid w:val="00E66940"/>
    <w:rsid w:val="00E66A9F"/>
    <w:rsid w:val="00E66C77"/>
    <w:rsid w:val="00E67113"/>
    <w:rsid w:val="00E67186"/>
    <w:rsid w:val="00E67EB5"/>
    <w:rsid w:val="00E67FC6"/>
    <w:rsid w:val="00E70508"/>
    <w:rsid w:val="00E70892"/>
    <w:rsid w:val="00E71038"/>
    <w:rsid w:val="00E71519"/>
    <w:rsid w:val="00E71697"/>
    <w:rsid w:val="00E71C87"/>
    <w:rsid w:val="00E71DAD"/>
    <w:rsid w:val="00E71F2A"/>
    <w:rsid w:val="00E72822"/>
    <w:rsid w:val="00E72E52"/>
    <w:rsid w:val="00E72F1E"/>
    <w:rsid w:val="00E72F29"/>
    <w:rsid w:val="00E73484"/>
    <w:rsid w:val="00E73634"/>
    <w:rsid w:val="00E73C1B"/>
    <w:rsid w:val="00E73C9B"/>
    <w:rsid w:val="00E74071"/>
    <w:rsid w:val="00E75381"/>
    <w:rsid w:val="00E7573E"/>
    <w:rsid w:val="00E757AB"/>
    <w:rsid w:val="00E75C4F"/>
    <w:rsid w:val="00E761FB"/>
    <w:rsid w:val="00E762E3"/>
    <w:rsid w:val="00E76B47"/>
    <w:rsid w:val="00E7725B"/>
    <w:rsid w:val="00E772D6"/>
    <w:rsid w:val="00E774F8"/>
    <w:rsid w:val="00E77811"/>
    <w:rsid w:val="00E77A75"/>
    <w:rsid w:val="00E77FBB"/>
    <w:rsid w:val="00E8008A"/>
    <w:rsid w:val="00E80566"/>
    <w:rsid w:val="00E81060"/>
    <w:rsid w:val="00E8147F"/>
    <w:rsid w:val="00E818BF"/>
    <w:rsid w:val="00E818CE"/>
    <w:rsid w:val="00E82875"/>
    <w:rsid w:val="00E82C6F"/>
    <w:rsid w:val="00E83492"/>
    <w:rsid w:val="00E837C0"/>
    <w:rsid w:val="00E84513"/>
    <w:rsid w:val="00E8464D"/>
    <w:rsid w:val="00E84CCD"/>
    <w:rsid w:val="00E84F16"/>
    <w:rsid w:val="00E8519B"/>
    <w:rsid w:val="00E85281"/>
    <w:rsid w:val="00E85A88"/>
    <w:rsid w:val="00E85EB6"/>
    <w:rsid w:val="00E86189"/>
    <w:rsid w:val="00E86317"/>
    <w:rsid w:val="00E867A0"/>
    <w:rsid w:val="00E87788"/>
    <w:rsid w:val="00E87D90"/>
    <w:rsid w:val="00E90340"/>
    <w:rsid w:val="00E90551"/>
    <w:rsid w:val="00E907C2"/>
    <w:rsid w:val="00E90CE0"/>
    <w:rsid w:val="00E90E9A"/>
    <w:rsid w:val="00E90FAC"/>
    <w:rsid w:val="00E9117D"/>
    <w:rsid w:val="00E913BF"/>
    <w:rsid w:val="00E916DD"/>
    <w:rsid w:val="00E91D4D"/>
    <w:rsid w:val="00E91F1C"/>
    <w:rsid w:val="00E92236"/>
    <w:rsid w:val="00E929E7"/>
    <w:rsid w:val="00E92B3F"/>
    <w:rsid w:val="00E92C81"/>
    <w:rsid w:val="00E930CA"/>
    <w:rsid w:val="00E932A0"/>
    <w:rsid w:val="00E933C5"/>
    <w:rsid w:val="00E93896"/>
    <w:rsid w:val="00E93C48"/>
    <w:rsid w:val="00E93F15"/>
    <w:rsid w:val="00E9422E"/>
    <w:rsid w:val="00E94461"/>
    <w:rsid w:val="00E9482E"/>
    <w:rsid w:val="00E94A17"/>
    <w:rsid w:val="00E94A5E"/>
    <w:rsid w:val="00E94D3D"/>
    <w:rsid w:val="00E950C9"/>
    <w:rsid w:val="00E95250"/>
    <w:rsid w:val="00E952AC"/>
    <w:rsid w:val="00E95AC3"/>
    <w:rsid w:val="00E95D52"/>
    <w:rsid w:val="00E96193"/>
    <w:rsid w:val="00E96334"/>
    <w:rsid w:val="00E963D2"/>
    <w:rsid w:val="00E9690E"/>
    <w:rsid w:val="00E972FB"/>
    <w:rsid w:val="00E97F96"/>
    <w:rsid w:val="00EA07E7"/>
    <w:rsid w:val="00EA0BD4"/>
    <w:rsid w:val="00EA0BFF"/>
    <w:rsid w:val="00EA0E7E"/>
    <w:rsid w:val="00EA0F7F"/>
    <w:rsid w:val="00EA1533"/>
    <w:rsid w:val="00EA15A4"/>
    <w:rsid w:val="00EA1632"/>
    <w:rsid w:val="00EA1974"/>
    <w:rsid w:val="00EA19E2"/>
    <w:rsid w:val="00EA1B24"/>
    <w:rsid w:val="00EA1E6F"/>
    <w:rsid w:val="00EA3051"/>
    <w:rsid w:val="00EA3881"/>
    <w:rsid w:val="00EA3B2E"/>
    <w:rsid w:val="00EA3D83"/>
    <w:rsid w:val="00EA3D97"/>
    <w:rsid w:val="00EA410E"/>
    <w:rsid w:val="00EA42DC"/>
    <w:rsid w:val="00EA508B"/>
    <w:rsid w:val="00EA55D9"/>
    <w:rsid w:val="00EA5683"/>
    <w:rsid w:val="00EA5737"/>
    <w:rsid w:val="00EA5EC1"/>
    <w:rsid w:val="00EA5F6F"/>
    <w:rsid w:val="00EA5F9C"/>
    <w:rsid w:val="00EA6075"/>
    <w:rsid w:val="00EA617E"/>
    <w:rsid w:val="00EA6436"/>
    <w:rsid w:val="00EA68CA"/>
    <w:rsid w:val="00EA6A86"/>
    <w:rsid w:val="00EA6C93"/>
    <w:rsid w:val="00EA6CC6"/>
    <w:rsid w:val="00EA6EB2"/>
    <w:rsid w:val="00EA71F4"/>
    <w:rsid w:val="00EA7526"/>
    <w:rsid w:val="00EA789A"/>
    <w:rsid w:val="00EA7E87"/>
    <w:rsid w:val="00EB052C"/>
    <w:rsid w:val="00EB0687"/>
    <w:rsid w:val="00EB0A66"/>
    <w:rsid w:val="00EB0B72"/>
    <w:rsid w:val="00EB143C"/>
    <w:rsid w:val="00EB176C"/>
    <w:rsid w:val="00EB1EB4"/>
    <w:rsid w:val="00EB21D2"/>
    <w:rsid w:val="00EB2566"/>
    <w:rsid w:val="00EB256E"/>
    <w:rsid w:val="00EB281B"/>
    <w:rsid w:val="00EB2A1C"/>
    <w:rsid w:val="00EB2DF6"/>
    <w:rsid w:val="00EB2E41"/>
    <w:rsid w:val="00EB3262"/>
    <w:rsid w:val="00EB3596"/>
    <w:rsid w:val="00EB37F5"/>
    <w:rsid w:val="00EB3A96"/>
    <w:rsid w:val="00EB3BD4"/>
    <w:rsid w:val="00EB3CB7"/>
    <w:rsid w:val="00EB44C1"/>
    <w:rsid w:val="00EB4884"/>
    <w:rsid w:val="00EB4D2B"/>
    <w:rsid w:val="00EB4E8D"/>
    <w:rsid w:val="00EB4F1F"/>
    <w:rsid w:val="00EB4F79"/>
    <w:rsid w:val="00EB5485"/>
    <w:rsid w:val="00EB5552"/>
    <w:rsid w:val="00EB5E66"/>
    <w:rsid w:val="00EB6063"/>
    <w:rsid w:val="00EB66E6"/>
    <w:rsid w:val="00EB684D"/>
    <w:rsid w:val="00EB7325"/>
    <w:rsid w:val="00EB7509"/>
    <w:rsid w:val="00EB7928"/>
    <w:rsid w:val="00EB7C8C"/>
    <w:rsid w:val="00EB7D79"/>
    <w:rsid w:val="00EB7E69"/>
    <w:rsid w:val="00EB7F38"/>
    <w:rsid w:val="00EC0458"/>
    <w:rsid w:val="00EC057F"/>
    <w:rsid w:val="00EC069A"/>
    <w:rsid w:val="00EC06AA"/>
    <w:rsid w:val="00EC0720"/>
    <w:rsid w:val="00EC1173"/>
    <w:rsid w:val="00EC11CB"/>
    <w:rsid w:val="00EC1427"/>
    <w:rsid w:val="00EC178A"/>
    <w:rsid w:val="00EC1956"/>
    <w:rsid w:val="00EC1D98"/>
    <w:rsid w:val="00EC1EB3"/>
    <w:rsid w:val="00EC202C"/>
    <w:rsid w:val="00EC2118"/>
    <w:rsid w:val="00EC2939"/>
    <w:rsid w:val="00EC2ED4"/>
    <w:rsid w:val="00EC315F"/>
    <w:rsid w:val="00EC323C"/>
    <w:rsid w:val="00EC3459"/>
    <w:rsid w:val="00EC404C"/>
    <w:rsid w:val="00EC40F9"/>
    <w:rsid w:val="00EC411F"/>
    <w:rsid w:val="00EC4B14"/>
    <w:rsid w:val="00EC521B"/>
    <w:rsid w:val="00EC5229"/>
    <w:rsid w:val="00EC54F3"/>
    <w:rsid w:val="00EC5711"/>
    <w:rsid w:val="00EC5C99"/>
    <w:rsid w:val="00EC5E35"/>
    <w:rsid w:val="00EC6281"/>
    <w:rsid w:val="00EC6805"/>
    <w:rsid w:val="00EC6B1F"/>
    <w:rsid w:val="00EC6BCB"/>
    <w:rsid w:val="00EC6C01"/>
    <w:rsid w:val="00EC6DF1"/>
    <w:rsid w:val="00EC7099"/>
    <w:rsid w:val="00EC7547"/>
    <w:rsid w:val="00EC7ACB"/>
    <w:rsid w:val="00EC7FA6"/>
    <w:rsid w:val="00ED12ED"/>
    <w:rsid w:val="00ED13B2"/>
    <w:rsid w:val="00ED1BDF"/>
    <w:rsid w:val="00ED1C41"/>
    <w:rsid w:val="00ED1CBB"/>
    <w:rsid w:val="00ED2B45"/>
    <w:rsid w:val="00ED2E35"/>
    <w:rsid w:val="00ED3080"/>
    <w:rsid w:val="00ED3182"/>
    <w:rsid w:val="00ED381C"/>
    <w:rsid w:val="00ED3820"/>
    <w:rsid w:val="00ED38ED"/>
    <w:rsid w:val="00ED3A31"/>
    <w:rsid w:val="00ED3D24"/>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54D"/>
    <w:rsid w:val="00ED7C6E"/>
    <w:rsid w:val="00ED7DCB"/>
    <w:rsid w:val="00ED7E0D"/>
    <w:rsid w:val="00EE0029"/>
    <w:rsid w:val="00EE03E1"/>
    <w:rsid w:val="00EE09AC"/>
    <w:rsid w:val="00EE0AF4"/>
    <w:rsid w:val="00EE0E23"/>
    <w:rsid w:val="00EE111D"/>
    <w:rsid w:val="00EE1C6F"/>
    <w:rsid w:val="00EE20D0"/>
    <w:rsid w:val="00EE260E"/>
    <w:rsid w:val="00EE2949"/>
    <w:rsid w:val="00EE2E91"/>
    <w:rsid w:val="00EE313E"/>
    <w:rsid w:val="00EE3505"/>
    <w:rsid w:val="00EE365B"/>
    <w:rsid w:val="00EE3678"/>
    <w:rsid w:val="00EE3B61"/>
    <w:rsid w:val="00EE3EA2"/>
    <w:rsid w:val="00EE3F24"/>
    <w:rsid w:val="00EE435F"/>
    <w:rsid w:val="00EE4556"/>
    <w:rsid w:val="00EE4A6F"/>
    <w:rsid w:val="00EE505B"/>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9AD"/>
    <w:rsid w:val="00EF1A1F"/>
    <w:rsid w:val="00EF1E78"/>
    <w:rsid w:val="00EF2390"/>
    <w:rsid w:val="00EF2F6F"/>
    <w:rsid w:val="00EF3048"/>
    <w:rsid w:val="00EF3211"/>
    <w:rsid w:val="00EF3505"/>
    <w:rsid w:val="00EF3814"/>
    <w:rsid w:val="00EF399B"/>
    <w:rsid w:val="00EF42AD"/>
    <w:rsid w:val="00EF450E"/>
    <w:rsid w:val="00EF45F6"/>
    <w:rsid w:val="00EF47EE"/>
    <w:rsid w:val="00EF4CBD"/>
    <w:rsid w:val="00EF4EED"/>
    <w:rsid w:val="00EF4FF8"/>
    <w:rsid w:val="00EF52DF"/>
    <w:rsid w:val="00EF5BAB"/>
    <w:rsid w:val="00EF5CC0"/>
    <w:rsid w:val="00EF5E49"/>
    <w:rsid w:val="00EF62D6"/>
    <w:rsid w:val="00EF652F"/>
    <w:rsid w:val="00EF6815"/>
    <w:rsid w:val="00EF686A"/>
    <w:rsid w:val="00EF68A2"/>
    <w:rsid w:val="00EF6DAD"/>
    <w:rsid w:val="00EF6F76"/>
    <w:rsid w:val="00EF79CB"/>
    <w:rsid w:val="00F00160"/>
    <w:rsid w:val="00F001A6"/>
    <w:rsid w:val="00F00381"/>
    <w:rsid w:val="00F00792"/>
    <w:rsid w:val="00F0159B"/>
    <w:rsid w:val="00F017DD"/>
    <w:rsid w:val="00F022F8"/>
    <w:rsid w:val="00F02324"/>
    <w:rsid w:val="00F026BD"/>
    <w:rsid w:val="00F02D1F"/>
    <w:rsid w:val="00F03072"/>
    <w:rsid w:val="00F030DE"/>
    <w:rsid w:val="00F037F0"/>
    <w:rsid w:val="00F038B8"/>
    <w:rsid w:val="00F0391C"/>
    <w:rsid w:val="00F039C4"/>
    <w:rsid w:val="00F03D44"/>
    <w:rsid w:val="00F03DD5"/>
    <w:rsid w:val="00F03ED3"/>
    <w:rsid w:val="00F0462C"/>
    <w:rsid w:val="00F04745"/>
    <w:rsid w:val="00F04BE0"/>
    <w:rsid w:val="00F052A2"/>
    <w:rsid w:val="00F058E6"/>
    <w:rsid w:val="00F064C6"/>
    <w:rsid w:val="00F0667D"/>
    <w:rsid w:val="00F06756"/>
    <w:rsid w:val="00F06ADD"/>
    <w:rsid w:val="00F073C3"/>
    <w:rsid w:val="00F07A6B"/>
    <w:rsid w:val="00F07B77"/>
    <w:rsid w:val="00F07C4F"/>
    <w:rsid w:val="00F07C65"/>
    <w:rsid w:val="00F07C70"/>
    <w:rsid w:val="00F07D89"/>
    <w:rsid w:val="00F07F64"/>
    <w:rsid w:val="00F101A5"/>
    <w:rsid w:val="00F10531"/>
    <w:rsid w:val="00F1053D"/>
    <w:rsid w:val="00F10B36"/>
    <w:rsid w:val="00F10D56"/>
    <w:rsid w:val="00F10E97"/>
    <w:rsid w:val="00F1102A"/>
    <w:rsid w:val="00F1115E"/>
    <w:rsid w:val="00F112AE"/>
    <w:rsid w:val="00F114BF"/>
    <w:rsid w:val="00F115AB"/>
    <w:rsid w:val="00F1195C"/>
    <w:rsid w:val="00F11C1C"/>
    <w:rsid w:val="00F1212C"/>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0F6"/>
    <w:rsid w:val="00F2127F"/>
    <w:rsid w:val="00F21361"/>
    <w:rsid w:val="00F214B8"/>
    <w:rsid w:val="00F21A3B"/>
    <w:rsid w:val="00F21AFE"/>
    <w:rsid w:val="00F21B07"/>
    <w:rsid w:val="00F21B46"/>
    <w:rsid w:val="00F21B53"/>
    <w:rsid w:val="00F21C87"/>
    <w:rsid w:val="00F21D9A"/>
    <w:rsid w:val="00F21F46"/>
    <w:rsid w:val="00F225ED"/>
    <w:rsid w:val="00F2269B"/>
    <w:rsid w:val="00F22A16"/>
    <w:rsid w:val="00F23DBE"/>
    <w:rsid w:val="00F23E96"/>
    <w:rsid w:val="00F23ECC"/>
    <w:rsid w:val="00F244BC"/>
    <w:rsid w:val="00F246E6"/>
    <w:rsid w:val="00F248DF"/>
    <w:rsid w:val="00F24BC0"/>
    <w:rsid w:val="00F24F06"/>
    <w:rsid w:val="00F25056"/>
    <w:rsid w:val="00F25624"/>
    <w:rsid w:val="00F25A87"/>
    <w:rsid w:val="00F25B1B"/>
    <w:rsid w:val="00F25D01"/>
    <w:rsid w:val="00F26410"/>
    <w:rsid w:val="00F26B54"/>
    <w:rsid w:val="00F26D84"/>
    <w:rsid w:val="00F275AD"/>
    <w:rsid w:val="00F2781D"/>
    <w:rsid w:val="00F27AC7"/>
    <w:rsid w:val="00F27CBC"/>
    <w:rsid w:val="00F30030"/>
    <w:rsid w:val="00F30179"/>
    <w:rsid w:val="00F30606"/>
    <w:rsid w:val="00F30651"/>
    <w:rsid w:val="00F30C34"/>
    <w:rsid w:val="00F31097"/>
    <w:rsid w:val="00F31E65"/>
    <w:rsid w:val="00F31F6A"/>
    <w:rsid w:val="00F321A3"/>
    <w:rsid w:val="00F321DB"/>
    <w:rsid w:val="00F324B6"/>
    <w:rsid w:val="00F32CE4"/>
    <w:rsid w:val="00F32E68"/>
    <w:rsid w:val="00F32EF7"/>
    <w:rsid w:val="00F33A46"/>
    <w:rsid w:val="00F33BE8"/>
    <w:rsid w:val="00F3414F"/>
    <w:rsid w:val="00F341B0"/>
    <w:rsid w:val="00F341EA"/>
    <w:rsid w:val="00F356CC"/>
    <w:rsid w:val="00F35F61"/>
    <w:rsid w:val="00F366A7"/>
    <w:rsid w:val="00F36AC6"/>
    <w:rsid w:val="00F36CE2"/>
    <w:rsid w:val="00F36FF5"/>
    <w:rsid w:val="00F37334"/>
    <w:rsid w:val="00F3787F"/>
    <w:rsid w:val="00F378A4"/>
    <w:rsid w:val="00F379F3"/>
    <w:rsid w:val="00F37CCE"/>
    <w:rsid w:val="00F40308"/>
    <w:rsid w:val="00F406DA"/>
    <w:rsid w:val="00F4078C"/>
    <w:rsid w:val="00F408D8"/>
    <w:rsid w:val="00F40BAB"/>
    <w:rsid w:val="00F40E16"/>
    <w:rsid w:val="00F41320"/>
    <w:rsid w:val="00F416FF"/>
    <w:rsid w:val="00F41A86"/>
    <w:rsid w:val="00F41CC3"/>
    <w:rsid w:val="00F41D3C"/>
    <w:rsid w:val="00F41D55"/>
    <w:rsid w:val="00F41D5C"/>
    <w:rsid w:val="00F41F9F"/>
    <w:rsid w:val="00F421B0"/>
    <w:rsid w:val="00F422D8"/>
    <w:rsid w:val="00F42A3C"/>
    <w:rsid w:val="00F42B9B"/>
    <w:rsid w:val="00F42CFE"/>
    <w:rsid w:val="00F43B5A"/>
    <w:rsid w:val="00F44829"/>
    <w:rsid w:val="00F44C5A"/>
    <w:rsid w:val="00F45BF6"/>
    <w:rsid w:val="00F461F8"/>
    <w:rsid w:val="00F46223"/>
    <w:rsid w:val="00F46311"/>
    <w:rsid w:val="00F4662D"/>
    <w:rsid w:val="00F46745"/>
    <w:rsid w:val="00F46E68"/>
    <w:rsid w:val="00F473D8"/>
    <w:rsid w:val="00F47905"/>
    <w:rsid w:val="00F47908"/>
    <w:rsid w:val="00F47CA7"/>
    <w:rsid w:val="00F50311"/>
    <w:rsid w:val="00F50638"/>
    <w:rsid w:val="00F50CCE"/>
    <w:rsid w:val="00F51166"/>
    <w:rsid w:val="00F511BD"/>
    <w:rsid w:val="00F5129C"/>
    <w:rsid w:val="00F514CD"/>
    <w:rsid w:val="00F51CB0"/>
    <w:rsid w:val="00F51E7D"/>
    <w:rsid w:val="00F51F4A"/>
    <w:rsid w:val="00F52608"/>
    <w:rsid w:val="00F5272D"/>
    <w:rsid w:val="00F52BDE"/>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7E"/>
    <w:rsid w:val="00F57491"/>
    <w:rsid w:val="00F576B8"/>
    <w:rsid w:val="00F57988"/>
    <w:rsid w:val="00F57A36"/>
    <w:rsid w:val="00F57B54"/>
    <w:rsid w:val="00F57B8E"/>
    <w:rsid w:val="00F57CB2"/>
    <w:rsid w:val="00F60766"/>
    <w:rsid w:val="00F60FBC"/>
    <w:rsid w:val="00F6114A"/>
    <w:rsid w:val="00F61246"/>
    <w:rsid w:val="00F612DB"/>
    <w:rsid w:val="00F61315"/>
    <w:rsid w:val="00F6175E"/>
    <w:rsid w:val="00F61DC2"/>
    <w:rsid w:val="00F621FE"/>
    <w:rsid w:val="00F622A9"/>
    <w:rsid w:val="00F62593"/>
    <w:rsid w:val="00F62714"/>
    <w:rsid w:val="00F62DA1"/>
    <w:rsid w:val="00F63115"/>
    <w:rsid w:val="00F6325F"/>
    <w:rsid w:val="00F6388D"/>
    <w:rsid w:val="00F63B39"/>
    <w:rsid w:val="00F64119"/>
    <w:rsid w:val="00F6416F"/>
    <w:rsid w:val="00F64203"/>
    <w:rsid w:val="00F64BAD"/>
    <w:rsid w:val="00F64D10"/>
    <w:rsid w:val="00F64DA2"/>
    <w:rsid w:val="00F64EFC"/>
    <w:rsid w:val="00F655B8"/>
    <w:rsid w:val="00F65745"/>
    <w:rsid w:val="00F65922"/>
    <w:rsid w:val="00F65B33"/>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65"/>
    <w:rsid w:val="00F779D1"/>
    <w:rsid w:val="00F77CF1"/>
    <w:rsid w:val="00F77E1C"/>
    <w:rsid w:val="00F77E8E"/>
    <w:rsid w:val="00F80141"/>
    <w:rsid w:val="00F8025A"/>
    <w:rsid w:val="00F80694"/>
    <w:rsid w:val="00F80FFF"/>
    <w:rsid w:val="00F81322"/>
    <w:rsid w:val="00F816C9"/>
    <w:rsid w:val="00F81B05"/>
    <w:rsid w:val="00F825F3"/>
    <w:rsid w:val="00F82668"/>
    <w:rsid w:val="00F827FF"/>
    <w:rsid w:val="00F82892"/>
    <w:rsid w:val="00F8296C"/>
    <w:rsid w:val="00F82E76"/>
    <w:rsid w:val="00F83327"/>
    <w:rsid w:val="00F8369E"/>
    <w:rsid w:val="00F83795"/>
    <w:rsid w:val="00F8389B"/>
    <w:rsid w:val="00F83CF3"/>
    <w:rsid w:val="00F843D3"/>
    <w:rsid w:val="00F84623"/>
    <w:rsid w:val="00F8466B"/>
    <w:rsid w:val="00F849A9"/>
    <w:rsid w:val="00F84AB1"/>
    <w:rsid w:val="00F84AF2"/>
    <w:rsid w:val="00F84D0F"/>
    <w:rsid w:val="00F84F58"/>
    <w:rsid w:val="00F853A9"/>
    <w:rsid w:val="00F8547A"/>
    <w:rsid w:val="00F854A0"/>
    <w:rsid w:val="00F85641"/>
    <w:rsid w:val="00F85B74"/>
    <w:rsid w:val="00F85E5F"/>
    <w:rsid w:val="00F865E8"/>
    <w:rsid w:val="00F868C1"/>
    <w:rsid w:val="00F86BCA"/>
    <w:rsid w:val="00F86C0F"/>
    <w:rsid w:val="00F875FA"/>
    <w:rsid w:val="00F90004"/>
    <w:rsid w:val="00F90210"/>
    <w:rsid w:val="00F90875"/>
    <w:rsid w:val="00F908F5"/>
    <w:rsid w:val="00F90B87"/>
    <w:rsid w:val="00F90EEC"/>
    <w:rsid w:val="00F90F6A"/>
    <w:rsid w:val="00F9113D"/>
    <w:rsid w:val="00F9148A"/>
    <w:rsid w:val="00F918A2"/>
    <w:rsid w:val="00F91CC6"/>
    <w:rsid w:val="00F92782"/>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5610"/>
    <w:rsid w:val="00FA660C"/>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D1E"/>
    <w:rsid w:val="00FB5E7D"/>
    <w:rsid w:val="00FB669B"/>
    <w:rsid w:val="00FB6818"/>
    <w:rsid w:val="00FB695B"/>
    <w:rsid w:val="00FB6BF6"/>
    <w:rsid w:val="00FB71EA"/>
    <w:rsid w:val="00FB72C8"/>
    <w:rsid w:val="00FB7BE8"/>
    <w:rsid w:val="00FB7D5C"/>
    <w:rsid w:val="00FB7F18"/>
    <w:rsid w:val="00FC00A8"/>
    <w:rsid w:val="00FC0417"/>
    <w:rsid w:val="00FC0438"/>
    <w:rsid w:val="00FC07F9"/>
    <w:rsid w:val="00FC0A44"/>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CA3"/>
    <w:rsid w:val="00FC5F24"/>
    <w:rsid w:val="00FC5F8E"/>
    <w:rsid w:val="00FC6284"/>
    <w:rsid w:val="00FC68BA"/>
    <w:rsid w:val="00FC6C92"/>
    <w:rsid w:val="00FC7558"/>
    <w:rsid w:val="00FC7DD5"/>
    <w:rsid w:val="00FC7F04"/>
    <w:rsid w:val="00FD0AF9"/>
    <w:rsid w:val="00FD0B28"/>
    <w:rsid w:val="00FD0BDB"/>
    <w:rsid w:val="00FD0C19"/>
    <w:rsid w:val="00FD0C58"/>
    <w:rsid w:val="00FD0D5E"/>
    <w:rsid w:val="00FD0FB0"/>
    <w:rsid w:val="00FD1298"/>
    <w:rsid w:val="00FD1943"/>
    <w:rsid w:val="00FD1FEF"/>
    <w:rsid w:val="00FD2705"/>
    <w:rsid w:val="00FD2771"/>
    <w:rsid w:val="00FD2E00"/>
    <w:rsid w:val="00FD3641"/>
    <w:rsid w:val="00FD3755"/>
    <w:rsid w:val="00FD3973"/>
    <w:rsid w:val="00FD3BED"/>
    <w:rsid w:val="00FD3EFE"/>
    <w:rsid w:val="00FD40AE"/>
    <w:rsid w:val="00FD4151"/>
    <w:rsid w:val="00FD44E8"/>
    <w:rsid w:val="00FD473D"/>
    <w:rsid w:val="00FD4C1D"/>
    <w:rsid w:val="00FD4E64"/>
    <w:rsid w:val="00FD504E"/>
    <w:rsid w:val="00FD51C7"/>
    <w:rsid w:val="00FD5721"/>
    <w:rsid w:val="00FD589D"/>
    <w:rsid w:val="00FD58FC"/>
    <w:rsid w:val="00FD59A9"/>
    <w:rsid w:val="00FD5A84"/>
    <w:rsid w:val="00FD5C05"/>
    <w:rsid w:val="00FD65D4"/>
    <w:rsid w:val="00FD67AC"/>
    <w:rsid w:val="00FD68B9"/>
    <w:rsid w:val="00FD6911"/>
    <w:rsid w:val="00FD6A95"/>
    <w:rsid w:val="00FD6B11"/>
    <w:rsid w:val="00FD6EB4"/>
    <w:rsid w:val="00FD6FCA"/>
    <w:rsid w:val="00FD78D4"/>
    <w:rsid w:val="00FD7D24"/>
    <w:rsid w:val="00FD7DB0"/>
    <w:rsid w:val="00FD7F8D"/>
    <w:rsid w:val="00FE0252"/>
    <w:rsid w:val="00FE0485"/>
    <w:rsid w:val="00FE079B"/>
    <w:rsid w:val="00FE1206"/>
    <w:rsid w:val="00FE1780"/>
    <w:rsid w:val="00FE1844"/>
    <w:rsid w:val="00FE1B9D"/>
    <w:rsid w:val="00FE1D17"/>
    <w:rsid w:val="00FE2038"/>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19B"/>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25D"/>
    <w:rsid w:val="00FF3432"/>
    <w:rsid w:val="00FF3601"/>
    <w:rsid w:val="00FF3CCB"/>
    <w:rsid w:val="00FF4510"/>
    <w:rsid w:val="00FF46C9"/>
    <w:rsid w:val="00FF4772"/>
    <w:rsid w:val="00FF4842"/>
    <w:rsid w:val="00FF4AF9"/>
    <w:rsid w:val="00FF4BBC"/>
    <w:rsid w:val="00FF4CF1"/>
    <w:rsid w:val="00FF4E10"/>
    <w:rsid w:val="00FF4FB2"/>
    <w:rsid w:val="00FF55EC"/>
    <w:rsid w:val="00FF56B7"/>
    <w:rsid w:val="00FF59ED"/>
    <w:rsid w:val="00FF5A49"/>
    <w:rsid w:val="00FF608F"/>
    <w:rsid w:val="00FF61E8"/>
    <w:rsid w:val="00FF6433"/>
    <w:rsid w:val="00FF6602"/>
    <w:rsid w:val="00FF675E"/>
    <w:rsid w:val="00FF6B7C"/>
    <w:rsid w:val="00FF750E"/>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4C84-E993-4D80-89E6-173A7E1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403F0D"/>
    <w:pPr>
      <w:ind w:left="709" w:hanging="709"/>
      <w:jc w:val="both"/>
      <w:outlineLvl w:val="1"/>
    </w:pPr>
    <w:rPr>
      <w:rFonts w:ascii="Arial" w:hAnsi="Arial"/>
      <w:b/>
      <w:sz w:val="22"/>
      <w:szCs w:val="22"/>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403F0D"/>
    <w:pPr>
      <w:keepNext/>
      <w:tabs>
        <w:tab w:val="num" w:pos="0"/>
      </w:tabs>
      <w:jc w:val="center"/>
      <w:outlineLvl w:val="2"/>
    </w:pPr>
    <w:rPr>
      <w:rFonts w:ascii="Arial Narrow" w:hAnsi="Arial Narrow"/>
      <w:b/>
      <w:bCs/>
      <w:sz w:val="32"/>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uiPriority w:val="1"/>
    <w:rsid w:val="00403F0D"/>
    <w:rPr>
      <w:rFonts w:ascii="Arial" w:eastAsia="Times New Roman" w:hAnsi="Arial" w:cs="Times New Roman"/>
      <w:b/>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aliases w:val="10_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qFormat/>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semiHidden/>
    <w:rsid w:val="00403F0D"/>
    <w:rPr>
      <w:sz w:val="20"/>
      <w:lang w:val="en-US"/>
    </w:rPr>
  </w:style>
  <w:style w:type="character" w:customStyle="1" w:styleId="FootnoteTextChar">
    <w:name w:val="Footnote Text Char"/>
    <w:basedOn w:val="DefaultParagraphFont"/>
    <w:link w:val="FootnoteText"/>
    <w:uiPriority w:val="99"/>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403F0D"/>
    <w:rPr>
      <w:rFonts w:ascii="Tahoma" w:hAnsi="Tahoma"/>
      <w:sz w:val="16"/>
      <w:szCs w:val="16"/>
    </w:rPr>
  </w:style>
  <w:style w:type="character" w:customStyle="1" w:styleId="BalloonTextChar">
    <w:name w:val="Balloon Text Char"/>
    <w:basedOn w:val="DefaultParagraphFont"/>
    <w:link w:val="BalloonText"/>
    <w:uiPriority w:val="99"/>
    <w:rsid w:val="00403F0D"/>
    <w:rPr>
      <w:rFonts w:ascii="Tahoma" w:eastAsia="Times New Roman" w:hAnsi="Tahoma" w:cs="Times New Roman"/>
      <w:sz w:val="16"/>
      <w:szCs w:val="16"/>
      <w:lang w:val="sr-Cyrl-CS" w:eastAsia="ar-SA"/>
    </w:rPr>
  </w:style>
  <w:style w:type="character" w:styleId="FootnoteReference">
    <w:name w:val="footnote reference"/>
    <w:uiPriority w:val="99"/>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qFormat/>
    <w:rsid w:val="00403F0D"/>
    <w:pPr>
      <w:ind w:left="240"/>
    </w:pPr>
    <w:rPr>
      <w:rFonts w:ascii="Calibri" w:hAnsi="Calibri" w:cs="Calibri"/>
      <w:smallCaps/>
      <w:sz w:val="20"/>
    </w:rPr>
  </w:style>
  <w:style w:type="paragraph" w:styleId="TOC3">
    <w:name w:val="toc 3"/>
    <w:basedOn w:val="Normal"/>
    <w:next w:val="Normal"/>
    <w:autoRedefine/>
    <w:uiPriority w:val="39"/>
    <w:qFormat/>
    <w:rsid w:val="00403F0D"/>
    <w:pPr>
      <w:ind w:left="480"/>
    </w:pPr>
    <w:rPr>
      <w:rFonts w:ascii="Calibri" w:hAnsi="Calibri" w:cs="Calibri"/>
      <w:i/>
      <w:iCs/>
      <w:sz w:val="20"/>
    </w:rPr>
  </w:style>
  <w:style w:type="paragraph" w:styleId="TOC4">
    <w:name w:val="toc 4"/>
    <w:basedOn w:val="Normal"/>
    <w:next w:val="Normal"/>
    <w:autoRedefine/>
    <w:uiPriority w:val="39"/>
    <w:rsid w:val="00403F0D"/>
    <w:pPr>
      <w:ind w:left="720"/>
    </w:pPr>
    <w:rPr>
      <w:rFonts w:ascii="Calibri" w:hAnsi="Calibri" w:cs="Calibri"/>
      <w:sz w:val="18"/>
      <w:szCs w:val="18"/>
    </w:rPr>
  </w:style>
  <w:style w:type="paragraph" w:styleId="TOC5">
    <w:name w:val="toc 5"/>
    <w:basedOn w:val="Normal"/>
    <w:next w:val="Normal"/>
    <w:autoRedefine/>
    <w:uiPriority w:val="39"/>
    <w:rsid w:val="00403F0D"/>
    <w:pPr>
      <w:ind w:left="960"/>
    </w:pPr>
    <w:rPr>
      <w:rFonts w:ascii="Calibri" w:hAnsi="Calibri" w:cs="Calibri"/>
      <w:sz w:val="18"/>
      <w:szCs w:val="18"/>
    </w:rPr>
  </w:style>
  <w:style w:type="paragraph" w:styleId="TOC6">
    <w:name w:val="toc 6"/>
    <w:basedOn w:val="Normal"/>
    <w:next w:val="Normal"/>
    <w:autoRedefine/>
    <w:uiPriority w:val="39"/>
    <w:rsid w:val="00403F0D"/>
    <w:pPr>
      <w:ind w:left="1200"/>
    </w:pPr>
    <w:rPr>
      <w:rFonts w:ascii="Calibri" w:hAnsi="Calibri" w:cs="Calibri"/>
      <w:sz w:val="18"/>
      <w:szCs w:val="18"/>
    </w:rPr>
  </w:style>
  <w:style w:type="paragraph" w:styleId="TOC7">
    <w:name w:val="toc 7"/>
    <w:basedOn w:val="Normal"/>
    <w:next w:val="Normal"/>
    <w:autoRedefine/>
    <w:uiPriority w:val="39"/>
    <w:rsid w:val="00403F0D"/>
    <w:pPr>
      <w:ind w:left="1440"/>
    </w:pPr>
    <w:rPr>
      <w:rFonts w:ascii="Calibri" w:hAnsi="Calibri" w:cs="Calibri"/>
      <w:sz w:val="18"/>
      <w:szCs w:val="18"/>
    </w:rPr>
  </w:style>
  <w:style w:type="paragraph" w:styleId="TOC8">
    <w:name w:val="toc 8"/>
    <w:basedOn w:val="Normal"/>
    <w:next w:val="Normal"/>
    <w:autoRedefine/>
    <w:uiPriority w:val="39"/>
    <w:rsid w:val="00403F0D"/>
    <w:pPr>
      <w:ind w:left="1680"/>
    </w:pPr>
    <w:rPr>
      <w:rFonts w:ascii="Calibri" w:hAnsi="Calibri" w:cs="Calibri"/>
      <w:sz w:val="18"/>
      <w:szCs w:val="18"/>
    </w:rPr>
  </w:style>
  <w:style w:type="paragraph" w:styleId="TOC9">
    <w:name w:val="toc 9"/>
    <w:basedOn w:val="Normal"/>
    <w:next w:val="Normal"/>
    <w:autoRedefine/>
    <w:uiPriority w:val="39"/>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33"/>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99"/>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99"/>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CharChar11">
    <w:name w:val="Char Char11"/>
    <w:uiPriority w:val="99"/>
    <w:rsid w:val="00076E77"/>
    <w:rPr>
      <w:sz w:val="24"/>
      <w:lang w:val="sr-Cyrl-CS" w:eastAsia="ar-SA" w:bidi="ar-SA"/>
    </w:rPr>
  </w:style>
  <w:style w:type="paragraph" w:customStyle="1" w:styleId="Lista03">
    <w:name w:val="Lista 03"/>
    <w:basedOn w:val="Normal"/>
    <w:link w:val="Lista03Char"/>
    <w:qFormat/>
    <w:rsid w:val="00076E77"/>
    <w:pPr>
      <w:spacing w:after="180"/>
      <w:ind w:left="1080"/>
      <w:jc w:val="both"/>
    </w:pPr>
    <w:rPr>
      <w:rFonts w:ascii="Arial" w:eastAsia="TimesNewRomanPSMT" w:hAnsi="Arial"/>
      <w:sz w:val="22"/>
      <w:szCs w:val="24"/>
    </w:rPr>
  </w:style>
  <w:style w:type="character" w:customStyle="1" w:styleId="Lista03Char">
    <w:name w:val="Lista 03 Char"/>
    <w:link w:val="Lista03"/>
    <w:rsid w:val="00076E77"/>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076E77"/>
    <w:pPr>
      <w:numPr>
        <w:numId w:val="63"/>
      </w:numPr>
      <w:ind w:left="1077" w:hanging="357"/>
    </w:pPr>
    <w:rPr>
      <w:sz w:val="22"/>
      <w:lang w:eastAsia="en-US"/>
    </w:rPr>
  </w:style>
  <w:style w:type="character" w:customStyle="1" w:styleId="Crtica2Char">
    <w:name w:val="Crtica 2 Char"/>
    <w:link w:val="Crtica2"/>
    <w:uiPriority w:val="99"/>
    <w:locked/>
    <w:rsid w:val="00076E77"/>
    <w:rPr>
      <w:rFonts w:ascii="Arial" w:eastAsia="Times New Roman" w:hAnsi="Arial" w:cs="Times New Roman"/>
      <w:szCs w:val="20"/>
      <w:lang w:val="en-US"/>
    </w:rPr>
  </w:style>
  <w:style w:type="paragraph" w:customStyle="1" w:styleId="Brojobrasca">
    <w:name w:val="Broj obrasca"/>
    <w:basedOn w:val="Normal"/>
    <w:link w:val="BrojobrascaChar"/>
    <w:uiPriority w:val="99"/>
    <w:rsid w:val="00076E77"/>
    <w:pPr>
      <w:spacing w:after="180"/>
      <w:jc w:val="right"/>
    </w:pPr>
    <w:rPr>
      <w:rFonts w:ascii="Arial Narrow" w:hAnsi="Arial Narrow"/>
      <w:b/>
      <w:lang w:val="en-US"/>
    </w:rPr>
  </w:style>
  <w:style w:type="character" w:customStyle="1" w:styleId="BrojobrascaChar">
    <w:name w:val="Broj obrasca Char"/>
    <w:link w:val="Brojobrasca"/>
    <w:uiPriority w:val="99"/>
    <w:locked/>
    <w:rsid w:val="00076E77"/>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076E77"/>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E77"/>
    <w:pPr>
      <w:numPr>
        <w:numId w:val="66"/>
      </w:numPr>
      <w:spacing w:after="180"/>
      <w:jc w:val="both"/>
    </w:pPr>
    <w:rPr>
      <w:rFonts w:ascii="Arial" w:eastAsia="TimesNewRomanPSMT" w:hAnsi="Arial"/>
      <w:sz w:val="22"/>
      <w:szCs w:val="24"/>
    </w:rPr>
  </w:style>
  <w:style w:type="character" w:customStyle="1" w:styleId="Bulit01Char">
    <w:name w:val="Bulit 01 Char"/>
    <w:link w:val="Bulit01"/>
    <w:uiPriority w:val="99"/>
    <w:rsid w:val="00076E77"/>
    <w:rPr>
      <w:rFonts w:ascii="Arial" w:eastAsia="TimesNewRomanPSMT" w:hAnsi="Arial" w:cs="Times New Roman"/>
      <w:szCs w:val="24"/>
      <w:lang w:val="sr-Cyrl-CS" w:eastAsia="ar-SA"/>
    </w:rPr>
  </w:style>
  <w:style w:type="paragraph" w:customStyle="1" w:styleId="Style">
    <w:name w:val="Style"/>
    <w:rsid w:val="00076E77"/>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076E77"/>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076E77"/>
    <w:pPr>
      <w:jc w:val="both"/>
    </w:pPr>
    <w:rPr>
      <w:rFonts w:ascii="Arial" w:hAnsi="Arial"/>
      <w:b/>
      <w:i/>
      <w:noProof/>
      <w:sz w:val="24"/>
      <w:lang w:val="sr-Cyrl-CS"/>
    </w:rPr>
  </w:style>
  <w:style w:type="character" w:customStyle="1" w:styleId="NormalArialChar">
    <w:name w:val="Normal+Arial Char"/>
    <w:link w:val="NormalArial"/>
    <w:locked/>
    <w:rsid w:val="00076E77"/>
    <w:rPr>
      <w:rFonts w:ascii="Arial" w:eastAsia="Times New Roman" w:hAnsi="Arial" w:cs="Times New Roman"/>
      <w:b/>
      <w:i/>
      <w:noProof/>
      <w:sz w:val="24"/>
      <w:szCs w:val="20"/>
      <w:lang w:val="sr-Cyrl-CS"/>
    </w:rPr>
  </w:style>
  <w:style w:type="paragraph" w:customStyle="1" w:styleId="1tekst">
    <w:name w:val="1tekst"/>
    <w:basedOn w:val="Normal"/>
    <w:uiPriority w:val="99"/>
    <w:rsid w:val="00076E77"/>
    <w:pPr>
      <w:suppressAutoHyphens w:val="0"/>
      <w:ind w:left="375" w:right="375" w:firstLine="240"/>
      <w:jc w:val="both"/>
    </w:pPr>
    <w:rPr>
      <w:rFonts w:ascii="Arial" w:hAnsi="Arial" w:cs="Arial"/>
      <w:sz w:val="20"/>
      <w:lang w:eastAsia="en-US"/>
    </w:rPr>
  </w:style>
  <w:style w:type="character" w:styleId="LineNumber">
    <w:name w:val="line number"/>
    <w:uiPriority w:val="99"/>
    <w:rsid w:val="00076E77"/>
    <w:rPr>
      <w:rFonts w:cs="Times New Roman"/>
    </w:rPr>
  </w:style>
  <w:style w:type="paragraph" w:customStyle="1" w:styleId="Style37">
    <w:name w:val="Style37"/>
    <w:basedOn w:val="Normal"/>
    <w:uiPriority w:val="99"/>
    <w:rsid w:val="00076E77"/>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076E77"/>
    <w:rPr>
      <w:rFonts w:ascii="Arial" w:hAnsi="Arial"/>
      <w:color w:val="000000"/>
      <w:sz w:val="20"/>
    </w:rPr>
  </w:style>
  <w:style w:type="paragraph" w:customStyle="1" w:styleId="Style34">
    <w:name w:val="Style34"/>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076E77"/>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076E77"/>
    <w:rPr>
      <w:rFonts w:ascii="Arial" w:hAnsi="Arial"/>
      <w:i/>
      <w:color w:val="000000"/>
      <w:sz w:val="20"/>
    </w:rPr>
  </w:style>
  <w:style w:type="paragraph" w:customStyle="1" w:styleId="Style5">
    <w:name w:val="Style5"/>
    <w:basedOn w:val="Normal"/>
    <w:uiPriority w:val="99"/>
    <w:rsid w:val="00076E77"/>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076E77"/>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076E77"/>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076E77"/>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076E77"/>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076E77"/>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076E77"/>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076E77"/>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076E77"/>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076E77"/>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076E77"/>
    <w:pPr>
      <w:ind w:firstLine="0"/>
    </w:pPr>
  </w:style>
  <w:style w:type="paragraph" w:customStyle="1" w:styleId="StyleHeading3Left0cmHanging1cm">
    <w:name w:val="Style Heading 3 + Left:  0 cm Hanging:  1 cm"/>
    <w:basedOn w:val="Heading3"/>
    <w:uiPriority w:val="99"/>
    <w:rsid w:val="00076E77"/>
    <w:pPr>
      <w:keepNext w:val="0"/>
      <w:numPr>
        <w:ilvl w:val="2"/>
        <w:numId w:val="5"/>
      </w:numPr>
      <w:suppressAutoHyphens w:val="0"/>
      <w:spacing w:before="240" w:after="240"/>
      <w:ind w:left="567" w:hanging="567"/>
      <w:jc w:val="both"/>
    </w:pPr>
    <w:rPr>
      <w:rFonts w:ascii="Arial" w:hAnsi="Arial" w:cs="Arial"/>
      <w:bCs w:val="0"/>
      <w:sz w:val="22"/>
      <w:szCs w:val="24"/>
      <w:lang w:val="en-US" w:eastAsia="en-US"/>
    </w:rPr>
  </w:style>
  <w:style w:type="paragraph" w:customStyle="1" w:styleId="StyleHeading3Left0cmHanging1cm1">
    <w:name w:val="Style Heading 3 + Left:  0 cm Hanging:  1 cm1"/>
    <w:basedOn w:val="Heading3"/>
    <w:uiPriority w:val="99"/>
    <w:rsid w:val="00076E77"/>
    <w:pPr>
      <w:keepNext w:val="0"/>
      <w:tabs>
        <w:tab w:val="clear" w:pos="0"/>
      </w:tabs>
      <w:suppressAutoHyphens w:val="0"/>
      <w:spacing w:before="240" w:after="240"/>
      <w:ind w:left="2422" w:hanging="360"/>
      <w:jc w:val="both"/>
    </w:pPr>
    <w:rPr>
      <w:rFonts w:ascii="Arial" w:hAnsi="Arial" w:cs="Arial"/>
      <w:bCs w:val="0"/>
      <w:sz w:val="22"/>
      <w:szCs w:val="24"/>
      <w:lang w:val="en-US" w:eastAsia="en-US"/>
    </w:rPr>
  </w:style>
  <w:style w:type="paragraph" w:customStyle="1" w:styleId="StyleBodyTextArial11ptBoldLinespacing15lines">
    <w:name w:val="Style Body Text + Arial 11 pt Bold Line spacing:  1.5 lines"/>
    <w:basedOn w:val="BodyText"/>
    <w:uiPriority w:val="99"/>
    <w:rsid w:val="00076E77"/>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076E77"/>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076E77"/>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076E77"/>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076E77"/>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076E77"/>
    <w:pPr>
      <w:keepNext w:val="0"/>
      <w:tabs>
        <w:tab w:val="clear" w:pos="0"/>
      </w:tabs>
      <w:suppressAutoHyphens w:val="0"/>
      <w:spacing w:before="120" w:after="60"/>
      <w:ind w:left="2422" w:firstLine="720"/>
      <w:jc w:val="both"/>
    </w:pPr>
    <w:rPr>
      <w:rFonts w:ascii="Arial" w:hAnsi="Arial" w:cs="Arial"/>
      <w:b w:val="0"/>
      <w:sz w:val="22"/>
      <w:szCs w:val="24"/>
      <w:lang w:val="en-US" w:eastAsia="en-US"/>
    </w:rPr>
  </w:style>
  <w:style w:type="paragraph" w:customStyle="1" w:styleId="StyleBoldCenteredBefore6pt">
    <w:name w:val="Style Bold Centered Before:  6 pt"/>
    <w:basedOn w:val="Normal"/>
    <w:uiPriority w:val="99"/>
    <w:rsid w:val="00076E77"/>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076E77"/>
  </w:style>
  <w:style w:type="character" w:styleId="IntenseEmphasis">
    <w:name w:val="Intense Emphasis"/>
    <w:basedOn w:val="DefaultParagraphFont"/>
    <w:uiPriority w:val="21"/>
    <w:qFormat/>
    <w:rsid w:val="00076E77"/>
    <w:rPr>
      <w:b/>
      <w:bCs/>
      <w:i/>
      <w:iCs/>
      <w:color w:val="4F81BD" w:themeColor="accent1"/>
    </w:rPr>
  </w:style>
  <w:style w:type="paragraph" w:customStyle="1" w:styleId="xl65">
    <w:name w:val="xl65"/>
    <w:basedOn w:val="Normal"/>
    <w:rsid w:val="00076E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66">
    <w:name w:val="xl66"/>
    <w:basedOn w:val="Normal"/>
    <w:rsid w:val="00076E7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67">
    <w:name w:val="xl67"/>
    <w:basedOn w:val="Normal"/>
    <w:rsid w:val="00076E7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8">
    <w:name w:val="xl68"/>
    <w:basedOn w:val="Normal"/>
    <w:rsid w:val="00076E77"/>
    <w:pPr>
      <w:pBdr>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9">
    <w:name w:val="xl69"/>
    <w:basedOn w:val="Normal"/>
    <w:rsid w:val="00076E77"/>
    <w:pPr>
      <w:pBdr>
        <w:top w:val="single" w:sz="4"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0">
    <w:name w:val="xl70"/>
    <w:basedOn w:val="Normal"/>
    <w:rsid w:val="00076E7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1">
    <w:name w:val="xl71"/>
    <w:basedOn w:val="Normal"/>
    <w:rsid w:val="00076E7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2">
    <w:name w:val="xl72"/>
    <w:basedOn w:val="Normal"/>
    <w:rsid w:val="00076E7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3">
    <w:name w:val="xl73"/>
    <w:basedOn w:val="Normal"/>
    <w:rsid w:val="00076E7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4">
    <w:name w:val="xl74"/>
    <w:basedOn w:val="Normal"/>
    <w:rsid w:val="00076E7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5">
    <w:name w:val="xl75"/>
    <w:basedOn w:val="Normal"/>
    <w:rsid w:val="00076E7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6">
    <w:name w:val="xl76"/>
    <w:basedOn w:val="Normal"/>
    <w:rsid w:val="00076E7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7">
    <w:name w:val="xl77"/>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8">
    <w:name w:val="xl78"/>
    <w:basedOn w:val="Normal"/>
    <w:rsid w:val="00076E7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9">
    <w:name w:val="xl79"/>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0">
    <w:name w:val="xl80"/>
    <w:basedOn w:val="Normal"/>
    <w:rsid w:val="00076E7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xl81">
    <w:name w:val="xl81"/>
    <w:basedOn w:val="Normal"/>
    <w:rsid w:val="00076E7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2">
    <w:name w:val="xl82"/>
    <w:basedOn w:val="Normal"/>
    <w:rsid w:val="00076E7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3">
    <w:name w:val="xl83"/>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84">
    <w:name w:val="xl84"/>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5">
    <w:name w:val="xl85"/>
    <w:basedOn w:val="Normal"/>
    <w:rsid w:val="00076E7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6">
    <w:name w:val="xl86"/>
    <w:basedOn w:val="Normal"/>
    <w:rsid w:val="00076E7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7">
    <w:name w:val="xl87"/>
    <w:basedOn w:val="Normal"/>
    <w:rsid w:val="00076E7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CM5">
    <w:name w:val="CM5"/>
    <w:basedOn w:val="Default"/>
    <w:next w:val="Default"/>
    <w:rsid w:val="00076E77"/>
    <w:pPr>
      <w:spacing w:line="276" w:lineRule="atLeast"/>
    </w:pPr>
    <w:rPr>
      <w:rFonts w:ascii="Times New Roman" w:hAnsi="Times New Roman"/>
      <w:color w:val="auto"/>
    </w:rPr>
  </w:style>
  <w:style w:type="paragraph" w:customStyle="1" w:styleId="Style13">
    <w:name w:val="Style13"/>
    <w:basedOn w:val="Normal"/>
    <w:uiPriority w:val="99"/>
    <w:rsid w:val="00076E7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076E77"/>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076E77"/>
    <w:rPr>
      <w:rFonts w:ascii="Arial" w:hAnsi="Arial" w:cs="Arial" w:hint="default"/>
      <w:b/>
      <w:bCs/>
      <w:sz w:val="20"/>
      <w:szCs w:val="20"/>
    </w:rPr>
  </w:style>
  <w:style w:type="character" w:customStyle="1" w:styleId="FontStyle111">
    <w:name w:val="Font Style111"/>
    <w:basedOn w:val="DefaultParagraphFont"/>
    <w:uiPriority w:val="99"/>
    <w:rsid w:val="00076E77"/>
    <w:rPr>
      <w:rFonts w:ascii="Arial" w:hAnsi="Arial" w:cs="Arial" w:hint="default"/>
      <w:sz w:val="20"/>
      <w:szCs w:val="20"/>
    </w:rPr>
  </w:style>
  <w:style w:type="paragraph" w:customStyle="1" w:styleId="Liste2">
    <w:name w:val="Liste 2"/>
    <w:basedOn w:val="ListContinue"/>
    <w:next w:val="Normal"/>
    <w:qFormat/>
    <w:rsid w:val="00076E77"/>
    <w:pPr>
      <w:numPr>
        <w:numId w:val="70"/>
      </w:numPr>
      <w:jc w:val="center"/>
    </w:pPr>
    <w:rPr>
      <w:rFonts w:cs="Arial"/>
      <w:b/>
      <w:szCs w:val="22"/>
    </w:rPr>
  </w:style>
  <w:style w:type="character" w:customStyle="1" w:styleId="BulletedChar">
    <w:name w:val="Bulleted Char"/>
    <w:link w:val="Bulleted"/>
    <w:uiPriority w:val="99"/>
    <w:locked/>
    <w:rsid w:val="00076E77"/>
    <w:rPr>
      <w:rFonts w:ascii="Arial" w:hAnsi="Arial" w:cs="Arial"/>
      <w:color w:val="000000"/>
      <w:sz w:val="24"/>
      <w:szCs w:val="24"/>
    </w:rPr>
  </w:style>
  <w:style w:type="paragraph" w:styleId="ListContinue">
    <w:name w:val="List Continue"/>
    <w:basedOn w:val="Normal"/>
    <w:semiHidden/>
    <w:unhideWhenUsed/>
    <w:rsid w:val="00076E77"/>
    <w:pPr>
      <w:spacing w:after="120"/>
      <w:ind w:left="283"/>
      <w:contextualSpacing/>
    </w:pPr>
    <w:rPr>
      <w:rFonts w:ascii="Arial" w:hAnsi="Arial"/>
    </w:rPr>
  </w:style>
  <w:style w:type="paragraph" w:customStyle="1" w:styleId="Bulleted">
    <w:name w:val="Bulleted"/>
    <w:basedOn w:val="Normal"/>
    <w:link w:val="BulletedChar"/>
    <w:uiPriority w:val="99"/>
    <w:qFormat/>
    <w:rsid w:val="00076E77"/>
    <w:pPr>
      <w:numPr>
        <w:numId w:val="72"/>
      </w:numPr>
      <w:suppressAutoHyphens w:val="0"/>
      <w:spacing w:before="120" w:after="120"/>
      <w:contextualSpacing/>
      <w:jc w:val="both"/>
    </w:pPr>
    <w:rPr>
      <w:rFonts w:ascii="Arial" w:eastAsiaTheme="minorHAnsi" w:hAnsi="Arial" w:cs="Arial"/>
      <w:color w:val="000000"/>
      <w:szCs w:val="24"/>
      <w:lang w:val="sr-Latn-CS" w:eastAsia="en-US"/>
    </w:rPr>
  </w:style>
  <w:style w:type="paragraph" w:customStyle="1" w:styleId="a0">
    <w:name w:val="Чланови"/>
    <w:basedOn w:val="ListParagraph"/>
    <w:link w:val="Char"/>
    <w:qFormat/>
    <w:rsid w:val="00076E77"/>
    <w:pPr>
      <w:spacing w:before="120" w:after="120" w:line="240" w:lineRule="auto"/>
      <w:ind w:left="0"/>
      <w:jc w:val="center"/>
    </w:pPr>
    <w:rPr>
      <w:rFonts w:ascii="Arial" w:hAnsi="Arial"/>
      <w:b/>
      <w:sz w:val="24"/>
      <w:szCs w:val="24"/>
    </w:rPr>
  </w:style>
  <w:style w:type="character" w:customStyle="1" w:styleId="Char">
    <w:name w:val="Чланови Char"/>
    <w:basedOn w:val="ListParagraphChar"/>
    <w:link w:val="a0"/>
    <w:rsid w:val="00076E77"/>
    <w:rPr>
      <w:rFonts w:ascii="Arial" w:eastAsia="Calibri" w:hAnsi="Arial" w:cs="Times New Roman"/>
      <w:b/>
      <w:sz w:val="24"/>
      <w:szCs w:val="24"/>
    </w:rPr>
  </w:style>
  <w:style w:type="paragraph" w:customStyle="1" w:styleId="Address">
    <w:name w:val="Address"/>
    <w:basedOn w:val="Normal"/>
    <w:rsid w:val="00076E77"/>
    <w:pPr>
      <w:suppressAutoHyphens w:val="0"/>
    </w:pPr>
    <w:rPr>
      <w:lang w:val="fr-FR" w:eastAsia="en-US"/>
    </w:rPr>
  </w:style>
  <w:style w:type="paragraph" w:styleId="TOCHeading">
    <w:name w:val="TOC Heading"/>
    <w:basedOn w:val="Heading10"/>
    <w:next w:val="Normal"/>
    <w:uiPriority w:val="39"/>
    <w:unhideWhenUsed/>
    <w:qFormat/>
    <w:rsid w:val="00076E77"/>
    <w:pPr>
      <w:keepNext/>
      <w:keepLines/>
      <w:numPr>
        <w:numId w:val="5"/>
      </w:numPr>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076E77"/>
    <w:rPr>
      <w:i/>
      <w:iCs/>
    </w:rPr>
  </w:style>
  <w:style w:type="numbering" w:customStyle="1" w:styleId="NoList1">
    <w:name w:val="No List1"/>
    <w:next w:val="NoList"/>
    <w:uiPriority w:val="99"/>
    <w:semiHidden/>
    <w:unhideWhenUsed/>
    <w:rsid w:val="00076E77"/>
  </w:style>
  <w:style w:type="paragraph" w:customStyle="1" w:styleId="TableParagraph">
    <w:name w:val="Table Paragraph"/>
    <w:basedOn w:val="Normal"/>
    <w:uiPriority w:val="1"/>
    <w:qFormat/>
    <w:rsid w:val="00076E77"/>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076E77"/>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076E77"/>
    <w:rPr>
      <w:rFonts w:ascii="Lucida Grande" w:hAnsi="Lucida Grande"/>
      <w:sz w:val="18"/>
      <w:szCs w:val="18"/>
    </w:rPr>
  </w:style>
  <w:style w:type="paragraph" w:styleId="ListBullet">
    <w:name w:val="List Bullet"/>
    <w:basedOn w:val="Normal"/>
    <w:rsid w:val="00076E77"/>
    <w:pPr>
      <w:numPr>
        <w:numId w:val="76"/>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076E77"/>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076E77"/>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076E77"/>
    <w:pPr>
      <w:numPr>
        <w:numId w:val="77"/>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076E77"/>
    <w:pPr>
      <w:numPr>
        <w:ilvl w:val="1"/>
        <w:numId w:val="77"/>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076E77"/>
    <w:rPr>
      <w:rFonts w:ascii="Times New Roman" w:eastAsia="Times New Roman" w:hAnsi="Times New Roman" w:cs="Times New Roman"/>
      <w:snapToGrid w:val="0"/>
      <w:sz w:val="20"/>
      <w:szCs w:val="20"/>
      <w:lang w:val="en-US"/>
    </w:rPr>
  </w:style>
  <w:style w:type="paragraph" w:customStyle="1" w:styleId="1Content1Word2003">
    <w:name w:val="1_Content_1_Word2003"/>
    <w:link w:val="1Content1Word2003Char"/>
    <w:rsid w:val="00076E77"/>
    <w:pPr>
      <w:numPr>
        <w:ilvl w:val="1"/>
        <w:numId w:val="78"/>
      </w:numPr>
      <w:spacing w:after="240" w:line="240" w:lineRule="auto"/>
      <w:ind w:right="432"/>
      <w:jc w:val="both"/>
    </w:pPr>
    <w:rPr>
      <w:rFonts w:ascii="Calibri" w:eastAsia="Times New Roman" w:hAnsi="Calibri" w:cs="Times New Roman"/>
      <w:szCs w:val="20"/>
      <w:lang w:val="en-US"/>
    </w:rPr>
  </w:style>
  <w:style w:type="paragraph" w:customStyle="1" w:styleId="1Title1Word2003">
    <w:name w:val="1_Title_1_Word2003"/>
    <w:rsid w:val="00076E77"/>
    <w:pPr>
      <w:numPr>
        <w:numId w:val="78"/>
      </w:numPr>
      <w:spacing w:after="240" w:line="240" w:lineRule="auto"/>
      <w:jc w:val="both"/>
    </w:pPr>
    <w:rPr>
      <w:rFonts w:ascii="Calibri" w:eastAsia="Times New Roman" w:hAnsi="Calibri" w:cs="Times New Roman"/>
      <w:b/>
      <w:szCs w:val="20"/>
      <w:u w:val="single"/>
      <w:lang w:val="en-US"/>
    </w:rPr>
  </w:style>
  <w:style w:type="paragraph" w:customStyle="1" w:styleId="1Title2Word2003">
    <w:name w:val="1_Title_2_Word2003"/>
    <w:rsid w:val="00076E77"/>
    <w:pPr>
      <w:numPr>
        <w:ilvl w:val="2"/>
        <w:numId w:val="78"/>
      </w:numPr>
      <w:spacing w:after="240" w:line="240" w:lineRule="auto"/>
      <w:jc w:val="both"/>
    </w:pPr>
    <w:rPr>
      <w:rFonts w:ascii="Calibri" w:eastAsia="Times New Roman" w:hAnsi="Calibri" w:cs="Times New Roman"/>
      <w:b/>
      <w:szCs w:val="20"/>
      <w:u w:val="single"/>
      <w:lang w:val="en-US"/>
    </w:rPr>
  </w:style>
  <w:style w:type="paragraph" w:customStyle="1" w:styleId="1Title3Word2003">
    <w:name w:val="1_Title_3_Word2003"/>
    <w:rsid w:val="00076E77"/>
    <w:pPr>
      <w:numPr>
        <w:ilvl w:val="4"/>
        <w:numId w:val="78"/>
      </w:numPr>
      <w:spacing w:after="240" w:line="240" w:lineRule="auto"/>
      <w:jc w:val="both"/>
    </w:pPr>
    <w:rPr>
      <w:rFonts w:ascii="Calibri" w:eastAsia="Times New Roman" w:hAnsi="Calibri" w:cs="Times New Roman"/>
      <w:b/>
      <w:szCs w:val="20"/>
      <w:u w:val="single"/>
      <w:lang w:val="en-US"/>
    </w:rPr>
  </w:style>
  <w:style w:type="paragraph" w:customStyle="1" w:styleId="1Content3Word2003">
    <w:name w:val="1_Content_3_Word2003"/>
    <w:rsid w:val="00076E77"/>
    <w:pPr>
      <w:numPr>
        <w:ilvl w:val="5"/>
        <w:numId w:val="78"/>
      </w:numPr>
      <w:spacing w:after="240" w:line="240" w:lineRule="auto"/>
      <w:jc w:val="both"/>
    </w:pPr>
    <w:rPr>
      <w:rFonts w:ascii="Calibri" w:eastAsia="Times New Roman" w:hAnsi="Calibri" w:cs="Times New Roman"/>
      <w:szCs w:val="20"/>
      <w:lang w:val="en-US"/>
    </w:rPr>
  </w:style>
  <w:style w:type="paragraph" w:customStyle="1" w:styleId="1Content2Word2003">
    <w:name w:val="1_Content_2_Word2003"/>
    <w:rsid w:val="00076E77"/>
    <w:pPr>
      <w:numPr>
        <w:ilvl w:val="3"/>
        <w:numId w:val="78"/>
      </w:numPr>
      <w:spacing w:after="240" w:line="240" w:lineRule="auto"/>
      <w:jc w:val="both"/>
    </w:pPr>
    <w:rPr>
      <w:rFonts w:ascii="Calibri" w:eastAsia="Times New Roman" w:hAnsi="Calibri" w:cs="Times New Roman"/>
      <w:szCs w:val="20"/>
      <w:lang w:val="en-US"/>
    </w:rPr>
  </w:style>
  <w:style w:type="character" w:customStyle="1" w:styleId="1Content1Word2003Char">
    <w:name w:val="1_Content_1_Word2003 Char"/>
    <w:link w:val="1Content1Word2003"/>
    <w:rsid w:val="00076E77"/>
    <w:rPr>
      <w:rFonts w:ascii="Calibri" w:eastAsia="Times New Roman" w:hAnsi="Calibri" w:cs="Times New Roman"/>
      <w:szCs w:val="20"/>
      <w:lang w:val="en-US"/>
    </w:rPr>
  </w:style>
  <w:style w:type="character" w:customStyle="1" w:styleId="st">
    <w:name w:val="st"/>
    <w:basedOn w:val="DefaultParagraphFont"/>
    <w:rsid w:val="00076E77"/>
  </w:style>
  <w:style w:type="table" w:customStyle="1" w:styleId="SBSSimple1">
    <w:name w:val="SBS Simple1"/>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50022"/>
  </w:style>
  <w:style w:type="table" w:customStyle="1" w:styleId="SBSSimple3">
    <w:name w:val="SBS Simple3"/>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50022"/>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750022"/>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50022"/>
  </w:style>
  <w:style w:type="table" w:customStyle="1" w:styleId="LightGrid-Accent111">
    <w:name w:val="Light Grid - Accent 111"/>
    <w:basedOn w:val="TableNormal"/>
    <w:uiPriority w:val="62"/>
    <w:locked/>
    <w:rsid w:val="00750022"/>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
    <w:name w:val="SBS Simple2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022124430">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mailto:marko.vujakovic@eps.rs" TargetMode="External"/><Relationship Id="rId89" Type="http://schemas.openxmlformats.org/officeDocument/2006/relationships/footer" Target="footer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8.hp.com/us/en/products/disk-storage/product-detail.html?oid=8737848" TargetMode="External"/><Relationship Id="rId5" Type="http://schemas.openxmlformats.org/officeDocument/2006/relationships/customXml" Target="../customXml/item5.xml"/><Relationship Id="rId90" Type="http://schemas.openxmlformats.org/officeDocument/2006/relationships/footer" Target="footer3.xml"/><Relationship Id="rId95" Type="http://schemas.openxmlformats.org/officeDocument/2006/relationships/hyperlink" Target="http://www.mfin.gov.rs/&#1079;&#1072;&#1082;&#1086;&#1085;&#1080;"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tyles" Target="styles.xml"/><Relationship Id="rId80" Type="http://schemas.openxmlformats.org/officeDocument/2006/relationships/hyperlink" Target="http://www.bg.vi.sud.rs/lt/articles/o-visem-sudu/obavestenje-ke-za-pravna-lica.html" TargetMode="External"/><Relationship Id="rId85" Type="http://schemas.openxmlformats.org/officeDocument/2006/relationships/hyperlink" Target="mailto:slavica.vasic@eps.r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mfin.gov.rs/&#1079;&#1072;&#1082;&#1086;&#1085;&#1080;" TargetMode="External"/><Relationship Id="rId88" Type="http://schemas.openxmlformats.org/officeDocument/2006/relationships/footer" Target="footer1.xml"/><Relationship Id="rId91" Type="http://schemas.openxmlformats.org/officeDocument/2006/relationships/footer" Target="footer4.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8.hp.com/us/en/products/disk-storage/product-detail.html?oid=8737848" TargetMode="External"/><Relationship Id="rId81" Type="http://schemas.openxmlformats.org/officeDocument/2006/relationships/hyperlink" Target="http://www.apr.gov.rs" TargetMode="External"/><Relationship Id="rId86" Type="http://schemas.openxmlformats.org/officeDocument/2006/relationships/hyperlink" Target="http://www.&#1082;jn.gov.rs" TargetMode="External"/><Relationship Id="rId94" Type="http://schemas.openxmlformats.org/officeDocument/2006/relationships/hyperlink" Target="http://www.mfin.gov.rs/&#1079;&#1072;&#1082;&#1086;&#1085;&#1080;"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ko.vujakovic@eps.rs" TargetMode="External"/><Relationship Id="rId97" Type="http://schemas.openxmlformats.org/officeDocument/2006/relationships/footer" Target="footer8.xm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image" Target="media/image2.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93" Type="http://schemas.openxmlformats.org/officeDocument/2006/relationships/footer" Target="footer6.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p:properties xmlns:p="http://schemas.microsoft.com/office/2006/metadata/properties" xmlns:xsi="http://www.w3.org/2001/XMLSchema-instance" xmlns:pc="http://schemas.microsoft.com/office/infopath/2007/PartnerControls">
  <documentManagement/>
</p:properti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A756-4273-4991-947A-67B0055A590B}"/>
</file>

<file path=customXml/itemProps10.xml><?xml version="1.0" encoding="utf-8"?>
<ds:datastoreItem xmlns:ds="http://schemas.openxmlformats.org/officeDocument/2006/customXml" ds:itemID="{51BB1F8A-D99F-498C-929A-EF247C324CE1}"/>
</file>

<file path=customXml/itemProps11.xml><?xml version="1.0" encoding="utf-8"?>
<ds:datastoreItem xmlns:ds="http://schemas.openxmlformats.org/officeDocument/2006/customXml" ds:itemID="{565289BD-83A1-4432-BE1B-4B2FDBEABE5A}"/>
</file>

<file path=customXml/itemProps12.xml><?xml version="1.0" encoding="utf-8"?>
<ds:datastoreItem xmlns:ds="http://schemas.openxmlformats.org/officeDocument/2006/customXml" ds:itemID="{D45C6370-6092-483C-B725-9D1BAE446362}"/>
</file>

<file path=customXml/itemProps13.xml><?xml version="1.0" encoding="utf-8"?>
<ds:datastoreItem xmlns:ds="http://schemas.openxmlformats.org/officeDocument/2006/customXml" ds:itemID="{C3299EC1-ED4C-4B4B-8FA6-487E6DB642D2}"/>
</file>

<file path=customXml/itemProps14.xml><?xml version="1.0" encoding="utf-8"?>
<ds:datastoreItem xmlns:ds="http://schemas.openxmlformats.org/officeDocument/2006/customXml" ds:itemID="{C79391F7-E532-4F90-AE39-CF45CA80E78B}"/>
</file>

<file path=customXml/itemProps15.xml><?xml version="1.0" encoding="utf-8"?>
<ds:datastoreItem xmlns:ds="http://schemas.openxmlformats.org/officeDocument/2006/customXml" ds:itemID="{D8849816-BE26-4A28-9F54-5E2DC281C51A}"/>
</file>

<file path=customXml/itemProps16.xml><?xml version="1.0" encoding="utf-8"?>
<ds:datastoreItem xmlns:ds="http://schemas.openxmlformats.org/officeDocument/2006/customXml" ds:itemID="{66A363BC-D33F-4F28-BC1D-9AD700099B91}"/>
</file>

<file path=customXml/itemProps17.xml><?xml version="1.0" encoding="utf-8"?>
<ds:datastoreItem xmlns:ds="http://schemas.openxmlformats.org/officeDocument/2006/customXml" ds:itemID="{64C8C099-718B-403C-B8E5-EA2F875B2C06}"/>
</file>

<file path=customXml/itemProps18.xml><?xml version="1.0" encoding="utf-8"?>
<ds:datastoreItem xmlns:ds="http://schemas.openxmlformats.org/officeDocument/2006/customXml" ds:itemID="{5562F644-B4A5-49BA-AE6B-62747BC8B91A}"/>
</file>

<file path=customXml/itemProps19.xml><?xml version="1.0" encoding="utf-8"?>
<ds:datastoreItem xmlns:ds="http://schemas.openxmlformats.org/officeDocument/2006/customXml" ds:itemID="{38E75672-3C06-416E-BD85-5EFC10AC49D9}"/>
</file>

<file path=customXml/itemProps2.xml><?xml version="1.0" encoding="utf-8"?>
<ds:datastoreItem xmlns:ds="http://schemas.openxmlformats.org/officeDocument/2006/customXml" ds:itemID="{6CE34D36-1688-42B1-9C3C-78B15E2618D7}"/>
</file>

<file path=customXml/itemProps20.xml><?xml version="1.0" encoding="utf-8"?>
<ds:datastoreItem xmlns:ds="http://schemas.openxmlformats.org/officeDocument/2006/customXml" ds:itemID="{368D79B1-BA5E-41AD-838C-010C7E929FEF}"/>
</file>

<file path=customXml/itemProps21.xml><?xml version="1.0" encoding="utf-8"?>
<ds:datastoreItem xmlns:ds="http://schemas.openxmlformats.org/officeDocument/2006/customXml" ds:itemID="{F5477C3D-2F24-45E6-B649-AF14EA4EB55D}"/>
</file>

<file path=customXml/itemProps22.xml><?xml version="1.0" encoding="utf-8"?>
<ds:datastoreItem xmlns:ds="http://schemas.openxmlformats.org/officeDocument/2006/customXml" ds:itemID="{98A7AC20-6C63-4AE4-99D4-A2C27A20E406}"/>
</file>

<file path=customXml/itemProps23.xml><?xml version="1.0" encoding="utf-8"?>
<ds:datastoreItem xmlns:ds="http://schemas.openxmlformats.org/officeDocument/2006/customXml" ds:itemID="{49DF4D87-B68E-4AE1-9A81-6D0C9965881C}"/>
</file>

<file path=customXml/itemProps24.xml><?xml version="1.0" encoding="utf-8"?>
<ds:datastoreItem xmlns:ds="http://schemas.openxmlformats.org/officeDocument/2006/customXml" ds:itemID="{0F6C9FAC-F8AC-47A3-AF97-11FE430AC8B3}"/>
</file>

<file path=customXml/itemProps25.xml><?xml version="1.0" encoding="utf-8"?>
<ds:datastoreItem xmlns:ds="http://schemas.openxmlformats.org/officeDocument/2006/customXml" ds:itemID="{FF1AF55B-7679-40F2-B8DA-25D69E3410CB}"/>
</file>

<file path=customXml/itemProps26.xml><?xml version="1.0" encoding="utf-8"?>
<ds:datastoreItem xmlns:ds="http://schemas.openxmlformats.org/officeDocument/2006/customXml" ds:itemID="{BC823721-5C9C-4665-8E05-453AF4B37D81}"/>
</file>

<file path=customXml/itemProps27.xml><?xml version="1.0" encoding="utf-8"?>
<ds:datastoreItem xmlns:ds="http://schemas.openxmlformats.org/officeDocument/2006/customXml" ds:itemID="{84F7E4EC-35E8-4F65-ACFD-5F1A44225FD9}"/>
</file>

<file path=customXml/itemProps28.xml><?xml version="1.0" encoding="utf-8"?>
<ds:datastoreItem xmlns:ds="http://schemas.openxmlformats.org/officeDocument/2006/customXml" ds:itemID="{C2E0A403-ECEF-4F3D-BB2F-ACFCDF6C7B30}"/>
</file>

<file path=customXml/itemProps29.xml><?xml version="1.0" encoding="utf-8"?>
<ds:datastoreItem xmlns:ds="http://schemas.openxmlformats.org/officeDocument/2006/customXml" ds:itemID="{F79E3525-7E98-4349-B4E1-5D60456FD221}"/>
</file>

<file path=customXml/itemProps3.xml><?xml version="1.0" encoding="utf-8"?>
<ds:datastoreItem xmlns:ds="http://schemas.openxmlformats.org/officeDocument/2006/customXml" ds:itemID="{25030101-5DF4-46DB-8FAF-78A221936118}"/>
</file>

<file path=customXml/itemProps30.xml><?xml version="1.0" encoding="utf-8"?>
<ds:datastoreItem xmlns:ds="http://schemas.openxmlformats.org/officeDocument/2006/customXml" ds:itemID="{E93D1EA8-28F3-4E4E-BCBA-84F78091F094}"/>
</file>

<file path=customXml/itemProps31.xml><?xml version="1.0" encoding="utf-8"?>
<ds:datastoreItem xmlns:ds="http://schemas.openxmlformats.org/officeDocument/2006/customXml" ds:itemID="{FC9BB84B-0CC4-447D-84D9-E496F9587543}"/>
</file>

<file path=customXml/itemProps32.xml><?xml version="1.0" encoding="utf-8"?>
<ds:datastoreItem xmlns:ds="http://schemas.openxmlformats.org/officeDocument/2006/customXml" ds:itemID="{9F3EA7F7-D175-4FC8-9EBC-E0571475F78C}"/>
</file>

<file path=customXml/itemProps33.xml><?xml version="1.0" encoding="utf-8"?>
<ds:datastoreItem xmlns:ds="http://schemas.openxmlformats.org/officeDocument/2006/customXml" ds:itemID="{05810F43-4881-41D5-BC89-C9C5DF9A85F1}"/>
</file>

<file path=customXml/itemProps34.xml><?xml version="1.0" encoding="utf-8"?>
<ds:datastoreItem xmlns:ds="http://schemas.openxmlformats.org/officeDocument/2006/customXml" ds:itemID="{D31DCE87-038D-45D2-991F-E37E0EC449DA}"/>
</file>

<file path=customXml/itemProps35.xml><?xml version="1.0" encoding="utf-8"?>
<ds:datastoreItem xmlns:ds="http://schemas.openxmlformats.org/officeDocument/2006/customXml" ds:itemID="{4753613B-4A78-4C24-92DA-9CF7AF227E7D}"/>
</file>

<file path=customXml/itemProps36.xml><?xml version="1.0" encoding="utf-8"?>
<ds:datastoreItem xmlns:ds="http://schemas.openxmlformats.org/officeDocument/2006/customXml" ds:itemID="{E151C275-EB94-4CBB-924B-070CE575E456}"/>
</file>

<file path=customXml/itemProps37.xml><?xml version="1.0" encoding="utf-8"?>
<ds:datastoreItem xmlns:ds="http://schemas.openxmlformats.org/officeDocument/2006/customXml" ds:itemID="{D178FEC8-601B-427D-A07E-675C080BCEF3}"/>
</file>

<file path=customXml/itemProps38.xml><?xml version="1.0" encoding="utf-8"?>
<ds:datastoreItem xmlns:ds="http://schemas.openxmlformats.org/officeDocument/2006/customXml" ds:itemID="{EC384779-972C-4169-8C59-320BE1C5D7B4}"/>
</file>

<file path=customXml/itemProps39.xml><?xml version="1.0" encoding="utf-8"?>
<ds:datastoreItem xmlns:ds="http://schemas.openxmlformats.org/officeDocument/2006/customXml" ds:itemID="{1AE35865-2E93-45BA-A3C4-82C60523CD5C}"/>
</file>

<file path=customXml/itemProps4.xml><?xml version="1.0" encoding="utf-8"?>
<ds:datastoreItem xmlns:ds="http://schemas.openxmlformats.org/officeDocument/2006/customXml" ds:itemID="{D815827D-F090-4089-837C-6995E9A8D54B}"/>
</file>

<file path=customXml/itemProps40.xml><?xml version="1.0" encoding="utf-8"?>
<ds:datastoreItem xmlns:ds="http://schemas.openxmlformats.org/officeDocument/2006/customXml" ds:itemID="{7CE80F4F-EEBA-45A0-B550-FCF5D6EA9655}"/>
</file>

<file path=customXml/itemProps41.xml><?xml version="1.0" encoding="utf-8"?>
<ds:datastoreItem xmlns:ds="http://schemas.openxmlformats.org/officeDocument/2006/customXml" ds:itemID="{C88B6BDF-7BD5-45B8-960C-DE7D33B0865A}"/>
</file>

<file path=customXml/itemProps42.xml><?xml version="1.0" encoding="utf-8"?>
<ds:datastoreItem xmlns:ds="http://schemas.openxmlformats.org/officeDocument/2006/customXml" ds:itemID="{2E897869-0FB3-4BBC-AC3E-04ADCF54267F}"/>
</file>

<file path=customXml/itemProps43.xml><?xml version="1.0" encoding="utf-8"?>
<ds:datastoreItem xmlns:ds="http://schemas.openxmlformats.org/officeDocument/2006/customXml" ds:itemID="{9D76AECF-354E-4A2F-9559-57F39136D27C}"/>
</file>

<file path=customXml/itemProps44.xml><?xml version="1.0" encoding="utf-8"?>
<ds:datastoreItem xmlns:ds="http://schemas.openxmlformats.org/officeDocument/2006/customXml" ds:itemID="{1704610F-2E73-4E8B-A3EA-B18C9965D3DE}"/>
</file>

<file path=customXml/itemProps45.xml><?xml version="1.0" encoding="utf-8"?>
<ds:datastoreItem xmlns:ds="http://schemas.openxmlformats.org/officeDocument/2006/customXml" ds:itemID="{4EC64FA3-B7AA-4643-9558-84F3A1FAA48F}"/>
</file>

<file path=customXml/itemProps46.xml><?xml version="1.0" encoding="utf-8"?>
<ds:datastoreItem xmlns:ds="http://schemas.openxmlformats.org/officeDocument/2006/customXml" ds:itemID="{305CC289-FF5D-4AE6-80EC-3E4A3AA63E34}"/>
</file>

<file path=customXml/itemProps47.xml><?xml version="1.0" encoding="utf-8"?>
<ds:datastoreItem xmlns:ds="http://schemas.openxmlformats.org/officeDocument/2006/customXml" ds:itemID="{14482ED4-4C58-4D89-8E9C-C0CD4909AE76}"/>
</file>

<file path=customXml/itemProps48.xml><?xml version="1.0" encoding="utf-8"?>
<ds:datastoreItem xmlns:ds="http://schemas.openxmlformats.org/officeDocument/2006/customXml" ds:itemID="{C2EDFEBC-A75D-4376-8719-16846AF7572F}"/>
</file>

<file path=customXml/itemProps49.xml><?xml version="1.0" encoding="utf-8"?>
<ds:datastoreItem xmlns:ds="http://schemas.openxmlformats.org/officeDocument/2006/customXml" ds:itemID="{2D099CAF-53A0-4A8C-A8F9-16F56C0E3912}"/>
</file>

<file path=customXml/itemProps5.xml><?xml version="1.0" encoding="utf-8"?>
<ds:datastoreItem xmlns:ds="http://schemas.openxmlformats.org/officeDocument/2006/customXml" ds:itemID="{2E3EA3D9-949A-4EA9-9EC6-BE7B00DFD44F}"/>
</file>

<file path=customXml/itemProps50.xml><?xml version="1.0" encoding="utf-8"?>
<ds:datastoreItem xmlns:ds="http://schemas.openxmlformats.org/officeDocument/2006/customXml" ds:itemID="{9C72A5E9-D8D7-484B-8732-BC6D261669D8}"/>
</file>

<file path=customXml/itemProps51.xml><?xml version="1.0" encoding="utf-8"?>
<ds:datastoreItem xmlns:ds="http://schemas.openxmlformats.org/officeDocument/2006/customXml" ds:itemID="{04D5AD98-E834-41AF-858D-BB9D5F62790E}"/>
</file>

<file path=customXml/itemProps52.xml><?xml version="1.0" encoding="utf-8"?>
<ds:datastoreItem xmlns:ds="http://schemas.openxmlformats.org/officeDocument/2006/customXml" ds:itemID="{23B37FBB-9924-49E1-9D3D-AFC85CBC5F3C}"/>
</file>

<file path=customXml/itemProps53.xml><?xml version="1.0" encoding="utf-8"?>
<ds:datastoreItem xmlns:ds="http://schemas.openxmlformats.org/officeDocument/2006/customXml" ds:itemID="{ABDF53B3-14C9-4481-BF6C-75D681C966B6}"/>
</file>

<file path=customXml/itemProps54.xml><?xml version="1.0" encoding="utf-8"?>
<ds:datastoreItem xmlns:ds="http://schemas.openxmlformats.org/officeDocument/2006/customXml" ds:itemID="{320246DA-8049-4142-9886-B6E8D96C7A2B}"/>
</file>

<file path=customXml/itemProps55.xml><?xml version="1.0" encoding="utf-8"?>
<ds:datastoreItem xmlns:ds="http://schemas.openxmlformats.org/officeDocument/2006/customXml" ds:itemID="{5E673351-3834-4EE1-AD2D-B04EF0508650}"/>
</file>

<file path=customXml/itemProps56.xml><?xml version="1.0" encoding="utf-8"?>
<ds:datastoreItem xmlns:ds="http://schemas.openxmlformats.org/officeDocument/2006/customXml" ds:itemID="{5F7DB1F9-FE0C-4BA5-81C5-E08E301D982B}"/>
</file>

<file path=customXml/itemProps57.xml><?xml version="1.0" encoding="utf-8"?>
<ds:datastoreItem xmlns:ds="http://schemas.openxmlformats.org/officeDocument/2006/customXml" ds:itemID="{D0AFD774-B633-49CA-9C54-AB77CF306E4C}"/>
</file>

<file path=customXml/itemProps58.xml><?xml version="1.0" encoding="utf-8"?>
<ds:datastoreItem xmlns:ds="http://schemas.openxmlformats.org/officeDocument/2006/customXml" ds:itemID="{3C715479-F269-4B56-A974-B10180384226}"/>
</file>

<file path=customXml/itemProps59.xml><?xml version="1.0" encoding="utf-8"?>
<ds:datastoreItem xmlns:ds="http://schemas.openxmlformats.org/officeDocument/2006/customXml" ds:itemID="{3DCF058D-DE48-4DE1-85FB-DA0C7A9EF8D9}"/>
</file>

<file path=customXml/itemProps6.xml><?xml version="1.0" encoding="utf-8"?>
<ds:datastoreItem xmlns:ds="http://schemas.openxmlformats.org/officeDocument/2006/customXml" ds:itemID="{8BFD7EA8-1B6B-44AF-9DBD-7E0409F06C53}"/>
</file>

<file path=customXml/itemProps60.xml><?xml version="1.0" encoding="utf-8"?>
<ds:datastoreItem xmlns:ds="http://schemas.openxmlformats.org/officeDocument/2006/customXml" ds:itemID="{90191BFF-764D-47B2-9947-33122E659768}"/>
</file>

<file path=customXml/itemProps61.xml><?xml version="1.0" encoding="utf-8"?>
<ds:datastoreItem xmlns:ds="http://schemas.openxmlformats.org/officeDocument/2006/customXml" ds:itemID="{5E766266-6168-46D6-8D67-899056340C59}"/>
</file>

<file path=customXml/itemProps62.xml><?xml version="1.0" encoding="utf-8"?>
<ds:datastoreItem xmlns:ds="http://schemas.openxmlformats.org/officeDocument/2006/customXml" ds:itemID="{16378242-382D-4EA1-88CB-7555595F16F4}"/>
</file>

<file path=customXml/itemProps63.xml><?xml version="1.0" encoding="utf-8"?>
<ds:datastoreItem xmlns:ds="http://schemas.openxmlformats.org/officeDocument/2006/customXml" ds:itemID="{CFF5DD19-1230-4528-B1D9-1D76CD9D661B}"/>
</file>

<file path=customXml/itemProps64.xml><?xml version="1.0" encoding="utf-8"?>
<ds:datastoreItem xmlns:ds="http://schemas.openxmlformats.org/officeDocument/2006/customXml" ds:itemID="{AE38A69B-864E-4110-BA73-F4AEB11D34A9}"/>
</file>

<file path=customXml/itemProps65.xml><?xml version="1.0" encoding="utf-8"?>
<ds:datastoreItem xmlns:ds="http://schemas.openxmlformats.org/officeDocument/2006/customXml" ds:itemID="{076D87F6-976B-4E04-9EDF-A297E20AA302}"/>
</file>

<file path=customXml/itemProps66.xml><?xml version="1.0" encoding="utf-8"?>
<ds:datastoreItem xmlns:ds="http://schemas.openxmlformats.org/officeDocument/2006/customXml" ds:itemID="{C0A30E0F-6AEF-4183-93DD-FF6D5B6F8679}"/>
</file>

<file path=customXml/itemProps67.xml><?xml version="1.0" encoding="utf-8"?>
<ds:datastoreItem xmlns:ds="http://schemas.openxmlformats.org/officeDocument/2006/customXml" ds:itemID="{9AC815FE-9D57-40AC-87F7-66D748C7287E}"/>
</file>

<file path=customXml/itemProps7.xml><?xml version="1.0" encoding="utf-8"?>
<ds:datastoreItem xmlns:ds="http://schemas.openxmlformats.org/officeDocument/2006/customXml" ds:itemID="{01C321C9-B05B-42E7-A2D2-1364799F4689}"/>
</file>

<file path=customXml/itemProps8.xml><?xml version="1.0" encoding="utf-8"?>
<ds:datastoreItem xmlns:ds="http://schemas.openxmlformats.org/officeDocument/2006/customXml" ds:itemID="{B10CF213-95AB-44DF-BAD7-91F532E23125}"/>
</file>

<file path=customXml/itemProps9.xml><?xml version="1.0" encoding="utf-8"?>
<ds:datastoreItem xmlns:ds="http://schemas.openxmlformats.org/officeDocument/2006/customXml" ds:itemID="{6D6DDEEE-5327-4D36-86B0-932BB240A9BB}"/>
</file>

<file path=docProps/app.xml><?xml version="1.0" encoding="utf-8"?>
<Properties xmlns="http://schemas.openxmlformats.org/officeDocument/2006/extended-properties" xmlns:vt="http://schemas.openxmlformats.org/officeDocument/2006/docPropsVTypes">
  <Template>Normal</Template>
  <TotalTime>16</TotalTime>
  <Pages>185</Pages>
  <Words>58769</Words>
  <Characters>334987</Characters>
  <Application>Microsoft Office Word</Application>
  <DocSecurity>0</DocSecurity>
  <Lines>2791</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Vujaković</dc:creator>
  <cp:lastModifiedBy>Marko Vujaković</cp:lastModifiedBy>
  <cp:revision>6</cp:revision>
  <cp:lastPrinted>2016-10-28T09:28:00Z</cp:lastPrinted>
  <dcterms:created xsi:type="dcterms:W3CDTF">2016-10-28T10:52:00Z</dcterms:created>
  <dcterms:modified xsi:type="dcterms:W3CDTF">2016-10-28T14:28:00Z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