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СРБИЈЕ“ БЕОГРАД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У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лица </w:t>
      </w:r>
      <w:r w:rsidRPr="00AC5350">
        <w:rPr>
          <w:rFonts w:ascii="Arial" w:hAnsi="Arial" w:cs="Arial"/>
          <w:b/>
          <w:szCs w:val="24"/>
          <w:lang w:val="sr-Cyrl-RS" w:eastAsia="en-US"/>
        </w:rPr>
        <w:t>царице Милице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 број 2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Београд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ПРВА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ЗА ЈАВНУ НАБАВКУ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ДОБАРА </w:t>
      </w:r>
    </w:p>
    <w:p w:rsidR="00B43B92" w:rsidRPr="00B43B92" w:rsidRDefault="00B43B92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B43B92">
        <w:rPr>
          <w:rFonts w:ascii="Arial" w:hAnsi="Arial" w:cs="Arial"/>
          <w:b/>
          <w:szCs w:val="24"/>
          <w:lang w:val="en-US" w:eastAsia="en-US"/>
        </w:rPr>
        <w:t>„НАБАВКА OPGW, ADSS И ДРУГИХ ОПТИЧКИХ КАБЛОВА  СА ПРИПАДАЈУЋОМ ОПРЕМОМ: 1 ФАЗА“</w:t>
      </w:r>
    </w:p>
    <w:p w:rsidR="003A0444" w:rsidRPr="00B80B0F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- У ОТВОРЕНОМ ПОСТУПКУ -</w:t>
      </w:r>
    </w:p>
    <w:p w:rsidR="003A0444" w:rsidRPr="00B80B0F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ЈАВНА НАБАВКА  БРОЈ </w:t>
      </w:r>
      <w:r w:rsidRPr="00B80B0F">
        <w:rPr>
          <w:rFonts w:ascii="Arial" w:hAnsi="Arial" w:cs="Arial"/>
          <w:b/>
          <w:sz w:val="22"/>
          <w:szCs w:val="22"/>
          <w:lang w:val="sr-Latn-RS"/>
        </w:rPr>
        <w:t xml:space="preserve">JN </w:t>
      </w:r>
      <w:r w:rsidR="00B43B92">
        <w:rPr>
          <w:rFonts w:ascii="Arial" w:hAnsi="Arial" w:cs="Arial"/>
          <w:b/>
          <w:color w:val="000000"/>
          <w:sz w:val="22"/>
          <w:szCs w:val="22"/>
          <w:lang w:val="en-GB"/>
        </w:rPr>
        <w:t>1000/0183</w:t>
      </w:r>
      <w:r w:rsidRPr="00B80B0F">
        <w:rPr>
          <w:rFonts w:ascii="Arial" w:hAnsi="Arial" w:cs="Arial"/>
          <w:b/>
          <w:color w:val="000000"/>
          <w:sz w:val="22"/>
          <w:szCs w:val="22"/>
          <w:lang w:val="en-GB"/>
        </w:rPr>
        <w:t>/2016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BB18A5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B18A5">
        <w:rPr>
          <w:rFonts w:ascii="Arial" w:hAnsi="Arial" w:cs="Arial"/>
          <w:sz w:val="22"/>
          <w:szCs w:val="22"/>
          <w:lang w:val="sr-Cyrl-RS"/>
        </w:rPr>
        <w:t xml:space="preserve">(заведено у ЈП ЕПС број </w:t>
      </w:r>
      <w:r w:rsidRPr="00BB18A5">
        <w:rPr>
          <w:rFonts w:ascii="Arial" w:hAnsi="Arial" w:cs="Arial"/>
          <w:sz w:val="22"/>
          <w:szCs w:val="22"/>
          <w:lang w:val="sr-Latn-RS"/>
        </w:rPr>
        <w:t>12.01.</w:t>
      </w:r>
      <w:r w:rsidR="00B43B92" w:rsidRPr="00BB18A5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116193</w:t>
      </w:r>
      <w:r w:rsidRPr="00BB18A5">
        <w:rPr>
          <w:rFonts w:ascii="Arial" w:eastAsia="Arial Unicode MS" w:hAnsi="Arial" w:cs="Arial"/>
          <w:color w:val="000000"/>
          <w:kern w:val="2"/>
          <w:sz w:val="22"/>
          <w:szCs w:val="22"/>
          <w:lang w:val="sr-Latn-RS"/>
        </w:rPr>
        <w:t>/</w:t>
      </w:r>
      <w:r w:rsidR="005D4A93">
        <w:rPr>
          <w:rFonts w:ascii="Arial" w:eastAsia="Arial Unicode MS" w:hAnsi="Arial" w:cs="Arial"/>
          <w:color w:val="000000"/>
          <w:kern w:val="2"/>
          <w:sz w:val="22"/>
          <w:szCs w:val="22"/>
          <w:lang w:val="sr-Cyrl-RS"/>
        </w:rPr>
        <w:t>4</w:t>
      </w:r>
      <w:r w:rsidR="00B43B92" w:rsidRPr="00BB18A5">
        <w:rPr>
          <w:rFonts w:ascii="Arial" w:hAnsi="Arial" w:cs="Arial"/>
          <w:sz w:val="22"/>
          <w:szCs w:val="22"/>
          <w:lang w:val="sr-Latn-RS"/>
        </w:rPr>
        <w:t>-17</w:t>
      </w:r>
      <w:r w:rsidRPr="00BB18A5">
        <w:rPr>
          <w:rFonts w:ascii="Arial" w:hAnsi="Arial" w:cs="Arial"/>
          <w:sz w:val="22"/>
          <w:szCs w:val="22"/>
          <w:lang w:val="sr-Latn-RS"/>
        </w:rPr>
        <w:t xml:space="preserve"> </w:t>
      </w:r>
      <w:r w:rsidR="005D4A93">
        <w:rPr>
          <w:rFonts w:ascii="Arial" w:hAnsi="Arial" w:cs="Arial"/>
          <w:sz w:val="22"/>
          <w:szCs w:val="22"/>
          <w:lang w:val="sr-Cyrl-RS"/>
        </w:rPr>
        <w:t>од  24</w:t>
      </w:r>
      <w:r w:rsidR="00B43B92" w:rsidRPr="00BB18A5">
        <w:rPr>
          <w:rFonts w:ascii="Arial" w:hAnsi="Arial" w:cs="Arial"/>
          <w:sz w:val="22"/>
          <w:szCs w:val="22"/>
          <w:lang w:val="en-US"/>
        </w:rPr>
        <w:t>.03</w:t>
      </w:r>
      <w:r w:rsidR="00B43B92" w:rsidRPr="00BB18A5">
        <w:rPr>
          <w:rFonts w:ascii="Arial" w:hAnsi="Arial" w:cs="Arial"/>
          <w:sz w:val="22"/>
          <w:szCs w:val="22"/>
          <w:lang w:val="sr-Cyrl-RS"/>
        </w:rPr>
        <w:t>.2017</w:t>
      </w:r>
      <w:r w:rsidRPr="00BB18A5">
        <w:rPr>
          <w:rFonts w:ascii="Arial" w:hAnsi="Arial" w:cs="Arial"/>
          <w:sz w:val="22"/>
          <w:szCs w:val="22"/>
          <w:lang w:val="sr-Cyrl-RS"/>
        </w:rPr>
        <w:t>. године)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A32F8D" w:rsidRDefault="00B43B92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Београд, </w:t>
      </w:r>
      <w:r>
        <w:rPr>
          <w:rFonts w:ascii="Arial" w:hAnsi="Arial" w:cs="Arial"/>
          <w:b/>
          <w:sz w:val="22"/>
          <w:szCs w:val="22"/>
          <w:lang w:val="sr-Latn-RS"/>
        </w:rPr>
        <w:t>M</w:t>
      </w:r>
      <w:r>
        <w:rPr>
          <w:rFonts w:ascii="Arial" w:hAnsi="Arial" w:cs="Arial"/>
          <w:b/>
          <w:sz w:val="22"/>
          <w:szCs w:val="22"/>
          <w:lang w:val="sr-Cyrl-RS"/>
        </w:rPr>
        <w:t>арт 2017</w:t>
      </w:r>
      <w:r w:rsidR="00A32F8D" w:rsidRPr="00A32F8D">
        <w:rPr>
          <w:rFonts w:ascii="Arial" w:hAnsi="Arial" w:cs="Arial"/>
          <w:b/>
          <w:sz w:val="22"/>
          <w:szCs w:val="22"/>
          <w:lang w:val="sr-Cyrl-RS"/>
        </w:rPr>
        <w:t>. године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59492F" w:rsidRDefault="0059492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59492F" w:rsidRDefault="0059492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59492F" w:rsidRDefault="0059492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>
        <w:rPr>
          <w:rFonts w:ascii="Arial" w:hAnsi="Arial" w:cs="Arial"/>
          <w:szCs w:val="24"/>
          <w:lang w:val="en-US" w:eastAsia="en-US"/>
        </w:rPr>
        <w:t>На основу члана 63. став 1</w:t>
      </w:r>
      <w:r w:rsidRPr="00AC5350">
        <w:rPr>
          <w:rFonts w:ascii="Arial" w:hAnsi="Arial" w:cs="Arial"/>
          <w:szCs w:val="24"/>
          <w:lang w:val="en-US" w:eastAsia="en-US"/>
        </w:rPr>
        <w:t>. и члана 54. Закона о јавним набавкама („Сл. гласник РС”, бр. 124/12, 14/15 и 68/15)</w:t>
      </w:r>
      <w:r>
        <w:rPr>
          <w:rFonts w:ascii="Arial" w:hAnsi="Arial" w:cs="Arial"/>
          <w:szCs w:val="24"/>
          <w:lang w:val="sr-Cyrl-RS" w:eastAsia="en-US"/>
        </w:rPr>
        <w:t>,</w:t>
      </w:r>
      <w:r w:rsidRPr="00AC5350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AC5350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>
        <w:rPr>
          <w:rFonts w:ascii="Arial" w:hAnsi="Arial" w:cs="Arial"/>
          <w:szCs w:val="24"/>
          <w:lang w:val="sr-Cyrl-RS" w:eastAsia="en-US"/>
        </w:rPr>
        <w:t xml:space="preserve">, </w:t>
      </w:r>
      <w:r w:rsidRPr="000907D4">
        <w:rPr>
          <w:rFonts w:ascii="Arial" w:hAnsi="Arial" w:cs="Arial"/>
          <w:szCs w:val="24"/>
          <w:lang w:eastAsia="en-US"/>
        </w:rPr>
        <w:t>Комисија је сачинила</w:t>
      </w:r>
      <w:r w:rsidRPr="00AC5350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ПРВУ ИЗМЕНУ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B18A5">
        <w:rPr>
          <w:rFonts w:ascii="Arial" w:hAnsi="Arial" w:cs="Arial"/>
          <w:b/>
          <w:sz w:val="22"/>
          <w:szCs w:val="22"/>
          <w:lang w:val="sr-Cyrl-RS"/>
        </w:rPr>
        <w:t xml:space="preserve">АВКУ   ДОБАРА 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BB18A5" w:rsidRPr="00B43B92" w:rsidRDefault="00BB18A5" w:rsidP="00BB18A5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B43B92">
        <w:rPr>
          <w:rFonts w:ascii="Arial" w:hAnsi="Arial" w:cs="Arial"/>
          <w:b/>
          <w:szCs w:val="24"/>
          <w:lang w:val="en-US" w:eastAsia="en-US"/>
        </w:rPr>
        <w:t>„НАБАВКА OPGW, ADSS И ДРУГИХ ОПТИЧКИХ КАБЛОВА  СА ПРИПАДАЈУЋОМ ОПРЕМОМ: 1 ФАЗА“</w:t>
      </w:r>
    </w:p>
    <w:p w:rsidR="003A0444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- У ОТВОРЕНОМ ПОСТУПКУ </w:t>
      </w:r>
      <w:r>
        <w:rPr>
          <w:rFonts w:ascii="Arial" w:hAnsi="Arial" w:cs="Arial"/>
          <w:b/>
          <w:sz w:val="22"/>
          <w:szCs w:val="22"/>
          <w:lang w:val="sr-Cyrl-RS"/>
        </w:rPr>
        <w:t>–</w:t>
      </w:r>
    </w:p>
    <w:p w:rsidR="003A0444" w:rsidRPr="003A0444" w:rsidRDefault="003A0444" w:rsidP="003A0444"/>
    <w:p w:rsidR="00A06998" w:rsidRPr="003A0444" w:rsidRDefault="00A06998" w:rsidP="00A06998">
      <w:pPr>
        <w:jc w:val="center"/>
        <w:rPr>
          <w:rFonts w:ascii="Arial" w:hAnsi="Arial" w:cs="Arial"/>
          <w:b/>
          <w:lang w:val="sr-Cyrl-RS"/>
        </w:rPr>
      </w:pPr>
      <w:r w:rsidRPr="003A0444">
        <w:rPr>
          <w:rFonts w:ascii="Arial" w:hAnsi="Arial" w:cs="Arial"/>
          <w:b/>
          <w:lang w:val="sr-Cyrl-RS"/>
        </w:rPr>
        <w:t>1.</w:t>
      </w:r>
    </w:p>
    <w:p w:rsidR="00A06998" w:rsidRDefault="00A06998" w:rsidP="00A06998">
      <w:pPr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У одељку 3</w:t>
      </w:r>
      <w:r w:rsidRPr="00A06998">
        <w:rPr>
          <w:rFonts w:ascii="Arial" w:hAnsi="Arial" w:cs="Arial"/>
          <w:szCs w:val="24"/>
          <w:lang w:val="sr-Cyrl-RS"/>
        </w:rPr>
        <w:t>.</w:t>
      </w:r>
      <w:r>
        <w:rPr>
          <w:rFonts w:ascii="Arial" w:hAnsi="Arial" w:cs="Arial"/>
          <w:szCs w:val="24"/>
          <w:lang w:val="sr-Cyrl-RS"/>
        </w:rPr>
        <w:t xml:space="preserve"> </w:t>
      </w:r>
      <w:r w:rsidRPr="00A06998">
        <w:rPr>
          <w:rFonts w:ascii="Arial" w:hAnsi="Arial" w:cs="Arial"/>
          <w:szCs w:val="24"/>
          <w:lang w:val="sr-Cyrl-RS"/>
        </w:rPr>
        <w:t>ТЕХНИЧКА СПЕЦИФИКАЦИЈА</w:t>
      </w:r>
      <w:r>
        <w:rPr>
          <w:rFonts w:ascii="Arial" w:hAnsi="Arial" w:cs="Arial"/>
          <w:szCs w:val="24"/>
          <w:lang w:val="sr-Cyrl-RS"/>
        </w:rPr>
        <w:t xml:space="preserve"> после тачке 3. </w:t>
      </w:r>
      <w:r w:rsidRPr="00A06998">
        <w:rPr>
          <w:rFonts w:ascii="Arial" w:hAnsi="Arial" w:cs="Arial"/>
          <w:szCs w:val="24"/>
          <w:lang w:val="sr-Cyrl-RS"/>
        </w:rPr>
        <w:t>Техничку документацију која може бити и на CD-u или USB меморији</w:t>
      </w:r>
      <w:r w:rsidR="00153C74">
        <w:rPr>
          <w:rFonts w:ascii="Arial" w:hAnsi="Arial" w:cs="Arial"/>
          <w:szCs w:val="24"/>
          <w:lang w:val="sr-Cyrl-RS"/>
        </w:rPr>
        <w:t>,</w:t>
      </w:r>
      <w:r>
        <w:rPr>
          <w:rFonts w:ascii="Arial" w:hAnsi="Arial" w:cs="Arial"/>
          <w:szCs w:val="24"/>
          <w:lang w:val="sr-Cyrl-RS"/>
        </w:rPr>
        <w:t xml:space="preserve">  </w:t>
      </w:r>
      <w:r>
        <w:rPr>
          <w:rFonts w:ascii="Arial" w:hAnsi="Arial" w:cs="Arial"/>
          <w:b/>
          <w:szCs w:val="24"/>
          <w:lang w:val="sr-Cyrl-RS"/>
        </w:rPr>
        <w:t>додаје се тачка 4 која</w:t>
      </w:r>
      <w:r w:rsidRPr="00A06998">
        <w:rPr>
          <w:rFonts w:ascii="Arial" w:hAnsi="Arial" w:cs="Arial"/>
          <w:b/>
          <w:szCs w:val="24"/>
          <w:lang w:val="sr-Cyrl-RS"/>
        </w:rPr>
        <w:t xml:space="preserve"> гласи</w:t>
      </w:r>
      <w:r>
        <w:rPr>
          <w:rFonts w:ascii="Arial" w:hAnsi="Arial" w:cs="Arial"/>
          <w:b/>
          <w:szCs w:val="24"/>
          <w:lang w:val="sr-Cyrl-RS"/>
        </w:rPr>
        <w:t xml:space="preserve"> : </w:t>
      </w:r>
      <w:r>
        <w:rPr>
          <w:rFonts w:ascii="Arial" w:hAnsi="Arial" w:cs="Arial"/>
          <w:szCs w:val="24"/>
          <w:lang w:val="sr-Cyrl-RS"/>
        </w:rPr>
        <w:t xml:space="preserve"> </w:t>
      </w:r>
    </w:p>
    <w:p w:rsidR="00A06998" w:rsidRPr="00A06998" w:rsidRDefault="00A06998" w:rsidP="00A06998">
      <w:pPr>
        <w:rPr>
          <w:rFonts w:ascii="Arial" w:hAnsi="Arial" w:cs="Arial"/>
          <w:b/>
          <w:lang w:val="sr-Cyrl-RS"/>
        </w:rPr>
      </w:pPr>
    </w:p>
    <w:p w:rsidR="00A06998" w:rsidRPr="0059492F" w:rsidRDefault="00A06998" w:rsidP="0059492F">
      <w:pPr>
        <w:suppressAutoHyphens w:val="0"/>
        <w:spacing w:after="160" w:line="259" w:lineRule="auto"/>
        <w:jc w:val="both"/>
        <w:rPr>
          <w:rFonts w:ascii="Arial" w:eastAsiaTheme="minorHAnsi" w:hAnsi="Arial" w:cs="Arial"/>
          <w:szCs w:val="24"/>
          <w:lang w:val="en-US" w:eastAsia="en-US"/>
        </w:rPr>
      </w:pPr>
      <w:r w:rsidRPr="0059492F">
        <w:rPr>
          <w:rFonts w:ascii="Arial" w:eastAsiaTheme="minorHAnsi" w:hAnsi="Arial" w:cs="Arial"/>
          <w:szCs w:val="24"/>
          <w:lang w:val="sr-Cyrl-RS" w:eastAsia="en-US"/>
        </w:rPr>
        <w:t xml:space="preserve">4. </w:t>
      </w:r>
      <w:r w:rsidRPr="0059492F">
        <w:rPr>
          <w:rFonts w:ascii="Arial" w:eastAsiaTheme="minorHAnsi" w:hAnsi="Arial" w:cs="Arial"/>
          <w:szCs w:val="24"/>
          <w:lang w:val="en-US" w:eastAsia="en-US"/>
        </w:rPr>
        <w:t>Овлашћење, на меморандуму произвођача, из којег се недвосмислено може закључити да је произвођач овластио понуђача да нуди ''OPGW'' кабл специфициран тендером ЈН/1000/0813/2016</w:t>
      </w:r>
    </w:p>
    <w:p w:rsidR="003A0444" w:rsidRPr="003A0444" w:rsidRDefault="00A06998" w:rsidP="003A0444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2</w:t>
      </w:r>
      <w:r w:rsidR="003A0444" w:rsidRPr="003A0444">
        <w:rPr>
          <w:rFonts w:ascii="Arial" w:hAnsi="Arial" w:cs="Arial"/>
          <w:b/>
          <w:lang w:val="sr-Cyrl-RS"/>
        </w:rPr>
        <w:t>.</w:t>
      </w:r>
    </w:p>
    <w:p w:rsidR="002B56D1" w:rsidRPr="000B1E73" w:rsidRDefault="002B56D1" w:rsidP="000B1E73">
      <w:pPr>
        <w:pStyle w:val="KDNabrajanje"/>
        <w:numPr>
          <w:ilvl w:val="0"/>
          <w:numId w:val="0"/>
        </w:numPr>
        <w:rPr>
          <w:rFonts w:cs="Arial"/>
          <w:b/>
          <w:sz w:val="24"/>
          <w:szCs w:val="24"/>
          <w:lang w:val="sr-Cyrl-RS"/>
        </w:rPr>
      </w:pPr>
      <w:r w:rsidRPr="000B1E73">
        <w:rPr>
          <w:rFonts w:cs="Arial"/>
          <w:sz w:val="24"/>
          <w:szCs w:val="24"/>
          <w:lang w:val="sr-Cyrl-RS"/>
        </w:rPr>
        <w:t>У одељку 6</w:t>
      </w:r>
      <w:r w:rsidR="00320C75" w:rsidRPr="000B1E73">
        <w:rPr>
          <w:rFonts w:cs="Arial"/>
          <w:sz w:val="24"/>
          <w:szCs w:val="24"/>
          <w:lang w:val="sr-Cyrl-RS"/>
        </w:rPr>
        <w:t>. тачка</w:t>
      </w:r>
      <w:r w:rsidRPr="000B1E73">
        <w:rPr>
          <w:rFonts w:cs="Arial"/>
          <w:sz w:val="24"/>
          <w:szCs w:val="24"/>
          <w:lang w:val="sr-Cyrl-RS"/>
        </w:rPr>
        <w:t xml:space="preserve"> 6.3 </w:t>
      </w:r>
      <w:bookmarkStart w:id="0" w:name="_Toc441651579"/>
      <w:bookmarkStart w:id="1" w:name="_Toc442559890"/>
      <w:r w:rsidRPr="000B1E73">
        <w:rPr>
          <w:rFonts w:cs="Arial"/>
          <w:b/>
          <w:sz w:val="24"/>
          <w:szCs w:val="24"/>
          <w:lang w:val="en-US"/>
        </w:rPr>
        <w:t>Обавезна садржина понуде</w:t>
      </w:r>
      <w:bookmarkEnd w:id="0"/>
      <w:bookmarkEnd w:id="1"/>
      <w:r w:rsidR="00320C75" w:rsidRPr="000B1E73">
        <w:rPr>
          <w:rFonts w:cs="Arial"/>
          <w:b/>
          <w:sz w:val="24"/>
          <w:szCs w:val="24"/>
          <w:lang w:val="sr-Cyrl-RS"/>
        </w:rPr>
        <w:t xml:space="preserve"> после задње тачке 15 </w:t>
      </w:r>
      <w:r w:rsidR="00320C75" w:rsidRPr="000B1E73">
        <w:rPr>
          <w:sz w:val="24"/>
          <w:szCs w:val="24"/>
        </w:rPr>
        <w:t>Овлашћење за потписника</w:t>
      </w:r>
      <w:r w:rsidR="005D4A93">
        <w:rPr>
          <w:sz w:val="24"/>
          <w:szCs w:val="24"/>
          <w:lang w:val="en-US"/>
        </w:rPr>
        <w:t xml:space="preserve"> </w:t>
      </w:r>
      <w:r w:rsidR="00320C75" w:rsidRPr="000B1E73">
        <w:rPr>
          <w:sz w:val="24"/>
          <w:szCs w:val="24"/>
        </w:rPr>
        <w:t>(ако не потписује заступник)</w:t>
      </w:r>
      <w:r w:rsidR="00153C74">
        <w:rPr>
          <w:sz w:val="24"/>
          <w:szCs w:val="24"/>
          <w:lang w:val="sr-Cyrl-RS"/>
        </w:rPr>
        <w:t>,</w:t>
      </w:r>
      <w:r w:rsidR="00320C75" w:rsidRPr="000B1E73">
        <w:rPr>
          <w:sz w:val="24"/>
          <w:szCs w:val="24"/>
          <w:lang w:val="sr-Cyrl-RS"/>
        </w:rPr>
        <w:t xml:space="preserve">  </w:t>
      </w:r>
      <w:r w:rsidR="000B1E73" w:rsidRPr="000B1E73">
        <w:rPr>
          <w:rFonts w:cs="Arial"/>
          <w:b/>
          <w:sz w:val="24"/>
          <w:szCs w:val="24"/>
          <w:lang w:val="sr-Cyrl-RS"/>
        </w:rPr>
        <w:t xml:space="preserve">додаје се </w:t>
      </w:r>
      <w:r w:rsidR="00320C75" w:rsidRPr="000B1E73">
        <w:rPr>
          <w:rFonts w:cs="Arial"/>
          <w:b/>
          <w:sz w:val="24"/>
          <w:szCs w:val="24"/>
          <w:lang w:val="sr-Cyrl-RS"/>
        </w:rPr>
        <w:t xml:space="preserve">текст који гласи: </w:t>
      </w:r>
    </w:p>
    <w:p w:rsidR="000B1E73" w:rsidRPr="0059492F" w:rsidRDefault="000B1E73" w:rsidP="000B1E73">
      <w:pPr>
        <w:pStyle w:val="ListParagraph"/>
        <w:numPr>
          <w:ilvl w:val="0"/>
          <w:numId w:val="4"/>
        </w:numPr>
        <w:suppressAutoHyphens w:val="0"/>
        <w:spacing w:after="160" w:line="259" w:lineRule="auto"/>
        <w:rPr>
          <w:rFonts w:ascii="Arial" w:eastAsiaTheme="minorHAnsi" w:hAnsi="Arial" w:cs="Arial"/>
          <w:szCs w:val="24"/>
          <w:lang w:val="en-US" w:eastAsia="en-US"/>
        </w:rPr>
      </w:pPr>
      <w:r w:rsidRPr="0059492F">
        <w:rPr>
          <w:rFonts w:ascii="Arial" w:eastAsiaTheme="minorHAnsi" w:hAnsi="Arial" w:cs="Arial"/>
          <w:szCs w:val="24"/>
          <w:lang w:val="en-US" w:eastAsia="en-US"/>
        </w:rPr>
        <w:t>овлашћење, на меморандуму произвођача, из којег се недвосмислено може закључити да је произвођач овластио понуђача да нуди ''OPGW'' к</w:t>
      </w:r>
      <w:r w:rsidR="00A06998" w:rsidRPr="0059492F">
        <w:rPr>
          <w:rFonts w:ascii="Arial" w:eastAsiaTheme="minorHAnsi" w:hAnsi="Arial" w:cs="Arial"/>
          <w:szCs w:val="24"/>
          <w:lang w:val="en-US" w:eastAsia="en-US"/>
        </w:rPr>
        <w:t>абл специфициран тендером</w:t>
      </w:r>
      <w:r w:rsidRPr="0059492F">
        <w:rPr>
          <w:rFonts w:ascii="Arial" w:eastAsiaTheme="minorHAnsi" w:hAnsi="Arial" w:cs="Arial"/>
          <w:szCs w:val="24"/>
          <w:lang w:val="en-US" w:eastAsia="en-US"/>
        </w:rPr>
        <w:t xml:space="preserve"> ЈН/1000/0813/2016</w:t>
      </w:r>
    </w:p>
    <w:p w:rsidR="00CE5261" w:rsidRPr="000B1E73" w:rsidRDefault="00A06998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3</w:t>
      </w:r>
      <w:r w:rsidR="00CE5261" w:rsidRPr="000B1E73">
        <w:rPr>
          <w:rFonts w:ascii="Arial" w:hAnsi="Arial" w:cs="Arial"/>
          <w:b/>
          <w:szCs w:val="24"/>
          <w:lang w:val="sr-Cyrl-RS" w:eastAsia="en-US"/>
        </w:rPr>
        <w:t>.</w:t>
      </w:r>
    </w:p>
    <w:p w:rsidR="002B56D1" w:rsidRPr="002B56D1" w:rsidRDefault="002B56D1" w:rsidP="002B56D1">
      <w:pPr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szCs w:val="24"/>
          <w:lang w:eastAsia="en-US"/>
        </w:rPr>
        <w:t>У одељку 7</w:t>
      </w:r>
      <w:r w:rsidR="00CE5261" w:rsidRPr="0032175B">
        <w:rPr>
          <w:rFonts w:ascii="Arial" w:hAnsi="Arial" w:cs="Arial"/>
          <w:szCs w:val="24"/>
          <w:lang w:eastAsia="en-US"/>
        </w:rPr>
        <w:t>. конкурсне</w:t>
      </w:r>
      <w:r>
        <w:rPr>
          <w:rFonts w:ascii="Arial" w:hAnsi="Arial" w:cs="Arial"/>
          <w:szCs w:val="24"/>
          <w:lang w:eastAsia="en-US"/>
        </w:rPr>
        <w:t xml:space="preserve"> документације мења се образац 5</w:t>
      </w:r>
      <w:r w:rsidR="00CE5261" w:rsidRPr="0032175B">
        <w:rPr>
          <w:rFonts w:ascii="Arial" w:hAnsi="Arial" w:cs="Arial"/>
          <w:szCs w:val="24"/>
          <w:lang w:eastAsia="en-US"/>
        </w:rPr>
        <w:t>.</w:t>
      </w:r>
      <w:r w:rsidR="005D4A93">
        <w:rPr>
          <w:rFonts w:ascii="Arial" w:hAnsi="Arial" w:cs="Arial"/>
          <w:szCs w:val="24"/>
          <w:lang w:val="en-US" w:eastAsia="en-US"/>
        </w:rPr>
        <w:t xml:space="preserve"> </w:t>
      </w:r>
      <w:r w:rsidR="00CE5261" w:rsidRPr="0032175B">
        <w:rPr>
          <w:rFonts w:ascii="Arial" w:hAnsi="Arial" w:cs="Arial"/>
          <w:szCs w:val="24"/>
          <w:lang w:eastAsia="en-US"/>
        </w:rPr>
        <w:t>–</w:t>
      </w:r>
      <w:r>
        <w:rPr>
          <w:rFonts w:ascii="Arial" w:hAnsi="Arial" w:cs="Arial"/>
          <w:szCs w:val="24"/>
          <w:lang w:val="sr-Cyrl-RS" w:eastAsia="en-US"/>
        </w:rPr>
        <w:t xml:space="preserve"> </w:t>
      </w:r>
      <w:r>
        <w:rPr>
          <w:rFonts w:ascii="Arial" w:hAnsi="Arial" w:cs="Arial"/>
          <w:bCs/>
          <w:szCs w:val="24"/>
          <w:lang w:val="en-US"/>
        </w:rPr>
        <w:t>С</w:t>
      </w:r>
      <w:r w:rsidRPr="002B56D1">
        <w:rPr>
          <w:rFonts w:ascii="Arial" w:hAnsi="Arial" w:cs="Arial"/>
          <w:bCs/>
          <w:szCs w:val="24"/>
          <w:lang w:val="en-US"/>
        </w:rPr>
        <w:t>писак испоручених добара</w:t>
      </w:r>
      <w:r w:rsidRPr="002B56D1">
        <w:rPr>
          <w:rFonts w:ascii="Arial" w:hAnsi="Arial" w:cs="Arial"/>
          <w:bCs/>
          <w:szCs w:val="24"/>
          <w:lang w:val="sr-Cyrl-RS"/>
        </w:rPr>
        <w:t xml:space="preserve"> </w:t>
      </w:r>
      <w:r w:rsidRPr="002B56D1">
        <w:rPr>
          <w:rFonts w:ascii="Arial" w:hAnsi="Arial" w:cs="Arial"/>
          <w:bCs/>
          <w:szCs w:val="24"/>
          <w:lang w:val="en-US"/>
        </w:rPr>
        <w:t>– стручне референце</w:t>
      </w:r>
      <w:r>
        <w:rPr>
          <w:rFonts w:ascii="Arial" w:hAnsi="Arial" w:cs="Arial"/>
          <w:bCs/>
          <w:szCs w:val="24"/>
          <w:lang w:val="sr-Cyrl-RS"/>
        </w:rPr>
        <w:t xml:space="preserve"> и </w:t>
      </w:r>
      <w:r>
        <w:rPr>
          <w:rFonts w:ascii="Arial" w:hAnsi="Arial" w:cs="Arial"/>
          <w:szCs w:val="24"/>
          <w:lang w:eastAsia="en-US"/>
        </w:rPr>
        <w:t>образац</w:t>
      </w:r>
      <w:r>
        <w:rPr>
          <w:rFonts w:ascii="Arial" w:hAnsi="Arial" w:cs="Arial"/>
          <w:bCs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 xml:space="preserve">5.1.  </w:t>
      </w:r>
      <w:r w:rsidRPr="002B56D1">
        <w:rPr>
          <w:rFonts w:ascii="Arial" w:hAnsi="Arial" w:cs="Arial"/>
          <w:bCs/>
          <w:szCs w:val="24"/>
          <w:lang w:val="en-US"/>
        </w:rPr>
        <w:t>п о т в р д а</w:t>
      </w:r>
    </w:p>
    <w:p w:rsidR="002B56D1" w:rsidRPr="002B56D1" w:rsidRDefault="002B56D1" w:rsidP="002B56D1">
      <w:pPr>
        <w:suppressAutoHyphens w:val="0"/>
        <w:spacing w:before="120"/>
        <w:rPr>
          <w:rFonts w:ascii="Arial" w:hAnsi="Arial" w:cs="Arial"/>
          <w:bCs/>
          <w:szCs w:val="24"/>
          <w:lang w:val="sr-Cyrl-RS"/>
        </w:rPr>
      </w:pPr>
    </w:p>
    <w:p w:rsidR="002B56D1" w:rsidRPr="002B56D1" w:rsidRDefault="00CE5261" w:rsidP="002B56D1">
      <w:pPr>
        <w:rPr>
          <w:rFonts w:ascii="Arial" w:hAnsi="Arial" w:cs="Arial"/>
          <w:bCs/>
          <w:szCs w:val="24"/>
          <w:lang w:val="en-US"/>
        </w:rPr>
      </w:pPr>
      <w:r w:rsidRPr="0032175B">
        <w:rPr>
          <w:rFonts w:ascii="Arial" w:hAnsi="Arial" w:cs="Arial"/>
          <w:szCs w:val="24"/>
          <w:lang w:eastAsia="en-US"/>
        </w:rPr>
        <w:t>У прилогу овог</w:t>
      </w:r>
      <w:r w:rsidR="002B56D1">
        <w:rPr>
          <w:rFonts w:ascii="Arial" w:hAnsi="Arial" w:cs="Arial"/>
          <w:szCs w:val="24"/>
          <w:lang w:eastAsia="en-US"/>
        </w:rPr>
        <w:t xml:space="preserve"> акта налазе се обрасци </w:t>
      </w:r>
      <w:r w:rsidRPr="0032175B">
        <w:rPr>
          <w:rFonts w:ascii="Arial" w:hAnsi="Arial" w:cs="Arial"/>
          <w:szCs w:val="24"/>
          <w:lang w:eastAsia="en-US"/>
        </w:rPr>
        <w:t xml:space="preserve"> </w:t>
      </w:r>
      <w:r w:rsidR="002B56D1">
        <w:rPr>
          <w:rFonts w:ascii="Arial" w:hAnsi="Arial" w:cs="Arial"/>
          <w:szCs w:val="24"/>
          <w:lang w:eastAsia="en-US"/>
        </w:rPr>
        <w:t>5</w:t>
      </w:r>
      <w:r w:rsidR="002B56D1" w:rsidRPr="0032175B">
        <w:rPr>
          <w:rFonts w:ascii="Arial" w:hAnsi="Arial" w:cs="Arial"/>
          <w:szCs w:val="24"/>
          <w:lang w:eastAsia="en-US"/>
        </w:rPr>
        <w:t>.</w:t>
      </w:r>
      <w:r w:rsidR="002B56D1">
        <w:rPr>
          <w:rFonts w:ascii="Arial" w:hAnsi="Arial" w:cs="Arial"/>
          <w:szCs w:val="24"/>
          <w:lang w:val="sr-Cyrl-RS" w:eastAsia="en-US"/>
        </w:rPr>
        <w:t xml:space="preserve"> </w:t>
      </w:r>
      <w:r w:rsidR="002B56D1" w:rsidRPr="0032175B">
        <w:rPr>
          <w:rFonts w:ascii="Arial" w:hAnsi="Arial" w:cs="Arial"/>
          <w:szCs w:val="24"/>
          <w:lang w:eastAsia="en-US"/>
        </w:rPr>
        <w:t>–</w:t>
      </w:r>
      <w:r w:rsidR="002B56D1">
        <w:rPr>
          <w:rFonts w:ascii="Arial" w:hAnsi="Arial" w:cs="Arial"/>
          <w:szCs w:val="24"/>
          <w:lang w:val="sr-Cyrl-RS" w:eastAsia="en-US"/>
        </w:rPr>
        <w:t xml:space="preserve"> </w:t>
      </w:r>
      <w:r w:rsidR="002B56D1">
        <w:rPr>
          <w:rFonts w:ascii="Arial" w:hAnsi="Arial" w:cs="Arial"/>
          <w:bCs/>
          <w:szCs w:val="24"/>
          <w:lang w:val="en-US"/>
        </w:rPr>
        <w:t>С</w:t>
      </w:r>
      <w:r w:rsidR="002B56D1" w:rsidRPr="002B56D1">
        <w:rPr>
          <w:rFonts w:ascii="Arial" w:hAnsi="Arial" w:cs="Arial"/>
          <w:bCs/>
          <w:szCs w:val="24"/>
          <w:lang w:val="en-US"/>
        </w:rPr>
        <w:t>писак испоручених добара</w:t>
      </w:r>
      <w:r w:rsidR="002B56D1" w:rsidRPr="002B56D1">
        <w:rPr>
          <w:rFonts w:ascii="Arial" w:hAnsi="Arial" w:cs="Arial"/>
          <w:bCs/>
          <w:szCs w:val="24"/>
          <w:lang w:val="sr-Cyrl-RS"/>
        </w:rPr>
        <w:t xml:space="preserve"> </w:t>
      </w:r>
      <w:r w:rsidR="002B56D1" w:rsidRPr="002B56D1">
        <w:rPr>
          <w:rFonts w:ascii="Arial" w:hAnsi="Arial" w:cs="Arial"/>
          <w:bCs/>
          <w:szCs w:val="24"/>
          <w:lang w:val="en-US"/>
        </w:rPr>
        <w:t>– стручне референце</w:t>
      </w:r>
      <w:r w:rsidR="002B56D1">
        <w:rPr>
          <w:rFonts w:ascii="Arial" w:hAnsi="Arial" w:cs="Arial"/>
          <w:bCs/>
          <w:szCs w:val="24"/>
          <w:lang w:val="sr-Cyrl-RS"/>
        </w:rPr>
        <w:t xml:space="preserve"> и </w:t>
      </w:r>
      <w:r w:rsidR="002B56D1">
        <w:rPr>
          <w:rFonts w:ascii="Arial" w:hAnsi="Arial" w:cs="Arial"/>
          <w:szCs w:val="24"/>
          <w:lang w:eastAsia="en-US"/>
        </w:rPr>
        <w:t>образац</w:t>
      </w:r>
      <w:r w:rsidR="002B56D1">
        <w:rPr>
          <w:rFonts w:ascii="Arial" w:hAnsi="Arial" w:cs="Arial"/>
          <w:bCs/>
          <w:szCs w:val="24"/>
          <w:lang w:val="sr-Cyrl-RS"/>
        </w:rPr>
        <w:t xml:space="preserve"> </w:t>
      </w:r>
      <w:r w:rsidR="002B56D1">
        <w:rPr>
          <w:rFonts w:ascii="Arial" w:hAnsi="Arial" w:cs="Arial"/>
          <w:szCs w:val="24"/>
          <w:lang w:val="sr-Cyrl-RS" w:eastAsia="en-US"/>
        </w:rPr>
        <w:t xml:space="preserve">5.1.  </w:t>
      </w:r>
      <w:r w:rsidR="002B56D1" w:rsidRPr="002B56D1">
        <w:rPr>
          <w:rFonts w:ascii="Arial" w:hAnsi="Arial" w:cs="Arial"/>
          <w:bCs/>
          <w:szCs w:val="24"/>
          <w:lang w:val="en-US"/>
        </w:rPr>
        <w:t>п о т в р д а</w:t>
      </w:r>
    </w:p>
    <w:p w:rsidR="00CE5261" w:rsidRPr="0032175B" w:rsidRDefault="00CE5261" w:rsidP="00CE5261">
      <w:pPr>
        <w:suppressAutoHyphens w:val="0"/>
        <w:jc w:val="both"/>
        <w:rPr>
          <w:rFonts w:ascii="Arial" w:hAnsi="Arial" w:cs="Arial"/>
          <w:b/>
          <w:szCs w:val="24"/>
          <w:lang w:val="sr-Cyrl-RS"/>
        </w:rPr>
      </w:pPr>
    </w:p>
    <w:p w:rsidR="00AF7080" w:rsidRPr="000B1E73" w:rsidRDefault="00A06998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4</w:t>
      </w:r>
      <w:r w:rsidR="00AF7080" w:rsidRPr="000B1E73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AF7080" w:rsidRP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>
        <w:rPr>
          <w:rFonts w:ascii="Arial" w:hAnsi="Arial" w:cs="Arial"/>
          <w:szCs w:val="24"/>
          <w:lang w:val="sr-Cyrl-RS" w:eastAsia="en-US"/>
        </w:rPr>
        <w:t xml:space="preserve">                        </w:t>
      </w:r>
      <w:r w:rsidRPr="00AF7080">
        <w:rPr>
          <w:rFonts w:ascii="Arial" w:hAnsi="Arial" w:cs="Arial"/>
          <w:szCs w:val="24"/>
          <w:lang w:val="sr-Cyrl-RS" w:eastAsia="en-US"/>
        </w:rPr>
        <w:t xml:space="preserve">Комисија за јавну набавку </w:t>
      </w:r>
    </w:p>
    <w:p w:rsidR="00AF7080" w:rsidRPr="00AF7080" w:rsidRDefault="00BB18A5" w:rsidP="00AF7080">
      <w:pPr>
        <w:spacing w:line="100" w:lineRule="atLeast"/>
        <w:jc w:val="right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број 1000/0183</w:t>
      </w:r>
      <w:r w:rsidR="00AF7080" w:rsidRPr="00AF7080">
        <w:rPr>
          <w:rFonts w:ascii="Arial" w:hAnsi="Arial" w:cs="Arial"/>
          <w:szCs w:val="24"/>
          <w:lang w:val="sr-Cyrl-RS" w:eastAsia="en-US"/>
        </w:rPr>
        <w:t>/2016</w:t>
      </w:r>
      <w:r w:rsidR="00AF7080" w:rsidRPr="00AF7080">
        <w:rPr>
          <w:rFonts w:ascii="Arial" w:hAnsi="Arial" w:cs="Arial"/>
          <w:szCs w:val="24"/>
          <w:lang w:val="sr-Cyrl-RS" w:eastAsia="en-US"/>
        </w:rPr>
        <w:tab/>
      </w:r>
    </w:p>
    <w:p w:rsidR="00AF7080" w:rsidRPr="00AF7080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</w:t>
      </w:r>
    </w:p>
    <w:p w:rsidR="00AF7080" w:rsidRPr="00AF7080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AF7080">
        <w:rPr>
          <w:rFonts w:ascii="Arial" w:hAnsi="Arial" w:cs="Arial"/>
          <w:szCs w:val="24"/>
          <w:lang w:val="sr-Cyrl-RS"/>
        </w:rPr>
        <w:t>__________________</w:t>
      </w: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  <w:r w:rsidRPr="00AF7080">
        <w:rPr>
          <w:rFonts w:ascii="Arial" w:hAnsi="Arial" w:cs="Arial"/>
          <w:sz w:val="16"/>
          <w:szCs w:val="16"/>
        </w:rPr>
        <w:t>Доставити:</w:t>
      </w: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  <w:r w:rsidRPr="00AF7080">
        <w:rPr>
          <w:rFonts w:ascii="Arial" w:hAnsi="Arial" w:cs="Arial"/>
          <w:sz w:val="16"/>
          <w:szCs w:val="16"/>
        </w:rPr>
        <w:t>- Архиви</w:t>
      </w: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i/>
          <w:szCs w:val="24"/>
          <w:lang w:eastAsia="en-US"/>
        </w:rPr>
      </w:pPr>
      <w:r w:rsidRPr="00BB18A5">
        <w:rPr>
          <w:rFonts w:ascii="Arial" w:hAnsi="Arial" w:cs="Arial"/>
          <w:b/>
          <w:i/>
          <w:szCs w:val="24"/>
          <w:lang w:eastAsia="en-US"/>
        </w:rPr>
        <w:t>ОБРАЗАЦ 5.</w:t>
      </w:r>
    </w:p>
    <w:p w:rsidR="00BB18A5" w:rsidRPr="00BB18A5" w:rsidRDefault="00BB18A5" w:rsidP="00BB18A5">
      <w:pPr>
        <w:suppressAutoHyphens w:val="0"/>
        <w:spacing w:before="120"/>
        <w:jc w:val="center"/>
        <w:rPr>
          <w:rFonts w:ascii="Arial" w:hAnsi="Arial" w:cs="Arial"/>
          <w:b/>
          <w:bCs/>
          <w:szCs w:val="24"/>
        </w:rPr>
      </w:pPr>
      <w:bookmarkStart w:id="2" w:name="_Toc442559942"/>
      <w:r w:rsidRPr="00BB18A5">
        <w:rPr>
          <w:rFonts w:ascii="Arial" w:hAnsi="Arial" w:cs="Arial"/>
          <w:b/>
          <w:bCs/>
          <w:szCs w:val="24"/>
          <w:lang w:val="en-US"/>
        </w:rPr>
        <w:t>СПИСАК ИСПОРУЧЕНИХ ДОБАРА</w:t>
      </w:r>
      <w:r w:rsidRPr="00BB18A5">
        <w:rPr>
          <w:rFonts w:ascii="Arial" w:hAnsi="Arial" w:cs="Arial"/>
          <w:b/>
          <w:bCs/>
          <w:szCs w:val="24"/>
          <w:lang w:val="sr-Cyrl-RS"/>
        </w:rPr>
        <w:t xml:space="preserve"> </w:t>
      </w:r>
      <w:r w:rsidRPr="00BB18A5">
        <w:rPr>
          <w:rFonts w:ascii="Arial" w:hAnsi="Arial" w:cs="Arial"/>
          <w:b/>
          <w:bCs/>
          <w:szCs w:val="24"/>
          <w:lang w:val="en-US"/>
        </w:rPr>
        <w:t>– СТРУЧНЕ РЕФЕРЕНЦЕ</w:t>
      </w:r>
    </w:p>
    <w:p w:rsidR="00BB18A5" w:rsidRPr="00BB18A5" w:rsidRDefault="00BB18A5" w:rsidP="00BB18A5">
      <w:pPr>
        <w:suppressAutoHyphens w:val="0"/>
        <w:spacing w:before="120"/>
        <w:jc w:val="center"/>
        <w:rPr>
          <w:rFonts w:ascii="Arial" w:hAnsi="Arial" w:cs="Arial"/>
          <w:szCs w:val="24"/>
        </w:rPr>
      </w:pPr>
      <w:r w:rsidRPr="00BB18A5">
        <w:rPr>
          <w:rFonts w:ascii="Arial" w:hAnsi="Arial" w:cs="Arial"/>
          <w:szCs w:val="24"/>
        </w:rPr>
        <w:t xml:space="preserve">„Набавка </w:t>
      </w:r>
      <w:r w:rsidRPr="00BB18A5">
        <w:rPr>
          <w:rFonts w:ascii="Arial" w:hAnsi="Arial" w:cs="Arial"/>
          <w:szCs w:val="24"/>
          <w:lang w:val="en-US"/>
        </w:rPr>
        <w:t>OPGW, ADSS</w:t>
      </w:r>
      <w:r w:rsidRPr="00BB18A5">
        <w:rPr>
          <w:rFonts w:ascii="Arial" w:hAnsi="Arial" w:cs="Arial"/>
          <w:szCs w:val="24"/>
        </w:rPr>
        <w:t xml:space="preserve"> и других оптичких каблова са припадајућом опремом: 1 фаза "</w:t>
      </w:r>
    </w:p>
    <w:p w:rsidR="00BB18A5" w:rsidRPr="00BB18A5" w:rsidRDefault="00BB18A5" w:rsidP="00BB18A5">
      <w:pPr>
        <w:suppressAutoHyphens w:val="0"/>
        <w:spacing w:before="120"/>
        <w:jc w:val="both"/>
        <w:rPr>
          <w:rFonts w:ascii="Arial" w:hAnsi="Arial" w:cs="Arial"/>
          <w:b/>
          <w:szCs w:val="24"/>
        </w:rPr>
      </w:pPr>
      <w:r w:rsidRPr="00BB18A5">
        <w:rPr>
          <w:rFonts w:ascii="Arial" w:hAnsi="Arial" w:cs="Arial"/>
          <w:b/>
          <w:szCs w:val="24"/>
        </w:rPr>
        <w:t>Уговори којим се доказује неопходан услов за учешће:</w:t>
      </w:r>
      <w:r w:rsidR="00B831EA">
        <w:rPr>
          <w:rFonts w:ascii="Arial" w:hAnsi="Arial" w:cs="Arial"/>
          <w:b/>
          <w:szCs w:val="24"/>
          <w:lang w:val="en-US"/>
        </w:rPr>
        <w:t xml:space="preserve"> </w:t>
      </w:r>
      <w:r w:rsidRPr="00BB18A5">
        <w:rPr>
          <w:rFonts w:ascii="Arial" w:hAnsi="Arial" w:cs="Arial"/>
          <w:color w:val="000000"/>
          <w:szCs w:val="24"/>
        </w:rPr>
        <w:t>пословни капацитет</w:t>
      </w:r>
    </w:p>
    <w:p w:rsidR="00BB18A5" w:rsidRPr="00BB18A5" w:rsidRDefault="00BB18A5" w:rsidP="00BB18A5">
      <w:pPr>
        <w:tabs>
          <w:tab w:val="left" w:pos="1440"/>
        </w:tabs>
        <w:suppressAutoHyphens w:val="0"/>
        <w:spacing w:before="120"/>
        <w:jc w:val="both"/>
        <w:rPr>
          <w:rFonts w:ascii="Arial" w:hAnsi="Arial"/>
          <w:szCs w:val="24"/>
          <w:lang w:val="en-US" w:eastAsia="en-US"/>
        </w:rPr>
      </w:pPr>
    </w:p>
    <w:p w:rsidR="00BB18A5" w:rsidRPr="00BB18A5" w:rsidRDefault="00BB18A5" w:rsidP="00BB18A5">
      <w:pPr>
        <w:suppressAutoHyphens w:val="0"/>
        <w:jc w:val="both"/>
        <w:rPr>
          <w:rFonts w:ascii="Arial" w:eastAsia="Calibri" w:hAnsi="Arial" w:cs="Arial"/>
          <w:b/>
          <w:bCs/>
          <w:color w:val="000000"/>
          <w:szCs w:val="24"/>
          <w:lang w:val="sr-Latn-RS" w:eastAsia="en-US"/>
        </w:rPr>
      </w:pPr>
      <w:r w:rsidRPr="00BB18A5">
        <w:rPr>
          <w:rFonts w:ascii="Arial" w:eastAsia="Calibri" w:hAnsi="Arial" w:cs="Arial"/>
          <w:color w:val="000000"/>
          <w:szCs w:val="24"/>
          <w:lang w:val="en-US" w:eastAsia="en-US"/>
        </w:rPr>
        <w:t xml:space="preserve">Неопходан услов за учешће су уговор или уговори којима је реализована једна или више испорука </w:t>
      </w:r>
      <w:r w:rsidRPr="00BB18A5">
        <w:rPr>
          <w:rFonts w:ascii="Arial" w:eastAsia="Calibri" w:hAnsi="Arial" w:cs="Arial"/>
          <w:color w:val="000000"/>
          <w:szCs w:val="24"/>
          <w:lang w:val="sr-Cyrl-RS" w:eastAsia="en-US"/>
        </w:rPr>
        <w:t xml:space="preserve">пасивних оптичких компоненти и материјала у вредности од </w:t>
      </w:r>
      <w:r w:rsidRPr="00BB18A5">
        <w:rPr>
          <w:rFonts w:ascii="Arial" w:eastAsia="Calibri" w:hAnsi="Arial" w:cs="Arial"/>
          <w:color w:val="000000"/>
          <w:szCs w:val="24"/>
          <w:lang w:val="en-US" w:eastAsia="en-US"/>
        </w:rPr>
        <w:t xml:space="preserve">најмање </w:t>
      </w:r>
      <w:r w:rsidRPr="00BB18A5">
        <w:rPr>
          <w:rFonts w:ascii="Arial" w:eastAsia="Calibri" w:hAnsi="Arial" w:cs="Arial"/>
          <w:color w:val="000000"/>
          <w:szCs w:val="24"/>
          <w:lang w:val="sr-Cyrl-RS" w:eastAsia="en-US"/>
        </w:rPr>
        <w:t xml:space="preserve">25.000.000 динара без ПДВ-а, </w:t>
      </w:r>
      <w:r w:rsidRPr="00BB18A5">
        <w:rPr>
          <w:rFonts w:ascii="Arial" w:eastAsia="Calibri" w:hAnsi="Arial" w:cs="Arial"/>
          <w:color w:val="000000"/>
          <w:szCs w:val="24"/>
          <w:lang w:val="en-US" w:eastAsia="en-US"/>
        </w:rPr>
        <w:t>у периоду од претходних пет година до дана за подношење понуда. Код вишегодишњих уговора приказати и испоруке започете раније, а реализоване у наведеном периоду. По потреби табела се може проширити одговарајућим бројем редова.</w:t>
      </w:r>
    </w:p>
    <w:p w:rsidR="00BB18A5" w:rsidRDefault="00BB18A5" w:rsidP="00593E11">
      <w:pPr>
        <w:suppressAutoHyphens w:val="0"/>
        <w:spacing w:before="240"/>
        <w:jc w:val="both"/>
        <w:rPr>
          <w:rFonts w:ascii="Arial" w:hAnsi="Arial" w:cs="Arial"/>
          <w:szCs w:val="24"/>
          <w:lang w:val="en-US" w:eastAsia="en-US"/>
        </w:rPr>
      </w:pPr>
      <w:r w:rsidRPr="00BB18A5">
        <w:rPr>
          <w:rFonts w:ascii="Arial" w:hAnsi="Arial" w:cs="Arial"/>
          <w:szCs w:val="24"/>
          <w:lang w:val="en-US" w:eastAsia="en-US"/>
        </w:rPr>
        <w:t xml:space="preserve">У периоду </w:t>
      </w:r>
      <w:r w:rsidRPr="00BB18A5">
        <w:rPr>
          <w:rFonts w:ascii="Arial" w:hAnsi="Arial"/>
          <w:szCs w:val="24"/>
          <w:lang w:val="en-US" w:eastAsia="en-US"/>
        </w:rPr>
        <w:t>____________ до ___________</w:t>
      </w:r>
      <w:r w:rsidRPr="00BB18A5">
        <w:rPr>
          <w:rFonts w:ascii="Arial" w:hAnsi="Arial" w:cs="Arial"/>
          <w:szCs w:val="24"/>
          <w:lang w:val="en-US" w:eastAsia="en-US"/>
        </w:rPr>
        <w:t xml:space="preserve">. </w:t>
      </w:r>
      <w:r w:rsidRPr="00BB18A5">
        <w:rPr>
          <w:rFonts w:ascii="Arial" w:hAnsi="Arial" w:cs="Arial"/>
          <w:szCs w:val="24"/>
          <w:lang w:val="sr-Cyrl-RS" w:eastAsia="en-US"/>
        </w:rPr>
        <w:t>Према уговору број ___________________________</w:t>
      </w:r>
      <w:r w:rsidRPr="00BB18A5">
        <w:rPr>
          <w:rFonts w:ascii="Arial" w:hAnsi="Arial" w:cs="Arial"/>
          <w:szCs w:val="24"/>
          <w:lang w:val="en-US" w:eastAsia="en-US"/>
        </w:rPr>
        <w:t>реализов</w:t>
      </w:r>
      <w:r w:rsidR="00593E11">
        <w:rPr>
          <w:rFonts w:ascii="Arial" w:hAnsi="Arial" w:cs="Arial"/>
          <w:szCs w:val="24"/>
          <w:lang w:val="en-US" w:eastAsia="en-US"/>
        </w:rPr>
        <w:t>али смо следеће испоруке опреме</w:t>
      </w:r>
      <w:r w:rsidRPr="00BB18A5">
        <w:rPr>
          <w:rFonts w:ascii="Arial" w:hAnsi="Arial" w:cs="Arial"/>
          <w:szCs w:val="24"/>
          <w:lang w:val="en-US" w:eastAsia="en-US"/>
        </w:rPr>
        <w:t xml:space="preserve"> :</w:t>
      </w:r>
    </w:p>
    <w:p w:rsidR="00593E11" w:rsidRDefault="00593E11" w:rsidP="00593E11">
      <w:pPr>
        <w:suppressAutoHyphens w:val="0"/>
        <w:spacing w:before="240"/>
        <w:jc w:val="both"/>
        <w:rPr>
          <w:rFonts w:ascii="Arial" w:hAnsi="Arial" w:cs="Arial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2441"/>
        <w:gridCol w:w="1546"/>
        <w:gridCol w:w="1533"/>
        <w:gridCol w:w="1533"/>
        <w:gridCol w:w="1526"/>
      </w:tblGrid>
      <w:tr w:rsidR="00BB18A5" w:rsidRPr="00BB18A5" w:rsidTr="00593E11">
        <w:trPr>
          <w:trHeight w:val="184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A5" w:rsidRPr="00BB18A5" w:rsidRDefault="00BB18A5" w:rsidP="00BB18A5">
            <w:pPr>
              <w:suppressAutoHyphens w:val="0"/>
              <w:spacing w:before="120"/>
              <w:ind w:left="127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ind w:left="127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BB18A5">
              <w:rPr>
                <w:rFonts w:ascii="Arial" w:hAnsi="Arial" w:cs="Arial"/>
                <w:szCs w:val="24"/>
                <w:lang w:val="en-US" w:eastAsia="en-US"/>
              </w:rPr>
              <w:t>Р.</w:t>
            </w:r>
          </w:p>
          <w:p w:rsidR="00BB18A5" w:rsidRPr="00BB18A5" w:rsidRDefault="00BB18A5" w:rsidP="00BB18A5">
            <w:pPr>
              <w:suppressAutoHyphens w:val="0"/>
              <w:spacing w:before="120"/>
              <w:ind w:left="127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  <w:r w:rsidRPr="00BB18A5">
              <w:rPr>
                <w:rFonts w:ascii="Arial" w:hAnsi="Arial" w:cs="Arial"/>
                <w:szCs w:val="24"/>
                <w:lang w:val="en-US" w:eastAsia="en-US"/>
              </w:rPr>
              <w:t>бр.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A5" w:rsidRPr="00BB18A5" w:rsidRDefault="00BB18A5" w:rsidP="00BB18A5">
            <w:pPr>
              <w:suppressAutoHyphens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BB18A5" w:rsidRPr="00593E11" w:rsidRDefault="00BB18A5" w:rsidP="00BB18A5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93E11">
              <w:rPr>
                <w:rFonts w:ascii="Arial" w:hAnsi="Arial" w:cs="Arial"/>
                <w:sz w:val="20"/>
                <w:lang w:val="en-US" w:eastAsia="en-US"/>
              </w:rPr>
              <w:t>Назив и седиште наручиоца / крајњег купца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A5" w:rsidRPr="00BB18A5" w:rsidRDefault="00BB18A5" w:rsidP="00BB18A5">
            <w:pPr>
              <w:suppressAutoHyphens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BB18A5" w:rsidRPr="00593E11" w:rsidRDefault="00BB18A5" w:rsidP="00153C74">
            <w:pPr>
              <w:suppressAutoHyphens w:val="0"/>
              <w:spacing w:before="120"/>
              <w:jc w:val="center"/>
              <w:rPr>
                <w:rFonts w:ascii="Arial" w:hAnsi="Arial" w:cs="Arial"/>
                <w:i/>
                <w:sz w:val="20"/>
                <w:lang w:val="en-US" w:eastAsia="en-US"/>
              </w:rPr>
            </w:pPr>
            <w:r w:rsidRPr="00593E11">
              <w:rPr>
                <w:rFonts w:ascii="Arial" w:hAnsi="Arial"/>
                <w:sz w:val="20"/>
                <w:lang w:val="en-US" w:eastAsia="en-US"/>
              </w:rPr>
              <w:t>Датум закључења уговора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A5" w:rsidRPr="00593E11" w:rsidRDefault="00BB18A5" w:rsidP="00153C74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93E11">
              <w:rPr>
                <w:rFonts w:ascii="Arial" w:hAnsi="Arial" w:cs="Arial"/>
                <w:sz w:val="20"/>
                <w:lang w:val="sr-Cyrl-RS" w:eastAsia="en-US"/>
              </w:rPr>
              <w:t xml:space="preserve">Период </w:t>
            </w:r>
            <w:r w:rsidR="00153C74" w:rsidRPr="00593E11">
              <w:rPr>
                <w:rFonts w:ascii="Arial" w:hAnsi="Arial" w:cs="Arial"/>
                <w:sz w:val="20"/>
                <w:lang w:val="sr-Cyrl-RS" w:eastAsia="en-US"/>
              </w:rPr>
              <w:t>реализације</w:t>
            </w:r>
          </w:p>
          <w:p w:rsidR="00BB18A5" w:rsidRPr="00BB18A5" w:rsidRDefault="00153C74" w:rsidP="00153C74">
            <w:pPr>
              <w:suppressAutoHyphens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val="sr-Cyrl-RS" w:eastAsia="en-US"/>
              </w:rPr>
            </w:pPr>
            <w:r w:rsidRPr="00593E11">
              <w:rPr>
                <w:rFonts w:ascii="Arial" w:hAnsi="Arial" w:cs="Arial"/>
                <w:sz w:val="20"/>
                <w:lang w:val="sr-Cyrl-RS" w:eastAsia="en-US"/>
              </w:rPr>
              <w:t>од - до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8A5" w:rsidRPr="00593E11" w:rsidRDefault="00BB18A5" w:rsidP="00BB18A5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93E11">
              <w:rPr>
                <w:rFonts w:ascii="Arial" w:hAnsi="Arial" w:cs="Arial"/>
                <w:sz w:val="20"/>
                <w:lang w:val="en-US" w:eastAsia="en-US"/>
              </w:rPr>
              <w:t xml:space="preserve">Назив и опис испоручене опреме </w:t>
            </w:r>
          </w:p>
          <w:p w:rsidR="00BB18A5" w:rsidRPr="00593E11" w:rsidRDefault="00BB18A5" w:rsidP="00BB18A5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593E11">
              <w:rPr>
                <w:rFonts w:ascii="Arial" w:hAnsi="Arial" w:cs="Arial"/>
                <w:sz w:val="20"/>
                <w:lang w:val="sr-Cyrl-RS" w:eastAsia="en-US"/>
              </w:rPr>
              <w:t>пасивних оптичких компоненти и материјала</w:t>
            </w:r>
          </w:p>
          <w:p w:rsidR="00BB18A5" w:rsidRPr="00BB18A5" w:rsidRDefault="00BB18A5" w:rsidP="00BB18A5">
            <w:pPr>
              <w:suppressAutoHyphens w:val="0"/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040" w:rsidRPr="00593E11" w:rsidRDefault="00BB18A5" w:rsidP="00BB18A5">
            <w:pPr>
              <w:suppressAutoHyphens w:val="0"/>
              <w:spacing w:before="120"/>
              <w:jc w:val="center"/>
              <w:rPr>
                <w:rFonts w:ascii="Arial" w:hAnsi="Arial" w:cs="Arial"/>
                <w:sz w:val="20"/>
                <w:lang w:val="sr-Cyrl-RS" w:eastAsia="en-US"/>
              </w:rPr>
            </w:pPr>
            <w:r w:rsidRPr="00593E11">
              <w:rPr>
                <w:rFonts w:ascii="Arial" w:hAnsi="Arial" w:cs="Arial"/>
                <w:sz w:val="20"/>
                <w:lang w:val="sr-Cyrl-RS" w:eastAsia="en-US"/>
              </w:rPr>
              <w:t xml:space="preserve">Вредност </w:t>
            </w:r>
            <w:r w:rsidR="00366040" w:rsidRPr="00593E11">
              <w:rPr>
                <w:rFonts w:ascii="Arial" w:hAnsi="Arial" w:cs="Arial"/>
                <w:sz w:val="20"/>
                <w:lang w:val="sr-Cyrl-RS" w:eastAsia="en-US"/>
              </w:rPr>
              <w:t xml:space="preserve">испоручене </w:t>
            </w:r>
          </w:p>
          <w:p w:rsidR="00BB18A5" w:rsidRPr="00366040" w:rsidRDefault="00366040" w:rsidP="00366040">
            <w:pPr>
              <w:jc w:val="center"/>
              <w:rPr>
                <w:rFonts w:ascii="Arial" w:hAnsi="Arial" w:cs="Arial"/>
                <w:sz w:val="18"/>
                <w:szCs w:val="18"/>
                <w:lang w:val="sr-Cyrl-RS" w:eastAsia="en-US"/>
              </w:rPr>
            </w:pPr>
            <w:r w:rsidRPr="00593E11">
              <w:rPr>
                <w:rFonts w:ascii="Arial" w:hAnsi="Arial" w:cs="Arial"/>
                <w:sz w:val="20"/>
                <w:lang w:val="sr-Cyrl-RS" w:eastAsia="en-US"/>
              </w:rPr>
              <w:t>опреме</w:t>
            </w:r>
          </w:p>
        </w:tc>
      </w:tr>
      <w:tr w:rsidR="00BB18A5" w:rsidRPr="00BB18A5" w:rsidTr="00593E11">
        <w:trPr>
          <w:trHeight w:val="53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A5" w:rsidRPr="00BB18A5" w:rsidRDefault="00BB18A5" w:rsidP="00BB18A5">
            <w:pPr>
              <w:suppressAutoHyphens w:val="0"/>
              <w:spacing w:before="120"/>
              <w:ind w:left="1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ind w:left="1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ind w:left="1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BB18A5">
              <w:rPr>
                <w:rFonts w:ascii="Arial" w:hAnsi="Arial" w:cs="Arial"/>
                <w:szCs w:val="24"/>
                <w:lang w:val="en-US" w:eastAsia="en-US"/>
              </w:rPr>
              <w:t>1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BB18A5" w:rsidRPr="00BB18A5" w:rsidTr="00593E11">
        <w:trPr>
          <w:trHeight w:val="556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A5" w:rsidRPr="00BB18A5" w:rsidRDefault="00BB18A5" w:rsidP="00BB18A5">
            <w:pPr>
              <w:suppressAutoHyphens w:val="0"/>
              <w:spacing w:before="120"/>
              <w:ind w:left="1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ind w:left="1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BB18A5">
              <w:rPr>
                <w:rFonts w:ascii="Arial" w:hAnsi="Arial" w:cs="Arial"/>
                <w:szCs w:val="24"/>
                <w:lang w:val="en-US" w:eastAsia="en-US"/>
              </w:rPr>
              <w:t>2</w:t>
            </w:r>
          </w:p>
          <w:p w:rsidR="00BB18A5" w:rsidRPr="00BB18A5" w:rsidRDefault="00BB18A5" w:rsidP="00BB18A5">
            <w:pPr>
              <w:suppressAutoHyphens w:val="0"/>
              <w:spacing w:before="120"/>
              <w:ind w:left="1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BB18A5" w:rsidRPr="00BB18A5" w:rsidTr="00593E11">
        <w:trPr>
          <w:trHeight w:val="56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A5" w:rsidRPr="00BB18A5" w:rsidRDefault="00BB18A5" w:rsidP="00BB18A5">
            <w:pPr>
              <w:suppressAutoHyphens w:val="0"/>
              <w:spacing w:before="120"/>
              <w:ind w:left="1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BB18A5">
              <w:rPr>
                <w:rFonts w:ascii="Arial" w:hAnsi="Arial" w:cs="Arial"/>
                <w:szCs w:val="24"/>
                <w:lang w:val="en-US" w:eastAsia="en-US"/>
              </w:rPr>
              <w:t>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BB18A5" w:rsidRPr="00BB18A5" w:rsidTr="00593E11">
        <w:trPr>
          <w:trHeight w:val="56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A5" w:rsidRPr="00BB18A5" w:rsidRDefault="00BB18A5" w:rsidP="00BB18A5">
            <w:pPr>
              <w:suppressAutoHyphens w:val="0"/>
              <w:spacing w:before="120"/>
              <w:ind w:left="1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BB18A5">
              <w:rPr>
                <w:rFonts w:ascii="Arial" w:hAnsi="Arial" w:cs="Arial"/>
                <w:szCs w:val="24"/>
                <w:lang w:val="en-US" w:eastAsia="en-US"/>
              </w:rPr>
              <w:t>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  <w:tr w:rsidR="00BB18A5" w:rsidRPr="00BB18A5" w:rsidTr="00593E11">
        <w:trPr>
          <w:trHeight w:val="56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A5" w:rsidRPr="00BB18A5" w:rsidRDefault="00BB18A5" w:rsidP="00BB18A5">
            <w:pPr>
              <w:suppressAutoHyphens w:val="0"/>
              <w:spacing w:before="120"/>
              <w:ind w:left="127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BB18A5">
              <w:rPr>
                <w:rFonts w:ascii="Arial" w:hAnsi="Arial" w:cs="Arial"/>
                <w:szCs w:val="24"/>
                <w:lang w:val="en-US" w:eastAsia="en-US"/>
              </w:rPr>
              <w:t>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suppressAutoHyphens w:val="0"/>
              <w:spacing w:before="120"/>
              <w:jc w:val="both"/>
              <w:rPr>
                <w:rFonts w:ascii="Arial" w:hAnsi="Arial" w:cs="Arial"/>
                <w:szCs w:val="24"/>
                <w:lang w:val="en-US" w:eastAsia="en-US"/>
              </w:rPr>
            </w:pPr>
          </w:p>
        </w:tc>
      </w:tr>
    </w:tbl>
    <w:p w:rsidR="00BB18A5" w:rsidRPr="00BB18A5" w:rsidRDefault="00BB18A5" w:rsidP="00BB18A5">
      <w:pPr>
        <w:suppressAutoHyphens w:val="0"/>
        <w:spacing w:before="240"/>
        <w:jc w:val="both"/>
        <w:rPr>
          <w:rFonts w:ascii="Arial" w:eastAsia="Calibri" w:hAnsi="Arial" w:cs="Arial"/>
          <w:color w:val="000000"/>
          <w:szCs w:val="24"/>
          <w:lang w:val="sr-Latn-RS"/>
        </w:rPr>
      </w:pPr>
      <w:bookmarkStart w:id="3" w:name="_Toc362821723"/>
      <w:bookmarkStart w:id="4" w:name="_Toc417400795"/>
      <w:r w:rsidRPr="00BB18A5">
        <w:rPr>
          <w:rFonts w:ascii="Arial" w:hAnsi="Arial" w:cs="Arial"/>
          <w:b/>
          <w:szCs w:val="24"/>
          <w:lang w:val="en-US"/>
        </w:rPr>
        <w:t>ПРИЛОГ:</w:t>
      </w:r>
      <w:r w:rsidRPr="00BB18A5">
        <w:rPr>
          <w:rFonts w:ascii="Arial" w:hAnsi="Arial" w:cs="Arial"/>
          <w:szCs w:val="24"/>
          <w:lang w:val="en-US"/>
        </w:rPr>
        <w:t xml:space="preserve"> </w:t>
      </w:r>
      <w:r w:rsidRPr="00BB18A5">
        <w:rPr>
          <w:rFonts w:ascii="Arial" w:eastAsia="Calibri" w:hAnsi="Arial" w:cs="Arial"/>
          <w:color w:val="000000"/>
          <w:szCs w:val="24"/>
          <w:lang w:val="en-US"/>
        </w:rPr>
        <w:t xml:space="preserve">Попуњен један или више образаца 5.1 Референца који садржи потврду или потврде о реализованој испоруци издата од стране наручилаца/крајњег купца, са наведеним именом и адресом. Потврда мора да садржи име и адресу наручилаца/крајњег купца, вредност уговора, период у коме је реализована испорука, назив и опис испоручене опреме и контакт особу. </w:t>
      </w:r>
    </w:p>
    <w:p w:rsidR="00BB18A5" w:rsidRPr="00BB18A5" w:rsidRDefault="00BB18A5" w:rsidP="00BB18A5">
      <w:pPr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rPr>
          <w:rFonts w:ascii="Arial" w:hAnsi="Arial" w:cs="Arial"/>
          <w:i/>
          <w:szCs w:val="24"/>
        </w:rPr>
      </w:pPr>
      <w:r w:rsidRPr="00BB18A5">
        <w:rPr>
          <w:rFonts w:ascii="Arial" w:hAnsi="Arial" w:cs="Arial"/>
          <w:b/>
          <w:i/>
          <w:szCs w:val="24"/>
        </w:rPr>
        <w:t>Напомена 1:</w:t>
      </w:r>
      <w:r w:rsidRPr="00BB18A5">
        <w:rPr>
          <w:rFonts w:ascii="Arial" w:hAnsi="Arial" w:cs="Arial"/>
          <w:i/>
          <w:szCs w:val="24"/>
        </w:rPr>
        <w:t xml:space="preserve"> Наручилац задржава право да провери референце.</w:t>
      </w:r>
    </w:p>
    <w:p w:rsidR="00BB18A5" w:rsidRPr="00BB18A5" w:rsidRDefault="00BB18A5" w:rsidP="00BB18A5">
      <w:pPr>
        <w:rPr>
          <w:rFonts w:ascii="Arial" w:hAnsi="Arial" w:cs="Arial"/>
          <w:bCs/>
          <w:i/>
          <w:iCs/>
          <w:szCs w:val="24"/>
        </w:rPr>
      </w:pPr>
      <w:r w:rsidRPr="00BB18A5">
        <w:rPr>
          <w:rFonts w:ascii="Arial" w:hAnsi="Arial" w:cs="Arial"/>
          <w:b/>
          <w:bCs/>
          <w:i/>
          <w:iCs/>
          <w:szCs w:val="24"/>
        </w:rPr>
        <w:t xml:space="preserve">Напомена 2: </w:t>
      </w:r>
      <w:r w:rsidRPr="00BB18A5">
        <w:rPr>
          <w:rFonts w:ascii="Arial" w:hAnsi="Arial" w:cs="Arial"/>
          <w:bCs/>
          <w:i/>
          <w:iCs/>
          <w:szCs w:val="24"/>
        </w:rPr>
        <w:t>Ако вредност уговора није у динарима, за прерачунавање у динаре се користи средњи курс Народне Б</w:t>
      </w:r>
      <w:r>
        <w:rPr>
          <w:rFonts w:ascii="Arial" w:hAnsi="Arial" w:cs="Arial"/>
          <w:bCs/>
          <w:i/>
          <w:iCs/>
          <w:szCs w:val="24"/>
        </w:rPr>
        <w:t>анк</w:t>
      </w:r>
      <w:r w:rsidRPr="00BB18A5">
        <w:rPr>
          <w:rFonts w:ascii="Arial" w:hAnsi="Arial" w:cs="Arial"/>
          <w:bCs/>
          <w:i/>
          <w:iCs/>
          <w:szCs w:val="24"/>
        </w:rPr>
        <w:t>е Србије на дан закључења уговор</w:t>
      </w: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831EA" w:rsidRDefault="00B831EA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831EA" w:rsidRPr="00BB18A5" w:rsidRDefault="00B831EA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452E23" w:rsidRDefault="00452E23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452E23" w:rsidRDefault="00452E23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452E23" w:rsidRDefault="00452E23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452E23" w:rsidRPr="00BB18A5" w:rsidRDefault="00452E23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Default="00BB18A5" w:rsidP="00BB18A5">
      <w:pPr>
        <w:suppressAutoHyphens w:val="0"/>
        <w:spacing w:before="120"/>
        <w:jc w:val="right"/>
        <w:rPr>
          <w:rFonts w:ascii="Arial" w:hAnsi="Arial" w:cs="Arial"/>
          <w:b/>
          <w:i/>
          <w:szCs w:val="24"/>
        </w:rPr>
      </w:pPr>
    </w:p>
    <w:p w:rsidR="00BB18A5" w:rsidRPr="00BB18A5" w:rsidRDefault="00BB18A5" w:rsidP="00BB18A5">
      <w:pPr>
        <w:suppressAutoHyphens w:val="0"/>
        <w:spacing w:before="120"/>
        <w:jc w:val="right"/>
        <w:rPr>
          <w:rFonts w:ascii="Arial" w:hAnsi="Arial" w:cs="Arial"/>
          <w:i/>
          <w:szCs w:val="24"/>
        </w:rPr>
      </w:pPr>
      <w:r w:rsidRPr="00BB18A5">
        <w:rPr>
          <w:rFonts w:ascii="Arial" w:hAnsi="Arial" w:cs="Arial"/>
          <w:b/>
          <w:i/>
          <w:szCs w:val="24"/>
        </w:rPr>
        <w:t>ОБРАЗАЦ 5.1.</w:t>
      </w:r>
      <w:bookmarkEnd w:id="3"/>
      <w:bookmarkEnd w:id="4"/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05"/>
      </w:tblGrid>
      <w:tr w:rsidR="00BB18A5" w:rsidRPr="00BB18A5" w:rsidTr="00BB18A5">
        <w:trPr>
          <w:trHeight w:val="54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B18A5">
              <w:rPr>
                <w:rFonts w:ascii="Arial" w:hAnsi="Arial" w:cs="Arial"/>
                <w:b/>
                <w:bCs/>
                <w:szCs w:val="24"/>
                <w:lang w:val="en-US"/>
              </w:rPr>
              <w:t>Назив Наручиоца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:rsidR="00BB18A5" w:rsidRPr="00BB18A5" w:rsidRDefault="00BB18A5" w:rsidP="00BB18A5">
            <w:pPr>
              <w:jc w:val="both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</w:tr>
      <w:tr w:rsidR="00BB18A5" w:rsidRPr="00BB18A5" w:rsidTr="00BB18A5">
        <w:trPr>
          <w:trHeight w:val="403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B18A5">
              <w:rPr>
                <w:rFonts w:ascii="Arial" w:hAnsi="Arial" w:cs="Arial"/>
                <w:b/>
                <w:bCs/>
                <w:szCs w:val="24"/>
                <w:lang w:val="en-US"/>
              </w:rPr>
              <w:t>Седиште, улица и број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BB18A5" w:rsidRPr="00BB18A5" w:rsidRDefault="00BB18A5" w:rsidP="00BB18A5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B18A5" w:rsidRPr="00BB18A5" w:rsidTr="00BB18A5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B18A5">
              <w:rPr>
                <w:rFonts w:ascii="Arial" w:hAnsi="Arial" w:cs="Arial"/>
                <w:b/>
                <w:bCs/>
                <w:szCs w:val="24"/>
                <w:lang w:val="en-US"/>
              </w:rPr>
              <w:t>Телефон, факс, е mail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BB18A5" w:rsidRPr="00BB18A5" w:rsidRDefault="00BB18A5" w:rsidP="00BB18A5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B18A5" w:rsidRPr="00BB18A5" w:rsidTr="00BB18A5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B18A5">
              <w:rPr>
                <w:rFonts w:ascii="Arial" w:hAnsi="Arial" w:cs="Arial"/>
                <w:b/>
                <w:bCs/>
                <w:szCs w:val="24"/>
                <w:lang w:val="en-US"/>
              </w:rPr>
              <w:t>Матични број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B18A5" w:rsidRPr="00BB18A5" w:rsidTr="00BB18A5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B18A5">
              <w:rPr>
                <w:rFonts w:ascii="Arial" w:hAnsi="Arial" w:cs="Arial"/>
                <w:b/>
                <w:bCs/>
                <w:szCs w:val="24"/>
                <w:lang w:val="en-US"/>
              </w:rPr>
              <w:t>ПИБ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B18A5" w:rsidRPr="00BB18A5" w:rsidTr="00BB18A5">
        <w:trPr>
          <w:trHeight w:val="39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ind w:left="-98"/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B18A5">
              <w:rPr>
                <w:rFonts w:ascii="Arial" w:hAnsi="Arial" w:cs="Arial"/>
                <w:b/>
                <w:bCs/>
                <w:szCs w:val="24"/>
                <w:lang w:val="en-US"/>
              </w:rPr>
              <w:t>Овлашћено лице и функција код Наручиоца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5" w:rsidRPr="00BB18A5" w:rsidRDefault="00BB18A5" w:rsidP="00BB18A5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BB18A5" w:rsidRPr="00BB18A5" w:rsidRDefault="00BB18A5" w:rsidP="00BB18A5">
            <w:pPr>
              <w:jc w:val="both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:rsidR="00BB18A5" w:rsidRPr="00BB18A5" w:rsidRDefault="00BB18A5" w:rsidP="00BB18A5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BB18A5">
        <w:rPr>
          <w:rFonts w:ascii="Arial" w:hAnsi="Arial" w:cs="Arial"/>
          <w:b/>
          <w:bCs/>
          <w:szCs w:val="24"/>
          <w:lang w:val="en-US"/>
        </w:rPr>
        <w:t>П О Т В Р Д А</w:t>
      </w:r>
    </w:p>
    <w:p w:rsidR="00BB18A5" w:rsidRPr="00BB18A5" w:rsidRDefault="00BB18A5" w:rsidP="00BB18A5">
      <w:pPr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r w:rsidRPr="00BB18A5">
        <w:rPr>
          <w:rFonts w:ascii="Arial" w:hAnsi="Arial" w:cs="Arial"/>
          <w:szCs w:val="24"/>
          <w:lang w:val="en-US"/>
        </w:rPr>
        <w:t xml:space="preserve">Понуђач __________________________________________________________је за нас извршио </w:t>
      </w:r>
      <w:r w:rsidRPr="00BB18A5">
        <w:rPr>
          <w:rFonts w:ascii="Arial" w:hAnsi="Arial" w:cs="Arial"/>
          <w:szCs w:val="24"/>
          <w:lang w:val="sr-Cyrl-RS"/>
        </w:rPr>
        <w:t>испоруку</w:t>
      </w:r>
      <w:r w:rsidRPr="00BB18A5">
        <w:rPr>
          <w:rFonts w:ascii="Arial" w:hAnsi="Arial" w:cs="Arial"/>
          <w:szCs w:val="24"/>
          <w:lang w:val="en-US"/>
        </w:rPr>
        <w:t xml:space="preserve"> добара –   ___________________________________ које су обухватале__________________________________________________________ </w:t>
      </w:r>
      <w:r w:rsidRPr="00BB18A5">
        <w:rPr>
          <w:rFonts w:ascii="Arial" w:hAnsi="Arial" w:cs="Arial"/>
          <w:szCs w:val="24"/>
          <w:lang w:val="en-US" w:eastAsia="en-US"/>
        </w:rPr>
        <w:t xml:space="preserve">испоруку </w:t>
      </w:r>
      <w:r w:rsidRPr="00BB18A5">
        <w:rPr>
          <w:rFonts w:ascii="Arial" w:hAnsi="Arial" w:cs="Arial"/>
          <w:szCs w:val="24"/>
          <w:lang w:val="sr-Cyrl-RS" w:eastAsia="en-US"/>
        </w:rPr>
        <w:t>следећих оптичких компоненти и материјала:______________________________________________________</w:t>
      </w:r>
    </w:p>
    <w:p w:rsidR="00BB18A5" w:rsidRPr="00BB18A5" w:rsidRDefault="00BB18A5" w:rsidP="00BB18A5">
      <w:pPr>
        <w:rPr>
          <w:rFonts w:ascii="Arial" w:hAnsi="Arial" w:cs="Arial"/>
          <w:szCs w:val="24"/>
          <w:lang w:val="en-US"/>
        </w:rPr>
      </w:pPr>
    </w:p>
    <w:p w:rsidR="00BB18A5" w:rsidRPr="00BB18A5" w:rsidRDefault="00BB18A5" w:rsidP="00BB18A5">
      <w:pPr>
        <w:jc w:val="center"/>
        <w:rPr>
          <w:rFonts w:ascii="Arial" w:hAnsi="Arial" w:cs="Arial"/>
          <w:szCs w:val="24"/>
          <w:lang w:val="en-US"/>
        </w:rPr>
      </w:pPr>
      <w:r w:rsidRPr="00BB18A5">
        <w:rPr>
          <w:rFonts w:ascii="Arial" w:hAnsi="Arial" w:cs="Arial"/>
          <w:szCs w:val="24"/>
          <w:lang w:val="en-US"/>
        </w:rPr>
        <w:t>(прецизирати назив, опис испоручених</w:t>
      </w:r>
      <w:r w:rsidR="00B831EA">
        <w:rPr>
          <w:rFonts w:ascii="Arial" w:hAnsi="Arial" w:cs="Arial"/>
          <w:szCs w:val="24"/>
          <w:lang w:val="en-US"/>
        </w:rPr>
        <w:t xml:space="preserve"> </w:t>
      </w:r>
      <w:r w:rsidRPr="00BB18A5">
        <w:rPr>
          <w:rFonts w:ascii="Arial" w:hAnsi="Arial" w:cs="Arial"/>
          <w:szCs w:val="24"/>
          <w:lang w:val="en-US"/>
        </w:rPr>
        <w:t>добара)</w:t>
      </w: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  <w:r w:rsidRPr="00BB18A5">
        <w:rPr>
          <w:rFonts w:ascii="Arial" w:hAnsi="Arial" w:cs="Arial"/>
          <w:szCs w:val="24"/>
          <w:lang w:val="en-US"/>
        </w:rPr>
        <w:t xml:space="preserve">у периоду од ________ године до _________ године, на основу уговора </w:t>
      </w:r>
      <w:r w:rsidRPr="00BB18A5">
        <w:rPr>
          <w:rFonts w:ascii="Arial" w:hAnsi="Arial" w:cs="Arial"/>
          <w:szCs w:val="24"/>
          <w:lang w:val="sr-Cyrl-RS"/>
        </w:rPr>
        <w:t>број ___________________________________</w:t>
      </w:r>
      <w:r w:rsidRPr="00BB18A5">
        <w:rPr>
          <w:rFonts w:ascii="Arial" w:hAnsi="Arial" w:cs="Arial"/>
          <w:szCs w:val="24"/>
          <w:lang w:val="en-US"/>
        </w:rPr>
        <w:t>закљученог _____________ године</w:t>
      </w: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sr-Cyrl-RS"/>
        </w:rPr>
      </w:pPr>
      <w:r w:rsidRPr="00BB18A5">
        <w:rPr>
          <w:rFonts w:ascii="Arial" w:hAnsi="Arial" w:cs="Arial"/>
          <w:szCs w:val="24"/>
          <w:lang w:val="sr-Cyrl-RS"/>
        </w:rPr>
        <w:t>Укупна вредност испоручених добара је износила _______________________ без ПДВ.</w:t>
      </w: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</w:p>
    <w:p w:rsidR="000B5B9B" w:rsidRDefault="0059492F" w:rsidP="00BB18A5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Наведена испорука је извршена у уговореном обиму року и квалитету без икаквих примедби и рекламација.</w:t>
      </w:r>
    </w:p>
    <w:p w:rsidR="0059492F" w:rsidRPr="0059492F" w:rsidRDefault="0059492F" w:rsidP="00BB18A5">
      <w:pPr>
        <w:jc w:val="both"/>
        <w:rPr>
          <w:rFonts w:ascii="Arial" w:hAnsi="Arial" w:cs="Arial"/>
          <w:szCs w:val="24"/>
          <w:lang w:val="sr-Cyrl-RS"/>
        </w:rPr>
      </w:pP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  <w:r w:rsidRPr="00BB18A5">
        <w:rPr>
          <w:rFonts w:ascii="Arial" w:hAnsi="Arial" w:cs="Arial"/>
          <w:szCs w:val="24"/>
          <w:lang w:val="en-US"/>
        </w:rPr>
        <w:t xml:space="preserve">Референца се издаје на захтев ___________________________________________ ради учешћа у отвореном поступку јавне набавке добара </w:t>
      </w:r>
      <w:r w:rsidRPr="00BB18A5">
        <w:rPr>
          <w:rFonts w:ascii="Arial" w:hAnsi="Arial" w:cs="Arial"/>
          <w:b/>
          <w:szCs w:val="24"/>
          <w:lang w:val="en-US"/>
        </w:rPr>
        <w:t>„</w:t>
      </w:r>
      <w:r w:rsidRPr="00BB18A5">
        <w:rPr>
          <w:rFonts w:ascii="Arial" w:hAnsi="Arial" w:cs="Arial"/>
          <w:szCs w:val="24"/>
          <w:lang w:val="en-US"/>
        </w:rPr>
        <w:t>Набавка OPGW, ADSS и других оптичких каблова са припадајућом опремом: 1 фаза</w:t>
      </w:r>
      <w:r w:rsidRPr="00BB18A5">
        <w:rPr>
          <w:rFonts w:ascii="Arial" w:hAnsi="Arial" w:cs="Arial"/>
          <w:b/>
          <w:bCs/>
          <w:szCs w:val="24"/>
          <w:lang w:val="en-US"/>
        </w:rPr>
        <w:t>“</w:t>
      </w:r>
      <w:r w:rsidRPr="00BB18A5">
        <w:rPr>
          <w:rFonts w:ascii="Arial" w:hAnsi="Arial" w:cs="Arial"/>
          <w:color w:val="000000"/>
          <w:szCs w:val="24"/>
          <w:lang w:val="en-US"/>
        </w:rPr>
        <w:t>, Jaвнa нaбaвкa бр. J</w:t>
      </w:r>
      <w:r w:rsidRPr="00BB18A5">
        <w:rPr>
          <w:rFonts w:ascii="Arial" w:hAnsi="Arial" w:cs="Arial"/>
          <w:color w:val="000000"/>
          <w:szCs w:val="24"/>
          <w:lang w:val="sr-Cyrl-RS"/>
        </w:rPr>
        <w:t>Н</w:t>
      </w:r>
      <w:r w:rsidRPr="00BB18A5">
        <w:rPr>
          <w:rFonts w:ascii="Arial" w:hAnsi="Arial" w:cs="Arial"/>
          <w:color w:val="000000"/>
          <w:szCs w:val="24"/>
          <w:lang w:val="en-US"/>
        </w:rPr>
        <w:t xml:space="preserve"> 1000/0183/2016, </w:t>
      </w:r>
      <w:r w:rsidRPr="00BB18A5">
        <w:rPr>
          <w:rFonts w:ascii="Arial" w:hAnsi="Arial" w:cs="Arial"/>
          <w:szCs w:val="24"/>
          <w:lang w:val="en-US"/>
        </w:rPr>
        <w:t>за коју је позив објављен на Порталу јавних набавки дана __.__.2017. године, и у друге сврхе се не може користити.</w:t>
      </w: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  <w:r w:rsidRPr="00BB18A5">
        <w:rPr>
          <w:rFonts w:ascii="Arial" w:hAnsi="Arial" w:cs="Arial"/>
          <w:szCs w:val="24"/>
          <w:lang w:val="en-US"/>
        </w:rPr>
        <w:t>Место: _________________</w:t>
      </w: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  <w:r w:rsidRPr="00BB18A5">
        <w:rPr>
          <w:rFonts w:ascii="Arial" w:hAnsi="Arial" w:cs="Arial"/>
          <w:szCs w:val="24"/>
          <w:lang w:val="en-US"/>
        </w:rPr>
        <w:t>Датум: _________________</w:t>
      </w:r>
    </w:p>
    <w:p w:rsidR="00BB18A5" w:rsidRPr="00BB18A5" w:rsidRDefault="00BB18A5" w:rsidP="00BB18A5">
      <w:pPr>
        <w:jc w:val="center"/>
        <w:rPr>
          <w:rFonts w:ascii="Arial" w:hAnsi="Arial" w:cs="Arial"/>
          <w:szCs w:val="24"/>
          <w:lang w:val="en-US"/>
        </w:rPr>
      </w:pPr>
      <w:r w:rsidRPr="00BB18A5">
        <w:rPr>
          <w:rFonts w:ascii="Arial" w:hAnsi="Arial" w:cs="Arial"/>
          <w:szCs w:val="24"/>
          <w:lang w:val="en-US"/>
        </w:rPr>
        <w:t>Да су подаци тачни, својим потписом и печатом потврђује,</w:t>
      </w:r>
    </w:p>
    <w:p w:rsidR="00BB18A5" w:rsidRPr="00BB18A5" w:rsidRDefault="00BB18A5" w:rsidP="00BB18A5">
      <w:pPr>
        <w:jc w:val="center"/>
        <w:rPr>
          <w:rFonts w:ascii="Arial" w:hAnsi="Arial" w:cs="Arial"/>
          <w:szCs w:val="24"/>
          <w:lang w:val="en-US"/>
        </w:rPr>
      </w:pPr>
    </w:p>
    <w:p w:rsidR="00BB18A5" w:rsidRPr="00BB18A5" w:rsidRDefault="00BB18A5" w:rsidP="00BB18A5">
      <w:pPr>
        <w:jc w:val="right"/>
        <w:rPr>
          <w:rFonts w:ascii="Arial" w:hAnsi="Arial" w:cs="Arial"/>
          <w:szCs w:val="24"/>
          <w:lang w:val="en-US"/>
        </w:rPr>
      </w:pPr>
      <w:r w:rsidRPr="00BB18A5">
        <w:rPr>
          <w:rFonts w:ascii="Arial" w:hAnsi="Arial" w:cs="Arial"/>
          <w:szCs w:val="24"/>
          <w:lang w:val="en-US"/>
        </w:rPr>
        <w:t>Овлашћено лице Наручиоца</w:t>
      </w:r>
    </w:p>
    <w:p w:rsidR="00BB18A5" w:rsidRPr="00BB18A5" w:rsidRDefault="00BB18A5" w:rsidP="00BB18A5">
      <w:pPr>
        <w:jc w:val="both"/>
        <w:rPr>
          <w:rFonts w:ascii="Arial" w:hAnsi="Arial" w:cs="Arial"/>
          <w:szCs w:val="24"/>
          <w:lang w:val="en-US"/>
        </w:rPr>
      </w:pPr>
    </w:p>
    <w:p w:rsidR="00BB18A5" w:rsidRPr="00BB18A5" w:rsidRDefault="00BB18A5" w:rsidP="00BB18A5">
      <w:pPr>
        <w:jc w:val="right"/>
        <w:rPr>
          <w:rFonts w:ascii="Arial" w:hAnsi="Arial" w:cs="Arial"/>
          <w:szCs w:val="24"/>
          <w:lang w:val="en-US"/>
        </w:rPr>
      </w:pPr>
      <w:r w:rsidRPr="00BB18A5">
        <w:rPr>
          <w:rFonts w:ascii="Arial" w:hAnsi="Arial" w:cs="Arial"/>
          <w:szCs w:val="24"/>
          <w:lang w:val="en-US"/>
        </w:rPr>
        <w:t xml:space="preserve">       _____________________</w:t>
      </w:r>
    </w:p>
    <w:p w:rsidR="00BB18A5" w:rsidRPr="00BB18A5" w:rsidRDefault="00BB18A5" w:rsidP="00BB18A5">
      <w:pPr>
        <w:jc w:val="right"/>
        <w:rPr>
          <w:rFonts w:ascii="Arial" w:hAnsi="Arial" w:cs="Arial"/>
          <w:szCs w:val="24"/>
          <w:lang w:val="en-US"/>
        </w:rPr>
      </w:pPr>
      <w:r w:rsidRPr="00BB18A5">
        <w:rPr>
          <w:rFonts w:ascii="Arial" w:hAnsi="Arial" w:cs="Arial"/>
          <w:szCs w:val="24"/>
          <w:lang w:val="en-US"/>
        </w:rPr>
        <w:t xml:space="preserve">                                                                                                         (потпис и печат)</w:t>
      </w:r>
      <w:bookmarkEnd w:id="2"/>
    </w:p>
    <w:sectPr w:rsidR="00BB18A5" w:rsidRPr="00BB18A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D1" w:rsidRDefault="00BF3DD1" w:rsidP="00AF7080">
      <w:r>
        <w:separator/>
      </w:r>
    </w:p>
  </w:endnote>
  <w:endnote w:type="continuationSeparator" w:id="0">
    <w:p w:rsidR="00BF3DD1" w:rsidRDefault="00BF3DD1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1" w:rsidRPr="00501DA1" w:rsidRDefault="00593E11" w:rsidP="00501DA1">
    <w:pPr>
      <w:tabs>
        <w:tab w:val="center" w:pos="4680"/>
        <w:tab w:val="right" w:pos="9360"/>
      </w:tabs>
      <w:jc w:val="center"/>
      <w:rPr>
        <w:i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 w:rsidRPr="00501DA1">
      <w:rPr>
        <w:i/>
        <w:lang w:val="en-US"/>
      </w:rPr>
      <w:t xml:space="preserve"> </w:t>
    </w:r>
    <w:r w:rsidRPr="00501DA1">
      <w:rPr>
        <w:i/>
      </w:rPr>
      <w:t>у отвореном поступку</w:t>
    </w:r>
  </w:p>
  <w:p w:rsidR="00593E11" w:rsidRPr="00501DA1" w:rsidRDefault="00593E11" w:rsidP="00501DA1">
    <w:pPr>
      <w:tabs>
        <w:tab w:val="center" w:pos="4680"/>
        <w:tab w:val="right" w:pos="9360"/>
      </w:tabs>
      <w:jc w:val="center"/>
      <w:rPr>
        <w:i/>
        <w:lang w:val="en-US"/>
      </w:rPr>
    </w:pPr>
    <w:r w:rsidRPr="00501DA1">
      <w:rPr>
        <w:i/>
        <w:lang w:val="sr-Cyrl-RS"/>
      </w:rPr>
      <w:t xml:space="preserve">                              </w:t>
    </w:r>
    <w:r w:rsidRPr="00501DA1">
      <w:rPr>
        <w:i/>
      </w:rPr>
      <w:t>ЈН бр.</w:t>
    </w:r>
    <w:r>
      <w:rPr>
        <w:i/>
        <w:lang w:val="en-US"/>
      </w:rPr>
      <w:t>1000/0183</w:t>
    </w:r>
    <w:r w:rsidRPr="00501DA1">
      <w:rPr>
        <w:i/>
        <w:lang w:val="en-US"/>
      </w:rPr>
      <w:t>/2016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F22F1F">
      <w:rPr>
        <w:noProof/>
      </w:rPr>
      <w:t>1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F22F1F">
        <w:rPr>
          <w:noProof/>
        </w:rPr>
        <w:t>5</w:t>
      </w:r>
    </w:fldSimple>
  </w:p>
  <w:p w:rsidR="00593E11" w:rsidRDefault="00593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D1" w:rsidRDefault="00BF3DD1" w:rsidP="00AF7080">
      <w:r>
        <w:separator/>
      </w:r>
    </w:p>
  </w:footnote>
  <w:footnote w:type="continuationSeparator" w:id="0">
    <w:p w:rsidR="00BF3DD1" w:rsidRDefault="00BF3DD1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7741"/>
    <w:rsid w:val="000B1E73"/>
    <w:rsid w:val="000B5B9B"/>
    <w:rsid w:val="000E6CCA"/>
    <w:rsid w:val="00132744"/>
    <w:rsid w:val="001430FE"/>
    <w:rsid w:val="00153C74"/>
    <w:rsid w:val="001A6C2C"/>
    <w:rsid w:val="00236268"/>
    <w:rsid w:val="00270F19"/>
    <w:rsid w:val="002B56D1"/>
    <w:rsid w:val="002C0E67"/>
    <w:rsid w:val="00320C75"/>
    <w:rsid w:val="0032175B"/>
    <w:rsid w:val="00366040"/>
    <w:rsid w:val="00386D8B"/>
    <w:rsid w:val="003A0444"/>
    <w:rsid w:val="00452E23"/>
    <w:rsid w:val="004E047D"/>
    <w:rsid w:val="00501DA1"/>
    <w:rsid w:val="005774DF"/>
    <w:rsid w:val="00593E11"/>
    <w:rsid w:val="0059492F"/>
    <w:rsid w:val="005D4A93"/>
    <w:rsid w:val="006D029C"/>
    <w:rsid w:val="007516A7"/>
    <w:rsid w:val="00825E49"/>
    <w:rsid w:val="009A3649"/>
    <w:rsid w:val="00A06998"/>
    <w:rsid w:val="00A22AFD"/>
    <w:rsid w:val="00A32F8D"/>
    <w:rsid w:val="00AA61B3"/>
    <w:rsid w:val="00AF7080"/>
    <w:rsid w:val="00B43B92"/>
    <w:rsid w:val="00B831EA"/>
    <w:rsid w:val="00BB18A5"/>
    <w:rsid w:val="00BF3DD1"/>
    <w:rsid w:val="00C446D3"/>
    <w:rsid w:val="00CE5261"/>
    <w:rsid w:val="00F22F1F"/>
    <w:rsid w:val="00F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9C6A5-5ACB-4970-9583-61A7D471A665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Nikolajevic</cp:lastModifiedBy>
  <cp:revision>3</cp:revision>
  <cp:lastPrinted>2017-03-24T08:09:00Z</cp:lastPrinted>
  <dcterms:created xsi:type="dcterms:W3CDTF">2017-03-24T13:21:00Z</dcterms:created>
  <dcterms:modified xsi:type="dcterms:W3CDTF">2017-03-24T13:22:00Z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