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38F61" w14:textId="77777777" w:rsidR="00AF7080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04FC9" w14:textId="77777777" w:rsidR="00AF7080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0A8199CE" w14:textId="77777777"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НАРУЧИЛАЦ</w:t>
      </w:r>
    </w:p>
    <w:p w14:paraId="28F627C3" w14:textId="77777777"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14:paraId="066038F6" w14:textId="77777777"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У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лица </w:t>
      </w:r>
      <w:r w:rsidRPr="00AC5350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 број 2</w:t>
      </w:r>
    </w:p>
    <w:p w14:paraId="3475F608" w14:textId="77777777"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Београд</w:t>
      </w:r>
    </w:p>
    <w:p w14:paraId="2C6C6161" w14:textId="77777777"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ПРВА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14:paraId="54E0A339" w14:textId="77777777" w:rsidR="00281770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48E2AB81" w14:textId="77777777" w:rsidR="00281770" w:rsidRPr="00281770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281770">
        <w:rPr>
          <w:rFonts w:ascii="Arial" w:hAnsi="Arial" w:cs="Arial"/>
          <w:b/>
          <w:sz w:val="22"/>
          <w:szCs w:val="22"/>
          <w:lang w:val="x-none" w:eastAsia="x-none"/>
        </w:rPr>
        <w:t>КОНКУРСНА ДОКУМЕНТАЦИЈА</w:t>
      </w:r>
    </w:p>
    <w:p w14:paraId="3ADA5FFC" w14:textId="77777777" w:rsidR="00281770" w:rsidRPr="00281770" w:rsidRDefault="00281770" w:rsidP="00281770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81770">
        <w:rPr>
          <w:rFonts w:ascii="Arial" w:hAnsi="Arial" w:cs="Arial"/>
          <w:sz w:val="22"/>
          <w:szCs w:val="22"/>
          <w:lang w:eastAsia="en-US"/>
        </w:rPr>
        <w:t>за п</w:t>
      </w:r>
      <w:r w:rsidRPr="00281770">
        <w:rPr>
          <w:rFonts w:ascii="Arial" w:hAnsi="Arial" w:cs="Arial"/>
          <w:sz w:val="22"/>
          <w:szCs w:val="22"/>
          <w:lang w:val="sr-Cyrl-RS" w:eastAsia="en-US"/>
        </w:rPr>
        <w:t>одношење</w:t>
      </w:r>
      <w:r w:rsidRPr="00281770">
        <w:rPr>
          <w:rFonts w:ascii="Arial" w:hAnsi="Arial" w:cs="Arial"/>
          <w:sz w:val="22"/>
          <w:szCs w:val="22"/>
          <w:lang w:eastAsia="en-US"/>
        </w:rPr>
        <w:t xml:space="preserve"> понуда у отвореном поступку</w:t>
      </w:r>
      <w:r w:rsidRPr="00281770">
        <w:rPr>
          <w:rFonts w:ascii="Arial" w:hAnsi="Arial" w:cs="Arial"/>
          <w:sz w:val="22"/>
          <w:szCs w:val="22"/>
          <w:lang w:val="sr-Cyrl-RS" w:eastAsia="en-US"/>
        </w:rPr>
        <w:t xml:space="preserve"> ради закључења оквирног споразума са једним понуђачем на период од годину дана</w:t>
      </w:r>
    </w:p>
    <w:p w14:paraId="66A12481" w14:textId="3F4D06CC" w:rsidR="00281770" w:rsidRPr="00281770" w:rsidRDefault="00281770" w:rsidP="00281770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281770">
        <w:rPr>
          <w:rFonts w:ascii="Arial" w:hAnsi="Arial" w:cs="Arial"/>
          <w:sz w:val="22"/>
          <w:szCs w:val="22"/>
          <w:lang w:eastAsia="en-US"/>
        </w:rPr>
        <w:t xml:space="preserve">за јавну набавку </w:t>
      </w:r>
      <w:r w:rsidRPr="00281770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="00295677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281770">
        <w:rPr>
          <w:rFonts w:ascii="Arial" w:hAnsi="Arial" w:cs="Arial"/>
          <w:sz w:val="22"/>
          <w:szCs w:val="22"/>
          <w:lang w:eastAsia="en-US"/>
        </w:rPr>
        <w:t xml:space="preserve"> бр. </w:t>
      </w:r>
      <w:r w:rsidRPr="00281770">
        <w:rPr>
          <w:rFonts w:ascii="Arial" w:hAnsi="Arial" w:cs="Arial"/>
          <w:sz w:val="22"/>
          <w:szCs w:val="22"/>
          <w:lang w:val="sr-Cyrl-RS" w:eastAsia="en-US"/>
        </w:rPr>
        <w:t>ЈН/1000/0</w:t>
      </w:r>
      <w:r w:rsidRPr="00281770">
        <w:rPr>
          <w:rFonts w:ascii="Arial" w:hAnsi="Arial" w:cs="Arial"/>
          <w:sz w:val="22"/>
          <w:szCs w:val="22"/>
          <w:lang w:val="en-US" w:eastAsia="en-US"/>
        </w:rPr>
        <w:t>573</w:t>
      </w:r>
      <w:r w:rsidRPr="00281770">
        <w:rPr>
          <w:rFonts w:ascii="Arial" w:hAnsi="Arial" w:cs="Arial"/>
          <w:sz w:val="22"/>
          <w:szCs w:val="22"/>
          <w:lang w:val="sr-Cyrl-RS" w:eastAsia="en-US"/>
        </w:rPr>
        <w:t>/2016</w:t>
      </w:r>
    </w:p>
    <w:p w14:paraId="4F026086" w14:textId="77777777" w:rsidR="00281770" w:rsidRPr="00281770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293DD198" w14:textId="77777777" w:rsidR="00281770" w:rsidRPr="00281770" w:rsidRDefault="00281770" w:rsidP="00281770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en-US"/>
        </w:rPr>
      </w:pPr>
    </w:p>
    <w:p w14:paraId="439E70B0" w14:textId="77777777" w:rsidR="00281770" w:rsidRPr="00281770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sr-Cyrl-RS" w:eastAsia="x-none"/>
        </w:rPr>
      </w:pPr>
      <w:r w:rsidRPr="00281770">
        <w:rPr>
          <w:rFonts w:ascii="Arial" w:hAnsi="Arial" w:cs="Arial"/>
          <w:b/>
          <w:sz w:val="22"/>
          <w:szCs w:val="22"/>
          <w:lang w:val="sr-Cyrl-RS" w:eastAsia="x-none"/>
        </w:rPr>
        <w:t>„НАБАВКА СОФТВЕРСКОГ РЕШЕЊА ЗА УПРАВЉАЊЕ ПРОЦЕСОМ СЛУЖБЕНИХ ПУТОВАЊА“</w:t>
      </w:r>
    </w:p>
    <w:p w14:paraId="3055D9D1" w14:textId="77777777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/>
          <w:bCs/>
          <w:kern w:val="28"/>
          <w:sz w:val="22"/>
          <w:szCs w:val="22"/>
          <w:lang w:val="sr-Cyrl-RS" w:eastAsia="x-none"/>
        </w:rPr>
      </w:pPr>
    </w:p>
    <w:p w14:paraId="68920482" w14:textId="77777777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Cyrl-RS" w:eastAsia="x-none"/>
        </w:rPr>
      </w:pPr>
    </w:p>
    <w:p w14:paraId="2295E31C" w14:textId="77777777" w:rsidR="00281770" w:rsidRPr="00281770" w:rsidRDefault="00281770" w:rsidP="00281770">
      <w:pPr>
        <w:tabs>
          <w:tab w:val="left" w:pos="7035"/>
        </w:tabs>
        <w:suppressAutoHyphens w:val="0"/>
        <w:outlineLvl w:val="0"/>
        <w:rPr>
          <w:rFonts w:ascii="Arial" w:hAnsi="Arial" w:cs="Arial"/>
          <w:bCs/>
          <w:kern w:val="28"/>
          <w:sz w:val="22"/>
          <w:szCs w:val="22"/>
          <w:lang w:val="sr-Cyrl-RS" w:eastAsia="x-none"/>
        </w:rPr>
      </w:pPr>
      <w:r w:rsidRPr="00281770">
        <w:rPr>
          <w:rFonts w:ascii="Arial" w:hAnsi="Arial" w:cs="Arial"/>
          <w:bCs/>
          <w:color w:val="FF0000"/>
          <w:kern w:val="28"/>
          <w:sz w:val="22"/>
          <w:szCs w:val="22"/>
          <w:lang w:val="sr-Cyrl-RS" w:eastAsia="x-none"/>
        </w:rPr>
        <w:t xml:space="preserve">                                                                        </w:t>
      </w:r>
    </w:p>
    <w:p w14:paraId="6B367FA3" w14:textId="77777777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kern w:val="28"/>
          <w:sz w:val="22"/>
          <w:szCs w:val="22"/>
          <w:lang w:val="sr-Cyrl-RS" w:eastAsia="x-none"/>
        </w:rPr>
      </w:pPr>
    </w:p>
    <w:p w14:paraId="24CB8195" w14:textId="77777777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Latn-RS" w:eastAsia="x-none"/>
        </w:rPr>
      </w:pPr>
    </w:p>
    <w:p w14:paraId="2E37043A" w14:textId="77777777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Latn-RS" w:eastAsia="x-none"/>
        </w:rPr>
      </w:pPr>
    </w:p>
    <w:p w14:paraId="0FA9E968" w14:textId="77777777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Latn-RS" w:eastAsia="x-none"/>
        </w:rPr>
      </w:pPr>
    </w:p>
    <w:p w14:paraId="046C0770" w14:textId="77777777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Cyrl-RS" w:eastAsia="x-none"/>
        </w:rPr>
      </w:pPr>
    </w:p>
    <w:p w14:paraId="3F660032" w14:textId="39D9068B" w:rsidR="00281770" w:rsidRPr="00281770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kern w:val="28"/>
          <w:sz w:val="22"/>
          <w:szCs w:val="22"/>
          <w:lang w:val="sr-Cyrl-RS" w:eastAsia="x-none"/>
        </w:rPr>
      </w:pPr>
      <w:r w:rsidRPr="00281770">
        <w:rPr>
          <w:rFonts w:ascii="Arial" w:eastAsia="Arial Unicode MS" w:hAnsi="Arial" w:cs="Arial"/>
          <w:bCs/>
          <w:kern w:val="2"/>
          <w:sz w:val="22"/>
          <w:szCs w:val="22"/>
          <w:lang w:val="ru-RU" w:eastAsia="x-none"/>
        </w:rPr>
        <w:t>(заведено под бр.12.01. 45692/</w:t>
      </w:r>
      <w:r w:rsidR="00AF202E">
        <w:rPr>
          <w:rFonts w:ascii="Arial" w:eastAsia="Arial Unicode MS" w:hAnsi="Arial" w:cs="Arial"/>
          <w:bCs/>
          <w:kern w:val="2"/>
          <w:sz w:val="22"/>
          <w:szCs w:val="22"/>
          <w:lang w:val="en-US" w:eastAsia="x-none"/>
        </w:rPr>
        <w:t>10</w:t>
      </w:r>
      <w:r w:rsidRPr="00281770">
        <w:rPr>
          <w:rFonts w:ascii="Arial" w:eastAsia="Arial Unicode MS" w:hAnsi="Arial" w:cs="Arial"/>
          <w:bCs/>
          <w:kern w:val="2"/>
          <w:sz w:val="22"/>
          <w:szCs w:val="22"/>
          <w:lang w:val="en-US" w:eastAsia="x-none"/>
        </w:rPr>
        <w:t>-</w:t>
      </w:r>
      <w:r w:rsidR="00AF202E">
        <w:rPr>
          <w:rFonts w:ascii="Arial" w:eastAsia="Arial Unicode MS" w:hAnsi="Arial" w:cs="Arial"/>
          <w:bCs/>
          <w:kern w:val="2"/>
          <w:sz w:val="22"/>
          <w:szCs w:val="22"/>
          <w:lang w:val="ru-RU" w:eastAsia="x-none"/>
        </w:rPr>
        <w:t>17 од 05</w:t>
      </w:r>
      <w:bookmarkStart w:id="0" w:name="_GoBack"/>
      <w:bookmarkEnd w:id="0"/>
      <w:r w:rsidR="00295677">
        <w:rPr>
          <w:rFonts w:ascii="Arial" w:eastAsia="Arial Unicode MS" w:hAnsi="Arial" w:cs="Arial"/>
          <w:bCs/>
          <w:kern w:val="2"/>
          <w:sz w:val="22"/>
          <w:szCs w:val="22"/>
          <w:lang w:val="en-US" w:eastAsia="x-none"/>
        </w:rPr>
        <w:t>.07</w:t>
      </w:r>
      <w:r w:rsidRPr="00281770">
        <w:rPr>
          <w:rFonts w:ascii="Arial" w:eastAsia="Arial Unicode MS" w:hAnsi="Arial" w:cs="Arial"/>
          <w:bCs/>
          <w:kern w:val="2"/>
          <w:sz w:val="22"/>
          <w:szCs w:val="22"/>
          <w:lang w:val="ru-RU" w:eastAsia="x-none"/>
        </w:rPr>
        <w:t>.2017. године)</w:t>
      </w:r>
    </w:p>
    <w:p w14:paraId="472253F5" w14:textId="77777777" w:rsidR="007B2A21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0AFBB706" w14:textId="77777777" w:rsidR="007B2A21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75A90C8F" w14:textId="77777777"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7153D0AB" w14:textId="3876E53F" w:rsidR="00A32F8D" w:rsidRPr="00A32F8D" w:rsidRDefault="00B43B92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r w:rsidR="00295677">
        <w:rPr>
          <w:rFonts w:ascii="Arial" w:hAnsi="Arial" w:cs="Arial"/>
          <w:b/>
          <w:sz w:val="22"/>
          <w:szCs w:val="22"/>
          <w:lang w:val="sr-Cyrl-RS"/>
        </w:rPr>
        <w:t>јул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2017</w:t>
      </w:r>
      <w:r w:rsidR="00A32F8D" w:rsidRPr="00A32F8D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14:paraId="377920BD" w14:textId="77777777"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3CE9CCCD" w14:textId="77777777" w:rsidR="00281770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2E4FD935" w14:textId="77777777" w:rsidR="00501C5D" w:rsidRDefault="00501C5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484C851E" w14:textId="77777777" w:rsidR="00501C5D" w:rsidRDefault="00501C5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70629BA7" w14:textId="77777777" w:rsidR="00281770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079A78A6" w14:textId="77777777" w:rsidR="007D5DFD" w:rsidRDefault="007D5DF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4C132051" w14:textId="77777777" w:rsidR="007D5DFD" w:rsidRDefault="007D5DF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11FA44F1" w14:textId="77777777" w:rsidR="00281770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42EF5191" w14:textId="77777777" w:rsidR="003A0444" w:rsidRPr="00AC5350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>
        <w:rPr>
          <w:rFonts w:ascii="Arial" w:hAnsi="Arial" w:cs="Arial"/>
          <w:szCs w:val="24"/>
          <w:lang w:val="en-US" w:eastAsia="en-US"/>
        </w:rPr>
        <w:lastRenderedPageBreak/>
        <w:t xml:space="preserve">На основу члана 63. </w:t>
      </w:r>
      <w:proofErr w:type="gramStart"/>
      <w:r>
        <w:rPr>
          <w:rFonts w:ascii="Arial" w:hAnsi="Arial" w:cs="Arial"/>
          <w:szCs w:val="24"/>
          <w:lang w:val="en-US" w:eastAsia="en-US"/>
        </w:rPr>
        <w:t>став</w:t>
      </w:r>
      <w:proofErr w:type="gramEnd"/>
      <w:r>
        <w:rPr>
          <w:rFonts w:ascii="Arial" w:hAnsi="Arial" w:cs="Arial"/>
          <w:szCs w:val="24"/>
          <w:lang w:val="en-US" w:eastAsia="en-US"/>
        </w:rPr>
        <w:t xml:space="preserve"> 1</w:t>
      </w:r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gramStart"/>
      <w:r w:rsidRPr="00AC5350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AC5350">
        <w:rPr>
          <w:rFonts w:ascii="Arial" w:hAnsi="Arial" w:cs="Arial"/>
          <w:szCs w:val="24"/>
          <w:lang w:val="en-US" w:eastAsia="en-US"/>
        </w:rPr>
        <w:t xml:space="preserve"> члана 54. Закона о јавним набавкама („Сл. гласник РС”, бр. 124/12, 14/15 и 68/15)</w:t>
      </w:r>
      <w:r>
        <w:rPr>
          <w:rFonts w:ascii="Arial" w:hAnsi="Arial" w:cs="Arial"/>
          <w:szCs w:val="24"/>
          <w:lang w:val="sr-Cyrl-RS" w:eastAsia="en-US"/>
        </w:rPr>
        <w:t>,</w:t>
      </w:r>
      <w:r w:rsidRPr="00AC5350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AC5350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 w:rsidRPr="000907D4">
        <w:rPr>
          <w:rFonts w:ascii="Arial" w:hAnsi="Arial" w:cs="Arial"/>
          <w:szCs w:val="24"/>
          <w:lang w:eastAsia="en-US"/>
        </w:rPr>
        <w:t>Комисија је сачинила</w:t>
      </w:r>
      <w:r w:rsidRPr="00AC5350">
        <w:rPr>
          <w:rFonts w:ascii="Arial" w:eastAsia="Arial Unicode MS" w:hAnsi="Arial" w:cs="Arial"/>
          <w:szCs w:val="24"/>
          <w:lang w:val="en-US" w:eastAsia="en-US"/>
        </w:rPr>
        <w:t>:</w:t>
      </w:r>
    </w:p>
    <w:p w14:paraId="7218FEF8" w14:textId="77777777" w:rsidR="008453BF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14:paraId="43FA5206" w14:textId="77777777" w:rsidR="003A0444" w:rsidRPr="00AC5350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ПРВУ</w:t>
      </w:r>
      <w:r w:rsidR="003A04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14:paraId="7529999A" w14:textId="77777777"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14:paraId="57F69896" w14:textId="77777777" w:rsidR="00281770" w:rsidRPr="00281770" w:rsidRDefault="003A0444" w:rsidP="00281770">
      <w:pPr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14:paraId="2A48A536" w14:textId="77777777" w:rsidR="00281770" w:rsidRPr="00281770" w:rsidRDefault="00281770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81770">
        <w:rPr>
          <w:rFonts w:ascii="Arial" w:hAnsi="Arial" w:cs="Arial"/>
          <w:b/>
          <w:sz w:val="22"/>
          <w:szCs w:val="22"/>
        </w:rPr>
        <w:t>за п</w:t>
      </w:r>
      <w:r w:rsidRPr="00281770">
        <w:rPr>
          <w:rFonts w:ascii="Arial" w:hAnsi="Arial" w:cs="Arial"/>
          <w:b/>
          <w:sz w:val="22"/>
          <w:szCs w:val="22"/>
          <w:lang w:val="sr-Cyrl-RS"/>
        </w:rPr>
        <w:t>одношење</w:t>
      </w:r>
      <w:r w:rsidRPr="00281770">
        <w:rPr>
          <w:rFonts w:ascii="Arial" w:hAnsi="Arial" w:cs="Arial"/>
          <w:b/>
          <w:sz w:val="22"/>
          <w:szCs w:val="22"/>
        </w:rPr>
        <w:t xml:space="preserve"> понуда у отвореном поступку</w:t>
      </w:r>
      <w:r w:rsidRPr="00281770">
        <w:rPr>
          <w:rFonts w:ascii="Arial" w:hAnsi="Arial" w:cs="Arial"/>
          <w:b/>
          <w:sz w:val="22"/>
          <w:szCs w:val="22"/>
          <w:lang w:val="sr-Cyrl-RS"/>
        </w:rPr>
        <w:t xml:space="preserve"> ради закључења оквирног споразума са једним понуђачем на период од годину дана</w:t>
      </w:r>
    </w:p>
    <w:p w14:paraId="3FF6BF9D" w14:textId="77777777" w:rsidR="00281770" w:rsidRPr="00281770" w:rsidRDefault="00281770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81770">
        <w:rPr>
          <w:rFonts w:ascii="Arial" w:hAnsi="Arial" w:cs="Arial"/>
          <w:b/>
          <w:sz w:val="22"/>
          <w:szCs w:val="22"/>
        </w:rPr>
        <w:t xml:space="preserve">за јавну набавку </w:t>
      </w:r>
      <w:r w:rsidRPr="00281770">
        <w:rPr>
          <w:rFonts w:ascii="Arial" w:hAnsi="Arial" w:cs="Arial"/>
          <w:b/>
          <w:sz w:val="22"/>
          <w:szCs w:val="22"/>
          <w:lang w:val="sr-Cyrl-RS"/>
        </w:rPr>
        <w:t>добара</w:t>
      </w:r>
      <w:r w:rsidRPr="00281770">
        <w:rPr>
          <w:rFonts w:ascii="Arial" w:hAnsi="Arial" w:cs="Arial"/>
          <w:b/>
          <w:sz w:val="22"/>
          <w:szCs w:val="22"/>
        </w:rPr>
        <w:t xml:space="preserve"> бр. </w:t>
      </w:r>
      <w:r w:rsidRPr="00281770">
        <w:rPr>
          <w:rFonts w:ascii="Arial" w:hAnsi="Arial" w:cs="Arial"/>
          <w:b/>
          <w:sz w:val="22"/>
          <w:szCs w:val="22"/>
          <w:lang w:val="sr-Cyrl-RS"/>
        </w:rPr>
        <w:t>ЈН/1000/0</w:t>
      </w:r>
      <w:r w:rsidRPr="00281770">
        <w:rPr>
          <w:rFonts w:ascii="Arial" w:hAnsi="Arial" w:cs="Arial"/>
          <w:b/>
          <w:sz w:val="22"/>
          <w:szCs w:val="22"/>
          <w:lang w:val="en-US"/>
        </w:rPr>
        <w:t>573</w:t>
      </w:r>
      <w:r w:rsidRPr="00281770">
        <w:rPr>
          <w:rFonts w:ascii="Arial" w:hAnsi="Arial" w:cs="Arial"/>
          <w:b/>
          <w:sz w:val="22"/>
          <w:szCs w:val="22"/>
          <w:lang w:val="sr-Cyrl-RS"/>
        </w:rPr>
        <w:t>/2016</w:t>
      </w:r>
    </w:p>
    <w:p w14:paraId="7821D04F" w14:textId="77777777" w:rsidR="00281770" w:rsidRPr="00281770" w:rsidRDefault="00281770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281770">
        <w:rPr>
          <w:rFonts w:ascii="Arial" w:hAnsi="Arial" w:cs="Arial"/>
          <w:b/>
          <w:sz w:val="22"/>
          <w:szCs w:val="22"/>
          <w:lang w:val="sr-Cyrl-RS"/>
        </w:rPr>
        <w:t>„НАБАВКА СОФТВЕРСКОГ РЕШЕЊА ЗА УПРАВЉАЊЕ ПРОЦЕСОМ СЛУЖБЕНИХ ПУТОВАЊА“</w:t>
      </w:r>
    </w:p>
    <w:p w14:paraId="44416494" w14:textId="77777777" w:rsidR="00281770" w:rsidRDefault="00281770" w:rsidP="00281770">
      <w:pPr>
        <w:jc w:val="center"/>
      </w:pPr>
    </w:p>
    <w:p w14:paraId="24F910A3" w14:textId="77777777" w:rsidR="00FA708A" w:rsidRPr="001933D9" w:rsidRDefault="007409E6" w:rsidP="001F60E4">
      <w:pPr>
        <w:jc w:val="center"/>
        <w:rPr>
          <w:rFonts w:ascii="Arial" w:hAnsi="Arial" w:cs="Arial"/>
          <w:lang w:val="sr-Cyrl-RS"/>
        </w:rPr>
      </w:pPr>
      <w:r w:rsidRPr="001933D9">
        <w:rPr>
          <w:rFonts w:ascii="Arial" w:hAnsi="Arial" w:cs="Arial"/>
          <w:lang w:val="sr-Cyrl-RS"/>
        </w:rPr>
        <w:t>1</w:t>
      </w:r>
      <w:r w:rsidR="00FA708A" w:rsidRPr="001933D9">
        <w:rPr>
          <w:rFonts w:ascii="Arial" w:hAnsi="Arial" w:cs="Arial"/>
          <w:lang w:val="sr-Cyrl-RS"/>
        </w:rPr>
        <w:t>.</w:t>
      </w:r>
    </w:p>
    <w:p w14:paraId="6EE7D9BC" w14:textId="17F3C99D" w:rsidR="003D22D5" w:rsidRPr="001933D9" w:rsidRDefault="003D19A0" w:rsidP="003D22D5">
      <w:pPr>
        <w:rPr>
          <w:rFonts w:ascii="Arial" w:hAnsi="Arial" w:cs="Arial"/>
          <w:lang w:val="sr-Cyrl-RS"/>
        </w:rPr>
      </w:pPr>
      <w:r w:rsidRPr="001933D9">
        <w:rPr>
          <w:rFonts w:ascii="Arial" w:hAnsi="Arial" w:cs="Arial"/>
          <w:lang w:val="sr-Cyrl-RS"/>
        </w:rPr>
        <w:t xml:space="preserve">У одељку 3. тачка </w:t>
      </w:r>
      <w:r w:rsidR="003D22D5" w:rsidRPr="001933D9">
        <w:rPr>
          <w:rFonts w:ascii="Arial" w:hAnsi="Arial" w:cs="Arial"/>
          <w:lang w:val="sr-Cyrl-RS"/>
        </w:rPr>
        <w:t xml:space="preserve">3.2.техничке карактеристике (спецификације), </w:t>
      </w:r>
      <w:r w:rsidR="003D22D5" w:rsidRPr="001933D9">
        <w:rPr>
          <w:rFonts w:ascii="Arial" w:hAnsi="Arial" w:cs="Arial"/>
        </w:rPr>
        <w:t>квалитет, количин</w:t>
      </w:r>
      <w:r w:rsidR="003D22D5" w:rsidRPr="001933D9">
        <w:rPr>
          <w:rFonts w:ascii="Arial" w:hAnsi="Arial" w:cs="Arial"/>
          <w:lang w:val="sr-Latn-RS"/>
        </w:rPr>
        <w:t>a</w:t>
      </w:r>
      <w:r w:rsidR="003D22D5" w:rsidRPr="001933D9">
        <w:rPr>
          <w:rFonts w:ascii="Arial" w:hAnsi="Arial" w:cs="Arial"/>
        </w:rPr>
        <w:t xml:space="preserve"> и опис </w:t>
      </w:r>
      <w:r w:rsidR="003D22D5" w:rsidRPr="001933D9">
        <w:rPr>
          <w:rFonts w:ascii="Arial" w:hAnsi="Arial" w:cs="Arial"/>
          <w:lang w:val="sr-Cyrl-RS"/>
        </w:rPr>
        <w:t>добара у делу Функционални захтеви мења се и гласи:</w:t>
      </w:r>
    </w:p>
    <w:p w14:paraId="1C519705" w14:textId="77777777" w:rsidR="00C54A9C" w:rsidRPr="001933D9" w:rsidRDefault="00C54A9C" w:rsidP="00C54A9C">
      <w:pPr>
        <w:keepNext/>
        <w:keepLines/>
        <w:numPr>
          <w:ilvl w:val="1"/>
          <w:numId w:val="0"/>
        </w:numPr>
        <w:suppressAutoHyphens w:val="0"/>
        <w:spacing w:before="240" w:after="240"/>
        <w:ind w:left="567" w:hanging="573"/>
        <w:jc w:val="both"/>
        <w:outlineLvl w:val="1"/>
        <w:rPr>
          <w:rFonts w:ascii="Arial" w:hAnsi="Arial" w:cs="Arial"/>
          <w:bCs/>
          <w:smallCaps/>
          <w:sz w:val="22"/>
          <w:szCs w:val="22"/>
          <w:lang w:val="sr-Cyrl-RS" w:eastAsia="en-US"/>
        </w:rPr>
      </w:pPr>
      <w:r w:rsidRPr="001933D9">
        <w:rPr>
          <w:rFonts w:ascii="Arial" w:hAnsi="Arial" w:cs="Arial"/>
          <w:bCs/>
          <w:smallCaps/>
          <w:sz w:val="22"/>
          <w:szCs w:val="22"/>
          <w:lang w:val="sr-Cyrl-RS" w:eastAsia="en-US"/>
        </w:rPr>
        <w:t>Функционални захтеви</w:t>
      </w:r>
    </w:p>
    <w:p w14:paraId="011B6F0A" w14:textId="77777777" w:rsidR="00C54A9C" w:rsidRDefault="00C54A9C" w:rsidP="00C54A9C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C54A9C">
        <w:rPr>
          <w:rFonts w:ascii="Arial" w:eastAsia="Calibri" w:hAnsi="Arial" w:cs="Arial"/>
          <w:sz w:val="22"/>
          <w:szCs w:val="22"/>
          <w:lang w:val="sr-Cyrl-RS" w:eastAsia="en-US"/>
        </w:rPr>
        <w:t>Од Понуђача се захтева да потврди одговорима да понуђени систем СП има сваку од захтеваних функционалности наведених у табели:</w:t>
      </w:r>
    </w:p>
    <w:p w14:paraId="7F4937B2" w14:textId="77777777" w:rsidR="0072381D" w:rsidRPr="00C54A9C" w:rsidRDefault="0072381D" w:rsidP="00C54A9C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4253"/>
        <w:gridCol w:w="992"/>
        <w:gridCol w:w="3262"/>
      </w:tblGrid>
      <w:tr w:rsidR="00C54A9C" w:rsidRPr="00C54A9C" w14:paraId="68E98893" w14:textId="77777777" w:rsidTr="00C54A9C">
        <w:trPr>
          <w:cantSplit/>
          <w:tblHeader/>
        </w:trPr>
        <w:tc>
          <w:tcPr>
            <w:tcW w:w="805" w:type="dxa"/>
            <w:shd w:val="clear" w:color="auto" w:fill="0D0D0D"/>
          </w:tcPr>
          <w:p w14:paraId="147F8C68" w14:textId="77777777" w:rsidR="00C54A9C" w:rsidRPr="00C54A9C" w:rsidRDefault="00C54A9C" w:rsidP="00C54A9C">
            <w:pPr>
              <w:suppressAutoHyphens w:val="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РБ</w:t>
            </w:r>
          </w:p>
        </w:tc>
        <w:tc>
          <w:tcPr>
            <w:tcW w:w="4253" w:type="dxa"/>
            <w:shd w:val="clear" w:color="auto" w:fill="0D0D0D"/>
          </w:tcPr>
          <w:p w14:paraId="7C3A26FA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Захтеви</w:t>
            </w:r>
          </w:p>
        </w:tc>
        <w:tc>
          <w:tcPr>
            <w:tcW w:w="992" w:type="dxa"/>
            <w:shd w:val="clear" w:color="auto" w:fill="0D0D0D"/>
          </w:tcPr>
          <w:p w14:paraId="5DF64F2D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ДА/НЕ</w:t>
            </w:r>
          </w:p>
        </w:tc>
        <w:tc>
          <w:tcPr>
            <w:tcW w:w="3262" w:type="dxa"/>
            <w:shd w:val="clear" w:color="auto" w:fill="0D0D0D"/>
          </w:tcPr>
          <w:p w14:paraId="4D484771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Напомена</w:t>
            </w:r>
          </w:p>
        </w:tc>
      </w:tr>
      <w:tr w:rsidR="00C54A9C" w:rsidRPr="00C54A9C" w14:paraId="66FC8966" w14:textId="77777777" w:rsidTr="00C54A9C">
        <w:trPr>
          <w:cantSplit/>
        </w:trPr>
        <w:tc>
          <w:tcPr>
            <w:tcW w:w="9312" w:type="dxa"/>
            <w:gridSpan w:val="4"/>
            <w:shd w:val="clear" w:color="auto" w:fill="8496B0"/>
          </w:tcPr>
          <w:p w14:paraId="62295707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b/>
                <w:smallCaps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b/>
                <w:smallCaps/>
                <w:sz w:val="22"/>
                <w:szCs w:val="22"/>
                <w:lang w:val="sr-Cyrl-RS" w:eastAsia="en-US"/>
              </w:rPr>
              <w:t>Општи технолошки захтеви</w:t>
            </w:r>
          </w:p>
        </w:tc>
      </w:tr>
      <w:tr w:rsidR="00C54A9C" w:rsidRPr="00C54A9C" w14:paraId="3B36E7D5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012FF071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2727BF1F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База података: 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Oracle 12g</w:t>
            </w:r>
          </w:p>
        </w:tc>
        <w:tc>
          <w:tcPr>
            <w:tcW w:w="992" w:type="dxa"/>
            <w:shd w:val="clear" w:color="auto" w:fill="auto"/>
          </w:tcPr>
          <w:p w14:paraId="3ADBD836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1F026DB1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346B8BE4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4468A9A0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7E403165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СП развијен на 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SOA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принципима</w:t>
            </w:r>
          </w:p>
        </w:tc>
        <w:tc>
          <w:tcPr>
            <w:tcW w:w="992" w:type="dxa"/>
            <w:shd w:val="clear" w:color="auto" w:fill="auto"/>
          </w:tcPr>
          <w:p w14:paraId="7FB3DA76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31D0DAED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6232593E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1CE282D8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38C26A37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Службеним путовањима управља сопствени 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workflow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систем</w:t>
            </w:r>
          </w:p>
        </w:tc>
        <w:tc>
          <w:tcPr>
            <w:tcW w:w="992" w:type="dxa"/>
            <w:shd w:val="clear" w:color="auto" w:fill="auto"/>
          </w:tcPr>
          <w:p w14:paraId="1571A057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4320F3B6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38103DD0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40968E58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6ADF923E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Кориснички интерфејс пројектован за рад преко веба</w:t>
            </w:r>
          </w:p>
        </w:tc>
        <w:tc>
          <w:tcPr>
            <w:tcW w:w="992" w:type="dxa"/>
            <w:shd w:val="clear" w:color="auto" w:fill="auto"/>
          </w:tcPr>
          <w:p w14:paraId="1DFA5148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270CFB45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34E2345B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622033CB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86FEDC8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Административни модул (права приступа и роле)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901CEDF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656A2A36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03E0A734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64FF5F9F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4044B6D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Неограничен број регистрованих корисника – ограничен једино капацитетом система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CE6752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405E7CA5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4B2580C5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5C7B2086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A9B9C14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Неограничен број конкурентних корисника – ограничен једино капацитетом система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BF9E95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58338295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2622B781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78C9DBF5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3083066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Централизација – Сервери СП су на једном месту, а корисник ради у СП преко веба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35B690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53A96F61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5E642CE4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1CE68C7C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3A82280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Архитектура система – СП се прилагођава софтверско-хардверској архитектури коју има Наручилац – ради на 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stand-alone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или виртуелним серверима, у интерном облаку, у балансном или небалансном моду, и свакој врсти хот 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stand-by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-а, 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4405DD7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645CFD09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553115F8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441B12E0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5DAFF25E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Disaster Recovery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–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СП се прилагођава сваком систему 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Disaster Recovery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кога има Наручилац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1F1D591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759AF836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2930F670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5724A9BA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4902E38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СП дозвољава снимање сигурносне копије базе без заустављања система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A49F888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22D0393F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5142B117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566AE447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8507" w:type="dxa"/>
            <w:gridSpan w:val="3"/>
            <w:shd w:val="clear" w:color="auto" w:fill="D5DCE4"/>
          </w:tcPr>
          <w:p w14:paraId="5DC45D78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Интеграбилност – Интеграција са информационим подсистемима Наручиоца</w:t>
            </w:r>
          </w:p>
        </w:tc>
      </w:tr>
      <w:tr w:rsidR="00C54A9C" w:rsidRPr="00C54A9C" w14:paraId="4E4E196A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069099CC" w14:textId="77777777" w:rsidR="00C54A9C" w:rsidRPr="00C54A9C" w:rsidRDefault="00C54A9C" w:rsidP="0071766C">
            <w:pPr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7468E3CC" w14:textId="77777777" w:rsidR="00C54A9C" w:rsidRPr="00295677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295677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Интеграција са е-мејл сервером (</w:t>
            </w:r>
            <w:r w:rsidRPr="00295677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MS Exchange</w:t>
            </w:r>
            <w:r w:rsidRPr="00295677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6F80E41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2547CB47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3CAE38F5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2531E14F" w14:textId="77777777" w:rsidR="00C54A9C" w:rsidRPr="00C54A9C" w:rsidRDefault="00C54A9C" w:rsidP="0071766C">
            <w:pPr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59D5976" w14:textId="7BBBAD27" w:rsidR="00C54A9C" w:rsidRPr="00C54A9C" w:rsidRDefault="00C54A9C" w:rsidP="00D9605E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Интеграција са подсистемом за људске ресурсе </w:t>
            </w:r>
            <w:r w:rsidR="00D9605E" w:rsidRPr="0029567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SAP HCM na ORACLE (HR, TM i PY)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– 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од </w:t>
            </w:r>
            <w:r w:rsidR="00D9605E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SAP HCM</w:t>
            </w:r>
            <w:r w:rsidR="00D9605E" w:rsidRPr="00C54A9C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добија: матичне податке о запосленима, шифарнике, …</w:t>
            </w:r>
          </w:p>
        </w:tc>
        <w:tc>
          <w:tcPr>
            <w:tcW w:w="992" w:type="dxa"/>
            <w:shd w:val="clear" w:color="auto" w:fill="auto"/>
          </w:tcPr>
          <w:p w14:paraId="007DBB78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728D9586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14668D98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02CBD704" w14:textId="77777777" w:rsidR="00C54A9C" w:rsidRPr="00C54A9C" w:rsidRDefault="00C54A9C" w:rsidP="0071766C">
            <w:pPr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610456EB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Интеграција са ЕРП-ом (Главна књига, Зараде, Буџет, Рачуноводство, Курсна листа, …)</w:t>
            </w:r>
          </w:p>
        </w:tc>
        <w:tc>
          <w:tcPr>
            <w:tcW w:w="992" w:type="dxa"/>
            <w:shd w:val="clear" w:color="auto" w:fill="auto"/>
          </w:tcPr>
          <w:p w14:paraId="7E87647D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2B270E91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6527DF52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3D52CD8C" w14:textId="77777777" w:rsidR="00C54A9C" w:rsidRPr="00C54A9C" w:rsidRDefault="00C54A9C" w:rsidP="0071766C">
            <w:pPr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F175E9E" w14:textId="77777777" w:rsidR="00D9605E" w:rsidRPr="00295677" w:rsidRDefault="00D9605E" w:rsidP="00D9605E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29567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Интеграција са подсистемима за електронска плаћања (HALCOM, FX Client).</w:t>
            </w:r>
          </w:p>
          <w:p w14:paraId="2CA438B8" w14:textId="0179C4E8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3320C1E9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0ABBE409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29B069ED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45AF3384" w14:textId="77777777" w:rsidR="00C54A9C" w:rsidRPr="00C54A9C" w:rsidRDefault="00C54A9C" w:rsidP="0071766C">
            <w:pPr>
              <w:numPr>
                <w:ilvl w:val="0"/>
                <w:numId w:val="6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22BFA7B3" w14:textId="77777777" w:rsidR="00C54A9C" w:rsidRPr="00295677" w:rsidRDefault="00C54A9C" w:rsidP="003D19A0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29567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Интеграције са ситемима за евиденцију радног времена – PACS, Шпица.</w:t>
            </w:r>
          </w:p>
          <w:p w14:paraId="2D91327B" w14:textId="77777777" w:rsidR="00C54A9C" w:rsidRPr="00295677" w:rsidRDefault="00C54A9C" w:rsidP="003D19A0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29567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Интеграције са SAP ERP на HANA и legacy ERP системима. Интеграција са legacy ERP системима би била потребна све док сви организациони делови не пређу у централни SAP ERP, при чему бисмо за legacy sistem за дирекцију EPS-а могли да сматрамо SAP ERP на ORACLE.</w:t>
            </w:r>
          </w:p>
          <w:p w14:paraId="2CE30DC2" w14:textId="31540977" w:rsidR="00C54A9C" w:rsidRPr="00295677" w:rsidRDefault="00C54A9C" w:rsidP="003D19A0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295677"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  <w:t>Интеграција са порталом еПорези Пореске управе Републике Србије.</w:t>
            </w:r>
          </w:p>
          <w:p w14:paraId="4100EB37" w14:textId="77777777" w:rsidR="00C54A9C" w:rsidRPr="00C54A9C" w:rsidRDefault="00C54A9C" w:rsidP="003D19A0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295677">
              <w:rPr>
                <w:rFonts w:ascii="Arial" w:hAnsi="Arial" w:cs="Arial"/>
                <w:lang w:val="sr-Latn-RS"/>
              </w:rPr>
              <w:t>Интеграција са порталом Регистар запослених, Управа за трезор</w:t>
            </w:r>
          </w:p>
        </w:tc>
        <w:tc>
          <w:tcPr>
            <w:tcW w:w="992" w:type="dxa"/>
            <w:shd w:val="clear" w:color="auto" w:fill="auto"/>
          </w:tcPr>
          <w:p w14:paraId="5B4C6FDA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1E6BD3FE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12BE9C70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6FDC7AD8" w14:textId="76F3273A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786190D3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Ревизиони траг (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Audit Trial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) –Активности се бележе у лог-бази СП</w:t>
            </w:r>
          </w:p>
        </w:tc>
        <w:tc>
          <w:tcPr>
            <w:tcW w:w="992" w:type="dxa"/>
            <w:shd w:val="clear" w:color="auto" w:fill="auto"/>
          </w:tcPr>
          <w:p w14:paraId="51FDDF45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136B3435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683F6494" w14:textId="77777777" w:rsidTr="00295677">
        <w:trPr>
          <w:cantSplit/>
        </w:trPr>
        <w:tc>
          <w:tcPr>
            <w:tcW w:w="805" w:type="dxa"/>
            <w:shd w:val="clear" w:color="auto" w:fill="auto"/>
          </w:tcPr>
          <w:p w14:paraId="35843D98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8507" w:type="dxa"/>
            <w:gridSpan w:val="3"/>
            <w:shd w:val="clear" w:color="auto" w:fill="auto"/>
          </w:tcPr>
          <w:p w14:paraId="2D3BBFF2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Усаглашеност са прописима и процедурама (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Compliance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)</w:t>
            </w:r>
          </w:p>
        </w:tc>
      </w:tr>
      <w:tr w:rsidR="00C54A9C" w:rsidRPr="00C54A9C" w14:paraId="30AF9EDC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63026E69" w14:textId="77777777" w:rsidR="00C54A9C" w:rsidRPr="00C54A9C" w:rsidRDefault="00C54A9C" w:rsidP="0071766C">
            <w:pPr>
              <w:numPr>
                <w:ilvl w:val="0"/>
                <w:numId w:val="7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6F529A84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Усаглашеност са екстерном правном и пословном регулативом</w:t>
            </w:r>
          </w:p>
        </w:tc>
        <w:tc>
          <w:tcPr>
            <w:tcW w:w="992" w:type="dxa"/>
            <w:shd w:val="clear" w:color="auto" w:fill="auto"/>
          </w:tcPr>
          <w:p w14:paraId="4EFEBB21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1D5DC086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3C1392D6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5C6E3104" w14:textId="77777777" w:rsidR="00C54A9C" w:rsidRPr="00C54A9C" w:rsidRDefault="00C54A9C" w:rsidP="0071766C">
            <w:pPr>
              <w:numPr>
                <w:ilvl w:val="0"/>
                <w:numId w:val="7"/>
              </w:numPr>
              <w:tabs>
                <w:tab w:val="left" w:pos="227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A5B5128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Усаглашеност са интерним правним и пословним актима Наручиоца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C4511D1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30C97829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5932F9EA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55F502B1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19"/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3375302B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Скалабилност – СП има могућност додавања неограниченог броја корисника без икакве измене у софтверу</w:t>
            </w:r>
          </w:p>
        </w:tc>
        <w:tc>
          <w:tcPr>
            <w:tcW w:w="992" w:type="dxa"/>
            <w:shd w:val="clear" w:color="auto" w:fill="auto"/>
          </w:tcPr>
          <w:p w14:paraId="31C5C2BB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0ACC42FF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05F27DC8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13AA7894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19"/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0DE06ED4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Модуларност – Могућности додавања нових функционалности без нарушавања постојећих</w:t>
            </w:r>
          </w:p>
        </w:tc>
        <w:tc>
          <w:tcPr>
            <w:tcW w:w="992" w:type="dxa"/>
            <w:shd w:val="clear" w:color="auto" w:fill="auto"/>
          </w:tcPr>
          <w:p w14:paraId="7608832B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3F9D05C0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0D6D1456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42D00BC4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19"/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42603B30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Роле – СП се ослања на сопствени систем права рада са модулима и функционалностима СП. Роле се задају кроз Административни модул СП.</w:t>
            </w:r>
          </w:p>
        </w:tc>
        <w:tc>
          <w:tcPr>
            <w:tcW w:w="992" w:type="dxa"/>
            <w:shd w:val="clear" w:color="auto" w:fill="auto"/>
          </w:tcPr>
          <w:p w14:paraId="00CB8A3E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1B830BEC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255A91EE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2CB1DDAE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19"/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shd w:val="clear" w:color="auto" w:fill="auto"/>
          </w:tcPr>
          <w:p w14:paraId="3E922168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Безбедност система и података – СП се ослања на систем заштите Наручиоца од нарушавања безбедности система и података</w:t>
            </w:r>
          </w:p>
        </w:tc>
        <w:tc>
          <w:tcPr>
            <w:tcW w:w="992" w:type="dxa"/>
            <w:shd w:val="clear" w:color="auto" w:fill="auto"/>
          </w:tcPr>
          <w:p w14:paraId="07187607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shd w:val="clear" w:color="auto" w:fill="auto"/>
          </w:tcPr>
          <w:p w14:paraId="5074A13D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08AFCD61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1E9D191A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19"/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BD8B26C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Rollback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– СП се ослања на 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Rollback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функционалност базе података враћања на почетно стање у случају прекида трансакције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4180A6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52F1289C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C54A9C" w:rsidRPr="00C54A9C" w14:paraId="74E121B7" w14:textId="77777777" w:rsidTr="00C54A9C">
        <w:trPr>
          <w:cantSplit/>
        </w:trPr>
        <w:tc>
          <w:tcPr>
            <w:tcW w:w="805" w:type="dxa"/>
            <w:shd w:val="clear" w:color="auto" w:fill="auto"/>
          </w:tcPr>
          <w:p w14:paraId="5B66BA82" w14:textId="77777777" w:rsidR="00C54A9C" w:rsidRPr="00C54A9C" w:rsidRDefault="00C54A9C" w:rsidP="0071766C">
            <w:pPr>
              <w:numPr>
                <w:ilvl w:val="0"/>
                <w:numId w:val="5"/>
              </w:numPr>
              <w:tabs>
                <w:tab w:val="left" w:pos="319"/>
                <w:tab w:val="left" w:pos="352"/>
              </w:tabs>
              <w:suppressAutoHyphens w:val="0"/>
              <w:spacing w:before="120" w:after="12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0F0DF6E1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Текстуална поља и поља у бази  су са </w:t>
            </w:r>
            <w:r w:rsidRPr="00C54A9C">
              <w:rPr>
                <w:rFonts w:ascii="Arial" w:eastAsia="Calibri" w:hAnsi="Arial" w:cs="Arial"/>
                <w:i/>
                <w:sz w:val="22"/>
                <w:szCs w:val="22"/>
                <w:lang w:val="en-US" w:eastAsia="en-US"/>
              </w:rPr>
              <w:t>Unicode</w:t>
            </w:r>
            <w:r w:rsidRPr="00C54A9C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карактер сетом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C4CD90" w14:textId="77777777" w:rsidR="00C54A9C" w:rsidRPr="00C54A9C" w:rsidRDefault="00C54A9C" w:rsidP="00C54A9C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</w:tcPr>
          <w:p w14:paraId="0A0ECD28" w14:textId="77777777" w:rsidR="00C54A9C" w:rsidRPr="00C54A9C" w:rsidRDefault="00C54A9C" w:rsidP="00C54A9C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</w:tc>
      </w:tr>
    </w:tbl>
    <w:p w14:paraId="68173ACE" w14:textId="77777777" w:rsidR="00295677" w:rsidRPr="00D47553" w:rsidRDefault="00295677" w:rsidP="00295677">
      <w:pPr>
        <w:rPr>
          <w:rFonts w:ascii="Arial" w:eastAsia="Calibri" w:hAnsi="Arial" w:cs="Arial"/>
          <w:sz w:val="22"/>
          <w:szCs w:val="22"/>
          <w:lang w:val="sr-Cyrl-RS"/>
        </w:rPr>
      </w:pPr>
    </w:p>
    <w:p w14:paraId="5E37F203" w14:textId="77777777" w:rsidR="00295677" w:rsidRPr="00D47553" w:rsidRDefault="00295677" w:rsidP="00295677">
      <w:pPr>
        <w:rPr>
          <w:rFonts w:ascii="Arial" w:eastAsia="Calibri" w:hAnsi="Arial" w:cs="Arial"/>
          <w:sz w:val="22"/>
          <w:szCs w:val="22"/>
          <w:lang w:val="sr-Cyrl-RS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3458"/>
      </w:tblGrid>
      <w:tr w:rsidR="00295677" w:rsidRPr="00D47553" w14:paraId="3826D90C" w14:textId="77777777" w:rsidTr="00295677">
        <w:trPr>
          <w:cantSplit/>
          <w:tblHeader/>
        </w:trPr>
        <w:tc>
          <w:tcPr>
            <w:tcW w:w="562" w:type="dxa"/>
            <w:shd w:val="clear" w:color="auto" w:fill="0D0D0D"/>
          </w:tcPr>
          <w:p w14:paraId="234C3CA0" w14:textId="77777777" w:rsidR="00295677" w:rsidRPr="00D47553" w:rsidRDefault="00295677" w:rsidP="006555AC">
            <w:pPr>
              <w:jc w:val="both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4253" w:type="dxa"/>
            <w:shd w:val="clear" w:color="auto" w:fill="0D0D0D"/>
          </w:tcPr>
          <w:p w14:paraId="3EBE904E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Захтеви</w:t>
            </w:r>
          </w:p>
        </w:tc>
        <w:tc>
          <w:tcPr>
            <w:tcW w:w="992" w:type="dxa"/>
            <w:shd w:val="clear" w:color="auto" w:fill="0D0D0D"/>
          </w:tcPr>
          <w:p w14:paraId="2FB2D36F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ДА/НЕ</w:t>
            </w:r>
          </w:p>
        </w:tc>
        <w:tc>
          <w:tcPr>
            <w:tcW w:w="3458" w:type="dxa"/>
            <w:shd w:val="clear" w:color="auto" w:fill="0D0D0D"/>
          </w:tcPr>
          <w:p w14:paraId="7A660DA8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Напомена</w:t>
            </w:r>
          </w:p>
        </w:tc>
      </w:tr>
      <w:tr w:rsidR="00295677" w:rsidRPr="00D47553" w14:paraId="46B7B119" w14:textId="77777777" w:rsidTr="00295677">
        <w:trPr>
          <w:cantSplit/>
        </w:trPr>
        <w:tc>
          <w:tcPr>
            <w:tcW w:w="9265" w:type="dxa"/>
            <w:gridSpan w:val="4"/>
            <w:shd w:val="clear" w:color="auto" w:fill="8496B0"/>
          </w:tcPr>
          <w:p w14:paraId="4561744E" w14:textId="77777777" w:rsidR="00295677" w:rsidRPr="00D47553" w:rsidRDefault="00295677" w:rsidP="006555AC">
            <w:pPr>
              <w:rPr>
                <w:rFonts w:ascii="Arial" w:eastAsia="Calibri" w:hAnsi="Arial" w:cs="Arial"/>
                <w:b/>
                <w:smallCaps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b/>
                <w:smallCaps/>
                <w:sz w:val="22"/>
                <w:szCs w:val="22"/>
                <w:lang w:val="sr-Cyrl-RS"/>
              </w:rPr>
              <w:t>Општи функционални захтеви</w:t>
            </w:r>
          </w:p>
        </w:tc>
      </w:tr>
      <w:tr w:rsidR="00295677" w:rsidRPr="00D47553" w14:paraId="107B7205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1011E0FB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18F0A8F2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Планирање и ревизија буџета за службена путовања по организационим јединицама по којима се прати буџет</w:t>
            </w:r>
          </w:p>
        </w:tc>
        <w:tc>
          <w:tcPr>
            <w:tcW w:w="992" w:type="dxa"/>
            <w:shd w:val="clear" w:color="auto" w:fill="auto"/>
          </w:tcPr>
          <w:p w14:paraId="638E0263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59FE6BD3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95677" w:rsidRPr="00D47553" w14:paraId="351F6B6D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6AD1E0A9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10A4B21A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Месечно праћење (контрола) буџета за службена путовања</w:t>
            </w:r>
          </w:p>
        </w:tc>
        <w:tc>
          <w:tcPr>
            <w:tcW w:w="992" w:type="dxa"/>
            <w:shd w:val="clear" w:color="auto" w:fill="auto"/>
          </w:tcPr>
          <w:p w14:paraId="195148EB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5E671F0F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95677" w:rsidRPr="00D47553" w14:paraId="3827889E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1168FA6F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035C32E5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Верификација процене трошкова поређењем са планираним буџетом</w:t>
            </w:r>
          </w:p>
        </w:tc>
        <w:tc>
          <w:tcPr>
            <w:tcW w:w="992" w:type="dxa"/>
            <w:shd w:val="clear" w:color="auto" w:fill="auto"/>
          </w:tcPr>
          <w:p w14:paraId="03192202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763A5DA5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highlight w:val="yellow"/>
                <w:lang w:val="sr-Cyrl-RS"/>
              </w:rPr>
            </w:pPr>
          </w:p>
        </w:tc>
      </w:tr>
      <w:tr w:rsidR="00295677" w:rsidRPr="00D47553" w14:paraId="0511BC15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5FB0E1C0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1FD1601D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Онемогућавање путовања у случају прекорачења буџета</w:t>
            </w:r>
          </w:p>
        </w:tc>
        <w:tc>
          <w:tcPr>
            <w:tcW w:w="992" w:type="dxa"/>
            <w:shd w:val="clear" w:color="auto" w:fill="auto"/>
          </w:tcPr>
          <w:p w14:paraId="3E60F873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9282B4C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096297E4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14693152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2295D967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Путни налози, обрачуни трошкова и пореза, исплате и наплате за запослене и трећа лица ( домаћа и страна) за путовања у земљи и иностранству</w:t>
            </w:r>
          </w:p>
        </w:tc>
        <w:tc>
          <w:tcPr>
            <w:tcW w:w="992" w:type="dxa"/>
            <w:shd w:val="clear" w:color="auto" w:fill="auto"/>
          </w:tcPr>
          <w:p w14:paraId="69C20A40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54101E2D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57D9AC5A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2669BCC1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417AF10F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Параметарско постављање критеријума за израду и обрачунавање налога за путовање</w:t>
            </w:r>
          </w:p>
        </w:tc>
        <w:tc>
          <w:tcPr>
            <w:tcW w:w="992" w:type="dxa"/>
            <w:shd w:val="clear" w:color="auto" w:fill="auto"/>
          </w:tcPr>
          <w:p w14:paraId="247EA817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A033374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761CDDA1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54B5CFE9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5DF607F7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Формирање предлога за путовање</w:t>
            </w:r>
          </w:p>
        </w:tc>
        <w:tc>
          <w:tcPr>
            <w:tcW w:w="992" w:type="dxa"/>
            <w:shd w:val="clear" w:color="auto" w:fill="auto"/>
          </w:tcPr>
          <w:p w14:paraId="429C8544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09B1692F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0FC9D523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4C6F541C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193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65FAA24B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Формирање налога за путовање у прописаној форми</w:t>
            </w:r>
          </w:p>
        </w:tc>
        <w:tc>
          <w:tcPr>
            <w:tcW w:w="992" w:type="dxa"/>
            <w:shd w:val="clear" w:color="auto" w:fill="auto"/>
          </w:tcPr>
          <w:p w14:paraId="5B30F534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003BC38E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14B85214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4D025C2F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6E974F52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Обрачун путног налога и аконтације за путнике и непутнике</w:t>
            </w:r>
          </w:p>
        </w:tc>
        <w:tc>
          <w:tcPr>
            <w:tcW w:w="992" w:type="dxa"/>
            <w:shd w:val="clear" w:color="auto" w:fill="auto"/>
          </w:tcPr>
          <w:p w14:paraId="3DCADD72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A9E448B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420B6FED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7E318AF9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4DAD7E1F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Вишеструка овера налога и путног рачуна</w:t>
            </w:r>
          </w:p>
        </w:tc>
        <w:tc>
          <w:tcPr>
            <w:tcW w:w="992" w:type="dxa"/>
            <w:shd w:val="clear" w:color="auto" w:fill="auto"/>
          </w:tcPr>
          <w:p w14:paraId="13CC5B48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1D6A1D7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95677" w:rsidRPr="00D47553" w14:paraId="0424CFDB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4BD1A120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441F3426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Процена трошкова путовања</w:t>
            </w:r>
          </w:p>
        </w:tc>
        <w:tc>
          <w:tcPr>
            <w:tcW w:w="992" w:type="dxa"/>
            <w:shd w:val="clear" w:color="auto" w:fill="auto"/>
          </w:tcPr>
          <w:p w14:paraId="7C206261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016B1582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060F6529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1346BDCF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1BEC647C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Формирање решења за путовање у иностранство</w:t>
            </w:r>
          </w:p>
        </w:tc>
        <w:tc>
          <w:tcPr>
            <w:tcW w:w="992" w:type="dxa"/>
            <w:shd w:val="clear" w:color="auto" w:fill="auto"/>
          </w:tcPr>
          <w:p w14:paraId="56D798AE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8094100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73CF3020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17A8864D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734F87D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Могућност израде групног решења за путовање са груписањем путника по различитим критеријумима</w:t>
            </w:r>
          </w:p>
        </w:tc>
        <w:tc>
          <w:tcPr>
            <w:tcW w:w="992" w:type="dxa"/>
            <w:shd w:val="clear" w:color="auto" w:fill="auto"/>
          </w:tcPr>
          <w:p w14:paraId="062D95F3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1DDE4A25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15ADCAAB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6E762ECA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46EDDC44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Могућност повраћаја решења на дораду </w:t>
            </w:r>
          </w:p>
        </w:tc>
        <w:tc>
          <w:tcPr>
            <w:tcW w:w="992" w:type="dxa"/>
            <w:shd w:val="clear" w:color="auto" w:fill="auto"/>
          </w:tcPr>
          <w:p w14:paraId="2E27F14C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4D60CD38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7A830331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4744B61F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20B9F5A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Могућност допуне решења за путовање у иностранство</w:t>
            </w:r>
          </w:p>
        </w:tc>
        <w:tc>
          <w:tcPr>
            <w:tcW w:w="992" w:type="dxa"/>
            <w:shd w:val="clear" w:color="auto" w:fill="auto"/>
          </w:tcPr>
          <w:p w14:paraId="02ECFC3E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58958102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45B5B611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0F1E5B00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1A95CD91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Формирање и одобравање платних налога</w:t>
            </w:r>
          </w:p>
        </w:tc>
        <w:tc>
          <w:tcPr>
            <w:tcW w:w="992" w:type="dxa"/>
            <w:shd w:val="clear" w:color="auto" w:fill="auto"/>
          </w:tcPr>
          <w:p w14:paraId="7FFC00D9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01B9887C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375A4E63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67168CC8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6723C6FF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Исплата динарских и девизних средстава</w:t>
            </w:r>
          </w:p>
        </w:tc>
        <w:tc>
          <w:tcPr>
            <w:tcW w:w="992" w:type="dxa"/>
            <w:shd w:val="clear" w:color="auto" w:fill="auto"/>
          </w:tcPr>
          <w:p w14:paraId="62960584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305E93D6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10873230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1E7DF70C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617B3AFC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Исплата преко текућег рачуна</w:t>
            </w:r>
          </w:p>
        </w:tc>
        <w:tc>
          <w:tcPr>
            <w:tcW w:w="992" w:type="dxa"/>
            <w:shd w:val="clear" w:color="auto" w:fill="auto"/>
          </w:tcPr>
          <w:p w14:paraId="4F92B528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4A3C90AE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4552007A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2D9D2026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7FE71AEE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Исплата и наплата готовином</w:t>
            </w:r>
          </w:p>
        </w:tc>
        <w:tc>
          <w:tcPr>
            <w:tcW w:w="992" w:type="dxa"/>
            <w:shd w:val="clear" w:color="auto" w:fill="auto"/>
          </w:tcPr>
          <w:p w14:paraId="60012774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75364E2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54C60295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75E92202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0BCA90D4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Обуставе преко зарада</w:t>
            </w:r>
          </w:p>
        </w:tc>
        <w:tc>
          <w:tcPr>
            <w:tcW w:w="992" w:type="dxa"/>
            <w:shd w:val="clear" w:color="auto" w:fill="auto"/>
          </w:tcPr>
          <w:p w14:paraId="7522D048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539D4DFF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2DD4478F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4B5DEAE4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6D0901B8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47553">
              <w:rPr>
                <w:rFonts w:ascii="Arial" w:eastAsia="Calibri" w:hAnsi="Arial" w:cs="Arial"/>
                <w:i/>
                <w:sz w:val="22"/>
                <w:szCs w:val="22"/>
                <w:lang w:val="sr-Latn-RS"/>
              </w:rPr>
              <w:t>SWIFT</w:t>
            </w: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 налози за плаћање фактура и задуживање запосленог за плаћени износ фактуре</w:t>
            </w:r>
          </w:p>
        </w:tc>
        <w:tc>
          <w:tcPr>
            <w:tcW w:w="992" w:type="dxa"/>
            <w:shd w:val="clear" w:color="auto" w:fill="auto"/>
          </w:tcPr>
          <w:p w14:paraId="0D93E855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7E44BB59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6A19AE0C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43CA0719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87F353B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 xml:space="preserve">Аутоматска разрада извода, укључујући и </w:t>
            </w:r>
            <w:r w:rsidRPr="00D47553">
              <w:rPr>
                <w:rFonts w:ascii="Arial" w:eastAsia="Calibri" w:hAnsi="Arial" w:cs="Arial"/>
                <w:i/>
                <w:sz w:val="22"/>
                <w:szCs w:val="22"/>
                <w:lang w:val="en-US"/>
              </w:rPr>
              <w:t>SWIFT</w:t>
            </w:r>
          </w:p>
        </w:tc>
        <w:tc>
          <w:tcPr>
            <w:tcW w:w="992" w:type="dxa"/>
            <w:shd w:val="clear" w:color="auto" w:fill="auto"/>
          </w:tcPr>
          <w:p w14:paraId="0329E889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79CA89E9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3C111D6D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7637039C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7925E2D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Комуникација са ЕРП-ом са приказом порука од ЕРП-а о статусу послатог налога на књижење</w:t>
            </w:r>
          </w:p>
        </w:tc>
        <w:tc>
          <w:tcPr>
            <w:tcW w:w="992" w:type="dxa"/>
            <w:shd w:val="clear" w:color="auto" w:fill="auto"/>
          </w:tcPr>
          <w:p w14:paraId="0533AA69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A1D2B41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0CFBADB0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77A2BD01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939CA79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Аутоматско књижење у САП или Главну књигу (аконтација, наплата, порез, допринос, трошкови, обуставе, отпис дуга, исправка вредности)</w:t>
            </w:r>
          </w:p>
        </w:tc>
        <w:tc>
          <w:tcPr>
            <w:tcW w:w="992" w:type="dxa"/>
            <w:shd w:val="clear" w:color="auto" w:fill="auto"/>
          </w:tcPr>
          <w:p w14:paraId="79194837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59F45207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4E20CF19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2E42F5EE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59E17FC1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Књижење исправки вредности</w:t>
            </w:r>
          </w:p>
        </w:tc>
        <w:tc>
          <w:tcPr>
            <w:tcW w:w="992" w:type="dxa"/>
            <w:shd w:val="clear" w:color="auto" w:fill="auto"/>
          </w:tcPr>
          <w:p w14:paraId="3AEEF637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7C68736B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6A87B36B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5BB5DC67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6AD551F4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Могућност отписа дуга</w:t>
            </w:r>
          </w:p>
        </w:tc>
        <w:tc>
          <w:tcPr>
            <w:tcW w:w="992" w:type="dxa"/>
            <w:shd w:val="clear" w:color="auto" w:fill="auto"/>
          </w:tcPr>
          <w:p w14:paraId="14B5E51F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212383E5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4FA05370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72FAF7CB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2101247A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Могућност приходовања износа које није могуће наплатити</w:t>
            </w:r>
          </w:p>
        </w:tc>
        <w:tc>
          <w:tcPr>
            <w:tcW w:w="992" w:type="dxa"/>
            <w:shd w:val="clear" w:color="auto" w:fill="auto"/>
          </w:tcPr>
          <w:p w14:paraId="43E12E5E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30BCA204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124205C5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54ADBD50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284486CC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Приказ извештаја у Екселу</w:t>
            </w:r>
          </w:p>
        </w:tc>
        <w:tc>
          <w:tcPr>
            <w:tcW w:w="992" w:type="dxa"/>
            <w:shd w:val="clear" w:color="auto" w:fill="auto"/>
          </w:tcPr>
          <w:p w14:paraId="67F406B1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17B19230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3EBBB21A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09E4113D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0D760D42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СМС и е-мејл извештавање</w:t>
            </w:r>
          </w:p>
        </w:tc>
        <w:tc>
          <w:tcPr>
            <w:tcW w:w="992" w:type="dxa"/>
            <w:shd w:val="clear" w:color="auto" w:fill="auto"/>
          </w:tcPr>
          <w:p w14:paraId="04E74405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37291948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449371C3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41AC6C35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0EC00227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Могућност слања е-мејл и СМС порука/информација по завршетку одређених активности, догађаја и сл.</w:t>
            </w:r>
          </w:p>
        </w:tc>
        <w:tc>
          <w:tcPr>
            <w:tcW w:w="992" w:type="dxa"/>
            <w:shd w:val="clear" w:color="auto" w:fill="auto"/>
          </w:tcPr>
          <w:p w14:paraId="771F3DEC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049789F0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1A967EC5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67801ACE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891504A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Могућност прослеђивања докумената преко е-мејл одређеним лицима</w:t>
            </w:r>
          </w:p>
        </w:tc>
        <w:tc>
          <w:tcPr>
            <w:tcW w:w="992" w:type="dxa"/>
            <w:shd w:val="clear" w:color="auto" w:fill="auto"/>
          </w:tcPr>
          <w:p w14:paraId="39C1FF99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62776CD1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0CA831BD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1A8A142D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E34B633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Вишекритеријумска функционална претрага службених путовања</w:t>
            </w:r>
          </w:p>
        </w:tc>
        <w:tc>
          <w:tcPr>
            <w:tcW w:w="992" w:type="dxa"/>
            <w:shd w:val="clear" w:color="auto" w:fill="auto"/>
          </w:tcPr>
          <w:p w14:paraId="073E90AE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06412800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43C6A31D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2B88D9CE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3C188BE1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Генератор извештаја са аналитиком и синтетиком трошкова на произвољно изабран датум у прошлости</w:t>
            </w:r>
          </w:p>
        </w:tc>
        <w:tc>
          <w:tcPr>
            <w:tcW w:w="992" w:type="dxa"/>
            <w:shd w:val="clear" w:color="auto" w:fill="auto"/>
          </w:tcPr>
          <w:p w14:paraId="14BAFAA0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642D9554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295677" w:rsidRPr="00D47553" w14:paraId="5C782AF2" w14:textId="77777777" w:rsidTr="00295677">
        <w:trPr>
          <w:cantSplit/>
        </w:trPr>
        <w:tc>
          <w:tcPr>
            <w:tcW w:w="562" w:type="dxa"/>
            <w:shd w:val="clear" w:color="auto" w:fill="auto"/>
          </w:tcPr>
          <w:p w14:paraId="366C6315" w14:textId="77777777" w:rsidR="00295677" w:rsidRPr="00D47553" w:rsidRDefault="00295677" w:rsidP="00295677">
            <w:pPr>
              <w:numPr>
                <w:ilvl w:val="0"/>
                <w:numId w:val="33"/>
              </w:numPr>
              <w:tabs>
                <w:tab w:val="left" w:pos="319"/>
              </w:tabs>
              <w:suppressAutoHyphens w:val="0"/>
              <w:spacing w:before="120" w:after="120"/>
              <w:ind w:left="0" w:firstLine="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4253" w:type="dxa"/>
            <w:shd w:val="clear" w:color="auto" w:fill="auto"/>
          </w:tcPr>
          <w:p w14:paraId="7721E468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D47553">
              <w:rPr>
                <w:rFonts w:ascii="Arial" w:eastAsia="Calibri" w:hAnsi="Arial" w:cs="Arial"/>
                <w:sz w:val="22"/>
                <w:szCs w:val="22"/>
                <w:lang w:val="sr-Cyrl-RS"/>
              </w:rPr>
              <w:t>Консолидација буџетског стања и стања Главне књиге са аспекта трошкова</w:t>
            </w:r>
          </w:p>
        </w:tc>
        <w:tc>
          <w:tcPr>
            <w:tcW w:w="992" w:type="dxa"/>
            <w:shd w:val="clear" w:color="auto" w:fill="auto"/>
          </w:tcPr>
          <w:p w14:paraId="6A446A6E" w14:textId="77777777" w:rsidR="00295677" w:rsidRPr="00D47553" w:rsidRDefault="00295677" w:rsidP="006555A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458" w:type="dxa"/>
            <w:shd w:val="clear" w:color="auto" w:fill="auto"/>
          </w:tcPr>
          <w:p w14:paraId="5DB3F984" w14:textId="77777777" w:rsidR="00295677" w:rsidRPr="00D47553" w:rsidRDefault="00295677" w:rsidP="006555AC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</w:tbl>
    <w:p w14:paraId="1CEB8A83" w14:textId="3123CD16" w:rsidR="00295677" w:rsidRDefault="00694062" w:rsidP="001F60E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14:paraId="6F2A3CAE" w14:textId="5E4AD338" w:rsidR="002F4299" w:rsidRDefault="002F4299" w:rsidP="001F60E4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2.</w:t>
      </w:r>
    </w:p>
    <w:p w14:paraId="7795E255" w14:textId="60AA3EAD" w:rsidR="002F4299" w:rsidRPr="003D22D5" w:rsidRDefault="002F4299" w:rsidP="007E0531">
      <w:pPr>
        <w:widowControl w:val="0"/>
        <w:tabs>
          <w:tab w:val="left" w:pos="735"/>
        </w:tabs>
        <w:suppressAutoHyphens w:val="0"/>
        <w:spacing w:after="200" w:line="276" w:lineRule="auto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D22D5">
        <w:rPr>
          <w:rFonts w:ascii="Arial" w:hAnsi="Arial" w:cs="Arial"/>
          <w:sz w:val="22"/>
          <w:szCs w:val="22"/>
          <w:lang w:val="sr-Cyrl-RS" w:eastAsia="en-US"/>
        </w:rPr>
        <w:t>У одељку 3. тачка 3.3.</w:t>
      </w:r>
      <w:r w:rsidR="009247DB" w:rsidRPr="003D22D5">
        <w:rPr>
          <w:rFonts w:ascii="Arial" w:hAnsi="Arial" w:cs="Arial"/>
          <w:sz w:val="22"/>
          <w:szCs w:val="22"/>
          <w:lang w:val="sr-Cyrl-RS" w:eastAsia="en-US"/>
        </w:rPr>
        <w:t xml:space="preserve"> рок испоруке добара</w:t>
      </w:r>
      <w:r w:rsidR="009247DB" w:rsidRPr="003D22D5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="009247DB" w:rsidRPr="003D22D5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="009247DB" w:rsidRPr="003D22D5">
        <w:rPr>
          <w:rFonts w:ascii="Arial" w:hAnsi="Arial" w:cs="Arial"/>
          <w:sz w:val="22"/>
          <w:szCs w:val="22"/>
          <w:lang w:eastAsia="en-US"/>
        </w:rPr>
        <w:t>извршења услуга</w:t>
      </w:r>
      <w:r w:rsidR="009247DB" w:rsidRPr="003D22D5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72381D">
        <w:rPr>
          <w:rFonts w:ascii="Arial" w:hAnsi="Arial" w:cs="Arial"/>
          <w:sz w:val="22"/>
          <w:szCs w:val="22"/>
          <w:lang w:val="sr-Cyrl-RS" w:eastAsia="en-US"/>
        </w:rPr>
        <w:t>став 5</w:t>
      </w:r>
      <w:r w:rsidR="007E0531" w:rsidRPr="003D22D5">
        <w:rPr>
          <w:rFonts w:ascii="Arial" w:hAnsi="Arial" w:cs="Arial"/>
          <w:sz w:val="22"/>
          <w:szCs w:val="22"/>
          <w:lang w:val="sr-Cyrl-RS" w:eastAsia="en-US"/>
        </w:rPr>
        <w:t>. мења се и гласи:</w:t>
      </w:r>
    </w:p>
    <w:p w14:paraId="6D4F3857" w14:textId="77777777" w:rsidR="007E0531" w:rsidRPr="007E0531" w:rsidRDefault="007E0531" w:rsidP="007E053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7E0531">
        <w:rPr>
          <w:rFonts w:ascii="Arial" w:hAnsi="Arial" w:cs="Arial"/>
          <w:sz w:val="22"/>
          <w:szCs w:val="22"/>
          <w:lang w:val="sr-Cyrl-RS" w:eastAsia="en-US"/>
        </w:rPr>
        <w:t xml:space="preserve">Рок испоруке добара и извршење услуге биће одређен у сваком Уговору и почиње да тече од од ступања уговора на снагу. </w:t>
      </w:r>
    </w:p>
    <w:p w14:paraId="79E1894F" w14:textId="77777777" w:rsidR="00C54A9C" w:rsidRPr="001F60E4" w:rsidRDefault="00C54A9C" w:rsidP="001F60E4">
      <w:pPr>
        <w:jc w:val="center"/>
        <w:rPr>
          <w:rFonts w:ascii="Arial" w:hAnsi="Arial" w:cs="Arial"/>
          <w:b/>
          <w:lang w:val="sr-Cyrl-RS"/>
        </w:rPr>
      </w:pPr>
    </w:p>
    <w:p w14:paraId="5C5D9B3A" w14:textId="3C7B391D" w:rsidR="00BD4231" w:rsidRDefault="002F4299" w:rsidP="0035752D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3</w:t>
      </w:r>
      <w:r w:rsidR="00C54A9C">
        <w:rPr>
          <w:rFonts w:ascii="Arial" w:hAnsi="Arial" w:cs="Arial"/>
          <w:b/>
          <w:szCs w:val="24"/>
          <w:lang w:val="sr-Cyrl-RS" w:eastAsia="en-US"/>
        </w:rPr>
        <w:t>.</w:t>
      </w:r>
    </w:p>
    <w:p w14:paraId="0E18DFE8" w14:textId="77777777" w:rsidR="00BD4231" w:rsidRPr="003D22D5" w:rsidRDefault="00BD4231" w:rsidP="00BD4231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bookmarkStart w:id="1" w:name="_Toc441651587"/>
      <w:bookmarkStart w:id="2" w:name="_Toc442559898"/>
      <w:r w:rsidRPr="003D22D5">
        <w:rPr>
          <w:rFonts w:ascii="Arial" w:hAnsi="Arial" w:cs="Arial"/>
          <w:sz w:val="22"/>
          <w:szCs w:val="22"/>
          <w:lang w:val="sr-Cyrl-RS" w:eastAsia="en-US"/>
        </w:rPr>
        <w:t>У одељку 6. тачка 6.11 Понуђена цена мења се и гласи:</w:t>
      </w:r>
    </w:p>
    <w:bookmarkEnd w:id="1"/>
    <w:bookmarkEnd w:id="2"/>
    <w:p w14:paraId="6B5286F8" w14:textId="77777777" w:rsidR="00BD4231" w:rsidRPr="00BD4231" w:rsidRDefault="00BD4231" w:rsidP="00BD4231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D4231">
        <w:rPr>
          <w:rFonts w:ascii="Arial" w:eastAsia="Calibri" w:hAnsi="Arial" w:cs="Arial"/>
          <w:sz w:val="22"/>
          <w:szCs w:val="22"/>
          <w:lang w:val="sr-Cyrl-RS" w:eastAsia="en-US"/>
        </w:rPr>
        <w:t>Цена се исказује у динарима/ЕУР, без пореза на додату вредност.</w:t>
      </w:r>
    </w:p>
    <w:p w14:paraId="5810C111" w14:textId="77777777" w:rsidR="00BD4231" w:rsidRPr="00BD4231" w:rsidRDefault="00BD4231" w:rsidP="00BD4231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D4231">
        <w:rPr>
          <w:rFonts w:ascii="Arial" w:eastAsia="Calibri" w:hAnsi="Arial" w:cs="Arial"/>
          <w:sz w:val="22"/>
          <w:szCs w:val="22"/>
          <w:lang w:val="sr-Cyrl-RS" w:eastAsia="en-US"/>
        </w:rPr>
        <w:t>У случају да у достављеној понуди није назначено да ли је понуђена цена са или без пореза, сматраће се, сагласно Закону о јавним набавкама, да је иста без пореза.</w:t>
      </w:r>
    </w:p>
    <w:p w14:paraId="15CB9573" w14:textId="77777777" w:rsidR="00BD4231" w:rsidRPr="00BD4231" w:rsidRDefault="00BD4231" w:rsidP="00BD4231">
      <w:pPr>
        <w:tabs>
          <w:tab w:val="left" w:pos="567"/>
        </w:tabs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D4231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Домаћи </w:t>
      </w:r>
      <w:r w:rsidRPr="00BD4231">
        <w:rPr>
          <w:rFonts w:ascii="Arial" w:hAnsi="Arial" w:cs="Arial"/>
          <w:sz w:val="22"/>
          <w:szCs w:val="22"/>
          <w:lang w:eastAsia="en-US"/>
        </w:rPr>
        <w:t>Понуђач може цену исказати у еврима, а за потребе оцењивања понуда иста ће бити прерачуната у динаре по средњем курсу Народне банке Србије на дан када је започето отварање понуда.</w:t>
      </w:r>
    </w:p>
    <w:p w14:paraId="3E312250" w14:textId="77777777" w:rsidR="00BD4231" w:rsidRDefault="00BD4231" w:rsidP="00BD4231">
      <w:pPr>
        <w:spacing w:line="100" w:lineRule="atLeast"/>
        <w:rPr>
          <w:rFonts w:ascii="Arial" w:hAnsi="Arial" w:cs="Arial"/>
          <w:sz w:val="22"/>
          <w:szCs w:val="22"/>
          <w:lang w:eastAsia="en-US"/>
        </w:rPr>
      </w:pPr>
      <w:r w:rsidRPr="00BD4231">
        <w:rPr>
          <w:rFonts w:ascii="Arial" w:hAnsi="Arial" w:cs="Arial"/>
          <w:sz w:val="22"/>
          <w:szCs w:val="22"/>
          <w:lang w:eastAsia="en-US"/>
        </w:rPr>
        <w:t>У случају да је понуђач страно лице, плаћање неризденту Наручилац ће  извршити након одбитка пореза на добит по одбитку  на уговорену вредност   у складу  са пореским прописима Републике Србије. Уговорена вредност сматра се бруто вредношћу.</w:t>
      </w:r>
    </w:p>
    <w:p w14:paraId="4C19F1A3" w14:textId="365630DD" w:rsidR="0072381D" w:rsidRPr="0072381D" w:rsidRDefault="0072381D" w:rsidP="0035752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72381D">
        <w:rPr>
          <w:rFonts w:ascii="Arial" w:hAnsi="Arial" w:cs="Arial"/>
          <w:b/>
          <w:sz w:val="22"/>
          <w:szCs w:val="22"/>
          <w:lang w:val="sr-Cyrl-RS" w:eastAsia="en-US"/>
        </w:rPr>
        <w:t>4.</w:t>
      </w:r>
    </w:p>
    <w:p w14:paraId="306BF80B" w14:textId="0BC21D83" w:rsidR="0072381D" w:rsidRPr="001933D9" w:rsidRDefault="0072381D" w:rsidP="0072381D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1933D9">
        <w:rPr>
          <w:rFonts w:ascii="Arial" w:hAnsi="Arial" w:cs="Arial"/>
          <w:sz w:val="22"/>
          <w:szCs w:val="22"/>
          <w:lang w:val="sr-Cyrl-RS" w:eastAsia="en-US"/>
        </w:rPr>
        <w:t xml:space="preserve">У одељку </w:t>
      </w:r>
      <w:r w:rsidRPr="0072381D">
        <w:rPr>
          <w:rFonts w:ascii="Arial" w:hAnsi="Arial" w:cs="Arial"/>
          <w:sz w:val="22"/>
          <w:szCs w:val="22"/>
          <w:lang w:val="sr-Cyrl-RS" w:eastAsia="en-US"/>
        </w:rPr>
        <w:t>6.13. РОК ИСПОРУКЕ ДОБАРА</w:t>
      </w:r>
      <w:r w:rsidRPr="0072381D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72381D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Pr="0072381D">
        <w:rPr>
          <w:rFonts w:ascii="Arial" w:hAnsi="Arial" w:cs="Arial"/>
          <w:sz w:val="22"/>
          <w:szCs w:val="22"/>
          <w:lang w:eastAsia="en-US"/>
        </w:rPr>
        <w:t>ИЗВРШЕЊА УСЛУГА</w:t>
      </w:r>
      <w:r w:rsidRPr="0072381D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1933D9">
        <w:rPr>
          <w:rFonts w:ascii="Arial" w:hAnsi="Arial" w:cs="Arial"/>
          <w:sz w:val="22"/>
          <w:szCs w:val="22"/>
          <w:lang w:val="sr-Cyrl-RS" w:eastAsia="en-US"/>
        </w:rPr>
        <w:t>мења се и гласи:</w:t>
      </w:r>
    </w:p>
    <w:p w14:paraId="12778BE1" w14:textId="77777777" w:rsidR="00810D3D" w:rsidRPr="0072381D" w:rsidRDefault="00810D3D" w:rsidP="0072381D">
      <w:pPr>
        <w:tabs>
          <w:tab w:val="left" w:pos="0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3917784B" w14:textId="77777777" w:rsidR="0072381D" w:rsidRPr="0072381D" w:rsidRDefault="0072381D" w:rsidP="0072381D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val="sr-Cyrl-RS" w:eastAsia="en-US"/>
        </w:rPr>
      </w:pPr>
      <w:r w:rsidRPr="0072381D">
        <w:rPr>
          <w:rFonts w:ascii="Arial" w:hAnsi="Arial" w:cs="Arial"/>
          <w:color w:val="000000"/>
          <w:sz w:val="22"/>
          <w:szCs w:val="22"/>
          <w:lang w:val="sr-Cyrl-RS" w:eastAsia="en-US"/>
        </w:rPr>
        <w:t>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начин:</w:t>
      </w:r>
    </w:p>
    <w:p w14:paraId="546E94DC" w14:textId="77777777" w:rsidR="0072381D" w:rsidRPr="0072381D" w:rsidRDefault="0072381D" w:rsidP="0072381D">
      <w:pPr>
        <w:suppressAutoHyphens w:val="0"/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 w:eastAsia="en-US"/>
        </w:rPr>
      </w:pPr>
    </w:p>
    <w:p w14:paraId="31519DEE" w14:textId="6E38B21E" w:rsidR="0072381D" w:rsidRPr="0072381D" w:rsidRDefault="0072381D" w:rsidP="0072381D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72381D">
        <w:rPr>
          <w:rFonts w:ascii="Arial" w:hAnsi="Arial" w:cs="Arial"/>
          <w:sz w:val="22"/>
          <w:szCs w:val="22"/>
          <w:lang w:val="sr-Cyrl-RS" w:eastAsia="en-US"/>
        </w:rPr>
        <w:t xml:space="preserve">Испорука добара </w:t>
      </w:r>
      <w:r>
        <w:rPr>
          <w:rFonts w:ascii="Arial" w:hAnsi="Arial" w:cs="Arial"/>
          <w:sz w:val="22"/>
          <w:szCs w:val="22"/>
          <w:lang w:val="sr-Cyrl-RS" w:eastAsia="en-US"/>
        </w:rPr>
        <w:t xml:space="preserve">софтвера са пратећим услугама </w:t>
      </w:r>
      <w:r w:rsidRPr="0072381D">
        <w:rPr>
          <w:rFonts w:ascii="Arial" w:hAnsi="Arial" w:cs="Arial"/>
          <w:sz w:val="22"/>
          <w:szCs w:val="22"/>
          <w:lang w:val="sr-Cyrl-RS" w:eastAsia="en-US"/>
        </w:rPr>
        <w:t xml:space="preserve">- мора бити извршена у року од 21 (словима: двадесет један) дан од дана ступања Уговора на снагу. </w:t>
      </w:r>
    </w:p>
    <w:p w14:paraId="23247D6B" w14:textId="77777777" w:rsidR="0072381D" w:rsidRPr="0072381D" w:rsidRDefault="0072381D" w:rsidP="0072381D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49EC3010" w14:textId="77777777" w:rsidR="0072381D" w:rsidRPr="0072381D" w:rsidRDefault="0072381D" w:rsidP="0072381D">
      <w:pPr>
        <w:numPr>
          <w:ilvl w:val="0"/>
          <w:numId w:val="31"/>
        </w:num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72381D">
        <w:rPr>
          <w:rFonts w:ascii="Arial" w:eastAsia="Calibri" w:hAnsi="Arial" w:cs="Arial"/>
          <w:sz w:val="22"/>
          <w:szCs w:val="22"/>
          <w:lang w:val="sr-Cyrl-RS" w:eastAsia="en-US"/>
        </w:rPr>
        <w:t xml:space="preserve">Максимално прихватљив рок извршења услуге је 6 (шест) календарских месеци рачунајући од дана закључења Уговора. </w:t>
      </w:r>
      <w:r w:rsidRPr="0072381D">
        <w:rPr>
          <w:rFonts w:ascii="Arial" w:eastAsia="Calibri" w:hAnsi="Arial" w:cs="Arial"/>
          <w:b/>
          <w:sz w:val="22"/>
          <w:szCs w:val="22"/>
          <w:lang w:val="sr-Cyrl-RS" w:eastAsia="en-US"/>
        </w:rPr>
        <w:t>Ако понуђач понуди рок извршења услуге дужи од 6 (шест) календарских месеци, Понуда ће бити одбијена као неприхватљива.</w:t>
      </w:r>
    </w:p>
    <w:p w14:paraId="04FCA684" w14:textId="77777777" w:rsidR="0072381D" w:rsidRPr="0072381D" w:rsidRDefault="0072381D" w:rsidP="0072381D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72381D">
        <w:rPr>
          <w:rFonts w:ascii="Arial" w:eastAsia="Calibri" w:hAnsi="Arial" w:cs="Arial"/>
          <w:sz w:val="22"/>
          <w:szCs w:val="22"/>
          <w:lang w:val="sr-Cyrl-RS" w:eastAsia="en-US"/>
        </w:rPr>
        <w:t xml:space="preserve">Рок за почетак извршења услуге је најкасније 10 дана од дана закључења уговора. </w:t>
      </w:r>
    </w:p>
    <w:p w14:paraId="6B8CBB1D" w14:textId="77777777" w:rsidR="0072381D" w:rsidRPr="0072381D" w:rsidRDefault="0072381D" w:rsidP="0072381D">
      <w:p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72381D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Након закључења оквирног споразума, када настане потреба Наручиоца за предметом набавке, Наручилац ће појединачне набавке реализовати потписивањем и достављањем изабраном понуђачу Уговора под условима из закљученог оквирног споразума у погледу предмета набавке, јединичних цена, начина и рокова плаћања, гарантног рока и осталих елемената дефинисаних оквирним споразумом.</w:t>
      </w:r>
    </w:p>
    <w:p w14:paraId="10F34B56" w14:textId="77777777" w:rsidR="0072381D" w:rsidRPr="0072381D" w:rsidRDefault="0072381D" w:rsidP="0072381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72381D">
        <w:rPr>
          <w:rFonts w:ascii="Arial" w:hAnsi="Arial" w:cs="Arial"/>
          <w:sz w:val="22"/>
          <w:szCs w:val="22"/>
          <w:lang w:val="sr-Cyrl-RS" w:eastAsia="en-US"/>
        </w:rPr>
        <w:t>Понуђач мора омогућити начин брже комуникације (број телефона, број мобилног и сл.).</w:t>
      </w:r>
    </w:p>
    <w:p w14:paraId="609DE933" w14:textId="77777777" w:rsidR="0072381D" w:rsidRPr="0072381D" w:rsidRDefault="0072381D" w:rsidP="0072381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250823E5" w14:textId="77777777" w:rsidR="0072381D" w:rsidRPr="0072381D" w:rsidRDefault="0072381D" w:rsidP="0072381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72381D">
        <w:rPr>
          <w:rFonts w:ascii="Arial" w:hAnsi="Arial" w:cs="Arial"/>
          <w:sz w:val="22"/>
          <w:szCs w:val="22"/>
          <w:lang w:val="sr-Cyrl-RS" w:eastAsia="en-US"/>
        </w:rPr>
        <w:t xml:space="preserve">Рок испоруке и извршење услуге биће одређен у сваком Уговору и почиње да тече од закључења уговора. </w:t>
      </w:r>
    </w:p>
    <w:p w14:paraId="4455BDEA" w14:textId="77777777" w:rsidR="0072381D" w:rsidRPr="0072381D" w:rsidRDefault="0072381D" w:rsidP="0072381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28639CEA" w14:textId="77777777" w:rsidR="0072381D" w:rsidRPr="0072381D" w:rsidRDefault="0072381D" w:rsidP="0072381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72381D">
        <w:rPr>
          <w:rFonts w:ascii="Arial" w:hAnsi="Arial" w:cs="Arial"/>
          <w:sz w:val="22"/>
          <w:szCs w:val="22"/>
          <w:lang w:val="sr-Cyrl-RS" w:eastAsia="en-US"/>
        </w:rPr>
        <w:t>У случају да Понуђач не изврши испоруку и услугу у року наведеном у Уговору, Наручилац има право на наплату уговорне казне и банкарске гаранције за добро извршење посла, као и право на раскид Уговора.</w:t>
      </w:r>
    </w:p>
    <w:p w14:paraId="10878DDC" w14:textId="77777777" w:rsidR="0072381D" w:rsidRPr="0072381D" w:rsidRDefault="0072381D" w:rsidP="0072381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3B59E406" w14:textId="77777777" w:rsidR="0072381D" w:rsidRPr="0072381D" w:rsidRDefault="0072381D" w:rsidP="0072381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72381D">
        <w:rPr>
          <w:rFonts w:ascii="Arial" w:hAnsi="Arial" w:cs="Arial"/>
          <w:sz w:val="22"/>
          <w:szCs w:val="22"/>
          <w:lang w:val="sr-Cyrl-RS" w:eastAsia="en-US"/>
        </w:rPr>
        <w:t xml:space="preserve">Изабрани понуђач је обавезан да добра испоручи и изврши услугу у року који не може бити дужи од рока наведеног у конкретном Уговору који ће бити потписан  у року од 12 (словима:дванаест) месеци од дана ступања Оквирног споразума на снагу </w:t>
      </w:r>
      <w:r w:rsidRPr="0072381D">
        <w:rPr>
          <w:rFonts w:ascii="Arial" w:hAnsi="Arial" w:cs="Arial"/>
          <w:sz w:val="22"/>
          <w:szCs w:val="22"/>
          <w:lang w:val="sr-Cyrl-RS" w:eastAsia="sr-Latn-CS"/>
        </w:rPr>
        <w:t>или до утрошка средстава по закљученом Оквирном споразуму</w:t>
      </w:r>
      <w:r w:rsidRPr="0072381D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01A51D00" w14:textId="77777777" w:rsidR="0072381D" w:rsidRDefault="0072381D" w:rsidP="0035752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21FD3A70" w14:textId="55B9CD76" w:rsidR="0035752D" w:rsidRPr="0035752D" w:rsidRDefault="001933D9" w:rsidP="0035752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5</w:t>
      </w:r>
      <w:r w:rsidR="0035752D" w:rsidRPr="0035752D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14:paraId="3EBEB3F7" w14:textId="77777777" w:rsidR="0035752D" w:rsidRPr="003D22D5" w:rsidRDefault="0035752D" w:rsidP="0035752D">
      <w:p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D22D5">
        <w:rPr>
          <w:rFonts w:ascii="Arial" w:hAnsi="Arial" w:cs="Arial"/>
          <w:sz w:val="22"/>
          <w:szCs w:val="22"/>
          <w:lang w:val="sr-Cyrl-RS" w:eastAsia="en-US"/>
        </w:rPr>
        <w:t>У одељку 6. тачка 6.14. Гарантни рок мења се и гласи:</w:t>
      </w:r>
    </w:p>
    <w:p w14:paraId="350ADEBA" w14:textId="77777777" w:rsidR="0035752D" w:rsidRPr="0035752D" w:rsidRDefault="0035752D" w:rsidP="0035752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5752D">
        <w:rPr>
          <w:rFonts w:ascii="Arial" w:hAnsi="Arial" w:cs="Arial"/>
          <w:sz w:val="22"/>
          <w:szCs w:val="22"/>
          <w:lang w:val="sr-Cyrl-RS" w:eastAsia="en-US"/>
        </w:rPr>
        <w:t xml:space="preserve">Понуђач мора без накнаде да отклони све евентуалне недостатке који се уоче у гарантном року. </w:t>
      </w:r>
    </w:p>
    <w:p w14:paraId="7D0F50CB" w14:textId="77777777" w:rsidR="0035752D" w:rsidRPr="0035752D" w:rsidRDefault="0035752D" w:rsidP="0035752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5752D">
        <w:rPr>
          <w:rFonts w:ascii="Arial" w:hAnsi="Arial" w:cs="Arial"/>
          <w:sz w:val="22"/>
          <w:szCs w:val="22"/>
          <w:lang w:val="sr-Cyrl-RS" w:eastAsia="en-US"/>
        </w:rPr>
        <w:t>Уколико понуђач не понуди и не обезбеди тражени гарантни рок, понуда ће бити одбијена као неприхватљива.</w:t>
      </w:r>
    </w:p>
    <w:p w14:paraId="4F9B8A09" w14:textId="77777777" w:rsidR="0035752D" w:rsidRPr="0035752D" w:rsidRDefault="0035752D" w:rsidP="0035752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5752D">
        <w:rPr>
          <w:rFonts w:ascii="Arial" w:hAnsi="Arial" w:cs="Arial"/>
          <w:sz w:val="22"/>
          <w:szCs w:val="22"/>
          <w:lang w:val="sr-Cyrl-RS" w:eastAsia="en-US"/>
        </w:rPr>
        <w:t xml:space="preserve">Квалитативни пријем добара ће се обавити у року од 3 (словима:три) дана од дана испоруке.  </w:t>
      </w:r>
    </w:p>
    <w:p w14:paraId="1D0B52B7" w14:textId="77777777" w:rsidR="0035752D" w:rsidRPr="0035752D" w:rsidRDefault="0035752D" w:rsidP="0035752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5752D">
        <w:rPr>
          <w:rFonts w:ascii="Arial" w:hAnsi="Arial" w:cs="Arial"/>
          <w:sz w:val="22"/>
          <w:szCs w:val="22"/>
          <w:lang w:val="sr-Cyrl-RS" w:eastAsia="en-US"/>
        </w:rPr>
        <w:t xml:space="preserve">Комисија Наручиоца, уз обавезно присуство представника понуђача, одмах након извршеног квалитативног пријема сачињава Записник. </w:t>
      </w:r>
    </w:p>
    <w:p w14:paraId="5670E8FB" w14:textId="77777777" w:rsidR="0035752D" w:rsidRPr="0035752D" w:rsidRDefault="0035752D" w:rsidP="0035752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35752D">
        <w:rPr>
          <w:rFonts w:ascii="Arial" w:hAnsi="Arial" w:cs="Arial"/>
          <w:sz w:val="22"/>
          <w:szCs w:val="22"/>
          <w:lang w:val="sr-Cyrl-RS" w:eastAsia="en-US"/>
        </w:rPr>
        <w:t xml:space="preserve">Понуђач је дужан да евентуалне примедбе констатоване Записником отклони у року одређеном у Записнику. У случају да контрола квалитета није успешно завршена, </w:t>
      </w:r>
      <w:r w:rsidRPr="0035752D">
        <w:rPr>
          <w:rFonts w:ascii="Arial" w:hAnsi="Arial" w:cs="Arial"/>
          <w:sz w:val="22"/>
          <w:szCs w:val="22"/>
          <w:lang w:val="sr-Cyrl-RS" w:eastAsia="en-US"/>
        </w:rPr>
        <w:lastRenderedPageBreak/>
        <w:t>понавља се у горе наведеним роковима, који теку од пријема обавештења понуђача да су примедбе отклоњене, након чега се потписује Записник о извршеној испоруци без примедби.</w:t>
      </w:r>
    </w:p>
    <w:p w14:paraId="44A6CF5B" w14:textId="77777777" w:rsidR="0035752D" w:rsidRPr="0035752D" w:rsidRDefault="0035752D" w:rsidP="0035752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4E6DBEA8" w14:textId="77777777" w:rsidR="0035752D" w:rsidRPr="0035752D" w:rsidRDefault="0035752D" w:rsidP="0035752D">
      <w:pPr>
        <w:widowControl w:val="0"/>
        <w:tabs>
          <w:tab w:val="left" w:pos="735"/>
        </w:tabs>
        <w:suppressAutoHyphens w:val="0"/>
        <w:spacing w:after="200" w:line="276" w:lineRule="auto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35752D">
        <w:rPr>
          <w:rFonts w:ascii="Arial" w:hAnsi="Arial" w:cs="Arial"/>
          <w:b/>
          <w:sz w:val="22"/>
          <w:szCs w:val="22"/>
          <w:lang w:val="sr-Cyrl-RS" w:eastAsia="en-US"/>
        </w:rPr>
        <w:t xml:space="preserve">Гаранција: </w:t>
      </w:r>
    </w:p>
    <w:p w14:paraId="633822BF" w14:textId="5A834D6A" w:rsidR="0035752D" w:rsidRPr="0035752D" w:rsidRDefault="0035752D" w:rsidP="0035752D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5752D">
        <w:rPr>
          <w:rFonts w:ascii="Arial" w:eastAsia="Calibri" w:hAnsi="Arial" w:cs="Arial"/>
          <w:sz w:val="22"/>
          <w:szCs w:val="22"/>
          <w:lang w:val="sr-Cyrl-RS" w:eastAsia="en-US"/>
        </w:rPr>
        <w:t>Понуђач је дужан да понуди гаранцију која не може бити краћа од годину дана</w:t>
      </w:r>
      <w:r w:rsidR="00694062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од дана потписивања записника.</w:t>
      </w:r>
    </w:p>
    <w:p w14:paraId="7B99F2EB" w14:textId="77777777" w:rsidR="0035752D" w:rsidRPr="0035752D" w:rsidRDefault="0035752D" w:rsidP="0035752D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5752D">
        <w:rPr>
          <w:rFonts w:ascii="Arial" w:eastAsia="Calibri" w:hAnsi="Arial" w:cs="Arial"/>
          <w:sz w:val="22"/>
          <w:szCs w:val="22"/>
          <w:lang w:val="sr-Cyrl-RS" w:eastAsia="en-US"/>
        </w:rPr>
        <w:t>Гаранција покрива отклањање свих проблема у раду софтвера које Наручилац буде уочио.</w:t>
      </w:r>
    </w:p>
    <w:p w14:paraId="5C091309" w14:textId="77777777" w:rsidR="0035752D" w:rsidRPr="0035752D" w:rsidRDefault="0035752D" w:rsidP="0035752D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5752D">
        <w:rPr>
          <w:rFonts w:ascii="Arial" w:eastAsia="Calibri" w:hAnsi="Arial" w:cs="Arial"/>
          <w:sz w:val="22"/>
          <w:szCs w:val="22"/>
          <w:lang w:val="sr-Cyrl-RS" w:eastAsia="en-US"/>
        </w:rPr>
        <w:t>У време трајања гарантног рока, одржавање решења је бесплатно.</w:t>
      </w:r>
    </w:p>
    <w:p w14:paraId="0D7D949C" w14:textId="77777777" w:rsidR="0056551E" w:rsidRDefault="0056551E" w:rsidP="00DC653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25BAD53A" w14:textId="6DD7F556" w:rsidR="0056551E" w:rsidRDefault="001933D9" w:rsidP="00DC653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6</w:t>
      </w:r>
      <w:r w:rsidR="0056551E">
        <w:rPr>
          <w:rFonts w:ascii="Arial" w:hAnsi="Arial" w:cs="Arial"/>
          <w:b/>
          <w:szCs w:val="24"/>
          <w:lang w:val="sr-Cyrl-RS" w:eastAsia="en-US"/>
        </w:rPr>
        <w:t>.</w:t>
      </w:r>
    </w:p>
    <w:p w14:paraId="7059288F" w14:textId="5A0BAB2E" w:rsidR="0056551E" w:rsidRPr="0056551E" w:rsidRDefault="0056551E" w:rsidP="0056551E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1933D9">
        <w:rPr>
          <w:rFonts w:ascii="Arial" w:hAnsi="Arial" w:cs="Arial"/>
          <w:sz w:val="22"/>
          <w:szCs w:val="22"/>
          <w:lang w:val="sr-Cyrl-RS" w:eastAsia="en-US"/>
        </w:rPr>
        <w:t xml:space="preserve">У одељку 6. у тачки </w:t>
      </w:r>
      <w:r w:rsidRPr="0056551E">
        <w:rPr>
          <w:rFonts w:ascii="Arial" w:hAnsi="Arial" w:cs="Arial"/>
          <w:sz w:val="22"/>
          <w:szCs w:val="22"/>
          <w:lang w:val="sr-Cyrl-RS" w:eastAsia="en-US"/>
        </w:rPr>
        <w:t xml:space="preserve">6.15. </w:t>
      </w:r>
      <w:bookmarkStart w:id="3" w:name="_Toc412821528"/>
      <w:bookmarkStart w:id="4" w:name="_Toc412820997"/>
      <w:bookmarkStart w:id="5" w:name="_Toc412446860"/>
      <w:bookmarkStart w:id="6" w:name="_Toc412153029"/>
      <w:bookmarkStart w:id="7" w:name="_Toc383520820"/>
      <w:bookmarkStart w:id="8" w:name="_Toc449464759"/>
      <w:bookmarkStart w:id="9" w:name="_Toc447877393"/>
      <w:r w:rsidRPr="0056551E">
        <w:rPr>
          <w:rFonts w:ascii="Arial" w:hAnsi="Arial" w:cs="Arial"/>
          <w:bCs/>
          <w:sz w:val="22"/>
          <w:szCs w:val="22"/>
          <w:lang w:val="sr-Cyrl-RS" w:eastAsia="en-US"/>
        </w:rPr>
        <w:t>Начин и услови фактурисања и плаћања</w:t>
      </w:r>
      <w:bookmarkEnd w:id="3"/>
      <w:bookmarkEnd w:id="4"/>
      <w:bookmarkEnd w:id="5"/>
      <w:bookmarkEnd w:id="6"/>
      <w:bookmarkEnd w:id="7"/>
      <w:bookmarkEnd w:id="8"/>
      <w:bookmarkEnd w:id="9"/>
      <w:r w:rsidRPr="001933D9">
        <w:rPr>
          <w:rFonts w:ascii="Arial" w:hAnsi="Arial" w:cs="Arial"/>
          <w:bCs/>
          <w:sz w:val="22"/>
          <w:szCs w:val="22"/>
          <w:lang w:val="sr-Cyrl-RS" w:eastAsia="en-US"/>
        </w:rPr>
        <w:t xml:space="preserve"> под тачка  Начин и услови фактурисања и плаћања за увођење Решења мења се и гласи:</w:t>
      </w:r>
    </w:p>
    <w:p w14:paraId="71CD398D" w14:textId="77777777" w:rsidR="0056551E" w:rsidRPr="0056551E" w:rsidRDefault="0056551E" w:rsidP="0056551E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9" w:after="120" w:line="278" w:lineRule="exact"/>
        <w:ind w:left="644"/>
        <w:jc w:val="both"/>
        <w:rPr>
          <w:rFonts w:ascii="Arial" w:hAnsi="Arial" w:cs="Arial"/>
          <w:sz w:val="22"/>
          <w:szCs w:val="22"/>
          <w:lang w:val="sr-Cyrl-RS" w:eastAsia="sr-Cyrl-CS"/>
        </w:rPr>
      </w:pPr>
      <w:r w:rsidRPr="0056551E">
        <w:rPr>
          <w:rFonts w:ascii="Arial" w:hAnsi="Arial" w:cs="Arial"/>
          <w:sz w:val="22"/>
          <w:szCs w:val="22"/>
          <w:lang w:val="sr-Cyrl-RS" w:eastAsia="sr-Cyrl-CS"/>
        </w:rPr>
        <w:t>највише</w:t>
      </w:r>
      <w:r w:rsidRPr="0056551E">
        <w:rPr>
          <w:rFonts w:ascii="Arial" w:hAnsi="Arial" w:cs="Arial"/>
          <w:color w:val="FF0000"/>
          <w:sz w:val="22"/>
          <w:szCs w:val="22"/>
          <w:lang w:val="sr-Cyrl-RS" w:eastAsia="sr-Cyrl-CS"/>
        </w:rPr>
        <w:t xml:space="preserve"> </w:t>
      </w:r>
      <w:r w:rsidRPr="0056551E">
        <w:rPr>
          <w:rFonts w:ascii="Arial" w:hAnsi="Arial" w:cs="Arial"/>
          <w:sz w:val="22"/>
          <w:szCs w:val="22"/>
          <w:lang w:val="sr-Cyrl-RS" w:eastAsia="sr-Cyrl-CS"/>
        </w:rPr>
        <w:t>до</w:t>
      </w:r>
      <w:r w:rsidRPr="0056551E">
        <w:rPr>
          <w:rFonts w:ascii="Arial" w:hAnsi="Arial" w:cs="Arial"/>
          <w:color w:val="FF0000"/>
          <w:sz w:val="22"/>
          <w:szCs w:val="22"/>
          <w:lang w:val="sr-Cyrl-RS" w:eastAsia="sr-Cyrl-CS"/>
        </w:rPr>
        <w:t xml:space="preserve"> </w:t>
      </w:r>
      <w:r w:rsidRPr="0056551E">
        <w:rPr>
          <w:rFonts w:ascii="Arial" w:hAnsi="Arial" w:cs="Arial"/>
          <w:sz w:val="22"/>
          <w:szCs w:val="22"/>
          <w:lang w:val="sr-Cyrl-RS" w:eastAsia="sr-Cyrl-CS"/>
        </w:rPr>
        <w:t>30% укупне уговорене вредности са припадајућим ПДВ-ом, авансно по закључењу уговора, у законском року од 45 дана од дана пријема исправног рачуна за Услуге, под условом да је изабрани понуђач доставио банкарске гаранције за повраћај аванса и за добро извршење посла;</w:t>
      </w:r>
    </w:p>
    <w:p w14:paraId="1CBC2EFA" w14:textId="502D2957" w:rsidR="0056551E" w:rsidRPr="0056551E" w:rsidRDefault="0056551E" w:rsidP="00CB4B7D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9" w:after="120" w:line="100" w:lineRule="atLeast"/>
        <w:ind w:left="644"/>
        <w:jc w:val="both"/>
        <w:rPr>
          <w:rFonts w:ascii="Arial" w:hAnsi="Arial" w:cs="Arial"/>
          <w:b/>
          <w:szCs w:val="24"/>
          <w:lang w:val="sr-Cyrl-RS" w:eastAsia="en-US"/>
        </w:rPr>
      </w:pPr>
      <w:r w:rsidRPr="0056551E">
        <w:rPr>
          <w:rFonts w:ascii="Arial" w:hAnsi="Arial" w:cs="Arial"/>
          <w:sz w:val="22"/>
          <w:szCs w:val="22"/>
          <w:lang w:val="sr-Cyrl-RS" w:eastAsia="sr-Cyrl-CS"/>
        </w:rPr>
        <w:t xml:space="preserve">најмање 70% преостале укупне уговорене вредности са припадајућим ПДВ-ом, у законском року од 45 дана од пријема исправног рачуна издате на основу прихваћеног извештаја о извршеној испоруци добара и пруженој </w:t>
      </w:r>
      <w:r>
        <w:rPr>
          <w:rFonts w:ascii="Arial" w:hAnsi="Arial" w:cs="Arial"/>
          <w:sz w:val="22"/>
          <w:szCs w:val="22"/>
          <w:lang w:val="sr-Cyrl-RS" w:eastAsia="sr-Cyrl-CS"/>
        </w:rPr>
        <w:t>услузи</w:t>
      </w:r>
    </w:p>
    <w:p w14:paraId="5B4A3FE8" w14:textId="764B9528" w:rsidR="00676F27" w:rsidRDefault="008555B2" w:rsidP="00676F27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7</w:t>
      </w:r>
      <w:r w:rsidR="00676F27">
        <w:rPr>
          <w:rFonts w:ascii="Arial" w:hAnsi="Arial" w:cs="Arial"/>
          <w:b/>
          <w:szCs w:val="24"/>
          <w:lang w:val="sr-Cyrl-RS" w:eastAsia="en-US"/>
        </w:rPr>
        <w:t>.</w:t>
      </w:r>
    </w:p>
    <w:p w14:paraId="57B20BEE" w14:textId="43F81D18" w:rsidR="0056551E" w:rsidRPr="0056551E" w:rsidRDefault="0056551E" w:rsidP="0056551E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mallCaps/>
          <w:sz w:val="22"/>
          <w:szCs w:val="22"/>
          <w:u w:val="single"/>
          <w:lang w:val="sr-Cyrl-RS" w:eastAsia="en-US"/>
        </w:rPr>
      </w:pPr>
      <w:r w:rsidRPr="008555B2">
        <w:rPr>
          <w:rFonts w:ascii="Arial" w:hAnsi="Arial" w:cs="Arial"/>
          <w:sz w:val="22"/>
          <w:szCs w:val="22"/>
          <w:lang w:val="sr-Cyrl-RS" w:eastAsia="en-US"/>
        </w:rPr>
        <w:t xml:space="preserve">У одељку 6. у тачки </w:t>
      </w:r>
      <w:r w:rsidRPr="0056551E">
        <w:rPr>
          <w:rFonts w:ascii="Arial" w:hAnsi="Arial" w:cs="Arial"/>
          <w:sz w:val="22"/>
          <w:szCs w:val="22"/>
          <w:lang w:val="sr-Cyrl-RS" w:eastAsia="en-US"/>
        </w:rPr>
        <w:t xml:space="preserve">6.15. </w:t>
      </w:r>
      <w:r w:rsidRPr="0056551E">
        <w:rPr>
          <w:rFonts w:ascii="Arial" w:hAnsi="Arial" w:cs="Arial"/>
          <w:bCs/>
          <w:sz w:val="22"/>
          <w:szCs w:val="22"/>
          <w:lang w:val="sr-Cyrl-RS" w:eastAsia="en-US"/>
        </w:rPr>
        <w:t>Начин и услови фактурисања и плаћања</w:t>
      </w:r>
      <w:r w:rsidRPr="008555B2">
        <w:rPr>
          <w:rFonts w:ascii="Arial" w:hAnsi="Arial" w:cs="Arial"/>
          <w:bCs/>
          <w:sz w:val="22"/>
          <w:szCs w:val="22"/>
          <w:lang w:val="sr-Cyrl-RS" w:eastAsia="en-US"/>
        </w:rPr>
        <w:t xml:space="preserve"> под тачка </w:t>
      </w:r>
      <w:r w:rsidRPr="0056551E">
        <w:rPr>
          <w:rFonts w:ascii="Arial" w:hAnsi="Arial" w:cs="Arial"/>
          <w:bCs/>
          <w:smallCaps/>
          <w:sz w:val="22"/>
          <w:szCs w:val="22"/>
          <w:lang w:val="sr-Cyrl-RS" w:eastAsia="en-US"/>
        </w:rPr>
        <w:t xml:space="preserve">Начин и услови фактурисања и плаћања за </w:t>
      </w:r>
      <w:r w:rsidRPr="0056551E">
        <w:rPr>
          <w:rFonts w:ascii="Arial" w:hAnsi="Arial" w:cs="Arial"/>
          <w:bCs/>
          <w:i/>
          <w:smallCaps/>
          <w:sz w:val="22"/>
          <w:szCs w:val="22"/>
          <w:lang w:val="en-US" w:eastAsia="en-US"/>
        </w:rPr>
        <w:t>Software Assurance</w:t>
      </w:r>
      <w:r w:rsidRPr="008555B2">
        <w:rPr>
          <w:rFonts w:ascii="Arial" w:hAnsi="Arial" w:cs="Arial"/>
          <w:bCs/>
          <w:i/>
          <w:smallCaps/>
          <w:sz w:val="22"/>
          <w:szCs w:val="22"/>
          <w:lang w:val="sr-Cyrl-RS" w:eastAsia="en-US"/>
        </w:rPr>
        <w:t xml:space="preserve"> брише се став који гласи:</w:t>
      </w:r>
    </w:p>
    <w:p w14:paraId="64809DBF" w14:textId="77777777" w:rsidR="0056551E" w:rsidRPr="0056551E" w:rsidRDefault="0056551E" w:rsidP="0056551E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56551E">
        <w:rPr>
          <w:rFonts w:ascii="Arial" w:eastAsia="Calibri" w:hAnsi="Arial" w:cs="Arial"/>
          <w:sz w:val="22"/>
          <w:szCs w:val="22"/>
          <w:lang w:val="sr-Cyrl-RS" w:eastAsia="en-US"/>
        </w:rPr>
        <w:t xml:space="preserve">Унапред 100% од укупне вредности </w:t>
      </w:r>
      <w:r w:rsidRPr="0056551E">
        <w:rPr>
          <w:rFonts w:ascii="Arial" w:eastAsia="Calibri" w:hAnsi="Arial" w:cs="Arial"/>
          <w:sz w:val="22"/>
          <w:szCs w:val="22"/>
          <w:lang w:val="sr-Cyrl-RS" w:eastAsia="sr-Cyrl-CS"/>
        </w:rPr>
        <w:t>услуге са припадајућим ПДВ-ом</w:t>
      </w:r>
      <w:r w:rsidRPr="0056551E">
        <w:rPr>
          <w:rFonts w:ascii="Arial" w:eastAsia="Calibri" w:hAnsi="Arial" w:cs="Arial"/>
          <w:sz w:val="22"/>
          <w:szCs w:val="22"/>
          <w:lang w:val="sr-Cyrl-RS" w:eastAsia="en-US"/>
        </w:rPr>
        <w:t xml:space="preserve"> за сваку наступајућу годину, сем прве године, кад се </w:t>
      </w:r>
      <w:r w:rsidRPr="0056551E">
        <w:rPr>
          <w:rFonts w:ascii="Arial" w:eastAsia="Calibri" w:hAnsi="Arial" w:cs="Arial"/>
          <w:i/>
          <w:sz w:val="22"/>
          <w:szCs w:val="22"/>
          <w:lang w:val="en-US" w:eastAsia="en-US"/>
        </w:rPr>
        <w:t>Software Assurance</w:t>
      </w:r>
      <w:r w:rsidRPr="0056551E">
        <w:rPr>
          <w:rFonts w:ascii="Arial" w:eastAsia="Calibri" w:hAnsi="Arial" w:cs="Arial"/>
          <w:sz w:val="22"/>
          <w:szCs w:val="22"/>
          <w:lang w:val="sr-Cyrl-RS" w:eastAsia="en-US"/>
        </w:rPr>
        <w:t xml:space="preserve"> пружа о трошку Понуђача, у року од 8 (осам) дана </w:t>
      </w:r>
      <w:r w:rsidRPr="0056551E">
        <w:rPr>
          <w:rFonts w:ascii="Arial" w:eastAsia="Calibri" w:hAnsi="Arial" w:cs="Arial"/>
          <w:sz w:val="22"/>
          <w:szCs w:val="22"/>
          <w:lang w:val="sr-Cyrl-RS" w:eastAsia="sr-Cyrl-CS"/>
        </w:rPr>
        <w:t>од дана пријема исправог рачуна Наручиоца</w:t>
      </w:r>
      <w:r w:rsidRPr="0056551E">
        <w:rPr>
          <w:rFonts w:ascii="Arial" w:eastAsia="Calibri" w:hAnsi="Arial" w:cs="Arial"/>
          <w:sz w:val="22"/>
          <w:szCs w:val="22"/>
          <w:lang w:val="sr-Cyrl-RS" w:eastAsia="en-US"/>
        </w:rPr>
        <w:t>.</w:t>
      </w:r>
    </w:p>
    <w:p w14:paraId="715DAA59" w14:textId="77777777" w:rsidR="008555B2" w:rsidRDefault="008555B2" w:rsidP="00DC653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51E17204" w14:textId="1B644953" w:rsidR="00BD4231" w:rsidRDefault="008555B2" w:rsidP="00DC653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8</w:t>
      </w:r>
      <w:r w:rsidR="00DC6532">
        <w:rPr>
          <w:rFonts w:ascii="Arial" w:hAnsi="Arial" w:cs="Arial"/>
          <w:b/>
          <w:szCs w:val="24"/>
          <w:lang w:val="sr-Cyrl-RS" w:eastAsia="en-US"/>
        </w:rPr>
        <w:t>.</w:t>
      </w:r>
    </w:p>
    <w:p w14:paraId="226840BE" w14:textId="788DC849" w:rsidR="003D22D5" w:rsidRDefault="00BD4231" w:rsidP="00BD4231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7A0264">
        <w:rPr>
          <w:rFonts w:ascii="Arial" w:hAnsi="Arial" w:cs="Arial"/>
          <w:sz w:val="22"/>
          <w:szCs w:val="22"/>
          <w:lang w:val="sr-Cyrl-RS" w:eastAsia="en-US"/>
        </w:rPr>
        <w:t xml:space="preserve">У одељку 6. у тачки 6.15. </w:t>
      </w:r>
      <w:r w:rsidRPr="007A0264">
        <w:rPr>
          <w:rFonts w:ascii="Arial" w:hAnsi="Arial" w:cs="Arial"/>
          <w:bCs/>
          <w:sz w:val="22"/>
          <w:szCs w:val="22"/>
          <w:lang w:val="sr-Cyrl-RS" w:eastAsia="en-US"/>
        </w:rPr>
        <w:t xml:space="preserve">под тачка </w:t>
      </w:r>
      <w:r w:rsidR="003D22D5">
        <w:rPr>
          <w:rFonts w:ascii="Arial" w:hAnsi="Arial" w:cs="Arial"/>
          <w:bCs/>
          <w:sz w:val="22"/>
          <w:szCs w:val="22"/>
          <w:lang w:val="sr-Cyrl-RS" w:eastAsia="en-US"/>
        </w:rPr>
        <w:t>–</w:t>
      </w:r>
      <w:r w:rsidRPr="007A0264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="003D22D5">
        <w:rPr>
          <w:rFonts w:ascii="Arial" w:hAnsi="Arial" w:cs="Arial"/>
          <w:bCs/>
          <w:sz w:val="22"/>
          <w:szCs w:val="22"/>
          <w:lang w:val="sr-Cyrl-RS" w:eastAsia="en-US"/>
        </w:rPr>
        <w:t>Заједничко за увођење и одржавање решења брише се став 6. који гласи:</w:t>
      </w:r>
    </w:p>
    <w:p w14:paraId="09F7EFDE" w14:textId="77777777" w:rsidR="007A0264" w:rsidRDefault="007A0264" w:rsidP="007A0264">
      <w:pPr>
        <w:spacing w:line="100" w:lineRule="atLeast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7A0264">
        <w:rPr>
          <w:rFonts w:ascii="Arial" w:hAnsi="Arial" w:cs="Arial"/>
          <w:bCs/>
          <w:sz w:val="22"/>
          <w:szCs w:val="22"/>
          <w:lang w:val="sr-Cyrl-RS" w:eastAsia="en-US"/>
        </w:rPr>
        <w:t>Понуђачу није дозвољено да захтева аванс.</w:t>
      </w:r>
    </w:p>
    <w:p w14:paraId="4A221332" w14:textId="77777777" w:rsidR="007A0264" w:rsidRDefault="007A0264" w:rsidP="007A0264">
      <w:pPr>
        <w:spacing w:line="100" w:lineRule="atLeast"/>
        <w:rPr>
          <w:rFonts w:ascii="Arial" w:hAnsi="Arial" w:cs="Arial"/>
          <w:bCs/>
          <w:sz w:val="22"/>
          <w:szCs w:val="22"/>
          <w:lang w:val="sr-Cyrl-RS" w:eastAsia="en-US"/>
        </w:rPr>
      </w:pPr>
    </w:p>
    <w:p w14:paraId="18473C02" w14:textId="5B4F53D8" w:rsidR="007A0264" w:rsidRPr="007A0264" w:rsidRDefault="008555B2" w:rsidP="007A0264">
      <w:pPr>
        <w:spacing w:line="100" w:lineRule="atLeast"/>
        <w:jc w:val="center"/>
        <w:rPr>
          <w:rFonts w:ascii="Arial" w:hAnsi="Arial" w:cs="Arial"/>
          <w:b/>
          <w:bCs/>
          <w:sz w:val="22"/>
          <w:szCs w:val="22"/>
          <w:lang w:val="sr-Cyrl-RS" w:eastAsia="en-US"/>
        </w:rPr>
      </w:pPr>
      <w:r>
        <w:rPr>
          <w:rFonts w:ascii="Arial" w:hAnsi="Arial" w:cs="Arial"/>
          <w:b/>
          <w:bCs/>
          <w:sz w:val="22"/>
          <w:szCs w:val="22"/>
          <w:lang w:val="sr-Cyrl-RS" w:eastAsia="en-US"/>
        </w:rPr>
        <w:t>9</w:t>
      </w:r>
      <w:r w:rsidR="007A0264" w:rsidRPr="007A0264">
        <w:rPr>
          <w:rFonts w:ascii="Arial" w:hAnsi="Arial" w:cs="Arial"/>
          <w:b/>
          <w:bCs/>
          <w:sz w:val="22"/>
          <w:szCs w:val="22"/>
          <w:lang w:val="sr-Cyrl-RS" w:eastAsia="en-US"/>
        </w:rPr>
        <w:t>.</w:t>
      </w:r>
    </w:p>
    <w:p w14:paraId="4C613EE4" w14:textId="77777777" w:rsidR="003D22D5" w:rsidRDefault="007A0264" w:rsidP="003D22D5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7A0264">
        <w:rPr>
          <w:rFonts w:ascii="Arial" w:hAnsi="Arial" w:cs="Arial"/>
          <w:sz w:val="22"/>
          <w:szCs w:val="22"/>
          <w:lang w:val="sr-Cyrl-RS" w:eastAsia="en-US"/>
        </w:rPr>
        <w:t xml:space="preserve">У одељку 6. у тачки 6.15. </w:t>
      </w:r>
      <w:r w:rsidRPr="007A0264">
        <w:rPr>
          <w:rFonts w:ascii="Arial" w:hAnsi="Arial" w:cs="Arial"/>
          <w:bCs/>
          <w:sz w:val="22"/>
          <w:szCs w:val="22"/>
          <w:lang w:val="sr-Cyrl-RS" w:eastAsia="en-US"/>
        </w:rPr>
        <w:t xml:space="preserve">под тачка </w:t>
      </w:r>
      <w:r w:rsidR="003D22D5">
        <w:rPr>
          <w:rFonts w:ascii="Arial" w:hAnsi="Arial" w:cs="Arial"/>
          <w:bCs/>
          <w:sz w:val="22"/>
          <w:szCs w:val="22"/>
          <w:lang w:val="sr-Cyrl-RS" w:eastAsia="en-US"/>
        </w:rPr>
        <w:t>–</w:t>
      </w:r>
      <w:r w:rsidRPr="007A0264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="003D22D5" w:rsidRPr="003D22D5">
        <w:rPr>
          <w:rFonts w:ascii="Arial" w:hAnsi="Arial" w:cs="Arial"/>
          <w:bCs/>
          <w:sz w:val="22"/>
          <w:szCs w:val="22"/>
          <w:lang w:val="sr-Cyrl-RS" w:eastAsia="en-US"/>
        </w:rPr>
        <w:t>Заједничко за увођење и одржавање решења</w:t>
      </w:r>
      <w:r w:rsidR="003D22D5">
        <w:rPr>
          <w:rFonts w:ascii="Arial" w:hAnsi="Arial" w:cs="Arial"/>
          <w:bCs/>
          <w:sz w:val="22"/>
          <w:szCs w:val="22"/>
          <w:lang w:val="sr-Cyrl-RS" w:eastAsia="en-US"/>
        </w:rPr>
        <w:t xml:space="preserve"> мења се став 10. који гласи:</w:t>
      </w:r>
    </w:p>
    <w:p w14:paraId="4B073608" w14:textId="49B69D79" w:rsidR="007A0264" w:rsidRDefault="007A0264" w:rsidP="003D22D5">
      <w:pPr>
        <w:tabs>
          <w:tab w:val="left" w:pos="0"/>
        </w:tabs>
        <w:suppressAutoHyphens w:val="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7A0264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Плаћање домаћем понуђачу ће се вршити у динарима.</w:t>
      </w:r>
    </w:p>
    <w:p w14:paraId="7DC41354" w14:textId="77777777" w:rsidR="003D22D5" w:rsidRDefault="003D22D5" w:rsidP="003D22D5">
      <w:pPr>
        <w:tabs>
          <w:tab w:val="left" w:pos="0"/>
        </w:tabs>
        <w:suppressAutoHyphens w:val="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</w:p>
    <w:p w14:paraId="0C5A8B55" w14:textId="5FFD8484" w:rsidR="007A0264" w:rsidRPr="008555B2" w:rsidRDefault="008555B2" w:rsidP="007A0264">
      <w:pPr>
        <w:tabs>
          <w:tab w:val="left" w:pos="0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8555B2">
        <w:rPr>
          <w:rFonts w:ascii="Arial" w:hAnsi="Arial" w:cs="Arial"/>
          <w:b/>
          <w:sz w:val="22"/>
          <w:szCs w:val="22"/>
          <w:lang w:val="sr-Cyrl-RS" w:eastAsia="en-US"/>
        </w:rPr>
        <w:t>10</w:t>
      </w:r>
      <w:r w:rsidR="007A0264" w:rsidRPr="008555B2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14:paraId="2B86A988" w14:textId="113F9B86" w:rsidR="003D22D5" w:rsidRDefault="007A0264" w:rsidP="007A0264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7A0264">
        <w:rPr>
          <w:rFonts w:ascii="Arial" w:hAnsi="Arial" w:cs="Arial"/>
          <w:sz w:val="22"/>
          <w:szCs w:val="22"/>
          <w:lang w:val="sr-Cyrl-RS" w:eastAsia="en-US"/>
        </w:rPr>
        <w:t xml:space="preserve">У одељку 6. у тачки 6.15. </w:t>
      </w:r>
      <w:r w:rsidRPr="007A0264">
        <w:rPr>
          <w:rFonts w:ascii="Arial" w:hAnsi="Arial" w:cs="Arial"/>
          <w:bCs/>
          <w:sz w:val="22"/>
          <w:szCs w:val="22"/>
          <w:lang w:val="sr-Cyrl-RS" w:eastAsia="en-US"/>
        </w:rPr>
        <w:t xml:space="preserve">под тачка - </w:t>
      </w:r>
      <w:r w:rsidR="003D22D5" w:rsidRPr="003D22D5">
        <w:rPr>
          <w:rFonts w:ascii="Arial" w:hAnsi="Arial" w:cs="Arial"/>
          <w:bCs/>
          <w:sz w:val="22"/>
          <w:szCs w:val="22"/>
          <w:lang w:val="sr-Cyrl-RS" w:eastAsia="en-US"/>
        </w:rPr>
        <w:t>Заједничко за увођење и одржавање решења</w:t>
      </w:r>
      <w:r w:rsidR="003D22D5">
        <w:rPr>
          <w:rFonts w:ascii="Arial" w:hAnsi="Arial" w:cs="Arial"/>
          <w:bCs/>
          <w:sz w:val="22"/>
          <w:szCs w:val="22"/>
          <w:lang w:val="sr-Cyrl-RS" w:eastAsia="en-US"/>
        </w:rPr>
        <w:t xml:space="preserve"> додаје се став 11. који гласи:</w:t>
      </w:r>
    </w:p>
    <w:p w14:paraId="6EB0B695" w14:textId="77777777" w:rsidR="007A0264" w:rsidRPr="007A0264" w:rsidRDefault="007A0264" w:rsidP="007A0264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color w:val="FF0000"/>
          <w:sz w:val="22"/>
          <w:szCs w:val="22"/>
          <w:lang w:val="sr-Cyrl-RS" w:eastAsia="en-US"/>
        </w:rPr>
      </w:pPr>
      <w:r w:rsidRPr="007A0264">
        <w:rPr>
          <w:rFonts w:ascii="Arial" w:hAnsi="Arial" w:cs="Arial"/>
          <w:sz w:val="22"/>
          <w:szCs w:val="22"/>
          <w:lang w:eastAsia="en-US"/>
        </w:rPr>
        <w:t>Плаћања страном понуђачу се врши дознаком у EUR, на његов девизни рачун у складу са његовим инструкцијама</w:t>
      </w:r>
      <w:r w:rsidRPr="007A0264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459F2AB1" w14:textId="541E6AE4" w:rsidR="00DC6532" w:rsidRDefault="008555B2" w:rsidP="00DC653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11</w:t>
      </w:r>
      <w:r w:rsidR="00DC6532">
        <w:rPr>
          <w:rFonts w:ascii="Arial" w:hAnsi="Arial" w:cs="Arial"/>
          <w:b/>
          <w:szCs w:val="24"/>
          <w:lang w:val="sr-Cyrl-RS" w:eastAsia="en-US"/>
        </w:rPr>
        <w:t>.</w:t>
      </w:r>
      <w:bookmarkStart w:id="10" w:name="_Toc441651593"/>
      <w:bookmarkStart w:id="11" w:name="_Toc442559904"/>
    </w:p>
    <w:p w14:paraId="0635A597" w14:textId="227D1579" w:rsidR="005B399A" w:rsidRPr="00DC6532" w:rsidRDefault="005B399A" w:rsidP="00DC6532">
      <w:pPr>
        <w:spacing w:line="100" w:lineRule="atLeast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DC6532">
        <w:rPr>
          <w:rFonts w:ascii="Arial" w:hAnsi="Arial" w:cs="Arial"/>
          <w:sz w:val="22"/>
          <w:szCs w:val="22"/>
          <w:lang w:val="sr-Cyrl-RS" w:eastAsia="en-US"/>
        </w:rPr>
        <w:t xml:space="preserve">У одељку 6. тачка </w:t>
      </w:r>
      <w:r w:rsidRPr="005B399A">
        <w:rPr>
          <w:rFonts w:ascii="Arial" w:hAnsi="Arial" w:cs="Arial"/>
          <w:sz w:val="22"/>
          <w:szCs w:val="22"/>
          <w:lang w:val="sr-Cyrl-RS" w:eastAsia="en-US"/>
        </w:rPr>
        <w:t>6.17. Средства финансијског обезбеђења</w:t>
      </w:r>
      <w:bookmarkEnd w:id="10"/>
      <w:bookmarkEnd w:id="11"/>
      <w:r w:rsidR="00C03AF2" w:rsidRPr="00DC6532">
        <w:rPr>
          <w:rFonts w:ascii="Arial" w:hAnsi="Arial" w:cs="Arial"/>
          <w:sz w:val="22"/>
          <w:szCs w:val="22"/>
          <w:lang w:val="sr-Cyrl-RS" w:eastAsia="en-US"/>
        </w:rPr>
        <w:t xml:space="preserve"> под тачка </w:t>
      </w:r>
      <w:bookmarkStart w:id="12" w:name="_Toc441651594"/>
      <w:bookmarkStart w:id="13" w:name="_Toc442559905"/>
      <w:r w:rsidR="00DC6532" w:rsidRPr="00DC653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Понуђач је дужан да достави следећа средства финансијског обезбеђења: </w:t>
      </w:r>
      <w:r w:rsidR="00DC6532" w:rsidRPr="00DC6532">
        <w:rPr>
          <w:rFonts w:ascii="Arial" w:eastAsia="TimesNewRomanPSMT" w:hAnsi="Arial" w:cs="Arial"/>
          <w:bCs/>
          <w:sz w:val="22"/>
          <w:szCs w:val="22"/>
          <w:u w:val="single"/>
          <w:lang w:val="sr-Cyrl-RS" w:eastAsia="en-US"/>
        </w:rPr>
        <w:t xml:space="preserve">У понуди: </w:t>
      </w:r>
      <w:r w:rsidR="00C03AF2" w:rsidRPr="00DC653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Банкарска гаранција за озбиљност понуде</w:t>
      </w:r>
      <w:bookmarkEnd w:id="12"/>
      <w:bookmarkEnd w:id="13"/>
      <w:r w:rsidR="00C03AF2" w:rsidRPr="00DC653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="00C03AF2" w:rsidRPr="00DC6532">
        <w:rPr>
          <w:rFonts w:ascii="Arial" w:hAnsi="Arial" w:cs="Arial"/>
          <w:sz w:val="22"/>
          <w:szCs w:val="22"/>
          <w:lang w:val="sr-Cyrl-RS" w:eastAsia="en-US"/>
        </w:rPr>
        <w:t>брише се став 6</w:t>
      </w:r>
      <w:r w:rsidR="003D22D5">
        <w:rPr>
          <w:rFonts w:ascii="Arial" w:hAnsi="Arial" w:cs="Arial"/>
          <w:sz w:val="22"/>
          <w:szCs w:val="22"/>
          <w:lang w:val="sr-Cyrl-RS" w:eastAsia="en-US"/>
        </w:rPr>
        <w:t>.</w:t>
      </w:r>
      <w:r w:rsidR="00C03AF2" w:rsidRPr="00DC6532">
        <w:rPr>
          <w:rFonts w:ascii="Arial" w:hAnsi="Arial" w:cs="Arial"/>
          <w:sz w:val="22"/>
          <w:szCs w:val="22"/>
          <w:lang w:val="sr-Cyrl-RS" w:eastAsia="en-US"/>
        </w:rPr>
        <w:t xml:space="preserve"> који гласи:</w:t>
      </w:r>
    </w:p>
    <w:p w14:paraId="25909CA2" w14:textId="77777777" w:rsidR="007D5DFD" w:rsidRDefault="00DC6532" w:rsidP="007D5DFD">
      <w:p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DC653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Понуђач може поднети гаранцију стране банке само ако је тој банци додељен кредитни рејтинг.</w:t>
      </w:r>
    </w:p>
    <w:p w14:paraId="4747EFA1" w14:textId="37D5C25A" w:rsidR="005B399A" w:rsidRPr="005B399A" w:rsidRDefault="008555B2" w:rsidP="007D5DFD">
      <w:pPr>
        <w:tabs>
          <w:tab w:val="left" w:pos="284"/>
          <w:tab w:val="left" w:pos="330"/>
        </w:tabs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lastRenderedPageBreak/>
        <w:t>12</w:t>
      </w:r>
      <w:r w:rsidR="00DC6532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14:paraId="2DC0DD10" w14:textId="1DEE6E3F" w:rsidR="00DC6532" w:rsidRPr="003D22D5" w:rsidRDefault="00DC6532" w:rsidP="00DC6532">
      <w:pPr>
        <w:tabs>
          <w:tab w:val="left" w:pos="284"/>
          <w:tab w:val="left" w:pos="330"/>
        </w:tabs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/>
        </w:rPr>
      </w:pPr>
      <w:r w:rsidRPr="003D22D5">
        <w:rPr>
          <w:rFonts w:ascii="Arial" w:hAnsi="Arial" w:cs="Arial"/>
          <w:sz w:val="22"/>
          <w:szCs w:val="22"/>
          <w:lang w:val="sr-Cyrl-RS" w:eastAsia="en-US"/>
        </w:rPr>
        <w:t xml:space="preserve">У одељку 6. тачка 6.17. Средства финансијског обезбеђења у делу </w:t>
      </w:r>
      <w:r w:rsidRPr="003D22D5">
        <w:rPr>
          <w:rFonts w:ascii="Arial" w:eastAsia="TimesNewRomanPSMT" w:hAnsi="Arial" w:cs="Arial"/>
          <w:bCs/>
          <w:sz w:val="22"/>
          <w:szCs w:val="22"/>
          <w:lang w:val="sr-Cyrl-RS"/>
        </w:rPr>
        <w:t>У тренутку закључења Оквирног споразума, пон</w:t>
      </w:r>
      <w:r w:rsidR="00144C86">
        <w:rPr>
          <w:rFonts w:ascii="Arial" w:eastAsia="TimesNewRomanPSMT" w:hAnsi="Arial" w:cs="Arial"/>
          <w:bCs/>
          <w:sz w:val="22"/>
          <w:szCs w:val="22"/>
          <w:lang w:val="sr-Cyrl-RS"/>
        </w:rPr>
        <w:t>у</w:t>
      </w:r>
      <w:r w:rsidR="006555AC">
        <w:rPr>
          <w:rFonts w:ascii="Arial" w:eastAsia="TimesNewRomanPSMT" w:hAnsi="Arial" w:cs="Arial"/>
          <w:bCs/>
          <w:sz w:val="22"/>
          <w:szCs w:val="22"/>
          <w:lang w:val="sr-Cyrl-RS"/>
        </w:rPr>
        <w:t>ђач је дужан да достави: додају се тачке које гласе</w:t>
      </w:r>
      <w:r w:rsidRPr="003D22D5">
        <w:rPr>
          <w:rFonts w:ascii="Arial" w:eastAsia="TimesNewRomanPSMT" w:hAnsi="Arial" w:cs="Arial"/>
          <w:bCs/>
          <w:sz w:val="22"/>
          <w:szCs w:val="22"/>
          <w:lang w:val="sr-Cyrl-RS"/>
        </w:rPr>
        <w:t xml:space="preserve">: </w:t>
      </w:r>
    </w:p>
    <w:p w14:paraId="2465CCE2" w14:textId="77777777" w:rsidR="006555AC" w:rsidRPr="000865F3" w:rsidRDefault="006555AC" w:rsidP="006555AC">
      <w:pPr>
        <w:suppressAutoHyphens w:val="0"/>
        <w:contextualSpacing/>
        <w:jc w:val="both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  <w:bookmarkStart w:id="14" w:name="_Toc441651597"/>
      <w:bookmarkStart w:id="15" w:name="_Toc442559908"/>
      <w:r w:rsidRPr="000865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У року од 10 дана од закључења Оквирног споразума</w:t>
      </w:r>
    </w:p>
    <w:p w14:paraId="5475F46D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000865F3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Меница за добро извршење посла </w:t>
      </w:r>
    </w:p>
    <w:p w14:paraId="3F3DD5A6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Понуђач је обавезан да Наручиоцу у тренутку, а најкасније у року од 7 (седам) дана </w:t>
      </w:r>
      <w:proofErr w:type="gramStart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од  закључења</w:t>
      </w:r>
      <w:proofErr w:type="gramEnd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О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квирног споразума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 достави:</w:t>
      </w:r>
    </w:p>
    <w:p w14:paraId="423A0EDB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•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ab/>
        <w:t>бланко сопствену меницу за добро извршење посла издата са клаузулом „без протеста“ и „без извештаја“ потписана од стране законског заступника или лица по овлашћењу  законског заступника, на начин који прописује Закон о меници и Закон о платним услугама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,</w:t>
      </w:r>
    </w:p>
    <w:p w14:paraId="4858C153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•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ab/>
      </w:r>
      <w:proofErr w:type="gramStart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евидентирана</w:t>
      </w:r>
      <w:proofErr w:type="gramEnd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 и 80/15)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,</w:t>
      </w:r>
    </w:p>
    <w:p w14:paraId="0FFD57DC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•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ab/>
        <w:t xml:space="preserve">Менично писмо – овлашћење којим 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П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онуђач овлашћује 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Н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аручиоца да може наплатити меницу  </w:t>
      </w:r>
      <w:r w:rsidRPr="00BC7992">
        <w:rPr>
          <w:rFonts w:ascii="Arial" w:hAnsi="Arial" w:cs="Arial"/>
          <w:bCs/>
          <w:sz w:val="22"/>
          <w:szCs w:val="22"/>
          <w:lang w:val="en-US" w:eastAsia="en-US"/>
        </w:rPr>
        <w:t>на износ од 5% од вредности Оквирног споразума (без ПДВ) са роком важења минимално 30 дана дужим од  уговореног рока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извршења услуге, с тим да евентуални продужетак рока важења уговора има за последицу и продужење рока важења менице и меничног овлашћења, </w:t>
      </w:r>
    </w:p>
    <w:p w14:paraId="05204A13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•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ab/>
      </w:r>
      <w:proofErr w:type="gramStart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фотокопију</w:t>
      </w:r>
      <w:proofErr w:type="gramEnd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важећег Картона депонованих потписа овлашћених лица за располагање новчаним средствима 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П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картона),</w:t>
      </w:r>
    </w:p>
    <w:p w14:paraId="42C66264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•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ab/>
      </w:r>
      <w:proofErr w:type="gramStart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фотокопију</w:t>
      </w:r>
      <w:proofErr w:type="gramEnd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ОП обрасца за законског заступника и лица овлашћених за потпис менице/овлашћења (Оверени потписи лица овлашћених за заступање),</w:t>
      </w:r>
    </w:p>
    <w:p w14:paraId="4FB9659A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•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ab/>
        <w:t>Доказ о регистрацији менице у Регистру меница Народне банке Србије (</w:t>
      </w:r>
      <w:proofErr w:type="gramStart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>фотокопија  Захтева</w:t>
      </w:r>
      <w:proofErr w:type="gramEnd"/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за регистрацију менице од стране пословне банке која је извршила регистрацију менице или извод са интернет странице Регистра меница и овлашћења НБС)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.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</w:p>
    <w:p w14:paraId="167BA588" w14:textId="77777777" w:rsidR="006555AC" w:rsidRPr="000865F3" w:rsidRDefault="006555AC" w:rsidP="006555AC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Меница може бити наплаћена у случају да изабрани </w:t>
      </w:r>
      <w:r w:rsidRPr="000865F3">
        <w:rPr>
          <w:rFonts w:ascii="Arial" w:hAnsi="Arial" w:cs="Arial"/>
          <w:bCs/>
          <w:sz w:val="22"/>
          <w:szCs w:val="22"/>
          <w:lang w:val="sr-Cyrl-RS" w:eastAsia="en-US"/>
        </w:rPr>
        <w:t>П</w:t>
      </w:r>
      <w:r w:rsidRPr="000865F3">
        <w:rPr>
          <w:rFonts w:ascii="Arial" w:hAnsi="Arial" w:cs="Arial"/>
          <w:bCs/>
          <w:sz w:val="22"/>
          <w:szCs w:val="22"/>
          <w:lang w:val="en-US" w:eastAsia="en-US"/>
        </w:rPr>
        <w:t xml:space="preserve">онуђач не буде извршавао своје уговорне обавезе у роковима и на начин предвиђен уговором. </w:t>
      </w:r>
    </w:p>
    <w:p w14:paraId="208A0B0E" w14:textId="77777777" w:rsidR="006555AC" w:rsidRPr="000865F3" w:rsidRDefault="006555AC" w:rsidP="006555AC">
      <w:pPr>
        <w:tabs>
          <w:tab w:val="left" w:pos="567"/>
          <w:tab w:val="left" w:pos="851"/>
        </w:tabs>
        <w:suppressAutoHyphens w:val="0"/>
        <w:jc w:val="both"/>
        <w:outlineLvl w:val="2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53BA4DD" w14:textId="77777777" w:rsidR="00DC6532" w:rsidRPr="003D22D5" w:rsidRDefault="00DC6532" w:rsidP="00DC6532">
      <w:pPr>
        <w:pStyle w:val="KDPodnaslov3"/>
        <w:keepNext w:val="0"/>
        <w:spacing w:before="0"/>
        <w:rPr>
          <w:rFonts w:cs="Arial"/>
          <w:b/>
        </w:rPr>
      </w:pPr>
      <w:r w:rsidRPr="003D22D5">
        <w:rPr>
          <w:rFonts w:cs="Arial"/>
          <w:b/>
        </w:rPr>
        <w:t>Банкарска гаранција за повраћај авансног плаћања</w:t>
      </w:r>
      <w:bookmarkEnd w:id="14"/>
      <w:bookmarkEnd w:id="15"/>
    </w:p>
    <w:p w14:paraId="3C30A8D3" w14:textId="77777777" w:rsidR="00DC6532" w:rsidRPr="003D22D5" w:rsidRDefault="00DC6532" w:rsidP="00DC6532">
      <w:pPr>
        <w:tabs>
          <w:tab w:val="left" w:pos="284"/>
          <w:tab w:val="left" w:pos="330"/>
        </w:tabs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/>
        </w:rPr>
      </w:pPr>
      <w:r w:rsidRPr="003D22D5">
        <w:rPr>
          <w:rFonts w:ascii="Arial" w:eastAsia="TimesNewRomanPSMT" w:hAnsi="Arial" w:cs="Arial"/>
          <w:bCs/>
          <w:sz w:val="22"/>
          <w:szCs w:val="22"/>
          <w:lang w:val="sr-Cyrl-RS"/>
        </w:rPr>
        <w:t>Изабрани понуђач је дужан да у тренутку закључења оквирног споразума најкасније у року од 10 (словима: десет) дана од дана обостраног потписивања оквирног споразума од стране законских заступника уговорних страна,а пре почетка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 преда Наручиоцу СФО за повраћај аванса.</w:t>
      </w:r>
    </w:p>
    <w:p w14:paraId="169E9E20" w14:textId="77777777" w:rsidR="00DC6532" w:rsidRPr="003D22D5" w:rsidRDefault="00DC6532" w:rsidP="00DC6532">
      <w:pPr>
        <w:rPr>
          <w:rFonts w:ascii="Arial" w:hAnsi="Arial" w:cs="Arial"/>
          <w:sz w:val="22"/>
          <w:szCs w:val="22"/>
        </w:rPr>
      </w:pPr>
      <w:r w:rsidRPr="003D22D5">
        <w:rPr>
          <w:rFonts w:ascii="Arial" w:hAnsi="Arial" w:cs="Arial"/>
          <w:sz w:val="22"/>
          <w:szCs w:val="22"/>
          <w:lang w:val="sr-Cyrl-RS"/>
        </w:rPr>
        <w:t>Б</w:t>
      </w:r>
      <w:r w:rsidRPr="003D22D5">
        <w:rPr>
          <w:rFonts w:ascii="Arial" w:hAnsi="Arial" w:cs="Arial"/>
          <w:sz w:val="22"/>
          <w:szCs w:val="22"/>
        </w:rPr>
        <w:t>анкарск</w:t>
      </w:r>
      <w:r w:rsidRPr="003D22D5">
        <w:rPr>
          <w:rFonts w:ascii="Arial" w:hAnsi="Arial" w:cs="Arial"/>
          <w:sz w:val="22"/>
          <w:szCs w:val="22"/>
          <w:lang w:val="sr-Cyrl-RS"/>
        </w:rPr>
        <w:t>а</w:t>
      </w:r>
      <w:r w:rsidRPr="003D22D5">
        <w:rPr>
          <w:rFonts w:ascii="Arial" w:hAnsi="Arial" w:cs="Arial"/>
          <w:sz w:val="22"/>
          <w:szCs w:val="22"/>
        </w:rPr>
        <w:t xml:space="preserve"> гаранциј</w:t>
      </w:r>
      <w:r w:rsidRPr="003D22D5">
        <w:rPr>
          <w:rFonts w:ascii="Arial" w:hAnsi="Arial" w:cs="Arial"/>
          <w:sz w:val="22"/>
          <w:szCs w:val="22"/>
          <w:lang w:val="sr-Cyrl-RS"/>
        </w:rPr>
        <w:t>а</w:t>
      </w:r>
      <w:r w:rsidRPr="003D22D5">
        <w:rPr>
          <w:rFonts w:ascii="Arial" w:hAnsi="Arial" w:cs="Arial"/>
          <w:sz w:val="22"/>
          <w:szCs w:val="22"/>
        </w:rPr>
        <w:t xml:space="preserve"> за повраћај авансног плаћања </w:t>
      </w:r>
      <w:r w:rsidRPr="003D22D5">
        <w:rPr>
          <w:rFonts w:ascii="Arial" w:hAnsi="Arial" w:cs="Arial"/>
          <w:sz w:val="22"/>
          <w:szCs w:val="22"/>
          <w:lang w:val="sr-Cyrl-RS"/>
        </w:rPr>
        <w:t xml:space="preserve">мора бити </w:t>
      </w:r>
      <w:r w:rsidRPr="003D22D5">
        <w:rPr>
          <w:rFonts w:ascii="Arial" w:hAnsi="Arial" w:cs="Arial"/>
          <w:sz w:val="22"/>
          <w:szCs w:val="22"/>
        </w:rPr>
        <w:t>неопозив</w:t>
      </w:r>
      <w:r w:rsidRPr="003D22D5">
        <w:rPr>
          <w:rFonts w:ascii="Arial" w:hAnsi="Arial" w:cs="Arial"/>
          <w:sz w:val="22"/>
          <w:szCs w:val="22"/>
          <w:lang w:val="sr-Cyrl-RS"/>
        </w:rPr>
        <w:t>а</w:t>
      </w:r>
      <w:r w:rsidRPr="003D22D5">
        <w:rPr>
          <w:rFonts w:ascii="Arial" w:hAnsi="Arial" w:cs="Arial"/>
          <w:sz w:val="22"/>
          <w:szCs w:val="22"/>
        </w:rPr>
        <w:t>, безусловн</w:t>
      </w:r>
      <w:r w:rsidRPr="003D22D5">
        <w:rPr>
          <w:rFonts w:ascii="Arial" w:hAnsi="Arial" w:cs="Arial"/>
          <w:sz w:val="22"/>
          <w:szCs w:val="22"/>
          <w:lang w:val="sr-Cyrl-RS"/>
        </w:rPr>
        <w:t>а</w:t>
      </w:r>
      <w:r w:rsidRPr="003D22D5">
        <w:rPr>
          <w:rFonts w:ascii="Arial" w:hAnsi="Arial" w:cs="Arial"/>
          <w:sz w:val="22"/>
          <w:szCs w:val="22"/>
        </w:rPr>
        <w:t>, платив</w:t>
      </w:r>
      <w:r w:rsidRPr="003D22D5">
        <w:rPr>
          <w:rFonts w:ascii="Arial" w:hAnsi="Arial" w:cs="Arial"/>
          <w:sz w:val="22"/>
          <w:szCs w:val="22"/>
          <w:lang w:val="sr-Cyrl-RS"/>
        </w:rPr>
        <w:t>а</w:t>
      </w:r>
      <w:r w:rsidRPr="003D22D5">
        <w:rPr>
          <w:rFonts w:ascii="Arial" w:hAnsi="Arial" w:cs="Arial"/>
          <w:sz w:val="22"/>
          <w:szCs w:val="22"/>
        </w:rPr>
        <w:t xml:space="preserve"> на први позив и без права на приговор, издату у висини уговореног аванса са обрачунатим ПДВ-ом са роком важења 30 (тридесет) календарских дана дужим од </w:t>
      </w:r>
      <w:r w:rsidRPr="003D22D5">
        <w:rPr>
          <w:rFonts w:ascii="Arial" w:hAnsi="Arial" w:cs="Arial"/>
          <w:sz w:val="22"/>
          <w:szCs w:val="22"/>
          <w:lang w:val="sr-Cyrl-RS"/>
        </w:rPr>
        <w:t xml:space="preserve">трајања </w:t>
      </w:r>
      <w:r w:rsidRPr="003D22D5">
        <w:rPr>
          <w:rFonts w:ascii="Arial" w:hAnsi="Arial" w:cs="Arial"/>
          <w:sz w:val="22"/>
          <w:szCs w:val="22"/>
        </w:rPr>
        <w:t xml:space="preserve">уговореног рока </w:t>
      </w:r>
    </w:p>
    <w:p w14:paraId="5E24F5E2" w14:textId="77777777" w:rsidR="00DC6532" w:rsidRPr="003D22D5" w:rsidRDefault="00DC6532" w:rsidP="00DC6532">
      <w:pPr>
        <w:rPr>
          <w:rFonts w:ascii="Arial" w:hAnsi="Arial" w:cs="Arial"/>
          <w:sz w:val="22"/>
          <w:szCs w:val="22"/>
        </w:rPr>
      </w:pPr>
      <w:r w:rsidRPr="003D22D5">
        <w:rPr>
          <w:rFonts w:ascii="Arial" w:hAnsi="Arial" w:cs="Arial"/>
          <w:sz w:val="22"/>
          <w:szCs w:val="22"/>
        </w:rPr>
        <w:t>Достављена банкарска гаранција не може да садржи додатне услове за исплату, краће рокове, мањи износ и у том случају ће се сматрати да није достављена у прописаном року.</w:t>
      </w:r>
    </w:p>
    <w:p w14:paraId="4AF9CB26" w14:textId="77777777" w:rsidR="00DC6532" w:rsidRPr="003D22D5" w:rsidRDefault="00DC6532" w:rsidP="00DC6532">
      <w:pPr>
        <w:rPr>
          <w:rFonts w:ascii="Arial" w:hAnsi="Arial" w:cs="Arial"/>
          <w:sz w:val="22"/>
          <w:szCs w:val="22"/>
          <w:lang w:val="sr-Cyrl-RS"/>
        </w:rPr>
      </w:pPr>
      <w:r w:rsidRPr="003D22D5">
        <w:rPr>
          <w:rFonts w:ascii="Arial" w:hAnsi="Arial" w:cs="Arial"/>
          <w:sz w:val="22"/>
          <w:szCs w:val="22"/>
        </w:rPr>
        <w:lastRenderedPageBreak/>
        <w:t xml:space="preserve">Уколико Понуђач у остављеном року не достави банкарску гаранцију за повраћај аванса, Наручилац има право да наплати средство финансијског обезбеђења за озбиљност понуде и да раскине </w:t>
      </w:r>
      <w:r w:rsidRPr="003D22D5">
        <w:rPr>
          <w:rFonts w:ascii="Arial" w:hAnsi="Arial" w:cs="Arial"/>
          <w:sz w:val="22"/>
          <w:szCs w:val="22"/>
          <w:lang w:val="sr-Cyrl-RS"/>
        </w:rPr>
        <w:t>оквирни споразум</w:t>
      </w:r>
    </w:p>
    <w:p w14:paraId="6BF347CB" w14:textId="77777777" w:rsidR="00DC6532" w:rsidRPr="003D22D5" w:rsidRDefault="00DC6532" w:rsidP="00DC6532">
      <w:pPr>
        <w:rPr>
          <w:rFonts w:ascii="Arial" w:hAnsi="Arial" w:cs="Arial"/>
          <w:sz w:val="22"/>
          <w:szCs w:val="22"/>
        </w:rPr>
      </w:pPr>
      <w:r w:rsidRPr="003D22D5">
        <w:rPr>
          <w:rFonts w:ascii="Arial" w:hAnsi="Arial" w:cs="Arial"/>
          <w:sz w:val="22"/>
          <w:szCs w:val="22"/>
        </w:rPr>
        <w:t xml:space="preserve">Ако се за време трајања </w:t>
      </w:r>
      <w:r w:rsidRPr="003D22D5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3D22D5">
        <w:rPr>
          <w:rFonts w:ascii="Arial" w:hAnsi="Arial" w:cs="Arial"/>
          <w:sz w:val="22"/>
          <w:szCs w:val="22"/>
        </w:rPr>
        <w:t xml:space="preserve"> промене рокови за извршење уговорне обавезе, важност банкарске гаранције за повраћај аванса мора да се продужи.</w:t>
      </w:r>
    </w:p>
    <w:p w14:paraId="6F163286" w14:textId="77777777" w:rsidR="00DC6532" w:rsidRPr="003D22D5" w:rsidRDefault="00DC6532" w:rsidP="00DC6532">
      <w:pPr>
        <w:rPr>
          <w:rFonts w:ascii="Arial" w:hAnsi="Arial" w:cs="Arial"/>
          <w:sz w:val="22"/>
          <w:szCs w:val="22"/>
          <w:lang w:val="sr-Cyrl-RS"/>
        </w:rPr>
      </w:pPr>
      <w:r w:rsidRPr="003D22D5">
        <w:rPr>
          <w:rFonts w:ascii="Arial" w:hAnsi="Arial" w:cs="Arial"/>
          <w:sz w:val="22"/>
          <w:szCs w:val="22"/>
        </w:rPr>
        <w:t xml:space="preserve">Достављање средства финансијског обезбеђења представља одложни услов наступања правног дејства </w:t>
      </w:r>
      <w:r w:rsidRPr="003D22D5">
        <w:rPr>
          <w:rFonts w:ascii="Arial" w:hAnsi="Arial" w:cs="Arial"/>
          <w:sz w:val="22"/>
          <w:szCs w:val="22"/>
          <w:lang w:val="sr-Cyrl-RS"/>
        </w:rPr>
        <w:t>оквирног споразума</w:t>
      </w:r>
    </w:p>
    <w:p w14:paraId="419D4194" w14:textId="77777777" w:rsidR="00DC6532" w:rsidRPr="003D22D5" w:rsidRDefault="00DC6532" w:rsidP="00DC6532">
      <w:pPr>
        <w:rPr>
          <w:rFonts w:ascii="Arial" w:hAnsi="Arial" w:cs="Arial"/>
          <w:sz w:val="22"/>
          <w:szCs w:val="22"/>
        </w:rPr>
      </w:pPr>
      <w:r w:rsidRPr="003D22D5">
        <w:rPr>
          <w:rFonts w:ascii="Arial" w:hAnsi="Arial" w:cs="Arial"/>
          <w:sz w:val="22"/>
          <w:szCs w:val="22"/>
        </w:rPr>
        <w:t>У случају неиспуњавања уговорних обавеза, Наручилац има право да наплати банкарску гаранцију за повраћај авансног плаћања и банкарску гаранцију за добро извршење посла.</w:t>
      </w:r>
    </w:p>
    <w:p w14:paraId="483F8A41" w14:textId="63A0ABC4" w:rsidR="00BD4231" w:rsidRDefault="008555B2" w:rsidP="00DC653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13</w:t>
      </w:r>
      <w:r w:rsidR="00DC6532">
        <w:rPr>
          <w:rFonts w:ascii="Arial" w:hAnsi="Arial" w:cs="Arial"/>
          <w:b/>
          <w:szCs w:val="24"/>
          <w:lang w:val="sr-Cyrl-RS" w:eastAsia="en-US"/>
        </w:rPr>
        <w:t>.</w:t>
      </w:r>
    </w:p>
    <w:p w14:paraId="48A7B734" w14:textId="77777777" w:rsidR="00DC6532" w:rsidRPr="003D22D5" w:rsidRDefault="00DC6532" w:rsidP="00DC6532">
      <w:pPr>
        <w:spacing w:line="100" w:lineRule="atLeast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DC6532">
        <w:rPr>
          <w:rFonts w:ascii="Arial" w:hAnsi="Arial" w:cs="Arial"/>
          <w:sz w:val="22"/>
          <w:szCs w:val="22"/>
          <w:lang w:val="sr-Cyrl-RS" w:eastAsia="en-US"/>
        </w:rPr>
        <w:t xml:space="preserve">У одељку 6. тачка </w:t>
      </w:r>
      <w:r w:rsidRPr="005B399A">
        <w:rPr>
          <w:rFonts w:ascii="Arial" w:hAnsi="Arial" w:cs="Arial"/>
          <w:sz w:val="22"/>
          <w:szCs w:val="22"/>
          <w:lang w:val="sr-Cyrl-RS" w:eastAsia="en-US"/>
        </w:rPr>
        <w:t>6.17. Средства финансијског обезбеђења</w:t>
      </w:r>
      <w:r w:rsidRPr="00DC6532">
        <w:rPr>
          <w:rFonts w:ascii="Arial" w:hAnsi="Arial" w:cs="Arial"/>
          <w:sz w:val="22"/>
          <w:szCs w:val="22"/>
          <w:lang w:val="sr-Cyrl-RS" w:eastAsia="en-US"/>
        </w:rPr>
        <w:t xml:space="preserve"> под тачка </w:t>
      </w:r>
      <w:bookmarkStart w:id="16" w:name="_Toc441651598"/>
      <w:bookmarkStart w:id="17" w:name="_Toc442559909"/>
      <w:r w:rsidRPr="003D22D5">
        <w:rPr>
          <w:rFonts w:ascii="Arial" w:hAnsi="Arial" w:cs="Arial"/>
          <w:bCs/>
          <w:sz w:val="22"/>
          <w:szCs w:val="22"/>
          <w:lang w:val="sr-Cyrl-RS" w:eastAsia="en-US"/>
        </w:rPr>
        <w:t>Банкарска гаранција за добро извршење посла</w:t>
      </w:r>
      <w:bookmarkEnd w:id="16"/>
      <w:bookmarkEnd w:id="17"/>
      <w:r w:rsidR="00390B92" w:rsidRPr="003D22D5">
        <w:rPr>
          <w:rFonts w:ascii="Arial" w:hAnsi="Arial" w:cs="Arial"/>
          <w:bCs/>
          <w:sz w:val="22"/>
          <w:szCs w:val="22"/>
          <w:lang w:val="sr-Cyrl-RS" w:eastAsia="en-US"/>
        </w:rPr>
        <w:t xml:space="preserve"> брише се 7. став који гласи:</w:t>
      </w:r>
    </w:p>
    <w:p w14:paraId="62D176D5" w14:textId="77777777" w:rsidR="0069101D" w:rsidRDefault="00390B92" w:rsidP="0069101D">
      <w:p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390B9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Изабрани понуђач може поднети гаранцију стране банке само ако је тој банци додељен кредитни.</w:t>
      </w:r>
    </w:p>
    <w:p w14:paraId="0F78022E" w14:textId="2C4018A6" w:rsidR="00144C86" w:rsidRPr="00144C86" w:rsidRDefault="00144C86" w:rsidP="00144C86">
      <w:pPr>
        <w:tabs>
          <w:tab w:val="left" w:pos="284"/>
          <w:tab w:val="left" w:pos="330"/>
        </w:tabs>
        <w:suppressAutoHyphens w:val="0"/>
        <w:spacing w:before="120"/>
        <w:jc w:val="center"/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  <w:t>1</w:t>
      </w:r>
      <w:r w:rsidR="008555B2"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  <w:t>4</w:t>
      </w:r>
      <w:r w:rsidRPr="00144C86">
        <w:rPr>
          <w:rFonts w:ascii="Arial" w:eastAsia="TimesNewRomanPSMT" w:hAnsi="Arial" w:cs="Arial"/>
          <w:b/>
          <w:bCs/>
          <w:sz w:val="22"/>
          <w:szCs w:val="22"/>
          <w:lang w:val="sr-Cyrl-RS" w:eastAsia="en-US"/>
        </w:rPr>
        <w:t>.</w:t>
      </w:r>
    </w:p>
    <w:p w14:paraId="6E7D07F8" w14:textId="77777777" w:rsidR="00D060EA" w:rsidRDefault="00D060EA" w:rsidP="00D060EA">
      <w:pPr>
        <w:tabs>
          <w:tab w:val="left" w:pos="284"/>
          <w:tab w:val="left" w:pos="330"/>
        </w:tabs>
        <w:spacing w:before="120"/>
        <w:ind w:left="284"/>
        <w:jc w:val="both"/>
        <w:rPr>
          <w:rFonts w:ascii="Arial" w:eastAsia="TimesNewRomanPSMT" w:hAnsi="Arial" w:cs="Arial"/>
          <w:b/>
          <w:bCs/>
          <w:sz w:val="22"/>
          <w:szCs w:val="22"/>
          <w:lang w:val="sr-Cyrl-RS"/>
        </w:rPr>
      </w:pPr>
      <w:r w:rsidRPr="00DC6532">
        <w:rPr>
          <w:rFonts w:ascii="Arial" w:hAnsi="Arial" w:cs="Arial"/>
          <w:sz w:val="22"/>
          <w:szCs w:val="22"/>
          <w:lang w:val="sr-Cyrl-RS" w:eastAsia="en-US"/>
        </w:rPr>
        <w:t xml:space="preserve">У одељку 6. тачка </w:t>
      </w:r>
      <w:r w:rsidRPr="005B399A">
        <w:rPr>
          <w:rFonts w:ascii="Arial" w:hAnsi="Arial" w:cs="Arial"/>
          <w:sz w:val="22"/>
          <w:szCs w:val="22"/>
          <w:lang w:val="sr-Cyrl-RS" w:eastAsia="en-US"/>
        </w:rPr>
        <w:t>6.17. Средства финансијског обезбеђења</w:t>
      </w:r>
      <w:r w:rsidRPr="00DC653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D060EA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У тренутку примопредаје додаје се такча која гласи</w:t>
      </w:r>
      <w:r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:</w:t>
      </w:r>
    </w:p>
    <w:p w14:paraId="1FC9C508" w14:textId="496B6612" w:rsidR="00D060EA" w:rsidRPr="00D060EA" w:rsidRDefault="00D060EA" w:rsidP="00D060EA">
      <w:pPr>
        <w:tabs>
          <w:tab w:val="left" w:pos="284"/>
          <w:tab w:val="left" w:pos="330"/>
        </w:tabs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D060EA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Банкарска гаранција за добро извршење посла</w:t>
      </w:r>
    </w:p>
    <w:p w14:paraId="274B4522" w14:textId="35D1B722" w:rsidR="00144C86" w:rsidRPr="00144C86" w:rsidRDefault="00144C86" w:rsidP="00D060EA">
      <w:pPr>
        <w:tabs>
          <w:tab w:val="left" w:pos="284"/>
          <w:tab w:val="left" w:pos="330"/>
        </w:tabs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Изабрани понуђач је дужан да у трену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тку закључења уговора</w:t>
      </w: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најкасније у року од 10 (словима: десет) дана од дана обострано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г потписивања уговора</w:t>
      </w: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од стране законских заступника уговорних страна,а пре почетка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 преда Наручиоцу СФО за добро извршење посла.</w:t>
      </w:r>
    </w:p>
    <w:p w14:paraId="0DA7E90B" w14:textId="178F527E" w:rsidR="00144C86" w:rsidRPr="00144C86" w:rsidRDefault="00144C86" w:rsidP="00144C86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Изабрани понуђач је дужан да Наручиоцу </w:t>
      </w:r>
      <w:r w:rsidRPr="00BC799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достави банкарску гаранцију за добро извршење посла, неопозиву,  безусловну (без права на приговор) и на први писани позив наплативу банкарску гаранцију за добро извршење посла у износу од 10%  вредности уговора без ПДВ и роком важности 30 (словима: т</w:t>
      </w: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ридесет) дана дужим од уговореног рока трајања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уговора</w:t>
      </w: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. </w:t>
      </w:r>
    </w:p>
    <w:p w14:paraId="7DA40D9B" w14:textId="77777777" w:rsidR="00144C86" w:rsidRPr="00144C86" w:rsidRDefault="00144C86" w:rsidP="00144C86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19AADF82" w14:textId="3C7C5299" w:rsidR="00144C86" w:rsidRPr="00144C86" w:rsidRDefault="00144C86" w:rsidP="00144C86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ин предвиђен </w:t>
      </w: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уговором. </w:t>
      </w:r>
    </w:p>
    <w:p w14:paraId="4B4D3CCB" w14:textId="77777777" w:rsidR="00144C86" w:rsidRPr="00144C86" w:rsidRDefault="00144C86" w:rsidP="00144C86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6D2204EB" w14:textId="77777777" w:rsidR="00144C86" w:rsidRPr="00144C86" w:rsidRDefault="00144C86" w:rsidP="00144C86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ПКС уз примену Правилника ПКС и процесног и материјалног права Републике Србије.</w:t>
      </w:r>
    </w:p>
    <w:p w14:paraId="4D23AF05" w14:textId="77777777" w:rsidR="00144C86" w:rsidRPr="00144C86" w:rsidRDefault="00144C86" w:rsidP="00144C86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144C86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На банкарске гаранције примењују се одредбе Једнобразних правила за гаранције УРДГ 758, Међународне коморе у Паризу.</w:t>
      </w:r>
    </w:p>
    <w:p w14:paraId="14BAAF8D" w14:textId="77777777" w:rsidR="007D5DFD" w:rsidRDefault="007D5DFD" w:rsidP="00390B9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14:paraId="6E872554" w14:textId="08AA4FE9" w:rsidR="00BD4231" w:rsidRDefault="008555B2" w:rsidP="00390B92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15</w:t>
      </w:r>
      <w:r w:rsidR="00390B92">
        <w:rPr>
          <w:rFonts w:ascii="Arial" w:hAnsi="Arial" w:cs="Arial"/>
          <w:b/>
          <w:szCs w:val="24"/>
          <w:lang w:val="sr-Cyrl-RS" w:eastAsia="en-US"/>
        </w:rPr>
        <w:t>.</w:t>
      </w:r>
    </w:p>
    <w:p w14:paraId="51AFFE34" w14:textId="77777777" w:rsidR="00BD4231" w:rsidRPr="003D22D5" w:rsidRDefault="00390B92" w:rsidP="00CC4DCE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DC6532">
        <w:rPr>
          <w:rFonts w:ascii="Arial" w:hAnsi="Arial" w:cs="Arial"/>
          <w:sz w:val="22"/>
          <w:szCs w:val="22"/>
          <w:lang w:val="sr-Cyrl-RS" w:eastAsia="en-US"/>
        </w:rPr>
        <w:t xml:space="preserve">У одељку 6. тачка </w:t>
      </w:r>
      <w:r>
        <w:rPr>
          <w:rFonts w:ascii="Arial" w:hAnsi="Arial" w:cs="Arial"/>
          <w:sz w:val="22"/>
          <w:szCs w:val="22"/>
          <w:lang w:val="sr-Cyrl-RS" w:eastAsia="en-US"/>
        </w:rPr>
        <w:t>6.30</w:t>
      </w:r>
      <w:r w:rsidRPr="005B399A">
        <w:rPr>
          <w:rFonts w:ascii="Arial" w:hAnsi="Arial" w:cs="Arial"/>
          <w:sz w:val="22"/>
          <w:szCs w:val="22"/>
          <w:lang w:val="sr-Cyrl-RS" w:eastAsia="en-US"/>
        </w:rPr>
        <w:t>.</w:t>
      </w:r>
      <w:r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D22D5">
        <w:rPr>
          <w:rFonts w:ascii="Arial" w:hAnsi="Arial" w:cs="Arial"/>
          <w:sz w:val="22"/>
          <w:szCs w:val="22"/>
          <w:lang w:val="sr-Latn-RS" w:eastAsia="en-US"/>
        </w:rPr>
        <w:t>Закључивање и ступање на снагу Оквирног споразума</w:t>
      </w:r>
      <w:r w:rsidRPr="003D22D5">
        <w:rPr>
          <w:rFonts w:ascii="Arial" w:hAnsi="Arial" w:cs="Arial"/>
          <w:sz w:val="22"/>
          <w:szCs w:val="22"/>
          <w:lang w:val="sr-Cyrl-RS" w:eastAsia="en-US"/>
        </w:rPr>
        <w:t xml:space="preserve"> мења се став 2 који гласи:</w:t>
      </w:r>
    </w:p>
    <w:p w14:paraId="67B7DFF0" w14:textId="3CF0BEB5" w:rsidR="00390B92" w:rsidRPr="00390B92" w:rsidRDefault="00390B92" w:rsidP="00390B92">
      <w:p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390B9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lastRenderedPageBreak/>
        <w:t xml:space="preserve">Понуђач којем буде додељен Оквирни споразум, обавезан је да у року од највише 10 (словима: десет)  дана  од дана закључења истог достави банкарску гаранцију за повраћај аванса и </w:t>
      </w:r>
      <w:r w:rsidR="003F571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меницу </w:t>
      </w:r>
      <w:r w:rsidRPr="00390B9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за добро извршење посла.</w:t>
      </w:r>
    </w:p>
    <w:p w14:paraId="1416EC3B" w14:textId="77777777" w:rsidR="00BD4231" w:rsidRDefault="00BD4231" w:rsidP="00CC4DCE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14:paraId="00498136" w14:textId="098C108A" w:rsidR="001F60E4" w:rsidRPr="00390B92" w:rsidRDefault="008555B2" w:rsidP="0016429A">
      <w:pPr>
        <w:suppressAutoHyphens w:val="0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16</w:t>
      </w:r>
      <w:r w:rsidR="001F60E4" w:rsidRPr="00390B92">
        <w:rPr>
          <w:rFonts w:ascii="Arial" w:hAnsi="Arial" w:cs="Arial"/>
          <w:b/>
          <w:szCs w:val="24"/>
          <w:lang w:val="sr-Cyrl-RS" w:eastAsia="en-US"/>
        </w:rPr>
        <w:t>.</w:t>
      </w:r>
    </w:p>
    <w:p w14:paraId="1EEEA46C" w14:textId="7AD078F9" w:rsidR="00FA708A" w:rsidRDefault="00FA708A" w:rsidP="00FA708A">
      <w:pPr>
        <w:rPr>
          <w:rFonts w:ascii="Arial" w:hAnsi="Arial" w:cs="Arial"/>
          <w:sz w:val="22"/>
          <w:szCs w:val="22"/>
          <w:lang w:val="sr-Cyrl-RS" w:eastAsia="en-US"/>
        </w:rPr>
      </w:pPr>
      <w:r w:rsidRPr="00A740C0">
        <w:rPr>
          <w:rFonts w:ascii="Arial" w:hAnsi="Arial" w:cs="Arial"/>
          <w:sz w:val="22"/>
          <w:szCs w:val="22"/>
          <w:lang w:eastAsia="en-US"/>
        </w:rPr>
        <w:t>У одељку 7</w:t>
      </w:r>
      <w:r w:rsidRPr="00A740C0">
        <w:rPr>
          <w:rFonts w:ascii="Arial" w:hAnsi="Arial" w:cs="Arial"/>
          <w:b/>
          <w:sz w:val="22"/>
          <w:szCs w:val="22"/>
          <w:lang w:eastAsia="en-US"/>
        </w:rPr>
        <w:t>.</w:t>
      </w:r>
      <w:r w:rsidRPr="00A740C0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="00970FC6">
        <w:rPr>
          <w:rFonts w:ascii="Arial" w:hAnsi="Arial" w:cs="Arial"/>
          <w:sz w:val="22"/>
          <w:szCs w:val="22"/>
          <w:lang w:val="sr-Cyrl-RS" w:eastAsia="en-US"/>
        </w:rPr>
        <w:t xml:space="preserve">мењају се обрасци - Образац понуде – образац 1, Образац </w:t>
      </w:r>
      <w:r w:rsidR="001C6072">
        <w:rPr>
          <w:rFonts w:ascii="Arial" w:hAnsi="Arial" w:cs="Arial"/>
          <w:sz w:val="22"/>
          <w:szCs w:val="22"/>
          <w:lang w:val="sr-Cyrl-RS" w:eastAsia="en-US"/>
        </w:rPr>
        <w:t xml:space="preserve"> структуре цене - </w:t>
      </w:r>
      <w:r w:rsidRPr="00A740C0">
        <w:rPr>
          <w:rFonts w:ascii="Arial" w:hAnsi="Arial" w:cs="Arial"/>
          <w:sz w:val="22"/>
          <w:szCs w:val="22"/>
          <w:lang w:eastAsia="en-US"/>
        </w:rPr>
        <w:t>обра</w:t>
      </w:r>
      <w:r w:rsidR="00390B92" w:rsidRPr="00A740C0">
        <w:rPr>
          <w:rFonts w:ascii="Arial" w:hAnsi="Arial" w:cs="Arial"/>
          <w:sz w:val="22"/>
          <w:szCs w:val="22"/>
          <w:lang w:val="sr-Cyrl-RS" w:eastAsia="en-US"/>
        </w:rPr>
        <w:t xml:space="preserve">зац 2. </w:t>
      </w:r>
      <w:r w:rsidRPr="00A740C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740C0">
        <w:rPr>
          <w:rFonts w:ascii="Arial" w:hAnsi="Arial" w:cs="Arial"/>
          <w:sz w:val="22"/>
          <w:szCs w:val="22"/>
          <w:lang w:val="sr-Cyrl-RS" w:eastAsia="en-US"/>
        </w:rPr>
        <w:t>и глас</w:t>
      </w:r>
      <w:r w:rsidR="00970FC6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A740C0">
        <w:rPr>
          <w:rFonts w:ascii="Arial" w:hAnsi="Arial" w:cs="Arial"/>
          <w:sz w:val="22"/>
          <w:szCs w:val="22"/>
          <w:lang w:val="sr-Cyrl-RS" w:eastAsia="en-US"/>
        </w:rPr>
        <w:t xml:space="preserve"> као у прилогу овог акта. </w:t>
      </w:r>
    </w:p>
    <w:p w14:paraId="68ADA41E" w14:textId="77777777" w:rsidR="00E928E3" w:rsidRDefault="00E928E3" w:rsidP="00FA708A">
      <w:pPr>
        <w:rPr>
          <w:rFonts w:ascii="Arial" w:hAnsi="Arial" w:cs="Arial"/>
          <w:sz w:val="22"/>
          <w:szCs w:val="22"/>
          <w:lang w:val="sr-Cyrl-RS" w:eastAsia="en-US"/>
        </w:rPr>
      </w:pPr>
    </w:p>
    <w:p w14:paraId="687DF02F" w14:textId="40BB079F" w:rsidR="00E928E3" w:rsidRPr="00970FC6" w:rsidRDefault="008555B2" w:rsidP="00970FC6">
      <w:pPr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17</w:t>
      </w:r>
      <w:r w:rsidR="00970FC6" w:rsidRPr="00970FC6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14:paraId="24B1A039" w14:textId="18293989" w:rsidR="0036219E" w:rsidRDefault="0036219E" w:rsidP="0036219E">
      <w:pPr>
        <w:rPr>
          <w:rFonts w:ascii="Arial" w:hAnsi="Arial" w:cs="Arial"/>
          <w:sz w:val="22"/>
          <w:szCs w:val="22"/>
          <w:lang w:val="sr-Cyrl-RS" w:eastAsia="en-US"/>
        </w:rPr>
      </w:pPr>
      <w:r w:rsidRPr="00970FC6">
        <w:rPr>
          <w:rFonts w:ascii="Arial" w:hAnsi="Arial" w:cs="Arial"/>
          <w:sz w:val="22"/>
          <w:szCs w:val="22"/>
          <w:lang w:eastAsia="en-US"/>
        </w:rPr>
        <w:t>У одељку 7</w:t>
      </w:r>
      <w:r w:rsidRPr="00970FC6">
        <w:rPr>
          <w:rFonts w:ascii="Arial" w:hAnsi="Arial" w:cs="Arial"/>
          <w:b/>
          <w:sz w:val="22"/>
          <w:szCs w:val="22"/>
          <w:lang w:eastAsia="en-US"/>
        </w:rPr>
        <w:t>.</w:t>
      </w:r>
      <w:r w:rsidRPr="00970FC6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Pr="00970FC6">
        <w:rPr>
          <w:rFonts w:ascii="Arial" w:hAnsi="Arial" w:cs="Arial"/>
          <w:sz w:val="22"/>
          <w:szCs w:val="22"/>
          <w:lang w:val="sr-Cyrl-RS" w:eastAsia="en-US"/>
        </w:rPr>
        <w:t xml:space="preserve">додаје  се Образац Менично писмо – овлашћење за корисника бланко сопствене менице – </w:t>
      </w:r>
      <w:r w:rsidRPr="00970FC6">
        <w:rPr>
          <w:rFonts w:ascii="Arial" w:hAnsi="Arial" w:cs="Arial"/>
          <w:sz w:val="22"/>
          <w:szCs w:val="22"/>
          <w:lang w:eastAsia="en-US"/>
        </w:rPr>
        <w:t>обра</w:t>
      </w:r>
      <w:r w:rsidR="00970FC6" w:rsidRPr="00970FC6">
        <w:rPr>
          <w:rFonts w:ascii="Arial" w:hAnsi="Arial" w:cs="Arial"/>
          <w:sz w:val="22"/>
          <w:szCs w:val="22"/>
          <w:lang w:val="sr-Cyrl-RS" w:eastAsia="en-US"/>
        </w:rPr>
        <w:t>зац 11.1</w:t>
      </w:r>
      <w:r w:rsidRPr="00970FC6">
        <w:rPr>
          <w:rFonts w:ascii="Arial" w:hAnsi="Arial" w:cs="Arial"/>
          <w:sz w:val="22"/>
          <w:szCs w:val="22"/>
          <w:lang w:val="sr-Cyrl-RS" w:eastAsia="en-US"/>
        </w:rPr>
        <w:t xml:space="preserve">. </w:t>
      </w:r>
      <w:r w:rsidRPr="00970FC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70FC6">
        <w:rPr>
          <w:rFonts w:ascii="Arial" w:hAnsi="Arial" w:cs="Arial"/>
          <w:sz w:val="22"/>
          <w:szCs w:val="22"/>
          <w:lang w:val="sr-Cyrl-RS" w:eastAsia="en-US"/>
        </w:rPr>
        <w:t>и гласи као у прилогу овог акта.</w:t>
      </w:r>
      <w:r w:rsidRPr="00A740C0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</w:p>
    <w:p w14:paraId="4496F771" w14:textId="085F06AC" w:rsidR="00946BBD" w:rsidRDefault="008555B2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18</w:t>
      </w:r>
      <w:r w:rsidR="00946BBD">
        <w:rPr>
          <w:rFonts w:ascii="Arial" w:hAnsi="Arial" w:cs="Arial"/>
          <w:b/>
          <w:szCs w:val="24"/>
          <w:lang w:val="sr-Cyrl-RS" w:eastAsia="en-US"/>
        </w:rPr>
        <w:t>.</w:t>
      </w:r>
    </w:p>
    <w:p w14:paraId="2DDD870F" w14:textId="6EEB6ADA" w:rsidR="00946BBD" w:rsidRPr="00A740C0" w:rsidRDefault="003D22D5" w:rsidP="00946BBD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A740C0">
        <w:rPr>
          <w:rFonts w:ascii="Arial" w:hAnsi="Arial" w:cs="Arial"/>
          <w:sz w:val="22"/>
          <w:szCs w:val="22"/>
          <w:lang w:val="sr-Cyrl-RS" w:eastAsia="en-US"/>
        </w:rPr>
        <w:t xml:space="preserve">У прилогу овог акта налази се измењени </w:t>
      </w:r>
      <w:r w:rsidR="00946BBD" w:rsidRPr="00A740C0">
        <w:rPr>
          <w:rFonts w:ascii="Arial" w:hAnsi="Arial" w:cs="Arial"/>
          <w:sz w:val="22"/>
          <w:szCs w:val="22"/>
          <w:lang w:val="sr-Cyrl-RS" w:eastAsia="en-US"/>
        </w:rPr>
        <w:t xml:space="preserve">Образац 12. </w:t>
      </w:r>
      <w:r w:rsidRPr="00A740C0">
        <w:rPr>
          <w:rFonts w:ascii="Arial" w:hAnsi="Arial" w:cs="Arial"/>
          <w:sz w:val="22"/>
          <w:szCs w:val="22"/>
          <w:lang w:val="sr-Cyrl-RS" w:eastAsia="en-US"/>
        </w:rPr>
        <w:t>Модел оквирног споразума</w:t>
      </w:r>
      <w:r w:rsidR="00946BBD" w:rsidRPr="00A740C0">
        <w:rPr>
          <w:rFonts w:ascii="Arial" w:hAnsi="Arial" w:cs="Arial"/>
          <w:sz w:val="22"/>
          <w:szCs w:val="22"/>
          <w:lang w:val="sr-Cyrl-RS" w:eastAsia="en-US"/>
        </w:rPr>
        <w:t xml:space="preserve"> и гласи као у прилогу овог акта.</w:t>
      </w:r>
    </w:p>
    <w:p w14:paraId="434D1070" w14:textId="6516B86A" w:rsidR="00946BBD" w:rsidRDefault="008555B2" w:rsidP="00946BBD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19</w:t>
      </w:r>
      <w:r w:rsidR="00B1190C" w:rsidRPr="00390B92">
        <w:rPr>
          <w:rFonts w:ascii="Arial" w:hAnsi="Arial" w:cs="Arial"/>
          <w:b/>
          <w:szCs w:val="24"/>
          <w:lang w:val="sr-Cyrl-RS" w:eastAsia="en-US"/>
        </w:rPr>
        <w:t>.</w:t>
      </w:r>
    </w:p>
    <w:p w14:paraId="2AD5167F" w14:textId="78B7DDE3" w:rsidR="00946BBD" w:rsidRPr="0069101D" w:rsidRDefault="003D22D5" w:rsidP="00946BBD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69101D">
        <w:rPr>
          <w:rFonts w:ascii="Arial" w:hAnsi="Arial" w:cs="Arial"/>
          <w:sz w:val="22"/>
          <w:szCs w:val="22"/>
          <w:lang w:val="sr-Cyrl-RS" w:eastAsia="en-US"/>
        </w:rPr>
        <w:t xml:space="preserve">У прилогу овог акта налази се измењени </w:t>
      </w:r>
      <w:r w:rsidR="00462202" w:rsidRPr="0069101D">
        <w:rPr>
          <w:rFonts w:ascii="Arial" w:hAnsi="Arial" w:cs="Arial"/>
          <w:sz w:val="22"/>
          <w:szCs w:val="22"/>
          <w:lang w:val="sr-Cyrl-RS" w:eastAsia="en-US"/>
        </w:rPr>
        <w:t>Образац 14</w:t>
      </w:r>
      <w:r w:rsidRPr="0069101D">
        <w:rPr>
          <w:rFonts w:ascii="Arial" w:hAnsi="Arial" w:cs="Arial"/>
          <w:sz w:val="22"/>
          <w:szCs w:val="22"/>
          <w:lang w:val="sr-Cyrl-RS" w:eastAsia="en-US"/>
        </w:rPr>
        <w:t xml:space="preserve">. Модел уговора  </w:t>
      </w:r>
      <w:r w:rsidR="00946BBD" w:rsidRPr="0069101D">
        <w:rPr>
          <w:rFonts w:ascii="Arial" w:hAnsi="Arial" w:cs="Arial"/>
          <w:sz w:val="22"/>
          <w:szCs w:val="22"/>
          <w:lang w:val="sr-Cyrl-RS" w:eastAsia="en-US"/>
        </w:rPr>
        <w:t>и гласи као у прилогу овог акта.</w:t>
      </w:r>
    </w:p>
    <w:p w14:paraId="052EAEA5" w14:textId="25772820" w:rsidR="00946BBD" w:rsidRDefault="008555B2" w:rsidP="00946BBD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20</w:t>
      </w:r>
      <w:r w:rsidR="00946BBD">
        <w:rPr>
          <w:rFonts w:ascii="Arial" w:hAnsi="Arial" w:cs="Arial"/>
          <w:b/>
          <w:szCs w:val="24"/>
          <w:lang w:val="sr-Cyrl-RS" w:eastAsia="en-US"/>
        </w:rPr>
        <w:t>.</w:t>
      </w:r>
    </w:p>
    <w:p w14:paraId="17BE0977" w14:textId="7E7C64A9" w:rsidR="00AF7080" w:rsidRPr="0069101D" w:rsidRDefault="00AF7080" w:rsidP="00946BBD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69101D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14:paraId="1B70C4F2" w14:textId="70BD6EC8" w:rsidR="009B2ADD" w:rsidRPr="0069101D" w:rsidRDefault="00AF7080" w:rsidP="00501C5D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69101D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</w:t>
      </w:r>
      <w:r w:rsidR="00270F19" w:rsidRPr="0069101D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69101D">
        <w:rPr>
          <w:rFonts w:ascii="Arial" w:hAnsi="Arial" w:cs="Arial"/>
          <w:sz w:val="22"/>
          <w:szCs w:val="22"/>
          <w:lang w:val="sr-Cyrl-RS" w:eastAsia="en-US"/>
        </w:rPr>
        <w:t xml:space="preserve">                      </w:t>
      </w:r>
    </w:p>
    <w:p w14:paraId="50404444" w14:textId="77777777" w:rsidR="00AF7080" w:rsidRPr="00AF7080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AF7080">
        <w:rPr>
          <w:rFonts w:ascii="Arial" w:hAnsi="Arial" w:cs="Arial"/>
          <w:szCs w:val="24"/>
          <w:lang w:val="sr-Cyrl-RS" w:eastAsia="en-US"/>
        </w:rPr>
        <w:t xml:space="preserve">Комисија за јавну набавку </w:t>
      </w:r>
    </w:p>
    <w:p w14:paraId="4C87C210" w14:textId="77777777" w:rsidR="00AF7080" w:rsidRPr="00AF7080" w:rsidRDefault="00390B92" w:rsidP="00AF7080">
      <w:pPr>
        <w:spacing w:line="100" w:lineRule="atLeast"/>
        <w:jc w:val="right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број 1000/0573</w:t>
      </w:r>
      <w:r w:rsidR="00AF7080" w:rsidRPr="00AF7080">
        <w:rPr>
          <w:rFonts w:ascii="Arial" w:hAnsi="Arial" w:cs="Arial"/>
          <w:szCs w:val="24"/>
          <w:lang w:val="sr-Cyrl-RS" w:eastAsia="en-US"/>
        </w:rPr>
        <w:t>/2016</w:t>
      </w:r>
      <w:r w:rsidR="00AF7080" w:rsidRPr="00AF7080">
        <w:rPr>
          <w:rFonts w:ascii="Arial" w:hAnsi="Arial" w:cs="Arial"/>
          <w:szCs w:val="24"/>
          <w:lang w:val="sr-Cyrl-RS" w:eastAsia="en-US"/>
        </w:rPr>
        <w:tab/>
      </w:r>
    </w:p>
    <w:p w14:paraId="0F2CC618" w14:textId="77777777"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</w:t>
      </w:r>
    </w:p>
    <w:p w14:paraId="43B837DF" w14:textId="02258FC9" w:rsidR="00AF7080" w:rsidRPr="00AF7080" w:rsidRDefault="00AF7080" w:rsidP="00320A44">
      <w:pPr>
        <w:tabs>
          <w:tab w:val="left" w:pos="6652"/>
        </w:tabs>
        <w:jc w:val="right"/>
        <w:rPr>
          <w:rFonts w:ascii="Arial" w:hAnsi="Arial" w:cs="Arial"/>
          <w:szCs w:val="24"/>
          <w:lang w:val="sr-Cyrl-RS"/>
        </w:rPr>
      </w:pPr>
      <w:r w:rsidRPr="00AF7080">
        <w:rPr>
          <w:rFonts w:ascii="Arial" w:hAnsi="Arial" w:cs="Arial"/>
          <w:szCs w:val="24"/>
          <w:lang w:val="sr-Cyrl-RS" w:eastAsia="en-US"/>
        </w:rPr>
        <w:t>___</w:t>
      </w:r>
      <w:r w:rsidRPr="00AF7080">
        <w:rPr>
          <w:rFonts w:ascii="Arial" w:hAnsi="Arial" w:cs="Arial"/>
          <w:szCs w:val="24"/>
          <w:lang w:val="sr-Cyrl-RS"/>
        </w:rPr>
        <w:t>__________________</w:t>
      </w:r>
    </w:p>
    <w:p w14:paraId="0D4445D9" w14:textId="77777777" w:rsidR="00AF7080" w:rsidRPr="00AF7080" w:rsidRDefault="00AF7080" w:rsidP="00320A44">
      <w:pPr>
        <w:jc w:val="right"/>
        <w:rPr>
          <w:rFonts w:ascii="Arial" w:hAnsi="Arial" w:cs="Arial"/>
          <w:sz w:val="16"/>
          <w:szCs w:val="16"/>
        </w:rPr>
      </w:pPr>
    </w:p>
    <w:p w14:paraId="0F385586" w14:textId="77777777" w:rsidR="00AF7080" w:rsidRPr="00AF7080" w:rsidRDefault="00AF7080" w:rsidP="00320A44">
      <w:pPr>
        <w:jc w:val="right"/>
        <w:rPr>
          <w:rFonts w:ascii="Arial" w:hAnsi="Arial" w:cs="Arial"/>
          <w:sz w:val="16"/>
          <w:szCs w:val="16"/>
        </w:rPr>
      </w:pPr>
    </w:p>
    <w:p w14:paraId="7F35B84A" w14:textId="77777777" w:rsidR="00AF7080" w:rsidRPr="00AF7080" w:rsidRDefault="00AF7080" w:rsidP="00320A44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Доставити:</w:t>
      </w:r>
    </w:p>
    <w:p w14:paraId="4AEBDB14" w14:textId="77777777" w:rsidR="006F787E" w:rsidRPr="0016429A" w:rsidRDefault="0016429A" w:rsidP="00320A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Архив</w:t>
      </w:r>
    </w:p>
    <w:p w14:paraId="55407331" w14:textId="77777777" w:rsidR="006F787E" w:rsidRPr="007B2A21" w:rsidRDefault="006F787E" w:rsidP="00320A44">
      <w:pPr>
        <w:jc w:val="right"/>
        <w:rPr>
          <w:rFonts w:ascii="Arial" w:hAnsi="Arial" w:cs="Arial"/>
          <w:b/>
          <w:i/>
          <w:caps/>
          <w:sz w:val="22"/>
          <w:szCs w:val="22"/>
          <w:lang w:val="en-US"/>
        </w:rPr>
      </w:pPr>
    </w:p>
    <w:p w14:paraId="24901258" w14:textId="77777777" w:rsidR="007B2A21" w:rsidRDefault="007B2A21" w:rsidP="00320A44">
      <w:pPr>
        <w:suppressAutoHyphens w:val="0"/>
        <w:spacing w:before="120"/>
        <w:jc w:val="right"/>
        <w:rPr>
          <w:rFonts w:ascii="Arial" w:hAnsi="Arial"/>
          <w:b/>
          <w:sz w:val="22"/>
          <w:szCs w:val="22"/>
          <w:lang w:val="sr-Cyrl-RS" w:eastAsia="en-US"/>
        </w:rPr>
      </w:pPr>
    </w:p>
    <w:p w14:paraId="1AB8660A" w14:textId="77777777" w:rsidR="00C54A9C" w:rsidRDefault="00C54A9C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4B9D6717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7088CB46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4AEB282D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3A7127FB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221795A9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7DD54730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7A18F19F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29FA6443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05E52FCA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44671CDE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6B4D1ACA" w14:textId="77777777" w:rsidR="00BC34C3" w:rsidRDefault="00BC34C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29A08B16" w14:textId="77777777" w:rsidR="00791EF7" w:rsidRDefault="00791EF7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0F049660" w14:textId="77777777" w:rsidR="00791EF7" w:rsidRDefault="00791EF7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08099BA4" w14:textId="77777777" w:rsidR="00BC34C3" w:rsidRDefault="00BC34C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42CB4B3D" w14:textId="77777777" w:rsidR="00E928E3" w:rsidRDefault="00E928E3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63CE193B" w14:textId="77777777" w:rsidR="00E928E3" w:rsidRPr="00E928E3" w:rsidRDefault="00E928E3" w:rsidP="00E928E3">
      <w:pPr>
        <w:suppressAutoHyphens w:val="0"/>
        <w:jc w:val="right"/>
        <w:outlineLvl w:val="0"/>
        <w:rPr>
          <w:rFonts w:ascii="Arial" w:hAnsi="Arial" w:cs="Arial"/>
          <w:b/>
          <w:bCs/>
          <w:caps/>
          <w:kern w:val="28"/>
          <w:sz w:val="22"/>
          <w:szCs w:val="22"/>
          <w:lang w:val="sr-Latn-CS" w:eastAsia="x-none"/>
        </w:rPr>
      </w:pPr>
      <w:r w:rsidRPr="00E928E3">
        <w:rPr>
          <w:rFonts w:ascii="Arial" w:hAnsi="Arial" w:cs="Arial"/>
          <w:b/>
          <w:bCs/>
          <w:caps/>
          <w:kern w:val="28"/>
          <w:sz w:val="22"/>
          <w:szCs w:val="22"/>
          <w:lang w:eastAsia="x-none"/>
        </w:rPr>
        <w:t xml:space="preserve">Образац </w:t>
      </w:r>
      <w:r w:rsidRPr="00E928E3">
        <w:rPr>
          <w:rFonts w:ascii="Arial" w:hAnsi="Arial" w:cs="Arial"/>
          <w:b/>
          <w:bCs/>
          <w:caps/>
          <w:kern w:val="28"/>
          <w:sz w:val="22"/>
          <w:szCs w:val="22"/>
          <w:lang w:val="sr-Latn-CS" w:eastAsia="x-none"/>
        </w:rPr>
        <w:t>бр. 1</w:t>
      </w:r>
    </w:p>
    <w:p w14:paraId="74AADC86" w14:textId="77777777" w:rsidR="00E928E3" w:rsidRPr="00E928E3" w:rsidRDefault="00E928E3" w:rsidP="00E928E3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E928E3">
        <w:rPr>
          <w:rFonts w:ascii="Arial" w:hAnsi="Arial" w:cs="Arial"/>
          <w:b/>
          <w:sz w:val="22"/>
          <w:szCs w:val="22"/>
          <w:lang w:val="sr-Cyrl-RS" w:eastAsia="en-US"/>
        </w:rPr>
        <w:t>О Б Р А З А Ц   П О Н У Д Е</w:t>
      </w:r>
    </w:p>
    <w:p w14:paraId="59DAF6B1" w14:textId="77777777" w:rsidR="00E928E3" w:rsidRPr="00E928E3" w:rsidRDefault="00E928E3" w:rsidP="00E928E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r-Latn-RS" w:eastAsia="en-US"/>
        </w:rPr>
      </w:pPr>
      <w:r w:rsidRPr="00E928E3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ПОНУДА бр. ___________ од ______________ у отвореном поступку ради закључења оквирног споразума </w:t>
      </w:r>
      <w:r w:rsidRPr="00E928E3">
        <w:rPr>
          <w:rFonts w:ascii="Arial" w:hAnsi="Arial" w:cs="Arial"/>
          <w:sz w:val="22"/>
          <w:szCs w:val="22"/>
          <w:lang w:val="sr-Cyrl-RS" w:eastAsia="en-US"/>
        </w:rPr>
        <w:t>са једним понуђачем на период од годину дана</w:t>
      </w:r>
      <w:r w:rsidRPr="00E928E3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за јавну набавку добара „</w:t>
      </w:r>
      <w:r w:rsidRPr="00E928E3">
        <w:rPr>
          <w:rFonts w:ascii="Arial" w:hAnsi="Arial" w:cs="Arial"/>
          <w:sz w:val="22"/>
          <w:szCs w:val="22"/>
          <w:lang w:val="sr-Cyrl-RS" w:eastAsia="en-US"/>
        </w:rPr>
        <w:t>Набавка</w:t>
      </w:r>
      <w:r w:rsidRPr="00E928E3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E928E3">
        <w:rPr>
          <w:rFonts w:ascii="Arial" w:hAnsi="Arial" w:cs="Arial"/>
          <w:sz w:val="22"/>
          <w:szCs w:val="22"/>
          <w:lang w:val="sr-Cyrl-RS" w:eastAsia="en-US"/>
        </w:rPr>
        <w:t>софтверског решења за управљање процесом службених путовања</w:t>
      </w:r>
      <w:r w:rsidRPr="00E928E3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“</w:t>
      </w:r>
      <w:r w:rsidRPr="00E928E3">
        <w:rPr>
          <w:rFonts w:ascii="Arial" w:eastAsia="TimesNewRomanPSMT" w:hAnsi="Arial" w:cs="Arial"/>
          <w:bCs/>
          <w:color w:val="00B050"/>
          <w:sz w:val="22"/>
          <w:szCs w:val="22"/>
          <w:lang w:val="sr-Cyrl-RS" w:eastAsia="en-US"/>
        </w:rPr>
        <w:t xml:space="preserve"> </w:t>
      </w:r>
      <w:r w:rsidRPr="00E928E3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ЈН бр.1000/0573/2016.</w:t>
      </w:r>
    </w:p>
    <w:p w14:paraId="4036C170" w14:textId="77777777" w:rsidR="00E928E3" w:rsidRPr="00E928E3" w:rsidRDefault="00E928E3" w:rsidP="00E928E3">
      <w:pPr>
        <w:suppressAutoHyphens w:val="0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E928E3">
        <w:rPr>
          <w:rFonts w:ascii="Arial" w:hAnsi="Arial" w:cs="Arial"/>
          <w:b/>
          <w:bCs/>
          <w:iCs/>
          <w:sz w:val="22"/>
          <w:szCs w:val="22"/>
          <w:lang w:eastAsia="en-US"/>
        </w:rPr>
        <w:t>1)ОПШТИ ПОДАЦИ О ПОНУЂАЧУ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E928E3" w:rsidRPr="00E928E3" w14:paraId="55B7EC37" w14:textId="77777777" w:rsidTr="00CB4B7D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7B710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9E54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5494DB39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6DAB0A52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8E3" w:rsidRPr="00E928E3" w14:paraId="15086E9D" w14:textId="77777777" w:rsidTr="00CB4B7D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DE0B6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5AB8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03EF0BF4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04AA5195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8E3" w:rsidRPr="00E928E3" w14:paraId="767D3DE0" w14:textId="77777777" w:rsidTr="00CB4B7D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3A53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725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32588A7B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09C57098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8E3" w:rsidRPr="00E928E3" w14:paraId="450614BA" w14:textId="77777777" w:rsidTr="00CB4B7D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B9F3B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Врста правног лица: (микро, мало, средње, велико) или физичко лице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860C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8E3" w:rsidRPr="00E928E3" w14:paraId="1938A9E9" w14:textId="77777777" w:rsidTr="00CB4B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FA44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val="ru-RU" w:eastAsia="en-US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BC4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383307F4" w14:textId="77777777" w:rsidTr="00CB4B7D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B0E23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  <w:p w14:paraId="47BA1AEC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B124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41439103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581EFF3F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8E3" w:rsidRPr="00E928E3" w14:paraId="13B4ACB3" w14:textId="77777777" w:rsidTr="00CB4B7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4DCFB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val="ru-RU" w:eastAsia="en-US"/>
              </w:rPr>
              <w:t>Електронска адреса понуђача (</w:t>
            </w: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e</w:t>
            </w:r>
            <w:r w:rsidRPr="00E928E3">
              <w:rPr>
                <w:rFonts w:ascii="Arial" w:hAnsi="Arial" w:cs="Arial"/>
                <w:iCs/>
                <w:sz w:val="22"/>
                <w:szCs w:val="22"/>
                <w:lang w:val="ru-RU" w:eastAsia="en-US"/>
              </w:rPr>
              <w:t>-</w:t>
            </w: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mail</w:t>
            </w:r>
            <w:r w:rsidRPr="00E928E3">
              <w:rPr>
                <w:rFonts w:ascii="Arial" w:hAnsi="Arial" w:cs="Arial"/>
                <w:iCs/>
                <w:sz w:val="22"/>
                <w:szCs w:val="22"/>
                <w:lang w:val="ru-RU" w:eastAsia="en-US"/>
              </w:rPr>
              <w:t>):</w:t>
            </w:r>
          </w:p>
          <w:p w14:paraId="535E4BA5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D73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4F2266F7" w14:textId="77777777" w:rsidTr="00CB4B7D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21B75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41579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73E87EBF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395363A4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8E3" w:rsidRPr="00E928E3" w14:paraId="5986CCEC" w14:textId="77777777" w:rsidTr="00CB4B7D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EA25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742C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78A070A8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3E0ED178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  <w:tr w:rsidR="00E928E3" w:rsidRPr="00E928E3" w14:paraId="244610AC" w14:textId="77777777" w:rsidTr="00CB4B7D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5BE4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val="ru-RU" w:eastAsia="en-US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11B9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  <w:p w14:paraId="20EE9C28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  <w:p w14:paraId="7CE97BFA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47B6C2F6" w14:textId="77777777" w:rsidTr="00CB4B7D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A4ADC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hAnsi="Arial" w:cs="Arial"/>
                <w:iCs/>
                <w:sz w:val="22"/>
                <w:szCs w:val="22"/>
                <w:lang w:val="ru-RU" w:eastAsia="en-US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B27C" w14:textId="77777777" w:rsidR="00E928E3" w:rsidRPr="00E928E3" w:rsidRDefault="00E928E3" w:rsidP="00E928E3">
            <w:pPr>
              <w:suppressAutoHyphens w:val="0"/>
              <w:snapToGrid w:val="0"/>
              <w:ind w:firstLine="708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  <w:p w14:paraId="28CA33B6" w14:textId="77777777" w:rsidR="00E928E3" w:rsidRPr="00E928E3" w:rsidRDefault="00E928E3" w:rsidP="00E928E3">
            <w:pPr>
              <w:suppressAutoHyphens w:val="0"/>
              <w:ind w:firstLine="708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  <w:p w14:paraId="702E9FD6" w14:textId="77777777" w:rsidR="00E928E3" w:rsidRPr="00E928E3" w:rsidRDefault="00E928E3" w:rsidP="00E928E3">
            <w:pPr>
              <w:suppressAutoHyphens w:val="0"/>
              <w:ind w:firstLine="708"/>
              <w:rPr>
                <w:rFonts w:ascii="Arial" w:hAnsi="Arial" w:cs="Arial"/>
                <w:b/>
                <w:bCs/>
                <w:iCs/>
                <w:sz w:val="22"/>
                <w:szCs w:val="22"/>
                <w:lang w:val="ru-RU" w:eastAsia="en-US"/>
              </w:rPr>
            </w:pPr>
          </w:p>
        </w:tc>
      </w:tr>
    </w:tbl>
    <w:p w14:paraId="496238B3" w14:textId="77777777" w:rsidR="00E928E3" w:rsidRPr="00E928E3" w:rsidRDefault="00E928E3" w:rsidP="00E928E3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582602FE" w14:textId="77777777" w:rsidR="00E928E3" w:rsidRPr="00E928E3" w:rsidRDefault="00E928E3" w:rsidP="00E928E3">
      <w:pPr>
        <w:suppressAutoHyphens w:val="0"/>
        <w:rPr>
          <w:rFonts w:ascii="Arial" w:eastAsia="TimesNewRomanPSMT" w:hAnsi="Arial" w:cs="Arial"/>
          <w:b/>
          <w:bCs/>
          <w:iCs/>
          <w:sz w:val="22"/>
          <w:szCs w:val="22"/>
          <w:lang w:eastAsia="en-US"/>
        </w:rPr>
      </w:pPr>
      <w:r w:rsidRPr="00E928E3">
        <w:rPr>
          <w:rFonts w:ascii="Arial" w:eastAsia="TimesNewRomanPSMT" w:hAnsi="Arial" w:cs="Arial"/>
          <w:b/>
          <w:bCs/>
          <w:iCs/>
          <w:sz w:val="22"/>
          <w:szCs w:val="22"/>
          <w:lang w:eastAsia="en-US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E928E3" w:rsidRPr="00E928E3" w14:paraId="5B3EEEDE" w14:textId="77777777" w:rsidTr="00CB4B7D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AD8E" w14:textId="77777777" w:rsidR="00E928E3" w:rsidRPr="00E928E3" w:rsidRDefault="00E928E3" w:rsidP="00E928E3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07EDE9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  <w:t xml:space="preserve">А) САМОСТАЛНО </w:t>
            </w:r>
          </w:p>
        </w:tc>
      </w:tr>
      <w:tr w:rsidR="00E928E3" w:rsidRPr="00E928E3" w14:paraId="15CD1E11" w14:textId="77777777" w:rsidTr="00CB4B7D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91B8" w14:textId="77777777" w:rsidR="00E928E3" w:rsidRPr="00E928E3" w:rsidRDefault="00E928E3" w:rsidP="00E928E3">
            <w:pPr>
              <w:suppressAutoHyphens w:val="0"/>
              <w:snapToGrid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F08F5DD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  <w:t>Б) СА ПОДИЗВОЂАЧЕМ</w:t>
            </w:r>
          </w:p>
        </w:tc>
      </w:tr>
      <w:tr w:rsidR="00E928E3" w:rsidRPr="00E928E3" w14:paraId="15258D57" w14:textId="77777777" w:rsidTr="00CB4B7D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3289" w14:textId="77777777" w:rsidR="00E928E3" w:rsidRPr="00E928E3" w:rsidRDefault="00E928E3" w:rsidP="00E928E3">
            <w:pPr>
              <w:suppressAutoHyphens w:val="0"/>
              <w:snapToGrid w:val="0"/>
              <w:jc w:val="center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42AB319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i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  <w:t>В) КАО ЗАЈЕДНИЧКУ ПОНУДУ</w:t>
            </w:r>
          </w:p>
        </w:tc>
      </w:tr>
    </w:tbl>
    <w:p w14:paraId="5CAC127A" w14:textId="77777777" w:rsidR="00E928E3" w:rsidRPr="00E928E3" w:rsidRDefault="00E928E3" w:rsidP="00E928E3">
      <w:pPr>
        <w:suppressAutoHyphens w:val="0"/>
        <w:rPr>
          <w:rFonts w:ascii="Arial" w:hAnsi="Arial" w:cs="Arial"/>
          <w:b/>
          <w:iCs/>
          <w:sz w:val="22"/>
          <w:szCs w:val="22"/>
          <w:lang w:val="ru-RU" w:eastAsia="en-US"/>
        </w:rPr>
      </w:pPr>
    </w:p>
    <w:p w14:paraId="504DC449" w14:textId="77777777" w:rsidR="00E928E3" w:rsidRPr="00E928E3" w:rsidRDefault="00E928E3" w:rsidP="00E928E3">
      <w:pPr>
        <w:suppressAutoHyphens w:val="0"/>
        <w:jc w:val="both"/>
        <w:rPr>
          <w:rFonts w:ascii="Arial" w:eastAsia="TimesNewRomanPSMT" w:hAnsi="Arial" w:cs="Arial"/>
          <w:bCs/>
          <w:sz w:val="22"/>
          <w:szCs w:val="22"/>
          <w:lang w:eastAsia="en-US"/>
        </w:rPr>
      </w:pPr>
      <w:r w:rsidRPr="00E928E3">
        <w:rPr>
          <w:rFonts w:ascii="Arial" w:hAnsi="Arial" w:cs="Arial"/>
          <w:b/>
          <w:iCs/>
          <w:sz w:val="22"/>
          <w:szCs w:val="22"/>
          <w:lang w:val="ru-RU" w:eastAsia="en-US"/>
        </w:rPr>
        <w:t>Напомена:</w:t>
      </w:r>
      <w:r w:rsidRPr="00E928E3">
        <w:rPr>
          <w:rFonts w:ascii="Arial" w:hAnsi="Arial" w:cs="Arial"/>
          <w:iCs/>
          <w:sz w:val="22"/>
          <w:szCs w:val="22"/>
          <w:lang w:val="ru-RU" w:eastAsia="en-US"/>
        </w:rPr>
        <w:t xml:space="preserve"> заокружити начин</w:t>
      </w:r>
      <w:r w:rsidRPr="00E928E3">
        <w:rPr>
          <w:rFonts w:ascii="Arial" w:hAnsi="Arial" w:cs="Arial"/>
          <w:i/>
          <w:iCs/>
          <w:sz w:val="22"/>
          <w:szCs w:val="22"/>
          <w:lang w:val="ru-RU" w:eastAsia="en-US"/>
        </w:rPr>
        <w:t xml:space="preserve">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527008EC" w14:textId="77777777" w:rsidR="00E928E3" w:rsidRPr="00E928E3" w:rsidRDefault="00E928E3" w:rsidP="00E928E3">
      <w:pPr>
        <w:suppressAutoHyphens w:val="0"/>
        <w:rPr>
          <w:rFonts w:ascii="Arial" w:eastAsia="TimesNewRomanPSMT" w:hAnsi="Arial" w:cs="Arial"/>
          <w:b/>
          <w:bCs/>
          <w:sz w:val="22"/>
          <w:szCs w:val="22"/>
          <w:lang w:eastAsia="en-US"/>
        </w:rPr>
      </w:pPr>
      <w:r w:rsidRPr="00E928E3">
        <w:rPr>
          <w:rFonts w:ascii="Arial" w:eastAsia="TimesNewRomanPSMT" w:hAnsi="Arial" w:cs="Arial"/>
          <w:b/>
          <w:bCs/>
          <w:sz w:val="22"/>
          <w:szCs w:val="22"/>
          <w:lang w:eastAsia="en-US"/>
        </w:rPr>
        <w:t>3) ПОДАЦИ О ПОДИЗВОЂАЧУ</w:t>
      </w:r>
    </w:p>
    <w:p w14:paraId="2F132EDC" w14:textId="77777777" w:rsidR="00E928E3" w:rsidRPr="00E928E3" w:rsidRDefault="00E928E3" w:rsidP="00E928E3">
      <w:pPr>
        <w:suppressAutoHyphens w:val="0"/>
        <w:rPr>
          <w:rFonts w:ascii="Arial" w:eastAsia="TimesNewRomanPSMT" w:hAnsi="Arial" w:cs="Arial"/>
          <w:b/>
          <w:bCs/>
          <w:sz w:val="22"/>
          <w:szCs w:val="22"/>
          <w:lang w:eastAsia="en-US"/>
        </w:rPr>
      </w:pPr>
      <w:r w:rsidRPr="00E928E3">
        <w:rPr>
          <w:rFonts w:ascii="Arial" w:eastAsia="TimesNewRomanPSMT" w:hAnsi="Arial" w:cs="Arial"/>
          <w:b/>
          <w:bCs/>
          <w:sz w:val="22"/>
          <w:szCs w:val="22"/>
          <w:lang w:eastAsia="en-US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E928E3" w:rsidRPr="00E928E3" w14:paraId="6E40AD1C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81B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7F13FFD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lastRenderedPageBreak/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9AD6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0CB0D9FD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lastRenderedPageBreak/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7501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75A4DB1C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EDD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5CDAA693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423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55396E7A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10E5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0C131E03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6AAAC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737E58BB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EEC61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2A5F1530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A50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383FBC33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1C3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AD51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511BEADF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Врста правног лица: (микро, мало, средње, велико) или физичко лице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E3CD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75DA947D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3B2B1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748AF2AF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213C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6E40ADD2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45E1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784665D4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71C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B3C7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766CE21C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4016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3BAF479A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6E0D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C24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19B06081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F86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6E5E09CB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AB8C9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C8B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207307B1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DF86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529EFA8D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A32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354243D2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A6A8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47764CEE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0E65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2322261A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EE677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48DC24A5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6975F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2099F1A7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85AD9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05896580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C832B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10E0ECA7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38907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770C9A85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DD5F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408F0122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786C4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52C9C792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18FD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129D7070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39F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53CC94C4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57BB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8DBB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68370EE1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C6AD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4C05314D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0CB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25A5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1668CCA9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3F3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3C7176C1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127BE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9CE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73F5637D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A70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</w:tbl>
    <w:p w14:paraId="67E59617" w14:textId="77777777" w:rsidR="00E928E3" w:rsidRPr="00E928E3" w:rsidRDefault="00E928E3" w:rsidP="00E928E3">
      <w:pPr>
        <w:suppressAutoHyphens w:val="0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E928E3">
        <w:rPr>
          <w:rFonts w:ascii="Arial" w:hAnsi="Arial" w:cs="Arial"/>
          <w:b/>
          <w:bCs/>
          <w:i/>
          <w:iCs/>
          <w:sz w:val="22"/>
          <w:szCs w:val="22"/>
          <w:u w:val="single"/>
          <w:lang w:val="ru-RU" w:eastAsia="en-US"/>
        </w:rPr>
        <w:t>Напомена:</w:t>
      </w:r>
    </w:p>
    <w:p w14:paraId="6DBBD13C" w14:textId="77777777" w:rsidR="00E928E3" w:rsidRPr="00E928E3" w:rsidRDefault="00E928E3" w:rsidP="00E928E3">
      <w:pPr>
        <w:suppressAutoHyphens w:val="0"/>
        <w:jc w:val="both"/>
        <w:rPr>
          <w:rFonts w:ascii="Arial" w:eastAsia="TimesNewRomanPSMT" w:hAnsi="Arial" w:cs="Arial"/>
          <w:b/>
          <w:bCs/>
          <w:sz w:val="22"/>
          <w:szCs w:val="22"/>
          <w:lang w:val="ru-RU" w:eastAsia="en-US"/>
        </w:rPr>
      </w:pPr>
      <w:r w:rsidRPr="00E928E3">
        <w:rPr>
          <w:rFonts w:ascii="Arial" w:hAnsi="Arial" w:cs="Arial"/>
          <w:i/>
          <w:iCs/>
          <w:sz w:val="22"/>
          <w:szCs w:val="22"/>
          <w:lang w:val="ru-RU" w:eastAsia="en-US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14:paraId="5956E5AE" w14:textId="77777777" w:rsidR="00E928E3" w:rsidRPr="00E928E3" w:rsidRDefault="00E928E3" w:rsidP="00E928E3">
      <w:pPr>
        <w:suppressAutoHyphens w:val="0"/>
        <w:rPr>
          <w:rFonts w:ascii="Arial" w:eastAsia="TimesNewRomanPSMT" w:hAnsi="Arial" w:cs="Arial"/>
          <w:b/>
          <w:bCs/>
          <w:sz w:val="22"/>
          <w:szCs w:val="22"/>
          <w:lang w:val="ru-RU" w:eastAsia="en-US"/>
        </w:rPr>
      </w:pPr>
    </w:p>
    <w:p w14:paraId="75B619DA" w14:textId="77777777" w:rsidR="00E928E3" w:rsidRPr="00E928E3" w:rsidRDefault="00E928E3" w:rsidP="00E928E3">
      <w:pPr>
        <w:suppressAutoHyphens w:val="0"/>
        <w:rPr>
          <w:rFonts w:ascii="Arial" w:eastAsia="TimesNewRomanPSMT" w:hAnsi="Arial" w:cs="Arial"/>
          <w:b/>
          <w:bCs/>
          <w:sz w:val="22"/>
          <w:szCs w:val="22"/>
          <w:lang w:val="ru-RU" w:eastAsia="en-US"/>
        </w:rPr>
      </w:pPr>
      <w:r w:rsidRPr="00E928E3">
        <w:rPr>
          <w:rFonts w:ascii="Arial" w:eastAsia="TimesNewRomanPSMT" w:hAnsi="Arial" w:cs="Arial"/>
          <w:b/>
          <w:bCs/>
          <w:sz w:val="22"/>
          <w:szCs w:val="22"/>
          <w:lang w:eastAsia="en-US"/>
        </w:rPr>
        <w:t xml:space="preserve">4) </w:t>
      </w:r>
      <w:r w:rsidRPr="00E928E3">
        <w:rPr>
          <w:rFonts w:ascii="Arial" w:eastAsia="TimesNewRomanPSMT" w:hAnsi="Arial" w:cs="Arial"/>
          <w:b/>
          <w:bCs/>
          <w:sz w:val="22"/>
          <w:szCs w:val="22"/>
          <w:lang w:val="ru-RU" w:eastAsia="en-US"/>
        </w:rPr>
        <w:t>ПОДАЦИ ЧЛАНУ ГРУПЕ ПОНУЂАЧА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E928E3" w:rsidRPr="00E928E3" w14:paraId="3C7F2D9B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B1A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34D945B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2E3E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6997C96D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50AE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711A95EA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59A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464DBE1A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C24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4664585D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ECC91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244AC58C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6178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32F1C168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5761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23DF485D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7D7B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5057A823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94554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24358D92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DCA7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 xml:space="preserve">Врста правног лица: </w:t>
            </w:r>
            <w:r w:rsidRPr="00E928E3">
              <w:rPr>
                <w:rFonts w:ascii="Arial" w:hAnsi="Arial" w:cs="Arial"/>
                <w:sz w:val="22"/>
                <w:szCs w:val="22"/>
                <w:lang w:eastAsia="en-US"/>
              </w:rPr>
              <w:t>(микро, мало, средње, велико) или физичко лице</w:t>
            </w:r>
          </w:p>
          <w:p w14:paraId="4511B880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FEB6D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4C28B79A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A240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F34F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Порески идентификациони број:</w:t>
            </w:r>
          </w:p>
          <w:p w14:paraId="60B9F956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F37B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150D47E2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6629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1D38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0EB1BD85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586E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556FE523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B6D5D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34EF4E78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2896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76FBD7E8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E22F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0690D7F8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552B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2DEE2A37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6406C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4A722ACD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E3D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72E52AFE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9EF0D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6114BB22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BF977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2A7E3C93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8E1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097D3CB9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F4609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4B1EB989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96AE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1B619038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6354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2DEAC27D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F495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868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1DC21501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9C08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0D9EEDFC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F84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3EC763A0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5C9B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4A57599A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3BAC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val="ru-RU" w:eastAsia="en-US"/>
              </w:rPr>
            </w:pPr>
          </w:p>
        </w:tc>
      </w:tr>
      <w:tr w:rsidR="00E928E3" w:rsidRPr="00E928E3" w14:paraId="63DBF29E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C8E6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538ECAB2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2F5FE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val="ru-RU" w:eastAsia="en-US"/>
              </w:rPr>
            </w:pPr>
          </w:p>
          <w:p w14:paraId="14A3D742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CB7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3F6D393D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77570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3B60FB97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0A8A6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3872A526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692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6773B1EF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9AFDA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2C1C1E1B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BB877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35A09216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11C33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928E3" w:rsidRPr="00E928E3" w14:paraId="4ECA1B94" w14:textId="77777777" w:rsidTr="00CB4B7D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FCC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67DA2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</w:pPr>
          </w:p>
          <w:p w14:paraId="591EA3EA" w14:textId="77777777" w:rsidR="00E928E3" w:rsidRPr="00E928E3" w:rsidRDefault="00E928E3" w:rsidP="00E928E3">
            <w:pPr>
              <w:suppressAutoHyphens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eastAsia="en-US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2FB6" w14:textId="77777777" w:rsidR="00E928E3" w:rsidRPr="00E928E3" w:rsidRDefault="00E928E3" w:rsidP="00E928E3">
            <w:pPr>
              <w:suppressAutoHyphens w:val="0"/>
              <w:snapToGrid w:val="0"/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A90DB07" w14:textId="77777777" w:rsidR="00E928E3" w:rsidRPr="00E928E3" w:rsidRDefault="00E928E3" w:rsidP="00E928E3">
      <w:pPr>
        <w:suppressAutoHyphens w:val="0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E928E3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Напомена:</w:t>
      </w:r>
    </w:p>
    <w:p w14:paraId="622F6259" w14:textId="77777777" w:rsidR="00E928E3" w:rsidRPr="00E928E3" w:rsidRDefault="00E928E3" w:rsidP="00E928E3">
      <w:pPr>
        <w:suppressAutoHyphens w:val="0"/>
        <w:jc w:val="both"/>
        <w:rPr>
          <w:rFonts w:ascii="Arial" w:hAnsi="Arial" w:cs="Arial"/>
          <w:i/>
          <w:iCs/>
          <w:sz w:val="22"/>
          <w:szCs w:val="22"/>
          <w:lang w:val="ru-RU" w:eastAsia="en-US"/>
        </w:rPr>
      </w:pPr>
      <w:r w:rsidRPr="00E928E3">
        <w:rPr>
          <w:rFonts w:ascii="Arial" w:hAnsi="Arial" w:cs="Arial"/>
          <w:i/>
          <w:iCs/>
          <w:sz w:val="22"/>
          <w:szCs w:val="22"/>
          <w:lang w:val="ru-RU" w:eastAsia="en-US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4EDCE31F" w14:textId="77777777" w:rsidR="00E928E3" w:rsidRPr="00E928E3" w:rsidRDefault="00E928E3" w:rsidP="00E928E3">
      <w:pPr>
        <w:suppressAutoHyphens w:val="0"/>
        <w:rPr>
          <w:rFonts w:ascii="Arial" w:hAnsi="Arial" w:cs="Arial"/>
          <w:i/>
          <w:iCs/>
          <w:sz w:val="22"/>
          <w:szCs w:val="22"/>
          <w:lang w:val="ru-RU" w:eastAsia="en-US"/>
        </w:rPr>
      </w:pPr>
    </w:p>
    <w:p w14:paraId="0B020098" w14:textId="77777777" w:rsidR="00E928E3" w:rsidRPr="00E928E3" w:rsidRDefault="00E928E3" w:rsidP="00E928E3">
      <w:pPr>
        <w:suppressAutoHyphens w:val="0"/>
        <w:rPr>
          <w:rFonts w:ascii="Arial" w:eastAsia="TimesNewRomanPSMT" w:hAnsi="Arial" w:cs="Arial"/>
          <w:b/>
          <w:bCs/>
          <w:sz w:val="22"/>
          <w:szCs w:val="22"/>
          <w:lang w:eastAsia="en-US"/>
        </w:rPr>
      </w:pPr>
      <w:r w:rsidRPr="00E928E3">
        <w:rPr>
          <w:rFonts w:ascii="Arial" w:eastAsia="TimesNewRomanPSMT" w:hAnsi="Arial" w:cs="Arial"/>
          <w:b/>
          <w:bCs/>
          <w:sz w:val="22"/>
          <w:szCs w:val="22"/>
          <w:lang w:eastAsia="en-US"/>
        </w:rPr>
        <w:t>5) ЦЕНА И КОМЕРЦИЈАЛНИ УСЛОВИ ПОНУДЕ</w:t>
      </w:r>
    </w:p>
    <w:p w14:paraId="66DD8302" w14:textId="77777777" w:rsidR="00E928E3" w:rsidRPr="00E928E3" w:rsidRDefault="00E928E3" w:rsidP="00E928E3">
      <w:pPr>
        <w:suppressAutoHyphens w:val="0"/>
        <w:jc w:val="center"/>
        <w:rPr>
          <w:rFonts w:ascii="Arial" w:hAnsi="Arial" w:cs="Arial"/>
          <w:bCs/>
          <w:iCs/>
          <w:sz w:val="22"/>
          <w:szCs w:val="22"/>
          <w:lang w:eastAsia="en-US"/>
        </w:rPr>
      </w:pPr>
    </w:p>
    <w:p w14:paraId="5AF7E1FB" w14:textId="77777777" w:rsidR="00E928E3" w:rsidRPr="00E928E3" w:rsidRDefault="00E928E3" w:rsidP="00E928E3">
      <w:pPr>
        <w:suppressAutoHyphens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  <w:lang w:eastAsia="en-US"/>
        </w:rPr>
      </w:pPr>
      <w:r w:rsidRPr="00E928E3">
        <w:rPr>
          <w:rFonts w:ascii="Arial" w:hAnsi="Arial" w:cs="Arial"/>
          <w:b/>
          <w:bCs/>
          <w:iCs/>
          <w:sz w:val="22"/>
          <w:szCs w:val="22"/>
          <w:u w:val="single"/>
          <w:lang w:eastAsia="en-U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3787"/>
      </w:tblGrid>
      <w:tr w:rsidR="00E928E3" w:rsidRPr="00E928E3" w14:paraId="76807A0C" w14:textId="77777777" w:rsidTr="00CB4B7D">
        <w:trPr>
          <w:trHeight w:val="485"/>
        </w:trPr>
        <w:tc>
          <w:tcPr>
            <w:tcW w:w="5920" w:type="dxa"/>
            <w:shd w:val="clear" w:color="auto" w:fill="D5DCE4"/>
            <w:vAlign w:val="center"/>
          </w:tcPr>
          <w:p w14:paraId="72A5367E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/>
                <w:bCs/>
                <w:sz w:val="22"/>
                <w:szCs w:val="22"/>
                <w:lang w:eastAsia="en-US"/>
              </w:rPr>
              <w:t>ПРЕДМЕТ И БРОЈ НАБАВКЕ</w:t>
            </w:r>
          </w:p>
        </w:tc>
        <w:tc>
          <w:tcPr>
            <w:tcW w:w="4394" w:type="dxa"/>
            <w:shd w:val="clear" w:color="auto" w:fill="D5DCE4"/>
            <w:vAlign w:val="center"/>
          </w:tcPr>
          <w:p w14:paraId="47287795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УКУПНА ЦЕНА </w:t>
            </w:r>
            <w:r w:rsidRPr="00E928E3">
              <w:rPr>
                <w:rFonts w:ascii="Arial" w:eastAsia="Arial Unicode MS" w:hAnsi="Arial" w:cs="Arial"/>
                <w:b/>
                <w:bCs/>
                <w:iCs/>
                <w:kern w:val="1"/>
                <w:sz w:val="22"/>
                <w:szCs w:val="22"/>
              </w:rPr>
              <w:t xml:space="preserve">дин. </w:t>
            </w: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без ПДВ</w:t>
            </w:r>
          </w:p>
        </w:tc>
      </w:tr>
      <w:tr w:rsidR="00E928E3" w:rsidRPr="00E928E3" w14:paraId="28326D15" w14:textId="77777777" w:rsidTr="00CB4B7D">
        <w:trPr>
          <w:trHeight w:val="440"/>
        </w:trPr>
        <w:tc>
          <w:tcPr>
            <w:tcW w:w="5920" w:type="dxa"/>
            <w:vAlign w:val="center"/>
          </w:tcPr>
          <w:p w14:paraId="39D72648" w14:textId="77777777" w:rsidR="00E928E3" w:rsidRPr="00E928E3" w:rsidRDefault="00E928E3" w:rsidP="00E928E3">
            <w:pPr>
              <w:suppressAutoHyphens w:val="0"/>
              <w:ind w:left="67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928E3">
              <w:rPr>
                <w:rFonts w:ascii="Arial" w:eastAsia="TimesNewRomanPSMT" w:hAnsi="Arial" w:cs="Arial"/>
                <w:bCs/>
                <w:sz w:val="22"/>
                <w:szCs w:val="22"/>
                <w:lang w:val="sr-Cyrl-RS" w:eastAsia="en-US"/>
              </w:rPr>
              <w:t>„Набавка софтверског решења за управљање процесом службених путовања“ ЈН бр.1000/0573/2016</w:t>
            </w:r>
          </w:p>
        </w:tc>
        <w:tc>
          <w:tcPr>
            <w:tcW w:w="4394" w:type="dxa"/>
          </w:tcPr>
          <w:p w14:paraId="0DE45ED1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0D16366B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</w:tc>
      </w:tr>
    </w:tbl>
    <w:p w14:paraId="318F79AC" w14:textId="77777777" w:rsidR="00E928E3" w:rsidRPr="00E928E3" w:rsidRDefault="00E928E3" w:rsidP="00E928E3">
      <w:pPr>
        <w:suppressAutoHyphens w:val="0"/>
        <w:jc w:val="center"/>
        <w:rPr>
          <w:rFonts w:ascii="Arial" w:hAnsi="Arial" w:cs="Arial"/>
          <w:b/>
          <w:bCs/>
          <w:iCs/>
          <w:sz w:val="22"/>
          <w:szCs w:val="22"/>
          <w:u w:val="single"/>
          <w:lang w:eastAsia="en-US"/>
        </w:rPr>
      </w:pPr>
      <w:r w:rsidRPr="00E928E3">
        <w:rPr>
          <w:rFonts w:ascii="Arial" w:hAnsi="Arial" w:cs="Arial"/>
          <w:b/>
          <w:bCs/>
          <w:iCs/>
          <w:sz w:val="22"/>
          <w:szCs w:val="22"/>
          <w:u w:val="single"/>
          <w:lang w:eastAsia="en-US"/>
        </w:rPr>
        <w:t>КОМЕРЦИЈАЛНИ УСЛОВИ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4253"/>
      </w:tblGrid>
      <w:tr w:rsidR="00E928E3" w:rsidRPr="00E928E3" w14:paraId="7C7C329B" w14:textId="77777777" w:rsidTr="00CB4B7D">
        <w:trPr>
          <w:trHeight w:val="647"/>
        </w:trPr>
        <w:tc>
          <w:tcPr>
            <w:tcW w:w="5035" w:type="dxa"/>
            <w:shd w:val="clear" w:color="auto" w:fill="D5DCE4"/>
            <w:vAlign w:val="center"/>
          </w:tcPr>
          <w:p w14:paraId="683B9A6B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УСЛОВ НАРУЧИОЦА</w:t>
            </w:r>
          </w:p>
        </w:tc>
        <w:tc>
          <w:tcPr>
            <w:tcW w:w="4253" w:type="dxa"/>
            <w:shd w:val="clear" w:color="auto" w:fill="D5DCE4"/>
            <w:vAlign w:val="center"/>
          </w:tcPr>
          <w:p w14:paraId="519FDA07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ПОНУДА ПОНУЂАЧА</w:t>
            </w:r>
          </w:p>
        </w:tc>
      </w:tr>
      <w:tr w:rsidR="00E928E3" w:rsidRPr="00E928E3" w14:paraId="7B4A15F7" w14:textId="77777777" w:rsidTr="00CB4B7D">
        <w:tc>
          <w:tcPr>
            <w:tcW w:w="5035" w:type="dxa"/>
            <w:vAlign w:val="center"/>
          </w:tcPr>
          <w:p w14:paraId="43AE4C02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И НАЧИН ПЛАЋАЊА:</w:t>
            </w:r>
          </w:p>
          <w:p w14:paraId="2B5ECCDA" w14:textId="5A5D773C" w:rsidR="00E928E3" w:rsidRPr="00E928E3" w:rsidRDefault="00E928E3" w:rsidP="00CB4B7D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29" w:after="120" w:line="278" w:lineRule="exact"/>
              <w:ind w:left="644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највише</w:t>
            </w:r>
            <w:r w:rsidRPr="00E928E3">
              <w:rPr>
                <w:rFonts w:ascii="Arial" w:hAnsi="Arial" w:cs="Arial"/>
                <w:color w:val="FF0000"/>
                <w:sz w:val="22"/>
                <w:szCs w:val="22"/>
                <w:lang w:val="sr-Cyrl-RS" w:eastAsia="sr-Cyrl-CS"/>
              </w:rPr>
              <w:t xml:space="preserve">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</w:t>
            </w:r>
            <w:r w:rsidRPr="00E928E3">
              <w:rPr>
                <w:rFonts w:ascii="Arial" w:hAnsi="Arial" w:cs="Arial"/>
                <w:color w:val="FF0000"/>
                <w:sz w:val="22"/>
                <w:szCs w:val="22"/>
                <w:lang w:val="sr-Cyrl-RS" w:eastAsia="sr-Cyrl-CS"/>
              </w:rPr>
              <w:t xml:space="preserve">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30% укупне уговорене вредности са припадајућим ПДВ-ом, авансно по закључењу уговора, у законском року од 45 дана од дана пријема исправног рачуна за Услуге, под условом да је изабрани понуђач доставио банкарске гаранције за повраћај аванса и за добро извршење посла;</w:t>
            </w:r>
          </w:p>
          <w:p w14:paraId="5712012E" w14:textId="2EF32C68" w:rsidR="00E928E3" w:rsidRPr="00E928E3" w:rsidRDefault="00E928E3" w:rsidP="00E928E3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29" w:after="120" w:line="278" w:lineRule="exact"/>
              <w:ind w:left="64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најмање 70% преостале укупне уговорене вредности са припадајућим ПДВ-ом, у законском року од 45 дана од пријема исправног рачуна издате на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lastRenderedPageBreak/>
              <w:t>основу прихваћеног извештаја о извршеној испоруци добара и пруженој услузи.</w:t>
            </w:r>
          </w:p>
        </w:tc>
        <w:tc>
          <w:tcPr>
            <w:tcW w:w="4253" w:type="dxa"/>
            <w:vAlign w:val="center"/>
          </w:tcPr>
          <w:p w14:paraId="68C42C8E" w14:textId="77777777" w:rsidR="00E928E3" w:rsidRPr="00E928E3" w:rsidRDefault="00E928E3" w:rsidP="00E928E3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29" w:after="120" w:line="278" w:lineRule="exact"/>
              <w:ind w:left="644"/>
              <w:jc w:val="both"/>
              <w:rPr>
                <w:rFonts w:ascii="Arial" w:hAnsi="Arial" w:cs="Arial"/>
                <w:sz w:val="22"/>
                <w:szCs w:val="22"/>
                <w:lang w:val="sr-Cyrl-RS" w:eastAsia="sr-Cyrl-CS"/>
              </w:rPr>
            </w:pP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lastRenderedPageBreak/>
              <w:t>највише</w:t>
            </w:r>
            <w:r w:rsidRPr="00E928E3">
              <w:rPr>
                <w:rFonts w:ascii="Arial" w:hAnsi="Arial" w:cs="Arial"/>
                <w:color w:val="FF0000"/>
                <w:sz w:val="22"/>
                <w:szCs w:val="22"/>
                <w:lang w:val="sr-Cyrl-RS" w:eastAsia="sr-Cyrl-CS"/>
              </w:rPr>
              <w:t xml:space="preserve">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до</w:t>
            </w:r>
            <w:r w:rsidRPr="00E928E3">
              <w:rPr>
                <w:rFonts w:ascii="Arial" w:hAnsi="Arial" w:cs="Arial"/>
                <w:color w:val="FF0000"/>
                <w:sz w:val="22"/>
                <w:szCs w:val="22"/>
                <w:lang w:val="sr-Cyrl-RS" w:eastAsia="sr-Cyrl-CS"/>
              </w:rPr>
              <w:t xml:space="preserve">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>30% укупне уговорене вредности са припадајућим ПДВ-ом, авансно по закључењу уговора, у законском року од 45 дана од дана пријема исправног рачуна за Услуге, под условом да је изабрани понуђач доставио банкарске гаранције за повраћај аванса и за добро извршење посла;</w:t>
            </w:r>
          </w:p>
          <w:p w14:paraId="18AB362D" w14:textId="20E788C5" w:rsidR="00E928E3" w:rsidRPr="00E928E3" w:rsidRDefault="00E928E3" w:rsidP="00E928E3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spacing w:before="29" w:after="120" w:line="278" w:lineRule="exact"/>
              <w:ind w:left="64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t xml:space="preserve">најмање 70% преостале укупне уговорене вредности са припадајућим ПДВ-ом, у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sr-Cyrl-CS"/>
              </w:rPr>
              <w:lastRenderedPageBreak/>
              <w:t>законском року од 45 дана од пријема исправног рачуна издате на основу прихваћеног извештаја о извршеној испоруци добара и пруженој услузи.</w:t>
            </w:r>
          </w:p>
        </w:tc>
      </w:tr>
      <w:tr w:rsidR="00E928E3" w:rsidRPr="00E928E3" w14:paraId="21B86141" w14:textId="77777777" w:rsidTr="00CB4B7D">
        <w:tc>
          <w:tcPr>
            <w:tcW w:w="5035" w:type="dxa"/>
            <w:vAlign w:val="center"/>
          </w:tcPr>
          <w:p w14:paraId="5F8E1B37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РОК </w:t>
            </w: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ИСПОРУКЕ ДОБАРА И ИЗВРШЕЊЕ УСЛУГЕ</w:t>
            </w: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:</w:t>
            </w:r>
          </w:p>
          <w:p w14:paraId="69B6FDAC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2C2E9085" w14:textId="1DC4F8C0" w:rsidR="00E928E3" w:rsidRPr="00E928E3" w:rsidRDefault="00E928E3" w:rsidP="00E928E3">
            <w:pPr>
              <w:numPr>
                <w:ilvl w:val="0"/>
                <w:numId w:val="31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Испорука добара </w:t>
            </w: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софтвера са пратећим услугама</w:t>
            </w:r>
            <w:r w:rsidR="00F07C58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- мора бити извршена у року од 21 (словима: двадесет један) дан од дана ступања Уговора на снагу. </w:t>
            </w:r>
          </w:p>
          <w:p w14:paraId="116AFA69" w14:textId="77777777" w:rsidR="00E928E3" w:rsidRPr="00E928E3" w:rsidRDefault="00E928E3" w:rsidP="00E928E3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14:paraId="50155B8B" w14:textId="77777777" w:rsidR="00E928E3" w:rsidRPr="00E928E3" w:rsidRDefault="00E928E3" w:rsidP="00E928E3">
            <w:pPr>
              <w:numPr>
                <w:ilvl w:val="0"/>
                <w:numId w:val="31"/>
              </w:num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Максимално прихватљив рок извршења услуге је 6 (шест) календарских месеци рачунајући од дана закључења Уговора.</w:t>
            </w:r>
          </w:p>
          <w:p w14:paraId="5E65D5AF" w14:textId="77777777" w:rsidR="00E928E3" w:rsidRPr="00E928E3" w:rsidRDefault="00E928E3" w:rsidP="00E928E3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Рок за почетак извршења услуге је најкасније 10 дана од дана закључења уговора. </w:t>
            </w:r>
          </w:p>
          <w:p w14:paraId="03C393E3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010D21DE" w14:textId="77777777" w:rsidR="00E928E3" w:rsidRPr="00E928E3" w:rsidRDefault="00E928E3" w:rsidP="00E928E3">
            <w:pPr>
              <w:suppressAutoHyphens w:val="0"/>
              <w:jc w:val="both"/>
              <w:rPr>
                <w:rFonts w:ascii="Arial" w:hAnsi="Arial" w:cs="Arial"/>
                <w:bCs/>
                <w:iCs/>
                <w:color w:val="00B0F0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6FD8F02D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2"/>
                <w:szCs w:val="22"/>
                <w:lang w:eastAsia="en-US"/>
              </w:rPr>
            </w:pPr>
          </w:p>
          <w:p w14:paraId="7082E6D5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14:paraId="68DE61C0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14:paraId="36590401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14:paraId="0FFB5A81" w14:textId="7297BAF9" w:rsidR="00E928E3" w:rsidRPr="00E928E3" w:rsidRDefault="00E928E3" w:rsidP="00E928E3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Испорука добара </w:t>
            </w: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софтвера са пратећим услугама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- мора бити извршена у року од ______ (словима: _____________) дан од дана ступања Уговора на снагу. </w:t>
            </w:r>
          </w:p>
          <w:p w14:paraId="38CBCCEC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Cs/>
                <w:iCs/>
                <w:color w:val="00B0F0"/>
                <w:sz w:val="22"/>
                <w:szCs w:val="22"/>
                <w:lang w:eastAsia="en-US"/>
              </w:rPr>
            </w:pPr>
          </w:p>
          <w:p w14:paraId="7D814D33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47BAB11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5E89A8" w14:textId="77777777" w:rsidR="00E928E3" w:rsidRPr="00E928E3" w:rsidRDefault="00E928E3" w:rsidP="00E928E3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Максимално прихватљив рок извршења услуге је _____ (словима:__________) календарских месеци рачунајући од дана закључења Уговора. </w:t>
            </w:r>
          </w:p>
          <w:p w14:paraId="00D3F41C" w14:textId="77777777" w:rsidR="00E928E3" w:rsidRPr="00E928E3" w:rsidRDefault="00E928E3" w:rsidP="00E928E3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Рок за почетак извршења услуге је најкасније ______ словима:__________) дана од дана закључења уговора. </w:t>
            </w:r>
          </w:p>
          <w:p w14:paraId="5E48963C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928E3" w:rsidRPr="00E928E3" w14:paraId="57BC2ADC" w14:textId="77777777" w:rsidTr="00CB4B7D">
        <w:tc>
          <w:tcPr>
            <w:tcW w:w="5035" w:type="dxa"/>
            <w:vAlign w:val="center"/>
          </w:tcPr>
          <w:p w14:paraId="3977B74E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ГАРАНТНИ РОК:</w:t>
            </w:r>
          </w:p>
          <w:p w14:paraId="40C00A1F" w14:textId="26DB6645" w:rsidR="00E928E3" w:rsidRPr="00E928E3" w:rsidRDefault="00E928E3" w:rsidP="00E928E3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Понуђач је дужан да понуди гаранцију која не</w:t>
            </w:r>
            <w:r w:rsidR="0004405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може бити краћа од годину дана од дана потписивања записника.</w:t>
            </w:r>
          </w:p>
          <w:p w14:paraId="2251187C" w14:textId="77777777" w:rsidR="00E928E3" w:rsidRPr="00E928E3" w:rsidRDefault="00E928E3" w:rsidP="00E928E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1C2522FE" w14:textId="77777777" w:rsidR="00E928E3" w:rsidRPr="00E928E3" w:rsidRDefault="00E928E3" w:rsidP="00E928E3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</w:pPr>
            <w:r w:rsidRPr="00E928E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Понуђач је дужан да понуди гаранцију која не може бити краћа од </w:t>
            </w: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____________</w:t>
            </w: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.</w:t>
            </w:r>
          </w:p>
        </w:tc>
      </w:tr>
      <w:tr w:rsidR="00E928E3" w:rsidRPr="00E928E3" w14:paraId="32C71C41" w14:textId="77777777" w:rsidTr="00CB4B7D">
        <w:trPr>
          <w:trHeight w:val="818"/>
        </w:trPr>
        <w:tc>
          <w:tcPr>
            <w:tcW w:w="5035" w:type="dxa"/>
            <w:vAlign w:val="center"/>
          </w:tcPr>
          <w:p w14:paraId="68C529CA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МЕСТО </w:t>
            </w: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val="sr-Cyrl-RS" w:eastAsia="en-US"/>
              </w:rPr>
              <w:t>ИСПОРУКЕ ДОБАРА</w:t>
            </w: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 xml:space="preserve">: </w:t>
            </w:r>
          </w:p>
          <w:p w14:paraId="6EE10B7D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  <w:highlight w:val="cyan"/>
                <w:lang w:val="sr-Cyrl-RS" w:eastAsia="en-US"/>
              </w:rPr>
            </w:pPr>
            <w:r w:rsidRPr="00E928E3">
              <w:rPr>
                <w:rFonts w:ascii="Arial" w:hAnsi="Arial" w:cs="Arial"/>
                <w:sz w:val="22"/>
                <w:szCs w:val="22"/>
                <w:lang w:eastAsia="zh-CN"/>
              </w:rPr>
              <w:t xml:space="preserve">Место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zh-CN"/>
              </w:rPr>
              <w:t>испоруке</w:t>
            </w:r>
            <w:r w:rsidRPr="00E928E3">
              <w:rPr>
                <w:rFonts w:ascii="Arial" w:hAnsi="Arial" w:cs="Arial"/>
                <w:sz w:val="22"/>
                <w:szCs w:val="22"/>
                <w:lang w:eastAsia="zh-CN"/>
              </w:rPr>
              <w:t xml:space="preserve"> – </w:t>
            </w:r>
            <w:r w:rsidRPr="00E928E3">
              <w:rPr>
                <w:rFonts w:ascii="Arial" w:hAnsi="Arial" w:cs="Arial"/>
                <w:sz w:val="22"/>
                <w:szCs w:val="22"/>
                <w:lang w:val="sr-Cyrl-RS" w:eastAsia="zh-CN"/>
              </w:rPr>
              <w:t>Балканска 13, Београд</w:t>
            </w:r>
          </w:p>
        </w:tc>
        <w:tc>
          <w:tcPr>
            <w:tcW w:w="4253" w:type="dxa"/>
            <w:vAlign w:val="center"/>
          </w:tcPr>
          <w:p w14:paraId="4A82A3D5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Сагласан за захтевом наручиоца</w:t>
            </w:r>
          </w:p>
          <w:p w14:paraId="10D4121A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ДА/НЕ (заокружити)</w:t>
            </w:r>
          </w:p>
        </w:tc>
      </w:tr>
      <w:tr w:rsidR="00E928E3" w:rsidRPr="00E928E3" w14:paraId="1A3756D2" w14:textId="77777777" w:rsidTr="00CB4B7D">
        <w:trPr>
          <w:trHeight w:val="800"/>
        </w:trPr>
        <w:tc>
          <w:tcPr>
            <w:tcW w:w="5035" w:type="dxa"/>
            <w:vAlign w:val="center"/>
          </w:tcPr>
          <w:p w14:paraId="1B93B4EB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  <w:t>РОК ВАЖЕЊА ПОНУДЕ:</w:t>
            </w:r>
          </w:p>
          <w:p w14:paraId="0C9063E8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не може бити краћи од 90 дана од дана отварања понуда</w:t>
            </w:r>
          </w:p>
        </w:tc>
        <w:tc>
          <w:tcPr>
            <w:tcW w:w="4253" w:type="dxa"/>
            <w:vAlign w:val="center"/>
          </w:tcPr>
          <w:p w14:paraId="1A55682A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</w:p>
          <w:p w14:paraId="5989E587" w14:textId="77777777" w:rsidR="00E928E3" w:rsidRPr="00E928E3" w:rsidRDefault="00E928E3" w:rsidP="00E928E3">
            <w:pPr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_____ дана од дана отварања понуда</w:t>
            </w:r>
          </w:p>
        </w:tc>
      </w:tr>
      <w:tr w:rsidR="00E928E3" w:rsidRPr="00E928E3" w14:paraId="2199C09C" w14:textId="77777777" w:rsidTr="00CB4B7D">
        <w:tc>
          <w:tcPr>
            <w:tcW w:w="9288" w:type="dxa"/>
            <w:gridSpan w:val="2"/>
          </w:tcPr>
          <w:p w14:paraId="580A638B" w14:textId="77777777" w:rsidR="00E928E3" w:rsidRPr="00E928E3" w:rsidRDefault="00E928E3" w:rsidP="00E928E3">
            <w:pPr>
              <w:suppressAutoHyphens w:val="0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Понуда понуђача који не прихвата услове наручиоца за рок и начин плаћања, рок </w:t>
            </w: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испоруке добара</w:t>
            </w: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, гарантни рок, место </w:t>
            </w: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испоруке</w:t>
            </w:r>
            <w:r w:rsidRPr="00E928E3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 xml:space="preserve"> и рок важења понуде сматраће се неприхватљивом.</w:t>
            </w:r>
          </w:p>
        </w:tc>
      </w:tr>
    </w:tbl>
    <w:p w14:paraId="227EF6D7" w14:textId="77777777" w:rsidR="00E928E3" w:rsidRPr="00E928E3" w:rsidRDefault="00E928E3" w:rsidP="00E928E3">
      <w:pPr>
        <w:suppressAutoHyphens w:val="0"/>
        <w:rPr>
          <w:rFonts w:ascii="Arial" w:hAnsi="Arial" w:cs="Arial"/>
          <w:b/>
          <w:bCs/>
          <w:i/>
          <w:iCs/>
          <w:sz w:val="22"/>
          <w:szCs w:val="22"/>
          <w:lang w:val="sr-Cyrl-RS" w:eastAsia="en-US"/>
        </w:rPr>
      </w:pPr>
    </w:p>
    <w:p w14:paraId="7BD06B98" w14:textId="77777777" w:rsidR="00E928E3" w:rsidRPr="00E928E3" w:rsidRDefault="00E928E3" w:rsidP="00E928E3">
      <w:pPr>
        <w:suppressAutoHyphens w:val="0"/>
        <w:rPr>
          <w:rFonts w:ascii="Arial" w:eastAsia="TimesNewRomanPSMT" w:hAnsi="Arial" w:cs="Arial"/>
          <w:bCs/>
          <w:sz w:val="22"/>
          <w:szCs w:val="22"/>
          <w:lang w:eastAsia="en-US"/>
        </w:rPr>
      </w:pPr>
      <w:r w:rsidRPr="00E928E3">
        <w:rPr>
          <w:rFonts w:ascii="Arial" w:eastAsia="TimesNewRomanPSMT" w:hAnsi="Arial" w:cs="Arial"/>
          <w:bCs/>
          <w:sz w:val="22"/>
          <w:szCs w:val="22"/>
          <w:lang w:eastAsia="en-US"/>
        </w:rPr>
        <w:t xml:space="preserve">Датум </w:t>
      </w:r>
      <w:r w:rsidRPr="00E928E3">
        <w:rPr>
          <w:rFonts w:ascii="Arial" w:eastAsia="TimesNewRomanPSMT" w:hAnsi="Arial" w:cs="Arial"/>
          <w:bCs/>
          <w:sz w:val="22"/>
          <w:szCs w:val="22"/>
          <w:lang w:eastAsia="en-US"/>
        </w:rPr>
        <w:tab/>
      </w:r>
      <w:r w:rsidRPr="00E928E3">
        <w:rPr>
          <w:rFonts w:ascii="Arial" w:eastAsia="TimesNewRomanPSMT" w:hAnsi="Arial" w:cs="Arial"/>
          <w:bCs/>
          <w:sz w:val="22"/>
          <w:szCs w:val="22"/>
          <w:lang w:eastAsia="en-US"/>
        </w:rPr>
        <w:tab/>
      </w:r>
      <w:r w:rsidRPr="00E928E3">
        <w:rPr>
          <w:rFonts w:ascii="Arial" w:eastAsia="TimesNewRomanPSMT" w:hAnsi="Arial" w:cs="Arial"/>
          <w:bCs/>
          <w:sz w:val="22"/>
          <w:szCs w:val="22"/>
          <w:lang w:eastAsia="en-US"/>
        </w:rPr>
        <w:tab/>
      </w:r>
      <w:r w:rsidRPr="00E928E3">
        <w:rPr>
          <w:rFonts w:ascii="Arial" w:eastAsia="TimesNewRomanPSMT" w:hAnsi="Arial" w:cs="Arial"/>
          <w:bCs/>
          <w:sz w:val="22"/>
          <w:szCs w:val="22"/>
          <w:lang w:eastAsia="en-US"/>
        </w:rPr>
        <w:tab/>
      </w:r>
      <w:r w:rsidRPr="00E928E3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                                </w:t>
      </w:r>
      <w:r w:rsidRPr="00E928E3">
        <w:rPr>
          <w:rFonts w:ascii="Arial" w:eastAsia="TimesNewRomanPSMT" w:hAnsi="Arial" w:cs="Arial"/>
          <w:bCs/>
          <w:sz w:val="22"/>
          <w:szCs w:val="22"/>
          <w:lang w:eastAsia="en-US"/>
        </w:rPr>
        <w:t>Понуђач</w:t>
      </w:r>
    </w:p>
    <w:p w14:paraId="05BCB017" w14:textId="77777777" w:rsidR="00E928E3" w:rsidRPr="00E928E3" w:rsidRDefault="00E928E3" w:rsidP="00E928E3">
      <w:pPr>
        <w:suppressAutoHyphens w:val="0"/>
        <w:ind w:left="720" w:firstLine="720"/>
        <w:rPr>
          <w:rFonts w:ascii="Arial" w:eastAsia="TimesNewRomanPSMT" w:hAnsi="Arial" w:cs="Arial"/>
          <w:bCs/>
          <w:sz w:val="22"/>
          <w:szCs w:val="22"/>
          <w:lang w:eastAsia="en-US"/>
        </w:rPr>
      </w:pPr>
    </w:p>
    <w:p w14:paraId="32BC1E39" w14:textId="77777777" w:rsidR="00E928E3" w:rsidRPr="00E928E3" w:rsidRDefault="00E928E3" w:rsidP="00E928E3">
      <w:pPr>
        <w:suppressAutoHyphens w:val="0"/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</w:pPr>
      <w:r w:rsidRPr="00E928E3"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  <w:t>________________________        М.П.</w:t>
      </w:r>
      <w:r w:rsidRPr="00E928E3">
        <w:rPr>
          <w:rFonts w:ascii="Arial" w:eastAsia="TimesNewRomanPS-BoldMT" w:hAnsi="Arial" w:cs="Arial"/>
          <w:b/>
          <w:bCs/>
          <w:iCs/>
          <w:sz w:val="22"/>
          <w:szCs w:val="22"/>
          <w:lang w:eastAsia="en-US"/>
        </w:rPr>
        <w:tab/>
        <w:t xml:space="preserve">_____________________                                      </w:t>
      </w:r>
    </w:p>
    <w:p w14:paraId="75E04F90" w14:textId="77777777" w:rsidR="00E928E3" w:rsidRPr="00E928E3" w:rsidRDefault="00E928E3" w:rsidP="00E928E3">
      <w:pPr>
        <w:suppressAutoHyphens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395945DE" w14:textId="77777777" w:rsidR="00E928E3" w:rsidRPr="00E928E3" w:rsidRDefault="00E928E3" w:rsidP="00E928E3">
      <w:pPr>
        <w:suppressAutoHyphens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</w:p>
    <w:p w14:paraId="30DA278C" w14:textId="77777777" w:rsidR="00E928E3" w:rsidRPr="00E928E3" w:rsidRDefault="00E928E3" w:rsidP="00E928E3">
      <w:pPr>
        <w:suppressAutoHyphens w:val="0"/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</w:pPr>
      <w:r w:rsidRPr="00E928E3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Напомене:</w:t>
      </w:r>
    </w:p>
    <w:p w14:paraId="3C2BEDCB" w14:textId="77777777" w:rsidR="00E928E3" w:rsidRPr="00E928E3" w:rsidRDefault="00E928E3" w:rsidP="00E928E3">
      <w:pPr>
        <w:suppressAutoHyphens w:val="0"/>
        <w:autoSpaceDE w:val="0"/>
        <w:autoSpaceDN w:val="0"/>
        <w:adjustRightInd w:val="0"/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</w:pPr>
      <w:r w:rsidRPr="00E928E3"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  <w:t>-  Понуђач је обавезан да у обрасцу понуде попуни све комерцијалне услове (сва празна поља).</w:t>
      </w:r>
    </w:p>
    <w:p w14:paraId="7C4E469B" w14:textId="77777777" w:rsidR="00E928E3" w:rsidRPr="00E928E3" w:rsidRDefault="00E928E3" w:rsidP="00E928E3">
      <w:pPr>
        <w:suppressAutoHyphens w:val="0"/>
        <w:autoSpaceDE w:val="0"/>
        <w:autoSpaceDN w:val="0"/>
        <w:adjustRightInd w:val="0"/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</w:pPr>
      <w:r w:rsidRPr="00E928E3"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  <w:lastRenderedPageBreak/>
        <w:t xml:space="preserve">- </w:t>
      </w:r>
      <w:r w:rsidRPr="00E928E3"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  <w:t>Уколико понуђачи подносе заједничку понуду,група понуђача може да о</w:t>
      </w:r>
      <w:r w:rsidRPr="00E928E3"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  <w:t>власти</w:t>
      </w:r>
      <w:r w:rsidRPr="00E928E3">
        <w:rPr>
          <w:rFonts w:ascii="Arial" w:eastAsia="TimesNewRomanPS-BoldMT" w:hAnsi="Arial" w:cs="Arial"/>
          <w:bCs/>
          <w:i/>
          <w:iCs/>
          <w:sz w:val="22"/>
          <w:szCs w:val="22"/>
          <w:lang w:val="ru-RU" w:eastAsia="en-US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</w:t>
      </w:r>
    </w:p>
    <w:p w14:paraId="61F79B8C" w14:textId="77777777" w:rsidR="00E928E3" w:rsidRPr="00E928E3" w:rsidRDefault="00E928E3" w:rsidP="00E928E3">
      <w:pPr>
        <w:tabs>
          <w:tab w:val="left" w:pos="360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</w:pPr>
    </w:p>
    <w:p w14:paraId="731731C8" w14:textId="77777777" w:rsidR="00E928E3" w:rsidRPr="00E928E3" w:rsidRDefault="00E928E3" w:rsidP="00E928E3">
      <w:pPr>
        <w:tabs>
          <w:tab w:val="left" w:pos="360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rPr>
          <w:rFonts w:ascii="Arial" w:eastAsia="TimesNewRomanPS-BoldMT" w:hAnsi="Arial" w:cs="Arial"/>
          <w:bCs/>
          <w:i/>
          <w:iCs/>
          <w:sz w:val="22"/>
          <w:szCs w:val="22"/>
          <w:lang w:eastAsia="en-US"/>
        </w:rPr>
      </w:pPr>
    </w:p>
    <w:p w14:paraId="5BDDC362" w14:textId="77777777" w:rsidR="00E928E3" w:rsidRPr="00E928E3" w:rsidRDefault="00E928E3" w:rsidP="00E928E3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bookmarkStart w:id="18" w:name="_Toc442559925"/>
    </w:p>
    <w:p w14:paraId="659D7F02" w14:textId="77777777" w:rsidR="00E928E3" w:rsidRPr="00E928E3" w:rsidRDefault="00E928E3" w:rsidP="00E928E3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661E6BF5" w14:textId="77777777" w:rsidR="00E928E3" w:rsidRPr="00E928E3" w:rsidRDefault="00E928E3" w:rsidP="00E928E3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bookmarkEnd w:id="18"/>
    <w:p w14:paraId="382075FD" w14:textId="77777777" w:rsidR="00E928E3" w:rsidRPr="00E928E3" w:rsidRDefault="00E928E3" w:rsidP="00E928E3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  <w:sectPr w:rsidR="00E928E3" w:rsidRPr="00E928E3" w:rsidSect="00CB4B7D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9" w:h="16834" w:code="9"/>
          <w:pgMar w:top="1440" w:right="1440" w:bottom="1440" w:left="1440" w:header="142" w:footer="436" w:gutter="0"/>
          <w:cols w:space="708"/>
          <w:titlePg/>
          <w:docGrid w:linePitch="360"/>
        </w:sectPr>
      </w:pPr>
    </w:p>
    <w:p w14:paraId="2F2F514B" w14:textId="77777777" w:rsidR="00390B92" w:rsidRPr="00390B92" w:rsidRDefault="00390B92" w:rsidP="00390B92">
      <w:pPr>
        <w:suppressAutoHyphens w:val="0"/>
        <w:jc w:val="right"/>
        <w:outlineLvl w:val="0"/>
        <w:rPr>
          <w:rFonts w:ascii="Arial" w:hAnsi="Arial" w:cs="Arial"/>
          <w:b/>
          <w:bCs/>
          <w:caps/>
          <w:kern w:val="28"/>
          <w:sz w:val="22"/>
          <w:szCs w:val="22"/>
          <w:lang w:val="sr-Cyrl-RS" w:eastAsia="x-none"/>
        </w:rPr>
      </w:pPr>
      <w:r w:rsidRPr="00390B92">
        <w:rPr>
          <w:rFonts w:ascii="Arial" w:hAnsi="Arial" w:cs="Arial"/>
          <w:b/>
          <w:bCs/>
          <w:caps/>
          <w:kern w:val="28"/>
          <w:sz w:val="22"/>
          <w:szCs w:val="22"/>
          <w:lang w:eastAsia="x-none"/>
        </w:rPr>
        <w:lastRenderedPageBreak/>
        <w:t xml:space="preserve">Образац </w:t>
      </w:r>
      <w:r w:rsidRPr="00390B92">
        <w:rPr>
          <w:rFonts w:ascii="Arial" w:hAnsi="Arial" w:cs="Arial"/>
          <w:b/>
          <w:bCs/>
          <w:caps/>
          <w:kern w:val="28"/>
          <w:sz w:val="22"/>
          <w:szCs w:val="22"/>
          <w:lang w:val="sr-Latn-CS" w:eastAsia="x-none"/>
        </w:rPr>
        <w:t xml:space="preserve">бр. </w:t>
      </w:r>
      <w:r w:rsidRPr="00390B92">
        <w:rPr>
          <w:rFonts w:ascii="Arial" w:hAnsi="Arial" w:cs="Arial"/>
          <w:b/>
          <w:bCs/>
          <w:caps/>
          <w:kern w:val="28"/>
          <w:sz w:val="22"/>
          <w:szCs w:val="22"/>
          <w:lang w:eastAsia="x-none"/>
        </w:rPr>
        <w:t>2</w:t>
      </w:r>
    </w:p>
    <w:p w14:paraId="454E84E9" w14:textId="77777777" w:rsidR="00390B92" w:rsidRPr="00390B92" w:rsidRDefault="00390B92" w:rsidP="00390B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704DB03D" w14:textId="77777777" w:rsidR="00390B92" w:rsidRPr="00390B92" w:rsidRDefault="00390B92" w:rsidP="00390B92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390B92">
        <w:rPr>
          <w:rFonts w:ascii="Arial" w:hAnsi="Arial" w:cs="Arial"/>
          <w:b/>
          <w:sz w:val="22"/>
          <w:szCs w:val="22"/>
          <w:lang w:val="sr-Cyrl-RS" w:eastAsia="en-US"/>
        </w:rPr>
        <w:t>ОБРАЗАЦ СТРУКТУРЕ ПОНУЂЕНЕ ЦЕНЕ И УПУТСТВО ЗА ПОПУЊАВАЊЕ</w:t>
      </w:r>
    </w:p>
    <w:p w14:paraId="6F6F0CF1" w14:textId="77777777" w:rsidR="00390B92" w:rsidRPr="00390B92" w:rsidRDefault="00390B92" w:rsidP="00390B92">
      <w:pPr>
        <w:suppressAutoHyphens w:val="0"/>
        <w:outlineLvl w:val="0"/>
        <w:rPr>
          <w:rFonts w:ascii="Arial" w:hAnsi="Arial" w:cs="Arial"/>
          <w:bCs/>
          <w:kern w:val="28"/>
          <w:sz w:val="22"/>
          <w:szCs w:val="22"/>
          <w:lang w:val="en-US" w:eastAsia="x-none"/>
        </w:rPr>
      </w:pPr>
    </w:p>
    <w:tbl>
      <w:tblPr>
        <w:tblW w:w="533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397"/>
        <w:gridCol w:w="888"/>
        <w:gridCol w:w="1252"/>
        <w:gridCol w:w="1360"/>
        <w:gridCol w:w="1310"/>
        <w:gridCol w:w="1313"/>
        <w:gridCol w:w="1311"/>
      </w:tblGrid>
      <w:tr w:rsidR="00390B92" w:rsidRPr="00390B92" w14:paraId="5C204862" w14:textId="77777777" w:rsidTr="00C54A9C">
        <w:tc>
          <w:tcPr>
            <w:tcW w:w="303" w:type="pct"/>
            <w:shd w:val="clear" w:color="auto" w:fill="D5DCE4"/>
            <w:vAlign w:val="center"/>
          </w:tcPr>
          <w:p w14:paraId="12507243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Рбр</w:t>
            </w:r>
          </w:p>
        </w:tc>
        <w:tc>
          <w:tcPr>
            <w:tcW w:w="1154" w:type="pct"/>
            <w:shd w:val="clear" w:color="auto" w:fill="D5DCE4"/>
            <w:vAlign w:val="center"/>
          </w:tcPr>
          <w:p w14:paraId="333C3FCB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  <w:t>Врста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  <w:t>добара</w:t>
            </w:r>
          </w:p>
        </w:tc>
        <w:tc>
          <w:tcPr>
            <w:tcW w:w="432" w:type="pct"/>
            <w:shd w:val="clear" w:color="auto" w:fill="D5DCE4"/>
            <w:vAlign w:val="center"/>
          </w:tcPr>
          <w:p w14:paraId="29682537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Јед.</w:t>
            </w:r>
          </w:p>
          <w:p w14:paraId="1B6879FC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мере</w:t>
            </w:r>
          </w:p>
        </w:tc>
        <w:tc>
          <w:tcPr>
            <w:tcW w:w="549" w:type="pct"/>
            <w:shd w:val="clear" w:color="auto" w:fill="D5DCE4"/>
            <w:vAlign w:val="center"/>
          </w:tcPr>
          <w:p w14:paraId="121C8B92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  <w:t xml:space="preserve">Оквирна 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количина</w:t>
            </w:r>
          </w:p>
        </w:tc>
        <w:tc>
          <w:tcPr>
            <w:tcW w:w="658" w:type="pct"/>
            <w:shd w:val="clear" w:color="auto" w:fill="D5DCE4"/>
            <w:vAlign w:val="center"/>
          </w:tcPr>
          <w:p w14:paraId="6C231D67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Јед.</w:t>
            </w:r>
          </w:p>
          <w:p w14:paraId="1A2BEF8E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цена без ПДВ</w:t>
            </w:r>
          </w:p>
          <w:p w14:paraId="2291ED3C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дин.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  <w:t>/ЕУР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4" w:type="pct"/>
            <w:shd w:val="clear" w:color="auto" w:fill="D5DCE4"/>
            <w:vAlign w:val="center"/>
          </w:tcPr>
          <w:p w14:paraId="5346D7AF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Јед.</w:t>
            </w:r>
          </w:p>
          <w:p w14:paraId="5FCD39F3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цена са ПДВ</w:t>
            </w:r>
          </w:p>
          <w:p w14:paraId="5F351643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дин. 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  <w:t>/ЕУР</w:t>
            </w:r>
          </w:p>
        </w:tc>
        <w:tc>
          <w:tcPr>
            <w:tcW w:w="635" w:type="pct"/>
            <w:shd w:val="clear" w:color="auto" w:fill="D5DCE4"/>
            <w:vAlign w:val="center"/>
          </w:tcPr>
          <w:p w14:paraId="12A3F344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Укупна цена без ПДВ</w:t>
            </w:r>
          </w:p>
          <w:p w14:paraId="36B832E6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дин. 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  <w:t>/ЕУР</w:t>
            </w:r>
          </w:p>
        </w:tc>
        <w:tc>
          <w:tcPr>
            <w:tcW w:w="634" w:type="pct"/>
            <w:shd w:val="clear" w:color="auto" w:fill="D5DCE4"/>
            <w:vAlign w:val="center"/>
          </w:tcPr>
          <w:p w14:paraId="53856810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Укупна цена са ПДВ</w:t>
            </w:r>
          </w:p>
          <w:p w14:paraId="3FF604BB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дин. </w:t>
            </w: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r-Cyrl-RS" w:eastAsia="en-US"/>
              </w:rPr>
              <w:t>/ЕУР</w:t>
            </w:r>
          </w:p>
        </w:tc>
      </w:tr>
      <w:tr w:rsidR="00390B92" w:rsidRPr="00390B92" w14:paraId="15256419" w14:textId="77777777" w:rsidTr="00C54A9C">
        <w:tc>
          <w:tcPr>
            <w:tcW w:w="303" w:type="pct"/>
            <w:shd w:val="clear" w:color="auto" w:fill="auto"/>
          </w:tcPr>
          <w:p w14:paraId="5D85B842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154" w:type="pct"/>
            <w:shd w:val="clear" w:color="auto" w:fill="auto"/>
          </w:tcPr>
          <w:p w14:paraId="6DFAA1F4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432" w:type="pct"/>
            <w:shd w:val="clear" w:color="auto" w:fill="auto"/>
          </w:tcPr>
          <w:p w14:paraId="4323EFA6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549" w:type="pct"/>
            <w:shd w:val="clear" w:color="auto" w:fill="auto"/>
          </w:tcPr>
          <w:p w14:paraId="54AD7D42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658" w:type="pct"/>
            <w:shd w:val="clear" w:color="auto" w:fill="auto"/>
          </w:tcPr>
          <w:p w14:paraId="1EAB3188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634" w:type="pct"/>
            <w:shd w:val="clear" w:color="auto" w:fill="auto"/>
          </w:tcPr>
          <w:p w14:paraId="2897FF1B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(6)</w:t>
            </w:r>
          </w:p>
        </w:tc>
        <w:tc>
          <w:tcPr>
            <w:tcW w:w="635" w:type="pct"/>
            <w:shd w:val="clear" w:color="auto" w:fill="auto"/>
          </w:tcPr>
          <w:p w14:paraId="6A227A56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634" w:type="pct"/>
            <w:shd w:val="clear" w:color="auto" w:fill="auto"/>
          </w:tcPr>
          <w:p w14:paraId="47BC12AD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(8)</w:t>
            </w:r>
          </w:p>
        </w:tc>
      </w:tr>
      <w:tr w:rsidR="00390B92" w:rsidRPr="00390B92" w14:paraId="2970C87C" w14:textId="77777777" w:rsidTr="00C54A9C">
        <w:tc>
          <w:tcPr>
            <w:tcW w:w="303" w:type="pct"/>
            <w:shd w:val="clear" w:color="auto" w:fill="auto"/>
            <w:vAlign w:val="center"/>
          </w:tcPr>
          <w:p w14:paraId="567DC01D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313FF8BF" w14:textId="77777777" w:rsidR="00390B92" w:rsidRPr="00390B92" w:rsidRDefault="00390B92" w:rsidP="00390B92">
            <w:pPr>
              <w:tabs>
                <w:tab w:val="left" w:pos="567"/>
              </w:tabs>
              <w:suppressAutoHyphens w:val="0"/>
              <w:spacing w:before="12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en-US" w:eastAsia="en-US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E36738D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9FBE2F5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F3E98DD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3F7B112E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F4EE2B5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05C2128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90B92" w:rsidRPr="00390B92" w14:paraId="2A8E8A4B" w14:textId="77777777" w:rsidTr="00C54A9C">
        <w:tc>
          <w:tcPr>
            <w:tcW w:w="303" w:type="pct"/>
            <w:shd w:val="clear" w:color="auto" w:fill="auto"/>
            <w:vAlign w:val="center"/>
          </w:tcPr>
          <w:p w14:paraId="66C8056D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2851246" w14:textId="77777777" w:rsidR="00390B92" w:rsidRPr="00390B92" w:rsidRDefault="00390B92" w:rsidP="00390B92">
            <w:pPr>
              <w:suppressAutoHyphens w:val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61ABB94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A9B06CA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8604E0C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19EF3F5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A01D06E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02A5B7F3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90B92" w:rsidRPr="00390B92" w14:paraId="36AB26AD" w14:textId="77777777" w:rsidTr="00C54A9C">
        <w:trPr>
          <w:trHeight w:val="459"/>
        </w:trPr>
        <w:tc>
          <w:tcPr>
            <w:tcW w:w="303" w:type="pct"/>
            <w:shd w:val="clear" w:color="auto" w:fill="auto"/>
            <w:vAlign w:val="center"/>
          </w:tcPr>
          <w:p w14:paraId="395C2EC0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07A3B84" w14:textId="77777777" w:rsidR="00390B92" w:rsidRPr="00390B92" w:rsidRDefault="00390B92" w:rsidP="00390B92">
            <w:pPr>
              <w:suppressAutoHyphens w:val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432" w:type="pct"/>
            <w:shd w:val="clear" w:color="auto" w:fill="auto"/>
          </w:tcPr>
          <w:p w14:paraId="0C4A0089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E03497C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2F26D8FD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005F2B92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5E17225B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88DDE3E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eastAsia="en-US"/>
              </w:rPr>
            </w:pPr>
          </w:p>
          <w:p w14:paraId="3593C8F1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19085EB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sr-Cyrl-RS" w:eastAsia="en-US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06E3CF9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025E391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0897FF1E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14:paraId="4A22DDFE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5EF786AC" w14:textId="77777777" w:rsidR="00390B92" w:rsidRPr="00390B92" w:rsidRDefault="00390B92" w:rsidP="00390B92">
      <w:pPr>
        <w:suppressAutoHyphens w:val="0"/>
        <w:rPr>
          <w:rFonts w:ascii="Arial" w:hAnsi="Arial" w:cs="Arial"/>
          <w:vanish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="-289" w:tblpY="28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6740"/>
        <w:gridCol w:w="2610"/>
      </w:tblGrid>
      <w:tr w:rsidR="00390B92" w:rsidRPr="00390B92" w14:paraId="76AF07EF" w14:textId="77777777" w:rsidTr="00C54A9C">
        <w:trPr>
          <w:trHeight w:val="418"/>
        </w:trPr>
        <w:tc>
          <w:tcPr>
            <w:tcW w:w="857" w:type="dxa"/>
            <w:vAlign w:val="center"/>
          </w:tcPr>
          <w:p w14:paraId="58F66DCB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740" w:type="dxa"/>
          </w:tcPr>
          <w:p w14:paraId="00DEE183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УКУПНО ПОНУЂЕНА ЦЕНА  без ПДВ динара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/ЕУР</w:t>
            </w:r>
          </w:p>
          <w:p w14:paraId="017E0D20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(збир колоне бр. 7)</w:t>
            </w:r>
          </w:p>
        </w:tc>
        <w:tc>
          <w:tcPr>
            <w:tcW w:w="2610" w:type="dxa"/>
          </w:tcPr>
          <w:p w14:paraId="5BCA3062" w14:textId="77777777" w:rsidR="00390B92" w:rsidRPr="00390B92" w:rsidRDefault="00390B92" w:rsidP="00390B92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390B92" w:rsidRPr="00390B92" w14:paraId="28259899" w14:textId="77777777" w:rsidTr="00C54A9C">
        <w:trPr>
          <w:trHeight w:val="610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33D055BC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5A75D527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УКУПАН ИЗНОС  ПДВ динара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/ЕУР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757F1A6C" w14:textId="77777777" w:rsidR="00390B92" w:rsidRPr="00390B92" w:rsidRDefault="00390B92" w:rsidP="00390B92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390B92" w:rsidRPr="00390B92" w14:paraId="7C6189F8" w14:textId="77777777" w:rsidTr="00C54A9C">
        <w:trPr>
          <w:trHeight w:val="562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55BE6B2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14:paraId="71AE0E95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УКУПНО ПОНУЂЕНА ЦЕНА  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 xml:space="preserve"> 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са ПДВ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/ЕУР</w:t>
            </w:r>
          </w:p>
          <w:p w14:paraId="3D7254C1" w14:textId="77777777" w:rsidR="00390B92" w:rsidRPr="00390B92" w:rsidRDefault="00390B92" w:rsidP="00390B92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(ред. бр.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+ред.бр.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val="sr-Latn-CS" w:eastAsia="en-US"/>
              </w:rPr>
              <w:t>II</w:t>
            </w:r>
            <w:r w:rsidRPr="00390B9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14:paraId="662A35DF" w14:textId="77777777" w:rsidR="00390B92" w:rsidRPr="00390B92" w:rsidRDefault="00390B92" w:rsidP="00390B92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</w:tbl>
    <w:p w14:paraId="44F6E6C1" w14:textId="77777777" w:rsidR="00390B92" w:rsidRPr="00390B92" w:rsidRDefault="00390B92" w:rsidP="00390B92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4EFF5719" w14:textId="77777777" w:rsidR="00390B92" w:rsidRPr="00390B92" w:rsidRDefault="00390B92" w:rsidP="00390B92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34BD43E2" w14:textId="77777777" w:rsidR="00390B92" w:rsidRPr="00390B92" w:rsidRDefault="00390B92" w:rsidP="00390B92">
      <w:pPr>
        <w:suppressAutoHyphens w:val="0"/>
        <w:jc w:val="both"/>
        <w:outlineLvl w:val="0"/>
        <w:rPr>
          <w:rFonts w:ascii="Arial" w:hAnsi="Arial" w:cs="Arial"/>
          <w:bCs/>
          <w:kern w:val="28"/>
          <w:sz w:val="22"/>
          <w:szCs w:val="22"/>
          <w:lang w:val="sr-Cyrl-RS" w:eastAsia="x-none"/>
        </w:rPr>
      </w:pPr>
    </w:p>
    <w:p w14:paraId="5BE1FADC" w14:textId="77777777" w:rsidR="00390B92" w:rsidRPr="00390B92" w:rsidRDefault="00390B92" w:rsidP="00390B92">
      <w:pPr>
        <w:suppressAutoHyphens w:val="0"/>
        <w:jc w:val="right"/>
        <w:outlineLvl w:val="0"/>
        <w:rPr>
          <w:rFonts w:ascii="Arial" w:hAnsi="Arial" w:cs="Arial"/>
          <w:bCs/>
          <w:kern w:val="28"/>
          <w:sz w:val="22"/>
          <w:szCs w:val="22"/>
          <w:lang w:val="sr-Latn-RS" w:eastAsia="x-none"/>
        </w:rPr>
      </w:pPr>
    </w:p>
    <w:p w14:paraId="0761A7E3" w14:textId="77777777" w:rsidR="00390B92" w:rsidRPr="00390B92" w:rsidRDefault="00390B92" w:rsidP="00390B92">
      <w:pPr>
        <w:suppressAutoHyphens w:val="0"/>
        <w:jc w:val="right"/>
        <w:outlineLvl w:val="0"/>
        <w:rPr>
          <w:rFonts w:ascii="Arial" w:hAnsi="Arial" w:cs="Arial"/>
          <w:bCs/>
          <w:kern w:val="28"/>
          <w:sz w:val="22"/>
          <w:szCs w:val="22"/>
          <w:lang w:eastAsia="x-none"/>
        </w:rPr>
      </w:pPr>
    </w:p>
    <w:p w14:paraId="48725A66" w14:textId="77777777" w:rsidR="00390B92" w:rsidRPr="00390B92" w:rsidRDefault="00390B92" w:rsidP="00390B92">
      <w:pPr>
        <w:tabs>
          <w:tab w:val="left" w:pos="6028"/>
        </w:tabs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</w:pPr>
      <w:r w:rsidRPr="00390B92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   Место и датум </w:t>
      </w:r>
      <w:r w:rsidRPr="00390B92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ab/>
      </w:r>
      <w:r w:rsidRPr="00390B92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ab/>
        <w:t xml:space="preserve">              Понуђач</w:t>
      </w:r>
    </w:p>
    <w:p w14:paraId="6602D7F7" w14:textId="77777777" w:rsidR="00390B92" w:rsidRPr="00390B92" w:rsidRDefault="00390B92" w:rsidP="00390B92">
      <w:pPr>
        <w:tabs>
          <w:tab w:val="left" w:pos="6028"/>
        </w:tabs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</w:pPr>
    </w:p>
    <w:p w14:paraId="16240190" w14:textId="77777777" w:rsidR="00390B92" w:rsidRPr="00390B92" w:rsidRDefault="00390B92" w:rsidP="00390B92">
      <w:pPr>
        <w:tabs>
          <w:tab w:val="left" w:pos="6028"/>
        </w:tabs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</w:pPr>
      <w:r w:rsidRPr="00390B92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>____________________                        М.П.                     ______________________</w:t>
      </w:r>
    </w:p>
    <w:p w14:paraId="7E5CBB30" w14:textId="77777777" w:rsidR="00390B92" w:rsidRPr="00390B92" w:rsidRDefault="00390B92" w:rsidP="00390B92">
      <w:pPr>
        <w:suppressAutoHyphens w:val="0"/>
        <w:jc w:val="center"/>
        <w:rPr>
          <w:rFonts w:ascii="Arial" w:hAnsi="Arial" w:cs="Arial"/>
          <w:sz w:val="22"/>
          <w:szCs w:val="22"/>
          <w:lang w:val="ru-RU" w:eastAsia="en-US"/>
        </w:rPr>
      </w:pPr>
      <w:r w:rsidRPr="00390B92"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  <w:t xml:space="preserve">                                                                              </w:t>
      </w:r>
      <w:r w:rsidRPr="00390B92">
        <w:rPr>
          <w:rFonts w:ascii="Arial" w:hAnsi="Arial" w:cs="Arial"/>
          <w:sz w:val="22"/>
          <w:szCs w:val="22"/>
          <w:lang w:val="ru-RU" w:eastAsia="en-US"/>
        </w:rPr>
        <w:t>(потпис овлашћеног лица)</w:t>
      </w:r>
    </w:p>
    <w:p w14:paraId="46862463" w14:textId="77777777" w:rsidR="00390B92" w:rsidRPr="00390B92" w:rsidRDefault="00390B92" w:rsidP="00390B92">
      <w:pPr>
        <w:tabs>
          <w:tab w:val="left" w:pos="6028"/>
        </w:tabs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</w:pPr>
    </w:p>
    <w:p w14:paraId="232EBEDC" w14:textId="77777777" w:rsidR="00390B92" w:rsidRPr="00390B92" w:rsidRDefault="00390B92" w:rsidP="00390B92">
      <w:pPr>
        <w:tabs>
          <w:tab w:val="left" w:pos="6028"/>
        </w:tabs>
        <w:suppressAutoHyphens w:val="0"/>
        <w:autoSpaceDE w:val="0"/>
        <w:autoSpaceDN w:val="0"/>
        <w:adjustRightInd w:val="0"/>
        <w:ind w:left="360"/>
        <w:rPr>
          <w:rFonts w:ascii="Arial" w:eastAsia="Calibri" w:hAnsi="Arial" w:cs="Arial"/>
          <w:bCs/>
          <w:iCs/>
          <w:sz w:val="22"/>
          <w:szCs w:val="22"/>
          <w:lang w:val="sr-Cyrl-RS" w:eastAsia="en-US"/>
        </w:rPr>
      </w:pPr>
    </w:p>
    <w:p w14:paraId="535CD00B" w14:textId="77777777" w:rsidR="00390B92" w:rsidRPr="00390B92" w:rsidRDefault="00390B92" w:rsidP="00390B92">
      <w:pPr>
        <w:suppressAutoHyphens w:val="0"/>
        <w:rPr>
          <w:rFonts w:ascii="Arial" w:hAnsi="Arial" w:cs="Arial"/>
          <w:b/>
          <w:sz w:val="22"/>
          <w:szCs w:val="22"/>
          <w:lang w:val="ru-RU" w:eastAsia="en-US"/>
        </w:rPr>
      </w:pPr>
      <w:r w:rsidRPr="00390B92">
        <w:rPr>
          <w:rFonts w:ascii="Arial" w:hAnsi="Arial" w:cs="Arial"/>
          <w:b/>
          <w:sz w:val="22"/>
          <w:szCs w:val="22"/>
          <w:lang w:val="sr-Latn-CS" w:eastAsia="en-US"/>
        </w:rPr>
        <w:t>Упутствоза попуњавањ</w:t>
      </w:r>
      <w:r w:rsidRPr="00390B92">
        <w:rPr>
          <w:rFonts w:ascii="Arial" w:hAnsi="Arial" w:cs="Arial"/>
          <w:b/>
          <w:sz w:val="22"/>
          <w:szCs w:val="22"/>
          <w:lang w:val="ru-RU" w:eastAsia="en-US"/>
        </w:rPr>
        <w:t>е Обрасца структуре цене</w:t>
      </w:r>
    </w:p>
    <w:p w14:paraId="2AA612D5" w14:textId="77777777" w:rsidR="00390B92" w:rsidRPr="00390B92" w:rsidRDefault="00390B92" w:rsidP="00390B92">
      <w:pPr>
        <w:suppressAutoHyphens w:val="0"/>
        <w:rPr>
          <w:rFonts w:ascii="Arial" w:hAnsi="Arial" w:cs="Arial"/>
          <w:b/>
          <w:sz w:val="22"/>
          <w:szCs w:val="22"/>
          <w:lang w:eastAsia="en-US"/>
        </w:rPr>
      </w:pPr>
    </w:p>
    <w:p w14:paraId="402D513E" w14:textId="77777777" w:rsidR="00390B92" w:rsidRPr="00390B92" w:rsidRDefault="00390B92" w:rsidP="00390B92">
      <w:pPr>
        <w:tabs>
          <w:tab w:val="left" w:pos="90"/>
        </w:tabs>
        <w:suppressAutoHyphens w:val="0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390B92">
        <w:rPr>
          <w:rFonts w:ascii="Arial" w:hAnsi="Arial" w:cs="Arial"/>
          <w:bCs/>
          <w:iCs/>
          <w:sz w:val="22"/>
          <w:szCs w:val="22"/>
          <w:lang w:eastAsia="en-US"/>
        </w:rPr>
        <w:t>Понуђач треба да попуни образац структуре цене на следећи начин:</w:t>
      </w:r>
    </w:p>
    <w:p w14:paraId="25928587" w14:textId="77777777" w:rsidR="00390B92" w:rsidRPr="00390B92" w:rsidRDefault="00390B92" w:rsidP="00390B92">
      <w:pPr>
        <w:tabs>
          <w:tab w:val="left" w:pos="90"/>
        </w:tabs>
        <w:suppressAutoHyphens w:val="0"/>
        <w:rPr>
          <w:rFonts w:ascii="Arial" w:hAnsi="Arial" w:cs="Arial"/>
          <w:bCs/>
          <w:iCs/>
          <w:sz w:val="22"/>
          <w:szCs w:val="22"/>
          <w:lang w:eastAsia="en-US"/>
        </w:rPr>
      </w:pPr>
    </w:p>
    <w:p w14:paraId="011942E5" w14:textId="77777777" w:rsidR="00390B92" w:rsidRPr="00390B92" w:rsidRDefault="00390B92" w:rsidP="00390B92">
      <w:pPr>
        <w:tabs>
          <w:tab w:val="left" w:pos="90"/>
        </w:tabs>
        <w:rPr>
          <w:rFonts w:ascii="Arial" w:hAnsi="Arial" w:cs="Arial"/>
          <w:bCs/>
          <w:iCs/>
          <w:sz w:val="22"/>
          <w:szCs w:val="22"/>
          <w:lang w:eastAsia="en-US"/>
        </w:rPr>
      </w:pPr>
      <w:r w:rsidRPr="00390B92">
        <w:rPr>
          <w:rFonts w:ascii="Arial" w:hAnsi="Arial" w:cs="Arial"/>
          <w:bCs/>
          <w:iCs/>
          <w:sz w:val="22"/>
          <w:szCs w:val="22"/>
          <w:lang w:eastAsia="en-US"/>
        </w:rPr>
        <w:t>у колону 5. уписати колико износи јединична цена без ПДВ;</w:t>
      </w:r>
    </w:p>
    <w:p w14:paraId="4127FD2B" w14:textId="77777777" w:rsidR="00390B92" w:rsidRPr="00390B92" w:rsidRDefault="00390B92" w:rsidP="00390B92">
      <w:pPr>
        <w:tabs>
          <w:tab w:val="left" w:pos="90"/>
        </w:tabs>
        <w:rPr>
          <w:rFonts w:ascii="Arial" w:hAnsi="Arial" w:cs="Arial"/>
          <w:bCs/>
          <w:iCs/>
          <w:sz w:val="22"/>
          <w:szCs w:val="22"/>
          <w:lang w:eastAsia="en-US"/>
        </w:rPr>
      </w:pPr>
      <w:r w:rsidRPr="00390B92">
        <w:rPr>
          <w:rFonts w:ascii="Arial" w:hAnsi="Arial" w:cs="Arial"/>
          <w:bCs/>
          <w:iCs/>
          <w:sz w:val="22"/>
          <w:szCs w:val="22"/>
          <w:lang w:eastAsia="en-US"/>
        </w:rPr>
        <w:t>у колону 6. уписати колико износи јединична цена са ПДВ;</w:t>
      </w:r>
    </w:p>
    <w:p w14:paraId="36283A62" w14:textId="77777777" w:rsidR="00390B92" w:rsidRPr="00390B92" w:rsidRDefault="00390B92" w:rsidP="00390B92">
      <w:pPr>
        <w:tabs>
          <w:tab w:val="left" w:pos="90"/>
        </w:tabs>
        <w:rPr>
          <w:rFonts w:ascii="Arial" w:hAnsi="Arial" w:cs="Arial"/>
          <w:bCs/>
          <w:iCs/>
          <w:sz w:val="22"/>
          <w:szCs w:val="22"/>
          <w:lang w:eastAsia="en-US"/>
        </w:rPr>
      </w:pPr>
      <w:r w:rsidRPr="00390B92">
        <w:rPr>
          <w:rFonts w:ascii="Arial" w:hAnsi="Arial" w:cs="Arial"/>
          <w:bCs/>
          <w:iCs/>
          <w:sz w:val="22"/>
          <w:szCs w:val="22"/>
          <w:lang w:eastAsia="en-US"/>
        </w:rPr>
        <w:t>у колону 7. уписати колико износи укупна цена без ПДВ и то тако што ће помножити јединичну цену без ПДВ (наведену у колони 5.) са траженим</w:t>
      </w:r>
      <w:r w:rsidRPr="00390B92">
        <w:rPr>
          <w:rFonts w:ascii="Arial" w:hAnsi="Arial" w:cs="Arial"/>
          <w:bCs/>
          <w:iCs/>
          <w:sz w:val="22"/>
          <w:szCs w:val="22"/>
          <w:lang w:val="sr-Cyrl-RS" w:eastAsia="en-US"/>
        </w:rPr>
        <w:t xml:space="preserve"> обимом</w:t>
      </w:r>
      <w:r w:rsidRPr="00390B92">
        <w:rPr>
          <w:rFonts w:ascii="Arial" w:hAnsi="Arial" w:cs="Arial"/>
          <w:bCs/>
          <w:iCs/>
          <w:sz w:val="22"/>
          <w:szCs w:val="22"/>
          <w:lang w:eastAsia="en-US"/>
        </w:rPr>
        <w:t xml:space="preserve">-количином (која је наведена у колони 4.); </w:t>
      </w:r>
    </w:p>
    <w:p w14:paraId="405485C9" w14:textId="77777777" w:rsidR="00390B92" w:rsidRPr="00390B92" w:rsidRDefault="00390B92" w:rsidP="00390B92">
      <w:pPr>
        <w:tabs>
          <w:tab w:val="left" w:pos="90"/>
        </w:tabs>
        <w:rPr>
          <w:rFonts w:ascii="Arial" w:hAnsi="Arial" w:cs="Arial"/>
          <w:bCs/>
          <w:iCs/>
          <w:sz w:val="22"/>
          <w:szCs w:val="22"/>
          <w:lang w:eastAsia="en-US"/>
        </w:rPr>
      </w:pPr>
      <w:r w:rsidRPr="00390B92">
        <w:rPr>
          <w:rFonts w:ascii="Arial" w:hAnsi="Arial" w:cs="Arial"/>
          <w:bCs/>
          <w:iCs/>
          <w:sz w:val="22"/>
          <w:szCs w:val="22"/>
          <w:lang w:eastAsia="en-US"/>
        </w:rPr>
        <w:t>у колону 8. уписати колико износи укупна цена са ПДВ и то тако што ће помножити јединичну цену са ПДВ (наведену у колони 6.) са траженим</w:t>
      </w:r>
      <w:r w:rsidRPr="00390B92">
        <w:rPr>
          <w:rFonts w:ascii="Arial" w:hAnsi="Arial" w:cs="Arial"/>
          <w:bCs/>
          <w:iCs/>
          <w:sz w:val="22"/>
          <w:szCs w:val="22"/>
          <w:lang w:val="sr-Cyrl-RS" w:eastAsia="en-US"/>
        </w:rPr>
        <w:t xml:space="preserve"> обимом-</w:t>
      </w:r>
      <w:r w:rsidRPr="00390B92">
        <w:rPr>
          <w:rFonts w:ascii="Arial" w:hAnsi="Arial" w:cs="Arial"/>
          <w:bCs/>
          <w:iCs/>
          <w:sz w:val="22"/>
          <w:szCs w:val="22"/>
          <w:lang w:eastAsia="en-US"/>
        </w:rPr>
        <w:t xml:space="preserve"> количином (која је наведена у колони 4.).</w:t>
      </w:r>
    </w:p>
    <w:p w14:paraId="059D551A" w14:textId="77777777" w:rsidR="00390B92" w:rsidRPr="00390B92" w:rsidRDefault="00390B92" w:rsidP="00390B92">
      <w:pPr>
        <w:tabs>
          <w:tab w:val="left" w:pos="90"/>
        </w:tabs>
        <w:rPr>
          <w:rFonts w:ascii="Arial" w:hAnsi="Arial" w:cs="Arial"/>
          <w:bCs/>
          <w:iCs/>
          <w:sz w:val="22"/>
          <w:szCs w:val="22"/>
          <w:highlight w:val="yellow"/>
          <w:lang w:eastAsia="en-US"/>
        </w:rPr>
      </w:pPr>
    </w:p>
    <w:p w14:paraId="7FD67B31" w14:textId="77777777" w:rsidR="00390B92" w:rsidRPr="00390B92" w:rsidRDefault="00390B92" w:rsidP="00390B92">
      <w:pPr>
        <w:tabs>
          <w:tab w:val="left" w:pos="992"/>
        </w:tabs>
        <w:suppressAutoHyphens w:val="0"/>
        <w:rPr>
          <w:rFonts w:ascii="Arial" w:hAnsi="Arial" w:cs="Arial"/>
          <w:b/>
          <w:sz w:val="22"/>
          <w:szCs w:val="22"/>
          <w:lang w:val="sr-Cyrl-BA" w:eastAsia="en-US"/>
        </w:rPr>
      </w:pPr>
    </w:p>
    <w:p w14:paraId="62410235" w14:textId="77777777" w:rsidR="00390B92" w:rsidRPr="00390B92" w:rsidRDefault="00390B92" w:rsidP="0071766C">
      <w:pPr>
        <w:numPr>
          <w:ilvl w:val="0"/>
          <w:numId w:val="3"/>
        </w:num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90B92">
        <w:rPr>
          <w:rFonts w:ascii="Arial" w:hAnsi="Arial" w:cs="Arial"/>
          <w:sz w:val="22"/>
          <w:szCs w:val="22"/>
          <w:lang w:eastAsia="en-US"/>
        </w:rPr>
        <w:t xml:space="preserve">у ред бр. I – уписује се укупно понуђена цена за све позиције  без ПДВ </w:t>
      </w:r>
    </w:p>
    <w:p w14:paraId="72FE8B62" w14:textId="77777777" w:rsidR="00390B92" w:rsidRPr="00390B92" w:rsidRDefault="00390B92" w:rsidP="0071766C">
      <w:pPr>
        <w:numPr>
          <w:ilvl w:val="0"/>
          <w:numId w:val="3"/>
        </w:num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90B92">
        <w:rPr>
          <w:rFonts w:ascii="Arial" w:hAnsi="Arial" w:cs="Arial"/>
          <w:sz w:val="22"/>
          <w:szCs w:val="22"/>
          <w:lang w:eastAsia="en-US"/>
        </w:rPr>
        <w:t xml:space="preserve">у ред бр. II – уписује се укупан износ ПДВ </w:t>
      </w:r>
    </w:p>
    <w:p w14:paraId="2A363087" w14:textId="77777777" w:rsidR="00390B92" w:rsidRPr="00390B92" w:rsidRDefault="00390B92" w:rsidP="0071766C">
      <w:pPr>
        <w:numPr>
          <w:ilvl w:val="0"/>
          <w:numId w:val="3"/>
        </w:num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90B92">
        <w:rPr>
          <w:rFonts w:ascii="Arial" w:hAnsi="Arial" w:cs="Arial"/>
          <w:sz w:val="22"/>
          <w:szCs w:val="22"/>
          <w:lang w:eastAsia="en-US"/>
        </w:rPr>
        <w:t>у ред бр. III – уписује се укупно понуђена цена са ПДВ (ред бр. I + ред.</w:t>
      </w:r>
    </w:p>
    <w:p w14:paraId="7BF083AE" w14:textId="77777777" w:rsidR="00390B92" w:rsidRPr="00390B92" w:rsidRDefault="00390B92" w:rsidP="0071766C">
      <w:pPr>
        <w:numPr>
          <w:ilvl w:val="0"/>
          <w:numId w:val="3"/>
        </w:num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90B92">
        <w:rPr>
          <w:rFonts w:ascii="Arial" w:hAnsi="Arial" w:cs="Arial"/>
          <w:sz w:val="22"/>
          <w:szCs w:val="22"/>
          <w:lang w:eastAsia="en-US"/>
        </w:rPr>
        <w:t>бр. II)</w:t>
      </w:r>
    </w:p>
    <w:p w14:paraId="54F8A5D7" w14:textId="77777777" w:rsidR="00390B92" w:rsidRPr="00390B92" w:rsidRDefault="00390B92" w:rsidP="00390B92">
      <w:pPr>
        <w:tabs>
          <w:tab w:val="left" w:pos="992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61FF1E37" w14:textId="77777777" w:rsidR="00390B92" w:rsidRPr="00390B92" w:rsidRDefault="00390B92" w:rsidP="0071766C">
      <w:pPr>
        <w:numPr>
          <w:ilvl w:val="0"/>
          <w:numId w:val="4"/>
        </w:num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90B92">
        <w:rPr>
          <w:rFonts w:ascii="Arial" w:hAnsi="Arial" w:cs="Arial"/>
          <w:sz w:val="22"/>
          <w:szCs w:val="22"/>
          <w:lang w:eastAsia="en-US"/>
        </w:rPr>
        <w:t>на место предвиђено за место и датум уписује се место и датум попуњавања</w:t>
      </w:r>
      <w:r w:rsidRPr="00390B9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90B92">
        <w:rPr>
          <w:rFonts w:ascii="Arial" w:hAnsi="Arial" w:cs="Arial"/>
          <w:sz w:val="22"/>
          <w:szCs w:val="22"/>
          <w:lang w:eastAsia="en-US"/>
        </w:rPr>
        <w:t>обрасца структуре цене.</w:t>
      </w:r>
    </w:p>
    <w:p w14:paraId="13372084" w14:textId="77777777" w:rsidR="00390B92" w:rsidRPr="00390B92" w:rsidRDefault="00390B92" w:rsidP="0071766C">
      <w:pPr>
        <w:numPr>
          <w:ilvl w:val="0"/>
          <w:numId w:val="4"/>
        </w:numPr>
        <w:tabs>
          <w:tab w:val="left" w:pos="992"/>
        </w:tabs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90B92">
        <w:rPr>
          <w:rFonts w:ascii="Arial" w:hAnsi="Arial" w:cs="Arial"/>
          <w:sz w:val="22"/>
          <w:szCs w:val="22"/>
          <w:lang w:eastAsia="en-US"/>
        </w:rPr>
        <w:t>на  место предвиђено за печат и потпис понуђач печатом оверава и потписује образац структуре цене.</w:t>
      </w:r>
    </w:p>
    <w:p w14:paraId="706D6422" w14:textId="77777777" w:rsidR="00390B92" w:rsidRPr="00390B92" w:rsidRDefault="00390B9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2FA74E95" w14:textId="77777777" w:rsidR="00390B92" w:rsidRPr="00390B92" w:rsidRDefault="00390B92" w:rsidP="00390B92">
      <w:pPr>
        <w:suppressAutoHyphens w:val="0"/>
        <w:rPr>
          <w:rFonts w:ascii="Arial" w:eastAsia="TimesNewRomanPS-BoldMT" w:hAnsi="Arial" w:cs="Arial"/>
          <w:sz w:val="22"/>
          <w:szCs w:val="22"/>
          <w:lang w:val="sr-Cyrl-RS" w:eastAsia="en-US"/>
        </w:rPr>
      </w:pPr>
      <w:r w:rsidRPr="00390B92">
        <w:rPr>
          <w:rFonts w:ascii="Arial" w:eastAsia="TimesNewRomanPSMT" w:hAnsi="Arial" w:cs="Arial"/>
          <w:b/>
          <w:bCs/>
          <w:i/>
          <w:sz w:val="22"/>
          <w:szCs w:val="22"/>
          <w:u w:val="single"/>
          <w:lang w:val="sr-Cyrl-RS" w:eastAsia="en-US"/>
        </w:rPr>
        <w:t xml:space="preserve">Вредност понуде се користи у поступку стручне оцене понуда за рангирање истих док се оквирни споразум </w:t>
      </w:r>
      <w:r w:rsidRPr="00390B92">
        <w:rPr>
          <w:rFonts w:ascii="Arial" w:eastAsia="TimesNewRomanPSMT" w:hAnsi="Arial" w:cs="Arial"/>
          <w:b/>
          <w:bCs/>
          <w:i/>
          <w:sz w:val="22"/>
          <w:szCs w:val="22"/>
          <w:lang w:val="sr-Cyrl-RS" w:eastAsia="en-US"/>
        </w:rPr>
        <w:t>закључује</w:t>
      </w:r>
      <w:r w:rsidRPr="00390B92">
        <w:rPr>
          <w:rFonts w:ascii="Arial" w:eastAsia="TimesNewRomanPSMT" w:hAnsi="Arial" w:cs="Arial"/>
          <w:b/>
          <w:bCs/>
          <w:i/>
          <w:sz w:val="22"/>
          <w:szCs w:val="22"/>
          <w:u w:val="single"/>
          <w:lang w:val="sr-Cyrl-RS" w:eastAsia="en-US"/>
        </w:rPr>
        <w:t xml:space="preserve"> на процењену вредност набавке</w:t>
      </w:r>
    </w:p>
    <w:p w14:paraId="407E8910" w14:textId="77777777" w:rsidR="00390B92" w:rsidRPr="00390B92" w:rsidRDefault="00390B9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515D09F8" w14:textId="77777777" w:rsidR="00390B92" w:rsidRDefault="00390B9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4A45737" w14:textId="77777777" w:rsidR="00462202" w:rsidRDefault="0046220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0FB2BAD7" w14:textId="77777777" w:rsidR="00462202" w:rsidRDefault="0046220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56B6861F" w14:textId="77777777" w:rsidR="00462202" w:rsidRDefault="0046220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3344400F" w14:textId="77777777" w:rsidR="00462202" w:rsidRDefault="0046220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5C5A4F65" w14:textId="77777777" w:rsidR="00462202" w:rsidRDefault="00462202" w:rsidP="00390B92">
      <w:pPr>
        <w:tabs>
          <w:tab w:val="left" w:pos="992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14:paraId="658EF615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388374C5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6238E0C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3D0D2C17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3D613E01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56CA609B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CE8FA98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00E25C5C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06FDDF50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546CA1C8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668750F4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70399A52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6CE23B64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3E0D520E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011BE20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63B79FB3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16767A36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5A3B1779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8005D18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310016EB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6B7C0DDC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112C9E9F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77CDEA3D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31A01402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652C4F4A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6FEABD6B" w14:textId="77777777" w:rsidR="00BC34C3" w:rsidRDefault="00BC34C3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36C78C4C" w14:textId="622A6130" w:rsidR="0036219E" w:rsidRPr="0036219E" w:rsidRDefault="0036219E" w:rsidP="0036219E">
      <w:pPr>
        <w:ind w:left="709" w:hanging="709"/>
        <w:jc w:val="right"/>
        <w:outlineLvl w:val="1"/>
        <w:rPr>
          <w:rFonts w:ascii="Arial" w:hAnsi="Arial" w:cs="Arial"/>
          <w:i/>
          <w:sz w:val="22"/>
          <w:szCs w:val="22"/>
        </w:rPr>
      </w:pPr>
      <w:r w:rsidRPr="0036219E">
        <w:rPr>
          <w:rFonts w:ascii="Arial" w:hAnsi="Arial" w:cs="Arial"/>
          <w:b/>
          <w:i/>
          <w:sz w:val="22"/>
          <w:szCs w:val="22"/>
        </w:rPr>
        <w:lastRenderedPageBreak/>
        <w:t xml:space="preserve">ОБРАЗАЦ </w:t>
      </w:r>
      <w:r w:rsidR="00BC34C3">
        <w:rPr>
          <w:rFonts w:ascii="Arial" w:hAnsi="Arial" w:cs="Arial"/>
          <w:b/>
          <w:i/>
          <w:sz w:val="22"/>
          <w:szCs w:val="22"/>
        </w:rPr>
        <w:t>11</w:t>
      </w:r>
      <w:r w:rsidR="00570B46">
        <w:rPr>
          <w:rFonts w:ascii="Arial" w:hAnsi="Arial" w:cs="Arial"/>
          <w:b/>
          <w:i/>
          <w:sz w:val="22"/>
          <w:szCs w:val="22"/>
          <w:lang w:val="sr-Cyrl-RS"/>
        </w:rPr>
        <w:t>.1</w:t>
      </w:r>
      <w:r w:rsidRPr="0036219E">
        <w:rPr>
          <w:rFonts w:ascii="Arial" w:hAnsi="Arial" w:cs="Arial"/>
          <w:b/>
          <w:i/>
          <w:sz w:val="22"/>
          <w:szCs w:val="22"/>
        </w:rPr>
        <w:t>.</w:t>
      </w:r>
    </w:p>
    <w:p w14:paraId="205E1268" w14:textId="77777777" w:rsidR="0036219E" w:rsidRPr="0036219E" w:rsidRDefault="0036219E" w:rsidP="0036219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F4EE9B" w14:textId="77777777" w:rsidR="0036219E" w:rsidRPr="0036219E" w:rsidRDefault="0036219E" w:rsidP="0036219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6219E">
        <w:rPr>
          <w:rFonts w:ascii="Arial" w:hAnsi="Arial" w:cs="Arial"/>
          <w:b/>
          <w:bCs/>
          <w:sz w:val="22"/>
          <w:szCs w:val="22"/>
        </w:rPr>
        <w:t>(напомена: не доставља се у понуди)</w:t>
      </w:r>
    </w:p>
    <w:p w14:paraId="76728D71" w14:textId="77777777" w:rsidR="0036219E" w:rsidRPr="0036219E" w:rsidRDefault="0036219E" w:rsidP="0036219E">
      <w:pPr>
        <w:jc w:val="both"/>
        <w:rPr>
          <w:rFonts w:ascii="Arial" w:hAnsi="Arial" w:cs="Arial"/>
          <w:b/>
          <w:sz w:val="22"/>
          <w:szCs w:val="22"/>
        </w:rPr>
      </w:pPr>
    </w:p>
    <w:p w14:paraId="23A91FCA" w14:textId="77777777" w:rsidR="0036219E" w:rsidRPr="0036219E" w:rsidRDefault="0036219E" w:rsidP="0036219E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A35460D" w14:textId="77777777" w:rsidR="0036219E" w:rsidRPr="0036219E" w:rsidRDefault="0036219E" w:rsidP="0036219E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8CD2701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Нa oснoву oдрeдби Зaкoнa o мeници (Сл. лист ФНРJ бр. 104/46 и 18/58; Сл. лист СФРJ бр. 16/65, 54/70 и 57/89; Сл. лист СРJ бр. 46/96, Сл. лист СЦГ бр. 01/03 Уст. Повеља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, Сл.лист РС 80/15</w:t>
      </w:r>
      <w:r w:rsidRPr="0036219E">
        <w:rPr>
          <w:rFonts w:ascii="Arial" w:hAnsi="Arial" w:cs="Arial"/>
          <w:sz w:val="22"/>
          <w:szCs w:val="22"/>
          <w:lang w:val="en-US" w:eastAsia="en-US"/>
        </w:rPr>
        <w:t>)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 и Закон о платним услугама (Сл. гласник 139/2014)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515E39BD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6D9E27A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напомена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>: не доставља се у понуди)</w:t>
      </w:r>
    </w:p>
    <w:p w14:paraId="0FD21B7E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A757AF5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ДУЖНИК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:  </w:t>
      </w:r>
      <w:r w:rsidRPr="0036219E">
        <w:rPr>
          <w:rFonts w:ascii="Arial" w:hAnsi="Arial" w:cs="Arial"/>
          <w:sz w:val="22"/>
          <w:szCs w:val="22"/>
          <w:lang w:val="ru-RU" w:eastAsia="en-US"/>
        </w:rPr>
        <w:t>…………………………………………………………………………........................</w:t>
      </w:r>
      <w:proofErr w:type="gramEnd"/>
    </w:p>
    <w:p w14:paraId="57FAB5BC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и седиште Понуђача)</w:t>
      </w:r>
    </w:p>
    <w:p w14:paraId="481AD7FF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МАТИЧНИ БРОЈ ДУЖНИКА (Понуђача): ..................................................................</w:t>
      </w:r>
    </w:p>
    <w:p w14:paraId="48DD1E4A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ТЕКУЋИ РАЧУН ДУЖНИКА (Понуђача): ...................................................................</w:t>
      </w:r>
    </w:p>
    <w:p w14:paraId="65DFCFC0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ПИБ ДУЖНИКА (Понуђача): ........................................................................................</w:t>
      </w:r>
    </w:p>
    <w:p w14:paraId="5631F4E8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58D414C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з д а ј е  д а н а ............................ године</w:t>
      </w:r>
    </w:p>
    <w:p w14:paraId="270ED25C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EA8CD6A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CDD4BFA" w14:textId="77777777" w:rsidR="0036219E" w:rsidRPr="0036219E" w:rsidRDefault="0036219E" w:rsidP="0036219E">
      <w:pPr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36219E">
        <w:rPr>
          <w:rFonts w:ascii="Arial" w:hAnsi="Arial" w:cs="Arial"/>
          <w:b/>
          <w:sz w:val="22"/>
          <w:szCs w:val="22"/>
          <w:lang w:val="en-US" w:eastAsia="en-US"/>
        </w:rPr>
        <w:t xml:space="preserve">МЕНИЧНО ПИСМО – ОВЛАШЋЕЊЕ ЗА </w:t>
      </w:r>
      <w:proofErr w:type="gramStart"/>
      <w:r w:rsidRPr="0036219E">
        <w:rPr>
          <w:rFonts w:ascii="Arial" w:hAnsi="Arial" w:cs="Arial"/>
          <w:b/>
          <w:sz w:val="22"/>
          <w:szCs w:val="22"/>
          <w:lang w:val="en-US" w:eastAsia="en-US"/>
        </w:rPr>
        <w:t>КОРИСНИКА  БЛАНКО</w:t>
      </w:r>
      <w:proofErr w:type="gramEnd"/>
      <w:r w:rsidRPr="0036219E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36219E">
        <w:rPr>
          <w:rFonts w:ascii="Arial" w:hAnsi="Arial" w:cs="Arial"/>
          <w:b/>
          <w:sz w:val="22"/>
          <w:szCs w:val="22"/>
          <w:lang w:val="sr-Cyrl-RS" w:eastAsia="en-US"/>
        </w:rPr>
        <w:t>СОПСТВЕНЕ</w:t>
      </w:r>
      <w:r w:rsidRPr="0036219E">
        <w:rPr>
          <w:rFonts w:ascii="Arial" w:hAnsi="Arial" w:cs="Arial"/>
          <w:b/>
          <w:sz w:val="22"/>
          <w:szCs w:val="22"/>
          <w:lang w:val="en-US" w:eastAsia="en-US"/>
        </w:rPr>
        <w:t xml:space="preserve"> МЕНИЦЕ</w:t>
      </w:r>
    </w:p>
    <w:p w14:paraId="40B88206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160EF9C" w14:textId="77777777" w:rsidR="0036219E" w:rsidRPr="0036219E" w:rsidRDefault="0036219E" w:rsidP="0036219E">
      <w:pPr>
        <w:widowControl w:val="0"/>
        <w:tabs>
          <w:tab w:val="left" w:pos="1418"/>
          <w:tab w:val="left" w:leader="underscore" w:pos="9244"/>
        </w:tabs>
        <w:suppressAutoHyphens w:val="0"/>
        <w:ind w:left="1440" w:hanging="1440"/>
        <w:jc w:val="both"/>
        <w:rPr>
          <w:rFonts w:ascii="Arial" w:hAnsi="Arial" w:cs="Arial"/>
          <w:bCs/>
          <w:sz w:val="22"/>
          <w:szCs w:val="22"/>
          <w:lang w:val="en-US" w:eastAsia="en-US"/>
        </w:rPr>
      </w:pPr>
      <w:r w:rsidRPr="0036219E">
        <w:rPr>
          <w:rFonts w:ascii="Arial" w:hAnsi="Arial" w:cs="Arial"/>
          <w:bCs/>
          <w:sz w:val="22"/>
          <w:szCs w:val="22"/>
          <w:lang w:val="en-US" w:eastAsia="en-US"/>
        </w:rPr>
        <w:t>КОРИСНИК - ПОВЕРИЛАЦ: Јавно предузеће „Електроприведа Србије</w:t>
      </w:r>
      <w:proofErr w:type="gramStart"/>
      <w:r w:rsidRPr="0036219E">
        <w:rPr>
          <w:rFonts w:ascii="Arial" w:hAnsi="Arial" w:cs="Arial"/>
          <w:bCs/>
          <w:sz w:val="22"/>
          <w:szCs w:val="22"/>
          <w:lang w:val="en-US" w:eastAsia="en-US"/>
        </w:rPr>
        <w:t xml:space="preserve">“ </w:t>
      </w:r>
      <w:r w:rsidRPr="0036219E">
        <w:rPr>
          <w:rFonts w:ascii="Arial" w:hAnsi="Arial" w:cs="Arial"/>
          <w:bCs/>
          <w:sz w:val="22"/>
          <w:szCs w:val="22"/>
          <w:lang w:val="sr-Cyrl-RS" w:eastAsia="en-US"/>
        </w:rPr>
        <w:t>Београд</w:t>
      </w:r>
      <w:proofErr w:type="gramEnd"/>
      <w:r w:rsidRPr="0036219E">
        <w:rPr>
          <w:rFonts w:ascii="Arial" w:hAnsi="Arial" w:cs="Arial"/>
          <w:bCs/>
          <w:sz w:val="22"/>
          <w:szCs w:val="22"/>
          <w:lang w:val="sr-Cyrl-RS" w:eastAsia="en-US"/>
        </w:rPr>
        <w:t>, Улица ц</w:t>
      </w:r>
      <w:r w:rsidRPr="0036219E">
        <w:rPr>
          <w:rFonts w:ascii="Arial" w:hAnsi="Arial" w:cs="Arial"/>
          <w:bCs/>
          <w:sz w:val="22"/>
          <w:szCs w:val="22"/>
          <w:lang w:val="en-US" w:eastAsia="en-US"/>
        </w:rPr>
        <w:t>арице Милице број 2,</w:t>
      </w:r>
      <w:r w:rsidRPr="0036219E">
        <w:rPr>
          <w:rFonts w:ascii="Arial" w:hAnsi="Arial" w:cs="Arial"/>
          <w:bCs/>
          <w:sz w:val="22"/>
          <w:szCs w:val="22"/>
          <w:lang w:val="sr-Cyrl-RS" w:eastAsia="en-US"/>
        </w:rPr>
        <w:t xml:space="preserve"> огранак____________, </w:t>
      </w:r>
      <w:r w:rsidRPr="0036219E">
        <w:rPr>
          <w:rFonts w:ascii="Arial" w:hAnsi="Arial" w:cs="Arial"/>
          <w:bCs/>
          <w:sz w:val="22"/>
          <w:szCs w:val="22"/>
          <w:lang w:val="en-US" w:eastAsia="en-US"/>
        </w:rPr>
        <w:t xml:space="preserve">11000 Београд, Матични број 20053658, ПИБ 103920327, бр. Тек. рачуна: 160-700-13 Banka Intesa, </w:t>
      </w:r>
    </w:p>
    <w:p w14:paraId="7ED4D576" w14:textId="77777777" w:rsidR="0036219E" w:rsidRPr="0036219E" w:rsidRDefault="0036219E" w:rsidP="0036219E">
      <w:pPr>
        <w:tabs>
          <w:tab w:val="left" w:pos="1418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6219E">
        <w:rPr>
          <w:rFonts w:ascii="Arial" w:hAnsi="Arial" w:cs="Arial"/>
          <w:sz w:val="22"/>
          <w:szCs w:val="22"/>
          <w:lang w:val="en-US" w:eastAsia="en-US"/>
        </w:rPr>
        <w:tab/>
      </w:r>
    </w:p>
    <w:p w14:paraId="460E0D00" w14:textId="7768B091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Предајемо вам 1 (једну) потписану и оверену, бланко  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сопствену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 меницу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 која је неопозива, без права протеста и наплатива на први позив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, серијски                 бр._________________ (уписати серијски број)  као средство финансијског обезбеђења и овлашћујемо Јавно предузеће „Електроприведа Србије“ 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Београд Улица ц</w:t>
      </w:r>
      <w:r w:rsidRPr="0036219E">
        <w:rPr>
          <w:rFonts w:ascii="Arial" w:hAnsi="Arial" w:cs="Arial"/>
          <w:sz w:val="22"/>
          <w:szCs w:val="22"/>
          <w:lang w:val="en-US" w:eastAsia="en-US"/>
        </w:rPr>
        <w:t>арице Милице број 2, као Повериоца, да предату меницу може попунити до максималног износа од ___________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динара, (и  словима __________ динара), по 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Оквирном споразуму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о</w:t>
      </w:r>
      <w:r w:rsidRPr="0036219E">
        <w:rPr>
          <w:rFonts w:ascii="Arial" w:hAnsi="Arial"/>
          <w:sz w:val="22"/>
          <w:szCs w:val="22"/>
          <w:lang w:val="en-US" w:eastAsia="en-US"/>
        </w:rPr>
        <w:t xml:space="preserve"> </w:t>
      </w:r>
      <w:r w:rsidRPr="0036219E">
        <w:rPr>
          <w:rFonts w:ascii="Arial" w:hAnsi="Arial"/>
          <w:sz w:val="22"/>
          <w:szCs w:val="22"/>
          <w:lang w:val="sr-Cyrl-RS" w:eastAsia="en-US"/>
        </w:rPr>
        <w:t>н</w:t>
      </w:r>
      <w:r w:rsidRPr="0036219E">
        <w:rPr>
          <w:rFonts w:ascii="Arial" w:hAnsi="Arial" w:cs="Arial"/>
          <w:sz w:val="22"/>
          <w:szCs w:val="22"/>
          <w:lang w:val="en-US" w:eastAsia="en-US"/>
        </w:rPr>
        <w:t>абавц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и </w:t>
      </w:r>
      <w:r w:rsidRPr="00BC7992">
        <w:rPr>
          <w:rFonts w:ascii="Arial" w:hAnsi="Arial" w:cs="Arial"/>
          <w:sz w:val="22"/>
          <w:szCs w:val="22"/>
          <w:lang w:val="en-US" w:eastAsia="en-US"/>
        </w:rPr>
        <w:t>добара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„</w:t>
      </w:r>
      <w:r w:rsidRPr="00BC7992">
        <w:rPr>
          <w:rFonts w:ascii="Arial" w:hAnsi="Arial" w:cs="Arial"/>
          <w:sz w:val="22"/>
          <w:szCs w:val="22"/>
          <w:lang w:val="sr-Cyrl-RS" w:eastAsia="en-US"/>
        </w:rPr>
        <w:t>Набавка софтверског решења за управљање процесом службених путовања</w:t>
      </w:r>
      <w:r w:rsidRPr="0036219E">
        <w:rPr>
          <w:rFonts w:ascii="Arial" w:eastAsia="Calibri" w:hAnsi="Arial"/>
          <w:sz w:val="22"/>
          <w:szCs w:val="22"/>
          <w:lang w:val="en-US" w:eastAsia="en-US"/>
        </w:rPr>
        <w:t>“</w:t>
      </w:r>
      <w:r w:rsidRPr="0036219E">
        <w:rPr>
          <w:rFonts w:ascii="Arial" w:eastAsia="Calibri" w:hAnsi="Arial"/>
          <w:sz w:val="22"/>
          <w:szCs w:val="22"/>
          <w:lang w:val="sr-Cyrl-RS" w:eastAsia="en-US"/>
        </w:rPr>
        <w:t xml:space="preserve"> </w:t>
      </w:r>
      <w:r w:rsidRPr="0036219E">
        <w:rPr>
          <w:rFonts w:ascii="Arial" w:hAnsi="Arial" w:cs="Arial"/>
          <w:sz w:val="22"/>
          <w:szCs w:val="22"/>
          <w:lang w:val="en-US" w:eastAsia="en-US"/>
        </w:rPr>
        <w:t>-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36219E">
        <w:rPr>
          <w:rFonts w:ascii="Arial" w:hAnsi="Arial" w:cs="Arial"/>
          <w:sz w:val="22"/>
          <w:szCs w:val="22"/>
          <w:lang w:val="en-US" w:eastAsia="en-US"/>
        </w:rPr>
        <w:t>ЈН/1000/</w:t>
      </w:r>
      <w:r w:rsidRPr="00BC7992">
        <w:rPr>
          <w:rFonts w:ascii="Arial" w:hAnsi="Arial" w:cs="Arial"/>
          <w:sz w:val="22"/>
          <w:szCs w:val="22"/>
          <w:lang w:val="en-US" w:eastAsia="en-US"/>
        </w:rPr>
        <w:t>0573</w:t>
      </w:r>
      <w:r w:rsidRPr="0036219E">
        <w:rPr>
          <w:rFonts w:ascii="Arial" w:hAnsi="Arial" w:cs="Arial"/>
          <w:sz w:val="22"/>
          <w:szCs w:val="22"/>
          <w:lang w:val="en-US" w:eastAsia="en-US"/>
        </w:rPr>
        <w:t>/2016)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,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бр._____од______(заведен код Корисника - Повериоца) и бр._______ од _________(заведен код дужника) као средство финансијског обезбеђења за добро извршења посла у вредности од 5% вредности оквирног споразума без ПДВ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,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уколико ________________________(назив дужника), као дужник не изврши уговорене обавезе у уговореном року или  их изврши делимично или неквалитетно.</w:t>
      </w:r>
    </w:p>
    <w:p w14:paraId="2415850E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89E2B92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Издата бланко 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сопствена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меница серијски број (уписати серијски број) може се поднети на наплату у року 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доспећа  утврђеном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 Оквирним споразумом бр. ___________ 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_________ године (заведен код Корисника-Повериоца)  и бр. _____________ 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од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_____ године (заведен код дужника) т.ј. најкасније до истека рока од 30 (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словима: три</w:t>
      </w:r>
      <w:r w:rsidRPr="0036219E">
        <w:rPr>
          <w:rFonts w:ascii="Arial" w:hAnsi="Arial" w:cs="Arial"/>
          <w:sz w:val="22"/>
          <w:szCs w:val="22"/>
          <w:lang w:val="en-US" w:eastAsia="en-US"/>
        </w:rPr>
        <w:t>десет) дана од уговореног рока с тим да евентуални</w:t>
      </w:r>
      <w:r w:rsidRPr="0036219E">
        <w:rPr>
          <w:rFonts w:ascii="Arial" w:hAnsi="Arial" w:cs="Arial"/>
          <w:sz w:val="22"/>
          <w:szCs w:val="22"/>
          <w:lang w:val="en-US" w:eastAsia="en-US"/>
        </w:rPr>
        <w:br/>
        <w:t xml:space="preserve">продужетак рока 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окончања извршења</w:t>
      </w: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има за последицу и продужење рока важења менице и меничног овлашћења, за исти број дана за који ће бити продужен и рок за и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>звршење</w:t>
      </w:r>
      <w:r w:rsidRPr="0036219E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16FA76CE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1AC6C7E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Овлашћујемо Јавно предузеће „Електропривреда Србије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, као Повериоца да у складу са горе наведеним условом, изврши наплату доспелих хартија од вредности бланко соло </w:t>
      </w:r>
      <w:r w:rsidRPr="0036219E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менице, безусловно и нeопозиво, без протеста и трошкова. 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вансудски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ИНИЦИРА наплату - издавањем налога за наплату на терет текућег рачуна Дужника бр.______ код _____________Банке, а у корист текућег рачуна Повериоца бр. 160-700-13 Banka Intesa.</w:t>
      </w:r>
    </w:p>
    <w:p w14:paraId="6ECAE554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8CCB342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6005F2F8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F470802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430B0E7E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A37C27B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Меница је потписана од стране овлашћеног лица за заступање Дужника ____________________</w:t>
      </w:r>
      <w:proofErr w:type="gramStart"/>
      <w:r w:rsidRPr="0036219E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36219E">
        <w:rPr>
          <w:rFonts w:ascii="Arial" w:hAnsi="Arial" w:cs="Arial"/>
          <w:sz w:val="22"/>
          <w:szCs w:val="22"/>
          <w:lang w:val="en-US" w:eastAsia="en-US"/>
        </w:rPr>
        <w:t>унети име и презиме овлашћеног лица).</w:t>
      </w:r>
    </w:p>
    <w:p w14:paraId="682C9FD4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2FC7C3C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Ово менично писмо - овлашћење сачињено је у 2 (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36219E">
        <w:rPr>
          <w:rFonts w:ascii="Arial" w:hAnsi="Arial" w:cs="Arial"/>
          <w:sz w:val="22"/>
          <w:szCs w:val="22"/>
          <w:lang w:val="en-US" w:eastAsia="en-US"/>
        </w:rPr>
        <w:t>два) истоветна примерка, од којих је 1 (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36219E">
        <w:rPr>
          <w:rFonts w:ascii="Arial" w:hAnsi="Arial" w:cs="Arial"/>
          <w:sz w:val="22"/>
          <w:szCs w:val="22"/>
          <w:lang w:val="en-US" w:eastAsia="en-US"/>
        </w:rPr>
        <w:t>један) примерак за Повериоца, а 1 (</w:t>
      </w:r>
      <w:r w:rsidRPr="0036219E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36219E">
        <w:rPr>
          <w:rFonts w:ascii="Arial" w:hAnsi="Arial" w:cs="Arial"/>
          <w:sz w:val="22"/>
          <w:szCs w:val="22"/>
          <w:lang w:val="en-US" w:eastAsia="en-US"/>
        </w:rPr>
        <w:t>један) задржава Дужник.</w:t>
      </w:r>
    </w:p>
    <w:p w14:paraId="7B36B2B4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Место и датум издавања Овлашћења          </w:t>
      </w:r>
    </w:p>
    <w:p w14:paraId="7C72AA55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5FD8453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                        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36219E" w:rsidRPr="0036219E" w14:paraId="0AD1B5E1" w14:textId="77777777" w:rsidTr="00CB4B7D">
        <w:trPr>
          <w:jc w:val="center"/>
        </w:trPr>
        <w:tc>
          <w:tcPr>
            <w:tcW w:w="3882" w:type="dxa"/>
          </w:tcPr>
          <w:p w14:paraId="79CA5152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6219E">
              <w:rPr>
                <w:rFonts w:ascii="Arial" w:hAnsi="Arial" w:cs="Arial"/>
                <w:sz w:val="22"/>
                <w:szCs w:val="22"/>
                <w:lang w:val="en-US" w:eastAsia="en-US"/>
              </w:rPr>
              <w:t>Датум:</w:t>
            </w:r>
          </w:p>
        </w:tc>
        <w:tc>
          <w:tcPr>
            <w:tcW w:w="2127" w:type="dxa"/>
          </w:tcPr>
          <w:p w14:paraId="619EA994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</w:tcPr>
          <w:p w14:paraId="1EDC7719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  <w:r w:rsidRPr="0036219E">
              <w:rPr>
                <w:rFonts w:ascii="Arial" w:hAnsi="Arial" w:cs="Arial"/>
                <w:sz w:val="22"/>
                <w:szCs w:val="22"/>
                <w:lang w:val="en-US" w:eastAsia="en-US"/>
              </w:rPr>
              <w:t>Понуђач</w:t>
            </w:r>
            <w:r w:rsidRPr="0036219E">
              <w:rPr>
                <w:rFonts w:ascii="Arial" w:hAnsi="Arial" w:cs="Arial"/>
                <w:sz w:val="22"/>
                <w:szCs w:val="22"/>
                <w:lang w:val="ru-RU" w:eastAsia="en-US"/>
              </w:rPr>
              <w:t>:</w:t>
            </w:r>
          </w:p>
        </w:tc>
      </w:tr>
      <w:tr w:rsidR="0036219E" w:rsidRPr="0036219E" w14:paraId="1374EB68" w14:textId="77777777" w:rsidTr="00CB4B7D">
        <w:trPr>
          <w:jc w:val="center"/>
        </w:trPr>
        <w:tc>
          <w:tcPr>
            <w:tcW w:w="3882" w:type="dxa"/>
          </w:tcPr>
          <w:p w14:paraId="2A3B2A44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14:paraId="3AD14F04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36219E">
              <w:rPr>
                <w:rFonts w:ascii="Arial" w:hAnsi="Arial" w:cs="Arial"/>
                <w:sz w:val="22"/>
                <w:szCs w:val="22"/>
                <w:lang w:val="en-US" w:eastAsia="en-US"/>
              </w:rPr>
              <w:t>М.П.</w:t>
            </w:r>
          </w:p>
        </w:tc>
        <w:tc>
          <w:tcPr>
            <w:tcW w:w="4022" w:type="dxa"/>
          </w:tcPr>
          <w:p w14:paraId="0AD11DE7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  <w:tr w:rsidR="0036219E" w:rsidRPr="0036219E" w14:paraId="5E5836EA" w14:textId="77777777" w:rsidTr="00CB4B7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0777A903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</w:tcPr>
          <w:p w14:paraId="149B7C5C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2BFE859A" w14:textId="77777777" w:rsidR="0036219E" w:rsidRPr="0036219E" w:rsidRDefault="0036219E" w:rsidP="0036219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en-US"/>
              </w:rPr>
            </w:pPr>
          </w:p>
        </w:tc>
      </w:tr>
    </w:tbl>
    <w:p w14:paraId="793FA444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 xml:space="preserve">                                                                                            Потпис овлашћеног лица</w:t>
      </w:r>
    </w:p>
    <w:p w14:paraId="198DCF2C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051983C" w14:textId="77777777" w:rsidR="0036219E" w:rsidRPr="0036219E" w:rsidRDefault="0036219E" w:rsidP="0036219E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6219E">
        <w:rPr>
          <w:rFonts w:ascii="Arial" w:hAnsi="Arial" w:cs="Arial"/>
          <w:sz w:val="22"/>
          <w:szCs w:val="22"/>
          <w:lang w:val="en-US" w:eastAsia="en-US"/>
        </w:rPr>
        <w:t>Прилог:</w:t>
      </w:r>
    </w:p>
    <w:p w14:paraId="054A1A0E" w14:textId="77777777" w:rsidR="0036219E" w:rsidRPr="0036219E" w:rsidRDefault="0036219E" w:rsidP="0036219E">
      <w:pPr>
        <w:numPr>
          <w:ilvl w:val="0"/>
          <w:numId w:val="34"/>
        </w:numPr>
        <w:suppressAutoHyphens w:val="0"/>
        <w:spacing w:before="120"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36219E">
        <w:rPr>
          <w:rFonts w:ascii="Calibri" w:eastAsia="Calibri" w:hAnsi="Calibri" w:cs="Arial"/>
          <w:sz w:val="22"/>
          <w:szCs w:val="22"/>
          <w:lang w:val="en-US" w:eastAsia="en-US"/>
        </w:rPr>
        <w:t xml:space="preserve"> </w:t>
      </w:r>
      <w:r w:rsidRPr="0036219E">
        <w:rPr>
          <w:rFonts w:ascii="Arial" w:eastAsia="Calibri" w:hAnsi="Arial" w:cs="Arial"/>
          <w:sz w:val="22"/>
          <w:szCs w:val="22"/>
          <w:lang w:val="en-US" w:eastAsia="en-US"/>
        </w:rPr>
        <w:t xml:space="preserve">1 једна потписана и оверена бланко </w:t>
      </w:r>
      <w:r w:rsidRPr="0036219E">
        <w:rPr>
          <w:rFonts w:ascii="Arial" w:eastAsia="Calibri" w:hAnsi="Arial" w:cs="Arial"/>
          <w:sz w:val="22"/>
          <w:szCs w:val="22"/>
          <w:lang w:val="sr-Cyrl-RS" w:eastAsia="en-US"/>
        </w:rPr>
        <w:t>сопствена</w:t>
      </w:r>
      <w:r w:rsidRPr="0036219E">
        <w:rPr>
          <w:rFonts w:ascii="Arial" w:eastAsia="Calibri" w:hAnsi="Arial" w:cs="Arial"/>
          <w:sz w:val="22"/>
          <w:szCs w:val="22"/>
          <w:lang w:val="en-US" w:eastAsia="en-US"/>
        </w:rPr>
        <w:t xml:space="preserve"> меница као гаранција за </w:t>
      </w:r>
      <w:r w:rsidRPr="0036219E">
        <w:rPr>
          <w:rFonts w:ascii="Arial" w:eastAsia="Calibri" w:hAnsi="Arial" w:cs="Arial"/>
          <w:sz w:val="22"/>
          <w:szCs w:val="22"/>
          <w:lang w:val="sr-Cyrl-RS" w:eastAsia="en-US"/>
        </w:rPr>
        <w:t>добро извршење посла</w:t>
      </w:r>
      <w:r w:rsidRPr="0036219E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14:paraId="06D64010" w14:textId="77777777" w:rsidR="0036219E" w:rsidRPr="0036219E" w:rsidRDefault="0036219E" w:rsidP="0036219E">
      <w:pPr>
        <w:numPr>
          <w:ilvl w:val="0"/>
          <w:numId w:val="34"/>
        </w:numPr>
        <w:suppressAutoHyphens w:val="0"/>
        <w:spacing w:before="120"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36219E">
        <w:rPr>
          <w:rFonts w:ascii="Arial" w:eastAsia="Calibri" w:hAnsi="Arial" w:cs="Arial"/>
          <w:sz w:val="22"/>
          <w:szCs w:val="22"/>
          <w:lang w:val="en-US" w:eastAsia="en-US"/>
        </w:rPr>
        <w:t xml:space="preserve">фотокопију важећег Картона депонованих потписа овлашћених лица за располагање новчаним средствима </w:t>
      </w:r>
      <w:r w:rsidRPr="0036219E">
        <w:rPr>
          <w:rFonts w:ascii="Arial" w:eastAsia="Calibri" w:hAnsi="Arial" w:cs="Arial"/>
          <w:sz w:val="22"/>
          <w:szCs w:val="22"/>
          <w:lang w:val="sr-Cyrl-RS" w:eastAsia="en-US"/>
        </w:rPr>
        <w:t>П</w:t>
      </w:r>
      <w:r w:rsidRPr="0036219E">
        <w:rPr>
          <w:rFonts w:ascii="Arial" w:eastAsia="Calibri" w:hAnsi="Arial" w:cs="Arial"/>
          <w:sz w:val="22"/>
          <w:szCs w:val="22"/>
          <w:lang w:val="en-US" w:eastAsia="en-US"/>
        </w:rPr>
        <w:t>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</w:t>
      </w:r>
    </w:p>
    <w:p w14:paraId="64646965" w14:textId="77777777" w:rsidR="0036219E" w:rsidRPr="0036219E" w:rsidRDefault="0036219E" w:rsidP="0036219E">
      <w:pPr>
        <w:numPr>
          <w:ilvl w:val="0"/>
          <w:numId w:val="34"/>
        </w:numPr>
        <w:suppressAutoHyphens w:val="0"/>
        <w:spacing w:before="120"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36219E">
        <w:rPr>
          <w:rFonts w:ascii="Arial" w:eastAsia="Calibri" w:hAnsi="Arial" w:cs="Arial"/>
          <w:sz w:val="22"/>
          <w:szCs w:val="22"/>
          <w:lang w:val="en-US" w:eastAsia="en-US"/>
        </w:rPr>
        <w:t xml:space="preserve">фотокопију ОП обрасца </w:t>
      </w:r>
    </w:p>
    <w:p w14:paraId="7B2C41BF" w14:textId="77777777" w:rsidR="0036219E" w:rsidRPr="0036219E" w:rsidRDefault="0036219E" w:rsidP="0036219E">
      <w:pPr>
        <w:numPr>
          <w:ilvl w:val="0"/>
          <w:numId w:val="34"/>
        </w:numPr>
        <w:suppressAutoHyphens w:val="0"/>
        <w:spacing w:before="120"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36219E">
        <w:rPr>
          <w:rFonts w:ascii="Arial" w:eastAsia="Calibri" w:hAnsi="Arial" w:cs="Arial"/>
          <w:sz w:val="22"/>
          <w:szCs w:val="22"/>
          <w:lang w:val="en-US" w:eastAsia="en-US"/>
        </w:rPr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</w:p>
    <w:p w14:paraId="6BE33877" w14:textId="77777777" w:rsidR="0036219E" w:rsidRPr="0036219E" w:rsidRDefault="0036219E" w:rsidP="0036219E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2BEFA020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2DEAA0B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532E273C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CA40E54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CC664B7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52127CCC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2A4A806B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072D4857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6F3CDF4F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0D4FD243" w14:textId="77777777" w:rsidR="00536540" w:rsidRDefault="00536540" w:rsidP="00536540">
      <w:pPr>
        <w:jc w:val="right"/>
        <w:outlineLvl w:val="1"/>
        <w:rPr>
          <w:rFonts w:ascii="Arial" w:hAnsi="Arial" w:cs="Arial"/>
          <w:b/>
          <w:szCs w:val="24"/>
        </w:rPr>
      </w:pPr>
    </w:p>
    <w:p w14:paraId="1C826D59" w14:textId="77777777" w:rsidR="00AA10B5" w:rsidRPr="00AA10B5" w:rsidRDefault="00AA10B5" w:rsidP="00AA10B5">
      <w:pPr>
        <w:suppressAutoHyphens w:val="0"/>
        <w:spacing w:before="120"/>
        <w:ind w:left="709" w:hanging="709"/>
        <w:jc w:val="right"/>
        <w:outlineLvl w:val="1"/>
        <w:rPr>
          <w:rFonts w:ascii="Arial" w:hAnsi="Arial" w:cs="Arial"/>
          <w:b/>
          <w:sz w:val="22"/>
          <w:szCs w:val="22"/>
          <w:lang w:val="sr-Cyrl-RS"/>
        </w:rPr>
      </w:pPr>
      <w:r w:rsidRPr="00AA10B5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ОБРАЗАЦ </w:t>
      </w:r>
      <w:r w:rsidRPr="00AA10B5">
        <w:rPr>
          <w:rFonts w:ascii="Arial" w:hAnsi="Arial" w:cs="Arial"/>
          <w:b/>
          <w:sz w:val="22"/>
          <w:szCs w:val="22"/>
          <w:lang w:val="sr-Cyrl-RS"/>
        </w:rPr>
        <w:t>12.</w:t>
      </w:r>
    </w:p>
    <w:p w14:paraId="52A9B697" w14:textId="77777777" w:rsidR="00AA10B5" w:rsidRPr="00AA10B5" w:rsidRDefault="00AA10B5" w:rsidP="00AA10B5">
      <w:pPr>
        <w:suppressAutoHyphens w:val="0"/>
        <w:jc w:val="both"/>
        <w:rPr>
          <w:rFonts w:ascii="Arial" w:eastAsia="TimesNewRomanPS-BoldMT" w:hAnsi="Arial" w:cs="Arial"/>
          <w:i/>
          <w:sz w:val="22"/>
          <w:szCs w:val="22"/>
          <w:lang w:eastAsia="en-US"/>
        </w:rPr>
      </w:pPr>
    </w:p>
    <w:p w14:paraId="53CE8EBA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19" w:name="_Toc442559948"/>
      <w:r w:rsidRPr="00AA10B5">
        <w:rPr>
          <w:rFonts w:ascii="Arial" w:eastAsia="Calibri" w:hAnsi="Arial" w:cs="Arial"/>
          <w:b/>
          <w:sz w:val="22"/>
          <w:szCs w:val="22"/>
          <w:lang w:eastAsia="en-US"/>
        </w:rPr>
        <w:t>8. МОДЕЛ ОКВИРНОГ СПОРАЗУМА</w:t>
      </w:r>
    </w:p>
    <w:p w14:paraId="3646678A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bookmarkEnd w:id="19"/>
    <w:p w14:paraId="45FED72C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i/>
          <w:sz w:val="22"/>
          <w:szCs w:val="22"/>
          <w:lang w:eastAsia="en-US"/>
        </w:rPr>
        <w:t>У складу са датим Моделом оквирног споразума и елементима најповољније понуде биће закључен Оквирни споразум. Понуђач дати Модел оквирног споразума потписује, оверава и доставља у понуди.</w:t>
      </w:r>
    </w:p>
    <w:p w14:paraId="5C919C1B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91EB1F1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СТРАНЕ У ОКВИРНОМ СПОРАЗУМУ:</w:t>
      </w:r>
    </w:p>
    <w:p w14:paraId="099D473E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1C2BD15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1. Јавно предузеће „Електропривреда Србије“ Београд, Улица царице Милице бр. 2, Матични број 20053658, ПИБ 103920327, Текући рачун 160-700-13 Banca Intesа ад Београд, које заступа законски заступник Милорад Грчић, в.д. директора (у даљем тексту: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)</w:t>
      </w:r>
    </w:p>
    <w:p w14:paraId="56DCCB3C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и</w:t>
      </w:r>
    </w:p>
    <w:p w14:paraId="6F6D9955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2._________________ из ________, ул. ____________, бр.____, матични број: ___________, ПИБ: ___________, Текући рачун ____________, банка ______________ кога заступа __________________, _____________, (као лидер у име и за рачун групе понуђача)(у даљем тексту: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</w:p>
    <w:p w14:paraId="5AA0383B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F9A0E11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2а)________________________________________из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ab/>
        <w:t>_____________, улица</w:t>
      </w:r>
    </w:p>
    <w:p w14:paraId="641A8BD3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___________________ бр. ___, ПИБ: _____________, матични број _____________, Текући рачун ____________,банка ______________ ,кога заступа __________________________, (члан групе понуђача или подизвођач)</w:t>
      </w:r>
    </w:p>
    <w:p w14:paraId="6972FBD6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2б)_______________________________________из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ab/>
        <w:t>_____________, улица</w:t>
      </w:r>
    </w:p>
    <w:p w14:paraId="7B3426F1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___________________ бр. ___, ПИБ: _____________, матични број _____________, </w:t>
      </w:r>
    </w:p>
    <w:p w14:paraId="1AC6E277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Текући рачун ____________,банка ______________ ,кога  заступа _______________________, (члан групе понуђача или подизвођач)</w:t>
      </w:r>
    </w:p>
    <w:p w14:paraId="5AEAACE5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2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в)________________________________________из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ab/>
        <w:t>_____________, улица</w:t>
      </w:r>
    </w:p>
    <w:p w14:paraId="77F7B9D6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___________________ бр. ___, ПИБ: _____________, матични број _____________, Текући рачун ____________,банка ______________ ,кога заступа __________________________, (члан групе понуђача или подизвођач)</w:t>
      </w:r>
    </w:p>
    <w:p w14:paraId="75A12F1D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2г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)_______________________________________из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ab/>
        <w:t>_____________, улица</w:t>
      </w:r>
    </w:p>
    <w:p w14:paraId="43996CC9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___________________ бр. ___, ПИБ: _____________, матични број _____________, </w:t>
      </w:r>
    </w:p>
    <w:p w14:paraId="6FEF4198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Текући рачун ____________,банка ______________ ,кога  заступа _______________________, (члан групе понуђача или подизвођач)</w:t>
      </w:r>
    </w:p>
    <w:p w14:paraId="48B4579C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991CB05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(у даљем тексту заједно: Стране)</w:t>
      </w:r>
    </w:p>
    <w:p w14:paraId="7926665D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5131FF09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закључиле су у Београду, дана __________.године следећи</w:t>
      </w:r>
    </w:p>
    <w:p w14:paraId="0611E2DA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77386BDB" w14:textId="77777777" w:rsidR="00AA10B5" w:rsidRPr="00AA10B5" w:rsidRDefault="00AA10B5" w:rsidP="00AA10B5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4A8EA645" w14:textId="3E00315F" w:rsidR="00AA10B5" w:rsidRPr="00CB4B7D" w:rsidRDefault="00AA10B5" w:rsidP="00AA10B5">
      <w:pPr>
        <w:suppressAutoHyphens w:val="0"/>
        <w:jc w:val="center"/>
        <w:rPr>
          <w:rFonts w:ascii="Arial" w:eastAsia="Calibri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Calibri" w:hAnsi="Arial" w:cs="Arial"/>
          <w:b/>
          <w:sz w:val="22"/>
          <w:szCs w:val="22"/>
          <w:lang w:eastAsia="en-US"/>
        </w:rPr>
        <w:t xml:space="preserve">ОКВИРНИ СПОРАЗУМ </w:t>
      </w:r>
      <w:r w:rsidRPr="00AA10B5">
        <w:rPr>
          <w:rFonts w:ascii="Arial" w:eastAsia="Calibri" w:hAnsi="Arial" w:cs="Arial"/>
          <w:b/>
          <w:sz w:val="22"/>
          <w:szCs w:val="22"/>
          <w:lang w:val="sr-Cyrl-RS" w:eastAsia="en-US"/>
        </w:rPr>
        <w:t>О КУПОПРОДАЈИ ДОБАРА</w:t>
      </w:r>
      <w:r w:rsidR="00CB4B7D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r w:rsidR="00CB4B7D">
        <w:rPr>
          <w:rFonts w:ascii="Arial" w:eastAsia="Calibri" w:hAnsi="Arial" w:cs="Arial"/>
          <w:b/>
          <w:sz w:val="22"/>
          <w:szCs w:val="22"/>
          <w:lang w:val="sr-Cyrl-RS" w:eastAsia="en-US"/>
        </w:rPr>
        <w:t>СА ПРАТЕЋИМ УСЛУГАМА</w:t>
      </w:r>
    </w:p>
    <w:p w14:paraId="5D8D8CB1" w14:textId="77777777" w:rsidR="00AA10B5" w:rsidRPr="00AA10B5" w:rsidRDefault="00AA10B5" w:rsidP="00AA10B5">
      <w:pPr>
        <w:suppressAutoHyphens w:val="0"/>
        <w:jc w:val="center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„НАБАВКА СОФТВЕРСКОГ РЕШЕЊА ЗА УПРАВЉАЊЕ ПРОЦЕСОМ СЛУЖБЕНИХ ПУТОВАЊА“</w:t>
      </w:r>
    </w:p>
    <w:p w14:paraId="1A5B4429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14:paraId="0D279B72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УВОДНЕ ОДРЕДБЕ</w:t>
      </w:r>
    </w:p>
    <w:p w14:paraId="43830E00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14:paraId="15BCE893" w14:textId="1298BEB8" w:rsidR="00AA10B5" w:rsidRPr="00AA10B5" w:rsidRDefault="00AA10B5" w:rsidP="0071766C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На основу члaна 32.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,40.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 члана 40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. Закона о јавним набавкама („Сл.гласник РС“ бр. 124/2012, 14/2015 и 68/2015), (даље: Закон),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спровео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отворени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поступак ради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lastRenderedPageBreak/>
        <w:t>закључења Оквирног споразума са једним понуђачем на период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од годину дана, јавна набавка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бр.ЈN/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1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000/0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573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/2016 ради набавке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добара</w:t>
      </w:r>
      <w:r w:rsidR="0072571E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претећих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 то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„Набавка софтверског решења за управљање процесом службених путовања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“;</w:t>
      </w:r>
    </w:p>
    <w:p w14:paraId="0B330953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FF9784A" w14:textId="77777777" w:rsidR="00AA10B5" w:rsidRPr="00AA10B5" w:rsidRDefault="00AA10B5" w:rsidP="0071766C">
      <w:pPr>
        <w:numPr>
          <w:ilvl w:val="0"/>
          <w:numId w:val="20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На основу Позива за подношење понуда објављеног на Порталу јавних набавки, Порталу службених гласила Републике Србије и база прописа, и на интернет страници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од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___</w:t>
      </w: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.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___</w:t>
      </w: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.201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7</w:t>
      </w: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proofErr w:type="gramStart"/>
      <w:r w:rsidRPr="00AA10B5">
        <w:rPr>
          <w:rFonts w:ascii="Arial" w:eastAsia="Arial Unicode MS" w:hAnsi="Arial" w:cs="Arial"/>
          <w:sz w:val="22"/>
          <w:szCs w:val="22"/>
          <w:lang w:eastAsia="en-US"/>
        </w:rPr>
        <w:t>године</w:t>
      </w:r>
      <w:proofErr w:type="gramEnd"/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доставио понуду број:______________ од  ____________ године (у даљем тексту: Понуда). 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 xml:space="preserve">(уписује 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>)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;</w:t>
      </w:r>
    </w:p>
    <w:p w14:paraId="60887F21" w14:textId="77777777" w:rsidR="00AA10B5" w:rsidRPr="00AA10B5" w:rsidRDefault="00AA10B5" w:rsidP="0071766C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да 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својом Одлуком о закључењу Оквирног споразума бр. ____________ од __.__.___. године изабрао понуду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Продавца;</w:t>
      </w:r>
    </w:p>
    <w:p w14:paraId="6F82036E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9CA891F" w14:textId="77777777" w:rsidR="00AA10B5" w:rsidRPr="00AA10B5" w:rsidRDefault="00AA10B5" w:rsidP="0071766C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да овај Оквирни споразум не представља обавезу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Купца;</w:t>
      </w:r>
    </w:p>
    <w:p w14:paraId="19FB5556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058D5F" w14:textId="77777777" w:rsidR="00AA10B5" w:rsidRPr="00AA10B5" w:rsidRDefault="00AA10B5" w:rsidP="0071766C">
      <w:pPr>
        <w:numPr>
          <w:ilvl w:val="0"/>
          <w:numId w:val="20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да обавеза настаје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закључењем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Уговора, а на основу Оквирног споразума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220D5A24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547EEBE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ПРЕДМЕТ ОКВИРНОГ СПОРАЗУМА</w:t>
      </w:r>
    </w:p>
    <w:p w14:paraId="639EDCCB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1.</w:t>
      </w:r>
    </w:p>
    <w:p w14:paraId="608935A1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Предмет овог  Оквирног споразума је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купопродаја добара са пратећим услугама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„Набавка софтверског решења за управљање процесом службених путовања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“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(даље: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), а према захтевима и условима из Конкурсне документације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 (у даљем тексту: Конкурсна документација)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онуде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број ______________од ________________ године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(у даљем тексту Понуда)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прихваћене техничке спецификације и Обрасца структуре цене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(у даљем тексту: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Образац структуре цене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)</w:t>
      </w:r>
      <w:r w:rsidRPr="00AA10B5">
        <w:rPr>
          <w:rFonts w:ascii="Arial" w:eastAsia="Arial Unicode MS" w:hAnsi="Arial" w:cs="Arial"/>
          <w:sz w:val="22"/>
          <w:szCs w:val="22"/>
          <w:lang w:val="sr-Latn-RS" w:eastAsia="en-US"/>
        </w:rPr>
        <w:t xml:space="preserve">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који су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као Прилози 1 , 2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,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3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4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, саставни део овог Оквирног споразума.</w:t>
      </w:r>
    </w:p>
    <w:p w14:paraId="0ADB522F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AEC8FBF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i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Делимично извршење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ће у складу са Понудом, уступити подизвођачу: ____________________________________________________(назив Подизвођача из АПР) и то: _______________________________________________________________________ (опис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), са процентом учешћа у понуди  од ________(бројчано исказани процента).  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 xml:space="preserve">(попуњава 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>)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.</w:t>
      </w:r>
    </w:p>
    <w:p w14:paraId="00534E7C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14:paraId="16F69216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који је у складу са Понудом, део уговорених обавеза делимично уступио подизвођачу у потпуности је одговоран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 реализацију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истих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0C4F21D3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2D1569A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Група подизвођача у заједничкој понуди, одговорна је неограничено и солидарно за извршење обавеза по основу овог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val="sr-Latn-RS"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према Споразуму о заједничкој понуди  број ______  од  ________  који је Прилог бр____ Оквирном споразуму.</w:t>
      </w:r>
    </w:p>
    <w:p w14:paraId="43F431C3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0A25CD66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ВРЕДНОСТ</w:t>
      </w:r>
    </w:p>
    <w:p w14:paraId="67458770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2.</w:t>
      </w:r>
    </w:p>
    <w:p w14:paraId="7169B52B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Укупна вредност овог Оквирног споразума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за добра и услуге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из члана 1. износи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________________________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( словима: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____________)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(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Купац ће уписати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процењену вредност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) RSD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/ЕУР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без обрачунатог ПДВ,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представља процењену вредност јавне набавке.</w:t>
      </w:r>
    </w:p>
    <w:p w14:paraId="7F581885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1B1A7B7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Купац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није у обавези да реализује целокупну вредност Оквирног споразума.</w:t>
      </w:r>
    </w:p>
    <w:p w14:paraId="477C0BFE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CE4FA7E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Стране су сагласне да су количине у Обрасцу структуре цене  оквирне за време важења Оквирног споразума, те да су дозвољена одступања од оквирних количина, с тим да се укупна вредност Оквирног споразума не може премашити.</w:t>
      </w:r>
    </w:p>
    <w:p w14:paraId="776AB133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31CF46D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Коначна вредност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испоручених добара и пратећих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утврдиће се применом јединичних цена на стварно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испоручена добра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а по основу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обострано потписаних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18D9E007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На цену  из става 1. овог члана обрачунава се припадајући порез на додату вредност у складу са прописима Републике Србије.</w:t>
      </w:r>
    </w:p>
    <w:p w14:paraId="79742BA1" w14:textId="77777777" w:rsidR="00AA10B5" w:rsidRPr="00AA10B5" w:rsidRDefault="00AA10B5" w:rsidP="00AA10B5">
      <w:pPr>
        <w:suppressAutoHyphens w:val="0"/>
        <w:rPr>
          <w:rFonts w:cs="Arial"/>
          <w:b/>
          <w:i/>
          <w:color w:val="0070C0"/>
          <w:szCs w:val="24"/>
          <w:lang w:eastAsia="en-US"/>
        </w:rPr>
      </w:pPr>
      <w:r w:rsidRPr="00AA10B5">
        <w:rPr>
          <w:rFonts w:cs="Arial"/>
          <w:b/>
          <w:i/>
          <w:color w:val="0070C0"/>
          <w:sz w:val="20"/>
          <w:szCs w:val="24"/>
          <w:lang w:eastAsia="en-US"/>
        </w:rPr>
        <w:t xml:space="preserve">(Напомена: </w:t>
      </w:r>
      <w:r w:rsidRPr="00AA10B5">
        <w:rPr>
          <w:rFonts w:cs="Arial"/>
          <w:b/>
          <w:i/>
          <w:color w:val="0070C0"/>
          <w:szCs w:val="24"/>
          <w:lang w:eastAsia="en-US"/>
        </w:rPr>
        <w:t xml:space="preserve">Коначан текст овог члана уговора усагласиће се уколико се уговор закључује са страним лицем  резидентом   државе са којом Република Србија има или не  закључен уговор о избегавању двоструког опорезивања) </w:t>
      </w:r>
    </w:p>
    <w:p w14:paraId="78BABD71" w14:textId="77777777" w:rsidR="00AA10B5" w:rsidRPr="00AA10B5" w:rsidRDefault="00AA10B5" w:rsidP="00AA10B5">
      <w:pPr>
        <w:suppressAutoHyphens w:val="0"/>
        <w:rPr>
          <w:rFonts w:cs="Arial"/>
          <w:b/>
          <w:color w:val="0070C0"/>
          <w:szCs w:val="24"/>
          <w:lang w:val="sr-Latn-CS" w:eastAsia="en-US"/>
        </w:rPr>
      </w:pPr>
      <w:r w:rsidRPr="00AA10B5">
        <w:rPr>
          <w:rFonts w:cs="Arial"/>
          <w:b/>
          <w:color w:val="0070C0"/>
          <w:szCs w:val="24"/>
          <w:lang w:val="sr-Latn-CS" w:eastAsia="en-US"/>
        </w:rPr>
        <w:t>Укупна цена из става 1. овог члана Уговора је бруто вредност накнаде  на коју се обрачунава порез на добит по одбитку</w:t>
      </w:r>
      <w:r w:rsidRPr="00AA10B5">
        <w:rPr>
          <w:rFonts w:cs="Arial"/>
          <w:b/>
          <w:color w:val="0070C0"/>
          <w:szCs w:val="24"/>
          <w:vertAlign w:val="superscript"/>
          <w:lang w:val="sr-Latn-CS" w:eastAsia="en-US"/>
        </w:rPr>
        <w:t>1</w:t>
      </w:r>
      <w:r w:rsidRPr="00AA10B5">
        <w:rPr>
          <w:rFonts w:cs="Arial"/>
          <w:b/>
          <w:color w:val="0070C0"/>
          <w:szCs w:val="24"/>
          <w:lang w:val="sr-Latn-CS" w:eastAsia="en-US"/>
        </w:rPr>
        <w:t>:</w:t>
      </w:r>
    </w:p>
    <w:p w14:paraId="2F027EEE" w14:textId="77777777" w:rsidR="00AA10B5" w:rsidRPr="00AA10B5" w:rsidRDefault="00AA10B5" w:rsidP="00AA10B5">
      <w:pPr>
        <w:suppressAutoHyphens w:val="0"/>
        <w:rPr>
          <w:rFonts w:cs="Arial"/>
          <w:b/>
          <w:color w:val="0070C0"/>
          <w:szCs w:val="24"/>
          <w:lang w:eastAsia="en-US"/>
        </w:rPr>
      </w:pPr>
    </w:p>
    <w:p w14:paraId="0DCC3313" w14:textId="77777777" w:rsidR="00AA10B5" w:rsidRPr="00AA10B5" w:rsidRDefault="00AA10B5" w:rsidP="00AA10B5">
      <w:pPr>
        <w:suppressAutoHyphens w:val="0"/>
        <w:rPr>
          <w:rFonts w:cs="Arial"/>
          <w:b/>
          <w:color w:val="0070C0"/>
          <w:szCs w:val="24"/>
          <w:lang w:eastAsia="en-US"/>
        </w:rPr>
      </w:pPr>
      <w:r w:rsidRPr="00AA10B5">
        <w:rPr>
          <w:rFonts w:cs="Arial"/>
          <w:b/>
          <w:color w:val="0070C0"/>
          <w:szCs w:val="24"/>
          <w:lang w:eastAsia="en-US"/>
        </w:rPr>
        <w:t>1.</w:t>
      </w:r>
      <w:r w:rsidRPr="00AA10B5">
        <w:rPr>
          <w:rFonts w:cs="Arial"/>
          <w:b/>
          <w:color w:val="0070C0"/>
          <w:szCs w:val="24"/>
          <w:lang w:eastAsia="en-US"/>
        </w:rPr>
        <w:tab/>
        <w:t>по Уговору  о избегавању  двоструког опорезивања који је Република Србија закључила са _____________________(навести домицилну земљу Пр</w:t>
      </w:r>
      <w:r w:rsidRPr="00AA10B5">
        <w:rPr>
          <w:rFonts w:cs="Arial"/>
          <w:b/>
          <w:color w:val="0070C0"/>
          <w:szCs w:val="24"/>
          <w:lang w:val="sr-Cyrl-RS" w:eastAsia="en-US"/>
        </w:rPr>
        <w:t xml:space="preserve">одавца </w:t>
      </w:r>
      <w:r w:rsidRPr="00AA10B5">
        <w:rPr>
          <w:rFonts w:cs="Arial"/>
          <w:b/>
          <w:color w:val="0070C0"/>
          <w:szCs w:val="24"/>
          <w:lang w:eastAsia="en-US"/>
        </w:rPr>
        <w:t>)по пуној стопи, с обзиром да Уговором о избегавању двоструког опорезивања који је закључен са ____________________________  (навести домицилну земљу Пр</w:t>
      </w:r>
      <w:r w:rsidRPr="00AA10B5">
        <w:rPr>
          <w:rFonts w:cs="Arial"/>
          <w:b/>
          <w:color w:val="0070C0"/>
          <w:szCs w:val="24"/>
          <w:lang w:val="sr-Cyrl-RS" w:eastAsia="en-US"/>
        </w:rPr>
        <w:t>одавца</w:t>
      </w:r>
      <w:r w:rsidRPr="00AA10B5">
        <w:rPr>
          <w:rFonts w:cs="Arial"/>
          <w:b/>
          <w:color w:val="0070C0"/>
          <w:szCs w:val="24"/>
          <w:lang w:eastAsia="en-US"/>
        </w:rPr>
        <w:t>) није предвиђено опорезивање услуге __________________ (навести предмет услуге)</w:t>
      </w:r>
    </w:p>
    <w:p w14:paraId="6DD025BC" w14:textId="77777777" w:rsidR="00AA10B5" w:rsidRDefault="00AA10B5" w:rsidP="00AA10B5">
      <w:pPr>
        <w:suppressAutoHyphens w:val="0"/>
        <w:rPr>
          <w:rFonts w:cs="Arial"/>
          <w:b/>
          <w:color w:val="0070C0"/>
          <w:szCs w:val="24"/>
          <w:lang w:eastAsia="en-US"/>
        </w:rPr>
      </w:pPr>
      <w:r w:rsidRPr="00AA10B5">
        <w:rPr>
          <w:rFonts w:cs="Arial"/>
          <w:b/>
          <w:color w:val="0070C0"/>
          <w:szCs w:val="24"/>
          <w:lang w:eastAsia="en-US"/>
        </w:rPr>
        <w:t>3.</w:t>
      </w:r>
      <w:r w:rsidRPr="00AA10B5">
        <w:rPr>
          <w:rFonts w:cs="Arial"/>
          <w:b/>
          <w:color w:val="0070C0"/>
          <w:szCs w:val="24"/>
          <w:lang w:eastAsia="en-US"/>
        </w:rPr>
        <w:tab/>
        <w:t xml:space="preserve"> по пуној стопи, с обзиром да ____________________________  (навести домицилну земљу Пр</w:t>
      </w:r>
      <w:r w:rsidRPr="00AA10B5">
        <w:rPr>
          <w:rFonts w:cs="Arial"/>
          <w:b/>
          <w:color w:val="0070C0"/>
          <w:szCs w:val="24"/>
          <w:lang w:val="sr-Cyrl-RS" w:eastAsia="en-US"/>
        </w:rPr>
        <w:t>одавца</w:t>
      </w:r>
      <w:r w:rsidRPr="00AA10B5">
        <w:rPr>
          <w:rFonts w:cs="Arial"/>
          <w:b/>
          <w:color w:val="0070C0"/>
          <w:szCs w:val="24"/>
          <w:lang w:eastAsia="en-US"/>
        </w:rPr>
        <w:t>) није закључила Уговор са Републиком Србијом о избегавању двоструког опорезивања.</w:t>
      </w:r>
    </w:p>
    <w:p w14:paraId="37D0924D" w14:textId="77777777" w:rsidR="00237BA5" w:rsidRPr="00AA10B5" w:rsidRDefault="00237BA5" w:rsidP="00AA10B5">
      <w:pPr>
        <w:suppressAutoHyphens w:val="0"/>
        <w:rPr>
          <w:rFonts w:cs="Arial"/>
          <w:b/>
          <w:color w:val="0070C0"/>
          <w:szCs w:val="24"/>
          <w:lang w:eastAsia="en-US"/>
        </w:rPr>
      </w:pPr>
    </w:p>
    <w:p w14:paraId="65448239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Након закључења оквирног споразума,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неће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дозволити промену уговорене цене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044B853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760060B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sr-Latn-CS"/>
        </w:rPr>
      </w:pPr>
      <w:r w:rsidRPr="00AA10B5">
        <w:rPr>
          <w:rFonts w:ascii="Arial" w:hAnsi="Arial" w:cs="Arial"/>
          <w:sz w:val="22"/>
          <w:szCs w:val="22"/>
          <w:lang w:val="en-US" w:eastAsia="sr-Latn-CS"/>
        </w:rPr>
        <w:t>Цена је фиксна за цео уговорени период.</w:t>
      </w:r>
    </w:p>
    <w:p w14:paraId="79D4AF2E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517A15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УСЛОВИ И НАЧИН ПЛАЋАЊА</w:t>
      </w:r>
    </w:p>
    <w:p w14:paraId="23C579EE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3.</w:t>
      </w:r>
    </w:p>
    <w:p w14:paraId="55F958EC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Цену из члана 2. овог Оквирног споразума,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ће платити на следећи начин:</w:t>
      </w:r>
    </w:p>
    <w:p w14:paraId="59D52A54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61C5B520" w14:textId="77777777" w:rsidR="00AA10B5" w:rsidRPr="00AA10B5" w:rsidRDefault="00AA10B5" w:rsidP="0071766C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9" w:after="120" w:line="278" w:lineRule="exact"/>
        <w:ind w:left="644"/>
        <w:jc w:val="both"/>
        <w:rPr>
          <w:rFonts w:ascii="Arial" w:hAnsi="Arial" w:cs="Arial"/>
          <w:sz w:val="22"/>
          <w:szCs w:val="22"/>
          <w:lang w:val="sr-Cyrl-RS" w:eastAsia="sr-Cyrl-CS"/>
        </w:rPr>
      </w:pPr>
      <w:r w:rsidRPr="00AA10B5">
        <w:rPr>
          <w:rFonts w:ascii="Arial" w:hAnsi="Arial" w:cs="Arial"/>
          <w:sz w:val="22"/>
          <w:szCs w:val="22"/>
          <w:lang w:val="sr-Cyrl-RS" w:eastAsia="sr-Cyrl-CS"/>
        </w:rPr>
        <w:t>највише</w:t>
      </w:r>
      <w:r w:rsidRPr="00AA10B5">
        <w:rPr>
          <w:rFonts w:ascii="Arial" w:hAnsi="Arial" w:cs="Arial"/>
          <w:color w:val="FF0000"/>
          <w:sz w:val="22"/>
          <w:szCs w:val="22"/>
          <w:lang w:val="sr-Cyrl-RS" w:eastAsia="sr-Cyrl-C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sr-Cyrl-CS"/>
        </w:rPr>
        <w:t>до</w:t>
      </w:r>
      <w:r w:rsidRPr="00AA10B5">
        <w:rPr>
          <w:rFonts w:ascii="Arial" w:hAnsi="Arial" w:cs="Arial"/>
          <w:color w:val="FF0000"/>
          <w:sz w:val="22"/>
          <w:szCs w:val="22"/>
          <w:lang w:val="sr-Cyrl-RS" w:eastAsia="sr-Cyrl-C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sr-Cyrl-CS"/>
        </w:rPr>
        <w:t>30% укупне уговорене вредности са припадајућим ПДВ-ом, авансно по закључењу уговора, у законском року од 45 (словима: четрдест пет) дана од дана пријема исправног рачуна за Услуге, под условом да је изабрани понуђач доставио банкарске гаранције за повраћај аванса и за добро извршење посла;</w:t>
      </w:r>
    </w:p>
    <w:p w14:paraId="78C279F1" w14:textId="4E94C1A9" w:rsidR="00AA10B5" w:rsidRPr="00AA10B5" w:rsidRDefault="00AA10B5" w:rsidP="0071766C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9" w:after="120" w:line="278" w:lineRule="exact"/>
        <w:ind w:left="644"/>
        <w:jc w:val="both"/>
        <w:rPr>
          <w:rFonts w:ascii="Arial" w:hAnsi="Arial" w:cs="Arial"/>
          <w:color w:val="222222"/>
          <w:sz w:val="22"/>
          <w:szCs w:val="22"/>
          <w:lang w:val="sr-Cyrl-RS" w:eastAsia="sr-Latn-CS"/>
        </w:rPr>
      </w:pPr>
      <w:r w:rsidRPr="00AA10B5">
        <w:rPr>
          <w:rFonts w:ascii="Arial" w:hAnsi="Arial" w:cs="Arial"/>
          <w:sz w:val="22"/>
          <w:szCs w:val="22"/>
          <w:lang w:val="sr-Cyrl-RS" w:eastAsia="sr-Cyrl-CS"/>
        </w:rPr>
        <w:t>најмање 70% преостале укупне уговорене вр</w:t>
      </w:r>
      <w:r w:rsidR="00380CC3">
        <w:rPr>
          <w:rFonts w:ascii="Arial" w:hAnsi="Arial" w:cs="Arial"/>
          <w:sz w:val="22"/>
          <w:szCs w:val="22"/>
          <w:lang w:val="sr-Cyrl-RS" w:eastAsia="sr-Cyrl-CS"/>
        </w:rPr>
        <w:t>едности са припадајућим ПДВ-ом</w:t>
      </w:r>
      <w:r w:rsidRPr="00AA10B5">
        <w:rPr>
          <w:rFonts w:ascii="Arial" w:hAnsi="Arial" w:cs="Arial"/>
          <w:sz w:val="22"/>
          <w:szCs w:val="22"/>
          <w:lang w:val="sr-Cyrl-RS" w:eastAsia="sr-Cyrl-CS"/>
        </w:rPr>
        <w:t>, у законском року од 45 (словима: четрдест пет) дана од пријема исправног рачуна издате на основу прихваћеног извештаја о извршеној исп</w:t>
      </w:r>
      <w:r w:rsidR="00380CC3">
        <w:rPr>
          <w:rFonts w:ascii="Arial" w:hAnsi="Arial" w:cs="Arial"/>
          <w:sz w:val="22"/>
          <w:szCs w:val="22"/>
          <w:lang w:val="sr-Cyrl-RS" w:eastAsia="sr-Cyrl-CS"/>
        </w:rPr>
        <w:t>оруци добара и пруженој услузи.</w:t>
      </w:r>
    </w:p>
    <w:p w14:paraId="73A26862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388B66B9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4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56F08911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Рачун се доставља на адресу: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Јавно предузеће „Електропривреда Србије“ Београд, </w:t>
      </w:r>
      <w:r w:rsidRPr="00AA10B5">
        <w:rPr>
          <w:rFonts w:ascii="Arial" w:hAnsi="Arial" w:cs="Arial"/>
          <w:sz w:val="22"/>
          <w:szCs w:val="22"/>
          <w:lang w:eastAsia="en-US"/>
        </w:rPr>
        <w:t>царице Милице бр. 2, 11000 Београд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, ПИБ 103920327,</w:t>
      </w: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у коме се обавезно наводи број Оквирног споразума и број Уговора по коме су испоручена добра, а копија Уговора је прилог уз рачун.</w:t>
      </w:r>
    </w:p>
    <w:p w14:paraId="64C7446A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B987E48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Уколико на основу једн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ог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Продавац изда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више рачуна, збир њихових износа мора да буде идентичан са износом на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Уговору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317FF3" w14:textId="77777777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06676A" w14:textId="60D0BF70" w:rsidR="00AA10B5" w:rsidRPr="00AA10B5" w:rsidRDefault="00AA10B5" w:rsidP="00AA10B5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Обрачун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A0408">
        <w:rPr>
          <w:rFonts w:ascii="Arial" w:eastAsia="Calibri" w:hAnsi="Arial" w:cs="Arial"/>
          <w:sz w:val="22"/>
          <w:szCs w:val="22"/>
          <w:lang w:val="sr-Cyrl-RS" w:eastAsia="en-US"/>
        </w:rPr>
        <w:t xml:space="preserve">и пратећих услуга 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према свим укупно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потписаним Уговорима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 не сме бити већи од вредности на коју се закључује Оквирни споразум.</w:t>
      </w:r>
    </w:p>
    <w:p w14:paraId="12BA3B0E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0D7850FF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AA10B5">
        <w:rPr>
          <w:rFonts w:ascii="Arial" w:hAnsi="Arial" w:cs="Arial"/>
          <w:sz w:val="22"/>
          <w:szCs w:val="22"/>
          <w:lang w:val="en-US" w:eastAsia="en-US"/>
        </w:rPr>
        <w:t>Адресе  страна</w:t>
      </w:r>
      <w:proofErr w:type="gramEnd"/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en-US" w:eastAsia="en-US"/>
        </w:rPr>
        <w:t>за пријем писмена и поште, су следеће:</w:t>
      </w:r>
    </w:p>
    <w:p w14:paraId="5BC7EFFF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04EEDAB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>:</w:t>
      </w:r>
      <w:r w:rsidRPr="00AA10B5">
        <w:rPr>
          <w:rFonts w:ascii="Arial" w:hAnsi="Arial" w:cs="Arial"/>
          <w:sz w:val="22"/>
          <w:szCs w:val="22"/>
          <w:lang w:val="en-US" w:eastAsia="en-US"/>
        </w:rPr>
        <w:tab/>
        <w:t>Јавно предузеће „Електропривреда Србије“ Београд, Улица царице Милице 2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AA10B5">
        <w:rPr>
          <w:rFonts w:ascii="Arial" w:hAnsi="Arial" w:cs="Arial"/>
          <w:sz w:val="22"/>
          <w:szCs w:val="22"/>
          <w:lang w:val="en-US" w:eastAsia="en-US"/>
        </w:rPr>
        <w:t>11000 Београд</w:t>
      </w:r>
    </w:p>
    <w:p w14:paraId="0F007F68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ab/>
      </w:r>
      <w:r w:rsidRPr="00AA10B5">
        <w:rPr>
          <w:rFonts w:ascii="Arial" w:hAnsi="Arial" w:cs="Arial"/>
          <w:sz w:val="22"/>
          <w:szCs w:val="22"/>
          <w:lang w:val="en-US" w:eastAsia="en-US"/>
        </w:rPr>
        <w:tab/>
      </w:r>
      <w:r w:rsidRPr="00AA10B5">
        <w:rPr>
          <w:rFonts w:ascii="Arial" w:hAnsi="Arial" w:cs="Arial"/>
          <w:sz w:val="22"/>
          <w:szCs w:val="22"/>
          <w:lang w:val="en-US" w:eastAsia="en-US"/>
        </w:rPr>
        <w:tab/>
      </w:r>
    </w:p>
    <w:p w14:paraId="21247ACC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>:</w:t>
      </w:r>
      <w:r w:rsidRPr="00AA10B5">
        <w:rPr>
          <w:rFonts w:ascii="Arial" w:hAnsi="Arial" w:cs="Arial"/>
          <w:sz w:val="22"/>
          <w:szCs w:val="22"/>
          <w:lang w:val="en-US" w:eastAsia="en-US"/>
        </w:rPr>
        <w:tab/>
        <w:t>__________________________________________</w:t>
      </w:r>
    </w:p>
    <w:p w14:paraId="0F879890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ab/>
      </w:r>
      <w:r w:rsidRPr="00AA10B5">
        <w:rPr>
          <w:rFonts w:ascii="Arial" w:hAnsi="Arial" w:cs="Arial"/>
          <w:sz w:val="22"/>
          <w:szCs w:val="22"/>
          <w:lang w:val="en-US" w:eastAsia="en-US"/>
        </w:rPr>
        <w:tab/>
      </w:r>
      <w:r w:rsidRPr="00AA10B5">
        <w:rPr>
          <w:rFonts w:ascii="Arial" w:hAnsi="Arial" w:cs="Arial"/>
          <w:sz w:val="22"/>
          <w:szCs w:val="22"/>
          <w:lang w:val="en-US" w:eastAsia="en-US"/>
        </w:rPr>
        <w:tab/>
      </w:r>
      <w:r w:rsidRPr="00AA10B5">
        <w:rPr>
          <w:rFonts w:ascii="Arial" w:hAnsi="Arial" w:cs="Arial"/>
          <w:sz w:val="22"/>
          <w:szCs w:val="22"/>
          <w:lang w:val="en-US" w:eastAsia="en-US"/>
        </w:rPr>
        <w:tab/>
        <w:t xml:space="preserve"> </w:t>
      </w:r>
    </w:p>
    <w:p w14:paraId="5FF4857B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2B1B03A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НАЧИН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ЗАКЉУЧЕЊА УГОВОРА</w:t>
      </w:r>
    </w:p>
    <w:p w14:paraId="35C2742B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5.</w:t>
      </w:r>
    </w:p>
    <w:p w14:paraId="7FEF59F4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Након закључења Оквирног споразума, када настане потреба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 предметом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ће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доставити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(поштом, лично)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Уговор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који садржи опис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количину, јединичне цене, место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рок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 и друге услове, у складу са условима дефинисаним Оквирним споразумом.</w:t>
      </w:r>
    </w:p>
    <w:p w14:paraId="1C5AD8A8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Приликом закључивања појединачних уговора не могу се мењати битни услови из Оквирног споразума. </w:t>
      </w:r>
    </w:p>
    <w:p w14:paraId="643677FA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Уговори који се закључују на основу Оквирног споразума морају се доделити пре завршетка трајања Оквирног споразума, с тим да се трајање појединих уговора, закључених на основу Оквирног споразума не мора подударати са трајањем Оквирног споразума, већ по потреби може трајати краће или дуже.</w:t>
      </w:r>
    </w:p>
    <w:p w14:paraId="18A58E96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 је дужан да се у року од 3 (словима: три) дана одазове позиву за закључење појединачног уговора.</w:t>
      </w:r>
    </w:p>
    <w:p w14:paraId="225BBF06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Модел уговора је саставни део Оквирног споразума, као Прилог 7.</w:t>
      </w:r>
    </w:p>
    <w:p w14:paraId="34BC1B4D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F7035CF" w14:textId="77777777" w:rsidR="00AA10B5" w:rsidRPr="00571399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571399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СРЕДСТВА </w:t>
      </w:r>
      <w:r w:rsidRPr="00571399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ФИНАНСИЈСКОГ</w:t>
      </w:r>
      <w:r w:rsidRPr="00571399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ОБЕЗБЕЂЕЊА</w:t>
      </w:r>
    </w:p>
    <w:p w14:paraId="7ECD220F" w14:textId="77777777" w:rsidR="00AA10B5" w:rsidRPr="00571399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571399">
        <w:rPr>
          <w:rFonts w:ascii="Arial" w:eastAsia="Arial Unicode MS" w:hAnsi="Arial" w:cs="Arial"/>
          <w:b/>
          <w:sz w:val="22"/>
          <w:szCs w:val="22"/>
          <w:lang w:eastAsia="en-US"/>
        </w:rPr>
        <w:t>Члан 6.</w:t>
      </w:r>
    </w:p>
    <w:p w14:paraId="1DBFB457" w14:textId="77777777" w:rsidR="00571399" w:rsidRPr="00571399" w:rsidRDefault="00571399" w:rsidP="00571399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571399">
        <w:rPr>
          <w:rFonts w:ascii="Arial" w:hAnsi="Arial" w:cs="Arial"/>
          <w:sz w:val="22"/>
          <w:szCs w:val="22"/>
          <w:lang w:val="en-US" w:eastAsia="en-US"/>
        </w:rPr>
        <w:t>Пружа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лац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услуг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је обавезан да 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Кориснику услуге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достави при потписивању Оквирног споразума, а најкасније у року од 10 (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словима: десет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) дана од дана обостраног потписивања 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Оквирног споразума:</w:t>
      </w:r>
    </w:p>
    <w:p w14:paraId="79AE3CF2" w14:textId="3A6DB4C3" w:rsidR="00571399" w:rsidRPr="00571399" w:rsidRDefault="00D87E21" w:rsidP="00571399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>•</w:t>
      </w:r>
      <w:r>
        <w:rPr>
          <w:rFonts w:ascii="Arial" w:hAnsi="Arial" w:cs="Arial"/>
          <w:sz w:val="22"/>
          <w:szCs w:val="22"/>
          <w:lang w:val="sr-Cyrl-RS" w:eastAsia="en-US"/>
        </w:rPr>
        <w:t xml:space="preserve">        </w:t>
      </w:r>
      <w:r w:rsidR="00571399" w:rsidRPr="00571399">
        <w:rPr>
          <w:rFonts w:ascii="Arial" w:hAnsi="Arial" w:cs="Arial"/>
          <w:sz w:val="22"/>
          <w:szCs w:val="22"/>
          <w:lang w:val="en-US" w:eastAsia="en-US"/>
        </w:rPr>
        <w:t>бланко сопствену меницу за добро извршење посла,</w:t>
      </w:r>
      <w:r w:rsidR="00571399" w:rsidRPr="00571399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571399" w:rsidRPr="00571399">
        <w:rPr>
          <w:rFonts w:ascii="Arial" w:hAnsi="Arial" w:cs="Arial"/>
          <w:bCs/>
          <w:sz w:val="22"/>
          <w:szCs w:val="22"/>
          <w:lang w:val="en-US" w:eastAsia="en-US"/>
        </w:rPr>
        <w:t>издата</w:t>
      </w:r>
      <w:r w:rsidR="00571399" w:rsidRPr="00571399">
        <w:rPr>
          <w:rFonts w:ascii="Arial" w:hAnsi="Arial" w:cs="Arial"/>
          <w:sz w:val="22"/>
          <w:szCs w:val="22"/>
          <w:lang w:val="sr-Cyrl-RS" w:eastAsia="en-US"/>
        </w:rPr>
        <w:t xml:space="preserve"> са клаузулом</w:t>
      </w:r>
      <w:r w:rsidR="00571399" w:rsidRPr="0057139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571399" w:rsidRPr="00571399">
        <w:rPr>
          <w:rFonts w:ascii="Arial" w:hAnsi="Arial" w:cs="Arial"/>
          <w:sz w:val="22"/>
          <w:szCs w:val="22"/>
          <w:lang w:val="sr-Cyrl-RS" w:eastAsia="en-US"/>
        </w:rPr>
        <w:t>„</w:t>
      </w:r>
      <w:r w:rsidR="00571399" w:rsidRPr="00571399">
        <w:rPr>
          <w:rFonts w:ascii="Arial" w:hAnsi="Arial" w:cs="Arial"/>
          <w:sz w:val="22"/>
          <w:szCs w:val="22"/>
          <w:lang w:val="en-US" w:eastAsia="en-US"/>
        </w:rPr>
        <w:t>без протеста</w:t>
      </w:r>
      <w:r w:rsidR="00571399" w:rsidRPr="00571399">
        <w:rPr>
          <w:rFonts w:ascii="Arial" w:hAnsi="Arial" w:cs="Arial"/>
          <w:sz w:val="22"/>
          <w:szCs w:val="22"/>
          <w:lang w:val="sr-Cyrl-RS" w:eastAsia="en-US"/>
        </w:rPr>
        <w:t xml:space="preserve">“ и </w:t>
      </w:r>
      <w:r w:rsidR="00571399" w:rsidRPr="00571399">
        <w:rPr>
          <w:rFonts w:ascii="Arial" w:hAnsi="Arial" w:cs="Arial"/>
          <w:bCs/>
          <w:sz w:val="22"/>
          <w:szCs w:val="22"/>
          <w:lang w:val="en-US" w:eastAsia="en-US"/>
        </w:rPr>
        <w:t>„без извештаја“</w:t>
      </w:r>
      <w:r w:rsidR="00571399" w:rsidRPr="00571399">
        <w:rPr>
          <w:rFonts w:ascii="Arial" w:hAnsi="Arial" w:cs="Arial"/>
          <w:sz w:val="22"/>
          <w:szCs w:val="22"/>
          <w:lang w:val="sr-Cyrl-RS" w:eastAsia="en-US"/>
        </w:rPr>
        <w:t>,</w:t>
      </w:r>
      <w:r w:rsidR="00571399" w:rsidRPr="00571399">
        <w:rPr>
          <w:rFonts w:ascii="Arial" w:hAnsi="Arial" w:cs="Arial"/>
          <w:sz w:val="22"/>
          <w:szCs w:val="22"/>
          <w:lang w:val="en-US" w:eastAsia="en-US"/>
        </w:rPr>
        <w:t xml:space="preserve"> потписана </w:t>
      </w:r>
      <w:r w:rsidR="00571399" w:rsidRPr="00571399">
        <w:rPr>
          <w:rFonts w:ascii="Arial" w:hAnsi="Arial" w:cs="Arial"/>
          <w:bCs/>
          <w:sz w:val="22"/>
          <w:szCs w:val="22"/>
          <w:lang w:val="en-US" w:eastAsia="en-US"/>
        </w:rPr>
        <w:t xml:space="preserve">од стране законског заступника или лица по овлашћењу  законског заступника, на начин који прописује Закон о меници ("Сл. лист ФНРЈ" бр. 104/46, "Сл. лист СФРЈ" бр. 16/65, 54/70 и 57/89 и "Сл. лист СРЈ" бр. 46/96, Сл. лист СЦГ бр. 01/03 Уст. повеља), (даље: Закон о меници) </w:t>
      </w:r>
      <w:r w:rsidR="00571399" w:rsidRPr="00571399">
        <w:rPr>
          <w:rFonts w:ascii="Arial" w:hAnsi="Arial" w:cs="Arial"/>
          <w:bCs/>
          <w:sz w:val="22"/>
          <w:szCs w:val="22"/>
          <w:lang w:val="sr-Cyrl-RS" w:eastAsia="en-US"/>
        </w:rPr>
        <w:t>и Закон о платним услугама (Сл. гласник 1398/2014)</w:t>
      </w:r>
    </w:p>
    <w:p w14:paraId="2C651091" w14:textId="77777777" w:rsidR="00571399" w:rsidRPr="00571399" w:rsidRDefault="00571399" w:rsidP="00571399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571399">
        <w:rPr>
          <w:rFonts w:ascii="Arial" w:hAnsi="Arial" w:cs="Arial"/>
          <w:sz w:val="22"/>
          <w:szCs w:val="22"/>
          <w:lang w:val="en-US" w:eastAsia="en-US"/>
        </w:rPr>
        <w:t>•</w:t>
      </w:r>
      <w:r w:rsidRPr="00571399">
        <w:rPr>
          <w:rFonts w:ascii="Arial" w:hAnsi="Arial" w:cs="Arial"/>
          <w:sz w:val="22"/>
          <w:szCs w:val="22"/>
          <w:lang w:val="en-US" w:eastAsia="en-US"/>
        </w:rPr>
        <w:tab/>
        <w:t xml:space="preserve">Менично писмо – овлашћење којим Пружалац услуге овлашћује Корисника услуге да може наплатити </w:t>
      </w:r>
      <w:proofErr w:type="gramStart"/>
      <w:r w:rsidRPr="00571399">
        <w:rPr>
          <w:rFonts w:ascii="Arial" w:hAnsi="Arial" w:cs="Arial"/>
          <w:sz w:val="22"/>
          <w:szCs w:val="22"/>
          <w:lang w:val="en-US" w:eastAsia="en-US"/>
        </w:rPr>
        <w:t>меницу  на</w:t>
      </w:r>
      <w:proofErr w:type="gramEnd"/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износ од 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5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% од вредности 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(без ПДВ) са роком важења минимално 30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 xml:space="preserve"> (словима: тридесет)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дана дужим од рока важења 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, с тим да евентуални продужетак рока важења Оквирног споразума има за последицу и продужење рока важења менице и меничног овлашћења, </w:t>
      </w:r>
    </w:p>
    <w:p w14:paraId="3C395FDF" w14:textId="77777777" w:rsidR="00571399" w:rsidRPr="00571399" w:rsidRDefault="00571399" w:rsidP="00571399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571399">
        <w:rPr>
          <w:rFonts w:ascii="Arial" w:hAnsi="Arial" w:cs="Arial"/>
          <w:sz w:val="22"/>
          <w:szCs w:val="22"/>
          <w:lang w:val="en-US" w:eastAsia="en-US"/>
        </w:rPr>
        <w:t>•</w:t>
      </w:r>
      <w:r w:rsidRPr="00571399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571399">
        <w:rPr>
          <w:rFonts w:ascii="Arial" w:hAnsi="Arial" w:cs="Arial"/>
          <w:sz w:val="22"/>
          <w:szCs w:val="22"/>
          <w:lang w:val="en-US" w:eastAsia="en-US"/>
        </w:rPr>
        <w:t>фотокопију</w:t>
      </w:r>
      <w:proofErr w:type="gramEnd"/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важећег Картона депонованих потписа овлашћених лица за располагање новчаним средствима </w:t>
      </w:r>
      <w:r w:rsidRPr="00571399">
        <w:rPr>
          <w:rFonts w:ascii="Arial" w:hAnsi="Arial" w:cs="Arial"/>
          <w:sz w:val="22"/>
          <w:szCs w:val="22"/>
          <w:lang w:val="sr-Cyrl-RS" w:eastAsia="en-US"/>
        </w:rPr>
        <w:t>П</w:t>
      </w:r>
      <w:r w:rsidRPr="00571399">
        <w:rPr>
          <w:rFonts w:ascii="Arial" w:hAnsi="Arial" w:cs="Arial"/>
          <w:sz w:val="22"/>
          <w:szCs w:val="22"/>
          <w:lang w:val="en-US" w:eastAsia="en-US"/>
        </w:rPr>
        <w:t>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картона),</w:t>
      </w:r>
    </w:p>
    <w:p w14:paraId="001FB5A6" w14:textId="77777777" w:rsidR="00571399" w:rsidRPr="00571399" w:rsidRDefault="00571399" w:rsidP="00571399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571399">
        <w:rPr>
          <w:rFonts w:ascii="Arial" w:hAnsi="Arial" w:cs="Arial"/>
          <w:sz w:val="22"/>
          <w:szCs w:val="22"/>
          <w:lang w:val="en-US" w:eastAsia="en-US"/>
        </w:rPr>
        <w:t>•</w:t>
      </w:r>
      <w:r w:rsidRPr="00571399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571399">
        <w:rPr>
          <w:rFonts w:ascii="Arial" w:hAnsi="Arial" w:cs="Arial"/>
          <w:sz w:val="22"/>
          <w:szCs w:val="22"/>
          <w:lang w:val="en-US" w:eastAsia="en-US"/>
        </w:rPr>
        <w:t>фотокопију</w:t>
      </w:r>
      <w:proofErr w:type="gramEnd"/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ОП обрасца за законског заступника и лица овлашћених за потпис менице / овлашћења (Оверени потписи лица овлашћених за заступање).</w:t>
      </w:r>
    </w:p>
    <w:p w14:paraId="5B88474B" w14:textId="77777777" w:rsidR="00571399" w:rsidRPr="00571399" w:rsidRDefault="00571399" w:rsidP="00571399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571399">
        <w:rPr>
          <w:rFonts w:ascii="Arial" w:hAnsi="Arial" w:cs="Arial"/>
          <w:sz w:val="22"/>
          <w:szCs w:val="22"/>
          <w:lang w:val="en-US" w:eastAsia="en-US"/>
        </w:rPr>
        <w:t>•</w:t>
      </w:r>
      <w:r w:rsidRPr="00571399">
        <w:rPr>
          <w:rFonts w:ascii="Arial" w:hAnsi="Arial" w:cs="Arial"/>
          <w:sz w:val="22"/>
          <w:szCs w:val="22"/>
          <w:lang w:val="en-US" w:eastAsia="en-US"/>
        </w:rPr>
        <w:tab/>
        <w:t>Доказ о регистрацији менице у Регистру меница Народне банке Србије (</w:t>
      </w:r>
      <w:proofErr w:type="gramStart"/>
      <w:r w:rsidRPr="00571399">
        <w:rPr>
          <w:rFonts w:ascii="Arial" w:hAnsi="Arial" w:cs="Arial"/>
          <w:sz w:val="22"/>
          <w:szCs w:val="22"/>
          <w:lang w:val="en-US" w:eastAsia="en-US"/>
        </w:rPr>
        <w:t>фотокопија  Захтева</w:t>
      </w:r>
      <w:proofErr w:type="gramEnd"/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</w:p>
    <w:p w14:paraId="1623E59C" w14:textId="77777777" w:rsidR="00571399" w:rsidRPr="00571399" w:rsidRDefault="00571399" w:rsidP="00571399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A2C5FF8" w14:textId="77777777" w:rsidR="00571399" w:rsidRPr="00571399" w:rsidRDefault="00571399" w:rsidP="00571399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571399">
        <w:rPr>
          <w:rFonts w:ascii="Arial" w:hAnsi="Arial" w:cs="Arial"/>
          <w:sz w:val="22"/>
          <w:szCs w:val="22"/>
          <w:lang w:val="sr-Cyrl-RS" w:eastAsia="en-US"/>
        </w:rPr>
        <w:t xml:space="preserve">Споразумне </w:t>
      </w:r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стране су сагласне да Корисник услуге може, без било какве претходне сагласности Пружаоца услуге, поднети на наплату средство финансијског обезбеђења из става 1. </w:t>
      </w:r>
      <w:proofErr w:type="gramStart"/>
      <w:r w:rsidRPr="00571399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571399">
        <w:rPr>
          <w:rFonts w:ascii="Arial" w:hAnsi="Arial" w:cs="Arial"/>
          <w:sz w:val="22"/>
          <w:szCs w:val="22"/>
          <w:lang w:val="en-US" w:eastAsia="en-US"/>
        </w:rPr>
        <w:t xml:space="preserve"> члана, у случају да  Пружалац услуге не изврши у целости или неблаговремено, делимично или неквалитетно изврши било коју од уговорених обавеза.</w:t>
      </w:r>
    </w:p>
    <w:p w14:paraId="63AC7C8E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14:paraId="6B334EC4" w14:textId="77777777" w:rsidR="00AA10B5" w:rsidRPr="00AA10B5" w:rsidRDefault="00AA10B5" w:rsidP="00AA10B5">
      <w:pPr>
        <w:tabs>
          <w:tab w:val="left" w:pos="567"/>
          <w:tab w:val="left" w:pos="851"/>
        </w:tabs>
        <w:suppressAutoHyphens w:val="0"/>
        <w:jc w:val="both"/>
        <w:outlineLvl w:val="2"/>
        <w:rPr>
          <w:rFonts w:ascii="Arial" w:hAnsi="Arial" w:cs="Arial"/>
          <w:b/>
          <w:sz w:val="22"/>
          <w:szCs w:val="22"/>
          <w:lang w:val="x-none" w:eastAsia="x-none"/>
        </w:rPr>
      </w:pPr>
      <w:r w:rsidRPr="00AA10B5">
        <w:rPr>
          <w:rFonts w:ascii="Arial" w:hAnsi="Arial" w:cs="Arial"/>
          <w:b/>
          <w:sz w:val="22"/>
          <w:szCs w:val="22"/>
          <w:lang w:val="x-none" w:eastAsia="x-none"/>
        </w:rPr>
        <w:t>Банкарска гаранција за повраћај авансног плаћања</w:t>
      </w:r>
    </w:p>
    <w:p w14:paraId="2A61A6B9" w14:textId="77777777" w:rsidR="00AA10B5" w:rsidRPr="00AA10B5" w:rsidRDefault="00AA10B5" w:rsidP="00AA10B5">
      <w:p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Продавац је дужан да у тренутку закључења оквирног споразума најкасније у року од 10 (словима: десет) дана од дана обостраног потписивања оквирног споразума од стране законских заступника уговорних страна,а пре почетка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 преда Купцу СФО за повраћај аванса.</w:t>
      </w:r>
    </w:p>
    <w:p w14:paraId="7F45C1DF" w14:textId="77777777" w:rsidR="00AA10B5" w:rsidRPr="00AA10B5" w:rsidRDefault="00AA10B5" w:rsidP="00AA10B5">
      <w:pPr>
        <w:suppressAutoHyphens w:val="0"/>
        <w:rPr>
          <w:szCs w:val="24"/>
          <w:lang w:val="x-none" w:eastAsia="x-none"/>
        </w:rPr>
      </w:pPr>
    </w:p>
    <w:p w14:paraId="322B90D5" w14:textId="77777777" w:rsidR="00AA10B5" w:rsidRPr="00AA10B5" w:rsidRDefault="00AA10B5" w:rsidP="00AA10B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Б</w:t>
      </w:r>
      <w:r w:rsidRPr="00AA10B5">
        <w:rPr>
          <w:rFonts w:ascii="Arial" w:hAnsi="Arial" w:cs="Arial"/>
          <w:sz w:val="22"/>
          <w:szCs w:val="22"/>
          <w:lang w:eastAsia="en-US"/>
        </w:rPr>
        <w:t>анкарск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гаранциј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за повраћај авансног плаћања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мора бити </w:t>
      </w:r>
      <w:r w:rsidRPr="00AA10B5">
        <w:rPr>
          <w:rFonts w:ascii="Arial" w:hAnsi="Arial" w:cs="Arial"/>
          <w:sz w:val="22"/>
          <w:szCs w:val="22"/>
          <w:lang w:eastAsia="en-US"/>
        </w:rPr>
        <w:t>неопозив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>, безусловн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>, платив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на први позив и без права на приговор, издату у висини уговореног аванса са обрачунатим ПДВ-ом са роком важења 30 (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тридесет) календарских дана дужим од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трајања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уговореног рока </w:t>
      </w:r>
    </w:p>
    <w:p w14:paraId="4C6008EE" w14:textId="77777777" w:rsidR="00AA10B5" w:rsidRPr="00AA10B5" w:rsidRDefault="00AA10B5" w:rsidP="00AA10B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Достављена банкарска гаранција не може да садржи додатне услове за исплату, краће рокове, мањи износ и у том случају ће се сматрати да није достављена у прописаном року.</w:t>
      </w:r>
    </w:p>
    <w:p w14:paraId="1B436C3A" w14:textId="77777777" w:rsidR="00AA10B5" w:rsidRPr="00AA10B5" w:rsidRDefault="00AA10B5" w:rsidP="00AA10B5">
      <w:pPr>
        <w:rPr>
          <w:rFonts w:ascii="Arial" w:hAnsi="Arial" w:cs="Arial"/>
          <w:sz w:val="22"/>
          <w:szCs w:val="22"/>
          <w:lang w:val="sr-Cyrl-RS" w:eastAsia="en-US"/>
        </w:rPr>
      </w:pPr>
    </w:p>
    <w:p w14:paraId="049BB7C7" w14:textId="77777777" w:rsidR="00AA10B5" w:rsidRPr="00AA10B5" w:rsidRDefault="00AA10B5" w:rsidP="00AA10B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Ако се за време трајања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промене рокови за извршење уговорне обавезе, важност банкарске гаранције за повраћај аванса мора да се продужи.</w:t>
      </w:r>
    </w:p>
    <w:p w14:paraId="64E60470" w14:textId="77777777" w:rsidR="00AA10B5" w:rsidRPr="00AA10B5" w:rsidRDefault="00AA10B5" w:rsidP="00AA10B5">
      <w:pPr>
        <w:suppressAutoHyphens w:val="0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Достављање средства финансијског обезбеђења представља одложни услов наступања правног дејства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</w:p>
    <w:p w14:paraId="674530E6" w14:textId="77777777" w:rsidR="00AA10B5" w:rsidRPr="00AA10B5" w:rsidRDefault="00AA10B5" w:rsidP="00AA10B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У случају неиспуњавања уговорних обавеза, Наручилац има право да наплати банкарску гаранцију за повраћај авансног плаћања и банкарску гаранцију за добро извршење посла.</w:t>
      </w:r>
    </w:p>
    <w:p w14:paraId="7F3F8161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2536B9C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Меница као гаранција за  отклањање недостатака у гарантном року</w:t>
      </w:r>
    </w:p>
    <w:p w14:paraId="155425CD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583AF30D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обавезан 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 тренутку примопредаје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по сваком појединачно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Уговору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достави:</w:t>
      </w:r>
    </w:p>
    <w:p w14:paraId="688B21CC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C9C746A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1.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>бланко сопствену меницу за отклањање недостатака у гарантном року која је неопозива, без права протеста и наплатива на први позив, потписана и оверена службеним печатом од стране овлашћеног  лица,</w:t>
      </w: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у складу са </w:t>
      </w:r>
      <w:r w:rsidRPr="00AA10B5">
        <w:rPr>
          <w:rFonts w:ascii="Arial" w:hAnsi="Arial" w:cs="Arial"/>
          <w:sz w:val="22"/>
          <w:szCs w:val="22"/>
          <w:lang w:val="ru-RU" w:eastAsia="en-US"/>
        </w:rPr>
        <w:t>Закон о меници ("Сл. лист ФНРЈ" бр. 104/46, "Сл. лист СФРЈ" бр. 16/65, 54/70 и 57/89 и "Сл. лист СРЈ" бр. 46/96, Сл. лист СЦГ бр. 01/03 Уст. повеља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Сл.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гласник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РС 80/15</w:t>
      </w:r>
      <w:r w:rsidRPr="00AA10B5">
        <w:rPr>
          <w:rFonts w:ascii="Arial" w:hAnsi="Arial" w:cs="Arial"/>
          <w:sz w:val="22"/>
          <w:szCs w:val="22"/>
          <w:lang w:val="ru-RU" w:eastAsia="en-US"/>
        </w:rPr>
        <w:t>) и Закон о платним услугама  ( Сл. гласник .РС..број 139/2014)</w:t>
      </w:r>
    </w:p>
    <w:p w14:paraId="592AD029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2.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Менично писмо – овлашћење којим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овлашћује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да може наплатити меницу  на износ од 5% од вредности појединачно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потписаног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(без ПДВ-а) са роком важења минимално 30 (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словима: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тридесет) дана дужим од гарантног рока, с тим да евентуални продужетак рока завршетка посла има за последицу и продужење рока важења менице и меничног овлашћења, </w:t>
      </w:r>
    </w:p>
    <w:p w14:paraId="5A80A3F0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3.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картона),</w:t>
      </w:r>
    </w:p>
    <w:p w14:paraId="141E0F5F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4.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>фотокопију ОП обрасца.</w:t>
      </w:r>
    </w:p>
    <w:p w14:paraId="6040798A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lastRenderedPageBreak/>
        <w:t>5.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  <w:r w:rsidRPr="00AA10B5">
        <w:rPr>
          <w:rFonts w:ascii="Arial" w:hAnsi="Arial" w:cs="Arial"/>
          <w:sz w:val="22"/>
          <w:szCs w:val="22"/>
          <w:lang w:val="ru-RU" w:eastAsia="en-US"/>
        </w:rPr>
        <w:t>у складу са Одлуком о ближим условима, садржини и начину вођења регистра меница и овлашћења („Сл. гласник РС“ бр. 56/11 и 80/15,76/2016)</w:t>
      </w:r>
    </w:p>
    <w:p w14:paraId="24838EA8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66048F9B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Меница може бити наплаћена у случају 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не отклони недостатке у гарантном року. </w:t>
      </w:r>
    </w:p>
    <w:p w14:paraId="58061F93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DF62450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Уколико се средство финансијског обезбеђења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за отклањање недостатака у гарантном року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не достави у уговореном року,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има право  да наплати средство финанасијског обезбеђења за добро извршење посла.</w:t>
      </w:r>
    </w:p>
    <w:p w14:paraId="66DC1010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62B590E2" w14:textId="77777777" w:rsidR="00AA10B5" w:rsidRPr="00AA10B5" w:rsidRDefault="00AA10B5" w:rsidP="00AA10B5">
      <w:pPr>
        <w:suppressAutoHyphens w:val="0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AA10B5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РОК </w:t>
      </w:r>
      <w:r w:rsidRPr="00AA10B5">
        <w:rPr>
          <w:rFonts w:ascii="Arial" w:hAnsi="Arial" w:cs="Arial"/>
          <w:b/>
          <w:bCs/>
          <w:iCs/>
          <w:sz w:val="22"/>
          <w:szCs w:val="22"/>
          <w:lang w:val="sr-Cyrl-RS" w:eastAsia="en-US"/>
        </w:rPr>
        <w:t>ИСПОРУКЕ ДОБАРА И ИЗВРШЕЊЕ УСЛУГЕ</w:t>
      </w:r>
      <w:r w:rsidRPr="00AA10B5">
        <w:rPr>
          <w:rFonts w:ascii="Arial" w:hAnsi="Arial" w:cs="Arial"/>
          <w:b/>
          <w:bCs/>
          <w:iCs/>
          <w:sz w:val="22"/>
          <w:szCs w:val="22"/>
          <w:lang w:eastAsia="en-US"/>
        </w:rPr>
        <w:t>:</w:t>
      </w:r>
    </w:p>
    <w:p w14:paraId="6A841893" w14:textId="77777777" w:rsidR="00AA10B5" w:rsidRPr="00AA10B5" w:rsidRDefault="00AA10B5" w:rsidP="00AA10B5">
      <w:pPr>
        <w:suppressAutoHyphens w:val="0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14:paraId="68AF9D83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7.</w:t>
      </w:r>
    </w:p>
    <w:p w14:paraId="343A89D3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bCs/>
          <w:sz w:val="22"/>
          <w:szCs w:val="22"/>
          <w:lang w:val="sr-Cyrl-RS" w:eastAsia="en-US"/>
        </w:rPr>
        <w:t>Након закључења оквирног споразума, када настане потреба Купца за предметом Оквирног споразума, Купац ће добра и пратеће услуге реализовати потписивањем и достављањем Продавцу Уговора под условима из закљученог оквирног споразума у погледу предмета Оквирног споразума, јединичних цена, начина и рокова плаћања, гарантног рока и осталих елемената дефинисаних оквирним споразумом.</w:t>
      </w:r>
    </w:p>
    <w:p w14:paraId="44C63852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036B855F" w14:textId="77777777" w:rsidR="00AA10B5" w:rsidRPr="00AA10B5" w:rsidRDefault="00AA10B5" w:rsidP="0071766C">
      <w:pPr>
        <w:numPr>
          <w:ilvl w:val="0"/>
          <w:numId w:val="31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Рок испоруке добара биће одређен у сваком Уговору који се закључује под условима из овог Оквирног споразума и почиње да тече од дана ступања Уговора на снагу.</w:t>
      </w:r>
    </w:p>
    <w:p w14:paraId="4EE85059" w14:textId="77777777" w:rsidR="00AA10B5" w:rsidRPr="00AA10B5" w:rsidRDefault="00AA10B5" w:rsidP="0071766C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Испорука добара - опреме мора бити извршена у року од ______ (словима: _____________) дан од дана ступања Уговора на снагу. </w:t>
      </w:r>
    </w:p>
    <w:p w14:paraId="415F4112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7E50281A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У случају да Продавац не испоручи добра и пратеће услуге у року наведеном у Уговору, Купац има право на наплату уговорне казне и банкарске гаранције за добро извршење посла, као и право на раскид Уговора.</w:t>
      </w:r>
    </w:p>
    <w:p w14:paraId="641F621B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23039EF8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Рок за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испоруку добара и пратеће услуге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мирује у случају ако се појаве накнаде околности на страни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а које онемогућавају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испоручи добра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 пратеће услуге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у уговореном року, и то:</w:t>
      </w:r>
    </w:p>
    <w:p w14:paraId="5CF65EEB" w14:textId="77777777" w:rsidR="00AA10B5" w:rsidRPr="00AA10B5" w:rsidRDefault="00AA10B5" w:rsidP="0071766C">
      <w:pPr>
        <w:numPr>
          <w:ilvl w:val="0"/>
          <w:numId w:val="21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накнадни захтеви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</w:p>
    <w:p w14:paraId="72A43A81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1655E9A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Рок за завршетак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испоруке добара и пратећих услуга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може се продужити на захтев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или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ако у уговореном року наступе следеће околности:</w:t>
      </w:r>
    </w:p>
    <w:p w14:paraId="48EAF79C" w14:textId="77777777" w:rsidR="00AA10B5" w:rsidRPr="00AA10B5" w:rsidRDefault="00AA10B5" w:rsidP="0071766C">
      <w:pPr>
        <w:numPr>
          <w:ilvl w:val="0"/>
          <w:numId w:val="22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поступање трећих лица без кривице Страна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</w:p>
    <w:p w14:paraId="792A0851" w14:textId="77777777" w:rsidR="00AA10B5" w:rsidRPr="00AA10B5" w:rsidRDefault="00AA10B5" w:rsidP="0071766C">
      <w:pPr>
        <w:numPr>
          <w:ilvl w:val="0"/>
          <w:numId w:val="22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прекид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изазван актом надлежног органа, за који нису одговорне Стране</w:t>
      </w:r>
    </w:p>
    <w:p w14:paraId="5C8DF3CD" w14:textId="77777777" w:rsidR="00AA10B5" w:rsidRPr="00AA10B5" w:rsidRDefault="00AA10B5" w:rsidP="0071766C">
      <w:pPr>
        <w:numPr>
          <w:ilvl w:val="0"/>
          <w:numId w:val="22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виша сила коју признају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позитивноправни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прописи</w:t>
      </w:r>
    </w:p>
    <w:p w14:paraId="4CCEDA5C" w14:textId="77777777" w:rsidR="00AA10B5" w:rsidRPr="00AA10B5" w:rsidRDefault="00AA10B5" w:rsidP="0071766C">
      <w:pPr>
        <w:numPr>
          <w:ilvl w:val="0"/>
          <w:numId w:val="22"/>
        </w:num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стале објективне околности које не зависе од воље Страна</w:t>
      </w:r>
    </w:p>
    <w:p w14:paraId="369BE1ED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5370729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у обавези, да писаним путем благовремено обавести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 разлозима кашњења и потребама продужетка рока, у складу са одредбама члана 115. Закона о јавним набавкама, што ће такође у писаној форми бити верификовано од стране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7B1A5D00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D6EB02D" w14:textId="7CB2A8CB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Место испоруке добара</w:t>
      </w:r>
      <w:r w:rsidR="00380CC3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пружање услуге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је на адреси Улица Балканска 13, Београд.</w:t>
      </w:r>
    </w:p>
    <w:p w14:paraId="5A698CD5" w14:textId="77777777" w:rsidR="00AA10B5" w:rsidRPr="00AA10B5" w:rsidRDefault="00AA10B5" w:rsidP="0071766C">
      <w:pPr>
        <w:numPr>
          <w:ilvl w:val="0"/>
          <w:numId w:val="31"/>
        </w:num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lastRenderedPageBreak/>
        <w:t>Максимално прихватљив рок извршења услуге је 6 (словима: шест) календарских месеци рачунајући од дана закључења Уговора.</w:t>
      </w:r>
    </w:p>
    <w:p w14:paraId="1E4CA318" w14:textId="77777777" w:rsidR="00AA10B5" w:rsidRPr="00AA10B5" w:rsidRDefault="00AA10B5" w:rsidP="00AA10B5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Рок за почетак извршења услуге је најкасније 10 (словима: десет) дана од дана ступања на снагу и доставе средстава финансијског обезбеђења</w:t>
      </w:r>
    </w:p>
    <w:p w14:paraId="4CD5412B" w14:textId="77777777" w:rsidR="003C7B06" w:rsidRDefault="003C7B06" w:rsidP="00AA10B5">
      <w:pPr>
        <w:tabs>
          <w:tab w:val="left" w:pos="567"/>
        </w:tabs>
        <w:suppressAutoHyphens w:val="0"/>
        <w:rPr>
          <w:rFonts w:ascii="Arial" w:eastAsia="Arial Unicode MS" w:hAnsi="Arial" w:cs="Arial"/>
          <w:b/>
          <w:sz w:val="22"/>
          <w:szCs w:val="22"/>
          <w:lang w:val="en-US" w:eastAsia="en-US"/>
        </w:rPr>
      </w:pPr>
    </w:p>
    <w:p w14:paraId="7D198FC7" w14:textId="77777777" w:rsidR="00AA10B5" w:rsidRPr="00AA10B5" w:rsidRDefault="00AA10B5" w:rsidP="00AA10B5">
      <w:pPr>
        <w:tabs>
          <w:tab w:val="left" w:pos="567"/>
        </w:tabs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val="en-US" w:eastAsia="en-US"/>
        </w:rPr>
        <w:t xml:space="preserve">ОБАВЕЗЕ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КУПЦА</w:t>
      </w:r>
    </w:p>
    <w:p w14:paraId="58ADD11C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8.</w:t>
      </w:r>
    </w:p>
    <w:p w14:paraId="1F3BF6EA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Обавезе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су да:</w:t>
      </w:r>
    </w:p>
    <w:p w14:paraId="5A7C3D62" w14:textId="77777777" w:rsidR="00AA10B5" w:rsidRPr="00AA10B5" w:rsidRDefault="00AA10B5" w:rsidP="0071766C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 писаној форми обавести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 лицу задуженом за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праћење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реализациј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овог Оквирног споразума,</w:t>
      </w:r>
    </w:p>
    <w:p w14:paraId="6B4BB24A" w14:textId="77777777" w:rsidR="00AA10B5" w:rsidRPr="00AA10B5" w:rsidRDefault="00AA10B5" w:rsidP="0071766C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након завршетка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 и пратечих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формира заједно са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Продавцем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Комисију за квалитативни и квантитативни преглед, примопредају и коначни обрачун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испоручених добара и пратећих услуга.</w:t>
      </w:r>
    </w:p>
    <w:p w14:paraId="5203AAFB" w14:textId="77777777" w:rsidR="00AA10B5" w:rsidRPr="00AA10B5" w:rsidRDefault="00AA10B5" w:rsidP="0071766C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редовно измирује обавезе према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испоручена добра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</w:p>
    <w:p w14:paraId="71C340D0" w14:textId="77777777" w:rsidR="00AA10B5" w:rsidRPr="00AA10B5" w:rsidRDefault="00AA10B5" w:rsidP="0071766C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да испуни и друге обавезе у току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 у складу са важећим прописима</w:t>
      </w:r>
    </w:p>
    <w:p w14:paraId="6A9A5F66" w14:textId="77777777" w:rsidR="00AA10B5" w:rsidRPr="00AA10B5" w:rsidRDefault="00AA10B5" w:rsidP="00AA10B5">
      <w:pPr>
        <w:suppressAutoHyphens w:val="0"/>
        <w:ind w:left="72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F4AC55D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2825D8C" w14:textId="00D3722B" w:rsidR="00AA10B5" w:rsidRPr="00AA10B5" w:rsidRDefault="00526F2F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ПРАЋЕЊЕ </w:t>
      </w:r>
      <w:r w:rsidR="00AA10B5"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У ТОКУ </w:t>
      </w:r>
      <w:r w:rsidR="00AA10B5"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ИСПОРУКЕ ДОБАРА</w:t>
      </w:r>
      <w:r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И РЕАЛИЗАЦИЈЕ УСЛУГЕ</w:t>
      </w:r>
    </w:p>
    <w:p w14:paraId="4E4B98C1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9.</w:t>
      </w:r>
    </w:p>
    <w:p w14:paraId="452FF63C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одређује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5C0638A2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5B77AB6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 обезбеди сталан и ефикасан рад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тог лица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 који: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AEB8C7C" w14:textId="77777777" w:rsidR="00AA10B5" w:rsidRPr="00AA10B5" w:rsidRDefault="00AA10B5" w:rsidP="0071766C">
      <w:pPr>
        <w:numPr>
          <w:ilvl w:val="0"/>
          <w:numId w:val="24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уводи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 посао,</w:t>
      </w:r>
    </w:p>
    <w:p w14:paraId="597927F8" w14:textId="77777777" w:rsidR="00AA10B5" w:rsidRPr="00AA10B5" w:rsidRDefault="00AA10B5" w:rsidP="0071766C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врши надзор над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испоруком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односно проверава врсту, количину и квалитет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 </w:t>
      </w:r>
    </w:p>
    <w:p w14:paraId="17FF3468" w14:textId="77777777" w:rsidR="00AA10B5" w:rsidRPr="00AA10B5" w:rsidRDefault="00AA10B5" w:rsidP="0071766C">
      <w:pPr>
        <w:numPr>
          <w:ilvl w:val="0"/>
          <w:numId w:val="24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прати динамику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 поштовање рокова</w:t>
      </w:r>
    </w:p>
    <w:p w14:paraId="348A2F0E" w14:textId="77777777" w:rsidR="00AA10B5" w:rsidRPr="00AA10B5" w:rsidRDefault="00AA10B5" w:rsidP="0071766C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није овлашћен да мења техничку документацију - на основу које се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испоручују добра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као ни да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од Продавца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поручује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друга добра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343C0B8C" w14:textId="77777777" w:rsidR="00AA10B5" w:rsidRPr="00AA10B5" w:rsidRDefault="00AA10B5" w:rsidP="0071766C">
      <w:pPr>
        <w:numPr>
          <w:ilvl w:val="0"/>
          <w:numId w:val="24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дужан је да призна и прими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само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испоручена добра и пратеће услуге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што потврђује својим потписом у Записнику 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квалитативном и квантитативном пријему добара</w:t>
      </w:r>
    </w:p>
    <w:p w14:paraId="7E93BD11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04C932C2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да:</w:t>
      </w:r>
    </w:p>
    <w:p w14:paraId="35AD0070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менује одговорно лице, које предаје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лицу задуженом за праћење реализације 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;</w:t>
      </w:r>
    </w:p>
    <w:p w14:paraId="48F698DC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омогући вршење надзора на местима где се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испоручују добра и пратећих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који су предмет овог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 односно појединачног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37531766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поступи по свим писаним упутствима и примедбама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на квалитет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>;</w:t>
      </w:r>
    </w:p>
    <w:p w14:paraId="09B577FA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о уоченим недостацима у техничкој документацији или о наступању непредвиђених околности које су од утицаја на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испоруку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одмах обавести 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>;</w:t>
      </w:r>
    </w:p>
    <w:p w14:paraId="11C87615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одмах по указаној потреби достави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писани захтев за евентуалну измену техничке документације и продужење рока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испоруке добара</w:t>
      </w:r>
      <w:r w:rsidRPr="00AA10B5">
        <w:rPr>
          <w:rFonts w:ascii="Arial" w:hAnsi="Arial" w:cs="Arial"/>
          <w:sz w:val="22"/>
          <w:szCs w:val="22"/>
          <w:lang w:eastAsia="en-US"/>
        </w:rPr>
        <w:t>;</w:t>
      </w:r>
    </w:p>
    <w:p w14:paraId="5266C950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достави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допунску понуду, коју је сачинио на основу потребе за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испоруком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кој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су неопходн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кој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су у функцији извршења предмета овог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 односно појединачно издатог Уговора</w:t>
      </w:r>
      <w:r w:rsidRPr="00AA10B5">
        <w:rPr>
          <w:rFonts w:ascii="Arial" w:hAnsi="Arial" w:cs="Arial"/>
          <w:sz w:val="22"/>
          <w:szCs w:val="22"/>
          <w:lang w:eastAsia="en-US"/>
        </w:rPr>
        <w:t>;</w:t>
      </w:r>
    </w:p>
    <w:p w14:paraId="4C45D90E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lastRenderedPageBreak/>
        <w:t xml:space="preserve">овлашћеном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лицу задуженом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пружи на увид сву документацију 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испорученим добрима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по извршеној примопредаји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исту преда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hAnsi="Arial" w:cs="Arial"/>
          <w:sz w:val="22"/>
          <w:szCs w:val="22"/>
          <w:lang w:eastAsia="en-US"/>
        </w:rPr>
        <w:t>, уредно потписану и оверену;</w:t>
      </w:r>
    </w:p>
    <w:p w14:paraId="2EA4C381" w14:textId="77777777" w:rsidR="00AA10B5" w:rsidRPr="00AA10B5" w:rsidRDefault="00AA10B5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 дозволи и екстерни независни контролни надзор ради спречавања евентуалних злоупотреба већ одређеног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решењем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</w:p>
    <w:p w14:paraId="01ED0867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D681767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Пропуст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 вршењу своје дужности не ослобађа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одговорности да своје обавезе врши у складу са овим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Оквирним споразумом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односно појединачно потписаним Уговорима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и да сам обезбеди квалитетн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 благовремен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 испоруку добара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72B2243B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724D1B6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ОБАВЕЗЕ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ПРОДАВЦА</w:t>
      </w:r>
    </w:p>
    <w:p w14:paraId="1A8E0AB6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10.</w:t>
      </w:r>
    </w:p>
    <w:p w14:paraId="563DA88E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Обавезе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су да:</w:t>
      </w:r>
    </w:p>
    <w:p w14:paraId="16783185" w14:textId="77777777" w:rsidR="00AA10B5" w:rsidRPr="00AA10B5" w:rsidRDefault="00AA10B5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Добра и пратећих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из члана 1. овог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квирног споразума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 складу са прописима Републике Србије, нормативима, обавезним стандардима и препорукама произвођача, а у свему према одредбама овог Оквирног споразума и сопственој Понуди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;</w:t>
      </w:r>
    </w:p>
    <w:p w14:paraId="1C107E4E" w14:textId="77777777" w:rsidR="00AA10B5" w:rsidRPr="00AA10B5" w:rsidRDefault="00AA10B5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 пратећих услуга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из члана 1. овог Оквирног споразума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 року;</w:t>
      </w:r>
    </w:p>
    <w:p w14:paraId="3FCA38A6" w14:textId="77777777" w:rsidR="00AA10B5" w:rsidRPr="00AA10B5" w:rsidRDefault="00AA10B5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се у току извршавања обавеза из Оквирног споразума, уздржава од понашања које би могло имати негативан утицај на углед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или које би могло нарушити поверење које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ужива код корисника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својих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услуга, као и понашање које није у складу са професионалном и пословном етиком;</w:t>
      </w:r>
    </w:p>
    <w:p w14:paraId="4BEC08A1" w14:textId="77777777" w:rsidR="00AA10B5" w:rsidRPr="00AA10B5" w:rsidRDefault="00AA10B5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 пратећих услуга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из члана 1. овог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испоручује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по потреби у радном времену дужем од пуног радног времена, као и суботом, недељом, верским и државним празницима.</w:t>
      </w:r>
    </w:p>
    <w:p w14:paraId="3913D78A" w14:textId="77777777" w:rsidR="00AA10B5" w:rsidRPr="00AA10B5" w:rsidRDefault="00AA10B5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испуни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све друге обавезе у складу са вежећом законском регулативом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.</w:t>
      </w:r>
    </w:p>
    <w:p w14:paraId="494094CF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D99B492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се обавезује да за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испоруку добара и пратећи услуга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из члана 1. овог Оквирног споразума ангажује стручно оспособљена лица.</w:t>
      </w:r>
    </w:p>
    <w:p w14:paraId="1CB12A0B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3A6BC24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11.</w:t>
      </w:r>
    </w:p>
    <w:p w14:paraId="3E8C8A3E" w14:textId="77777777" w:rsid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Продавац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 без одлагања писмено обавести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 било којој промени у вези са битним елементима овог Оквирног споразума, која наступи након закључења овог Оквирног споразума, односно током важења овог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 да је документује на прописани начин.</w:t>
      </w:r>
    </w:p>
    <w:p w14:paraId="2081F4A5" w14:textId="4CA78BCD" w:rsidR="003A1965" w:rsidRPr="003A1965" w:rsidRDefault="003A1965" w:rsidP="003A196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3A1965">
        <w:rPr>
          <w:rFonts w:ascii="Arial" w:eastAsia="Arial Unicode MS" w:hAnsi="Arial" w:cs="Arial"/>
          <w:b/>
          <w:sz w:val="22"/>
          <w:szCs w:val="22"/>
          <w:lang w:eastAsia="en-US"/>
        </w:rPr>
        <w:t>Члан 12.</w:t>
      </w:r>
    </w:p>
    <w:p w14:paraId="65611840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A1965">
        <w:rPr>
          <w:rFonts w:ascii="Arial" w:hAnsi="Arial" w:cs="Arial"/>
          <w:sz w:val="22"/>
          <w:szCs w:val="22"/>
          <w:lang w:val="en-US"/>
        </w:rPr>
        <w:t>Извршиоци су ангажована лица од стране Пружаоца услуге.</w:t>
      </w:r>
    </w:p>
    <w:p w14:paraId="58EC2AE3" w14:textId="1996B8C3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A1965">
        <w:rPr>
          <w:rFonts w:ascii="Arial" w:hAnsi="Arial" w:cs="Arial"/>
          <w:sz w:val="22"/>
          <w:szCs w:val="22"/>
          <w:lang w:val="en-US"/>
        </w:rPr>
        <w:t>Пружалац услуге доставља Кориснику услуге</w:t>
      </w:r>
      <w:r w:rsidRPr="003A1965">
        <w:rPr>
          <w:rFonts w:ascii="Arial" w:hAnsi="Arial" w:cs="Arial"/>
          <w:sz w:val="22"/>
          <w:szCs w:val="22"/>
        </w:rPr>
        <w:t xml:space="preserve"> С</w:t>
      </w:r>
      <w:r w:rsidRPr="003A1965">
        <w:rPr>
          <w:rFonts w:ascii="Arial" w:hAnsi="Arial" w:cs="Arial"/>
          <w:sz w:val="22"/>
          <w:szCs w:val="22"/>
          <w:lang w:val="en-US"/>
        </w:rPr>
        <w:t xml:space="preserve">писак извршилаца, са наведеним квалификацијама свих извршилаца и прецизно дефинисаним активности које обављају у извршавању Услуге, са којим списком је сагласан Корисник услуге (Списак извршилаца дат </w:t>
      </w:r>
      <w:proofErr w:type="gramStart"/>
      <w:r w:rsidRPr="003A1965">
        <w:rPr>
          <w:rFonts w:ascii="Arial" w:hAnsi="Arial" w:cs="Arial"/>
          <w:sz w:val="22"/>
          <w:szCs w:val="22"/>
          <w:lang w:val="en-US"/>
        </w:rPr>
        <w:t>је  у</w:t>
      </w:r>
      <w:proofErr w:type="gramEnd"/>
      <w:r w:rsidRPr="003A1965">
        <w:rPr>
          <w:rFonts w:ascii="Arial" w:hAnsi="Arial" w:cs="Arial"/>
          <w:sz w:val="22"/>
          <w:szCs w:val="22"/>
          <w:lang w:val="en-US"/>
        </w:rPr>
        <w:t xml:space="preserve"> Прилогу </w:t>
      </w:r>
      <w:r w:rsidR="00A71DA3">
        <w:rPr>
          <w:rFonts w:ascii="Arial" w:hAnsi="Arial" w:cs="Arial"/>
          <w:sz w:val="22"/>
          <w:szCs w:val="22"/>
        </w:rPr>
        <w:t>11</w:t>
      </w:r>
      <w:r w:rsidRPr="003A1965">
        <w:rPr>
          <w:rFonts w:ascii="Arial" w:hAnsi="Arial" w:cs="Arial"/>
          <w:sz w:val="22"/>
          <w:szCs w:val="22"/>
        </w:rPr>
        <w:t>.</w:t>
      </w:r>
      <w:r w:rsidRPr="003A1965">
        <w:rPr>
          <w:rFonts w:ascii="Arial" w:hAnsi="Arial" w:cs="Arial"/>
          <w:sz w:val="22"/>
          <w:szCs w:val="22"/>
          <w:lang w:val="en-US"/>
        </w:rPr>
        <w:t xml:space="preserve"> овог Уговора)</w:t>
      </w:r>
      <w:r w:rsidRPr="003A1965">
        <w:rPr>
          <w:rFonts w:ascii="Arial" w:hAnsi="Arial" w:cs="Arial"/>
          <w:sz w:val="22"/>
          <w:szCs w:val="22"/>
        </w:rPr>
        <w:t>.</w:t>
      </w:r>
    </w:p>
    <w:p w14:paraId="773625EC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A1965">
        <w:rPr>
          <w:rFonts w:ascii="Arial" w:hAnsi="Arial" w:cs="Arial"/>
          <w:sz w:val="22"/>
          <w:szCs w:val="22"/>
          <w:lang w:val="en-US"/>
        </w:rPr>
        <w:t>Уколико се током извршења Услуге, појави оправдана потреба за заменом једног или више извршилаца, као и на необразложен захтев Корисника услуге</w:t>
      </w:r>
      <w:r w:rsidRPr="003A1965">
        <w:rPr>
          <w:rFonts w:ascii="Arial" w:hAnsi="Arial" w:cs="Arial"/>
          <w:sz w:val="22"/>
          <w:szCs w:val="22"/>
        </w:rPr>
        <w:t>,</w:t>
      </w:r>
      <w:r w:rsidRPr="003A1965">
        <w:rPr>
          <w:rFonts w:ascii="Arial" w:hAnsi="Arial" w:cs="Arial"/>
          <w:sz w:val="22"/>
          <w:szCs w:val="22"/>
          <w:lang w:val="en-US"/>
        </w:rPr>
        <w:t xml:space="preserve"> Пружалац услуге је дужан да извршиоца замени другим извршиоцима са најмање истим стручним квалитетима и квалификацијама, уз претходну писану сагласност Корисника услуге.</w:t>
      </w:r>
    </w:p>
    <w:p w14:paraId="7359B84E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  <w:lang w:val="en-US"/>
        </w:rPr>
        <w:t>Ако Пружалац услуге мора да замени било ког извршиоца Услуге за време трајања овог Уговора, све трошкове који настану таквом заменом сноси Пружалац услуге.</w:t>
      </w:r>
    </w:p>
    <w:p w14:paraId="0D00FA27" w14:textId="77777777" w:rsidR="003A1965" w:rsidRPr="00A71DA3" w:rsidRDefault="003A1965" w:rsidP="003A196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34932BB8" w14:textId="066DEB21" w:rsidR="003A1965" w:rsidRPr="00A71DA3" w:rsidRDefault="003A1965" w:rsidP="003A196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71DA3">
        <w:rPr>
          <w:rFonts w:ascii="Arial" w:eastAsia="Arial Unicode MS" w:hAnsi="Arial" w:cs="Arial"/>
          <w:b/>
          <w:sz w:val="22"/>
          <w:szCs w:val="22"/>
          <w:lang w:eastAsia="en-US"/>
        </w:rPr>
        <w:lastRenderedPageBreak/>
        <w:t>Члан 13.</w:t>
      </w:r>
    </w:p>
    <w:p w14:paraId="0A207D21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</w:rPr>
        <w:t xml:space="preserve">Пружалац услуге и извршиоци који су ангажовани на извршавању активности које су предмет овог уговора, дужни су да чувају поверљивост свих података и информација садржаних у документацији, извештајима, техничким подацима и обавештењима, до којих дођу у вези са реализацијом овог уговора и да их користе искључиво за обављање уговореног посла, а у складу са Уговором о чувању пословне тајне и поверљивих информација, који као Прилог 4 овог Уговора,  чини његов саставни део. </w:t>
      </w:r>
    </w:p>
    <w:p w14:paraId="1B6D11B0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</w:rPr>
        <w:t xml:space="preserve">Информације, подаци и документација које је Корисник услуге доставио Пружаоцу услуге у извршавању предмета овог уговора, Пружалац услуге  не може стављати на располагање трећим лицима, без претходне писане сагласности Корисника услуге. </w:t>
      </w:r>
    </w:p>
    <w:p w14:paraId="424C5757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</w:rPr>
        <w:t xml:space="preserve">Поред тога, </w:t>
      </w:r>
      <w:r w:rsidRPr="003A1965">
        <w:rPr>
          <w:rFonts w:ascii="Arial" w:hAnsi="Arial" w:cs="Arial"/>
          <w:snapToGrid w:val="0"/>
          <w:sz w:val="22"/>
          <w:szCs w:val="22"/>
        </w:rPr>
        <w:t>Пружалац услуге</w:t>
      </w:r>
      <w:r w:rsidRPr="003A1965">
        <w:rPr>
          <w:rFonts w:ascii="Arial" w:hAnsi="Arial" w:cs="Arial"/>
          <w:sz w:val="22"/>
          <w:szCs w:val="22"/>
        </w:rPr>
        <w:t xml:space="preserve"> је дужан да се током извршења услуга које су предмет овог уговора придржава важећих политика безбедности информација Корисника услуге.</w:t>
      </w:r>
    </w:p>
    <w:p w14:paraId="06938BA6" w14:textId="77777777" w:rsidR="003A1965" w:rsidRPr="00AA10B5" w:rsidRDefault="003A196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0A04C35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098655F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УГОВОРНА КАЗНА (ПЕНАЛИ)</w:t>
      </w:r>
    </w:p>
    <w:p w14:paraId="4175B85E" w14:textId="1581CA09" w:rsidR="00AA10B5" w:rsidRPr="00AA10B5" w:rsidRDefault="003A196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lang w:eastAsia="en-US"/>
        </w:rPr>
        <w:t>Члан 14</w:t>
      </w:r>
      <w:r w:rsidR="00AA10B5"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5C2EB33B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Уколико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не испуни своје обавезе или не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испоручи добра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 уговореном року и на уговорени начин, из разлога за које је одговоран, и тиме занемари уредно извршење овог Оквирног споразума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односно појединачно потписаног Уговора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обавезан је да плати уговорну казну, обрачунату на вредност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кој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нису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</w:p>
    <w:p w14:paraId="069ECA69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C7C7CF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Уговорна казна се обрачунава од првог дана од истека рока дефинисаног појединачн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Уговором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износи 0,5%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од вредности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неиспоручених добара по закљученом Уговору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дневно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а највише до 10% вредности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hAnsi="Arial" w:cs="Arial"/>
          <w:sz w:val="22"/>
          <w:szCs w:val="22"/>
          <w:lang w:eastAsia="en-US"/>
        </w:rPr>
        <w:t>, без пореза на додату вредност.</w:t>
      </w:r>
    </w:p>
    <w:p w14:paraId="4F490360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13560A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Плаћање пенала у складу са претходним ставом доспева у  року од 10 (словима: десет) дана од дана издавања рачуна од стране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 уговорене  пенале.</w:t>
      </w:r>
    </w:p>
    <w:p w14:paraId="63D88124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Уколико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услед кашњења из ст.1. овог члана, претрпи штету која је већа од износа пенала, има право на накнаду разлике између претрпљене штете у целости и исплаћених пенала.</w:t>
      </w:r>
    </w:p>
    <w:p w14:paraId="03DF352C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5078C76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DA45C8A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КВАНТИТАТИВНИ  И  КВАЛИТАТИВНИ  ПРИЈЕМ И КОНАЧНИ ОБРАЧУН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ИСПОРУЧЕНИХ ДОБАРА</w:t>
      </w:r>
    </w:p>
    <w:p w14:paraId="157EF386" w14:textId="41568E5C" w:rsidR="00AA10B5" w:rsidRPr="00AA10B5" w:rsidRDefault="003A196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lang w:eastAsia="en-US"/>
        </w:rPr>
        <w:t>Члан 15</w:t>
      </w:r>
      <w:r w:rsidR="00AA10B5"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3EC17509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дужан да преко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обавести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 завршетку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по конкретно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Уговору, у виду захтева за примопредају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</w:p>
    <w:p w14:paraId="1EB3A640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CFD9FC4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Примопредају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врши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Л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да без одлагања, а најкасније у року од 24 сата, по пријему обавештења изврши преглед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уколико констатује да су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испоручена добра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 свему према овом Оквирном споразуму, односно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Уговору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приступа примопредаји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о чему сачињава Записник 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квалитативном и квантитативном пријему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коначном обрачуну, који потписује. </w:t>
      </w:r>
    </w:p>
    <w:p w14:paraId="58E71D16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553AAA3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дужан да своје активности прилагоди договору са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Купцем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за планиран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hAnsi="Arial" w:cs="Arial"/>
          <w:sz w:val="22"/>
          <w:szCs w:val="22"/>
          <w:lang w:eastAsia="en-US"/>
        </w:rPr>
        <w:t>, без права надокнаде за евентуално посебно повећање трошкова за прековремени рад.</w:t>
      </w:r>
    </w:p>
    <w:p w14:paraId="65C5FA4A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71FE93B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lastRenderedPageBreak/>
        <w:t xml:space="preserve">За случај било каквог квантитативног или квалитативног одступања,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 ће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сачини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ти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Записник са примедбама.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дужан да одмах, а најкасније у року који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одреди Записником, отклони све евентуалне констатоване недостатке и примедбе.</w:t>
      </w:r>
    </w:p>
    <w:p w14:paraId="1E438268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EEEA0EE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Када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отклони све евентуалне примедбе и недостатке у датим роковима,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ће извршити поново пријем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то констатовати новим Записником. Тек тада се сматра да је пријем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извршен успешно и да су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добра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примљен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од стране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односно да 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испорука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према конкретно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појединачно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Уговору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завршен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</w:p>
    <w:p w14:paraId="43A0996F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32B2267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 супротном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стиче право да раскине овај Оквирни споразум и активира средство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финансијског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обезбеђења за добро извршење посла.</w:t>
      </w:r>
    </w:p>
    <w:p w14:paraId="28D36C30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1EA2BB4" w14:textId="77777777" w:rsidR="00AA10B5" w:rsidRPr="00AA10B5" w:rsidRDefault="00AA10B5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Квалитативни пријем добара ће се обавити у року од 3 (словима: три) дана од завршетка свих активности које трају најдуже 12 (словима: дванест) месеци од дана закључења Уговора. </w:t>
      </w:r>
    </w:p>
    <w:p w14:paraId="1F9B8710" w14:textId="77777777" w:rsidR="00AA10B5" w:rsidRPr="00AA10B5" w:rsidRDefault="00AA10B5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2C992F28" w14:textId="77777777" w:rsidR="00AA10B5" w:rsidRPr="00AA10B5" w:rsidRDefault="00AA10B5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Квалитативни пријем добара ће се обавити у року од 3 (словима: три) дана од дана испоруке.  </w:t>
      </w:r>
    </w:p>
    <w:p w14:paraId="0BB2C9CE" w14:textId="77777777" w:rsidR="00AA10B5" w:rsidRPr="00AA10B5" w:rsidRDefault="00AA10B5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Лице задужено за праћење реализације Оквирног споразума, уз обавезно присуство представника Продавца, одмах након извршеног квалитативног пријема сачињава Записник. </w:t>
      </w:r>
    </w:p>
    <w:p w14:paraId="64F4A71F" w14:textId="77777777" w:rsidR="00AA10B5" w:rsidRPr="00AA10B5" w:rsidRDefault="00AA10B5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 је дужан да евентуалне примедбе констатоване Записником отклони у року одређеном у Записнику. У случају да контрола квалитета није успешно завршена, понавља се у горе наведеним роковима, који теку од пријема обавештења Продавца да су примедбе отклоњене, након чега се потписује Записник о извршеној испоруци без примедби.</w:t>
      </w:r>
    </w:p>
    <w:p w14:paraId="18BC2E73" w14:textId="77777777" w:rsidR="00AA10B5" w:rsidRPr="00AA10B5" w:rsidRDefault="00AA10B5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11512FBA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2A0AD9C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БЕЗБЕДНОСТ И ЗДРАВЉЕ НА РАДУ</w:t>
      </w:r>
    </w:p>
    <w:p w14:paraId="19313EF9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1498F55" w14:textId="0D1AD884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1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6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4E0C5E2F" w14:textId="77777777" w:rsidR="00AA10B5" w:rsidRPr="00AA10B5" w:rsidRDefault="00AA10B5" w:rsidP="00AA10B5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Продавац је дужан да све послове које обавља у циљу реализације овог Оквирног споразума, обавља поштујући прописе и ратификоване међународне конвенције о безбедности и здрављу на раду у Републици Србији. Продавац је дужан да поштује и акте које донесе Купац, односно стране у оквирном споразуму закључе из области безбедности и здравља на раду у складу са прописима, ради реализације овог Оквирног споразума.</w:t>
      </w:r>
    </w:p>
    <w:p w14:paraId="4B8614A7" w14:textId="77777777" w:rsidR="00AA10B5" w:rsidRPr="00AA10B5" w:rsidRDefault="00AA10B5" w:rsidP="00AA10B5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Продавац је одговоран за предузимање свих мера безбедности и здравља на раду, које je полазећи од специфичности послова које су предмет овог Оквирног споразума, технологије рада и стеченог искуствa, неопходно спровести како би се заштитили запослени код Продавца, трећа лица и имовина.</w:t>
      </w:r>
    </w:p>
    <w:p w14:paraId="71D333DD" w14:textId="77777777" w:rsidR="00AA10B5" w:rsidRPr="00AA10B5" w:rsidRDefault="00AA10B5" w:rsidP="00AA10B5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У случају било каквог кршења обавезе наведене у ставу 1. и 2. овог члана Купац може раскинути овај Оквирни споразум.</w:t>
      </w:r>
    </w:p>
    <w:p w14:paraId="4E79A663" w14:textId="0CF98627" w:rsidR="00AA10B5" w:rsidRPr="00AA10B5" w:rsidRDefault="003A1965" w:rsidP="00AA10B5">
      <w:pPr>
        <w:suppressAutoHyphens w:val="0"/>
        <w:jc w:val="center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b/>
          <w:sz w:val="22"/>
          <w:szCs w:val="22"/>
          <w:lang w:val="ru-RU" w:eastAsia="en-US"/>
        </w:rPr>
        <w:t>Члан 17</w:t>
      </w:r>
      <w:r w:rsidR="00AA10B5" w:rsidRPr="00AA10B5">
        <w:rPr>
          <w:rFonts w:ascii="Arial" w:hAnsi="Arial" w:cs="Arial"/>
          <w:sz w:val="22"/>
          <w:szCs w:val="22"/>
          <w:lang w:val="ru-RU" w:eastAsia="en-US"/>
        </w:rPr>
        <w:t>.</w:t>
      </w:r>
    </w:p>
    <w:p w14:paraId="2BF0FC9B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ru-RU" w:eastAsia="en-US"/>
        </w:rPr>
        <w:t>је дужан да колективно осигура своје запослене у случају повреде на раду, професионалних обољења и обољења у вези са радом.</w:t>
      </w:r>
    </w:p>
    <w:p w14:paraId="57179B93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14:paraId="3FB84B5E" w14:textId="131D0376" w:rsidR="00AA10B5" w:rsidRPr="00AA10B5" w:rsidRDefault="003A1965" w:rsidP="00AA10B5">
      <w:pPr>
        <w:suppressAutoHyphens w:val="0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>
        <w:rPr>
          <w:rFonts w:ascii="Arial" w:hAnsi="Arial" w:cs="Arial"/>
          <w:b/>
          <w:sz w:val="22"/>
          <w:szCs w:val="22"/>
          <w:lang w:val="ru-RU" w:eastAsia="en-US"/>
        </w:rPr>
        <w:t>Члан 18</w:t>
      </w:r>
      <w:r w:rsidR="00AA10B5" w:rsidRPr="00AA10B5">
        <w:rPr>
          <w:rFonts w:ascii="Arial" w:hAnsi="Arial" w:cs="Arial"/>
          <w:b/>
          <w:sz w:val="22"/>
          <w:szCs w:val="22"/>
          <w:lang w:val="ru-RU" w:eastAsia="en-US"/>
        </w:rPr>
        <w:t>.</w:t>
      </w:r>
    </w:p>
    <w:p w14:paraId="1C301D62" w14:textId="77777777" w:rsidR="00AA10B5" w:rsidRPr="00AA10B5" w:rsidRDefault="00AA10B5" w:rsidP="00AA10B5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Продавац је дужан да Купцу и/или његовим запосленима надокнади штету која је настала због 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lastRenderedPageBreak/>
        <w:t>непридржавања прописаних мера безбедности и здравља на раду од стране Продавца, односно његових запослених, као и других лица које ангажовао Продавац, ради обављања послова који су предмет овог Оквирног споразума.</w:t>
      </w:r>
    </w:p>
    <w:p w14:paraId="7CE3EFF8" w14:textId="77777777" w:rsidR="00AA10B5" w:rsidRPr="00AA10B5" w:rsidRDefault="00AA10B5" w:rsidP="00AA10B5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Под штетом, у смислу става 1. овог члана, подразумева се нематеријална штета настала услед смрти или повреде запосленог код Купца, штета настала на имовини Купца, као и сви други трошкови и накнаде које је имао Купац ради отклањања последица настале штете.</w:t>
      </w:r>
    </w:p>
    <w:p w14:paraId="4F7A0636" w14:textId="23B35F5D" w:rsidR="00AA10B5" w:rsidRPr="00AA10B5" w:rsidRDefault="003A1965" w:rsidP="00AA10B5">
      <w:pPr>
        <w:suppressAutoHyphens w:val="0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>
        <w:rPr>
          <w:rFonts w:ascii="Arial" w:hAnsi="Arial" w:cs="Arial"/>
          <w:b/>
          <w:sz w:val="22"/>
          <w:szCs w:val="22"/>
          <w:lang w:val="ru-RU" w:eastAsia="en-US"/>
        </w:rPr>
        <w:t>Члан 19</w:t>
      </w:r>
      <w:r w:rsidR="00AA10B5" w:rsidRPr="00AA10B5">
        <w:rPr>
          <w:rFonts w:ascii="Arial" w:hAnsi="Arial" w:cs="Arial"/>
          <w:b/>
          <w:sz w:val="22"/>
          <w:szCs w:val="22"/>
          <w:lang w:val="ru-RU" w:eastAsia="en-US"/>
        </w:rPr>
        <w:t>.</w:t>
      </w:r>
    </w:p>
    <w:p w14:paraId="174D2F0B" w14:textId="77777777" w:rsidR="00AA10B5" w:rsidRPr="00AA10B5" w:rsidRDefault="00AA10B5" w:rsidP="00AA10B5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Продавац је дужан да, у складу са законом, обустави послове на радном месту уколико је забрану рада на радном месту или забрану употребе средства за рад издало лице одређено, у складу са прописима, од стране Купца да спроводи контролу примене превентивних мера за безбедан и здрав рад, док се не отклоне његове примедбе у вези са повредом безбедности и здравља на раду.</w:t>
      </w:r>
    </w:p>
    <w:p w14:paraId="07128248" w14:textId="77777777" w:rsidR="00AA10B5" w:rsidRPr="00AA10B5" w:rsidRDefault="00AA10B5" w:rsidP="00AA10B5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Продавац нема право на накнаду трошкова насталих због оправданог обустављања послова на начин утврђен у ставу 1. овог члана, нити може продужити рок за извршење послова, због тога што су послови обустављени од стране лица одређеног, у складу са прописима, од стране Купца за спровођење контроле примене превентивних мера за безбедан и здрав рад.</w:t>
      </w:r>
    </w:p>
    <w:p w14:paraId="578952B0" w14:textId="77777777" w:rsidR="00237BA5" w:rsidRDefault="00237BA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6C1CA9FE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ГАРАНТНИ РОК</w:t>
      </w:r>
    </w:p>
    <w:p w14:paraId="22B26B10" w14:textId="67DB35F5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20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31C20CF8" w14:textId="77777777" w:rsidR="00AA10B5" w:rsidRPr="00AA10B5" w:rsidRDefault="00AA10B5" w:rsidP="00AA10B5">
      <w:pPr>
        <w:tabs>
          <w:tab w:val="left" w:pos="195"/>
        </w:tabs>
        <w:suppressAutoHyphens w:val="0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 мора да омогући:</w:t>
      </w:r>
    </w:p>
    <w:p w14:paraId="131861E3" w14:textId="3F36EFFC" w:rsidR="0097432E" w:rsidRPr="0097432E" w:rsidRDefault="0097432E" w:rsidP="0097432E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Calibri" w:hAnsi="Arial" w:cs="Arial"/>
          <w:sz w:val="22"/>
          <w:szCs w:val="22"/>
          <w:lang w:val="sr-Cyrl-RS" w:eastAsia="en-US"/>
        </w:rPr>
        <w:t>Понуђач је дужан да понуди гаранцију која не</w:t>
      </w:r>
      <w:r w:rsidR="000E60CE">
        <w:rPr>
          <w:rFonts w:ascii="Arial" w:eastAsia="Calibri" w:hAnsi="Arial" w:cs="Arial"/>
          <w:sz w:val="22"/>
          <w:szCs w:val="22"/>
          <w:lang w:val="sr-Cyrl-RS" w:eastAsia="en-US"/>
        </w:rPr>
        <w:t xml:space="preserve"> може бити краћа од годину дана од дана потписивања записника.</w:t>
      </w:r>
    </w:p>
    <w:p w14:paraId="296FF877" w14:textId="77777777" w:rsidR="0097432E" w:rsidRPr="0097432E" w:rsidRDefault="0097432E" w:rsidP="0097432E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Calibri" w:hAnsi="Arial" w:cs="Arial"/>
          <w:sz w:val="22"/>
          <w:szCs w:val="22"/>
          <w:lang w:val="sr-Cyrl-RS" w:eastAsia="en-US"/>
        </w:rPr>
        <w:t>Гаранција покрива отклањање свих проблема у раду софтвера које Наручилац буде уочио.</w:t>
      </w:r>
    </w:p>
    <w:p w14:paraId="479BAD25" w14:textId="77777777" w:rsidR="0097432E" w:rsidRPr="0097432E" w:rsidRDefault="0097432E" w:rsidP="0097432E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Calibri" w:hAnsi="Arial" w:cs="Arial"/>
          <w:sz w:val="22"/>
          <w:szCs w:val="22"/>
          <w:lang w:val="sr-Cyrl-RS" w:eastAsia="en-US"/>
        </w:rPr>
        <w:t>У време трајања гарантног рока, одржавање решења је бесплатно.</w:t>
      </w:r>
    </w:p>
    <w:p w14:paraId="666FC8CB" w14:textId="77777777" w:rsidR="0097432E" w:rsidRPr="0097432E" w:rsidRDefault="0097432E" w:rsidP="00974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97432E">
        <w:rPr>
          <w:rFonts w:ascii="Arial" w:hAnsi="Arial" w:cs="Arial"/>
          <w:sz w:val="22"/>
          <w:szCs w:val="22"/>
          <w:lang w:val="sr-Cyrl-RS" w:eastAsia="en-US"/>
        </w:rPr>
        <w:t xml:space="preserve">Продавац мора без накнаде да отклони све евентуалне недостатке који се уоче у гарантном року. </w:t>
      </w:r>
    </w:p>
    <w:p w14:paraId="6976FCB8" w14:textId="77777777" w:rsidR="0097432E" w:rsidRPr="0006037B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Arial Unicode MS" w:hAnsi="Arial" w:cs="Arial"/>
          <w:sz w:val="22"/>
          <w:szCs w:val="22"/>
          <w:lang w:val="sr-Cyrl-RS" w:eastAsia="en-US"/>
        </w:rPr>
        <w:t>Уколико  Продавац на отклони недостатке у гарантном року, Купац може реализовати Срество финансијског обезбеђења – из члана  11. Уговора.</w:t>
      </w:r>
    </w:p>
    <w:p w14:paraId="5CE7F507" w14:textId="77777777" w:rsidR="0097432E" w:rsidRDefault="0097432E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308F4ACD" w14:textId="77777777" w:rsidR="00AA10B5" w:rsidRPr="00AA10B5" w:rsidRDefault="00AA10B5" w:rsidP="00AA10B5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Продавац мора без накнаде да отклони све евентуалне недостатке који се уоче у гарантном року. </w:t>
      </w:r>
    </w:p>
    <w:p w14:paraId="4D9DE24E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Уколико  Продавац на отклони недостатке у гарантном року, Купац може реализовати Сресдтво финансијског обезбеђења – меницу из члана  6.Оквирног споразума.</w:t>
      </w:r>
    </w:p>
    <w:p w14:paraId="25FBB42E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Купац има право на рекламацију у току трајања гарантног рока, тако што ће у писаном облику доставити Продавцу Приговор на квалитет, а најкасније у року од три дана од дана сазнања за недостатак.</w:t>
      </w:r>
    </w:p>
    <w:p w14:paraId="443C01CE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Продавац се обавезује да у гарантном року, о свом трошку, отклони све евентуалне недостатке на испорученом добру под условима утврђеним у техничкој гаранцији и важећим законским прописима Републике Србије.</w:t>
      </w:r>
    </w:p>
    <w:p w14:paraId="4D1E2569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У случају потврђивања чињеница, изложених у рекламационом акту Купца, Продавац ће испоручити добро у замену за рекламирано о свом трошку, најкасније 15 (петнаест) дана од дана повраћаја рекламираног добра од стране Купца.</w:t>
      </w:r>
    </w:p>
    <w:p w14:paraId="188E045D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lastRenderedPageBreak/>
        <w:t xml:space="preserve">Гарантни рок се продужава за време за које добро, због недостатака, у гарантном року није коришћено на начин за који је купљено и време проведено на отклањању недостатака на добру у гарантном року. На замењеном добру тече нови гарантни рок и износи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месец дана дуже од датума истека регуларног гарантног рока.</w:t>
      </w:r>
    </w:p>
    <w:p w14:paraId="1B4A27BF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Сви трошкови који буду проузроковани Купцу, а везани су за отклањање недостатака на добру које му се испоручује, сагласно овом Уговору, у гарантном року, иду на терет Продавца.</w:t>
      </w:r>
    </w:p>
    <w:p w14:paraId="06E39A90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 има право да реализује Банкарску гаранцију за отклањање недостатака у гарантном року, уколико Продавац не реализује своје обавезе.</w:t>
      </w:r>
    </w:p>
    <w:p w14:paraId="14743174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899DFC5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ВИША СИЛА</w:t>
      </w:r>
    </w:p>
    <w:p w14:paraId="522A5DFC" w14:textId="494F7DA4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21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3E646915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У случају више силе – непредвиђених догађаја ван контроле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hAnsi="Arial" w:cs="Arial"/>
          <w:sz w:val="22"/>
          <w:szCs w:val="22"/>
          <w:lang w:val="en-US" w:eastAsia="en-US"/>
        </w:rPr>
        <w:t>трана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, који спречавају било коју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hAnsi="Arial" w:cs="Arial"/>
          <w:sz w:val="22"/>
          <w:szCs w:val="22"/>
          <w:lang w:val="en-US" w:eastAsia="en-US"/>
        </w:rPr>
        <w:t>страну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да изврши своје обавезе по овом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– извршавање уговорених обавеза ће се прекинути у оној мери у којој 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hAnsi="Arial" w:cs="Arial"/>
          <w:sz w:val="22"/>
          <w:szCs w:val="22"/>
          <w:lang w:val="en-US" w:eastAsia="en-US"/>
        </w:rPr>
        <w:t>трана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погођена таквим догађајем и за време за које траје немогућност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добара и пратећих услуга 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услед наступања непредвиђених догађаја, под условом да је друга страна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обавештена, у року од најдуже 3 (словима: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en-US" w:eastAsia="en-US"/>
        </w:rPr>
        <w:t>три) радна дана о наступању више силе.</w:t>
      </w:r>
    </w:p>
    <w:p w14:paraId="2D2030FC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703EBAB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>Свака страна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сноси своје трошкове, који настану у периоду трајања више силе, односно за период мировања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услед дејства више силе.</w:t>
      </w:r>
    </w:p>
    <w:p w14:paraId="7C74DAD4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9FC03CF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>Уколико виша сила траје дуже од 90 (словима: деведесет) дана, било која Страна у споразуму може да раскине овај Споразум у року од 30 (словима: тридесет) дана, уз доставу писаног обавештења другој Страни у споразуму о намери да раскине Споразум.</w:t>
      </w:r>
    </w:p>
    <w:p w14:paraId="442ADB5D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3C4E5C3" w14:textId="77777777" w:rsidR="00DC584A" w:rsidRDefault="00DC584A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3B2E5D58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ЛИЦА ЗАДУЖЕНА ЗА РЕАЛИЗАЦИЈУ ОКВИРНОГ СПОРАЗУМА</w:t>
      </w:r>
    </w:p>
    <w:p w14:paraId="7CBFDBA5" w14:textId="08FCE862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22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675A519C" w14:textId="00F9220F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Овлашћени представник за праћење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</w:t>
      </w:r>
      <w:r w:rsidR="00A12530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пратећих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из члана 1. овог Оквирног споразума за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је:______________________.</w:t>
      </w:r>
    </w:p>
    <w:p w14:paraId="0EF9B381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C680992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Купац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у складу са својим интерним актима именује лице задужено за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комуникацију са задуженим лицима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</w:p>
    <w:p w14:paraId="5E43F83C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096F999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Именовани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дужн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да врши следеће послове:</w:t>
      </w:r>
    </w:p>
    <w:p w14:paraId="6AF260AF" w14:textId="77777777" w:rsidR="00AA10B5" w:rsidRPr="00AA10B5" w:rsidRDefault="00AA10B5" w:rsidP="0071766C">
      <w:pPr>
        <w:numPr>
          <w:ilvl w:val="0"/>
          <w:numId w:val="27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праћење степена и динамике реализације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Оквирног споразума и потписаних Уговора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6F740E63" w14:textId="77777777" w:rsidR="00AA10B5" w:rsidRPr="00AA10B5" w:rsidRDefault="00AA10B5" w:rsidP="0071766C">
      <w:pPr>
        <w:numPr>
          <w:ilvl w:val="0"/>
          <w:numId w:val="27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праћење датума истека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Уговора и 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5258CCB2" w14:textId="77777777" w:rsidR="00AA10B5" w:rsidRPr="00AA10B5" w:rsidRDefault="00AA10B5" w:rsidP="0071766C">
      <w:pPr>
        <w:numPr>
          <w:ilvl w:val="0"/>
          <w:numId w:val="27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праћење усаглашености уговорених и реализованих позиција и евентуалних одступања.</w:t>
      </w:r>
    </w:p>
    <w:p w14:paraId="33B1B5B0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393DF6E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РАСКИД ОКВИРНОГ СПОРАЗУМА</w:t>
      </w:r>
    </w:p>
    <w:p w14:paraId="1AEF452C" w14:textId="60082D09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2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683D6407" w14:textId="77777777" w:rsidR="00AA10B5" w:rsidRPr="00AA10B5" w:rsidRDefault="00AA10B5" w:rsidP="00AA10B5">
      <w:pPr>
        <w:suppressAutoHyphens w:val="0"/>
        <w:autoSpaceDE w:val="0"/>
        <w:autoSpaceDN w:val="0"/>
        <w:spacing w:after="60"/>
        <w:jc w:val="both"/>
        <w:rPr>
          <w:rFonts w:ascii="Arial" w:hAnsi="Arial" w:cs="Arial"/>
          <w:noProof/>
          <w:sz w:val="22"/>
          <w:szCs w:val="22"/>
          <w:lang w:val="en-GB" w:eastAsia="en-US"/>
        </w:rPr>
      </w:pP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Свака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 xml:space="preserve"> Страна у споразуму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може једнострано раскинути овај Споразум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пре истека рока, у случају непридржавања друге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Стране у споразуму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>, одредби овог Споразума, неотпочињања или неквалитетн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е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испоруке добара и пратећих услуга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која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су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предмет овог Споразума, достављањем писане изјаве о једностраном раскиду Споразума другој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Страни у споразуму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и уз поштовање отказног рока од 15 (словима: петнаест) дана од дана достављања писане изјаве. </w:t>
      </w:r>
    </w:p>
    <w:p w14:paraId="16333F7B" w14:textId="77777777" w:rsidR="00AA10B5" w:rsidRPr="00AA10B5" w:rsidRDefault="00AA10B5" w:rsidP="00AA10B5">
      <w:pPr>
        <w:suppressAutoHyphens w:val="0"/>
        <w:autoSpaceDE w:val="0"/>
        <w:autoSpaceDN w:val="0"/>
        <w:spacing w:after="60"/>
        <w:jc w:val="both"/>
        <w:rPr>
          <w:rFonts w:ascii="Arial" w:hAnsi="Arial" w:cs="Arial"/>
          <w:noProof/>
          <w:sz w:val="22"/>
          <w:szCs w:val="22"/>
          <w:lang w:val="en-GB" w:eastAsia="en-US"/>
        </w:rPr>
      </w:pPr>
    </w:p>
    <w:p w14:paraId="47170A7B" w14:textId="77777777" w:rsidR="00AA10B5" w:rsidRPr="00AA10B5" w:rsidRDefault="00AA10B5" w:rsidP="00AA10B5">
      <w:pPr>
        <w:suppressAutoHyphens w:val="0"/>
        <w:autoSpaceDE w:val="0"/>
        <w:autoSpaceDN w:val="0"/>
        <w:spacing w:after="60"/>
        <w:jc w:val="both"/>
        <w:rPr>
          <w:rFonts w:ascii="Arial" w:hAnsi="Arial" w:cs="Arial"/>
          <w:noProof/>
          <w:sz w:val="22"/>
          <w:szCs w:val="22"/>
          <w:lang w:val="en-GB" w:eastAsia="en-US"/>
        </w:rPr>
      </w:pP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lastRenderedPageBreak/>
        <w:t>Купац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може једнострано раскинути овај Споразум пре истека рока услед престанка потребе за ангажовањем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Продавца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, достављањем писане изјаве о једностраном раскиду Споразума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Продавцу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и уз поштовање отказног рока од 15 (словима: петнаест) дана од дана достављања писане изјаве.</w:t>
      </w:r>
    </w:p>
    <w:p w14:paraId="59F9DE62" w14:textId="77777777" w:rsidR="00AA10B5" w:rsidRPr="00AA10B5" w:rsidRDefault="00AA10B5" w:rsidP="00AA10B5">
      <w:pPr>
        <w:suppressAutoHyphens w:val="0"/>
        <w:autoSpaceDE w:val="0"/>
        <w:autoSpaceDN w:val="0"/>
        <w:spacing w:after="60"/>
        <w:jc w:val="both"/>
        <w:rPr>
          <w:rFonts w:ascii="Arial" w:hAnsi="Arial" w:cs="Arial"/>
          <w:noProof/>
          <w:sz w:val="22"/>
          <w:szCs w:val="22"/>
          <w:lang w:val="en-GB" w:eastAsia="en-US"/>
        </w:rPr>
      </w:pPr>
    </w:p>
    <w:p w14:paraId="61D53D4D" w14:textId="77777777" w:rsidR="00AA10B5" w:rsidRPr="00AA10B5" w:rsidRDefault="00AA10B5" w:rsidP="00AA10B5">
      <w:pPr>
        <w:suppressAutoHyphens w:val="0"/>
        <w:autoSpaceDE w:val="0"/>
        <w:autoSpaceDN w:val="0"/>
        <w:spacing w:after="60"/>
        <w:jc w:val="both"/>
        <w:rPr>
          <w:rFonts w:ascii="Arial" w:hAnsi="Arial" w:cs="Arial"/>
          <w:noProof/>
          <w:sz w:val="22"/>
          <w:szCs w:val="22"/>
          <w:lang w:val="en-GB" w:eastAsia="en-US"/>
        </w:rPr>
      </w:pP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Уколико било која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Страна у споразуму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откаже овај Споразум без оправданог, односно објективног и доказаног разлога, друга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Страна у споразуму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има право да на име неоправданог отказа наплати уговорну казну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 xml:space="preserve">, 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у висини од 10% од укупне вредности 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>Споразума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у свему у складу са ЗОО, одговорност за штету због неиспуњења, делимичног испуњења или задоцњења у испуњењу обавеза преузетих овим Споразумом.</w:t>
      </w:r>
    </w:p>
    <w:p w14:paraId="4C9D9BCC" w14:textId="77777777" w:rsidR="00AA10B5" w:rsidRPr="00AA10B5" w:rsidRDefault="00AA10B5" w:rsidP="00AA10B5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556EBF5E" w14:textId="0E58B55F" w:rsidR="00AA10B5" w:rsidRPr="00AA10B5" w:rsidRDefault="00AA10B5" w:rsidP="00AA10B5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A10B5">
        <w:rPr>
          <w:rFonts w:ascii="Arial" w:hAnsi="Arial" w:cs="Arial"/>
          <w:b/>
          <w:sz w:val="22"/>
          <w:szCs w:val="22"/>
          <w:lang w:eastAsia="en-US"/>
        </w:rPr>
        <w:t>Члан 2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AA10B5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4B06652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eastAsia="en-US"/>
        </w:rPr>
        <w:t>је обавезан да чува поверљивост свих података и информација садржаних у документацији, извештајима, техничким подацима и обавештењима и да их користи искључиво у вези са реализацијом овог Оквирног споразума.</w:t>
      </w:r>
    </w:p>
    <w:p w14:paraId="4E522437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Информације, подаци и документација које 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 доставио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 извршавању предмета овог Оквирног споразума,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не може стављати на располагање трећим лицима, без претходне писане сагласности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осим у случајевима предвиђеним одговарајућим прописима. </w:t>
      </w:r>
    </w:p>
    <w:p w14:paraId="4044364F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Уговор о чувању пословне тајне и поверљивих информација као Прилог 5 чини саставни део Оквирном споразуму.</w:t>
      </w:r>
    </w:p>
    <w:p w14:paraId="4A36050D" w14:textId="77777777" w:rsidR="00237BA5" w:rsidRDefault="00237BA5" w:rsidP="00AA10B5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3E456DC" w14:textId="41633892" w:rsidR="00AA10B5" w:rsidRPr="00AA10B5" w:rsidRDefault="00AA10B5" w:rsidP="00AA10B5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AA10B5">
        <w:rPr>
          <w:rFonts w:ascii="Arial" w:hAnsi="Arial" w:cs="Arial"/>
          <w:b/>
          <w:sz w:val="22"/>
          <w:szCs w:val="22"/>
          <w:lang w:eastAsia="en-US"/>
        </w:rPr>
        <w:t>Члан 2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5</w:t>
      </w:r>
      <w:r w:rsidRPr="00AA10B5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39E4E773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Уколико у току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важење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овог Оквирног споразума дође до статусних промена код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hAnsi="Arial" w:cs="Arial"/>
          <w:sz w:val="22"/>
          <w:szCs w:val="22"/>
          <w:lang w:eastAsia="en-US"/>
        </w:rPr>
        <w:t>трана, права и обавезе прелазе на одговарајућег правног следбеника.</w:t>
      </w:r>
    </w:p>
    <w:p w14:paraId="1D900317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8D35ACE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Након закључења и ступања на правну снагу овог Оквирног споразума,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Купац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може да дозволи, 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је обавезан да прихвати промену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трана због статусних промена код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>, у складу са Уговором о статусној промени.</w:t>
      </w:r>
    </w:p>
    <w:p w14:paraId="40A024DE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AB32F30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AA10B5">
        <w:rPr>
          <w:rFonts w:ascii="Arial" w:hAnsi="Arial" w:cs="Arial"/>
          <w:b/>
          <w:sz w:val="22"/>
          <w:szCs w:val="22"/>
          <w:lang w:val="en-US" w:eastAsia="en-US"/>
        </w:rPr>
        <w:t>НАКНАДА ШТЕТЕ</w:t>
      </w:r>
    </w:p>
    <w:p w14:paraId="27263CC6" w14:textId="7ECC4637" w:rsidR="00AA10B5" w:rsidRPr="00AA10B5" w:rsidRDefault="00AA10B5" w:rsidP="00AA10B5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6</w:t>
      </w:r>
      <w:r w:rsidRPr="00AA10B5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0F646D5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је у складу са ЗОО одговоран за штету коју је претрпео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неиспуњењем, делимичним испуњењем или задоцњењем у испуњењу обавеза преузетих овим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Оквирним споразумом</w:t>
      </w:r>
      <w:r w:rsidRPr="00AA10B5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3081720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86BCD83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Уколико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претрпи штету због чињења или нечињења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и уколико се стране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сагласе око основа и висине претрпљене штете,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је сагласан да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исту накнади, тако што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има право на наплату накнаде штете без посебног обавештења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уз издавање одговарајућег обрачуна са роком плаћања од 15 (словима: петнаест) дана од датума издавања истог.</w:t>
      </w:r>
    </w:p>
    <w:p w14:paraId="0AB80A59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171A4D7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>Ниједна страна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Оквирним споразумом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, изузев уколико је у питању груба непажња или поступање изван професионалних стандарда за ову врсту услуга на страни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14:paraId="0FCDA1E7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EC8CD91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lastRenderedPageBreak/>
        <w:t>Наведена ограничавања/искључивања одговорности се не односе на одговорност било које стране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када се ради о кршењу обавеза у вези са чувањем пословних тајни, као и у вези са поштовањем права интелектуалне својине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.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14:paraId="58832BC9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B339E61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ИНТЕЛЕКТУАЛНА СВОЈИНА</w:t>
      </w:r>
    </w:p>
    <w:p w14:paraId="464FB958" w14:textId="313E56C1" w:rsidR="00AA10B5" w:rsidRPr="00AA10B5" w:rsidRDefault="00AA10B5" w:rsidP="00AA10B5">
      <w:pPr>
        <w:tabs>
          <w:tab w:val="left" w:pos="567"/>
        </w:tabs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val="en-US" w:eastAsia="en-US"/>
        </w:rPr>
        <w:t>Члан 2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7</w:t>
      </w:r>
      <w:r w:rsidRPr="00AA10B5">
        <w:rPr>
          <w:rFonts w:ascii="Arial" w:eastAsia="Arial Unicode MS" w:hAnsi="Arial" w:cs="Arial"/>
          <w:b/>
          <w:sz w:val="22"/>
          <w:szCs w:val="22"/>
          <w:lang w:val="en-US" w:eastAsia="en-US"/>
        </w:rPr>
        <w:t>.</w:t>
      </w:r>
    </w:p>
    <w:p w14:paraId="7B863118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потврђује да је носилац права интелектуалне својине и да ће предмет овог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извршавати уз поштовање обавеза које произилазе из важећих прописа који регулишу права интелектуалне својине у Републици Србији.</w:t>
      </w:r>
    </w:p>
    <w:p w14:paraId="66165489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1B5FE7D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Накнаду за коришћење права интелектуалне својине, као и одговорност за евентуалну повреду заштићених права интелектуалне својине трећих лица, сноси у целости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3DF0B868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6DF540F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Евентуалну одговорност за повреду заштићених права интелектуалне својине трећих лица, у целости сноси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0A8B1F8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2C04DDC" w14:textId="77777777" w:rsidR="00AA10B5" w:rsidRPr="00AA10B5" w:rsidRDefault="00AA10B5" w:rsidP="00AA10B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На све што није предвиђено овим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Оквирним споразумом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, а тиче се предмета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, примењиваће се одредбе Закона о ауторским и сродним правима ("Сл. гласник РС", бр. 104/2009, 99/2011 и 119/2012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29/2016 –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одлука УС РС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) и ЗОО. </w:t>
      </w:r>
    </w:p>
    <w:p w14:paraId="5677D7CC" w14:textId="77777777" w:rsidR="00AA10B5" w:rsidRPr="00AA10B5" w:rsidRDefault="00AA10B5" w:rsidP="00AA10B5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4E9E9615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РЕШАВАЊЕ СПОРОВА</w:t>
      </w:r>
    </w:p>
    <w:p w14:paraId="34F08FD4" w14:textId="02E69D8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2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8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0BCA7696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тране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у оквирном споразуму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су сагласне да ће сваки спор који настане у вези са овим Оквирним споразумом, настојати да реше мирним путем, у духу добре пословне сарадње.</w:t>
      </w:r>
    </w:p>
    <w:p w14:paraId="7133FF4D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2D6309E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 случају да настали спор не може да се реши мирним путем, за спорове из овог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биће надлежан је Привредни суд у Београду /</w:t>
      </w:r>
      <w:r w:rsidRPr="00AA10B5">
        <w:rPr>
          <w:rFonts w:ascii="Arial" w:hAnsi="Arial" w:cs="Arial"/>
          <w:i/>
          <w:sz w:val="22"/>
          <w:szCs w:val="22"/>
          <w:lang w:val="sr-Cyrl-RS" w:eastAsia="en-US"/>
        </w:rPr>
        <w:t xml:space="preserve">Сталне </w:t>
      </w:r>
      <w:r w:rsidRPr="00AA10B5">
        <w:rPr>
          <w:rFonts w:ascii="Arial" w:hAnsi="Arial" w:cs="Arial"/>
          <w:i/>
          <w:sz w:val="22"/>
          <w:szCs w:val="22"/>
          <w:lang w:eastAsia="en-US"/>
        </w:rPr>
        <w:t>арбитраже при Привредној комори Србије, уз примену њеног Правилник</w:t>
      </w:r>
      <w:r w:rsidRPr="00AA10B5">
        <w:rPr>
          <w:rFonts w:ascii="Arial" w:hAnsi="Arial" w:cs="Arial"/>
          <w:i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i/>
          <w:sz w:val="22"/>
          <w:szCs w:val="22"/>
          <w:lang w:eastAsia="en-US"/>
        </w:rPr>
        <w:t>.</w:t>
      </w:r>
    </w:p>
    <w:p w14:paraId="1E142326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AA10B5">
        <w:rPr>
          <w:rFonts w:ascii="Arial" w:hAnsi="Arial" w:cs="Arial"/>
          <w:i/>
          <w:sz w:val="22"/>
          <w:szCs w:val="22"/>
          <w:lang w:eastAsia="en-US"/>
        </w:rPr>
        <w:t xml:space="preserve">(Напомена: коначан текст у Оквирном споразуму зависи од тога да ли је домаћи или страни </w:t>
      </w:r>
      <w:r w:rsidRPr="00AA10B5">
        <w:rPr>
          <w:rFonts w:ascii="Arial" w:hAnsi="Arial" w:cs="Arial"/>
          <w:i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i/>
          <w:sz w:val="22"/>
          <w:szCs w:val="22"/>
          <w:lang w:eastAsia="en-US"/>
        </w:rPr>
        <w:t>).</w:t>
      </w:r>
    </w:p>
    <w:p w14:paraId="05952520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45BDF891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14:paraId="23F5B881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4B400EF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ЗАВРШНЕ ОДРЕДБЕ</w:t>
      </w:r>
    </w:p>
    <w:p w14:paraId="2894A306" w14:textId="05C73699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2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9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.</w:t>
      </w:r>
    </w:p>
    <w:p w14:paraId="693EDA9E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На односе Страна у Оквирном споразуму, који нису уређени овим Оквирним споразумом,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Оквнирног споразума.</w:t>
      </w:r>
    </w:p>
    <w:p w14:paraId="2B55DD81" w14:textId="71E77C42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30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.</w:t>
      </w:r>
    </w:p>
    <w:p w14:paraId="181F6C3E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Ниједна Страна нема право да неко од својих права и обавеза из овог Оквирног споразума уступи, прода нити заложи трећем лицу без претходне писане сагласности друге Стране у Оквирном споразуму</w:t>
      </w:r>
    </w:p>
    <w:p w14:paraId="088839DA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D2023EE" w14:textId="13F999DA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31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050F4319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Све евентуалне измене и допуне Оквирног споразума,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морају бити сачињене у писаној форми и потписане од стране законских заступника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трана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у Оквирном споразуму, сагласно члану 115. Закона.</w:t>
      </w:r>
    </w:p>
    <w:p w14:paraId="358DBD45" w14:textId="55300060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lastRenderedPageBreak/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32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19A2D9D5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Неважење било које одредбе овог Оквирног споразума  неће имати утицаја на важење осталих одредби Оквирног споразума, уколико битно не утиче на реализацију овог 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.</w:t>
      </w:r>
    </w:p>
    <w:p w14:paraId="178B8B16" w14:textId="7777777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5F638223" w14:textId="5411EE38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33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07846CEF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Овај Оквирни споразум се сматра закљученим, када га потпишу законски заступници, а ступа на снагу када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испуни одложни услов и достави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Банкарску гаранцију за повраћај аванса и добро извршење посла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из члана 6. овог Оквирног споразума.</w:t>
      </w:r>
    </w:p>
    <w:p w14:paraId="7E53B5BB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6C6FCDE1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Оквирни споразум се закључује на период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 годину дана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 рачунајући од ступања Оквирног споразума на снагу, односно до реализације финансијских средстава из члана 2. овог Оквирног споразума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.</w:t>
      </w:r>
    </w:p>
    <w:p w14:paraId="183A0FD3" w14:textId="77777777" w:rsidR="00AA10B5" w:rsidRPr="00AA10B5" w:rsidRDefault="00AA10B5" w:rsidP="00AA10B5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067DD877" w14:textId="77777777" w:rsidR="00AA10B5" w:rsidRPr="00AA10B5" w:rsidRDefault="00AA10B5" w:rsidP="00AA10B5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Обавезе по овом Оквирном споразуму које доспевају у наредним годинама,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ће реализовати највише до износа средстава која ће бити одобрена у Годишњем плану пословања за године у којима ће се плаћати уговорене обавезе.</w:t>
      </w:r>
    </w:p>
    <w:p w14:paraId="24E5F34C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4B36894" w14:textId="688D0EF8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34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11BFB190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Саставни део овог Оквирног споразума чине Прилози: </w:t>
      </w:r>
    </w:p>
    <w:p w14:paraId="020B92D8" w14:textId="77777777" w:rsidR="00AA10B5" w:rsidRPr="00AA10B5" w:rsidRDefault="00AA10B5" w:rsidP="00AA10B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10D1E6C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1 -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Конкурсна документације за јавну набавку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,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број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на Порталу јавних набавки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________</w:t>
      </w:r>
    </w:p>
    <w:p w14:paraId="3F54C052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i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2 -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Понуда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број ________ од __________. године, која је код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заведена под бројем _________ дана ___________. године. 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 xml:space="preserve">(не попуњава 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>)</w:t>
      </w:r>
    </w:p>
    <w:p w14:paraId="3162E547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3 - Техничка спецификација</w:t>
      </w:r>
    </w:p>
    <w:p w14:paraId="3A02A651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4 -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Образац структуре цене</w:t>
      </w:r>
    </w:p>
    <w:p w14:paraId="12B33CE2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5 -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Уговор о чувању пословне тајне и поверљивих информација</w:t>
      </w:r>
    </w:p>
    <w:p w14:paraId="01335A36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6 -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Споразум о заједничком наступању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број</w:t>
      </w:r>
      <w:r w:rsidRPr="00AA10B5">
        <w:rPr>
          <w:rFonts w:ascii="Arial" w:eastAsia="Arial Unicode MS" w:hAnsi="Arial" w:cs="Arial"/>
          <w:sz w:val="22"/>
          <w:szCs w:val="22"/>
          <w:lang w:val="sr-Latn-RS" w:eastAsia="en-US"/>
        </w:rPr>
        <w:t xml:space="preserve"> _____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од</w:t>
      </w:r>
      <w:r w:rsidRPr="00AA10B5">
        <w:rPr>
          <w:rFonts w:ascii="Arial" w:eastAsia="Arial Unicode MS" w:hAnsi="Arial" w:cs="Arial"/>
          <w:sz w:val="22"/>
          <w:szCs w:val="22"/>
          <w:lang w:val="sr-Latn-RS" w:eastAsia="en-US"/>
        </w:rPr>
        <w:t xml:space="preserve"> ______</w:t>
      </w:r>
    </w:p>
    <w:p w14:paraId="2A186E42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7 - Модел Уговора</w:t>
      </w:r>
    </w:p>
    <w:p w14:paraId="064AAD01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8 Средства финансијског обезбеђења</w:t>
      </w:r>
    </w:p>
    <w:p w14:paraId="79DBA1DD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9 Прилог о безбедности и здравља на раду</w:t>
      </w:r>
    </w:p>
    <w:p w14:paraId="79DDA111" w14:textId="77777777" w:rsidR="00AA10B5" w:rsidRPr="00AA10B5" w:rsidRDefault="00AA10B5" w:rsidP="0071766C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10 Термин план</w:t>
      </w:r>
    </w:p>
    <w:p w14:paraId="7BF4939A" w14:textId="74B0826E" w:rsidR="00EA6D90" w:rsidRPr="00407CD2" w:rsidRDefault="00EA6D90" w:rsidP="00EA6D90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11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Списак Из</w:t>
      </w:r>
      <w:r>
        <w:rPr>
          <w:rFonts w:ascii="Arial" w:eastAsia="Arial Unicode MS" w:hAnsi="Arial" w:cs="Arial"/>
          <w:sz w:val="22"/>
          <w:szCs w:val="22"/>
          <w:lang w:val="sr-Cyrl-RS" w:eastAsia="en-US"/>
        </w:rPr>
        <w:t>вршилаца који ће бити ангажовани у извршењу услуга које су предмет набавке</w:t>
      </w:r>
    </w:p>
    <w:p w14:paraId="2B612BE2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9DD58F7" w14:textId="19840237" w:rsidR="00AA10B5" w:rsidRPr="00AA10B5" w:rsidRDefault="00AA10B5" w:rsidP="00AA10B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35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4BAAC9BB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Овај Оквирни споразум је сачињен у 6 (словима: шест) истоветних примерака од којих свакој Уговорној страни припада по 3 (словима: три)  идентична примерка.    </w:t>
      </w:r>
    </w:p>
    <w:p w14:paraId="7209E824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011BABC9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D99F77E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    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           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ЗА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                                                   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                   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ЗА 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ПРОДАВЦА</w:t>
      </w:r>
    </w:p>
    <w:p w14:paraId="36B85C77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</w:p>
    <w:p w14:paraId="59C00F58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          Јавно предузеће                                                                           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   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назив</w:t>
      </w:r>
    </w:p>
    <w:p w14:paraId="3819777D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„Електропривреда Србије“ Београд</w:t>
      </w:r>
    </w:p>
    <w:p w14:paraId="4409CC0E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</w:p>
    <w:p w14:paraId="46E6002A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___________________________                                                   _______________________</w:t>
      </w:r>
    </w:p>
    <w:p w14:paraId="00A12540" w14:textId="77777777" w:rsidR="00AA10B5" w:rsidRPr="00AA10B5" w:rsidRDefault="00AA10B5" w:rsidP="00AA10B5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           Милорад Грчић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             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  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         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М.П                      </w:t>
      </w: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име и презиме 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овлашћеног лица</w:t>
      </w:r>
    </w:p>
    <w:p w14:paraId="411EC17F" w14:textId="77777777" w:rsidR="00AA10B5" w:rsidRPr="00AA10B5" w:rsidRDefault="00AA10B5" w:rsidP="00AA10B5">
      <w:pPr>
        <w:suppressAutoHyphens w:val="0"/>
        <w:rPr>
          <w:rFonts w:ascii="Arial" w:hAnsi="Arial" w:cs="Arial"/>
          <w:b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в.д. директора</w:t>
      </w: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ab/>
      </w: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ab/>
      </w: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ab/>
      </w: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ab/>
      </w: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ab/>
      </w: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ab/>
      </w:r>
      <w:r w:rsidRPr="00AA10B5">
        <w:rPr>
          <w:rFonts w:ascii="Arial" w:hAnsi="Arial" w:cs="Arial"/>
          <w:b/>
          <w:sz w:val="22"/>
          <w:szCs w:val="22"/>
          <w:lang w:val="sr-Cyrl-RS" w:eastAsia="en-US"/>
        </w:rPr>
        <w:tab/>
        <w:t>функција</w:t>
      </w:r>
    </w:p>
    <w:p w14:paraId="42679BF2" w14:textId="77777777" w:rsidR="0006037B" w:rsidRPr="0006037B" w:rsidRDefault="0006037B" w:rsidP="0006037B">
      <w:pPr>
        <w:suppressAutoHyphens w:val="0"/>
        <w:spacing w:before="120"/>
        <w:ind w:left="709" w:hanging="709"/>
        <w:jc w:val="right"/>
        <w:outlineLvl w:val="1"/>
        <w:rPr>
          <w:rFonts w:ascii="Arial" w:hAnsi="Arial" w:cs="Arial"/>
          <w:b/>
          <w:sz w:val="22"/>
          <w:szCs w:val="22"/>
          <w:lang w:val="sr-Cyrl-RS"/>
        </w:rPr>
      </w:pPr>
      <w:r w:rsidRPr="0006037B">
        <w:rPr>
          <w:rFonts w:ascii="Arial" w:hAnsi="Arial" w:cs="Arial"/>
          <w:b/>
          <w:sz w:val="22"/>
          <w:szCs w:val="22"/>
          <w:lang w:val="en-US"/>
        </w:rPr>
        <w:lastRenderedPageBreak/>
        <w:t xml:space="preserve">ОБРАЗАЦ </w:t>
      </w:r>
      <w:r w:rsidRPr="0006037B">
        <w:rPr>
          <w:rFonts w:ascii="Arial" w:hAnsi="Arial" w:cs="Arial"/>
          <w:b/>
          <w:sz w:val="22"/>
          <w:szCs w:val="22"/>
          <w:lang w:val="sr-Cyrl-RS"/>
        </w:rPr>
        <w:t>14.</w:t>
      </w:r>
    </w:p>
    <w:p w14:paraId="1BD66B1B" w14:textId="77777777" w:rsidR="0006037B" w:rsidRPr="0006037B" w:rsidRDefault="0006037B" w:rsidP="0006037B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0BD7BCA2" w14:textId="77777777" w:rsidR="0006037B" w:rsidRPr="0006037B" w:rsidRDefault="0006037B" w:rsidP="0006037B">
      <w:pPr>
        <w:keepNext/>
        <w:tabs>
          <w:tab w:val="left" w:pos="567"/>
        </w:tabs>
        <w:suppressAutoHyphens w:val="0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sr-Cyrl-RS" w:eastAsia="x-none"/>
        </w:rPr>
      </w:pPr>
      <w:r w:rsidRPr="0006037B">
        <w:rPr>
          <w:rFonts w:ascii="Arial" w:hAnsi="Arial" w:cs="Arial"/>
          <w:b/>
          <w:sz w:val="22"/>
          <w:szCs w:val="22"/>
          <w:lang w:val="sr-Cyrl-RS" w:eastAsia="x-none"/>
        </w:rPr>
        <w:t>МОДЕЛ УГОВОРА</w:t>
      </w:r>
    </w:p>
    <w:p w14:paraId="4CD83EE9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EF23D4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  <w:r w:rsidRPr="0006037B">
        <w:rPr>
          <w:rFonts w:ascii="Arial" w:hAnsi="Arial" w:cs="Arial"/>
          <w:i/>
          <w:sz w:val="22"/>
          <w:szCs w:val="22"/>
          <w:lang w:val="en-US" w:eastAsia="en-US"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14:paraId="4E265F7B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</w:p>
    <w:p w14:paraId="2AD66C5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УГОВОРНЕ СТРАНЕ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:</w:t>
      </w:r>
    </w:p>
    <w:p w14:paraId="56A8992C" w14:textId="77777777" w:rsidR="00891C0B" w:rsidRDefault="00891C0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p w14:paraId="4857FA45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: </w:t>
      </w:r>
    </w:p>
    <w:p w14:paraId="7228F351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80B6ADB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1.Јавно предузеће „Електропривреда Србије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“ Београд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>, Улица царице Милице бр. 2, матични број: 20053658, ПИБ 103920327, текући рачун 160-700-13, Banca Intesа, а.д. Београд, које заступа законски заступник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, Милорад Грчић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в.д. директора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(у даљем тексту: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)  </w:t>
      </w:r>
    </w:p>
    <w:p w14:paraId="590F13E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27C1FB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</w:p>
    <w:p w14:paraId="5ED8DD2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0A849A7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:  </w:t>
      </w:r>
    </w:p>
    <w:p w14:paraId="131E5F84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F43083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2._________________ (назив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) из _______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>седиште), ул. ___________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назив улице), бр.____, матични број: ___________, ПИБ: __________, текући рачун___________ (број текућег рачуна), Банка__________(назив банке), кога заступа __________________ (својство), _____________ (име и презиме), ___________ (функција) (као лидер у име и за рачун групе понуђача) , (у даљем тексту: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) </w:t>
      </w:r>
    </w:p>
    <w:p w14:paraId="19A022B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F5FB6EB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3._________________ (назив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) из _______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>седиште), ул. ___________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назив улице), бр.____, матични број: ___________, ПИБ: __________, текући рачун___________ (број текућег рачуна), Банка__________(назив банке), кога заступа __________________ (својство), _____________ (име и презиме), ___________ (функција) (као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члан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групе понуђача) </w:t>
      </w:r>
    </w:p>
    <w:p w14:paraId="05F92E51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3727DD7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4.</w:t>
      </w:r>
      <w:r w:rsidRPr="0006037B">
        <w:rPr>
          <w:rFonts w:ascii="Arial" w:hAnsi="Arial" w:cs="Arial"/>
          <w:sz w:val="22"/>
          <w:szCs w:val="22"/>
          <w:lang w:val="en-US" w:eastAsia="en-US"/>
        </w:rPr>
        <w:t>_________________ (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назив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) из ________(седиште), ул. ___________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_(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назив улице), бр.____, матични број: ___________, ПИБ: __________, текући рачун___________ (број текућег рачуна), Банка__________(назив банке), кога заступа __________________ (својство), _____________ (име и презиме), ___________ (функција) (као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члан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групе понуђача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/подизвођач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) </w:t>
      </w:r>
    </w:p>
    <w:p w14:paraId="1A52859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</w:p>
    <w:p w14:paraId="6ADB953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(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даљем тексту заједно: Уговорне стране)</w:t>
      </w:r>
    </w:p>
    <w:p w14:paraId="04F87B5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BA12F3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</w:p>
    <w:p w14:paraId="019C628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закључиле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су у Београду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дана___________2017.године</w:t>
      </w:r>
    </w:p>
    <w:p w14:paraId="677D05A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24E9004" w14:textId="76329BC2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УГОВОР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О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КУПОПРОДАЈИ ДОБАРА</w:t>
      </w:r>
      <w:r w:rsidR="00110CF0">
        <w:rPr>
          <w:rFonts w:ascii="Arial" w:hAnsi="Arial" w:cs="Arial"/>
          <w:b/>
          <w:sz w:val="22"/>
          <w:szCs w:val="22"/>
          <w:lang w:val="sr-Cyrl-RS" w:eastAsia="en-US"/>
        </w:rPr>
        <w:t xml:space="preserve"> И ПРАТЕЋИХ УСЛУГА</w:t>
      </w:r>
    </w:p>
    <w:p w14:paraId="5AF7BF2B" w14:textId="77777777" w:rsidR="0006037B" w:rsidRPr="0006037B" w:rsidRDefault="0006037B" w:rsidP="0006037B">
      <w:pPr>
        <w:suppressAutoHyphens w:val="0"/>
        <w:jc w:val="center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„Набавка софтверског решења за управљање процесом службених путовања“</w:t>
      </w:r>
    </w:p>
    <w:p w14:paraId="6D6DCD07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302690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УВОДНЕ ОДРЕДБЕ</w:t>
      </w:r>
    </w:p>
    <w:p w14:paraId="3E85666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EB54984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Имајући у виду:  </w:t>
      </w:r>
    </w:p>
    <w:p w14:paraId="2BD22239" w14:textId="0E8E55D8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•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да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Наручилац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(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 даљем тексту: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) спровео,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отворени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поступак јавне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 закључио  Оквирног споразума са једним понуђачем на период од годину дана број         од  _____________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06037B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сагласно члану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32. и 40.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Закона о јавним набавкама  („Службени гласник РС“ број 124/2012, 14/2015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68/2015), (у даљем тексту: Закон) за јавну набавку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="00110CF0"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„</w:t>
      </w:r>
      <w:r w:rsidRPr="0006037B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Набавка софтверског решења за управљање процесом службених путовања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“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(у даљем тексту: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),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ЈН/1000/0573/2016</w:t>
      </w:r>
    </w:p>
    <w:p w14:paraId="3777B34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•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да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Позив за подношење понуда у вези предметне јавне набавке објављен на Порталу јавних набавки дана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___.__.2017.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године, као и на интернет страници 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;</w:t>
      </w:r>
    </w:p>
    <w:p w14:paraId="0626A5E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•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да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Понуда Понуђача (у даљем тексту: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) у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отвореном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поступку за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ЈН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број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ЈН/1000/0573/2016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која је заведена код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под ЈП ЕПС  бројем ______ од _____.201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7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године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потпуности одговара захтеву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из Позива за подношење понуда и Конкурсној документацији ; </w:t>
      </w:r>
    </w:p>
    <w:p w14:paraId="13B8793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•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да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на основу Понуде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 и Одлуке 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закључењу оквирног споразума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изабрао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за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испоруку добара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, јавна набавка број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ЈН/1000/0573/2016</w:t>
      </w:r>
    </w:p>
    <w:p w14:paraId="270E55E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C0301A5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ПРЕДМЕТ УГОВОРА</w:t>
      </w:r>
    </w:p>
    <w:p w14:paraId="4A62F8A6" w14:textId="7777777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455D14CC" w14:textId="337B4050" w:rsidR="0006037B" w:rsidRPr="0006037B" w:rsidRDefault="0006037B" w:rsidP="00655F74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eastAsia="zh-CN"/>
        </w:rPr>
        <w:t xml:space="preserve">Овим Уговором о испоруци </w:t>
      </w:r>
      <w:r>
        <w:rPr>
          <w:rFonts w:ascii="Arial" w:hAnsi="Arial" w:cs="Arial"/>
          <w:sz w:val="22"/>
          <w:szCs w:val="22"/>
          <w:lang w:val="sr-Cyrl-RS" w:eastAsia="zh-CN"/>
        </w:rPr>
        <w:t xml:space="preserve">купопродаје </w:t>
      </w:r>
      <w:r w:rsidRPr="0006037B">
        <w:rPr>
          <w:rFonts w:ascii="Arial" w:hAnsi="Arial" w:cs="Arial"/>
          <w:sz w:val="22"/>
          <w:szCs w:val="22"/>
          <w:lang w:eastAsia="zh-CN"/>
        </w:rPr>
        <w:t>добара</w:t>
      </w:r>
      <w:r>
        <w:rPr>
          <w:rFonts w:ascii="Arial" w:hAnsi="Arial" w:cs="Arial"/>
          <w:sz w:val="22"/>
          <w:szCs w:val="22"/>
          <w:lang w:val="sr-Cyrl-RS" w:eastAsia="zh-CN"/>
        </w:rPr>
        <w:t xml:space="preserve"> и пратећих услуга </w:t>
      </w:r>
      <w:r w:rsidRPr="0006037B">
        <w:rPr>
          <w:rFonts w:ascii="Arial" w:hAnsi="Arial" w:cs="Arial"/>
          <w:sz w:val="22"/>
          <w:szCs w:val="22"/>
          <w:lang w:eastAsia="zh-CN"/>
        </w:rPr>
        <w:t xml:space="preserve"> (у даљем тексту: Уговор) Продавац се обавезује да за потребе Купца изврши испоруку добара</w:t>
      </w:r>
      <w:r>
        <w:rPr>
          <w:rFonts w:ascii="Arial" w:hAnsi="Arial" w:cs="Arial"/>
          <w:sz w:val="22"/>
          <w:szCs w:val="22"/>
          <w:lang w:val="sr-Cyrl-RS" w:eastAsia="zh-CN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eastAsia="zh-CN"/>
        </w:rPr>
        <w:t>: „Набавка</w:t>
      </w:r>
      <w:r w:rsidRPr="0006037B">
        <w:rPr>
          <w:rFonts w:ascii="Arial" w:hAnsi="Arial" w:cs="Arial"/>
          <w:sz w:val="22"/>
          <w:szCs w:val="22"/>
          <w:lang w:val="sr-Cyrl-RS" w:eastAsia="zh-CN"/>
        </w:rPr>
        <w:t xml:space="preserve"> софтверског решења за управљање процесом службених путовања</w:t>
      </w:r>
      <w:r w:rsidRPr="0006037B">
        <w:rPr>
          <w:rFonts w:ascii="Arial" w:hAnsi="Arial" w:cs="Arial"/>
          <w:sz w:val="22"/>
          <w:szCs w:val="22"/>
          <w:lang w:eastAsia="zh-CN"/>
        </w:rPr>
        <w:t xml:space="preserve">“ (у даљем тексту: </w:t>
      </w:r>
      <w:r w:rsidRPr="0006037B">
        <w:rPr>
          <w:rFonts w:ascii="Arial" w:hAnsi="Arial" w:cs="Arial"/>
          <w:sz w:val="22"/>
          <w:szCs w:val="22"/>
          <w:lang w:val="sr-Cyrl-RS" w:eastAsia="zh-CN"/>
        </w:rPr>
        <w:t>Добра</w:t>
      </w:r>
      <w:r w:rsidRPr="0006037B">
        <w:rPr>
          <w:rFonts w:ascii="Arial" w:hAnsi="Arial" w:cs="Arial"/>
          <w:sz w:val="22"/>
          <w:szCs w:val="22"/>
          <w:lang w:eastAsia="zh-CN"/>
        </w:rPr>
        <w:t>) која се састоји од :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Понуда треба да буде у свему у складу са Конкурсном документацијом за ЈН/1000/0573/2016</w:t>
      </w:r>
      <w:r w:rsidR="00655F74">
        <w:rPr>
          <w:rFonts w:ascii="Arial" w:hAnsi="Arial" w:cs="Arial"/>
          <w:sz w:val="22"/>
          <w:szCs w:val="22"/>
          <w:lang w:eastAsia="en-US"/>
        </w:rPr>
        <w:t xml:space="preserve">, Понудом Продавца број _______ </w:t>
      </w:r>
      <w:r w:rsidRPr="0006037B">
        <w:rPr>
          <w:rFonts w:ascii="Arial" w:hAnsi="Arial" w:cs="Arial"/>
          <w:sz w:val="22"/>
          <w:szCs w:val="22"/>
          <w:lang w:eastAsia="en-US"/>
        </w:rPr>
        <w:t>од ______ и Спецификацијом потреба, датим у Оквирном споразуму број  од    који као Прилог __ ,Прилог ___ и Прилог _____ чине саставни део овог Уговора.</w:t>
      </w:r>
    </w:p>
    <w:p w14:paraId="1EF3AFB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2835D4D9" w14:textId="77777777" w:rsidR="0006037B" w:rsidRDefault="0006037B" w:rsidP="0006037B">
      <w:pPr>
        <w:tabs>
          <w:tab w:val="left" w:pos="567"/>
        </w:tabs>
        <w:suppressAutoHyphens w:val="0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ВРЕДНОСТ</w:t>
      </w:r>
    </w:p>
    <w:p w14:paraId="4689DBFF" w14:textId="34335A0E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31C992BD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D0F32FB" w14:textId="1A5F0AD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Цена </w:t>
      </w:r>
      <w:r w:rsidR="00655F74">
        <w:rPr>
          <w:rFonts w:ascii="Arial" w:hAnsi="Arial" w:cs="Arial"/>
          <w:sz w:val="22"/>
          <w:szCs w:val="22"/>
          <w:lang w:val="sr-Cyrl-RS" w:eastAsia="en-US"/>
        </w:rPr>
        <w:t xml:space="preserve">за </w:t>
      </w:r>
      <w:r>
        <w:rPr>
          <w:rFonts w:ascii="Arial" w:hAnsi="Arial" w:cs="Arial"/>
          <w:sz w:val="22"/>
          <w:szCs w:val="22"/>
          <w:lang w:val="sr-Cyrl-RS" w:eastAsia="en-US"/>
        </w:rPr>
        <w:t>д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обара</w:t>
      </w:r>
      <w:r>
        <w:rPr>
          <w:rFonts w:ascii="Arial" w:hAnsi="Arial" w:cs="Arial"/>
          <w:sz w:val="22"/>
          <w:szCs w:val="22"/>
          <w:lang w:val="sr-Cyrl-RS" w:eastAsia="en-US"/>
        </w:rPr>
        <w:t xml:space="preserve"> и услуге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из члана 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Уговора износи __________________ (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вредност конкретног Уговора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) RSD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/ЕУР</w:t>
      </w:r>
      <w:r w:rsidRPr="0006037B">
        <w:rPr>
          <w:rFonts w:ascii="Arial" w:hAnsi="Arial" w:cs="Arial"/>
          <w:sz w:val="22"/>
          <w:szCs w:val="22"/>
          <w:lang w:val="en-US" w:eastAsia="en-US"/>
        </w:rPr>
        <w:t>, без пореза на додату вредност.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</w:p>
    <w:p w14:paraId="6B23843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4C956683" w14:textId="0EA7282E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На  цену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FE15F1">
        <w:rPr>
          <w:rFonts w:ascii="Arial" w:hAnsi="Arial" w:cs="Arial"/>
          <w:sz w:val="22"/>
          <w:szCs w:val="22"/>
          <w:lang w:val="sr-Cyrl-RS" w:eastAsia="en-US"/>
        </w:rPr>
        <w:t>д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обара</w:t>
      </w:r>
      <w:r w:rsidR="00FE15F1">
        <w:rPr>
          <w:rFonts w:ascii="Arial" w:hAnsi="Arial" w:cs="Arial"/>
          <w:sz w:val="22"/>
          <w:szCs w:val="22"/>
          <w:lang w:val="sr-Cyrl-RS" w:eastAsia="en-US"/>
        </w:rPr>
        <w:t xml:space="preserve"> и пратеће услуге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из става 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члана обрачунава се припадајући порез на додату вредност у складу са прописима Републике Србије.</w:t>
      </w:r>
    </w:p>
    <w:p w14:paraId="1A8A92B9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12B8298" w14:textId="26FED2DF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 цену су урачунати сви трошкови везани за </w:t>
      </w:r>
      <w:r w:rsidR="00FE15F1">
        <w:rPr>
          <w:rFonts w:ascii="Arial" w:hAnsi="Arial" w:cs="Arial"/>
          <w:sz w:val="22"/>
          <w:szCs w:val="22"/>
          <w:lang w:val="sr-Cyrl-RS" w:eastAsia="en-US"/>
        </w:rPr>
        <w:t>испоруку д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обара</w:t>
      </w:r>
      <w:r w:rsidR="00FE15F1"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</w:p>
    <w:p w14:paraId="1CE0B3E5" w14:textId="77777777" w:rsidR="0006037B" w:rsidRDefault="0006037B" w:rsidP="0006037B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val="sr-Cyrl-RS" w:eastAsia="en-US"/>
        </w:rPr>
      </w:pPr>
    </w:p>
    <w:p w14:paraId="63C69AA4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9B1FD2">
        <w:rPr>
          <w:rFonts w:ascii="Arial" w:hAnsi="Arial" w:cs="Arial"/>
          <w:sz w:val="22"/>
          <w:szCs w:val="22"/>
          <w:lang w:eastAsia="en-US"/>
        </w:rPr>
        <w:t xml:space="preserve">Коначна вредност </w:t>
      </w:r>
      <w:r w:rsidRPr="009B1FD2">
        <w:rPr>
          <w:rFonts w:ascii="Arial" w:hAnsi="Arial" w:cs="Arial"/>
          <w:sz w:val="22"/>
          <w:szCs w:val="22"/>
          <w:lang w:val="sr-Cyrl-RS" w:eastAsia="en-US"/>
        </w:rPr>
        <w:t>испоручених добара и пратећих услуга</w:t>
      </w:r>
      <w:r w:rsidRPr="009B1FD2">
        <w:rPr>
          <w:rFonts w:ascii="Arial" w:hAnsi="Arial" w:cs="Arial"/>
          <w:sz w:val="22"/>
          <w:szCs w:val="22"/>
          <w:lang w:eastAsia="en-US"/>
        </w:rPr>
        <w:t xml:space="preserve"> утврдиће се применом јединичних цена на стварно </w:t>
      </w:r>
      <w:r w:rsidRPr="009B1FD2">
        <w:rPr>
          <w:rFonts w:ascii="Arial" w:hAnsi="Arial" w:cs="Arial"/>
          <w:sz w:val="22"/>
          <w:szCs w:val="22"/>
          <w:lang w:val="sr-Cyrl-RS" w:eastAsia="en-US"/>
        </w:rPr>
        <w:t>испоручена добра</w:t>
      </w:r>
      <w:r w:rsidRPr="009B1FD2">
        <w:rPr>
          <w:rFonts w:ascii="Arial" w:hAnsi="Arial" w:cs="Arial"/>
          <w:sz w:val="22"/>
          <w:szCs w:val="22"/>
          <w:lang w:eastAsia="en-US"/>
        </w:rPr>
        <w:t xml:space="preserve">, а по основу </w:t>
      </w:r>
      <w:r w:rsidRPr="009B1FD2">
        <w:rPr>
          <w:rFonts w:ascii="Arial" w:hAnsi="Arial" w:cs="Arial"/>
          <w:sz w:val="22"/>
          <w:szCs w:val="22"/>
          <w:lang w:val="sr-Cyrl-RS" w:eastAsia="en-US"/>
        </w:rPr>
        <w:t>обострано потписаних Уговора</w:t>
      </w:r>
      <w:r w:rsidRPr="009B1FD2">
        <w:rPr>
          <w:rFonts w:ascii="Arial" w:hAnsi="Arial" w:cs="Arial"/>
          <w:sz w:val="22"/>
          <w:szCs w:val="22"/>
          <w:lang w:eastAsia="en-US"/>
        </w:rPr>
        <w:t>.</w:t>
      </w:r>
    </w:p>
    <w:p w14:paraId="55277166" w14:textId="77777777" w:rsid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9B1FD2">
        <w:rPr>
          <w:rFonts w:ascii="Arial" w:hAnsi="Arial" w:cs="Arial"/>
          <w:sz w:val="22"/>
          <w:szCs w:val="22"/>
          <w:lang w:eastAsia="en-US"/>
        </w:rPr>
        <w:t>На цену  из става 1. овог члана обрачунава се припадајући порез на додату вредност у складу са прописима Републике Србије.</w:t>
      </w:r>
    </w:p>
    <w:p w14:paraId="233020A6" w14:textId="77777777" w:rsidR="00237BA5" w:rsidRPr="009B1FD2" w:rsidRDefault="00237BA5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65363E81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b/>
          <w:i/>
          <w:sz w:val="22"/>
          <w:szCs w:val="22"/>
          <w:lang w:eastAsia="en-US"/>
        </w:rPr>
      </w:pPr>
      <w:r w:rsidRPr="009B1FD2">
        <w:rPr>
          <w:rFonts w:ascii="Arial" w:hAnsi="Arial" w:cs="Arial"/>
          <w:b/>
          <w:i/>
          <w:sz w:val="22"/>
          <w:szCs w:val="22"/>
          <w:lang w:eastAsia="en-US"/>
        </w:rPr>
        <w:t xml:space="preserve">(Напомена: Коначан текст овог члана уговора усагласиће се уколико се уговор закључује са страним лицем  резидентом   државе са којом Република Србија има или не  закључен уговор о избегавању двоструког опорезивања) </w:t>
      </w:r>
    </w:p>
    <w:p w14:paraId="6D08BCA4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b/>
          <w:sz w:val="22"/>
          <w:szCs w:val="22"/>
          <w:lang w:val="sr-Latn-CS" w:eastAsia="en-US"/>
        </w:rPr>
      </w:pPr>
      <w:r w:rsidRPr="009B1FD2">
        <w:rPr>
          <w:rFonts w:ascii="Arial" w:hAnsi="Arial" w:cs="Arial"/>
          <w:b/>
          <w:sz w:val="22"/>
          <w:szCs w:val="22"/>
          <w:lang w:val="sr-Latn-CS" w:eastAsia="en-US"/>
        </w:rPr>
        <w:t>Укупна цена из става 1. овог члана Уговора је бруто вредност накнаде  на коју се обрачунава порез на добит по одбитку</w:t>
      </w:r>
      <w:r w:rsidRPr="009B1FD2">
        <w:rPr>
          <w:rFonts w:ascii="Arial" w:hAnsi="Arial" w:cs="Arial"/>
          <w:b/>
          <w:sz w:val="22"/>
          <w:szCs w:val="22"/>
          <w:vertAlign w:val="superscript"/>
          <w:lang w:val="sr-Latn-CS" w:eastAsia="en-US"/>
        </w:rPr>
        <w:t>1</w:t>
      </w:r>
      <w:r w:rsidRPr="009B1FD2">
        <w:rPr>
          <w:rFonts w:ascii="Arial" w:hAnsi="Arial" w:cs="Arial"/>
          <w:b/>
          <w:sz w:val="22"/>
          <w:szCs w:val="22"/>
          <w:lang w:val="sr-Latn-CS" w:eastAsia="en-US"/>
        </w:rPr>
        <w:t>:</w:t>
      </w:r>
    </w:p>
    <w:p w14:paraId="0339E15C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b/>
          <w:sz w:val="22"/>
          <w:szCs w:val="22"/>
          <w:lang w:eastAsia="en-US"/>
        </w:rPr>
      </w:pPr>
    </w:p>
    <w:p w14:paraId="5E872A9C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b/>
          <w:sz w:val="22"/>
          <w:szCs w:val="22"/>
          <w:lang w:eastAsia="en-US"/>
        </w:rPr>
      </w:pPr>
      <w:r w:rsidRPr="009B1FD2">
        <w:rPr>
          <w:rFonts w:ascii="Arial" w:hAnsi="Arial" w:cs="Arial"/>
          <w:b/>
          <w:sz w:val="22"/>
          <w:szCs w:val="22"/>
          <w:lang w:eastAsia="en-US"/>
        </w:rPr>
        <w:t>1.</w:t>
      </w:r>
      <w:r w:rsidRPr="009B1FD2">
        <w:rPr>
          <w:rFonts w:ascii="Arial" w:hAnsi="Arial" w:cs="Arial"/>
          <w:b/>
          <w:sz w:val="22"/>
          <w:szCs w:val="22"/>
          <w:lang w:eastAsia="en-US"/>
        </w:rPr>
        <w:tab/>
        <w:t>по Уговору  о избегавању  двоструког опорезивања који је Република Србија закључила са _____________________(навести домицилну земљу Пр</w:t>
      </w:r>
      <w:r w:rsidRPr="009B1FD2">
        <w:rPr>
          <w:rFonts w:ascii="Arial" w:hAnsi="Arial" w:cs="Arial"/>
          <w:b/>
          <w:sz w:val="22"/>
          <w:szCs w:val="22"/>
          <w:lang w:val="sr-Cyrl-RS" w:eastAsia="en-US"/>
        </w:rPr>
        <w:t xml:space="preserve">одавца </w:t>
      </w:r>
      <w:r w:rsidRPr="009B1FD2">
        <w:rPr>
          <w:rFonts w:ascii="Arial" w:hAnsi="Arial" w:cs="Arial"/>
          <w:b/>
          <w:sz w:val="22"/>
          <w:szCs w:val="22"/>
          <w:lang w:eastAsia="en-US"/>
        </w:rPr>
        <w:t xml:space="preserve">)по пуној стопи, с обзиром да Уговором о избегавању двоструког опорезивања који је закључен </w:t>
      </w:r>
      <w:r w:rsidRPr="009B1FD2">
        <w:rPr>
          <w:rFonts w:ascii="Arial" w:hAnsi="Arial" w:cs="Arial"/>
          <w:b/>
          <w:sz w:val="22"/>
          <w:szCs w:val="22"/>
          <w:lang w:eastAsia="en-US"/>
        </w:rPr>
        <w:lastRenderedPageBreak/>
        <w:t>са ____________________________  (навести домицилну земљу Пр</w:t>
      </w:r>
      <w:r w:rsidRPr="009B1FD2">
        <w:rPr>
          <w:rFonts w:ascii="Arial" w:hAnsi="Arial" w:cs="Arial"/>
          <w:b/>
          <w:sz w:val="22"/>
          <w:szCs w:val="22"/>
          <w:lang w:val="sr-Cyrl-RS" w:eastAsia="en-US"/>
        </w:rPr>
        <w:t>одавца</w:t>
      </w:r>
      <w:r w:rsidRPr="009B1FD2">
        <w:rPr>
          <w:rFonts w:ascii="Arial" w:hAnsi="Arial" w:cs="Arial"/>
          <w:b/>
          <w:sz w:val="22"/>
          <w:szCs w:val="22"/>
          <w:lang w:eastAsia="en-US"/>
        </w:rPr>
        <w:t>) није предвиђено опорезивање услуге __________________ (навести предмет услуге)</w:t>
      </w:r>
    </w:p>
    <w:p w14:paraId="027A989E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b/>
          <w:sz w:val="22"/>
          <w:szCs w:val="22"/>
          <w:lang w:eastAsia="en-US"/>
        </w:rPr>
      </w:pPr>
      <w:r w:rsidRPr="009B1FD2">
        <w:rPr>
          <w:rFonts w:ascii="Arial" w:hAnsi="Arial" w:cs="Arial"/>
          <w:b/>
          <w:sz w:val="22"/>
          <w:szCs w:val="22"/>
          <w:lang w:eastAsia="en-US"/>
        </w:rPr>
        <w:t>3.</w:t>
      </w:r>
      <w:r w:rsidRPr="009B1FD2">
        <w:rPr>
          <w:rFonts w:ascii="Arial" w:hAnsi="Arial" w:cs="Arial"/>
          <w:b/>
          <w:sz w:val="22"/>
          <w:szCs w:val="22"/>
          <w:lang w:eastAsia="en-US"/>
        </w:rPr>
        <w:tab/>
        <w:t xml:space="preserve"> по пуној стопи, с обзиром да ____________________________  (навести домицилну земљу Пр</w:t>
      </w:r>
      <w:r w:rsidRPr="009B1FD2">
        <w:rPr>
          <w:rFonts w:ascii="Arial" w:hAnsi="Arial" w:cs="Arial"/>
          <w:b/>
          <w:sz w:val="22"/>
          <w:szCs w:val="22"/>
          <w:lang w:val="sr-Cyrl-RS" w:eastAsia="en-US"/>
        </w:rPr>
        <w:t>одавца</w:t>
      </w:r>
      <w:r w:rsidRPr="009B1FD2">
        <w:rPr>
          <w:rFonts w:ascii="Arial" w:hAnsi="Arial" w:cs="Arial"/>
          <w:b/>
          <w:sz w:val="22"/>
          <w:szCs w:val="22"/>
          <w:lang w:eastAsia="en-US"/>
        </w:rPr>
        <w:t>) није закључила Уговор са Републиком Србијом о избегавању двоструког опорезивања.</w:t>
      </w:r>
    </w:p>
    <w:p w14:paraId="79C728BA" w14:textId="77777777" w:rsid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343D85C5" w14:textId="7210638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9B1FD2">
        <w:rPr>
          <w:rFonts w:ascii="Arial" w:hAnsi="Arial" w:cs="Arial"/>
          <w:sz w:val="22"/>
          <w:szCs w:val="22"/>
          <w:lang w:eastAsia="en-US"/>
        </w:rPr>
        <w:t xml:space="preserve">Након </w:t>
      </w:r>
      <w:r>
        <w:rPr>
          <w:rFonts w:ascii="Arial" w:hAnsi="Arial" w:cs="Arial"/>
          <w:sz w:val="22"/>
          <w:szCs w:val="22"/>
          <w:lang w:eastAsia="en-US"/>
        </w:rPr>
        <w:t>закључења уговора</w:t>
      </w:r>
      <w:r w:rsidRPr="009B1FD2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9B1FD2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9B1FD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9B1FD2">
        <w:rPr>
          <w:rFonts w:ascii="Arial" w:hAnsi="Arial" w:cs="Arial"/>
          <w:sz w:val="22"/>
          <w:szCs w:val="22"/>
          <w:lang w:val="sr-Cyrl-RS" w:eastAsia="en-US"/>
        </w:rPr>
        <w:t>неће</w:t>
      </w:r>
      <w:r w:rsidRPr="009B1FD2">
        <w:rPr>
          <w:rFonts w:ascii="Arial" w:hAnsi="Arial" w:cs="Arial"/>
          <w:sz w:val="22"/>
          <w:szCs w:val="22"/>
          <w:lang w:eastAsia="en-US"/>
        </w:rPr>
        <w:t xml:space="preserve"> дозволити промену уговорене цене.</w:t>
      </w:r>
    </w:p>
    <w:p w14:paraId="37419C07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6B0B91A1" w14:textId="77777777" w:rsidR="009B1FD2" w:rsidRPr="009B1FD2" w:rsidRDefault="009B1FD2" w:rsidP="009B1FD2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val="en-US" w:eastAsia="en-US"/>
        </w:rPr>
      </w:pPr>
      <w:r w:rsidRPr="009B1FD2">
        <w:rPr>
          <w:rFonts w:ascii="Arial" w:hAnsi="Arial" w:cs="Arial"/>
          <w:sz w:val="22"/>
          <w:szCs w:val="22"/>
          <w:lang w:val="en-US" w:eastAsia="en-US"/>
        </w:rPr>
        <w:t>Цена је фиксна за цео уговорени период.</w:t>
      </w:r>
    </w:p>
    <w:p w14:paraId="5090F2FC" w14:textId="77777777" w:rsidR="009B1FD2" w:rsidRPr="0006037B" w:rsidRDefault="009B1FD2" w:rsidP="0006037B">
      <w:pPr>
        <w:tabs>
          <w:tab w:val="left" w:pos="284"/>
          <w:tab w:val="left" w:pos="330"/>
        </w:tabs>
        <w:suppressAutoHyphens w:val="0"/>
        <w:rPr>
          <w:rFonts w:ascii="Arial" w:hAnsi="Arial" w:cs="Arial"/>
          <w:sz w:val="22"/>
          <w:szCs w:val="22"/>
          <w:lang w:val="sr-Cyrl-RS" w:eastAsia="en-US"/>
        </w:rPr>
      </w:pPr>
    </w:p>
    <w:p w14:paraId="73621541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НАЧИН ПЛАЋАЊА</w:t>
      </w:r>
    </w:p>
    <w:p w14:paraId="14D6603E" w14:textId="7777777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3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7F36E749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853E7A2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Цену из члана 2. овог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Уговора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,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ће платити на следећи начин:</w:t>
      </w:r>
    </w:p>
    <w:p w14:paraId="45EA2577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2AC2A8F" w14:textId="77777777" w:rsidR="0006037B" w:rsidRPr="0006037B" w:rsidRDefault="0006037B" w:rsidP="0071766C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29" w:after="120" w:line="278" w:lineRule="exact"/>
        <w:ind w:left="644"/>
        <w:jc w:val="both"/>
        <w:rPr>
          <w:rFonts w:ascii="Arial" w:hAnsi="Arial" w:cs="Arial"/>
          <w:sz w:val="22"/>
          <w:szCs w:val="22"/>
          <w:lang w:val="sr-Cyrl-RS" w:eastAsia="sr-Cyrl-CS"/>
        </w:rPr>
      </w:pPr>
      <w:r w:rsidRPr="0006037B">
        <w:rPr>
          <w:rFonts w:ascii="Arial" w:hAnsi="Arial" w:cs="Arial"/>
          <w:sz w:val="22"/>
          <w:szCs w:val="22"/>
          <w:lang w:val="sr-Cyrl-RS" w:eastAsia="sr-Cyrl-CS"/>
        </w:rPr>
        <w:t>највише</w:t>
      </w:r>
      <w:r w:rsidRPr="0006037B">
        <w:rPr>
          <w:rFonts w:ascii="Arial" w:hAnsi="Arial" w:cs="Arial"/>
          <w:color w:val="FF0000"/>
          <w:sz w:val="22"/>
          <w:szCs w:val="22"/>
          <w:lang w:val="sr-Cyrl-RS" w:eastAsia="sr-Cyrl-C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sr-Cyrl-CS"/>
        </w:rPr>
        <w:t>до</w:t>
      </w:r>
      <w:r w:rsidRPr="0006037B">
        <w:rPr>
          <w:rFonts w:ascii="Arial" w:hAnsi="Arial" w:cs="Arial"/>
          <w:color w:val="FF0000"/>
          <w:sz w:val="22"/>
          <w:szCs w:val="22"/>
          <w:lang w:val="sr-Cyrl-RS" w:eastAsia="sr-Cyrl-C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sr-Cyrl-CS"/>
        </w:rPr>
        <w:t>30% укупне уговорене вредности са припадајућим ПДВ-ом, авансно по закључењу уговора, у законском року од 45 (четрдесет пет ) дана од дана пријема исправног рачуна за Услуге, под условом да је изабрани понуђач доставио банкарске гаранције за повраћај аванса и за добро извршење посла;</w:t>
      </w:r>
    </w:p>
    <w:p w14:paraId="47F28535" w14:textId="339EC6EC" w:rsidR="00B417B7" w:rsidRPr="00B417B7" w:rsidRDefault="0006037B" w:rsidP="006555AC">
      <w:pPr>
        <w:numPr>
          <w:ilvl w:val="0"/>
          <w:numId w:val="30"/>
        </w:numPr>
        <w:suppressAutoHyphens w:val="0"/>
        <w:autoSpaceDE w:val="0"/>
        <w:autoSpaceDN w:val="0"/>
        <w:adjustRightInd w:val="0"/>
        <w:spacing w:before="120" w:after="120" w:line="278" w:lineRule="exact"/>
        <w:ind w:left="644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B417B7">
        <w:rPr>
          <w:rFonts w:ascii="Arial" w:hAnsi="Arial" w:cs="Arial"/>
          <w:sz w:val="22"/>
          <w:szCs w:val="22"/>
          <w:lang w:val="sr-Cyrl-RS" w:eastAsia="sr-Cyrl-CS"/>
        </w:rPr>
        <w:t>најмање 70% преостале укупне уговорене вр</w:t>
      </w:r>
      <w:r w:rsidR="00B417B7" w:rsidRPr="00B417B7">
        <w:rPr>
          <w:rFonts w:ascii="Arial" w:hAnsi="Arial" w:cs="Arial"/>
          <w:sz w:val="22"/>
          <w:szCs w:val="22"/>
          <w:lang w:val="sr-Cyrl-RS" w:eastAsia="sr-Cyrl-CS"/>
        </w:rPr>
        <w:t>едности са припадајућим ПДВ-ом</w:t>
      </w:r>
      <w:r w:rsidRPr="00B417B7">
        <w:rPr>
          <w:rFonts w:ascii="Arial" w:hAnsi="Arial" w:cs="Arial"/>
          <w:sz w:val="22"/>
          <w:szCs w:val="22"/>
          <w:lang w:val="sr-Cyrl-RS" w:eastAsia="sr-Cyrl-CS"/>
        </w:rPr>
        <w:t>, у законском року од 45 (словима: четрдесет пет ) дана од пријема исправног рачуна издате на основу прихваћеног извештаја о извршеној исп</w:t>
      </w:r>
      <w:r w:rsidR="00B417B7">
        <w:rPr>
          <w:rFonts w:ascii="Arial" w:hAnsi="Arial" w:cs="Arial"/>
          <w:sz w:val="22"/>
          <w:szCs w:val="22"/>
          <w:lang w:val="sr-Cyrl-RS" w:eastAsia="sr-Cyrl-CS"/>
        </w:rPr>
        <w:t>оруци добара и пруженој услузи</w:t>
      </w:r>
    </w:p>
    <w:p w14:paraId="3129C857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AF7830E" w14:textId="68725CFB" w:rsidR="0006037B" w:rsidRPr="0006037B" w:rsidRDefault="0006037B" w:rsidP="0006037B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>Рачун се доставља на адресу:</w:t>
      </w:r>
      <w:r w:rsidRPr="0006037B">
        <w:rPr>
          <w:rFonts w:ascii="Arial" w:eastAsia="Calibri" w:hAnsi="Arial" w:cs="Arial"/>
          <w:sz w:val="22"/>
          <w:szCs w:val="22"/>
          <w:lang w:eastAsia="en-US"/>
        </w:rPr>
        <w:t xml:space="preserve"> Јавно предузеће „Електропривреда Србије“ Београд, </w:t>
      </w:r>
      <w:r w:rsidRPr="0006037B">
        <w:rPr>
          <w:rFonts w:ascii="Arial" w:hAnsi="Arial" w:cs="Arial"/>
          <w:sz w:val="22"/>
          <w:szCs w:val="22"/>
          <w:lang w:eastAsia="en-US"/>
        </w:rPr>
        <w:t>царице Милице бр. 2, 11000 Београд</w:t>
      </w:r>
      <w:r w:rsidRPr="0006037B">
        <w:rPr>
          <w:rFonts w:ascii="Arial" w:eastAsia="Calibri" w:hAnsi="Arial" w:cs="Arial"/>
          <w:sz w:val="22"/>
          <w:szCs w:val="22"/>
          <w:lang w:eastAsia="en-US"/>
        </w:rPr>
        <w:t>, ПИБ 103920327</w:t>
      </w:r>
      <w:r w:rsidRPr="0006037B">
        <w:rPr>
          <w:rFonts w:ascii="Arial" w:eastAsia="Calibri" w:hAnsi="Arial" w:cs="Arial"/>
          <w:sz w:val="22"/>
          <w:szCs w:val="22"/>
          <w:lang w:val="sr-Cyrl-RS" w:eastAsia="en-US"/>
        </w:rPr>
        <w:t xml:space="preserve">, </w:t>
      </w:r>
      <w:r w:rsidRPr="0006037B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у коме се обавезно наводи број Оквирног споразума и број Уговора по коме су испоручена добра</w:t>
      </w:r>
      <w:r w:rsidR="009B1FD2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и пратеће услуге</w:t>
      </w:r>
      <w:r w:rsidRPr="0006037B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, а копија Уговора је прилог уз рачун</w:t>
      </w:r>
      <w:r w:rsidRPr="0006037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46B7491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963DFA0" w14:textId="77777777" w:rsidR="0006037B" w:rsidRPr="0006037B" w:rsidRDefault="0006037B" w:rsidP="0006037B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6037B">
        <w:rPr>
          <w:rFonts w:ascii="Arial" w:eastAsia="Calibri" w:hAnsi="Arial" w:cs="Arial"/>
          <w:sz w:val="22"/>
          <w:szCs w:val="22"/>
          <w:lang w:eastAsia="en-US"/>
        </w:rPr>
        <w:t>Уколико на основу једн</w:t>
      </w:r>
      <w:r w:rsidRPr="0006037B">
        <w:rPr>
          <w:rFonts w:ascii="Arial" w:eastAsia="Calibri" w:hAnsi="Arial" w:cs="Arial"/>
          <w:sz w:val="22"/>
          <w:szCs w:val="22"/>
          <w:lang w:val="sr-Cyrl-RS" w:eastAsia="en-US"/>
        </w:rPr>
        <w:t>ог</w:t>
      </w:r>
      <w:r w:rsidRPr="000603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6037B">
        <w:rPr>
          <w:rFonts w:ascii="Arial" w:eastAsia="Calibri" w:hAnsi="Arial" w:cs="Arial"/>
          <w:sz w:val="22"/>
          <w:szCs w:val="22"/>
          <w:lang w:val="sr-Cyrl-RS" w:eastAsia="en-US"/>
        </w:rPr>
        <w:t>Уговора</w:t>
      </w:r>
      <w:r w:rsidRPr="0006037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6037B">
        <w:rPr>
          <w:rFonts w:ascii="Arial" w:eastAsia="Calibri" w:hAnsi="Arial" w:cs="Arial"/>
          <w:sz w:val="22"/>
          <w:szCs w:val="22"/>
          <w:lang w:val="sr-Cyrl-RS" w:eastAsia="en-US"/>
        </w:rPr>
        <w:t>Продавац изда</w:t>
      </w:r>
      <w:r w:rsidRPr="0006037B">
        <w:rPr>
          <w:rFonts w:ascii="Arial" w:eastAsia="Calibri" w:hAnsi="Arial" w:cs="Arial"/>
          <w:sz w:val="22"/>
          <w:szCs w:val="22"/>
          <w:lang w:eastAsia="en-US"/>
        </w:rPr>
        <w:t xml:space="preserve"> више рачуна, збир њихових износа мора да буде идентичан са износом на </w:t>
      </w:r>
      <w:r w:rsidRPr="0006037B">
        <w:rPr>
          <w:rFonts w:ascii="Arial" w:eastAsia="Calibri" w:hAnsi="Arial" w:cs="Arial"/>
          <w:sz w:val="22"/>
          <w:szCs w:val="22"/>
          <w:lang w:val="sr-Cyrl-RS" w:eastAsia="en-US"/>
        </w:rPr>
        <w:t>Уговору</w:t>
      </w:r>
      <w:r w:rsidRPr="0006037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786EE31" w14:textId="77777777" w:rsidR="0006037B" w:rsidRPr="0006037B" w:rsidRDefault="0006037B" w:rsidP="0006037B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E6CAB50" w14:textId="77777777" w:rsidR="0006037B" w:rsidRPr="0006037B" w:rsidRDefault="0006037B" w:rsidP="0006037B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Сва плаћања домаћем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се врше у динарима уплатом на текући рачун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eastAsia="en-US"/>
        </w:rPr>
        <w:t>.</w:t>
      </w:r>
    </w:p>
    <w:p w14:paraId="69F4E9E9" w14:textId="0974F9C8" w:rsidR="0006037B" w:rsidRDefault="0006037B" w:rsidP="0006037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Плаћања страном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се врши дознаком у EUR, на његов девизни рачун у складу са његовим инструкцијама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>.</w:t>
      </w:r>
    </w:p>
    <w:p w14:paraId="4606AF04" w14:textId="77777777" w:rsidR="00077272" w:rsidRDefault="00077272" w:rsidP="0006037B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RS" w:eastAsia="en-US"/>
        </w:rPr>
      </w:pPr>
    </w:p>
    <w:p w14:paraId="6161C905" w14:textId="77777777" w:rsidR="00077272" w:rsidRPr="00077272" w:rsidRDefault="00077272" w:rsidP="00077272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077272">
        <w:rPr>
          <w:rFonts w:ascii="Arial" w:hAnsi="Arial" w:cs="Arial"/>
          <w:sz w:val="22"/>
          <w:szCs w:val="22"/>
          <w:lang w:eastAsia="en-US"/>
        </w:rPr>
        <w:t xml:space="preserve">Обрачун </w:t>
      </w:r>
      <w:r w:rsidRPr="00077272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07727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077272">
        <w:rPr>
          <w:rFonts w:ascii="Arial" w:hAnsi="Arial" w:cs="Arial"/>
          <w:sz w:val="22"/>
          <w:szCs w:val="22"/>
          <w:lang w:val="sr-Cyrl-RS" w:eastAsia="en-US"/>
        </w:rPr>
        <w:t xml:space="preserve">и пратећих услуга </w:t>
      </w:r>
      <w:r w:rsidRPr="00077272">
        <w:rPr>
          <w:rFonts w:ascii="Arial" w:hAnsi="Arial" w:cs="Arial"/>
          <w:sz w:val="22"/>
          <w:szCs w:val="22"/>
          <w:lang w:eastAsia="en-US"/>
        </w:rPr>
        <w:t xml:space="preserve">према свим укупно </w:t>
      </w:r>
      <w:r w:rsidRPr="00077272">
        <w:rPr>
          <w:rFonts w:ascii="Arial" w:hAnsi="Arial" w:cs="Arial"/>
          <w:sz w:val="22"/>
          <w:szCs w:val="22"/>
          <w:lang w:val="sr-Cyrl-RS" w:eastAsia="en-US"/>
        </w:rPr>
        <w:t>потписаним Уговорима</w:t>
      </w:r>
      <w:r w:rsidRPr="00077272">
        <w:rPr>
          <w:rFonts w:ascii="Arial" w:hAnsi="Arial" w:cs="Arial"/>
          <w:sz w:val="22"/>
          <w:szCs w:val="22"/>
          <w:lang w:eastAsia="en-US"/>
        </w:rPr>
        <w:t xml:space="preserve"> не сме бити већи од вредности на коју се закључује Оквирни споразум.</w:t>
      </w:r>
    </w:p>
    <w:p w14:paraId="679F3283" w14:textId="77777777" w:rsidR="00077272" w:rsidRPr="00077272" w:rsidRDefault="00077272" w:rsidP="0006037B">
      <w:pPr>
        <w:suppressAutoHyphens w:val="0"/>
        <w:autoSpaceDE w:val="0"/>
        <w:autoSpaceDN w:val="0"/>
        <w:adjustRightInd w:val="0"/>
        <w:rPr>
          <w:rFonts w:ascii="Arial" w:hAnsi="Arial" w:cs="Arial"/>
          <w:strike/>
          <w:color w:val="FF0000"/>
          <w:sz w:val="22"/>
          <w:szCs w:val="22"/>
          <w:lang w:val="sr-Cyrl-RS" w:eastAsia="en-US"/>
        </w:rPr>
      </w:pPr>
    </w:p>
    <w:p w14:paraId="6F0BFBBC" w14:textId="77777777" w:rsidR="0006037B" w:rsidRPr="00A71DA3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A71DA3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A71DA3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A71DA3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39C560BF" w14:textId="057BA8A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Након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испоруке Добара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утврђене чланом 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доставља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Записник о пријему добара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641D4631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21AB897" w14:textId="5FD18F84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Записник о пријему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добара 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 xml:space="preserve">и  пратећих услуга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из става 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члана обавезно садржи: преглед свих  извршених  активности на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испоруци добара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 xml:space="preserve"> и птарећих услуга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са тачно наведеним периодима реализације истих.</w:t>
      </w:r>
    </w:p>
    <w:p w14:paraId="66285D2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58BB63B" w14:textId="7401BF25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lastRenderedPageBreak/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има право да достави примедбе у писаном облику на исти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или достављени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Записник о пријему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прихвати и одобри у писаном облику. </w:t>
      </w:r>
    </w:p>
    <w:p w14:paraId="4BDACD5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403C577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дужан да поступи по писаним примедбама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року који у зависности од обима примедби одређује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тексту примедби, а који рок не може бити дужи од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7 </w:t>
      </w:r>
      <w:r w:rsidRPr="0006037B">
        <w:rPr>
          <w:rFonts w:ascii="Arial" w:hAnsi="Arial" w:cs="Arial"/>
          <w:sz w:val="22"/>
          <w:szCs w:val="22"/>
          <w:lang w:val="en-US" w:eastAsia="en-US"/>
        </w:rPr>
        <w:t>(словима: седам) дана.</w:t>
      </w:r>
    </w:p>
    <w:p w14:paraId="3FBB37A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C53D2B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Уколико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року који одреди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не поступи по примедбама из неоправданих разлога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има право да наплати средство обезбеђења дато на има доброг извршења посла или једнострано раскине овај Уговор.</w:t>
      </w:r>
    </w:p>
    <w:p w14:paraId="06C6D14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456753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О немогућности поступања по примедбама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датом року,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обавештава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писаном облику најдуже у року од 3 (словима: три) дана од дана пријема примедби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 даје детаљно образложење разлога. У супротном било који разлози за непоступање у датом року који је одредио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ће се сматрати неоправданим.</w:t>
      </w:r>
    </w:p>
    <w:p w14:paraId="53DCA211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2423826" w14:textId="7777777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5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170D8B4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Адресе Уговорних страна за пријем писмена и поште, су следеће:</w:t>
      </w:r>
    </w:p>
    <w:p w14:paraId="7136557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C7AB66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>: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  <w:t>Јавно предузеће „Електропривреда Србије“ Београд, Улица царице Милице 2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06037B">
        <w:rPr>
          <w:rFonts w:ascii="Arial" w:hAnsi="Arial" w:cs="Arial"/>
          <w:sz w:val="22"/>
          <w:szCs w:val="22"/>
          <w:lang w:val="en-US" w:eastAsia="en-US"/>
        </w:rPr>
        <w:t>11000 Београд</w:t>
      </w:r>
    </w:p>
    <w:p w14:paraId="1AB3D84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</w:p>
    <w:p w14:paraId="007D976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>: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  <w:t>__________________________________________</w:t>
      </w:r>
    </w:p>
    <w:p w14:paraId="6D26224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</w:p>
    <w:p w14:paraId="55A3091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ОБАВЕЗЕ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</w:p>
    <w:p w14:paraId="18572A06" w14:textId="77777777" w:rsid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6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3931DD4E" w14:textId="77777777" w:rsidR="00077272" w:rsidRPr="00AA10B5" w:rsidRDefault="00077272" w:rsidP="00077272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Обавезе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су да:</w:t>
      </w:r>
    </w:p>
    <w:p w14:paraId="4903DA25" w14:textId="77777777" w:rsidR="00077272" w:rsidRPr="00AA10B5" w:rsidRDefault="00077272" w:rsidP="00077272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 писаној форми обавести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 лицу задуженом за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праћење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реализациј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овог Оквирног споразума,</w:t>
      </w:r>
    </w:p>
    <w:p w14:paraId="33D48AFE" w14:textId="77777777" w:rsidR="00077272" w:rsidRPr="00AA10B5" w:rsidRDefault="00077272" w:rsidP="00077272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након завршетка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 и пратечих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формира заједно са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Продавцем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Комисију за квалитативни и квантитативни преглед, примопредају и коначни обрачун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испоручених добара и пратећих услуга.</w:t>
      </w:r>
    </w:p>
    <w:p w14:paraId="7BE50C09" w14:textId="62F90ED3" w:rsidR="00077272" w:rsidRPr="00AA10B5" w:rsidRDefault="00077272" w:rsidP="00077272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редовно измирује обавезе према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испоручена добра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val="sr-Cyrl-RS" w:eastAsia="en-US"/>
        </w:rPr>
        <w:t>и пратеће услуге</w:t>
      </w:r>
    </w:p>
    <w:p w14:paraId="1D0BA657" w14:textId="07BAAFD7" w:rsidR="00077272" w:rsidRPr="00AA10B5" w:rsidRDefault="00077272" w:rsidP="00077272">
      <w:pPr>
        <w:numPr>
          <w:ilvl w:val="0"/>
          <w:numId w:val="23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да испуни и друге обавезе у току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</w:t>
      </w:r>
      <w:r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пратећих услуга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 у складу са важећим прописима</w:t>
      </w:r>
    </w:p>
    <w:p w14:paraId="576AB2DA" w14:textId="77777777" w:rsidR="00077272" w:rsidRPr="0006037B" w:rsidRDefault="00077272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14:paraId="62F3DBA7" w14:textId="020EDC4A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се обавезује да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изврши исплату цене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из члана 2.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складу са извршеним активностима, на начин и у роковима утврђеним чланом 3.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Уговора. </w:t>
      </w:r>
    </w:p>
    <w:p w14:paraId="403E8DB4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ACF0BC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Све исплате по основу овог Уговора биће извршене на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текући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рачун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</w:p>
    <w:p w14:paraId="3403C5E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бр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рачуна: _____________________________ код банке:____________ </w:t>
      </w:r>
    </w:p>
    <w:p w14:paraId="0FCB3ADB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29DAF8A" w14:textId="7777777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7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7663FBA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дужан да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током целокупног периода реализације предмета овог Уговора, учини доступним све релевантне податке, документацију и информације којима располаже, као и пресек стања података, документације и иформација којима располаже у моменту закључења овог Уговора, а које су у вези са извршењем овог Уговора.</w:t>
      </w:r>
    </w:p>
    <w:p w14:paraId="74BA0A3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025C029" w14:textId="0F25C174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lastRenderedPageBreak/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има право да затражи од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сва неопходна  образложења материјала које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припрема при испоруци добара </w:t>
      </w:r>
      <w:r w:rsidR="00077272">
        <w:rPr>
          <w:rFonts w:ascii="Arial" w:hAnsi="Arial" w:cs="Arial"/>
          <w:sz w:val="22"/>
          <w:szCs w:val="22"/>
          <w:lang w:val="sr-Cyrl-RS" w:eastAsia="en-US"/>
        </w:rPr>
        <w:t xml:space="preserve">и пратећих услуга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која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су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предмет овог Уговора, као и да затражи измене и допуне достављених материјала, како би се на задовољавајући начин остварио циљ овог  Уговора. </w:t>
      </w:r>
    </w:p>
    <w:p w14:paraId="6349ADF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93372FA" w14:textId="0B52BC5D" w:rsidR="0006037B" w:rsidRPr="0006037B" w:rsidRDefault="00FD2598" w:rsidP="0006037B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ПРАЋЕЊЕ </w:t>
      </w:r>
      <w:r w:rsidR="0006037B" w:rsidRPr="0006037B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 У ТОКУ </w:t>
      </w:r>
      <w:r w:rsidR="0006037B" w:rsidRPr="0006037B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ИСПОРУКЕ ДОБАРА</w:t>
      </w:r>
      <w:r>
        <w:rPr>
          <w:rFonts w:ascii="Arial" w:eastAsia="Arial Unicode MS" w:hAnsi="Arial" w:cs="Arial"/>
          <w:b/>
          <w:sz w:val="22"/>
          <w:szCs w:val="22"/>
          <w:lang w:val="sr-Cyrl-RS" w:eastAsia="en-US"/>
        </w:rPr>
        <w:t xml:space="preserve"> И ПРУЖАЊА УСЛУГЕ</w:t>
      </w:r>
    </w:p>
    <w:p w14:paraId="05CEA7DB" w14:textId="77777777" w:rsidR="0006037B" w:rsidRPr="0006037B" w:rsidRDefault="0006037B" w:rsidP="0006037B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Pr="0006037B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8</w:t>
      </w:r>
      <w:r w:rsidRPr="0006037B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640A3786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одређује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реализацију Оквирног споразума и овог Уговора</w:t>
      </w:r>
    </w:p>
    <w:p w14:paraId="77010E01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E834601" w14:textId="77777777" w:rsidR="0006037B" w:rsidRPr="0006037B" w:rsidRDefault="0006037B" w:rsidP="0006037B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 обезбеди сталан и ефикасан рад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тог лица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, који: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D218822" w14:textId="77777777" w:rsidR="0006037B" w:rsidRPr="0006037B" w:rsidRDefault="0006037B" w:rsidP="0071766C">
      <w:pPr>
        <w:numPr>
          <w:ilvl w:val="0"/>
          <w:numId w:val="24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уводи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у посао,</w:t>
      </w:r>
    </w:p>
    <w:p w14:paraId="5A7025E4" w14:textId="671A12E6" w:rsidR="0006037B" w:rsidRPr="0006037B" w:rsidRDefault="0006037B" w:rsidP="0071766C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врши надзор над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испоруком добара</w:t>
      </w:r>
      <w:r w:rsidR="00E63A21">
        <w:rPr>
          <w:rFonts w:ascii="Arial" w:hAnsi="Arial" w:cs="Arial"/>
          <w:sz w:val="22"/>
          <w:szCs w:val="22"/>
          <w:lang w:val="sr-Cyrl-RS" w:eastAsia="en-US"/>
        </w:rPr>
        <w:t xml:space="preserve"> и пратећих ислуга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, односно проверава врсту, количину и квалитет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,  </w:t>
      </w:r>
    </w:p>
    <w:p w14:paraId="1B6A75BF" w14:textId="77777777" w:rsidR="0006037B" w:rsidRPr="0006037B" w:rsidRDefault="0006037B" w:rsidP="0071766C">
      <w:pPr>
        <w:numPr>
          <w:ilvl w:val="0"/>
          <w:numId w:val="24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прати динамику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и поштовање рокова</w:t>
      </w:r>
    </w:p>
    <w:p w14:paraId="5E33D2A9" w14:textId="77777777" w:rsidR="0006037B" w:rsidRPr="0006037B" w:rsidRDefault="0006037B" w:rsidP="0071766C">
      <w:pPr>
        <w:numPr>
          <w:ilvl w:val="0"/>
          <w:numId w:val="24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није овлашћен да мења техничку документацију - на основу које се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испоручују добра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, као ни да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поручује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друга добра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05259908" w14:textId="19582F44" w:rsidR="0006037B" w:rsidRPr="0006037B" w:rsidRDefault="0006037B" w:rsidP="0071766C">
      <w:pPr>
        <w:numPr>
          <w:ilvl w:val="0"/>
          <w:numId w:val="24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дужан је да призна и прими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само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испоручена добра</w:t>
      </w:r>
      <w:r w:rsidR="00E63A21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ппратеће услуге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, што потврђује својим потписом у Записнику о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квалитативном и квантитативном пријему добара</w:t>
      </w:r>
    </w:p>
    <w:p w14:paraId="0E6C7025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11703AB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да:</w:t>
      </w:r>
    </w:p>
    <w:p w14:paraId="1AF4BB39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Решењем именује одговорно лице, које предаје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лицу задуженом за праћење реализације Оквирног споразума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у моменту увођења у посао;</w:t>
      </w:r>
    </w:p>
    <w:p w14:paraId="39BF362D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омогући вршење надзора на местима где се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испоручују добра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који су предмет овог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 односно појединачног Уговора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778E2639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поступи по свим писаним упутствима и примедбама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на квалитет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06037B">
        <w:rPr>
          <w:rFonts w:ascii="Arial" w:hAnsi="Arial" w:cs="Arial"/>
          <w:sz w:val="22"/>
          <w:szCs w:val="22"/>
          <w:lang w:eastAsia="en-US"/>
        </w:rPr>
        <w:t>;</w:t>
      </w:r>
    </w:p>
    <w:p w14:paraId="235D5CA8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о уоченим недостацима у техничкој документацији или о наступању непредвиђених околности које су од утицаја на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испоруку добара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одмах обавести 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06037B">
        <w:rPr>
          <w:rFonts w:ascii="Arial" w:hAnsi="Arial" w:cs="Arial"/>
          <w:sz w:val="22"/>
          <w:szCs w:val="22"/>
          <w:lang w:eastAsia="en-US"/>
        </w:rPr>
        <w:t>;</w:t>
      </w:r>
    </w:p>
    <w:p w14:paraId="4FB86DED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одмах по указаној потреби достави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писани захтев за евентуалну измену техничке документације и продужење рока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испоруке добара</w:t>
      </w:r>
      <w:r w:rsidRPr="0006037B">
        <w:rPr>
          <w:rFonts w:ascii="Arial" w:hAnsi="Arial" w:cs="Arial"/>
          <w:sz w:val="22"/>
          <w:szCs w:val="22"/>
          <w:lang w:eastAsia="en-US"/>
        </w:rPr>
        <w:t>;</w:t>
      </w:r>
    </w:p>
    <w:p w14:paraId="715DEF37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достави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допунску понуду, коју је сачинио на основу потребе за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испоруком добара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кој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су неопходн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и кој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су у функцији извршења предмета овог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Оквирног споразума односно појединачно издатог Уговора</w:t>
      </w:r>
      <w:r w:rsidRPr="0006037B">
        <w:rPr>
          <w:rFonts w:ascii="Arial" w:hAnsi="Arial" w:cs="Arial"/>
          <w:sz w:val="22"/>
          <w:szCs w:val="22"/>
          <w:lang w:eastAsia="en-US"/>
        </w:rPr>
        <w:t>;</w:t>
      </w:r>
    </w:p>
    <w:p w14:paraId="3BAF142E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овлашћеном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лицу задуженом за праћење реализације Оквирног споразума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пружи на увид сву документацију 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испорученим добрима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и по извршеној примопредаји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исту преда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Pr="0006037B">
        <w:rPr>
          <w:rFonts w:ascii="Arial" w:hAnsi="Arial" w:cs="Arial"/>
          <w:sz w:val="22"/>
          <w:szCs w:val="22"/>
          <w:lang w:eastAsia="en-US"/>
        </w:rPr>
        <w:t>, уредно потписану и оверену;</w:t>
      </w:r>
    </w:p>
    <w:p w14:paraId="46A604A6" w14:textId="77777777" w:rsidR="0006037B" w:rsidRPr="0006037B" w:rsidRDefault="0006037B" w:rsidP="0071766C">
      <w:pPr>
        <w:numPr>
          <w:ilvl w:val="0"/>
          <w:numId w:val="25"/>
        </w:num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да дозволи и екстерни независни контролни надзор ради спречавања евентуалних злоупотреба већ одређеног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решењем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eastAsia="en-US"/>
        </w:rPr>
        <w:t>.</w:t>
      </w:r>
    </w:p>
    <w:p w14:paraId="6A0D2945" w14:textId="77777777" w:rsidR="0006037B" w:rsidRPr="0006037B" w:rsidRDefault="0006037B" w:rsidP="0006037B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5F53B86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Пропуст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у вршењу своје дужности не ослобађа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одговорности да своје обавезе врши у складу са овим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Оквирним споразумом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односно појединачно потписаним Уговорима 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и да сам обезбеди квалитетн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и благовремен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 испоруку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7BF93607" w14:textId="77777777" w:rsidR="0006037B" w:rsidRDefault="0006037B" w:rsidP="0006037B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71C3992" w14:textId="77777777" w:rsidR="00A872E6" w:rsidRPr="0006037B" w:rsidRDefault="00A872E6" w:rsidP="0006037B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29AAD25" w14:textId="77777777" w:rsidR="0006037B" w:rsidRPr="0006037B" w:rsidRDefault="0006037B" w:rsidP="0006037B">
      <w:pPr>
        <w:suppressAutoHyphens w:val="0"/>
        <w:rPr>
          <w:rFonts w:ascii="Arial" w:eastAsia="Arial Unicode MS" w:hAnsi="Arial" w:cs="Arial"/>
          <w:b/>
          <w:sz w:val="22"/>
          <w:szCs w:val="22"/>
          <w:lang w:val="sr-Cyrl-RS" w:eastAsia="en-US"/>
        </w:rPr>
      </w:pPr>
      <w:r w:rsidRPr="0006037B">
        <w:rPr>
          <w:rFonts w:ascii="Arial" w:eastAsia="Arial Unicode MS" w:hAnsi="Arial" w:cs="Arial"/>
          <w:b/>
          <w:sz w:val="22"/>
          <w:szCs w:val="22"/>
          <w:lang w:eastAsia="en-US"/>
        </w:rPr>
        <w:lastRenderedPageBreak/>
        <w:t xml:space="preserve">ОБАВЕЗЕ </w:t>
      </w:r>
      <w:r w:rsidRPr="0006037B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ПРОДАВЦА</w:t>
      </w:r>
    </w:p>
    <w:p w14:paraId="22F12EFF" w14:textId="77777777" w:rsidR="0006037B" w:rsidRPr="0006037B" w:rsidRDefault="0006037B" w:rsidP="0006037B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Члан </w:t>
      </w:r>
      <w:r w:rsidRPr="0006037B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9</w:t>
      </w:r>
      <w:r w:rsidRPr="0006037B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19A4BC37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Обавезе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су да:</w:t>
      </w:r>
    </w:p>
    <w:p w14:paraId="5FD539B5" w14:textId="4A00EA99" w:rsidR="0006037B" w:rsidRPr="0006037B" w:rsidRDefault="0006037B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да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добра</w:t>
      </w:r>
      <w:r w:rsidR="00E63A21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пратеће услуге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из члана 1. овог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Уговора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испоручи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у складу са прописима Републике Србије, нормативима, обавезним стандардима и препорукама произвођача, а у свему према од</w:t>
      </w:r>
      <w:r w:rsidR="00E63A21">
        <w:rPr>
          <w:rFonts w:ascii="Arial" w:eastAsia="Arial Unicode MS" w:hAnsi="Arial" w:cs="Arial"/>
          <w:sz w:val="22"/>
          <w:szCs w:val="22"/>
          <w:lang w:eastAsia="en-US"/>
        </w:rPr>
        <w:t xml:space="preserve">редбама овог Уговора 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и сопственој Понуди</w:t>
      </w:r>
    </w:p>
    <w:p w14:paraId="1213C9A5" w14:textId="2034C3A7" w:rsidR="0006037B" w:rsidRPr="0006037B" w:rsidRDefault="0006037B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да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добра</w:t>
      </w:r>
      <w:r w:rsidR="00E63A21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пратеће услуге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из члана 1. овог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Уговора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испоручи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у року;</w:t>
      </w:r>
    </w:p>
    <w:p w14:paraId="1C2B8035" w14:textId="77777777" w:rsidR="0006037B" w:rsidRPr="0006037B" w:rsidRDefault="0006037B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>да се у току извршавања обавеза из Оквирног споразума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Уговора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, уздржава од понашања које би могло имати негативан утицај на углед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или које би могло нарушити поверење које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ужива код корисника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својих 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услуга, као и понашање које није у складу са професионалном и пословном етиком;</w:t>
      </w:r>
    </w:p>
    <w:p w14:paraId="4BE22CBF" w14:textId="2342AFDE" w:rsidR="0006037B" w:rsidRPr="0006037B" w:rsidRDefault="0006037B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да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добра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="00E63A21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 пратеће услуге 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из члана 1. овог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Уговора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испоручује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по потреби у радном времену дужем од пуног радног времена, као и суботом, недељом, верским и државним празницима.</w:t>
      </w:r>
    </w:p>
    <w:p w14:paraId="3EDB7DC5" w14:textId="77777777" w:rsidR="0006037B" w:rsidRPr="0006037B" w:rsidRDefault="0006037B" w:rsidP="0071766C">
      <w:pPr>
        <w:numPr>
          <w:ilvl w:val="0"/>
          <w:numId w:val="26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>и све друге обавезе у складу са вежећом законском регулативом.</w:t>
      </w:r>
    </w:p>
    <w:p w14:paraId="0574B501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695090F2" w14:textId="5061951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се обавезује да за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испоруку добара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63A21">
        <w:rPr>
          <w:rFonts w:ascii="Arial" w:hAnsi="Arial" w:cs="Arial"/>
          <w:sz w:val="22"/>
          <w:szCs w:val="22"/>
          <w:lang w:val="sr-Cyrl-RS" w:eastAsia="en-US"/>
        </w:rPr>
        <w:t xml:space="preserve">и пратећих услуга 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из члана 1. овог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06037B">
        <w:rPr>
          <w:rFonts w:ascii="Arial" w:hAnsi="Arial" w:cs="Arial"/>
          <w:sz w:val="22"/>
          <w:szCs w:val="22"/>
          <w:lang w:eastAsia="en-US"/>
        </w:rPr>
        <w:t xml:space="preserve"> ангажује стручно оспособљена лица.</w:t>
      </w:r>
    </w:p>
    <w:p w14:paraId="52D58CD9" w14:textId="77777777" w:rsidR="0006037B" w:rsidRDefault="0006037B" w:rsidP="0006037B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7ECB9E31" w14:textId="6BEE5E66" w:rsidR="00E63A21" w:rsidRPr="00AA10B5" w:rsidRDefault="00E63A21" w:rsidP="00E63A21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Продавац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 без одлагања писмено обавести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 било којој промени у вези са битним ел</w:t>
      </w:r>
      <w:r>
        <w:rPr>
          <w:rFonts w:ascii="Arial" w:eastAsia="Arial Unicode MS" w:hAnsi="Arial" w:cs="Arial"/>
          <w:sz w:val="22"/>
          <w:szCs w:val="22"/>
          <w:lang w:eastAsia="en-US"/>
        </w:rPr>
        <w:t>ементима овог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 која наступи након з</w:t>
      </w:r>
      <w:r>
        <w:rPr>
          <w:rFonts w:ascii="Arial" w:eastAsia="Arial Unicode MS" w:hAnsi="Arial" w:cs="Arial"/>
          <w:sz w:val="22"/>
          <w:szCs w:val="22"/>
          <w:lang w:eastAsia="en-US"/>
        </w:rPr>
        <w:t>акључења овог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односно током важења овог </w:t>
      </w:r>
      <w:r>
        <w:rPr>
          <w:rFonts w:ascii="Arial" w:eastAsia="Arial Unicode MS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 да је документује на прописани начин.</w:t>
      </w:r>
    </w:p>
    <w:p w14:paraId="6589411D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D93DF08" w14:textId="77777777" w:rsidR="0006037B" w:rsidRPr="0006037B" w:rsidRDefault="0006037B" w:rsidP="0006037B">
      <w:pPr>
        <w:suppressAutoHyphens w:val="0"/>
        <w:rPr>
          <w:rFonts w:ascii="Arial" w:hAnsi="Arial" w:cs="Arial"/>
          <w:b/>
          <w:bCs/>
          <w:iCs/>
          <w:sz w:val="22"/>
          <w:szCs w:val="22"/>
          <w:lang w:eastAsia="en-US"/>
        </w:rPr>
      </w:pPr>
      <w:r w:rsidRPr="0006037B">
        <w:rPr>
          <w:rFonts w:ascii="Arial" w:hAnsi="Arial" w:cs="Arial"/>
          <w:b/>
          <w:bCs/>
          <w:iCs/>
          <w:sz w:val="22"/>
          <w:szCs w:val="22"/>
          <w:lang w:eastAsia="en-US"/>
        </w:rPr>
        <w:t xml:space="preserve">РОК </w:t>
      </w:r>
      <w:r w:rsidRPr="0006037B">
        <w:rPr>
          <w:rFonts w:ascii="Arial" w:hAnsi="Arial" w:cs="Arial"/>
          <w:b/>
          <w:bCs/>
          <w:iCs/>
          <w:sz w:val="22"/>
          <w:szCs w:val="22"/>
          <w:lang w:val="sr-Cyrl-RS" w:eastAsia="en-US"/>
        </w:rPr>
        <w:t>ИСПОРУКЕ ДОБАРА И ИЗВРШЕЊЕ УСЛУГЕ</w:t>
      </w:r>
      <w:r w:rsidRPr="0006037B">
        <w:rPr>
          <w:rFonts w:ascii="Arial" w:hAnsi="Arial" w:cs="Arial"/>
          <w:b/>
          <w:bCs/>
          <w:iCs/>
          <w:sz w:val="22"/>
          <w:szCs w:val="22"/>
          <w:lang w:eastAsia="en-US"/>
        </w:rPr>
        <w:t>:</w:t>
      </w:r>
    </w:p>
    <w:p w14:paraId="0CE02C85" w14:textId="77777777" w:rsidR="0006037B" w:rsidRPr="0006037B" w:rsidRDefault="0006037B" w:rsidP="0006037B">
      <w:pPr>
        <w:suppressAutoHyphens w:val="0"/>
        <w:rPr>
          <w:rFonts w:ascii="Arial" w:hAnsi="Arial" w:cs="Arial"/>
          <w:b/>
          <w:bCs/>
          <w:iCs/>
          <w:sz w:val="22"/>
          <w:szCs w:val="22"/>
          <w:lang w:eastAsia="en-US"/>
        </w:rPr>
      </w:pPr>
    </w:p>
    <w:p w14:paraId="0F18B267" w14:textId="77777777" w:rsidR="0006037B" w:rsidRPr="0006037B" w:rsidRDefault="0006037B" w:rsidP="0006037B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EA6D90">
        <w:rPr>
          <w:rFonts w:ascii="Arial" w:eastAsia="Arial Unicode MS" w:hAnsi="Arial" w:cs="Arial"/>
          <w:b/>
          <w:sz w:val="22"/>
          <w:szCs w:val="22"/>
          <w:lang w:eastAsia="en-US"/>
        </w:rPr>
        <w:t>Члан 10.</w:t>
      </w:r>
    </w:p>
    <w:p w14:paraId="4180C2DB" w14:textId="55CCDED3" w:rsidR="0006037B" w:rsidRDefault="0006037B" w:rsidP="0006037B">
      <w:pPr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bCs/>
          <w:sz w:val="22"/>
          <w:szCs w:val="22"/>
          <w:lang w:val="sr-Cyrl-RS" w:eastAsia="en-US"/>
        </w:rPr>
        <w:t>Након закључења уговора, када настане потреба Купца за предмет</w:t>
      </w:r>
      <w:r w:rsidR="003C7B06">
        <w:rPr>
          <w:rFonts w:ascii="Arial" w:hAnsi="Arial" w:cs="Arial"/>
          <w:bCs/>
          <w:sz w:val="22"/>
          <w:szCs w:val="22"/>
          <w:lang w:val="sr-Cyrl-RS" w:eastAsia="en-US"/>
        </w:rPr>
        <w:t>ом набавке, Купац ће предмет</w:t>
      </w:r>
      <w:r w:rsidRPr="0006037B">
        <w:rPr>
          <w:rFonts w:ascii="Arial" w:hAnsi="Arial" w:cs="Arial"/>
          <w:bCs/>
          <w:sz w:val="22"/>
          <w:szCs w:val="22"/>
          <w:lang w:val="sr-Cyrl-RS" w:eastAsia="en-US"/>
        </w:rPr>
        <w:t xml:space="preserve"> набавке реализовати потписивањем и достављањем Продавцу Уговора под условима из закљученог оквирног споразума у погледу предмета набавке, јединичних цена, начина и рокова плаћања, гарантног рока и осталих елемената дефинисаних оквирним споразумом.</w:t>
      </w:r>
    </w:p>
    <w:p w14:paraId="2F8D2EC1" w14:textId="77777777" w:rsidR="003C7B06" w:rsidRDefault="003C7B06" w:rsidP="003C7B06">
      <w:pPr>
        <w:suppressAutoHyphens w:val="0"/>
        <w:jc w:val="both"/>
        <w:rPr>
          <w:rFonts w:ascii="Arial" w:hAnsi="Arial" w:cs="Arial"/>
          <w:bCs/>
          <w:sz w:val="22"/>
          <w:szCs w:val="22"/>
          <w:lang w:val="sr-Cyrl-RS" w:eastAsia="en-US"/>
        </w:rPr>
      </w:pPr>
    </w:p>
    <w:p w14:paraId="03C01032" w14:textId="77777777" w:rsidR="0006037B" w:rsidRPr="0006037B" w:rsidRDefault="0006037B" w:rsidP="0006037B">
      <w:pPr>
        <w:suppressAutoHyphens w:val="0"/>
        <w:ind w:left="72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7A3A1053" w14:textId="4D6BB5D7" w:rsidR="0006037B" w:rsidRPr="0006037B" w:rsidRDefault="0006037B" w:rsidP="0071766C">
      <w:pPr>
        <w:numPr>
          <w:ilvl w:val="0"/>
          <w:numId w:val="31"/>
        </w:numPr>
        <w:suppressAutoHyphens w:val="0"/>
        <w:spacing w:after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Рок испоруке добара </w:t>
      </w:r>
      <w:r w:rsidR="00ED1845">
        <w:rPr>
          <w:rFonts w:ascii="Arial" w:hAnsi="Arial" w:cs="Arial"/>
          <w:sz w:val="22"/>
          <w:szCs w:val="22"/>
          <w:lang w:val="sr-Cyrl-RS" w:eastAsia="en-US"/>
        </w:rPr>
        <w:t xml:space="preserve">и пратећих услуга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биће одређен у сваком Уговору који се закључује под условима из овог Оквирног споразума и поч</w:t>
      </w:r>
      <w:r w:rsidR="003C7B06">
        <w:rPr>
          <w:rFonts w:ascii="Arial" w:hAnsi="Arial" w:cs="Arial"/>
          <w:sz w:val="22"/>
          <w:szCs w:val="22"/>
          <w:lang w:val="sr-Cyrl-RS" w:eastAsia="en-US"/>
        </w:rPr>
        <w:t>иње да тече од дана ступања Уговора на снагу.</w:t>
      </w:r>
    </w:p>
    <w:p w14:paraId="209128E8" w14:textId="3D785BEF" w:rsidR="0006037B" w:rsidRDefault="0006037B" w:rsidP="0071766C">
      <w:pPr>
        <w:numPr>
          <w:ilvl w:val="0"/>
          <w:numId w:val="31"/>
        </w:num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Испорука добара</w:t>
      </w:r>
      <w:r w:rsidR="00ED1845"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- опреме мора бити извршена у року од ______ (словима: _____________) дан од дана ступања Уговора на снагу. </w:t>
      </w:r>
    </w:p>
    <w:p w14:paraId="594B400F" w14:textId="77777777" w:rsidR="003C7B06" w:rsidRDefault="003C7B06" w:rsidP="003C7B06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7BDAFD5B" w14:textId="77777777" w:rsidR="0006037B" w:rsidRPr="0006037B" w:rsidRDefault="0006037B" w:rsidP="0006037B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1B368B4A" w14:textId="629C0F6E" w:rsidR="0006037B" w:rsidRPr="0006037B" w:rsidRDefault="0006037B" w:rsidP="0006037B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У случају да Продавац не испоручи добра </w:t>
      </w:r>
      <w:r w:rsidR="003C7B06">
        <w:rPr>
          <w:rFonts w:ascii="Arial" w:hAnsi="Arial" w:cs="Arial"/>
          <w:sz w:val="22"/>
          <w:szCs w:val="22"/>
          <w:lang w:val="sr-Cyrl-RS" w:eastAsia="en-US"/>
        </w:rPr>
        <w:t xml:space="preserve"> и пратеће услуге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у року наведеном у Уговору, Купац има право на наплату уговорне казне и банкарске гаранције за добро извршење посла, као и право на раскид Уговора.</w:t>
      </w:r>
    </w:p>
    <w:p w14:paraId="168A59D8" w14:textId="77777777" w:rsidR="0006037B" w:rsidRPr="0006037B" w:rsidRDefault="0006037B" w:rsidP="0006037B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54A583A4" w14:textId="24347056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Рок за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испоруку добара</w:t>
      </w:r>
      <w:r w:rsidR="003C7B06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пратећих услуга 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мирује у случају ако се појаве накнаде околности на страни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, а које онемогућавају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да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испоручи добра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="003C7B06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 пратеће услуге 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у уговореном року, и то:</w:t>
      </w:r>
    </w:p>
    <w:p w14:paraId="6CB8120D" w14:textId="77777777" w:rsidR="0006037B" w:rsidRPr="0006037B" w:rsidRDefault="0006037B" w:rsidP="0071766C">
      <w:pPr>
        <w:numPr>
          <w:ilvl w:val="0"/>
          <w:numId w:val="21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накнадни захтеви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</w:p>
    <w:p w14:paraId="6C997701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6774BFC" w14:textId="382BE70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lastRenderedPageBreak/>
        <w:t xml:space="preserve">Рок за завршетак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</w:t>
      </w:r>
      <w:r w:rsidR="00ED184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пратећих услуга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може се продужити на захтев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или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ако у уговореном року наступе следеће околности:</w:t>
      </w:r>
    </w:p>
    <w:p w14:paraId="39AAEEAB" w14:textId="77777777" w:rsidR="0006037B" w:rsidRPr="0006037B" w:rsidRDefault="0006037B" w:rsidP="0071766C">
      <w:pPr>
        <w:numPr>
          <w:ilvl w:val="0"/>
          <w:numId w:val="22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>поступање трећих лица без кривице Страна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</w:p>
    <w:p w14:paraId="6D92F414" w14:textId="77777777" w:rsidR="0006037B" w:rsidRPr="0006037B" w:rsidRDefault="0006037B" w:rsidP="0071766C">
      <w:pPr>
        <w:numPr>
          <w:ilvl w:val="0"/>
          <w:numId w:val="22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прекид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 добара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изазван актом надлежног органа, за који нису одговорне Стране</w:t>
      </w:r>
    </w:p>
    <w:p w14:paraId="39AA9AED" w14:textId="77777777" w:rsidR="0006037B" w:rsidRPr="0006037B" w:rsidRDefault="0006037B" w:rsidP="0071766C">
      <w:pPr>
        <w:numPr>
          <w:ilvl w:val="0"/>
          <w:numId w:val="22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виша сила коју признају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позитивноправни 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прописи</w:t>
      </w:r>
    </w:p>
    <w:p w14:paraId="61065315" w14:textId="77777777" w:rsidR="0006037B" w:rsidRPr="0006037B" w:rsidRDefault="0006037B" w:rsidP="0071766C">
      <w:pPr>
        <w:numPr>
          <w:ilvl w:val="0"/>
          <w:numId w:val="22"/>
        </w:num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о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стале објективне околности које не зависе од воље Страна</w:t>
      </w:r>
    </w:p>
    <w:p w14:paraId="4AAE366D" w14:textId="77777777" w:rsidR="0006037B" w:rsidRPr="0006037B" w:rsidRDefault="0006037B" w:rsidP="0006037B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86ADFB9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је у обавези, да писаним путем благовремено обавести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о разлозима кашњења и потребама продужетка рока, у складу са одредбама члана 115. Закона о јавним набавкама, што ће такође у писаној форми бити верификовано од стране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56EA7547" w14:textId="70EF2B0B" w:rsidR="003C7B06" w:rsidRPr="003C7B06" w:rsidRDefault="003C7B06" w:rsidP="003C7B06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BA21302" w14:textId="77777777" w:rsidR="003C7B06" w:rsidRPr="00AA10B5" w:rsidRDefault="003C7B06" w:rsidP="003C7B06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3C03B5A" w14:textId="6D4215D6" w:rsidR="003C7B06" w:rsidRPr="00AA10B5" w:rsidRDefault="003C7B06" w:rsidP="003C7B06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Место испоруке добара</w:t>
      </w:r>
      <w:r w:rsidR="00B417B7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и пружање услуге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је на адреси Улица Балканска 13, Београд.</w:t>
      </w:r>
    </w:p>
    <w:p w14:paraId="50B1967B" w14:textId="77777777" w:rsidR="003C7B06" w:rsidRPr="00AA10B5" w:rsidRDefault="003C7B06" w:rsidP="003C7B06">
      <w:pPr>
        <w:numPr>
          <w:ilvl w:val="0"/>
          <w:numId w:val="31"/>
        </w:num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Максимално прихватљив рок извршења услуге је 6 (словима: шест) календарских месеци рачунајући од дана закључења Уговора.</w:t>
      </w:r>
    </w:p>
    <w:p w14:paraId="47E6BBA8" w14:textId="23138EEE" w:rsidR="003C7B06" w:rsidRPr="00AA10B5" w:rsidRDefault="003C7B06" w:rsidP="003C7B06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 xml:space="preserve">Рок за почетак извршења услуге је најкасније 10 (словима: десет) дана од </w:t>
      </w:r>
      <w:r w:rsidR="00ED1845">
        <w:rPr>
          <w:rFonts w:ascii="Arial" w:eastAsia="Calibri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 xml:space="preserve">дана ступања </w:t>
      </w: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Уговора </w:t>
      </w:r>
      <w:r w:rsidRPr="00AA10B5">
        <w:rPr>
          <w:rFonts w:ascii="Arial" w:eastAsia="Calibri" w:hAnsi="Arial" w:cs="Arial"/>
          <w:sz w:val="22"/>
          <w:szCs w:val="22"/>
          <w:lang w:val="sr-Cyrl-RS" w:eastAsia="en-US"/>
        </w:rPr>
        <w:t>на снагу и доставе средстава финансијског обезбеђења</w:t>
      </w:r>
    </w:p>
    <w:p w14:paraId="393988FB" w14:textId="77777777" w:rsidR="003C7B06" w:rsidRDefault="003C7B06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0261DB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ED1845">
        <w:rPr>
          <w:rFonts w:ascii="Arial" w:hAnsi="Arial" w:cs="Arial"/>
          <w:b/>
          <w:sz w:val="22"/>
          <w:szCs w:val="22"/>
          <w:lang w:val="en-US" w:eastAsia="en-US"/>
        </w:rPr>
        <w:t>СРЕДСТВА ФИНАНСИЈСКОГ ОБЕЗБЕЂЕЊА</w:t>
      </w: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</w:p>
    <w:p w14:paraId="714FD2D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1E598E7A" w14:textId="77777777" w:rsid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1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83403F0" w14:textId="77777777" w:rsidR="00ED1845" w:rsidRPr="00AA10B5" w:rsidRDefault="00ED1845" w:rsidP="00ED184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 xml:space="preserve">Банкарска гаранција за добро извршење посла </w:t>
      </w:r>
    </w:p>
    <w:p w14:paraId="5E8801BA" w14:textId="77777777" w:rsidR="00ED1845" w:rsidRPr="00AA10B5" w:rsidRDefault="00ED1845" w:rsidP="00ED184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22B719DC" w14:textId="5026A226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 у трену</w:t>
      </w:r>
      <w:r>
        <w:rPr>
          <w:rFonts w:ascii="Arial" w:eastAsia="Arial Unicode MS" w:hAnsi="Arial" w:cs="Arial"/>
          <w:sz w:val="22"/>
          <w:szCs w:val="22"/>
          <w:lang w:eastAsia="en-US"/>
        </w:rPr>
        <w:t>тку закључења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а најкасније у року од 10 (словима: десет) дана од дана обострано</w:t>
      </w:r>
      <w:r>
        <w:rPr>
          <w:rFonts w:ascii="Arial" w:eastAsia="Arial Unicode MS" w:hAnsi="Arial" w:cs="Arial"/>
          <w:sz w:val="22"/>
          <w:szCs w:val="22"/>
          <w:lang w:eastAsia="en-US"/>
        </w:rPr>
        <w:t>г потписивања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од стране законских заступника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Страна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а пре почетка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(у даљем тексту: ЗОО)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 преда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СФО за добро извршење посла.</w:t>
      </w:r>
    </w:p>
    <w:p w14:paraId="6567C5DE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91EB149" w14:textId="5B1F393B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дужан 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достави </w:t>
      </w:r>
      <w:r w:rsidRPr="004B387C">
        <w:rPr>
          <w:rFonts w:ascii="Arial" w:eastAsia="Arial Unicode MS" w:hAnsi="Arial" w:cs="Arial"/>
          <w:sz w:val="22"/>
          <w:szCs w:val="22"/>
          <w:lang w:eastAsia="en-US"/>
        </w:rPr>
        <w:t>банкарску гаранцију за добро извршење посла, неопозиву,  безусловну (без права на приговор) и на први писани позив наплативу</w:t>
      </w:r>
      <w:r w:rsidRPr="004B387C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, </w:t>
      </w:r>
      <w:r w:rsidR="001E59C0" w:rsidRPr="004B387C">
        <w:rPr>
          <w:rFonts w:ascii="Arial" w:eastAsia="Arial Unicode MS" w:hAnsi="Arial" w:cs="Arial"/>
          <w:sz w:val="22"/>
          <w:szCs w:val="22"/>
          <w:lang w:eastAsia="en-US"/>
        </w:rPr>
        <w:t xml:space="preserve">у износу </w:t>
      </w:r>
      <w:r w:rsidR="00527D9C" w:rsidRPr="004B387C">
        <w:rPr>
          <w:rFonts w:ascii="Arial" w:eastAsia="Arial Unicode MS" w:hAnsi="Arial" w:cs="Arial"/>
          <w:sz w:val="22"/>
          <w:szCs w:val="22"/>
          <w:lang w:eastAsia="en-US"/>
        </w:rPr>
        <w:t>од 10</w:t>
      </w:r>
      <w:r w:rsidRPr="004B387C">
        <w:rPr>
          <w:rFonts w:ascii="Arial" w:eastAsia="Arial Unicode MS" w:hAnsi="Arial" w:cs="Arial"/>
          <w:sz w:val="22"/>
          <w:szCs w:val="22"/>
          <w:lang w:eastAsia="en-US"/>
        </w:rPr>
        <w:t>%  вредности Уговора без ПДВ и роком важности 30 (словима: тридесет) дана дужим од уговореног</w:t>
      </w:r>
      <w:r w:rsidR="0070794F">
        <w:rPr>
          <w:rFonts w:ascii="Arial" w:eastAsia="Arial Unicode MS" w:hAnsi="Arial" w:cs="Arial"/>
          <w:sz w:val="22"/>
          <w:szCs w:val="22"/>
          <w:lang w:eastAsia="en-US"/>
        </w:rPr>
        <w:t xml:space="preserve"> рока трајања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. </w:t>
      </w:r>
    </w:p>
    <w:p w14:paraId="09841CFB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C588C65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5C0ED5E8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0310F9B" w14:textId="5AF4A5D5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ће уновчити дату банкарску гаранцију за добро извршење посла у случају 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не буде извршавао своје уговорне обавезе у роковима и на начи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н предвиђен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уговором. </w:t>
      </w:r>
    </w:p>
    <w:p w14:paraId="35307D7C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04ABF29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6E945BD0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C93252F" w14:textId="77777777" w:rsidR="00ED1845" w:rsidRPr="00ED184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ED1845">
        <w:rPr>
          <w:rFonts w:ascii="Arial" w:eastAsia="Arial Unicode MS" w:hAnsi="Arial" w:cs="Arial"/>
          <w:sz w:val="22"/>
          <w:szCs w:val="22"/>
          <w:lang w:eastAsia="en-US"/>
        </w:rPr>
        <w:lastRenderedPageBreak/>
        <w:t xml:space="preserve">У случају да је пословно седиште банке гаранта изван Републике Србије у случају спора по овој Гаранцији, утврђује се надлежност </w:t>
      </w:r>
      <w:r w:rsidRPr="00ED1845">
        <w:rPr>
          <w:rFonts w:ascii="Arial" w:eastAsia="Arial Unicode MS" w:hAnsi="Arial" w:cs="Arial"/>
          <w:sz w:val="22"/>
          <w:szCs w:val="22"/>
          <w:lang w:val="sr-Cyrl-RS" w:eastAsia="en-US"/>
        </w:rPr>
        <w:t>Сталне</w:t>
      </w:r>
      <w:r w:rsidRPr="00ED1845">
        <w:rPr>
          <w:rFonts w:ascii="Arial" w:eastAsia="Arial Unicode MS" w:hAnsi="Arial" w:cs="Arial"/>
          <w:sz w:val="22"/>
          <w:szCs w:val="22"/>
          <w:lang w:eastAsia="en-US"/>
        </w:rPr>
        <w:t xml:space="preserve"> арбитраже при ПКС уз примену Правилника ПКС и процесног и материјалног права Републике Србије.</w:t>
      </w:r>
    </w:p>
    <w:p w14:paraId="44D82420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2EEB0EC" w14:textId="77777777" w:rsidR="00ED1845" w:rsidRPr="00AA10B5" w:rsidRDefault="00ED1845" w:rsidP="00ED1845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A10B5">
        <w:rPr>
          <w:rFonts w:ascii="Arial" w:hAnsi="Arial" w:cs="Arial"/>
          <w:sz w:val="22"/>
          <w:szCs w:val="22"/>
          <w:lang w:val="ru-RU" w:eastAsia="en-US"/>
        </w:rPr>
        <w:t>Гаранција се не може уступити и није преносива без писане сагласности  Корисника, Налогодавца и Емисионе банке.</w:t>
      </w:r>
    </w:p>
    <w:p w14:paraId="299EDEC6" w14:textId="77777777" w:rsidR="00ED184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На банкарске гаранције примењују се одредбе Једнобразних правила за гаранције УРДГ 758, Међународне коморе у Паризу. </w:t>
      </w:r>
    </w:p>
    <w:p w14:paraId="4ED51BCF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14:paraId="6098B1C8" w14:textId="77777777" w:rsidR="00ED1845" w:rsidRPr="00AA10B5" w:rsidRDefault="00ED1845" w:rsidP="00ED1845">
      <w:pPr>
        <w:tabs>
          <w:tab w:val="left" w:pos="567"/>
          <w:tab w:val="left" w:pos="851"/>
        </w:tabs>
        <w:suppressAutoHyphens w:val="0"/>
        <w:jc w:val="both"/>
        <w:outlineLvl w:val="2"/>
        <w:rPr>
          <w:rFonts w:ascii="Arial" w:hAnsi="Arial" w:cs="Arial"/>
          <w:b/>
          <w:sz w:val="22"/>
          <w:szCs w:val="22"/>
          <w:lang w:val="x-none" w:eastAsia="x-none"/>
        </w:rPr>
      </w:pPr>
      <w:r w:rsidRPr="00AA10B5">
        <w:rPr>
          <w:rFonts w:ascii="Arial" w:hAnsi="Arial" w:cs="Arial"/>
          <w:b/>
          <w:sz w:val="22"/>
          <w:szCs w:val="22"/>
          <w:lang w:val="x-none" w:eastAsia="x-none"/>
        </w:rPr>
        <w:t>Банкарска гаранција за повраћај авансног плаћања</w:t>
      </w:r>
    </w:p>
    <w:p w14:paraId="5CE940D6" w14:textId="191ADDBA" w:rsidR="00ED1845" w:rsidRPr="00AA10B5" w:rsidRDefault="00ED1845" w:rsidP="00ED1845">
      <w:p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sr-Cyrl-RS" w:eastAsia="en-US"/>
        </w:rPr>
      </w:pP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Продавац је дужан да у трену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тку закључења Уговора</w:t>
      </w: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најкасније у року од 10 (словима: десет) дана од дана обост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раног потписивања Уговора</w:t>
      </w: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од стране законских заступника уговорних страна,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а пре почетка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 преда Купцу СФО за повраћај аванса.</w:t>
      </w:r>
    </w:p>
    <w:p w14:paraId="7B694341" w14:textId="77777777" w:rsidR="00ED1845" w:rsidRPr="00AA10B5" w:rsidRDefault="00ED1845" w:rsidP="00ED1845">
      <w:pPr>
        <w:suppressAutoHyphens w:val="0"/>
        <w:rPr>
          <w:szCs w:val="24"/>
          <w:lang w:val="x-none" w:eastAsia="x-none"/>
        </w:rPr>
      </w:pPr>
    </w:p>
    <w:p w14:paraId="10461BF0" w14:textId="3DCCCC00" w:rsidR="00ED1845" w:rsidRPr="00AA10B5" w:rsidRDefault="00ED1845" w:rsidP="00ED184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Б</w:t>
      </w:r>
      <w:r w:rsidRPr="00AA10B5">
        <w:rPr>
          <w:rFonts w:ascii="Arial" w:hAnsi="Arial" w:cs="Arial"/>
          <w:sz w:val="22"/>
          <w:szCs w:val="22"/>
          <w:lang w:eastAsia="en-US"/>
        </w:rPr>
        <w:t>анкарск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гаранциј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за повраћај авансног плаћања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мора бити </w:t>
      </w:r>
      <w:r w:rsidRPr="00AA10B5">
        <w:rPr>
          <w:rFonts w:ascii="Arial" w:hAnsi="Arial" w:cs="Arial"/>
          <w:sz w:val="22"/>
          <w:szCs w:val="22"/>
          <w:lang w:eastAsia="en-US"/>
        </w:rPr>
        <w:t>неопозив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>, безусловн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>, платив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на први позив и без права на приговор, издату у висини уговореног аванса са обрачунатим ПДВ-ом са роком важења 30 (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словима: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тридесет) календарских дана дужим од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трајања </w:t>
      </w:r>
      <w:r w:rsidRPr="00AA10B5">
        <w:rPr>
          <w:rFonts w:ascii="Arial" w:hAnsi="Arial" w:cs="Arial"/>
          <w:sz w:val="22"/>
          <w:szCs w:val="22"/>
          <w:lang w:eastAsia="en-US"/>
        </w:rPr>
        <w:t>уговореног рока</w:t>
      </w:r>
      <w:r>
        <w:rPr>
          <w:rFonts w:ascii="Arial" w:hAnsi="Arial" w:cs="Arial"/>
          <w:sz w:val="22"/>
          <w:szCs w:val="22"/>
          <w:lang w:val="sr-Cyrl-RS" w:eastAsia="en-US"/>
        </w:rPr>
        <w:t>.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CAA7B76" w14:textId="77777777" w:rsidR="00ED1845" w:rsidRPr="00AA10B5" w:rsidRDefault="00ED1845" w:rsidP="00ED184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Достављена банкарска гаранција не може да садржи додатне услове за исплату, краће рокове, мањи износ и у том случају ће се сматрати да није достављена у прописаном року.</w:t>
      </w:r>
    </w:p>
    <w:p w14:paraId="634F3D53" w14:textId="77777777" w:rsidR="00ED1845" w:rsidRPr="00AA10B5" w:rsidRDefault="00ED1845" w:rsidP="00ED1845">
      <w:pPr>
        <w:rPr>
          <w:rFonts w:ascii="Arial" w:hAnsi="Arial" w:cs="Arial"/>
          <w:sz w:val="22"/>
          <w:szCs w:val="22"/>
          <w:lang w:val="sr-Cyrl-RS" w:eastAsia="en-US"/>
        </w:rPr>
      </w:pPr>
    </w:p>
    <w:p w14:paraId="71F082E0" w14:textId="0B43A461" w:rsidR="00ED1845" w:rsidRDefault="00ED1845" w:rsidP="00ED184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Ако се за време трајања </w:t>
      </w:r>
      <w:r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промене рокови за извршење уговорне обавезе, важност банкарске гаранције за повраћај аванса мора да се продужи.</w:t>
      </w:r>
    </w:p>
    <w:p w14:paraId="3D05D044" w14:textId="77777777" w:rsidR="00ED1845" w:rsidRPr="00AA10B5" w:rsidRDefault="00ED1845" w:rsidP="00ED1845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p w14:paraId="32D9B088" w14:textId="77777777" w:rsidR="00ED1845" w:rsidRPr="00AA10B5" w:rsidRDefault="00ED1845" w:rsidP="00ED1845">
      <w:pPr>
        <w:suppressAutoHyphens w:val="0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Достављање средства финансијског обезбеђења представља одложни услов наступања правног дејства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оквирног споразума</w:t>
      </w:r>
    </w:p>
    <w:p w14:paraId="64560D46" w14:textId="77777777" w:rsidR="00ED1845" w:rsidRPr="00AA10B5" w:rsidRDefault="00ED1845" w:rsidP="00ED1845">
      <w:pPr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У случају неиспуњавања уговорних обавеза, Наручилац има право да наплати банкарску гаранцију за повраћај авансног плаћања и банкарску гаранцију за добро извршење посла.</w:t>
      </w:r>
    </w:p>
    <w:p w14:paraId="5448154A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14:paraId="0F54FABA" w14:textId="77777777" w:rsidR="00ED1845" w:rsidRPr="00AA10B5" w:rsidRDefault="00ED1845" w:rsidP="00ED184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Меница као гаранција за  отклањање недостатака у гарантном року</w:t>
      </w:r>
    </w:p>
    <w:p w14:paraId="4A237288" w14:textId="77777777" w:rsidR="00ED1845" w:rsidRPr="00AA10B5" w:rsidRDefault="00ED1845" w:rsidP="00ED1845">
      <w:pPr>
        <w:suppressAutoHyphens w:val="0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4CEDB7C1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је обавезан 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у тренутку примопредаје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по сваком појединачно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Уговору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достави:</w:t>
      </w:r>
    </w:p>
    <w:p w14:paraId="56AF339D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A5BF956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1.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>бланко сопствену меницу за отклањање недостатака у гарантном року која је неопозива, без права протеста и наплатива на први позив, потписана и оверена службеним печатом од стране овлашћеног  лица,</w:t>
      </w:r>
      <w:r w:rsidRPr="00AA10B5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у складу са </w:t>
      </w:r>
      <w:r w:rsidRPr="00AA10B5">
        <w:rPr>
          <w:rFonts w:ascii="Arial" w:hAnsi="Arial" w:cs="Arial"/>
          <w:sz w:val="22"/>
          <w:szCs w:val="22"/>
          <w:lang w:val="ru-RU" w:eastAsia="en-US"/>
        </w:rPr>
        <w:t>Закон о меници ("Сл. лист ФНРЈ" бр. 104/46, "Сл. лист СФРЈ" бр. 16/65, 54/70 и 57/89 и "Сл. лист СРЈ" бр. 46/96, Сл. лист СЦГ бр. 01/03 Уст. повеља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Сл.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гласник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РС 80/15</w:t>
      </w:r>
      <w:r w:rsidRPr="00AA10B5">
        <w:rPr>
          <w:rFonts w:ascii="Arial" w:hAnsi="Arial" w:cs="Arial"/>
          <w:sz w:val="22"/>
          <w:szCs w:val="22"/>
          <w:lang w:val="ru-RU" w:eastAsia="en-US"/>
        </w:rPr>
        <w:t>) и Закон о платним услугама  ( Сл. гласник .РС..број 139/2014)</w:t>
      </w:r>
    </w:p>
    <w:p w14:paraId="55790FEA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2.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Менично писмо – овлашћење којим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овлашћује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да може наплатити меницу  на износ од 5% од вредности појединачно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потписаног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(без ПДВ-а) са роком важења минимално 30 (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словима: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тридесет) дана дужим од гарантног рока, с тим да евентуални продужетак рока завршетка посла има за последицу и продужење рока важења менице и меничног овлашћења, </w:t>
      </w:r>
    </w:p>
    <w:p w14:paraId="20645C47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3.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lastRenderedPageBreak/>
        <w:t>менице и меничног овлашћења (потребно је да се поклапају датум са меничног овлашћења и датум овере банке на фотокопији депо картона),</w:t>
      </w:r>
    </w:p>
    <w:p w14:paraId="4534C238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4.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>фотокопију ОП обрасца.</w:t>
      </w:r>
    </w:p>
    <w:p w14:paraId="140BC18D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5.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  <w:r w:rsidRPr="00AA10B5">
        <w:rPr>
          <w:rFonts w:ascii="Arial" w:hAnsi="Arial" w:cs="Arial"/>
          <w:sz w:val="22"/>
          <w:szCs w:val="22"/>
          <w:lang w:val="ru-RU" w:eastAsia="en-US"/>
        </w:rPr>
        <w:t>у складу са Одлуком о ближим условима, садржини и начину вођења регистра меница и овлашћења („Сл. гласник РС“ бр. 56/11 и 80/15,76/2016)</w:t>
      </w:r>
    </w:p>
    <w:p w14:paraId="220D0495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6875911B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Меница може бити наплаћена у случају 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не отклони недостатке у гарантном року. </w:t>
      </w:r>
    </w:p>
    <w:p w14:paraId="76E9BF31" w14:textId="77777777" w:rsidR="00ED1845" w:rsidRPr="00AA10B5" w:rsidRDefault="00ED1845" w:rsidP="00ED1845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Уколико се средство финансијског обезбеђења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за отклањање недостатака у гарантном року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не достави у уговореном року,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има право  да наплати средство финанасијског обезбеђења за добро извршење посла.</w:t>
      </w:r>
    </w:p>
    <w:p w14:paraId="465393DD" w14:textId="77777777" w:rsidR="00ED1845" w:rsidRDefault="00ED1845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</w:p>
    <w:p w14:paraId="5DD1113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ИНТЕЛЕКТУАЛНА СВОЈИНА </w:t>
      </w:r>
    </w:p>
    <w:p w14:paraId="388F1C9D" w14:textId="7777777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65498980" w14:textId="4DCAB157" w:rsidR="0006037B" w:rsidRPr="0006037B" w:rsidRDefault="00A67CFA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Овим Уговором </w:t>
      </w:r>
      <w:r w:rsidR="0006037B"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 xml:space="preserve"> гарантује </w:t>
      </w:r>
      <w:r w:rsidR="0006037B" w:rsidRPr="0006037B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 xml:space="preserve"> да је власник и/</w:t>
      </w:r>
      <w:proofErr w:type="gramStart"/>
      <w:r w:rsidR="0006037B" w:rsidRPr="0006037B">
        <w:rPr>
          <w:rFonts w:ascii="Arial" w:hAnsi="Arial" w:cs="Arial"/>
          <w:sz w:val="22"/>
          <w:szCs w:val="22"/>
          <w:lang w:val="en-US" w:eastAsia="en-US"/>
        </w:rPr>
        <w:t>или  искључиви</w:t>
      </w:r>
      <w:proofErr w:type="gramEnd"/>
      <w:r w:rsidR="0006037B" w:rsidRPr="0006037B">
        <w:rPr>
          <w:rFonts w:ascii="Arial" w:hAnsi="Arial" w:cs="Arial"/>
          <w:sz w:val="22"/>
          <w:szCs w:val="22"/>
          <w:lang w:val="en-US" w:eastAsia="en-US"/>
        </w:rPr>
        <w:t xml:space="preserve"> носилац права интелектуалне својине на предметним </w:t>
      </w:r>
      <w:r w:rsidR="0006037B" w:rsidRPr="0006037B">
        <w:rPr>
          <w:rFonts w:ascii="Arial" w:hAnsi="Arial" w:cs="Arial"/>
          <w:sz w:val="22"/>
          <w:szCs w:val="22"/>
          <w:lang w:val="sr-Cyrl-RS" w:eastAsia="en-US"/>
        </w:rPr>
        <w:t>добрима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 xml:space="preserve">, и да ће заштитити </w:t>
      </w:r>
      <w:r w:rsidR="0006037B"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 xml:space="preserve"> у случају евентуалних захтева трећих лица по основу ауторског права и права интелектуалне својине.</w:t>
      </w:r>
    </w:p>
    <w:p w14:paraId="512CE4D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254EBAB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који користи интелектуалну својину трећих лица (без обзира о каквој врсти интелектуалне својине је реч), гарантује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да је носилац права или да има законито право на коришћење и/или употребу такве интелектуалне својине.</w:t>
      </w:r>
    </w:p>
    <w:p w14:paraId="4EE1E2D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AC895F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Накнаду за коришћење патената, као и евентуалну одговорност за повреду заштићених права интелектуалне својине трећих лица, у целости сноси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C2E1D9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5280A24" w14:textId="77777777" w:rsidR="00A67CFA" w:rsidRPr="00AA10B5" w:rsidRDefault="00A67CFA" w:rsidP="00A67CFA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Евентуалну одговорност за повреду заштићених права интелектуалне својине трећих лица, у целости сноси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19EF76A1" w14:textId="22E4C362" w:rsidR="00A67CFA" w:rsidRPr="00AA10B5" w:rsidRDefault="00A67CFA" w:rsidP="00A67CFA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На све што није предвиђено овим </w:t>
      </w:r>
      <w:r>
        <w:rPr>
          <w:rFonts w:ascii="Arial" w:hAnsi="Arial" w:cs="Arial"/>
          <w:sz w:val="22"/>
          <w:szCs w:val="22"/>
          <w:lang w:val="sr-Cyrl-RS" w:eastAsia="en-US"/>
        </w:rPr>
        <w:t>Уговором</w:t>
      </w:r>
      <w:r w:rsidRPr="00AA10B5">
        <w:rPr>
          <w:rFonts w:ascii="Arial" w:hAnsi="Arial" w:cs="Arial"/>
          <w:sz w:val="22"/>
          <w:szCs w:val="22"/>
          <w:lang w:val="en-US" w:eastAsia="en-US"/>
        </w:rPr>
        <w:t>, а тиче се предмета</w:t>
      </w:r>
      <w:r>
        <w:rPr>
          <w:rFonts w:ascii="Arial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, примењиваће се одредбе Закона о ауторским и сродним правима ("Сл. гласник РС", бр. 104/2009, 99/2011 и 119/2012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 29/2016 –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одлука УС РС</w:t>
      </w:r>
      <w:r w:rsidRPr="00AA10B5">
        <w:rPr>
          <w:rFonts w:ascii="Arial" w:hAnsi="Arial" w:cs="Arial"/>
          <w:sz w:val="22"/>
          <w:szCs w:val="22"/>
          <w:lang w:val="en-US" w:eastAsia="en-US"/>
        </w:rPr>
        <w:t xml:space="preserve">) и ЗОО. </w:t>
      </w:r>
    </w:p>
    <w:p w14:paraId="70410301" w14:textId="77777777" w:rsidR="00ED1845" w:rsidRDefault="00ED1845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E91E4A7" w14:textId="385914AC" w:rsidR="003A1965" w:rsidRPr="003A1965" w:rsidRDefault="003A1965" w:rsidP="003A196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lang w:eastAsia="en-US"/>
        </w:rPr>
        <w:t>Члан 1</w:t>
      </w:r>
      <w:r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3</w:t>
      </w:r>
      <w:r w:rsidRPr="003A196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2DF987F9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A1965">
        <w:rPr>
          <w:rFonts w:ascii="Arial" w:hAnsi="Arial" w:cs="Arial"/>
          <w:sz w:val="22"/>
          <w:szCs w:val="22"/>
          <w:lang w:val="en-US"/>
        </w:rPr>
        <w:t>Извршиоци су ангажована лица од стране Пружаоца услуге.</w:t>
      </w:r>
    </w:p>
    <w:p w14:paraId="58E21D9E" w14:textId="43768370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A1965">
        <w:rPr>
          <w:rFonts w:ascii="Arial" w:hAnsi="Arial" w:cs="Arial"/>
          <w:sz w:val="22"/>
          <w:szCs w:val="22"/>
          <w:lang w:val="en-US"/>
        </w:rPr>
        <w:t>Пружалац услуге доставља Кориснику услуге</w:t>
      </w:r>
      <w:r w:rsidRPr="003A1965">
        <w:rPr>
          <w:rFonts w:ascii="Arial" w:hAnsi="Arial" w:cs="Arial"/>
          <w:sz w:val="22"/>
          <w:szCs w:val="22"/>
        </w:rPr>
        <w:t xml:space="preserve"> С</w:t>
      </w:r>
      <w:r w:rsidRPr="003A1965">
        <w:rPr>
          <w:rFonts w:ascii="Arial" w:hAnsi="Arial" w:cs="Arial"/>
          <w:sz w:val="22"/>
          <w:szCs w:val="22"/>
          <w:lang w:val="en-US"/>
        </w:rPr>
        <w:t xml:space="preserve">писак извршилаца, са наведеним квалификацијама свих извршилаца и прецизно дефинисаним активности које обављају у извршавању Услуге, са којим списком је сагласан Корисник услуге (Списак извршилаца дат </w:t>
      </w:r>
      <w:proofErr w:type="gramStart"/>
      <w:r w:rsidRPr="003A1965">
        <w:rPr>
          <w:rFonts w:ascii="Arial" w:hAnsi="Arial" w:cs="Arial"/>
          <w:sz w:val="22"/>
          <w:szCs w:val="22"/>
          <w:lang w:val="en-US"/>
        </w:rPr>
        <w:t>је  у</w:t>
      </w:r>
      <w:proofErr w:type="gramEnd"/>
      <w:r w:rsidRPr="003A1965">
        <w:rPr>
          <w:rFonts w:ascii="Arial" w:hAnsi="Arial" w:cs="Arial"/>
          <w:sz w:val="22"/>
          <w:szCs w:val="22"/>
          <w:lang w:val="en-US"/>
        </w:rPr>
        <w:t xml:space="preserve"> Прилогу </w:t>
      </w:r>
      <w:r w:rsidR="00A71DA3">
        <w:rPr>
          <w:rFonts w:ascii="Arial" w:hAnsi="Arial" w:cs="Arial"/>
          <w:sz w:val="22"/>
          <w:szCs w:val="22"/>
        </w:rPr>
        <w:t>11</w:t>
      </w:r>
      <w:r w:rsidRPr="003A1965">
        <w:rPr>
          <w:rFonts w:ascii="Arial" w:hAnsi="Arial" w:cs="Arial"/>
          <w:sz w:val="22"/>
          <w:szCs w:val="22"/>
        </w:rPr>
        <w:t>.</w:t>
      </w:r>
      <w:r w:rsidRPr="003A1965">
        <w:rPr>
          <w:rFonts w:ascii="Arial" w:hAnsi="Arial" w:cs="Arial"/>
          <w:sz w:val="22"/>
          <w:szCs w:val="22"/>
          <w:lang w:val="en-US"/>
        </w:rPr>
        <w:t xml:space="preserve"> овог Уговора)</w:t>
      </w:r>
      <w:r w:rsidRPr="003A1965">
        <w:rPr>
          <w:rFonts w:ascii="Arial" w:hAnsi="Arial" w:cs="Arial"/>
          <w:sz w:val="22"/>
          <w:szCs w:val="22"/>
        </w:rPr>
        <w:t>.</w:t>
      </w:r>
    </w:p>
    <w:p w14:paraId="75971F25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A1965">
        <w:rPr>
          <w:rFonts w:ascii="Arial" w:hAnsi="Arial" w:cs="Arial"/>
          <w:sz w:val="22"/>
          <w:szCs w:val="22"/>
          <w:lang w:val="en-US"/>
        </w:rPr>
        <w:t>Уколико се током извршења Услуге, појави оправдана потреба за заменом једног или више извршилаца, као и на необразложен захтев Корисника услуге</w:t>
      </w:r>
      <w:r w:rsidRPr="003A1965">
        <w:rPr>
          <w:rFonts w:ascii="Arial" w:hAnsi="Arial" w:cs="Arial"/>
          <w:sz w:val="22"/>
          <w:szCs w:val="22"/>
        </w:rPr>
        <w:t>,</w:t>
      </w:r>
      <w:r w:rsidRPr="003A1965">
        <w:rPr>
          <w:rFonts w:ascii="Arial" w:hAnsi="Arial" w:cs="Arial"/>
          <w:sz w:val="22"/>
          <w:szCs w:val="22"/>
          <w:lang w:val="en-US"/>
        </w:rPr>
        <w:t xml:space="preserve"> Пружалац услуге је дужан да извршиоца замени другим извршиоцима са најмање истим стручним квалитетима и квалификацијама, уз претходну писану сагласност Корисника услуге.</w:t>
      </w:r>
    </w:p>
    <w:p w14:paraId="4192CC19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  <w:lang w:val="en-US"/>
        </w:rPr>
        <w:t>Ако Пружалац услуге мора да замени било ког извршиоца Услуге за време трајања овог Уговора, све трошкове који настану таквом заменом сноси Пружалац услуге.</w:t>
      </w:r>
    </w:p>
    <w:p w14:paraId="37ACA616" w14:textId="77777777" w:rsidR="003A1965" w:rsidRPr="00CE16D0" w:rsidRDefault="003A1965" w:rsidP="003A196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</w:p>
    <w:p w14:paraId="756C6D03" w14:textId="5CD58E96" w:rsidR="003A1965" w:rsidRPr="00CE16D0" w:rsidRDefault="003A1965" w:rsidP="003A1965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CE16D0">
        <w:rPr>
          <w:rFonts w:ascii="Arial" w:eastAsia="Arial Unicode MS" w:hAnsi="Arial" w:cs="Arial"/>
          <w:b/>
          <w:sz w:val="22"/>
          <w:szCs w:val="22"/>
          <w:lang w:eastAsia="en-US"/>
        </w:rPr>
        <w:t>Члан 1</w:t>
      </w:r>
      <w:r w:rsidRPr="00CE16D0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4</w:t>
      </w:r>
      <w:r w:rsidRPr="00CE16D0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5B9EEFD1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</w:rPr>
        <w:t xml:space="preserve">Пружалац услуге и извршиоци који су ангажовани на извршавању активности које су предмет овог уговора, дужни су да чувају поверљивост свих података и информација садржаних у </w:t>
      </w:r>
      <w:r w:rsidRPr="003A1965">
        <w:rPr>
          <w:rFonts w:ascii="Arial" w:hAnsi="Arial" w:cs="Arial"/>
          <w:sz w:val="22"/>
          <w:szCs w:val="22"/>
        </w:rPr>
        <w:lastRenderedPageBreak/>
        <w:t xml:space="preserve">документацији, извештајима, техничким подацима и обавештењима, до којих дођу у вези са реализацијом овог уговора и да их користе искључиво за обављање уговореног посла, а у складу са Уговором о чувању пословне тајне и поверљивих информација, који као Прилог 4 овог Уговора,  чини његов саставни део. </w:t>
      </w:r>
    </w:p>
    <w:p w14:paraId="7B631C22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</w:rPr>
        <w:t xml:space="preserve">Информације, подаци и документација које је Корисник услуге доставио Пружаоцу услуге у извршавању предмета овог уговора, Пружалац услуге  не може стављати на располагање трећим лицима, без претходне писане сагласности Корисника услуге. </w:t>
      </w:r>
    </w:p>
    <w:p w14:paraId="243B442E" w14:textId="77777777" w:rsidR="003A1965" w:rsidRPr="003A1965" w:rsidRDefault="003A1965" w:rsidP="003A1965">
      <w:pPr>
        <w:jc w:val="both"/>
        <w:rPr>
          <w:rFonts w:ascii="Arial" w:hAnsi="Arial" w:cs="Arial"/>
          <w:sz w:val="22"/>
          <w:szCs w:val="22"/>
        </w:rPr>
      </w:pPr>
      <w:r w:rsidRPr="003A1965">
        <w:rPr>
          <w:rFonts w:ascii="Arial" w:hAnsi="Arial" w:cs="Arial"/>
          <w:sz w:val="22"/>
          <w:szCs w:val="22"/>
        </w:rPr>
        <w:t xml:space="preserve">Поред тога, </w:t>
      </w:r>
      <w:r w:rsidRPr="003A1965">
        <w:rPr>
          <w:rFonts w:ascii="Arial" w:hAnsi="Arial" w:cs="Arial"/>
          <w:snapToGrid w:val="0"/>
          <w:sz w:val="22"/>
          <w:szCs w:val="22"/>
        </w:rPr>
        <w:t>Пружалац услуге</w:t>
      </w:r>
      <w:r w:rsidRPr="003A1965">
        <w:rPr>
          <w:rFonts w:ascii="Arial" w:hAnsi="Arial" w:cs="Arial"/>
          <w:sz w:val="22"/>
          <w:szCs w:val="22"/>
        </w:rPr>
        <w:t xml:space="preserve"> је дужан да се током извршења услуга које су предмет овог уговора придржава важећих политика безбедности информација Корисника услуге.</w:t>
      </w:r>
    </w:p>
    <w:p w14:paraId="57684E8F" w14:textId="77777777" w:rsidR="003A1965" w:rsidRDefault="003A1965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1957B03B" w14:textId="77777777" w:rsidR="00E60DF7" w:rsidRPr="00AA10B5" w:rsidRDefault="00E60DF7" w:rsidP="00E60DF7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БЕЗБЕДНОСТ И ЗДРАВЉЕ НА РАДУ</w:t>
      </w:r>
    </w:p>
    <w:p w14:paraId="54108B3E" w14:textId="77777777" w:rsidR="00E60DF7" w:rsidRPr="00AA10B5" w:rsidRDefault="00E60DF7" w:rsidP="00E60DF7">
      <w:pPr>
        <w:suppressAutoHyphens w:val="0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19BAB220" w14:textId="350C0F00" w:rsidR="00E60DF7" w:rsidRPr="00AA10B5" w:rsidRDefault="00E60DF7" w:rsidP="00E60DF7">
      <w:pPr>
        <w:suppressAutoHyphens w:val="0"/>
        <w:jc w:val="center"/>
        <w:rPr>
          <w:rFonts w:ascii="Arial" w:eastAsia="Arial Unicode MS" w:hAnsi="Arial" w:cs="Arial"/>
          <w:b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Члан 1</w:t>
      </w:r>
      <w:r w:rsidR="003A1965">
        <w:rPr>
          <w:rFonts w:ascii="Arial" w:eastAsia="Arial Unicode MS" w:hAnsi="Arial" w:cs="Arial"/>
          <w:b/>
          <w:sz w:val="22"/>
          <w:szCs w:val="22"/>
          <w:lang w:val="sr-Cyrl-RS" w:eastAsia="en-US"/>
        </w:rPr>
        <w:t>5</w:t>
      </w:r>
      <w:r w:rsidRPr="00AA10B5">
        <w:rPr>
          <w:rFonts w:ascii="Arial" w:eastAsia="Arial Unicode MS" w:hAnsi="Arial" w:cs="Arial"/>
          <w:b/>
          <w:sz w:val="22"/>
          <w:szCs w:val="22"/>
          <w:lang w:eastAsia="en-US"/>
        </w:rPr>
        <w:t>.</w:t>
      </w:r>
    </w:p>
    <w:p w14:paraId="2A503EFB" w14:textId="558950B1" w:rsidR="00E60DF7" w:rsidRPr="00AA10B5" w:rsidRDefault="00E60DF7" w:rsidP="00E60DF7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Продавац је дужан да све послове које обавља у циљу реализације овог</w:t>
      </w:r>
      <w:r w:rsidR="00BA5478">
        <w:rPr>
          <w:rFonts w:ascii="Arial" w:eastAsia="Calibri" w:hAnsi="Arial" w:cs="Arial"/>
          <w:sz w:val="22"/>
          <w:szCs w:val="22"/>
          <w:lang w:val="sr-Cyrl-RS" w:eastAsia="en-US"/>
        </w:rPr>
        <w:t xml:space="preserve"> уговора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, обавља поштујући прописе и ратификоване међународне конвенције о безбедности и здрављу на раду у Републици Србији. Продавац је дужан да поштује и акте које донесе Купац, односно стране у оквирном споразуму закључе из области безбедности и здравља на раду у складу са прописима, ради реализације овог </w:t>
      </w:r>
      <w:r w:rsidR="00BA5478">
        <w:rPr>
          <w:rFonts w:ascii="Arial" w:eastAsia="Calibri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38CF65A" w14:textId="5B0DDCCA" w:rsidR="00E60DF7" w:rsidRPr="00AA10B5" w:rsidRDefault="00E60DF7" w:rsidP="00E60DF7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Продавац је одговоран за предузимање свих мера безбедности и здравља на раду, које je полазећи од специфичности послова које су предмет овог </w:t>
      </w:r>
      <w:r w:rsidR="00BA5478">
        <w:rPr>
          <w:rFonts w:ascii="Arial" w:eastAsia="Calibri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, технологије рада и стеченог искуствa, неопходно спровести како би се заштитили запослени код Продавца, трећа лица и имовина.</w:t>
      </w:r>
    </w:p>
    <w:p w14:paraId="31D3CC5D" w14:textId="0B9032CA" w:rsidR="00E60DF7" w:rsidRPr="00AA10B5" w:rsidRDefault="00E60DF7" w:rsidP="00E60DF7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У случају било каквог кршења обавезе наведене у ставу 1. и 2. овог члана Купац може раскинути овај </w:t>
      </w:r>
      <w:r w:rsidR="00BA5478">
        <w:rPr>
          <w:rFonts w:ascii="Arial" w:eastAsia="Calibri" w:hAnsi="Arial" w:cs="Arial"/>
          <w:sz w:val="22"/>
          <w:szCs w:val="22"/>
          <w:lang w:val="sr-Cyrl-RS" w:eastAsia="en-US"/>
        </w:rPr>
        <w:t>уговор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553D451" w14:textId="13DDF9B2" w:rsidR="00E60DF7" w:rsidRPr="00AA10B5" w:rsidRDefault="003A1965" w:rsidP="00E60DF7">
      <w:pPr>
        <w:suppressAutoHyphens w:val="0"/>
        <w:jc w:val="center"/>
        <w:rPr>
          <w:rFonts w:ascii="Arial" w:hAnsi="Arial" w:cs="Arial"/>
          <w:sz w:val="22"/>
          <w:szCs w:val="22"/>
          <w:lang w:val="ru-RU" w:eastAsia="en-US"/>
        </w:rPr>
      </w:pPr>
      <w:r>
        <w:rPr>
          <w:rFonts w:ascii="Arial" w:hAnsi="Arial" w:cs="Arial"/>
          <w:b/>
          <w:sz w:val="22"/>
          <w:szCs w:val="22"/>
          <w:lang w:val="ru-RU" w:eastAsia="en-US"/>
        </w:rPr>
        <w:t>Члан 16</w:t>
      </w:r>
      <w:r w:rsidR="00E60DF7" w:rsidRPr="00AA10B5">
        <w:rPr>
          <w:rFonts w:ascii="Arial" w:hAnsi="Arial" w:cs="Arial"/>
          <w:sz w:val="22"/>
          <w:szCs w:val="22"/>
          <w:lang w:val="ru-RU" w:eastAsia="en-US"/>
        </w:rPr>
        <w:t>.</w:t>
      </w:r>
    </w:p>
    <w:p w14:paraId="1C04FAAC" w14:textId="77777777" w:rsidR="00E60DF7" w:rsidRPr="00AA10B5" w:rsidRDefault="00E60DF7" w:rsidP="00E60DF7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ru-RU" w:eastAsia="en-US"/>
        </w:rPr>
        <w:t>је дужан да колективно осигура своје запослене у случају повреде на раду, професионалних обољења и обољења у вези са радом.</w:t>
      </w:r>
    </w:p>
    <w:p w14:paraId="06116AC2" w14:textId="77777777" w:rsidR="00E60DF7" w:rsidRPr="00AA10B5" w:rsidRDefault="00E60DF7" w:rsidP="00E60DF7">
      <w:pPr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14:paraId="653958E2" w14:textId="14CB7494" w:rsidR="00E60DF7" w:rsidRPr="00AA10B5" w:rsidRDefault="00E60DF7" w:rsidP="00E60DF7">
      <w:pPr>
        <w:suppressAutoHyphens w:val="0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>
        <w:rPr>
          <w:rFonts w:ascii="Arial" w:hAnsi="Arial" w:cs="Arial"/>
          <w:b/>
          <w:sz w:val="22"/>
          <w:szCs w:val="22"/>
          <w:lang w:val="ru-RU" w:eastAsia="en-US"/>
        </w:rPr>
        <w:t>Члан 1</w:t>
      </w:r>
      <w:r w:rsidR="003A1965">
        <w:rPr>
          <w:rFonts w:ascii="Arial" w:hAnsi="Arial" w:cs="Arial"/>
          <w:b/>
          <w:sz w:val="22"/>
          <w:szCs w:val="22"/>
          <w:lang w:val="ru-RU" w:eastAsia="en-US"/>
        </w:rPr>
        <w:t>7</w:t>
      </w:r>
      <w:r w:rsidRPr="00AA10B5">
        <w:rPr>
          <w:rFonts w:ascii="Arial" w:hAnsi="Arial" w:cs="Arial"/>
          <w:b/>
          <w:sz w:val="22"/>
          <w:szCs w:val="22"/>
          <w:lang w:val="ru-RU" w:eastAsia="en-US"/>
        </w:rPr>
        <w:t>.</w:t>
      </w:r>
    </w:p>
    <w:p w14:paraId="6413D015" w14:textId="2E710058" w:rsidR="00E60DF7" w:rsidRPr="00AA10B5" w:rsidRDefault="00E60DF7" w:rsidP="00E60DF7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Продавац је дужан да Купцу и/или његовим запосленима надокнади штету која је настала због непридржавања прописаних мера безбедности и здравља на раду од стране Продавца, односно његових запослених, као и других лица које ангажовао Продавац, ради обављања послова који су предмет овог </w:t>
      </w:r>
      <w:r w:rsidR="00BA5478">
        <w:rPr>
          <w:rFonts w:ascii="Arial" w:eastAsia="Calibri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722AABD" w14:textId="77777777" w:rsidR="00E60DF7" w:rsidRPr="00AA10B5" w:rsidRDefault="00E60DF7" w:rsidP="00E60DF7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Под штетом, у смислу става 1. овог члана, подразумева се нематеријална штета настала услед смрти или повреде запосленог код Купца, штета настала на имовини Купца, као и сви други трошкови и накнаде које је имао Купац ради отклањања последица настале штете.</w:t>
      </w:r>
    </w:p>
    <w:p w14:paraId="37FD1131" w14:textId="3736BC75" w:rsidR="00E60DF7" w:rsidRPr="00AA10B5" w:rsidRDefault="00E60DF7" w:rsidP="00E60DF7">
      <w:pPr>
        <w:suppressAutoHyphens w:val="0"/>
        <w:jc w:val="center"/>
        <w:rPr>
          <w:rFonts w:ascii="Arial" w:hAnsi="Arial" w:cs="Arial"/>
          <w:b/>
          <w:sz w:val="22"/>
          <w:szCs w:val="22"/>
          <w:lang w:val="ru-RU" w:eastAsia="en-US"/>
        </w:rPr>
      </w:pPr>
      <w:r>
        <w:rPr>
          <w:rFonts w:ascii="Arial" w:hAnsi="Arial" w:cs="Arial"/>
          <w:b/>
          <w:sz w:val="22"/>
          <w:szCs w:val="22"/>
          <w:lang w:val="ru-RU" w:eastAsia="en-US"/>
        </w:rPr>
        <w:t>Члан 1</w:t>
      </w:r>
      <w:r w:rsidR="003A1965">
        <w:rPr>
          <w:rFonts w:ascii="Arial" w:hAnsi="Arial" w:cs="Arial"/>
          <w:b/>
          <w:sz w:val="22"/>
          <w:szCs w:val="22"/>
          <w:lang w:val="ru-RU" w:eastAsia="en-US"/>
        </w:rPr>
        <w:t>8</w:t>
      </w:r>
      <w:r w:rsidRPr="00AA10B5">
        <w:rPr>
          <w:rFonts w:ascii="Arial" w:hAnsi="Arial" w:cs="Arial"/>
          <w:b/>
          <w:sz w:val="22"/>
          <w:szCs w:val="22"/>
          <w:lang w:val="ru-RU" w:eastAsia="en-US"/>
        </w:rPr>
        <w:t>.</w:t>
      </w:r>
    </w:p>
    <w:p w14:paraId="02895A4C" w14:textId="77777777" w:rsidR="00E60DF7" w:rsidRPr="00AA10B5" w:rsidRDefault="00E60DF7" w:rsidP="00E60DF7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>Продавац је дужан да, у складу са законом, обустави послове на радном месту уколико је забрану рада на радном месту или забрану употребе средства за рад издало лице одређено, у складу са прописима, од стране Купца да спроводи контролу примене превентивних мера за безбедан и здрав рад, док се не отклоне његове примедбе у вези са повредом безбедности и здравља на раду.</w:t>
      </w:r>
    </w:p>
    <w:p w14:paraId="6A59D2C0" w14:textId="77777777" w:rsidR="00E60DF7" w:rsidRPr="00AA10B5" w:rsidRDefault="00E60DF7" w:rsidP="00E60DF7">
      <w:pPr>
        <w:widowControl w:val="0"/>
        <w:suppressAutoHyphens w:val="0"/>
        <w:autoSpaceDE w:val="0"/>
        <w:autoSpaceDN w:val="0"/>
        <w:adjustRightInd w:val="0"/>
        <w:spacing w:after="24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A10B5">
        <w:rPr>
          <w:rFonts w:ascii="Arial" w:eastAsia="Calibri" w:hAnsi="Arial" w:cs="Arial"/>
          <w:sz w:val="22"/>
          <w:szCs w:val="22"/>
          <w:lang w:eastAsia="en-US"/>
        </w:rPr>
        <w:t xml:space="preserve">Продавац нема право на накнаду трошкова насталих због оправданог обустављања послова </w:t>
      </w:r>
      <w:r w:rsidRPr="00AA10B5">
        <w:rPr>
          <w:rFonts w:ascii="Arial" w:eastAsia="Calibri" w:hAnsi="Arial" w:cs="Arial"/>
          <w:sz w:val="22"/>
          <w:szCs w:val="22"/>
          <w:lang w:eastAsia="en-US"/>
        </w:rPr>
        <w:lastRenderedPageBreak/>
        <w:t>на начин утврђен у ставу 1. овог члана, нити може продужити рок за извршење послова, због тога што су послови обустављени од стране лица одређеног, у складу са прописима, од стране Купца за спровођење контроле примене превентивних мера за безбедан и здрав рад.</w:t>
      </w:r>
    </w:p>
    <w:p w14:paraId="16AA2CC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ЗАКЉУЧИВАЊЕ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>УГОВОРА</w:t>
      </w: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</w:p>
    <w:p w14:paraId="1985CD2E" w14:textId="7C86CDE2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1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9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9693712" w14:textId="77777777" w:rsidR="00A67CFA" w:rsidRDefault="00A67CFA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358FCCBA" w14:textId="586297C8" w:rsidR="00A67CFA" w:rsidRPr="00AA10B5" w:rsidRDefault="00A67CFA" w:rsidP="00A67CFA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>Овај Уговор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се сматра закљученим, када га потпишу законски заступници, а ступа на снагу када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испуни одложни услов и достави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Банкарску гаранцију за повраћај аванса и добро извршење посла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из </w:t>
      </w:r>
      <w:r>
        <w:rPr>
          <w:rFonts w:ascii="Arial" w:eastAsia="Arial Unicode MS" w:hAnsi="Arial" w:cs="Arial"/>
          <w:sz w:val="22"/>
          <w:szCs w:val="22"/>
          <w:lang w:eastAsia="en-US"/>
        </w:rPr>
        <w:t>члана 6. овог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.</w:t>
      </w:r>
    </w:p>
    <w:p w14:paraId="68ADD076" w14:textId="77777777" w:rsidR="00A67CFA" w:rsidRPr="00AA10B5" w:rsidRDefault="00A67CFA" w:rsidP="00A67CFA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282AC158" w14:textId="1A47E7FD" w:rsidR="00A67CFA" w:rsidRPr="00AA10B5" w:rsidRDefault="00A67CFA" w:rsidP="00A67CFA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>Об</w:t>
      </w:r>
      <w:r>
        <w:rPr>
          <w:rFonts w:ascii="Arial" w:hAnsi="Arial" w:cs="Arial"/>
          <w:sz w:val="22"/>
          <w:szCs w:val="22"/>
          <w:lang w:eastAsia="en-US"/>
        </w:rPr>
        <w:t>авезе по овом Уговору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које доспевају у наредним годинама,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ће реализовати највише до износа средстава која ће бити одобрена у Годишњем плану пословања за године у којима ће се плаћати уговорене обавезе.</w:t>
      </w:r>
    </w:p>
    <w:p w14:paraId="24726836" w14:textId="77777777" w:rsidR="00A67CFA" w:rsidRDefault="00A67CFA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467359B8" w14:textId="586238F2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20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5245B2D9" w14:textId="77777777" w:rsidR="0006037B" w:rsidRPr="0006037B" w:rsidRDefault="0006037B" w:rsidP="0006037B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Овај уговор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се закључује на период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до годину дана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, рачунајући од ступања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Уговора</w:t>
      </w:r>
      <w:r w:rsidRPr="0006037B">
        <w:rPr>
          <w:rFonts w:ascii="Arial" w:eastAsia="Arial Unicode MS" w:hAnsi="Arial" w:cs="Arial"/>
          <w:sz w:val="22"/>
          <w:szCs w:val="22"/>
          <w:lang w:eastAsia="en-US"/>
        </w:rPr>
        <w:t xml:space="preserve"> на снагу, односно до реализације финансијских средстава из члана 2. овог </w:t>
      </w:r>
      <w:r w:rsidRPr="0006037B">
        <w:rPr>
          <w:rFonts w:ascii="Arial" w:eastAsia="Arial Unicode MS" w:hAnsi="Arial" w:cs="Arial"/>
          <w:sz w:val="22"/>
          <w:szCs w:val="22"/>
          <w:lang w:val="sr-Cyrl-RS" w:eastAsia="en-US"/>
        </w:rPr>
        <w:t>Уговора.</w:t>
      </w:r>
    </w:p>
    <w:p w14:paraId="56EB01DA" w14:textId="77777777" w:rsidR="0006037B" w:rsidRPr="0006037B" w:rsidRDefault="0006037B" w:rsidP="0006037B">
      <w:pPr>
        <w:suppressAutoHyphens w:val="0"/>
        <w:jc w:val="both"/>
        <w:rPr>
          <w:rFonts w:cs="Arial"/>
          <w:szCs w:val="24"/>
          <w:lang w:val="sr-Cyrl-RS" w:eastAsia="en-US"/>
        </w:rPr>
      </w:pPr>
    </w:p>
    <w:p w14:paraId="10B2EBEE" w14:textId="7646C479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21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3B11B3D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Овај Уговор и његови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Прилози  из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члана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28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Уговора, сачињени су на српском језику. </w:t>
      </w:r>
    </w:p>
    <w:p w14:paraId="312E448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707088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На овај Уговор примењују се закони Републике Србије.</w:t>
      </w:r>
    </w:p>
    <w:p w14:paraId="43DF83C1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0CE52F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 случају спора меродавно право је право Републике Србије, а поступак се води на српском језику. </w:t>
      </w:r>
    </w:p>
    <w:p w14:paraId="60AEC08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B1D5EE7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ОВЛАШЋЕНИ ПРЕДСТАВНИЦИ ЗА ПРАЋЕЊЕ УГОВОРА</w:t>
      </w:r>
    </w:p>
    <w:p w14:paraId="20CE858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DE676EC" w14:textId="6B0E8785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22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7D6D0982" w14:textId="6C07C40D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Овлашћени представници за праћење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испоруке добара</w:t>
      </w:r>
      <w:r w:rsidR="00A12530">
        <w:rPr>
          <w:rFonts w:ascii="Arial" w:hAnsi="Arial" w:cs="Arial"/>
          <w:sz w:val="22"/>
          <w:szCs w:val="22"/>
          <w:lang w:val="sr-Cyrl-RS" w:eastAsia="en-US"/>
        </w:rPr>
        <w:t xml:space="preserve"> и пратећих </w:t>
      </w:r>
      <w:proofErr w:type="gramStart"/>
      <w:r w:rsidR="00A12530">
        <w:rPr>
          <w:rFonts w:ascii="Arial" w:hAnsi="Arial" w:cs="Arial"/>
          <w:sz w:val="22"/>
          <w:szCs w:val="22"/>
          <w:lang w:val="sr-Cyrl-RS" w:eastAsia="en-US"/>
        </w:rPr>
        <w:t xml:space="preserve">услуга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из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члана 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Уговора су: </w:t>
      </w:r>
    </w:p>
    <w:p w14:paraId="5B12AEE5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6CC6BF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ab/>
        <w:t xml:space="preserve">-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за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r w:rsidRPr="0006037B">
        <w:rPr>
          <w:rFonts w:ascii="Arial" w:hAnsi="Arial" w:cs="Arial"/>
          <w:sz w:val="22"/>
          <w:szCs w:val="22"/>
          <w:lang w:val="sr-Cyrl-RS" w:eastAsia="en-US"/>
        </w:rPr>
        <w:t>________________________________</w:t>
      </w:r>
    </w:p>
    <w:p w14:paraId="1B56EEB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ab/>
        <w:t xml:space="preserve">-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за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: 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  <w:t>________________________________</w:t>
      </w:r>
    </w:p>
    <w:p w14:paraId="7110083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F171E5D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Овлашћења и дужности овлашћених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представника  за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праћење реализације овог Уговора су да:</w:t>
      </w:r>
    </w:p>
    <w:p w14:paraId="04F4924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-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06037B">
        <w:rPr>
          <w:rFonts w:ascii="Arial" w:hAnsi="Arial" w:cs="Arial"/>
          <w:sz w:val="22"/>
          <w:szCs w:val="22"/>
          <w:lang w:val="sr-Cyrl-RS" w:eastAsia="en-US"/>
        </w:rPr>
        <w:t>припремају</w:t>
      </w:r>
      <w:proofErr w:type="gramEnd"/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документацију и информације потребне за реализацију Уговора</w:t>
      </w:r>
    </w:p>
    <w:p w14:paraId="359B917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-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06037B">
        <w:rPr>
          <w:rFonts w:ascii="Arial" w:hAnsi="Arial" w:cs="Arial"/>
          <w:sz w:val="22"/>
          <w:szCs w:val="22"/>
          <w:lang w:val="sr-Cyrl-RS" w:eastAsia="en-US"/>
        </w:rPr>
        <w:t>достављају</w:t>
      </w:r>
      <w:proofErr w:type="gramEnd"/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информације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другој Уговорној страни и да прате поступање по примедбама; </w:t>
      </w:r>
    </w:p>
    <w:p w14:paraId="2C296C5C" w14:textId="1EE3F510" w:rsidR="0006037B" w:rsidRPr="0006037B" w:rsidRDefault="008414B8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-     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>Д</w:t>
      </w:r>
      <w:r w:rsidR="0006037B" w:rsidRPr="0006037B">
        <w:rPr>
          <w:rFonts w:ascii="Arial" w:hAnsi="Arial" w:cs="Arial"/>
          <w:sz w:val="22"/>
          <w:szCs w:val="22"/>
          <w:lang w:val="sr-Cyrl-RS" w:eastAsia="en-US"/>
        </w:rPr>
        <w:t xml:space="preserve">а 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 xml:space="preserve">сачине, потпишу и верификују Записник о пријему </w:t>
      </w:r>
      <w:r w:rsidR="0006037B" w:rsidRPr="0006037B">
        <w:rPr>
          <w:rFonts w:ascii="Arial" w:hAnsi="Arial" w:cs="Arial"/>
          <w:sz w:val="22"/>
          <w:szCs w:val="22"/>
          <w:lang w:val="sr-Cyrl-RS" w:eastAsia="en-US"/>
        </w:rPr>
        <w:t>добара</w:t>
      </w:r>
      <w:r>
        <w:rPr>
          <w:rFonts w:ascii="Arial" w:hAnsi="Arial" w:cs="Arial"/>
          <w:sz w:val="22"/>
          <w:szCs w:val="22"/>
          <w:lang w:val="sr-Cyrl-RS" w:eastAsia="en-US"/>
        </w:rPr>
        <w:t xml:space="preserve"> и пратећих услуга 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>(без примедби);</w:t>
      </w:r>
    </w:p>
    <w:p w14:paraId="4C2EDA3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-</w:t>
      </w:r>
      <w:r w:rsidRPr="0006037B">
        <w:rPr>
          <w:rFonts w:ascii="Arial" w:hAnsi="Arial" w:cs="Arial"/>
          <w:sz w:val="22"/>
          <w:szCs w:val="22"/>
          <w:lang w:val="en-US" w:eastAsia="en-US"/>
        </w:rPr>
        <w:tab/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извршавају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 друге дужности везане за реализацију предмета овог Уговора, по потреби.</w:t>
      </w:r>
    </w:p>
    <w:p w14:paraId="0E4F26B0" w14:textId="77777777" w:rsidR="00A12530" w:rsidRDefault="00A12530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BE30474" w14:textId="77777777" w:rsidR="00A12530" w:rsidRPr="00AA10B5" w:rsidRDefault="00A12530" w:rsidP="00A12530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Купац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у складу са својим интерним актима именује лице задужено за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комуникацију са задуженим лицима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</w:p>
    <w:p w14:paraId="2F2ECC4E" w14:textId="77777777" w:rsidR="00A12530" w:rsidRPr="00AA10B5" w:rsidRDefault="00A12530" w:rsidP="00A12530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316090F9" w14:textId="77777777" w:rsidR="00A12530" w:rsidRPr="00AA10B5" w:rsidRDefault="00A12530" w:rsidP="00A12530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Именовани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су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дужн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да врши следеће послове:</w:t>
      </w:r>
    </w:p>
    <w:p w14:paraId="60A6629E" w14:textId="0B5188DD" w:rsidR="00A12530" w:rsidRPr="00AA10B5" w:rsidRDefault="00A12530" w:rsidP="00A12530">
      <w:pPr>
        <w:numPr>
          <w:ilvl w:val="0"/>
          <w:numId w:val="27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праћење степена и динамике реализације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и потписаних Уговора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6A223025" w14:textId="26B866EE" w:rsidR="00A12530" w:rsidRPr="00AA10B5" w:rsidRDefault="00A12530" w:rsidP="00A12530">
      <w:pPr>
        <w:numPr>
          <w:ilvl w:val="0"/>
          <w:numId w:val="27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lastRenderedPageBreak/>
        <w:t xml:space="preserve">праћење датума истека </w:t>
      </w:r>
      <w:r>
        <w:rPr>
          <w:rFonts w:ascii="Arial" w:eastAsia="Arial Unicode MS" w:hAnsi="Arial" w:cs="Arial"/>
          <w:sz w:val="22"/>
          <w:szCs w:val="22"/>
          <w:lang w:val="sr-Cyrl-RS" w:eastAsia="en-US"/>
        </w:rPr>
        <w:t>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;</w:t>
      </w:r>
    </w:p>
    <w:p w14:paraId="3C9DF919" w14:textId="77777777" w:rsidR="00A12530" w:rsidRPr="00AA10B5" w:rsidRDefault="00A12530" w:rsidP="00A12530">
      <w:pPr>
        <w:numPr>
          <w:ilvl w:val="0"/>
          <w:numId w:val="27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праћење усаглашености уговорених и реализованих позиција и евентуалних одступања.</w:t>
      </w:r>
    </w:p>
    <w:p w14:paraId="042F7321" w14:textId="77777777" w:rsidR="00A12530" w:rsidRDefault="00A12530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470598C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КВАЛИТАТИВНИ И КВАНТИТАТИВНИ ПРИЈЕМ </w:t>
      </w:r>
    </w:p>
    <w:p w14:paraId="3CC3F25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44342BAD" w14:textId="59A69EB0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23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E3B3804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дужан да преко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лица задуженог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обавести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 завршетку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по конкретно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Уговору, у виду захтева за примопредају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</w:p>
    <w:p w14:paraId="10E09CFD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3F35DD8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Примопредају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врши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Л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о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да без одлагања, а најкасније у року од 24 сата, по пријему обавештења изврши преглед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уколико констатује да су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испоручена добра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 свему према овом Оквирном споразуму, односно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Уговору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приступа примопредаји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о чему сачињава Записник 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квалитативном и квантитативном пријему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коначном обрачуну, који потписује. </w:t>
      </w:r>
    </w:p>
    <w:p w14:paraId="7A63E954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5FB2EC1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дужан да своје активности прилагоди договору са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Купцем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за планиран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е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испоруке</w:t>
      </w:r>
      <w:r w:rsidRPr="00AA10B5">
        <w:rPr>
          <w:rFonts w:ascii="Arial" w:hAnsi="Arial" w:cs="Arial"/>
          <w:sz w:val="22"/>
          <w:szCs w:val="22"/>
          <w:lang w:eastAsia="en-US"/>
        </w:rPr>
        <w:t>, без права надокнаде за евентуално посебно повећање трошкова за прековремени рад.</w:t>
      </w:r>
    </w:p>
    <w:p w14:paraId="703D8A09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3E57901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За случај било каквог квантитативног или квалитативног одступања,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 ће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сачини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ти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Записник са примедбама.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је дужан да одмах, а најкасније у року који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одреди Записником, отклони све евентуалне констатоване недостатке и примедбе.</w:t>
      </w:r>
    </w:p>
    <w:p w14:paraId="155FC70D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663ED3B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Када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отклони све евентуалне примедбе и недостатке у датим роковима,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лице задужено за праћење реализације Оквирног споразума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ће извршити поново пријем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испоручених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 то констатовати новим Записником. Тек тада се сматра да је пријем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извршен успешно и да су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добра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примљен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од стране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односно да 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испорука добара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према конкретно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појединачно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м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Уговору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завршен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</w:p>
    <w:p w14:paraId="1290AA0E" w14:textId="77777777" w:rsidR="008414B8" w:rsidRPr="00AA10B5" w:rsidRDefault="008414B8" w:rsidP="008414B8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2D8A8B6" w14:textId="355732E8" w:rsidR="008414B8" w:rsidRPr="00AA10B5" w:rsidRDefault="008414B8" w:rsidP="008414B8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У супротном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стиче право </w:t>
      </w:r>
      <w:r>
        <w:rPr>
          <w:rFonts w:ascii="Arial" w:eastAsia="Arial Unicode MS" w:hAnsi="Arial" w:cs="Arial"/>
          <w:sz w:val="22"/>
          <w:szCs w:val="22"/>
          <w:lang w:eastAsia="en-US"/>
        </w:rPr>
        <w:t>да раскине овај уговор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и активира средство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финансијског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обезбеђења за добро извршење посла.</w:t>
      </w:r>
    </w:p>
    <w:p w14:paraId="5CCD2ED9" w14:textId="77777777" w:rsidR="008414B8" w:rsidRPr="00AA10B5" w:rsidRDefault="008414B8" w:rsidP="008414B8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468B27C7" w14:textId="77777777" w:rsidR="008414B8" w:rsidRPr="00AA10B5" w:rsidRDefault="008414B8" w:rsidP="008414B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Квалитативни пријем добара ће се обавити у року од 3 (словима: три) дана од завршетка свих активности које трају најдуже 12 (словима: дванест) месеци од дана закључења Уговора. </w:t>
      </w:r>
    </w:p>
    <w:p w14:paraId="6381DB2D" w14:textId="77777777" w:rsidR="008414B8" w:rsidRPr="00AA10B5" w:rsidRDefault="008414B8" w:rsidP="008414B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07C23E0B" w14:textId="77777777" w:rsidR="008414B8" w:rsidRPr="00AA10B5" w:rsidRDefault="008414B8" w:rsidP="008414B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Квалитативни пријем добара ће се обавити у року од 3 (словима: три) дана од дана испоруке.  </w:t>
      </w:r>
    </w:p>
    <w:p w14:paraId="41D2E6AA" w14:textId="77777777" w:rsidR="008414B8" w:rsidRPr="00AA10B5" w:rsidRDefault="008414B8" w:rsidP="008414B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Лице задужено за праћење реализације Оквирног споразума, уз обавезно присуство представника Продавца, одмах након извршеног квалитативног пријема сачињава Записник. </w:t>
      </w:r>
    </w:p>
    <w:p w14:paraId="52E7EA36" w14:textId="77777777" w:rsidR="008414B8" w:rsidRPr="00AA10B5" w:rsidRDefault="008414B8" w:rsidP="008414B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>Продавац је дужан да евентуалне примедбе констатоване Записником отклони у року одређеном у Записнику. У случају да контрола квалитета није успешно завршена, понавља се у горе наведеним роковима, који теку од пријема обавештења Продавца да су примедбе отклоњене, након чега се потписује Записник о извршеној испоруци без примедби.</w:t>
      </w:r>
    </w:p>
    <w:p w14:paraId="26110D62" w14:textId="77777777" w:rsidR="008414B8" w:rsidRPr="00AA10B5" w:rsidRDefault="008414B8" w:rsidP="008414B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207C574D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Квантитативни и квалитативни пријем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врши се приликом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испоруке добара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присуству овлашћених представника за праћење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реализације </w:t>
      </w:r>
      <w:r w:rsidRPr="0006037B">
        <w:rPr>
          <w:rFonts w:ascii="Arial" w:hAnsi="Arial" w:cs="Arial"/>
          <w:sz w:val="22"/>
          <w:szCs w:val="22"/>
          <w:lang w:val="en-US" w:eastAsia="en-US"/>
        </w:rPr>
        <w:t>Уговора, на паритету франко пословни објекти Корисника услуге у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____________________________________.</w:t>
      </w:r>
    </w:p>
    <w:p w14:paraId="5D2DFB7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813E90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lastRenderedPageBreak/>
        <w:t xml:space="preserve">У случају да се приликом пријема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добара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утврди да стварно стање не одговара обиму и квалитету,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дужан да рекламацију записнички констатује и исту одмах достави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 року од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3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(словима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: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три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>) дана.</w:t>
      </w:r>
    </w:p>
    <w:p w14:paraId="3EE0911B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82B9C8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 се обавезује да недостатке установљене од стране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приликом квантитативног и квалитативног пријема отклони у року од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8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(словима: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осам </w:t>
      </w:r>
      <w:r w:rsidRPr="0006037B">
        <w:rPr>
          <w:rFonts w:ascii="Arial" w:hAnsi="Arial" w:cs="Arial"/>
          <w:sz w:val="22"/>
          <w:szCs w:val="22"/>
          <w:lang w:val="en-US" w:eastAsia="en-US"/>
        </w:rPr>
        <w:t>дана) од момента пријема рекламације о свом трошку.</w:t>
      </w:r>
    </w:p>
    <w:p w14:paraId="4C212AE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696DEE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ГАРАНТНИ РОК </w:t>
      </w:r>
    </w:p>
    <w:p w14:paraId="54F32055" w14:textId="139A83FE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24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63A2B471" w14:textId="77777777" w:rsidR="008414B8" w:rsidRPr="00AA10B5" w:rsidRDefault="008414B8" w:rsidP="008414B8">
      <w:pPr>
        <w:tabs>
          <w:tab w:val="left" w:pos="195"/>
        </w:tabs>
        <w:suppressAutoHyphens w:val="0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 мора да омогући:</w:t>
      </w:r>
    </w:p>
    <w:p w14:paraId="2113093F" w14:textId="13AA443B" w:rsidR="0097432E" w:rsidRPr="0097432E" w:rsidRDefault="0097432E" w:rsidP="0097432E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Calibri" w:hAnsi="Arial" w:cs="Arial"/>
          <w:sz w:val="22"/>
          <w:szCs w:val="22"/>
          <w:lang w:val="sr-Cyrl-RS" w:eastAsia="en-US"/>
        </w:rPr>
        <w:t xml:space="preserve">Понуђач је дужан да понуди гаранцију која не може </w:t>
      </w:r>
      <w:r w:rsidR="00BC5C3B">
        <w:rPr>
          <w:rFonts w:ascii="Arial" w:eastAsia="Calibri" w:hAnsi="Arial" w:cs="Arial"/>
          <w:sz w:val="22"/>
          <w:szCs w:val="22"/>
          <w:lang w:val="sr-Cyrl-RS" w:eastAsia="en-US"/>
        </w:rPr>
        <w:t>бити краћа од годину дана од дана потписивања записника.</w:t>
      </w:r>
    </w:p>
    <w:p w14:paraId="72567712" w14:textId="77777777" w:rsidR="0097432E" w:rsidRPr="0097432E" w:rsidRDefault="0097432E" w:rsidP="0097432E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Calibri" w:hAnsi="Arial" w:cs="Arial"/>
          <w:sz w:val="22"/>
          <w:szCs w:val="22"/>
          <w:lang w:val="sr-Cyrl-RS" w:eastAsia="en-US"/>
        </w:rPr>
        <w:t>Гаранција покрива отклањање свих проблема у раду софтвера које Наручилац буде уочио.</w:t>
      </w:r>
    </w:p>
    <w:p w14:paraId="7A22EECA" w14:textId="77777777" w:rsidR="0097432E" w:rsidRPr="0097432E" w:rsidRDefault="0097432E" w:rsidP="0097432E">
      <w:pPr>
        <w:suppressAutoHyphens w:val="0"/>
        <w:spacing w:before="120" w:after="120"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Calibri" w:hAnsi="Arial" w:cs="Arial"/>
          <w:sz w:val="22"/>
          <w:szCs w:val="22"/>
          <w:lang w:val="sr-Cyrl-RS" w:eastAsia="en-US"/>
        </w:rPr>
        <w:t>У време трајања гарантног рока, одржавање решења је бесплатно.</w:t>
      </w:r>
    </w:p>
    <w:p w14:paraId="7AA7FCE8" w14:textId="77777777" w:rsidR="0097432E" w:rsidRPr="0097432E" w:rsidRDefault="0097432E" w:rsidP="00974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97432E">
        <w:rPr>
          <w:rFonts w:ascii="Arial" w:hAnsi="Arial" w:cs="Arial"/>
          <w:sz w:val="22"/>
          <w:szCs w:val="22"/>
          <w:lang w:val="sr-Cyrl-RS" w:eastAsia="en-US"/>
        </w:rPr>
        <w:t xml:space="preserve">Продавац мора без накнаде да отклони све евентуалне недостатке који се уоче у гарантном року. </w:t>
      </w:r>
    </w:p>
    <w:p w14:paraId="199E5A14" w14:textId="77777777" w:rsidR="0097432E" w:rsidRPr="0006037B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97432E">
        <w:rPr>
          <w:rFonts w:ascii="Arial" w:eastAsia="Arial Unicode MS" w:hAnsi="Arial" w:cs="Arial"/>
          <w:sz w:val="22"/>
          <w:szCs w:val="22"/>
          <w:lang w:val="sr-Cyrl-RS" w:eastAsia="en-US"/>
        </w:rPr>
        <w:t>Уколико  Продавац на отклони недостатке у гарантном року, Купац може реализовати Срество финансијског обезбеђења – из члана  11. Уговора.</w:t>
      </w:r>
    </w:p>
    <w:p w14:paraId="601D0010" w14:textId="77777777" w:rsidR="0097432E" w:rsidRDefault="0097432E" w:rsidP="00974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6A188E81" w14:textId="77777777" w:rsidR="0097432E" w:rsidRPr="00AA10B5" w:rsidRDefault="0097432E" w:rsidP="0097432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Продавац мора без накнаде да отклони све евентуалне недостатке који се уоче у гарантном року. </w:t>
      </w:r>
    </w:p>
    <w:p w14:paraId="4B1FED9D" w14:textId="77777777" w:rsidR="0097432E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Уколико  Продавац на отклони недостатке у гарантном року, Купац може реализовати Сресдтво финансијског обезбеђења – меницу из члана  6.Оквирног споразума.</w:t>
      </w:r>
    </w:p>
    <w:p w14:paraId="1FB37765" w14:textId="77777777" w:rsidR="0097432E" w:rsidRPr="00AA10B5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14:paraId="22EB7874" w14:textId="77777777" w:rsidR="0097432E" w:rsidRPr="00AA10B5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Купац има право на рекламацију у току трајања гарантног рока, тако што ће у писаном облику доставити Продавцу Приговор на квалитет, а најкасније у року од три дана од дана сазнања за недостатак.</w:t>
      </w:r>
    </w:p>
    <w:p w14:paraId="3E78BA81" w14:textId="77777777" w:rsidR="0097432E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Продавац се обавезује да у гарантном року, о свом трошку, отклони све евентуалне недостатке на испорученом добру под условима утврђеним у техничкој гаранцији и важећим законским прописима Републике Србије.</w:t>
      </w:r>
    </w:p>
    <w:p w14:paraId="43527DCD" w14:textId="77777777" w:rsidR="0097432E" w:rsidRPr="00AA10B5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p w14:paraId="3897C1D4" w14:textId="77777777" w:rsidR="0097432E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У случају потврђивања чињеница, изложених у рекламационом акту Купца, Продавац ће испоручити добро у замену за рекламирано о свом трошку, најкасније 15 (петнаест) дана од дана повраћаја рекламираног добра од стране Купца.</w:t>
      </w:r>
    </w:p>
    <w:p w14:paraId="4EB0ED00" w14:textId="77777777" w:rsidR="0097432E" w:rsidRPr="00AA10B5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p w14:paraId="30F3A920" w14:textId="77777777" w:rsidR="0097432E" w:rsidRPr="00AA10B5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 xml:space="preserve">Гарантни рок се продужава за време за које добро, због недостатака, у гарантном року није коришћено на начин за који је купљено и време проведено на отклањању недостатака на добру у гарантном року. На замењеном добру тече нови гарантни рок и износи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месец дана дуже од датума истека регуларног гарантног рока.</w:t>
      </w:r>
    </w:p>
    <w:p w14:paraId="7480F66F" w14:textId="77777777" w:rsidR="0097432E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en-US" w:eastAsia="en-US"/>
        </w:rPr>
      </w:pPr>
    </w:p>
    <w:p w14:paraId="0EABF291" w14:textId="77777777" w:rsidR="0097432E" w:rsidRPr="00AA10B5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en-US" w:eastAsia="en-US"/>
        </w:rPr>
        <w:t>Сви трошкови који буду проузроковани Купцу, а везани су за отклањање недостатака на добру које му се испоручује, сагласно овом Уговору, у гарантном року, иду на терет Продавца.</w:t>
      </w:r>
    </w:p>
    <w:p w14:paraId="16ADAC30" w14:textId="77777777" w:rsidR="0097432E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</w:p>
    <w:p w14:paraId="75855228" w14:textId="77777777" w:rsidR="0097432E" w:rsidRPr="00AA10B5" w:rsidRDefault="0097432E" w:rsidP="0097432E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Купац има право да реализује Банкарску гаранцију за отклањање недостатака у гарантном року, уколико Продавац не реализује своје обавезе.</w:t>
      </w:r>
    </w:p>
    <w:p w14:paraId="665585EC" w14:textId="77777777" w:rsidR="0097432E" w:rsidRDefault="0097432E" w:rsidP="008414B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5558F1FD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ВИША СИЛА</w:t>
      </w:r>
    </w:p>
    <w:p w14:paraId="50485937" w14:textId="3C8E072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25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29378D0" w14:textId="60032F60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У случају више силе – непредвиђених догађаја ван контроле Уговорних страна, који</w:t>
      </w:r>
      <w:r w:rsidR="00872761">
        <w:rPr>
          <w:rFonts w:ascii="Arial" w:hAnsi="Arial" w:cs="Arial"/>
          <w:sz w:val="22"/>
          <w:szCs w:val="22"/>
          <w:lang w:val="en-US" w:eastAsia="en-US"/>
        </w:rPr>
        <w:t xml:space="preserve"> спречавају било коју Уговорну С</w:t>
      </w:r>
      <w:r w:rsidRPr="0006037B">
        <w:rPr>
          <w:rFonts w:ascii="Arial" w:hAnsi="Arial" w:cs="Arial"/>
          <w:sz w:val="22"/>
          <w:szCs w:val="22"/>
          <w:lang w:val="en-US" w:eastAsia="en-US"/>
        </w:rPr>
        <w:t>трану да изврши своје обавезе по овом Уговору – извршавање уговорених обавеза ће се прекинути у оној мери у којој је Угово</w:t>
      </w:r>
      <w:r w:rsidR="00872761">
        <w:rPr>
          <w:rFonts w:ascii="Arial" w:hAnsi="Arial" w:cs="Arial"/>
          <w:sz w:val="22"/>
          <w:szCs w:val="22"/>
          <w:lang w:val="en-US" w:eastAsia="en-US"/>
        </w:rPr>
        <w:t>рна С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трана погођена таквим догађајем и за време за које траје немогућност </w:t>
      </w:r>
      <w:r w:rsidR="00872761">
        <w:rPr>
          <w:rFonts w:ascii="Arial" w:hAnsi="Arial" w:cs="Arial"/>
          <w:sz w:val="22"/>
          <w:szCs w:val="22"/>
          <w:lang w:val="sr-Cyrl-RS" w:eastAsia="en-US"/>
        </w:rPr>
        <w:t xml:space="preserve">испоруке добара и </w:t>
      </w:r>
      <w:r w:rsidRPr="0006037B">
        <w:rPr>
          <w:rFonts w:ascii="Arial" w:hAnsi="Arial" w:cs="Arial"/>
          <w:sz w:val="22"/>
          <w:szCs w:val="22"/>
          <w:lang w:val="en-US" w:eastAsia="en-US"/>
        </w:rPr>
        <w:t>извршења уговорних Услуга услед наступања непредвиђених догађаја, под условом да је друга Уговорна страна обавештена, у року од најдуже 3 (словима:три) радна дана о наступању више силе.</w:t>
      </w:r>
    </w:p>
    <w:p w14:paraId="6E8E7144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99C3643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 случају наступања више силе,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има право да продужи рок важења Уговора за оно време за које је настало кашњење у извршавању уговорних Услуга, проузроковано вишом силом. </w:t>
      </w:r>
    </w:p>
    <w:p w14:paraId="28DAA32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66B1B77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Свака Уговорна страна сноси своје трошкове, који настану у периоду трајања више силе, односно за период мировања Уговора услед дејства више силе, за који се продужава рок важења Уговора.</w:t>
      </w:r>
    </w:p>
    <w:p w14:paraId="4AD8B8E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77398FB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Уколико виша сила траје дуже од 90 (словима: деведесет) дана, било која Уговорна страна може да раскине овај Уговор у року од 30 (словима: тридесет) дана, уз доставу писаног обавештења другој Уговорној страни о намери да раскине Уговор.</w:t>
      </w:r>
    </w:p>
    <w:p w14:paraId="4047408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НАКНАДА ШТЕТЕ</w:t>
      </w:r>
    </w:p>
    <w:p w14:paraId="088242A6" w14:textId="54320715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6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08438D1C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у складу са ЗОО одговоран за штету коју је претрпео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неиспуњењем, делимичним испуњењем или задоцњењем у испуњењу обавеза преузетих овим Уговором.</w:t>
      </w:r>
    </w:p>
    <w:p w14:paraId="2289247F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249CDE5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Уколико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претрпи штету због чињења или нечињења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 уколико се Уговорне стране сагласе око основа и висине претрпљене штете,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сагласан да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исту накнади, тако што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има право на наплату накнаде штете без посебног обавештења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уз издавање одговарајућег обрачуна са роком плаћања од 15 (словима: петнаест) дана од датума издавања истог.</w:t>
      </w:r>
    </w:p>
    <w:p w14:paraId="646C6EA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2EDEF4A9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Ниједна Уговорна страна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Уговором, изузев уколико је у питању груба непажња или поступање изван професионалних стандарда за ову врсту услуга на страни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14:paraId="3A5CD40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63E17B0" w14:textId="56E00AB6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Наведена ограничавања/искључивања одговорности се не односе на одговорност било које Уговорне стране када се ради о кршењу обавеза у вези са чувањем пословних тајни, као и у вези са поштовањем права </w:t>
      </w:r>
      <w:r w:rsidR="00A12530">
        <w:rPr>
          <w:rFonts w:ascii="Arial" w:hAnsi="Arial" w:cs="Arial"/>
          <w:sz w:val="22"/>
          <w:szCs w:val="22"/>
          <w:lang w:val="en-US" w:eastAsia="en-US"/>
        </w:rPr>
        <w:t>интелектуалне својине.</w:t>
      </w:r>
    </w:p>
    <w:p w14:paraId="671F6EF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BEFC94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УГОВОРНА КАЗНА</w:t>
      </w:r>
    </w:p>
    <w:p w14:paraId="79096555" w14:textId="14FE3AF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7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7881651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 случају да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својом кривицом, не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испоручи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о року уговорен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добра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је дужан да плати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уговорне пенале, у износу од 0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,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5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% од цене из члана 2.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Уговора за сваки започети дан кашњења, у максималном износу од 10% од цене из члана 2.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Уговора без пореза на додату вредност. </w:t>
      </w:r>
    </w:p>
    <w:p w14:paraId="170FFCE6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5B65B96D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Плаћање пенала у складу са претходним ставом доспева у року од 10 (словима: десет) дана од дана издавања рачуна од стране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за уговорне пенале.</w:t>
      </w:r>
    </w:p>
    <w:p w14:paraId="68877B7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309766A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Уколико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услед кашњења из ст.1. </w:t>
      </w:r>
      <w:proofErr w:type="gramStart"/>
      <w:r w:rsidRPr="0006037B">
        <w:rPr>
          <w:rFonts w:ascii="Arial" w:hAnsi="Arial" w:cs="Arial"/>
          <w:sz w:val="22"/>
          <w:szCs w:val="22"/>
          <w:lang w:val="en-US" w:eastAsia="en-US"/>
        </w:rPr>
        <w:t>овог</w:t>
      </w:r>
      <w:proofErr w:type="gramEnd"/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члана, претрпи штету која је већа од износа тих пенала, има право на накнаду разлике између претрпљене штете у целости и исплаћених пенала.</w:t>
      </w:r>
    </w:p>
    <w:p w14:paraId="3CECADCC" w14:textId="586956E1" w:rsidR="00075229" w:rsidRPr="00AA10B5" w:rsidRDefault="00075229" w:rsidP="00075229">
      <w:pPr>
        <w:suppressAutoHyphens w:val="0"/>
        <w:autoSpaceDE w:val="0"/>
        <w:autoSpaceDN w:val="0"/>
        <w:spacing w:after="60"/>
        <w:jc w:val="both"/>
        <w:rPr>
          <w:rFonts w:ascii="Arial" w:hAnsi="Arial" w:cs="Arial"/>
          <w:noProof/>
          <w:sz w:val="22"/>
          <w:szCs w:val="22"/>
          <w:lang w:val="en-GB" w:eastAsia="en-US"/>
        </w:rPr>
      </w:pP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Уколико било која </w:t>
      </w:r>
      <w:r>
        <w:rPr>
          <w:rFonts w:ascii="Arial" w:hAnsi="Arial" w:cs="Arial"/>
          <w:noProof/>
          <w:sz w:val="22"/>
          <w:szCs w:val="22"/>
          <w:lang w:val="sr-Cyrl-RS" w:eastAsia="en-US"/>
        </w:rPr>
        <w:t>Страна у уговору</w:t>
      </w:r>
      <w:r>
        <w:rPr>
          <w:rFonts w:ascii="Arial" w:hAnsi="Arial" w:cs="Arial"/>
          <w:noProof/>
          <w:sz w:val="22"/>
          <w:szCs w:val="22"/>
          <w:lang w:val="en-GB" w:eastAsia="en-US"/>
        </w:rPr>
        <w:t xml:space="preserve"> откаже овај уговор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без оправданог, односно објективног и доказаног разлога, друга </w:t>
      </w:r>
      <w:r>
        <w:rPr>
          <w:rFonts w:ascii="Arial" w:hAnsi="Arial" w:cs="Arial"/>
          <w:noProof/>
          <w:sz w:val="22"/>
          <w:szCs w:val="22"/>
          <w:lang w:val="sr-Cyrl-RS" w:eastAsia="en-US"/>
        </w:rPr>
        <w:t>Страна у уговору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има право да на име неоправданог отказа наплати уговорну казну</w:t>
      </w:r>
      <w:r w:rsidRPr="00AA10B5">
        <w:rPr>
          <w:rFonts w:ascii="Arial" w:hAnsi="Arial" w:cs="Arial"/>
          <w:noProof/>
          <w:sz w:val="22"/>
          <w:szCs w:val="22"/>
          <w:lang w:val="sr-Cyrl-RS" w:eastAsia="en-US"/>
        </w:rPr>
        <w:t xml:space="preserve">, 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у висини од 10% од укупне вредности </w:t>
      </w:r>
      <w:r>
        <w:rPr>
          <w:rFonts w:ascii="Arial" w:hAnsi="Arial" w:cs="Arial"/>
          <w:noProof/>
          <w:sz w:val="22"/>
          <w:szCs w:val="22"/>
          <w:lang w:val="sr-Cyrl-RS" w:eastAsia="en-US"/>
        </w:rPr>
        <w:t>уговора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 xml:space="preserve"> у свему у складу са ЗОО, одговорност за штету због неиспуњења, делимичног испуњења или задоцњења у испуњењу о</w:t>
      </w:r>
      <w:r>
        <w:rPr>
          <w:rFonts w:ascii="Arial" w:hAnsi="Arial" w:cs="Arial"/>
          <w:noProof/>
          <w:sz w:val="22"/>
          <w:szCs w:val="22"/>
          <w:lang w:val="en-GB" w:eastAsia="en-US"/>
        </w:rPr>
        <w:t>бавеза преузетих овим уговором</w:t>
      </w:r>
      <w:r w:rsidRPr="00AA10B5">
        <w:rPr>
          <w:rFonts w:ascii="Arial" w:hAnsi="Arial" w:cs="Arial"/>
          <w:noProof/>
          <w:sz w:val="22"/>
          <w:szCs w:val="22"/>
          <w:lang w:val="en-GB" w:eastAsia="en-US"/>
        </w:rPr>
        <w:t>.</w:t>
      </w:r>
    </w:p>
    <w:p w14:paraId="17386CF9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AB94699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РАСКИД УГОВОРА</w:t>
      </w:r>
    </w:p>
    <w:p w14:paraId="60D659FC" w14:textId="5070DFC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8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1A4702CC" w14:textId="53AE261B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Свака Уговорн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стран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може једнострано раскинути овај Уговор пре истека рока, у случају непридржавања друге Уговорне стране, одредби овог Уговора,</w:t>
      </w:r>
      <w:r w:rsidR="00A12530">
        <w:rPr>
          <w:rFonts w:ascii="Arial" w:hAnsi="Arial" w:cs="Arial"/>
          <w:sz w:val="22"/>
          <w:szCs w:val="22"/>
          <w:lang w:val="en-US" w:eastAsia="en-US"/>
        </w:rPr>
        <w:t xml:space="preserve"> неотпочињања или неквалитетне испоруке добара и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извршења Услуге која је предмет овог Уговора, достављањем писане изјаве о једностраном раскиду Уговора другој Уговорној страни и уз поштовање отказног рока од 15 (словима: петнаест) дана од дана достављања писане изјаве. </w:t>
      </w:r>
    </w:p>
    <w:p w14:paraId="759589A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14:paraId="04CEEBF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може једнострано раскинути овај Уговор пре истека рока услед престанка потребе за ангажовањем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Продавца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, достављањем писане изјаве о једностраном раскиду Уговора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и уз поштовање отказног рока од 15 (словима: петнаест) дана од дана достављања писане изјаве.</w:t>
      </w:r>
    </w:p>
    <w:p w14:paraId="113E4469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1CD32B0A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ЗАВРШНЕ ОДРЕДБЕ</w:t>
      </w:r>
    </w:p>
    <w:p w14:paraId="6C26EFA1" w14:textId="2EA42E48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>Члан 2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9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2CC3DAE4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Ниједна Уговорна страна нема право да неку од својих права и обавеза из овог Уговора уступи, прода нити заложи трећем лицу без претходне писане сагласности друге Уговорене сране.</w:t>
      </w:r>
    </w:p>
    <w:p w14:paraId="70B129C7" w14:textId="7777777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579CA609" w14:textId="208EDFAC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30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2F9A931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14:paraId="5809C1CE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095CDD9F" w14:textId="1046AAD6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31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1CA5A226" w14:textId="5704A707" w:rsidR="00075229" w:rsidRPr="00AA10B5" w:rsidRDefault="00075229" w:rsidP="00075229">
      <w:pPr>
        <w:suppressAutoHyphens w:val="0"/>
        <w:jc w:val="both"/>
        <w:rPr>
          <w:rFonts w:ascii="Arial" w:eastAsia="Arial Unicode MS" w:hAnsi="Arial" w:cs="Arial"/>
          <w:sz w:val="22"/>
          <w:szCs w:val="22"/>
          <w:lang w:val="sr-Cyrl-RS"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eastAsia="en-US"/>
        </w:rPr>
        <w:t>Све евентуалне из</w:t>
      </w:r>
      <w:r>
        <w:rPr>
          <w:rFonts w:ascii="Arial" w:eastAsia="Arial Unicode MS" w:hAnsi="Arial" w:cs="Arial"/>
          <w:sz w:val="22"/>
          <w:szCs w:val="22"/>
          <w:lang w:eastAsia="en-US"/>
        </w:rPr>
        <w:t>мене и допуне уговора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,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морају бити сачињене у писаној форми и потписане од стране законских заступника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трана</w:t>
      </w:r>
      <w:r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у уговору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, сагласно члану 115. Закона.</w:t>
      </w:r>
    </w:p>
    <w:p w14:paraId="01E3FEA1" w14:textId="77777777" w:rsidR="00281962" w:rsidRDefault="00281962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31CC579" w14:textId="6BC49C49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E60DF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21D0890D" w14:textId="77777777" w:rsidR="0006037B" w:rsidRDefault="0006037B" w:rsidP="0006037B">
      <w:pPr>
        <w:suppressAutoHyphens w:val="0"/>
        <w:rPr>
          <w:rFonts w:ascii="Arial" w:hAnsi="Arial" w:cs="Arial"/>
          <w:noProof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eastAsia="en-US"/>
        </w:rPr>
        <w:t xml:space="preserve">Све неспоразуме који могу настати из овог Уговора, Уговорне стране ће настојати да реше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Београду </w:t>
      </w:r>
      <w:r w:rsidRPr="0006037B">
        <w:rPr>
          <w:rFonts w:ascii="Arial" w:hAnsi="Arial" w:cs="Arial"/>
          <w:noProof/>
          <w:sz w:val="22"/>
          <w:szCs w:val="22"/>
          <w:lang w:val="sr-Cyrl-RS" w:eastAsia="en-US"/>
        </w:rPr>
        <w:t>(Сталне</w:t>
      </w:r>
      <w:r w:rsidRPr="0006037B">
        <w:rPr>
          <w:rFonts w:ascii="Arial" w:hAnsi="Arial" w:cs="Arial"/>
          <w:noProof/>
          <w:sz w:val="22"/>
          <w:szCs w:val="22"/>
          <w:lang w:eastAsia="en-US"/>
        </w:rPr>
        <w:t xml:space="preserve"> арбитраже при Привредној комори Србије, уз примену њеног Правилника.</w:t>
      </w:r>
      <w:r w:rsidRPr="0006037B" w:rsidDel="001C68FF">
        <w:rPr>
          <w:rFonts w:ascii="Arial" w:hAnsi="Arial" w:cs="Arial"/>
          <w:i/>
          <w:noProof/>
          <w:sz w:val="22"/>
          <w:szCs w:val="22"/>
          <w:lang w:eastAsia="en-US"/>
        </w:rPr>
        <w:t xml:space="preserve"> </w:t>
      </w:r>
      <w:r w:rsidRPr="0006037B">
        <w:rPr>
          <w:rFonts w:ascii="Arial" w:hAnsi="Arial" w:cs="Arial"/>
          <w:noProof/>
          <w:sz w:val="22"/>
          <w:szCs w:val="22"/>
          <w:lang w:eastAsia="en-US"/>
        </w:rPr>
        <w:t>У случају спора примењује се материјално и процесно право Републике Србије, а поступак се води на српском језику.</w:t>
      </w:r>
      <w:r w:rsidRPr="0006037B">
        <w:rPr>
          <w:rFonts w:ascii="Arial" w:hAnsi="Arial" w:cs="Arial"/>
          <w:noProof/>
          <w:sz w:val="22"/>
          <w:szCs w:val="22"/>
          <w:lang w:val="sr-Cyrl-RS" w:eastAsia="en-US"/>
        </w:rPr>
        <w:t>)</w:t>
      </w:r>
    </w:p>
    <w:p w14:paraId="4E7BBED2" w14:textId="77777777" w:rsidR="00752A4F" w:rsidRDefault="00752A4F" w:rsidP="0006037B">
      <w:pPr>
        <w:suppressAutoHyphens w:val="0"/>
        <w:rPr>
          <w:rFonts w:ascii="Arial" w:hAnsi="Arial" w:cs="Arial"/>
          <w:noProof/>
          <w:sz w:val="22"/>
          <w:szCs w:val="22"/>
          <w:lang w:val="sr-Cyrl-RS" w:eastAsia="en-US"/>
        </w:rPr>
      </w:pPr>
    </w:p>
    <w:p w14:paraId="10B07343" w14:textId="2608B049" w:rsidR="00752A4F" w:rsidRPr="0006037B" w:rsidRDefault="00752A4F" w:rsidP="00752A4F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E60DF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277F203A" w14:textId="236AE135" w:rsidR="00752A4F" w:rsidRPr="00AA10B5" w:rsidRDefault="00752A4F" w:rsidP="00752A4F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Уколико у току </w:t>
      </w:r>
      <w:r>
        <w:rPr>
          <w:rFonts w:ascii="Arial" w:hAnsi="Arial" w:cs="Arial"/>
          <w:sz w:val="22"/>
          <w:szCs w:val="22"/>
          <w:lang w:val="sr-Cyrl-RS" w:eastAsia="en-US"/>
        </w:rPr>
        <w:t>важења</w:t>
      </w:r>
      <w:r>
        <w:rPr>
          <w:rFonts w:ascii="Arial" w:hAnsi="Arial" w:cs="Arial"/>
          <w:sz w:val="22"/>
          <w:szCs w:val="22"/>
          <w:lang w:eastAsia="en-US"/>
        </w:rPr>
        <w:t xml:space="preserve"> овог уговора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дође до статусних промена код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hAnsi="Arial" w:cs="Arial"/>
          <w:sz w:val="22"/>
          <w:szCs w:val="22"/>
          <w:lang w:eastAsia="en-US"/>
        </w:rPr>
        <w:t>трана, права и обавезе прелазе на одговарајућег правног следбеника.</w:t>
      </w:r>
    </w:p>
    <w:p w14:paraId="5304285C" w14:textId="77777777" w:rsidR="00752A4F" w:rsidRPr="00AA10B5" w:rsidRDefault="00752A4F" w:rsidP="00752A4F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18D42B6" w14:textId="24A2927F" w:rsidR="00752A4F" w:rsidRPr="00AA10B5" w:rsidRDefault="00752A4F" w:rsidP="00752A4F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lastRenderedPageBreak/>
        <w:t>Након закључења и ступања на прав</w:t>
      </w:r>
      <w:r>
        <w:rPr>
          <w:rFonts w:ascii="Arial" w:hAnsi="Arial" w:cs="Arial"/>
          <w:sz w:val="22"/>
          <w:szCs w:val="22"/>
          <w:lang w:eastAsia="en-US"/>
        </w:rPr>
        <w:t>ну снагу овог уговора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Купац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може да дозволи, 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је обавезан да прихвати промену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С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трана због статусних промена код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>, у складу са Уговором о статусној промени.</w:t>
      </w:r>
    </w:p>
    <w:p w14:paraId="6B1161F3" w14:textId="0DA05996" w:rsidR="00281962" w:rsidRPr="0006037B" w:rsidRDefault="00281962" w:rsidP="00281962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E60DF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4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402D8FD5" w14:textId="697320E0" w:rsidR="00281962" w:rsidRPr="00AA10B5" w:rsidRDefault="00281962" w:rsidP="0028196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eastAsia="en-US"/>
        </w:rPr>
        <w:t>је обавезан да чува поверљивост свих података и информација садржаних у документацији, извештајима, техничким подацима и обавештењима и да их користи искључиво у вези са реал</w:t>
      </w:r>
      <w:r>
        <w:rPr>
          <w:rFonts w:ascii="Arial" w:hAnsi="Arial" w:cs="Arial"/>
          <w:sz w:val="22"/>
          <w:szCs w:val="22"/>
          <w:lang w:eastAsia="en-US"/>
        </w:rPr>
        <w:t>изацијом овог уговора</w:t>
      </w:r>
      <w:r w:rsidRPr="00AA10B5">
        <w:rPr>
          <w:rFonts w:ascii="Arial" w:hAnsi="Arial" w:cs="Arial"/>
          <w:sz w:val="22"/>
          <w:szCs w:val="22"/>
          <w:lang w:eastAsia="en-US"/>
        </w:rPr>
        <w:t>.</w:t>
      </w:r>
    </w:p>
    <w:p w14:paraId="2EF3C2A2" w14:textId="77777777" w:rsidR="00281962" w:rsidRPr="00AA10B5" w:rsidRDefault="00281962" w:rsidP="00281962">
      <w:pPr>
        <w:suppressAutoHyphens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AA10B5">
        <w:rPr>
          <w:rFonts w:ascii="Arial" w:hAnsi="Arial" w:cs="Arial"/>
          <w:sz w:val="22"/>
          <w:szCs w:val="22"/>
          <w:lang w:eastAsia="en-US"/>
        </w:rPr>
        <w:t xml:space="preserve">Информације, подаци и документација које је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Купац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 доставио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Продавцу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 у извршавању предмета овог Оквирног споразума,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не може стављати на располагање трећим лицима, без претходне писане сагласности </w:t>
      </w:r>
      <w:r w:rsidRPr="00AA10B5">
        <w:rPr>
          <w:rFonts w:ascii="Arial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hAnsi="Arial" w:cs="Arial"/>
          <w:sz w:val="22"/>
          <w:szCs w:val="22"/>
          <w:lang w:eastAsia="en-US"/>
        </w:rPr>
        <w:t xml:space="preserve">, осим у случајевима предвиђеним одговарајућим прописима. </w:t>
      </w:r>
    </w:p>
    <w:p w14:paraId="587E9C0A" w14:textId="0DDCF4D9" w:rsidR="00281962" w:rsidRPr="00AA10B5" w:rsidRDefault="00281962" w:rsidP="00281962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AA10B5">
        <w:rPr>
          <w:rFonts w:ascii="Arial" w:hAnsi="Arial" w:cs="Arial"/>
          <w:sz w:val="22"/>
          <w:szCs w:val="22"/>
          <w:lang w:val="sr-Cyrl-RS" w:eastAsia="en-US"/>
        </w:rPr>
        <w:t xml:space="preserve">Уговор о чувању пословне тајне и поверљивих информација као Прилог 5 чини </w:t>
      </w:r>
      <w:r>
        <w:rPr>
          <w:rFonts w:ascii="Arial" w:hAnsi="Arial" w:cs="Arial"/>
          <w:sz w:val="22"/>
          <w:szCs w:val="22"/>
          <w:lang w:val="sr-Cyrl-RS" w:eastAsia="en-US"/>
        </w:rPr>
        <w:t>саставни део уговора.</w:t>
      </w:r>
    </w:p>
    <w:p w14:paraId="58F90683" w14:textId="39D510E0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35.</w:t>
      </w:r>
    </w:p>
    <w:p w14:paraId="647BB17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На односе Уговорних страна, који нису уређени овим Уговором,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Уговора.</w:t>
      </w:r>
    </w:p>
    <w:p w14:paraId="785344CB" w14:textId="77777777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2D830C8B" w14:textId="0080C61A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E60DF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6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17850073" w14:textId="6F5DD5C5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en-US" w:eastAsia="en-US"/>
        </w:rPr>
        <w:t>Саставни део овог Уговора чине</w:t>
      </w:r>
      <w:r w:rsidR="00642AED">
        <w:rPr>
          <w:rFonts w:ascii="Arial" w:hAnsi="Arial" w:cs="Arial"/>
          <w:sz w:val="22"/>
          <w:szCs w:val="22"/>
          <w:lang w:val="sr-Cyrl-RS" w:eastAsia="en-US"/>
        </w:rPr>
        <w:t xml:space="preserve"> Прилози</w:t>
      </w:r>
      <w:r w:rsidRPr="0006037B">
        <w:rPr>
          <w:rFonts w:ascii="Arial" w:hAnsi="Arial" w:cs="Arial"/>
          <w:sz w:val="22"/>
          <w:szCs w:val="22"/>
          <w:lang w:val="en-US" w:eastAsia="en-US"/>
        </w:rPr>
        <w:t>:</w:t>
      </w:r>
    </w:p>
    <w:p w14:paraId="1E2CE7F4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1 -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Конкурсна документације за јавну набавку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,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број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на Порталу јавних набавки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________</w:t>
      </w:r>
    </w:p>
    <w:p w14:paraId="3BCB2D9E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i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2 -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Понуда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Продавца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, број ________ од __________. године, која је код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Купца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 xml:space="preserve"> заведена под бројем _________ дана ___________. године. 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 xml:space="preserve">(не попуњава </w:t>
      </w:r>
      <w:r w:rsidRPr="00AA10B5">
        <w:rPr>
          <w:rFonts w:ascii="Arial" w:eastAsia="Arial Unicode MS" w:hAnsi="Arial" w:cs="Arial"/>
          <w:i/>
          <w:sz w:val="22"/>
          <w:szCs w:val="22"/>
          <w:lang w:val="sr-Cyrl-RS" w:eastAsia="en-US"/>
        </w:rPr>
        <w:t>Продавац</w:t>
      </w:r>
      <w:r w:rsidRPr="00AA10B5">
        <w:rPr>
          <w:rFonts w:ascii="Arial" w:eastAsia="Arial Unicode MS" w:hAnsi="Arial" w:cs="Arial"/>
          <w:i/>
          <w:sz w:val="22"/>
          <w:szCs w:val="22"/>
          <w:lang w:eastAsia="en-US"/>
        </w:rPr>
        <w:t>)</w:t>
      </w:r>
    </w:p>
    <w:p w14:paraId="7CA1E627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3 - Техничка спецификација</w:t>
      </w:r>
    </w:p>
    <w:p w14:paraId="6A076B9D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4 -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Образац структуре цене</w:t>
      </w:r>
    </w:p>
    <w:p w14:paraId="39B85335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5 -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Уговор о чувању пословне тајне и поверљивих информација</w:t>
      </w:r>
    </w:p>
    <w:p w14:paraId="6F5CE4AE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6 - </w:t>
      </w:r>
      <w:r w:rsidRPr="00AA10B5">
        <w:rPr>
          <w:rFonts w:ascii="Arial" w:eastAsia="Arial Unicode MS" w:hAnsi="Arial" w:cs="Arial"/>
          <w:sz w:val="22"/>
          <w:szCs w:val="22"/>
          <w:lang w:eastAsia="en-US"/>
        </w:rPr>
        <w:t>Споразум о заједничком наступању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број</w:t>
      </w:r>
      <w:r w:rsidRPr="00AA10B5">
        <w:rPr>
          <w:rFonts w:ascii="Arial" w:eastAsia="Arial Unicode MS" w:hAnsi="Arial" w:cs="Arial"/>
          <w:sz w:val="22"/>
          <w:szCs w:val="22"/>
          <w:lang w:val="sr-Latn-RS" w:eastAsia="en-US"/>
        </w:rPr>
        <w:t xml:space="preserve"> _____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од</w:t>
      </w:r>
      <w:r w:rsidRPr="00AA10B5">
        <w:rPr>
          <w:rFonts w:ascii="Arial" w:eastAsia="Arial Unicode MS" w:hAnsi="Arial" w:cs="Arial"/>
          <w:sz w:val="22"/>
          <w:szCs w:val="22"/>
          <w:lang w:val="sr-Latn-RS" w:eastAsia="en-US"/>
        </w:rPr>
        <w:t xml:space="preserve"> ______</w:t>
      </w:r>
    </w:p>
    <w:p w14:paraId="59BDCB8A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7 - Модел Уговора</w:t>
      </w:r>
    </w:p>
    <w:p w14:paraId="61364F5D" w14:textId="6D4AD43B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8 </w:t>
      </w:r>
      <w:r w:rsidR="00A6306D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Средства финансијског обезбеђења</w:t>
      </w:r>
    </w:p>
    <w:p w14:paraId="7B8F81A4" w14:textId="6F1E024A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Прилог 9 </w:t>
      </w:r>
      <w:r w:rsidR="00A6306D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</w:t>
      </w: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о безбедности и здравља на раду</w:t>
      </w:r>
    </w:p>
    <w:p w14:paraId="4B6D6F22" w14:textId="77777777" w:rsidR="00075229" w:rsidRPr="00AA10B5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10 Термин план</w:t>
      </w:r>
    </w:p>
    <w:p w14:paraId="512D96ED" w14:textId="63E9F0CF" w:rsidR="00F16288" w:rsidRPr="00407CD2" w:rsidRDefault="00075229" w:rsidP="00075229">
      <w:pPr>
        <w:numPr>
          <w:ilvl w:val="0"/>
          <w:numId w:val="28"/>
        </w:numPr>
        <w:suppressAutoHyphens w:val="0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 w:rsidRPr="00AA10B5">
        <w:rPr>
          <w:rFonts w:ascii="Arial" w:eastAsia="Arial Unicode MS" w:hAnsi="Arial" w:cs="Arial"/>
          <w:sz w:val="22"/>
          <w:szCs w:val="22"/>
          <w:lang w:val="sr-Cyrl-RS" w:eastAsia="en-US"/>
        </w:rPr>
        <w:t>Прилог 11 Списак Из</w:t>
      </w:r>
      <w:r w:rsidR="00407CD2">
        <w:rPr>
          <w:rFonts w:ascii="Arial" w:eastAsia="Arial Unicode MS" w:hAnsi="Arial" w:cs="Arial"/>
          <w:sz w:val="22"/>
          <w:szCs w:val="22"/>
          <w:lang w:val="sr-Cyrl-RS" w:eastAsia="en-US"/>
        </w:rPr>
        <w:t>вршилаца</w:t>
      </w:r>
      <w:r w:rsidR="00EA6D90">
        <w:rPr>
          <w:rFonts w:ascii="Arial" w:eastAsia="Arial Unicode MS" w:hAnsi="Arial" w:cs="Arial"/>
          <w:sz w:val="22"/>
          <w:szCs w:val="22"/>
          <w:lang w:val="sr-Cyrl-RS" w:eastAsia="en-US"/>
        </w:rPr>
        <w:t xml:space="preserve"> који ће бити ангажовани у извршењу услуга које су предмет набавке</w:t>
      </w:r>
    </w:p>
    <w:p w14:paraId="09ACB0B1" w14:textId="16A3CDD6" w:rsidR="0006037B" w:rsidRPr="0006037B" w:rsidRDefault="0006037B" w:rsidP="0006037B">
      <w:pPr>
        <w:tabs>
          <w:tab w:val="left" w:pos="567"/>
        </w:tabs>
        <w:suppressAutoHyphens w:val="0"/>
        <w:jc w:val="center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Члан </w:t>
      </w:r>
      <w:r w:rsidR="00E60DF7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3A1965">
        <w:rPr>
          <w:rFonts w:ascii="Arial" w:hAnsi="Arial" w:cs="Arial"/>
          <w:b/>
          <w:sz w:val="22"/>
          <w:szCs w:val="22"/>
          <w:lang w:val="sr-Cyrl-RS" w:eastAsia="en-US"/>
        </w:rPr>
        <w:t>7</w:t>
      </w:r>
      <w:r w:rsidRPr="0006037B">
        <w:rPr>
          <w:rFonts w:ascii="Arial" w:hAnsi="Arial" w:cs="Arial"/>
          <w:sz w:val="22"/>
          <w:szCs w:val="22"/>
          <w:lang w:val="en-US" w:eastAsia="en-US"/>
        </w:rPr>
        <w:t>.</w:t>
      </w:r>
    </w:p>
    <w:p w14:paraId="41032342" w14:textId="66EA3480" w:rsidR="0006037B" w:rsidRPr="0006037B" w:rsidRDefault="00A6306D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sz w:val="22"/>
          <w:szCs w:val="22"/>
          <w:lang w:val="en-US" w:eastAsia="en-US"/>
        </w:rPr>
        <w:t xml:space="preserve">Овај Уговор се закључује у </w:t>
      </w:r>
      <w:r w:rsidR="0006037B" w:rsidRPr="0006037B">
        <w:rPr>
          <w:rFonts w:ascii="Arial" w:hAnsi="Arial" w:cs="Arial"/>
          <w:sz w:val="22"/>
          <w:szCs w:val="22"/>
          <w:lang w:val="en-US" w:eastAsia="en-US"/>
        </w:rPr>
        <w:t>6 (словима: шест) примерака од којих свака Уговорна страна задржава по 3 (словима: три) идентична примерка Уговора.</w:t>
      </w:r>
    </w:p>
    <w:p w14:paraId="306C7438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14:paraId="4BB348A2" w14:textId="77777777" w:rsidR="0006037B" w:rsidRPr="0006037B" w:rsidRDefault="0006037B" w:rsidP="0006037B">
      <w:pPr>
        <w:tabs>
          <w:tab w:val="left" w:pos="567"/>
          <w:tab w:val="left" w:pos="6360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       КУПАЦ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ab/>
        <w:t xml:space="preserve">          ПРОДАВАЦ</w:t>
      </w:r>
    </w:p>
    <w:p w14:paraId="7D6F4A0E" w14:textId="77777777" w:rsidR="0006037B" w:rsidRPr="0006037B" w:rsidRDefault="0006037B" w:rsidP="0006037B">
      <w:pPr>
        <w:tabs>
          <w:tab w:val="left" w:pos="567"/>
          <w:tab w:val="left" w:pos="6360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   Јавно предузеће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ab/>
        <w:t xml:space="preserve">              Назив</w:t>
      </w:r>
    </w:p>
    <w:p w14:paraId="31790960" w14:textId="77777777" w:rsidR="0006037B" w:rsidRPr="0006037B" w:rsidRDefault="0006037B" w:rsidP="0006037B">
      <w:pPr>
        <w:tabs>
          <w:tab w:val="left" w:pos="567"/>
          <w:tab w:val="left" w:pos="6360"/>
        </w:tabs>
        <w:suppressAutoHyphens w:val="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 xml:space="preserve">„Електропривреда Србије“ Београд                           </w:t>
      </w:r>
    </w:p>
    <w:p w14:paraId="0B697F52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 xml:space="preserve">                                                                                                  </w:t>
      </w:r>
      <w:r w:rsidRPr="0006037B">
        <w:rPr>
          <w:rFonts w:ascii="Arial" w:hAnsi="Arial" w:cs="Arial"/>
          <w:b/>
          <w:sz w:val="22"/>
          <w:szCs w:val="22"/>
          <w:lang w:val="en-US" w:eastAsia="en-US"/>
        </w:rPr>
        <w:t xml:space="preserve">  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</w:p>
    <w:p w14:paraId="422B440E" w14:textId="77777777" w:rsidR="0006037B" w:rsidRPr="0006037B" w:rsidRDefault="0006037B" w:rsidP="0006037B">
      <w:pPr>
        <w:tabs>
          <w:tab w:val="left" w:pos="567"/>
          <w:tab w:val="left" w:pos="6000"/>
        </w:tabs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____________________                                        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           _____________________</w:t>
      </w:r>
    </w:p>
    <w:p w14:paraId="10DEB5B0" w14:textId="77777777" w:rsidR="0006037B" w:rsidRPr="0006037B" w:rsidRDefault="0006037B" w:rsidP="0006037B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         Милорад Грчић                                                                        Име и презиме</w:t>
      </w:r>
    </w:p>
    <w:p w14:paraId="7DE5126A" w14:textId="2D454D06" w:rsidR="0006037B" w:rsidRPr="0006037B" w:rsidRDefault="0006037B" w:rsidP="00075229">
      <w:pPr>
        <w:tabs>
          <w:tab w:val="left" w:pos="567"/>
          <w:tab w:val="left" w:pos="6315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          </w:t>
      </w:r>
      <w:r w:rsidR="00891C0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>в.д. директора</w:t>
      </w:r>
      <w:r w:rsidRPr="0006037B">
        <w:rPr>
          <w:rFonts w:ascii="Arial" w:hAnsi="Arial" w:cs="Arial"/>
          <w:b/>
          <w:sz w:val="22"/>
          <w:szCs w:val="22"/>
          <w:lang w:val="sr-Cyrl-RS" w:eastAsia="en-US"/>
        </w:rPr>
        <w:tab/>
        <w:t xml:space="preserve">          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Функција                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              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Pr="0006037B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06037B">
        <w:rPr>
          <w:rFonts w:ascii="Arial" w:hAnsi="Arial" w:cs="Arial"/>
          <w:sz w:val="22"/>
          <w:szCs w:val="22"/>
          <w:lang w:val="sr-Cyrl-RS" w:eastAsia="en-US"/>
        </w:rPr>
        <w:t xml:space="preserve">         </w:t>
      </w:r>
    </w:p>
    <w:p w14:paraId="58005E2C" w14:textId="77777777" w:rsidR="0006037B" w:rsidRPr="0006037B" w:rsidRDefault="0006037B" w:rsidP="0006037B">
      <w:pPr>
        <w:suppressAutoHyphens w:val="0"/>
        <w:rPr>
          <w:rFonts w:ascii="Arial" w:hAnsi="Arial" w:cs="Arial"/>
          <w:sz w:val="22"/>
          <w:szCs w:val="22"/>
          <w:lang w:eastAsia="en-US"/>
        </w:rPr>
      </w:pPr>
    </w:p>
    <w:sectPr w:rsidR="0006037B" w:rsidRPr="0006037B" w:rsidSect="007B2A21">
      <w:footerReference w:type="default" r:id="rId17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FFE9" w14:textId="77777777" w:rsidR="0080404B" w:rsidRDefault="0080404B" w:rsidP="00AF7080">
      <w:r>
        <w:separator/>
      </w:r>
    </w:p>
  </w:endnote>
  <w:endnote w:type="continuationSeparator" w:id="0">
    <w:p w14:paraId="67F68809" w14:textId="77777777" w:rsidR="0080404B" w:rsidRDefault="0080404B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imesNewRomanPS-BoldMT">
    <w:altName w:val="Courier New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0102" w14:textId="77777777" w:rsidR="00CB4B7D" w:rsidRDefault="00CB4B7D" w:rsidP="00CB4B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265D3" w14:textId="77777777" w:rsidR="00CB4B7D" w:rsidRDefault="00CB4B7D" w:rsidP="00CB4B7D">
    <w:pPr>
      <w:pStyle w:val="Footer"/>
    </w:pPr>
  </w:p>
  <w:p w14:paraId="70A8F6B0" w14:textId="77777777" w:rsidR="00CB4B7D" w:rsidRDefault="00CB4B7D" w:rsidP="00CB4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DB4F0" w14:textId="77777777" w:rsidR="00CB4B7D" w:rsidRPr="00EC5BB4" w:rsidRDefault="00CB4B7D" w:rsidP="00CB4B7D">
    <w:pPr>
      <w:pStyle w:val="Footer"/>
      <w:pBdr>
        <w:top w:val="single" w:sz="4" w:space="3" w:color="auto"/>
      </w:pBdr>
      <w:jc w:val="right"/>
    </w:pPr>
    <w:r w:rsidRPr="00EC5BB4">
      <w:rPr>
        <w:rFonts w:cs="Arial"/>
        <w:b/>
      </w:rPr>
      <w:t xml:space="preserve">Страна </w:t>
    </w:r>
    <w:r w:rsidRPr="00EC5BB4">
      <w:rPr>
        <w:rStyle w:val="PageNumber"/>
        <w:rFonts w:cs="Arial"/>
        <w:b/>
      </w:rPr>
      <w:fldChar w:fldCharType="begin"/>
    </w:r>
    <w:r w:rsidRPr="00EC5BB4">
      <w:rPr>
        <w:rStyle w:val="PageNumber"/>
        <w:rFonts w:cs="Arial"/>
        <w:b/>
      </w:rPr>
      <w:instrText xml:space="preserve"> PAGE </w:instrText>
    </w:r>
    <w:r w:rsidRPr="00EC5BB4">
      <w:rPr>
        <w:rStyle w:val="PageNumber"/>
        <w:rFonts w:cs="Arial"/>
        <w:b/>
      </w:rPr>
      <w:fldChar w:fldCharType="separate"/>
    </w:r>
    <w:r w:rsidR="00AF202E">
      <w:rPr>
        <w:rStyle w:val="PageNumber"/>
        <w:rFonts w:cs="Arial"/>
        <w:b/>
        <w:noProof/>
      </w:rPr>
      <w:t>15</w:t>
    </w:r>
    <w:r w:rsidRPr="00EC5BB4">
      <w:rPr>
        <w:rStyle w:val="PageNumber"/>
        <w:rFonts w:cs="Arial"/>
        <w:b/>
      </w:rPr>
      <w:fldChar w:fldCharType="end"/>
    </w:r>
    <w:r w:rsidRPr="00EC5BB4">
      <w:rPr>
        <w:rStyle w:val="PageNumber"/>
        <w:rFonts w:cs="Arial"/>
        <w:b/>
      </w:rPr>
      <w:t xml:space="preserve"> од </w:t>
    </w:r>
    <w:r w:rsidRPr="00EC5BB4">
      <w:rPr>
        <w:rStyle w:val="PageNumber"/>
        <w:rFonts w:cs="Arial"/>
        <w:b/>
      </w:rPr>
      <w:fldChar w:fldCharType="begin"/>
    </w:r>
    <w:r w:rsidRPr="00EC5BB4">
      <w:rPr>
        <w:rStyle w:val="PageNumber"/>
        <w:rFonts w:cs="Arial"/>
        <w:b/>
      </w:rPr>
      <w:instrText xml:space="preserve"> NUMPAGES </w:instrText>
    </w:r>
    <w:r w:rsidRPr="00EC5BB4">
      <w:rPr>
        <w:rStyle w:val="PageNumber"/>
        <w:rFonts w:cs="Arial"/>
        <w:b/>
      </w:rPr>
      <w:fldChar w:fldCharType="separate"/>
    </w:r>
    <w:r w:rsidR="00AF202E">
      <w:rPr>
        <w:rStyle w:val="PageNumber"/>
        <w:rFonts w:cs="Arial"/>
        <w:b/>
        <w:noProof/>
      </w:rPr>
      <w:t>50</w:t>
    </w:r>
    <w:r w:rsidRPr="00EC5BB4">
      <w:rPr>
        <w:rStyle w:val="PageNumber"/>
        <w:rFonts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591BD" w14:textId="77777777" w:rsidR="00CB4B7D" w:rsidRPr="00EC5BB4" w:rsidRDefault="00CB4B7D" w:rsidP="00CB4B7D">
    <w:pPr>
      <w:pStyle w:val="Footer"/>
      <w:pBdr>
        <w:top w:val="single" w:sz="4" w:space="3" w:color="auto"/>
      </w:pBdr>
      <w:jc w:val="right"/>
    </w:pPr>
    <w:r w:rsidRPr="00EC5BB4">
      <w:rPr>
        <w:rFonts w:cs="Arial"/>
        <w:b/>
      </w:rPr>
      <w:t xml:space="preserve">Страна </w:t>
    </w:r>
    <w:r w:rsidRPr="00EC5BB4">
      <w:rPr>
        <w:rStyle w:val="PageNumber"/>
        <w:rFonts w:cs="Arial"/>
        <w:b/>
      </w:rPr>
      <w:fldChar w:fldCharType="begin"/>
    </w:r>
    <w:r w:rsidRPr="00EC5BB4">
      <w:rPr>
        <w:rStyle w:val="PageNumber"/>
        <w:rFonts w:cs="Arial"/>
        <w:b/>
      </w:rPr>
      <w:instrText xml:space="preserve"> PAGE </w:instrText>
    </w:r>
    <w:r w:rsidRPr="00EC5BB4">
      <w:rPr>
        <w:rStyle w:val="PageNumber"/>
        <w:rFonts w:cs="Arial"/>
        <w:b/>
      </w:rPr>
      <w:fldChar w:fldCharType="separate"/>
    </w:r>
    <w:r w:rsidR="00AF202E">
      <w:rPr>
        <w:rStyle w:val="PageNumber"/>
        <w:rFonts w:cs="Arial"/>
        <w:b/>
        <w:noProof/>
      </w:rPr>
      <w:t>1</w:t>
    </w:r>
    <w:r w:rsidRPr="00EC5BB4">
      <w:rPr>
        <w:rStyle w:val="PageNumber"/>
        <w:rFonts w:cs="Arial"/>
        <w:b/>
      </w:rPr>
      <w:fldChar w:fldCharType="end"/>
    </w:r>
    <w:r w:rsidRPr="00EC5BB4">
      <w:rPr>
        <w:rStyle w:val="PageNumber"/>
        <w:rFonts w:cs="Arial"/>
        <w:b/>
      </w:rPr>
      <w:t xml:space="preserve"> од </w:t>
    </w:r>
    <w:r w:rsidRPr="00EC5BB4">
      <w:rPr>
        <w:rStyle w:val="PageNumber"/>
        <w:rFonts w:cs="Arial"/>
        <w:b/>
      </w:rPr>
      <w:fldChar w:fldCharType="begin"/>
    </w:r>
    <w:r w:rsidRPr="00EC5BB4">
      <w:rPr>
        <w:rStyle w:val="PageNumber"/>
        <w:rFonts w:cs="Arial"/>
        <w:b/>
      </w:rPr>
      <w:instrText xml:space="preserve"> NUMPAGES </w:instrText>
    </w:r>
    <w:r w:rsidRPr="00EC5BB4">
      <w:rPr>
        <w:rStyle w:val="PageNumber"/>
        <w:rFonts w:cs="Arial"/>
        <w:b/>
      </w:rPr>
      <w:fldChar w:fldCharType="separate"/>
    </w:r>
    <w:r w:rsidR="00AF202E">
      <w:rPr>
        <w:rStyle w:val="PageNumber"/>
        <w:rFonts w:cs="Arial"/>
        <w:b/>
        <w:noProof/>
      </w:rPr>
      <w:t>50</w:t>
    </w:r>
    <w:r w:rsidRPr="00EC5BB4">
      <w:rPr>
        <w:rStyle w:val="PageNumber"/>
        <w:rFonts w:cs="Arial"/>
        <w:b/>
      </w:rPr>
      <w:fldChar w:fldCharType="end"/>
    </w:r>
  </w:p>
  <w:p w14:paraId="1E24DCF3" w14:textId="77777777" w:rsidR="00CB4B7D" w:rsidRDefault="00CB4B7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4E2D" w14:textId="77777777" w:rsidR="00CB4B7D" w:rsidRPr="00501DA1" w:rsidRDefault="00CB4B7D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501DA1">
      <w:rPr>
        <w:i/>
      </w:rPr>
      <w:t>ЈН бр.</w:t>
    </w:r>
    <w:r>
      <w:rPr>
        <w:i/>
        <w:lang w:val="en-US"/>
      </w:rPr>
      <w:t>1000/0573</w:t>
    </w:r>
    <w:r w:rsidRPr="00501DA1">
      <w:rPr>
        <w:i/>
        <w:lang w:val="en-US"/>
      </w:rPr>
      <w:t>/2016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AF202E">
      <w:rPr>
        <w:noProof/>
      </w:rPr>
      <w:t>20</w:t>
    </w:r>
    <w:r w:rsidRPr="00501DA1">
      <w:fldChar w:fldCharType="end"/>
    </w:r>
    <w:r>
      <w:t xml:space="preserve"> од</w:t>
    </w:r>
    <w:r w:rsidRPr="00501DA1">
      <w:t xml:space="preserve"> </w:t>
    </w:r>
    <w:r w:rsidR="0080404B">
      <w:fldChar w:fldCharType="begin"/>
    </w:r>
    <w:r w:rsidR="0080404B">
      <w:instrText xml:space="preserve"> NUMPAGES  \* Arabic  \* MERGEFORMAT </w:instrText>
    </w:r>
    <w:r w:rsidR="0080404B">
      <w:fldChar w:fldCharType="separate"/>
    </w:r>
    <w:r w:rsidR="00AF202E">
      <w:rPr>
        <w:noProof/>
      </w:rPr>
      <w:t>50</w:t>
    </w:r>
    <w:r w:rsidR="0080404B">
      <w:rPr>
        <w:noProof/>
      </w:rPr>
      <w:fldChar w:fldCharType="end"/>
    </w:r>
  </w:p>
  <w:p w14:paraId="5BE9DA8E" w14:textId="77777777" w:rsidR="00CB4B7D" w:rsidRPr="00E26771" w:rsidRDefault="00CB4B7D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F6ACB" w14:textId="77777777" w:rsidR="0080404B" w:rsidRDefault="0080404B" w:rsidP="00AF7080">
      <w:r>
        <w:separator/>
      </w:r>
    </w:p>
  </w:footnote>
  <w:footnote w:type="continuationSeparator" w:id="0">
    <w:p w14:paraId="276520F0" w14:textId="77777777" w:rsidR="0080404B" w:rsidRDefault="0080404B" w:rsidP="00AF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B3889" w14:textId="77777777" w:rsidR="00CB4B7D" w:rsidRDefault="00CB4B7D" w:rsidP="00CB4B7D">
    <w:pPr>
      <w:pStyle w:val="Header"/>
      <w:rPr>
        <w:sz w:val="20"/>
      </w:rPr>
    </w:pPr>
  </w:p>
  <w:p w14:paraId="5694C080" w14:textId="77777777" w:rsidR="00CB4B7D" w:rsidRPr="00D2359E" w:rsidRDefault="00CB4B7D" w:rsidP="00CB4B7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„Електропр</w:t>
    </w:r>
    <w:r>
      <w:rPr>
        <w:sz w:val="22"/>
        <w:szCs w:val="22"/>
      </w:rPr>
      <w:t xml:space="preserve">ивреда Србије“ Београд     </w:t>
    </w:r>
    <w:r>
      <w:rPr>
        <w:sz w:val="22"/>
        <w:szCs w:val="22"/>
        <w:lang w:val="sr-Cyrl-RS"/>
      </w:rPr>
      <w:t xml:space="preserve">                                       </w:t>
    </w:r>
    <w:r w:rsidRPr="00D2359E">
      <w:rPr>
        <w:sz w:val="22"/>
        <w:szCs w:val="22"/>
      </w:rPr>
      <w:t>Ј</w:t>
    </w:r>
    <w:r>
      <w:rPr>
        <w:sz w:val="22"/>
        <w:szCs w:val="22"/>
      </w:rPr>
      <w:t>N</w:t>
    </w:r>
    <w:r w:rsidRPr="00D2359E">
      <w:rPr>
        <w:b/>
        <w:sz w:val="22"/>
        <w:szCs w:val="22"/>
      </w:rPr>
      <w:t>/</w:t>
    </w:r>
    <w:r>
      <w:rPr>
        <w:b/>
        <w:sz w:val="22"/>
        <w:szCs w:val="22"/>
        <w:lang w:val="sr-Cyrl-RS"/>
      </w:rPr>
      <w:t>1</w:t>
    </w:r>
    <w:r>
      <w:rPr>
        <w:sz w:val="22"/>
        <w:szCs w:val="22"/>
      </w:rPr>
      <w:t>000/0</w:t>
    </w:r>
    <w:r>
      <w:rPr>
        <w:sz w:val="22"/>
        <w:szCs w:val="22"/>
        <w:lang w:val="sr-Cyrl-RS"/>
      </w:rPr>
      <w:t>573</w:t>
    </w:r>
    <w:r w:rsidRPr="00D2359E">
      <w:rPr>
        <w:sz w:val="22"/>
        <w:szCs w:val="22"/>
      </w:rPr>
      <w:t>/2016</w:t>
    </w:r>
  </w:p>
  <w:p w14:paraId="23A9DB73" w14:textId="77777777" w:rsidR="00CB4B7D" w:rsidRPr="004276AD" w:rsidRDefault="00CB4B7D" w:rsidP="00CB4B7D">
    <w:pPr>
      <w:pStyle w:val="Header"/>
    </w:pPr>
  </w:p>
  <w:p w14:paraId="4654824D" w14:textId="77777777" w:rsidR="00CB4B7D" w:rsidRDefault="00CB4B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67C62" w14:textId="77777777" w:rsidR="00CB4B7D" w:rsidRDefault="00CB4B7D" w:rsidP="00CB4B7D">
    <w:pPr>
      <w:pStyle w:val="Header"/>
    </w:pPr>
  </w:p>
  <w:p w14:paraId="573EB416" w14:textId="77777777" w:rsidR="00CB4B7D" w:rsidRPr="00D2359E" w:rsidRDefault="00CB4B7D" w:rsidP="00CB4B7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„Електр</w:t>
    </w:r>
    <w:r>
      <w:rPr>
        <w:sz w:val="22"/>
        <w:szCs w:val="22"/>
      </w:rPr>
      <w:t xml:space="preserve">опривреда Србије“ Београд                                        </w:t>
    </w:r>
    <w:r w:rsidRPr="00D2359E">
      <w:rPr>
        <w:sz w:val="22"/>
        <w:szCs w:val="22"/>
      </w:rPr>
      <w:t>Ј</w:t>
    </w:r>
    <w:r>
      <w:rPr>
        <w:sz w:val="22"/>
        <w:szCs w:val="22"/>
      </w:rPr>
      <w:t>N</w:t>
    </w:r>
    <w:r w:rsidRPr="00D2359E">
      <w:rPr>
        <w:sz w:val="22"/>
        <w:szCs w:val="22"/>
      </w:rPr>
      <w:t>/</w:t>
    </w:r>
    <w:r>
      <w:rPr>
        <w:sz w:val="22"/>
        <w:szCs w:val="22"/>
      </w:rPr>
      <w:t>1000/0573</w:t>
    </w:r>
    <w:r w:rsidRPr="00D2359E">
      <w:rPr>
        <w:sz w:val="22"/>
        <w:szCs w:val="22"/>
      </w:rPr>
      <w:t>/2016</w:t>
    </w:r>
  </w:p>
  <w:p w14:paraId="1B8F8CD5" w14:textId="77777777" w:rsidR="00CB4B7D" w:rsidRPr="00210557" w:rsidRDefault="00CB4B7D" w:rsidP="00CB4B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0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6"/>
  </w:num>
  <w:num w:numId="5">
    <w:abstractNumId w:val="33"/>
  </w:num>
  <w:num w:numId="6">
    <w:abstractNumId w:val="23"/>
  </w:num>
  <w:num w:numId="7">
    <w:abstractNumId w:val="10"/>
  </w:num>
  <w:num w:numId="8">
    <w:abstractNumId w:val="22"/>
  </w:num>
  <w:num w:numId="9">
    <w:abstractNumId w:val="34"/>
  </w:num>
  <w:num w:numId="10">
    <w:abstractNumId w:val="0"/>
  </w:num>
  <w:num w:numId="11">
    <w:abstractNumId w:val="18"/>
  </w:num>
  <w:num w:numId="12">
    <w:abstractNumId w:val="13"/>
  </w:num>
  <w:num w:numId="13">
    <w:abstractNumId w:val="31"/>
  </w:num>
  <w:num w:numId="14">
    <w:abstractNumId w:val="14"/>
  </w:num>
  <w:num w:numId="15">
    <w:abstractNumId w:val="11"/>
  </w:num>
  <w:num w:numId="16">
    <w:abstractNumId w:val="30"/>
  </w:num>
  <w:num w:numId="17">
    <w:abstractNumId w:val="29"/>
  </w:num>
  <w:num w:numId="18">
    <w:abstractNumId w:val="4"/>
  </w:num>
  <w:num w:numId="19">
    <w:abstractNumId w:val="2"/>
  </w:num>
  <w:num w:numId="20">
    <w:abstractNumId w:val="17"/>
  </w:num>
  <w:num w:numId="21">
    <w:abstractNumId w:val="24"/>
  </w:num>
  <w:num w:numId="22">
    <w:abstractNumId w:val="1"/>
  </w:num>
  <w:num w:numId="23">
    <w:abstractNumId w:val="5"/>
  </w:num>
  <w:num w:numId="24">
    <w:abstractNumId w:val="12"/>
  </w:num>
  <w:num w:numId="25">
    <w:abstractNumId w:val="25"/>
  </w:num>
  <w:num w:numId="26">
    <w:abstractNumId w:val="26"/>
  </w:num>
  <w:num w:numId="27">
    <w:abstractNumId w:val="7"/>
  </w:num>
  <w:num w:numId="28">
    <w:abstractNumId w:val="9"/>
  </w:num>
  <w:num w:numId="29">
    <w:abstractNumId w:val="15"/>
  </w:num>
  <w:num w:numId="30">
    <w:abstractNumId w:val="8"/>
  </w:num>
  <w:num w:numId="31">
    <w:abstractNumId w:val="16"/>
  </w:num>
  <w:num w:numId="32">
    <w:abstractNumId w:val="20"/>
  </w:num>
  <w:num w:numId="33">
    <w:abstractNumId w:val="27"/>
  </w:num>
  <w:num w:numId="34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6037B"/>
    <w:rsid w:val="00061B68"/>
    <w:rsid w:val="0006345F"/>
    <w:rsid w:val="00075229"/>
    <w:rsid w:val="00077272"/>
    <w:rsid w:val="0008003A"/>
    <w:rsid w:val="000865F3"/>
    <w:rsid w:val="000B1E73"/>
    <w:rsid w:val="000B5B9B"/>
    <w:rsid w:val="000C7D03"/>
    <w:rsid w:val="000E60CE"/>
    <w:rsid w:val="000E6CCA"/>
    <w:rsid w:val="000F3D9D"/>
    <w:rsid w:val="00110CF0"/>
    <w:rsid w:val="00116B5B"/>
    <w:rsid w:val="00124FCA"/>
    <w:rsid w:val="00127A34"/>
    <w:rsid w:val="00132744"/>
    <w:rsid w:val="001430FE"/>
    <w:rsid w:val="00144C86"/>
    <w:rsid w:val="00153C74"/>
    <w:rsid w:val="00154D83"/>
    <w:rsid w:val="0016429A"/>
    <w:rsid w:val="001933D9"/>
    <w:rsid w:val="001A6C2C"/>
    <w:rsid w:val="001B16E8"/>
    <w:rsid w:val="001B637E"/>
    <w:rsid w:val="001C6072"/>
    <w:rsid w:val="001E59C0"/>
    <w:rsid w:val="001F60E4"/>
    <w:rsid w:val="002000C9"/>
    <w:rsid w:val="00206062"/>
    <w:rsid w:val="00211D8B"/>
    <w:rsid w:val="002248EE"/>
    <w:rsid w:val="00236268"/>
    <w:rsid w:val="00237027"/>
    <w:rsid w:val="00237BA5"/>
    <w:rsid w:val="00241CD1"/>
    <w:rsid w:val="00260D85"/>
    <w:rsid w:val="00270F19"/>
    <w:rsid w:val="00281770"/>
    <w:rsid w:val="00281962"/>
    <w:rsid w:val="00292257"/>
    <w:rsid w:val="00295677"/>
    <w:rsid w:val="002A3877"/>
    <w:rsid w:val="002B56D1"/>
    <w:rsid w:val="002C0E67"/>
    <w:rsid w:val="002F4299"/>
    <w:rsid w:val="002F626C"/>
    <w:rsid w:val="00320A44"/>
    <w:rsid w:val="00320C75"/>
    <w:rsid w:val="00320F86"/>
    <w:rsid w:val="0032175B"/>
    <w:rsid w:val="00334801"/>
    <w:rsid w:val="00345CB7"/>
    <w:rsid w:val="0035752D"/>
    <w:rsid w:val="0036219E"/>
    <w:rsid w:val="00366040"/>
    <w:rsid w:val="00380CC3"/>
    <w:rsid w:val="00382E32"/>
    <w:rsid w:val="00386D8B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F5715"/>
    <w:rsid w:val="00407CD2"/>
    <w:rsid w:val="00434D2A"/>
    <w:rsid w:val="004438B9"/>
    <w:rsid w:val="00452E23"/>
    <w:rsid w:val="004567BB"/>
    <w:rsid w:val="00462202"/>
    <w:rsid w:val="00495986"/>
    <w:rsid w:val="00496955"/>
    <w:rsid w:val="004B387C"/>
    <w:rsid w:val="004E047D"/>
    <w:rsid w:val="00501C5D"/>
    <w:rsid w:val="00501DA1"/>
    <w:rsid w:val="00516E1F"/>
    <w:rsid w:val="00526F2F"/>
    <w:rsid w:val="00527D9C"/>
    <w:rsid w:val="00536540"/>
    <w:rsid w:val="005369F0"/>
    <w:rsid w:val="0056551E"/>
    <w:rsid w:val="00570B46"/>
    <w:rsid w:val="00571399"/>
    <w:rsid w:val="00572384"/>
    <w:rsid w:val="00575F0F"/>
    <w:rsid w:val="005774DF"/>
    <w:rsid w:val="0058363A"/>
    <w:rsid w:val="0058534B"/>
    <w:rsid w:val="00593E11"/>
    <w:rsid w:val="0059492F"/>
    <w:rsid w:val="005B399A"/>
    <w:rsid w:val="005C1F46"/>
    <w:rsid w:val="005D40EB"/>
    <w:rsid w:val="005D4A93"/>
    <w:rsid w:val="005D5446"/>
    <w:rsid w:val="005E2FD6"/>
    <w:rsid w:val="00623FE1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B2401"/>
    <w:rsid w:val="006D029C"/>
    <w:rsid w:val="006E6E53"/>
    <w:rsid w:val="006F502C"/>
    <w:rsid w:val="006F787E"/>
    <w:rsid w:val="0070794F"/>
    <w:rsid w:val="007079E7"/>
    <w:rsid w:val="0071766C"/>
    <w:rsid w:val="007231D4"/>
    <w:rsid w:val="0072381D"/>
    <w:rsid w:val="0072571E"/>
    <w:rsid w:val="00726608"/>
    <w:rsid w:val="00730B0F"/>
    <w:rsid w:val="007409E6"/>
    <w:rsid w:val="0074178C"/>
    <w:rsid w:val="007516A7"/>
    <w:rsid w:val="00752A4F"/>
    <w:rsid w:val="00776522"/>
    <w:rsid w:val="00784911"/>
    <w:rsid w:val="00791EF7"/>
    <w:rsid w:val="007A0264"/>
    <w:rsid w:val="007B2A21"/>
    <w:rsid w:val="007B5A5A"/>
    <w:rsid w:val="007B674E"/>
    <w:rsid w:val="007D5DFD"/>
    <w:rsid w:val="007E0531"/>
    <w:rsid w:val="007E40F2"/>
    <w:rsid w:val="007E4F98"/>
    <w:rsid w:val="0080404B"/>
    <w:rsid w:val="00810D3D"/>
    <w:rsid w:val="00825E49"/>
    <w:rsid w:val="008414B8"/>
    <w:rsid w:val="008453BF"/>
    <w:rsid w:val="008555B2"/>
    <w:rsid w:val="00872761"/>
    <w:rsid w:val="008910A0"/>
    <w:rsid w:val="00891C0B"/>
    <w:rsid w:val="008A0408"/>
    <w:rsid w:val="008C0D62"/>
    <w:rsid w:val="008E21AE"/>
    <w:rsid w:val="00923FFF"/>
    <w:rsid w:val="009247DB"/>
    <w:rsid w:val="00925C2A"/>
    <w:rsid w:val="00946BBD"/>
    <w:rsid w:val="00970FC6"/>
    <w:rsid w:val="0097432E"/>
    <w:rsid w:val="009943FF"/>
    <w:rsid w:val="009A3649"/>
    <w:rsid w:val="009A5A07"/>
    <w:rsid w:val="009B1FD2"/>
    <w:rsid w:val="009B2ADD"/>
    <w:rsid w:val="009C5203"/>
    <w:rsid w:val="009D56B3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56C2E"/>
    <w:rsid w:val="00A6306D"/>
    <w:rsid w:val="00A67CFA"/>
    <w:rsid w:val="00A71DA3"/>
    <w:rsid w:val="00A740C0"/>
    <w:rsid w:val="00A77229"/>
    <w:rsid w:val="00A872E6"/>
    <w:rsid w:val="00AA10B5"/>
    <w:rsid w:val="00AA61B3"/>
    <w:rsid w:val="00AD23E4"/>
    <w:rsid w:val="00AF001B"/>
    <w:rsid w:val="00AF202E"/>
    <w:rsid w:val="00AF7080"/>
    <w:rsid w:val="00B1190C"/>
    <w:rsid w:val="00B21578"/>
    <w:rsid w:val="00B417B7"/>
    <w:rsid w:val="00B43B92"/>
    <w:rsid w:val="00B45848"/>
    <w:rsid w:val="00B831EA"/>
    <w:rsid w:val="00BA2DD7"/>
    <w:rsid w:val="00BA5478"/>
    <w:rsid w:val="00BB18A5"/>
    <w:rsid w:val="00BC34C3"/>
    <w:rsid w:val="00BC5C3B"/>
    <w:rsid w:val="00BC7992"/>
    <w:rsid w:val="00BD4231"/>
    <w:rsid w:val="00BF3DD1"/>
    <w:rsid w:val="00C03AF2"/>
    <w:rsid w:val="00C27CD0"/>
    <w:rsid w:val="00C407F1"/>
    <w:rsid w:val="00C446D3"/>
    <w:rsid w:val="00C54A9C"/>
    <w:rsid w:val="00C61CBF"/>
    <w:rsid w:val="00C812D3"/>
    <w:rsid w:val="00C84D05"/>
    <w:rsid w:val="00C90537"/>
    <w:rsid w:val="00C91419"/>
    <w:rsid w:val="00CA60C8"/>
    <w:rsid w:val="00CB4B7D"/>
    <w:rsid w:val="00CC4DCE"/>
    <w:rsid w:val="00CE16D0"/>
    <w:rsid w:val="00CE5261"/>
    <w:rsid w:val="00D0125F"/>
    <w:rsid w:val="00D060EA"/>
    <w:rsid w:val="00D165DE"/>
    <w:rsid w:val="00D26A3B"/>
    <w:rsid w:val="00D3180E"/>
    <w:rsid w:val="00D35711"/>
    <w:rsid w:val="00D4183E"/>
    <w:rsid w:val="00D4327D"/>
    <w:rsid w:val="00D652AA"/>
    <w:rsid w:val="00D66BCA"/>
    <w:rsid w:val="00D7331E"/>
    <w:rsid w:val="00D87E21"/>
    <w:rsid w:val="00D9605E"/>
    <w:rsid w:val="00DC584A"/>
    <w:rsid w:val="00DC6532"/>
    <w:rsid w:val="00DD2346"/>
    <w:rsid w:val="00DF4982"/>
    <w:rsid w:val="00E26771"/>
    <w:rsid w:val="00E46EB9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4A6A"/>
    <w:rsid w:val="00F712D7"/>
    <w:rsid w:val="00F74F31"/>
    <w:rsid w:val="00F773A8"/>
    <w:rsid w:val="00F94108"/>
    <w:rsid w:val="00FA708A"/>
    <w:rsid w:val="00FB6A65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D635E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882F8E-0A8B-484F-A19C-61A88BA16F5C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BBC96F5A-DCE4-451C-9C98-1CD26ECEA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16507</Words>
  <Characters>94090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Nikolajević</cp:lastModifiedBy>
  <cp:revision>5</cp:revision>
  <cp:lastPrinted>2017-07-05T11:50:00Z</cp:lastPrinted>
  <dcterms:created xsi:type="dcterms:W3CDTF">2017-07-05T11:55:00Z</dcterms:created>
  <dcterms:modified xsi:type="dcterms:W3CDTF">2017-07-05T12:42:00Z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