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20A" w:rsidRPr="00120831" w:rsidRDefault="003E220A" w:rsidP="003E220A">
      <w:pPr>
        <w:pStyle w:val="BodyText"/>
        <w:rPr>
          <w:rFonts w:ascii="Arial" w:hAnsi="Arial" w:cs="Arial"/>
          <w:sz w:val="22"/>
          <w:szCs w:val="22"/>
        </w:rPr>
      </w:pPr>
    </w:p>
    <w:p w:rsidR="003E220A" w:rsidRPr="00120831" w:rsidRDefault="003E220A" w:rsidP="003E220A">
      <w:pPr>
        <w:pStyle w:val="BodyText"/>
        <w:rPr>
          <w:rFonts w:ascii="Arial" w:hAnsi="Arial" w:cs="Arial"/>
          <w:sz w:val="22"/>
          <w:szCs w:val="22"/>
        </w:rPr>
      </w:pPr>
    </w:p>
    <w:p w:rsidR="003E220A" w:rsidRPr="00120831" w:rsidRDefault="003E220A" w:rsidP="003E220A">
      <w:pPr>
        <w:pStyle w:val="BodyText"/>
        <w:rPr>
          <w:rFonts w:ascii="Arial" w:hAnsi="Arial" w:cs="Arial"/>
          <w:sz w:val="22"/>
          <w:szCs w:val="22"/>
        </w:rPr>
      </w:pPr>
    </w:p>
    <w:p w:rsidR="003E220A" w:rsidRPr="00120831" w:rsidRDefault="003E220A" w:rsidP="003E220A">
      <w:pPr>
        <w:pStyle w:val="BodyText"/>
        <w:rPr>
          <w:rFonts w:ascii="Arial" w:hAnsi="Arial" w:cs="Arial"/>
          <w:sz w:val="22"/>
          <w:szCs w:val="22"/>
        </w:rPr>
      </w:pPr>
    </w:p>
    <w:p w:rsidR="003E220A" w:rsidRPr="00120831" w:rsidRDefault="003E220A" w:rsidP="003E220A">
      <w:pPr>
        <w:pStyle w:val="BodyText"/>
        <w:rPr>
          <w:rFonts w:ascii="Arial" w:hAnsi="Arial" w:cs="Arial"/>
          <w:sz w:val="22"/>
          <w:szCs w:val="22"/>
        </w:rPr>
      </w:pPr>
    </w:p>
    <w:p w:rsidR="003E220A" w:rsidRPr="00120831" w:rsidRDefault="003E220A" w:rsidP="003E220A">
      <w:pPr>
        <w:pStyle w:val="BodyText"/>
        <w:rPr>
          <w:rFonts w:ascii="Arial" w:hAnsi="Arial" w:cs="Arial"/>
          <w:sz w:val="24"/>
          <w:szCs w:val="24"/>
        </w:rPr>
      </w:pPr>
    </w:p>
    <w:p w:rsidR="003E220A" w:rsidRPr="00120831" w:rsidRDefault="003E220A" w:rsidP="003E220A">
      <w:pPr>
        <w:pStyle w:val="Title"/>
        <w:rPr>
          <w:rFonts w:ascii="Arial" w:hAnsi="Arial" w:cs="Arial"/>
          <w:b w:val="0"/>
          <w:szCs w:val="24"/>
        </w:rPr>
      </w:pPr>
      <w:r w:rsidRPr="00120831">
        <w:rPr>
          <w:rFonts w:ascii="Arial" w:hAnsi="Arial" w:cs="Arial"/>
          <w:b w:val="0"/>
          <w:szCs w:val="24"/>
        </w:rPr>
        <w:t>НАРУЧИЛАЦ</w:t>
      </w:r>
    </w:p>
    <w:p w:rsidR="003E220A" w:rsidRPr="00120831" w:rsidRDefault="003E220A" w:rsidP="003E220A">
      <w:pPr>
        <w:overflowPunct w:val="0"/>
        <w:autoSpaceDE w:val="0"/>
        <w:autoSpaceDN w:val="0"/>
        <w:adjustRightInd w:val="0"/>
        <w:jc w:val="center"/>
        <w:textAlignment w:val="baseline"/>
        <w:rPr>
          <w:rFonts w:cs="Arial"/>
          <w:sz w:val="24"/>
          <w:szCs w:val="24"/>
          <w:lang w:val="sr-Latn-CS"/>
        </w:rPr>
      </w:pPr>
    </w:p>
    <w:p w:rsidR="003E220A" w:rsidRPr="00120831" w:rsidRDefault="003E220A" w:rsidP="003E220A">
      <w:pPr>
        <w:jc w:val="center"/>
        <w:rPr>
          <w:rFonts w:cs="Arial"/>
          <w:sz w:val="24"/>
          <w:szCs w:val="24"/>
          <w:lang w:val="ru-RU"/>
        </w:rPr>
      </w:pPr>
    </w:p>
    <w:p w:rsidR="003E220A" w:rsidRPr="00120831" w:rsidRDefault="003E220A" w:rsidP="003E220A">
      <w:pPr>
        <w:jc w:val="center"/>
        <w:rPr>
          <w:rFonts w:cs="Arial"/>
          <w:sz w:val="24"/>
          <w:szCs w:val="24"/>
        </w:rPr>
      </w:pPr>
      <w:r w:rsidRPr="00120831">
        <w:rPr>
          <w:rFonts w:cs="Arial"/>
          <w:sz w:val="24"/>
          <w:szCs w:val="24"/>
          <w:lang w:val="ru-RU"/>
        </w:rPr>
        <w:t>ЈАВНО ПРЕДУЗЕЋЕ „ЕЛЕКТРОПРИВРЕДА СРБИЈЕ</w:t>
      </w:r>
      <w:r w:rsidRPr="00120831">
        <w:rPr>
          <w:rFonts w:cs="Arial"/>
          <w:sz w:val="24"/>
          <w:szCs w:val="24"/>
        </w:rPr>
        <w:t>“ БЕОГРАД</w:t>
      </w:r>
    </w:p>
    <w:p w:rsidR="003E220A" w:rsidRPr="00120831" w:rsidRDefault="003E220A" w:rsidP="003E220A">
      <w:pPr>
        <w:jc w:val="center"/>
        <w:rPr>
          <w:rFonts w:cs="Arial"/>
          <w:sz w:val="24"/>
          <w:szCs w:val="24"/>
          <w:lang w:val="sr-Cyrl-RS"/>
        </w:rPr>
      </w:pPr>
      <w:r w:rsidRPr="00120831">
        <w:rPr>
          <w:rFonts w:cs="Arial"/>
          <w:sz w:val="24"/>
          <w:szCs w:val="24"/>
        </w:rPr>
        <w:t>УПРAВA</w:t>
      </w:r>
      <w:r w:rsidRPr="00120831">
        <w:rPr>
          <w:rFonts w:cs="Arial"/>
          <w:sz w:val="24"/>
          <w:szCs w:val="24"/>
          <w:lang w:val="sr-Cyrl-RS"/>
        </w:rPr>
        <w:t xml:space="preserve"> ЈП ЕПС</w:t>
      </w:r>
    </w:p>
    <w:p w:rsidR="003E220A" w:rsidRPr="00120831" w:rsidRDefault="003E220A" w:rsidP="003E220A">
      <w:pPr>
        <w:jc w:val="center"/>
        <w:rPr>
          <w:rFonts w:cs="Arial"/>
          <w:sz w:val="24"/>
          <w:szCs w:val="24"/>
          <w:lang w:val="sr-Cyrl-RS"/>
        </w:rPr>
      </w:pPr>
    </w:p>
    <w:p w:rsidR="003E220A" w:rsidRPr="00120831" w:rsidRDefault="003E220A" w:rsidP="003E220A">
      <w:pPr>
        <w:tabs>
          <w:tab w:val="left" w:pos="8640"/>
        </w:tabs>
        <w:ind w:right="-19"/>
        <w:jc w:val="center"/>
        <w:rPr>
          <w:rFonts w:cs="Arial"/>
          <w:b/>
          <w:sz w:val="24"/>
          <w:szCs w:val="24"/>
        </w:rPr>
      </w:pPr>
    </w:p>
    <w:p w:rsidR="003E220A" w:rsidRPr="00120831" w:rsidRDefault="003E220A" w:rsidP="003E220A">
      <w:pPr>
        <w:pStyle w:val="Title"/>
        <w:jc w:val="left"/>
        <w:rPr>
          <w:rFonts w:ascii="Arial" w:hAnsi="Arial" w:cs="Arial"/>
          <w:b w:val="0"/>
          <w:szCs w:val="24"/>
        </w:rPr>
      </w:pPr>
    </w:p>
    <w:p w:rsidR="003E220A" w:rsidRPr="00120831" w:rsidRDefault="003E220A" w:rsidP="003E220A">
      <w:pPr>
        <w:rPr>
          <w:rFonts w:cs="Arial"/>
          <w:sz w:val="24"/>
          <w:szCs w:val="24"/>
        </w:rPr>
      </w:pPr>
    </w:p>
    <w:p w:rsidR="003E220A" w:rsidRPr="00120831" w:rsidRDefault="003E220A" w:rsidP="003E220A">
      <w:pPr>
        <w:jc w:val="center"/>
        <w:rPr>
          <w:rFonts w:cs="Arial"/>
          <w:b/>
          <w:sz w:val="24"/>
          <w:szCs w:val="24"/>
        </w:rPr>
      </w:pPr>
      <w:r w:rsidRPr="00120831">
        <w:rPr>
          <w:rFonts w:cs="Arial"/>
          <w:b/>
          <w:sz w:val="24"/>
          <w:szCs w:val="24"/>
        </w:rPr>
        <w:t>ПРВА ИЗМЕНА</w:t>
      </w:r>
    </w:p>
    <w:p w:rsidR="003E220A" w:rsidRPr="00120831" w:rsidRDefault="003E220A" w:rsidP="003E220A">
      <w:pPr>
        <w:rPr>
          <w:rFonts w:cs="Arial"/>
          <w:sz w:val="24"/>
          <w:szCs w:val="24"/>
        </w:rPr>
      </w:pPr>
    </w:p>
    <w:p w:rsidR="003E220A" w:rsidRPr="00120831" w:rsidRDefault="003E220A" w:rsidP="003E220A">
      <w:pPr>
        <w:pStyle w:val="BodyText"/>
        <w:rPr>
          <w:rFonts w:ascii="Arial" w:hAnsi="Arial" w:cs="Arial"/>
          <w:sz w:val="24"/>
          <w:szCs w:val="24"/>
        </w:rPr>
      </w:pPr>
      <w:r w:rsidRPr="00120831">
        <w:rPr>
          <w:rFonts w:ascii="Arial" w:hAnsi="Arial" w:cs="Arial"/>
          <w:sz w:val="24"/>
          <w:szCs w:val="24"/>
        </w:rPr>
        <w:t>КОНКУРСНЕ ДОКУМЕНТАЦИЈЕ</w:t>
      </w:r>
    </w:p>
    <w:p w:rsidR="003E220A" w:rsidRPr="00120831" w:rsidRDefault="003E220A" w:rsidP="003E220A">
      <w:pPr>
        <w:pStyle w:val="BodyText"/>
        <w:rPr>
          <w:rFonts w:ascii="Arial" w:hAnsi="Arial" w:cs="Arial"/>
          <w:sz w:val="24"/>
          <w:szCs w:val="24"/>
        </w:rPr>
      </w:pPr>
    </w:p>
    <w:p w:rsidR="00120831" w:rsidRDefault="003E220A" w:rsidP="00120831">
      <w:pPr>
        <w:pStyle w:val="BodyText"/>
        <w:rPr>
          <w:rFonts w:ascii="Arial" w:hAnsi="Arial" w:cs="Arial"/>
          <w:sz w:val="24"/>
          <w:szCs w:val="24"/>
        </w:rPr>
      </w:pPr>
      <w:r w:rsidRPr="00120831">
        <w:rPr>
          <w:rFonts w:ascii="Arial" w:hAnsi="Arial" w:cs="Arial"/>
          <w:sz w:val="24"/>
          <w:szCs w:val="24"/>
        </w:rPr>
        <w:t xml:space="preserve">ЗА ЈАВНУ НАБАВКУ УСЛУГА </w:t>
      </w:r>
    </w:p>
    <w:p w:rsidR="003E220A" w:rsidRPr="00120831" w:rsidRDefault="00120831" w:rsidP="00120831">
      <w:pPr>
        <w:pStyle w:val="BodyText"/>
        <w:rPr>
          <w:rFonts w:ascii="Arial" w:hAnsi="Arial" w:cs="Arial"/>
          <w:sz w:val="24"/>
          <w:szCs w:val="24"/>
        </w:rPr>
      </w:pPr>
      <w:r w:rsidRPr="00120831">
        <w:rPr>
          <w:rFonts w:ascii="Arial" w:hAnsi="Arial" w:cs="Arial"/>
          <w:b/>
          <w:sz w:val="24"/>
          <w:szCs w:val="24"/>
          <w:lang w:val="sr-Cyrl-RS"/>
        </w:rPr>
        <w:t>НАСТУП НА САЈМУ ЕНЕРГЕТИКЕ У БЕОГРАДУ</w:t>
      </w:r>
    </w:p>
    <w:p w:rsidR="00120831" w:rsidRDefault="00120831" w:rsidP="003E220A">
      <w:pPr>
        <w:pStyle w:val="BodyText"/>
        <w:rPr>
          <w:rFonts w:ascii="Arial" w:hAnsi="Arial" w:cs="Arial"/>
          <w:sz w:val="24"/>
          <w:szCs w:val="24"/>
        </w:rPr>
      </w:pPr>
    </w:p>
    <w:p w:rsidR="00120831" w:rsidRDefault="00120831" w:rsidP="003E220A">
      <w:pPr>
        <w:pStyle w:val="BodyText"/>
        <w:rPr>
          <w:rFonts w:ascii="Arial" w:hAnsi="Arial" w:cs="Arial"/>
          <w:sz w:val="24"/>
          <w:szCs w:val="24"/>
        </w:rPr>
      </w:pPr>
    </w:p>
    <w:p w:rsidR="00120831" w:rsidRPr="00120831" w:rsidRDefault="00120831" w:rsidP="003E220A">
      <w:pPr>
        <w:pStyle w:val="BodyText"/>
        <w:rPr>
          <w:rFonts w:ascii="Arial" w:hAnsi="Arial" w:cs="Arial"/>
          <w:sz w:val="24"/>
          <w:szCs w:val="24"/>
        </w:rPr>
      </w:pPr>
    </w:p>
    <w:p w:rsidR="003E220A" w:rsidRPr="00120831" w:rsidRDefault="003E220A" w:rsidP="003E220A">
      <w:pPr>
        <w:pStyle w:val="BodyText"/>
        <w:rPr>
          <w:rFonts w:ascii="Arial" w:hAnsi="Arial" w:cs="Arial"/>
          <w:sz w:val="24"/>
          <w:szCs w:val="24"/>
        </w:rPr>
      </w:pPr>
    </w:p>
    <w:p w:rsidR="003E220A" w:rsidRPr="00120831" w:rsidRDefault="003E220A" w:rsidP="003E220A">
      <w:pPr>
        <w:pStyle w:val="BodyText"/>
        <w:rPr>
          <w:rFonts w:ascii="Arial" w:hAnsi="Arial" w:cs="Arial"/>
          <w:sz w:val="24"/>
          <w:szCs w:val="24"/>
        </w:rPr>
      </w:pPr>
      <w:r w:rsidRPr="00120831">
        <w:rPr>
          <w:rFonts w:ascii="Arial" w:hAnsi="Arial" w:cs="Arial"/>
          <w:sz w:val="24"/>
          <w:szCs w:val="24"/>
        </w:rPr>
        <w:t xml:space="preserve">- </w:t>
      </w:r>
      <w:r w:rsidR="00120831" w:rsidRPr="00120831">
        <w:rPr>
          <w:rFonts w:ascii="Arial" w:hAnsi="Arial" w:cs="Arial"/>
          <w:sz w:val="24"/>
          <w:szCs w:val="24"/>
          <w:lang w:val="sr-Cyrl-RS"/>
        </w:rPr>
        <w:t>ЈАВН</w:t>
      </w:r>
      <w:r w:rsidR="00120831">
        <w:rPr>
          <w:rFonts w:ascii="Arial" w:hAnsi="Arial" w:cs="Arial"/>
          <w:sz w:val="24"/>
          <w:szCs w:val="24"/>
          <w:lang w:val="sr-Cyrl-RS"/>
        </w:rPr>
        <w:t>А</w:t>
      </w:r>
      <w:r w:rsidR="00120831" w:rsidRPr="00120831">
        <w:rPr>
          <w:rFonts w:ascii="Arial" w:hAnsi="Arial" w:cs="Arial"/>
          <w:sz w:val="24"/>
          <w:szCs w:val="24"/>
          <w:lang w:val="sr-Cyrl-RS"/>
        </w:rPr>
        <w:t xml:space="preserve"> НАБАВК</w:t>
      </w:r>
      <w:r w:rsidR="00120831">
        <w:rPr>
          <w:rFonts w:ascii="Arial" w:hAnsi="Arial" w:cs="Arial"/>
          <w:sz w:val="24"/>
          <w:szCs w:val="24"/>
          <w:lang w:val="sr-Cyrl-RS"/>
        </w:rPr>
        <w:t>А</w:t>
      </w:r>
      <w:r w:rsidR="00120831" w:rsidRPr="00120831">
        <w:rPr>
          <w:rFonts w:ascii="Arial" w:hAnsi="Arial" w:cs="Arial"/>
          <w:sz w:val="24"/>
          <w:szCs w:val="24"/>
          <w:lang w:val="sr-Cyrl-RS"/>
        </w:rPr>
        <w:t xml:space="preserve"> МАЛЕ ВРЕДНОСТИ</w:t>
      </w:r>
      <w:r w:rsidRPr="00120831">
        <w:rPr>
          <w:rFonts w:ascii="Arial" w:hAnsi="Arial" w:cs="Arial"/>
          <w:sz w:val="24"/>
          <w:szCs w:val="24"/>
        </w:rPr>
        <w:t>-</w:t>
      </w:r>
    </w:p>
    <w:p w:rsidR="003E220A" w:rsidRPr="00120831" w:rsidRDefault="003E220A" w:rsidP="003E220A">
      <w:pPr>
        <w:pStyle w:val="BodyText"/>
        <w:rPr>
          <w:rFonts w:ascii="Arial" w:hAnsi="Arial" w:cs="Arial"/>
          <w:sz w:val="24"/>
          <w:szCs w:val="24"/>
        </w:rPr>
      </w:pPr>
    </w:p>
    <w:p w:rsidR="003E220A" w:rsidRPr="00120831" w:rsidRDefault="003E220A" w:rsidP="003E220A">
      <w:pPr>
        <w:pStyle w:val="BodyText"/>
        <w:rPr>
          <w:rFonts w:ascii="Arial" w:hAnsi="Arial" w:cs="Arial"/>
          <w:sz w:val="24"/>
          <w:szCs w:val="24"/>
        </w:rPr>
      </w:pPr>
    </w:p>
    <w:p w:rsidR="003E220A" w:rsidRPr="00120831" w:rsidRDefault="00120831" w:rsidP="003E220A">
      <w:pPr>
        <w:pStyle w:val="BodyText"/>
        <w:rPr>
          <w:rFonts w:ascii="Arial" w:hAnsi="Arial" w:cs="Arial"/>
          <w:sz w:val="24"/>
          <w:szCs w:val="24"/>
          <w:lang w:val="sr-Cyrl-RS"/>
        </w:rPr>
      </w:pPr>
      <w:r w:rsidRPr="00120831">
        <w:rPr>
          <w:rFonts w:ascii="Arial" w:hAnsi="Arial" w:cs="Arial"/>
          <w:sz w:val="24"/>
          <w:szCs w:val="24"/>
          <w:lang w:val="sr-Cyrl-RS"/>
        </w:rPr>
        <w:t>ЈН/1000/0024/2016</w:t>
      </w:r>
    </w:p>
    <w:p w:rsidR="003E220A" w:rsidRPr="00120831" w:rsidRDefault="003E220A" w:rsidP="003E220A">
      <w:pPr>
        <w:pStyle w:val="BodyText"/>
        <w:rPr>
          <w:rFonts w:ascii="Arial" w:hAnsi="Arial" w:cs="Arial"/>
          <w:sz w:val="24"/>
          <w:szCs w:val="24"/>
        </w:rPr>
      </w:pPr>
    </w:p>
    <w:p w:rsidR="003E220A" w:rsidRPr="00120831" w:rsidRDefault="003E220A" w:rsidP="003E220A">
      <w:pPr>
        <w:pStyle w:val="BodyText"/>
        <w:rPr>
          <w:rFonts w:ascii="Arial" w:hAnsi="Arial" w:cs="Arial"/>
          <w:sz w:val="24"/>
          <w:szCs w:val="24"/>
        </w:rPr>
      </w:pPr>
    </w:p>
    <w:p w:rsidR="003E220A" w:rsidRPr="00120831" w:rsidRDefault="003E220A" w:rsidP="003E220A">
      <w:pPr>
        <w:pStyle w:val="BodyText"/>
        <w:rPr>
          <w:rFonts w:ascii="Arial" w:hAnsi="Arial" w:cs="Arial"/>
          <w:sz w:val="24"/>
          <w:szCs w:val="24"/>
        </w:rPr>
      </w:pPr>
    </w:p>
    <w:p w:rsidR="003E220A" w:rsidRPr="00120831" w:rsidRDefault="003E220A" w:rsidP="003E220A">
      <w:pPr>
        <w:pStyle w:val="BodyText"/>
        <w:rPr>
          <w:rFonts w:ascii="Arial" w:hAnsi="Arial" w:cs="Arial"/>
          <w:sz w:val="24"/>
          <w:szCs w:val="24"/>
        </w:rPr>
      </w:pPr>
      <w:r w:rsidRPr="00120831">
        <w:rPr>
          <w:rFonts w:ascii="Arial" w:hAnsi="Arial" w:cs="Arial"/>
          <w:sz w:val="24"/>
          <w:szCs w:val="24"/>
        </w:rPr>
        <w:t>(</w:t>
      </w:r>
      <w:proofErr w:type="gramStart"/>
      <w:r w:rsidRPr="00120831">
        <w:rPr>
          <w:rFonts w:ascii="Arial" w:hAnsi="Arial" w:cs="Arial"/>
          <w:sz w:val="24"/>
          <w:szCs w:val="24"/>
        </w:rPr>
        <w:t>број</w:t>
      </w:r>
      <w:proofErr w:type="gramEnd"/>
      <w:r w:rsidRPr="00120831">
        <w:rPr>
          <w:rFonts w:ascii="Arial" w:hAnsi="Arial" w:cs="Arial"/>
          <w:sz w:val="24"/>
          <w:szCs w:val="24"/>
        </w:rPr>
        <w:t xml:space="preserve"> </w:t>
      </w:r>
      <w:r w:rsidR="00120831" w:rsidRPr="00120831">
        <w:rPr>
          <w:rFonts w:ascii="Arial" w:hAnsi="Arial" w:cs="Arial"/>
          <w:sz w:val="24"/>
          <w:szCs w:val="24"/>
          <w:lang w:val="sr-Cyrl-RS"/>
        </w:rPr>
        <w:t>12.01.</w:t>
      </w:r>
      <w:r w:rsidR="00120831" w:rsidRPr="00120831">
        <w:rPr>
          <w:rFonts w:ascii="Arial" w:eastAsia="Arial Unicode MS" w:hAnsi="Arial" w:cs="Arial"/>
          <w:kern w:val="2"/>
          <w:sz w:val="24"/>
          <w:szCs w:val="24"/>
          <w:lang w:val="ru-RU"/>
        </w:rPr>
        <w:t xml:space="preserve"> 335775/</w:t>
      </w:r>
      <w:r w:rsidR="00962C7F">
        <w:rPr>
          <w:rFonts w:ascii="Arial" w:eastAsia="Arial Unicode MS" w:hAnsi="Arial" w:cs="Arial"/>
          <w:kern w:val="2"/>
          <w:sz w:val="24"/>
          <w:szCs w:val="24"/>
        </w:rPr>
        <w:t>12-16</w:t>
      </w:r>
      <w:bookmarkStart w:id="0" w:name="_GoBack"/>
      <w:bookmarkEnd w:id="0"/>
      <w:r w:rsidRPr="00120831">
        <w:rPr>
          <w:rFonts w:ascii="Arial" w:hAnsi="Arial" w:cs="Arial"/>
          <w:sz w:val="24"/>
          <w:szCs w:val="24"/>
        </w:rPr>
        <w:t xml:space="preserve"> од </w:t>
      </w:r>
      <w:r w:rsidR="00120831" w:rsidRPr="00120831">
        <w:rPr>
          <w:rFonts w:ascii="Arial" w:hAnsi="Arial" w:cs="Arial"/>
          <w:sz w:val="24"/>
          <w:szCs w:val="24"/>
          <w:lang w:val="sr-Cyrl-RS"/>
        </w:rPr>
        <w:t>19.09.2016</w:t>
      </w:r>
      <w:r w:rsidRPr="00120831">
        <w:rPr>
          <w:rFonts w:ascii="Arial" w:hAnsi="Arial" w:cs="Arial"/>
          <w:sz w:val="24"/>
          <w:szCs w:val="24"/>
        </w:rPr>
        <w:t>. године)</w:t>
      </w:r>
    </w:p>
    <w:p w:rsidR="003E220A" w:rsidRPr="00120831" w:rsidRDefault="003E220A" w:rsidP="003E220A">
      <w:pPr>
        <w:pStyle w:val="BodyText"/>
        <w:rPr>
          <w:rFonts w:ascii="Arial" w:hAnsi="Arial" w:cs="Arial"/>
          <w:sz w:val="24"/>
          <w:szCs w:val="24"/>
        </w:rPr>
      </w:pPr>
    </w:p>
    <w:p w:rsidR="003E220A" w:rsidRPr="00120831" w:rsidRDefault="003E220A" w:rsidP="003E220A">
      <w:pPr>
        <w:pStyle w:val="BodyText"/>
        <w:rPr>
          <w:rFonts w:ascii="Arial" w:hAnsi="Arial" w:cs="Arial"/>
          <w:sz w:val="24"/>
          <w:szCs w:val="24"/>
        </w:rPr>
      </w:pPr>
    </w:p>
    <w:p w:rsidR="003E220A" w:rsidRPr="00120831" w:rsidRDefault="003E220A" w:rsidP="003E220A">
      <w:pPr>
        <w:pStyle w:val="BodyText"/>
        <w:rPr>
          <w:rFonts w:ascii="Arial" w:hAnsi="Arial" w:cs="Arial"/>
          <w:sz w:val="24"/>
          <w:szCs w:val="24"/>
        </w:rPr>
      </w:pPr>
    </w:p>
    <w:p w:rsidR="003E220A" w:rsidRPr="00120831" w:rsidRDefault="003E220A" w:rsidP="003E220A">
      <w:pPr>
        <w:pStyle w:val="BodyText"/>
        <w:rPr>
          <w:rFonts w:ascii="Arial" w:hAnsi="Arial" w:cs="Arial"/>
          <w:sz w:val="24"/>
          <w:szCs w:val="24"/>
        </w:rPr>
      </w:pPr>
    </w:p>
    <w:p w:rsidR="003E220A" w:rsidRPr="00120831" w:rsidRDefault="003E220A" w:rsidP="003E220A">
      <w:pPr>
        <w:pStyle w:val="BodyText"/>
        <w:rPr>
          <w:rFonts w:ascii="Arial" w:hAnsi="Arial" w:cs="Arial"/>
          <w:sz w:val="24"/>
          <w:szCs w:val="24"/>
          <w:lang w:val="sr-Cyrl-RS"/>
        </w:rPr>
      </w:pPr>
    </w:p>
    <w:p w:rsidR="003E220A" w:rsidRPr="00120831" w:rsidRDefault="003E220A" w:rsidP="003E220A">
      <w:pPr>
        <w:pStyle w:val="BodyText"/>
        <w:rPr>
          <w:rFonts w:ascii="Arial" w:hAnsi="Arial" w:cs="Arial"/>
          <w:sz w:val="24"/>
          <w:szCs w:val="24"/>
          <w:lang w:val="ru-RU"/>
        </w:rPr>
      </w:pPr>
    </w:p>
    <w:p w:rsidR="003E220A" w:rsidRPr="00120831" w:rsidRDefault="003E220A" w:rsidP="003E220A">
      <w:pPr>
        <w:pStyle w:val="BodyText"/>
        <w:rPr>
          <w:rFonts w:ascii="Arial" w:hAnsi="Arial" w:cs="Arial"/>
          <w:sz w:val="24"/>
          <w:szCs w:val="24"/>
          <w:lang w:val="ru-RU"/>
        </w:rPr>
      </w:pPr>
    </w:p>
    <w:p w:rsidR="003E220A" w:rsidRPr="00120831" w:rsidRDefault="003E220A" w:rsidP="003E220A">
      <w:pPr>
        <w:pStyle w:val="BodyText"/>
        <w:rPr>
          <w:rFonts w:ascii="Arial" w:hAnsi="Arial" w:cs="Arial"/>
          <w:sz w:val="24"/>
          <w:szCs w:val="24"/>
          <w:lang w:val="ru-RU"/>
        </w:rPr>
      </w:pPr>
    </w:p>
    <w:p w:rsidR="003E220A" w:rsidRPr="003E220A" w:rsidRDefault="003E220A" w:rsidP="003E220A">
      <w:pPr>
        <w:pStyle w:val="BodyText"/>
        <w:rPr>
          <w:rFonts w:ascii="Arial" w:hAnsi="Arial" w:cs="Arial"/>
          <w:szCs w:val="24"/>
          <w:lang w:val="ru-RU"/>
        </w:rPr>
      </w:pPr>
    </w:p>
    <w:p w:rsidR="003E220A" w:rsidRPr="003E220A" w:rsidRDefault="003E220A" w:rsidP="003E220A">
      <w:pPr>
        <w:pStyle w:val="BodyText"/>
        <w:rPr>
          <w:rFonts w:ascii="Arial" w:hAnsi="Arial" w:cs="Arial"/>
          <w:szCs w:val="24"/>
          <w:lang w:val="ru-RU"/>
        </w:rPr>
      </w:pPr>
    </w:p>
    <w:p w:rsidR="003E220A" w:rsidRPr="003E220A" w:rsidRDefault="003E220A" w:rsidP="003E220A">
      <w:pPr>
        <w:pStyle w:val="BodyText"/>
        <w:rPr>
          <w:rFonts w:ascii="Arial" w:hAnsi="Arial" w:cs="Arial"/>
          <w:szCs w:val="24"/>
          <w:lang w:val="ru-RU"/>
        </w:rPr>
      </w:pPr>
    </w:p>
    <w:p w:rsidR="003E220A" w:rsidRPr="003E220A" w:rsidRDefault="003E220A" w:rsidP="003E220A">
      <w:pPr>
        <w:pStyle w:val="BodyText"/>
        <w:rPr>
          <w:rFonts w:ascii="Arial" w:hAnsi="Arial" w:cs="Arial"/>
          <w:szCs w:val="24"/>
          <w:lang w:val="ru-RU"/>
        </w:rPr>
      </w:pPr>
    </w:p>
    <w:p w:rsidR="003E220A" w:rsidRPr="003E220A" w:rsidRDefault="003E220A" w:rsidP="003E220A">
      <w:pPr>
        <w:pStyle w:val="BodyText"/>
        <w:rPr>
          <w:rFonts w:ascii="Arial" w:hAnsi="Arial" w:cs="Arial"/>
          <w:szCs w:val="24"/>
          <w:lang w:val="ru-RU"/>
        </w:rPr>
      </w:pPr>
    </w:p>
    <w:p w:rsidR="003E220A" w:rsidRPr="003E220A" w:rsidRDefault="003E220A" w:rsidP="003E220A">
      <w:pPr>
        <w:pStyle w:val="BodyText"/>
        <w:rPr>
          <w:rFonts w:ascii="Arial" w:hAnsi="Arial" w:cs="Arial"/>
          <w:szCs w:val="24"/>
        </w:rPr>
      </w:pPr>
    </w:p>
    <w:p w:rsidR="003E220A" w:rsidRPr="003E220A" w:rsidRDefault="00120831" w:rsidP="003E220A">
      <w:pPr>
        <w:jc w:val="center"/>
        <w:rPr>
          <w:rFonts w:cs="Arial"/>
          <w:i/>
          <w:szCs w:val="24"/>
        </w:rPr>
      </w:pPr>
      <w:r>
        <w:rPr>
          <w:rFonts w:cs="Arial"/>
          <w:i/>
          <w:szCs w:val="24"/>
          <w:lang w:val="sr-Cyrl-RS"/>
        </w:rPr>
        <w:t>Београд</w:t>
      </w:r>
      <w:r w:rsidR="003E220A" w:rsidRPr="003E220A">
        <w:rPr>
          <w:rFonts w:cs="Arial"/>
          <w:i/>
          <w:szCs w:val="24"/>
        </w:rPr>
        <w:t xml:space="preserve">, </w:t>
      </w:r>
      <w:r>
        <w:rPr>
          <w:rFonts w:cs="Arial"/>
          <w:i/>
          <w:szCs w:val="24"/>
          <w:lang w:val="sr-Cyrl-RS"/>
        </w:rPr>
        <w:t>19.09.</w:t>
      </w:r>
      <w:r w:rsidR="003E220A" w:rsidRPr="003E220A">
        <w:rPr>
          <w:rFonts w:cs="Arial"/>
          <w:i/>
          <w:szCs w:val="24"/>
        </w:rPr>
        <w:t>20</w:t>
      </w:r>
      <w:r>
        <w:rPr>
          <w:rFonts w:cs="Arial"/>
          <w:i/>
          <w:szCs w:val="24"/>
          <w:lang w:val="sr-Cyrl-RS"/>
        </w:rPr>
        <w:t>16</w:t>
      </w:r>
      <w:r w:rsidR="003E220A" w:rsidRPr="003E220A">
        <w:rPr>
          <w:rFonts w:cs="Arial"/>
          <w:i/>
          <w:szCs w:val="24"/>
        </w:rPr>
        <w:t xml:space="preserve">. </w:t>
      </w:r>
      <w:proofErr w:type="gramStart"/>
      <w:r w:rsidR="003E220A" w:rsidRPr="003E220A">
        <w:rPr>
          <w:rFonts w:cs="Arial"/>
          <w:i/>
          <w:szCs w:val="24"/>
        </w:rPr>
        <w:t>године</w:t>
      </w:r>
      <w:proofErr w:type="gramEnd"/>
    </w:p>
    <w:p w:rsidR="003E220A" w:rsidRPr="003E220A" w:rsidRDefault="003E220A" w:rsidP="003E220A">
      <w:pPr>
        <w:pStyle w:val="BodyText"/>
        <w:rPr>
          <w:rFonts w:ascii="Arial" w:hAnsi="Arial" w:cs="Arial"/>
          <w:color w:val="000000"/>
          <w:kern w:val="2"/>
          <w:szCs w:val="24"/>
        </w:rPr>
      </w:pPr>
    </w:p>
    <w:p w:rsidR="003E220A" w:rsidRPr="003E220A" w:rsidRDefault="003E220A" w:rsidP="003E220A">
      <w:pPr>
        <w:spacing w:line="100" w:lineRule="atLeast"/>
        <w:rPr>
          <w:rFonts w:cs="Arial"/>
          <w:color w:val="000000"/>
          <w:kern w:val="2"/>
          <w:szCs w:val="24"/>
        </w:rPr>
      </w:pPr>
    </w:p>
    <w:p w:rsidR="003E220A" w:rsidRPr="003E220A" w:rsidRDefault="003E220A" w:rsidP="003E220A">
      <w:pPr>
        <w:spacing w:line="100" w:lineRule="atLeast"/>
        <w:rPr>
          <w:rFonts w:cs="Arial"/>
          <w:color w:val="000000"/>
          <w:kern w:val="2"/>
          <w:szCs w:val="24"/>
        </w:rPr>
      </w:pPr>
      <w:r w:rsidRPr="003E220A">
        <w:rPr>
          <w:rFonts w:cs="Arial"/>
          <w:color w:val="000000"/>
          <w:kern w:val="2"/>
          <w:szCs w:val="24"/>
        </w:rPr>
        <w:t>На основу члана 6</w:t>
      </w:r>
      <w:r w:rsidRPr="003E220A">
        <w:rPr>
          <w:rFonts w:cs="Arial"/>
          <w:color w:val="000000"/>
          <w:kern w:val="2"/>
          <w:szCs w:val="24"/>
          <w:lang w:val="ru-RU"/>
        </w:rPr>
        <w:t>3</w:t>
      </w:r>
      <w:r w:rsidRPr="003E220A">
        <w:rPr>
          <w:rFonts w:cs="Arial"/>
          <w:color w:val="000000"/>
          <w:kern w:val="2"/>
          <w:szCs w:val="24"/>
        </w:rPr>
        <w:t xml:space="preserve">. </w:t>
      </w:r>
      <w:proofErr w:type="gramStart"/>
      <w:r w:rsidRPr="003E220A">
        <w:rPr>
          <w:rFonts w:cs="Arial"/>
          <w:color w:val="000000"/>
          <w:kern w:val="2"/>
          <w:szCs w:val="24"/>
        </w:rPr>
        <w:t>став</w:t>
      </w:r>
      <w:proofErr w:type="gramEnd"/>
      <w:r w:rsidRPr="003E220A">
        <w:rPr>
          <w:rFonts w:cs="Arial"/>
          <w:color w:val="000000"/>
          <w:kern w:val="2"/>
          <w:szCs w:val="24"/>
        </w:rPr>
        <w:t xml:space="preserve"> 5. </w:t>
      </w:r>
      <w:proofErr w:type="gramStart"/>
      <w:r w:rsidRPr="003E220A">
        <w:rPr>
          <w:rFonts w:cs="Arial"/>
          <w:color w:val="000000"/>
          <w:kern w:val="2"/>
          <w:szCs w:val="24"/>
        </w:rPr>
        <w:t>и</w:t>
      </w:r>
      <w:proofErr w:type="gramEnd"/>
      <w:r w:rsidRPr="003E220A">
        <w:rPr>
          <w:rFonts w:cs="Arial"/>
          <w:color w:val="000000"/>
          <w:kern w:val="2"/>
          <w:szCs w:val="24"/>
        </w:rPr>
        <w:t xml:space="preserve"> члана 54. Закона о јавним набавкама („Сл. гласник РС”, бр. 124/12, 14/15 и 68/15)</w:t>
      </w:r>
      <w:r w:rsidRPr="003E220A">
        <w:rPr>
          <w:rFonts w:cs="Arial"/>
          <w:color w:val="000000"/>
          <w:kern w:val="2"/>
          <w:szCs w:val="24"/>
          <w:lang w:val="ru-RU"/>
        </w:rPr>
        <w:t xml:space="preserve"> </w:t>
      </w:r>
      <w:r w:rsidRPr="003E220A">
        <w:rPr>
          <w:rFonts w:cs="Arial"/>
          <w:color w:val="000000"/>
          <w:kern w:val="2"/>
          <w:szCs w:val="24"/>
        </w:rPr>
        <w:t>Комисија је сачинила</w:t>
      </w:r>
      <w:r w:rsidRPr="003E220A">
        <w:rPr>
          <w:rFonts w:eastAsia="Arial Unicode MS" w:cs="Arial"/>
          <w:color w:val="000000"/>
          <w:kern w:val="2"/>
          <w:szCs w:val="24"/>
        </w:rPr>
        <w:t>:</w:t>
      </w:r>
    </w:p>
    <w:p w:rsidR="003E220A" w:rsidRPr="003E220A" w:rsidRDefault="003E220A" w:rsidP="003E220A">
      <w:pPr>
        <w:spacing w:line="100" w:lineRule="atLeast"/>
        <w:rPr>
          <w:rFonts w:cs="Arial"/>
          <w:color w:val="000000"/>
          <w:kern w:val="2"/>
          <w:szCs w:val="24"/>
        </w:rPr>
      </w:pPr>
    </w:p>
    <w:p w:rsidR="003E220A" w:rsidRPr="003E220A" w:rsidRDefault="003E220A" w:rsidP="003E220A">
      <w:pPr>
        <w:pStyle w:val="BodyText"/>
        <w:rPr>
          <w:rFonts w:ascii="Arial" w:hAnsi="Arial" w:cs="Arial"/>
          <w:b/>
          <w:spacing w:val="80"/>
          <w:szCs w:val="24"/>
        </w:rPr>
      </w:pPr>
    </w:p>
    <w:p w:rsidR="003E220A" w:rsidRPr="003E220A" w:rsidRDefault="003E220A" w:rsidP="003E220A">
      <w:pPr>
        <w:pStyle w:val="BodyText"/>
        <w:rPr>
          <w:rFonts w:ascii="Arial" w:hAnsi="Arial" w:cs="Arial"/>
          <w:b/>
          <w:spacing w:val="80"/>
          <w:szCs w:val="24"/>
        </w:rPr>
      </w:pPr>
      <w:r w:rsidRPr="00120831">
        <w:rPr>
          <w:rFonts w:ascii="Arial" w:hAnsi="Arial" w:cs="Arial"/>
          <w:b/>
          <w:spacing w:val="80"/>
          <w:szCs w:val="24"/>
        </w:rPr>
        <w:t>ПРВУ</w:t>
      </w:r>
      <w:r w:rsidRPr="003E220A">
        <w:rPr>
          <w:rFonts w:ascii="Arial" w:hAnsi="Arial" w:cs="Arial"/>
          <w:b/>
          <w:spacing w:val="80"/>
          <w:szCs w:val="24"/>
        </w:rPr>
        <w:t xml:space="preserve"> ИЗМЕНУ </w:t>
      </w:r>
    </w:p>
    <w:p w:rsidR="003E220A" w:rsidRPr="003E220A" w:rsidRDefault="003E220A" w:rsidP="003E220A">
      <w:pPr>
        <w:pStyle w:val="BodyText"/>
        <w:rPr>
          <w:rFonts w:ascii="Arial" w:hAnsi="Arial" w:cs="Arial"/>
          <w:b/>
          <w:spacing w:val="80"/>
          <w:szCs w:val="24"/>
          <w:lang w:val="ru-RU"/>
        </w:rPr>
      </w:pPr>
      <w:proofErr w:type="gramStart"/>
      <w:r w:rsidRPr="003E220A">
        <w:rPr>
          <w:rFonts w:ascii="Arial" w:hAnsi="Arial" w:cs="Arial"/>
          <w:b/>
          <w:spacing w:val="80"/>
          <w:szCs w:val="24"/>
        </w:rPr>
        <w:t>КОНКУРСНЕ  ДОКУМЕНТАЦИЈЕ</w:t>
      </w:r>
      <w:proofErr w:type="gramEnd"/>
    </w:p>
    <w:p w:rsidR="003E220A" w:rsidRPr="00120831" w:rsidRDefault="003E220A" w:rsidP="003E220A">
      <w:pPr>
        <w:pStyle w:val="BodyText"/>
        <w:rPr>
          <w:rFonts w:ascii="Arial" w:hAnsi="Arial" w:cs="Arial"/>
          <w:szCs w:val="24"/>
          <w:lang w:val="sr-Cyrl-RS"/>
        </w:rPr>
      </w:pPr>
      <w:proofErr w:type="gramStart"/>
      <w:r w:rsidRPr="003E220A">
        <w:rPr>
          <w:rFonts w:ascii="Arial" w:hAnsi="Arial" w:cs="Arial"/>
          <w:szCs w:val="24"/>
        </w:rPr>
        <w:t>за</w:t>
      </w:r>
      <w:proofErr w:type="gramEnd"/>
      <w:r w:rsidRPr="003E220A">
        <w:rPr>
          <w:rFonts w:ascii="Arial" w:hAnsi="Arial" w:cs="Arial"/>
          <w:szCs w:val="24"/>
        </w:rPr>
        <w:t xml:space="preserve"> јавну набавку</w:t>
      </w:r>
      <w:r w:rsidRPr="003E220A">
        <w:rPr>
          <w:rFonts w:ascii="Arial" w:hAnsi="Arial" w:cs="Arial"/>
          <w:szCs w:val="24"/>
          <w:lang w:val="ru-RU"/>
        </w:rPr>
        <w:t xml:space="preserve"> </w:t>
      </w:r>
      <w:r w:rsidR="00120831">
        <w:rPr>
          <w:rFonts w:ascii="Arial" w:hAnsi="Arial" w:cs="Arial"/>
          <w:szCs w:val="24"/>
          <w:lang w:val="sr-Cyrl-RS"/>
        </w:rPr>
        <w:t>услге – Наступ на сајму енергетике у Београду</w:t>
      </w:r>
    </w:p>
    <w:p w:rsidR="003E220A" w:rsidRPr="003E220A" w:rsidRDefault="003E220A" w:rsidP="003E220A">
      <w:pPr>
        <w:rPr>
          <w:rFonts w:cs="Arial"/>
          <w:szCs w:val="24"/>
        </w:rPr>
      </w:pPr>
    </w:p>
    <w:p w:rsidR="003E220A" w:rsidRPr="003E220A" w:rsidRDefault="003E220A" w:rsidP="003E220A">
      <w:pPr>
        <w:rPr>
          <w:rFonts w:cs="Arial"/>
          <w:szCs w:val="24"/>
        </w:rPr>
      </w:pPr>
    </w:p>
    <w:p w:rsidR="003E220A" w:rsidRPr="003E220A" w:rsidRDefault="003E220A" w:rsidP="003E220A">
      <w:pPr>
        <w:jc w:val="center"/>
        <w:rPr>
          <w:rFonts w:cs="Arial"/>
          <w:szCs w:val="24"/>
        </w:rPr>
      </w:pPr>
      <w:r w:rsidRPr="003E220A">
        <w:rPr>
          <w:rFonts w:cs="Arial"/>
          <w:szCs w:val="24"/>
        </w:rPr>
        <w:t>1.</w:t>
      </w:r>
    </w:p>
    <w:p w:rsidR="003E220A" w:rsidRPr="00120831" w:rsidRDefault="00120831" w:rsidP="003E220A">
      <w:pPr>
        <w:rPr>
          <w:rFonts w:cs="Arial"/>
          <w:b/>
          <w:sz w:val="32"/>
          <w:szCs w:val="32"/>
        </w:rPr>
      </w:pPr>
      <w:r w:rsidRPr="00120831">
        <w:rPr>
          <w:rFonts w:cs="Arial"/>
          <w:szCs w:val="24"/>
          <w:lang w:val="sr-Cyrl-RS"/>
        </w:rPr>
        <w:t>У обрасцу 2. Структура цене</w:t>
      </w:r>
      <w:r w:rsidR="003E220A" w:rsidRPr="00120831">
        <w:rPr>
          <w:rFonts w:cs="Arial"/>
          <w:szCs w:val="24"/>
        </w:rPr>
        <w:t xml:space="preserve"> мења се </w:t>
      </w:r>
      <w:r w:rsidRPr="00120831">
        <w:rPr>
          <w:rFonts w:cs="Arial"/>
          <w:szCs w:val="24"/>
          <w:lang w:val="sr-Cyrl-RS"/>
        </w:rPr>
        <w:t>тачка 4. и гласи као у прилогу.</w:t>
      </w:r>
    </w:p>
    <w:p w:rsidR="003E220A" w:rsidRPr="00120831" w:rsidRDefault="003E220A" w:rsidP="003E220A">
      <w:pPr>
        <w:ind w:firstLine="706"/>
        <w:rPr>
          <w:rFonts w:cs="Arial"/>
        </w:rPr>
      </w:pPr>
    </w:p>
    <w:p w:rsidR="003E220A" w:rsidRPr="00120831" w:rsidRDefault="003E220A" w:rsidP="003E220A">
      <w:pPr>
        <w:jc w:val="center"/>
        <w:rPr>
          <w:rFonts w:cs="Arial"/>
          <w:szCs w:val="24"/>
        </w:rPr>
      </w:pPr>
      <w:r w:rsidRPr="00120831">
        <w:rPr>
          <w:rFonts w:cs="Arial"/>
          <w:szCs w:val="24"/>
        </w:rPr>
        <w:t>2.</w:t>
      </w:r>
    </w:p>
    <w:p w:rsidR="003E220A" w:rsidRPr="00120831" w:rsidRDefault="00120831" w:rsidP="003E220A">
      <w:pPr>
        <w:rPr>
          <w:rFonts w:cs="Arial"/>
          <w:szCs w:val="24"/>
        </w:rPr>
      </w:pPr>
      <w:r w:rsidRPr="00120831">
        <w:rPr>
          <w:rFonts w:cs="Arial"/>
          <w:szCs w:val="24"/>
          <w:lang w:val="sr-Cyrl-RS"/>
        </w:rPr>
        <w:t xml:space="preserve">У </w:t>
      </w:r>
      <w:r w:rsidR="003E220A" w:rsidRPr="00120831">
        <w:rPr>
          <w:rFonts w:cs="Arial"/>
          <w:szCs w:val="24"/>
        </w:rPr>
        <w:t>модел</w:t>
      </w:r>
      <w:r w:rsidRPr="00120831">
        <w:rPr>
          <w:rFonts w:cs="Arial"/>
          <w:szCs w:val="24"/>
          <w:lang w:val="sr-Cyrl-RS"/>
        </w:rPr>
        <w:t>у</w:t>
      </w:r>
      <w:r w:rsidR="003E220A" w:rsidRPr="00120831">
        <w:rPr>
          <w:rFonts w:cs="Arial"/>
          <w:szCs w:val="24"/>
        </w:rPr>
        <w:t xml:space="preserve"> уговора</w:t>
      </w:r>
      <w:r w:rsidRPr="00120831">
        <w:rPr>
          <w:rFonts w:cs="Arial"/>
          <w:szCs w:val="24"/>
          <w:lang w:val="sr-Cyrl-RS"/>
        </w:rPr>
        <w:t xml:space="preserve"> мења се члан 2</w:t>
      </w:r>
      <w:r w:rsidR="006300B9">
        <w:rPr>
          <w:rFonts w:cs="Arial"/>
          <w:szCs w:val="24"/>
          <w:lang w:val="sr-Cyrl-RS"/>
        </w:rPr>
        <w:t>.</w:t>
      </w:r>
      <w:r w:rsidRPr="00120831">
        <w:rPr>
          <w:rFonts w:cs="Arial"/>
          <w:szCs w:val="24"/>
          <w:lang w:val="sr-Cyrl-RS"/>
        </w:rPr>
        <w:t xml:space="preserve"> </w:t>
      </w:r>
      <w:proofErr w:type="gramStart"/>
      <w:r w:rsidR="003E220A" w:rsidRPr="00120831">
        <w:rPr>
          <w:rFonts w:cs="Arial"/>
          <w:szCs w:val="24"/>
        </w:rPr>
        <w:t>на</w:t>
      </w:r>
      <w:proofErr w:type="gramEnd"/>
      <w:r w:rsidR="003E220A" w:rsidRPr="00120831">
        <w:rPr>
          <w:rFonts w:cs="Arial"/>
          <w:szCs w:val="24"/>
        </w:rPr>
        <w:t xml:space="preserve"> </w:t>
      </w:r>
      <w:r w:rsidRPr="00120831">
        <w:rPr>
          <w:rFonts w:cs="Arial"/>
          <w:szCs w:val="24"/>
          <w:lang w:val="sr-Cyrl-RS"/>
        </w:rPr>
        <w:t>41/44</w:t>
      </w:r>
      <w:r w:rsidR="003E220A" w:rsidRPr="00120831">
        <w:rPr>
          <w:rFonts w:cs="Arial"/>
          <w:szCs w:val="24"/>
        </w:rPr>
        <w:t xml:space="preserve"> страни Конкурсне документације и гласи као у прилогу.</w:t>
      </w:r>
    </w:p>
    <w:p w:rsidR="003E220A" w:rsidRPr="003E220A" w:rsidRDefault="003E220A" w:rsidP="003E220A">
      <w:pPr>
        <w:jc w:val="center"/>
        <w:rPr>
          <w:rFonts w:cs="Arial"/>
          <w:szCs w:val="24"/>
        </w:rPr>
      </w:pPr>
    </w:p>
    <w:p w:rsidR="003E220A" w:rsidRPr="003E220A" w:rsidRDefault="003E220A" w:rsidP="003E220A">
      <w:pPr>
        <w:jc w:val="center"/>
        <w:rPr>
          <w:rFonts w:cs="Arial"/>
          <w:szCs w:val="24"/>
        </w:rPr>
      </w:pPr>
      <w:r w:rsidRPr="003E220A">
        <w:rPr>
          <w:rFonts w:cs="Arial"/>
          <w:szCs w:val="24"/>
        </w:rPr>
        <w:t>3.</w:t>
      </w:r>
    </w:p>
    <w:p w:rsidR="003E220A" w:rsidRPr="003E220A" w:rsidRDefault="003E220A" w:rsidP="003E220A">
      <w:pPr>
        <w:rPr>
          <w:rFonts w:cs="Arial"/>
          <w:szCs w:val="24"/>
        </w:rPr>
      </w:pPr>
      <w:r w:rsidRPr="003E220A">
        <w:rPr>
          <w:rFonts w:cs="Arial"/>
          <w:szCs w:val="24"/>
        </w:rPr>
        <w:t>Ова измена конкурсне документац</w:t>
      </w:r>
      <w:r w:rsidRPr="003E220A">
        <w:rPr>
          <w:rFonts w:cs="Arial"/>
          <w:szCs w:val="24"/>
          <w:lang w:val="ru-RU"/>
        </w:rPr>
        <w:t>и</w:t>
      </w:r>
      <w:r w:rsidRPr="003E220A">
        <w:rPr>
          <w:rFonts w:cs="Arial"/>
          <w:szCs w:val="24"/>
        </w:rPr>
        <w:t>је се објављује на Порталу УЈН и Интернет страници Наручиоца.</w:t>
      </w:r>
    </w:p>
    <w:p w:rsidR="003E220A" w:rsidRPr="003E220A" w:rsidRDefault="003E220A" w:rsidP="003E220A">
      <w:pPr>
        <w:rPr>
          <w:rFonts w:cs="Arial"/>
          <w:szCs w:val="24"/>
        </w:rPr>
      </w:pPr>
    </w:p>
    <w:p w:rsidR="003E220A" w:rsidRPr="003E220A" w:rsidRDefault="003E220A" w:rsidP="003E220A">
      <w:pPr>
        <w:rPr>
          <w:rFonts w:cs="Arial"/>
          <w:szCs w:val="24"/>
        </w:rPr>
      </w:pPr>
    </w:p>
    <w:p w:rsidR="003E220A" w:rsidRPr="003E220A" w:rsidRDefault="003E220A" w:rsidP="003E220A">
      <w:pPr>
        <w:rPr>
          <w:rFonts w:cs="Arial"/>
          <w:szCs w:val="24"/>
        </w:rPr>
      </w:pPr>
    </w:p>
    <w:p w:rsidR="003E220A" w:rsidRPr="00120831" w:rsidRDefault="003E220A" w:rsidP="003E220A">
      <w:pPr>
        <w:jc w:val="right"/>
        <w:rPr>
          <w:rFonts w:cs="Arial"/>
          <w:szCs w:val="24"/>
          <w:lang w:val="sr-Cyrl-RS"/>
        </w:rPr>
      </w:pPr>
      <w:r w:rsidRPr="003E220A">
        <w:rPr>
          <w:rFonts w:cs="Arial"/>
          <w:szCs w:val="24"/>
        </w:rPr>
        <w:t>КОМИСИЈА</w:t>
      </w:r>
      <w:r w:rsidR="00120831">
        <w:rPr>
          <w:rFonts w:cs="Arial"/>
          <w:szCs w:val="24"/>
          <w:lang w:val="sr-Cyrl-RS"/>
        </w:rPr>
        <w:t xml:space="preserve"> ЗА ЈН/1000/0024/2016</w:t>
      </w:r>
    </w:p>
    <w:p w:rsidR="003E220A" w:rsidRPr="003E220A" w:rsidRDefault="003E220A" w:rsidP="003E220A">
      <w:pPr>
        <w:jc w:val="right"/>
        <w:rPr>
          <w:rFonts w:cs="Arial"/>
          <w:szCs w:val="24"/>
        </w:rPr>
      </w:pPr>
    </w:p>
    <w:p w:rsidR="003E220A" w:rsidRPr="003E220A" w:rsidRDefault="003E220A" w:rsidP="003E220A">
      <w:pPr>
        <w:jc w:val="right"/>
        <w:rPr>
          <w:rFonts w:cs="Arial"/>
          <w:szCs w:val="24"/>
        </w:rPr>
      </w:pPr>
    </w:p>
    <w:p w:rsidR="003E220A" w:rsidRPr="003E220A" w:rsidRDefault="003E220A" w:rsidP="003E220A">
      <w:pPr>
        <w:rPr>
          <w:rFonts w:cs="Arial"/>
          <w:szCs w:val="24"/>
        </w:rPr>
      </w:pPr>
    </w:p>
    <w:p w:rsidR="003E220A" w:rsidRPr="003E220A" w:rsidRDefault="003E220A" w:rsidP="003E220A">
      <w:pPr>
        <w:rPr>
          <w:rFonts w:cs="Arial"/>
          <w:sz w:val="16"/>
          <w:szCs w:val="16"/>
        </w:rPr>
      </w:pPr>
      <w:r w:rsidRPr="003E220A">
        <w:rPr>
          <w:rFonts w:cs="Arial"/>
          <w:sz w:val="16"/>
          <w:szCs w:val="16"/>
        </w:rPr>
        <w:t>Доставити:</w:t>
      </w:r>
    </w:p>
    <w:p w:rsidR="00120831" w:rsidRDefault="003E220A" w:rsidP="003E220A">
      <w:pPr>
        <w:rPr>
          <w:rFonts w:cs="Arial"/>
          <w:sz w:val="16"/>
          <w:szCs w:val="16"/>
        </w:rPr>
      </w:pPr>
      <w:r w:rsidRPr="003E220A">
        <w:rPr>
          <w:rFonts w:cs="Arial"/>
          <w:sz w:val="16"/>
          <w:szCs w:val="16"/>
        </w:rPr>
        <w:t>- Архиви</w:t>
      </w:r>
    </w:p>
    <w:p w:rsidR="00120831" w:rsidRDefault="00120831" w:rsidP="003E220A">
      <w:pPr>
        <w:rPr>
          <w:rFonts w:cs="Arial"/>
          <w:sz w:val="16"/>
          <w:szCs w:val="16"/>
        </w:rPr>
      </w:pPr>
    </w:p>
    <w:p w:rsidR="00120831" w:rsidRDefault="00120831" w:rsidP="003E220A">
      <w:pPr>
        <w:rPr>
          <w:rFonts w:cs="Arial"/>
          <w:sz w:val="16"/>
          <w:szCs w:val="16"/>
        </w:rPr>
      </w:pPr>
    </w:p>
    <w:p w:rsidR="00120831" w:rsidRDefault="00120831">
      <w:pPr>
        <w:jc w:val="left"/>
        <w:rPr>
          <w:rFonts w:cs="Arial"/>
          <w:sz w:val="16"/>
          <w:szCs w:val="16"/>
        </w:rPr>
      </w:pPr>
      <w:r>
        <w:rPr>
          <w:rFonts w:cs="Arial"/>
          <w:sz w:val="16"/>
          <w:szCs w:val="16"/>
        </w:rPr>
        <w:br w:type="page"/>
      </w:r>
    </w:p>
    <w:p w:rsidR="00120831" w:rsidRPr="00120831" w:rsidRDefault="00120831" w:rsidP="00120831">
      <w:pPr>
        <w:pStyle w:val="KDObrazac"/>
        <w:spacing w:before="0"/>
        <w:rPr>
          <w:lang w:val="sr-Cyrl-RS"/>
        </w:rPr>
      </w:pPr>
      <w:r w:rsidRPr="00120831">
        <w:lastRenderedPageBreak/>
        <w:t xml:space="preserve">OБРАЗАЦ </w:t>
      </w:r>
      <w:r w:rsidRPr="00120831">
        <w:rPr>
          <w:lang w:val="sr-Cyrl-RS"/>
        </w:rPr>
        <w:t>2</w:t>
      </w:r>
    </w:p>
    <w:p w:rsidR="00120831" w:rsidRPr="00120831" w:rsidRDefault="00120831" w:rsidP="00120831">
      <w:pPr>
        <w:pStyle w:val="KDObrazac"/>
        <w:spacing w:before="0"/>
      </w:pPr>
    </w:p>
    <w:p w:rsidR="00120831" w:rsidRPr="00120831" w:rsidRDefault="00120831" w:rsidP="00120831">
      <w:pPr>
        <w:jc w:val="center"/>
        <w:rPr>
          <w:rFonts w:cs="Arial"/>
          <w:b/>
          <w:sz w:val="22"/>
          <w:szCs w:val="22"/>
        </w:rPr>
      </w:pPr>
      <w:r w:rsidRPr="00120831">
        <w:rPr>
          <w:rFonts w:cs="Arial"/>
          <w:b/>
          <w:sz w:val="22"/>
          <w:szCs w:val="22"/>
        </w:rPr>
        <w:t>ОБРАЗАЦ СТРУКУТРЕ ЦЕНЕ</w:t>
      </w:r>
    </w:p>
    <w:p w:rsidR="00120831" w:rsidRPr="00120831" w:rsidRDefault="00120831" w:rsidP="00120831">
      <w:pPr>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254"/>
        <w:gridCol w:w="836"/>
        <w:gridCol w:w="1398"/>
        <w:gridCol w:w="1038"/>
        <w:gridCol w:w="948"/>
        <w:gridCol w:w="989"/>
        <w:gridCol w:w="989"/>
      </w:tblGrid>
      <w:tr w:rsidR="00120831" w:rsidRPr="00120831" w:rsidTr="00304358">
        <w:tc>
          <w:tcPr>
            <w:tcW w:w="318" w:type="pct"/>
            <w:shd w:val="clear" w:color="auto" w:fill="C6D9F1" w:themeFill="text2" w:themeFillTint="33"/>
            <w:vAlign w:val="center"/>
          </w:tcPr>
          <w:p w:rsidR="00120831" w:rsidRPr="00120831" w:rsidRDefault="00120831" w:rsidP="00304358">
            <w:pPr>
              <w:jc w:val="center"/>
              <w:rPr>
                <w:rFonts w:cs="Arial"/>
                <w:bCs/>
                <w:i/>
                <w:iCs/>
                <w:sz w:val="22"/>
                <w:szCs w:val="22"/>
                <w:lang w:val="sr-Cyrl-CS"/>
              </w:rPr>
            </w:pPr>
            <w:r w:rsidRPr="00120831">
              <w:rPr>
                <w:rFonts w:cs="Arial"/>
                <w:bCs/>
                <w:i/>
                <w:iCs/>
                <w:sz w:val="22"/>
                <w:szCs w:val="22"/>
                <w:lang w:val="sr-Cyrl-CS"/>
              </w:rPr>
              <w:t>Рбр</w:t>
            </w:r>
          </w:p>
        </w:tc>
        <w:tc>
          <w:tcPr>
            <w:tcW w:w="1275" w:type="pct"/>
            <w:shd w:val="clear" w:color="auto" w:fill="C6D9F1" w:themeFill="text2" w:themeFillTint="33"/>
            <w:vAlign w:val="center"/>
          </w:tcPr>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RS"/>
              </w:rPr>
              <w:t>Врста</w:t>
            </w:r>
            <w:r w:rsidRPr="00120831">
              <w:rPr>
                <w:rFonts w:cs="Arial"/>
                <w:b/>
                <w:bCs/>
                <w:i/>
                <w:iCs/>
                <w:sz w:val="22"/>
                <w:szCs w:val="22"/>
                <w:lang w:val="sr-Cyrl-CS"/>
              </w:rPr>
              <w:t xml:space="preserve"> услуге</w:t>
            </w:r>
            <w:r w:rsidRPr="00120831">
              <w:rPr>
                <w:rFonts w:cs="Arial"/>
                <w:sz w:val="22"/>
                <w:szCs w:val="22"/>
              </w:rPr>
              <w:t xml:space="preserve"> </w:t>
            </w:r>
          </w:p>
        </w:tc>
        <w:tc>
          <w:tcPr>
            <w:tcW w:w="441" w:type="pct"/>
            <w:shd w:val="clear" w:color="auto" w:fill="C6D9F1" w:themeFill="text2" w:themeFillTint="33"/>
            <w:vAlign w:val="center"/>
          </w:tcPr>
          <w:p w:rsidR="00120831" w:rsidRPr="00120831" w:rsidRDefault="00120831" w:rsidP="00304358">
            <w:pPr>
              <w:jc w:val="center"/>
              <w:rPr>
                <w:rFonts w:cs="Arial"/>
                <w:bCs/>
                <w:i/>
                <w:iCs/>
                <w:sz w:val="22"/>
                <w:szCs w:val="22"/>
                <w:lang w:val="sr-Cyrl-CS"/>
              </w:rPr>
            </w:pPr>
            <w:r w:rsidRPr="00120831">
              <w:rPr>
                <w:rFonts w:cs="Arial"/>
                <w:bCs/>
                <w:i/>
                <w:iCs/>
                <w:sz w:val="22"/>
                <w:szCs w:val="22"/>
                <w:lang w:val="sr-Cyrl-CS"/>
              </w:rPr>
              <w:t>Јед.</w:t>
            </w:r>
          </w:p>
          <w:p w:rsidR="00120831" w:rsidRPr="00120831" w:rsidRDefault="00120831" w:rsidP="00304358">
            <w:pPr>
              <w:jc w:val="center"/>
              <w:rPr>
                <w:rFonts w:cs="Arial"/>
                <w:bCs/>
                <w:i/>
                <w:iCs/>
                <w:sz w:val="22"/>
                <w:szCs w:val="22"/>
                <w:lang w:val="sr-Cyrl-CS"/>
              </w:rPr>
            </w:pPr>
            <w:r w:rsidRPr="00120831">
              <w:rPr>
                <w:rFonts w:cs="Arial"/>
                <w:bCs/>
                <w:i/>
                <w:iCs/>
                <w:sz w:val="22"/>
                <w:szCs w:val="22"/>
                <w:lang w:val="sr-Cyrl-CS"/>
              </w:rPr>
              <w:t>мере</w:t>
            </w:r>
          </w:p>
        </w:tc>
        <w:tc>
          <w:tcPr>
            <w:tcW w:w="753" w:type="pct"/>
            <w:shd w:val="clear" w:color="auto" w:fill="C6D9F1" w:themeFill="text2" w:themeFillTint="33"/>
            <w:vAlign w:val="center"/>
          </w:tcPr>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Обим  (количина)</w:t>
            </w:r>
          </w:p>
        </w:tc>
        <w:tc>
          <w:tcPr>
            <w:tcW w:w="604" w:type="pct"/>
            <w:shd w:val="clear" w:color="auto" w:fill="C6D9F1" w:themeFill="text2" w:themeFillTint="33"/>
            <w:vAlign w:val="center"/>
          </w:tcPr>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Јед.</w:t>
            </w:r>
          </w:p>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цена без ПДВ</w:t>
            </w:r>
          </w:p>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 xml:space="preserve">дин. </w:t>
            </w:r>
          </w:p>
        </w:tc>
        <w:tc>
          <w:tcPr>
            <w:tcW w:w="554" w:type="pct"/>
            <w:shd w:val="clear" w:color="auto" w:fill="C6D9F1" w:themeFill="text2" w:themeFillTint="33"/>
            <w:vAlign w:val="center"/>
          </w:tcPr>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Јед.</w:t>
            </w:r>
          </w:p>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цена са ПДВ</w:t>
            </w:r>
          </w:p>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 xml:space="preserve">дин. </w:t>
            </w:r>
          </w:p>
        </w:tc>
        <w:tc>
          <w:tcPr>
            <w:tcW w:w="529" w:type="pct"/>
            <w:shd w:val="clear" w:color="auto" w:fill="C6D9F1" w:themeFill="text2" w:themeFillTint="33"/>
            <w:vAlign w:val="center"/>
          </w:tcPr>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Укупна цена без ПДВ</w:t>
            </w:r>
          </w:p>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 xml:space="preserve">дин. </w:t>
            </w:r>
            <w:r w:rsidRPr="00120831">
              <w:rPr>
                <w:rFonts w:cs="Arial"/>
                <w:b/>
                <w:bCs/>
                <w:i/>
                <w:iCs/>
                <w:color w:val="00B0F0"/>
                <w:sz w:val="22"/>
                <w:szCs w:val="22"/>
                <w:lang w:val="sr-Cyrl-CS"/>
              </w:rPr>
              <w:t xml:space="preserve"> </w:t>
            </w:r>
          </w:p>
        </w:tc>
        <w:tc>
          <w:tcPr>
            <w:tcW w:w="526" w:type="pct"/>
            <w:shd w:val="clear" w:color="auto" w:fill="C6D9F1" w:themeFill="text2" w:themeFillTint="33"/>
            <w:vAlign w:val="center"/>
          </w:tcPr>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Укупна цена са ПДВ</w:t>
            </w:r>
          </w:p>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 xml:space="preserve">дин. </w:t>
            </w:r>
          </w:p>
        </w:tc>
      </w:tr>
      <w:tr w:rsidR="00120831" w:rsidRPr="00120831" w:rsidTr="00304358">
        <w:tc>
          <w:tcPr>
            <w:tcW w:w="318" w:type="pct"/>
            <w:shd w:val="clear" w:color="auto" w:fill="auto"/>
          </w:tcPr>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(1)</w:t>
            </w:r>
          </w:p>
        </w:tc>
        <w:tc>
          <w:tcPr>
            <w:tcW w:w="1275" w:type="pct"/>
            <w:shd w:val="clear" w:color="auto" w:fill="auto"/>
          </w:tcPr>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(2)</w:t>
            </w:r>
          </w:p>
        </w:tc>
        <w:tc>
          <w:tcPr>
            <w:tcW w:w="441" w:type="pct"/>
            <w:shd w:val="clear" w:color="auto" w:fill="auto"/>
          </w:tcPr>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(3)</w:t>
            </w:r>
          </w:p>
        </w:tc>
        <w:tc>
          <w:tcPr>
            <w:tcW w:w="753" w:type="pct"/>
            <w:shd w:val="clear" w:color="auto" w:fill="auto"/>
          </w:tcPr>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(4)</w:t>
            </w:r>
          </w:p>
        </w:tc>
        <w:tc>
          <w:tcPr>
            <w:tcW w:w="604" w:type="pct"/>
            <w:shd w:val="clear" w:color="auto" w:fill="auto"/>
          </w:tcPr>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(5)</w:t>
            </w:r>
          </w:p>
        </w:tc>
        <w:tc>
          <w:tcPr>
            <w:tcW w:w="554" w:type="pct"/>
            <w:shd w:val="clear" w:color="auto" w:fill="auto"/>
          </w:tcPr>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(6)</w:t>
            </w:r>
          </w:p>
        </w:tc>
        <w:tc>
          <w:tcPr>
            <w:tcW w:w="529" w:type="pct"/>
            <w:shd w:val="clear" w:color="auto" w:fill="auto"/>
          </w:tcPr>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(7)</w:t>
            </w:r>
          </w:p>
        </w:tc>
        <w:tc>
          <w:tcPr>
            <w:tcW w:w="526" w:type="pct"/>
            <w:shd w:val="clear" w:color="auto" w:fill="auto"/>
          </w:tcPr>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(8)</w:t>
            </w:r>
          </w:p>
        </w:tc>
      </w:tr>
      <w:tr w:rsidR="00120831" w:rsidRPr="00120831" w:rsidTr="00304358">
        <w:tc>
          <w:tcPr>
            <w:tcW w:w="318" w:type="pct"/>
            <w:shd w:val="clear" w:color="auto" w:fill="auto"/>
            <w:vAlign w:val="center"/>
          </w:tcPr>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1.</w:t>
            </w:r>
          </w:p>
        </w:tc>
        <w:tc>
          <w:tcPr>
            <w:tcW w:w="1275" w:type="pct"/>
            <w:shd w:val="clear" w:color="auto" w:fill="auto"/>
          </w:tcPr>
          <w:p w:rsidR="00120831" w:rsidRPr="00120831" w:rsidRDefault="00120831" w:rsidP="00304358">
            <w:pPr>
              <w:rPr>
                <w:rFonts w:cs="Arial"/>
                <w:b/>
                <w:sz w:val="22"/>
                <w:szCs w:val="22"/>
                <w:lang w:val="sr-Cyrl-CS"/>
              </w:rPr>
            </w:pPr>
            <w:r w:rsidRPr="00120831">
              <w:rPr>
                <w:rFonts w:cs="Arial"/>
                <w:b/>
                <w:sz w:val="22"/>
                <w:szCs w:val="22"/>
                <w:lang w:val="sr-Cyrl-CS"/>
              </w:rPr>
              <w:t>Креативно решење сајамског наступа и пројектовање штанда</w:t>
            </w:r>
          </w:p>
          <w:p w:rsidR="00120831" w:rsidRPr="00120831" w:rsidRDefault="00120831" w:rsidP="00304358">
            <w:pPr>
              <w:jc w:val="center"/>
              <w:rPr>
                <w:rFonts w:cs="Arial"/>
                <w:bCs/>
                <w:iCs/>
                <w:sz w:val="22"/>
                <w:szCs w:val="22"/>
                <w:lang w:val="sr-Cyrl-CS"/>
              </w:rPr>
            </w:pPr>
          </w:p>
        </w:tc>
        <w:tc>
          <w:tcPr>
            <w:tcW w:w="441" w:type="pct"/>
            <w:shd w:val="clear" w:color="auto" w:fill="auto"/>
            <w:vAlign w:val="center"/>
          </w:tcPr>
          <w:p w:rsidR="00120831" w:rsidRPr="00120831" w:rsidRDefault="00120831" w:rsidP="00304358">
            <w:pPr>
              <w:jc w:val="center"/>
              <w:rPr>
                <w:rFonts w:cs="Arial"/>
                <w:bCs/>
                <w:iCs/>
                <w:sz w:val="22"/>
                <w:szCs w:val="22"/>
                <w:lang w:val="sr-Cyrl-RS"/>
              </w:rPr>
            </w:pPr>
            <w:r w:rsidRPr="00120831">
              <w:rPr>
                <w:rFonts w:cs="Arial"/>
                <w:bCs/>
                <w:iCs/>
                <w:sz w:val="22"/>
                <w:szCs w:val="22"/>
                <w:lang w:val="sr-Cyrl-RS"/>
              </w:rPr>
              <w:t>ком</w:t>
            </w:r>
          </w:p>
        </w:tc>
        <w:tc>
          <w:tcPr>
            <w:tcW w:w="753" w:type="pct"/>
            <w:shd w:val="clear" w:color="auto" w:fill="auto"/>
            <w:vAlign w:val="center"/>
          </w:tcPr>
          <w:p w:rsidR="00120831" w:rsidRPr="00120831" w:rsidRDefault="00120831" w:rsidP="00304358">
            <w:pPr>
              <w:jc w:val="center"/>
              <w:rPr>
                <w:rFonts w:cs="Arial"/>
                <w:bCs/>
                <w:iCs/>
                <w:sz w:val="22"/>
                <w:szCs w:val="22"/>
                <w:lang w:val="sr-Cyrl-CS"/>
              </w:rPr>
            </w:pPr>
            <w:r w:rsidRPr="00120831">
              <w:rPr>
                <w:rFonts w:cs="Arial"/>
                <w:bCs/>
                <w:iCs/>
                <w:sz w:val="22"/>
                <w:szCs w:val="22"/>
                <w:lang w:val="sr-Cyrl-CS"/>
              </w:rPr>
              <w:t>1</w:t>
            </w:r>
          </w:p>
        </w:tc>
        <w:tc>
          <w:tcPr>
            <w:tcW w:w="604" w:type="pct"/>
            <w:shd w:val="clear" w:color="auto" w:fill="auto"/>
            <w:vAlign w:val="center"/>
          </w:tcPr>
          <w:p w:rsidR="00120831" w:rsidRPr="00120831" w:rsidRDefault="00120831" w:rsidP="00304358">
            <w:pPr>
              <w:jc w:val="center"/>
              <w:rPr>
                <w:rFonts w:cs="Arial"/>
                <w:b/>
                <w:bCs/>
                <w:i/>
                <w:iCs/>
                <w:sz w:val="22"/>
                <w:szCs w:val="22"/>
                <w:lang w:val="sr-Cyrl-RS"/>
              </w:rPr>
            </w:pPr>
          </w:p>
        </w:tc>
        <w:tc>
          <w:tcPr>
            <w:tcW w:w="554" w:type="pct"/>
            <w:shd w:val="clear" w:color="auto" w:fill="auto"/>
            <w:vAlign w:val="center"/>
          </w:tcPr>
          <w:p w:rsidR="00120831" w:rsidRPr="00120831" w:rsidRDefault="00120831" w:rsidP="00304358">
            <w:pPr>
              <w:jc w:val="center"/>
              <w:rPr>
                <w:rFonts w:cs="Arial"/>
                <w:b/>
                <w:bCs/>
                <w:i/>
                <w:iCs/>
                <w:sz w:val="22"/>
                <w:szCs w:val="22"/>
              </w:rPr>
            </w:pPr>
          </w:p>
        </w:tc>
        <w:tc>
          <w:tcPr>
            <w:tcW w:w="529" w:type="pct"/>
            <w:shd w:val="clear" w:color="auto" w:fill="auto"/>
            <w:vAlign w:val="center"/>
          </w:tcPr>
          <w:p w:rsidR="00120831" w:rsidRPr="00120831" w:rsidRDefault="00120831" w:rsidP="00304358">
            <w:pPr>
              <w:jc w:val="center"/>
              <w:rPr>
                <w:rFonts w:cs="Arial"/>
                <w:b/>
                <w:bCs/>
                <w:i/>
                <w:iCs/>
                <w:sz w:val="22"/>
                <w:szCs w:val="22"/>
              </w:rPr>
            </w:pPr>
          </w:p>
        </w:tc>
        <w:tc>
          <w:tcPr>
            <w:tcW w:w="526" w:type="pct"/>
            <w:shd w:val="clear" w:color="auto" w:fill="auto"/>
            <w:vAlign w:val="center"/>
          </w:tcPr>
          <w:p w:rsidR="00120831" w:rsidRPr="00120831" w:rsidRDefault="00120831" w:rsidP="00304358">
            <w:pPr>
              <w:jc w:val="center"/>
              <w:rPr>
                <w:rFonts w:cs="Arial"/>
                <w:b/>
                <w:bCs/>
                <w:i/>
                <w:iCs/>
                <w:sz w:val="22"/>
                <w:szCs w:val="22"/>
              </w:rPr>
            </w:pPr>
          </w:p>
        </w:tc>
      </w:tr>
      <w:tr w:rsidR="00120831" w:rsidRPr="00120831" w:rsidTr="00304358">
        <w:tc>
          <w:tcPr>
            <w:tcW w:w="318" w:type="pct"/>
            <w:shd w:val="clear" w:color="auto" w:fill="auto"/>
            <w:vAlign w:val="center"/>
          </w:tcPr>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2.</w:t>
            </w:r>
          </w:p>
        </w:tc>
        <w:tc>
          <w:tcPr>
            <w:tcW w:w="1275" w:type="pct"/>
            <w:shd w:val="clear" w:color="auto" w:fill="auto"/>
          </w:tcPr>
          <w:p w:rsidR="00120831" w:rsidRPr="00120831" w:rsidRDefault="00120831" w:rsidP="00304358">
            <w:pPr>
              <w:rPr>
                <w:rFonts w:cs="Arial"/>
                <w:b/>
                <w:sz w:val="22"/>
                <w:szCs w:val="22"/>
              </w:rPr>
            </w:pPr>
            <w:r w:rsidRPr="00120831">
              <w:rPr>
                <w:rFonts w:cs="Arial"/>
                <w:b/>
                <w:sz w:val="22"/>
                <w:szCs w:val="22"/>
              </w:rPr>
              <w:t>Изградња штанда</w:t>
            </w:r>
          </w:p>
          <w:p w:rsidR="00120831" w:rsidRPr="00120831" w:rsidRDefault="00120831" w:rsidP="00304358">
            <w:pPr>
              <w:jc w:val="center"/>
              <w:rPr>
                <w:rFonts w:cs="Arial"/>
                <w:bCs/>
                <w:iCs/>
                <w:sz w:val="22"/>
                <w:szCs w:val="22"/>
                <w:lang w:val="sr-Cyrl-CS"/>
              </w:rPr>
            </w:pPr>
          </w:p>
        </w:tc>
        <w:tc>
          <w:tcPr>
            <w:tcW w:w="441" w:type="pct"/>
            <w:shd w:val="clear" w:color="auto" w:fill="auto"/>
            <w:vAlign w:val="center"/>
          </w:tcPr>
          <w:p w:rsidR="00120831" w:rsidRPr="00120831" w:rsidRDefault="00120831" w:rsidP="00304358">
            <w:pPr>
              <w:jc w:val="center"/>
              <w:rPr>
                <w:rFonts w:cs="Arial"/>
                <w:bCs/>
                <w:iCs/>
                <w:sz w:val="22"/>
                <w:szCs w:val="22"/>
                <w:lang w:val="sr-Cyrl-CS"/>
              </w:rPr>
            </w:pPr>
            <w:r w:rsidRPr="00120831">
              <w:rPr>
                <w:rFonts w:cs="Arial"/>
                <w:bCs/>
                <w:iCs/>
                <w:sz w:val="22"/>
                <w:szCs w:val="22"/>
                <w:lang w:val="sr-Cyrl-CS"/>
              </w:rPr>
              <w:t>ком</w:t>
            </w:r>
          </w:p>
        </w:tc>
        <w:tc>
          <w:tcPr>
            <w:tcW w:w="753" w:type="pct"/>
            <w:shd w:val="clear" w:color="auto" w:fill="auto"/>
            <w:vAlign w:val="center"/>
          </w:tcPr>
          <w:p w:rsidR="00120831" w:rsidRPr="00120831" w:rsidRDefault="00120831" w:rsidP="00304358">
            <w:pPr>
              <w:jc w:val="center"/>
              <w:rPr>
                <w:rFonts w:cs="Arial"/>
                <w:bCs/>
                <w:iCs/>
                <w:sz w:val="22"/>
                <w:szCs w:val="22"/>
                <w:lang w:val="sr-Cyrl-CS"/>
              </w:rPr>
            </w:pPr>
            <w:r w:rsidRPr="00120831">
              <w:rPr>
                <w:rFonts w:cs="Arial"/>
                <w:bCs/>
                <w:iCs/>
                <w:sz w:val="22"/>
                <w:szCs w:val="22"/>
                <w:lang w:val="sr-Cyrl-CS"/>
              </w:rPr>
              <w:t>1</w:t>
            </w:r>
          </w:p>
        </w:tc>
        <w:tc>
          <w:tcPr>
            <w:tcW w:w="604" w:type="pct"/>
            <w:shd w:val="clear" w:color="auto" w:fill="auto"/>
            <w:vAlign w:val="center"/>
          </w:tcPr>
          <w:p w:rsidR="00120831" w:rsidRPr="00120831" w:rsidRDefault="00120831" w:rsidP="00304358">
            <w:pPr>
              <w:jc w:val="center"/>
              <w:rPr>
                <w:rFonts w:cs="Arial"/>
                <w:b/>
                <w:bCs/>
                <w:i/>
                <w:iCs/>
                <w:sz w:val="22"/>
                <w:szCs w:val="22"/>
              </w:rPr>
            </w:pPr>
          </w:p>
        </w:tc>
        <w:tc>
          <w:tcPr>
            <w:tcW w:w="554" w:type="pct"/>
            <w:shd w:val="clear" w:color="auto" w:fill="auto"/>
            <w:vAlign w:val="center"/>
          </w:tcPr>
          <w:p w:rsidR="00120831" w:rsidRPr="00120831" w:rsidRDefault="00120831" w:rsidP="00304358">
            <w:pPr>
              <w:jc w:val="center"/>
              <w:rPr>
                <w:rFonts w:cs="Arial"/>
                <w:b/>
                <w:bCs/>
                <w:i/>
                <w:iCs/>
                <w:sz w:val="22"/>
                <w:szCs w:val="22"/>
              </w:rPr>
            </w:pPr>
          </w:p>
        </w:tc>
        <w:tc>
          <w:tcPr>
            <w:tcW w:w="529" w:type="pct"/>
            <w:shd w:val="clear" w:color="auto" w:fill="auto"/>
            <w:vAlign w:val="center"/>
          </w:tcPr>
          <w:p w:rsidR="00120831" w:rsidRPr="00120831" w:rsidRDefault="00120831" w:rsidP="00304358">
            <w:pPr>
              <w:jc w:val="center"/>
              <w:rPr>
                <w:rFonts w:cs="Arial"/>
                <w:b/>
                <w:bCs/>
                <w:i/>
                <w:iCs/>
                <w:sz w:val="22"/>
                <w:szCs w:val="22"/>
              </w:rPr>
            </w:pPr>
          </w:p>
        </w:tc>
        <w:tc>
          <w:tcPr>
            <w:tcW w:w="526" w:type="pct"/>
            <w:shd w:val="clear" w:color="auto" w:fill="auto"/>
            <w:vAlign w:val="center"/>
          </w:tcPr>
          <w:p w:rsidR="00120831" w:rsidRPr="00120831" w:rsidRDefault="00120831" w:rsidP="00304358">
            <w:pPr>
              <w:jc w:val="center"/>
              <w:rPr>
                <w:rFonts w:cs="Arial"/>
                <w:b/>
                <w:bCs/>
                <w:i/>
                <w:iCs/>
                <w:sz w:val="22"/>
                <w:szCs w:val="22"/>
              </w:rPr>
            </w:pPr>
          </w:p>
        </w:tc>
      </w:tr>
      <w:tr w:rsidR="00120831" w:rsidRPr="00120831" w:rsidTr="00304358">
        <w:trPr>
          <w:trHeight w:val="755"/>
        </w:trPr>
        <w:tc>
          <w:tcPr>
            <w:tcW w:w="318" w:type="pct"/>
            <w:shd w:val="clear" w:color="auto" w:fill="auto"/>
            <w:vAlign w:val="center"/>
          </w:tcPr>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3.</w:t>
            </w:r>
          </w:p>
        </w:tc>
        <w:tc>
          <w:tcPr>
            <w:tcW w:w="1275" w:type="pct"/>
            <w:shd w:val="clear" w:color="auto" w:fill="auto"/>
          </w:tcPr>
          <w:p w:rsidR="00120831" w:rsidRPr="00120831" w:rsidRDefault="00120831" w:rsidP="00304358">
            <w:pPr>
              <w:jc w:val="center"/>
              <w:rPr>
                <w:rFonts w:cs="Arial"/>
                <w:bCs/>
                <w:iCs/>
                <w:sz w:val="22"/>
                <w:szCs w:val="22"/>
                <w:lang w:val="sr-Cyrl-CS"/>
              </w:rPr>
            </w:pPr>
            <w:r w:rsidRPr="00120831">
              <w:rPr>
                <w:rFonts w:cs="Arial"/>
                <w:b/>
                <w:sz w:val="22"/>
                <w:szCs w:val="22"/>
                <w:lang w:val="sr-Cyrl-CS"/>
              </w:rPr>
              <w:t>Брендирање штанда</w:t>
            </w:r>
            <w:r w:rsidRPr="00120831">
              <w:rPr>
                <w:rFonts w:cs="Arial"/>
                <w:sz w:val="22"/>
                <w:szCs w:val="22"/>
                <w:lang w:val="sr-Cyrl-CS"/>
              </w:rPr>
              <w:t xml:space="preserve"> (штампа графике, тапацирање и друго)</w:t>
            </w:r>
          </w:p>
        </w:tc>
        <w:tc>
          <w:tcPr>
            <w:tcW w:w="441" w:type="pct"/>
            <w:shd w:val="clear" w:color="auto" w:fill="auto"/>
            <w:vAlign w:val="center"/>
          </w:tcPr>
          <w:p w:rsidR="00120831" w:rsidRPr="00120831" w:rsidRDefault="00120831" w:rsidP="00304358">
            <w:pPr>
              <w:jc w:val="center"/>
              <w:rPr>
                <w:rFonts w:cs="Arial"/>
                <w:bCs/>
                <w:iCs/>
                <w:sz w:val="22"/>
                <w:szCs w:val="22"/>
                <w:lang w:val="sr-Cyrl-CS"/>
              </w:rPr>
            </w:pPr>
            <w:r w:rsidRPr="00120831">
              <w:rPr>
                <w:rFonts w:cs="Arial"/>
                <w:bCs/>
                <w:iCs/>
                <w:sz w:val="22"/>
                <w:szCs w:val="22"/>
                <w:lang w:val="sr-Cyrl-CS"/>
              </w:rPr>
              <w:t>ком</w:t>
            </w:r>
          </w:p>
        </w:tc>
        <w:tc>
          <w:tcPr>
            <w:tcW w:w="753" w:type="pct"/>
            <w:shd w:val="clear" w:color="auto" w:fill="auto"/>
            <w:vAlign w:val="center"/>
          </w:tcPr>
          <w:p w:rsidR="00120831" w:rsidRPr="00120831" w:rsidRDefault="00120831" w:rsidP="00304358">
            <w:pPr>
              <w:jc w:val="center"/>
              <w:rPr>
                <w:rFonts w:cs="Arial"/>
                <w:bCs/>
                <w:iCs/>
                <w:sz w:val="22"/>
                <w:szCs w:val="22"/>
                <w:lang w:val="sr-Cyrl-CS"/>
              </w:rPr>
            </w:pPr>
            <w:r w:rsidRPr="00120831">
              <w:rPr>
                <w:rFonts w:cs="Arial"/>
                <w:bCs/>
                <w:iCs/>
                <w:sz w:val="22"/>
                <w:szCs w:val="22"/>
                <w:lang w:val="sr-Cyrl-CS"/>
              </w:rPr>
              <w:t>1</w:t>
            </w:r>
          </w:p>
        </w:tc>
        <w:tc>
          <w:tcPr>
            <w:tcW w:w="604" w:type="pct"/>
            <w:shd w:val="clear" w:color="auto" w:fill="auto"/>
            <w:vAlign w:val="center"/>
          </w:tcPr>
          <w:p w:rsidR="00120831" w:rsidRPr="00120831" w:rsidRDefault="00120831" w:rsidP="00304358">
            <w:pPr>
              <w:jc w:val="center"/>
              <w:rPr>
                <w:rFonts w:cs="Arial"/>
                <w:b/>
                <w:bCs/>
                <w:i/>
                <w:iCs/>
                <w:sz w:val="22"/>
                <w:szCs w:val="22"/>
              </w:rPr>
            </w:pPr>
          </w:p>
        </w:tc>
        <w:tc>
          <w:tcPr>
            <w:tcW w:w="554" w:type="pct"/>
            <w:shd w:val="clear" w:color="auto" w:fill="auto"/>
            <w:vAlign w:val="center"/>
          </w:tcPr>
          <w:p w:rsidR="00120831" w:rsidRPr="00120831" w:rsidRDefault="00120831" w:rsidP="00304358">
            <w:pPr>
              <w:jc w:val="center"/>
              <w:rPr>
                <w:rFonts w:cs="Arial"/>
                <w:b/>
                <w:bCs/>
                <w:i/>
                <w:iCs/>
                <w:sz w:val="22"/>
                <w:szCs w:val="22"/>
              </w:rPr>
            </w:pPr>
          </w:p>
        </w:tc>
        <w:tc>
          <w:tcPr>
            <w:tcW w:w="529" w:type="pct"/>
            <w:shd w:val="clear" w:color="auto" w:fill="auto"/>
            <w:vAlign w:val="center"/>
          </w:tcPr>
          <w:p w:rsidR="00120831" w:rsidRPr="00120831" w:rsidRDefault="00120831" w:rsidP="00304358">
            <w:pPr>
              <w:jc w:val="center"/>
              <w:rPr>
                <w:rFonts w:cs="Arial"/>
                <w:b/>
                <w:bCs/>
                <w:i/>
                <w:iCs/>
                <w:sz w:val="22"/>
                <w:szCs w:val="22"/>
              </w:rPr>
            </w:pPr>
          </w:p>
        </w:tc>
        <w:tc>
          <w:tcPr>
            <w:tcW w:w="526" w:type="pct"/>
            <w:shd w:val="clear" w:color="auto" w:fill="auto"/>
            <w:vAlign w:val="center"/>
          </w:tcPr>
          <w:p w:rsidR="00120831" w:rsidRPr="00120831" w:rsidRDefault="00120831" w:rsidP="00304358">
            <w:pPr>
              <w:jc w:val="center"/>
              <w:rPr>
                <w:rFonts w:cs="Arial"/>
                <w:b/>
                <w:bCs/>
                <w:i/>
                <w:iCs/>
                <w:sz w:val="22"/>
                <w:szCs w:val="22"/>
              </w:rPr>
            </w:pPr>
          </w:p>
        </w:tc>
      </w:tr>
      <w:tr w:rsidR="00120831" w:rsidRPr="00120831" w:rsidTr="00304358">
        <w:tc>
          <w:tcPr>
            <w:tcW w:w="318" w:type="pct"/>
            <w:shd w:val="clear" w:color="auto" w:fill="auto"/>
            <w:vAlign w:val="center"/>
          </w:tcPr>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4.</w:t>
            </w:r>
          </w:p>
        </w:tc>
        <w:tc>
          <w:tcPr>
            <w:tcW w:w="1275" w:type="pct"/>
            <w:shd w:val="clear" w:color="auto" w:fill="auto"/>
          </w:tcPr>
          <w:p w:rsidR="00120831" w:rsidRPr="00120831" w:rsidRDefault="00120831" w:rsidP="00304358">
            <w:pPr>
              <w:jc w:val="center"/>
              <w:rPr>
                <w:rFonts w:cs="Arial"/>
                <w:bCs/>
                <w:iCs/>
                <w:sz w:val="22"/>
                <w:szCs w:val="22"/>
                <w:lang w:val="sr-Cyrl-CS"/>
              </w:rPr>
            </w:pPr>
            <w:r w:rsidRPr="00120831">
              <w:rPr>
                <w:rFonts w:cs="Arial"/>
                <w:b/>
                <w:sz w:val="22"/>
                <w:szCs w:val="22"/>
                <w:lang w:val="sr-Cyrl-CS"/>
              </w:rPr>
              <w:t>Аудио-видео опрема</w:t>
            </w:r>
            <w:r w:rsidRPr="00120831">
              <w:rPr>
                <w:rFonts w:cs="Arial"/>
                <w:sz w:val="22"/>
                <w:szCs w:val="22"/>
                <w:lang w:val="sr-Cyrl-CS"/>
              </w:rPr>
              <w:t xml:space="preserve"> (видео зид </w:t>
            </w:r>
            <w:r w:rsidRPr="00120831">
              <w:rPr>
                <w:rFonts w:cs="Arial"/>
                <w:sz w:val="22"/>
                <w:szCs w:val="22"/>
                <w:lang w:val="sr-Cyrl-RS"/>
              </w:rPr>
              <w:t>3</w:t>
            </w:r>
            <w:r w:rsidRPr="00120831">
              <w:rPr>
                <w:rFonts w:cs="Arial"/>
                <w:sz w:val="22"/>
                <w:szCs w:val="22"/>
                <w:lang w:val="sr-Cyrl-CS"/>
              </w:rPr>
              <w:t xml:space="preserve">х2 метра, сачињен од </w:t>
            </w:r>
            <w:r w:rsidRPr="00120831">
              <w:rPr>
                <w:rFonts w:cs="Arial"/>
                <w:sz w:val="22"/>
                <w:szCs w:val="22"/>
                <w:lang w:val="sr-Cyrl-RS"/>
              </w:rPr>
              <w:t>ЛЦД</w:t>
            </w:r>
            <w:r w:rsidRPr="00120831">
              <w:rPr>
                <w:rFonts w:cs="Arial"/>
                <w:sz w:val="22"/>
                <w:szCs w:val="22"/>
                <w:lang w:val="sr-Cyrl-CS"/>
              </w:rPr>
              <w:t xml:space="preserve"> ТВ-а, који имају контраст</w:t>
            </w:r>
            <w:r w:rsidRPr="00120831">
              <w:rPr>
                <w:rFonts w:cs="Arial"/>
                <w:sz w:val="22"/>
                <w:szCs w:val="22"/>
                <w:lang w:val="sr-Cyrl-RS"/>
              </w:rPr>
              <w:t xml:space="preserve"> мин.</w:t>
            </w:r>
            <w:r w:rsidRPr="00120831">
              <w:rPr>
                <w:rFonts w:cs="Arial"/>
                <w:sz w:val="22"/>
                <w:szCs w:val="22"/>
                <w:lang w:val="sr-Cyrl-CS"/>
              </w:rPr>
              <w:t xml:space="preserve"> </w:t>
            </w:r>
            <w:r w:rsidRPr="00120831">
              <w:rPr>
                <w:rFonts w:cs="Arial"/>
                <w:sz w:val="22"/>
                <w:szCs w:val="22"/>
                <w:lang w:val="sr-Cyrl-RS"/>
              </w:rPr>
              <w:t xml:space="preserve"> 3500:1; ЛЦД ТВ од 42``, бежични микрофони (мин. 2 ком.), звучници (мин. 2 ком. од 200</w:t>
            </w:r>
            <w:r w:rsidRPr="00120831">
              <w:rPr>
                <w:rFonts w:cs="Arial"/>
                <w:sz w:val="22"/>
                <w:szCs w:val="22"/>
                <w:lang w:val="sr-Latn-RS"/>
              </w:rPr>
              <w:t>W</w:t>
            </w:r>
            <w:r w:rsidRPr="00120831">
              <w:rPr>
                <w:rFonts w:cs="Arial"/>
                <w:sz w:val="22"/>
                <w:szCs w:val="22"/>
                <w:lang w:val="sr-Cyrl-RS"/>
              </w:rPr>
              <w:t>), појачало, миксета, показивач, дежурни техничар; лап топ)</w:t>
            </w:r>
          </w:p>
        </w:tc>
        <w:tc>
          <w:tcPr>
            <w:tcW w:w="441" w:type="pct"/>
            <w:shd w:val="clear" w:color="auto" w:fill="auto"/>
            <w:vAlign w:val="center"/>
          </w:tcPr>
          <w:p w:rsidR="00120831" w:rsidRPr="00120831" w:rsidRDefault="00120831" w:rsidP="00304358">
            <w:pPr>
              <w:jc w:val="center"/>
              <w:rPr>
                <w:rFonts w:cs="Arial"/>
                <w:bCs/>
                <w:iCs/>
                <w:sz w:val="22"/>
                <w:szCs w:val="22"/>
                <w:lang w:val="sr-Cyrl-CS"/>
              </w:rPr>
            </w:pPr>
            <w:r w:rsidRPr="00120831">
              <w:rPr>
                <w:rFonts w:cs="Arial"/>
                <w:bCs/>
                <w:iCs/>
                <w:sz w:val="22"/>
                <w:szCs w:val="22"/>
                <w:lang w:val="sr-Cyrl-CS"/>
              </w:rPr>
              <w:t>ком</w:t>
            </w:r>
          </w:p>
        </w:tc>
        <w:tc>
          <w:tcPr>
            <w:tcW w:w="753" w:type="pct"/>
            <w:shd w:val="clear" w:color="auto" w:fill="auto"/>
            <w:vAlign w:val="center"/>
          </w:tcPr>
          <w:p w:rsidR="00120831" w:rsidRPr="00120831" w:rsidRDefault="00120831" w:rsidP="00304358">
            <w:pPr>
              <w:jc w:val="center"/>
              <w:rPr>
                <w:rFonts w:cs="Arial"/>
                <w:bCs/>
                <w:iCs/>
                <w:sz w:val="22"/>
                <w:szCs w:val="22"/>
                <w:lang w:val="sr-Cyrl-CS"/>
              </w:rPr>
            </w:pPr>
            <w:r w:rsidRPr="00120831">
              <w:rPr>
                <w:rFonts w:cs="Arial"/>
                <w:bCs/>
                <w:iCs/>
                <w:sz w:val="22"/>
                <w:szCs w:val="22"/>
                <w:lang w:val="sr-Cyrl-CS"/>
              </w:rPr>
              <w:t>1</w:t>
            </w:r>
          </w:p>
        </w:tc>
        <w:tc>
          <w:tcPr>
            <w:tcW w:w="604" w:type="pct"/>
            <w:shd w:val="clear" w:color="auto" w:fill="auto"/>
            <w:vAlign w:val="center"/>
          </w:tcPr>
          <w:p w:rsidR="00120831" w:rsidRPr="00120831" w:rsidRDefault="00120831" w:rsidP="00304358">
            <w:pPr>
              <w:jc w:val="center"/>
              <w:rPr>
                <w:rFonts w:cs="Arial"/>
                <w:b/>
                <w:bCs/>
                <w:i/>
                <w:iCs/>
                <w:sz w:val="22"/>
                <w:szCs w:val="22"/>
                <w:lang w:val="sr-Cyrl-RS"/>
              </w:rPr>
            </w:pPr>
          </w:p>
        </w:tc>
        <w:tc>
          <w:tcPr>
            <w:tcW w:w="554" w:type="pct"/>
            <w:shd w:val="clear" w:color="auto" w:fill="auto"/>
            <w:vAlign w:val="center"/>
          </w:tcPr>
          <w:p w:rsidR="00120831" w:rsidRPr="00120831" w:rsidRDefault="00120831" w:rsidP="00304358">
            <w:pPr>
              <w:jc w:val="center"/>
              <w:rPr>
                <w:rFonts w:cs="Arial"/>
                <w:b/>
                <w:bCs/>
                <w:i/>
                <w:iCs/>
                <w:sz w:val="22"/>
                <w:szCs w:val="22"/>
                <w:lang w:val="sr-Cyrl-RS"/>
              </w:rPr>
            </w:pPr>
          </w:p>
        </w:tc>
        <w:tc>
          <w:tcPr>
            <w:tcW w:w="529" w:type="pct"/>
            <w:shd w:val="clear" w:color="auto" w:fill="auto"/>
            <w:vAlign w:val="center"/>
          </w:tcPr>
          <w:p w:rsidR="00120831" w:rsidRPr="00120831" w:rsidRDefault="00120831" w:rsidP="00304358">
            <w:pPr>
              <w:jc w:val="center"/>
              <w:rPr>
                <w:rFonts w:cs="Arial"/>
                <w:b/>
                <w:bCs/>
                <w:i/>
                <w:iCs/>
                <w:sz w:val="22"/>
                <w:szCs w:val="22"/>
                <w:lang w:val="sr-Cyrl-RS"/>
              </w:rPr>
            </w:pPr>
          </w:p>
        </w:tc>
        <w:tc>
          <w:tcPr>
            <w:tcW w:w="526" w:type="pct"/>
            <w:shd w:val="clear" w:color="auto" w:fill="auto"/>
            <w:vAlign w:val="center"/>
          </w:tcPr>
          <w:p w:rsidR="00120831" w:rsidRPr="00120831" w:rsidRDefault="00120831" w:rsidP="00304358">
            <w:pPr>
              <w:jc w:val="center"/>
              <w:rPr>
                <w:rFonts w:cs="Arial"/>
                <w:b/>
                <w:bCs/>
                <w:i/>
                <w:iCs/>
                <w:sz w:val="22"/>
                <w:szCs w:val="22"/>
                <w:lang w:val="sr-Cyrl-RS"/>
              </w:rPr>
            </w:pPr>
          </w:p>
        </w:tc>
      </w:tr>
      <w:tr w:rsidR="00120831" w:rsidRPr="00120831" w:rsidTr="00304358">
        <w:tc>
          <w:tcPr>
            <w:tcW w:w="318" w:type="pct"/>
            <w:shd w:val="clear" w:color="auto" w:fill="auto"/>
            <w:vAlign w:val="center"/>
          </w:tcPr>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5.</w:t>
            </w:r>
          </w:p>
        </w:tc>
        <w:tc>
          <w:tcPr>
            <w:tcW w:w="1275" w:type="pct"/>
            <w:shd w:val="clear" w:color="auto" w:fill="auto"/>
          </w:tcPr>
          <w:p w:rsidR="00120831" w:rsidRPr="00120831" w:rsidRDefault="00120831" w:rsidP="00304358">
            <w:pPr>
              <w:jc w:val="center"/>
              <w:rPr>
                <w:rFonts w:cs="Arial"/>
                <w:bCs/>
                <w:iCs/>
                <w:sz w:val="22"/>
                <w:szCs w:val="22"/>
                <w:lang w:val="sr-Cyrl-CS"/>
              </w:rPr>
            </w:pPr>
            <w:r w:rsidRPr="00120831">
              <w:rPr>
                <w:rFonts w:cs="Arial"/>
                <w:b/>
                <w:bCs/>
                <w:iCs/>
                <w:sz w:val="22"/>
                <w:szCs w:val="22"/>
                <w:lang w:val="sr-Cyrl-CS"/>
              </w:rPr>
              <w:t>Маркетиншка такса</w:t>
            </w:r>
            <w:r w:rsidRPr="00120831">
              <w:rPr>
                <w:rFonts w:cs="Arial"/>
                <w:bCs/>
                <w:iCs/>
                <w:sz w:val="22"/>
                <w:szCs w:val="22"/>
                <w:lang w:val="sr-Cyrl-CS"/>
              </w:rPr>
              <w:t>, у складу са чланом 10.став 5. Општих услова о учествовању на приредбама Београдског сајма; за површине штанда изнад 4м висине</w:t>
            </w:r>
          </w:p>
        </w:tc>
        <w:tc>
          <w:tcPr>
            <w:tcW w:w="441" w:type="pct"/>
            <w:shd w:val="clear" w:color="auto" w:fill="auto"/>
            <w:vAlign w:val="center"/>
          </w:tcPr>
          <w:p w:rsidR="00120831" w:rsidRPr="00120831" w:rsidRDefault="00120831" w:rsidP="00304358">
            <w:pPr>
              <w:jc w:val="center"/>
              <w:rPr>
                <w:rFonts w:cs="Arial"/>
                <w:bCs/>
                <w:iCs/>
                <w:sz w:val="22"/>
                <w:szCs w:val="22"/>
                <w:lang w:val="sr-Cyrl-CS"/>
              </w:rPr>
            </w:pPr>
            <w:r w:rsidRPr="00120831">
              <w:rPr>
                <w:rFonts w:cs="Arial"/>
                <w:bCs/>
                <w:iCs/>
                <w:sz w:val="22"/>
                <w:szCs w:val="22"/>
                <w:lang w:val="sr-Cyrl-CS"/>
              </w:rPr>
              <w:t xml:space="preserve">метар </w:t>
            </w:r>
          </w:p>
        </w:tc>
        <w:tc>
          <w:tcPr>
            <w:tcW w:w="753" w:type="pct"/>
            <w:shd w:val="clear" w:color="auto" w:fill="auto"/>
            <w:vAlign w:val="center"/>
          </w:tcPr>
          <w:p w:rsidR="00120831" w:rsidRPr="00120831" w:rsidRDefault="00120831" w:rsidP="00304358">
            <w:pPr>
              <w:jc w:val="center"/>
              <w:rPr>
                <w:rFonts w:cs="Arial"/>
                <w:bCs/>
                <w:iCs/>
                <w:sz w:val="22"/>
                <w:szCs w:val="22"/>
                <w:lang w:val="sr-Cyrl-CS"/>
              </w:rPr>
            </w:pPr>
          </w:p>
        </w:tc>
        <w:tc>
          <w:tcPr>
            <w:tcW w:w="604" w:type="pct"/>
            <w:shd w:val="clear" w:color="auto" w:fill="auto"/>
            <w:vAlign w:val="center"/>
          </w:tcPr>
          <w:p w:rsidR="00120831" w:rsidRPr="00120831" w:rsidRDefault="00120831" w:rsidP="00304358">
            <w:pPr>
              <w:jc w:val="center"/>
              <w:rPr>
                <w:rFonts w:cs="Arial"/>
                <w:b/>
                <w:bCs/>
                <w:i/>
                <w:iCs/>
                <w:sz w:val="22"/>
                <w:szCs w:val="22"/>
                <w:lang w:val="sr-Cyrl-RS"/>
              </w:rPr>
            </w:pPr>
          </w:p>
        </w:tc>
        <w:tc>
          <w:tcPr>
            <w:tcW w:w="554" w:type="pct"/>
            <w:shd w:val="clear" w:color="auto" w:fill="auto"/>
            <w:vAlign w:val="center"/>
          </w:tcPr>
          <w:p w:rsidR="00120831" w:rsidRPr="00120831" w:rsidRDefault="00120831" w:rsidP="00304358">
            <w:pPr>
              <w:jc w:val="center"/>
              <w:rPr>
                <w:rFonts w:cs="Arial"/>
                <w:b/>
                <w:bCs/>
                <w:i/>
                <w:iCs/>
                <w:sz w:val="22"/>
                <w:szCs w:val="22"/>
              </w:rPr>
            </w:pPr>
          </w:p>
        </w:tc>
        <w:tc>
          <w:tcPr>
            <w:tcW w:w="529" w:type="pct"/>
            <w:shd w:val="clear" w:color="auto" w:fill="auto"/>
            <w:vAlign w:val="center"/>
          </w:tcPr>
          <w:p w:rsidR="00120831" w:rsidRPr="00120831" w:rsidRDefault="00120831" w:rsidP="00304358">
            <w:pPr>
              <w:jc w:val="center"/>
              <w:rPr>
                <w:rFonts w:cs="Arial"/>
                <w:b/>
                <w:bCs/>
                <w:i/>
                <w:iCs/>
                <w:sz w:val="22"/>
                <w:szCs w:val="22"/>
              </w:rPr>
            </w:pPr>
          </w:p>
        </w:tc>
        <w:tc>
          <w:tcPr>
            <w:tcW w:w="526" w:type="pct"/>
            <w:shd w:val="clear" w:color="auto" w:fill="auto"/>
            <w:vAlign w:val="center"/>
          </w:tcPr>
          <w:p w:rsidR="00120831" w:rsidRPr="00120831" w:rsidRDefault="00120831" w:rsidP="00304358">
            <w:pPr>
              <w:jc w:val="center"/>
              <w:rPr>
                <w:rFonts w:cs="Arial"/>
                <w:b/>
                <w:bCs/>
                <w:i/>
                <w:iCs/>
                <w:sz w:val="22"/>
                <w:szCs w:val="22"/>
              </w:rPr>
            </w:pPr>
          </w:p>
        </w:tc>
      </w:tr>
      <w:tr w:rsidR="00120831" w:rsidRPr="00120831" w:rsidTr="00304358">
        <w:tc>
          <w:tcPr>
            <w:tcW w:w="318" w:type="pct"/>
            <w:shd w:val="clear" w:color="auto" w:fill="auto"/>
            <w:vAlign w:val="center"/>
          </w:tcPr>
          <w:p w:rsidR="00120831" w:rsidRPr="00120831" w:rsidRDefault="00120831" w:rsidP="00304358">
            <w:pPr>
              <w:jc w:val="center"/>
              <w:rPr>
                <w:rFonts w:cs="Arial"/>
                <w:b/>
                <w:bCs/>
                <w:i/>
                <w:iCs/>
                <w:sz w:val="22"/>
                <w:szCs w:val="22"/>
                <w:lang w:val="sr-Cyrl-CS"/>
              </w:rPr>
            </w:pPr>
            <w:r w:rsidRPr="00120831">
              <w:rPr>
                <w:rFonts w:cs="Arial"/>
                <w:b/>
                <w:bCs/>
                <w:i/>
                <w:iCs/>
                <w:sz w:val="22"/>
                <w:szCs w:val="22"/>
                <w:lang w:val="sr-Cyrl-CS"/>
              </w:rPr>
              <w:t>6.</w:t>
            </w:r>
          </w:p>
        </w:tc>
        <w:tc>
          <w:tcPr>
            <w:tcW w:w="1275" w:type="pct"/>
            <w:shd w:val="clear" w:color="auto" w:fill="auto"/>
          </w:tcPr>
          <w:p w:rsidR="00120831" w:rsidRPr="00120831" w:rsidRDefault="00120831" w:rsidP="00304358">
            <w:pPr>
              <w:jc w:val="center"/>
              <w:rPr>
                <w:rFonts w:cs="Arial"/>
                <w:bCs/>
                <w:iCs/>
                <w:sz w:val="22"/>
                <w:szCs w:val="22"/>
                <w:lang w:val="sr-Cyrl-CS"/>
              </w:rPr>
            </w:pPr>
            <w:r w:rsidRPr="00120831">
              <w:rPr>
                <w:rFonts w:cs="Arial"/>
                <w:b/>
                <w:bCs/>
                <w:iCs/>
                <w:sz w:val="22"/>
                <w:szCs w:val="22"/>
                <w:lang w:val="sr-Cyrl-CS"/>
              </w:rPr>
              <w:t xml:space="preserve">Накнада заједничких </w:t>
            </w:r>
            <w:r w:rsidRPr="00120831">
              <w:rPr>
                <w:rFonts w:cs="Arial"/>
                <w:b/>
                <w:bCs/>
                <w:iCs/>
                <w:sz w:val="22"/>
                <w:szCs w:val="22"/>
                <w:lang w:val="sr-Cyrl-CS"/>
              </w:rPr>
              <w:lastRenderedPageBreak/>
              <w:t xml:space="preserve">трошкова </w:t>
            </w:r>
            <w:r w:rsidRPr="00120831">
              <w:rPr>
                <w:rFonts w:cs="Arial"/>
                <w:bCs/>
                <w:iCs/>
                <w:sz w:val="22"/>
                <w:szCs w:val="22"/>
                <w:lang w:val="sr-Cyrl-CS"/>
              </w:rPr>
              <w:t>за штанд од 420м2</w:t>
            </w:r>
          </w:p>
        </w:tc>
        <w:tc>
          <w:tcPr>
            <w:tcW w:w="441" w:type="pct"/>
            <w:shd w:val="clear" w:color="auto" w:fill="auto"/>
            <w:vAlign w:val="center"/>
          </w:tcPr>
          <w:p w:rsidR="00120831" w:rsidRPr="00120831" w:rsidRDefault="00120831" w:rsidP="00304358">
            <w:pPr>
              <w:jc w:val="center"/>
              <w:rPr>
                <w:rFonts w:cs="Arial"/>
                <w:bCs/>
                <w:iCs/>
                <w:sz w:val="22"/>
                <w:szCs w:val="22"/>
                <w:lang w:val="sr-Cyrl-RS"/>
              </w:rPr>
            </w:pPr>
            <w:r w:rsidRPr="00120831">
              <w:rPr>
                <w:rFonts w:cs="Arial"/>
                <w:bCs/>
                <w:iCs/>
                <w:sz w:val="22"/>
                <w:szCs w:val="22"/>
              </w:rPr>
              <w:lastRenderedPageBreak/>
              <w:t>метар</w:t>
            </w:r>
          </w:p>
        </w:tc>
        <w:tc>
          <w:tcPr>
            <w:tcW w:w="753" w:type="pct"/>
            <w:shd w:val="clear" w:color="auto" w:fill="auto"/>
            <w:vAlign w:val="center"/>
          </w:tcPr>
          <w:p w:rsidR="00120831" w:rsidRPr="00120831" w:rsidRDefault="00120831" w:rsidP="00304358">
            <w:pPr>
              <w:jc w:val="center"/>
              <w:rPr>
                <w:rFonts w:cs="Arial"/>
                <w:bCs/>
                <w:iCs/>
                <w:sz w:val="22"/>
                <w:szCs w:val="22"/>
                <w:lang w:val="sr-Cyrl-CS"/>
              </w:rPr>
            </w:pPr>
            <w:r w:rsidRPr="00120831">
              <w:rPr>
                <w:rFonts w:cs="Arial"/>
                <w:bCs/>
                <w:iCs/>
                <w:sz w:val="22"/>
                <w:szCs w:val="22"/>
                <w:lang w:val="sr-Cyrl-CS"/>
              </w:rPr>
              <w:t>420</w:t>
            </w:r>
          </w:p>
        </w:tc>
        <w:tc>
          <w:tcPr>
            <w:tcW w:w="604" w:type="pct"/>
            <w:shd w:val="clear" w:color="auto" w:fill="auto"/>
            <w:vAlign w:val="center"/>
          </w:tcPr>
          <w:p w:rsidR="00120831" w:rsidRPr="00120831" w:rsidRDefault="00120831" w:rsidP="00304358">
            <w:pPr>
              <w:jc w:val="center"/>
              <w:rPr>
                <w:rFonts w:cs="Arial"/>
                <w:b/>
                <w:bCs/>
                <w:i/>
                <w:iCs/>
                <w:sz w:val="22"/>
                <w:szCs w:val="22"/>
              </w:rPr>
            </w:pPr>
          </w:p>
        </w:tc>
        <w:tc>
          <w:tcPr>
            <w:tcW w:w="554" w:type="pct"/>
            <w:shd w:val="clear" w:color="auto" w:fill="auto"/>
            <w:vAlign w:val="center"/>
          </w:tcPr>
          <w:p w:rsidR="00120831" w:rsidRPr="00120831" w:rsidRDefault="00120831" w:rsidP="00304358">
            <w:pPr>
              <w:jc w:val="center"/>
              <w:rPr>
                <w:rFonts w:cs="Arial"/>
                <w:b/>
                <w:bCs/>
                <w:i/>
                <w:iCs/>
                <w:sz w:val="22"/>
                <w:szCs w:val="22"/>
              </w:rPr>
            </w:pPr>
          </w:p>
        </w:tc>
        <w:tc>
          <w:tcPr>
            <w:tcW w:w="529" w:type="pct"/>
            <w:shd w:val="clear" w:color="auto" w:fill="auto"/>
            <w:vAlign w:val="center"/>
          </w:tcPr>
          <w:p w:rsidR="00120831" w:rsidRPr="00120831" w:rsidRDefault="00120831" w:rsidP="00304358">
            <w:pPr>
              <w:jc w:val="center"/>
              <w:rPr>
                <w:rFonts w:cs="Arial"/>
                <w:b/>
                <w:bCs/>
                <w:i/>
                <w:iCs/>
                <w:sz w:val="22"/>
                <w:szCs w:val="22"/>
              </w:rPr>
            </w:pPr>
          </w:p>
        </w:tc>
        <w:tc>
          <w:tcPr>
            <w:tcW w:w="526" w:type="pct"/>
            <w:shd w:val="clear" w:color="auto" w:fill="auto"/>
            <w:vAlign w:val="center"/>
          </w:tcPr>
          <w:p w:rsidR="00120831" w:rsidRPr="00120831" w:rsidRDefault="00120831" w:rsidP="00304358">
            <w:pPr>
              <w:jc w:val="center"/>
              <w:rPr>
                <w:rFonts w:cs="Arial"/>
                <w:b/>
                <w:bCs/>
                <w:i/>
                <w:iCs/>
                <w:sz w:val="22"/>
                <w:szCs w:val="22"/>
              </w:rPr>
            </w:pPr>
          </w:p>
        </w:tc>
      </w:tr>
    </w:tbl>
    <w:tbl>
      <w:tblPr>
        <w:tblpPr w:leftFromText="141" w:rightFromText="141" w:vertAnchor="text" w:horzAnchor="margin" w:tblpY="2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6158"/>
        <w:gridCol w:w="2385"/>
      </w:tblGrid>
      <w:tr w:rsidR="00120831" w:rsidRPr="00120831" w:rsidTr="00304358">
        <w:trPr>
          <w:trHeight w:val="418"/>
        </w:trPr>
        <w:tc>
          <w:tcPr>
            <w:tcW w:w="286" w:type="pct"/>
            <w:vAlign w:val="center"/>
          </w:tcPr>
          <w:p w:rsidR="00120831" w:rsidRPr="00120831" w:rsidRDefault="00120831" w:rsidP="00304358">
            <w:pPr>
              <w:jc w:val="center"/>
              <w:rPr>
                <w:rFonts w:cs="Arial"/>
                <w:b/>
                <w:sz w:val="22"/>
                <w:szCs w:val="22"/>
                <w:lang w:val="sr-Latn-CS"/>
              </w:rPr>
            </w:pPr>
            <w:r w:rsidRPr="00120831">
              <w:rPr>
                <w:rFonts w:cs="Arial"/>
                <w:b/>
                <w:sz w:val="22"/>
                <w:szCs w:val="22"/>
              </w:rPr>
              <w:t>I</w:t>
            </w:r>
          </w:p>
        </w:tc>
        <w:tc>
          <w:tcPr>
            <w:tcW w:w="3398" w:type="pct"/>
          </w:tcPr>
          <w:p w:rsidR="00120831" w:rsidRPr="00120831" w:rsidRDefault="00120831" w:rsidP="00304358">
            <w:pPr>
              <w:jc w:val="center"/>
              <w:rPr>
                <w:rFonts w:cs="Arial"/>
                <w:b/>
                <w:sz w:val="22"/>
                <w:szCs w:val="22"/>
                <w:lang w:val="sr-Latn-CS"/>
              </w:rPr>
            </w:pPr>
            <w:r w:rsidRPr="00120831">
              <w:rPr>
                <w:rFonts w:cs="Arial"/>
                <w:b/>
                <w:sz w:val="22"/>
                <w:szCs w:val="22"/>
                <w:lang w:val="sr-Latn-CS"/>
              </w:rPr>
              <w:t xml:space="preserve">УКУПНО ПОНУЂЕНА ЦЕНА  без ПДВ </w:t>
            </w:r>
            <w:r w:rsidRPr="00120831">
              <w:rPr>
                <w:rFonts w:cs="Arial"/>
                <w:b/>
                <w:color w:val="000000"/>
                <w:sz w:val="22"/>
                <w:szCs w:val="22"/>
                <w:lang w:val="sr-Latn-CS"/>
              </w:rPr>
              <w:t>(</w:t>
            </w:r>
            <w:r w:rsidRPr="00120831">
              <w:rPr>
                <w:rFonts w:cs="Arial"/>
                <w:b/>
                <w:color w:val="000000"/>
                <w:sz w:val="22"/>
                <w:szCs w:val="22"/>
                <w:lang w:val="sr-Cyrl-RS"/>
              </w:rPr>
              <w:t xml:space="preserve">збир </w:t>
            </w:r>
            <w:r w:rsidRPr="00120831">
              <w:rPr>
                <w:rFonts w:cs="Arial"/>
                <w:b/>
                <w:color w:val="000000"/>
                <w:sz w:val="22"/>
                <w:szCs w:val="22"/>
                <w:lang w:val="sr-Latn-CS"/>
              </w:rPr>
              <w:t>колон</w:t>
            </w:r>
            <w:r w:rsidRPr="00120831">
              <w:rPr>
                <w:rFonts w:cs="Arial"/>
                <w:b/>
                <w:color w:val="000000"/>
                <w:sz w:val="22"/>
                <w:szCs w:val="22"/>
                <w:lang w:val="sr-Cyrl-RS"/>
              </w:rPr>
              <w:t>е</w:t>
            </w:r>
            <w:r w:rsidRPr="00120831">
              <w:rPr>
                <w:rFonts w:cs="Arial"/>
                <w:b/>
                <w:color w:val="000000"/>
                <w:sz w:val="22"/>
                <w:szCs w:val="22"/>
                <w:lang w:val="sr-Latn-CS"/>
              </w:rPr>
              <w:t xml:space="preserve"> бр. </w:t>
            </w:r>
            <w:r w:rsidRPr="00120831">
              <w:rPr>
                <w:rFonts w:cs="Arial"/>
                <w:b/>
                <w:color w:val="000000"/>
                <w:sz w:val="22"/>
                <w:szCs w:val="22"/>
                <w:lang w:val="sr-Cyrl-CS"/>
              </w:rPr>
              <w:t>7</w:t>
            </w:r>
            <w:r w:rsidRPr="00120831">
              <w:rPr>
                <w:rFonts w:cs="Arial"/>
                <w:b/>
                <w:color w:val="000000"/>
                <w:sz w:val="22"/>
                <w:szCs w:val="22"/>
                <w:lang w:val="sr-Latn-CS"/>
              </w:rPr>
              <w:t>)</w:t>
            </w:r>
          </w:p>
        </w:tc>
        <w:tc>
          <w:tcPr>
            <w:tcW w:w="1316" w:type="pct"/>
          </w:tcPr>
          <w:p w:rsidR="00120831" w:rsidRPr="00120831" w:rsidRDefault="00120831" w:rsidP="00304358">
            <w:pPr>
              <w:rPr>
                <w:rFonts w:cs="Arial"/>
                <w:sz w:val="22"/>
                <w:szCs w:val="22"/>
                <w:lang w:val="sr-Cyrl-RS"/>
              </w:rPr>
            </w:pPr>
          </w:p>
          <w:p w:rsidR="00120831" w:rsidRPr="00120831" w:rsidRDefault="00120831" w:rsidP="00304358">
            <w:pPr>
              <w:rPr>
                <w:rFonts w:cs="Arial"/>
                <w:sz w:val="22"/>
                <w:szCs w:val="22"/>
                <w:lang w:val="sr-Cyrl-RS"/>
              </w:rPr>
            </w:pPr>
            <w:r w:rsidRPr="00120831">
              <w:rPr>
                <w:rFonts w:cs="Arial"/>
                <w:sz w:val="22"/>
                <w:szCs w:val="22"/>
                <w:lang w:val="sr-Cyrl-RS"/>
              </w:rPr>
              <w:t>......................динара</w:t>
            </w:r>
          </w:p>
        </w:tc>
      </w:tr>
      <w:tr w:rsidR="00120831" w:rsidRPr="00120831" w:rsidTr="00304358">
        <w:trPr>
          <w:trHeight w:val="610"/>
        </w:trPr>
        <w:tc>
          <w:tcPr>
            <w:tcW w:w="286" w:type="pct"/>
            <w:tcBorders>
              <w:bottom w:val="single" w:sz="4" w:space="0" w:color="auto"/>
            </w:tcBorders>
            <w:vAlign w:val="center"/>
          </w:tcPr>
          <w:p w:rsidR="00120831" w:rsidRPr="00120831" w:rsidRDefault="00120831" w:rsidP="00304358">
            <w:pPr>
              <w:jc w:val="center"/>
              <w:rPr>
                <w:rFonts w:cs="Arial"/>
                <w:b/>
                <w:sz w:val="22"/>
                <w:szCs w:val="22"/>
                <w:lang w:val="sr-Latn-CS"/>
              </w:rPr>
            </w:pPr>
            <w:r w:rsidRPr="00120831">
              <w:rPr>
                <w:rFonts w:cs="Arial"/>
                <w:b/>
                <w:sz w:val="22"/>
                <w:szCs w:val="22"/>
                <w:lang w:val="sr-Latn-CS"/>
              </w:rPr>
              <w:t>II</w:t>
            </w:r>
          </w:p>
        </w:tc>
        <w:tc>
          <w:tcPr>
            <w:tcW w:w="3398" w:type="pct"/>
            <w:tcBorders>
              <w:bottom w:val="single" w:sz="4" w:space="0" w:color="auto"/>
              <w:right w:val="single" w:sz="4" w:space="0" w:color="auto"/>
            </w:tcBorders>
          </w:tcPr>
          <w:p w:rsidR="00120831" w:rsidRPr="00120831" w:rsidRDefault="00120831" w:rsidP="00304358">
            <w:pPr>
              <w:jc w:val="center"/>
              <w:rPr>
                <w:rFonts w:cs="Arial"/>
                <w:b/>
                <w:color w:val="00B050"/>
                <w:sz w:val="22"/>
                <w:szCs w:val="22"/>
                <w:lang w:val="sr-Cyrl-RS"/>
              </w:rPr>
            </w:pPr>
            <w:r w:rsidRPr="00120831">
              <w:rPr>
                <w:rFonts w:cs="Arial"/>
                <w:b/>
                <w:sz w:val="22"/>
                <w:szCs w:val="22"/>
              </w:rPr>
              <w:t xml:space="preserve">УКУПАН ИЗНОС  ПДВ </w:t>
            </w:r>
          </w:p>
        </w:tc>
        <w:tc>
          <w:tcPr>
            <w:tcW w:w="1316" w:type="pct"/>
            <w:tcBorders>
              <w:bottom w:val="single" w:sz="4" w:space="0" w:color="auto"/>
              <w:right w:val="single" w:sz="4" w:space="0" w:color="auto"/>
            </w:tcBorders>
          </w:tcPr>
          <w:p w:rsidR="00120831" w:rsidRPr="00120831" w:rsidRDefault="00120831" w:rsidP="00304358">
            <w:pPr>
              <w:rPr>
                <w:rFonts w:cs="Arial"/>
                <w:sz w:val="22"/>
                <w:szCs w:val="22"/>
                <w:lang w:val="sr-Cyrl-RS"/>
              </w:rPr>
            </w:pPr>
          </w:p>
          <w:p w:rsidR="00120831" w:rsidRPr="00120831" w:rsidRDefault="00120831" w:rsidP="00304358">
            <w:pPr>
              <w:rPr>
                <w:rFonts w:cs="Arial"/>
                <w:sz w:val="22"/>
                <w:szCs w:val="22"/>
              </w:rPr>
            </w:pPr>
            <w:r w:rsidRPr="00120831">
              <w:rPr>
                <w:rFonts w:cs="Arial"/>
                <w:sz w:val="22"/>
                <w:szCs w:val="22"/>
                <w:lang w:val="sr-Cyrl-RS"/>
              </w:rPr>
              <w:t>..</w:t>
            </w:r>
            <w:r w:rsidRPr="00120831">
              <w:rPr>
                <w:rFonts w:cs="Arial"/>
                <w:sz w:val="22"/>
                <w:szCs w:val="22"/>
              </w:rPr>
              <w:t>..................</w:t>
            </w:r>
            <w:r w:rsidRPr="00120831">
              <w:rPr>
                <w:rFonts w:cs="Arial"/>
                <w:sz w:val="22"/>
                <w:szCs w:val="22"/>
                <w:lang w:val="sr-Cyrl-RS"/>
              </w:rPr>
              <w:t>..</w:t>
            </w:r>
            <w:r w:rsidRPr="00120831">
              <w:rPr>
                <w:rFonts w:cs="Arial"/>
                <w:sz w:val="22"/>
                <w:szCs w:val="22"/>
              </w:rPr>
              <w:t>.динара</w:t>
            </w:r>
          </w:p>
        </w:tc>
      </w:tr>
      <w:tr w:rsidR="00120831" w:rsidRPr="00120831" w:rsidTr="00304358">
        <w:trPr>
          <w:trHeight w:val="562"/>
        </w:trPr>
        <w:tc>
          <w:tcPr>
            <w:tcW w:w="286" w:type="pct"/>
            <w:tcBorders>
              <w:bottom w:val="single" w:sz="4" w:space="0" w:color="auto"/>
            </w:tcBorders>
            <w:vAlign w:val="center"/>
          </w:tcPr>
          <w:p w:rsidR="00120831" w:rsidRPr="00120831" w:rsidRDefault="00120831" w:rsidP="00304358">
            <w:pPr>
              <w:jc w:val="center"/>
              <w:rPr>
                <w:rFonts w:cs="Arial"/>
                <w:b/>
                <w:sz w:val="22"/>
                <w:szCs w:val="22"/>
                <w:lang w:val="sr-Latn-CS"/>
              </w:rPr>
            </w:pPr>
            <w:r w:rsidRPr="00120831">
              <w:rPr>
                <w:rFonts w:cs="Arial"/>
                <w:b/>
                <w:sz w:val="22"/>
                <w:szCs w:val="22"/>
                <w:lang w:val="sr-Latn-CS"/>
              </w:rPr>
              <w:t>III</w:t>
            </w:r>
          </w:p>
        </w:tc>
        <w:tc>
          <w:tcPr>
            <w:tcW w:w="3398" w:type="pct"/>
            <w:tcBorders>
              <w:bottom w:val="single" w:sz="4" w:space="0" w:color="auto"/>
              <w:right w:val="single" w:sz="4" w:space="0" w:color="auto"/>
            </w:tcBorders>
          </w:tcPr>
          <w:p w:rsidR="00120831" w:rsidRPr="00120831" w:rsidRDefault="00120831" w:rsidP="00304358">
            <w:pPr>
              <w:jc w:val="center"/>
              <w:rPr>
                <w:rFonts w:cs="Arial"/>
                <w:b/>
                <w:sz w:val="22"/>
                <w:szCs w:val="22"/>
                <w:lang w:val="sr-Latn-CS"/>
              </w:rPr>
            </w:pPr>
            <w:r w:rsidRPr="00120831">
              <w:rPr>
                <w:rFonts w:cs="Arial"/>
                <w:b/>
                <w:sz w:val="22"/>
                <w:szCs w:val="22"/>
                <w:lang w:val="sr-Latn-CS"/>
              </w:rPr>
              <w:t>УКУПНО ПОНУЂЕНА ЦЕНА  са ПДВ</w:t>
            </w:r>
          </w:p>
          <w:p w:rsidR="00120831" w:rsidRPr="00120831" w:rsidRDefault="00120831" w:rsidP="00304358">
            <w:pPr>
              <w:jc w:val="center"/>
              <w:rPr>
                <w:rFonts w:cs="Arial"/>
                <w:b/>
                <w:sz w:val="22"/>
                <w:szCs w:val="22"/>
                <w:lang w:val="sr-Cyrl-RS"/>
              </w:rPr>
            </w:pPr>
            <w:r w:rsidRPr="00120831">
              <w:rPr>
                <w:rFonts w:cs="Arial"/>
                <w:b/>
                <w:sz w:val="22"/>
                <w:szCs w:val="22"/>
                <w:lang w:val="sr-Latn-CS"/>
              </w:rPr>
              <w:t xml:space="preserve">(ред. бр.I+ред.бр.II) </w:t>
            </w:r>
          </w:p>
        </w:tc>
        <w:tc>
          <w:tcPr>
            <w:tcW w:w="1316" w:type="pct"/>
            <w:tcBorders>
              <w:bottom w:val="single" w:sz="4" w:space="0" w:color="auto"/>
              <w:right w:val="single" w:sz="4" w:space="0" w:color="auto"/>
            </w:tcBorders>
          </w:tcPr>
          <w:p w:rsidR="00120831" w:rsidRPr="00120831" w:rsidRDefault="00120831" w:rsidP="00304358">
            <w:pPr>
              <w:rPr>
                <w:rFonts w:cs="Arial"/>
                <w:sz w:val="22"/>
                <w:szCs w:val="22"/>
                <w:lang w:val="sr-Latn-CS"/>
              </w:rPr>
            </w:pPr>
          </w:p>
          <w:p w:rsidR="00120831" w:rsidRPr="00120831" w:rsidRDefault="00120831" w:rsidP="00304358">
            <w:pPr>
              <w:rPr>
                <w:rFonts w:cs="Arial"/>
                <w:sz w:val="22"/>
                <w:szCs w:val="22"/>
              </w:rPr>
            </w:pPr>
            <w:r w:rsidRPr="00120831">
              <w:rPr>
                <w:rFonts w:cs="Arial"/>
                <w:sz w:val="22"/>
                <w:szCs w:val="22"/>
              </w:rPr>
              <w:t>...................</w:t>
            </w:r>
            <w:r w:rsidRPr="00120831">
              <w:rPr>
                <w:rFonts w:cs="Arial"/>
                <w:sz w:val="22"/>
                <w:szCs w:val="22"/>
                <w:lang w:val="sr-Cyrl-RS"/>
              </w:rPr>
              <w:t>...</w:t>
            </w:r>
            <w:r w:rsidRPr="00120831">
              <w:rPr>
                <w:rFonts w:cs="Arial"/>
                <w:sz w:val="22"/>
                <w:szCs w:val="22"/>
              </w:rPr>
              <w:t>динара</w:t>
            </w:r>
          </w:p>
        </w:tc>
      </w:tr>
    </w:tbl>
    <w:p w:rsidR="00120831" w:rsidRPr="00120831" w:rsidRDefault="00120831" w:rsidP="00120831">
      <w:pPr>
        <w:rPr>
          <w:rFonts w:cs="Arial"/>
          <w:sz w:val="22"/>
          <w:szCs w:val="22"/>
        </w:rPr>
      </w:pPr>
    </w:p>
    <w:p w:rsidR="00120831" w:rsidRPr="00120831" w:rsidRDefault="00120831" w:rsidP="00120831">
      <w:pPr>
        <w:widowControl w:val="0"/>
        <w:rPr>
          <w:rFonts w:eastAsia="Arial Unicode MS" w:cs="Arial"/>
          <w:sz w:val="22"/>
          <w:szCs w:val="22"/>
        </w:rPr>
      </w:pPr>
    </w:p>
    <w:tbl>
      <w:tblPr>
        <w:tblW w:w="10031" w:type="dxa"/>
        <w:jc w:val="center"/>
        <w:tblLayout w:type="fixed"/>
        <w:tblLook w:val="0000" w:firstRow="0" w:lastRow="0" w:firstColumn="0" w:lastColumn="0" w:noHBand="0" w:noVBand="0"/>
      </w:tblPr>
      <w:tblGrid>
        <w:gridCol w:w="3882"/>
        <w:gridCol w:w="2127"/>
        <w:gridCol w:w="4022"/>
      </w:tblGrid>
      <w:tr w:rsidR="00120831" w:rsidRPr="00120831" w:rsidTr="00304358">
        <w:trPr>
          <w:jc w:val="center"/>
        </w:trPr>
        <w:tc>
          <w:tcPr>
            <w:tcW w:w="3882" w:type="dxa"/>
          </w:tcPr>
          <w:p w:rsidR="00120831" w:rsidRPr="00120831" w:rsidRDefault="00120831" w:rsidP="00304358">
            <w:pPr>
              <w:jc w:val="center"/>
              <w:rPr>
                <w:rFonts w:cs="Arial"/>
                <w:sz w:val="22"/>
                <w:szCs w:val="22"/>
              </w:rPr>
            </w:pPr>
            <w:r w:rsidRPr="00120831">
              <w:rPr>
                <w:rFonts w:cs="Arial"/>
                <w:sz w:val="22"/>
                <w:szCs w:val="22"/>
              </w:rPr>
              <w:t>Датум:</w:t>
            </w:r>
          </w:p>
        </w:tc>
        <w:tc>
          <w:tcPr>
            <w:tcW w:w="2127" w:type="dxa"/>
          </w:tcPr>
          <w:p w:rsidR="00120831" w:rsidRPr="00120831" w:rsidRDefault="00120831" w:rsidP="00304358">
            <w:pPr>
              <w:jc w:val="center"/>
              <w:rPr>
                <w:rFonts w:cs="Arial"/>
                <w:sz w:val="22"/>
                <w:szCs w:val="22"/>
                <w:lang w:val="ru-RU"/>
              </w:rPr>
            </w:pPr>
          </w:p>
        </w:tc>
        <w:tc>
          <w:tcPr>
            <w:tcW w:w="4022" w:type="dxa"/>
          </w:tcPr>
          <w:p w:rsidR="00120831" w:rsidRPr="00120831" w:rsidRDefault="00120831" w:rsidP="00304358">
            <w:pPr>
              <w:jc w:val="center"/>
              <w:rPr>
                <w:rFonts w:cs="Arial"/>
                <w:sz w:val="22"/>
                <w:szCs w:val="22"/>
                <w:lang w:val="sr-Cyrl-CS"/>
              </w:rPr>
            </w:pPr>
            <w:r w:rsidRPr="00120831">
              <w:rPr>
                <w:rFonts w:cs="Arial"/>
                <w:sz w:val="22"/>
                <w:szCs w:val="22"/>
                <w:lang w:val="sr-Cyrl-CS"/>
              </w:rPr>
              <w:t>П</w:t>
            </w:r>
            <w:r w:rsidRPr="00120831">
              <w:rPr>
                <w:rFonts w:cs="Arial"/>
                <w:sz w:val="22"/>
                <w:szCs w:val="22"/>
              </w:rPr>
              <w:t>онуђач</w:t>
            </w:r>
          </w:p>
        </w:tc>
      </w:tr>
      <w:tr w:rsidR="00120831" w:rsidRPr="00120831" w:rsidTr="00304358">
        <w:trPr>
          <w:jc w:val="center"/>
        </w:trPr>
        <w:tc>
          <w:tcPr>
            <w:tcW w:w="3882" w:type="dxa"/>
          </w:tcPr>
          <w:p w:rsidR="00120831" w:rsidRPr="00120831" w:rsidRDefault="00120831" w:rsidP="00304358">
            <w:pPr>
              <w:jc w:val="center"/>
              <w:rPr>
                <w:rFonts w:cs="Arial"/>
                <w:sz w:val="22"/>
                <w:szCs w:val="22"/>
              </w:rPr>
            </w:pPr>
          </w:p>
        </w:tc>
        <w:tc>
          <w:tcPr>
            <w:tcW w:w="2127" w:type="dxa"/>
          </w:tcPr>
          <w:p w:rsidR="00120831" w:rsidRPr="00120831" w:rsidRDefault="00120831" w:rsidP="00304358">
            <w:pPr>
              <w:jc w:val="center"/>
              <w:rPr>
                <w:rFonts w:cs="Arial"/>
                <w:sz w:val="22"/>
                <w:szCs w:val="22"/>
              </w:rPr>
            </w:pPr>
            <w:r w:rsidRPr="00120831">
              <w:rPr>
                <w:rFonts w:cs="Arial"/>
                <w:sz w:val="22"/>
                <w:szCs w:val="22"/>
              </w:rPr>
              <w:t>М.П.</w:t>
            </w:r>
          </w:p>
        </w:tc>
        <w:tc>
          <w:tcPr>
            <w:tcW w:w="4022" w:type="dxa"/>
          </w:tcPr>
          <w:p w:rsidR="00120831" w:rsidRPr="00120831" w:rsidRDefault="00120831" w:rsidP="00304358">
            <w:pPr>
              <w:jc w:val="center"/>
              <w:rPr>
                <w:rFonts w:cs="Arial"/>
                <w:sz w:val="22"/>
                <w:szCs w:val="22"/>
                <w:lang w:val="ru-RU"/>
              </w:rPr>
            </w:pPr>
          </w:p>
        </w:tc>
      </w:tr>
      <w:tr w:rsidR="00120831" w:rsidRPr="00120831" w:rsidTr="00304358">
        <w:trPr>
          <w:jc w:val="center"/>
        </w:trPr>
        <w:tc>
          <w:tcPr>
            <w:tcW w:w="3882" w:type="dxa"/>
            <w:tcBorders>
              <w:bottom w:val="single" w:sz="4" w:space="0" w:color="auto"/>
            </w:tcBorders>
          </w:tcPr>
          <w:p w:rsidR="00120831" w:rsidRPr="00120831" w:rsidRDefault="00120831" w:rsidP="00304358">
            <w:pPr>
              <w:jc w:val="center"/>
              <w:rPr>
                <w:rFonts w:cs="Arial"/>
                <w:sz w:val="22"/>
                <w:szCs w:val="22"/>
              </w:rPr>
            </w:pPr>
          </w:p>
        </w:tc>
        <w:tc>
          <w:tcPr>
            <w:tcW w:w="2127" w:type="dxa"/>
          </w:tcPr>
          <w:p w:rsidR="00120831" w:rsidRPr="00120831" w:rsidRDefault="00120831" w:rsidP="00304358">
            <w:pPr>
              <w:jc w:val="center"/>
              <w:rPr>
                <w:rFonts w:cs="Arial"/>
                <w:sz w:val="22"/>
                <w:szCs w:val="22"/>
                <w:lang w:val="ru-RU"/>
              </w:rPr>
            </w:pPr>
          </w:p>
        </w:tc>
        <w:tc>
          <w:tcPr>
            <w:tcW w:w="4022" w:type="dxa"/>
            <w:tcBorders>
              <w:bottom w:val="single" w:sz="4" w:space="0" w:color="auto"/>
            </w:tcBorders>
          </w:tcPr>
          <w:p w:rsidR="00120831" w:rsidRPr="00120831" w:rsidRDefault="00120831" w:rsidP="00304358">
            <w:pPr>
              <w:jc w:val="center"/>
              <w:rPr>
                <w:rFonts w:cs="Arial"/>
                <w:sz w:val="22"/>
                <w:szCs w:val="22"/>
                <w:lang w:val="ru-RU"/>
              </w:rPr>
            </w:pPr>
          </w:p>
        </w:tc>
      </w:tr>
      <w:tr w:rsidR="00120831" w:rsidRPr="00120831" w:rsidTr="00304358">
        <w:trPr>
          <w:trHeight w:val="389"/>
          <w:jc w:val="center"/>
        </w:trPr>
        <w:tc>
          <w:tcPr>
            <w:tcW w:w="3882" w:type="dxa"/>
            <w:tcBorders>
              <w:top w:val="single" w:sz="4" w:space="0" w:color="auto"/>
            </w:tcBorders>
          </w:tcPr>
          <w:p w:rsidR="00120831" w:rsidRPr="00120831" w:rsidRDefault="00120831" w:rsidP="00304358">
            <w:pPr>
              <w:jc w:val="center"/>
              <w:rPr>
                <w:rFonts w:cs="Arial"/>
                <w:sz w:val="22"/>
                <w:szCs w:val="22"/>
              </w:rPr>
            </w:pPr>
          </w:p>
        </w:tc>
        <w:tc>
          <w:tcPr>
            <w:tcW w:w="2127" w:type="dxa"/>
          </w:tcPr>
          <w:p w:rsidR="00120831" w:rsidRPr="00120831" w:rsidRDefault="00120831" w:rsidP="00304358">
            <w:pPr>
              <w:jc w:val="center"/>
              <w:rPr>
                <w:rFonts w:cs="Arial"/>
                <w:sz w:val="22"/>
                <w:szCs w:val="22"/>
                <w:lang w:val="ru-RU"/>
              </w:rPr>
            </w:pPr>
          </w:p>
        </w:tc>
        <w:tc>
          <w:tcPr>
            <w:tcW w:w="4022" w:type="dxa"/>
            <w:tcBorders>
              <w:top w:val="single" w:sz="4" w:space="0" w:color="auto"/>
            </w:tcBorders>
          </w:tcPr>
          <w:p w:rsidR="00120831" w:rsidRPr="00120831" w:rsidRDefault="00120831" w:rsidP="00304358">
            <w:pPr>
              <w:jc w:val="center"/>
              <w:rPr>
                <w:rFonts w:cs="Arial"/>
                <w:sz w:val="22"/>
                <w:szCs w:val="22"/>
                <w:lang w:val="ru-RU"/>
              </w:rPr>
            </w:pPr>
          </w:p>
        </w:tc>
      </w:tr>
    </w:tbl>
    <w:p w:rsidR="00120831" w:rsidRPr="00120831" w:rsidRDefault="00120831" w:rsidP="00120831">
      <w:pPr>
        <w:rPr>
          <w:rFonts w:cs="Arial"/>
          <w:b/>
          <w:i/>
          <w:sz w:val="22"/>
          <w:szCs w:val="22"/>
          <w:lang w:val="sr-Cyrl-CS"/>
        </w:rPr>
      </w:pPr>
      <w:r w:rsidRPr="00120831">
        <w:rPr>
          <w:rFonts w:cs="Arial"/>
          <w:b/>
          <w:i/>
          <w:sz w:val="22"/>
          <w:szCs w:val="22"/>
          <w:lang w:val="sr-Cyrl-CS"/>
        </w:rPr>
        <w:t>Напомена:</w:t>
      </w:r>
    </w:p>
    <w:p w:rsidR="00120831" w:rsidRPr="00120831" w:rsidRDefault="00120831" w:rsidP="00120831">
      <w:pPr>
        <w:pStyle w:val="KDKomentar"/>
        <w:spacing w:before="0"/>
        <w:rPr>
          <w:rFonts w:eastAsia="TimesNewRomanPS-BoldMT" w:cs="Arial"/>
          <w:color w:val="auto"/>
          <w:sz w:val="22"/>
          <w:szCs w:val="22"/>
        </w:rPr>
      </w:pPr>
      <w:r w:rsidRPr="00120831">
        <w:rPr>
          <w:rFonts w:eastAsia="TimesNewRomanPS-BoldMT" w:cs="Arial"/>
          <w:color w:val="auto"/>
          <w:sz w:val="22"/>
          <w:szCs w:val="22"/>
        </w:rPr>
        <w:t xml:space="preserve">-Уколико </w:t>
      </w:r>
      <w:r w:rsidRPr="00120831">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120831">
        <w:rPr>
          <w:rFonts w:eastAsia="TimesNewRomanPS-BoldMT" w:cs="Arial"/>
          <w:color w:val="auto"/>
          <w:sz w:val="22"/>
          <w:szCs w:val="22"/>
        </w:rPr>
        <w:t>.</w:t>
      </w:r>
    </w:p>
    <w:p w:rsidR="00120831" w:rsidRPr="00120831" w:rsidRDefault="00120831" w:rsidP="00120831">
      <w:pPr>
        <w:pStyle w:val="KDKomentar"/>
        <w:spacing w:before="0"/>
        <w:rPr>
          <w:rFonts w:eastAsia="TimesNewRomanPS-BoldMT" w:cs="Arial"/>
          <w:color w:val="auto"/>
          <w:sz w:val="22"/>
          <w:szCs w:val="22"/>
        </w:rPr>
      </w:pPr>
      <w:r w:rsidRPr="00120831">
        <w:rPr>
          <w:rFonts w:eastAsia="TimesNewRomanPS-BoldMT" w:cs="Arial"/>
          <w:color w:val="auto"/>
          <w:sz w:val="22"/>
          <w:szCs w:val="22"/>
          <w:lang w:val="sr-Cyrl-CS"/>
        </w:rPr>
        <w:t xml:space="preserve">- </w:t>
      </w:r>
      <w:r w:rsidRPr="00120831">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rsidR="00120831" w:rsidRPr="00120831" w:rsidRDefault="00120831" w:rsidP="00120831">
      <w:pPr>
        <w:pStyle w:val="KDKomentar"/>
        <w:spacing w:before="0"/>
        <w:rPr>
          <w:rFonts w:eastAsia="TimesNewRomanPS-BoldMT" w:cs="Arial"/>
          <w:color w:val="auto"/>
          <w:sz w:val="22"/>
          <w:szCs w:val="22"/>
        </w:rPr>
      </w:pPr>
      <w:r w:rsidRPr="00120831">
        <w:rPr>
          <w:rFonts w:cs="Arial"/>
          <w:b/>
          <w:color w:val="auto"/>
          <w:sz w:val="22"/>
          <w:szCs w:val="22"/>
          <w:lang w:val="sr-Latn-CS"/>
        </w:rPr>
        <w:t>Упутство</w:t>
      </w:r>
      <w:r w:rsidRPr="00120831">
        <w:rPr>
          <w:rFonts w:cs="Arial"/>
          <w:b/>
          <w:color w:val="auto"/>
          <w:sz w:val="22"/>
          <w:szCs w:val="22"/>
          <w:lang w:val="sr-Cyrl-RS"/>
        </w:rPr>
        <w:t xml:space="preserve"> </w:t>
      </w:r>
      <w:r w:rsidRPr="00120831">
        <w:rPr>
          <w:rFonts w:cs="Arial"/>
          <w:b/>
          <w:color w:val="auto"/>
          <w:sz w:val="22"/>
          <w:szCs w:val="22"/>
          <w:lang w:val="sr-Latn-CS"/>
        </w:rPr>
        <w:t>за попуњавањ</w:t>
      </w:r>
      <w:r w:rsidRPr="00120831">
        <w:rPr>
          <w:rFonts w:cs="Arial"/>
          <w:b/>
          <w:color w:val="auto"/>
          <w:sz w:val="22"/>
          <w:szCs w:val="22"/>
        </w:rPr>
        <w:t>е Обрасца структуре цене</w:t>
      </w:r>
    </w:p>
    <w:p w:rsidR="00120831" w:rsidRPr="00120831" w:rsidRDefault="00120831" w:rsidP="00120831">
      <w:pPr>
        <w:rPr>
          <w:rFonts w:cs="Arial"/>
          <w:b/>
          <w:sz w:val="22"/>
          <w:szCs w:val="22"/>
          <w:lang w:val="ru-RU"/>
        </w:rPr>
      </w:pPr>
    </w:p>
    <w:p w:rsidR="00120831" w:rsidRPr="00120831" w:rsidRDefault="00120831" w:rsidP="00120831">
      <w:pPr>
        <w:pStyle w:val="ListParagraph"/>
        <w:tabs>
          <w:tab w:val="left" w:pos="90"/>
        </w:tabs>
        <w:spacing w:before="0" w:after="0" w:line="240" w:lineRule="auto"/>
        <w:ind w:left="0"/>
        <w:rPr>
          <w:rFonts w:ascii="Arial" w:hAnsi="Arial" w:cs="Arial"/>
          <w:bCs/>
          <w:iCs/>
          <w:lang w:val="ru-RU"/>
        </w:rPr>
      </w:pPr>
      <w:r w:rsidRPr="00120831">
        <w:rPr>
          <w:rFonts w:ascii="Arial" w:hAnsi="Arial" w:cs="Arial"/>
          <w:bCs/>
          <w:iCs/>
          <w:lang w:val="ru-RU"/>
        </w:rPr>
        <w:t>Понуђач треба да попун</w:t>
      </w:r>
      <w:r w:rsidRPr="00120831">
        <w:rPr>
          <w:rFonts w:ascii="Arial" w:hAnsi="Arial" w:cs="Arial"/>
          <w:bCs/>
          <w:iCs/>
          <w:lang w:val="sr-Cyrl-CS"/>
        </w:rPr>
        <w:t>и</w:t>
      </w:r>
      <w:r w:rsidRPr="00120831">
        <w:rPr>
          <w:rFonts w:ascii="Arial" w:hAnsi="Arial" w:cs="Arial"/>
          <w:bCs/>
          <w:iCs/>
          <w:lang w:val="ru-RU"/>
        </w:rPr>
        <w:t xml:space="preserve"> образац структуре цене </w:t>
      </w:r>
      <w:r w:rsidRPr="00120831">
        <w:rPr>
          <w:rFonts w:ascii="Arial" w:hAnsi="Arial" w:cs="Arial"/>
          <w:bCs/>
          <w:iCs/>
          <w:lang w:val="sr-Cyrl-CS"/>
        </w:rPr>
        <w:t>Табела 1. на следећи начин</w:t>
      </w:r>
      <w:r w:rsidRPr="00120831">
        <w:rPr>
          <w:rFonts w:ascii="Arial" w:hAnsi="Arial" w:cs="Arial"/>
          <w:bCs/>
          <w:iCs/>
          <w:lang w:val="ru-RU"/>
        </w:rPr>
        <w:t>:</w:t>
      </w:r>
    </w:p>
    <w:p w:rsidR="006300B9" w:rsidRDefault="006300B9" w:rsidP="00120831">
      <w:pPr>
        <w:pStyle w:val="ListParagraph"/>
        <w:tabs>
          <w:tab w:val="left" w:pos="90"/>
        </w:tabs>
        <w:spacing w:before="0" w:after="0" w:line="240" w:lineRule="auto"/>
        <w:ind w:left="0"/>
        <w:rPr>
          <w:rFonts w:ascii="Arial" w:hAnsi="Arial" w:cs="Arial"/>
          <w:bCs/>
          <w:iCs/>
          <w:lang w:val="sr-Cyrl-RS"/>
        </w:rPr>
      </w:pPr>
    </w:p>
    <w:p w:rsidR="00120831" w:rsidRPr="00120831" w:rsidRDefault="00120831" w:rsidP="00120831">
      <w:pPr>
        <w:pStyle w:val="ListParagraph"/>
        <w:tabs>
          <w:tab w:val="left" w:pos="90"/>
        </w:tabs>
        <w:suppressAutoHyphens/>
        <w:spacing w:before="0" w:after="0" w:line="240" w:lineRule="auto"/>
        <w:ind w:left="0"/>
        <w:contextualSpacing w:val="0"/>
        <w:rPr>
          <w:rFonts w:ascii="Arial" w:hAnsi="Arial" w:cs="Arial"/>
          <w:bCs/>
          <w:iCs/>
        </w:rPr>
      </w:pPr>
      <w:r w:rsidRPr="00120831">
        <w:rPr>
          <w:rFonts w:ascii="Arial" w:hAnsi="Arial" w:cs="Arial"/>
          <w:bCs/>
          <w:iCs/>
          <w:lang w:val="sr-Cyrl-CS"/>
        </w:rPr>
        <w:t xml:space="preserve">у колону 5. </w:t>
      </w:r>
      <w:proofErr w:type="gramStart"/>
      <w:r w:rsidRPr="00120831">
        <w:rPr>
          <w:rFonts w:ascii="Arial" w:hAnsi="Arial" w:cs="Arial"/>
          <w:bCs/>
          <w:iCs/>
        </w:rPr>
        <w:t>уписати</w:t>
      </w:r>
      <w:proofErr w:type="gramEnd"/>
      <w:r w:rsidRPr="00120831">
        <w:rPr>
          <w:rFonts w:ascii="Arial" w:hAnsi="Arial" w:cs="Arial"/>
          <w:bCs/>
          <w:iCs/>
        </w:rPr>
        <w:t xml:space="preserve"> колико износи јединична цена без ПДВ за </w:t>
      </w:r>
      <w:r w:rsidRPr="00120831">
        <w:rPr>
          <w:rFonts w:ascii="Arial" w:hAnsi="Arial" w:cs="Arial"/>
          <w:bCs/>
          <w:iCs/>
          <w:lang w:val="sr-Cyrl-RS"/>
        </w:rPr>
        <w:t>извршену услугу</w:t>
      </w:r>
      <w:r w:rsidRPr="00120831">
        <w:rPr>
          <w:rFonts w:ascii="Arial" w:hAnsi="Arial" w:cs="Arial"/>
          <w:bCs/>
          <w:iCs/>
        </w:rPr>
        <w:t>;</w:t>
      </w:r>
    </w:p>
    <w:p w:rsidR="00120831" w:rsidRPr="00120831" w:rsidRDefault="00120831" w:rsidP="00120831">
      <w:pPr>
        <w:pStyle w:val="ListParagraph"/>
        <w:tabs>
          <w:tab w:val="left" w:pos="90"/>
        </w:tabs>
        <w:suppressAutoHyphens/>
        <w:spacing w:before="0" w:after="0" w:line="240" w:lineRule="auto"/>
        <w:ind w:left="0"/>
        <w:contextualSpacing w:val="0"/>
        <w:rPr>
          <w:rFonts w:ascii="Arial" w:hAnsi="Arial" w:cs="Arial"/>
          <w:bCs/>
          <w:iCs/>
        </w:rPr>
      </w:pPr>
      <w:proofErr w:type="gramStart"/>
      <w:r w:rsidRPr="00120831">
        <w:rPr>
          <w:rFonts w:ascii="Arial" w:hAnsi="Arial" w:cs="Arial"/>
          <w:bCs/>
          <w:iCs/>
        </w:rPr>
        <w:t>у</w:t>
      </w:r>
      <w:proofErr w:type="gramEnd"/>
      <w:r w:rsidRPr="00120831">
        <w:rPr>
          <w:rFonts w:ascii="Arial" w:hAnsi="Arial" w:cs="Arial"/>
          <w:bCs/>
          <w:iCs/>
        </w:rPr>
        <w:t xml:space="preserve"> колону </w:t>
      </w:r>
      <w:r w:rsidRPr="00120831">
        <w:rPr>
          <w:rFonts w:ascii="Arial" w:hAnsi="Arial" w:cs="Arial"/>
          <w:bCs/>
          <w:iCs/>
          <w:lang w:val="sr-Cyrl-CS"/>
        </w:rPr>
        <w:t>6</w:t>
      </w:r>
      <w:r w:rsidRPr="00120831">
        <w:rPr>
          <w:rFonts w:ascii="Arial" w:hAnsi="Arial" w:cs="Arial"/>
          <w:bCs/>
          <w:iCs/>
        </w:rPr>
        <w:t xml:space="preserve">. </w:t>
      </w:r>
      <w:proofErr w:type="gramStart"/>
      <w:r w:rsidRPr="00120831">
        <w:rPr>
          <w:rFonts w:ascii="Arial" w:hAnsi="Arial" w:cs="Arial"/>
          <w:bCs/>
          <w:iCs/>
        </w:rPr>
        <w:t>уписати</w:t>
      </w:r>
      <w:proofErr w:type="gramEnd"/>
      <w:r w:rsidRPr="00120831">
        <w:rPr>
          <w:rFonts w:ascii="Arial" w:hAnsi="Arial" w:cs="Arial"/>
          <w:bCs/>
          <w:iCs/>
        </w:rPr>
        <w:t xml:space="preserve"> колико износи јединична цена са ПДВ за </w:t>
      </w:r>
      <w:r w:rsidRPr="00120831">
        <w:rPr>
          <w:rFonts w:ascii="Arial" w:hAnsi="Arial" w:cs="Arial"/>
          <w:bCs/>
          <w:iCs/>
          <w:lang w:val="sr-Cyrl-RS"/>
        </w:rPr>
        <w:t>извршену услугу</w:t>
      </w:r>
      <w:r w:rsidRPr="00120831">
        <w:rPr>
          <w:rFonts w:ascii="Arial" w:hAnsi="Arial" w:cs="Arial"/>
          <w:bCs/>
          <w:iCs/>
        </w:rPr>
        <w:t>;</w:t>
      </w:r>
    </w:p>
    <w:p w:rsidR="00120831" w:rsidRPr="00120831" w:rsidRDefault="00120831" w:rsidP="00120831">
      <w:pPr>
        <w:pStyle w:val="ListParagraph"/>
        <w:tabs>
          <w:tab w:val="left" w:pos="90"/>
        </w:tabs>
        <w:suppressAutoHyphens/>
        <w:spacing w:before="0" w:after="0" w:line="240" w:lineRule="auto"/>
        <w:ind w:left="0"/>
        <w:contextualSpacing w:val="0"/>
        <w:rPr>
          <w:rFonts w:ascii="Arial" w:hAnsi="Arial" w:cs="Arial"/>
          <w:bCs/>
          <w:iCs/>
        </w:rPr>
      </w:pPr>
      <w:proofErr w:type="gramStart"/>
      <w:r w:rsidRPr="00120831">
        <w:rPr>
          <w:rFonts w:ascii="Arial" w:hAnsi="Arial" w:cs="Arial"/>
          <w:bCs/>
          <w:iCs/>
        </w:rPr>
        <w:t>у</w:t>
      </w:r>
      <w:proofErr w:type="gramEnd"/>
      <w:r w:rsidRPr="00120831">
        <w:rPr>
          <w:rFonts w:ascii="Arial" w:hAnsi="Arial" w:cs="Arial"/>
          <w:bCs/>
          <w:iCs/>
        </w:rPr>
        <w:t xml:space="preserve"> колону </w:t>
      </w:r>
      <w:r w:rsidRPr="00120831">
        <w:rPr>
          <w:rFonts w:ascii="Arial" w:hAnsi="Arial" w:cs="Arial"/>
          <w:bCs/>
          <w:iCs/>
          <w:lang w:val="sr-Cyrl-CS"/>
        </w:rPr>
        <w:t>7</w:t>
      </w:r>
      <w:r w:rsidRPr="00120831">
        <w:rPr>
          <w:rFonts w:ascii="Arial" w:hAnsi="Arial" w:cs="Arial"/>
          <w:bCs/>
          <w:iCs/>
        </w:rPr>
        <w:t xml:space="preserve">. </w:t>
      </w:r>
      <w:proofErr w:type="gramStart"/>
      <w:r w:rsidRPr="00120831">
        <w:rPr>
          <w:rFonts w:ascii="Arial" w:hAnsi="Arial" w:cs="Arial"/>
          <w:bCs/>
          <w:iCs/>
        </w:rPr>
        <w:t>уписати</w:t>
      </w:r>
      <w:proofErr w:type="gramEnd"/>
      <w:r w:rsidRPr="00120831">
        <w:rPr>
          <w:rFonts w:ascii="Arial" w:hAnsi="Arial" w:cs="Arial"/>
          <w:bCs/>
          <w:iCs/>
        </w:rPr>
        <w:t xml:space="preserve"> колико износи укупна цена без ПДВ и то тако што ће помножити јединичну цену без ПДВ (наведену у колони </w:t>
      </w:r>
      <w:r w:rsidRPr="00120831">
        <w:rPr>
          <w:rFonts w:ascii="Arial" w:hAnsi="Arial" w:cs="Arial"/>
          <w:bCs/>
          <w:iCs/>
          <w:lang w:val="sr-Cyrl-CS"/>
        </w:rPr>
        <w:t>5</w:t>
      </w:r>
      <w:r w:rsidRPr="00120831">
        <w:rPr>
          <w:rFonts w:ascii="Arial" w:hAnsi="Arial" w:cs="Arial"/>
          <w:bCs/>
          <w:iCs/>
        </w:rPr>
        <w:t>.) са траженим</w:t>
      </w:r>
      <w:r w:rsidRPr="00120831">
        <w:rPr>
          <w:rFonts w:ascii="Arial" w:hAnsi="Arial" w:cs="Arial"/>
          <w:bCs/>
          <w:iCs/>
          <w:lang w:val="sr-Cyrl-RS"/>
        </w:rPr>
        <w:t xml:space="preserve"> обимом</w:t>
      </w:r>
      <w:r w:rsidRPr="00120831">
        <w:rPr>
          <w:rFonts w:ascii="Arial" w:hAnsi="Arial" w:cs="Arial"/>
          <w:bCs/>
          <w:iCs/>
        </w:rPr>
        <w:t xml:space="preserve">-количином (која је наведена у колони </w:t>
      </w:r>
      <w:r w:rsidRPr="00120831">
        <w:rPr>
          <w:rFonts w:ascii="Arial" w:hAnsi="Arial" w:cs="Arial"/>
          <w:bCs/>
          <w:iCs/>
          <w:lang w:val="sr-Cyrl-CS"/>
        </w:rPr>
        <w:t>4</w:t>
      </w:r>
      <w:r w:rsidRPr="00120831">
        <w:rPr>
          <w:rFonts w:ascii="Arial" w:hAnsi="Arial" w:cs="Arial"/>
          <w:bCs/>
          <w:iCs/>
        </w:rPr>
        <w:t xml:space="preserve">.); </w:t>
      </w:r>
    </w:p>
    <w:p w:rsidR="00120831" w:rsidRPr="00120831" w:rsidRDefault="00120831" w:rsidP="00120831">
      <w:pPr>
        <w:pStyle w:val="ListParagraph"/>
        <w:tabs>
          <w:tab w:val="left" w:pos="90"/>
        </w:tabs>
        <w:suppressAutoHyphens/>
        <w:spacing w:before="0" w:after="0" w:line="240" w:lineRule="auto"/>
        <w:ind w:left="0"/>
        <w:contextualSpacing w:val="0"/>
        <w:rPr>
          <w:rFonts w:ascii="Arial" w:hAnsi="Arial" w:cs="Arial"/>
          <w:bCs/>
          <w:iCs/>
        </w:rPr>
      </w:pPr>
      <w:r w:rsidRPr="00120831">
        <w:rPr>
          <w:rFonts w:ascii="Arial" w:hAnsi="Arial" w:cs="Arial"/>
          <w:bCs/>
          <w:iCs/>
          <w:lang w:val="sr-Cyrl-CS"/>
        </w:rPr>
        <w:t>у колону 8</w:t>
      </w:r>
      <w:r w:rsidRPr="00120831">
        <w:rPr>
          <w:rFonts w:ascii="Arial" w:hAnsi="Arial" w:cs="Arial"/>
          <w:bCs/>
          <w:iCs/>
        </w:rPr>
        <w:t xml:space="preserve">. </w:t>
      </w:r>
      <w:proofErr w:type="gramStart"/>
      <w:r w:rsidRPr="00120831">
        <w:rPr>
          <w:rFonts w:ascii="Arial" w:hAnsi="Arial" w:cs="Arial"/>
          <w:bCs/>
          <w:iCs/>
        </w:rPr>
        <w:t>уписати</w:t>
      </w:r>
      <w:proofErr w:type="gramEnd"/>
      <w:r w:rsidRPr="00120831">
        <w:rPr>
          <w:rFonts w:ascii="Arial" w:hAnsi="Arial" w:cs="Arial"/>
          <w:bCs/>
          <w:iCs/>
        </w:rPr>
        <w:t xml:space="preserve"> колико износи укупна цена са ПДВ и то тако што ће помножити јединичну цену са ПДВ (наведену у колони </w:t>
      </w:r>
      <w:r w:rsidRPr="00120831">
        <w:rPr>
          <w:rFonts w:ascii="Arial" w:hAnsi="Arial" w:cs="Arial"/>
          <w:bCs/>
          <w:iCs/>
          <w:lang w:val="sr-Cyrl-CS"/>
        </w:rPr>
        <w:t>6</w:t>
      </w:r>
      <w:r w:rsidRPr="00120831">
        <w:rPr>
          <w:rFonts w:ascii="Arial" w:hAnsi="Arial" w:cs="Arial"/>
          <w:bCs/>
          <w:iCs/>
        </w:rPr>
        <w:t>.) са траженим</w:t>
      </w:r>
      <w:r w:rsidRPr="00120831">
        <w:rPr>
          <w:rFonts w:ascii="Arial" w:hAnsi="Arial" w:cs="Arial"/>
          <w:bCs/>
          <w:iCs/>
          <w:lang w:val="sr-Cyrl-RS"/>
        </w:rPr>
        <w:t xml:space="preserve"> обимом-</w:t>
      </w:r>
      <w:r w:rsidRPr="00120831">
        <w:rPr>
          <w:rFonts w:ascii="Arial" w:hAnsi="Arial" w:cs="Arial"/>
          <w:bCs/>
          <w:iCs/>
        </w:rPr>
        <w:t xml:space="preserve"> количином (која је наведена у колони </w:t>
      </w:r>
      <w:r w:rsidRPr="00120831">
        <w:rPr>
          <w:rFonts w:ascii="Arial" w:hAnsi="Arial" w:cs="Arial"/>
          <w:bCs/>
          <w:iCs/>
          <w:lang w:val="sr-Cyrl-CS"/>
        </w:rPr>
        <w:t>4</w:t>
      </w:r>
      <w:r w:rsidRPr="00120831">
        <w:rPr>
          <w:rFonts w:ascii="Arial" w:hAnsi="Arial" w:cs="Arial"/>
          <w:bCs/>
          <w:iCs/>
        </w:rPr>
        <w:t>.).</w:t>
      </w:r>
    </w:p>
    <w:p w:rsidR="00120831" w:rsidRPr="00120831" w:rsidRDefault="00120831" w:rsidP="00120831">
      <w:pPr>
        <w:pStyle w:val="ListParagraph"/>
        <w:tabs>
          <w:tab w:val="left" w:pos="90"/>
        </w:tabs>
        <w:suppressAutoHyphens/>
        <w:spacing w:before="0" w:after="0" w:line="240" w:lineRule="auto"/>
        <w:ind w:left="0"/>
        <w:contextualSpacing w:val="0"/>
        <w:rPr>
          <w:rFonts w:ascii="Arial" w:hAnsi="Arial" w:cs="Arial"/>
          <w:color w:val="00B0F0"/>
        </w:rPr>
      </w:pPr>
    </w:p>
    <w:p w:rsidR="00120831" w:rsidRPr="00120831" w:rsidRDefault="00120831" w:rsidP="00120831">
      <w:pPr>
        <w:numPr>
          <w:ilvl w:val="0"/>
          <w:numId w:val="4"/>
        </w:numPr>
        <w:tabs>
          <w:tab w:val="left" w:pos="992"/>
        </w:tabs>
        <w:rPr>
          <w:rFonts w:cs="Arial"/>
          <w:sz w:val="22"/>
          <w:szCs w:val="22"/>
        </w:rPr>
      </w:pPr>
      <w:proofErr w:type="gramStart"/>
      <w:r w:rsidRPr="00120831">
        <w:rPr>
          <w:rFonts w:cs="Arial"/>
          <w:sz w:val="22"/>
          <w:szCs w:val="22"/>
        </w:rPr>
        <w:t>у</w:t>
      </w:r>
      <w:proofErr w:type="gramEnd"/>
      <w:r w:rsidRPr="00120831">
        <w:rPr>
          <w:rFonts w:cs="Arial"/>
          <w:sz w:val="22"/>
          <w:szCs w:val="22"/>
        </w:rPr>
        <w:t xml:space="preserve"> ред бр. I – уписује се укупно понуђена цена за све позиције  без ПДВ (колона бр. </w:t>
      </w:r>
      <w:r w:rsidRPr="00120831">
        <w:rPr>
          <w:rFonts w:cs="Arial"/>
          <w:sz w:val="22"/>
          <w:szCs w:val="22"/>
          <w:lang w:val="sr-Cyrl-RS"/>
        </w:rPr>
        <w:t>7</w:t>
      </w:r>
      <w:r w:rsidRPr="00120831">
        <w:rPr>
          <w:rFonts w:cs="Arial"/>
          <w:sz w:val="22"/>
          <w:szCs w:val="22"/>
        </w:rPr>
        <w:t>)</w:t>
      </w:r>
    </w:p>
    <w:p w:rsidR="00120831" w:rsidRPr="00120831" w:rsidRDefault="00120831" w:rsidP="00120831">
      <w:pPr>
        <w:numPr>
          <w:ilvl w:val="0"/>
          <w:numId w:val="4"/>
        </w:numPr>
        <w:tabs>
          <w:tab w:val="left" w:pos="992"/>
        </w:tabs>
        <w:rPr>
          <w:rFonts w:cs="Arial"/>
          <w:sz w:val="22"/>
          <w:szCs w:val="22"/>
        </w:rPr>
      </w:pPr>
      <w:proofErr w:type="gramStart"/>
      <w:r w:rsidRPr="00120831">
        <w:rPr>
          <w:rFonts w:cs="Arial"/>
          <w:sz w:val="22"/>
          <w:szCs w:val="22"/>
        </w:rPr>
        <w:t>у</w:t>
      </w:r>
      <w:proofErr w:type="gramEnd"/>
      <w:r w:rsidRPr="00120831">
        <w:rPr>
          <w:rFonts w:cs="Arial"/>
          <w:sz w:val="22"/>
          <w:szCs w:val="22"/>
        </w:rPr>
        <w:t xml:space="preserve"> ред бр. II – уписује се укупан износ ПДВ </w:t>
      </w:r>
    </w:p>
    <w:p w:rsidR="00120831" w:rsidRPr="00120831" w:rsidRDefault="00120831" w:rsidP="00120831">
      <w:pPr>
        <w:numPr>
          <w:ilvl w:val="0"/>
          <w:numId w:val="4"/>
        </w:numPr>
        <w:tabs>
          <w:tab w:val="left" w:pos="992"/>
        </w:tabs>
        <w:rPr>
          <w:rFonts w:cs="Arial"/>
          <w:sz w:val="22"/>
          <w:szCs w:val="22"/>
        </w:rPr>
      </w:pPr>
      <w:proofErr w:type="gramStart"/>
      <w:r w:rsidRPr="00120831">
        <w:rPr>
          <w:rFonts w:cs="Arial"/>
          <w:sz w:val="22"/>
          <w:szCs w:val="22"/>
        </w:rPr>
        <w:t>у</w:t>
      </w:r>
      <w:proofErr w:type="gramEnd"/>
      <w:r w:rsidRPr="00120831">
        <w:rPr>
          <w:rFonts w:cs="Arial"/>
          <w:sz w:val="22"/>
          <w:szCs w:val="22"/>
        </w:rPr>
        <w:t xml:space="preserve"> ред бр. III – уписује се укупно понуђена цена са ПДВ (ред бр. I + ред.</w:t>
      </w:r>
    </w:p>
    <w:p w:rsidR="00120831" w:rsidRPr="00120831" w:rsidRDefault="00120831" w:rsidP="00120831">
      <w:pPr>
        <w:numPr>
          <w:ilvl w:val="0"/>
          <w:numId w:val="4"/>
        </w:numPr>
        <w:tabs>
          <w:tab w:val="left" w:pos="992"/>
        </w:tabs>
        <w:rPr>
          <w:rFonts w:cs="Arial"/>
          <w:sz w:val="22"/>
          <w:szCs w:val="22"/>
        </w:rPr>
      </w:pPr>
      <w:proofErr w:type="gramStart"/>
      <w:r w:rsidRPr="00120831">
        <w:rPr>
          <w:rFonts w:cs="Arial"/>
          <w:sz w:val="22"/>
          <w:szCs w:val="22"/>
        </w:rPr>
        <w:t>бр</w:t>
      </w:r>
      <w:proofErr w:type="gramEnd"/>
      <w:r w:rsidRPr="00120831">
        <w:rPr>
          <w:rFonts w:cs="Arial"/>
          <w:sz w:val="22"/>
          <w:szCs w:val="22"/>
        </w:rPr>
        <w:t>. II)</w:t>
      </w:r>
    </w:p>
    <w:p w:rsidR="00120831" w:rsidRPr="00120831" w:rsidRDefault="00120831" w:rsidP="00120831">
      <w:pPr>
        <w:numPr>
          <w:ilvl w:val="0"/>
          <w:numId w:val="5"/>
        </w:numPr>
        <w:tabs>
          <w:tab w:val="left" w:pos="992"/>
        </w:tabs>
        <w:rPr>
          <w:rFonts w:cs="Arial"/>
          <w:sz w:val="22"/>
          <w:szCs w:val="22"/>
        </w:rPr>
      </w:pPr>
      <w:proofErr w:type="gramStart"/>
      <w:r w:rsidRPr="00120831">
        <w:rPr>
          <w:rFonts w:cs="Arial"/>
          <w:sz w:val="22"/>
          <w:szCs w:val="22"/>
        </w:rPr>
        <w:t>на</w:t>
      </w:r>
      <w:proofErr w:type="gramEnd"/>
      <w:r w:rsidRPr="00120831">
        <w:rPr>
          <w:rFonts w:cs="Arial"/>
          <w:sz w:val="22"/>
          <w:szCs w:val="22"/>
        </w:rPr>
        <w:t xml:space="preserve"> место предвиђено за место и датум уписује се место и датум попуњавањаобрасца структуре цене.</w:t>
      </w:r>
    </w:p>
    <w:p w:rsidR="00120831" w:rsidRPr="00120831" w:rsidRDefault="00120831" w:rsidP="00120831">
      <w:pPr>
        <w:numPr>
          <w:ilvl w:val="0"/>
          <w:numId w:val="5"/>
        </w:numPr>
        <w:tabs>
          <w:tab w:val="left" w:pos="992"/>
        </w:tabs>
        <w:rPr>
          <w:rFonts w:cs="Arial"/>
          <w:sz w:val="22"/>
          <w:szCs w:val="22"/>
        </w:rPr>
      </w:pPr>
      <w:proofErr w:type="gramStart"/>
      <w:r w:rsidRPr="00120831">
        <w:rPr>
          <w:rFonts w:cs="Arial"/>
          <w:sz w:val="22"/>
          <w:szCs w:val="22"/>
        </w:rPr>
        <w:t>на  место</w:t>
      </w:r>
      <w:proofErr w:type="gramEnd"/>
      <w:r w:rsidRPr="00120831">
        <w:rPr>
          <w:rFonts w:cs="Arial"/>
          <w:sz w:val="22"/>
          <w:szCs w:val="22"/>
        </w:rPr>
        <w:t xml:space="preserve"> предвиђено за печат и потпис понуђач печатом оверава и потписује образац структуре цене.</w:t>
      </w:r>
    </w:p>
    <w:p w:rsidR="00120831" w:rsidRPr="00120831" w:rsidRDefault="00120831" w:rsidP="00120831">
      <w:pPr>
        <w:tabs>
          <w:tab w:val="left" w:pos="992"/>
        </w:tabs>
        <w:ind w:left="720"/>
        <w:rPr>
          <w:rFonts w:cs="Arial"/>
          <w:sz w:val="22"/>
          <w:szCs w:val="22"/>
        </w:rPr>
      </w:pPr>
    </w:p>
    <w:p w:rsidR="00120831" w:rsidRPr="00120831" w:rsidRDefault="00120831" w:rsidP="00120831">
      <w:pPr>
        <w:rPr>
          <w:rFonts w:eastAsia="TimesNewRomanPS-BoldMT" w:cs="Arial"/>
          <w:sz w:val="22"/>
          <w:szCs w:val="22"/>
        </w:rPr>
      </w:pPr>
    </w:p>
    <w:p w:rsidR="00120831" w:rsidRPr="00120831" w:rsidRDefault="00120831" w:rsidP="00120831">
      <w:pPr>
        <w:rPr>
          <w:rFonts w:cs="Arial"/>
          <w:sz w:val="22"/>
          <w:szCs w:val="22"/>
        </w:rPr>
      </w:pPr>
    </w:p>
    <w:p w:rsidR="00120831" w:rsidRPr="00120831" w:rsidRDefault="00120831" w:rsidP="003E220A">
      <w:pPr>
        <w:rPr>
          <w:rFonts w:cs="Arial"/>
          <w:sz w:val="22"/>
          <w:szCs w:val="22"/>
        </w:rPr>
      </w:pPr>
    </w:p>
    <w:p w:rsidR="00120831" w:rsidRPr="00120831" w:rsidRDefault="00120831">
      <w:pPr>
        <w:jc w:val="left"/>
        <w:rPr>
          <w:rFonts w:cs="Arial"/>
          <w:sz w:val="22"/>
          <w:szCs w:val="22"/>
        </w:rPr>
      </w:pPr>
      <w:r w:rsidRPr="00120831">
        <w:rPr>
          <w:rFonts w:cs="Arial"/>
          <w:sz w:val="22"/>
          <w:szCs w:val="22"/>
        </w:rPr>
        <w:br w:type="page"/>
      </w:r>
    </w:p>
    <w:p w:rsidR="00120831" w:rsidRPr="00120831" w:rsidRDefault="00120831" w:rsidP="00120831">
      <w:pPr>
        <w:pStyle w:val="KDPodnaslov1"/>
        <w:spacing w:before="0"/>
        <w:ind w:left="360"/>
        <w:rPr>
          <w:rFonts w:cs="Arial"/>
        </w:rPr>
      </w:pPr>
      <w:bookmarkStart w:id="1" w:name="_Toc442559948"/>
      <w:bookmarkStart w:id="2" w:name="_Toc461442247"/>
      <w:bookmarkStart w:id="3" w:name="_Toc461442301"/>
      <w:r w:rsidRPr="00120831">
        <w:rPr>
          <w:rFonts w:eastAsia="Arial Unicode MS" w:cs="Arial"/>
          <w:lang w:val="sr-Cyrl-RS"/>
        </w:rPr>
        <w:lastRenderedPageBreak/>
        <w:t>8</w:t>
      </w:r>
      <w:r w:rsidRPr="00120831">
        <w:rPr>
          <w:rFonts w:eastAsia="Arial Unicode MS" w:cs="Arial"/>
        </w:rPr>
        <w:t xml:space="preserve">. </w:t>
      </w:r>
      <w:r w:rsidRPr="00120831">
        <w:rPr>
          <w:rFonts w:cs="Arial"/>
        </w:rPr>
        <w:t>МОДЕЛ УГОВОРА</w:t>
      </w:r>
      <w:bookmarkEnd w:id="1"/>
      <w:bookmarkEnd w:id="2"/>
      <w:bookmarkEnd w:id="3"/>
    </w:p>
    <w:p w:rsidR="00120831" w:rsidRPr="00120831" w:rsidRDefault="00120831" w:rsidP="00120831">
      <w:pPr>
        <w:pStyle w:val="KDPodnaslov1"/>
        <w:spacing w:before="0"/>
        <w:ind w:left="360"/>
        <w:rPr>
          <w:rFonts w:cs="Arial"/>
        </w:rPr>
      </w:pPr>
    </w:p>
    <w:p w:rsidR="00120831" w:rsidRPr="00120831" w:rsidRDefault="00120831" w:rsidP="00120831">
      <w:pPr>
        <w:pStyle w:val="KDParagraf"/>
        <w:spacing w:before="0"/>
        <w:rPr>
          <w:rFonts w:cs="Arial"/>
          <w:i/>
        </w:rPr>
      </w:pPr>
      <w:r w:rsidRPr="00120831">
        <w:rPr>
          <w:rFonts w:cs="Arial"/>
          <w:i/>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rsidR="00120831" w:rsidRPr="00120831" w:rsidRDefault="00120831" w:rsidP="00120831">
      <w:pPr>
        <w:pStyle w:val="KDParagraf"/>
        <w:spacing w:before="0"/>
        <w:rPr>
          <w:rFonts w:cs="Arial"/>
          <w:color w:val="000000"/>
        </w:rPr>
      </w:pPr>
    </w:p>
    <w:p w:rsidR="00120831" w:rsidRPr="00120831" w:rsidRDefault="00120831" w:rsidP="00120831">
      <w:pPr>
        <w:pStyle w:val="KDParagraf"/>
        <w:spacing w:before="0"/>
        <w:rPr>
          <w:rFonts w:cs="Arial"/>
          <w:b/>
        </w:rPr>
      </w:pPr>
      <w:r w:rsidRPr="00120831">
        <w:rPr>
          <w:rFonts w:cs="Arial"/>
          <w:b/>
        </w:rPr>
        <w:t>Уговорне стране:</w:t>
      </w:r>
    </w:p>
    <w:p w:rsidR="00120831" w:rsidRPr="00120831" w:rsidRDefault="00120831" w:rsidP="00120831">
      <w:pPr>
        <w:pStyle w:val="KDParagraf"/>
        <w:spacing w:before="0"/>
        <w:rPr>
          <w:rFonts w:cs="Arial"/>
          <w:b/>
        </w:rPr>
      </w:pPr>
    </w:p>
    <w:p w:rsidR="00120831" w:rsidRPr="00120831" w:rsidRDefault="00120831" w:rsidP="00120831">
      <w:pPr>
        <w:pStyle w:val="KDParagraf"/>
        <w:spacing w:before="0"/>
        <w:rPr>
          <w:rFonts w:cs="Arial"/>
        </w:rPr>
      </w:pPr>
      <w:r w:rsidRPr="00120831">
        <w:rPr>
          <w:rFonts w:cs="Arial"/>
          <w:b/>
        </w:rPr>
        <w:t>КОРИСНИК УСЛУГЕ</w:t>
      </w:r>
      <w:r w:rsidRPr="00120831">
        <w:rPr>
          <w:rFonts w:cs="Arial"/>
        </w:rPr>
        <w:t xml:space="preserve">: </w:t>
      </w:r>
    </w:p>
    <w:p w:rsidR="00120831" w:rsidRPr="00120831" w:rsidRDefault="00120831" w:rsidP="00120831">
      <w:pPr>
        <w:pStyle w:val="KDParagraf"/>
        <w:spacing w:before="0"/>
        <w:rPr>
          <w:rFonts w:cs="Arial"/>
        </w:rPr>
      </w:pPr>
    </w:p>
    <w:p w:rsidR="00120831" w:rsidRPr="00120831" w:rsidRDefault="00120831" w:rsidP="00120831">
      <w:pPr>
        <w:pStyle w:val="KDParagraf"/>
        <w:numPr>
          <w:ilvl w:val="0"/>
          <w:numId w:val="7"/>
        </w:numPr>
        <w:spacing w:before="0"/>
        <w:rPr>
          <w:rFonts w:cs="Arial"/>
        </w:rPr>
      </w:pPr>
      <w:r w:rsidRPr="00120831">
        <w:rPr>
          <w:rFonts w:cs="Arial"/>
        </w:rPr>
        <w:t>Јавно предузеће „Електропривреда Србије</w:t>
      </w:r>
      <w:proofErr w:type="gramStart"/>
      <w:r w:rsidRPr="00120831">
        <w:rPr>
          <w:rFonts w:cs="Arial"/>
        </w:rPr>
        <w:t>“ Београд</w:t>
      </w:r>
      <w:proofErr w:type="gramEnd"/>
      <w:r w:rsidRPr="00120831">
        <w:rPr>
          <w:rFonts w:cs="Arial"/>
        </w:rPr>
        <w:t>, Улица царице Милице бр. 2, матични број: 20053658, ПИБ 103920327, текући рачун 160-700-13, Banca Intesа, а.д. Београд, које заступа законски заступник</w:t>
      </w:r>
      <w:r w:rsidRPr="00120831">
        <w:rPr>
          <w:rFonts w:cs="Arial"/>
          <w:lang w:val="sr-Cyrl-RS"/>
        </w:rPr>
        <w:t xml:space="preserve"> Милорад Грчић</w:t>
      </w:r>
      <w:r w:rsidRPr="00120831">
        <w:rPr>
          <w:rFonts w:cs="Arial"/>
        </w:rPr>
        <w:t xml:space="preserve">, </w:t>
      </w:r>
      <w:r w:rsidRPr="00120831">
        <w:rPr>
          <w:rFonts w:cs="Arial"/>
          <w:lang w:val="sr-Cyrl-RS"/>
        </w:rPr>
        <w:t xml:space="preserve">в.д. </w:t>
      </w:r>
      <w:r w:rsidRPr="00120831">
        <w:rPr>
          <w:rFonts w:cs="Arial"/>
        </w:rPr>
        <w:t>директор</w:t>
      </w:r>
      <w:r w:rsidRPr="00120831">
        <w:rPr>
          <w:rFonts w:cs="Arial"/>
          <w:lang w:val="sr-Cyrl-RS"/>
        </w:rPr>
        <w:t>а</w:t>
      </w:r>
      <w:r w:rsidRPr="00120831">
        <w:rPr>
          <w:rFonts w:cs="Arial"/>
        </w:rPr>
        <w:t xml:space="preserve"> (у даљем тексту: Корисник услуге)  </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rPr>
      </w:pPr>
      <w:proofErr w:type="gramStart"/>
      <w:r w:rsidRPr="00120831">
        <w:rPr>
          <w:rFonts w:cs="Arial"/>
        </w:rPr>
        <w:t>и</w:t>
      </w:r>
      <w:proofErr w:type="gramEnd"/>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rPr>
      </w:pPr>
      <w:r w:rsidRPr="00120831">
        <w:rPr>
          <w:rFonts w:cs="Arial"/>
          <w:b/>
        </w:rPr>
        <w:t>ПРУЖАЛАЦ УСЛУГЕ</w:t>
      </w:r>
      <w:r w:rsidRPr="00120831">
        <w:rPr>
          <w:rFonts w:cs="Arial"/>
        </w:rPr>
        <w:t xml:space="preserve">:  </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rPr>
      </w:pPr>
      <w:r w:rsidRPr="00120831">
        <w:rPr>
          <w:rFonts w:cs="Arial"/>
        </w:rPr>
        <w:t>2.  _________________ (назив Пружаоца услуге) из _______</w:t>
      </w:r>
      <w:proofErr w:type="gramStart"/>
      <w:r w:rsidRPr="00120831">
        <w:rPr>
          <w:rFonts w:cs="Arial"/>
        </w:rPr>
        <w:t>_(</w:t>
      </w:r>
      <w:proofErr w:type="gramEnd"/>
      <w:r w:rsidRPr="00120831">
        <w:rPr>
          <w:rFonts w:cs="Arial"/>
        </w:rPr>
        <w:t>седиште), ул. ___________</w:t>
      </w:r>
      <w:proofErr w:type="gramStart"/>
      <w:r w:rsidRPr="00120831">
        <w:rPr>
          <w:rFonts w:cs="Arial"/>
        </w:rPr>
        <w:t>_(</w:t>
      </w:r>
      <w:proofErr w:type="gramEnd"/>
      <w:r w:rsidRPr="00120831">
        <w:rPr>
          <w:rFonts w:cs="Arial"/>
        </w:rPr>
        <w:t>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 (у даљем тексту: Пружалац услуге)</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rPr>
      </w:pPr>
      <w:r w:rsidRPr="00120831">
        <w:rPr>
          <w:rFonts w:cs="Arial"/>
        </w:rPr>
        <w:t xml:space="preserve"> </w:t>
      </w:r>
      <w:proofErr w:type="gramStart"/>
      <w:r w:rsidRPr="00120831">
        <w:rPr>
          <w:rFonts w:cs="Arial"/>
        </w:rPr>
        <w:t>док</w:t>
      </w:r>
      <w:proofErr w:type="gramEnd"/>
      <w:r w:rsidRPr="00120831">
        <w:rPr>
          <w:rFonts w:cs="Arial"/>
        </w:rPr>
        <w:t xml:space="preserve"> су чланови групе/подизвођачи:</w:t>
      </w:r>
    </w:p>
    <w:p w:rsidR="00120831" w:rsidRPr="00120831" w:rsidRDefault="00120831" w:rsidP="00120831">
      <w:pPr>
        <w:pStyle w:val="KDParagraf"/>
        <w:spacing w:before="0"/>
        <w:rPr>
          <w:rFonts w:cs="Arial"/>
        </w:rPr>
      </w:pPr>
      <w:r w:rsidRPr="00120831">
        <w:rPr>
          <w:rFonts w:cs="Arial"/>
        </w:rPr>
        <w:t xml:space="preserve">_________________ </w:t>
      </w:r>
      <w:proofErr w:type="gramStart"/>
      <w:r w:rsidRPr="00120831">
        <w:rPr>
          <w:rFonts w:cs="Arial"/>
        </w:rPr>
        <w:t>из</w:t>
      </w:r>
      <w:proofErr w:type="gramEnd"/>
      <w:r w:rsidRPr="00120831">
        <w:rPr>
          <w:rFonts w:cs="Arial"/>
        </w:rPr>
        <w:t xml:space="preserve"> _________, Ул. _______ бр.__ Матични број _________, ПИБ _______, Текући рачун _____ Банка___________ кога заступа __________.</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rPr>
      </w:pPr>
      <w:r w:rsidRPr="00120831">
        <w:rPr>
          <w:rFonts w:cs="Arial"/>
        </w:rPr>
        <w:t xml:space="preserve">_________________ </w:t>
      </w:r>
      <w:proofErr w:type="gramStart"/>
      <w:r w:rsidRPr="00120831">
        <w:rPr>
          <w:rFonts w:cs="Arial"/>
        </w:rPr>
        <w:t>из</w:t>
      </w:r>
      <w:proofErr w:type="gramEnd"/>
      <w:r w:rsidRPr="00120831">
        <w:rPr>
          <w:rFonts w:cs="Arial"/>
        </w:rPr>
        <w:t xml:space="preserve"> _________, Ул. _______ бр.__ Матични број _________, ПИБ _______, Текући рачун _____ Банка _________,  кога заступа __________.</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rPr>
      </w:pPr>
      <w:r w:rsidRPr="00120831">
        <w:rPr>
          <w:rFonts w:cs="Arial"/>
        </w:rPr>
        <w:t>(</w:t>
      </w:r>
      <w:proofErr w:type="gramStart"/>
      <w:r w:rsidRPr="00120831">
        <w:rPr>
          <w:rFonts w:cs="Arial"/>
        </w:rPr>
        <w:t>у</w:t>
      </w:r>
      <w:proofErr w:type="gramEnd"/>
      <w:r w:rsidRPr="00120831">
        <w:rPr>
          <w:rFonts w:cs="Arial"/>
        </w:rPr>
        <w:t xml:space="preserve"> даљем тексту заједно: Уговорне стране)</w:t>
      </w:r>
    </w:p>
    <w:p w:rsidR="00120831" w:rsidRPr="00120831" w:rsidRDefault="00120831" w:rsidP="00120831">
      <w:pPr>
        <w:pStyle w:val="KDParagraf"/>
        <w:spacing w:before="0"/>
        <w:rPr>
          <w:rFonts w:cs="Arial"/>
        </w:rPr>
      </w:pPr>
      <w:r w:rsidRPr="00120831">
        <w:rPr>
          <w:rFonts w:cs="Arial"/>
        </w:rPr>
        <w:tab/>
      </w:r>
    </w:p>
    <w:p w:rsidR="00120831" w:rsidRPr="00120831" w:rsidRDefault="00120831" w:rsidP="00120831">
      <w:pPr>
        <w:pStyle w:val="KDParagraf"/>
        <w:spacing w:before="0"/>
        <w:rPr>
          <w:rFonts w:cs="Arial"/>
        </w:rPr>
      </w:pPr>
      <w:proofErr w:type="gramStart"/>
      <w:r w:rsidRPr="00120831">
        <w:rPr>
          <w:rFonts w:cs="Arial"/>
        </w:rPr>
        <w:t>закључиле</w:t>
      </w:r>
      <w:proofErr w:type="gramEnd"/>
      <w:r w:rsidRPr="00120831">
        <w:rPr>
          <w:rFonts w:cs="Arial"/>
        </w:rPr>
        <w:t xml:space="preserve"> су у Београду,</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jc w:val="center"/>
        <w:rPr>
          <w:rFonts w:cs="Arial"/>
          <w:b/>
        </w:rPr>
      </w:pPr>
      <w:r w:rsidRPr="00120831">
        <w:rPr>
          <w:rFonts w:cs="Arial"/>
          <w:b/>
        </w:rPr>
        <w:t>УГОВОР</w:t>
      </w:r>
      <w:r w:rsidRPr="00120831">
        <w:rPr>
          <w:rFonts w:cs="Arial"/>
          <w:b/>
          <w:lang w:val="sr-Cyrl-RS"/>
        </w:rPr>
        <w:t xml:space="preserve"> </w:t>
      </w:r>
      <w:r w:rsidRPr="00120831">
        <w:rPr>
          <w:rFonts w:cs="Arial"/>
          <w:b/>
        </w:rPr>
        <w:t>О ПРУЖАЊУ УСЛУГЕ</w:t>
      </w:r>
    </w:p>
    <w:p w:rsidR="00120831" w:rsidRPr="00120831" w:rsidRDefault="00120831" w:rsidP="00120831">
      <w:pPr>
        <w:pStyle w:val="KDParagraf"/>
        <w:spacing w:before="0"/>
        <w:jc w:val="center"/>
        <w:rPr>
          <w:rFonts w:cs="Arial"/>
          <w:b/>
        </w:rPr>
      </w:pPr>
    </w:p>
    <w:p w:rsidR="00120831" w:rsidRPr="00120831" w:rsidRDefault="00120831" w:rsidP="00120831">
      <w:pPr>
        <w:pStyle w:val="KDParagraf"/>
        <w:spacing w:before="0"/>
        <w:rPr>
          <w:rFonts w:cs="Arial"/>
          <w:b/>
        </w:rPr>
      </w:pPr>
      <w:r w:rsidRPr="00120831">
        <w:rPr>
          <w:rFonts w:cs="Arial"/>
          <w:b/>
        </w:rPr>
        <w:t>УВОДНЕ ОДРЕДБЕ</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rPr>
      </w:pPr>
      <w:r w:rsidRPr="00120831">
        <w:rPr>
          <w:rFonts w:cs="Arial"/>
        </w:rPr>
        <w:t xml:space="preserve">Имајући у виду:  </w:t>
      </w:r>
    </w:p>
    <w:p w:rsidR="00120831" w:rsidRPr="00120831" w:rsidRDefault="00120831" w:rsidP="00120831">
      <w:pPr>
        <w:rPr>
          <w:rFonts w:cs="Arial"/>
          <w:sz w:val="22"/>
          <w:szCs w:val="22"/>
          <w:lang w:val="sr-Cyrl-RS"/>
        </w:rPr>
      </w:pPr>
      <w:r w:rsidRPr="00120831">
        <w:rPr>
          <w:rFonts w:cs="Arial"/>
          <w:sz w:val="22"/>
          <w:szCs w:val="22"/>
        </w:rPr>
        <w:t>•</w:t>
      </w:r>
      <w:r w:rsidRPr="00120831">
        <w:rPr>
          <w:rFonts w:cs="Arial"/>
          <w:sz w:val="22"/>
          <w:szCs w:val="22"/>
        </w:rPr>
        <w:tab/>
      </w:r>
      <w:proofErr w:type="gramStart"/>
      <w:r w:rsidRPr="00120831">
        <w:rPr>
          <w:rFonts w:cs="Arial"/>
          <w:sz w:val="22"/>
          <w:szCs w:val="22"/>
        </w:rPr>
        <w:t>да</w:t>
      </w:r>
      <w:proofErr w:type="gramEnd"/>
      <w:r w:rsidRPr="00120831">
        <w:rPr>
          <w:rFonts w:cs="Arial"/>
          <w:sz w:val="22"/>
          <w:szCs w:val="22"/>
        </w:rPr>
        <w:t xml:space="preserve"> је Наручилац (у даљем тексту: Корисник услуге) спровео, поступак јавне набавке</w:t>
      </w:r>
      <w:r w:rsidRPr="00120831">
        <w:rPr>
          <w:rFonts w:cs="Arial"/>
          <w:sz w:val="22"/>
          <w:szCs w:val="22"/>
          <w:lang w:val="sr-Cyrl-RS"/>
        </w:rPr>
        <w:t xml:space="preserve"> мале вредности</w:t>
      </w:r>
      <w:r w:rsidRPr="00120831">
        <w:rPr>
          <w:rFonts w:cs="Arial"/>
          <w:sz w:val="22"/>
          <w:szCs w:val="22"/>
        </w:rPr>
        <w:t>, сагласно члану</w:t>
      </w:r>
      <w:r w:rsidRPr="00120831">
        <w:rPr>
          <w:rFonts w:cs="Arial"/>
          <w:sz w:val="22"/>
          <w:szCs w:val="22"/>
          <w:lang w:val="sr-Cyrl-RS"/>
        </w:rPr>
        <w:t xml:space="preserve"> </w:t>
      </w:r>
      <w:r w:rsidRPr="00120831">
        <w:rPr>
          <w:rFonts w:cs="Arial"/>
          <w:sz w:val="22"/>
          <w:szCs w:val="22"/>
        </w:rPr>
        <w:t xml:space="preserve">39. </w:t>
      </w:r>
      <w:r w:rsidRPr="00120831">
        <w:rPr>
          <w:rFonts w:cs="Arial"/>
          <w:sz w:val="22"/>
          <w:szCs w:val="22"/>
          <w:lang w:val="sr-Cyrl-RS"/>
        </w:rPr>
        <w:t xml:space="preserve">и </w:t>
      </w:r>
      <w:r w:rsidRPr="00120831">
        <w:rPr>
          <w:rFonts w:cs="Arial"/>
          <w:sz w:val="22"/>
          <w:szCs w:val="22"/>
        </w:rPr>
        <w:t>124a</w:t>
      </w:r>
      <w:r w:rsidRPr="00120831">
        <w:rPr>
          <w:rFonts w:cs="Arial"/>
          <w:color w:val="00B0F0"/>
          <w:sz w:val="22"/>
          <w:szCs w:val="22"/>
        </w:rPr>
        <w:t xml:space="preserve"> </w:t>
      </w:r>
      <w:r w:rsidRPr="00120831">
        <w:rPr>
          <w:rFonts w:cs="Arial"/>
          <w:sz w:val="22"/>
          <w:szCs w:val="22"/>
        </w:rPr>
        <w:t xml:space="preserve">Закона о јавним набавкама  („Службени гласник РС“ број 124/2012, 14/2015 </w:t>
      </w:r>
      <w:r w:rsidRPr="00120831">
        <w:rPr>
          <w:rFonts w:cs="Arial"/>
          <w:sz w:val="22"/>
          <w:szCs w:val="22"/>
          <w:lang w:val="sr-Cyrl-RS"/>
        </w:rPr>
        <w:t xml:space="preserve">и </w:t>
      </w:r>
      <w:r w:rsidRPr="00120831">
        <w:rPr>
          <w:rFonts w:cs="Arial"/>
          <w:sz w:val="22"/>
          <w:szCs w:val="22"/>
        </w:rPr>
        <w:t xml:space="preserve">68/2015), (у даљем тексту: Закон) за јавну набавку услуге </w:t>
      </w:r>
      <w:r w:rsidRPr="00120831">
        <w:rPr>
          <w:rFonts w:cs="Arial"/>
          <w:sz w:val="22"/>
          <w:szCs w:val="22"/>
          <w:lang w:val="sr-Cyrl-RS"/>
        </w:rPr>
        <w:t>-</w:t>
      </w:r>
      <w:r w:rsidRPr="00120831">
        <w:rPr>
          <w:rFonts w:cs="Arial"/>
          <w:sz w:val="22"/>
          <w:szCs w:val="22"/>
        </w:rPr>
        <w:t xml:space="preserve"> </w:t>
      </w:r>
      <w:r w:rsidRPr="00120831">
        <w:rPr>
          <w:rFonts w:cs="Arial"/>
          <w:sz w:val="22"/>
          <w:szCs w:val="22"/>
          <w:lang w:val="sr-Cyrl-RS"/>
        </w:rPr>
        <w:t>Наступ на Сајму енергетике у Београду</w:t>
      </w:r>
    </w:p>
    <w:p w:rsidR="00120831" w:rsidRPr="00120831" w:rsidRDefault="00120831" w:rsidP="00120831">
      <w:pPr>
        <w:rPr>
          <w:rFonts w:cs="Arial"/>
          <w:sz w:val="22"/>
          <w:szCs w:val="22"/>
        </w:rPr>
      </w:pPr>
      <w:r w:rsidRPr="00120831">
        <w:rPr>
          <w:rFonts w:cs="Arial"/>
          <w:sz w:val="22"/>
          <w:szCs w:val="22"/>
        </w:rPr>
        <w:t xml:space="preserve"> (</w:t>
      </w:r>
      <w:proofErr w:type="gramStart"/>
      <w:r w:rsidRPr="00120831">
        <w:rPr>
          <w:rFonts w:cs="Arial"/>
          <w:sz w:val="22"/>
          <w:szCs w:val="22"/>
        </w:rPr>
        <w:t>у</w:t>
      </w:r>
      <w:proofErr w:type="gramEnd"/>
      <w:r w:rsidRPr="00120831">
        <w:rPr>
          <w:rFonts w:cs="Arial"/>
          <w:sz w:val="22"/>
          <w:szCs w:val="22"/>
        </w:rPr>
        <w:t xml:space="preserve"> даљем тексту: Услуга), </w:t>
      </w:r>
      <w:r w:rsidRPr="00120831">
        <w:rPr>
          <w:rFonts w:cs="Arial"/>
          <w:sz w:val="22"/>
          <w:szCs w:val="22"/>
          <w:lang w:val="sr-Latn-RS"/>
        </w:rPr>
        <w:t>JNMV/1000/0</w:t>
      </w:r>
      <w:r w:rsidRPr="00120831">
        <w:rPr>
          <w:rFonts w:cs="Arial"/>
          <w:sz w:val="22"/>
          <w:szCs w:val="22"/>
          <w:lang w:val="sr-Cyrl-RS"/>
        </w:rPr>
        <w:t>024</w:t>
      </w:r>
      <w:r w:rsidRPr="00120831">
        <w:rPr>
          <w:rFonts w:cs="Arial"/>
          <w:sz w:val="22"/>
          <w:szCs w:val="22"/>
          <w:lang w:val="sr-Latn-RS"/>
        </w:rPr>
        <w:t>/2016.</w:t>
      </w:r>
    </w:p>
    <w:p w:rsidR="00120831" w:rsidRPr="00120831" w:rsidRDefault="00120831" w:rsidP="00120831">
      <w:pPr>
        <w:pStyle w:val="KDParagraf"/>
        <w:spacing w:before="0"/>
        <w:rPr>
          <w:rFonts w:cs="Arial"/>
        </w:rPr>
      </w:pPr>
      <w:r w:rsidRPr="00120831">
        <w:rPr>
          <w:rFonts w:cs="Arial"/>
        </w:rPr>
        <w:t>•</w:t>
      </w:r>
      <w:r w:rsidRPr="00120831">
        <w:rPr>
          <w:rFonts w:cs="Arial"/>
        </w:rPr>
        <w:tab/>
      </w:r>
      <w:proofErr w:type="gramStart"/>
      <w:r w:rsidRPr="00120831">
        <w:rPr>
          <w:rFonts w:cs="Arial"/>
        </w:rPr>
        <w:t>да</w:t>
      </w:r>
      <w:proofErr w:type="gramEnd"/>
      <w:r w:rsidRPr="00120831">
        <w:rPr>
          <w:rFonts w:cs="Arial"/>
        </w:rPr>
        <w:t xml:space="preserve"> је Позив за подношење понуда у вези предметне јавне набавке објављен на Порталу јавних набавки дана</w:t>
      </w:r>
      <w:r w:rsidRPr="00120831">
        <w:rPr>
          <w:rFonts w:cs="Arial"/>
          <w:lang w:val="sr-Cyrl-RS"/>
        </w:rPr>
        <w:t xml:space="preserve"> _________ 2016.</w:t>
      </w:r>
      <w:r w:rsidRPr="00120831">
        <w:rPr>
          <w:rFonts w:cs="Arial"/>
        </w:rPr>
        <w:t xml:space="preserve"> </w:t>
      </w:r>
      <w:proofErr w:type="gramStart"/>
      <w:r w:rsidRPr="00120831">
        <w:rPr>
          <w:rFonts w:cs="Arial"/>
        </w:rPr>
        <w:t>године</w:t>
      </w:r>
      <w:proofErr w:type="gramEnd"/>
      <w:r w:rsidRPr="00120831">
        <w:rPr>
          <w:rFonts w:cs="Arial"/>
        </w:rPr>
        <w:t>, као и на интернет страници  Корисника услуге;</w:t>
      </w:r>
    </w:p>
    <w:p w:rsidR="00120831" w:rsidRPr="00120831" w:rsidRDefault="00120831" w:rsidP="00120831">
      <w:pPr>
        <w:pStyle w:val="KDParagraf"/>
        <w:spacing w:before="0"/>
        <w:rPr>
          <w:rFonts w:cs="Arial"/>
        </w:rPr>
      </w:pPr>
      <w:r w:rsidRPr="00120831">
        <w:rPr>
          <w:rFonts w:cs="Arial"/>
        </w:rPr>
        <w:lastRenderedPageBreak/>
        <w:t>•</w:t>
      </w:r>
      <w:r w:rsidRPr="00120831">
        <w:rPr>
          <w:rFonts w:cs="Arial"/>
        </w:rPr>
        <w:tab/>
      </w:r>
      <w:proofErr w:type="gramStart"/>
      <w:r w:rsidRPr="00120831">
        <w:rPr>
          <w:rFonts w:cs="Arial"/>
        </w:rPr>
        <w:t>да</w:t>
      </w:r>
      <w:proofErr w:type="gramEnd"/>
      <w:r w:rsidRPr="00120831">
        <w:rPr>
          <w:rFonts w:cs="Arial"/>
        </w:rPr>
        <w:t xml:space="preserve"> Понуда Понуђача (у даљем тексту: Пружалац услуге) у поступку </w:t>
      </w:r>
      <w:r w:rsidRPr="00120831">
        <w:rPr>
          <w:rFonts w:cs="Arial"/>
          <w:lang w:val="sr-Cyrl-RS"/>
        </w:rPr>
        <w:t xml:space="preserve">јавне набавке мале вредности </w:t>
      </w:r>
      <w:r w:rsidRPr="00120831">
        <w:rPr>
          <w:rFonts w:cs="Arial"/>
        </w:rPr>
        <w:t xml:space="preserve"> број JNMV/1000/0024/2016, која је заведена код Корисника услуге под бројем ______ од _____.2016. </w:t>
      </w:r>
      <w:proofErr w:type="gramStart"/>
      <w:r w:rsidRPr="00120831">
        <w:rPr>
          <w:rFonts w:cs="Arial"/>
        </w:rPr>
        <w:t>године</w:t>
      </w:r>
      <w:proofErr w:type="gramEnd"/>
      <w:r w:rsidRPr="00120831">
        <w:rPr>
          <w:rFonts w:cs="Arial"/>
        </w:rPr>
        <w:t xml:space="preserve"> у потпуности одговара захтеву Корисника услуге из позива за подношење понуда и Конкурсној документацији ; </w:t>
      </w:r>
    </w:p>
    <w:p w:rsidR="00120831" w:rsidRPr="00120831" w:rsidRDefault="00120831" w:rsidP="00120831">
      <w:pPr>
        <w:pStyle w:val="KDParagraf"/>
        <w:spacing w:before="0"/>
        <w:rPr>
          <w:rFonts w:cs="Arial"/>
        </w:rPr>
      </w:pPr>
      <w:r w:rsidRPr="00120831">
        <w:rPr>
          <w:rFonts w:cs="Arial"/>
        </w:rPr>
        <w:t>•</w:t>
      </w:r>
      <w:r w:rsidRPr="00120831">
        <w:rPr>
          <w:rFonts w:cs="Arial"/>
        </w:rPr>
        <w:tab/>
      </w:r>
      <w:proofErr w:type="gramStart"/>
      <w:r w:rsidRPr="00120831">
        <w:rPr>
          <w:rFonts w:cs="Arial"/>
        </w:rPr>
        <w:t>да</w:t>
      </w:r>
      <w:proofErr w:type="gramEnd"/>
      <w:r w:rsidRPr="00120831">
        <w:rPr>
          <w:rFonts w:cs="Arial"/>
        </w:rPr>
        <w:t xml:space="preserve"> је Корисник услуге, на основу Понуде Пружаоца услуге  и Одлуке о додели Уговора, изабрао Пружаоца услуге за реализацију услуге, јавна набавка </w:t>
      </w:r>
      <w:r w:rsidRPr="00120831">
        <w:rPr>
          <w:rFonts w:cs="Arial"/>
          <w:lang w:val="sr-Cyrl-RS"/>
        </w:rPr>
        <w:t xml:space="preserve">мале вредности </w:t>
      </w:r>
      <w:r w:rsidRPr="00120831">
        <w:rPr>
          <w:rFonts w:cs="Arial"/>
        </w:rPr>
        <w:t>број</w:t>
      </w:r>
      <w:r w:rsidRPr="00120831">
        <w:rPr>
          <w:rFonts w:cs="Arial"/>
          <w:lang w:val="sr-Cyrl-RS"/>
        </w:rPr>
        <w:t xml:space="preserve"> </w:t>
      </w:r>
      <w:r w:rsidRPr="00120831">
        <w:rPr>
          <w:rFonts w:cs="Arial"/>
          <w:lang w:val="sr-Latn-RS"/>
        </w:rPr>
        <w:t>JNMV/1000/0024/2016</w:t>
      </w:r>
      <w:r w:rsidRPr="00120831">
        <w:rPr>
          <w:rFonts w:cs="Arial"/>
        </w:rPr>
        <w:t>.</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b/>
        </w:rPr>
      </w:pPr>
      <w:r w:rsidRPr="00120831">
        <w:rPr>
          <w:rFonts w:cs="Arial"/>
          <w:b/>
        </w:rPr>
        <w:t>ПРЕДМЕТ УГОВОРА</w:t>
      </w:r>
    </w:p>
    <w:p w:rsidR="00120831" w:rsidRPr="00120831" w:rsidRDefault="00120831" w:rsidP="00120831">
      <w:pPr>
        <w:pStyle w:val="KDParagraf"/>
        <w:spacing w:before="0"/>
        <w:jc w:val="center"/>
        <w:rPr>
          <w:rFonts w:cs="Arial"/>
        </w:rPr>
      </w:pPr>
      <w:r w:rsidRPr="00120831">
        <w:rPr>
          <w:rFonts w:cs="Arial"/>
          <w:b/>
        </w:rPr>
        <w:t>Члан 1</w:t>
      </w:r>
      <w:r w:rsidRPr="00120831">
        <w:rPr>
          <w:rFonts w:cs="Arial"/>
        </w:rPr>
        <w:t>.</w:t>
      </w:r>
    </w:p>
    <w:p w:rsidR="00120831" w:rsidRPr="00120831" w:rsidRDefault="00120831" w:rsidP="00120831">
      <w:pPr>
        <w:pStyle w:val="KDParagraf"/>
        <w:spacing w:before="0"/>
        <w:rPr>
          <w:rFonts w:cs="Arial"/>
          <w:lang w:val="sr-Cyrl-RS"/>
        </w:rPr>
      </w:pPr>
      <w:r w:rsidRPr="00120831">
        <w:rPr>
          <w:rFonts w:cs="Arial"/>
        </w:rPr>
        <w:t xml:space="preserve">Овим Уговором о пружању услуге (у даљем тексту: Уговор) Пружалац услуге се обавезује да за потребе Корисника услуге изврши и пружи услугу: </w:t>
      </w:r>
      <w:r w:rsidRPr="00120831">
        <w:rPr>
          <w:rFonts w:cs="Arial"/>
          <w:lang w:val="sr-Cyrl-CS"/>
        </w:rPr>
        <w:t>Наступ на Сајму енергетике у Београду</w:t>
      </w:r>
      <w:r w:rsidRPr="00120831">
        <w:rPr>
          <w:rFonts w:cs="Arial"/>
        </w:rPr>
        <w:t xml:space="preserve"> (у даљем тексту: Услуга) а у свему према захтеву Корисника услуге из Конкурсне документације, према Понуди Понуђача број</w:t>
      </w:r>
      <w:r w:rsidRPr="00120831">
        <w:rPr>
          <w:rFonts w:cs="Arial"/>
          <w:lang w:val="sr-Cyrl-RS"/>
        </w:rPr>
        <w:t xml:space="preserve"> _______</w:t>
      </w:r>
      <w:r w:rsidRPr="00120831">
        <w:rPr>
          <w:rFonts w:cs="Arial"/>
        </w:rPr>
        <w:t xml:space="preserve"> од</w:t>
      </w:r>
      <w:r w:rsidRPr="00120831">
        <w:rPr>
          <w:rFonts w:cs="Arial"/>
          <w:lang w:val="sr-Cyrl-RS"/>
        </w:rPr>
        <w:t xml:space="preserve"> _______</w:t>
      </w:r>
      <w:r w:rsidRPr="00120831">
        <w:rPr>
          <w:rFonts w:cs="Arial"/>
        </w:rPr>
        <w:t xml:space="preserve">године </w:t>
      </w:r>
      <w:r w:rsidRPr="00120831">
        <w:rPr>
          <w:rFonts w:cs="Arial"/>
          <w:lang w:val="sr-Cyrl-RS"/>
        </w:rPr>
        <w:t>и према Структури цене који као Прилог 1, Прилог 2 и Прилог 3 чине саставни</w:t>
      </w:r>
      <w:r w:rsidRPr="00120831">
        <w:rPr>
          <w:rFonts w:cs="Arial"/>
        </w:rPr>
        <w:t xml:space="preserve"> део овог Уговора</w:t>
      </w:r>
      <w:r w:rsidRPr="00120831">
        <w:rPr>
          <w:rFonts w:cs="Arial"/>
          <w:lang w:val="sr-Cyrl-RS"/>
        </w:rPr>
        <w:t>.</w:t>
      </w:r>
    </w:p>
    <w:p w:rsidR="00120831" w:rsidRPr="00120831" w:rsidRDefault="00120831" w:rsidP="00120831">
      <w:pPr>
        <w:pStyle w:val="KDParagraf"/>
        <w:spacing w:before="0"/>
        <w:rPr>
          <w:rFonts w:cs="Arial"/>
          <w:lang w:val="sr-Cyrl-RS"/>
        </w:rPr>
      </w:pPr>
      <w:r w:rsidRPr="00120831">
        <w:rPr>
          <w:rFonts w:cs="Arial"/>
          <w:lang w:val="sr-Cyrl-RS"/>
        </w:rPr>
        <w:t xml:space="preserve">                                                                   </w:t>
      </w:r>
    </w:p>
    <w:p w:rsidR="00120831" w:rsidRPr="00120831" w:rsidRDefault="00120831" w:rsidP="00120831">
      <w:pPr>
        <w:pStyle w:val="KDParagraf"/>
        <w:spacing w:before="0"/>
        <w:jc w:val="center"/>
        <w:rPr>
          <w:rFonts w:cs="Arial"/>
          <w:b/>
          <w:lang w:val="sr-Cyrl-RS"/>
        </w:rPr>
      </w:pPr>
      <w:r w:rsidRPr="00120831">
        <w:rPr>
          <w:rFonts w:cs="Arial"/>
          <w:b/>
          <w:lang w:val="sr-Cyrl-RS"/>
        </w:rPr>
        <w:t>Члан 2.</w:t>
      </w:r>
    </w:p>
    <w:p w:rsidR="00120831" w:rsidRPr="00120831" w:rsidRDefault="00120831" w:rsidP="00120831">
      <w:pPr>
        <w:pStyle w:val="KDParagraf"/>
        <w:spacing w:before="0"/>
        <w:rPr>
          <w:rFonts w:cs="Arial"/>
          <w:b/>
          <w:lang w:val="sr-Cyrl-RS"/>
        </w:rPr>
      </w:pPr>
      <w:r w:rsidRPr="00120831">
        <w:rPr>
          <w:rFonts w:cs="Arial"/>
          <w:b/>
          <w:lang w:val="sr-Cyrl-RS"/>
        </w:rPr>
        <w:t>ОБАВЕЗЕ ПРУЖАОАЦА УСЛУГЕ</w:t>
      </w:r>
    </w:p>
    <w:p w:rsidR="00120831" w:rsidRPr="00120831" w:rsidRDefault="00120831" w:rsidP="00120831">
      <w:pPr>
        <w:rPr>
          <w:rFonts w:cs="Arial"/>
          <w:sz w:val="22"/>
          <w:szCs w:val="22"/>
          <w:lang w:val="sr-Cyrl-RS"/>
        </w:rPr>
      </w:pPr>
      <w:r w:rsidRPr="00120831">
        <w:rPr>
          <w:rFonts w:cs="Arial"/>
          <w:sz w:val="22"/>
          <w:szCs w:val="22"/>
          <w:lang w:val="sr-Cyrl-CS"/>
        </w:rPr>
        <w:t xml:space="preserve">Пружалац услуге се обавезује да за потребе Корисника услуге реализује услугу </w:t>
      </w:r>
      <w:r w:rsidRPr="00120831">
        <w:rPr>
          <w:rFonts w:cs="Arial"/>
          <w:sz w:val="22"/>
          <w:szCs w:val="22"/>
          <w:lang w:val="sr-Cyrl-RS"/>
        </w:rPr>
        <w:t xml:space="preserve">организације </w:t>
      </w:r>
      <w:r w:rsidRPr="00120831">
        <w:rPr>
          <w:rFonts w:cs="Arial"/>
          <w:sz w:val="22"/>
          <w:szCs w:val="22"/>
          <w:lang w:val="sr-Cyrl-CS"/>
        </w:rPr>
        <w:t>сајамског наступа</w:t>
      </w:r>
      <w:r w:rsidRPr="00120831">
        <w:rPr>
          <w:rFonts w:cs="Arial"/>
          <w:sz w:val="22"/>
          <w:szCs w:val="22"/>
          <w:lang w:val="sr-Cyrl-RS"/>
        </w:rPr>
        <w:t>, која обухвата следеће активности:</w:t>
      </w:r>
    </w:p>
    <w:p w:rsidR="00120831" w:rsidRPr="00120831" w:rsidRDefault="00120831" w:rsidP="00120831">
      <w:pPr>
        <w:rPr>
          <w:rFonts w:cs="Arial"/>
          <w:sz w:val="22"/>
          <w:szCs w:val="22"/>
          <w:lang w:val="sr-Cyrl-RS"/>
        </w:rPr>
      </w:pPr>
    </w:p>
    <w:p w:rsidR="00120831" w:rsidRPr="00120831" w:rsidRDefault="00120831" w:rsidP="00120831">
      <w:pPr>
        <w:numPr>
          <w:ilvl w:val="0"/>
          <w:numId w:val="6"/>
        </w:numPr>
        <w:suppressAutoHyphens/>
        <w:rPr>
          <w:rFonts w:cs="Arial"/>
          <w:sz w:val="22"/>
          <w:szCs w:val="22"/>
        </w:rPr>
      </w:pPr>
      <w:r w:rsidRPr="00120831">
        <w:rPr>
          <w:rFonts w:cs="Arial"/>
          <w:sz w:val="22"/>
          <w:szCs w:val="22"/>
          <w:lang w:val="sr-Cyrl-RS"/>
        </w:rPr>
        <w:t xml:space="preserve">израде </w:t>
      </w:r>
      <w:r w:rsidRPr="00120831">
        <w:rPr>
          <w:rFonts w:cs="Arial"/>
          <w:sz w:val="22"/>
          <w:szCs w:val="22"/>
        </w:rPr>
        <w:t>креативно</w:t>
      </w:r>
      <w:r w:rsidRPr="00120831">
        <w:rPr>
          <w:rFonts w:cs="Arial"/>
          <w:sz w:val="22"/>
          <w:szCs w:val="22"/>
          <w:lang w:val="sr-Cyrl-RS"/>
        </w:rPr>
        <w:t>г</w:t>
      </w:r>
      <w:r w:rsidRPr="00120831">
        <w:rPr>
          <w:rFonts w:cs="Arial"/>
          <w:sz w:val="22"/>
          <w:szCs w:val="22"/>
        </w:rPr>
        <w:t xml:space="preserve"> решењ</w:t>
      </w:r>
      <w:r w:rsidRPr="00120831">
        <w:rPr>
          <w:rFonts w:cs="Arial"/>
          <w:sz w:val="22"/>
          <w:szCs w:val="22"/>
          <w:lang w:val="sr-Cyrl-RS"/>
        </w:rPr>
        <w:t>а</w:t>
      </w:r>
      <w:r w:rsidRPr="00120831">
        <w:rPr>
          <w:rFonts w:cs="Arial"/>
          <w:sz w:val="22"/>
          <w:szCs w:val="22"/>
        </w:rPr>
        <w:t xml:space="preserve"> сајамског наступа и пројектовање штанда</w:t>
      </w:r>
    </w:p>
    <w:p w:rsidR="00120831" w:rsidRPr="00120831" w:rsidRDefault="00120831" w:rsidP="00120831">
      <w:pPr>
        <w:numPr>
          <w:ilvl w:val="0"/>
          <w:numId w:val="6"/>
        </w:numPr>
        <w:suppressAutoHyphens/>
        <w:rPr>
          <w:rFonts w:cs="Arial"/>
          <w:sz w:val="22"/>
          <w:szCs w:val="22"/>
          <w:lang w:val="sr-Cyrl-RS"/>
        </w:rPr>
      </w:pPr>
      <w:r w:rsidRPr="00120831">
        <w:rPr>
          <w:rFonts w:cs="Arial"/>
          <w:sz w:val="22"/>
          <w:szCs w:val="22"/>
          <w:lang w:val="sr-Cyrl-RS"/>
        </w:rPr>
        <w:t>изградња штанда (монтажа и демонтажа)</w:t>
      </w:r>
    </w:p>
    <w:p w:rsidR="00120831" w:rsidRPr="00120831" w:rsidRDefault="00120831" w:rsidP="00120831">
      <w:pPr>
        <w:numPr>
          <w:ilvl w:val="0"/>
          <w:numId w:val="6"/>
        </w:numPr>
        <w:suppressAutoHyphens/>
        <w:rPr>
          <w:rFonts w:cs="Arial"/>
          <w:sz w:val="22"/>
          <w:szCs w:val="22"/>
          <w:lang w:val="sr-Cyrl-RS"/>
        </w:rPr>
      </w:pPr>
      <w:r w:rsidRPr="00120831">
        <w:rPr>
          <w:rFonts w:cs="Arial"/>
          <w:sz w:val="22"/>
          <w:szCs w:val="22"/>
          <w:lang w:val="sr-Cyrl-RS"/>
        </w:rPr>
        <w:t xml:space="preserve">брендирање штанда </w:t>
      </w:r>
      <w:r w:rsidRPr="00120831">
        <w:rPr>
          <w:rFonts w:cs="Arial"/>
          <w:sz w:val="22"/>
          <w:szCs w:val="22"/>
        </w:rPr>
        <w:t>(штампа графике, тапацирање и друго)</w:t>
      </w:r>
    </w:p>
    <w:p w:rsidR="00120831" w:rsidRPr="00120831" w:rsidRDefault="00120831" w:rsidP="00120831">
      <w:pPr>
        <w:numPr>
          <w:ilvl w:val="0"/>
          <w:numId w:val="6"/>
        </w:numPr>
        <w:suppressAutoHyphens/>
        <w:rPr>
          <w:rFonts w:cs="Arial"/>
          <w:sz w:val="22"/>
          <w:szCs w:val="22"/>
          <w:lang w:val="sr-Cyrl-RS"/>
        </w:rPr>
      </w:pPr>
      <w:r w:rsidRPr="00120831">
        <w:rPr>
          <w:rFonts w:cs="Arial"/>
          <w:sz w:val="22"/>
          <w:szCs w:val="22"/>
          <w:lang w:val="sr-Cyrl-RS"/>
        </w:rPr>
        <w:t>обезбеђивања а</w:t>
      </w:r>
      <w:r w:rsidRPr="00120831">
        <w:rPr>
          <w:rFonts w:cs="Arial"/>
          <w:sz w:val="22"/>
          <w:szCs w:val="22"/>
        </w:rPr>
        <w:t xml:space="preserve">удио-видео опремe (видео зид најмање 3х2 метра, </w:t>
      </w:r>
      <w:r w:rsidRPr="00120831">
        <w:rPr>
          <w:rFonts w:cs="Arial"/>
          <w:sz w:val="22"/>
          <w:szCs w:val="22"/>
          <w:lang w:val="sr-Cyrl-RS"/>
        </w:rPr>
        <w:t>с</w:t>
      </w:r>
      <w:r w:rsidRPr="00120831">
        <w:rPr>
          <w:rFonts w:cs="Arial"/>
          <w:sz w:val="22"/>
          <w:szCs w:val="22"/>
          <w:lang w:val="sr-Cyrl-CS"/>
        </w:rPr>
        <w:t xml:space="preserve">ачињен од </w:t>
      </w:r>
      <w:r w:rsidRPr="00120831">
        <w:rPr>
          <w:rFonts w:cs="Arial"/>
          <w:sz w:val="22"/>
          <w:szCs w:val="22"/>
          <w:lang w:val="sr-Cyrl-RS"/>
        </w:rPr>
        <w:t>ЛЦД</w:t>
      </w:r>
      <w:r w:rsidRPr="00120831">
        <w:rPr>
          <w:rFonts w:cs="Arial"/>
          <w:sz w:val="22"/>
          <w:szCs w:val="22"/>
          <w:lang w:val="sr-Cyrl-CS"/>
        </w:rPr>
        <w:t xml:space="preserve"> ТВ-а, који имају контраст</w:t>
      </w:r>
      <w:r w:rsidRPr="00120831">
        <w:rPr>
          <w:rFonts w:cs="Arial"/>
          <w:sz w:val="22"/>
          <w:szCs w:val="22"/>
          <w:lang w:val="sr-Cyrl-RS"/>
        </w:rPr>
        <w:t xml:space="preserve"> мин.</w:t>
      </w:r>
      <w:r w:rsidRPr="00120831">
        <w:rPr>
          <w:rFonts w:cs="Arial"/>
          <w:sz w:val="22"/>
          <w:szCs w:val="22"/>
          <w:lang w:val="sr-Cyrl-CS"/>
        </w:rPr>
        <w:t xml:space="preserve"> </w:t>
      </w:r>
      <w:r w:rsidRPr="00120831">
        <w:rPr>
          <w:rFonts w:cs="Arial"/>
          <w:sz w:val="22"/>
          <w:szCs w:val="22"/>
          <w:lang w:val="sr-Cyrl-RS"/>
        </w:rPr>
        <w:t xml:space="preserve"> 3500:1; ЛЦД ТВ од 42``, бежични микрофони (мин. 2 ком.), звучници (мин. 2 ком. од 200</w:t>
      </w:r>
      <w:r w:rsidRPr="00120831">
        <w:rPr>
          <w:rFonts w:cs="Arial"/>
          <w:sz w:val="22"/>
          <w:szCs w:val="22"/>
          <w:lang w:val="sr-Latn-RS"/>
        </w:rPr>
        <w:t>W</w:t>
      </w:r>
      <w:r w:rsidRPr="00120831">
        <w:rPr>
          <w:rFonts w:cs="Arial"/>
          <w:sz w:val="22"/>
          <w:szCs w:val="22"/>
          <w:lang w:val="sr-Cyrl-RS"/>
        </w:rPr>
        <w:t>), појачало, миксета, показивач, дежурни техничар; лап топ</w:t>
      </w:r>
      <w:r w:rsidRPr="00120831">
        <w:rPr>
          <w:rFonts w:cs="Arial"/>
          <w:sz w:val="22"/>
          <w:szCs w:val="22"/>
        </w:rPr>
        <w:t>)</w:t>
      </w:r>
    </w:p>
    <w:p w:rsidR="00120831" w:rsidRPr="00120831" w:rsidRDefault="00120831" w:rsidP="00120831">
      <w:pPr>
        <w:numPr>
          <w:ilvl w:val="0"/>
          <w:numId w:val="6"/>
        </w:numPr>
        <w:suppressAutoHyphens/>
        <w:rPr>
          <w:rFonts w:cs="Arial"/>
          <w:sz w:val="22"/>
          <w:szCs w:val="22"/>
        </w:rPr>
      </w:pPr>
      <w:r w:rsidRPr="00120831">
        <w:rPr>
          <w:rFonts w:cs="Arial"/>
          <w:sz w:val="22"/>
          <w:szCs w:val="22"/>
        </w:rPr>
        <w:t>аранжирање штанда</w:t>
      </w:r>
    </w:p>
    <w:p w:rsidR="00120831" w:rsidRPr="00120831" w:rsidRDefault="00120831" w:rsidP="00120831">
      <w:pPr>
        <w:numPr>
          <w:ilvl w:val="0"/>
          <w:numId w:val="6"/>
        </w:numPr>
        <w:suppressAutoHyphens/>
        <w:rPr>
          <w:rFonts w:cs="Arial"/>
          <w:sz w:val="22"/>
          <w:szCs w:val="22"/>
        </w:rPr>
      </w:pPr>
      <w:r w:rsidRPr="00120831">
        <w:rPr>
          <w:rFonts w:cs="Arial"/>
          <w:sz w:val="22"/>
          <w:szCs w:val="22"/>
          <w:lang w:val="sr-Cyrl-RS"/>
        </w:rPr>
        <w:t xml:space="preserve">плаћање такси Београдском сајму, организатору сајма и то: </w:t>
      </w:r>
      <w:r w:rsidRPr="00120831">
        <w:rPr>
          <w:rFonts w:cs="Arial"/>
          <w:i/>
          <w:sz w:val="22"/>
          <w:szCs w:val="22"/>
          <w:lang w:val="sr-Cyrl-RS"/>
        </w:rPr>
        <w:t>м</w:t>
      </w:r>
      <w:r w:rsidRPr="00120831">
        <w:rPr>
          <w:rFonts w:cs="Arial"/>
          <w:bCs/>
          <w:i/>
          <w:iCs/>
          <w:sz w:val="22"/>
          <w:szCs w:val="22"/>
          <w:lang w:val="sr-Cyrl-CS"/>
        </w:rPr>
        <w:t>аркетиншке таксе</w:t>
      </w:r>
      <w:r w:rsidRPr="00120831">
        <w:rPr>
          <w:rFonts w:cs="Arial"/>
          <w:bCs/>
          <w:iCs/>
          <w:sz w:val="22"/>
          <w:szCs w:val="22"/>
          <w:lang w:val="sr-Cyrl-CS"/>
        </w:rPr>
        <w:t xml:space="preserve">, у складу са чланом 10.став 5. Општих услова о учествовању на приредбама Београдског сајма; за површине штанда изнад 4м висине и </w:t>
      </w:r>
      <w:r w:rsidRPr="00120831">
        <w:rPr>
          <w:rFonts w:cs="Arial"/>
          <w:bCs/>
          <w:i/>
          <w:iCs/>
          <w:sz w:val="22"/>
          <w:szCs w:val="22"/>
          <w:lang w:val="sr-Cyrl-CS"/>
        </w:rPr>
        <w:t>накнаде заједничких трошкова</w:t>
      </w:r>
      <w:r w:rsidRPr="00120831">
        <w:rPr>
          <w:rFonts w:cs="Arial"/>
          <w:bCs/>
          <w:iCs/>
          <w:sz w:val="22"/>
          <w:szCs w:val="22"/>
          <w:lang w:val="sr-Cyrl-CS"/>
        </w:rPr>
        <w:t xml:space="preserve"> за штанд од 420м2</w:t>
      </w:r>
    </w:p>
    <w:p w:rsidR="00120831" w:rsidRPr="00120831" w:rsidRDefault="00120831" w:rsidP="00120831">
      <w:pPr>
        <w:suppressAutoHyphens/>
        <w:rPr>
          <w:rFonts w:cs="Arial"/>
          <w:b/>
          <w:sz w:val="22"/>
          <w:szCs w:val="22"/>
          <w:lang w:val="sr-Cyrl-RS"/>
        </w:rPr>
      </w:pPr>
      <w:r w:rsidRPr="00120831">
        <w:rPr>
          <w:rFonts w:cs="Arial"/>
          <w:sz w:val="22"/>
          <w:szCs w:val="22"/>
          <w:lang w:val="sr-Cyrl-RS"/>
        </w:rPr>
        <w:t xml:space="preserve">                                                           </w:t>
      </w:r>
      <w:r w:rsidRPr="00120831">
        <w:rPr>
          <w:rFonts w:cs="Arial"/>
          <w:b/>
          <w:sz w:val="22"/>
          <w:szCs w:val="22"/>
          <w:lang w:val="sr-Cyrl-RS"/>
        </w:rPr>
        <w:t xml:space="preserve">  </w:t>
      </w:r>
    </w:p>
    <w:p w:rsidR="00120831" w:rsidRPr="00120831" w:rsidRDefault="00120831" w:rsidP="00120831">
      <w:pPr>
        <w:suppressAutoHyphens/>
        <w:jc w:val="center"/>
        <w:rPr>
          <w:rFonts w:cs="Arial"/>
          <w:b/>
          <w:sz w:val="22"/>
          <w:szCs w:val="22"/>
          <w:lang w:val="sr-Cyrl-RS"/>
        </w:rPr>
      </w:pPr>
      <w:r w:rsidRPr="00120831">
        <w:rPr>
          <w:rFonts w:cs="Arial"/>
          <w:b/>
          <w:sz w:val="22"/>
          <w:szCs w:val="22"/>
          <w:lang w:val="sr-Cyrl-RS"/>
        </w:rPr>
        <w:t>Члан 3.</w:t>
      </w:r>
    </w:p>
    <w:p w:rsidR="00120831" w:rsidRPr="00120831" w:rsidRDefault="00120831" w:rsidP="00120831">
      <w:pPr>
        <w:suppressAutoHyphens/>
        <w:rPr>
          <w:rFonts w:cs="Arial"/>
          <w:b/>
          <w:sz w:val="22"/>
          <w:szCs w:val="22"/>
          <w:lang w:val="sr-Cyrl-RS"/>
        </w:rPr>
      </w:pPr>
      <w:r w:rsidRPr="00120831">
        <w:rPr>
          <w:rFonts w:cs="Arial"/>
          <w:b/>
          <w:sz w:val="22"/>
          <w:szCs w:val="22"/>
          <w:lang w:val="sr-Cyrl-RS"/>
        </w:rPr>
        <w:t>ОБАВЕЗЕ КОРИСНИКА УСЛУГЕ</w:t>
      </w:r>
    </w:p>
    <w:p w:rsidR="00120831" w:rsidRPr="00120831" w:rsidRDefault="00120831" w:rsidP="00120831">
      <w:pPr>
        <w:suppressAutoHyphens/>
        <w:rPr>
          <w:rFonts w:cs="Arial"/>
          <w:sz w:val="22"/>
          <w:szCs w:val="22"/>
          <w:lang w:val="ru-RU"/>
        </w:rPr>
      </w:pPr>
      <w:r w:rsidRPr="00120831">
        <w:rPr>
          <w:rFonts w:cs="Arial"/>
          <w:sz w:val="22"/>
          <w:szCs w:val="22"/>
          <w:lang w:val="ru-RU"/>
        </w:rPr>
        <w:t>Корисник услуге се обавезује да за потребе Пружаоца услуге :</w:t>
      </w:r>
    </w:p>
    <w:p w:rsidR="00120831" w:rsidRPr="00120831" w:rsidRDefault="00120831" w:rsidP="00120831">
      <w:pPr>
        <w:suppressAutoHyphens/>
        <w:rPr>
          <w:rFonts w:cs="Arial"/>
          <w:sz w:val="22"/>
          <w:szCs w:val="22"/>
          <w:lang w:val="ru-RU"/>
        </w:rPr>
      </w:pPr>
      <w:r w:rsidRPr="00120831">
        <w:rPr>
          <w:rFonts w:cs="Arial"/>
          <w:sz w:val="22"/>
          <w:szCs w:val="22"/>
          <w:lang w:val="ru-RU"/>
        </w:rPr>
        <w:t>- обезбеди све потребне материјале, фотографије, информације, које су му неопходне за квалитетну реализацију уговора</w:t>
      </w:r>
    </w:p>
    <w:p w:rsidR="00120831" w:rsidRPr="00120831" w:rsidRDefault="00120831" w:rsidP="00120831">
      <w:pPr>
        <w:suppressAutoHyphens/>
        <w:rPr>
          <w:rFonts w:cs="Arial"/>
          <w:sz w:val="22"/>
          <w:szCs w:val="22"/>
          <w:lang w:val="ru-RU"/>
        </w:rPr>
      </w:pPr>
      <w:r w:rsidRPr="00120831">
        <w:rPr>
          <w:rFonts w:cs="Arial"/>
          <w:sz w:val="22"/>
          <w:szCs w:val="22"/>
          <w:lang w:val="ru-RU"/>
        </w:rPr>
        <w:t>- изврши плаћање, у складу са чланом 4. Уговора</w:t>
      </w:r>
    </w:p>
    <w:p w:rsidR="00120831" w:rsidRPr="00120831" w:rsidRDefault="00120831" w:rsidP="00120831">
      <w:pPr>
        <w:suppressAutoHyphens/>
        <w:rPr>
          <w:rFonts w:cs="Arial"/>
          <w:sz w:val="22"/>
          <w:szCs w:val="22"/>
          <w:lang w:val="ru-RU"/>
        </w:rPr>
      </w:pPr>
    </w:p>
    <w:p w:rsidR="00120831" w:rsidRPr="00120831" w:rsidRDefault="00120831" w:rsidP="00120831">
      <w:pPr>
        <w:suppressAutoHyphens/>
        <w:rPr>
          <w:rFonts w:cs="Arial"/>
          <w:sz w:val="22"/>
          <w:szCs w:val="22"/>
          <w:lang w:val="ru-RU"/>
        </w:rPr>
      </w:pPr>
      <w:r w:rsidRPr="00120831">
        <w:rPr>
          <w:rFonts w:cs="Arial"/>
          <w:sz w:val="22"/>
          <w:szCs w:val="22"/>
          <w:lang w:val="ru-RU"/>
        </w:rPr>
        <w:t>Овлашћени представници Уговорних страна су у обавези да одмах након извршења Услуге потпишу Записник о пруженим услугама, који уз рачун представља основ за плаћање,  а у складу са чланом 4. Уговора.</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b/>
          <w:lang w:val="sr-Cyrl-RS"/>
        </w:rPr>
      </w:pPr>
      <w:r w:rsidRPr="00120831">
        <w:rPr>
          <w:rFonts w:cs="Arial"/>
          <w:b/>
        </w:rPr>
        <w:t>ЦЕНА</w:t>
      </w:r>
      <w:r w:rsidRPr="00120831">
        <w:rPr>
          <w:rFonts w:cs="Arial"/>
          <w:b/>
          <w:lang w:val="sr-Cyrl-RS"/>
        </w:rPr>
        <w:t xml:space="preserve"> </w:t>
      </w:r>
    </w:p>
    <w:p w:rsidR="00120831" w:rsidRPr="00120831" w:rsidRDefault="00120831" w:rsidP="00120831">
      <w:pPr>
        <w:pStyle w:val="KDParagraf"/>
        <w:spacing w:before="0"/>
        <w:jc w:val="center"/>
        <w:rPr>
          <w:rFonts w:cs="Arial"/>
        </w:rPr>
      </w:pPr>
      <w:r w:rsidRPr="00120831">
        <w:rPr>
          <w:rFonts w:cs="Arial"/>
          <w:b/>
        </w:rPr>
        <w:t>Члан 4</w:t>
      </w:r>
      <w:r w:rsidRPr="00120831">
        <w:rPr>
          <w:rFonts w:cs="Arial"/>
        </w:rPr>
        <w:t>.</w:t>
      </w:r>
    </w:p>
    <w:p w:rsidR="00120831" w:rsidRPr="00120831" w:rsidRDefault="00120831" w:rsidP="00120831">
      <w:pPr>
        <w:pStyle w:val="KDParagraf"/>
        <w:spacing w:before="0"/>
        <w:rPr>
          <w:rFonts w:cs="Arial"/>
          <w:lang w:val="sr-Cyrl-RS"/>
        </w:rPr>
      </w:pPr>
      <w:r w:rsidRPr="00120831">
        <w:rPr>
          <w:rFonts w:cs="Arial"/>
          <w:lang w:val="sr-Cyrl-RS"/>
        </w:rPr>
        <w:t xml:space="preserve">Укупна цена </w:t>
      </w:r>
      <w:r w:rsidRPr="00120831">
        <w:rPr>
          <w:rFonts w:cs="Arial"/>
          <w:lang w:val="sr-Cyrl-CS"/>
        </w:rPr>
        <w:t>Услуге</w:t>
      </w:r>
      <w:r w:rsidRPr="00120831">
        <w:rPr>
          <w:rFonts w:cs="Arial"/>
          <w:lang w:val="sr-Cyrl-RS"/>
        </w:rPr>
        <w:t xml:space="preserve">, </w:t>
      </w:r>
      <w:r w:rsidRPr="00120831">
        <w:rPr>
          <w:rFonts w:cs="Arial"/>
        </w:rPr>
        <w:t xml:space="preserve">из члана 1. </w:t>
      </w:r>
      <w:proofErr w:type="gramStart"/>
      <w:r w:rsidRPr="00120831">
        <w:rPr>
          <w:rFonts w:cs="Arial"/>
        </w:rPr>
        <w:t>овог</w:t>
      </w:r>
      <w:proofErr w:type="gramEnd"/>
      <w:r w:rsidRPr="00120831">
        <w:rPr>
          <w:rFonts w:cs="Arial"/>
        </w:rPr>
        <w:t xml:space="preserve"> Уговора износи _____________ (словима: _____________) RSD, без пореза на додату вредност</w:t>
      </w:r>
      <w:r w:rsidRPr="00120831">
        <w:rPr>
          <w:rFonts w:cs="Arial"/>
          <w:lang w:val="sr-Cyrl-RS"/>
        </w:rPr>
        <w:t>, према прилогу број 2.</w:t>
      </w:r>
    </w:p>
    <w:p w:rsidR="00120831" w:rsidRPr="00120831" w:rsidRDefault="00120831" w:rsidP="00120831">
      <w:pPr>
        <w:pStyle w:val="KDParagraf"/>
        <w:spacing w:before="0"/>
        <w:rPr>
          <w:rFonts w:cs="Arial"/>
          <w:lang w:val="sr-Cyrl-RS"/>
        </w:rPr>
      </w:pPr>
    </w:p>
    <w:p w:rsidR="00120831" w:rsidRPr="00120831" w:rsidRDefault="00120831" w:rsidP="00120831">
      <w:pPr>
        <w:pStyle w:val="KDParagraf"/>
        <w:spacing w:before="0"/>
        <w:rPr>
          <w:rFonts w:cs="Arial"/>
          <w:lang w:val="sr-Cyrl-RS"/>
        </w:rPr>
      </w:pPr>
      <w:r w:rsidRPr="00120831">
        <w:rPr>
          <w:rFonts w:cs="Arial"/>
          <w:lang w:val="sr-Cyrl-RS"/>
        </w:rPr>
        <w:t>Наведена цена је фиксна тј. не може се мењати у року важности уговора.</w:t>
      </w:r>
    </w:p>
    <w:p w:rsidR="00120831" w:rsidRPr="00120831" w:rsidRDefault="00120831" w:rsidP="00120831">
      <w:pPr>
        <w:pStyle w:val="KDParagraf"/>
        <w:spacing w:before="0"/>
        <w:rPr>
          <w:rFonts w:cs="Arial"/>
          <w:lang w:val="sr-Cyrl-RS"/>
        </w:rPr>
      </w:pPr>
      <w:r w:rsidRPr="00120831">
        <w:rPr>
          <w:rFonts w:cs="Arial"/>
          <w:lang w:val="sr-Cyrl-RS"/>
        </w:rPr>
        <w:t xml:space="preserve"> </w:t>
      </w:r>
    </w:p>
    <w:p w:rsidR="00120831" w:rsidRPr="00120831" w:rsidRDefault="00120831" w:rsidP="00120831">
      <w:pPr>
        <w:pStyle w:val="KDParagraf"/>
        <w:spacing w:before="0"/>
        <w:rPr>
          <w:rFonts w:cs="Arial"/>
          <w:lang w:val="sr-Cyrl-RS"/>
        </w:rPr>
      </w:pPr>
      <w:r w:rsidRPr="00120831">
        <w:rPr>
          <w:rFonts w:cs="Arial"/>
          <w:lang w:val="sr-Cyrl-RS"/>
        </w:rPr>
        <w:t xml:space="preserve">На цену из претходног  става овог члана обрачунава се припадајући износ пореза на додату вредност у складу са прописима Републике Србије.                               </w:t>
      </w:r>
    </w:p>
    <w:p w:rsidR="00120831" w:rsidRPr="00120831" w:rsidRDefault="00120831" w:rsidP="00120831">
      <w:pPr>
        <w:pStyle w:val="KDParagraf"/>
        <w:spacing w:before="0"/>
        <w:rPr>
          <w:rFonts w:cs="Arial"/>
          <w:lang w:val="sr-Cyrl-RS"/>
        </w:rPr>
      </w:pPr>
    </w:p>
    <w:p w:rsidR="00120831" w:rsidRPr="00120831" w:rsidRDefault="00120831" w:rsidP="00120831">
      <w:pPr>
        <w:pStyle w:val="KDParagraf"/>
        <w:spacing w:before="0"/>
        <w:rPr>
          <w:rFonts w:cs="Arial"/>
          <w:b/>
        </w:rPr>
      </w:pPr>
      <w:r w:rsidRPr="00120831">
        <w:rPr>
          <w:rFonts w:cs="Arial"/>
          <w:b/>
        </w:rPr>
        <w:t>НАЧИН ПЛАЋАЊА</w:t>
      </w:r>
    </w:p>
    <w:p w:rsidR="00120831" w:rsidRPr="00120831" w:rsidRDefault="00120831" w:rsidP="00120831">
      <w:pPr>
        <w:pStyle w:val="KDParagraf"/>
        <w:spacing w:before="0"/>
        <w:jc w:val="center"/>
        <w:rPr>
          <w:rFonts w:cs="Arial"/>
        </w:rPr>
      </w:pPr>
      <w:r w:rsidRPr="00120831">
        <w:rPr>
          <w:rFonts w:cs="Arial"/>
          <w:b/>
        </w:rPr>
        <w:t>Члан 5</w:t>
      </w:r>
      <w:r w:rsidRPr="00120831">
        <w:rPr>
          <w:rFonts w:cs="Arial"/>
        </w:rPr>
        <w:t>.</w:t>
      </w:r>
    </w:p>
    <w:p w:rsidR="00120831" w:rsidRPr="00120831" w:rsidRDefault="00120831" w:rsidP="00120831">
      <w:pPr>
        <w:contextualSpacing/>
        <w:rPr>
          <w:rFonts w:cs="Arial"/>
          <w:iCs/>
          <w:sz w:val="22"/>
          <w:szCs w:val="22"/>
          <w:lang w:val="sr-Cyrl-RS"/>
        </w:rPr>
      </w:pPr>
      <w:r w:rsidRPr="00120831">
        <w:rPr>
          <w:rFonts w:cs="Arial"/>
          <w:sz w:val="22"/>
          <w:szCs w:val="22"/>
        </w:rPr>
        <w:t xml:space="preserve">Корисник услуге се обавезује да Пружаоцу услуга плати </w:t>
      </w:r>
      <w:r w:rsidRPr="00120831">
        <w:rPr>
          <w:rFonts w:cs="Arial"/>
          <w:sz w:val="22"/>
          <w:szCs w:val="22"/>
          <w:lang w:val="sr-Cyrl-RS"/>
        </w:rPr>
        <w:t xml:space="preserve">укупну цену за </w:t>
      </w:r>
      <w:r w:rsidRPr="00120831">
        <w:rPr>
          <w:rFonts w:cs="Arial"/>
          <w:sz w:val="22"/>
          <w:szCs w:val="22"/>
        </w:rPr>
        <w:t xml:space="preserve">извршену Услугу </w:t>
      </w:r>
      <w:r w:rsidRPr="00120831">
        <w:rPr>
          <w:rFonts w:cs="Arial"/>
          <w:sz w:val="22"/>
          <w:szCs w:val="22"/>
          <w:lang w:val="sr-Cyrl-RS"/>
        </w:rPr>
        <w:t xml:space="preserve">у </w:t>
      </w:r>
      <w:r w:rsidRPr="00120831">
        <w:rPr>
          <w:rFonts w:cs="Arial"/>
          <w:sz w:val="22"/>
          <w:szCs w:val="22"/>
        </w:rPr>
        <w:t>динар</w:t>
      </w:r>
      <w:r w:rsidRPr="00120831">
        <w:rPr>
          <w:rFonts w:cs="Arial"/>
          <w:sz w:val="22"/>
          <w:szCs w:val="22"/>
          <w:lang w:val="sr-Cyrl-RS"/>
        </w:rPr>
        <w:t>има</w:t>
      </w:r>
      <w:r w:rsidRPr="00120831">
        <w:rPr>
          <w:rFonts w:cs="Arial"/>
          <w:sz w:val="22"/>
          <w:szCs w:val="22"/>
        </w:rPr>
        <w:t xml:space="preserve">, са припадајућим порезом на додату вредност након извршења </w:t>
      </w:r>
      <w:r w:rsidRPr="00120831">
        <w:rPr>
          <w:rFonts w:cs="Arial"/>
          <w:sz w:val="22"/>
          <w:szCs w:val="22"/>
          <w:lang w:val="sr-Cyrl-RS"/>
        </w:rPr>
        <w:t>у</w:t>
      </w:r>
      <w:r w:rsidRPr="00120831">
        <w:rPr>
          <w:rFonts w:cs="Arial"/>
          <w:sz w:val="22"/>
          <w:szCs w:val="22"/>
        </w:rPr>
        <w:t xml:space="preserve">слуге, у року </w:t>
      </w:r>
      <w:r w:rsidRPr="00120831">
        <w:rPr>
          <w:rFonts w:cs="Arial"/>
          <w:sz w:val="22"/>
          <w:szCs w:val="22"/>
          <w:lang w:val="sr-Cyrl-RS"/>
        </w:rPr>
        <w:t>до</w:t>
      </w:r>
      <w:r w:rsidRPr="00120831">
        <w:rPr>
          <w:rFonts w:cs="Arial"/>
          <w:sz w:val="22"/>
          <w:szCs w:val="22"/>
        </w:rPr>
        <w:t xml:space="preserve"> 45 (словима: четрдесет пет) дана од дана пријема </w:t>
      </w:r>
      <w:r w:rsidRPr="00120831">
        <w:rPr>
          <w:rFonts w:cs="Arial"/>
          <w:sz w:val="22"/>
          <w:szCs w:val="22"/>
          <w:lang w:val="sr-Cyrl-RS"/>
        </w:rPr>
        <w:t>исправног</w:t>
      </w:r>
      <w:r w:rsidRPr="00120831">
        <w:rPr>
          <w:rFonts w:cs="Arial"/>
          <w:sz w:val="22"/>
          <w:szCs w:val="22"/>
        </w:rPr>
        <w:t xml:space="preserve"> рачуна</w:t>
      </w:r>
      <w:r w:rsidRPr="00120831">
        <w:rPr>
          <w:rFonts w:cs="Arial"/>
          <w:sz w:val="22"/>
          <w:szCs w:val="22"/>
          <w:lang w:val="sr-Cyrl-RS"/>
        </w:rPr>
        <w:t xml:space="preserve"> издатог на основу </w:t>
      </w:r>
      <w:r w:rsidRPr="00120831">
        <w:rPr>
          <w:rFonts w:cs="Arial"/>
          <w:iCs/>
          <w:sz w:val="22"/>
          <w:szCs w:val="22"/>
          <w:lang w:val="sr-Cyrl-RS"/>
        </w:rPr>
        <w:t>прихваћеног и одобреног Записника о пруженој услузи.</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b/>
        </w:rPr>
      </w:pPr>
      <w:proofErr w:type="gramStart"/>
      <w:r w:rsidRPr="00120831">
        <w:rPr>
          <w:rFonts w:cs="Arial"/>
          <w:b/>
        </w:rPr>
        <w:t xml:space="preserve">РОК  </w:t>
      </w:r>
      <w:r w:rsidRPr="00120831">
        <w:rPr>
          <w:rFonts w:cs="Arial"/>
          <w:b/>
          <w:lang w:val="sr-Cyrl-RS"/>
        </w:rPr>
        <w:t>ИЗВРШЕЊА</w:t>
      </w:r>
      <w:proofErr w:type="gramEnd"/>
      <w:r w:rsidRPr="00120831">
        <w:rPr>
          <w:rFonts w:cs="Arial"/>
          <w:b/>
        </w:rPr>
        <w:t xml:space="preserve"> УСЛУГЕ</w:t>
      </w:r>
    </w:p>
    <w:p w:rsidR="00120831" w:rsidRPr="00120831" w:rsidRDefault="00120831" w:rsidP="00120831">
      <w:pPr>
        <w:pStyle w:val="KDParagraf"/>
        <w:spacing w:before="0"/>
        <w:jc w:val="center"/>
        <w:rPr>
          <w:rFonts w:cs="Arial"/>
        </w:rPr>
      </w:pPr>
      <w:r w:rsidRPr="00120831">
        <w:rPr>
          <w:rFonts w:cs="Arial"/>
          <w:b/>
        </w:rPr>
        <w:t xml:space="preserve">Члан </w:t>
      </w:r>
      <w:r w:rsidRPr="00120831">
        <w:rPr>
          <w:rFonts w:cs="Arial"/>
          <w:b/>
          <w:lang w:val="sr-Cyrl-RS"/>
        </w:rPr>
        <w:t>6</w:t>
      </w:r>
      <w:r w:rsidRPr="00120831">
        <w:rPr>
          <w:rFonts w:cs="Arial"/>
        </w:rPr>
        <w:t>.</w:t>
      </w:r>
    </w:p>
    <w:p w:rsidR="00120831" w:rsidRPr="00120831" w:rsidRDefault="00120831" w:rsidP="00120831">
      <w:pPr>
        <w:rPr>
          <w:rFonts w:cs="Arial"/>
          <w:iCs/>
          <w:sz w:val="22"/>
          <w:szCs w:val="22"/>
          <w:lang w:val="sr-Cyrl-CS"/>
        </w:rPr>
      </w:pPr>
      <w:r w:rsidRPr="00120831">
        <w:rPr>
          <w:rFonts w:cs="Arial"/>
          <w:iCs/>
          <w:sz w:val="22"/>
          <w:szCs w:val="22"/>
          <w:lang w:val="sr-Cyrl-CS"/>
        </w:rPr>
        <w:t>Рок извршења услуге 11.10.201</w:t>
      </w:r>
      <w:r w:rsidRPr="00120831">
        <w:rPr>
          <w:rFonts w:cs="Arial"/>
          <w:iCs/>
          <w:sz w:val="22"/>
          <w:szCs w:val="22"/>
        </w:rPr>
        <w:t>6</w:t>
      </w:r>
      <w:r w:rsidRPr="00120831">
        <w:rPr>
          <w:rFonts w:cs="Arial"/>
          <w:iCs/>
          <w:sz w:val="22"/>
          <w:szCs w:val="22"/>
          <w:lang w:val="sr-Cyrl-CS"/>
        </w:rPr>
        <w:t>. до 10,00 часова.</w:t>
      </w:r>
    </w:p>
    <w:p w:rsidR="00120831" w:rsidRPr="00120831" w:rsidRDefault="00120831" w:rsidP="00120831">
      <w:pPr>
        <w:rPr>
          <w:rFonts w:cs="Arial"/>
          <w:iCs/>
          <w:sz w:val="22"/>
          <w:szCs w:val="22"/>
          <w:lang w:val="sr-Cyrl-CS"/>
        </w:rPr>
      </w:pPr>
    </w:p>
    <w:p w:rsidR="00120831" w:rsidRPr="00120831" w:rsidRDefault="00120831" w:rsidP="00120831">
      <w:pPr>
        <w:rPr>
          <w:rFonts w:cs="Arial"/>
          <w:b/>
          <w:iCs/>
          <w:sz w:val="22"/>
          <w:szCs w:val="22"/>
          <w:lang w:val="sr-Cyrl-RS"/>
        </w:rPr>
      </w:pPr>
      <w:r w:rsidRPr="00120831">
        <w:rPr>
          <w:rFonts w:cs="Arial"/>
          <w:b/>
          <w:iCs/>
          <w:sz w:val="22"/>
          <w:szCs w:val="22"/>
          <w:lang w:val="sr-Cyrl-RS"/>
        </w:rPr>
        <w:t>МЕСТО ИЗВРШЕЊА УСЛУГЕ</w:t>
      </w:r>
    </w:p>
    <w:p w:rsidR="00120831" w:rsidRPr="00120831" w:rsidRDefault="00120831" w:rsidP="00120831">
      <w:pPr>
        <w:jc w:val="center"/>
        <w:rPr>
          <w:rFonts w:cs="Arial"/>
          <w:b/>
          <w:iCs/>
          <w:sz w:val="22"/>
          <w:szCs w:val="22"/>
          <w:lang w:val="sr-Cyrl-RS"/>
        </w:rPr>
      </w:pPr>
      <w:r w:rsidRPr="00120831">
        <w:rPr>
          <w:rFonts w:cs="Arial"/>
          <w:b/>
          <w:iCs/>
          <w:sz w:val="22"/>
          <w:szCs w:val="22"/>
          <w:lang w:val="sr-Cyrl-RS"/>
        </w:rPr>
        <w:t>Члан 7.</w:t>
      </w:r>
    </w:p>
    <w:p w:rsidR="00120831" w:rsidRPr="00120831" w:rsidRDefault="00120831" w:rsidP="00120831">
      <w:pPr>
        <w:rPr>
          <w:rFonts w:cs="Arial"/>
          <w:iCs/>
          <w:sz w:val="22"/>
          <w:szCs w:val="22"/>
          <w:lang w:val="sr-Cyrl-RS"/>
        </w:rPr>
      </w:pPr>
      <w:r w:rsidRPr="00120831">
        <w:rPr>
          <w:rFonts w:cs="Arial"/>
          <w:iCs/>
          <w:sz w:val="22"/>
          <w:szCs w:val="22"/>
          <w:lang w:val="sr-Cyrl-RS"/>
        </w:rPr>
        <w:t>Место извршења услуге је Београдски сајам, хала 1.</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jc w:val="center"/>
        <w:rPr>
          <w:rFonts w:cs="Arial"/>
          <w:b/>
        </w:rPr>
      </w:pPr>
      <w:r w:rsidRPr="00120831">
        <w:rPr>
          <w:rFonts w:cs="Arial"/>
          <w:b/>
        </w:rPr>
        <w:t xml:space="preserve">Члан </w:t>
      </w:r>
      <w:r w:rsidRPr="00120831">
        <w:rPr>
          <w:rFonts w:cs="Arial"/>
          <w:b/>
          <w:lang w:val="sr-Cyrl-RS"/>
        </w:rPr>
        <w:t>8</w:t>
      </w:r>
      <w:r w:rsidRPr="00120831">
        <w:rPr>
          <w:rFonts w:cs="Arial"/>
          <w:b/>
        </w:rPr>
        <w:t>.</w:t>
      </w:r>
    </w:p>
    <w:p w:rsidR="00120831" w:rsidRPr="00120831" w:rsidRDefault="00120831" w:rsidP="00120831">
      <w:pPr>
        <w:pStyle w:val="KDParagraf"/>
        <w:spacing w:before="0"/>
        <w:rPr>
          <w:rFonts w:cs="Arial"/>
        </w:rPr>
      </w:pPr>
      <w:r w:rsidRPr="00120831">
        <w:rPr>
          <w:rFonts w:cs="Arial"/>
        </w:rPr>
        <w:t xml:space="preserve">Овај Уговор и његови Прилози сачињени су на српском језику. </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rPr>
      </w:pPr>
      <w:r w:rsidRPr="00120831">
        <w:rPr>
          <w:rFonts w:cs="Arial"/>
        </w:rPr>
        <w:t>На овај Уговор примењују се закони Републике Србије.</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rPr>
      </w:pPr>
      <w:r w:rsidRPr="00120831">
        <w:rPr>
          <w:rFonts w:cs="Arial"/>
        </w:rPr>
        <w:t xml:space="preserve">У случају спора меродавно право је право Републике Србије, а поступак се води на српском језику. </w:t>
      </w:r>
    </w:p>
    <w:p w:rsidR="00120831" w:rsidRPr="00120831" w:rsidRDefault="00120831" w:rsidP="00120831">
      <w:pPr>
        <w:pStyle w:val="KDParagraf"/>
        <w:spacing w:before="0"/>
        <w:rPr>
          <w:rFonts w:cs="Arial"/>
        </w:rPr>
      </w:pPr>
    </w:p>
    <w:p w:rsidR="00120831" w:rsidRPr="00120831" w:rsidRDefault="00120831" w:rsidP="00120831">
      <w:pPr>
        <w:rPr>
          <w:rFonts w:cs="Arial"/>
          <w:b/>
          <w:sz w:val="22"/>
          <w:szCs w:val="22"/>
          <w:lang w:val="ru-RU"/>
        </w:rPr>
      </w:pPr>
      <w:r w:rsidRPr="00120831">
        <w:rPr>
          <w:rFonts w:cs="Arial"/>
          <w:b/>
          <w:sz w:val="22"/>
          <w:szCs w:val="22"/>
          <w:lang w:val="ru-RU"/>
        </w:rPr>
        <w:t>ИНТЕЛЕКТУАЛНА СВОЈИНА</w:t>
      </w:r>
    </w:p>
    <w:p w:rsidR="00120831" w:rsidRPr="00120831" w:rsidRDefault="00120831" w:rsidP="00120831">
      <w:pPr>
        <w:jc w:val="center"/>
        <w:rPr>
          <w:rFonts w:cs="Arial"/>
          <w:b/>
          <w:sz w:val="22"/>
          <w:szCs w:val="22"/>
          <w:lang w:val="ru-RU"/>
        </w:rPr>
      </w:pPr>
      <w:r w:rsidRPr="00120831">
        <w:rPr>
          <w:rFonts w:cs="Arial"/>
          <w:b/>
          <w:sz w:val="22"/>
          <w:szCs w:val="22"/>
          <w:lang w:val="ru-RU"/>
        </w:rPr>
        <w:t>Члан 9.</w:t>
      </w:r>
    </w:p>
    <w:p w:rsidR="00120831" w:rsidRPr="00120831" w:rsidRDefault="00120831" w:rsidP="00120831">
      <w:pPr>
        <w:rPr>
          <w:rFonts w:cs="Arial"/>
          <w:sz w:val="22"/>
          <w:szCs w:val="22"/>
        </w:rPr>
      </w:pPr>
      <w:r w:rsidRPr="00120831">
        <w:rPr>
          <w:rFonts w:cs="Arial"/>
          <w:sz w:val="22"/>
          <w:szCs w:val="22"/>
          <w:lang w:val="sr-Cyrl-RS"/>
        </w:rPr>
        <w:t xml:space="preserve">Пружалац услуге </w:t>
      </w:r>
      <w:r w:rsidRPr="00120831">
        <w:rPr>
          <w:rFonts w:cs="Arial"/>
          <w:sz w:val="22"/>
          <w:szCs w:val="22"/>
        </w:rPr>
        <w:t>потврђује да је ималац права интелектуалне својине и да ће услугу која је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r w:rsidRPr="00120831">
        <w:rPr>
          <w:rFonts w:cs="Arial"/>
          <w:sz w:val="22"/>
          <w:szCs w:val="22"/>
          <w:lang w:val="sr-Cyrl-RS"/>
        </w:rPr>
        <w:t xml:space="preserve"> </w:t>
      </w:r>
      <w:r w:rsidRPr="00120831">
        <w:rPr>
          <w:rFonts w:cs="Arial"/>
          <w:sz w:val="22"/>
          <w:szCs w:val="22"/>
        </w:rPr>
        <w:t>.</w:t>
      </w:r>
    </w:p>
    <w:p w:rsidR="00120831" w:rsidRPr="00120831" w:rsidRDefault="00120831" w:rsidP="00120831">
      <w:pPr>
        <w:rPr>
          <w:rFonts w:cs="Arial"/>
          <w:sz w:val="22"/>
          <w:szCs w:val="22"/>
        </w:rPr>
      </w:pPr>
    </w:p>
    <w:p w:rsidR="00120831" w:rsidRPr="00120831" w:rsidRDefault="00120831" w:rsidP="00120831">
      <w:pPr>
        <w:rPr>
          <w:rFonts w:cs="Arial"/>
          <w:sz w:val="22"/>
          <w:szCs w:val="22"/>
        </w:rPr>
      </w:pPr>
      <w:r w:rsidRPr="00120831">
        <w:rPr>
          <w:rFonts w:cs="Arial"/>
          <w:sz w:val="22"/>
          <w:szCs w:val="22"/>
        </w:rPr>
        <w:t xml:space="preserve">Накнаду за коришћење права интелектуалне својине, као и одговорност за евентуалну повреду заштићених права интелектуалне својине трећих лица, сноси у </w:t>
      </w:r>
      <w:proofErr w:type="gramStart"/>
      <w:r w:rsidRPr="00120831">
        <w:rPr>
          <w:rFonts w:cs="Arial"/>
          <w:sz w:val="22"/>
          <w:szCs w:val="22"/>
        </w:rPr>
        <w:t xml:space="preserve">целости </w:t>
      </w:r>
      <w:r w:rsidRPr="00120831">
        <w:rPr>
          <w:rFonts w:cs="Arial"/>
          <w:sz w:val="22"/>
          <w:szCs w:val="22"/>
          <w:lang w:val="sr-Cyrl-RS"/>
        </w:rPr>
        <w:t xml:space="preserve"> Пружалац</w:t>
      </w:r>
      <w:proofErr w:type="gramEnd"/>
      <w:r w:rsidRPr="00120831">
        <w:rPr>
          <w:rFonts w:cs="Arial"/>
          <w:sz w:val="22"/>
          <w:szCs w:val="22"/>
          <w:lang w:val="sr-Cyrl-RS"/>
        </w:rPr>
        <w:t xml:space="preserve"> услуге</w:t>
      </w:r>
      <w:r w:rsidRPr="00120831">
        <w:rPr>
          <w:rFonts w:cs="Arial"/>
          <w:sz w:val="22"/>
          <w:szCs w:val="22"/>
        </w:rPr>
        <w:t>.</w:t>
      </w:r>
    </w:p>
    <w:p w:rsidR="00120831" w:rsidRPr="00120831" w:rsidRDefault="00120831" w:rsidP="00120831">
      <w:pPr>
        <w:rPr>
          <w:rFonts w:cs="Arial"/>
          <w:sz w:val="22"/>
          <w:szCs w:val="22"/>
          <w:lang w:val="sr-Cyrl-CS"/>
        </w:rPr>
      </w:pPr>
    </w:p>
    <w:p w:rsidR="00120831" w:rsidRPr="00120831" w:rsidRDefault="00120831" w:rsidP="00120831">
      <w:pPr>
        <w:rPr>
          <w:rFonts w:cs="Arial"/>
          <w:sz w:val="22"/>
          <w:szCs w:val="22"/>
          <w:lang w:val="sr-Cyrl-RS"/>
        </w:rPr>
      </w:pPr>
      <w:r w:rsidRPr="00120831">
        <w:rPr>
          <w:rFonts w:cs="Arial"/>
          <w:sz w:val="22"/>
          <w:szCs w:val="22"/>
          <w:lang w:val="sr-Cyrl-RS"/>
        </w:rPr>
        <w:t xml:space="preserve">Корисник услуге </w:t>
      </w:r>
      <w:r w:rsidRPr="00120831">
        <w:rPr>
          <w:rFonts w:cs="Arial"/>
          <w:sz w:val="22"/>
          <w:szCs w:val="22"/>
          <w:lang w:val="sr-Latn-CS"/>
        </w:rPr>
        <w:t>има право трајног и неограниченог коришћења свих</w:t>
      </w:r>
      <w:r w:rsidRPr="00120831">
        <w:rPr>
          <w:rFonts w:cs="Arial"/>
          <w:sz w:val="22"/>
          <w:szCs w:val="22"/>
          <w:lang w:val="sr-Cyrl-RS"/>
        </w:rPr>
        <w:t xml:space="preserve"> Услуга</w:t>
      </w:r>
      <w:r w:rsidRPr="00120831">
        <w:rPr>
          <w:rFonts w:cs="Arial"/>
          <w:sz w:val="22"/>
          <w:szCs w:val="22"/>
        </w:rPr>
        <w:t xml:space="preserve"> </w:t>
      </w:r>
      <w:r w:rsidRPr="00120831">
        <w:rPr>
          <w:rFonts w:cs="Arial"/>
          <w:sz w:val="22"/>
          <w:szCs w:val="22"/>
          <w:lang w:val="sr-Cyrl-BA"/>
        </w:rPr>
        <w:t>који су предмет овог Уговора</w:t>
      </w:r>
      <w:r w:rsidRPr="00120831">
        <w:rPr>
          <w:rFonts w:cs="Arial"/>
          <w:sz w:val="22"/>
          <w:szCs w:val="22"/>
          <w:lang w:val="sr-Latn-CS"/>
        </w:rPr>
        <w:t xml:space="preserve">, </w:t>
      </w:r>
      <w:r w:rsidRPr="00120831">
        <w:rPr>
          <w:rFonts w:cs="Arial"/>
          <w:sz w:val="22"/>
          <w:szCs w:val="22"/>
          <w:lang w:val="sr-Cyrl-CS"/>
        </w:rPr>
        <w:t xml:space="preserve"> без предметних, просторних и временских ограничења, као и без икакве посебне накнаде.</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b/>
        </w:rPr>
      </w:pPr>
      <w:r w:rsidRPr="00120831">
        <w:rPr>
          <w:rFonts w:cs="Arial"/>
          <w:b/>
        </w:rPr>
        <w:t>ВИША СИЛА</w:t>
      </w:r>
    </w:p>
    <w:p w:rsidR="00120831" w:rsidRPr="00120831" w:rsidRDefault="00120831" w:rsidP="00120831">
      <w:pPr>
        <w:pStyle w:val="KDParagraf"/>
        <w:spacing w:before="0"/>
        <w:jc w:val="center"/>
        <w:rPr>
          <w:rFonts w:cs="Arial"/>
        </w:rPr>
      </w:pPr>
      <w:r w:rsidRPr="00120831">
        <w:rPr>
          <w:rFonts w:cs="Arial"/>
          <w:b/>
        </w:rPr>
        <w:t xml:space="preserve">Члан </w:t>
      </w:r>
      <w:r w:rsidRPr="00120831">
        <w:rPr>
          <w:rFonts w:cs="Arial"/>
          <w:b/>
          <w:lang w:val="sr-Cyrl-RS"/>
        </w:rPr>
        <w:t>10</w:t>
      </w:r>
      <w:r w:rsidRPr="00120831">
        <w:rPr>
          <w:rFonts w:cs="Arial"/>
        </w:rPr>
        <w:t>.</w:t>
      </w:r>
    </w:p>
    <w:p w:rsidR="00120831" w:rsidRPr="00120831" w:rsidRDefault="00120831" w:rsidP="00120831">
      <w:pPr>
        <w:pStyle w:val="KDParagraf"/>
        <w:spacing w:before="0"/>
        <w:rPr>
          <w:rFonts w:cs="Arial"/>
        </w:rPr>
      </w:pPr>
      <w:r w:rsidRPr="00120831">
        <w:rPr>
          <w:rFonts w:cs="Arial"/>
        </w:rPr>
        <w:t xml:space="preserve">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w:t>
      </w:r>
      <w:r w:rsidRPr="00120831">
        <w:rPr>
          <w:rFonts w:cs="Arial"/>
        </w:rPr>
        <w:lastRenderedPageBreak/>
        <w:t>страна обавештена, у року од најдуже 3 (словима:</w:t>
      </w:r>
      <w:r w:rsidRPr="00120831">
        <w:rPr>
          <w:rFonts w:cs="Arial"/>
          <w:lang w:val="sr-Cyrl-RS"/>
        </w:rPr>
        <w:t xml:space="preserve"> </w:t>
      </w:r>
      <w:r w:rsidRPr="00120831">
        <w:rPr>
          <w:rFonts w:cs="Arial"/>
        </w:rPr>
        <w:t>три) радна дана о наступању више силе.</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rPr>
      </w:pPr>
      <w:r w:rsidRPr="00120831">
        <w:rPr>
          <w:rFonts w:cs="Arial"/>
        </w:rPr>
        <w:t xml:space="preserve">У случају наступања више силе, Пружалац услуге има право да продужи рок важења Уговора за оно време за које је настало кашњење у извршавању уговорних Услуга, проузроковано вишом силом. </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rPr>
      </w:pPr>
      <w:r w:rsidRPr="00120831">
        <w:rPr>
          <w:rFonts w:cs="Arial"/>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lang w:val="sr-Cyrl-RS"/>
        </w:rPr>
      </w:pPr>
      <w:r w:rsidRPr="00120831">
        <w:rPr>
          <w:rFonts w:cs="Arial"/>
        </w:rPr>
        <w:t>Уколико виша сила траје дуже од 30 (словима: деведесет) дана, било која Уговорна страна може да раскине овај Уговор у року од 15 (словима: тридесет) дана, уз доставу писаног обавештења другој Уговорној страни о намери да раскине Уговор.</w:t>
      </w:r>
      <w:r w:rsidRPr="00120831">
        <w:rPr>
          <w:rFonts w:cs="Arial"/>
          <w:lang w:val="sr-Cyrl-RS"/>
        </w:rPr>
        <w:t xml:space="preserve"> </w:t>
      </w:r>
    </w:p>
    <w:p w:rsidR="00120831" w:rsidRPr="00120831" w:rsidRDefault="00120831" w:rsidP="00120831">
      <w:pPr>
        <w:pStyle w:val="KDParagraf"/>
        <w:spacing w:before="0"/>
        <w:rPr>
          <w:rFonts w:cs="Arial"/>
          <w:b/>
        </w:rPr>
      </w:pPr>
    </w:p>
    <w:p w:rsidR="00120831" w:rsidRPr="00120831" w:rsidRDefault="00120831" w:rsidP="00120831">
      <w:pPr>
        <w:pStyle w:val="KDParagraf"/>
        <w:spacing w:before="0"/>
        <w:rPr>
          <w:rFonts w:cs="Arial"/>
          <w:b/>
        </w:rPr>
      </w:pPr>
      <w:r w:rsidRPr="00120831">
        <w:rPr>
          <w:rFonts w:cs="Arial"/>
          <w:b/>
        </w:rPr>
        <w:t>НАКНАДА ШТЕТЕ</w:t>
      </w:r>
    </w:p>
    <w:p w:rsidR="00120831" w:rsidRPr="00120831" w:rsidRDefault="00120831" w:rsidP="00120831">
      <w:pPr>
        <w:pStyle w:val="KDParagraf"/>
        <w:spacing w:before="0"/>
        <w:jc w:val="center"/>
        <w:rPr>
          <w:rFonts w:cs="Arial"/>
        </w:rPr>
      </w:pPr>
      <w:r w:rsidRPr="00120831">
        <w:rPr>
          <w:rFonts w:cs="Arial"/>
          <w:b/>
        </w:rPr>
        <w:t xml:space="preserve">Члан </w:t>
      </w:r>
      <w:r w:rsidRPr="00120831">
        <w:rPr>
          <w:rFonts w:cs="Arial"/>
          <w:b/>
          <w:lang w:val="sr-Cyrl-RS"/>
        </w:rPr>
        <w:t>11</w:t>
      </w:r>
      <w:r w:rsidRPr="00120831">
        <w:rPr>
          <w:rFonts w:cs="Arial"/>
        </w:rPr>
        <w:t>.</w:t>
      </w:r>
    </w:p>
    <w:p w:rsidR="00120831" w:rsidRPr="00120831" w:rsidRDefault="00120831" w:rsidP="00120831">
      <w:pPr>
        <w:pStyle w:val="KDParagraf"/>
        <w:spacing w:before="0"/>
        <w:rPr>
          <w:rFonts w:cs="Arial"/>
        </w:rPr>
      </w:pPr>
      <w:r w:rsidRPr="00120831">
        <w:rPr>
          <w:rFonts w:cs="Arial"/>
        </w:rPr>
        <w:t>Пружалац услуге је у складу са Законом о облигационим односима ("Сл. лист СФРЈ", бр. 29/78, 39/85, 45/89 - oдлукa усj и 57/89, "Сл. лист СРЈ", бр. 31/93 и "Сл. лист СЦГ", бр. 1/2003 - Устaвнa пoвeљa), (у даљем тексту: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rPr>
      </w:pPr>
      <w:r w:rsidRPr="00120831">
        <w:rPr>
          <w:rFonts w:cs="Arial"/>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rPr>
      </w:pPr>
      <w:r w:rsidRPr="00120831">
        <w:rPr>
          <w:rFonts w:cs="Arial"/>
        </w:rPr>
        <w:t xml:space="preserve">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 </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rPr>
      </w:pPr>
      <w:r w:rsidRPr="00120831">
        <w:rPr>
          <w:rFonts w:cs="Arial"/>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9. </w:t>
      </w:r>
      <w:proofErr w:type="gramStart"/>
      <w:r w:rsidRPr="00120831">
        <w:rPr>
          <w:rFonts w:cs="Arial"/>
        </w:rPr>
        <w:t>овог</w:t>
      </w:r>
      <w:proofErr w:type="gramEnd"/>
      <w:r w:rsidRPr="00120831">
        <w:rPr>
          <w:rFonts w:cs="Arial"/>
        </w:rPr>
        <w:t xml:space="preserve"> Уговора.</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b/>
        </w:rPr>
      </w:pPr>
      <w:r w:rsidRPr="00120831">
        <w:rPr>
          <w:rFonts w:cs="Arial"/>
          <w:b/>
        </w:rPr>
        <w:t>УГОВОРНА КАЗНА</w:t>
      </w:r>
    </w:p>
    <w:p w:rsidR="00120831" w:rsidRPr="00120831" w:rsidRDefault="00120831" w:rsidP="00120831">
      <w:pPr>
        <w:pStyle w:val="KDParagraf"/>
        <w:spacing w:before="0"/>
        <w:jc w:val="center"/>
        <w:rPr>
          <w:rFonts w:cs="Arial"/>
        </w:rPr>
      </w:pPr>
      <w:r w:rsidRPr="00120831">
        <w:rPr>
          <w:rFonts w:cs="Arial"/>
          <w:b/>
        </w:rPr>
        <w:t xml:space="preserve">Члан </w:t>
      </w:r>
      <w:r w:rsidRPr="00120831">
        <w:rPr>
          <w:rFonts w:cs="Arial"/>
          <w:b/>
          <w:lang w:val="sr-Cyrl-RS"/>
        </w:rPr>
        <w:t>12.</w:t>
      </w:r>
    </w:p>
    <w:p w:rsidR="00120831" w:rsidRPr="00120831" w:rsidRDefault="00120831" w:rsidP="00120831">
      <w:pPr>
        <w:pStyle w:val="KDParagraf"/>
        <w:spacing w:before="0"/>
        <w:rPr>
          <w:rFonts w:cs="Arial"/>
        </w:rPr>
      </w:pPr>
      <w:r w:rsidRPr="00120831">
        <w:rPr>
          <w:rFonts w:cs="Arial"/>
        </w:rPr>
        <w:t>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w:t>
      </w:r>
      <w:r w:rsidRPr="00120831">
        <w:rPr>
          <w:rFonts w:cs="Arial"/>
          <w:lang w:val="sr-Cyrl-RS"/>
        </w:rPr>
        <w:t xml:space="preserve"> уговорене цене</w:t>
      </w:r>
      <w:r w:rsidRPr="00120831">
        <w:rPr>
          <w:rFonts w:cs="Arial"/>
        </w:rPr>
        <w:t xml:space="preserve"> за сваки започети дан кашњења, у максималном износу од 10% од цене из члана 2. </w:t>
      </w:r>
      <w:proofErr w:type="gramStart"/>
      <w:r w:rsidRPr="00120831">
        <w:rPr>
          <w:rFonts w:cs="Arial"/>
        </w:rPr>
        <w:t>став</w:t>
      </w:r>
      <w:proofErr w:type="gramEnd"/>
      <w:r w:rsidRPr="00120831">
        <w:rPr>
          <w:rFonts w:cs="Arial"/>
        </w:rPr>
        <w:t xml:space="preserve"> 1. </w:t>
      </w:r>
      <w:proofErr w:type="gramStart"/>
      <w:r w:rsidRPr="00120831">
        <w:rPr>
          <w:rFonts w:cs="Arial"/>
        </w:rPr>
        <w:t>овог</w:t>
      </w:r>
      <w:proofErr w:type="gramEnd"/>
      <w:r w:rsidRPr="00120831">
        <w:rPr>
          <w:rFonts w:cs="Arial"/>
        </w:rPr>
        <w:t xml:space="preserve"> Уговора без пореза на додату вредност. </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rPr>
      </w:pPr>
      <w:r w:rsidRPr="00120831">
        <w:rPr>
          <w:rFonts w:cs="Arial"/>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rsidR="00120831" w:rsidRPr="00120831" w:rsidRDefault="00120831" w:rsidP="00120831">
      <w:pPr>
        <w:pStyle w:val="KDParagraf"/>
        <w:spacing w:before="0"/>
        <w:rPr>
          <w:rFonts w:cs="Arial"/>
        </w:rPr>
      </w:pPr>
    </w:p>
    <w:p w:rsidR="00120831" w:rsidRDefault="00120831" w:rsidP="00ED0D46">
      <w:pPr>
        <w:pStyle w:val="KDParagraf"/>
        <w:spacing w:before="0"/>
        <w:rPr>
          <w:rFonts w:cs="Arial"/>
          <w:lang w:val="sr-Cyrl-RS"/>
        </w:rPr>
      </w:pPr>
      <w:r w:rsidRPr="00120831">
        <w:rPr>
          <w:rFonts w:cs="Arial"/>
        </w:rPr>
        <w:lastRenderedPageBreak/>
        <w:t xml:space="preserve">Уколико Корисник услуге услед кашњења из ст.1. </w:t>
      </w:r>
      <w:proofErr w:type="gramStart"/>
      <w:r w:rsidRPr="00120831">
        <w:rPr>
          <w:rFonts w:cs="Arial"/>
        </w:rPr>
        <w:t>овог</w:t>
      </w:r>
      <w:proofErr w:type="gramEnd"/>
      <w:r w:rsidRPr="00120831">
        <w:rPr>
          <w:rFonts w:cs="Arial"/>
        </w:rPr>
        <w:t xml:space="preserve"> члана, претрпи штету која је већа од износа тих пенала, има право на накнаду разлике између претрпљене штете у целости и исплаћених пенала.</w:t>
      </w:r>
      <w:r w:rsidRPr="00120831">
        <w:rPr>
          <w:rFonts w:cs="Arial"/>
          <w:lang w:val="sr-Cyrl-RS"/>
        </w:rPr>
        <w:t xml:space="preserve"> </w:t>
      </w:r>
    </w:p>
    <w:p w:rsidR="00ED0D46" w:rsidRPr="00120831" w:rsidRDefault="00ED0D46" w:rsidP="00ED0D46">
      <w:pPr>
        <w:pStyle w:val="KDParagraf"/>
        <w:spacing w:before="0"/>
        <w:rPr>
          <w:rFonts w:cs="Arial"/>
          <w:lang w:val="sr-Cyrl-RS"/>
        </w:rPr>
      </w:pPr>
    </w:p>
    <w:p w:rsidR="00120831" w:rsidRPr="00120831" w:rsidRDefault="00120831" w:rsidP="00ED0D46">
      <w:pPr>
        <w:pStyle w:val="KDParagraf"/>
        <w:spacing w:before="0"/>
        <w:rPr>
          <w:rFonts w:cs="Arial"/>
          <w:b/>
        </w:rPr>
      </w:pPr>
      <w:r w:rsidRPr="00120831">
        <w:rPr>
          <w:rFonts w:cs="Arial"/>
          <w:b/>
        </w:rPr>
        <w:t xml:space="preserve">ЗАКЉУЧИВАЊЕ И СТУПАЊЕ НА СНАГУ </w:t>
      </w:r>
    </w:p>
    <w:p w:rsidR="00120831" w:rsidRPr="00120831" w:rsidRDefault="00120831" w:rsidP="00120831">
      <w:pPr>
        <w:pStyle w:val="KDParagraf"/>
        <w:spacing w:before="0"/>
        <w:jc w:val="center"/>
        <w:rPr>
          <w:rFonts w:cs="Arial"/>
        </w:rPr>
      </w:pPr>
      <w:r w:rsidRPr="00120831">
        <w:rPr>
          <w:rFonts w:cs="Arial"/>
          <w:b/>
        </w:rPr>
        <w:t>Члан</w:t>
      </w:r>
      <w:r w:rsidRPr="00120831">
        <w:rPr>
          <w:rFonts w:cs="Arial"/>
          <w:b/>
          <w:lang w:val="sr-Cyrl-RS"/>
        </w:rPr>
        <w:t xml:space="preserve"> 13</w:t>
      </w:r>
      <w:r w:rsidRPr="00120831">
        <w:rPr>
          <w:rFonts w:cs="Arial"/>
        </w:rPr>
        <w:t>.</w:t>
      </w:r>
    </w:p>
    <w:p w:rsidR="00120831" w:rsidRPr="00120831" w:rsidRDefault="00120831" w:rsidP="00120831">
      <w:pPr>
        <w:pStyle w:val="KDParagraf"/>
        <w:spacing w:before="0"/>
        <w:rPr>
          <w:rFonts w:cs="Arial"/>
        </w:rPr>
      </w:pPr>
      <w:r w:rsidRPr="00120831">
        <w:rPr>
          <w:rFonts w:cs="Arial"/>
        </w:rPr>
        <w:t xml:space="preserve">Овај Уговор сматра се закљученим када га потпишу </w:t>
      </w:r>
      <w:r w:rsidRPr="00120831">
        <w:rPr>
          <w:rFonts w:cs="Arial"/>
          <w:lang w:val="sr-Cyrl-RS"/>
        </w:rPr>
        <w:t>законски</w:t>
      </w:r>
      <w:r w:rsidRPr="00120831">
        <w:rPr>
          <w:rFonts w:cs="Arial"/>
        </w:rPr>
        <w:t xml:space="preserve"> </w:t>
      </w:r>
      <w:r w:rsidRPr="00120831">
        <w:rPr>
          <w:rFonts w:cs="Arial"/>
          <w:lang w:val="sr-Cyrl-RS"/>
        </w:rPr>
        <w:t xml:space="preserve">заступници </w:t>
      </w:r>
      <w:r w:rsidRPr="00120831">
        <w:rPr>
          <w:rFonts w:cs="Arial"/>
        </w:rPr>
        <w:t>Уговорних страна.</w:t>
      </w:r>
    </w:p>
    <w:p w:rsidR="00120831" w:rsidRPr="00120831" w:rsidRDefault="00120831" w:rsidP="00120831">
      <w:pPr>
        <w:pStyle w:val="KDParagraf"/>
        <w:rPr>
          <w:rFonts w:cs="Arial"/>
          <w:lang w:val="sr-Cyrl-CS"/>
        </w:rPr>
      </w:pPr>
      <w:r w:rsidRPr="00120831">
        <w:rPr>
          <w:rFonts w:cs="Arial"/>
          <w:lang w:val="sr-Cyrl-CS"/>
        </w:rPr>
        <w:t>Овај Уговор се сматра реализованим када Корисник услуге исплати Пружаоцу услуге  кроз потврђен</w:t>
      </w:r>
      <w:r w:rsidRPr="00120831">
        <w:rPr>
          <w:rFonts w:cs="Arial"/>
          <w:lang w:val="sr-Cyrl-RS"/>
        </w:rPr>
        <w:t>и</w:t>
      </w:r>
      <w:r w:rsidRPr="00120831">
        <w:rPr>
          <w:rFonts w:cs="Arial"/>
          <w:lang w:val="sr-Cyrl-CS"/>
        </w:rPr>
        <w:t xml:space="preserve"> рачун новчани износ у динарима, на име укупних извршених услуга по овом Уговору</w:t>
      </w:r>
      <w:r w:rsidRPr="00120831">
        <w:rPr>
          <w:rFonts w:cs="Arial"/>
          <w:lang w:val="sr-Latn-RS"/>
        </w:rPr>
        <w:t>.</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b/>
        </w:rPr>
      </w:pPr>
      <w:r w:rsidRPr="00120831">
        <w:rPr>
          <w:rFonts w:cs="Arial"/>
          <w:b/>
        </w:rPr>
        <w:t>РАСКИД УГОВОРА</w:t>
      </w:r>
    </w:p>
    <w:p w:rsidR="00120831" w:rsidRPr="00120831" w:rsidRDefault="00120831" w:rsidP="00120831">
      <w:pPr>
        <w:pStyle w:val="KDParagraf"/>
        <w:spacing w:before="0"/>
        <w:jc w:val="center"/>
        <w:rPr>
          <w:rFonts w:cs="Arial"/>
        </w:rPr>
      </w:pPr>
      <w:r w:rsidRPr="00120831">
        <w:rPr>
          <w:rFonts w:cs="Arial"/>
          <w:b/>
        </w:rPr>
        <w:t xml:space="preserve">Члан </w:t>
      </w:r>
      <w:r w:rsidRPr="00120831">
        <w:rPr>
          <w:rFonts w:cs="Arial"/>
          <w:b/>
          <w:lang w:val="sr-Cyrl-RS"/>
        </w:rPr>
        <w:t>14</w:t>
      </w:r>
      <w:r w:rsidRPr="00120831">
        <w:rPr>
          <w:rFonts w:cs="Arial"/>
        </w:rPr>
        <w:t>.</w:t>
      </w:r>
    </w:p>
    <w:p w:rsidR="00120831" w:rsidRPr="00120831" w:rsidRDefault="00120831" w:rsidP="00120831">
      <w:pPr>
        <w:pStyle w:val="KDParagraf"/>
        <w:spacing w:before="0"/>
        <w:rPr>
          <w:rFonts w:cs="Arial"/>
        </w:rPr>
      </w:pPr>
      <w:r w:rsidRPr="00120831">
        <w:rPr>
          <w:rFonts w:cs="Arial"/>
        </w:rPr>
        <w:t xml:space="preserve">Свака Уговорне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 </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rPr>
      </w:pPr>
      <w:r w:rsidRPr="00120831">
        <w:rPr>
          <w:rFonts w:cs="Arial"/>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rPr>
          <w:rFonts w:cs="Arial"/>
          <w:b/>
        </w:rPr>
      </w:pPr>
      <w:r w:rsidRPr="00120831">
        <w:rPr>
          <w:rFonts w:cs="Arial"/>
          <w:b/>
        </w:rPr>
        <w:t>ЗАВРШНЕ ОДРЕДБЕ</w:t>
      </w:r>
    </w:p>
    <w:p w:rsidR="00120831" w:rsidRPr="00120831" w:rsidRDefault="00120831" w:rsidP="00120831">
      <w:pPr>
        <w:pStyle w:val="KDParagraf"/>
        <w:spacing w:before="0"/>
        <w:jc w:val="center"/>
        <w:rPr>
          <w:rFonts w:cs="Arial"/>
          <w:lang w:val="sr-Cyrl-RS"/>
        </w:rPr>
      </w:pPr>
      <w:r w:rsidRPr="00120831">
        <w:rPr>
          <w:rFonts w:cs="Arial"/>
          <w:b/>
        </w:rPr>
        <w:t xml:space="preserve">Члан </w:t>
      </w:r>
      <w:r w:rsidRPr="00120831">
        <w:rPr>
          <w:rFonts w:cs="Arial"/>
          <w:b/>
          <w:lang w:val="sr-Cyrl-RS"/>
        </w:rPr>
        <w:t>15.</w:t>
      </w:r>
    </w:p>
    <w:p w:rsidR="00120831" w:rsidRPr="00120831" w:rsidRDefault="00120831" w:rsidP="00120831">
      <w:pPr>
        <w:pStyle w:val="KDParagraf"/>
        <w:spacing w:before="0"/>
        <w:rPr>
          <w:rFonts w:cs="Arial"/>
        </w:rPr>
      </w:pPr>
      <w:r w:rsidRPr="00120831">
        <w:rPr>
          <w:rFonts w:cs="Arial"/>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jc w:val="center"/>
        <w:rPr>
          <w:rFonts w:cs="Arial"/>
        </w:rPr>
      </w:pPr>
      <w:r w:rsidRPr="00120831">
        <w:rPr>
          <w:rFonts w:cs="Arial"/>
          <w:b/>
        </w:rPr>
        <w:t xml:space="preserve">Члан </w:t>
      </w:r>
      <w:r w:rsidRPr="00120831">
        <w:rPr>
          <w:rFonts w:cs="Arial"/>
          <w:b/>
          <w:lang w:val="sr-Cyrl-RS"/>
        </w:rPr>
        <w:t>16</w:t>
      </w:r>
      <w:r w:rsidRPr="00120831">
        <w:rPr>
          <w:rFonts w:cs="Arial"/>
        </w:rPr>
        <w:t>.</w:t>
      </w:r>
    </w:p>
    <w:p w:rsidR="00120831" w:rsidRPr="00120831" w:rsidRDefault="00120831" w:rsidP="00120831">
      <w:pPr>
        <w:pStyle w:val="KDParagraf"/>
        <w:spacing w:before="0"/>
        <w:rPr>
          <w:rFonts w:cs="Arial"/>
        </w:rPr>
      </w:pPr>
      <w:r w:rsidRPr="00120831">
        <w:rPr>
          <w:rFonts w:cs="Arial"/>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jc w:val="center"/>
        <w:rPr>
          <w:rFonts w:cs="Arial"/>
        </w:rPr>
      </w:pPr>
      <w:r w:rsidRPr="00120831">
        <w:rPr>
          <w:rFonts w:cs="Arial"/>
          <w:b/>
        </w:rPr>
        <w:t xml:space="preserve">Члан </w:t>
      </w:r>
      <w:r w:rsidRPr="00120831">
        <w:rPr>
          <w:rFonts w:cs="Arial"/>
          <w:b/>
          <w:lang w:val="sr-Cyrl-RS"/>
        </w:rPr>
        <w:t>17</w:t>
      </w:r>
      <w:r w:rsidRPr="00120831">
        <w:rPr>
          <w:rFonts w:cs="Arial"/>
        </w:rPr>
        <w:t>.</w:t>
      </w:r>
    </w:p>
    <w:p w:rsidR="00120831" w:rsidRPr="00120831" w:rsidRDefault="00120831" w:rsidP="00120831">
      <w:pPr>
        <w:pStyle w:val="KDParagraf"/>
        <w:spacing w:before="0"/>
        <w:rPr>
          <w:rFonts w:cs="Arial"/>
        </w:rPr>
      </w:pPr>
      <w:r w:rsidRPr="00120831">
        <w:rPr>
          <w:rFonts w:cs="Arial"/>
        </w:rPr>
        <w:t xml:space="preserve">Уговорне страна током трајања овог Уговора због промењених околности ближе одређених у члану 115. Закона, могу у писменој форми путем Анекса извршити измене и допуне овог Уговора. </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jc w:val="center"/>
        <w:rPr>
          <w:rFonts w:cs="Arial"/>
        </w:rPr>
      </w:pPr>
      <w:r w:rsidRPr="00120831">
        <w:rPr>
          <w:rFonts w:cs="Arial"/>
          <w:b/>
        </w:rPr>
        <w:t xml:space="preserve">Члан </w:t>
      </w:r>
      <w:r w:rsidRPr="00120831">
        <w:rPr>
          <w:rFonts w:cs="Arial"/>
          <w:b/>
          <w:lang w:val="sr-Cyrl-RS"/>
        </w:rPr>
        <w:t>18.</w:t>
      </w:r>
    </w:p>
    <w:p w:rsidR="00120831" w:rsidRPr="00120831" w:rsidRDefault="00120831" w:rsidP="00120831">
      <w:pPr>
        <w:pStyle w:val="KDParagraf"/>
        <w:spacing w:before="0"/>
        <w:rPr>
          <w:rFonts w:cs="Arial"/>
        </w:rPr>
      </w:pPr>
      <w:r w:rsidRPr="00120831">
        <w:rPr>
          <w:rFonts w:cs="Arial"/>
        </w:rPr>
        <w:t>Све неспоразуме који могу настати из овог Уговора, Уговорне стране ће настојати да реше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w:t>
      </w:r>
      <w:r w:rsidRPr="00120831">
        <w:rPr>
          <w:rFonts w:cs="Arial"/>
          <w:lang w:val="sr-Cyrl-RS"/>
        </w:rPr>
        <w:t xml:space="preserve"> </w:t>
      </w:r>
      <w:r w:rsidRPr="00120831">
        <w:rPr>
          <w:rFonts w:cs="Arial"/>
          <w:lang w:val="sr-Cyrl-CS"/>
        </w:rPr>
        <w:t>Београду</w:t>
      </w:r>
      <w:r w:rsidRPr="00120831">
        <w:rPr>
          <w:rFonts w:cs="Arial"/>
          <w:noProof/>
          <w:lang w:val="sr-Cyrl-RS"/>
        </w:rPr>
        <w:t xml:space="preserve"> </w:t>
      </w:r>
      <w:r w:rsidRPr="00120831">
        <w:rPr>
          <w:rFonts w:cs="Arial"/>
        </w:rPr>
        <w:t>(Спољнотрговинске арбитраже при Привредној комори Србије, уз примену њеног Правилника</w:t>
      </w:r>
      <w:r w:rsidRPr="00120831">
        <w:rPr>
          <w:rFonts w:cs="Arial"/>
          <w:lang w:val="sr-Cyrl-RS"/>
        </w:rPr>
        <w:t>)</w:t>
      </w:r>
      <w:r w:rsidRPr="00120831">
        <w:rPr>
          <w:rFonts w:cs="Arial"/>
        </w:rPr>
        <w:t xml:space="preserve"> </w:t>
      </w:r>
      <w:r w:rsidRPr="00120831">
        <w:rPr>
          <w:rFonts w:cs="Arial"/>
          <w:i/>
          <w:color w:val="548DD4"/>
        </w:rPr>
        <w:t>[напомена: коначан текст у Уговору зависи од тога да ли је изабран домаћи или страни Пружалац услуге]</w:t>
      </w:r>
      <w:r w:rsidRPr="00120831">
        <w:rPr>
          <w:rFonts w:cs="Arial"/>
          <w:color w:val="548DD4"/>
        </w:rPr>
        <w:t>.</w:t>
      </w:r>
    </w:p>
    <w:p w:rsidR="00120831" w:rsidRPr="00120831" w:rsidRDefault="00120831" w:rsidP="00120831">
      <w:pPr>
        <w:pStyle w:val="KDParagraf"/>
        <w:spacing w:before="0"/>
        <w:rPr>
          <w:rFonts w:cs="Arial"/>
        </w:rPr>
      </w:pPr>
    </w:p>
    <w:p w:rsidR="00ED0D46" w:rsidRDefault="00ED0D46" w:rsidP="00120831">
      <w:pPr>
        <w:pStyle w:val="KDParagraf"/>
        <w:spacing w:before="0"/>
        <w:jc w:val="center"/>
        <w:rPr>
          <w:rFonts w:cs="Arial"/>
          <w:b/>
        </w:rPr>
      </w:pPr>
    </w:p>
    <w:p w:rsidR="00ED0D46" w:rsidRDefault="00ED0D46" w:rsidP="00120831">
      <w:pPr>
        <w:pStyle w:val="KDParagraf"/>
        <w:spacing w:before="0"/>
        <w:jc w:val="center"/>
        <w:rPr>
          <w:rFonts w:cs="Arial"/>
          <w:b/>
        </w:rPr>
      </w:pPr>
    </w:p>
    <w:p w:rsidR="00120831" w:rsidRPr="00120831" w:rsidRDefault="00120831" w:rsidP="00120831">
      <w:pPr>
        <w:pStyle w:val="KDParagraf"/>
        <w:spacing w:before="0"/>
        <w:jc w:val="center"/>
        <w:rPr>
          <w:rFonts w:cs="Arial"/>
        </w:rPr>
      </w:pPr>
      <w:r w:rsidRPr="00120831">
        <w:rPr>
          <w:rFonts w:cs="Arial"/>
          <w:b/>
        </w:rPr>
        <w:lastRenderedPageBreak/>
        <w:t xml:space="preserve">Члан </w:t>
      </w:r>
      <w:r w:rsidRPr="00120831">
        <w:rPr>
          <w:rFonts w:cs="Arial"/>
          <w:b/>
          <w:lang w:val="sr-Cyrl-RS"/>
        </w:rPr>
        <w:t>19</w:t>
      </w:r>
      <w:r w:rsidRPr="00120831">
        <w:rPr>
          <w:rFonts w:cs="Arial"/>
        </w:rPr>
        <w:t>.</w:t>
      </w:r>
    </w:p>
    <w:p w:rsidR="00120831" w:rsidRPr="00120831" w:rsidRDefault="00120831" w:rsidP="00120831">
      <w:pPr>
        <w:pStyle w:val="KDParagraf"/>
        <w:spacing w:before="0"/>
        <w:rPr>
          <w:rFonts w:cs="Arial"/>
        </w:rPr>
      </w:pPr>
      <w:r w:rsidRPr="00120831">
        <w:rPr>
          <w:rFonts w:cs="Arial"/>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jc w:val="center"/>
        <w:rPr>
          <w:rFonts w:cs="Arial"/>
        </w:rPr>
      </w:pPr>
      <w:r w:rsidRPr="00120831">
        <w:rPr>
          <w:rFonts w:cs="Arial"/>
          <w:b/>
        </w:rPr>
        <w:t xml:space="preserve">Члан </w:t>
      </w:r>
      <w:r w:rsidRPr="00120831">
        <w:rPr>
          <w:rFonts w:cs="Arial"/>
          <w:b/>
          <w:lang w:val="sr-Cyrl-RS"/>
        </w:rPr>
        <w:t>20</w:t>
      </w:r>
      <w:r w:rsidRPr="00120831">
        <w:rPr>
          <w:rFonts w:cs="Arial"/>
        </w:rPr>
        <w:t>.</w:t>
      </w:r>
    </w:p>
    <w:p w:rsidR="00120831" w:rsidRPr="00120831" w:rsidRDefault="00120831" w:rsidP="00120831">
      <w:pPr>
        <w:pStyle w:val="KDParagraf"/>
        <w:spacing w:before="0"/>
        <w:rPr>
          <w:rFonts w:cs="Arial"/>
        </w:rPr>
      </w:pPr>
      <w:r w:rsidRPr="00120831">
        <w:rPr>
          <w:rFonts w:cs="Arial"/>
        </w:rPr>
        <w:t>Саставни део овог Уговора чине:</w:t>
      </w:r>
    </w:p>
    <w:p w:rsidR="00120831" w:rsidRPr="00120831" w:rsidRDefault="00120831" w:rsidP="00120831">
      <w:pPr>
        <w:pStyle w:val="KDParagraf"/>
        <w:tabs>
          <w:tab w:val="clear" w:pos="567"/>
          <w:tab w:val="left" w:pos="720"/>
        </w:tabs>
        <w:spacing w:before="0"/>
        <w:rPr>
          <w:rFonts w:cs="Arial"/>
        </w:rPr>
      </w:pPr>
      <w:r w:rsidRPr="00120831">
        <w:rPr>
          <w:rFonts w:cs="Arial"/>
        </w:rPr>
        <w:t>Прилог 1</w:t>
      </w:r>
      <w:r w:rsidRPr="00120831">
        <w:rPr>
          <w:rFonts w:cs="Arial"/>
        </w:rPr>
        <w:tab/>
        <w:t xml:space="preserve">Конкурсна </w:t>
      </w:r>
      <w:proofErr w:type="gramStart"/>
      <w:r w:rsidRPr="00120831">
        <w:rPr>
          <w:rFonts w:cs="Arial"/>
        </w:rPr>
        <w:t>документација;</w:t>
      </w:r>
      <w:proofErr w:type="gramEnd"/>
      <w:r w:rsidRPr="00120831">
        <w:rPr>
          <w:rFonts w:cs="Arial"/>
        </w:rPr>
        <w:t>(</w:t>
      </w:r>
      <w:hyperlink r:id="rId11" w:history="1">
        <w:r w:rsidRPr="00120831">
          <w:rPr>
            <w:rStyle w:val="Hyperlink"/>
            <w:rFonts w:cs="Arial"/>
          </w:rPr>
          <w:t>www.ujn.gov.rs</w:t>
        </w:r>
      </w:hyperlink>
      <w:r w:rsidRPr="00120831">
        <w:rPr>
          <w:rFonts w:cs="Arial"/>
        </w:rPr>
        <w:t xml:space="preserve"> šifra:___________)</w:t>
      </w:r>
    </w:p>
    <w:p w:rsidR="00120831" w:rsidRPr="00120831" w:rsidRDefault="00120831" w:rsidP="00120831">
      <w:pPr>
        <w:pStyle w:val="KDParagraf"/>
        <w:tabs>
          <w:tab w:val="clear" w:pos="567"/>
          <w:tab w:val="left" w:pos="720"/>
        </w:tabs>
        <w:spacing w:before="0"/>
        <w:rPr>
          <w:rFonts w:cs="Arial"/>
        </w:rPr>
      </w:pPr>
      <w:r w:rsidRPr="00120831">
        <w:rPr>
          <w:rFonts w:cs="Arial"/>
        </w:rPr>
        <w:t>Прилог 2</w:t>
      </w:r>
      <w:r w:rsidRPr="00120831">
        <w:rPr>
          <w:rFonts w:cs="Arial"/>
        </w:rPr>
        <w:tab/>
        <w:t>Понуда;</w:t>
      </w:r>
    </w:p>
    <w:p w:rsidR="00120831" w:rsidRPr="00120831" w:rsidRDefault="00120831" w:rsidP="00120831">
      <w:pPr>
        <w:pStyle w:val="KDParagraf"/>
        <w:tabs>
          <w:tab w:val="clear" w:pos="567"/>
          <w:tab w:val="left" w:pos="720"/>
        </w:tabs>
        <w:spacing w:before="0"/>
        <w:rPr>
          <w:rFonts w:cs="Arial"/>
        </w:rPr>
      </w:pPr>
      <w:r w:rsidRPr="00120831">
        <w:rPr>
          <w:rFonts w:cs="Arial"/>
        </w:rPr>
        <w:t>Прилог 3</w:t>
      </w:r>
      <w:r w:rsidRPr="00120831">
        <w:rPr>
          <w:rFonts w:cs="Arial"/>
        </w:rPr>
        <w:tab/>
        <w:t>Структура цене из Понуде;</w:t>
      </w:r>
    </w:p>
    <w:p w:rsidR="00120831" w:rsidRPr="00120831" w:rsidRDefault="00120831" w:rsidP="00120831">
      <w:pPr>
        <w:pStyle w:val="KDParagraf"/>
        <w:tabs>
          <w:tab w:val="clear" w:pos="567"/>
          <w:tab w:val="left" w:pos="720"/>
        </w:tabs>
        <w:spacing w:before="0"/>
        <w:rPr>
          <w:rFonts w:cs="Arial"/>
        </w:rPr>
      </w:pPr>
      <w:r w:rsidRPr="00120831">
        <w:rPr>
          <w:rFonts w:cs="Arial"/>
        </w:rPr>
        <w:t xml:space="preserve">Прилог </w:t>
      </w:r>
      <w:r w:rsidRPr="00120831">
        <w:rPr>
          <w:rFonts w:cs="Arial"/>
          <w:lang w:val="sr-Cyrl-RS"/>
        </w:rPr>
        <w:t>4</w:t>
      </w:r>
      <w:r w:rsidRPr="00120831">
        <w:rPr>
          <w:rFonts w:cs="Arial"/>
        </w:rPr>
        <w:tab/>
        <w:t>Споразум о заједничком извршењу услуге</w:t>
      </w:r>
    </w:p>
    <w:p w:rsidR="00120831" w:rsidRPr="00120831" w:rsidRDefault="00120831" w:rsidP="00120831">
      <w:pPr>
        <w:pStyle w:val="KDParagraf"/>
        <w:spacing w:before="0"/>
        <w:rPr>
          <w:rFonts w:cs="Arial"/>
        </w:rPr>
      </w:pPr>
    </w:p>
    <w:p w:rsidR="00120831" w:rsidRPr="00120831" w:rsidRDefault="00120831" w:rsidP="00120831">
      <w:pPr>
        <w:pStyle w:val="KDParagraf"/>
        <w:spacing w:before="0"/>
        <w:jc w:val="center"/>
        <w:rPr>
          <w:rFonts w:cs="Arial"/>
        </w:rPr>
      </w:pPr>
      <w:r w:rsidRPr="00120831">
        <w:rPr>
          <w:rFonts w:cs="Arial"/>
          <w:b/>
        </w:rPr>
        <w:t xml:space="preserve">Члан </w:t>
      </w:r>
      <w:r w:rsidRPr="00120831">
        <w:rPr>
          <w:rFonts w:cs="Arial"/>
          <w:b/>
          <w:lang w:val="sr-Cyrl-RS"/>
        </w:rPr>
        <w:t>2</w:t>
      </w:r>
      <w:r>
        <w:rPr>
          <w:rFonts w:cs="Arial"/>
          <w:b/>
          <w:lang w:val="sr-Cyrl-RS"/>
        </w:rPr>
        <w:t>1</w:t>
      </w:r>
      <w:r w:rsidRPr="00120831">
        <w:rPr>
          <w:rFonts w:cs="Arial"/>
          <w:b/>
          <w:lang w:val="sr-Cyrl-RS"/>
        </w:rPr>
        <w:t>.</w:t>
      </w:r>
    </w:p>
    <w:p w:rsidR="00120831" w:rsidRPr="00120831" w:rsidRDefault="00120831" w:rsidP="00120831">
      <w:pPr>
        <w:pStyle w:val="KDParagraf"/>
        <w:spacing w:before="0"/>
        <w:rPr>
          <w:rFonts w:cs="Arial"/>
        </w:rPr>
      </w:pPr>
      <w:r w:rsidRPr="00120831">
        <w:rPr>
          <w:rFonts w:cs="Arial"/>
        </w:rPr>
        <w:t>Овај Уговор се закључује у 6 (словима: шест) примерака од којих свака Уговорна страна задржава по 3 (словима: три) идентична примерка Уговора.</w:t>
      </w:r>
    </w:p>
    <w:p w:rsidR="00120831" w:rsidRPr="00120831" w:rsidRDefault="00120831" w:rsidP="00120831">
      <w:pPr>
        <w:pStyle w:val="KDParagraf"/>
        <w:spacing w:before="0"/>
        <w:rPr>
          <w:rFonts w:cs="Arial"/>
        </w:rPr>
      </w:pPr>
    </w:p>
    <w:p w:rsidR="00120831" w:rsidRPr="00120831" w:rsidRDefault="00120831" w:rsidP="00120831">
      <w:pPr>
        <w:pStyle w:val="KDParagraf"/>
        <w:tabs>
          <w:tab w:val="left" w:pos="5730"/>
        </w:tabs>
        <w:spacing w:before="0"/>
        <w:rPr>
          <w:rFonts w:cs="Arial"/>
          <w:lang w:val="sr-Cyrl-RS"/>
        </w:rPr>
      </w:pPr>
      <w:r w:rsidRPr="00120831">
        <w:rPr>
          <w:rFonts w:cs="Arial"/>
          <w:lang w:val="sr-Cyrl-RS"/>
        </w:rPr>
        <w:t xml:space="preserve">  КОРИСНИК УСЛУГЕ</w:t>
      </w:r>
      <w:r w:rsidRPr="00120831">
        <w:rPr>
          <w:rFonts w:cs="Arial"/>
          <w:lang w:val="sr-Cyrl-RS"/>
        </w:rPr>
        <w:tab/>
        <w:t xml:space="preserve">        ПРУЖАЛАЦ УСЛУГЕ                                                                                   </w:t>
      </w:r>
    </w:p>
    <w:p w:rsidR="00120831" w:rsidRPr="00120831" w:rsidRDefault="00120831" w:rsidP="00120831">
      <w:pPr>
        <w:pStyle w:val="KDParagraf"/>
        <w:tabs>
          <w:tab w:val="left" w:pos="6615"/>
        </w:tabs>
        <w:spacing w:before="0"/>
        <w:rPr>
          <w:rFonts w:cs="Arial"/>
          <w:lang w:val="sr-Cyrl-RS"/>
        </w:rPr>
      </w:pPr>
      <w:r w:rsidRPr="00120831">
        <w:rPr>
          <w:rFonts w:cs="Arial"/>
          <w:lang w:val="sr-Cyrl-RS"/>
        </w:rPr>
        <w:t xml:space="preserve">      Јавно предузеће </w:t>
      </w:r>
      <w:r w:rsidRPr="00120831">
        <w:rPr>
          <w:rFonts w:cs="Arial"/>
          <w:lang w:val="sr-Cyrl-RS"/>
        </w:rPr>
        <w:tab/>
        <w:t xml:space="preserve">     Назив</w:t>
      </w:r>
    </w:p>
    <w:p w:rsidR="00120831" w:rsidRPr="00120831" w:rsidRDefault="00120831" w:rsidP="00120831">
      <w:pPr>
        <w:pStyle w:val="KDParagraf"/>
        <w:tabs>
          <w:tab w:val="left" w:pos="6615"/>
        </w:tabs>
        <w:spacing w:before="0"/>
        <w:rPr>
          <w:rFonts w:cs="Arial"/>
          <w:lang w:val="sr-Cyrl-RS"/>
        </w:rPr>
      </w:pPr>
      <w:r w:rsidRPr="00120831">
        <w:rPr>
          <w:rFonts w:cs="Arial"/>
          <w:lang w:val="sr-Cyrl-RS"/>
        </w:rPr>
        <w:t xml:space="preserve">„Електропривреда Србије“ Београд                                 </w:t>
      </w:r>
    </w:p>
    <w:p w:rsidR="00120831" w:rsidRPr="00120831" w:rsidRDefault="00120831" w:rsidP="00120831">
      <w:pPr>
        <w:pStyle w:val="KDParagraf"/>
        <w:spacing w:before="0"/>
        <w:rPr>
          <w:rFonts w:cs="Arial"/>
          <w:lang w:val="sr-Cyrl-RS"/>
        </w:rPr>
      </w:pPr>
      <w:r w:rsidRPr="00120831">
        <w:rPr>
          <w:rFonts w:cs="Arial"/>
        </w:rPr>
        <w:t>_____________________</w:t>
      </w:r>
      <w:r w:rsidRPr="00120831">
        <w:rPr>
          <w:rFonts w:cs="Arial"/>
        </w:rPr>
        <w:tab/>
      </w:r>
      <w:r w:rsidRPr="00120831">
        <w:rPr>
          <w:rFonts w:cs="Arial"/>
        </w:rPr>
        <w:tab/>
      </w:r>
      <w:r w:rsidRPr="00120831">
        <w:rPr>
          <w:rFonts w:cs="Arial"/>
          <w:lang w:val="sr-Cyrl-RS"/>
        </w:rPr>
        <w:t xml:space="preserve">                                  </w:t>
      </w:r>
      <w:r w:rsidRPr="00120831">
        <w:rPr>
          <w:rFonts w:cs="Arial"/>
        </w:rPr>
        <w:t>________________________</w:t>
      </w:r>
    </w:p>
    <w:p w:rsidR="00120831" w:rsidRPr="00120831" w:rsidRDefault="00120831" w:rsidP="00120831">
      <w:pPr>
        <w:pStyle w:val="KDParagraf"/>
        <w:spacing w:before="0"/>
        <w:rPr>
          <w:rFonts w:cs="Arial"/>
        </w:rPr>
      </w:pPr>
      <w:r w:rsidRPr="00120831">
        <w:rPr>
          <w:rFonts w:cs="Arial"/>
          <w:lang w:val="sr-Cyrl-RS"/>
        </w:rPr>
        <w:t xml:space="preserve">           Милорад Грчић</w:t>
      </w:r>
    </w:p>
    <w:p w:rsidR="00120831" w:rsidRPr="00120831" w:rsidRDefault="00120831" w:rsidP="00120831">
      <w:pPr>
        <w:pStyle w:val="KDParagraf"/>
        <w:spacing w:before="0"/>
        <w:rPr>
          <w:rFonts w:cs="Arial"/>
        </w:rPr>
      </w:pPr>
      <w:r w:rsidRPr="00120831">
        <w:rPr>
          <w:rFonts w:cs="Arial"/>
          <w:lang w:val="sr-Cyrl-RS"/>
        </w:rPr>
        <w:t xml:space="preserve">           в.д. директора                </w:t>
      </w:r>
      <w:r w:rsidRPr="00120831">
        <w:rPr>
          <w:rFonts w:cs="Arial"/>
        </w:rPr>
        <w:tab/>
      </w:r>
      <w:r w:rsidRPr="00120831">
        <w:rPr>
          <w:rFonts w:cs="Arial"/>
        </w:rPr>
        <w:tab/>
      </w:r>
      <w:r w:rsidRPr="00120831">
        <w:rPr>
          <w:rFonts w:cs="Arial"/>
          <w:lang w:val="sr-Cyrl-RS"/>
        </w:rPr>
        <w:t xml:space="preserve">                                     </w:t>
      </w:r>
      <w:r w:rsidRPr="00120831">
        <w:rPr>
          <w:rFonts w:cs="Arial"/>
        </w:rPr>
        <w:t>Име и презиме</w:t>
      </w:r>
    </w:p>
    <w:p w:rsidR="00120831" w:rsidRPr="00120831" w:rsidRDefault="00120831" w:rsidP="00120831">
      <w:pPr>
        <w:pStyle w:val="KDParagraf"/>
        <w:spacing w:before="0"/>
        <w:rPr>
          <w:rFonts w:cs="Arial"/>
        </w:rPr>
      </w:pPr>
      <w:r w:rsidRPr="00120831">
        <w:rPr>
          <w:rFonts w:cs="Arial"/>
          <w:lang w:val="sr-Cyrl-RS"/>
        </w:rPr>
        <w:t xml:space="preserve">                                                                                                               </w:t>
      </w:r>
      <w:r w:rsidRPr="00120831">
        <w:rPr>
          <w:rFonts w:cs="Arial"/>
        </w:rPr>
        <w:t>Функција</w:t>
      </w:r>
    </w:p>
    <w:p w:rsidR="00120831" w:rsidRPr="00120831" w:rsidRDefault="00120831" w:rsidP="00120831">
      <w:pPr>
        <w:pStyle w:val="KDParagraf"/>
        <w:spacing w:before="0"/>
        <w:rPr>
          <w:rFonts w:cs="Arial"/>
          <w:lang w:val="sr-Cyrl-RS"/>
        </w:rPr>
      </w:pPr>
    </w:p>
    <w:p w:rsidR="00120831" w:rsidRPr="00120831" w:rsidRDefault="00120831" w:rsidP="003E220A">
      <w:pPr>
        <w:rPr>
          <w:rFonts w:cs="Arial"/>
          <w:sz w:val="22"/>
          <w:szCs w:val="22"/>
        </w:rPr>
      </w:pPr>
    </w:p>
    <w:sectPr w:rsidR="00120831" w:rsidRPr="00120831">
      <w:headerReference w:type="default" r:id="rId12"/>
      <w:footerReference w:type="default" r:id="rId13"/>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FD7" w:rsidRDefault="00A40FD7">
      <w:r>
        <w:separator/>
      </w:r>
    </w:p>
  </w:endnote>
  <w:endnote w:type="continuationSeparator" w:id="0">
    <w:p w:rsidR="00A40FD7" w:rsidRDefault="00A4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A0" w:rsidRPr="006858A0" w:rsidRDefault="006858A0" w:rsidP="006858A0">
    <w:pPr>
      <w:pStyle w:val="Footer"/>
      <w:tabs>
        <w:tab w:val="left" w:pos="3431"/>
      </w:tabs>
      <w:jc w:val="center"/>
      <w:rPr>
        <w:i/>
        <w:lang w:val="sr-Cyrl-RS"/>
      </w:rPr>
    </w:pPr>
    <w:r w:rsidRPr="00120831">
      <w:t xml:space="preserve">ЈН број </w:t>
    </w:r>
    <w:r w:rsidR="00120831" w:rsidRPr="00120831">
      <w:rPr>
        <w:lang w:val="sr-Cyrl-RS"/>
      </w:rPr>
      <w:t>1000/0024/</w:t>
    </w:r>
    <w:proofErr w:type="gramStart"/>
    <w:r w:rsidR="00120831" w:rsidRPr="00120831">
      <w:rPr>
        <w:lang w:val="sr-Cyrl-RS"/>
      </w:rPr>
      <w:t>2016</w:t>
    </w:r>
    <w:r w:rsidRPr="00120831">
      <w:t xml:space="preserve">  Прва</w:t>
    </w:r>
    <w:proofErr w:type="gramEnd"/>
    <w:r w:rsidRPr="00120831">
      <w:t xml:space="preserve"> измена конкурсне документације</w:t>
    </w:r>
    <w:r w:rsidRPr="00120831">
      <w:rPr>
        <w:i/>
      </w:rPr>
      <w:t xml:space="preserve">                                 </w:t>
    </w:r>
    <w:r>
      <w:rPr>
        <w:i/>
      </w:rPr>
      <w:t xml:space="preserve">стр. </w:t>
    </w:r>
    <w:r w:rsidRPr="000F38BA">
      <w:rPr>
        <w:i/>
      </w:rPr>
      <w:t xml:space="preserve"> </w:t>
    </w:r>
    <w:r w:rsidRPr="000F38BA">
      <w:rPr>
        <w:i/>
      </w:rPr>
      <w:fldChar w:fldCharType="begin"/>
    </w:r>
    <w:r w:rsidRPr="000F38BA">
      <w:rPr>
        <w:i/>
      </w:rPr>
      <w:instrText xml:space="preserve"> PAGE </w:instrText>
    </w:r>
    <w:r w:rsidRPr="000F38BA">
      <w:rPr>
        <w:i/>
      </w:rPr>
      <w:fldChar w:fldCharType="separate"/>
    </w:r>
    <w:r w:rsidR="00962C7F">
      <w:rPr>
        <w:i/>
        <w:noProof/>
      </w:rPr>
      <w:t>10</w:t>
    </w:r>
    <w:r w:rsidRPr="000F38BA">
      <w:rPr>
        <w:i/>
      </w:rPr>
      <w:fldChar w:fldCharType="end"/>
    </w:r>
    <w:r w:rsidRPr="000F38BA">
      <w:rPr>
        <w:i/>
      </w:rPr>
      <w:t>/</w:t>
    </w:r>
    <w:r w:rsidRPr="000F38BA">
      <w:rPr>
        <w:i/>
      </w:rPr>
      <w:fldChar w:fldCharType="begin"/>
    </w:r>
    <w:r w:rsidRPr="000F38BA">
      <w:rPr>
        <w:i/>
      </w:rPr>
      <w:instrText xml:space="preserve"> NUMPAGES </w:instrText>
    </w:r>
    <w:r w:rsidRPr="000F38BA">
      <w:rPr>
        <w:i/>
      </w:rPr>
      <w:fldChar w:fldCharType="separate"/>
    </w:r>
    <w:r w:rsidR="00962C7F">
      <w:rPr>
        <w:i/>
        <w:noProof/>
      </w:rPr>
      <w:t>10</w:t>
    </w:r>
    <w:r w:rsidRPr="000F38BA">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FD7" w:rsidRDefault="00A40FD7">
      <w:r>
        <w:separator/>
      </w:r>
    </w:p>
  </w:footnote>
  <w:footnote w:type="continuationSeparator" w:id="0">
    <w:p w:rsidR="00A40FD7" w:rsidRDefault="00A40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margin" w:tblpXSpec="center" w:tblpY="545"/>
      <w:tblW w:w="479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single" w:sz="4" w:space="0" w:color="auto"/>
      </w:tblBorders>
      <w:tblLayout w:type="fixed"/>
      <w:tblLook w:val="01E0" w:firstRow="1" w:lastRow="1" w:firstColumn="1" w:lastColumn="1" w:noHBand="0" w:noVBand="0"/>
    </w:tblPr>
    <w:tblGrid>
      <w:gridCol w:w="1847"/>
      <w:gridCol w:w="3444"/>
      <w:gridCol w:w="1519"/>
      <w:gridCol w:w="1794"/>
    </w:tblGrid>
    <w:tr w:rsidR="0081700D" w:rsidRPr="00933BCC" w:rsidTr="0059324C">
      <w:trPr>
        <w:cantSplit/>
        <w:trHeight w:val="750"/>
      </w:trPr>
      <w:tc>
        <w:tcPr>
          <w:tcW w:w="1900" w:type="dxa"/>
          <w:vMerge w:val="restart"/>
          <w:tcBorders>
            <w:top w:val="double" w:sz="12" w:space="0" w:color="auto"/>
            <w:left w:val="double" w:sz="12" w:space="0" w:color="auto"/>
          </w:tcBorders>
          <w:tcMar>
            <w:left w:w="57" w:type="dxa"/>
            <w:right w:w="57" w:type="dxa"/>
          </w:tcMar>
          <w:vAlign w:val="center"/>
        </w:tcPr>
        <w:p w:rsidR="0081700D" w:rsidRPr="00933BCC" w:rsidRDefault="00E23434" w:rsidP="0081700D">
          <w:pPr>
            <w:spacing w:before="30"/>
            <w:jc w:val="center"/>
            <w:rPr>
              <w:rFonts w:cs="Arial"/>
              <w:b/>
              <w:sz w:val="16"/>
              <w:szCs w:val="16"/>
              <w:lang w:val="sl-SI"/>
            </w:rPr>
          </w:pPr>
          <w:r>
            <w:rPr>
              <w:noProof/>
            </w:rPr>
            <w:drawing>
              <wp:inline distT="0" distB="0" distL="0" distR="0" wp14:anchorId="7A5247B2" wp14:editId="41955F11">
                <wp:extent cx="1038225" cy="990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90600"/>
                        </a:xfrm>
                        <a:prstGeom prst="rect">
                          <a:avLst/>
                        </a:prstGeom>
                        <a:noFill/>
                        <a:ln>
                          <a:noFill/>
                        </a:ln>
                      </pic:spPr>
                    </pic:pic>
                  </a:graphicData>
                </a:graphic>
              </wp:inline>
            </w:drawing>
          </w:r>
        </w:p>
      </w:tc>
      <w:tc>
        <w:tcPr>
          <w:tcW w:w="3544" w:type="dxa"/>
          <w:vMerge w:val="restart"/>
          <w:tcBorders>
            <w:top w:val="double" w:sz="12" w:space="0" w:color="auto"/>
          </w:tcBorders>
          <w:shd w:val="clear" w:color="auto" w:fill="F3F3F3"/>
          <w:vAlign w:val="center"/>
        </w:tcPr>
        <w:sdt>
          <w:sdtPr>
            <w:rPr>
              <w:rFonts w:cs="Arial"/>
              <w:b/>
              <w:sz w:val="24"/>
              <w:szCs w:val="24"/>
              <w:lang w:val="sr-Latn-RS"/>
            </w:rPr>
            <w:alias w:val="Title"/>
            <w:tag w:val=""/>
            <w:id w:val="-1583907690"/>
            <w:placeholder>
              <w:docPart w:val="D839A9FE95B3403F9CCC7095004AB9F2"/>
            </w:placeholder>
            <w:dataBinding w:prefixMappings="xmlns:ns0='http://purl.org/dc/elements/1.1/' xmlns:ns1='http://schemas.openxmlformats.org/package/2006/metadata/core-properties' " w:xpath="/ns1:coreProperties[1]/ns0:title[1]" w:storeItemID="{6C3C8BC8-F283-45AE-878A-BAB7291924A1}"/>
            <w:text/>
          </w:sdtPr>
          <w:sdtEndPr/>
          <w:sdtContent>
            <w:p w:rsidR="0081700D" w:rsidRPr="00E23434" w:rsidRDefault="006858A0" w:rsidP="006858A0">
              <w:pPr>
                <w:jc w:val="center"/>
                <w:rPr>
                  <w:rFonts w:cs="Arial"/>
                  <w:b/>
                  <w:sz w:val="24"/>
                  <w:szCs w:val="24"/>
                  <w:lang w:val="sr-Latn-RS"/>
                </w:rPr>
              </w:pPr>
              <w:r>
                <w:rPr>
                  <w:rFonts w:cs="Arial"/>
                  <w:b/>
                  <w:sz w:val="24"/>
                  <w:szCs w:val="24"/>
                  <w:lang w:val="sr-Cyrl-RS"/>
                </w:rPr>
                <w:t>Измена конкурсне документације</w:t>
              </w:r>
            </w:p>
          </w:sdtContent>
        </w:sdt>
      </w:tc>
      <w:tc>
        <w:tcPr>
          <w:tcW w:w="1559" w:type="dxa"/>
          <w:tcBorders>
            <w:top w:val="double" w:sz="12" w:space="0" w:color="auto"/>
            <w:bottom w:val="single" w:sz="4" w:space="0" w:color="auto"/>
          </w:tcBorders>
          <w:shd w:val="clear" w:color="auto" w:fill="CCCCCC"/>
          <w:vAlign w:val="center"/>
        </w:tcPr>
        <w:p w:rsidR="0081700D" w:rsidRPr="00933BCC" w:rsidRDefault="0081700D" w:rsidP="0081700D">
          <w:pPr>
            <w:jc w:val="center"/>
            <w:rPr>
              <w:rFonts w:cs="Arial"/>
              <w:b/>
            </w:rPr>
          </w:pPr>
          <w:r w:rsidRPr="00933BCC">
            <w:rPr>
              <w:rFonts w:cs="Arial"/>
              <w:b/>
              <w:lang w:val="sl-SI"/>
            </w:rPr>
            <w:t>Ознака формулара</w:t>
          </w:r>
        </w:p>
      </w:tc>
      <w:tc>
        <w:tcPr>
          <w:tcW w:w="1843" w:type="dxa"/>
          <w:tcBorders>
            <w:top w:val="double" w:sz="12" w:space="0" w:color="auto"/>
            <w:bottom w:val="single" w:sz="4" w:space="0" w:color="auto"/>
            <w:right w:val="double" w:sz="12" w:space="0" w:color="auto"/>
          </w:tcBorders>
          <w:shd w:val="clear" w:color="auto" w:fill="auto"/>
          <w:vAlign w:val="center"/>
        </w:tcPr>
        <w:sdt>
          <w:sdtPr>
            <w:rPr>
              <w:rFonts w:cs="Arial"/>
              <w:b/>
            </w:rPr>
            <w:alias w:val="Šifra formulara"/>
            <w:tag w:val="_x0160_ifra_x0020_formulara"/>
            <w:id w:val="-181674567"/>
            <w:placeholder>
              <w:docPart w:val="F81DD774E40F4E1686E78F253AF67308"/>
            </w:placeholder>
            <w:dataBinding w:prefixMappings="xmlns:ns0='http://schemas.microsoft.com/office/2006/metadata/properties' xmlns:ns1='http://www.w3.org/2001/XMLSchema-instance' xmlns:ns2='http://schemas.microsoft.com/office/infopath/2007/PartnerControls' xmlns:ns3='60f1b16b-0b16-417a-87e2-a0e23f2cc9a3' xmlns:ns4='9f513f34-31da-4a69-8832-38274b3cc1ef' " w:xpath="/ns0:properties[1]/documentManagement[1]/ns3:Šifra_x0020_formulara[1]" w:storeItemID="{EBF86A86-76CB-4319-91AA-B46463D20BCE}"/>
            <w:text/>
          </w:sdtPr>
          <w:sdtEndPr/>
          <w:sdtContent>
            <w:p w:rsidR="0081700D" w:rsidRPr="00E23434" w:rsidRDefault="006858A0" w:rsidP="0081700D">
              <w:pPr>
                <w:jc w:val="center"/>
                <w:rPr>
                  <w:rFonts w:cs="Arial"/>
                  <w:b/>
                  <w:lang w:val="sr-Latn-RS"/>
                </w:rPr>
              </w:pPr>
              <w:r>
                <w:rPr>
                  <w:rFonts w:cs="Arial"/>
                  <w:b/>
                </w:rPr>
                <w:t>QF-G-030</w:t>
              </w:r>
            </w:p>
          </w:sdtContent>
        </w:sdt>
      </w:tc>
    </w:tr>
    <w:tr w:rsidR="0081700D" w:rsidRPr="00B86FF2" w:rsidTr="0059324C">
      <w:trPr>
        <w:cantSplit/>
        <w:trHeight w:val="750"/>
      </w:trPr>
      <w:tc>
        <w:tcPr>
          <w:tcW w:w="1900" w:type="dxa"/>
          <w:vMerge/>
          <w:tcBorders>
            <w:left w:val="double" w:sz="12" w:space="0" w:color="auto"/>
            <w:bottom w:val="double" w:sz="12" w:space="0" w:color="auto"/>
          </w:tcBorders>
          <w:tcMar>
            <w:left w:w="57" w:type="dxa"/>
            <w:right w:w="57" w:type="dxa"/>
          </w:tcMar>
          <w:vAlign w:val="center"/>
        </w:tcPr>
        <w:p w:rsidR="0081700D" w:rsidRPr="00933BCC" w:rsidRDefault="0081700D" w:rsidP="0081700D">
          <w:pPr>
            <w:spacing w:before="30"/>
            <w:rPr>
              <w:rFonts w:cs="Arial"/>
              <w:noProof/>
            </w:rPr>
          </w:pPr>
        </w:p>
      </w:tc>
      <w:tc>
        <w:tcPr>
          <w:tcW w:w="3544" w:type="dxa"/>
          <w:vMerge/>
          <w:tcBorders>
            <w:bottom w:val="double" w:sz="12" w:space="0" w:color="auto"/>
          </w:tcBorders>
          <w:shd w:val="clear" w:color="auto" w:fill="F3F3F3"/>
          <w:vAlign w:val="center"/>
        </w:tcPr>
        <w:p w:rsidR="0081700D" w:rsidRPr="00933BCC" w:rsidRDefault="0081700D" w:rsidP="0081700D">
          <w:pPr>
            <w:jc w:val="center"/>
            <w:rPr>
              <w:rFonts w:cs="Arial"/>
            </w:rPr>
          </w:pPr>
        </w:p>
      </w:tc>
      <w:tc>
        <w:tcPr>
          <w:tcW w:w="1559" w:type="dxa"/>
          <w:tcBorders>
            <w:top w:val="single" w:sz="4" w:space="0" w:color="auto"/>
            <w:bottom w:val="double" w:sz="12" w:space="0" w:color="auto"/>
          </w:tcBorders>
          <w:shd w:val="clear" w:color="auto" w:fill="CCCCCC"/>
          <w:vAlign w:val="center"/>
        </w:tcPr>
        <w:p w:rsidR="0081700D" w:rsidRPr="00933BCC" w:rsidRDefault="0081700D" w:rsidP="0081700D">
          <w:pPr>
            <w:jc w:val="center"/>
            <w:rPr>
              <w:rFonts w:cs="Arial"/>
              <w:b/>
              <w:lang w:val="sl-SI"/>
            </w:rPr>
          </w:pPr>
          <w:r w:rsidRPr="00933BCC">
            <w:rPr>
              <w:rFonts w:cs="Arial"/>
              <w:b/>
              <w:lang w:val="sl-SI"/>
            </w:rPr>
            <w:t>Број страна</w:t>
          </w:r>
        </w:p>
      </w:tc>
      <w:tc>
        <w:tcPr>
          <w:tcW w:w="1843" w:type="dxa"/>
          <w:tcBorders>
            <w:top w:val="single" w:sz="4" w:space="0" w:color="auto"/>
            <w:bottom w:val="double" w:sz="12" w:space="0" w:color="auto"/>
            <w:right w:val="double" w:sz="12" w:space="0" w:color="auto"/>
          </w:tcBorders>
          <w:shd w:val="clear" w:color="auto" w:fill="auto"/>
          <w:vAlign w:val="center"/>
        </w:tcPr>
        <w:p w:rsidR="0081700D" w:rsidRPr="00552D0C" w:rsidRDefault="0081700D" w:rsidP="0081700D">
          <w:pPr>
            <w:jc w:val="center"/>
            <w:rPr>
              <w:rFonts w:cs="Arial"/>
              <w:b/>
              <w:lang w:val="sr-Cyrl-CS"/>
            </w:rPr>
          </w:pPr>
          <w:r w:rsidRPr="0081700D">
            <w:rPr>
              <w:rFonts w:cs="Arial"/>
              <w:b/>
              <w:lang w:val="sr-Cyrl-CS"/>
            </w:rPr>
            <w:fldChar w:fldCharType="begin"/>
          </w:r>
          <w:r w:rsidRPr="0081700D">
            <w:rPr>
              <w:rFonts w:cs="Arial"/>
              <w:b/>
              <w:lang w:val="sr-Cyrl-CS"/>
            </w:rPr>
            <w:instrText xml:space="preserve"> PAGE </w:instrText>
          </w:r>
          <w:r w:rsidRPr="0081700D">
            <w:rPr>
              <w:rFonts w:cs="Arial"/>
              <w:b/>
              <w:lang w:val="sr-Cyrl-CS"/>
            </w:rPr>
            <w:fldChar w:fldCharType="separate"/>
          </w:r>
          <w:r w:rsidR="00962C7F">
            <w:rPr>
              <w:rFonts w:cs="Arial"/>
              <w:b/>
              <w:noProof/>
              <w:lang w:val="sr-Cyrl-CS"/>
            </w:rPr>
            <w:t>10</w:t>
          </w:r>
          <w:r w:rsidRPr="0081700D">
            <w:rPr>
              <w:rFonts w:cs="Arial"/>
              <w:b/>
              <w:lang w:val="sr-Cyrl-CS"/>
            </w:rPr>
            <w:fldChar w:fldCharType="end"/>
          </w:r>
          <w:r w:rsidRPr="0081700D">
            <w:rPr>
              <w:rFonts w:cs="Arial"/>
              <w:b/>
              <w:lang w:val="sr-Cyrl-CS"/>
            </w:rPr>
            <w:t>/</w:t>
          </w:r>
          <w:r w:rsidRPr="0081700D">
            <w:rPr>
              <w:rFonts w:cs="Arial"/>
              <w:b/>
              <w:lang w:val="sr-Cyrl-CS"/>
            </w:rPr>
            <w:fldChar w:fldCharType="begin"/>
          </w:r>
          <w:r w:rsidRPr="0081700D">
            <w:rPr>
              <w:rFonts w:cs="Arial"/>
              <w:b/>
              <w:lang w:val="sr-Cyrl-CS"/>
            </w:rPr>
            <w:instrText xml:space="preserve"> NUMPAGES </w:instrText>
          </w:r>
          <w:r w:rsidRPr="0081700D">
            <w:rPr>
              <w:rFonts w:cs="Arial"/>
              <w:b/>
              <w:lang w:val="sr-Cyrl-CS"/>
            </w:rPr>
            <w:fldChar w:fldCharType="separate"/>
          </w:r>
          <w:r w:rsidR="00962C7F">
            <w:rPr>
              <w:rFonts w:cs="Arial"/>
              <w:b/>
              <w:noProof/>
              <w:lang w:val="sr-Cyrl-CS"/>
            </w:rPr>
            <w:t>10</w:t>
          </w:r>
          <w:r w:rsidRPr="0081700D">
            <w:rPr>
              <w:rFonts w:cs="Arial"/>
              <w:b/>
              <w:lang w:val="sr-Cyrl-CS"/>
            </w:rPr>
            <w:fldChar w:fldCharType="end"/>
          </w:r>
        </w:p>
      </w:tc>
    </w:tr>
  </w:tbl>
  <w:p w:rsidR="0081700D" w:rsidRDefault="008170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162D0127"/>
    <w:multiLevelType w:val="multilevel"/>
    <w:tmpl w:val="01F6A97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lvlText w:val="%1.%2.%3"/>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2" w15:restartNumberingAfterBreak="0">
    <w:nsid w:val="280C0EC6"/>
    <w:multiLevelType w:val="hybridMultilevel"/>
    <w:tmpl w:val="3384A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4397C"/>
    <w:multiLevelType w:val="hybridMultilevel"/>
    <w:tmpl w:val="D55E2738"/>
    <w:lvl w:ilvl="0" w:tplc="A858D73C">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021717"/>
    <w:multiLevelType w:val="hybridMultilevel"/>
    <w:tmpl w:val="2AC42CE4"/>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5A1C3A51"/>
    <w:multiLevelType w:val="hybridMultilevel"/>
    <w:tmpl w:val="49AA5972"/>
    <w:lvl w:ilvl="0" w:tplc="B874D6B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466694"/>
    <w:multiLevelType w:val="hybridMultilevel"/>
    <w:tmpl w:val="3580C684"/>
    <w:lvl w:ilvl="0" w:tplc="0CFEE7CE">
      <w:start w:val="1"/>
      <w:numFmt w:val="upperRoman"/>
      <w:lvlText w:val="%1"/>
      <w:lvlJc w:val="right"/>
      <w:pPr>
        <w:tabs>
          <w:tab w:val="num" w:pos="540"/>
        </w:tabs>
        <w:ind w:left="540" w:hanging="18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3"/>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0D"/>
    <w:rsid w:val="001170DF"/>
    <w:rsid w:val="00120831"/>
    <w:rsid w:val="0013247D"/>
    <w:rsid w:val="00313084"/>
    <w:rsid w:val="003E220A"/>
    <w:rsid w:val="0059324C"/>
    <w:rsid w:val="006300B9"/>
    <w:rsid w:val="006858A0"/>
    <w:rsid w:val="006A3988"/>
    <w:rsid w:val="006A6E07"/>
    <w:rsid w:val="0081700D"/>
    <w:rsid w:val="008A7625"/>
    <w:rsid w:val="00925436"/>
    <w:rsid w:val="00962C7F"/>
    <w:rsid w:val="009D743E"/>
    <w:rsid w:val="00A40FD7"/>
    <w:rsid w:val="00B65AE1"/>
    <w:rsid w:val="00BC58B8"/>
    <w:rsid w:val="00C84DAF"/>
    <w:rsid w:val="00CD03E3"/>
    <w:rsid w:val="00E23434"/>
    <w:rsid w:val="00ED0D4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F3CD40-5D48-4707-8555-1F88227B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00D"/>
    <w:pPr>
      <w:jc w:val="both"/>
    </w:pPr>
    <w:rPr>
      <w:rFonts w:ascii="Arial" w:hAnsi="Arial"/>
      <w:lang w:val="en-US" w:eastAsia="en-US"/>
    </w:rPr>
  </w:style>
  <w:style w:type="paragraph" w:styleId="Heading1">
    <w:name w:val="heading 1"/>
    <w:basedOn w:val="Normal"/>
    <w:next w:val="Normal"/>
    <w:autoRedefine/>
    <w:qFormat/>
    <w:rsid w:val="0081700D"/>
    <w:pPr>
      <w:keepNext/>
      <w:keepLines/>
      <w:numPr>
        <w:numId w:val="1"/>
      </w:numPr>
      <w:shd w:val="pct20" w:color="auto" w:fill="auto"/>
      <w:spacing w:after="240"/>
      <w:ind w:right="-114"/>
      <w:jc w:val="left"/>
      <w:outlineLvl w:val="0"/>
    </w:pPr>
    <w:rPr>
      <w:b/>
      <w:kern w:val="28"/>
      <w:sz w:val="28"/>
      <w:u w:val="single"/>
      <w:lang w:val="af-ZA"/>
    </w:rPr>
  </w:style>
  <w:style w:type="paragraph" w:styleId="Heading2">
    <w:name w:val="heading 2"/>
    <w:basedOn w:val="Normal"/>
    <w:next w:val="Normal"/>
    <w:qFormat/>
    <w:rsid w:val="0081700D"/>
    <w:pPr>
      <w:keepNext/>
      <w:keepLines/>
      <w:numPr>
        <w:ilvl w:val="1"/>
        <w:numId w:val="1"/>
      </w:numPr>
      <w:spacing w:before="240" w:after="120"/>
      <w:outlineLvl w:val="1"/>
    </w:pPr>
    <w:rPr>
      <w:b/>
      <w:sz w:val="24"/>
    </w:rPr>
  </w:style>
  <w:style w:type="paragraph" w:styleId="Heading3">
    <w:name w:val="heading 3"/>
    <w:basedOn w:val="Normal"/>
    <w:next w:val="Normal"/>
    <w:qFormat/>
    <w:rsid w:val="0081700D"/>
    <w:pPr>
      <w:keepNext/>
      <w:numPr>
        <w:ilvl w:val="2"/>
        <w:numId w:val="1"/>
      </w:numPr>
      <w:spacing w:before="240" w:after="120"/>
      <w:outlineLvl w:val="2"/>
    </w:pPr>
    <w:rPr>
      <w:b/>
      <w:sz w:val="24"/>
    </w:rPr>
  </w:style>
  <w:style w:type="paragraph" w:styleId="Heading5">
    <w:name w:val="heading 5"/>
    <w:basedOn w:val="Normal"/>
    <w:next w:val="Normal"/>
    <w:qFormat/>
    <w:rsid w:val="0081700D"/>
    <w:pPr>
      <w:numPr>
        <w:ilvl w:val="4"/>
        <w:numId w:val="1"/>
      </w:numPr>
      <w:spacing w:before="240" w:after="60"/>
      <w:outlineLvl w:val="4"/>
    </w:pPr>
    <w:rPr>
      <w:b/>
      <w:bCs/>
      <w:i/>
      <w:iCs/>
      <w:sz w:val="26"/>
      <w:szCs w:val="26"/>
    </w:rPr>
  </w:style>
  <w:style w:type="paragraph" w:styleId="Heading6">
    <w:name w:val="heading 6"/>
    <w:basedOn w:val="Normal"/>
    <w:next w:val="Normal"/>
    <w:qFormat/>
    <w:rsid w:val="0081700D"/>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81700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81700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81700D"/>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700D"/>
    <w:pPr>
      <w:overflowPunct w:val="0"/>
      <w:autoSpaceDE w:val="0"/>
      <w:autoSpaceDN w:val="0"/>
      <w:adjustRightInd w:val="0"/>
      <w:jc w:val="center"/>
      <w:textAlignment w:val="baseline"/>
    </w:pPr>
    <w:rPr>
      <w:rFonts w:ascii="Times New Roman" w:hAnsi="Times New Roman"/>
    </w:rPr>
  </w:style>
  <w:style w:type="paragraph" w:styleId="BodyTextIndent2">
    <w:name w:val="Body Text Indent 2"/>
    <w:basedOn w:val="Normal"/>
    <w:rsid w:val="0081700D"/>
    <w:pPr>
      <w:spacing w:after="120" w:line="480" w:lineRule="auto"/>
      <w:ind w:left="283"/>
    </w:pPr>
  </w:style>
  <w:style w:type="paragraph" w:styleId="NormalWeb">
    <w:name w:val="Normal (Web)"/>
    <w:basedOn w:val="Normal"/>
    <w:rsid w:val="0081700D"/>
    <w:pPr>
      <w:spacing w:before="100" w:beforeAutospacing="1" w:after="100" w:afterAutospacing="1"/>
      <w:jc w:val="left"/>
    </w:pPr>
    <w:rPr>
      <w:rFonts w:ascii="Times New Roman" w:eastAsia="Calibri" w:hAnsi="Times New Roman"/>
      <w:sz w:val="24"/>
      <w:szCs w:val="24"/>
    </w:rPr>
  </w:style>
  <w:style w:type="paragraph" w:customStyle="1" w:styleId="Style12ptBoldCentered">
    <w:name w:val="Style 12 pt Bold Centered"/>
    <w:basedOn w:val="Heading5"/>
    <w:rsid w:val="0081700D"/>
    <w:pPr>
      <w:jc w:val="center"/>
    </w:pPr>
    <w:rPr>
      <w:b w:val="0"/>
      <w:bCs w:val="0"/>
      <w:sz w:val="24"/>
    </w:rPr>
  </w:style>
  <w:style w:type="paragraph" w:styleId="Header">
    <w:name w:val="header"/>
    <w:basedOn w:val="Normal"/>
    <w:rsid w:val="0081700D"/>
    <w:pPr>
      <w:tabs>
        <w:tab w:val="center" w:pos="4535"/>
        <w:tab w:val="right" w:pos="9071"/>
      </w:tabs>
    </w:pPr>
  </w:style>
  <w:style w:type="paragraph" w:styleId="Footer">
    <w:name w:val="footer"/>
    <w:basedOn w:val="Normal"/>
    <w:link w:val="FooterChar"/>
    <w:uiPriority w:val="99"/>
    <w:rsid w:val="0081700D"/>
    <w:pPr>
      <w:tabs>
        <w:tab w:val="center" w:pos="4535"/>
        <w:tab w:val="right" w:pos="9071"/>
      </w:tabs>
    </w:pPr>
  </w:style>
  <w:style w:type="character" w:styleId="PageNumber">
    <w:name w:val="page number"/>
    <w:basedOn w:val="DefaultParagraphFont"/>
    <w:rsid w:val="0081700D"/>
  </w:style>
  <w:style w:type="paragraph" w:styleId="BalloonText">
    <w:name w:val="Balloon Text"/>
    <w:basedOn w:val="Normal"/>
    <w:link w:val="BalloonTextChar"/>
    <w:rsid w:val="00BC58B8"/>
    <w:rPr>
      <w:rFonts w:ascii="Tahoma" w:hAnsi="Tahoma" w:cs="Tahoma"/>
      <w:sz w:val="16"/>
      <w:szCs w:val="16"/>
    </w:rPr>
  </w:style>
  <w:style w:type="character" w:customStyle="1" w:styleId="BalloonTextChar">
    <w:name w:val="Balloon Text Char"/>
    <w:basedOn w:val="DefaultParagraphFont"/>
    <w:link w:val="BalloonText"/>
    <w:rsid w:val="00BC58B8"/>
    <w:rPr>
      <w:rFonts w:ascii="Tahoma" w:hAnsi="Tahoma" w:cs="Tahoma"/>
      <w:sz w:val="16"/>
      <w:szCs w:val="16"/>
      <w:lang w:val="en-US" w:eastAsia="en-US"/>
    </w:rPr>
  </w:style>
  <w:style w:type="character" w:styleId="PlaceholderText">
    <w:name w:val="Placeholder Text"/>
    <w:basedOn w:val="DefaultParagraphFont"/>
    <w:uiPriority w:val="99"/>
    <w:semiHidden/>
    <w:rsid w:val="0059324C"/>
    <w:rPr>
      <w:color w:val="808080"/>
    </w:rPr>
  </w:style>
  <w:style w:type="paragraph" w:styleId="Title">
    <w:name w:val="Title"/>
    <w:basedOn w:val="Normal"/>
    <w:next w:val="Subtitle"/>
    <w:link w:val="TitleChar"/>
    <w:uiPriority w:val="99"/>
    <w:qFormat/>
    <w:rsid w:val="006858A0"/>
    <w:pPr>
      <w:suppressAutoHyphens/>
      <w:jc w:val="center"/>
    </w:pPr>
    <w:rPr>
      <w:rFonts w:ascii="Times New Roman" w:hAnsi="Times New Roman"/>
      <w:b/>
      <w:bCs/>
      <w:sz w:val="24"/>
      <w:lang w:val="sr-Cyrl-CS" w:eastAsia="ar-SA"/>
    </w:rPr>
  </w:style>
  <w:style w:type="character" w:customStyle="1" w:styleId="TitleChar">
    <w:name w:val="Title Char"/>
    <w:basedOn w:val="DefaultParagraphFont"/>
    <w:link w:val="Title"/>
    <w:uiPriority w:val="99"/>
    <w:rsid w:val="006858A0"/>
    <w:rPr>
      <w:b/>
      <w:bCs/>
      <w:sz w:val="24"/>
      <w:lang w:val="sr-Cyrl-CS" w:eastAsia="ar-SA"/>
    </w:rPr>
  </w:style>
  <w:style w:type="paragraph" w:styleId="Subtitle">
    <w:name w:val="Subtitle"/>
    <w:basedOn w:val="Normal"/>
    <w:next w:val="Normal"/>
    <w:link w:val="SubtitleChar"/>
    <w:qFormat/>
    <w:rsid w:val="006858A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858A0"/>
    <w:rPr>
      <w:rFonts w:asciiTheme="majorHAnsi" w:eastAsiaTheme="majorEastAsia" w:hAnsiTheme="majorHAnsi" w:cstheme="majorBidi"/>
      <w:i/>
      <w:iCs/>
      <w:color w:val="4F81BD" w:themeColor="accent1"/>
      <w:spacing w:val="15"/>
      <w:sz w:val="24"/>
      <w:szCs w:val="24"/>
      <w:lang w:val="en-US" w:eastAsia="en-US"/>
    </w:rPr>
  </w:style>
  <w:style w:type="character" w:customStyle="1" w:styleId="FooterChar">
    <w:name w:val="Footer Char"/>
    <w:link w:val="Footer"/>
    <w:uiPriority w:val="99"/>
    <w:locked/>
    <w:rsid w:val="006858A0"/>
    <w:rPr>
      <w:rFonts w:ascii="Arial" w:hAnsi="Arial"/>
      <w:lang w:val="en-US" w:eastAsia="en-US"/>
    </w:rPr>
  </w:style>
  <w:style w:type="paragraph" w:styleId="ListParagraph">
    <w:name w:val="List Paragraph"/>
    <w:aliases w:val="Liste 1,List Paragraph1"/>
    <w:basedOn w:val="Normal"/>
    <w:link w:val="ListParagraphChar"/>
    <w:uiPriority w:val="34"/>
    <w:qFormat/>
    <w:rsid w:val="00120831"/>
    <w:pPr>
      <w:spacing w:before="120" w:after="200" w:line="276" w:lineRule="auto"/>
      <w:ind w:left="720"/>
      <w:contextualSpacing/>
    </w:pPr>
    <w:rPr>
      <w:rFonts w:ascii="Calibri" w:eastAsia="Calibri" w:hAnsi="Calibri"/>
      <w:sz w:val="22"/>
      <w:szCs w:val="22"/>
    </w:rPr>
  </w:style>
  <w:style w:type="character" w:customStyle="1" w:styleId="ListParagraphChar">
    <w:name w:val="List Paragraph Char"/>
    <w:aliases w:val="Liste 1 Char,List Paragraph1 Char"/>
    <w:link w:val="ListParagraph"/>
    <w:uiPriority w:val="34"/>
    <w:rsid w:val="00120831"/>
    <w:rPr>
      <w:rFonts w:ascii="Calibri" w:eastAsia="Calibri" w:hAnsi="Calibri"/>
      <w:sz w:val="22"/>
      <w:szCs w:val="22"/>
      <w:lang w:val="en-US" w:eastAsia="en-US"/>
    </w:rPr>
  </w:style>
  <w:style w:type="paragraph" w:customStyle="1" w:styleId="KDKomentar">
    <w:name w:val="KDKomentar"/>
    <w:basedOn w:val="Normal"/>
    <w:link w:val="KDKomentarChar"/>
    <w:qFormat/>
    <w:rsid w:val="00120831"/>
    <w:pPr>
      <w:tabs>
        <w:tab w:val="left" w:pos="1134"/>
      </w:tabs>
      <w:spacing w:before="120"/>
    </w:pPr>
    <w:rPr>
      <w:i/>
      <w:color w:val="00B0F0"/>
      <w:lang w:val="ru-RU"/>
    </w:rPr>
  </w:style>
  <w:style w:type="character" w:customStyle="1" w:styleId="KDKomentarChar">
    <w:name w:val="KDKomentar Char"/>
    <w:link w:val="KDKomentar"/>
    <w:rsid w:val="00120831"/>
    <w:rPr>
      <w:rFonts w:ascii="Arial" w:hAnsi="Arial"/>
      <w:i/>
      <w:color w:val="00B0F0"/>
      <w:lang w:val="ru-RU" w:eastAsia="en-US"/>
    </w:rPr>
  </w:style>
  <w:style w:type="paragraph" w:customStyle="1" w:styleId="KDObrazac">
    <w:name w:val="KDObrazac"/>
    <w:basedOn w:val="Normal"/>
    <w:qFormat/>
    <w:rsid w:val="00120831"/>
    <w:pPr>
      <w:spacing w:before="120"/>
      <w:jc w:val="right"/>
      <w:outlineLvl w:val="1"/>
    </w:pPr>
    <w:rPr>
      <w:rFonts w:cs="Arial"/>
      <w:b/>
      <w:sz w:val="22"/>
      <w:szCs w:val="22"/>
    </w:rPr>
  </w:style>
  <w:style w:type="character" w:styleId="Hyperlink">
    <w:name w:val="Hyperlink"/>
    <w:uiPriority w:val="99"/>
    <w:rsid w:val="00120831"/>
    <w:rPr>
      <w:color w:val="0000FF"/>
      <w:u w:val="single"/>
    </w:rPr>
  </w:style>
  <w:style w:type="paragraph" w:customStyle="1" w:styleId="KDPodnaslov1">
    <w:name w:val="KDPodnaslov1"/>
    <w:basedOn w:val="Normal"/>
    <w:link w:val="KDPodnaslov1Char"/>
    <w:qFormat/>
    <w:rsid w:val="00120831"/>
    <w:pPr>
      <w:keepNext/>
      <w:tabs>
        <w:tab w:val="left" w:pos="567"/>
      </w:tabs>
      <w:spacing w:before="360"/>
      <w:jc w:val="left"/>
      <w:outlineLvl w:val="0"/>
    </w:pPr>
    <w:rPr>
      <w:b/>
      <w:sz w:val="22"/>
      <w:szCs w:val="22"/>
    </w:rPr>
  </w:style>
  <w:style w:type="character" w:customStyle="1" w:styleId="KDPodnaslov1Char">
    <w:name w:val="KDPodnaslov1 Char"/>
    <w:link w:val="KDPodnaslov1"/>
    <w:rsid w:val="00120831"/>
    <w:rPr>
      <w:rFonts w:ascii="Arial" w:hAnsi="Arial"/>
      <w:b/>
      <w:sz w:val="22"/>
      <w:szCs w:val="22"/>
      <w:lang w:val="en-US" w:eastAsia="en-US"/>
    </w:rPr>
  </w:style>
  <w:style w:type="paragraph" w:customStyle="1" w:styleId="KDParagraf">
    <w:name w:val="KDParagraf"/>
    <w:basedOn w:val="Normal"/>
    <w:uiPriority w:val="99"/>
    <w:qFormat/>
    <w:rsid w:val="00120831"/>
    <w:pPr>
      <w:tabs>
        <w:tab w:val="left" w:pos="567"/>
      </w:tabs>
      <w:spacing w:before="120"/>
    </w:pPr>
    <w:rPr>
      <w:sz w:val="22"/>
      <w:szCs w:val="22"/>
    </w:rPr>
  </w:style>
  <w:style w:type="character" w:styleId="CommentReference">
    <w:name w:val="annotation reference"/>
    <w:basedOn w:val="DefaultParagraphFont"/>
    <w:semiHidden/>
    <w:unhideWhenUsed/>
    <w:rsid w:val="006300B9"/>
    <w:rPr>
      <w:sz w:val="16"/>
      <w:szCs w:val="16"/>
    </w:rPr>
  </w:style>
  <w:style w:type="paragraph" w:styleId="CommentText">
    <w:name w:val="annotation text"/>
    <w:basedOn w:val="Normal"/>
    <w:link w:val="CommentTextChar"/>
    <w:semiHidden/>
    <w:unhideWhenUsed/>
    <w:rsid w:val="006300B9"/>
  </w:style>
  <w:style w:type="character" w:customStyle="1" w:styleId="CommentTextChar">
    <w:name w:val="Comment Text Char"/>
    <w:basedOn w:val="DefaultParagraphFont"/>
    <w:link w:val="CommentText"/>
    <w:semiHidden/>
    <w:rsid w:val="006300B9"/>
    <w:rPr>
      <w:rFonts w:ascii="Arial" w:hAnsi="Arial"/>
      <w:lang w:val="en-US" w:eastAsia="en-US"/>
    </w:rPr>
  </w:style>
  <w:style w:type="paragraph" w:styleId="CommentSubject">
    <w:name w:val="annotation subject"/>
    <w:basedOn w:val="CommentText"/>
    <w:next w:val="CommentText"/>
    <w:link w:val="CommentSubjectChar"/>
    <w:semiHidden/>
    <w:unhideWhenUsed/>
    <w:rsid w:val="006300B9"/>
    <w:rPr>
      <w:b/>
      <w:bCs/>
    </w:rPr>
  </w:style>
  <w:style w:type="character" w:customStyle="1" w:styleId="CommentSubjectChar">
    <w:name w:val="Comment Subject Char"/>
    <w:basedOn w:val="CommentTextChar"/>
    <w:link w:val="CommentSubject"/>
    <w:semiHidden/>
    <w:rsid w:val="006300B9"/>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jn.gov.r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1DD774E40F4E1686E78F253AF67308"/>
        <w:category>
          <w:name w:val="General"/>
          <w:gallery w:val="placeholder"/>
        </w:category>
        <w:types>
          <w:type w:val="bbPlcHdr"/>
        </w:types>
        <w:behaviors>
          <w:behavior w:val="content"/>
        </w:behaviors>
        <w:guid w:val="{EC67024B-1592-4B31-9E14-0D489B30D64E}"/>
      </w:docPartPr>
      <w:docPartBody>
        <w:p w:rsidR="00795775" w:rsidRDefault="009029AF">
          <w:r w:rsidRPr="00975745">
            <w:rPr>
              <w:rStyle w:val="PlaceholderText"/>
            </w:rPr>
            <w:t>[Šifra formulara]</w:t>
          </w:r>
        </w:p>
      </w:docPartBody>
    </w:docPart>
    <w:docPart>
      <w:docPartPr>
        <w:name w:val="D839A9FE95B3403F9CCC7095004AB9F2"/>
        <w:category>
          <w:name w:val="General"/>
          <w:gallery w:val="placeholder"/>
        </w:category>
        <w:types>
          <w:type w:val="bbPlcHdr"/>
        </w:types>
        <w:behaviors>
          <w:behavior w:val="content"/>
        </w:behaviors>
        <w:guid w:val="{BDE4C19C-348E-4D25-B771-B0003C33A211}"/>
      </w:docPartPr>
      <w:docPartBody>
        <w:p w:rsidR="00795775" w:rsidRDefault="009029AF">
          <w:r w:rsidRPr="0097574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AF"/>
    <w:rsid w:val="0001332E"/>
    <w:rsid w:val="000864E2"/>
    <w:rsid w:val="005E4FB4"/>
    <w:rsid w:val="00705997"/>
    <w:rsid w:val="00795775"/>
    <w:rsid w:val="009029AF"/>
    <w:rsid w:val="00CA3F0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ecimalSymbol w:val="."/>
  <w:listSeparator w:val=","/>
  <w14:docId w14:val="72FE64C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9A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9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E500F-79F1-4F22-A382-777509B20207}"/>
</file>

<file path=customXml/itemProps2.xml><?xml version="1.0" encoding="utf-8"?>
<ds:datastoreItem xmlns:ds="http://schemas.openxmlformats.org/officeDocument/2006/customXml" ds:itemID="{B1C88FCC-8A76-41BB-B64A-C68C1BE03E71}"/>
</file>

<file path=customXml/itemProps3.xml><?xml version="1.0" encoding="utf-8"?>
<ds:datastoreItem xmlns:ds="http://schemas.openxmlformats.org/officeDocument/2006/customXml" ds:itemID="{EBF86A86-76CB-4319-91AA-B46463D20BCE}"/>
</file>

<file path=customXml/itemProps4.xml><?xml version="1.0" encoding="utf-8"?>
<ds:datastoreItem xmlns:ds="http://schemas.openxmlformats.org/officeDocument/2006/customXml" ds:itemID="{B1C88FCC-8A76-41BB-B64A-C68C1BE03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2365</Words>
  <Characters>13486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Измена конкурсне документације</vt:lpstr>
    </vt:vector>
  </TitlesOfParts>
  <Company>EPS</Company>
  <LinksUpToDate>false</LinksUpToDate>
  <CharactersWithSpaces>15820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Измена конкурсне документације</dc:title>
  <dc:creator>Jovana Madzarevic</dc:creator>
  <cp:lastModifiedBy>Sanja Alikalfić</cp:lastModifiedBy>
  <cp:revision>4</cp:revision>
  <dcterms:created xsi:type="dcterms:W3CDTF">2016-05-23T11:08:00Z</dcterms:created>
  <dcterms:modified xsi:type="dcterms:W3CDTF">2016-09-19T13:36:00Z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y fmtid="{D5CDD505-2E9C-101B-9397-08002B2CF9AE}" pid="3" name="_dlc_DocIdItemGuid">
    <vt:lpwstr>20a8f6d2-a75a-4583-8af3-75f582f69f2c</vt:lpwstr>
  </property>
  <property fmtid="{D5CDD505-2E9C-101B-9397-08002B2CF9AE}" pid="4" name="Start Date">
    <vt:filetime>2012-02-19T23:00:00Z</vt:filetime>
  </property>
  <property fmtid="{D5CDD505-2E9C-101B-9397-08002B2CF9AE}" pid="5" name="Account manager">
    <vt:lpwstr/>
  </property>
  <property fmtid="{D5CDD505-2E9C-101B-9397-08002B2CF9AE}" pid="6" name="Status projekta">
    <vt:lpwstr>Nije započet</vt:lpwstr>
  </property>
  <property fmtid="{D5CDD505-2E9C-101B-9397-08002B2CF9AE}" pid="7" name="Odgovorna osoba">
    <vt:lpwstr/>
  </property>
  <property fmtid="{D5CDD505-2E9C-101B-9397-08002B2CF9AE}" pid="8" name="_dlc_DocId">
    <vt:lpwstr>SMART-7-2990</vt:lpwstr>
  </property>
  <property fmtid="{D5CDD505-2E9C-101B-9397-08002B2CF9AE}" pid="9" name="_dlc_DocIdUrl">
    <vt:lpwstr>http://smartportal.smart.rs/Solutions/_layouts/DocIdRedir.aspx?ID=SMART-7-2990, SMART-7-2990</vt:lpwstr>
  </property>
</Properties>
</file>