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0FE" w:rsidRPr="00EE0365" w:rsidRDefault="00942CA7" w:rsidP="00854861">
      <w:pPr>
        <w:pStyle w:val="BodyText"/>
        <w:rPr>
          <w:rFonts w:ascii="Arial" w:hAnsi="Arial" w:cs="Arial"/>
        </w:rPr>
      </w:pPr>
      <w:r w:rsidRPr="00EE0365">
        <w:rPr>
          <w:rFonts w:ascii="Arial" w:hAnsi="Arial" w:cs="Arial"/>
          <w:noProof/>
          <w:szCs w:val="24"/>
          <w:lang w:val="en-US" w:eastAsia="en-US"/>
        </w:rPr>
        <w:drawing>
          <wp:inline distT="0" distB="0" distL="0" distR="0">
            <wp:extent cx="1200150" cy="1276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cstate="print"/>
                    <a:srcRect/>
                    <a:stretch>
                      <a:fillRect/>
                    </a:stretch>
                  </pic:blipFill>
                  <pic:spPr bwMode="auto">
                    <a:xfrm>
                      <a:off x="0" y="0"/>
                      <a:ext cx="1200150" cy="1276350"/>
                    </a:xfrm>
                    <a:prstGeom prst="rect">
                      <a:avLst/>
                    </a:prstGeom>
                    <a:noFill/>
                    <a:ln w="9525">
                      <a:noFill/>
                      <a:miter lim="800000"/>
                      <a:headEnd/>
                      <a:tailEnd/>
                    </a:ln>
                  </pic:spPr>
                </pic:pic>
              </a:graphicData>
            </a:graphic>
          </wp:inline>
        </w:drawing>
      </w:r>
    </w:p>
    <w:p w:rsidR="005150FE" w:rsidRPr="00EE0365" w:rsidRDefault="005150FE" w:rsidP="00854861">
      <w:pPr>
        <w:pStyle w:val="BodyText"/>
        <w:rPr>
          <w:rFonts w:ascii="Arial" w:hAnsi="Arial" w:cs="Arial"/>
        </w:rPr>
      </w:pPr>
    </w:p>
    <w:p w:rsidR="005150FE" w:rsidRPr="00EE0365" w:rsidRDefault="005150FE" w:rsidP="00854861">
      <w:pPr>
        <w:pStyle w:val="BodyText"/>
        <w:rPr>
          <w:rFonts w:ascii="Arial" w:hAnsi="Arial" w:cs="Arial"/>
        </w:rPr>
      </w:pPr>
    </w:p>
    <w:p w:rsidR="005150FE" w:rsidRPr="00EE0365" w:rsidRDefault="005150FE" w:rsidP="00854861">
      <w:pPr>
        <w:pStyle w:val="BodyText"/>
        <w:rPr>
          <w:rFonts w:ascii="Arial" w:hAnsi="Arial" w:cs="Arial"/>
        </w:rPr>
      </w:pPr>
    </w:p>
    <w:p w:rsidR="005150FE" w:rsidRPr="00EE0365" w:rsidRDefault="005150FE" w:rsidP="00854861">
      <w:pPr>
        <w:pStyle w:val="BodyText"/>
        <w:rPr>
          <w:rFonts w:ascii="Arial" w:hAnsi="Arial" w:cs="Arial"/>
        </w:rPr>
      </w:pPr>
    </w:p>
    <w:p w:rsidR="005150FE" w:rsidRPr="00EE0365" w:rsidRDefault="005150FE" w:rsidP="00854861">
      <w:pPr>
        <w:pStyle w:val="BodyText"/>
        <w:rPr>
          <w:rFonts w:ascii="Arial" w:hAnsi="Arial" w:cs="Arial"/>
        </w:rPr>
      </w:pPr>
    </w:p>
    <w:p w:rsidR="005150FE" w:rsidRPr="00EE0365" w:rsidRDefault="005150FE" w:rsidP="00854861">
      <w:pPr>
        <w:pStyle w:val="Title"/>
        <w:rPr>
          <w:rFonts w:ascii="Arial" w:hAnsi="Arial" w:cs="Arial"/>
        </w:rPr>
      </w:pPr>
      <w:r w:rsidRPr="00EE0365">
        <w:rPr>
          <w:rFonts w:ascii="Arial" w:hAnsi="Arial" w:cs="Arial"/>
        </w:rPr>
        <w:t>НАРУЧИЛАЦ</w:t>
      </w:r>
    </w:p>
    <w:p w:rsidR="005150FE" w:rsidRPr="00EE0365" w:rsidRDefault="005150FE" w:rsidP="00C7282C">
      <w:pPr>
        <w:pStyle w:val="Title"/>
        <w:rPr>
          <w:rFonts w:ascii="Arial" w:hAnsi="Arial" w:cs="Arial"/>
        </w:rPr>
      </w:pPr>
    </w:p>
    <w:p w:rsidR="005150FE" w:rsidRPr="00EE0365" w:rsidRDefault="005150FE" w:rsidP="00854861">
      <w:pPr>
        <w:pStyle w:val="Title"/>
        <w:rPr>
          <w:rFonts w:ascii="Arial" w:hAnsi="Arial" w:cs="Arial"/>
        </w:rPr>
      </w:pPr>
      <w:r w:rsidRPr="00EE0365">
        <w:rPr>
          <w:rFonts w:ascii="Arial" w:hAnsi="Arial" w:cs="Arial"/>
        </w:rPr>
        <w:t>ЈАВНО ПРЕДУЗЕЋЕ</w:t>
      </w:r>
    </w:p>
    <w:p w:rsidR="005150FE" w:rsidRPr="00EE0365" w:rsidRDefault="005150FE">
      <w:pPr>
        <w:pStyle w:val="Title"/>
        <w:rPr>
          <w:rFonts w:ascii="Arial" w:hAnsi="Arial" w:cs="Arial"/>
        </w:rPr>
      </w:pPr>
      <w:r w:rsidRPr="00EE0365">
        <w:rPr>
          <w:rFonts w:ascii="Arial" w:hAnsi="Arial" w:cs="Arial"/>
        </w:rPr>
        <w:t>„ЕЛЕКТРОПРИВРЕДА СРБИЈЕ“</w:t>
      </w:r>
    </w:p>
    <w:p w:rsidR="005150FE" w:rsidRPr="00EE0365" w:rsidRDefault="005150FE">
      <w:pPr>
        <w:pStyle w:val="Title"/>
        <w:rPr>
          <w:rFonts w:ascii="Arial" w:hAnsi="Arial" w:cs="Arial"/>
        </w:rPr>
      </w:pPr>
      <w:r w:rsidRPr="00EE0365">
        <w:rPr>
          <w:rFonts w:ascii="Arial" w:hAnsi="Arial" w:cs="Arial"/>
        </w:rPr>
        <w:t>БЕОГРАД</w:t>
      </w:r>
    </w:p>
    <w:p w:rsidR="005150FE" w:rsidRPr="00EE0365" w:rsidRDefault="005150FE">
      <w:pPr>
        <w:pStyle w:val="Title"/>
        <w:rPr>
          <w:rFonts w:ascii="Arial" w:hAnsi="Arial" w:cs="Arial"/>
        </w:rPr>
      </w:pPr>
      <w:r w:rsidRPr="00EE0365">
        <w:rPr>
          <w:rFonts w:ascii="Arial" w:hAnsi="Arial" w:cs="Arial"/>
        </w:rPr>
        <w:t>УЛИЦА ЦАРИЦЕ МИЛИЦЕ БРОЈ 2</w:t>
      </w:r>
    </w:p>
    <w:p w:rsidR="005150FE" w:rsidRPr="00F90358" w:rsidRDefault="005150FE" w:rsidP="00C7282C">
      <w:pPr>
        <w:jc w:val="center"/>
        <w:rPr>
          <w:rFonts w:ascii="Arial" w:hAnsi="Arial" w:cs="Arial"/>
        </w:rPr>
      </w:pPr>
    </w:p>
    <w:p w:rsidR="005150FE" w:rsidRPr="00EE0365" w:rsidRDefault="005150FE" w:rsidP="00C7282C">
      <w:pPr>
        <w:jc w:val="center"/>
        <w:rPr>
          <w:rFonts w:ascii="Arial" w:hAnsi="Arial" w:cs="Arial"/>
        </w:rPr>
      </w:pPr>
    </w:p>
    <w:p w:rsidR="005150FE" w:rsidRPr="00EE0365" w:rsidRDefault="005150FE" w:rsidP="00C7282C">
      <w:pPr>
        <w:jc w:val="center"/>
        <w:rPr>
          <w:rFonts w:ascii="Arial" w:hAnsi="Arial" w:cs="Arial"/>
        </w:rPr>
      </w:pPr>
    </w:p>
    <w:p w:rsidR="005150FE" w:rsidRPr="00EE0365" w:rsidRDefault="005150FE" w:rsidP="00854861">
      <w:pPr>
        <w:pStyle w:val="BodyText"/>
        <w:jc w:val="center"/>
        <w:rPr>
          <w:rFonts w:ascii="Arial" w:hAnsi="Arial" w:cs="Arial"/>
          <w:b/>
        </w:rPr>
      </w:pPr>
      <w:r w:rsidRPr="00EE0365">
        <w:rPr>
          <w:rFonts w:ascii="Arial" w:hAnsi="Arial" w:cs="Arial"/>
          <w:b/>
        </w:rPr>
        <w:t>КОНКУРСНА ДОКУМЕНТАЦИЈА</w:t>
      </w:r>
    </w:p>
    <w:p w:rsidR="005150FE" w:rsidRPr="00EE0365" w:rsidRDefault="005150FE" w:rsidP="00C7282C">
      <w:pPr>
        <w:pStyle w:val="BodyText"/>
        <w:jc w:val="center"/>
        <w:rPr>
          <w:rFonts w:ascii="Arial" w:hAnsi="Arial" w:cs="Arial"/>
        </w:rPr>
      </w:pPr>
    </w:p>
    <w:p w:rsidR="005150FE" w:rsidRPr="00EE0365" w:rsidRDefault="005150FE" w:rsidP="00854861">
      <w:pPr>
        <w:pStyle w:val="BodyText"/>
        <w:jc w:val="center"/>
        <w:rPr>
          <w:rFonts w:ascii="Arial" w:hAnsi="Arial" w:cs="Arial"/>
          <w:b/>
        </w:rPr>
      </w:pPr>
      <w:r w:rsidRPr="00EE0365">
        <w:rPr>
          <w:rFonts w:ascii="Arial" w:hAnsi="Arial" w:cs="Arial"/>
          <w:b/>
        </w:rPr>
        <w:t>ЗА ЈАВНУ НАБАВКУ</w:t>
      </w:r>
    </w:p>
    <w:p w:rsidR="005150FE" w:rsidRPr="00EE0365" w:rsidRDefault="005150FE">
      <w:pPr>
        <w:jc w:val="center"/>
        <w:rPr>
          <w:rFonts w:ascii="Arial" w:hAnsi="Arial" w:cs="Arial"/>
        </w:rPr>
      </w:pPr>
    </w:p>
    <w:p w:rsidR="005150FE" w:rsidRPr="00EE0365" w:rsidRDefault="005150FE">
      <w:pPr>
        <w:jc w:val="center"/>
        <w:rPr>
          <w:rFonts w:ascii="Arial" w:hAnsi="Arial" w:cs="Arial"/>
        </w:rPr>
      </w:pPr>
      <w:r w:rsidRPr="00EE0365">
        <w:rPr>
          <w:rFonts w:ascii="Arial" w:hAnsi="Arial" w:cs="Arial"/>
        </w:rPr>
        <w:t>консултантских услуга</w:t>
      </w:r>
    </w:p>
    <w:p w:rsidR="0096449D" w:rsidRPr="00EE0365" w:rsidRDefault="0096449D">
      <w:pPr>
        <w:jc w:val="center"/>
        <w:rPr>
          <w:rFonts w:ascii="Arial" w:hAnsi="Arial" w:cs="Arial"/>
        </w:rPr>
      </w:pPr>
      <w:r w:rsidRPr="00EE0365">
        <w:rPr>
          <w:rFonts w:ascii="Arial" w:hAnsi="Arial" w:cs="Arial"/>
        </w:rPr>
        <w:t>Смањење губитака у дистрибутивној мрежи</w:t>
      </w:r>
    </w:p>
    <w:p w:rsidR="00615C4F" w:rsidRPr="00EE0365" w:rsidRDefault="0096449D" w:rsidP="00615C4F">
      <w:pPr>
        <w:jc w:val="center"/>
        <w:rPr>
          <w:rFonts w:ascii="Arial" w:hAnsi="Arial" w:cs="Arial"/>
          <w:szCs w:val="24"/>
        </w:rPr>
      </w:pPr>
      <w:r w:rsidRPr="00EE0365">
        <w:rPr>
          <w:rFonts w:ascii="Arial" w:hAnsi="Arial" w:cs="Arial"/>
          <w:szCs w:val="24"/>
        </w:rPr>
        <w:t>(</w:t>
      </w:r>
      <w:r w:rsidR="001B0C0D" w:rsidRPr="00EE0365">
        <w:rPr>
          <w:rFonts w:ascii="Arial" w:hAnsi="Arial" w:cs="Arial"/>
          <w:szCs w:val="24"/>
        </w:rPr>
        <w:t>Мере за оптимизацију токова готовине у ОДС и иницијативе за побољшање</w:t>
      </w:r>
      <w:r w:rsidRPr="00EE0365">
        <w:rPr>
          <w:rFonts w:ascii="Arial" w:hAnsi="Arial" w:cs="Arial"/>
          <w:szCs w:val="24"/>
        </w:rPr>
        <w:t>)</w:t>
      </w:r>
      <w:r w:rsidR="001B0C0D" w:rsidRPr="00EE0365">
        <w:rPr>
          <w:rFonts w:ascii="Arial" w:hAnsi="Arial" w:cs="Arial"/>
          <w:szCs w:val="24"/>
        </w:rPr>
        <w:t xml:space="preserve"> </w:t>
      </w:r>
      <w:r w:rsidR="00615C4F" w:rsidRPr="00EE0365">
        <w:rPr>
          <w:rFonts w:ascii="Arial" w:hAnsi="Arial" w:cs="Arial"/>
          <w:szCs w:val="24"/>
        </w:rPr>
        <w:t>(</w:t>
      </w:r>
      <w:r w:rsidR="00615C4F" w:rsidRPr="004657F2">
        <w:rPr>
          <w:rFonts w:ascii="Arial" w:hAnsi="Arial" w:cs="Arial"/>
          <w:szCs w:val="24"/>
        </w:rPr>
        <w:t xml:space="preserve">број </w:t>
      </w:r>
      <w:r w:rsidR="009F1A9E" w:rsidRPr="009F1A9E">
        <w:rPr>
          <w:rFonts w:ascii="Arial" w:hAnsi="Arial" w:cs="Arial"/>
          <w:szCs w:val="24"/>
          <w:lang w:val="en-US"/>
        </w:rPr>
        <w:t>813/</w:t>
      </w:r>
      <w:r w:rsidR="009F1A9E" w:rsidRPr="009F1A9E">
        <w:rPr>
          <w:rFonts w:ascii="Arial" w:hAnsi="Arial" w:cs="Arial"/>
          <w:szCs w:val="24"/>
        </w:rPr>
        <w:t>12-14</w:t>
      </w:r>
      <w:r w:rsidR="00F77EE5" w:rsidRPr="004657F2">
        <w:rPr>
          <w:rFonts w:ascii="Arial" w:hAnsi="Arial" w:cs="Arial"/>
          <w:szCs w:val="24"/>
        </w:rPr>
        <w:t xml:space="preserve"> </w:t>
      </w:r>
      <w:r w:rsidR="00A345BF" w:rsidRPr="004657F2">
        <w:rPr>
          <w:rFonts w:ascii="Arial" w:hAnsi="Arial" w:cs="Arial"/>
          <w:szCs w:val="24"/>
        </w:rPr>
        <w:t xml:space="preserve">од </w:t>
      </w:r>
      <w:r w:rsidR="009F1A9E" w:rsidRPr="009F1A9E">
        <w:rPr>
          <w:rFonts w:ascii="Arial" w:hAnsi="Arial" w:cs="Arial"/>
          <w:szCs w:val="24"/>
          <w:lang w:val="en-US"/>
        </w:rPr>
        <w:t>08.05</w:t>
      </w:r>
      <w:r w:rsidR="009F1A9E" w:rsidRPr="009F1A9E">
        <w:rPr>
          <w:rFonts w:ascii="Arial" w:hAnsi="Arial" w:cs="Arial"/>
          <w:szCs w:val="24"/>
        </w:rPr>
        <w:t>.2014</w:t>
      </w:r>
      <w:r w:rsidR="00615C4F" w:rsidRPr="004657F2">
        <w:rPr>
          <w:rFonts w:ascii="Arial" w:hAnsi="Arial" w:cs="Arial"/>
          <w:szCs w:val="24"/>
        </w:rPr>
        <w:t>. године)</w:t>
      </w:r>
    </w:p>
    <w:p w:rsidR="00615C4F" w:rsidRPr="00EE0365" w:rsidRDefault="00615C4F" w:rsidP="00615C4F">
      <w:pPr>
        <w:jc w:val="center"/>
        <w:rPr>
          <w:rFonts w:ascii="Arial" w:hAnsi="Arial" w:cs="Arial"/>
          <w:szCs w:val="24"/>
        </w:rPr>
      </w:pPr>
    </w:p>
    <w:p w:rsidR="00615C4F" w:rsidRPr="00EE0365" w:rsidRDefault="00615C4F" w:rsidP="00615C4F">
      <w:pPr>
        <w:pStyle w:val="BodyText"/>
        <w:jc w:val="center"/>
        <w:rPr>
          <w:rFonts w:ascii="Arial" w:hAnsi="Arial" w:cs="Arial"/>
        </w:rPr>
      </w:pPr>
    </w:p>
    <w:p w:rsidR="00615C4F" w:rsidRPr="00EE0365" w:rsidRDefault="00615C4F" w:rsidP="00615C4F">
      <w:pPr>
        <w:pStyle w:val="BodyText"/>
        <w:jc w:val="center"/>
        <w:rPr>
          <w:rFonts w:ascii="Arial" w:hAnsi="Arial" w:cs="Arial"/>
          <w:b/>
        </w:rPr>
      </w:pPr>
      <w:r w:rsidRPr="00EE0365">
        <w:rPr>
          <w:rFonts w:ascii="Arial" w:hAnsi="Arial" w:cs="Arial"/>
          <w:b/>
        </w:rPr>
        <w:t>- У ОТВОРЕНОМ ПОСТУПКУ -</w:t>
      </w:r>
    </w:p>
    <w:p w:rsidR="00615C4F" w:rsidRPr="00EE0365" w:rsidRDefault="00615C4F" w:rsidP="00615C4F">
      <w:pPr>
        <w:pStyle w:val="BodyText"/>
        <w:jc w:val="center"/>
        <w:rPr>
          <w:rFonts w:ascii="Arial" w:hAnsi="Arial" w:cs="Arial"/>
        </w:rPr>
      </w:pPr>
    </w:p>
    <w:p w:rsidR="00615C4F" w:rsidRPr="00EE0365" w:rsidRDefault="00615C4F" w:rsidP="00615C4F">
      <w:pPr>
        <w:pStyle w:val="BodyText"/>
        <w:jc w:val="center"/>
        <w:rPr>
          <w:rFonts w:ascii="Arial" w:hAnsi="Arial" w:cs="Arial"/>
        </w:rPr>
      </w:pPr>
    </w:p>
    <w:p w:rsidR="00615C4F" w:rsidRPr="00EE0365" w:rsidRDefault="00615C4F" w:rsidP="00615C4F">
      <w:pPr>
        <w:pStyle w:val="BodyText"/>
        <w:jc w:val="center"/>
        <w:rPr>
          <w:rFonts w:ascii="Arial" w:hAnsi="Arial" w:cs="Arial"/>
          <w:b/>
        </w:rPr>
      </w:pPr>
      <w:r w:rsidRPr="00EE0365">
        <w:rPr>
          <w:rFonts w:ascii="Arial" w:hAnsi="Arial" w:cs="Arial"/>
          <w:b/>
        </w:rPr>
        <w:t xml:space="preserve">ЈАВНА НАБАВКА </w:t>
      </w:r>
      <w:r w:rsidR="007E61FD" w:rsidRPr="00EE0365">
        <w:rPr>
          <w:rFonts w:ascii="Arial" w:hAnsi="Arial" w:cs="Arial"/>
          <w:b/>
        </w:rPr>
        <w:t>13</w:t>
      </w:r>
      <w:r w:rsidR="001B0C0D" w:rsidRPr="00EE0365">
        <w:rPr>
          <w:rFonts w:ascii="Arial" w:hAnsi="Arial" w:cs="Arial"/>
          <w:b/>
        </w:rPr>
        <w:t>3</w:t>
      </w:r>
      <w:r w:rsidR="007E61FD" w:rsidRPr="00EE0365">
        <w:rPr>
          <w:rFonts w:ascii="Arial" w:hAnsi="Arial" w:cs="Arial"/>
          <w:b/>
        </w:rPr>
        <w:t>/13</w:t>
      </w:r>
      <w:r w:rsidRPr="00EE0365">
        <w:rPr>
          <w:rFonts w:ascii="Arial" w:hAnsi="Arial" w:cs="Arial"/>
          <w:b/>
          <w:color w:val="000000"/>
        </w:rPr>
        <w:t>/ДЕФП</w:t>
      </w:r>
    </w:p>
    <w:p w:rsidR="00615C4F" w:rsidRPr="00EE0365" w:rsidRDefault="00615C4F" w:rsidP="00615C4F">
      <w:pPr>
        <w:pStyle w:val="BodyText"/>
        <w:jc w:val="center"/>
        <w:rPr>
          <w:rFonts w:ascii="Arial" w:hAnsi="Arial" w:cs="Arial"/>
        </w:rPr>
      </w:pPr>
    </w:p>
    <w:p w:rsidR="00615C4F" w:rsidRPr="00EE0365" w:rsidRDefault="00615C4F" w:rsidP="00615C4F">
      <w:pPr>
        <w:pStyle w:val="BodyText"/>
        <w:jc w:val="center"/>
        <w:rPr>
          <w:rFonts w:ascii="Arial" w:hAnsi="Arial" w:cs="Arial"/>
        </w:rPr>
      </w:pPr>
    </w:p>
    <w:p w:rsidR="00615C4F" w:rsidRPr="00EE0365" w:rsidRDefault="00615C4F" w:rsidP="00615C4F">
      <w:pPr>
        <w:pStyle w:val="BodyText"/>
        <w:jc w:val="center"/>
        <w:rPr>
          <w:rFonts w:ascii="Arial" w:hAnsi="Arial" w:cs="Arial"/>
        </w:rPr>
      </w:pPr>
    </w:p>
    <w:p w:rsidR="00615C4F" w:rsidRPr="00EE0365" w:rsidRDefault="00615C4F" w:rsidP="00615C4F">
      <w:pPr>
        <w:pStyle w:val="BodyText"/>
        <w:jc w:val="center"/>
        <w:rPr>
          <w:rFonts w:ascii="Arial" w:hAnsi="Arial" w:cs="Arial"/>
        </w:rPr>
      </w:pPr>
    </w:p>
    <w:p w:rsidR="00615C4F" w:rsidRPr="00EE0365" w:rsidRDefault="00615C4F" w:rsidP="00615C4F">
      <w:pPr>
        <w:pStyle w:val="BodyText"/>
        <w:jc w:val="center"/>
        <w:rPr>
          <w:rFonts w:ascii="Arial" w:hAnsi="Arial" w:cs="Arial"/>
        </w:rPr>
      </w:pPr>
    </w:p>
    <w:p w:rsidR="00615C4F" w:rsidRPr="00EE0365" w:rsidRDefault="00615C4F" w:rsidP="00615C4F">
      <w:pPr>
        <w:pStyle w:val="BodyText"/>
        <w:jc w:val="center"/>
        <w:rPr>
          <w:rFonts w:ascii="Arial" w:hAnsi="Arial" w:cs="Arial"/>
        </w:rPr>
      </w:pPr>
    </w:p>
    <w:p w:rsidR="00615C4F" w:rsidRPr="00EE0365" w:rsidRDefault="00615C4F" w:rsidP="00615C4F">
      <w:pPr>
        <w:pStyle w:val="BodyText"/>
        <w:jc w:val="center"/>
        <w:rPr>
          <w:rFonts w:ascii="Arial" w:hAnsi="Arial" w:cs="Arial"/>
        </w:rPr>
      </w:pPr>
    </w:p>
    <w:p w:rsidR="00615C4F" w:rsidRPr="00EE0365" w:rsidRDefault="00615C4F" w:rsidP="00615C4F">
      <w:pPr>
        <w:pStyle w:val="BodyText"/>
        <w:jc w:val="center"/>
        <w:rPr>
          <w:rFonts w:ascii="Arial" w:hAnsi="Arial" w:cs="Arial"/>
        </w:rPr>
      </w:pPr>
    </w:p>
    <w:p w:rsidR="006B4AD9" w:rsidRPr="00EE0365" w:rsidRDefault="006B4AD9">
      <w:pPr>
        <w:pStyle w:val="BodyText"/>
        <w:jc w:val="center"/>
        <w:rPr>
          <w:rFonts w:ascii="Arial" w:hAnsi="Arial" w:cs="Arial"/>
          <w:szCs w:val="24"/>
        </w:rPr>
      </w:pPr>
    </w:p>
    <w:p w:rsidR="00C736CC" w:rsidRPr="00EE0365" w:rsidRDefault="00C736CC" w:rsidP="00C736CC">
      <w:pPr>
        <w:jc w:val="center"/>
        <w:rPr>
          <w:rFonts w:ascii="Arial" w:hAnsi="Arial" w:cs="Arial"/>
          <w:b/>
        </w:rPr>
      </w:pPr>
      <w:r w:rsidRPr="00EE0365">
        <w:rPr>
          <w:rFonts w:ascii="Arial" w:hAnsi="Arial" w:cs="Arial"/>
          <w:b/>
        </w:rPr>
        <w:t xml:space="preserve">Београд, </w:t>
      </w:r>
      <w:r w:rsidR="00A839D6">
        <w:rPr>
          <w:rFonts w:ascii="Arial" w:hAnsi="Arial" w:cs="Arial"/>
          <w:b/>
        </w:rPr>
        <w:t xml:space="preserve">мај </w:t>
      </w:r>
      <w:r w:rsidR="00C210CF" w:rsidRPr="00EE0365">
        <w:rPr>
          <w:rFonts w:ascii="Arial" w:hAnsi="Arial" w:cs="Arial"/>
          <w:b/>
        </w:rPr>
        <w:t>2014</w:t>
      </w:r>
      <w:r w:rsidRPr="00EE0365">
        <w:rPr>
          <w:rFonts w:ascii="Arial" w:hAnsi="Arial" w:cs="Arial"/>
          <w:b/>
        </w:rPr>
        <w:t>. године</w:t>
      </w:r>
    </w:p>
    <w:p w:rsidR="00C736CC" w:rsidRPr="00EE0365" w:rsidRDefault="00C736CC" w:rsidP="00C736CC">
      <w:pPr>
        <w:pStyle w:val="BodyText"/>
        <w:rPr>
          <w:rFonts w:ascii="Arial" w:hAnsi="Arial" w:cs="Arial"/>
        </w:rPr>
      </w:pPr>
      <w:r w:rsidRPr="00EE0365">
        <w:rPr>
          <w:rFonts w:ascii="Arial" w:hAnsi="Arial" w:cs="Arial"/>
        </w:rPr>
        <w:br w:type="page"/>
      </w:r>
    </w:p>
    <w:p w:rsidR="005150FE" w:rsidRPr="00EE0365" w:rsidRDefault="005150FE" w:rsidP="00C7282C">
      <w:pPr>
        <w:pStyle w:val="BodyText"/>
        <w:jc w:val="center"/>
        <w:rPr>
          <w:rFonts w:ascii="Arial" w:hAnsi="Arial" w:cs="Arial"/>
        </w:rPr>
      </w:pPr>
    </w:p>
    <w:p w:rsidR="00912BA3" w:rsidRPr="00EE0365" w:rsidRDefault="00912BA3" w:rsidP="00912BA3">
      <w:pPr>
        <w:jc w:val="both"/>
        <w:rPr>
          <w:rFonts w:ascii="Arial" w:eastAsia="TimesNewRomanPSMT" w:hAnsi="Arial" w:cs="Arial"/>
        </w:rPr>
      </w:pPr>
      <w:r w:rsidRPr="00EE0365">
        <w:rPr>
          <w:rFonts w:ascii="Arial" w:eastAsia="TimesNewRomanPSMT" w:hAnsi="Arial" w:cs="Arial"/>
        </w:rPr>
        <w:t>На основу чл. 32. и 61. Закона о јавним набавкама („Сл. гласник РС” бр. 124/2012,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00F86351" w:rsidRPr="00EE0365">
        <w:rPr>
          <w:rFonts w:ascii="Arial" w:eastAsia="TimesNewRomanPSMT" w:hAnsi="Arial" w:cs="Arial"/>
        </w:rPr>
        <w:t xml:space="preserve"> и 104/2013</w:t>
      </w:r>
      <w:r w:rsidRPr="00EE0365">
        <w:rPr>
          <w:rFonts w:ascii="Arial" w:eastAsia="TimesNewRomanPSMT" w:hAnsi="Arial" w:cs="Arial"/>
        </w:rPr>
        <w:t xml:space="preserve">), </w:t>
      </w:r>
      <w:r w:rsidRPr="00EE0365">
        <w:rPr>
          <w:rFonts w:ascii="Arial" w:hAnsi="Arial" w:cs="Arial"/>
        </w:rPr>
        <w:t xml:space="preserve">Одлуке о покретању поступка јавне набавке (ЈП ЕПС </w:t>
      </w:r>
      <w:r w:rsidR="008E030C" w:rsidRPr="00EE0365">
        <w:rPr>
          <w:rFonts w:ascii="Arial" w:hAnsi="Arial" w:cs="Arial"/>
        </w:rPr>
        <w:t xml:space="preserve">број </w:t>
      </w:r>
      <w:r w:rsidR="0063516D" w:rsidRPr="00EE0365">
        <w:rPr>
          <w:rFonts w:ascii="Arial" w:hAnsi="Arial" w:cs="Arial"/>
        </w:rPr>
        <w:t>3500/2-13</w:t>
      </w:r>
      <w:r w:rsidR="008E030C" w:rsidRPr="00EE0365">
        <w:rPr>
          <w:rFonts w:ascii="Arial" w:hAnsi="Arial" w:cs="Arial"/>
        </w:rPr>
        <w:t xml:space="preserve"> од </w:t>
      </w:r>
      <w:r w:rsidR="0063516D" w:rsidRPr="00EE0365">
        <w:rPr>
          <w:rFonts w:ascii="Arial" w:hAnsi="Arial" w:cs="Arial"/>
        </w:rPr>
        <w:t>27.12.</w:t>
      </w:r>
      <w:r w:rsidR="008E030C" w:rsidRPr="00EE0365">
        <w:rPr>
          <w:rFonts w:ascii="Arial" w:hAnsi="Arial" w:cs="Arial"/>
        </w:rPr>
        <w:t>.2013</w:t>
      </w:r>
      <w:r w:rsidRPr="00EE0365">
        <w:rPr>
          <w:rFonts w:ascii="Arial" w:hAnsi="Arial" w:cs="Arial"/>
        </w:rPr>
        <w:t xml:space="preserve">. године) и Решења о образовању комисије за јавну набавку (ЈП ЕПС број </w:t>
      </w:r>
      <w:r w:rsidR="0063516D" w:rsidRPr="00EE0365">
        <w:rPr>
          <w:rFonts w:ascii="Arial" w:hAnsi="Arial" w:cs="Arial"/>
        </w:rPr>
        <w:t>3500/3-13</w:t>
      </w:r>
      <w:r w:rsidR="008E030C" w:rsidRPr="00EE0365">
        <w:rPr>
          <w:rFonts w:ascii="Arial" w:hAnsi="Arial" w:cs="Arial"/>
        </w:rPr>
        <w:t xml:space="preserve"> од </w:t>
      </w:r>
      <w:r w:rsidR="0063516D" w:rsidRPr="00EE0365">
        <w:rPr>
          <w:rFonts w:ascii="Arial" w:hAnsi="Arial" w:cs="Arial"/>
        </w:rPr>
        <w:t>27.12</w:t>
      </w:r>
      <w:r w:rsidR="008E030C" w:rsidRPr="00EE0365">
        <w:rPr>
          <w:rFonts w:ascii="Arial" w:hAnsi="Arial" w:cs="Arial"/>
        </w:rPr>
        <w:t>.</w:t>
      </w:r>
      <w:r w:rsidRPr="00EE0365">
        <w:rPr>
          <w:rFonts w:ascii="Arial" w:hAnsi="Arial" w:cs="Arial"/>
        </w:rPr>
        <w:t>2013. године</w:t>
      </w:r>
      <w:r w:rsidR="003C5326" w:rsidRPr="00EE0365">
        <w:rPr>
          <w:rFonts w:ascii="Arial" w:hAnsi="Arial" w:cs="Arial"/>
        </w:rPr>
        <w:t>,</w:t>
      </w:r>
      <w:r w:rsidRPr="00EE0365">
        <w:rPr>
          <w:rFonts w:ascii="Arial" w:hAnsi="Arial" w:cs="Arial"/>
        </w:rPr>
        <w:t xml:space="preserve"> припремљена је:</w:t>
      </w:r>
    </w:p>
    <w:p w:rsidR="00912BA3" w:rsidRPr="00EE0365" w:rsidRDefault="00912BA3" w:rsidP="00912BA3">
      <w:pPr>
        <w:ind w:firstLine="720"/>
        <w:jc w:val="both"/>
        <w:rPr>
          <w:rFonts w:ascii="Arial" w:eastAsia="TimesNewRomanPSMT" w:hAnsi="Arial" w:cs="Arial"/>
        </w:rPr>
      </w:pPr>
    </w:p>
    <w:p w:rsidR="00912BA3" w:rsidRPr="00EE0365" w:rsidRDefault="00912BA3" w:rsidP="00912BA3">
      <w:pPr>
        <w:ind w:firstLine="720"/>
        <w:jc w:val="both"/>
        <w:rPr>
          <w:rFonts w:ascii="Arial" w:eastAsia="TimesNewRomanPSMT" w:hAnsi="Arial" w:cs="Arial"/>
        </w:rPr>
      </w:pPr>
    </w:p>
    <w:p w:rsidR="00912BA3" w:rsidRPr="00EE0365" w:rsidRDefault="00912BA3" w:rsidP="00912BA3">
      <w:pPr>
        <w:ind w:firstLine="720"/>
        <w:jc w:val="both"/>
        <w:rPr>
          <w:rFonts w:ascii="Arial" w:eastAsia="TimesNewRomanPSMT" w:hAnsi="Arial" w:cs="Arial"/>
        </w:rPr>
      </w:pPr>
    </w:p>
    <w:p w:rsidR="00912BA3" w:rsidRPr="00EE0365" w:rsidRDefault="00912BA3" w:rsidP="00912BA3">
      <w:pPr>
        <w:jc w:val="center"/>
        <w:rPr>
          <w:rFonts w:ascii="Arial" w:eastAsia="TimesNewRomanPS-BoldMT" w:hAnsi="Arial" w:cs="Arial"/>
          <w:b/>
          <w:bCs/>
        </w:rPr>
      </w:pPr>
      <w:r w:rsidRPr="00EE0365">
        <w:rPr>
          <w:rFonts w:ascii="Arial" w:eastAsia="TimesNewRomanPS-BoldMT" w:hAnsi="Arial" w:cs="Arial"/>
          <w:b/>
          <w:bCs/>
        </w:rPr>
        <w:t>КОНКУРСНА ДОКУМЕНТАЦИЈА</w:t>
      </w:r>
    </w:p>
    <w:p w:rsidR="00912BA3" w:rsidRPr="00EE0365" w:rsidRDefault="00912BA3" w:rsidP="00912BA3">
      <w:pPr>
        <w:jc w:val="center"/>
        <w:rPr>
          <w:rFonts w:ascii="Arial" w:eastAsia="TimesNewRomanPS-BoldMT" w:hAnsi="Arial" w:cs="Arial"/>
          <w:b/>
          <w:bCs/>
        </w:rPr>
      </w:pPr>
    </w:p>
    <w:p w:rsidR="00AE6826" w:rsidRPr="00EE0365" w:rsidRDefault="00912BA3" w:rsidP="00912BA3">
      <w:pPr>
        <w:pStyle w:val="BodyText"/>
        <w:jc w:val="center"/>
        <w:rPr>
          <w:rFonts w:ascii="Arial" w:hAnsi="Arial" w:cs="Arial"/>
          <w:b/>
          <w:szCs w:val="24"/>
        </w:rPr>
      </w:pPr>
      <w:r w:rsidRPr="00EE0365">
        <w:rPr>
          <w:rFonts w:ascii="Arial" w:eastAsia="TimesNewRomanPS-BoldMT" w:hAnsi="Arial" w:cs="Arial"/>
          <w:b/>
          <w:bCs/>
        </w:rPr>
        <w:t>ЗА ЈАВНУ НАБАВКУ</w:t>
      </w:r>
      <w:r w:rsidR="00B36AC8">
        <w:rPr>
          <w:rFonts w:ascii="Arial" w:eastAsia="TimesNewRomanPS-BoldMT" w:hAnsi="Arial" w:cs="Arial"/>
          <w:b/>
          <w:bCs/>
        </w:rPr>
        <w:t xml:space="preserve"> </w:t>
      </w:r>
      <w:r w:rsidRPr="00EE0365">
        <w:rPr>
          <w:rFonts w:ascii="Arial" w:hAnsi="Arial" w:cs="Arial"/>
          <w:b/>
          <w:szCs w:val="24"/>
        </w:rPr>
        <w:t xml:space="preserve">КОНСУЛТАНТСКИХ УСЛУГА </w:t>
      </w:r>
      <w:r w:rsidR="00AE6826" w:rsidRPr="00EE0365">
        <w:rPr>
          <w:rFonts w:ascii="Arial" w:hAnsi="Arial" w:cs="Arial"/>
          <w:b/>
          <w:szCs w:val="24"/>
        </w:rPr>
        <w:t>–</w:t>
      </w:r>
      <w:r w:rsidRPr="00EE0365">
        <w:rPr>
          <w:rFonts w:ascii="Arial" w:hAnsi="Arial" w:cs="Arial"/>
          <w:b/>
          <w:szCs w:val="24"/>
        </w:rPr>
        <w:t xml:space="preserve"> </w:t>
      </w:r>
    </w:p>
    <w:p w:rsidR="0096449D" w:rsidRPr="00EE0365" w:rsidRDefault="00223538" w:rsidP="0096449D">
      <w:pPr>
        <w:jc w:val="center"/>
        <w:rPr>
          <w:rFonts w:ascii="Arial" w:hAnsi="Arial" w:cs="Arial"/>
          <w:b/>
        </w:rPr>
      </w:pPr>
      <w:r w:rsidRPr="00EE0365">
        <w:rPr>
          <w:rFonts w:ascii="Arial" w:hAnsi="Arial" w:cs="Arial"/>
          <w:b/>
        </w:rPr>
        <w:t>Смањење губитака у дистрибутивној мрежи</w:t>
      </w:r>
    </w:p>
    <w:p w:rsidR="00A10640" w:rsidRPr="00EE0365" w:rsidRDefault="0096449D" w:rsidP="00912BA3">
      <w:pPr>
        <w:jc w:val="center"/>
        <w:rPr>
          <w:rFonts w:ascii="Arial" w:hAnsi="Arial" w:cs="Arial"/>
          <w:b/>
          <w:szCs w:val="24"/>
        </w:rPr>
      </w:pPr>
      <w:r w:rsidRPr="00EE0365">
        <w:rPr>
          <w:rFonts w:ascii="Arial" w:hAnsi="Arial" w:cs="Arial"/>
          <w:b/>
          <w:szCs w:val="24"/>
        </w:rPr>
        <w:t>(</w:t>
      </w:r>
      <w:r w:rsidR="00FF5A5C" w:rsidRPr="00EE0365">
        <w:rPr>
          <w:rFonts w:ascii="Arial" w:hAnsi="Arial" w:cs="Arial"/>
          <w:b/>
          <w:szCs w:val="24"/>
        </w:rPr>
        <w:t xml:space="preserve">Мере за оптимизацију токова готовине у ОДС и иницијативе </w:t>
      </w:r>
    </w:p>
    <w:p w:rsidR="00912BA3" w:rsidRPr="00EE0365" w:rsidRDefault="00FF5A5C" w:rsidP="00912BA3">
      <w:pPr>
        <w:jc w:val="center"/>
        <w:rPr>
          <w:rFonts w:ascii="Arial" w:hAnsi="Arial" w:cs="Arial"/>
          <w:b/>
          <w:szCs w:val="24"/>
        </w:rPr>
      </w:pPr>
      <w:r w:rsidRPr="00EE0365">
        <w:rPr>
          <w:rFonts w:ascii="Arial" w:hAnsi="Arial" w:cs="Arial"/>
          <w:b/>
          <w:szCs w:val="24"/>
        </w:rPr>
        <w:t>за побољшање</w:t>
      </w:r>
      <w:r w:rsidR="0096449D" w:rsidRPr="00EE0365">
        <w:rPr>
          <w:rFonts w:ascii="Arial" w:hAnsi="Arial" w:cs="Arial"/>
          <w:b/>
          <w:szCs w:val="24"/>
        </w:rPr>
        <w:t>)</w:t>
      </w:r>
    </w:p>
    <w:p w:rsidR="00912BA3" w:rsidRPr="00EE0365" w:rsidRDefault="00912BA3" w:rsidP="00912BA3">
      <w:pPr>
        <w:jc w:val="center"/>
        <w:rPr>
          <w:rFonts w:ascii="Arial" w:hAnsi="Arial" w:cs="Arial"/>
          <w:szCs w:val="24"/>
        </w:rPr>
      </w:pPr>
    </w:p>
    <w:p w:rsidR="00912BA3" w:rsidRPr="00EE0365" w:rsidRDefault="00912BA3" w:rsidP="00912BA3">
      <w:pPr>
        <w:pStyle w:val="BodyText"/>
        <w:jc w:val="center"/>
        <w:rPr>
          <w:rFonts w:ascii="Arial" w:hAnsi="Arial" w:cs="Arial"/>
          <w:b/>
          <w:szCs w:val="24"/>
        </w:rPr>
      </w:pPr>
      <w:r w:rsidRPr="00EE0365">
        <w:rPr>
          <w:rFonts w:ascii="Arial" w:hAnsi="Arial" w:cs="Arial"/>
          <w:b/>
          <w:szCs w:val="24"/>
        </w:rPr>
        <w:t xml:space="preserve"> ОТВОРЕНИ ПОСТУПАК</w:t>
      </w:r>
    </w:p>
    <w:p w:rsidR="00912BA3" w:rsidRPr="00EE0365" w:rsidRDefault="00912BA3" w:rsidP="00912BA3">
      <w:pPr>
        <w:pStyle w:val="BodyText"/>
        <w:rPr>
          <w:rFonts w:ascii="Arial" w:hAnsi="Arial" w:cs="Arial"/>
          <w:szCs w:val="24"/>
        </w:rPr>
      </w:pPr>
    </w:p>
    <w:p w:rsidR="00912BA3" w:rsidRPr="00EE0365" w:rsidRDefault="00912BA3" w:rsidP="00912BA3">
      <w:pPr>
        <w:pStyle w:val="BodyText"/>
        <w:rPr>
          <w:rFonts w:ascii="Arial" w:hAnsi="Arial" w:cs="Arial"/>
          <w:szCs w:val="24"/>
        </w:rPr>
      </w:pPr>
    </w:p>
    <w:p w:rsidR="00912BA3" w:rsidRPr="00EE0365" w:rsidRDefault="00912BA3" w:rsidP="00912BA3">
      <w:pPr>
        <w:pStyle w:val="BodyText"/>
        <w:jc w:val="center"/>
        <w:rPr>
          <w:rFonts w:ascii="Arial" w:hAnsi="Arial" w:cs="Arial"/>
          <w:b/>
          <w:szCs w:val="24"/>
        </w:rPr>
      </w:pPr>
      <w:r w:rsidRPr="00EE0365">
        <w:rPr>
          <w:rFonts w:ascii="Arial" w:hAnsi="Arial" w:cs="Arial"/>
          <w:b/>
          <w:szCs w:val="24"/>
        </w:rPr>
        <w:t xml:space="preserve">ЈАВНА НАБАВКА </w:t>
      </w:r>
      <w:r w:rsidR="00FF5A5C" w:rsidRPr="00EE0365">
        <w:rPr>
          <w:rFonts w:ascii="Arial" w:hAnsi="Arial" w:cs="Arial"/>
          <w:b/>
          <w:color w:val="000000"/>
          <w:szCs w:val="24"/>
        </w:rPr>
        <w:t>133</w:t>
      </w:r>
      <w:r w:rsidR="007E61FD" w:rsidRPr="00EE0365">
        <w:rPr>
          <w:rFonts w:ascii="Arial" w:hAnsi="Arial" w:cs="Arial"/>
          <w:b/>
          <w:color w:val="000000"/>
          <w:szCs w:val="24"/>
        </w:rPr>
        <w:t>/13</w:t>
      </w:r>
      <w:r w:rsidRPr="00EE0365">
        <w:rPr>
          <w:rFonts w:ascii="Arial" w:hAnsi="Arial" w:cs="Arial"/>
          <w:b/>
          <w:color w:val="000000"/>
          <w:szCs w:val="24"/>
        </w:rPr>
        <w:t>/ДЕФП</w:t>
      </w:r>
    </w:p>
    <w:p w:rsidR="00912BA3" w:rsidRPr="00EE0365" w:rsidRDefault="00912BA3" w:rsidP="00912BA3">
      <w:pPr>
        <w:pStyle w:val="BodyText"/>
        <w:rPr>
          <w:rFonts w:ascii="Arial" w:hAnsi="Arial" w:cs="Arial"/>
          <w:szCs w:val="24"/>
        </w:rPr>
      </w:pPr>
    </w:p>
    <w:p w:rsidR="00912BA3" w:rsidRPr="00EE0365" w:rsidRDefault="00912BA3" w:rsidP="00912BA3">
      <w:pPr>
        <w:jc w:val="center"/>
        <w:rPr>
          <w:rFonts w:ascii="Arial" w:eastAsia="TimesNewRomanPS-BoldMT" w:hAnsi="Arial" w:cs="Arial"/>
          <w:b/>
          <w:bCs/>
        </w:rPr>
      </w:pPr>
    </w:p>
    <w:p w:rsidR="00912BA3" w:rsidRPr="00EE0365" w:rsidRDefault="00912BA3" w:rsidP="00912BA3">
      <w:pPr>
        <w:jc w:val="both"/>
        <w:rPr>
          <w:rFonts w:ascii="Arial" w:eastAsia="TimesNewRomanPS-BoldMT" w:hAnsi="Arial" w:cs="Arial"/>
          <w:b/>
          <w:bCs/>
          <w:color w:val="FF0000"/>
        </w:rPr>
      </w:pPr>
    </w:p>
    <w:p w:rsidR="005150FE" w:rsidRPr="00EE0365" w:rsidRDefault="00912BA3" w:rsidP="00912BA3">
      <w:pPr>
        <w:jc w:val="both"/>
        <w:rPr>
          <w:rFonts w:ascii="Arial" w:eastAsia="TimesNewRomanPSMT" w:hAnsi="Arial" w:cs="Arial"/>
        </w:rPr>
      </w:pPr>
      <w:r w:rsidRPr="00EE0365">
        <w:rPr>
          <w:rFonts w:ascii="Arial" w:eastAsia="TimesNewRomanPSMT" w:hAnsi="Arial" w:cs="Arial"/>
        </w:rPr>
        <w:t>Конкурсна документација садржи:</w:t>
      </w:r>
    </w:p>
    <w:p w:rsidR="00E4328E" w:rsidRPr="00EE0365" w:rsidRDefault="00390EC9" w:rsidP="00390EC9">
      <w:pPr>
        <w:pStyle w:val="TOCHeading"/>
        <w:jc w:val="center"/>
        <w:rPr>
          <w:rFonts w:ascii="Arial" w:hAnsi="Arial" w:cs="Arial"/>
          <w:color w:val="auto"/>
        </w:rPr>
      </w:pPr>
      <w:r w:rsidRPr="00EE0365">
        <w:rPr>
          <w:rFonts w:ascii="Arial" w:hAnsi="Arial" w:cs="Arial"/>
          <w:color w:val="auto"/>
        </w:rPr>
        <w:t>С А Д Р Ж А Ј</w:t>
      </w:r>
    </w:p>
    <w:p w:rsidR="00F9672A" w:rsidRPr="00EE0365" w:rsidRDefault="00F9672A" w:rsidP="00F9672A">
      <w:pPr>
        <w:rPr>
          <w:rFonts w:ascii="Arial" w:hAnsi="Arial" w:cs="Arial"/>
          <w:lang w:eastAsia="ja-JP"/>
        </w:rPr>
      </w:pPr>
    </w:p>
    <w:p w:rsidR="000B14F6" w:rsidRDefault="0032248F">
      <w:pPr>
        <w:pStyle w:val="TOC1"/>
        <w:tabs>
          <w:tab w:val="left" w:pos="540"/>
          <w:tab w:val="right" w:leader="dot" w:pos="9064"/>
        </w:tabs>
        <w:rPr>
          <w:rFonts w:asciiTheme="minorHAnsi" w:eastAsiaTheme="minorEastAsia" w:hAnsiTheme="minorHAnsi" w:cstheme="minorBidi"/>
          <w:b w:val="0"/>
          <w:bCs w:val="0"/>
          <w:caps w:val="0"/>
          <w:noProof/>
          <w:sz w:val="22"/>
          <w:szCs w:val="22"/>
          <w:lang w:val="en-US" w:eastAsia="en-US"/>
        </w:rPr>
      </w:pPr>
      <w:r w:rsidRPr="00EE0365">
        <w:rPr>
          <w:rFonts w:cs="Arial"/>
        </w:rPr>
        <w:fldChar w:fldCharType="begin"/>
      </w:r>
      <w:r w:rsidR="00E4328E" w:rsidRPr="00EE0365">
        <w:rPr>
          <w:rFonts w:cs="Arial"/>
        </w:rPr>
        <w:instrText xml:space="preserve"> TOC \o "1-3" \h \z \u </w:instrText>
      </w:r>
      <w:r w:rsidRPr="00EE0365">
        <w:rPr>
          <w:rFonts w:cs="Arial"/>
        </w:rPr>
        <w:fldChar w:fldCharType="separate"/>
      </w:r>
      <w:hyperlink w:anchor="_Toc387313791" w:history="1">
        <w:r w:rsidR="000B14F6" w:rsidRPr="009C4E33">
          <w:rPr>
            <w:rStyle w:val="Hyperlink"/>
            <w:rFonts w:cs="Arial"/>
            <w:noProof/>
          </w:rPr>
          <w:t>1.</w:t>
        </w:r>
        <w:r w:rsidR="000B14F6">
          <w:rPr>
            <w:rFonts w:asciiTheme="minorHAnsi" w:eastAsiaTheme="minorEastAsia" w:hAnsiTheme="minorHAnsi" w:cstheme="minorBidi"/>
            <w:b w:val="0"/>
            <w:bCs w:val="0"/>
            <w:caps w:val="0"/>
            <w:noProof/>
            <w:sz w:val="22"/>
            <w:szCs w:val="22"/>
            <w:lang w:val="en-US" w:eastAsia="en-US"/>
          </w:rPr>
          <w:tab/>
        </w:r>
        <w:r w:rsidR="000B14F6" w:rsidRPr="009C4E33">
          <w:rPr>
            <w:rStyle w:val="Hyperlink"/>
            <w:rFonts w:cs="Arial"/>
            <w:noProof/>
          </w:rPr>
          <w:t>ОПШТИ ПОДАЦИ О ЈАВНОЈ НАБАВЦИ</w:t>
        </w:r>
        <w:r w:rsidR="000B14F6">
          <w:rPr>
            <w:noProof/>
            <w:webHidden/>
          </w:rPr>
          <w:tab/>
        </w:r>
        <w:r w:rsidR="000B14F6">
          <w:rPr>
            <w:noProof/>
            <w:webHidden/>
          </w:rPr>
          <w:fldChar w:fldCharType="begin"/>
        </w:r>
        <w:r w:rsidR="000B14F6">
          <w:rPr>
            <w:noProof/>
            <w:webHidden/>
          </w:rPr>
          <w:instrText xml:space="preserve"> PAGEREF _Toc387313791 \h </w:instrText>
        </w:r>
        <w:r w:rsidR="000B14F6">
          <w:rPr>
            <w:noProof/>
            <w:webHidden/>
          </w:rPr>
        </w:r>
        <w:r w:rsidR="000B14F6">
          <w:rPr>
            <w:noProof/>
            <w:webHidden/>
          </w:rPr>
          <w:fldChar w:fldCharType="separate"/>
        </w:r>
        <w:r w:rsidR="000B14F6">
          <w:rPr>
            <w:noProof/>
            <w:webHidden/>
          </w:rPr>
          <w:t>5</w:t>
        </w:r>
        <w:r w:rsidR="000B14F6">
          <w:rPr>
            <w:noProof/>
            <w:webHidden/>
          </w:rPr>
          <w:fldChar w:fldCharType="end"/>
        </w:r>
      </w:hyperlink>
    </w:p>
    <w:p w:rsidR="000B14F6" w:rsidRDefault="000B14F6">
      <w:pPr>
        <w:pStyle w:val="TOC1"/>
        <w:tabs>
          <w:tab w:val="left" w:pos="540"/>
          <w:tab w:val="right" w:leader="dot" w:pos="9064"/>
        </w:tabs>
        <w:rPr>
          <w:rFonts w:asciiTheme="minorHAnsi" w:eastAsiaTheme="minorEastAsia" w:hAnsiTheme="minorHAnsi" w:cstheme="minorBidi"/>
          <w:b w:val="0"/>
          <w:bCs w:val="0"/>
          <w:caps w:val="0"/>
          <w:noProof/>
          <w:sz w:val="22"/>
          <w:szCs w:val="22"/>
          <w:lang w:val="en-US" w:eastAsia="en-US"/>
        </w:rPr>
      </w:pPr>
      <w:hyperlink w:anchor="_Toc387313792" w:history="1">
        <w:r w:rsidRPr="009C4E33">
          <w:rPr>
            <w:rStyle w:val="Hyperlink"/>
            <w:rFonts w:cs="Arial"/>
            <w:noProof/>
          </w:rPr>
          <w:t>2.</w:t>
        </w:r>
        <w:r>
          <w:rPr>
            <w:rFonts w:asciiTheme="minorHAnsi" w:eastAsiaTheme="minorEastAsia" w:hAnsiTheme="minorHAnsi" w:cstheme="minorBidi"/>
            <w:b w:val="0"/>
            <w:bCs w:val="0"/>
            <w:caps w:val="0"/>
            <w:noProof/>
            <w:sz w:val="22"/>
            <w:szCs w:val="22"/>
            <w:lang w:val="en-US" w:eastAsia="en-US"/>
          </w:rPr>
          <w:tab/>
        </w:r>
        <w:r w:rsidRPr="009C4E33">
          <w:rPr>
            <w:rStyle w:val="Hyperlink"/>
            <w:rFonts w:cs="Arial"/>
            <w:noProof/>
          </w:rPr>
          <w:t>ПОДАЦИ О ПРЕДМЕТУ ЈАВНЕ НАБАВКЕ</w:t>
        </w:r>
        <w:r>
          <w:rPr>
            <w:noProof/>
            <w:webHidden/>
          </w:rPr>
          <w:tab/>
        </w:r>
        <w:r>
          <w:rPr>
            <w:noProof/>
            <w:webHidden/>
          </w:rPr>
          <w:fldChar w:fldCharType="begin"/>
        </w:r>
        <w:r>
          <w:rPr>
            <w:noProof/>
            <w:webHidden/>
          </w:rPr>
          <w:instrText xml:space="preserve"> PAGEREF _Toc387313792 \h </w:instrText>
        </w:r>
        <w:r>
          <w:rPr>
            <w:noProof/>
            <w:webHidden/>
          </w:rPr>
        </w:r>
        <w:r>
          <w:rPr>
            <w:noProof/>
            <w:webHidden/>
          </w:rPr>
          <w:fldChar w:fldCharType="separate"/>
        </w:r>
        <w:r>
          <w:rPr>
            <w:noProof/>
            <w:webHidden/>
          </w:rPr>
          <w:t>5</w:t>
        </w:r>
        <w:r>
          <w:rPr>
            <w:noProof/>
            <w:webHidden/>
          </w:rPr>
          <w:fldChar w:fldCharType="end"/>
        </w:r>
      </w:hyperlink>
    </w:p>
    <w:p w:rsidR="000B14F6" w:rsidRDefault="000B14F6">
      <w:pPr>
        <w:pStyle w:val="TOC1"/>
        <w:tabs>
          <w:tab w:val="left" w:pos="540"/>
          <w:tab w:val="right" w:leader="dot" w:pos="9064"/>
        </w:tabs>
        <w:rPr>
          <w:rFonts w:asciiTheme="minorHAnsi" w:eastAsiaTheme="minorEastAsia" w:hAnsiTheme="minorHAnsi" w:cstheme="minorBidi"/>
          <w:b w:val="0"/>
          <w:bCs w:val="0"/>
          <w:caps w:val="0"/>
          <w:noProof/>
          <w:sz w:val="22"/>
          <w:szCs w:val="22"/>
          <w:lang w:val="en-US" w:eastAsia="en-US"/>
        </w:rPr>
      </w:pPr>
      <w:hyperlink w:anchor="_Toc387313793" w:history="1">
        <w:r w:rsidRPr="009C4E33">
          <w:rPr>
            <w:rStyle w:val="Hyperlink"/>
            <w:noProof/>
          </w:rPr>
          <w:t>3.</w:t>
        </w:r>
        <w:r>
          <w:rPr>
            <w:rFonts w:asciiTheme="minorHAnsi" w:eastAsiaTheme="minorEastAsia" w:hAnsiTheme="minorHAnsi" w:cstheme="minorBidi"/>
            <w:b w:val="0"/>
            <w:bCs w:val="0"/>
            <w:caps w:val="0"/>
            <w:noProof/>
            <w:sz w:val="22"/>
            <w:szCs w:val="22"/>
            <w:lang w:val="en-US" w:eastAsia="en-US"/>
          </w:rPr>
          <w:tab/>
        </w:r>
        <w:r w:rsidRPr="009C4E33">
          <w:rPr>
            <w:rStyle w:val="Hyperlink"/>
            <w:noProof/>
          </w:rPr>
          <w:t>УПУТСТВО ПОНУЂАЧИМА KAKO ДА САЧИНЕ ПОНУДЕ</w:t>
        </w:r>
        <w:r>
          <w:rPr>
            <w:noProof/>
            <w:webHidden/>
          </w:rPr>
          <w:tab/>
        </w:r>
        <w:r>
          <w:rPr>
            <w:noProof/>
            <w:webHidden/>
          </w:rPr>
          <w:fldChar w:fldCharType="begin"/>
        </w:r>
        <w:r>
          <w:rPr>
            <w:noProof/>
            <w:webHidden/>
          </w:rPr>
          <w:instrText xml:space="preserve"> PAGEREF _Toc387313793 \h </w:instrText>
        </w:r>
        <w:r>
          <w:rPr>
            <w:noProof/>
            <w:webHidden/>
          </w:rPr>
        </w:r>
        <w:r>
          <w:rPr>
            <w:noProof/>
            <w:webHidden/>
          </w:rPr>
          <w:fldChar w:fldCharType="separate"/>
        </w:r>
        <w:r>
          <w:rPr>
            <w:noProof/>
            <w:webHidden/>
          </w:rPr>
          <w:t>6</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794" w:history="1">
        <w:r w:rsidRPr="009C4E33">
          <w:rPr>
            <w:rStyle w:val="Hyperlink"/>
            <w:rFonts w:cs="Arial"/>
            <w:noProof/>
          </w:rPr>
          <w:t>3.1.</w:t>
        </w:r>
        <w:r>
          <w:rPr>
            <w:rFonts w:asciiTheme="minorHAnsi" w:eastAsiaTheme="minorEastAsia" w:hAnsiTheme="minorHAnsi" w:cstheme="minorBidi"/>
            <w:smallCaps w:val="0"/>
            <w:noProof/>
            <w:sz w:val="22"/>
            <w:szCs w:val="22"/>
            <w:lang w:val="en-US" w:eastAsia="en-US"/>
          </w:rPr>
          <w:tab/>
        </w:r>
        <w:r w:rsidRPr="009C4E33">
          <w:rPr>
            <w:rStyle w:val="Hyperlink"/>
            <w:rFonts w:cs="Arial"/>
            <w:noProof/>
          </w:rPr>
          <w:t>ПОДАЦИ О ЈЕЗИКУ У ПОСТУПКУ ЈАВНЕ НАБАВКЕ</w:t>
        </w:r>
        <w:r>
          <w:rPr>
            <w:noProof/>
            <w:webHidden/>
          </w:rPr>
          <w:tab/>
        </w:r>
        <w:r>
          <w:rPr>
            <w:noProof/>
            <w:webHidden/>
          </w:rPr>
          <w:fldChar w:fldCharType="begin"/>
        </w:r>
        <w:r>
          <w:rPr>
            <w:noProof/>
            <w:webHidden/>
          </w:rPr>
          <w:instrText xml:space="preserve"> PAGEREF _Toc387313794 \h </w:instrText>
        </w:r>
        <w:r>
          <w:rPr>
            <w:noProof/>
            <w:webHidden/>
          </w:rPr>
        </w:r>
        <w:r>
          <w:rPr>
            <w:noProof/>
            <w:webHidden/>
          </w:rPr>
          <w:fldChar w:fldCharType="separate"/>
        </w:r>
        <w:r>
          <w:rPr>
            <w:noProof/>
            <w:webHidden/>
          </w:rPr>
          <w:t>6</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795" w:history="1">
        <w:r w:rsidRPr="009C4E33">
          <w:rPr>
            <w:rStyle w:val="Hyperlink"/>
            <w:noProof/>
          </w:rPr>
          <w:t>3.2.</w:t>
        </w:r>
        <w:r>
          <w:rPr>
            <w:rFonts w:asciiTheme="minorHAnsi" w:eastAsiaTheme="minorEastAsia" w:hAnsiTheme="minorHAnsi" w:cstheme="minorBidi"/>
            <w:smallCaps w:val="0"/>
            <w:noProof/>
            <w:sz w:val="22"/>
            <w:szCs w:val="22"/>
            <w:lang w:val="en-US" w:eastAsia="en-US"/>
          </w:rPr>
          <w:tab/>
        </w:r>
        <w:r w:rsidRPr="009C4E33">
          <w:rPr>
            <w:rStyle w:val="Hyperlink"/>
            <w:noProof/>
          </w:rPr>
          <w:t>НАЧИН САСТАВЉАЊА ПОНУДЕ И УПУТСТВА ЗА ПОПУЊАВАЊЕ ОБРАСЦА ПОНУДЕ</w:t>
        </w:r>
        <w:r>
          <w:rPr>
            <w:noProof/>
            <w:webHidden/>
          </w:rPr>
          <w:tab/>
        </w:r>
        <w:r>
          <w:rPr>
            <w:noProof/>
            <w:webHidden/>
          </w:rPr>
          <w:fldChar w:fldCharType="begin"/>
        </w:r>
        <w:r>
          <w:rPr>
            <w:noProof/>
            <w:webHidden/>
          </w:rPr>
          <w:instrText xml:space="preserve"> PAGEREF _Toc387313795 \h </w:instrText>
        </w:r>
        <w:r>
          <w:rPr>
            <w:noProof/>
            <w:webHidden/>
          </w:rPr>
        </w:r>
        <w:r>
          <w:rPr>
            <w:noProof/>
            <w:webHidden/>
          </w:rPr>
          <w:fldChar w:fldCharType="separate"/>
        </w:r>
        <w:r>
          <w:rPr>
            <w:noProof/>
            <w:webHidden/>
          </w:rPr>
          <w:t>6</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796" w:history="1">
        <w:r w:rsidRPr="009C4E33">
          <w:rPr>
            <w:rStyle w:val="Hyperlink"/>
            <w:noProof/>
          </w:rPr>
          <w:t>3.3.</w:t>
        </w:r>
        <w:r>
          <w:rPr>
            <w:rFonts w:asciiTheme="minorHAnsi" w:eastAsiaTheme="minorEastAsia" w:hAnsiTheme="minorHAnsi" w:cstheme="minorBidi"/>
            <w:smallCaps w:val="0"/>
            <w:noProof/>
            <w:sz w:val="22"/>
            <w:szCs w:val="22"/>
            <w:lang w:val="en-US" w:eastAsia="en-US"/>
          </w:rPr>
          <w:tab/>
        </w:r>
        <w:r w:rsidRPr="009C4E33">
          <w:rPr>
            <w:rStyle w:val="Hyperlink"/>
            <w:rFonts w:cs="Arial"/>
            <w:noProof/>
          </w:rPr>
          <w:t>ПОДНОШЕЊЕ, ИЗМЕНА, ДОПУНА И ОПОЗИВ ПОНУДЕ</w:t>
        </w:r>
        <w:r>
          <w:rPr>
            <w:noProof/>
            <w:webHidden/>
          </w:rPr>
          <w:tab/>
        </w:r>
        <w:r>
          <w:rPr>
            <w:noProof/>
            <w:webHidden/>
          </w:rPr>
          <w:fldChar w:fldCharType="begin"/>
        </w:r>
        <w:r>
          <w:rPr>
            <w:noProof/>
            <w:webHidden/>
          </w:rPr>
          <w:instrText xml:space="preserve"> PAGEREF _Toc387313796 \h </w:instrText>
        </w:r>
        <w:r>
          <w:rPr>
            <w:noProof/>
            <w:webHidden/>
          </w:rPr>
        </w:r>
        <w:r>
          <w:rPr>
            <w:noProof/>
            <w:webHidden/>
          </w:rPr>
          <w:fldChar w:fldCharType="separate"/>
        </w:r>
        <w:r>
          <w:rPr>
            <w:noProof/>
            <w:webHidden/>
          </w:rPr>
          <w:t>7</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797" w:history="1">
        <w:r w:rsidRPr="009C4E33">
          <w:rPr>
            <w:rStyle w:val="Hyperlink"/>
            <w:rFonts w:cs="Arial"/>
            <w:noProof/>
          </w:rPr>
          <w:t>3.4.</w:t>
        </w:r>
        <w:r>
          <w:rPr>
            <w:rFonts w:asciiTheme="minorHAnsi" w:eastAsiaTheme="minorEastAsia" w:hAnsiTheme="minorHAnsi" w:cstheme="minorBidi"/>
            <w:smallCaps w:val="0"/>
            <w:noProof/>
            <w:sz w:val="22"/>
            <w:szCs w:val="22"/>
            <w:lang w:val="en-US" w:eastAsia="en-US"/>
          </w:rPr>
          <w:tab/>
        </w:r>
        <w:r w:rsidRPr="009C4E33">
          <w:rPr>
            <w:rStyle w:val="Hyperlink"/>
            <w:rFonts w:cs="Arial"/>
            <w:noProof/>
          </w:rPr>
          <w:t>ПАРТИЈЕ</w:t>
        </w:r>
        <w:r>
          <w:rPr>
            <w:noProof/>
            <w:webHidden/>
          </w:rPr>
          <w:tab/>
        </w:r>
        <w:r>
          <w:rPr>
            <w:noProof/>
            <w:webHidden/>
          </w:rPr>
          <w:fldChar w:fldCharType="begin"/>
        </w:r>
        <w:r>
          <w:rPr>
            <w:noProof/>
            <w:webHidden/>
          </w:rPr>
          <w:instrText xml:space="preserve"> PAGEREF _Toc387313797 \h </w:instrText>
        </w:r>
        <w:r>
          <w:rPr>
            <w:noProof/>
            <w:webHidden/>
          </w:rPr>
        </w:r>
        <w:r>
          <w:rPr>
            <w:noProof/>
            <w:webHidden/>
          </w:rPr>
          <w:fldChar w:fldCharType="separate"/>
        </w:r>
        <w:r>
          <w:rPr>
            <w:noProof/>
            <w:webHidden/>
          </w:rPr>
          <w:t>7</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798" w:history="1">
        <w:r w:rsidRPr="009C4E33">
          <w:rPr>
            <w:rStyle w:val="Hyperlink"/>
            <w:noProof/>
          </w:rPr>
          <w:t>3.5.</w:t>
        </w:r>
        <w:r>
          <w:rPr>
            <w:rFonts w:asciiTheme="minorHAnsi" w:eastAsiaTheme="minorEastAsia" w:hAnsiTheme="minorHAnsi" w:cstheme="minorBidi"/>
            <w:smallCaps w:val="0"/>
            <w:noProof/>
            <w:sz w:val="22"/>
            <w:szCs w:val="22"/>
            <w:lang w:val="en-US" w:eastAsia="en-US"/>
          </w:rPr>
          <w:tab/>
        </w:r>
        <w:r w:rsidRPr="009C4E33">
          <w:rPr>
            <w:rStyle w:val="Hyperlink"/>
            <w:noProof/>
          </w:rPr>
          <w:t>ПОНУДА СА ВАРИЈАНТАМА</w:t>
        </w:r>
        <w:r>
          <w:rPr>
            <w:noProof/>
            <w:webHidden/>
          </w:rPr>
          <w:tab/>
        </w:r>
        <w:r>
          <w:rPr>
            <w:noProof/>
            <w:webHidden/>
          </w:rPr>
          <w:fldChar w:fldCharType="begin"/>
        </w:r>
        <w:r>
          <w:rPr>
            <w:noProof/>
            <w:webHidden/>
          </w:rPr>
          <w:instrText xml:space="preserve"> PAGEREF _Toc387313798 \h </w:instrText>
        </w:r>
        <w:r>
          <w:rPr>
            <w:noProof/>
            <w:webHidden/>
          </w:rPr>
        </w:r>
        <w:r>
          <w:rPr>
            <w:noProof/>
            <w:webHidden/>
          </w:rPr>
          <w:fldChar w:fldCharType="separate"/>
        </w:r>
        <w:r>
          <w:rPr>
            <w:noProof/>
            <w:webHidden/>
          </w:rPr>
          <w:t>8</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799" w:history="1">
        <w:r w:rsidRPr="009C4E33">
          <w:rPr>
            <w:rStyle w:val="Hyperlink"/>
            <w:rFonts w:cs="Arial"/>
            <w:noProof/>
          </w:rPr>
          <w:t>3.6.</w:t>
        </w:r>
        <w:r>
          <w:rPr>
            <w:rFonts w:asciiTheme="minorHAnsi" w:eastAsiaTheme="minorEastAsia" w:hAnsiTheme="minorHAnsi" w:cstheme="minorBidi"/>
            <w:smallCaps w:val="0"/>
            <w:noProof/>
            <w:sz w:val="22"/>
            <w:szCs w:val="22"/>
            <w:lang w:val="en-US" w:eastAsia="en-US"/>
          </w:rPr>
          <w:tab/>
        </w:r>
        <w:r w:rsidRPr="009C4E33">
          <w:rPr>
            <w:rStyle w:val="Hyperlink"/>
            <w:rFonts w:cs="Arial"/>
            <w:noProof/>
          </w:rPr>
          <w:t>РОК ЗА ПОДНОШЕЊЕ ПОНУДА И ОТВАРАЊЕ ПОНУДА</w:t>
        </w:r>
        <w:r>
          <w:rPr>
            <w:noProof/>
            <w:webHidden/>
          </w:rPr>
          <w:tab/>
        </w:r>
        <w:r>
          <w:rPr>
            <w:noProof/>
            <w:webHidden/>
          </w:rPr>
          <w:fldChar w:fldCharType="begin"/>
        </w:r>
        <w:r>
          <w:rPr>
            <w:noProof/>
            <w:webHidden/>
          </w:rPr>
          <w:instrText xml:space="preserve"> PAGEREF _Toc387313799 \h </w:instrText>
        </w:r>
        <w:r>
          <w:rPr>
            <w:noProof/>
            <w:webHidden/>
          </w:rPr>
        </w:r>
        <w:r>
          <w:rPr>
            <w:noProof/>
            <w:webHidden/>
          </w:rPr>
          <w:fldChar w:fldCharType="separate"/>
        </w:r>
        <w:r>
          <w:rPr>
            <w:noProof/>
            <w:webHidden/>
          </w:rPr>
          <w:t>8</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00" w:history="1">
        <w:r w:rsidRPr="009C4E33">
          <w:rPr>
            <w:rStyle w:val="Hyperlink"/>
            <w:rFonts w:cs="Arial"/>
            <w:noProof/>
          </w:rPr>
          <w:t>3.7.</w:t>
        </w:r>
        <w:r>
          <w:rPr>
            <w:rFonts w:asciiTheme="minorHAnsi" w:eastAsiaTheme="minorEastAsia" w:hAnsiTheme="minorHAnsi" w:cstheme="minorBidi"/>
            <w:smallCaps w:val="0"/>
            <w:noProof/>
            <w:sz w:val="22"/>
            <w:szCs w:val="22"/>
            <w:lang w:val="en-US" w:eastAsia="en-US"/>
          </w:rPr>
          <w:tab/>
        </w:r>
        <w:r w:rsidRPr="009C4E33">
          <w:rPr>
            <w:rStyle w:val="Hyperlink"/>
            <w:rFonts w:cs="Arial"/>
            <w:noProof/>
          </w:rPr>
          <w:t>ПОДИЗВОЂАЧИ</w:t>
        </w:r>
        <w:r>
          <w:rPr>
            <w:noProof/>
            <w:webHidden/>
          </w:rPr>
          <w:tab/>
        </w:r>
        <w:r>
          <w:rPr>
            <w:noProof/>
            <w:webHidden/>
          </w:rPr>
          <w:fldChar w:fldCharType="begin"/>
        </w:r>
        <w:r>
          <w:rPr>
            <w:noProof/>
            <w:webHidden/>
          </w:rPr>
          <w:instrText xml:space="preserve"> PAGEREF _Toc387313800 \h </w:instrText>
        </w:r>
        <w:r>
          <w:rPr>
            <w:noProof/>
            <w:webHidden/>
          </w:rPr>
        </w:r>
        <w:r>
          <w:rPr>
            <w:noProof/>
            <w:webHidden/>
          </w:rPr>
          <w:fldChar w:fldCharType="separate"/>
        </w:r>
        <w:r>
          <w:rPr>
            <w:noProof/>
            <w:webHidden/>
          </w:rPr>
          <w:t>8</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01" w:history="1">
        <w:r w:rsidRPr="009C4E33">
          <w:rPr>
            <w:rStyle w:val="Hyperlink"/>
            <w:rFonts w:cs="Arial"/>
            <w:noProof/>
          </w:rPr>
          <w:t>3.8.</w:t>
        </w:r>
        <w:r>
          <w:rPr>
            <w:rFonts w:asciiTheme="minorHAnsi" w:eastAsiaTheme="minorEastAsia" w:hAnsiTheme="minorHAnsi" w:cstheme="minorBidi"/>
            <w:smallCaps w:val="0"/>
            <w:noProof/>
            <w:sz w:val="22"/>
            <w:szCs w:val="22"/>
            <w:lang w:val="en-US" w:eastAsia="en-US"/>
          </w:rPr>
          <w:tab/>
        </w:r>
        <w:r w:rsidRPr="009C4E33">
          <w:rPr>
            <w:rStyle w:val="Hyperlink"/>
            <w:rFonts w:cs="Arial"/>
            <w:noProof/>
          </w:rPr>
          <w:t>ГРУПА ПОНУЂАЧА (ЗАЈЕДНИЧКА ПОНУДА)</w:t>
        </w:r>
        <w:r>
          <w:rPr>
            <w:noProof/>
            <w:webHidden/>
          </w:rPr>
          <w:tab/>
        </w:r>
        <w:r>
          <w:rPr>
            <w:noProof/>
            <w:webHidden/>
          </w:rPr>
          <w:fldChar w:fldCharType="begin"/>
        </w:r>
        <w:r>
          <w:rPr>
            <w:noProof/>
            <w:webHidden/>
          </w:rPr>
          <w:instrText xml:space="preserve"> PAGEREF _Toc387313801 \h </w:instrText>
        </w:r>
        <w:r>
          <w:rPr>
            <w:noProof/>
            <w:webHidden/>
          </w:rPr>
        </w:r>
        <w:r>
          <w:rPr>
            <w:noProof/>
            <w:webHidden/>
          </w:rPr>
          <w:fldChar w:fldCharType="separate"/>
        </w:r>
        <w:r>
          <w:rPr>
            <w:noProof/>
            <w:webHidden/>
          </w:rPr>
          <w:t>9</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02" w:history="1">
        <w:r w:rsidRPr="009C4E33">
          <w:rPr>
            <w:rStyle w:val="Hyperlink"/>
            <w:rFonts w:cs="Arial"/>
            <w:noProof/>
          </w:rPr>
          <w:t>3.9.</w:t>
        </w:r>
        <w:r>
          <w:rPr>
            <w:rFonts w:asciiTheme="minorHAnsi" w:eastAsiaTheme="minorEastAsia" w:hAnsiTheme="minorHAnsi" w:cstheme="minorBidi"/>
            <w:smallCaps w:val="0"/>
            <w:noProof/>
            <w:sz w:val="22"/>
            <w:szCs w:val="22"/>
            <w:lang w:val="en-US" w:eastAsia="en-US"/>
          </w:rPr>
          <w:tab/>
        </w:r>
        <w:r w:rsidRPr="009C4E33">
          <w:rPr>
            <w:rStyle w:val="Hyperlink"/>
            <w:rFonts w:cs="Arial"/>
            <w:noProof/>
          </w:rPr>
          <w:t>НАЧИН И УСЛОВИ ПЛАЋАЊА</w:t>
        </w:r>
        <w:r>
          <w:rPr>
            <w:noProof/>
            <w:webHidden/>
          </w:rPr>
          <w:tab/>
        </w:r>
        <w:r>
          <w:rPr>
            <w:noProof/>
            <w:webHidden/>
          </w:rPr>
          <w:fldChar w:fldCharType="begin"/>
        </w:r>
        <w:r>
          <w:rPr>
            <w:noProof/>
            <w:webHidden/>
          </w:rPr>
          <w:instrText xml:space="preserve"> PAGEREF _Toc387313802 \h </w:instrText>
        </w:r>
        <w:r>
          <w:rPr>
            <w:noProof/>
            <w:webHidden/>
          </w:rPr>
        </w:r>
        <w:r>
          <w:rPr>
            <w:noProof/>
            <w:webHidden/>
          </w:rPr>
          <w:fldChar w:fldCharType="separate"/>
        </w:r>
        <w:r>
          <w:rPr>
            <w:noProof/>
            <w:webHidden/>
          </w:rPr>
          <w:t>10</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03" w:history="1">
        <w:r w:rsidRPr="009C4E33">
          <w:rPr>
            <w:rStyle w:val="Hyperlink"/>
            <w:rFonts w:cs="Arial"/>
            <w:noProof/>
          </w:rPr>
          <w:t>3.10.</w:t>
        </w:r>
        <w:r>
          <w:rPr>
            <w:rFonts w:asciiTheme="minorHAnsi" w:eastAsiaTheme="minorEastAsia" w:hAnsiTheme="minorHAnsi" w:cstheme="minorBidi"/>
            <w:smallCaps w:val="0"/>
            <w:noProof/>
            <w:sz w:val="22"/>
            <w:szCs w:val="22"/>
            <w:lang w:val="en-US" w:eastAsia="en-US"/>
          </w:rPr>
          <w:tab/>
        </w:r>
        <w:r w:rsidRPr="009C4E33">
          <w:rPr>
            <w:rStyle w:val="Hyperlink"/>
            <w:rFonts w:cs="Arial"/>
            <w:noProof/>
          </w:rPr>
          <w:t>РОК ИЗВРШЕЊА УСЛУГЕ</w:t>
        </w:r>
        <w:r>
          <w:rPr>
            <w:noProof/>
            <w:webHidden/>
          </w:rPr>
          <w:tab/>
        </w:r>
        <w:r>
          <w:rPr>
            <w:noProof/>
            <w:webHidden/>
          </w:rPr>
          <w:fldChar w:fldCharType="begin"/>
        </w:r>
        <w:r>
          <w:rPr>
            <w:noProof/>
            <w:webHidden/>
          </w:rPr>
          <w:instrText xml:space="preserve"> PAGEREF _Toc387313803 \h </w:instrText>
        </w:r>
        <w:r>
          <w:rPr>
            <w:noProof/>
            <w:webHidden/>
          </w:rPr>
        </w:r>
        <w:r>
          <w:rPr>
            <w:noProof/>
            <w:webHidden/>
          </w:rPr>
          <w:fldChar w:fldCharType="separate"/>
        </w:r>
        <w:r>
          <w:rPr>
            <w:noProof/>
            <w:webHidden/>
          </w:rPr>
          <w:t>10</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04" w:history="1">
        <w:r w:rsidRPr="009C4E33">
          <w:rPr>
            <w:rStyle w:val="Hyperlink"/>
            <w:noProof/>
          </w:rPr>
          <w:t>3.11.</w:t>
        </w:r>
        <w:r>
          <w:rPr>
            <w:rFonts w:asciiTheme="minorHAnsi" w:eastAsiaTheme="minorEastAsia" w:hAnsiTheme="minorHAnsi" w:cstheme="minorBidi"/>
            <w:smallCaps w:val="0"/>
            <w:noProof/>
            <w:sz w:val="22"/>
            <w:szCs w:val="22"/>
            <w:lang w:val="en-US" w:eastAsia="en-US"/>
          </w:rPr>
          <w:tab/>
        </w:r>
        <w:r w:rsidRPr="009C4E33">
          <w:rPr>
            <w:rStyle w:val="Hyperlink"/>
            <w:noProof/>
          </w:rPr>
          <w:t>ТЕРМИН ПЛАН ИЗВРШЕЊА УСЛУГЕ</w:t>
        </w:r>
        <w:r>
          <w:rPr>
            <w:noProof/>
            <w:webHidden/>
          </w:rPr>
          <w:tab/>
        </w:r>
        <w:r>
          <w:rPr>
            <w:noProof/>
            <w:webHidden/>
          </w:rPr>
          <w:fldChar w:fldCharType="begin"/>
        </w:r>
        <w:r>
          <w:rPr>
            <w:noProof/>
            <w:webHidden/>
          </w:rPr>
          <w:instrText xml:space="preserve"> PAGEREF _Toc387313804 \h </w:instrText>
        </w:r>
        <w:r>
          <w:rPr>
            <w:noProof/>
            <w:webHidden/>
          </w:rPr>
        </w:r>
        <w:r>
          <w:rPr>
            <w:noProof/>
            <w:webHidden/>
          </w:rPr>
          <w:fldChar w:fldCharType="separate"/>
        </w:r>
        <w:r>
          <w:rPr>
            <w:noProof/>
            <w:webHidden/>
          </w:rPr>
          <w:t>10</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05" w:history="1">
        <w:r w:rsidRPr="009C4E33">
          <w:rPr>
            <w:rStyle w:val="Hyperlink"/>
            <w:noProof/>
          </w:rPr>
          <w:t>3.12.</w:t>
        </w:r>
        <w:r>
          <w:rPr>
            <w:rFonts w:asciiTheme="minorHAnsi" w:eastAsiaTheme="minorEastAsia" w:hAnsiTheme="minorHAnsi" w:cstheme="minorBidi"/>
            <w:smallCaps w:val="0"/>
            <w:noProof/>
            <w:sz w:val="22"/>
            <w:szCs w:val="22"/>
            <w:lang w:val="en-US" w:eastAsia="en-US"/>
          </w:rPr>
          <w:tab/>
        </w:r>
        <w:r w:rsidRPr="009C4E33">
          <w:rPr>
            <w:rStyle w:val="Hyperlink"/>
            <w:noProof/>
          </w:rPr>
          <w:t>АНГАЖОВАЊЕ КАДРОВА И ПЛАН РАДА</w:t>
        </w:r>
        <w:r>
          <w:rPr>
            <w:noProof/>
            <w:webHidden/>
          </w:rPr>
          <w:tab/>
        </w:r>
        <w:r>
          <w:rPr>
            <w:noProof/>
            <w:webHidden/>
          </w:rPr>
          <w:fldChar w:fldCharType="begin"/>
        </w:r>
        <w:r>
          <w:rPr>
            <w:noProof/>
            <w:webHidden/>
          </w:rPr>
          <w:instrText xml:space="preserve"> PAGEREF _Toc387313805 \h </w:instrText>
        </w:r>
        <w:r>
          <w:rPr>
            <w:noProof/>
            <w:webHidden/>
          </w:rPr>
        </w:r>
        <w:r>
          <w:rPr>
            <w:noProof/>
            <w:webHidden/>
          </w:rPr>
          <w:fldChar w:fldCharType="separate"/>
        </w:r>
        <w:r>
          <w:rPr>
            <w:noProof/>
            <w:webHidden/>
          </w:rPr>
          <w:t>11</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06" w:history="1">
        <w:r w:rsidRPr="009C4E33">
          <w:rPr>
            <w:rStyle w:val="Hyperlink"/>
            <w:rFonts w:cs="Arial"/>
            <w:noProof/>
          </w:rPr>
          <w:t>3.13.</w:t>
        </w:r>
        <w:r>
          <w:rPr>
            <w:rFonts w:asciiTheme="minorHAnsi" w:eastAsiaTheme="minorEastAsia" w:hAnsiTheme="minorHAnsi" w:cstheme="minorBidi"/>
            <w:smallCaps w:val="0"/>
            <w:noProof/>
            <w:sz w:val="22"/>
            <w:szCs w:val="22"/>
            <w:lang w:val="en-US" w:eastAsia="en-US"/>
          </w:rPr>
          <w:tab/>
        </w:r>
        <w:r w:rsidRPr="009C4E33">
          <w:rPr>
            <w:rStyle w:val="Hyperlink"/>
            <w:rFonts w:cs="Arial"/>
            <w:noProof/>
          </w:rPr>
          <w:t>ЦЕНА</w:t>
        </w:r>
        <w:r>
          <w:rPr>
            <w:noProof/>
            <w:webHidden/>
          </w:rPr>
          <w:tab/>
        </w:r>
        <w:r>
          <w:rPr>
            <w:noProof/>
            <w:webHidden/>
          </w:rPr>
          <w:fldChar w:fldCharType="begin"/>
        </w:r>
        <w:r>
          <w:rPr>
            <w:noProof/>
            <w:webHidden/>
          </w:rPr>
          <w:instrText xml:space="preserve"> PAGEREF _Toc387313806 \h </w:instrText>
        </w:r>
        <w:r>
          <w:rPr>
            <w:noProof/>
            <w:webHidden/>
          </w:rPr>
        </w:r>
        <w:r>
          <w:rPr>
            <w:noProof/>
            <w:webHidden/>
          </w:rPr>
          <w:fldChar w:fldCharType="separate"/>
        </w:r>
        <w:r>
          <w:rPr>
            <w:noProof/>
            <w:webHidden/>
          </w:rPr>
          <w:t>11</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07" w:history="1">
        <w:r w:rsidRPr="009C4E33">
          <w:rPr>
            <w:rStyle w:val="Hyperlink"/>
            <w:rFonts w:cs="Arial"/>
            <w:noProof/>
          </w:rPr>
          <w:t>3.14.</w:t>
        </w:r>
        <w:r>
          <w:rPr>
            <w:rFonts w:asciiTheme="minorHAnsi" w:eastAsiaTheme="minorEastAsia" w:hAnsiTheme="minorHAnsi" w:cstheme="minorBidi"/>
            <w:smallCaps w:val="0"/>
            <w:noProof/>
            <w:sz w:val="22"/>
            <w:szCs w:val="22"/>
            <w:lang w:val="en-US" w:eastAsia="en-US"/>
          </w:rPr>
          <w:tab/>
        </w:r>
        <w:r w:rsidRPr="009C4E33">
          <w:rPr>
            <w:rStyle w:val="Hyperlink"/>
            <w:rFonts w:cs="Arial"/>
            <w:noProof/>
          </w:rPr>
          <w:t>СРЕДСТВА ФИНАНСИЈСКОГ ОБЕЗБЕЂЕЊА</w:t>
        </w:r>
        <w:r>
          <w:rPr>
            <w:noProof/>
            <w:webHidden/>
          </w:rPr>
          <w:tab/>
        </w:r>
        <w:r>
          <w:rPr>
            <w:noProof/>
            <w:webHidden/>
          </w:rPr>
          <w:fldChar w:fldCharType="begin"/>
        </w:r>
        <w:r>
          <w:rPr>
            <w:noProof/>
            <w:webHidden/>
          </w:rPr>
          <w:instrText xml:space="preserve"> PAGEREF _Toc387313807 \h </w:instrText>
        </w:r>
        <w:r>
          <w:rPr>
            <w:noProof/>
            <w:webHidden/>
          </w:rPr>
        </w:r>
        <w:r>
          <w:rPr>
            <w:noProof/>
            <w:webHidden/>
          </w:rPr>
          <w:fldChar w:fldCharType="separate"/>
        </w:r>
        <w:r>
          <w:rPr>
            <w:noProof/>
            <w:webHidden/>
          </w:rPr>
          <w:t>12</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08" w:history="1">
        <w:r w:rsidRPr="009C4E33">
          <w:rPr>
            <w:rStyle w:val="Hyperlink"/>
            <w:rFonts w:cs="Arial"/>
            <w:noProof/>
          </w:rPr>
          <w:t>3.15.</w:t>
        </w:r>
        <w:r>
          <w:rPr>
            <w:rFonts w:asciiTheme="minorHAnsi" w:eastAsiaTheme="minorEastAsia" w:hAnsiTheme="minorHAnsi" w:cstheme="minorBidi"/>
            <w:smallCaps w:val="0"/>
            <w:noProof/>
            <w:sz w:val="22"/>
            <w:szCs w:val="22"/>
            <w:lang w:val="en-US" w:eastAsia="en-US"/>
          </w:rPr>
          <w:tab/>
        </w:r>
        <w:r w:rsidRPr="009C4E33">
          <w:rPr>
            <w:rStyle w:val="Hyperlink"/>
            <w:rFonts w:cs="Arial"/>
            <w:noProof/>
          </w:rPr>
          <w:t>ДОДАТНЕ ИНФОРМАЦИЈЕ И ПОЈАШЊЕЊА</w:t>
        </w:r>
        <w:r>
          <w:rPr>
            <w:noProof/>
            <w:webHidden/>
          </w:rPr>
          <w:tab/>
        </w:r>
        <w:r>
          <w:rPr>
            <w:noProof/>
            <w:webHidden/>
          </w:rPr>
          <w:fldChar w:fldCharType="begin"/>
        </w:r>
        <w:r>
          <w:rPr>
            <w:noProof/>
            <w:webHidden/>
          </w:rPr>
          <w:instrText xml:space="preserve"> PAGEREF _Toc387313808 \h </w:instrText>
        </w:r>
        <w:r>
          <w:rPr>
            <w:noProof/>
            <w:webHidden/>
          </w:rPr>
        </w:r>
        <w:r>
          <w:rPr>
            <w:noProof/>
            <w:webHidden/>
          </w:rPr>
          <w:fldChar w:fldCharType="separate"/>
        </w:r>
        <w:r>
          <w:rPr>
            <w:noProof/>
            <w:webHidden/>
          </w:rPr>
          <w:t>13</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09" w:history="1">
        <w:r w:rsidRPr="009C4E33">
          <w:rPr>
            <w:rStyle w:val="Hyperlink"/>
            <w:noProof/>
          </w:rPr>
          <w:t>3.16.</w:t>
        </w:r>
        <w:r>
          <w:rPr>
            <w:rFonts w:asciiTheme="minorHAnsi" w:eastAsiaTheme="minorEastAsia" w:hAnsiTheme="minorHAnsi" w:cstheme="minorBidi"/>
            <w:smallCaps w:val="0"/>
            <w:noProof/>
            <w:sz w:val="22"/>
            <w:szCs w:val="22"/>
            <w:lang w:val="en-US" w:eastAsia="en-US"/>
          </w:rPr>
          <w:tab/>
        </w:r>
        <w:r w:rsidRPr="009C4E33">
          <w:rPr>
            <w:rStyle w:val="Hyperlink"/>
            <w:noProof/>
          </w:rPr>
          <w:t>ДОДАТНА ОБЈАШЊЕЊА, КОНТРОЛА И ДОЗВОЉЕНЕ ИСПРАВКЕ</w:t>
        </w:r>
        <w:r>
          <w:rPr>
            <w:noProof/>
            <w:webHidden/>
          </w:rPr>
          <w:tab/>
        </w:r>
        <w:r>
          <w:rPr>
            <w:noProof/>
            <w:webHidden/>
          </w:rPr>
          <w:fldChar w:fldCharType="begin"/>
        </w:r>
        <w:r>
          <w:rPr>
            <w:noProof/>
            <w:webHidden/>
          </w:rPr>
          <w:instrText xml:space="preserve"> PAGEREF _Toc387313809 \h </w:instrText>
        </w:r>
        <w:r>
          <w:rPr>
            <w:noProof/>
            <w:webHidden/>
          </w:rPr>
        </w:r>
        <w:r>
          <w:rPr>
            <w:noProof/>
            <w:webHidden/>
          </w:rPr>
          <w:fldChar w:fldCharType="separate"/>
        </w:r>
        <w:r>
          <w:rPr>
            <w:noProof/>
            <w:webHidden/>
          </w:rPr>
          <w:t>13</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10" w:history="1">
        <w:r w:rsidRPr="009C4E33">
          <w:rPr>
            <w:rStyle w:val="Hyperlink"/>
            <w:noProof/>
          </w:rPr>
          <w:t>3.17.</w:t>
        </w:r>
        <w:r>
          <w:rPr>
            <w:rFonts w:asciiTheme="minorHAnsi" w:eastAsiaTheme="minorEastAsia" w:hAnsiTheme="minorHAnsi" w:cstheme="minorBidi"/>
            <w:smallCaps w:val="0"/>
            <w:noProof/>
            <w:sz w:val="22"/>
            <w:szCs w:val="22"/>
            <w:lang w:val="en-US" w:eastAsia="en-US"/>
          </w:rPr>
          <w:tab/>
        </w:r>
        <w:r w:rsidRPr="009C4E33">
          <w:rPr>
            <w:rStyle w:val="Hyperlink"/>
            <w:noProof/>
          </w:rPr>
          <w:t>НЕГАТИВНЕ РЕФЕРЕНЦЕ</w:t>
        </w:r>
        <w:r>
          <w:rPr>
            <w:noProof/>
            <w:webHidden/>
          </w:rPr>
          <w:tab/>
        </w:r>
        <w:r>
          <w:rPr>
            <w:noProof/>
            <w:webHidden/>
          </w:rPr>
          <w:fldChar w:fldCharType="begin"/>
        </w:r>
        <w:r>
          <w:rPr>
            <w:noProof/>
            <w:webHidden/>
          </w:rPr>
          <w:instrText xml:space="preserve"> PAGEREF _Toc387313810 \h </w:instrText>
        </w:r>
        <w:r>
          <w:rPr>
            <w:noProof/>
            <w:webHidden/>
          </w:rPr>
        </w:r>
        <w:r>
          <w:rPr>
            <w:noProof/>
            <w:webHidden/>
          </w:rPr>
          <w:fldChar w:fldCharType="separate"/>
        </w:r>
        <w:r>
          <w:rPr>
            <w:noProof/>
            <w:webHidden/>
          </w:rPr>
          <w:t>13</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11" w:history="1">
        <w:r w:rsidRPr="009C4E33">
          <w:rPr>
            <w:rStyle w:val="Hyperlink"/>
            <w:rFonts w:cs="Arial"/>
            <w:noProof/>
          </w:rPr>
          <w:t>3.18.</w:t>
        </w:r>
        <w:r>
          <w:rPr>
            <w:rFonts w:asciiTheme="minorHAnsi" w:eastAsiaTheme="minorEastAsia" w:hAnsiTheme="minorHAnsi" w:cstheme="minorBidi"/>
            <w:smallCaps w:val="0"/>
            <w:noProof/>
            <w:sz w:val="22"/>
            <w:szCs w:val="22"/>
            <w:lang w:val="en-US" w:eastAsia="en-US"/>
          </w:rPr>
          <w:tab/>
        </w:r>
        <w:r w:rsidRPr="009C4E33">
          <w:rPr>
            <w:rStyle w:val="Hyperlink"/>
            <w:rFonts w:cs="Arial"/>
            <w:noProof/>
          </w:rPr>
          <w:t>КРИТЕРИЈУМ ЗА ДОДЕЛУ УГОВОРА</w:t>
        </w:r>
        <w:r>
          <w:rPr>
            <w:noProof/>
            <w:webHidden/>
          </w:rPr>
          <w:tab/>
        </w:r>
        <w:r>
          <w:rPr>
            <w:noProof/>
            <w:webHidden/>
          </w:rPr>
          <w:fldChar w:fldCharType="begin"/>
        </w:r>
        <w:r>
          <w:rPr>
            <w:noProof/>
            <w:webHidden/>
          </w:rPr>
          <w:instrText xml:space="preserve"> PAGEREF _Toc387313811 \h </w:instrText>
        </w:r>
        <w:r>
          <w:rPr>
            <w:noProof/>
            <w:webHidden/>
          </w:rPr>
        </w:r>
        <w:r>
          <w:rPr>
            <w:noProof/>
            <w:webHidden/>
          </w:rPr>
          <w:fldChar w:fldCharType="separate"/>
        </w:r>
        <w:r>
          <w:rPr>
            <w:noProof/>
            <w:webHidden/>
          </w:rPr>
          <w:t>14</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12" w:history="1">
        <w:r w:rsidRPr="009C4E33">
          <w:rPr>
            <w:rStyle w:val="Hyperlink"/>
            <w:noProof/>
          </w:rPr>
          <w:t>3.19.</w:t>
        </w:r>
        <w:r>
          <w:rPr>
            <w:rFonts w:asciiTheme="minorHAnsi" w:eastAsiaTheme="minorEastAsia" w:hAnsiTheme="minorHAnsi" w:cstheme="minorBidi"/>
            <w:smallCaps w:val="0"/>
            <w:noProof/>
            <w:sz w:val="22"/>
            <w:szCs w:val="22"/>
            <w:lang w:val="en-US" w:eastAsia="en-US"/>
          </w:rPr>
          <w:tab/>
        </w:r>
        <w:r w:rsidRPr="009C4E33">
          <w:rPr>
            <w:rStyle w:val="Hyperlink"/>
            <w:noProof/>
          </w:rPr>
          <w:t>ПОШТОВАЊЕ ОБАВЕЗА КОЈЕ ПРОИЗИЛАЗЕ ИЗ ПРОПИСА О ЗАШТИТИ НА РАДУ И ДРУГИХ ПРОПИСА</w:t>
        </w:r>
        <w:r>
          <w:rPr>
            <w:noProof/>
            <w:webHidden/>
          </w:rPr>
          <w:tab/>
        </w:r>
        <w:r>
          <w:rPr>
            <w:noProof/>
            <w:webHidden/>
          </w:rPr>
          <w:fldChar w:fldCharType="begin"/>
        </w:r>
        <w:r>
          <w:rPr>
            <w:noProof/>
            <w:webHidden/>
          </w:rPr>
          <w:instrText xml:space="preserve"> PAGEREF _Toc387313812 \h </w:instrText>
        </w:r>
        <w:r>
          <w:rPr>
            <w:noProof/>
            <w:webHidden/>
          </w:rPr>
        </w:r>
        <w:r>
          <w:rPr>
            <w:noProof/>
            <w:webHidden/>
          </w:rPr>
          <w:fldChar w:fldCharType="separate"/>
        </w:r>
        <w:r>
          <w:rPr>
            <w:noProof/>
            <w:webHidden/>
          </w:rPr>
          <w:t>25</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13" w:history="1">
        <w:r w:rsidRPr="009C4E33">
          <w:rPr>
            <w:rStyle w:val="Hyperlink"/>
            <w:rFonts w:cs="Arial"/>
            <w:noProof/>
          </w:rPr>
          <w:t>3.20.</w:t>
        </w:r>
        <w:r>
          <w:rPr>
            <w:rFonts w:asciiTheme="minorHAnsi" w:eastAsiaTheme="minorEastAsia" w:hAnsiTheme="minorHAnsi" w:cstheme="minorBidi"/>
            <w:smallCaps w:val="0"/>
            <w:noProof/>
            <w:sz w:val="22"/>
            <w:szCs w:val="22"/>
            <w:lang w:val="en-US" w:eastAsia="en-US"/>
          </w:rPr>
          <w:tab/>
        </w:r>
        <w:r w:rsidRPr="009C4E33">
          <w:rPr>
            <w:rStyle w:val="Hyperlink"/>
            <w:rFonts w:cs="Arial"/>
            <w:noProof/>
          </w:rPr>
          <w:t>НАКНАДА ЗА КОРИШЋЕЊЕ ПАТЕНАТА</w:t>
        </w:r>
        <w:r>
          <w:rPr>
            <w:noProof/>
            <w:webHidden/>
          </w:rPr>
          <w:tab/>
        </w:r>
        <w:r>
          <w:rPr>
            <w:noProof/>
            <w:webHidden/>
          </w:rPr>
          <w:fldChar w:fldCharType="begin"/>
        </w:r>
        <w:r>
          <w:rPr>
            <w:noProof/>
            <w:webHidden/>
          </w:rPr>
          <w:instrText xml:space="preserve"> PAGEREF _Toc387313813 \h </w:instrText>
        </w:r>
        <w:r>
          <w:rPr>
            <w:noProof/>
            <w:webHidden/>
          </w:rPr>
        </w:r>
        <w:r>
          <w:rPr>
            <w:noProof/>
            <w:webHidden/>
          </w:rPr>
          <w:fldChar w:fldCharType="separate"/>
        </w:r>
        <w:r>
          <w:rPr>
            <w:noProof/>
            <w:webHidden/>
          </w:rPr>
          <w:t>25</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14" w:history="1">
        <w:r w:rsidRPr="009C4E33">
          <w:rPr>
            <w:rStyle w:val="Hyperlink"/>
            <w:noProof/>
            <w:lang w:eastAsia="en-US"/>
          </w:rPr>
          <w:t>3.21.</w:t>
        </w:r>
        <w:r>
          <w:rPr>
            <w:rFonts w:asciiTheme="minorHAnsi" w:eastAsiaTheme="minorEastAsia" w:hAnsiTheme="minorHAnsi" w:cstheme="minorBidi"/>
            <w:smallCaps w:val="0"/>
            <w:noProof/>
            <w:sz w:val="22"/>
            <w:szCs w:val="22"/>
            <w:lang w:val="en-US" w:eastAsia="en-US"/>
          </w:rPr>
          <w:tab/>
        </w:r>
        <w:r w:rsidRPr="009C4E33">
          <w:rPr>
            <w:rStyle w:val="Hyperlink"/>
            <w:noProof/>
            <w:lang w:eastAsia="en-US"/>
          </w:rPr>
          <w:t>ПЕРИОД ВАЖЕЊА ПОНУДЕ</w:t>
        </w:r>
        <w:r>
          <w:rPr>
            <w:noProof/>
            <w:webHidden/>
          </w:rPr>
          <w:tab/>
        </w:r>
        <w:r>
          <w:rPr>
            <w:noProof/>
            <w:webHidden/>
          </w:rPr>
          <w:fldChar w:fldCharType="begin"/>
        </w:r>
        <w:r>
          <w:rPr>
            <w:noProof/>
            <w:webHidden/>
          </w:rPr>
          <w:instrText xml:space="preserve"> PAGEREF _Toc387313814 \h </w:instrText>
        </w:r>
        <w:r>
          <w:rPr>
            <w:noProof/>
            <w:webHidden/>
          </w:rPr>
        </w:r>
        <w:r>
          <w:rPr>
            <w:noProof/>
            <w:webHidden/>
          </w:rPr>
          <w:fldChar w:fldCharType="separate"/>
        </w:r>
        <w:r>
          <w:rPr>
            <w:noProof/>
            <w:webHidden/>
          </w:rPr>
          <w:t>25</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15" w:history="1">
        <w:r w:rsidRPr="009C4E33">
          <w:rPr>
            <w:rStyle w:val="Hyperlink"/>
            <w:noProof/>
            <w:lang w:eastAsia="en-US"/>
          </w:rPr>
          <w:t>3.22.</w:t>
        </w:r>
        <w:r>
          <w:rPr>
            <w:rFonts w:asciiTheme="minorHAnsi" w:eastAsiaTheme="minorEastAsia" w:hAnsiTheme="minorHAnsi" w:cstheme="minorBidi"/>
            <w:smallCaps w:val="0"/>
            <w:noProof/>
            <w:sz w:val="22"/>
            <w:szCs w:val="22"/>
            <w:lang w:val="en-US" w:eastAsia="en-US"/>
          </w:rPr>
          <w:tab/>
        </w:r>
        <w:r w:rsidRPr="009C4E33">
          <w:rPr>
            <w:rStyle w:val="Hyperlink"/>
            <w:noProof/>
            <w:lang w:eastAsia="en-US"/>
          </w:rPr>
          <w:t>РОК ЗА ЗАКЉУЧЕЊЕ УГОВОРА</w:t>
        </w:r>
        <w:r>
          <w:rPr>
            <w:noProof/>
            <w:webHidden/>
          </w:rPr>
          <w:tab/>
        </w:r>
        <w:r>
          <w:rPr>
            <w:noProof/>
            <w:webHidden/>
          </w:rPr>
          <w:fldChar w:fldCharType="begin"/>
        </w:r>
        <w:r>
          <w:rPr>
            <w:noProof/>
            <w:webHidden/>
          </w:rPr>
          <w:instrText xml:space="preserve"> PAGEREF _Toc387313815 \h </w:instrText>
        </w:r>
        <w:r>
          <w:rPr>
            <w:noProof/>
            <w:webHidden/>
          </w:rPr>
        </w:r>
        <w:r>
          <w:rPr>
            <w:noProof/>
            <w:webHidden/>
          </w:rPr>
          <w:fldChar w:fldCharType="separate"/>
        </w:r>
        <w:r>
          <w:rPr>
            <w:noProof/>
            <w:webHidden/>
          </w:rPr>
          <w:t>25</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16" w:history="1">
        <w:r w:rsidRPr="009C4E33">
          <w:rPr>
            <w:rStyle w:val="Hyperlink"/>
            <w:noProof/>
          </w:rPr>
          <w:t>3.23.</w:t>
        </w:r>
        <w:r>
          <w:rPr>
            <w:rFonts w:asciiTheme="minorHAnsi" w:eastAsiaTheme="minorEastAsia" w:hAnsiTheme="minorHAnsi" w:cstheme="minorBidi"/>
            <w:smallCaps w:val="0"/>
            <w:noProof/>
            <w:sz w:val="22"/>
            <w:szCs w:val="22"/>
            <w:lang w:val="en-US" w:eastAsia="en-US"/>
          </w:rPr>
          <w:tab/>
        </w:r>
        <w:r w:rsidRPr="009C4E33">
          <w:rPr>
            <w:rStyle w:val="Hyperlink"/>
            <w:noProof/>
          </w:rPr>
          <w:t>НАЧИН ОЗНАЧАВАЊА ПОВЕРЉИВИХ ПОДАТАКА</w:t>
        </w:r>
        <w:r>
          <w:rPr>
            <w:noProof/>
            <w:webHidden/>
          </w:rPr>
          <w:tab/>
        </w:r>
        <w:r>
          <w:rPr>
            <w:noProof/>
            <w:webHidden/>
          </w:rPr>
          <w:fldChar w:fldCharType="begin"/>
        </w:r>
        <w:r>
          <w:rPr>
            <w:noProof/>
            <w:webHidden/>
          </w:rPr>
          <w:instrText xml:space="preserve"> PAGEREF _Toc387313816 \h </w:instrText>
        </w:r>
        <w:r>
          <w:rPr>
            <w:noProof/>
            <w:webHidden/>
          </w:rPr>
        </w:r>
        <w:r>
          <w:rPr>
            <w:noProof/>
            <w:webHidden/>
          </w:rPr>
          <w:fldChar w:fldCharType="separate"/>
        </w:r>
        <w:r>
          <w:rPr>
            <w:noProof/>
            <w:webHidden/>
          </w:rPr>
          <w:t>25</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17" w:history="1">
        <w:r w:rsidRPr="009C4E33">
          <w:rPr>
            <w:rStyle w:val="Hyperlink"/>
            <w:noProof/>
          </w:rPr>
          <w:t>3.24.</w:t>
        </w:r>
        <w:r>
          <w:rPr>
            <w:rFonts w:asciiTheme="minorHAnsi" w:eastAsiaTheme="minorEastAsia" w:hAnsiTheme="minorHAnsi" w:cstheme="minorBidi"/>
            <w:smallCaps w:val="0"/>
            <w:noProof/>
            <w:sz w:val="22"/>
            <w:szCs w:val="22"/>
            <w:lang w:val="en-US" w:eastAsia="en-US"/>
          </w:rPr>
          <w:tab/>
        </w:r>
        <w:r w:rsidRPr="009C4E33">
          <w:rPr>
            <w:rStyle w:val="Hyperlink"/>
            <w:noProof/>
          </w:rPr>
          <w:t>ТРОШКОВИ ПОНУДЕ</w:t>
        </w:r>
        <w:r>
          <w:rPr>
            <w:noProof/>
            <w:webHidden/>
          </w:rPr>
          <w:tab/>
        </w:r>
        <w:r>
          <w:rPr>
            <w:noProof/>
            <w:webHidden/>
          </w:rPr>
          <w:fldChar w:fldCharType="begin"/>
        </w:r>
        <w:r>
          <w:rPr>
            <w:noProof/>
            <w:webHidden/>
          </w:rPr>
          <w:instrText xml:space="preserve"> PAGEREF _Toc387313817 \h </w:instrText>
        </w:r>
        <w:r>
          <w:rPr>
            <w:noProof/>
            <w:webHidden/>
          </w:rPr>
        </w:r>
        <w:r>
          <w:rPr>
            <w:noProof/>
            <w:webHidden/>
          </w:rPr>
          <w:fldChar w:fldCharType="separate"/>
        </w:r>
        <w:r>
          <w:rPr>
            <w:noProof/>
            <w:webHidden/>
          </w:rPr>
          <w:t>26</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18" w:history="1">
        <w:r w:rsidRPr="009C4E33">
          <w:rPr>
            <w:rStyle w:val="Hyperlink"/>
            <w:noProof/>
          </w:rPr>
          <w:t>3.25.</w:t>
        </w:r>
        <w:r>
          <w:rPr>
            <w:rFonts w:asciiTheme="minorHAnsi" w:eastAsiaTheme="minorEastAsia" w:hAnsiTheme="minorHAnsi" w:cstheme="minorBidi"/>
            <w:smallCaps w:val="0"/>
            <w:noProof/>
            <w:sz w:val="22"/>
            <w:szCs w:val="22"/>
            <w:lang w:val="en-US" w:eastAsia="en-US"/>
          </w:rPr>
          <w:tab/>
        </w:r>
        <w:r w:rsidRPr="009C4E33">
          <w:rPr>
            <w:rStyle w:val="Hyperlink"/>
            <w:noProof/>
          </w:rPr>
          <w:t>ОБРАЗАЦ СТРУКТУРЕ ЦЕНЕ</w:t>
        </w:r>
        <w:r>
          <w:rPr>
            <w:noProof/>
            <w:webHidden/>
          </w:rPr>
          <w:tab/>
        </w:r>
        <w:r>
          <w:rPr>
            <w:noProof/>
            <w:webHidden/>
          </w:rPr>
          <w:fldChar w:fldCharType="begin"/>
        </w:r>
        <w:r>
          <w:rPr>
            <w:noProof/>
            <w:webHidden/>
          </w:rPr>
          <w:instrText xml:space="preserve"> PAGEREF _Toc387313818 \h </w:instrText>
        </w:r>
        <w:r>
          <w:rPr>
            <w:noProof/>
            <w:webHidden/>
          </w:rPr>
        </w:r>
        <w:r>
          <w:rPr>
            <w:noProof/>
            <w:webHidden/>
          </w:rPr>
          <w:fldChar w:fldCharType="separate"/>
        </w:r>
        <w:r>
          <w:rPr>
            <w:noProof/>
            <w:webHidden/>
          </w:rPr>
          <w:t>26</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19" w:history="1">
        <w:r w:rsidRPr="009C4E33">
          <w:rPr>
            <w:rStyle w:val="Hyperlink"/>
            <w:noProof/>
          </w:rPr>
          <w:t>3.26.</w:t>
        </w:r>
        <w:r>
          <w:rPr>
            <w:rFonts w:asciiTheme="minorHAnsi" w:eastAsiaTheme="minorEastAsia" w:hAnsiTheme="minorHAnsi" w:cstheme="minorBidi"/>
            <w:smallCaps w:val="0"/>
            <w:noProof/>
            <w:sz w:val="22"/>
            <w:szCs w:val="22"/>
            <w:lang w:val="en-US" w:eastAsia="en-US"/>
          </w:rPr>
          <w:tab/>
        </w:r>
        <w:r w:rsidRPr="009C4E33">
          <w:rPr>
            <w:rStyle w:val="Hyperlink"/>
            <w:noProof/>
          </w:rPr>
          <w:t>МОДЕЛ УГОВОРА</w:t>
        </w:r>
        <w:r>
          <w:rPr>
            <w:noProof/>
            <w:webHidden/>
          </w:rPr>
          <w:tab/>
        </w:r>
        <w:r>
          <w:rPr>
            <w:noProof/>
            <w:webHidden/>
          </w:rPr>
          <w:fldChar w:fldCharType="begin"/>
        </w:r>
        <w:r>
          <w:rPr>
            <w:noProof/>
            <w:webHidden/>
          </w:rPr>
          <w:instrText xml:space="preserve"> PAGEREF _Toc387313819 \h </w:instrText>
        </w:r>
        <w:r>
          <w:rPr>
            <w:noProof/>
            <w:webHidden/>
          </w:rPr>
        </w:r>
        <w:r>
          <w:rPr>
            <w:noProof/>
            <w:webHidden/>
          </w:rPr>
          <w:fldChar w:fldCharType="separate"/>
        </w:r>
        <w:r>
          <w:rPr>
            <w:noProof/>
            <w:webHidden/>
          </w:rPr>
          <w:t>26</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20" w:history="1">
        <w:r w:rsidRPr="009C4E33">
          <w:rPr>
            <w:rStyle w:val="Hyperlink"/>
            <w:rFonts w:cs="Arial"/>
            <w:noProof/>
          </w:rPr>
          <w:t>3.27.</w:t>
        </w:r>
        <w:r>
          <w:rPr>
            <w:rFonts w:asciiTheme="minorHAnsi" w:eastAsiaTheme="minorEastAsia" w:hAnsiTheme="minorHAnsi" w:cstheme="minorBidi"/>
            <w:smallCaps w:val="0"/>
            <w:noProof/>
            <w:sz w:val="22"/>
            <w:szCs w:val="22"/>
            <w:lang w:val="en-US" w:eastAsia="en-US"/>
          </w:rPr>
          <w:tab/>
        </w:r>
        <w:r w:rsidRPr="009C4E33">
          <w:rPr>
            <w:rStyle w:val="Hyperlink"/>
            <w:rFonts w:eastAsia="TimesNewRomanPSMT" w:cs="Arial"/>
            <w:bCs/>
            <w:iCs/>
            <w:caps/>
            <w:noProof/>
          </w:rPr>
          <w:t>Подаци о надлежним органима где се могу благовремено добити исправни подаци о пореским обавезама, заштити животне средине и заштити при запошљавању и условима рада</w:t>
        </w:r>
        <w:r>
          <w:rPr>
            <w:noProof/>
            <w:webHidden/>
          </w:rPr>
          <w:tab/>
        </w:r>
        <w:r>
          <w:rPr>
            <w:noProof/>
            <w:webHidden/>
          </w:rPr>
          <w:fldChar w:fldCharType="begin"/>
        </w:r>
        <w:r>
          <w:rPr>
            <w:noProof/>
            <w:webHidden/>
          </w:rPr>
          <w:instrText xml:space="preserve"> PAGEREF _Toc387313820 \h </w:instrText>
        </w:r>
        <w:r>
          <w:rPr>
            <w:noProof/>
            <w:webHidden/>
          </w:rPr>
        </w:r>
        <w:r>
          <w:rPr>
            <w:noProof/>
            <w:webHidden/>
          </w:rPr>
          <w:fldChar w:fldCharType="separate"/>
        </w:r>
        <w:r>
          <w:rPr>
            <w:noProof/>
            <w:webHidden/>
          </w:rPr>
          <w:t>27</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21" w:history="1">
        <w:r w:rsidRPr="009C4E33">
          <w:rPr>
            <w:rStyle w:val="Hyperlink"/>
            <w:noProof/>
          </w:rPr>
          <w:t>3.28.</w:t>
        </w:r>
        <w:r>
          <w:rPr>
            <w:rFonts w:asciiTheme="minorHAnsi" w:eastAsiaTheme="minorEastAsia" w:hAnsiTheme="minorHAnsi" w:cstheme="minorBidi"/>
            <w:smallCaps w:val="0"/>
            <w:noProof/>
            <w:sz w:val="22"/>
            <w:szCs w:val="22"/>
            <w:lang w:val="en-US" w:eastAsia="en-US"/>
          </w:rPr>
          <w:tab/>
        </w:r>
        <w:r w:rsidRPr="009C4E33">
          <w:rPr>
            <w:rStyle w:val="Hyperlink"/>
            <w:noProof/>
          </w:rPr>
          <w:t>РАЗЛОЗИ ЗА ОДБИЈАЊЕ ПОНУДЕ И ОБУСТАВУ ПОСТУПКА</w:t>
        </w:r>
        <w:r>
          <w:rPr>
            <w:noProof/>
            <w:webHidden/>
          </w:rPr>
          <w:tab/>
        </w:r>
        <w:r>
          <w:rPr>
            <w:noProof/>
            <w:webHidden/>
          </w:rPr>
          <w:fldChar w:fldCharType="begin"/>
        </w:r>
        <w:r>
          <w:rPr>
            <w:noProof/>
            <w:webHidden/>
          </w:rPr>
          <w:instrText xml:space="preserve"> PAGEREF _Toc387313821 \h </w:instrText>
        </w:r>
        <w:r>
          <w:rPr>
            <w:noProof/>
            <w:webHidden/>
          </w:rPr>
        </w:r>
        <w:r>
          <w:rPr>
            <w:noProof/>
            <w:webHidden/>
          </w:rPr>
          <w:fldChar w:fldCharType="separate"/>
        </w:r>
        <w:r>
          <w:rPr>
            <w:noProof/>
            <w:webHidden/>
          </w:rPr>
          <w:t>27</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22" w:history="1">
        <w:r w:rsidRPr="009C4E33">
          <w:rPr>
            <w:rStyle w:val="Hyperlink"/>
            <w:noProof/>
          </w:rPr>
          <w:t>3.29.</w:t>
        </w:r>
        <w:r>
          <w:rPr>
            <w:rFonts w:asciiTheme="minorHAnsi" w:eastAsiaTheme="minorEastAsia" w:hAnsiTheme="minorHAnsi" w:cstheme="minorBidi"/>
            <w:smallCaps w:val="0"/>
            <w:noProof/>
            <w:sz w:val="22"/>
            <w:szCs w:val="22"/>
            <w:lang w:val="en-US" w:eastAsia="en-US"/>
          </w:rPr>
          <w:tab/>
        </w:r>
        <w:r w:rsidRPr="009C4E33">
          <w:rPr>
            <w:rStyle w:val="Hyperlink"/>
            <w:noProof/>
          </w:rPr>
          <w:t>ПОДАЦИ О САДРЖИНИ ПОНУДЕ</w:t>
        </w:r>
        <w:r>
          <w:rPr>
            <w:noProof/>
            <w:webHidden/>
          </w:rPr>
          <w:tab/>
        </w:r>
        <w:r>
          <w:rPr>
            <w:noProof/>
            <w:webHidden/>
          </w:rPr>
          <w:fldChar w:fldCharType="begin"/>
        </w:r>
        <w:r>
          <w:rPr>
            <w:noProof/>
            <w:webHidden/>
          </w:rPr>
          <w:instrText xml:space="preserve"> PAGEREF _Toc387313822 \h </w:instrText>
        </w:r>
        <w:r>
          <w:rPr>
            <w:noProof/>
            <w:webHidden/>
          </w:rPr>
        </w:r>
        <w:r>
          <w:rPr>
            <w:noProof/>
            <w:webHidden/>
          </w:rPr>
          <w:fldChar w:fldCharType="separate"/>
        </w:r>
        <w:r>
          <w:rPr>
            <w:noProof/>
            <w:webHidden/>
          </w:rPr>
          <w:t>27</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23" w:history="1">
        <w:r w:rsidRPr="009C4E33">
          <w:rPr>
            <w:rStyle w:val="Hyperlink"/>
            <w:noProof/>
          </w:rPr>
          <w:t>3.30.</w:t>
        </w:r>
        <w:r>
          <w:rPr>
            <w:rFonts w:asciiTheme="minorHAnsi" w:eastAsiaTheme="minorEastAsia" w:hAnsiTheme="minorHAnsi" w:cstheme="minorBidi"/>
            <w:smallCaps w:val="0"/>
            <w:noProof/>
            <w:sz w:val="22"/>
            <w:szCs w:val="22"/>
            <w:lang w:val="en-US" w:eastAsia="en-US"/>
          </w:rPr>
          <w:tab/>
        </w:r>
        <w:r w:rsidRPr="009C4E33">
          <w:rPr>
            <w:rStyle w:val="Hyperlink"/>
            <w:noProof/>
          </w:rPr>
          <w:t>ЗАШТИТА ПРАВА ПОНУЂАЧА</w:t>
        </w:r>
        <w:r>
          <w:rPr>
            <w:noProof/>
            <w:webHidden/>
          </w:rPr>
          <w:tab/>
        </w:r>
        <w:r>
          <w:rPr>
            <w:noProof/>
            <w:webHidden/>
          </w:rPr>
          <w:fldChar w:fldCharType="begin"/>
        </w:r>
        <w:r>
          <w:rPr>
            <w:noProof/>
            <w:webHidden/>
          </w:rPr>
          <w:instrText xml:space="preserve"> PAGEREF _Toc387313823 \h </w:instrText>
        </w:r>
        <w:r>
          <w:rPr>
            <w:noProof/>
            <w:webHidden/>
          </w:rPr>
        </w:r>
        <w:r>
          <w:rPr>
            <w:noProof/>
            <w:webHidden/>
          </w:rPr>
          <w:fldChar w:fldCharType="separate"/>
        </w:r>
        <w:r>
          <w:rPr>
            <w:noProof/>
            <w:webHidden/>
          </w:rPr>
          <w:t>28</w:t>
        </w:r>
        <w:r>
          <w:rPr>
            <w:noProof/>
            <w:webHidden/>
          </w:rPr>
          <w:fldChar w:fldCharType="end"/>
        </w:r>
      </w:hyperlink>
    </w:p>
    <w:p w:rsidR="000B14F6" w:rsidRDefault="000B14F6">
      <w:pPr>
        <w:pStyle w:val="TOC1"/>
        <w:tabs>
          <w:tab w:val="left" w:pos="540"/>
          <w:tab w:val="right" w:leader="dot" w:pos="9064"/>
        </w:tabs>
        <w:rPr>
          <w:rFonts w:asciiTheme="minorHAnsi" w:eastAsiaTheme="minorEastAsia" w:hAnsiTheme="minorHAnsi" w:cstheme="minorBidi"/>
          <w:b w:val="0"/>
          <w:bCs w:val="0"/>
          <w:caps w:val="0"/>
          <w:noProof/>
          <w:sz w:val="22"/>
          <w:szCs w:val="22"/>
          <w:lang w:val="en-US" w:eastAsia="en-US"/>
        </w:rPr>
      </w:pPr>
      <w:hyperlink w:anchor="_Toc387313824" w:history="1">
        <w:r w:rsidRPr="009C4E33">
          <w:rPr>
            <w:rStyle w:val="Hyperlink"/>
            <w:noProof/>
          </w:rPr>
          <w:t>4.</w:t>
        </w:r>
        <w:r>
          <w:rPr>
            <w:rFonts w:asciiTheme="minorHAnsi" w:eastAsiaTheme="minorEastAsia" w:hAnsiTheme="minorHAnsi" w:cstheme="minorBidi"/>
            <w:b w:val="0"/>
            <w:bCs w:val="0"/>
            <w:caps w:val="0"/>
            <w:noProof/>
            <w:sz w:val="22"/>
            <w:szCs w:val="22"/>
            <w:lang w:val="en-US" w:eastAsia="en-US"/>
          </w:rPr>
          <w:tab/>
        </w:r>
        <w:r w:rsidRPr="009C4E33">
          <w:rPr>
            <w:rStyle w:val="Hyperlink"/>
            <w:noProof/>
          </w:rPr>
          <w:t>УСЛОВИ ЗА УЧЕШЋЕ У ПОСТУПКУ ЈАВНЕ НАБАВКЕ ИЗ ЧЛАНА 75. И 76. ЗАКОНА О ЈАВНИМ НАБАВКАМА И УПУТСТВО КАКО СЕ ДОКАЗУЈЕ ИСПУЊЕНОСТ ТИХ УСЛОВА</w:t>
        </w:r>
        <w:r>
          <w:rPr>
            <w:noProof/>
            <w:webHidden/>
          </w:rPr>
          <w:tab/>
        </w:r>
        <w:r>
          <w:rPr>
            <w:noProof/>
            <w:webHidden/>
          </w:rPr>
          <w:fldChar w:fldCharType="begin"/>
        </w:r>
        <w:r>
          <w:rPr>
            <w:noProof/>
            <w:webHidden/>
          </w:rPr>
          <w:instrText xml:space="preserve"> PAGEREF _Toc387313824 \h </w:instrText>
        </w:r>
        <w:r>
          <w:rPr>
            <w:noProof/>
            <w:webHidden/>
          </w:rPr>
        </w:r>
        <w:r>
          <w:rPr>
            <w:noProof/>
            <w:webHidden/>
          </w:rPr>
          <w:fldChar w:fldCharType="separate"/>
        </w:r>
        <w:r>
          <w:rPr>
            <w:noProof/>
            <w:webHidden/>
          </w:rPr>
          <w:t>29</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25" w:history="1">
        <w:r w:rsidRPr="009C4E33">
          <w:rPr>
            <w:rStyle w:val="Hyperlink"/>
            <w:rFonts w:cs="Arial"/>
            <w:noProof/>
          </w:rPr>
          <w:t>4.1.</w:t>
        </w:r>
        <w:r>
          <w:rPr>
            <w:rFonts w:asciiTheme="minorHAnsi" w:eastAsiaTheme="minorEastAsia" w:hAnsiTheme="minorHAnsi" w:cstheme="minorBidi"/>
            <w:smallCaps w:val="0"/>
            <w:noProof/>
            <w:sz w:val="22"/>
            <w:szCs w:val="22"/>
            <w:lang w:val="en-US" w:eastAsia="en-US"/>
          </w:rPr>
          <w:tab/>
        </w:r>
        <w:r w:rsidRPr="009C4E33">
          <w:rPr>
            <w:rStyle w:val="Hyperlink"/>
            <w:rFonts w:cs="Arial"/>
            <w:noProof/>
          </w:rPr>
          <w:t>ОБАВЕЗНИ УСЛОВИ ЗА УЧЕШЋЕ У ПОСТУПКУ ЈАВНЕ НАБАВКЕ</w:t>
        </w:r>
        <w:r>
          <w:rPr>
            <w:noProof/>
            <w:webHidden/>
          </w:rPr>
          <w:tab/>
        </w:r>
        <w:r>
          <w:rPr>
            <w:noProof/>
            <w:webHidden/>
          </w:rPr>
          <w:fldChar w:fldCharType="begin"/>
        </w:r>
        <w:r>
          <w:rPr>
            <w:noProof/>
            <w:webHidden/>
          </w:rPr>
          <w:instrText xml:space="preserve"> PAGEREF _Toc387313825 \h </w:instrText>
        </w:r>
        <w:r>
          <w:rPr>
            <w:noProof/>
            <w:webHidden/>
          </w:rPr>
        </w:r>
        <w:r>
          <w:rPr>
            <w:noProof/>
            <w:webHidden/>
          </w:rPr>
          <w:fldChar w:fldCharType="separate"/>
        </w:r>
        <w:r>
          <w:rPr>
            <w:noProof/>
            <w:webHidden/>
          </w:rPr>
          <w:t>29</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26" w:history="1">
        <w:r w:rsidRPr="009C4E33">
          <w:rPr>
            <w:rStyle w:val="Hyperlink"/>
            <w:noProof/>
          </w:rPr>
          <w:t>4.2.</w:t>
        </w:r>
        <w:r>
          <w:rPr>
            <w:rFonts w:asciiTheme="minorHAnsi" w:eastAsiaTheme="minorEastAsia" w:hAnsiTheme="minorHAnsi" w:cstheme="minorBidi"/>
            <w:smallCaps w:val="0"/>
            <w:noProof/>
            <w:sz w:val="22"/>
            <w:szCs w:val="22"/>
            <w:lang w:val="en-US" w:eastAsia="en-US"/>
          </w:rPr>
          <w:tab/>
        </w:r>
        <w:r w:rsidRPr="009C4E33">
          <w:rPr>
            <w:rStyle w:val="Hyperlink"/>
            <w:rFonts w:cs="Arial"/>
            <w:noProof/>
          </w:rPr>
          <w:t>ДОДАТНИ УСЛОВИ ЗА УЧЕШЋЕ У ПОСТУПКУ ЈАВНЕ НАБАВКЕ</w:t>
        </w:r>
        <w:r>
          <w:rPr>
            <w:noProof/>
            <w:webHidden/>
          </w:rPr>
          <w:tab/>
        </w:r>
        <w:r>
          <w:rPr>
            <w:noProof/>
            <w:webHidden/>
          </w:rPr>
          <w:fldChar w:fldCharType="begin"/>
        </w:r>
        <w:r>
          <w:rPr>
            <w:noProof/>
            <w:webHidden/>
          </w:rPr>
          <w:instrText xml:space="preserve"> PAGEREF _Toc387313826 \h </w:instrText>
        </w:r>
        <w:r>
          <w:rPr>
            <w:noProof/>
            <w:webHidden/>
          </w:rPr>
        </w:r>
        <w:r>
          <w:rPr>
            <w:noProof/>
            <w:webHidden/>
          </w:rPr>
          <w:fldChar w:fldCharType="separate"/>
        </w:r>
        <w:r>
          <w:rPr>
            <w:noProof/>
            <w:webHidden/>
          </w:rPr>
          <w:t>29</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27" w:history="1">
        <w:r w:rsidRPr="009C4E33">
          <w:rPr>
            <w:rStyle w:val="Hyperlink"/>
            <w:noProof/>
          </w:rPr>
          <w:t>4.3.</w:t>
        </w:r>
        <w:r>
          <w:rPr>
            <w:rFonts w:asciiTheme="minorHAnsi" w:eastAsiaTheme="minorEastAsia" w:hAnsiTheme="minorHAnsi" w:cstheme="minorBidi"/>
            <w:smallCaps w:val="0"/>
            <w:noProof/>
            <w:sz w:val="22"/>
            <w:szCs w:val="22"/>
            <w:lang w:val="en-US" w:eastAsia="en-US"/>
          </w:rPr>
          <w:tab/>
        </w:r>
        <w:r w:rsidRPr="009C4E33">
          <w:rPr>
            <w:rStyle w:val="Hyperlink"/>
            <w:noProof/>
          </w:rPr>
          <w:t>УПУТСТВО КАКО СЕ ДОКАЗУЈЕ ИСПУЊЕНОСТ УСЛОВА</w:t>
        </w:r>
        <w:r>
          <w:rPr>
            <w:noProof/>
            <w:webHidden/>
          </w:rPr>
          <w:tab/>
        </w:r>
        <w:r>
          <w:rPr>
            <w:noProof/>
            <w:webHidden/>
          </w:rPr>
          <w:fldChar w:fldCharType="begin"/>
        </w:r>
        <w:r>
          <w:rPr>
            <w:noProof/>
            <w:webHidden/>
          </w:rPr>
          <w:instrText xml:space="preserve"> PAGEREF _Toc387313827 \h </w:instrText>
        </w:r>
        <w:r>
          <w:rPr>
            <w:noProof/>
            <w:webHidden/>
          </w:rPr>
        </w:r>
        <w:r>
          <w:rPr>
            <w:noProof/>
            <w:webHidden/>
          </w:rPr>
          <w:fldChar w:fldCharType="separate"/>
        </w:r>
        <w:r>
          <w:rPr>
            <w:noProof/>
            <w:webHidden/>
          </w:rPr>
          <w:t>30</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28" w:history="1">
        <w:r w:rsidRPr="009C4E33">
          <w:rPr>
            <w:rStyle w:val="Hyperlink"/>
            <w:noProof/>
            <w:lang w:eastAsia="en-US" w:bidi="en-US"/>
          </w:rPr>
          <w:t>4.4.</w:t>
        </w:r>
        <w:r>
          <w:rPr>
            <w:rFonts w:asciiTheme="minorHAnsi" w:eastAsiaTheme="minorEastAsia" w:hAnsiTheme="minorHAnsi" w:cstheme="minorBidi"/>
            <w:smallCaps w:val="0"/>
            <w:noProof/>
            <w:sz w:val="22"/>
            <w:szCs w:val="22"/>
            <w:lang w:val="en-US" w:eastAsia="en-US"/>
          </w:rPr>
          <w:tab/>
        </w:r>
        <w:r w:rsidRPr="009C4E33">
          <w:rPr>
            <w:rStyle w:val="Hyperlink"/>
            <w:noProof/>
            <w:lang w:eastAsia="en-US" w:bidi="en-US"/>
          </w:rPr>
          <w:t xml:space="preserve">УСЛОВИ КОЈЕ МОРА ДА ИСПУНИ СВАКИ </w:t>
        </w:r>
        <w:r w:rsidRPr="009C4E33">
          <w:rPr>
            <w:rStyle w:val="Hyperlink"/>
            <w:noProof/>
          </w:rPr>
          <w:t>ПОДИЗВОЂАЧ</w:t>
        </w:r>
        <w:r w:rsidRPr="009C4E33">
          <w:rPr>
            <w:rStyle w:val="Hyperlink"/>
            <w:noProof/>
            <w:lang w:eastAsia="en-US" w:bidi="en-US"/>
          </w:rPr>
          <w:t>, ОДНОСНО ЧЛАН ГРУПЕ ПОНУЂАЧА</w:t>
        </w:r>
        <w:r>
          <w:rPr>
            <w:noProof/>
            <w:webHidden/>
          </w:rPr>
          <w:tab/>
        </w:r>
        <w:r>
          <w:rPr>
            <w:noProof/>
            <w:webHidden/>
          </w:rPr>
          <w:fldChar w:fldCharType="begin"/>
        </w:r>
        <w:r>
          <w:rPr>
            <w:noProof/>
            <w:webHidden/>
          </w:rPr>
          <w:instrText xml:space="preserve"> PAGEREF _Toc387313828 \h </w:instrText>
        </w:r>
        <w:r>
          <w:rPr>
            <w:noProof/>
            <w:webHidden/>
          </w:rPr>
        </w:r>
        <w:r>
          <w:rPr>
            <w:noProof/>
            <w:webHidden/>
          </w:rPr>
          <w:fldChar w:fldCharType="separate"/>
        </w:r>
        <w:r>
          <w:rPr>
            <w:noProof/>
            <w:webHidden/>
          </w:rPr>
          <w:t>33</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29" w:history="1">
        <w:r w:rsidRPr="009C4E33">
          <w:rPr>
            <w:rStyle w:val="Hyperlink"/>
            <w:noProof/>
          </w:rPr>
          <w:t>4.5.</w:t>
        </w:r>
        <w:r>
          <w:rPr>
            <w:rFonts w:asciiTheme="minorHAnsi" w:eastAsiaTheme="minorEastAsia" w:hAnsiTheme="minorHAnsi" w:cstheme="minorBidi"/>
            <w:smallCaps w:val="0"/>
            <w:noProof/>
            <w:sz w:val="22"/>
            <w:szCs w:val="22"/>
            <w:lang w:val="en-US" w:eastAsia="en-US"/>
          </w:rPr>
          <w:tab/>
        </w:r>
        <w:r w:rsidRPr="009C4E33">
          <w:rPr>
            <w:rStyle w:val="Hyperlink"/>
            <w:noProof/>
            <w:lang w:eastAsia="en-US" w:bidi="en-US"/>
          </w:rPr>
          <w:t xml:space="preserve">ИСПУЊЕНОСТ УСЛОВА ИЗ ЧЛАНА </w:t>
        </w:r>
        <w:r w:rsidRPr="009C4E33">
          <w:rPr>
            <w:rStyle w:val="Hyperlink"/>
            <w:noProof/>
          </w:rPr>
          <w:t xml:space="preserve">75. </w:t>
        </w:r>
        <w:r w:rsidRPr="009C4E33">
          <w:rPr>
            <w:rStyle w:val="Hyperlink"/>
            <w:noProof/>
            <w:lang w:eastAsia="en-US" w:bidi="en-US"/>
          </w:rPr>
          <w:t>СТАВ</w:t>
        </w:r>
        <w:r w:rsidRPr="009C4E33">
          <w:rPr>
            <w:rStyle w:val="Hyperlink"/>
            <w:noProof/>
          </w:rPr>
          <w:t xml:space="preserve"> 2</w:t>
        </w:r>
        <w:r w:rsidRPr="009C4E33">
          <w:rPr>
            <w:rStyle w:val="Hyperlink"/>
            <w:noProof/>
            <w:lang w:eastAsia="en-US" w:bidi="en-US"/>
          </w:rPr>
          <w:t>. ЗАКОНА</w:t>
        </w:r>
        <w:r>
          <w:rPr>
            <w:noProof/>
            <w:webHidden/>
          </w:rPr>
          <w:tab/>
        </w:r>
        <w:r>
          <w:rPr>
            <w:noProof/>
            <w:webHidden/>
          </w:rPr>
          <w:fldChar w:fldCharType="begin"/>
        </w:r>
        <w:r>
          <w:rPr>
            <w:noProof/>
            <w:webHidden/>
          </w:rPr>
          <w:instrText xml:space="preserve"> PAGEREF _Toc387313829 \h </w:instrText>
        </w:r>
        <w:r>
          <w:rPr>
            <w:noProof/>
            <w:webHidden/>
          </w:rPr>
        </w:r>
        <w:r>
          <w:rPr>
            <w:noProof/>
            <w:webHidden/>
          </w:rPr>
          <w:fldChar w:fldCharType="separate"/>
        </w:r>
        <w:r>
          <w:rPr>
            <w:noProof/>
            <w:webHidden/>
          </w:rPr>
          <w:t>34</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30" w:history="1">
        <w:r w:rsidRPr="009C4E33">
          <w:rPr>
            <w:rStyle w:val="Hyperlink"/>
            <w:noProof/>
          </w:rPr>
          <w:t>4.6.</w:t>
        </w:r>
        <w:r>
          <w:rPr>
            <w:rFonts w:asciiTheme="minorHAnsi" w:eastAsiaTheme="minorEastAsia" w:hAnsiTheme="minorHAnsi" w:cstheme="minorBidi"/>
            <w:smallCaps w:val="0"/>
            <w:noProof/>
            <w:sz w:val="22"/>
            <w:szCs w:val="22"/>
            <w:lang w:val="en-US" w:eastAsia="en-US"/>
          </w:rPr>
          <w:tab/>
        </w:r>
        <w:r w:rsidRPr="009C4E33">
          <w:rPr>
            <w:rStyle w:val="Hyperlink"/>
            <w:noProof/>
            <w:lang w:eastAsia="en-US" w:bidi="en-US"/>
          </w:rPr>
          <w:t>НАЧИН ДОСТАВЉАЊА ДОКАЗА</w:t>
        </w:r>
        <w:r>
          <w:rPr>
            <w:noProof/>
            <w:webHidden/>
          </w:rPr>
          <w:tab/>
        </w:r>
        <w:r>
          <w:rPr>
            <w:noProof/>
            <w:webHidden/>
          </w:rPr>
          <w:fldChar w:fldCharType="begin"/>
        </w:r>
        <w:r>
          <w:rPr>
            <w:noProof/>
            <w:webHidden/>
          </w:rPr>
          <w:instrText xml:space="preserve"> PAGEREF _Toc387313830 \h </w:instrText>
        </w:r>
        <w:r>
          <w:rPr>
            <w:noProof/>
            <w:webHidden/>
          </w:rPr>
        </w:r>
        <w:r>
          <w:rPr>
            <w:noProof/>
            <w:webHidden/>
          </w:rPr>
          <w:fldChar w:fldCharType="separate"/>
        </w:r>
        <w:r>
          <w:rPr>
            <w:noProof/>
            <w:webHidden/>
          </w:rPr>
          <w:t>34</w:t>
        </w:r>
        <w:r>
          <w:rPr>
            <w:noProof/>
            <w:webHidden/>
          </w:rPr>
          <w:fldChar w:fldCharType="end"/>
        </w:r>
      </w:hyperlink>
    </w:p>
    <w:p w:rsidR="000B14F6" w:rsidRDefault="000B14F6">
      <w:pPr>
        <w:pStyle w:val="TOC1"/>
        <w:tabs>
          <w:tab w:val="left" w:pos="540"/>
          <w:tab w:val="right" w:leader="dot" w:pos="9064"/>
        </w:tabs>
        <w:rPr>
          <w:rFonts w:asciiTheme="minorHAnsi" w:eastAsiaTheme="minorEastAsia" w:hAnsiTheme="minorHAnsi" w:cstheme="minorBidi"/>
          <w:b w:val="0"/>
          <w:bCs w:val="0"/>
          <w:caps w:val="0"/>
          <w:noProof/>
          <w:sz w:val="22"/>
          <w:szCs w:val="22"/>
          <w:lang w:val="en-US" w:eastAsia="en-US"/>
        </w:rPr>
      </w:pPr>
      <w:hyperlink w:anchor="_Toc387313831" w:history="1">
        <w:r w:rsidRPr="009C4E33">
          <w:rPr>
            <w:rStyle w:val="Hyperlink"/>
            <w:noProof/>
          </w:rPr>
          <w:t>5.</w:t>
        </w:r>
        <w:r>
          <w:rPr>
            <w:rFonts w:asciiTheme="minorHAnsi" w:eastAsiaTheme="minorEastAsia" w:hAnsiTheme="minorHAnsi" w:cstheme="minorBidi"/>
            <w:b w:val="0"/>
            <w:bCs w:val="0"/>
            <w:caps w:val="0"/>
            <w:noProof/>
            <w:sz w:val="22"/>
            <w:szCs w:val="22"/>
            <w:lang w:val="en-US" w:eastAsia="en-US"/>
          </w:rPr>
          <w:tab/>
        </w:r>
        <w:r w:rsidRPr="009C4E33">
          <w:rPr>
            <w:rStyle w:val="Hyperlink"/>
            <w:noProof/>
          </w:rPr>
          <w:t>ВРСТА, ТЕХНИЧКЕ КАРАКТЕРИСТИКЕ И СПЕЦИФИКАЦИЈЕ ПРЕДМЕТА ЈАВНЕ НАБАВКЕ</w:t>
        </w:r>
        <w:r>
          <w:rPr>
            <w:noProof/>
            <w:webHidden/>
          </w:rPr>
          <w:tab/>
        </w:r>
        <w:r>
          <w:rPr>
            <w:noProof/>
            <w:webHidden/>
          </w:rPr>
          <w:fldChar w:fldCharType="begin"/>
        </w:r>
        <w:r>
          <w:rPr>
            <w:noProof/>
            <w:webHidden/>
          </w:rPr>
          <w:instrText xml:space="preserve"> PAGEREF _Toc387313831 \h </w:instrText>
        </w:r>
        <w:r>
          <w:rPr>
            <w:noProof/>
            <w:webHidden/>
          </w:rPr>
        </w:r>
        <w:r>
          <w:rPr>
            <w:noProof/>
            <w:webHidden/>
          </w:rPr>
          <w:fldChar w:fldCharType="separate"/>
        </w:r>
        <w:r>
          <w:rPr>
            <w:noProof/>
            <w:webHidden/>
          </w:rPr>
          <w:t>36</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32" w:history="1">
        <w:r w:rsidRPr="009C4E33">
          <w:rPr>
            <w:rStyle w:val="Hyperlink"/>
            <w:noProof/>
          </w:rPr>
          <w:t>5.1.</w:t>
        </w:r>
        <w:r>
          <w:rPr>
            <w:rFonts w:asciiTheme="minorHAnsi" w:eastAsiaTheme="minorEastAsia" w:hAnsiTheme="minorHAnsi" w:cstheme="minorBidi"/>
            <w:smallCaps w:val="0"/>
            <w:noProof/>
            <w:sz w:val="22"/>
            <w:szCs w:val="22"/>
            <w:lang w:val="en-US" w:eastAsia="en-US"/>
          </w:rPr>
          <w:tab/>
        </w:r>
        <w:r w:rsidRPr="009C4E33">
          <w:rPr>
            <w:rStyle w:val="Hyperlink"/>
            <w:noProof/>
          </w:rPr>
          <w:t>ПРЕДМЕТ ПОЗИВА</w:t>
        </w:r>
        <w:r>
          <w:rPr>
            <w:noProof/>
            <w:webHidden/>
          </w:rPr>
          <w:tab/>
        </w:r>
        <w:r>
          <w:rPr>
            <w:noProof/>
            <w:webHidden/>
          </w:rPr>
          <w:fldChar w:fldCharType="begin"/>
        </w:r>
        <w:r>
          <w:rPr>
            <w:noProof/>
            <w:webHidden/>
          </w:rPr>
          <w:instrText xml:space="preserve"> PAGEREF _Toc387313832 \h </w:instrText>
        </w:r>
        <w:r>
          <w:rPr>
            <w:noProof/>
            <w:webHidden/>
          </w:rPr>
        </w:r>
        <w:r>
          <w:rPr>
            <w:noProof/>
            <w:webHidden/>
          </w:rPr>
          <w:fldChar w:fldCharType="separate"/>
        </w:r>
        <w:r>
          <w:rPr>
            <w:noProof/>
            <w:webHidden/>
          </w:rPr>
          <w:t>36</w:t>
        </w:r>
        <w:r>
          <w:rPr>
            <w:noProof/>
            <w:webHidden/>
          </w:rPr>
          <w:fldChar w:fldCharType="end"/>
        </w:r>
      </w:hyperlink>
    </w:p>
    <w:p w:rsidR="000B14F6" w:rsidRDefault="000B14F6">
      <w:pPr>
        <w:pStyle w:val="TOC2"/>
        <w:tabs>
          <w:tab w:val="left" w:pos="960"/>
        </w:tabs>
        <w:rPr>
          <w:rFonts w:asciiTheme="minorHAnsi" w:eastAsiaTheme="minorEastAsia" w:hAnsiTheme="minorHAnsi" w:cstheme="minorBidi"/>
          <w:smallCaps w:val="0"/>
          <w:noProof/>
          <w:sz w:val="22"/>
          <w:szCs w:val="22"/>
          <w:lang w:val="en-US" w:eastAsia="en-US"/>
        </w:rPr>
      </w:pPr>
      <w:hyperlink w:anchor="_Toc387313833" w:history="1">
        <w:r w:rsidRPr="009C4E33">
          <w:rPr>
            <w:rStyle w:val="Hyperlink"/>
            <w:noProof/>
          </w:rPr>
          <w:t>5.2.</w:t>
        </w:r>
        <w:r>
          <w:rPr>
            <w:rFonts w:asciiTheme="minorHAnsi" w:eastAsiaTheme="minorEastAsia" w:hAnsiTheme="minorHAnsi" w:cstheme="minorBidi"/>
            <w:smallCaps w:val="0"/>
            <w:noProof/>
            <w:sz w:val="22"/>
            <w:szCs w:val="22"/>
            <w:lang w:val="en-US" w:eastAsia="en-US"/>
          </w:rPr>
          <w:tab/>
        </w:r>
        <w:r w:rsidRPr="009C4E33">
          <w:rPr>
            <w:rStyle w:val="Hyperlink"/>
            <w:noProof/>
          </w:rPr>
          <w:t>ПРОГРАМСКИ ЗАДАТАК:</w:t>
        </w:r>
        <w:r>
          <w:rPr>
            <w:noProof/>
            <w:webHidden/>
          </w:rPr>
          <w:tab/>
        </w:r>
        <w:r>
          <w:rPr>
            <w:noProof/>
            <w:webHidden/>
          </w:rPr>
          <w:fldChar w:fldCharType="begin"/>
        </w:r>
        <w:r>
          <w:rPr>
            <w:noProof/>
            <w:webHidden/>
          </w:rPr>
          <w:instrText xml:space="preserve"> PAGEREF _Toc387313833 \h </w:instrText>
        </w:r>
        <w:r>
          <w:rPr>
            <w:noProof/>
            <w:webHidden/>
          </w:rPr>
        </w:r>
        <w:r>
          <w:rPr>
            <w:noProof/>
            <w:webHidden/>
          </w:rPr>
          <w:fldChar w:fldCharType="separate"/>
        </w:r>
        <w:r>
          <w:rPr>
            <w:noProof/>
            <w:webHidden/>
          </w:rPr>
          <w:t>36</w:t>
        </w:r>
        <w:r>
          <w:rPr>
            <w:noProof/>
            <w:webHidden/>
          </w:rPr>
          <w:fldChar w:fldCharType="end"/>
        </w:r>
      </w:hyperlink>
    </w:p>
    <w:p w:rsidR="000B14F6" w:rsidRDefault="000B14F6">
      <w:pPr>
        <w:pStyle w:val="TOC3"/>
        <w:tabs>
          <w:tab w:val="left" w:pos="960"/>
          <w:tab w:val="right" w:leader="dot" w:pos="9064"/>
        </w:tabs>
        <w:rPr>
          <w:rFonts w:asciiTheme="minorHAnsi" w:eastAsiaTheme="minorEastAsia" w:hAnsiTheme="minorHAnsi" w:cstheme="minorBidi"/>
          <w:i w:val="0"/>
          <w:iCs w:val="0"/>
          <w:noProof/>
          <w:sz w:val="22"/>
          <w:szCs w:val="22"/>
          <w:lang w:val="en-US" w:eastAsia="en-US"/>
        </w:rPr>
      </w:pPr>
      <w:hyperlink w:anchor="_Toc387313834" w:history="1">
        <w:r w:rsidRPr="009C4E33">
          <w:rPr>
            <w:rStyle w:val="Hyperlink"/>
            <w:noProof/>
            <w:lang w:val="en-US"/>
          </w:rPr>
          <w:t>1.</w:t>
        </w:r>
        <w:r>
          <w:rPr>
            <w:rFonts w:asciiTheme="minorHAnsi" w:eastAsiaTheme="minorEastAsia" w:hAnsiTheme="minorHAnsi" w:cstheme="minorBidi"/>
            <w:i w:val="0"/>
            <w:iCs w:val="0"/>
            <w:noProof/>
            <w:sz w:val="22"/>
            <w:szCs w:val="22"/>
            <w:lang w:val="en-US" w:eastAsia="en-US"/>
          </w:rPr>
          <w:tab/>
        </w:r>
        <w:r w:rsidRPr="009C4E33">
          <w:rPr>
            <w:rStyle w:val="Hyperlink"/>
            <w:noProof/>
          </w:rPr>
          <w:t>Управљање средствима</w:t>
        </w:r>
        <w:r>
          <w:rPr>
            <w:noProof/>
            <w:webHidden/>
          </w:rPr>
          <w:tab/>
        </w:r>
        <w:r>
          <w:rPr>
            <w:noProof/>
            <w:webHidden/>
          </w:rPr>
          <w:fldChar w:fldCharType="begin"/>
        </w:r>
        <w:r>
          <w:rPr>
            <w:noProof/>
            <w:webHidden/>
          </w:rPr>
          <w:instrText xml:space="preserve"> PAGEREF _Toc387313834 \h </w:instrText>
        </w:r>
        <w:r>
          <w:rPr>
            <w:noProof/>
            <w:webHidden/>
          </w:rPr>
        </w:r>
        <w:r>
          <w:rPr>
            <w:noProof/>
            <w:webHidden/>
          </w:rPr>
          <w:fldChar w:fldCharType="separate"/>
        </w:r>
        <w:r>
          <w:rPr>
            <w:noProof/>
            <w:webHidden/>
          </w:rPr>
          <w:t>38</w:t>
        </w:r>
        <w:r>
          <w:rPr>
            <w:noProof/>
            <w:webHidden/>
          </w:rPr>
          <w:fldChar w:fldCharType="end"/>
        </w:r>
      </w:hyperlink>
    </w:p>
    <w:p w:rsidR="000B14F6" w:rsidRDefault="000B14F6">
      <w:pPr>
        <w:pStyle w:val="TOC3"/>
        <w:tabs>
          <w:tab w:val="left" w:pos="960"/>
          <w:tab w:val="right" w:leader="dot" w:pos="9064"/>
        </w:tabs>
        <w:rPr>
          <w:rFonts w:asciiTheme="minorHAnsi" w:eastAsiaTheme="minorEastAsia" w:hAnsiTheme="minorHAnsi" w:cstheme="minorBidi"/>
          <w:i w:val="0"/>
          <w:iCs w:val="0"/>
          <w:noProof/>
          <w:sz w:val="22"/>
          <w:szCs w:val="22"/>
          <w:lang w:val="en-US" w:eastAsia="en-US"/>
        </w:rPr>
      </w:pPr>
      <w:hyperlink w:anchor="_Toc387313835" w:history="1">
        <w:r w:rsidRPr="009C4E33">
          <w:rPr>
            <w:rStyle w:val="Hyperlink"/>
            <w:noProof/>
          </w:rPr>
          <w:t>2.</w:t>
        </w:r>
        <w:r>
          <w:rPr>
            <w:rFonts w:asciiTheme="minorHAnsi" w:eastAsiaTheme="minorEastAsia" w:hAnsiTheme="minorHAnsi" w:cstheme="minorBidi"/>
            <w:i w:val="0"/>
            <w:iCs w:val="0"/>
            <w:noProof/>
            <w:sz w:val="22"/>
            <w:szCs w:val="22"/>
            <w:lang w:val="en-US" w:eastAsia="en-US"/>
          </w:rPr>
          <w:tab/>
        </w:r>
        <w:r w:rsidRPr="009C4E33">
          <w:rPr>
            <w:rStyle w:val="Hyperlink"/>
            <w:noProof/>
          </w:rPr>
          <w:t>Управљање губицима и мрежом</w:t>
        </w:r>
        <w:r>
          <w:rPr>
            <w:noProof/>
            <w:webHidden/>
          </w:rPr>
          <w:tab/>
        </w:r>
        <w:r>
          <w:rPr>
            <w:noProof/>
            <w:webHidden/>
          </w:rPr>
          <w:fldChar w:fldCharType="begin"/>
        </w:r>
        <w:r>
          <w:rPr>
            <w:noProof/>
            <w:webHidden/>
          </w:rPr>
          <w:instrText xml:space="preserve"> PAGEREF _Toc387313835 \h </w:instrText>
        </w:r>
        <w:r>
          <w:rPr>
            <w:noProof/>
            <w:webHidden/>
          </w:rPr>
        </w:r>
        <w:r>
          <w:rPr>
            <w:noProof/>
            <w:webHidden/>
          </w:rPr>
          <w:fldChar w:fldCharType="separate"/>
        </w:r>
        <w:r>
          <w:rPr>
            <w:noProof/>
            <w:webHidden/>
          </w:rPr>
          <w:t>40</w:t>
        </w:r>
        <w:r>
          <w:rPr>
            <w:noProof/>
            <w:webHidden/>
          </w:rPr>
          <w:fldChar w:fldCharType="end"/>
        </w:r>
      </w:hyperlink>
    </w:p>
    <w:p w:rsidR="000B14F6" w:rsidRDefault="000B14F6">
      <w:pPr>
        <w:pStyle w:val="TOC3"/>
        <w:tabs>
          <w:tab w:val="left" w:pos="960"/>
          <w:tab w:val="right" w:leader="dot" w:pos="9064"/>
        </w:tabs>
        <w:rPr>
          <w:rFonts w:asciiTheme="minorHAnsi" w:eastAsiaTheme="minorEastAsia" w:hAnsiTheme="minorHAnsi" w:cstheme="minorBidi"/>
          <w:i w:val="0"/>
          <w:iCs w:val="0"/>
          <w:noProof/>
          <w:sz w:val="22"/>
          <w:szCs w:val="22"/>
          <w:lang w:val="en-US" w:eastAsia="en-US"/>
        </w:rPr>
      </w:pPr>
      <w:hyperlink w:anchor="_Toc387313836" w:history="1">
        <w:r w:rsidRPr="009C4E33">
          <w:rPr>
            <w:rStyle w:val="Hyperlink"/>
            <w:noProof/>
          </w:rPr>
          <w:t>3.</w:t>
        </w:r>
        <w:r>
          <w:rPr>
            <w:rFonts w:asciiTheme="minorHAnsi" w:eastAsiaTheme="minorEastAsia" w:hAnsiTheme="minorHAnsi" w:cstheme="minorBidi"/>
            <w:i w:val="0"/>
            <w:iCs w:val="0"/>
            <w:noProof/>
            <w:sz w:val="22"/>
            <w:szCs w:val="22"/>
            <w:lang w:val="en-US" w:eastAsia="en-US"/>
          </w:rPr>
          <w:tab/>
        </w:r>
        <w:r w:rsidRPr="009C4E33">
          <w:rPr>
            <w:rStyle w:val="Hyperlink"/>
            <w:noProof/>
          </w:rPr>
          <w:t>Корпоративне функције</w:t>
        </w:r>
        <w:r>
          <w:rPr>
            <w:noProof/>
            <w:webHidden/>
          </w:rPr>
          <w:tab/>
        </w:r>
        <w:r>
          <w:rPr>
            <w:noProof/>
            <w:webHidden/>
          </w:rPr>
          <w:fldChar w:fldCharType="begin"/>
        </w:r>
        <w:r>
          <w:rPr>
            <w:noProof/>
            <w:webHidden/>
          </w:rPr>
          <w:instrText xml:space="preserve"> PAGEREF _Toc387313836 \h </w:instrText>
        </w:r>
        <w:r>
          <w:rPr>
            <w:noProof/>
            <w:webHidden/>
          </w:rPr>
        </w:r>
        <w:r>
          <w:rPr>
            <w:noProof/>
            <w:webHidden/>
          </w:rPr>
          <w:fldChar w:fldCharType="separate"/>
        </w:r>
        <w:r>
          <w:rPr>
            <w:noProof/>
            <w:webHidden/>
          </w:rPr>
          <w:t>41</w:t>
        </w:r>
        <w:r>
          <w:rPr>
            <w:noProof/>
            <w:webHidden/>
          </w:rPr>
          <w:fldChar w:fldCharType="end"/>
        </w:r>
      </w:hyperlink>
    </w:p>
    <w:p w:rsidR="000B14F6" w:rsidRDefault="000B14F6">
      <w:pPr>
        <w:pStyle w:val="TOC3"/>
        <w:tabs>
          <w:tab w:val="left" w:pos="960"/>
          <w:tab w:val="right" w:leader="dot" w:pos="9064"/>
        </w:tabs>
        <w:rPr>
          <w:rFonts w:asciiTheme="minorHAnsi" w:eastAsiaTheme="minorEastAsia" w:hAnsiTheme="minorHAnsi" w:cstheme="minorBidi"/>
          <w:i w:val="0"/>
          <w:iCs w:val="0"/>
          <w:noProof/>
          <w:sz w:val="22"/>
          <w:szCs w:val="22"/>
          <w:lang w:val="en-US" w:eastAsia="en-US"/>
        </w:rPr>
      </w:pPr>
      <w:hyperlink w:anchor="_Toc387313837" w:history="1">
        <w:r w:rsidRPr="009C4E33">
          <w:rPr>
            <w:rStyle w:val="Hyperlink"/>
            <w:noProof/>
          </w:rPr>
          <w:t>4.</w:t>
        </w:r>
        <w:r>
          <w:rPr>
            <w:rFonts w:asciiTheme="minorHAnsi" w:eastAsiaTheme="minorEastAsia" w:hAnsiTheme="minorHAnsi" w:cstheme="minorBidi"/>
            <w:i w:val="0"/>
            <w:iCs w:val="0"/>
            <w:noProof/>
            <w:sz w:val="22"/>
            <w:szCs w:val="22"/>
            <w:lang w:val="en-US" w:eastAsia="en-US"/>
          </w:rPr>
          <w:tab/>
        </w:r>
        <w:r w:rsidRPr="009C4E33">
          <w:rPr>
            <w:rStyle w:val="Hyperlink"/>
            <w:noProof/>
          </w:rPr>
          <w:t>Остале мере за побољшање токова готовине</w:t>
        </w:r>
        <w:r>
          <w:rPr>
            <w:noProof/>
            <w:webHidden/>
          </w:rPr>
          <w:tab/>
        </w:r>
        <w:r>
          <w:rPr>
            <w:noProof/>
            <w:webHidden/>
          </w:rPr>
          <w:fldChar w:fldCharType="begin"/>
        </w:r>
        <w:r>
          <w:rPr>
            <w:noProof/>
            <w:webHidden/>
          </w:rPr>
          <w:instrText xml:space="preserve"> PAGEREF _Toc387313837 \h </w:instrText>
        </w:r>
        <w:r>
          <w:rPr>
            <w:noProof/>
            <w:webHidden/>
          </w:rPr>
        </w:r>
        <w:r>
          <w:rPr>
            <w:noProof/>
            <w:webHidden/>
          </w:rPr>
          <w:fldChar w:fldCharType="separate"/>
        </w:r>
        <w:r>
          <w:rPr>
            <w:noProof/>
            <w:webHidden/>
          </w:rPr>
          <w:t>43</w:t>
        </w:r>
        <w:r>
          <w:rPr>
            <w:noProof/>
            <w:webHidden/>
          </w:rPr>
          <w:fldChar w:fldCharType="end"/>
        </w:r>
      </w:hyperlink>
    </w:p>
    <w:p w:rsidR="000B14F6" w:rsidRDefault="000B14F6">
      <w:pPr>
        <w:pStyle w:val="TOC1"/>
        <w:tabs>
          <w:tab w:val="left" w:pos="540"/>
          <w:tab w:val="right" w:leader="dot" w:pos="9064"/>
        </w:tabs>
        <w:rPr>
          <w:rFonts w:asciiTheme="minorHAnsi" w:eastAsiaTheme="minorEastAsia" w:hAnsiTheme="minorHAnsi" w:cstheme="minorBidi"/>
          <w:b w:val="0"/>
          <w:bCs w:val="0"/>
          <w:caps w:val="0"/>
          <w:noProof/>
          <w:sz w:val="22"/>
          <w:szCs w:val="22"/>
          <w:lang w:val="en-US" w:eastAsia="en-US"/>
        </w:rPr>
      </w:pPr>
      <w:hyperlink w:anchor="_Toc387313838" w:history="1">
        <w:r w:rsidRPr="009C4E33">
          <w:rPr>
            <w:rStyle w:val="Hyperlink"/>
            <w:noProof/>
          </w:rPr>
          <w:t>6.</w:t>
        </w:r>
        <w:r>
          <w:rPr>
            <w:rFonts w:asciiTheme="minorHAnsi" w:eastAsiaTheme="minorEastAsia" w:hAnsiTheme="minorHAnsi" w:cstheme="minorBidi"/>
            <w:b w:val="0"/>
            <w:bCs w:val="0"/>
            <w:caps w:val="0"/>
            <w:noProof/>
            <w:sz w:val="22"/>
            <w:szCs w:val="22"/>
            <w:lang w:val="en-US" w:eastAsia="en-US"/>
          </w:rPr>
          <w:tab/>
        </w:r>
        <w:r w:rsidRPr="009C4E33">
          <w:rPr>
            <w:rStyle w:val="Hyperlink"/>
            <w:noProof/>
          </w:rPr>
          <w:t>ОБРАСЦИ</w:t>
        </w:r>
        <w:r>
          <w:rPr>
            <w:noProof/>
            <w:webHidden/>
          </w:rPr>
          <w:tab/>
        </w:r>
        <w:r>
          <w:rPr>
            <w:noProof/>
            <w:webHidden/>
          </w:rPr>
          <w:fldChar w:fldCharType="begin"/>
        </w:r>
        <w:r>
          <w:rPr>
            <w:noProof/>
            <w:webHidden/>
          </w:rPr>
          <w:instrText xml:space="preserve"> PAGEREF _Toc387313838 \h </w:instrText>
        </w:r>
        <w:r>
          <w:rPr>
            <w:noProof/>
            <w:webHidden/>
          </w:rPr>
        </w:r>
        <w:r>
          <w:rPr>
            <w:noProof/>
            <w:webHidden/>
          </w:rPr>
          <w:fldChar w:fldCharType="separate"/>
        </w:r>
        <w:r>
          <w:rPr>
            <w:noProof/>
            <w:webHidden/>
          </w:rPr>
          <w:t>44</w:t>
        </w:r>
        <w:r>
          <w:rPr>
            <w:noProof/>
            <w:webHidden/>
          </w:rPr>
          <w:fldChar w:fldCharType="end"/>
        </w:r>
      </w:hyperlink>
    </w:p>
    <w:p w:rsidR="000B14F6" w:rsidRDefault="000B14F6">
      <w:pPr>
        <w:pStyle w:val="TOC1"/>
        <w:tabs>
          <w:tab w:val="right" w:leader="dot" w:pos="9064"/>
        </w:tabs>
        <w:rPr>
          <w:rFonts w:asciiTheme="minorHAnsi" w:eastAsiaTheme="minorEastAsia" w:hAnsiTheme="minorHAnsi" w:cstheme="minorBidi"/>
          <w:b w:val="0"/>
          <w:bCs w:val="0"/>
          <w:caps w:val="0"/>
          <w:noProof/>
          <w:sz w:val="22"/>
          <w:szCs w:val="22"/>
          <w:lang w:val="en-US" w:eastAsia="en-US"/>
        </w:rPr>
      </w:pPr>
      <w:hyperlink w:anchor="_Toc387313839" w:history="1">
        <w:r w:rsidRPr="009C4E33">
          <w:rPr>
            <w:rStyle w:val="Hyperlink"/>
            <w:noProof/>
          </w:rPr>
          <w:t>ИЗЈАВА О НЕЗАВИСНОЈ ПОНУДИ</w:t>
        </w:r>
        <w:r>
          <w:rPr>
            <w:noProof/>
            <w:webHidden/>
          </w:rPr>
          <w:tab/>
        </w:r>
        <w:r>
          <w:rPr>
            <w:noProof/>
            <w:webHidden/>
          </w:rPr>
          <w:fldChar w:fldCharType="begin"/>
        </w:r>
        <w:r>
          <w:rPr>
            <w:noProof/>
            <w:webHidden/>
          </w:rPr>
          <w:instrText xml:space="preserve"> PAGEREF _Toc387313839 \h </w:instrText>
        </w:r>
        <w:r>
          <w:rPr>
            <w:noProof/>
            <w:webHidden/>
          </w:rPr>
        </w:r>
        <w:r>
          <w:rPr>
            <w:noProof/>
            <w:webHidden/>
          </w:rPr>
          <w:fldChar w:fldCharType="separate"/>
        </w:r>
        <w:r>
          <w:rPr>
            <w:noProof/>
            <w:webHidden/>
          </w:rPr>
          <w:t>45</w:t>
        </w:r>
        <w:r>
          <w:rPr>
            <w:noProof/>
            <w:webHidden/>
          </w:rPr>
          <w:fldChar w:fldCharType="end"/>
        </w:r>
      </w:hyperlink>
    </w:p>
    <w:p w:rsidR="000B14F6" w:rsidRDefault="000B14F6">
      <w:pPr>
        <w:pStyle w:val="TOC1"/>
        <w:tabs>
          <w:tab w:val="right" w:leader="dot" w:pos="9064"/>
        </w:tabs>
        <w:rPr>
          <w:rFonts w:asciiTheme="minorHAnsi" w:eastAsiaTheme="minorEastAsia" w:hAnsiTheme="minorHAnsi" w:cstheme="minorBidi"/>
          <w:b w:val="0"/>
          <w:bCs w:val="0"/>
          <w:caps w:val="0"/>
          <w:noProof/>
          <w:sz w:val="22"/>
          <w:szCs w:val="22"/>
          <w:lang w:val="en-US" w:eastAsia="en-US"/>
        </w:rPr>
      </w:pPr>
      <w:hyperlink w:anchor="_Toc387313840" w:history="1">
        <w:r w:rsidRPr="009C4E33">
          <w:rPr>
            <w:rStyle w:val="Hyperlink"/>
            <w:noProof/>
          </w:rPr>
          <w:t>ОБРАЗАЦ ПОНУДЕ</w:t>
        </w:r>
        <w:r>
          <w:rPr>
            <w:noProof/>
            <w:webHidden/>
          </w:rPr>
          <w:tab/>
        </w:r>
        <w:r>
          <w:rPr>
            <w:noProof/>
            <w:webHidden/>
          </w:rPr>
          <w:fldChar w:fldCharType="begin"/>
        </w:r>
        <w:r>
          <w:rPr>
            <w:noProof/>
            <w:webHidden/>
          </w:rPr>
          <w:instrText xml:space="preserve"> PAGEREF _Toc387313840 \h </w:instrText>
        </w:r>
        <w:r>
          <w:rPr>
            <w:noProof/>
            <w:webHidden/>
          </w:rPr>
        </w:r>
        <w:r>
          <w:rPr>
            <w:noProof/>
            <w:webHidden/>
          </w:rPr>
          <w:fldChar w:fldCharType="separate"/>
        </w:r>
        <w:r>
          <w:rPr>
            <w:noProof/>
            <w:webHidden/>
          </w:rPr>
          <w:t>46</w:t>
        </w:r>
        <w:r>
          <w:rPr>
            <w:noProof/>
            <w:webHidden/>
          </w:rPr>
          <w:fldChar w:fldCharType="end"/>
        </w:r>
      </w:hyperlink>
    </w:p>
    <w:p w:rsidR="000B14F6" w:rsidRDefault="000B14F6">
      <w:pPr>
        <w:pStyle w:val="TOC1"/>
        <w:tabs>
          <w:tab w:val="right" w:leader="dot" w:pos="9064"/>
        </w:tabs>
        <w:rPr>
          <w:rFonts w:asciiTheme="minorHAnsi" w:eastAsiaTheme="minorEastAsia" w:hAnsiTheme="minorHAnsi" w:cstheme="minorBidi"/>
          <w:b w:val="0"/>
          <w:bCs w:val="0"/>
          <w:caps w:val="0"/>
          <w:noProof/>
          <w:sz w:val="22"/>
          <w:szCs w:val="22"/>
          <w:lang w:val="en-US" w:eastAsia="en-US"/>
        </w:rPr>
      </w:pPr>
      <w:hyperlink w:anchor="_Toc387313841" w:history="1">
        <w:r w:rsidRPr="009C4E33">
          <w:rPr>
            <w:rStyle w:val="Hyperlink"/>
            <w:noProof/>
          </w:rPr>
          <w:t>ИЗЈАВА</w:t>
        </w:r>
        <w:r>
          <w:rPr>
            <w:noProof/>
            <w:webHidden/>
          </w:rPr>
          <w:tab/>
        </w:r>
        <w:r>
          <w:rPr>
            <w:noProof/>
            <w:webHidden/>
          </w:rPr>
          <w:fldChar w:fldCharType="begin"/>
        </w:r>
        <w:r>
          <w:rPr>
            <w:noProof/>
            <w:webHidden/>
          </w:rPr>
          <w:instrText xml:space="preserve"> PAGEREF _Toc387313841 \h </w:instrText>
        </w:r>
        <w:r>
          <w:rPr>
            <w:noProof/>
            <w:webHidden/>
          </w:rPr>
        </w:r>
        <w:r>
          <w:rPr>
            <w:noProof/>
            <w:webHidden/>
          </w:rPr>
          <w:fldChar w:fldCharType="separate"/>
        </w:r>
        <w:r>
          <w:rPr>
            <w:noProof/>
            <w:webHidden/>
          </w:rPr>
          <w:t>48</w:t>
        </w:r>
        <w:r>
          <w:rPr>
            <w:noProof/>
            <w:webHidden/>
          </w:rPr>
          <w:fldChar w:fldCharType="end"/>
        </w:r>
      </w:hyperlink>
    </w:p>
    <w:p w:rsidR="000B14F6" w:rsidRDefault="000B14F6">
      <w:pPr>
        <w:pStyle w:val="TOC1"/>
        <w:tabs>
          <w:tab w:val="right" w:leader="dot" w:pos="9064"/>
        </w:tabs>
        <w:rPr>
          <w:rFonts w:asciiTheme="minorHAnsi" w:eastAsiaTheme="minorEastAsia" w:hAnsiTheme="minorHAnsi" w:cstheme="minorBidi"/>
          <w:b w:val="0"/>
          <w:bCs w:val="0"/>
          <w:caps w:val="0"/>
          <w:noProof/>
          <w:sz w:val="22"/>
          <w:szCs w:val="22"/>
          <w:lang w:val="en-US" w:eastAsia="en-US"/>
        </w:rPr>
      </w:pPr>
      <w:hyperlink w:anchor="_Toc387313842" w:history="1">
        <w:r w:rsidRPr="009C4E33">
          <w:rPr>
            <w:rStyle w:val="Hyperlink"/>
            <w:noProof/>
          </w:rPr>
          <w:t>ТЕРМИН ПЛАН ИЗВРШЕЊА УСЛУГЕ</w:t>
        </w:r>
        <w:r>
          <w:rPr>
            <w:noProof/>
            <w:webHidden/>
          </w:rPr>
          <w:tab/>
        </w:r>
        <w:r>
          <w:rPr>
            <w:noProof/>
            <w:webHidden/>
          </w:rPr>
          <w:fldChar w:fldCharType="begin"/>
        </w:r>
        <w:r>
          <w:rPr>
            <w:noProof/>
            <w:webHidden/>
          </w:rPr>
          <w:instrText xml:space="preserve"> PAGEREF _Toc387313842 \h </w:instrText>
        </w:r>
        <w:r>
          <w:rPr>
            <w:noProof/>
            <w:webHidden/>
          </w:rPr>
        </w:r>
        <w:r>
          <w:rPr>
            <w:noProof/>
            <w:webHidden/>
          </w:rPr>
          <w:fldChar w:fldCharType="separate"/>
        </w:r>
        <w:r>
          <w:rPr>
            <w:noProof/>
            <w:webHidden/>
          </w:rPr>
          <w:t>49</w:t>
        </w:r>
        <w:r>
          <w:rPr>
            <w:noProof/>
            <w:webHidden/>
          </w:rPr>
          <w:fldChar w:fldCharType="end"/>
        </w:r>
      </w:hyperlink>
    </w:p>
    <w:p w:rsidR="000B14F6" w:rsidRDefault="000B14F6">
      <w:pPr>
        <w:pStyle w:val="TOC1"/>
        <w:tabs>
          <w:tab w:val="right" w:leader="dot" w:pos="9064"/>
        </w:tabs>
        <w:rPr>
          <w:rFonts w:asciiTheme="minorHAnsi" w:eastAsiaTheme="minorEastAsia" w:hAnsiTheme="minorHAnsi" w:cstheme="minorBidi"/>
          <w:b w:val="0"/>
          <w:bCs w:val="0"/>
          <w:caps w:val="0"/>
          <w:noProof/>
          <w:sz w:val="22"/>
          <w:szCs w:val="22"/>
          <w:lang w:val="en-US" w:eastAsia="en-US"/>
        </w:rPr>
      </w:pPr>
      <w:hyperlink w:anchor="_Toc387313843" w:history="1">
        <w:r w:rsidRPr="009C4E33">
          <w:rPr>
            <w:rStyle w:val="Hyperlink"/>
            <w:noProof/>
          </w:rPr>
          <w:t>СТРУКТУРА ЦЕНЕ</w:t>
        </w:r>
        <w:r>
          <w:rPr>
            <w:noProof/>
            <w:webHidden/>
          </w:rPr>
          <w:tab/>
        </w:r>
        <w:r>
          <w:rPr>
            <w:noProof/>
            <w:webHidden/>
          </w:rPr>
          <w:fldChar w:fldCharType="begin"/>
        </w:r>
        <w:r>
          <w:rPr>
            <w:noProof/>
            <w:webHidden/>
          </w:rPr>
          <w:instrText xml:space="preserve"> PAGEREF _Toc387313843 \h </w:instrText>
        </w:r>
        <w:r>
          <w:rPr>
            <w:noProof/>
            <w:webHidden/>
          </w:rPr>
        </w:r>
        <w:r>
          <w:rPr>
            <w:noProof/>
            <w:webHidden/>
          </w:rPr>
          <w:fldChar w:fldCharType="separate"/>
        </w:r>
        <w:r>
          <w:rPr>
            <w:noProof/>
            <w:webHidden/>
          </w:rPr>
          <w:t>50</w:t>
        </w:r>
        <w:r>
          <w:rPr>
            <w:noProof/>
            <w:webHidden/>
          </w:rPr>
          <w:fldChar w:fldCharType="end"/>
        </w:r>
      </w:hyperlink>
    </w:p>
    <w:p w:rsidR="000B14F6" w:rsidRDefault="000B14F6">
      <w:pPr>
        <w:pStyle w:val="TOC1"/>
        <w:tabs>
          <w:tab w:val="right" w:leader="dot" w:pos="9064"/>
        </w:tabs>
        <w:rPr>
          <w:rFonts w:asciiTheme="minorHAnsi" w:eastAsiaTheme="minorEastAsia" w:hAnsiTheme="minorHAnsi" w:cstheme="minorBidi"/>
          <w:b w:val="0"/>
          <w:bCs w:val="0"/>
          <w:caps w:val="0"/>
          <w:noProof/>
          <w:sz w:val="22"/>
          <w:szCs w:val="22"/>
          <w:lang w:val="en-US" w:eastAsia="en-US"/>
        </w:rPr>
      </w:pPr>
      <w:hyperlink w:anchor="_Toc387313844" w:history="1">
        <w:r w:rsidRPr="009C4E33">
          <w:rPr>
            <w:rStyle w:val="Hyperlink"/>
            <w:rFonts w:cs="Arial"/>
            <w:noProof/>
          </w:rPr>
          <w:t>МОДЕЛ УГОВОРА</w:t>
        </w:r>
        <w:r>
          <w:rPr>
            <w:noProof/>
            <w:webHidden/>
          </w:rPr>
          <w:tab/>
        </w:r>
        <w:r>
          <w:rPr>
            <w:noProof/>
            <w:webHidden/>
          </w:rPr>
          <w:fldChar w:fldCharType="begin"/>
        </w:r>
        <w:r>
          <w:rPr>
            <w:noProof/>
            <w:webHidden/>
          </w:rPr>
          <w:instrText xml:space="preserve"> PAGEREF _Toc387313844 \h </w:instrText>
        </w:r>
        <w:r>
          <w:rPr>
            <w:noProof/>
            <w:webHidden/>
          </w:rPr>
        </w:r>
        <w:r>
          <w:rPr>
            <w:noProof/>
            <w:webHidden/>
          </w:rPr>
          <w:fldChar w:fldCharType="separate"/>
        </w:r>
        <w:r>
          <w:rPr>
            <w:noProof/>
            <w:webHidden/>
          </w:rPr>
          <w:t>51</w:t>
        </w:r>
        <w:r>
          <w:rPr>
            <w:noProof/>
            <w:webHidden/>
          </w:rPr>
          <w:fldChar w:fldCharType="end"/>
        </w:r>
      </w:hyperlink>
    </w:p>
    <w:p w:rsidR="000B14F6" w:rsidRDefault="000B14F6">
      <w:pPr>
        <w:pStyle w:val="TOC1"/>
        <w:tabs>
          <w:tab w:val="right" w:leader="dot" w:pos="9064"/>
        </w:tabs>
        <w:rPr>
          <w:rFonts w:asciiTheme="minorHAnsi" w:eastAsiaTheme="minorEastAsia" w:hAnsiTheme="minorHAnsi" w:cstheme="minorBidi"/>
          <w:b w:val="0"/>
          <w:bCs w:val="0"/>
          <w:caps w:val="0"/>
          <w:noProof/>
          <w:sz w:val="22"/>
          <w:szCs w:val="22"/>
          <w:lang w:val="en-US" w:eastAsia="en-US"/>
        </w:rPr>
      </w:pPr>
      <w:hyperlink w:anchor="_Toc387313845" w:history="1">
        <w:r w:rsidRPr="009C4E33">
          <w:rPr>
            <w:rStyle w:val="Hyperlink"/>
            <w:noProof/>
          </w:rPr>
          <w:t>КВАЛИФИКАЦИОНА СТРУКТУРА, ФУНКЦИЈА И ВРЕМЕ АНГАЖОВАЊА ЧЛАНА ТИМА</w:t>
        </w:r>
        <w:r>
          <w:rPr>
            <w:noProof/>
            <w:webHidden/>
          </w:rPr>
          <w:tab/>
        </w:r>
        <w:r>
          <w:rPr>
            <w:noProof/>
            <w:webHidden/>
          </w:rPr>
          <w:fldChar w:fldCharType="begin"/>
        </w:r>
        <w:r>
          <w:rPr>
            <w:noProof/>
            <w:webHidden/>
          </w:rPr>
          <w:instrText xml:space="preserve"> PAGEREF _Toc387313845 \h </w:instrText>
        </w:r>
        <w:r>
          <w:rPr>
            <w:noProof/>
            <w:webHidden/>
          </w:rPr>
        </w:r>
        <w:r>
          <w:rPr>
            <w:noProof/>
            <w:webHidden/>
          </w:rPr>
          <w:fldChar w:fldCharType="separate"/>
        </w:r>
        <w:r>
          <w:rPr>
            <w:noProof/>
            <w:webHidden/>
          </w:rPr>
          <w:t>62</w:t>
        </w:r>
        <w:r>
          <w:rPr>
            <w:noProof/>
            <w:webHidden/>
          </w:rPr>
          <w:fldChar w:fldCharType="end"/>
        </w:r>
      </w:hyperlink>
    </w:p>
    <w:p w:rsidR="000B14F6" w:rsidRDefault="000B14F6">
      <w:pPr>
        <w:pStyle w:val="TOC2"/>
        <w:rPr>
          <w:rFonts w:asciiTheme="minorHAnsi" w:eastAsiaTheme="minorEastAsia" w:hAnsiTheme="minorHAnsi" w:cstheme="minorBidi"/>
          <w:smallCaps w:val="0"/>
          <w:noProof/>
          <w:sz w:val="22"/>
          <w:szCs w:val="22"/>
          <w:lang w:val="en-US" w:eastAsia="en-US"/>
        </w:rPr>
      </w:pPr>
      <w:hyperlink w:anchor="_Toc387313846" w:history="1">
        <w:r w:rsidRPr="009C4E33">
          <w:rPr>
            <w:rStyle w:val="Hyperlink"/>
            <w:noProof/>
          </w:rPr>
          <w:t>ПРЕГЛЕД АНГАЖОВАЊА</w:t>
        </w:r>
        <w:r w:rsidRPr="009C4E33">
          <w:rPr>
            <w:rStyle w:val="Hyperlink"/>
            <w:noProof/>
          </w:rPr>
          <w:t xml:space="preserve"> </w:t>
        </w:r>
        <w:r w:rsidRPr="009C4E33">
          <w:rPr>
            <w:rStyle w:val="Hyperlink"/>
            <w:noProof/>
          </w:rPr>
          <w:t>ОСОБЉА</w:t>
        </w:r>
        <w:r w:rsidRPr="009C4E33">
          <w:rPr>
            <w:rStyle w:val="Hyperlink"/>
            <w:noProof/>
            <w:vertAlign w:val="superscript"/>
          </w:rPr>
          <w:t>1</w:t>
        </w:r>
        <w:r>
          <w:rPr>
            <w:noProof/>
            <w:webHidden/>
          </w:rPr>
          <w:tab/>
        </w:r>
        <w:r>
          <w:rPr>
            <w:noProof/>
            <w:webHidden/>
          </w:rPr>
          <w:fldChar w:fldCharType="begin"/>
        </w:r>
        <w:r>
          <w:rPr>
            <w:noProof/>
            <w:webHidden/>
          </w:rPr>
          <w:instrText xml:space="preserve"> PAGEREF _Toc387313846 \h </w:instrText>
        </w:r>
        <w:r>
          <w:rPr>
            <w:noProof/>
            <w:webHidden/>
          </w:rPr>
        </w:r>
        <w:r>
          <w:rPr>
            <w:noProof/>
            <w:webHidden/>
          </w:rPr>
          <w:fldChar w:fldCharType="separate"/>
        </w:r>
        <w:r>
          <w:rPr>
            <w:noProof/>
            <w:webHidden/>
          </w:rPr>
          <w:t>63</w:t>
        </w:r>
        <w:r>
          <w:rPr>
            <w:noProof/>
            <w:webHidden/>
          </w:rPr>
          <w:fldChar w:fldCharType="end"/>
        </w:r>
      </w:hyperlink>
    </w:p>
    <w:p w:rsidR="000B14F6" w:rsidRDefault="000B14F6">
      <w:pPr>
        <w:pStyle w:val="TOC2"/>
        <w:rPr>
          <w:rFonts w:asciiTheme="minorHAnsi" w:eastAsiaTheme="minorEastAsia" w:hAnsiTheme="minorHAnsi" w:cstheme="minorBidi"/>
          <w:smallCaps w:val="0"/>
          <w:noProof/>
          <w:sz w:val="22"/>
          <w:szCs w:val="22"/>
          <w:lang w:val="en-US" w:eastAsia="en-US"/>
        </w:rPr>
      </w:pPr>
      <w:hyperlink w:anchor="_Toc387313847" w:history="1">
        <w:r w:rsidRPr="009C4E33">
          <w:rPr>
            <w:rStyle w:val="Hyperlink"/>
            <w:noProof/>
          </w:rPr>
          <w:t>ПОТВРДА ЗА ПРЕДЛОЖЕНОГ ЧЛАНА ТИМА</w:t>
        </w:r>
        <w:r>
          <w:rPr>
            <w:noProof/>
            <w:webHidden/>
          </w:rPr>
          <w:tab/>
        </w:r>
        <w:r>
          <w:rPr>
            <w:noProof/>
            <w:webHidden/>
          </w:rPr>
          <w:fldChar w:fldCharType="begin"/>
        </w:r>
        <w:r>
          <w:rPr>
            <w:noProof/>
            <w:webHidden/>
          </w:rPr>
          <w:instrText xml:space="preserve"> PAGEREF _Toc387313847 \h </w:instrText>
        </w:r>
        <w:r>
          <w:rPr>
            <w:noProof/>
            <w:webHidden/>
          </w:rPr>
        </w:r>
        <w:r>
          <w:rPr>
            <w:noProof/>
            <w:webHidden/>
          </w:rPr>
          <w:fldChar w:fldCharType="separate"/>
        </w:r>
        <w:r>
          <w:rPr>
            <w:noProof/>
            <w:webHidden/>
          </w:rPr>
          <w:t>64</w:t>
        </w:r>
        <w:r>
          <w:rPr>
            <w:noProof/>
            <w:webHidden/>
          </w:rPr>
          <w:fldChar w:fldCharType="end"/>
        </w:r>
      </w:hyperlink>
    </w:p>
    <w:p w:rsidR="000B14F6" w:rsidRDefault="000B14F6">
      <w:pPr>
        <w:pStyle w:val="TOC2"/>
        <w:rPr>
          <w:rFonts w:asciiTheme="minorHAnsi" w:eastAsiaTheme="minorEastAsia" w:hAnsiTheme="minorHAnsi" w:cstheme="minorBidi"/>
          <w:smallCaps w:val="0"/>
          <w:noProof/>
          <w:sz w:val="22"/>
          <w:szCs w:val="22"/>
          <w:lang w:val="en-US" w:eastAsia="en-US"/>
        </w:rPr>
      </w:pPr>
      <w:hyperlink w:anchor="_Toc387313848" w:history="1">
        <w:r w:rsidRPr="009C4E33">
          <w:rPr>
            <w:rStyle w:val="Hyperlink"/>
            <w:noProof/>
          </w:rPr>
          <w:t>РАДНА БИОГРАФИЈА ЧЛАНА ТИМА</w:t>
        </w:r>
        <w:r>
          <w:rPr>
            <w:noProof/>
            <w:webHidden/>
          </w:rPr>
          <w:tab/>
        </w:r>
        <w:r>
          <w:rPr>
            <w:noProof/>
            <w:webHidden/>
          </w:rPr>
          <w:fldChar w:fldCharType="begin"/>
        </w:r>
        <w:r>
          <w:rPr>
            <w:noProof/>
            <w:webHidden/>
          </w:rPr>
          <w:instrText xml:space="preserve"> PAGEREF _Toc387313848 \h </w:instrText>
        </w:r>
        <w:r>
          <w:rPr>
            <w:noProof/>
            <w:webHidden/>
          </w:rPr>
        </w:r>
        <w:r>
          <w:rPr>
            <w:noProof/>
            <w:webHidden/>
          </w:rPr>
          <w:fldChar w:fldCharType="separate"/>
        </w:r>
        <w:r>
          <w:rPr>
            <w:noProof/>
            <w:webHidden/>
          </w:rPr>
          <w:t>65</w:t>
        </w:r>
        <w:r>
          <w:rPr>
            <w:noProof/>
            <w:webHidden/>
          </w:rPr>
          <w:fldChar w:fldCharType="end"/>
        </w:r>
      </w:hyperlink>
    </w:p>
    <w:p w:rsidR="000B14F6" w:rsidRDefault="000B14F6">
      <w:pPr>
        <w:pStyle w:val="TOC1"/>
        <w:tabs>
          <w:tab w:val="right" w:leader="dot" w:pos="9064"/>
        </w:tabs>
        <w:rPr>
          <w:rFonts w:asciiTheme="minorHAnsi" w:eastAsiaTheme="minorEastAsia" w:hAnsiTheme="minorHAnsi" w:cstheme="minorBidi"/>
          <w:b w:val="0"/>
          <w:bCs w:val="0"/>
          <w:caps w:val="0"/>
          <w:noProof/>
          <w:sz w:val="22"/>
          <w:szCs w:val="22"/>
          <w:lang w:val="en-US" w:eastAsia="en-US"/>
        </w:rPr>
      </w:pPr>
      <w:hyperlink w:anchor="_Toc387313849" w:history="1">
        <w:r w:rsidRPr="009C4E33">
          <w:rPr>
            <w:rStyle w:val="Hyperlink"/>
            <w:smallCaps/>
            <w:noProof/>
            <w:spacing w:val="5"/>
          </w:rPr>
          <w:t>ИЗЈАВА О БРОЈУ ЗАПОСЛЕНИХ</w:t>
        </w:r>
        <w:r>
          <w:rPr>
            <w:noProof/>
            <w:webHidden/>
          </w:rPr>
          <w:tab/>
        </w:r>
        <w:r>
          <w:rPr>
            <w:noProof/>
            <w:webHidden/>
          </w:rPr>
          <w:fldChar w:fldCharType="begin"/>
        </w:r>
        <w:r>
          <w:rPr>
            <w:noProof/>
            <w:webHidden/>
          </w:rPr>
          <w:instrText xml:space="preserve"> PAGEREF _Toc387313849 \h </w:instrText>
        </w:r>
        <w:r>
          <w:rPr>
            <w:noProof/>
            <w:webHidden/>
          </w:rPr>
        </w:r>
        <w:r>
          <w:rPr>
            <w:noProof/>
            <w:webHidden/>
          </w:rPr>
          <w:fldChar w:fldCharType="separate"/>
        </w:r>
        <w:r>
          <w:rPr>
            <w:noProof/>
            <w:webHidden/>
          </w:rPr>
          <w:t>67</w:t>
        </w:r>
        <w:r>
          <w:rPr>
            <w:noProof/>
            <w:webHidden/>
          </w:rPr>
          <w:fldChar w:fldCharType="end"/>
        </w:r>
      </w:hyperlink>
    </w:p>
    <w:p w:rsidR="000B14F6" w:rsidRDefault="000B14F6">
      <w:pPr>
        <w:pStyle w:val="TOC1"/>
        <w:tabs>
          <w:tab w:val="right" w:leader="dot" w:pos="9064"/>
        </w:tabs>
        <w:rPr>
          <w:rFonts w:asciiTheme="minorHAnsi" w:eastAsiaTheme="minorEastAsia" w:hAnsiTheme="minorHAnsi" w:cstheme="minorBidi"/>
          <w:b w:val="0"/>
          <w:bCs w:val="0"/>
          <w:caps w:val="0"/>
          <w:noProof/>
          <w:sz w:val="22"/>
          <w:szCs w:val="22"/>
          <w:lang w:val="en-US" w:eastAsia="en-US"/>
        </w:rPr>
      </w:pPr>
      <w:hyperlink w:anchor="_Toc387313850" w:history="1">
        <w:r w:rsidRPr="009C4E33">
          <w:rPr>
            <w:rStyle w:val="Hyperlink"/>
            <w:smallCaps/>
            <w:noProof/>
            <w:spacing w:val="5"/>
          </w:rPr>
          <w:t>РЕФЕРЕНТНА ЛИСТА ПОНУЂАЧА</w:t>
        </w:r>
        <w:r>
          <w:rPr>
            <w:noProof/>
            <w:webHidden/>
          </w:rPr>
          <w:tab/>
        </w:r>
        <w:r>
          <w:rPr>
            <w:noProof/>
            <w:webHidden/>
          </w:rPr>
          <w:fldChar w:fldCharType="begin"/>
        </w:r>
        <w:r>
          <w:rPr>
            <w:noProof/>
            <w:webHidden/>
          </w:rPr>
          <w:instrText xml:space="preserve"> PAGEREF _Toc387313850 \h </w:instrText>
        </w:r>
        <w:r>
          <w:rPr>
            <w:noProof/>
            <w:webHidden/>
          </w:rPr>
        </w:r>
        <w:r>
          <w:rPr>
            <w:noProof/>
            <w:webHidden/>
          </w:rPr>
          <w:fldChar w:fldCharType="separate"/>
        </w:r>
        <w:r>
          <w:rPr>
            <w:noProof/>
            <w:webHidden/>
          </w:rPr>
          <w:t>68</w:t>
        </w:r>
        <w:r>
          <w:rPr>
            <w:noProof/>
            <w:webHidden/>
          </w:rPr>
          <w:fldChar w:fldCharType="end"/>
        </w:r>
      </w:hyperlink>
    </w:p>
    <w:p w:rsidR="000B14F6" w:rsidRDefault="000B14F6">
      <w:pPr>
        <w:pStyle w:val="TOC2"/>
        <w:rPr>
          <w:rFonts w:asciiTheme="minorHAnsi" w:eastAsiaTheme="minorEastAsia" w:hAnsiTheme="minorHAnsi" w:cstheme="minorBidi"/>
          <w:smallCaps w:val="0"/>
          <w:noProof/>
          <w:sz w:val="22"/>
          <w:szCs w:val="22"/>
          <w:lang w:val="en-US" w:eastAsia="en-US"/>
        </w:rPr>
      </w:pPr>
      <w:hyperlink w:anchor="_Toc387313851" w:history="1">
        <w:r w:rsidRPr="009C4E33">
          <w:rPr>
            <w:rStyle w:val="Hyperlink"/>
            <w:noProof/>
          </w:rPr>
          <w:t>П О Т В Р Д А</w:t>
        </w:r>
        <w:r>
          <w:rPr>
            <w:noProof/>
            <w:webHidden/>
          </w:rPr>
          <w:tab/>
        </w:r>
        <w:r>
          <w:rPr>
            <w:noProof/>
            <w:webHidden/>
          </w:rPr>
          <w:fldChar w:fldCharType="begin"/>
        </w:r>
        <w:r>
          <w:rPr>
            <w:noProof/>
            <w:webHidden/>
          </w:rPr>
          <w:instrText xml:space="preserve"> PAGEREF _Toc387313851 \h </w:instrText>
        </w:r>
        <w:r>
          <w:rPr>
            <w:noProof/>
            <w:webHidden/>
          </w:rPr>
        </w:r>
        <w:r>
          <w:rPr>
            <w:noProof/>
            <w:webHidden/>
          </w:rPr>
          <w:fldChar w:fldCharType="separate"/>
        </w:r>
        <w:r>
          <w:rPr>
            <w:noProof/>
            <w:webHidden/>
          </w:rPr>
          <w:t>69</w:t>
        </w:r>
        <w:r>
          <w:rPr>
            <w:noProof/>
            <w:webHidden/>
          </w:rPr>
          <w:fldChar w:fldCharType="end"/>
        </w:r>
      </w:hyperlink>
    </w:p>
    <w:p w:rsidR="000B14F6" w:rsidRDefault="000B14F6">
      <w:pPr>
        <w:pStyle w:val="TOC1"/>
        <w:tabs>
          <w:tab w:val="right" w:leader="dot" w:pos="9064"/>
        </w:tabs>
        <w:rPr>
          <w:rFonts w:asciiTheme="minorHAnsi" w:eastAsiaTheme="minorEastAsia" w:hAnsiTheme="minorHAnsi" w:cstheme="minorBidi"/>
          <w:b w:val="0"/>
          <w:bCs w:val="0"/>
          <w:caps w:val="0"/>
          <w:noProof/>
          <w:sz w:val="22"/>
          <w:szCs w:val="22"/>
          <w:lang w:val="en-US" w:eastAsia="en-US"/>
        </w:rPr>
      </w:pPr>
      <w:hyperlink w:anchor="_Toc387313852" w:history="1">
        <w:r w:rsidRPr="009C4E33">
          <w:rPr>
            <w:rStyle w:val="Hyperlink"/>
            <w:noProof/>
          </w:rPr>
          <w:t xml:space="preserve">ОБРАЗАЦ </w:t>
        </w:r>
        <w:r w:rsidRPr="009C4E33">
          <w:rPr>
            <w:rStyle w:val="Hyperlink"/>
            <w:rFonts w:cs="Arial"/>
            <w:noProof/>
          </w:rPr>
          <w:t>ТРОШКОВА</w:t>
        </w:r>
        <w:r w:rsidRPr="009C4E33">
          <w:rPr>
            <w:rStyle w:val="Hyperlink"/>
            <w:noProof/>
          </w:rPr>
          <w:t xml:space="preserve"> ПРИПРЕМЕ ПОНУДЕ</w:t>
        </w:r>
        <w:r>
          <w:rPr>
            <w:noProof/>
            <w:webHidden/>
          </w:rPr>
          <w:tab/>
        </w:r>
        <w:r>
          <w:rPr>
            <w:noProof/>
            <w:webHidden/>
          </w:rPr>
          <w:fldChar w:fldCharType="begin"/>
        </w:r>
        <w:r>
          <w:rPr>
            <w:noProof/>
            <w:webHidden/>
          </w:rPr>
          <w:instrText xml:space="preserve"> PAGEREF _Toc387313852 \h </w:instrText>
        </w:r>
        <w:r>
          <w:rPr>
            <w:noProof/>
            <w:webHidden/>
          </w:rPr>
        </w:r>
        <w:r>
          <w:rPr>
            <w:noProof/>
            <w:webHidden/>
          </w:rPr>
          <w:fldChar w:fldCharType="separate"/>
        </w:r>
        <w:r>
          <w:rPr>
            <w:noProof/>
            <w:webHidden/>
          </w:rPr>
          <w:t>70</w:t>
        </w:r>
        <w:r>
          <w:rPr>
            <w:noProof/>
            <w:webHidden/>
          </w:rPr>
          <w:fldChar w:fldCharType="end"/>
        </w:r>
      </w:hyperlink>
    </w:p>
    <w:p w:rsidR="000B14F6" w:rsidRDefault="000B14F6">
      <w:pPr>
        <w:pStyle w:val="TOC1"/>
        <w:tabs>
          <w:tab w:val="right" w:leader="dot" w:pos="9064"/>
        </w:tabs>
        <w:rPr>
          <w:rFonts w:asciiTheme="minorHAnsi" w:eastAsiaTheme="minorEastAsia" w:hAnsiTheme="minorHAnsi" w:cstheme="minorBidi"/>
          <w:b w:val="0"/>
          <w:bCs w:val="0"/>
          <w:caps w:val="0"/>
          <w:noProof/>
          <w:sz w:val="22"/>
          <w:szCs w:val="22"/>
          <w:lang w:val="en-US" w:eastAsia="en-US"/>
        </w:rPr>
      </w:pPr>
      <w:hyperlink w:anchor="_Toc387313853" w:history="1">
        <w:r w:rsidRPr="009C4E33">
          <w:rPr>
            <w:rStyle w:val="Hyperlink"/>
            <w:noProof/>
          </w:rPr>
          <w:t>МОДЕЛ УГОВОРА</w:t>
        </w:r>
        <w:r w:rsidRPr="009C4E33">
          <w:rPr>
            <w:rStyle w:val="Hyperlink"/>
            <w:noProof/>
            <w:lang w:val="en-US"/>
          </w:rPr>
          <w:t xml:space="preserve"> </w:t>
        </w:r>
        <w:r w:rsidRPr="009C4E33">
          <w:rPr>
            <w:rStyle w:val="Hyperlink"/>
            <w:rFonts w:cs="Arial"/>
            <w:noProof/>
          </w:rPr>
          <w:t>о чувању пословне тајне и поверљивих информација</w:t>
        </w:r>
        <w:r>
          <w:rPr>
            <w:noProof/>
            <w:webHidden/>
          </w:rPr>
          <w:tab/>
        </w:r>
        <w:r>
          <w:rPr>
            <w:noProof/>
            <w:webHidden/>
          </w:rPr>
          <w:fldChar w:fldCharType="begin"/>
        </w:r>
        <w:r>
          <w:rPr>
            <w:noProof/>
            <w:webHidden/>
          </w:rPr>
          <w:instrText xml:space="preserve"> PAGEREF _Toc387313853 \h </w:instrText>
        </w:r>
        <w:r>
          <w:rPr>
            <w:noProof/>
            <w:webHidden/>
          </w:rPr>
        </w:r>
        <w:r>
          <w:rPr>
            <w:noProof/>
            <w:webHidden/>
          </w:rPr>
          <w:fldChar w:fldCharType="separate"/>
        </w:r>
        <w:r>
          <w:rPr>
            <w:noProof/>
            <w:webHidden/>
          </w:rPr>
          <w:t>71</w:t>
        </w:r>
        <w:r>
          <w:rPr>
            <w:noProof/>
            <w:webHidden/>
          </w:rPr>
          <w:fldChar w:fldCharType="end"/>
        </w:r>
      </w:hyperlink>
    </w:p>
    <w:p w:rsidR="006F387C" w:rsidRPr="00EE0365" w:rsidRDefault="0032248F" w:rsidP="0067438D">
      <w:pPr>
        <w:jc w:val="right"/>
        <w:rPr>
          <w:rFonts w:ascii="Arial" w:hAnsi="Arial" w:cs="Arial"/>
          <w:b/>
          <w:bCs/>
        </w:rPr>
      </w:pPr>
      <w:r w:rsidRPr="00EE0365">
        <w:rPr>
          <w:rFonts w:ascii="Arial" w:hAnsi="Arial" w:cs="Arial"/>
          <w:b/>
          <w:bCs/>
        </w:rPr>
        <w:fldChar w:fldCharType="end"/>
      </w:r>
    </w:p>
    <w:p w:rsidR="00365432" w:rsidRPr="00E7109C" w:rsidRDefault="005150FE" w:rsidP="0067438D">
      <w:pPr>
        <w:jc w:val="right"/>
        <w:rPr>
          <w:rFonts w:ascii="Arial" w:hAnsi="Arial" w:cs="Arial"/>
          <w:lang w:val="en-US"/>
        </w:rPr>
      </w:pPr>
      <w:r w:rsidRPr="00EE0365">
        <w:rPr>
          <w:rFonts w:ascii="Arial" w:hAnsi="Arial" w:cs="Arial"/>
          <w:b/>
        </w:rPr>
        <w:t xml:space="preserve">Укупан број страна документације: </w:t>
      </w:r>
      <w:r w:rsidR="000B160C">
        <w:rPr>
          <w:rFonts w:ascii="Arial" w:hAnsi="Arial" w:cs="Arial"/>
          <w:b/>
        </w:rPr>
        <w:t>7</w:t>
      </w:r>
      <w:r w:rsidR="00E7109C">
        <w:rPr>
          <w:rFonts w:ascii="Arial" w:hAnsi="Arial" w:cs="Arial"/>
          <w:b/>
          <w:lang w:val="en-US"/>
        </w:rPr>
        <w:t>6</w:t>
      </w:r>
    </w:p>
    <w:p w:rsidR="00BF1067" w:rsidRPr="00EE0365" w:rsidRDefault="00BF1067" w:rsidP="002D0E8B">
      <w:pPr>
        <w:pStyle w:val="NoSpacing"/>
      </w:pPr>
      <w:bookmarkStart w:id="0" w:name="_Toc297798703"/>
      <w:bookmarkStart w:id="1" w:name="_Toc310433001"/>
      <w:bookmarkStart w:id="2" w:name="_Toc354952868"/>
    </w:p>
    <w:p w:rsidR="002D0E8B" w:rsidRPr="00EE0365" w:rsidRDefault="002D0E8B" w:rsidP="002D0E8B">
      <w:pPr>
        <w:pStyle w:val="NoSpacing"/>
      </w:pPr>
    </w:p>
    <w:p w:rsidR="00AE0501" w:rsidRPr="00EE0365" w:rsidRDefault="00AE0501" w:rsidP="002D0E8B">
      <w:pPr>
        <w:pStyle w:val="NoSpacing"/>
      </w:pPr>
    </w:p>
    <w:p w:rsidR="00AE0501" w:rsidRPr="00EE0365" w:rsidRDefault="00AE0501" w:rsidP="002D0E8B">
      <w:pPr>
        <w:pStyle w:val="NoSpacing"/>
      </w:pPr>
    </w:p>
    <w:p w:rsidR="003402A3" w:rsidRPr="00EE0365" w:rsidRDefault="003402A3" w:rsidP="002D0E8B">
      <w:pPr>
        <w:pStyle w:val="NoSpacing"/>
      </w:pPr>
    </w:p>
    <w:p w:rsidR="006F56C9" w:rsidRDefault="006F56C9">
      <w:pPr>
        <w:suppressAutoHyphens w:val="0"/>
      </w:pPr>
      <w:r>
        <w:br w:type="page"/>
      </w:r>
    </w:p>
    <w:p w:rsidR="003402A3" w:rsidRPr="00EE0365" w:rsidRDefault="003402A3" w:rsidP="002D0E8B">
      <w:pPr>
        <w:pStyle w:val="NoSpacing"/>
      </w:pPr>
    </w:p>
    <w:p w:rsidR="009F1A9E" w:rsidRDefault="00BF1067" w:rsidP="00923947">
      <w:pPr>
        <w:pStyle w:val="Heading10"/>
        <w:numPr>
          <w:ilvl w:val="0"/>
          <w:numId w:val="13"/>
        </w:numPr>
        <w:ind w:left="567" w:hanging="567"/>
        <w:jc w:val="both"/>
        <w:rPr>
          <w:rFonts w:cs="Arial"/>
          <w:sz w:val="24"/>
          <w:szCs w:val="24"/>
        </w:rPr>
      </w:pPr>
      <w:bookmarkStart w:id="3" w:name="_Toc387313791"/>
      <w:r w:rsidRPr="00EE0365">
        <w:rPr>
          <w:rFonts w:cs="Arial"/>
          <w:sz w:val="24"/>
          <w:szCs w:val="24"/>
        </w:rPr>
        <w:t>ОПШТИ ПОДАЦИ О ЈАВНОЈ НАБАВЦИ</w:t>
      </w:r>
      <w:bookmarkEnd w:id="3"/>
    </w:p>
    <w:p w:rsidR="009814EB" w:rsidRPr="00EE0365" w:rsidRDefault="009814EB" w:rsidP="009814EB"/>
    <w:p w:rsidR="00BF1067" w:rsidRPr="00EE0365" w:rsidRDefault="00BF1067" w:rsidP="009814EB">
      <w:pPr>
        <w:jc w:val="both"/>
        <w:rPr>
          <w:rFonts w:ascii="Arial" w:hAnsi="Arial" w:cs="Arial"/>
          <w:szCs w:val="24"/>
        </w:rPr>
      </w:pPr>
    </w:p>
    <w:p w:rsidR="009452DD" w:rsidRPr="00EE0365" w:rsidRDefault="009814EB" w:rsidP="00923947">
      <w:pPr>
        <w:pStyle w:val="ListParagraph"/>
        <w:numPr>
          <w:ilvl w:val="0"/>
          <w:numId w:val="11"/>
        </w:numPr>
        <w:spacing w:after="0" w:line="240" w:lineRule="auto"/>
        <w:jc w:val="both"/>
        <w:rPr>
          <w:rFonts w:ascii="Arial" w:hAnsi="Arial"/>
          <w:sz w:val="24"/>
        </w:rPr>
      </w:pPr>
      <w:r w:rsidRPr="00EE0365">
        <w:rPr>
          <w:rFonts w:ascii="Arial" w:hAnsi="Arial" w:cs="Arial"/>
          <w:sz w:val="24"/>
          <w:szCs w:val="24"/>
        </w:rPr>
        <w:t>Назив</w:t>
      </w:r>
      <w:r w:rsidR="00C155E4" w:rsidRPr="00EE0365">
        <w:rPr>
          <w:rFonts w:ascii="Arial" w:hAnsi="Arial"/>
          <w:sz w:val="24"/>
        </w:rPr>
        <w:t xml:space="preserve">, адреса и интернет страница Наручиоца: ЈАВНО ПРЕДУЗЕЋЕ „ЕЛЕКТРОПРИВРЕДА СРБИЈЕ” Београд, Царице Милице 2, </w:t>
      </w:r>
      <w:hyperlink r:id="rId84" w:history="1">
        <w:r w:rsidR="00C7282C" w:rsidRPr="00EE0365">
          <w:rPr>
            <w:rStyle w:val="Hyperlink"/>
            <w:rFonts w:ascii="Arial" w:hAnsi="Arial" w:cs="Arial"/>
            <w:sz w:val="24"/>
            <w:szCs w:val="24"/>
          </w:rPr>
          <w:t>www.eps.rs</w:t>
        </w:r>
      </w:hyperlink>
    </w:p>
    <w:p w:rsidR="00365432" w:rsidRPr="00EE0365" w:rsidRDefault="00365432">
      <w:pPr>
        <w:jc w:val="both"/>
        <w:rPr>
          <w:rFonts w:ascii="Arial" w:hAnsi="Arial" w:cs="Arial"/>
          <w:szCs w:val="24"/>
        </w:rPr>
      </w:pPr>
    </w:p>
    <w:p w:rsidR="009452DD" w:rsidRPr="00EE0365" w:rsidRDefault="00C155E4" w:rsidP="00923947">
      <w:pPr>
        <w:pStyle w:val="ListParagraph"/>
        <w:numPr>
          <w:ilvl w:val="0"/>
          <w:numId w:val="11"/>
        </w:numPr>
        <w:spacing w:after="0" w:line="240" w:lineRule="auto"/>
        <w:jc w:val="both"/>
        <w:rPr>
          <w:rFonts w:ascii="Arial" w:hAnsi="Arial"/>
          <w:sz w:val="24"/>
        </w:rPr>
      </w:pPr>
      <w:r w:rsidRPr="00EE0365">
        <w:rPr>
          <w:rFonts w:ascii="Arial" w:hAnsi="Arial"/>
          <w:sz w:val="24"/>
        </w:rPr>
        <w:t>Врста поступка: Отворени поступак у складу са чланом 32. Закона о јавним набавкама («Службени гласник РС» бр. 124/12)</w:t>
      </w:r>
    </w:p>
    <w:p w:rsidR="00D7311A" w:rsidRPr="00EE0365" w:rsidRDefault="00D7311A" w:rsidP="007C4CDB">
      <w:pPr>
        <w:pStyle w:val="ListParagraph"/>
        <w:rPr>
          <w:rFonts w:ascii="Arial" w:hAnsi="Arial"/>
        </w:rPr>
      </w:pPr>
    </w:p>
    <w:p w:rsidR="00D7311A" w:rsidRPr="00EE0365" w:rsidRDefault="00B90535" w:rsidP="00923947">
      <w:pPr>
        <w:pStyle w:val="ListParagraph"/>
        <w:numPr>
          <w:ilvl w:val="0"/>
          <w:numId w:val="11"/>
        </w:numPr>
        <w:spacing w:after="0" w:line="240" w:lineRule="auto"/>
        <w:jc w:val="both"/>
        <w:rPr>
          <w:rFonts w:ascii="Arial" w:hAnsi="Arial"/>
          <w:sz w:val="24"/>
          <w:szCs w:val="24"/>
        </w:rPr>
      </w:pPr>
      <w:r w:rsidRPr="00EE0365">
        <w:rPr>
          <w:rFonts w:ascii="Arial" w:hAnsi="Arial"/>
          <w:sz w:val="24"/>
          <w:szCs w:val="24"/>
        </w:rPr>
        <w:t>Предмет поступка јавне набавке: Консултантске услуге „Смањење губитака у дистрибутивној мрежи</w:t>
      </w:r>
      <w:r w:rsidR="004B15B0" w:rsidRPr="00EE0365">
        <w:rPr>
          <w:rFonts w:ascii="Arial" w:hAnsi="Arial" w:cs="Arial"/>
          <w:sz w:val="24"/>
          <w:szCs w:val="24"/>
        </w:rPr>
        <w:t xml:space="preserve"> </w:t>
      </w:r>
      <w:r w:rsidR="00D7311A" w:rsidRPr="00EE0365">
        <w:rPr>
          <w:rFonts w:ascii="Arial" w:hAnsi="Arial"/>
          <w:sz w:val="24"/>
          <w:szCs w:val="24"/>
        </w:rPr>
        <w:t>(</w:t>
      </w:r>
      <w:r w:rsidRPr="00EE0365">
        <w:rPr>
          <w:rFonts w:ascii="Arial" w:hAnsi="Arial"/>
          <w:sz w:val="24"/>
          <w:szCs w:val="24"/>
        </w:rPr>
        <w:t>Мере за оптимизацију токова готовине у ОДС и иницијативе за побољшање)“</w:t>
      </w:r>
    </w:p>
    <w:p w:rsidR="00365432" w:rsidRPr="00EE0365" w:rsidRDefault="00365432">
      <w:pPr>
        <w:jc w:val="both"/>
        <w:rPr>
          <w:rFonts w:ascii="Arial" w:hAnsi="Arial" w:cs="Arial"/>
          <w:szCs w:val="24"/>
        </w:rPr>
      </w:pPr>
    </w:p>
    <w:p w:rsidR="009452DD" w:rsidRPr="00EE0365" w:rsidRDefault="00C155E4" w:rsidP="00923947">
      <w:pPr>
        <w:pStyle w:val="ListParagraph"/>
        <w:numPr>
          <w:ilvl w:val="0"/>
          <w:numId w:val="11"/>
        </w:numPr>
        <w:spacing w:after="0" w:line="240" w:lineRule="auto"/>
        <w:jc w:val="both"/>
        <w:rPr>
          <w:rFonts w:ascii="Arial" w:hAnsi="Arial"/>
          <w:sz w:val="24"/>
        </w:rPr>
      </w:pPr>
      <w:r w:rsidRPr="00EE0365">
        <w:rPr>
          <w:rFonts w:ascii="Arial" w:hAnsi="Arial"/>
          <w:sz w:val="24"/>
        </w:rPr>
        <w:t xml:space="preserve">Резервисана набавка: </w:t>
      </w:r>
      <w:r w:rsidR="009814EB" w:rsidRPr="00EE0365">
        <w:rPr>
          <w:rFonts w:ascii="Arial" w:hAnsi="Arial" w:cs="Arial"/>
          <w:sz w:val="24"/>
          <w:szCs w:val="24"/>
        </w:rPr>
        <w:t>не</w:t>
      </w:r>
    </w:p>
    <w:p w:rsidR="00365432" w:rsidRPr="00EE0365" w:rsidRDefault="00365432">
      <w:pPr>
        <w:jc w:val="both"/>
        <w:rPr>
          <w:rFonts w:ascii="Arial" w:hAnsi="Arial" w:cs="Arial"/>
          <w:szCs w:val="24"/>
        </w:rPr>
      </w:pPr>
    </w:p>
    <w:p w:rsidR="009452DD" w:rsidRPr="00EE0365" w:rsidRDefault="009814EB" w:rsidP="00923947">
      <w:pPr>
        <w:pStyle w:val="ListParagraph"/>
        <w:numPr>
          <w:ilvl w:val="0"/>
          <w:numId w:val="11"/>
        </w:numPr>
        <w:spacing w:after="0" w:line="240" w:lineRule="auto"/>
        <w:jc w:val="both"/>
        <w:rPr>
          <w:rFonts w:ascii="Arial" w:hAnsi="Arial" w:cs="Arial"/>
          <w:sz w:val="24"/>
          <w:szCs w:val="24"/>
        </w:rPr>
      </w:pPr>
      <w:r w:rsidRPr="00EE0365">
        <w:rPr>
          <w:rFonts w:ascii="Arial" w:hAnsi="Arial" w:cs="Arial"/>
          <w:sz w:val="24"/>
          <w:szCs w:val="24"/>
        </w:rPr>
        <w:t>Електронска лицитација: не</w:t>
      </w:r>
    </w:p>
    <w:p w:rsidR="009814EB" w:rsidRPr="00EE0365" w:rsidRDefault="009814EB" w:rsidP="009814EB">
      <w:pPr>
        <w:pStyle w:val="ListParagraph"/>
        <w:rPr>
          <w:rFonts w:ascii="Arial" w:hAnsi="Arial" w:cs="Arial"/>
          <w:sz w:val="24"/>
          <w:szCs w:val="24"/>
        </w:rPr>
      </w:pPr>
    </w:p>
    <w:p w:rsidR="009452DD" w:rsidRPr="00EE0365" w:rsidRDefault="009814EB" w:rsidP="00923947">
      <w:pPr>
        <w:pStyle w:val="ListParagraph"/>
        <w:numPr>
          <w:ilvl w:val="0"/>
          <w:numId w:val="11"/>
        </w:numPr>
        <w:spacing w:after="0" w:line="240" w:lineRule="auto"/>
        <w:jc w:val="both"/>
        <w:rPr>
          <w:rFonts w:ascii="Arial" w:hAnsi="Arial"/>
          <w:sz w:val="24"/>
        </w:rPr>
      </w:pPr>
      <w:r w:rsidRPr="00EE0365">
        <w:rPr>
          <w:rFonts w:ascii="Arial" w:hAnsi="Arial" w:cs="Arial"/>
          <w:sz w:val="24"/>
          <w:szCs w:val="24"/>
        </w:rPr>
        <w:t>Намена</w:t>
      </w:r>
      <w:r w:rsidR="00C155E4" w:rsidRPr="00EE0365">
        <w:rPr>
          <w:rFonts w:ascii="Arial" w:hAnsi="Arial"/>
          <w:sz w:val="24"/>
        </w:rPr>
        <w:t xml:space="preserve"> поступка: поступак се </w:t>
      </w:r>
      <w:r w:rsidR="002B4615" w:rsidRPr="00EE0365">
        <w:rPr>
          <w:rFonts w:ascii="Arial" w:hAnsi="Arial"/>
          <w:sz w:val="24"/>
        </w:rPr>
        <w:t>спроводи ради</w:t>
      </w:r>
      <w:r w:rsidR="00C155E4" w:rsidRPr="00EE0365">
        <w:rPr>
          <w:rFonts w:ascii="Arial" w:hAnsi="Arial"/>
          <w:sz w:val="24"/>
        </w:rPr>
        <w:t xml:space="preserve"> закључења уговора о јавној набавци </w:t>
      </w:r>
    </w:p>
    <w:p w:rsidR="00365432" w:rsidRPr="00EE0365" w:rsidRDefault="00365432">
      <w:pPr>
        <w:jc w:val="both"/>
        <w:rPr>
          <w:rFonts w:ascii="Arial" w:hAnsi="Arial" w:cs="Arial"/>
          <w:szCs w:val="24"/>
        </w:rPr>
      </w:pPr>
    </w:p>
    <w:p w:rsidR="009452DD" w:rsidRPr="00EE0365" w:rsidRDefault="009814EB" w:rsidP="00923947">
      <w:pPr>
        <w:pStyle w:val="ListParagraph"/>
        <w:numPr>
          <w:ilvl w:val="0"/>
          <w:numId w:val="11"/>
        </w:numPr>
        <w:spacing w:after="0" w:line="240" w:lineRule="auto"/>
        <w:jc w:val="both"/>
        <w:rPr>
          <w:rFonts w:ascii="Arial" w:hAnsi="Arial"/>
          <w:sz w:val="24"/>
        </w:rPr>
      </w:pPr>
      <w:r w:rsidRPr="00EE0365">
        <w:rPr>
          <w:rFonts w:ascii="Arial" w:hAnsi="Arial" w:cs="Arial"/>
          <w:sz w:val="24"/>
          <w:szCs w:val="24"/>
        </w:rPr>
        <w:t>Контакт</w:t>
      </w:r>
      <w:r w:rsidR="0062541C" w:rsidRPr="00EE0365">
        <w:rPr>
          <w:rFonts w:ascii="Arial" w:hAnsi="Arial" w:cs="Arial"/>
          <w:sz w:val="24"/>
          <w:szCs w:val="24"/>
        </w:rPr>
        <w:t>:</w:t>
      </w:r>
      <w:r w:rsidR="004658E4">
        <w:rPr>
          <w:rFonts w:ascii="Arial" w:hAnsi="Arial" w:cs="Arial"/>
          <w:sz w:val="24"/>
          <w:szCs w:val="24"/>
        </w:rPr>
        <w:tab/>
      </w:r>
      <w:r w:rsidR="003F5308" w:rsidRPr="00EE0365">
        <w:rPr>
          <w:rFonts w:ascii="Arial" w:hAnsi="Arial" w:cs="Arial"/>
          <w:sz w:val="24"/>
          <w:szCs w:val="24"/>
        </w:rPr>
        <w:t>Вељко Ковачевић,</w:t>
      </w:r>
      <w:r w:rsidR="003F5308" w:rsidRPr="00EE0365">
        <w:rPr>
          <w:rFonts w:ascii="Arial" w:hAnsi="Arial"/>
          <w:sz w:val="24"/>
        </w:rPr>
        <w:t xml:space="preserve"> е-пошта: </w:t>
      </w:r>
      <w:r w:rsidR="0001342D" w:rsidRPr="00EE0365">
        <w:rPr>
          <w:rFonts w:ascii="Arial" w:hAnsi="Arial" w:cs="Arial"/>
          <w:sz w:val="24"/>
          <w:szCs w:val="24"/>
        </w:rPr>
        <w:t>veljko.kovacevic@</w:t>
      </w:r>
      <w:r w:rsidR="0062541C" w:rsidRPr="00EE0365">
        <w:rPr>
          <w:rFonts w:ascii="Arial" w:hAnsi="Arial" w:cs="Arial"/>
          <w:sz w:val="24"/>
          <w:szCs w:val="24"/>
        </w:rPr>
        <w:t>eps.rs</w:t>
      </w:r>
    </w:p>
    <w:p w:rsidR="00BF1067" w:rsidRPr="00EE0365" w:rsidRDefault="00B36AC8" w:rsidP="000F127B">
      <w:pPr>
        <w:jc w:val="both"/>
        <w:rPr>
          <w:rFonts w:ascii="Arial" w:eastAsia="Calibri" w:hAnsi="Arial"/>
          <w:szCs w:val="22"/>
          <w:lang w:eastAsia="en-US"/>
        </w:rPr>
      </w:pPr>
      <w:r>
        <w:rPr>
          <w:rFonts w:ascii="Arial" w:eastAsia="Calibri" w:hAnsi="Arial"/>
          <w:szCs w:val="22"/>
          <w:lang w:eastAsia="en-US"/>
        </w:rPr>
        <w:t xml:space="preserve">          </w:t>
      </w:r>
      <w:r w:rsidR="004658E4">
        <w:rPr>
          <w:rFonts w:ascii="Arial" w:eastAsia="Calibri" w:hAnsi="Arial"/>
          <w:szCs w:val="22"/>
          <w:lang w:val="en-US" w:eastAsia="en-US"/>
        </w:rPr>
        <w:tab/>
      </w:r>
      <w:r w:rsidR="004658E4">
        <w:rPr>
          <w:rFonts w:ascii="Arial" w:eastAsia="Calibri" w:hAnsi="Arial"/>
          <w:szCs w:val="22"/>
          <w:lang w:val="en-US" w:eastAsia="en-US"/>
        </w:rPr>
        <w:tab/>
      </w:r>
      <w:r w:rsidR="0001342D" w:rsidRPr="00EE0365">
        <w:rPr>
          <w:rFonts w:ascii="Arial" w:eastAsia="Calibri" w:hAnsi="Arial"/>
          <w:szCs w:val="22"/>
          <w:lang w:eastAsia="en-US"/>
        </w:rPr>
        <w:t>Славица Васић, е пошта: slavica.vasic@eps.rs</w:t>
      </w:r>
    </w:p>
    <w:p w:rsidR="000F127B" w:rsidRPr="00EE0365" w:rsidRDefault="000F127B" w:rsidP="000F127B">
      <w:pPr>
        <w:jc w:val="both"/>
        <w:rPr>
          <w:rFonts w:ascii="Arial" w:eastAsia="Calibri" w:hAnsi="Arial"/>
          <w:szCs w:val="22"/>
          <w:lang w:eastAsia="en-US"/>
        </w:rPr>
      </w:pPr>
    </w:p>
    <w:p w:rsidR="000F127B" w:rsidRPr="00EE0365" w:rsidRDefault="000F127B" w:rsidP="000F127B">
      <w:pPr>
        <w:jc w:val="both"/>
        <w:rPr>
          <w:rFonts w:cs="Arial"/>
          <w:szCs w:val="24"/>
        </w:rPr>
      </w:pPr>
    </w:p>
    <w:p w:rsidR="001071B5" w:rsidRPr="00EE0365" w:rsidRDefault="001071B5" w:rsidP="001071B5"/>
    <w:p w:rsidR="009F1A9E" w:rsidRDefault="00203000" w:rsidP="00923947">
      <w:pPr>
        <w:pStyle w:val="Heading10"/>
        <w:numPr>
          <w:ilvl w:val="0"/>
          <w:numId w:val="13"/>
        </w:numPr>
        <w:ind w:left="567" w:hanging="567"/>
        <w:jc w:val="both"/>
        <w:rPr>
          <w:rFonts w:cs="Arial"/>
          <w:sz w:val="24"/>
          <w:szCs w:val="24"/>
        </w:rPr>
      </w:pPr>
      <w:bookmarkStart w:id="4" w:name="_Toc387313792"/>
      <w:r w:rsidRPr="00EE0365">
        <w:rPr>
          <w:rFonts w:cs="Arial"/>
          <w:sz w:val="24"/>
          <w:szCs w:val="24"/>
        </w:rPr>
        <w:t>ПОДАЦИ О ПРЕДМЕТУ ЈАВНЕ НАБАВКЕ</w:t>
      </w:r>
      <w:bookmarkEnd w:id="4"/>
    </w:p>
    <w:p w:rsidR="00365432" w:rsidRPr="00EE0365" w:rsidRDefault="00365432">
      <w:pPr>
        <w:jc w:val="both"/>
        <w:rPr>
          <w:rFonts w:ascii="Arial" w:hAnsi="Arial" w:cs="Arial"/>
          <w:szCs w:val="24"/>
        </w:rPr>
      </w:pPr>
    </w:p>
    <w:p w:rsidR="00365432" w:rsidRPr="00EE0365" w:rsidRDefault="00365432">
      <w:pPr>
        <w:jc w:val="both"/>
        <w:rPr>
          <w:rFonts w:ascii="Arial" w:hAnsi="Arial" w:cs="Arial"/>
          <w:szCs w:val="24"/>
        </w:rPr>
      </w:pPr>
    </w:p>
    <w:p w:rsidR="009452DD" w:rsidRPr="00EE0365" w:rsidRDefault="00090463" w:rsidP="00923947">
      <w:pPr>
        <w:pStyle w:val="ListParagraph"/>
        <w:numPr>
          <w:ilvl w:val="0"/>
          <w:numId w:val="12"/>
        </w:numPr>
        <w:spacing w:after="0" w:line="240" w:lineRule="auto"/>
        <w:jc w:val="both"/>
        <w:rPr>
          <w:rFonts w:ascii="Arial" w:hAnsi="Arial"/>
          <w:sz w:val="24"/>
        </w:rPr>
      </w:pPr>
      <w:r w:rsidRPr="00EE0365">
        <w:rPr>
          <w:rFonts w:ascii="Arial" w:hAnsi="Arial" w:cs="Arial"/>
          <w:sz w:val="24"/>
          <w:szCs w:val="24"/>
        </w:rPr>
        <w:t>Опис предмета набавке</w:t>
      </w:r>
      <w:r w:rsidR="00BF1067" w:rsidRPr="00EE0365">
        <w:rPr>
          <w:rFonts w:ascii="Arial" w:hAnsi="Arial" w:cs="Arial"/>
          <w:sz w:val="24"/>
          <w:szCs w:val="24"/>
        </w:rPr>
        <w:t xml:space="preserve">, </w:t>
      </w:r>
      <w:r w:rsidR="004B456C" w:rsidRPr="00EE0365">
        <w:rPr>
          <w:rFonts w:ascii="Arial" w:hAnsi="Arial" w:cs="Arial"/>
          <w:sz w:val="24"/>
          <w:szCs w:val="24"/>
        </w:rPr>
        <w:t xml:space="preserve">назив и ознака </w:t>
      </w:r>
      <w:r w:rsidR="002E041D" w:rsidRPr="00EE0365">
        <w:rPr>
          <w:rFonts w:ascii="Arial" w:hAnsi="Arial" w:cs="Arial"/>
          <w:sz w:val="24"/>
          <w:szCs w:val="24"/>
        </w:rPr>
        <w:t>из општег речника набавке</w:t>
      </w:r>
      <w:r w:rsidR="00BF1067" w:rsidRPr="00EE0365">
        <w:rPr>
          <w:rFonts w:ascii="Arial" w:hAnsi="Arial" w:cs="Arial"/>
          <w:sz w:val="24"/>
          <w:szCs w:val="24"/>
        </w:rPr>
        <w:t xml:space="preserve">: </w:t>
      </w:r>
      <w:r w:rsidR="002E041D" w:rsidRPr="00EE0365">
        <w:rPr>
          <w:rFonts w:ascii="Arial" w:hAnsi="Arial" w:cs="Arial"/>
          <w:sz w:val="24"/>
          <w:szCs w:val="24"/>
        </w:rPr>
        <w:t>к</w:t>
      </w:r>
      <w:r w:rsidR="004B456C" w:rsidRPr="00EE0365">
        <w:rPr>
          <w:rFonts w:ascii="Arial" w:hAnsi="Arial" w:cs="Arial"/>
          <w:sz w:val="24"/>
          <w:szCs w:val="24"/>
        </w:rPr>
        <w:t>онсултантске услуге</w:t>
      </w:r>
      <w:r w:rsidR="005E5B42" w:rsidRPr="00EE0365">
        <w:rPr>
          <w:rFonts w:ascii="Arial" w:hAnsi="Arial" w:cs="Arial"/>
          <w:sz w:val="24"/>
          <w:szCs w:val="24"/>
        </w:rPr>
        <w:t xml:space="preserve"> „</w:t>
      </w:r>
      <w:r w:rsidR="0096449D" w:rsidRPr="00EE0365">
        <w:rPr>
          <w:rFonts w:ascii="Arial" w:hAnsi="Arial" w:cs="Arial"/>
          <w:sz w:val="24"/>
          <w:szCs w:val="24"/>
        </w:rPr>
        <w:t>Смањење губитака у дистрибутивној мрежи (</w:t>
      </w:r>
      <w:r w:rsidR="00FF5A5C" w:rsidRPr="00EE0365">
        <w:rPr>
          <w:rFonts w:ascii="Arial" w:hAnsi="Arial" w:cs="Arial"/>
          <w:sz w:val="24"/>
          <w:szCs w:val="24"/>
        </w:rPr>
        <w:t>Мере за оптимизацију токова готовине у ОДС и иницијативе за побољшање</w:t>
      </w:r>
      <w:r w:rsidR="0096449D" w:rsidRPr="00EE0365">
        <w:rPr>
          <w:rFonts w:ascii="Arial" w:hAnsi="Arial" w:cs="Arial"/>
          <w:sz w:val="24"/>
          <w:szCs w:val="24"/>
        </w:rPr>
        <w:t>)</w:t>
      </w:r>
      <w:r w:rsidR="005E5B42" w:rsidRPr="00EE0365">
        <w:rPr>
          <w:rFonts w:ascii="Arial" w:hAnsi="Arial" w:cs="Arial"/>
        </w:rPr>
        <w:t>“</w:t>
      </w:r>
      <w:r w:rsidR="00AE6826" w:rsidRPr="00EE0365">
        <w:rPr>
          <w:rFonts w:ascii="Arial" w:hAnsi="Arial" w:cs="Arial"/>
        </w:rPr>
        <w:t>,</w:t>
      </w:r>
      <w:r w:rsidR="00BF1067" w:rsidRPr="00EE0365">
        <w:rPr>
          <w:rFonts w:ascii="Arial" w:hAnsi="Arial" w:cs="Arial"/>
          <w:sz w:val="24"/>
          <w:szCs w:val="24"/>
        </w:rPr>
        <w:t xml:space="preserve"> </w:t>
      </w:r>
      <w:bookmarkStart w:id="5" w:name="_Toc297798705"/>
      <w:bookmarkEnd w:id="0"/>
      <w:bookmarkEnd w:id="1"/>
      <w:bookmarkEnd w:id="2"/>
      <w:r w:rsidR="00D7311A" w:rsidRPr="00EE0365">
        <w:rPr>
          <w:rFonts w:ascii="Arial" w:hAnsi="Arial"/>
          <w:sz w:val="24"/>
        </w:rPr>
        <w:t xml:space="preserve">услуге </w:t>
      </w:r>
      <w:r w:rsidR="004B15B0" w:rsidRPr="00EE0365">
        <w:rPr>
          <w:rFonts w:ascii="Arial" w:hAnsi="Arial" w:cs="Arial"/>
          <w:sz w:val="24"/>
          <w:szCs w:val="24"/>
        </w:rPr>
        <w:t>техничке анализе или консалтинга</w:t>
      </w:r>
      <w:r w:rsidR="00D7311A" w:rsidRPr="00EE0365">
        <w:rPr>
          <w:rFonts w:ascii="Arial" w:hAnsi="Arial"/>
          <w:sz w:val="24"/>
        </w:rPr>
        <w:t xml:space="preserve"> и ознака </w:t>
      </w:r>
      <w:r w:rsidR="004B15B0" w:rsidRPr="00EE0365">
        <w:rPr>
          <w:rFonts w:ascii="Arial" w:hAnsi="Arial" w:cs="Arial"/>
          <w:sz w:val="24"/>
          <w:szCs w:val="24"/>
        </w:rPr>
        <w:t>71621</w:t>
      </w:r>
      <w:r w:rsidR="00322A94" w:rsidRPr="00EE0365">
        <w:rPr>
          <w:rFonts w:ascii="Arial" w:hAnsi="Arial" w:cs="Arial"/>
          <w:sz w:val="24"/>
          <w:szCs w:val="24"/>
        </w:rPr>
        <w:t>000</w:t>
      </w:r>
      <w:r w:rsidR="00D7311A" w:rsidRPr="00EE0365">
        <w:rPr>
          <w:rFonts w:ascii="Arial" w:hAnsi="Arial"/>
          <w:sz w:val="24"/>
        </w:rPr>
        <w:t>.</w:t>
      </w:r>
    </w:p>
    <w:p w:rsidR="00365432" w:rsidRPr="00EE0365" w:rsidRDefault="00365432">
      <w:pPr>
        <w:jc w:val="both"/>
        <w:rPr>
          <w:rFonts w:ascii="Arial" w:hAnsi="Arial" w:cs="Arial"/>
          <w:szCs w:val="24"/>
        </w:rPr>
      </w:pPr>
    </w:p>
    <w:p w:rsidR="009452DD" w:rsidRPr="00EE0365" w:rsidRDefault="000A1FA8" w:rsidP="00923947">
      <w:pPr>
        <w:pStyle w:val="ListParagraph"/>
        <w:numPr>
          <w:ilvl w:val="0"/>
          <w:numId w:val="12"/>
        </w:numPr>
        <w:spacing w:after="0" w:line="240" w:lineRule="auto"/>
        <w:jc w:val="both"/>
        <w:rPr>
          <w:rFonts w:ascii="Arial" w:hAnsi="Arial" w:cs="Arial"/>
          <w:sz w:val="24"/>
          <w:szCs w:val="24"/>
        </w:rPr>
      </w:pPr>
      <w:r w:rsidRPr="00EE0365">
        <w:rPr>
          <w:rFonts w:ascii="Arial" w:hAnsi="Arial" w:cs="Arial"/>
          <w:sz w:val="24"/>
          <w:szCs w:val="24"/>
        </w:rPr>
        <w:t>Опис партија, назив и ознак</w:t>
      </w:r>
      <w:r w:rsidR="002B4615" w:rsidRPr="00EE0365">
        <w:rPr>
          <w:rFonts w:ascii="Arial" w:hAnsi="Arial" w:cs="Arial"/>
          <w:sz w:val="24"/>
          <w:szCs w:val="24"/>
        </w:rPr>
        <w:t>а</w:t>
      </w:r>
      <w:r w:rsidRPr="00EE0365">
        <w:rPr>
          <w:rFonts w:ascii="Arial" w:hAnsi="Arial" w:cs="Arial"/>
          <w:sz w:val="24"/>
          <w:szCs w:val="24"/>
        </w:rPr>
        <w:t xml:space="preserve"> из </w:t>
      </w:r>
      <w:r w:rsidR="002E041D" w:rsidRPr="00EE0365">
        <w:rPr>
          <w:rFonts w:ascii="Arial" w:hAnsi="Arial" w:cs="Arial"/>
          <w:sz w:val="24"/>
          <w:szCs w:val="24"/>
        </w:rPr>
        <w:t>општег речника</w:t>
      </w:r>
      <w:r w:rsidRPr="00EE0365">
        <w:rPr>
          <w:rFonts w:ascii="Arial" w:hAnsi="Arial" w:cs="Arial"/>
          <w:sz w:val="24"/>
          <w:szCs w:val="24"/>
        </w:rPr>
        <w:t xml:space="preserve"> </w:t>
      </w:r>
      <w:r w:rsidR="002B4615" w:rsidRPr="00EE0365">
        <w:rPr>
          <w:rFonts w:ascii="Arial" w:hAnsi="Arial" w:cs="Arial"/>
          <w:sz w:val="24"/>
          <w:szCs w:val="24"/>
        </w:rPr>
        <w:t>набавке</w:t>
      </w:r>
      <w:r w:rsidRPr="00EE0365">
        <w:rPr>
          <w:rFonts w:ascii="Arial" w:hAnsi="Arial" w:cs="Arial"/>
          <w:sz w:val="24"/>
          <w:szCs w:val="24"/>
        </w:rPr>
        <w:t>: нема</w:t>
      </w:r>
    </w:p>
    <w:p w:rsidR="00365432" w:rsidRPr="00EE0365" w:rsidRDefault="00365432">
      <w:pPr>
        <w:jc w:val="both"/>
        <w:rPr>
          <w:rFonts w:ascii="Arial" w:hAnsi="Arial" w:cs="Arial"/>
          <w:szCs w:val="24"/>
        </w:rPr>
      </w:pPr>
    </w:p>
    <w:p w:rsidR="009452DD" w:rsidRPr="00EE0365" w:rsidRDefault="009814EB" w:rsidP="00923947">
      <w:pPr>
        <w:pStyle w:val="ListParagraph"/>
        <w:numPr>
          <w:ilvl w:val="0"/>
          <w:numId w:val="12"/>
        </w:numPr>
        <w:spacing w:after="0" w:line="240" w:lineRule="auto"/>
        <w:jc w:val="both"/>
        <w:rPr>
          <w:rFonts w:ascii="Arial" w:hAnsi="Arial" w:cs="Arial"/>
          <w:sz w:val="24"/>
          <w:szCs w:val="24"/>
        </w:rPr>
      </w:pPr>
      <w:r w:rsidRPr="00EE0365">
        <w:rPr>
          <w:rFonts w:ascii="Arial" w:hAnsi="Arial" w:cs="Arial"/>
          <w:sz w:val="24"/>
          <w:szCs w:val="24"/>
        </w:rPr>
        <w:t>Подаци</w:t>
      </w:r>
      <w:r w:rsidR="000A1FA8" w:rsidRPr="00EE0365">
        <w:rPr>
          <w:rFonts w:ascii="Arial" w:hAnsi="Arial" w:cs="Arial"/>
          <w:sz w:val="24"/>
          <w:szCs w:val="24"/>
        </w:rPr>
        <w:t xml:space="preserve"> о оквирном споразуму: нема</w:t>
      </w:r>
    </w:p>
    <w:p w:rsidR="000A1FA8" w:rsidRPr="00EE0365" w:rsidRDefault="000A1FA8" w:rsidP="00C63BE7">
      <w:pPr>
        <w:rPr>
          <w:rFonts w:ascii="Arial" w:hAnsi="Arial" w:cs="Arial"/>
          <w:szCs w:val="24"/>
        </w:rPr>
      </w:pPr>
    </w:p>
    <w:p w:rsidR="000A1FA8" w:rsidRPr="00EE0365" w:rsidRDefault="000A1FA8" w:rsidP="00C63BE7">
      <w:pPr>
        <w:rPr>
          <w:rFonts w:ascii="Arial" w:hAnsi="Arial" w:cs="Arial"/>
          <w:szCs w:val="24"/>
        </w:rPr>
      </w:pPr>
    </w:p>
    <w:p w:rsidR="000A1FA8" w:rsidRPr="00EE0365" w:rsidRDefault="000A1FA8" w:rsidP="00C63BE7">
      <w:pPr>
        <w:rPr>
          <w:rFonts w:ascii="Arial" w:hAnsi="Arial" w:cs="Arial"/>
          <w:szCs w:val="24"/>
        </w:rPr>
      </w:pPr>
    </w:p>
    <w:p w:rsidR="000A1FA8" w:rsidRPr="00EE0365" w:rsidRDefault="000A1FA8" w:rsidP="00C63BE7">
      <w:pPr>
        <w:rPr>
          <w:rFonts w:ascii="Arial" w:hAnsi="Arial" w:cs="Arial"/>
          <w:szCs w:val="24"/>
        </w:rPr>
      </w:pPr>
    </w:p>
    <w:p w:rsidR="000A1FA8" w:rsidRPr="00EE0365" w:rsidRDefault="000A1FA8" w:rsidP="00C63BE7">
      <w:pPr>
        <w:rPr>
          <w:rFonts w:ascii="Arial" w:hAnsi="Arial" w:cs="Arial"/>
        </w:rPr>
      </w:pPr>
    </w:p>
    <w:p w:rsidR="000A1FA8" w:rsidRPr="00EE0365" w:rsidRDefault="000A1FA8" w:rsidP="00C63BE7">
      <w:pPr>
        <w:rPr>
          <w:rFonts w:ascii="Arial" w:hAnsi="Arial" w:cs="Arial"/>
        </w:rPr>
      </w:pPr>
    </w:p>
    <w:p w:rsidR="000A1FA8" w:rsidRPr="00EE0365" w:rsidRDefault="000A1FA8" w:rsidP="00C63BE7">
      <w:pPr>
        <w:rPr>
          <w:rFonts w:ascii="Arial" w:hAnsi="Arial" w:cs="Arial"/>
        </w:rPr>
      </w:pPr>
    </w:p>
    <w:p w:rsidR="000A1FA8" w:rsidRPr="00EE0365" w:rsidRDefault="000A1FA8" w:rsidP="00C63BE7">
      <w:pPr>
        <w:rPr>
          <w:rFonts w:ascii="Arial" w:hAnsi="Arial" w:cs="Arial"/>
        </w:rPr>
      </w:pPr>
    </w:p>
    <w:p w:rsidR="000A1FA8" w:rsidRPr="00EE0365" w:rsidRDefault="000A1FA8" w:rsidP="00C63BE7">
      <w:pPr>
        <w:rPr>
          <w:rFonts w:ascii="Arial" w:hAnsi="Arial" w:cs="Arial"/>
        </w:rPr>
      </w:pPr>
    </w:p>
    <w:p w:rsidR="000A1FA8" w:rsidRPr="00EE0365" w:rsidRDefault="000A1FA8" w:rsidP="00C63BE7">
      <w:pPr>
        <w:rPr>
          <w:rFonts w:ascii="Arial" w:hAnsi="Arial" w:cs="Arial"/>
        </w:rPr>
      </w:pPr>
    </w:p>
    <w:p w:rsidR="000A1FA8" w:rsidRPr="00EE0365" w:rsidRDefault="000A1FA8" w:rsidP="00C63BE7">
      <w:pPr>
        <w:rPr>
          <w:rFonts w:ascii="Arial" w:hAnsi="Arial" w:cs="Arial"/>
        </w:rPr>
      </w:pPr>
    </w:p>
    <w:p w:rsidR="001071B5" w:rsidRPr="00EE0365" w:rsidRDefault="001071B5">
      <w:pPr>
        <w:suppressAutoHyphens w:val="0"/>
        <w:spacing w:after="200" w:line="276" w:lineRule="auto"/>
        <w:rPr>
          <w:rFonts w:ascii="Arial" w:hAnsi="Arial" w:cs="Arial"/>
        </w:rPr>
      </w:pPr>
      <w:r w:rsidRPr="00EE0365">
        <w:rPr>
          <w:rFonts w:ascii="Arial" w:hAnsi="Arial" w:cs="Arial"/>
        </w:rPr>
        <w:br w:type="page"/>
      </w:r>
    </w:p>
    <w:p w:rsidR="009F1A9E" w:rsidRDefault="000A1FA8" w:rsidP="00923947">
      <w:pPr>
        <w:pStyle w:val="Heading10"/>
        <w:numPr>
          <w:ilvl w:val="0"/>
          <w:numId w:val="13"/>
        </w:numPr>
        <w:ind w:left="567" w:hanging="567"/>
        <w:rPr>
          <w:sz w:val="24"/>
        </w:rPr>
      </w:pPr>
      <w:bookmarkStart w:id="6" w:name="_Toc354952869"/>
      <w:bookmarkStart w:id="7" w:name="_Toc310433002"/>
      <w:bookmarkStart w:id="8" w:name="_Toc297798704"/>
      <w:bookmarkStart w:id="9" w:name="_Toc387313793"/>
      <w:r w:rsidRPr="00EE0365">
        <w:rPr>
          <w:sz w:val="24"/>
        </w:rPr>
        <w:lastRenderedPageBreak/>
        <w:t xml:space="preserve">УПУТСТВО ПОНУЂАЧИМА </w:t>
      </w:r>
      <w:r w:rsidR="00646A5B" w:rsidRPr="00EE0365">
        <w:rPr>
          <w:sz w:val="24"/>
        </w:rPr>
        <w:t>KAKO ДА САЧИНЕ</w:t>
      </w:r>
      <w:r w:rsidRPr="00EE0365">
        <w:rPr>
          <w:sz w:val="24"/>
        </w:rPr>
        <w:t xml:space="preserve"> ПОНУДЕ</w:t>
      </w:r>
      <w:bookmarkEnd w:id="6"/>
      <w:bookmarkEnd w:id="7"/>
      <w:bookmarkEnd w:id="8"/>
      <w:bookmarkEnd w:id="9"/>
    </w:p>
    <w:p w:rsidR="000A1FA8" w:rsidRPr="00EE0365" w:rsidRDefault="000A1FA8" w:rsidP="00854861">
      <w:pPr>
        <w:jc w:val="both"/>
        <w:rPr>
          <w:rFonts w:ascii="Arial" w:hAnsi="Arial" w:cs="Arial"/>
        </w:rPr>
      </w:pPr>
    </w:p>
    <w:p w:rsidR="00365432" w:rsidRPr="00EE0365" w:rsidRDefault="000A1FA8">
      <w:pPr>
        <w:ind w:firstLine="720"/>
        <w:jc w:val="both"/>
        <w:rPr>
          <w:rFonts w:ascii="Arial" w:hAnsi="Arial" w:cs="Arial"/>
        </w:rPr>
      </w:pPr>
      <w:r w:rsidRPr="00EE0365">
        <w:rPr>
          <w:rFonts w:ascii="Arial" w:hAnsi="Arial" w:cs="Arial"/>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365432" w:rsidRPr="00EE0365" w:rsidRDefault="000A1FA8">
      <w:pPr>
        <w:ind w:firstLine="720"/>
        <w:jc w:val="both"/>
        <w:rPr>
          <w:rFonts w:ascii="Arial" w:hAnsi="Arial" w:cs="Arial"/>
        </w:rPr>
      </w:pPr>
      <w:r w:rsidRPr="00EE0365">
        <w:rPr>
          <w:rFonts w:ascii="Arial" w:hAnsi="Arial" w:cs="Arial"/>
        </w:rPr>
        <w:t xml:space="preserve">Понуђач мора да испуњава све услове одређене Законом о јавним набавкама (у даљем тексту: Закон) и Конкурсном документацијом. </w:t>
      </w:r>
      <w:r w:rsidR="00A36D3B" w:rsidRPr="00EE0365">
        <w:rPr>
          <w:rFonts w:ascii="Arial" w:hAnsi="Arial" w:cs="Arial"/>
        </w:rPr>
        <w:t>Понуда</w:t>
      </w:r>
      <w:r w:rsidRPr="00EE0365">
        <w:rPr>
          <w:rFonts w:ascii="Arial" w:hAnsi="Arial" w:cs="Arial"/>
        </w:rPr>
        <w:t xml:space="preserve"> се припрема и доставља на основу </w:t>
      </w:r>
      <w:r w:rsidR="008F4DFE" w:rsidRPr="00EE0365">
        <w:rPr>
          <w:rFonts w:ascii="Arial" w:hAnsi="Arial" w:cs="Arial"/>
        </w:rPr>
        <w:t>П</w:t>
      </w:r>
      <w:r w:rsidRPr="00EE0365">
        <w:rPr>
          <w:rFonts w:ascii="Arial" w:hAnsi="Arial" w:cs="Arial"/>
        </w:rPr>
        <w:t xml:space="preserve">озива, у складу са Конкурсном документацијом, у супротном, </w:t>
      </w:r>
      <w:r w:rsidR="00A36D3B" w:rsidRPr="00EE0365">
        <w:rPr>
          <w:rFonts w:ascii="Arial" w:hAnsi="Arial" w:cs="Arial"/>
        </w:rPr>
        <w:t>Понуда</w:t>
      </w:r>
      <w:r w:rsidRPr="00EE0365">
        <w:rPr>
          <w:rFonts w:ascii="Arial" w:hAnsi="Arial" w:cs="Arial"/>
        </w:rPr>
        <w:t xml:space="preserve"> се одбија као </w:t>
      </w:r>
      <w:r w:rsidR="008F4DFE" w:rsidRPr="00EE0365">
        <w:rPr>
          <w:rFonts w:ascii="Arial" w:hAnsi="Arial" w:cs="Arial"/>
        </w:rPr>
        <w:t>неприхватљива</w:t>
      </w:r>
      <w:r w:rsidRPr="00EE0365">
        <w:rPr>
          <w:rFonts w:ascii="Arial" w:hAnsi="Arial" w:cs="Arial"/>
        </w:rPr>
        <w:t>.</w:t>
      </w:r>
    </w:p>
    <w:p w:rsidR="00365432" w:rsidRPr="00EE0365" w:rsidRDefault="000A1FA8">
      <w:pPr>
        <w:ind w:firstLine="709"/>
        <w:jc w:val="both"/>
        <w:rPr>
          <w:rFonts w:ascii="Arial" w:hAnsi="Arial" w:cs="Arial"/>
        </w:rPr>
      </w:pPr>
      <w:r w:rsidRPr="00EE0365">
        <w:rPr>
          <w:rFonts w:ascii="Arial" w:hAnsi="Arial" w:cs="Arial"/>
        </w:rPr>
        <w:t xml:space="preserve">Врста, </w:t>
      </w:r>
      <w:r w:rsidR="008F4DFE" w:rsidRPr="00EE0365">
        <w:rPr>
          <w:rFonts w:ascii="Arial" w:hAnsi="Arial" w:cs="Arial"/>
        </w:rPr>
        <w:t xml:space="preserve">техничке карактеристике </w:t>
      </w:r>
      <w:r w:rsidRPr="00EE0365">
        <w:rPr>
          <w:rFonts w:ascii="Arial" w:hAnsi="Arial" w:cs="Arial"/>
        </w:rPr>
        <w:t>и спецификација предмета јавне набавке дата је у Одељку 5 Конкурсне документације.</w:t>
      </w:r>
    </w:p>
    <w:p w:rsidR="000A1FA8" w:rsidRPr="00EE0365" w:rsidRDefault="000A1FA8" w:rsidP="002D0E8B">
      <w:pPr>
        <w:pStyle w:val="NoSpacing"/>
      </w:pPr>
    </w:p>
    <w:p w:rsidR="009F1A9E" w:rsidRDefault="000A1FA8" w:rsidP="00923947">
      <w:pPr>
        <w:pStyle w:val="Heading2"/>
        <w:numPr>
          <w:ilvl w:val="1"/>
          <w:numId w:val="43"/>
        </w:numPr>
        <w:rPr>
          <w:rFonts w:cs="Arial"/>
          <w:sz w:val="24"/>
        </w:rPr>
      </w:pPr>
      <w:bookmarkStart w:id="10" w:name="_Toc387313794"/>
      <w:r w:rsidRPr="00EE0365">
        <w:rPr>
          <w:rFonts w:cs="Arial"/>
          <w:sz w:val="24"/>
        </w:rPr>
        <w:t>ПОДАЦИ О ЈЕЗИКУ У ПОСТУПКУ ЈАВНЕ НАБАВКЕ</w:t>
      </w:r>
      <w:bookmarkEnd w:id="10"/>
    </w:p>
    <w:p w:rsidR="000A1FA8" w:rsidRPr="00EE0365" w:rsidRDefault="000A1FA8" w:rsidP="00C7282C">
      <w:pPr>
        <w:jc w:val="both"/>
        <w:rPr>
          <w:rFonts w:ascii="Arial" w:hAnsi="Arial" w:cs="Arial"/>
        </w:rPr>
      </w:pPr>
    </w:p>
    <w:p w:rsidR="00365432" w:rsidRPr="00EE0365" w:rsidRDefault="000A1FA8">
      <w:pPr>
        <w:ind w:firstLine="709"/>
        <w:jc w:val="both"/>
        <w:rPr>
          <w:rFonts w:ascii="Arial" w:hAnsi="Arial" w:cs="Arial"/>
        </w:rPr>
      </w:pPr>
      <w:r w:rsidRPr="00EE0365">
        <w:rPr>
          <w:rFonts w:ascii="Arial" w:hAnsi="Arial" w:cs="Arial"/>
        </w:rPr>
        <w:t xml:space="preserve">Наручилац је припремио Kонкурсну документацију на српском и енглеском језику и водиће поступак јавне набавке на српском језику. </w:t>
      </w:r>
    </w:p>
    <w:p w:rsidR="00365432" w:rsidRPr="00EE0365" w:rsidRDefault="00A36D3B">
      <w:pPr>
        <w:ind w:firstLine="709"/>
        <w:jc w:val="both"/>
        <w:rPr>
          <w:rFonts w:ascii="Arial" w:hAnsi="Arial" w:cs="Arial"/>
        </w:rPr>
      </w:pPr>
      <w:r w:rsidRPr="00EE0365">
        <w:rPr>
          <w:rFonts w:ascii="Arial" w:hAnsi="Arial" w:cs="Arial"/>
        </w:rPr>
        <w:t>Понуда</w:t>
      </w:r>
      <w:r w:rsidR="000A1FA8" w:rsidRPr="00EE0365">
        <w:rPr>
          <w:rFonts w:ascii="Arial" w:hAnsi="Arial" w:cs="Arial"/>
        </w:rPr>
        <w:t xml:space="preserve"> са свим прилозима мора бити сачињена, на српском и/или енглеском језику. Ако је неки доказ или документ на другом страном језику, исти мора бити преведен на српски или енглески језик и оверен од стране овлашћеног </w:t>
      </w:r>
      <w:r w:rsidR="008F4DFE" w:rsidRPr="00EE0365">
        <w:rPr>
          <w:rFonts w:ascii="Arial" w:hAnsi="Arial" w:cs="Arial"/>
        </w:rPr>
        <w:t>преводиоца/</w:t>
      </w:r>
      <w:r w:rsidR="000A1FA8" w:rsidRPr="00EE0365">
        <w:rPr>
          <w:rFonts w:ascii="Arial" w:hAnsi="Arial" w:cs="Arial"/>
        </w:rPr>
        <w:t xml:space="preserve">тумача. </w:t>
      </w:r>
    </w:p>
    <w:p w:rsidR="00365432" w:rsidRPr="00EE0365" w:rsidRDefault="000A1FA8">
      <w:pPr>
        <w:ind w:firstLine="709"/>
        <w:jc w:val="both"/>
        <w:rPr>
          <w:rFonts w:ascii="Arial" w:hAnsi="Arial" w:cs="Arial"/>
        </w:rPr>
      </w:pPr>
      <w:r w:rsidRPr="00EE0365">
        <w:rPr>
          <w:rFonts w:ascii="Arial" w:hAnsi="Arial" w:cs="Arial"/>
        </w:rPr>
        <w:t xml:space="preserve">Ако </w:t>
      </w:r>
      <w:r w:rsidR="00A36D3B" w:rsidRPr="00EE0365">
        <w:rPr>
          <w:rFonts w:ascii="Arial" w:hAnsi="Arial" w:cs="Arial"/>
        </w:rPr>
        <w:t>Понуда</w:t>
      </w:r>
      <w:r w:rsidRPr="00EE0365">
        <w:rPr>
          <w:rFonts w:ascii="Arial" w:hAnsi="Arial" w:cs="Arial"/>
        </w:rPr>
        <w:t xml:space="preserve"> са свим прилозима није сачињена на српском и/или енглеском језику, </w:t>
      </w:r>
      <w:r w:rsidR="00A36D3B" w:rsidRPr="00EE0365">
        <w:rPr>
          <w:rFonts w:ascii="Arial" w:hAnsi="Arial" w:cs="Arial"/>
        </w:rPr>
        <w:t>Понуда</w:t>
      </w:r>
      <w:r w:rsidRPr="00EE0365">
        <w:rPr>
          <w:rFonts w:ascii="Arial" w:hAnsi="Arial" w:cs="Arial"/>
        </w:rPr>
        <w:t xml:space="preserve"> ће бити одбијена, као </w:t>
      </w:r>
      <w:r w:rsidR="008F4DFE" w:rsidRPr="00EE0365">
        <w:rPr>
          <w:rFonts w:ascii="Arial" w:hAnsi="Arial" w:cs="Arial"/>
        </w:rPr>
        <w:t>неприхватљива</w:t>
      </w:r>
      <w:r w:rsidRPr="00EE0365">
        <w:rPr>
          <w:rFonts w:ascii="Arial" w:hAnsi="Arial" w:cs="Arial"/>
        </w:rPr>
        <w:t>.</w:t>
      </w:r>
    </w:p>
    <w:p w:rsidR="000A1FA8" w:rsidRPr="00EE0365" w:rsidRDefault="000A1FA8" w:rsidP="00C63BE7">
      <w:pPr>
        <w:rPr>
          <w:rFonts w:ascii="Arial" w:hAnsi="Arial" w:cs="Arial"/>
        </w:rPr>
      </w:pPr>
    </w:p>
    <w:p w:rsidR="009F1A9E" w:rsidRDefault="005150FE" w:rsidP="00923947">
      <w:pPr>
        <w:pStyle w:val="Heading2"/>
        <w:numPr>
          <w:ilvl w:val="1"/>
          <w:numId w:val="43"/>
        </w:numPr>
      </w:pPr>
      <w:bookmarkStart w:id="11" w:name="_Toc387313795"/>
      <w:r w:rsidRPr="00EE0365">
        <w:rPr>
          <w:sz w:val="24"/>
        </w:rPr>
        <w:t xml:space="preserve">НАЧИН САСТАВЉАЊА ПОНУДЕ И </w:t>
      </w:r>
      <w:r w:rsidR="005D6024" w:rsidRPr="00EE0365">
        <w:rPr>
          <w:sz w:val="24"/>
        </w:rPr>
        <w:t xml:space="preserve">УПУТСТВА ЗА </w:t>
      </w:r>
      <w:r w:rsidRPr="00EE0365">
        <w:rPr>
          <w:sz w:val="24"/>
        </w:rPr>
        <w:t>ПОПУЊАВАЊ</w:t>
      </w:r>
      <w:r w:rsidR="005D6024" w:rsidRPr="00EE0365">
        <w:rPr>
          <w:sz w:val="24"/>
        </w:rPr>
        <w:t>Е</w:t>
      </w:r>
      <w:r w:rsidRPr="00EE0365">
        <w:rPr>
          <w:sz w:val="24"/>
        </w:rPr>
        <w:t xml:space="preserve"> ОБРАСЦА ПОНУДЕ</w:t>
      </w:r>
      <w:bookmarkEnd w:id="5"/>
      <w:bookmarkEnd w:id="11"/>
    </w:p>
    <w:p w:rsidR="005150FE" w:rsidRPr="00EE0365" w:rsidRDefault="005150FE" w:rsidP="00C63BE7">
      <w:pPr>
        <w:rPr>
          <w:rFonts w:ascii="Arial" w:hAnsi="Arial" w:cs="Arial"/>
        </w:rPr>
      </w:pPr>
    </w:p>
    <w:p w:rsidR="00365432" w:rsidRPr="00EE0365" w:rsidRDefault="005150FE">
      <w:pPr>
        <w:ind w:firstLine="709"/>
        <w:jc w:val="both"/>
        <w:rPr>
          <w:rFonts w:ascii="Arial" w:hAnsi="Arial" w:cs="Arial"/>
        </w:rPr>
      </w:pPr>
      <w:r w:rsidRPr="00EE0365">
        <w:rPr>
          <w:rFonts w:ascii="Arial" w:hAnsi="Arial" w:cs="Arial"/>
        </w:rPr>
        <w:t xml:space="preserve">Понуђач је обавезан да сачини понуду тако што, јасно и недвосмислено, читко </w:t>
      </w:r>
      <w:r w:rsidR="00775B5C" w:rsidRPr="00EE0365">
        <w:rPr>
          <w:rFonts w:ascii="Arial" w:hAnsi="Arial" w:cs="Arial"/>
        </w:rPr>
        <w:t xml:space="preserve">својеручно, </w:t>
      </w:r>
      <w:r w:rsidRPr="00EE0365">
        <w:rPr>
          <w:rFonts w:ascii="Arial" w:hAnsi="Arial" w:cs="Arial"/>
        </w:rPr>
        <w:t xml:space="preserve">откуцано на рачунару или писаћој машини, уписује тражене податке у обрасце или у свему садржински према обрасцима који су саставни део Конкурсне документације и оверава је печатом и потписом </w:t>
      </w:r>
      <w:r w:rsidR="00C213D7" w:rsidRPr="00EE0365">
        <w:rPr>
          <w:rFonts w:ascii="Arial" w:hAnsi="Arial"/>
          <w:szCs w:val="24"/>
        </w:rPr>
        <w:t xml:space="preserve">законског заступника, другог заступника уписаног </w:t>
      </w:r>
      <w:r w:rsidR="00423FB5" w:rsidRPr="00EE0365">
        <w:rPr>
          <w:rFonts w:ascii="Arial" w:hAnsi="Arial"/>
          <w:szCs w:val="24"/>
        </w:rPr>
        <w:t>у регистар надлежног органа</w:t>
      </w:r>
      <w:r w:rsidR="00C213D7" w:rsidRPr="00EE0365">
        <w:rPr>
          <w:rFonts w:ascii="Arial" w:hAnsi="Arial"/>
          <w:szCs w:val="24"/>
        </w:rPr>
        <w:t xml:space="preserve"> или лица овлашћеног од стране законског заступника уз доставу овлашћења у понуди</w:t>
      </w:r>
      <w:r w:rsidR="00C213D7" w:rsidRPr="00EE0365">
        <w:rPr>
          <w:rFonts w:ascii="Arial" w:hAnsi="Arial" w:cs="Arial"/>
          <w:szCs w:val="24"/>
        </w:rPr>
        <w:t>.</w:t>
      </w:r>
    </w:p>
    <w:p w:rsidR="00365432" w:rsidRPr="00EE0365" w:rsidRDefault="005150FE">
      <w:pPr>
        <w:ind w:firstLine="709"/>
        <w:jc w:val="both"/>
        <w:rPr>
          <w:rFonts w:ascii="Arial" w:hAnsi="Arial" w:cs="Arial"/>
        </w:rPr>
      </w:pPr>
      <w:r w:rsidRPr="00EE0365">
        <w:rPr>
          <w:rFonts w:ascii="Arial" w:hAnsi="Arial" w:cs="Arial"/>
        </w:rPr>
        <w:t>Понуђач је обавезан да у Обрасцу понуде наведе: укупну цену без ПДВ-а, рок важења понуде, као и остале елементе из Обрасца понуде.</w:t>
      </w:r>
    </w:p>
    <w:p w:rsidR="00365432" w:rsidRPr="00EE0365" w:rsidRDefault="005150FE">
      <w:pPr>
        <w:ind w:firstLine="720"/>
        <w:jc w:val="both"/>
        <w:rPr>
          <w:rFonts w:ascii="Arial" w:hAnsi="Arial" w:cs="Arial"/>
        </w:rPr>
      </w:pPr>
      <w:r w:rsidRPr="00EE0365">
        <w:rPr>
          <w:rFonts w:ascii="Arial" w:hAnsi="Arial" w:cs="Arial"/>
        </w:rPr>
        <w:t>Сви документи, поднети у понуди треба да буду повезани канапом у целину и запечаћени (воском</w:t>
      </w:r>
      <w:r w:rsidR="00556628" w:rsidRPr="00EE0365">
        <w:rPr>
          <w:rFonts w:ascii="Arial" w:hAnsi="Arial" w:cs="Arial"/>
        </w:rPr>
        <w:t>)</w:t>
      </w:r>
      <w:r w:rsidRPr="00EE0365">
        <w:rPr>
          <w:rFonts w:ascii="Arial" w:hAnsi="Arial" w:cs="Arial"/>
        </w:rPr>
        <w:t xml:space="preserve"> или </w:t>
      </w:r>
      <w:r w:rsidR="00556628" w:rsidRPr="00EE0365">
        <w:rPr>
          <w:rFonts w:ascii="Arial" w:hAnsi="Arial" w:cs="Arial"/>
        </w:rPr>
        <w:t xml:space="preserve">повезани </w:t>
      </w:r>
      <w:r w:rsidRPr="00EE0365">
        <w:rPr>
          <w:rFonts w:ascii="Arial" w:hAnsi="Arial" w:cs="Arial"/>
        </w:rPr>
        <w:t xml:space="preserve">на неки други начин, тако да се не могу накнадно убацивати, одстрањивати или замењивати појединачни листови, односно прилози, а да се видно не оштете листови или печат. </w:t>
      </w:r>
    </w:p>
    <w:p w:rsidR="00365432" w:rsidRPr="00EE0365" w:rsidRDefault="005150FE">
      <w:pPr>
        <w:ind w:firstLine="720"/>
        <w:jc w:val="both"/>
        <w:rPr>
          <w:rFonts w:ascii="Arial" w:hAnsi="Arial" w:cs="Arial"/>
        </w:rPr>
      </w:pPr>
      <w:r w:rsidRPr="00EE0365">
        <w:rPr>
          <w:rFonts w:ascii="Arial" w:hAnsi="Arial" w:cs="Arial"/>
        </w:rPr>
        <w:t>Понуђач је дужан да парафира сваку страницу листа у понуди. Понуђач је дужан да редним бројем означи сваку страницу листа у понуди (укључујући празне стране) својеручно, рачунаром или писаћом машином. Докази који се достављају уз понуду, а због своје важности не смеју бити оштећени, означени бројем или парафирани (меница, банкарска гаранција</w:t>
      </w:r>
      <w:r w:rsidR="005D6024" w:rsidRPr="00EE0365">
        <w:rPr>
          <w:rFonts w:ascii="Arial" w:hAnsi="Arial" w:cs="Arial"/>
        </w:rPr>
        <w:t>)</w:t>
      </w:r>
      <w:r w:rsidRPr="00EE0365">
        <w:rPr>
          <w:rFonts w:ascii="Arial" w:hAnsi="Arial" w:cs="Arial"/>
        </w:rPr>
        <w:t xml:space="preserve">, стављају се у посебну фолију, а на фолији се видно врши парафирање и означава редни број странице листа из понуде. Фолија се мора залепити при врху како би се докази, који се због своје важности не смеју оштетити, заштитили. </w:t>
      </w:r>
    </w:p>
    <w:p w:rsidR="00365432" w:rsidRPr="00EE0365" w:rsidRDefault="005150FE" w:rsidP="00AE6826">
      <w:pPr>
        <w:ind w:firstLine="720"/>
        <w:jc w:val="both"/>
        <w:rPr>
          <w:rFonts w:ascii="Arial" w:hAnsi="Arial" w:cs="Arial"/>
        </w:rPr>
      </w:pPr>
      <w:r w:rsidRPr="00EE0365">
        <w:rPr>
          <w:rFonts w:ascii="Arial" w:hAnsi="Arial" w:cs="Arial"/>
        </w:rPr>
        <w:t xml:space="preserve">Понуђач подноси понуду са доказима о испуњености услова из Конкурсне документације у затвореној и запечаћеној коверти, тако да се при отварању </w:t>
      </w:r>
      <w:r w:rsidR="0032764F" w:rsidRPr="00EE0365">
        <w:rPr>
          <w:rFonts w:ascii="Arial" w:hAnsi="Arial" w:cs="Arial"/>
          <w:szCs w:val="24"/>
        </w:rPr>
        <w:t>са сигурношћу може закључити да се први пут отвара</w:t>
      </w:r>
      <w:r w:rsidRPr="00EE0365">
        <w:rPr>
          <w:rFonts w:ascii="Arial" w:hAnsi="Arial" w:cs="Arial"/>
        </w:rPr>
        <w:t xml:space="preserve">, на адресу: Јавно предузеће „Електропривреда Србије“, 11000 Београд, Србија, </w:t>
      </w:r>
      <w:r w:rsidR="00C72881" w:rsidRPr="00EE0365">
        <w:rPr>
          <w:rFonts w:ascii="Arial" w:hAnsi="Arial" w:cs="Arial"/>
        </w:rPr>
        <w:t xml:space="preserve">Балканска </w:t>
      </w:r>
      <w:r w:rsidR="003A2995" w:rsidRPr="00EE0365">
        <w:rPr>
          <w:rFonts w:ascii="Arial" w:hAnsi="Arial" w:cs="Arial"/>
        </w:rPr>
        <w:t>13</w:t>
      </w:r>
      <w:r w:rsidRPr="00EE0365">
        <w:rPr>
          <w:rFonts w:ascii="Arial" w:hAnsi="Arial" w:cs="Arial"/>
        </w:rPr>
        <w:t xml:space="preserve">, ПАК </w:t>
      </w:r>
      <w:r w:rsidR="004243D0" w:rsidRPr="00EE0365">
        <w:rPr>
          <w:rFonts w:ascii="Arial" w:hAnsi="Arial"/>
        </w:rPr>
        <w:t xml:space="preserve">103101 </w:t>
      </w:r>
      <w:r w:rsidR="00566C23" w:rsidRPr="00EE0365">
        <w:rPr>
          <w:rFonts w:ascii="Arial" w:hAnsi="Arial" w:cs="Arial"/>
        </w:rPr>
        <w:t>- П</w:t>
      </w:r>
      <w:r w:rsidRPr="00EE0365">
        <w:rPr>
          <w:rFonts w:ascii="Arial" w:hAnsi="Arial" w:cs="Arial"/>
        </w:rPr>
        <w:t>исарница</w:t>
      </w:r>
      <w:r w:rsidR="003A2995" w:rsidRPr="00EE0365">
        <w:rPr>
          <w:rFonts w:ascii="Arial" w:hAnsi="Arial" w:cs="Arial"/>
        </w:rPr>
        <w:t>, приземље</w:t>
      </w:r>
      <w:r w:rsidRPr="00EE0365">
        <w:rPr>
          <w:rFonts w:ascii="Arial" w:hAnsi="Arial" w:cs="Arial"/>
        </w:rPr>
        <w:t xml:space="preserve"> - са назнаком: „</w:t>
      </w:r>
      <w:r w:rsidR="00A36D3B" w:rsidRPr="00EE0365">
        <w:rPr>
          <w:rFonts w:ascii="Arial" w:hAnsi="Arial" w:cs="Arial"/>
        </w:rPr>
        <w:t>Понуда</w:t>
      </w:r>
      <w:r w:rsidRPr="00EE0365">
        <w:rPr>
          <w:rFonts w:ascii="Arial" w:hAnsi="Arial" w:cs="Arial"/>
        </w:rPr>
        <w:t xml:space="preserve"> за јавну набавку </w:t>
      </w:r>
      <w:r w:rsidR="00532BAD" w:rsidRPr="00EE0365">
        <w:rPr>
          <w:rFonts w:ascii="Arial" w:hAnsi="Arial" w:cs="Arial"/>
        </w:rPr>
        <w:t xml:space="preserve">консултантских </w:t>
      </w:r>
      <w:r w:rsidRPr="00EE0365">
        <w:rPr>
          <w:rFonts w:ascii="Arial" w:hAnsi="Arial" w:cs="Arial"/>
        </w:rPr>
        <w:lastRenderedPageBreak/>
        <w:t xml:space="preserve">услуга </w:t>
      </w:r>
      <w:r w:rsidR="00AE6826" w:rsidRPr="00EE0365">
        <w:rPr>
          <w:rFonts w:ascii="Arial" w:hAnsi="Arial" w:cs="Arial"/>
        </w:rPr>
        <w:t>–</w:t>
      </w:r>
      <w:r w:rsidRPr="00EE0365">
        <w:rPr>
          <w:rFonts w:ascii="Arial" w:hAnsi="Arial" w:cs="Arial"/>
        </w:rPr>
        <w:t xml:space="preserve"> </w:t>
      </w:r>
      <w:r w:rsidR="00AE6826" w:rsidRPr="00EE0365">
        <w:rPr>
          <w:rFonts w:ascii="Arial" w:hAnsi="Arial" w:cs="Arial"/>
        </w:rPr>
        <w:t>„</w:t>
      </w:r>
      <w:r w:rsidR="0096449D" w:rsidRPr="00EE0365">
        <w:rPr>
          <w:rFonts w:ascii="Arial" w:hAnsi="Arial" w:cs="Arial"/>
          <w:szCs w:val="24"/>
        </w:rPr>
        <w:t>Смањење губитака у дистрибутивној мрежи (</w:t>
      </w:r>
      <w:r w:rsidR="00FF5A5C" w:rsidRPr="00EE0365">
        <w:rPr>
          <w:rFonts w:ascii="Arial" w:hAnsi="Arial" w:cs="Arial"/>
          <w:szCs w:val="24"/>
        </w:rPr>
        <w:t>Мере за оптимизацију токова готовине у ОДС и иницијативе за побољшање</w:t>
      </w:r>
      <w:r w:rsidR="0096449D" w:rsidRPr="00EE0365">
        <w:rPr>
          <w:rFonts w:ascii="Arial" w:hAnsi="Arial" w:cs="Arial"/>
          <w:szCs w:val="24"/>
        </w:rPr>
        <w:t>)</w:t>
      </w:r>
      <w:r w:rsidR="0094322D" w:rsidRPr="00EE0365">
        <w:rPr>
          <w:rFonts w:ascii="Arial" w:hAnsi="Arial" w:cs="Arial"/>
          <w:szCs w:val="24"/>
        </w:rPr>
        <w:t>“</w:t>
      </w:r>
      <w:r w:rsidR="006B4AD9" w:rsidRPr="00EE0365">
        <w:rPr>
          <w:rFonts w:ascii="Arial" w:hAnsi="Arial" w:cs="Arial"/>
        </w:rPr>
        <w:t xml:space="preserve"> </w:t>
      </w:r>
      <w:r w:rsidRPr="00EE0365">
        <w:rPr>
          <w:rFonts w:ascii="Arial" w:hAnsi="Arial" w:cs="Arial"/>
        </w:rPr>
        <w:t xml:space="preserve">- </w:t>
      </w:r>
      <w:r w:rsidR="0055582B" w:rsidRPr="00EE0365">
        <w:rPr>
          <w:rFonts w:ascii="Arial" w:hAnsi="Arial" w:cs="Arial"/>
        </w:rPr>
        <w:t xml:space="preserve">Јавна набавка број </w:t>
      </w:r>
      <w:r w:rsidR="007E61FD" w:rsidRPr="00EE0365">
        <w:rPr>
          <w:rFonts w:ascii="Arial" w:hAnsi="Arial" w:cs="Arial"/>
        </w:rPr>
        <w:t>13</w:t>
      </w:r>
      <w:r w:rsidR="00FF5A5C" w:rsidRPr="00EE0365">
        <w:rPr>
          <w:rFonts w:ascii="Arial" w:hAnsi="Arial" w:cs="Arial"/>
        </w:rPr>
        <w:t>3</w:t>
      </w:r>
      <w:r w:rsidR="007E61FD" w:rsidRPr="00EE0365">
        <w:rPr>
          <w:rFonts w:ascii="Arial" w:hAnsi="Arial" w:cs="Arial"/>
        </w:rPr>
        <w:t>/13</w:t>
      </w:r>
      <w:r w:rsidR="0055582B" w:rsidRPr="00EE0365">
        <w:rPr>
          <w:rFonts w:ascii="Arial" w:hAnsi="Arial" w:cs="Arial"/>
          <w:color w:val="000000"/>
        </w:rPr>
        <w:t>/</w:t>
      </w:r>
      <w:r w:rsidR="00532BAD" w:rsidRPr="00EE0365">
        <w:rPr>
          <w:rFonts w:ascii="Arial" w:hAnsi="Arial" w:cs="Arial"/>
          <w:color w:val="000000"/>
        </w:rPr>
        <w:t>ДЕФП</w:t>
      </w:r>
      <w:r w:rsidR="0055582B" w:rsidRPr="00EE0365" w:rsidDel="004E1B58">
        <w:rPr>
          <w:rFonts w:ascii="Arial" w:hAnsi="Arial" w:cs="Arial"/>
          <w:color w:val="000000"/>
        </w:rPr>
        <w:t xml:space="preserve"> </w:t>
      </w:r>
      <w:r w:rsidR="0055582B" w:rsidRPr="00EE0365">
        <w:rPr>
          <w:rFonts w:ascii="Arial" w:hAnsi="Arial" w:cs="Arial"/>
        </w:rPr>
        <w:t xml:space="preserve">- </w:t>
      </w:r>
      <w:r w:rsidRPr="00EE0365">
        <w:rPr>
          <w:rFonts w:ascii="Arial" w:hAnsi="Arial" w:cs="Arial"/>
        </w:rPr>
        <w:t xml:space="preserve">НЕ ОТВАРАТИ“. </w:t>
      </w:r>
    </w:p>
    <w:p w:rsidR="00365432" w:rsidRPr="00EE0365" w:rsidRDefault="005150FE">
      <w:pPr>
        <w:ind w:firstLine="720"/>
        <w:jc w:val="both"/>
        <w:rPr>
          <w:rFonts w:ascii="Arial" w:hAnsi="Arial" w:cs="Arial"/>
        </w:rPr>
      </w:pPr>
      <w:r w:rsidRPr="00EE0365">
        <w:rPr>
          <w:rFonts w:ascii="Arial" w:hAnsi="Arial" w:cs="Arial"/>
        </w:rPr>
        <w:t xml:space="preserve">Понуђач у затвореној и запечаћеној коверти, уз писану понуду, доставља и </w:t>
      </w:r>
      <w:r w:rsidR="00227E30" w:rsidRPr="00EE0365">
        <w:rPr>
          <w:rFonts w:ascii="Arial" w:hAnsi="Arial" w:cs="Arial"/>
        </w:rPr>
        <w:t>CD</w:t>
      </w:r>
      <w:r w:rsidRPr="00EE0365">
        <w:rPr>
          <w:rFonts w:ascii="Arial" w:hAnsi="Arial" w:cs="Arial"/>
        </w:rPr>
        <w:t xml:space="preserve"> или </w:t>
      </w:r>
      <w:r w:rsidR="00227E30" w:rsidRPr="00EE0365">
        <w:rPr>
          <w:rFonts w:ascii="Arial" w:hAnsi="Arial" w:cs="Arial"/>
        </w:rPr>
        <w:t>USB</w:t>
      </w:r>
      <w:r w:rsidRPr="00EE0365">
        <w:rPr>
          <w:rFonts w:ascii="Arial" w:hAnsi="Arial" w:cs="Arial"/>
        </w:rPr>
        <w:t xml:space="preserve"> са понудом у </w:t>
      </w:r>
      <w:r w:rsidR="00160057" w:rsidRPr="00EE0365">
        <w:rPr>
          <w:rFonts w:ascii="Arial" w:hAnsi="Arial" w:cs="Arial"/>
        </w:rPr>
        <w:t>PDF</w:t>
      </w:r>
      <w:r w:rsidRPr="00EE0365">
        <w:rPr>
          <w:rFonts w:ascii="Arial" w:hAnsi="Arial" w:cs="Arial"/>
        </w:rPr>
        <w:t xml:space="preserve"> формату. </w:t>
      </w:r>
    </w:p>
    <w:p w:rsidR="00365432" w:rsidRPr="00EE0365" w:rsidRDefault="005150FE" w:rsidP="00556628">
      <w:pPr>
        <w:ind w:firstLine="720"/>
        <w:jc w:val="both"/>
        <w:rPr>
          <w:rFonts w:ascii="Arial" w:hAnsi="Arial" w:cs="Arial"/>
        </w:rPr>
      </w:pPr>
      <w:r w:rsidRPr="00EE0365">
        <w:rPr>
          <w:rFonts w:ascii="Arial" w:hAnsi="Arial" w:cs="Arial"/>
        </w:rPr>
        <w:t>На полеђини коверте обавезно се уписује тачан назив и адреса понуђача</w:t>
      </w:r>
      <w:r w:rsidR="00556628" w:rsidRPr="00EE0365">
        <w:rPr>
          <w:rFonts w:ascii="Arial" w:hAnsi="Arial" w:cs="Arial"/>
        </w:rPr>
        <w:t xml:space="preserve">. </w:t>
      </w:r>
      <w:r w:rsidR="00556628" w:rsidRPr="00EE0365">
        <w:rPr>
          <w:rFonts w:ascii="Arial" w:eastAsia="TimesNewRomanPSMT" w:hAnsi="Arial" w:cs="Arial"/>
          <w:bCs/>
        </w:rPr>
        <w:t>У случају да понуду п</w:t>
      </w:r>
      <w:r w:rsidR="00515BB9" w:rsidRPr="00EE0365">
        <w:rPr>
          <w:rFonts w:ascii="Arial" w:eastAsia="TimesNewRomanPSMT" w:hAnsi="Arial" w:cs="Arial"/>
          <w:bCs/>
        </w:rPr>
        <w:t>односи Г</w:t>
      </w:r>
      <w:r w:rsidR="00556628" w:rsidRPr="00EE0365">
        <w:rPr>
          <w:rFonts w:ascii="Arial" w:eastAsia="TimesNewRomanPSMT" w:hAnsi="Arial" w:cs="Arial"/>
          <w:bCs/>
        </w:rPr>
        <w:t>рупа понуђача, на полеђини коверте је п</w:t>
      </w:r>
      <w:r w:rsidR="004C17CC" w:rsidRPr="00EE0365">
        <w:rPr>
          <w:rFonts w:ascii="Arial" w:eastAsia="TimesNewRomanPSMT" w:hAnsi="Arial" w:cs="Arial"/>
          <w:bCs/>
        </w:rPr>
        <w:t>отребно назначити да се ради о Г</w:t>
      </w:r>
      <w:r w:rsidR="00556628" w:rsidRPr="00EE0365">
        <w:rPr>
          <w:rFonts w:ascii="Arial" w:eastAsia="TimesNewRomanPSMT" w:hAnsi="Arial" w:cs="Arial"/>
          <w:bCs/>
        </w:rPr>
        <w:t>рупи понуђача и навести називе и адресу свих чланова Групе понуђача.</w:t>
      </w:r>
      <w:r w:rsidRPr="00EE0365">
        <w:rPr>
          <w:rFonts w:ascii="Arial" w:hAnsi="Arial" w:cs="Arial"/>
        </w:rPr>
        <w:t>.</w:t>
      </w:r>
    </w:p>
    <w:p w:rsidR="00532BAD" w:rsidRPr="00EE0365" w:rsidRDefault="00532BAD">
      <w:pPr>
        <w:jc w:val="both"/>
        <w:rPr>
          <w:rFonts w:ascii="Arial" w:hAnsi="Arial" w:cs="Arial"/>
        </w:rPr>
      </w:pPr>
    </w:p>
    <w:p w:rsidR="009F1A9E" w:rsidRDefault="0032764F" w:rsidP="00923947">
      <w:pPr>
        <w:pStyle w:val="Heading2"/>
        <w:numPr>
          <w:ilvl w:val="1"/>
          <w:numId w:val="43"/>
        </w:numPr>
        <w:rPr>
          <w:sz w:val="24"/>
        </w:rPr>
      </w:pPr>
      <w:bookmarkStart w:id="12" w:name="_Toc387313796"/>
      <w:r w:rsidRPr="00EE0365">
        <w:rPr>
          <w:rFonts w:cs="Arial"/>
          <w:sz w:val="24"/>
          <w:szCs w:val="24"/>
        </w:rPr>
        <w:t>ПОДНОШЕЊЕ, ИЗМЕНА, ДОПУНА И ОПОЗИВ ПОНУДЕ</w:t>
      </w:r>
      <w:bookmarkEnd w:id="12"/>
    </w:p>
    <w:p w:rsidR="00532BAD" w:rsidRPr="00EE0365" w:rsidRDefault="00532BAD">
      <w:pPr>
        <w:jc w:val="both"/>
        <w:rPr>
          <w:rFonts w:ascii="Arial" w:hAnsi="Arial" w:cs="Arial"/>
        </w:rPr>
      </w:pPr>
    </w:p>
    <w:p w:rsidR="00365432" w:rsidRPr="00EE0365" w:rsidRDefault="005150FE">
      <w:pPr>
        <w:ind w:firstLine="709"/>
        <w:jc w:val="both"/>
        <w:rPr>
          <w:rFonts w:ascii="Arial" w:hAnsi="Arial" w:cs="Arial"/>
        </w:rPr>
      </w:pPr>
      <w:r w:rsidRPr="00EE0365">
        <w:rPr>
          <w:rFonts w:ascii="Arial" w:hAnsi="Arial" w:cs="Arial"/>
        </w:rPr>
        <w:t>Понуђач може поднети само једну понуду.</w:t>
      </w:r>
    </w:p>
    <w:p w:rsidR="00365432" w:rsidRPr="00EE0365" w:rsidRDefault="002A6FE9">
      <w:pPr>
        <w:ind w:firstLine="709"/>
        <w:jc w:val="both"/>
        <w:rPr>
          <w:rFonts w:ascii="Arial" w:hAnsi="Arial" w:cs="Arial"/>
        </w:rPr>
      </w:pPr>
      <w:r w:rsidRPr="00EE0365">
        <w:rPr>
          <w:rFonts w:ascii="Arial" w:hAnsi="Arial" w:cs="Arial"/>
        </w:rPr>
        <w:t xml:space="preserve">Понуду може поднети понуђач самостално, група понуђача, као и понуђач са подизвођачем. </w:t>
      </w:r>
    </w:p>
    <w:p w:rsidR="00365432" w:rsidRPr="00EE0365" w:rsidRDefault="005150FE">
      <w:pPr>
        <w:ind w:firstLine="709"/>
        <w:jc w:val="both"/>
        <w:rPr>
          <w:rFonts w:ascii="Arial" w:hAnsi="Arial" w:cs="Arial"/>
        </w:rPr>
      </w:pPr>
      <w:r w:rsidRPr="00EE0365">
        <w:rPr>
          <w:rFonts w:ascii="Arial" w:hAnsi="Arial" w:cs="Arial"/>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w:t>
      </w:r>
      <w:r w:rsidR="00A36D3B" w:rsidRPr="00EE0365">
        <w:rPr>
          <w:rFonts w:ascii="Arial" w:hAnsi="Arial" w:cs="Arial"/>
        </w:rPr>
        <w:t>Понуда</w:t>
      </w:r>
      <w:r w:rsidRPr="00EE0365">
        <w:rPr>
          <w:rFonts w:ascii="Arial" w:hAnsi="Arial" w:cs="Arial"/>
        </w:rPr>
        <w:t xml:space="preserve"> понуђача у којој се појављује биће одбијена. </w:t>
      </w:r>
    </w:p>
    <w:p w:rsidR="00365432" w:rsidRPr="00EE0365" w:rsidRDefault="005150FE">
      <w:pPr>
        <w:autoSpaceDE w:val="0"/>
        <w:autoSpaceDN w:val="0"/>
        <w:adjustRightInd w:val="0"/>
        <w:ind w:firstLine="709"/>
        <w:jc w:val="both"/>
        <w:rPr>
          <w:rFonts w:ascii="Arial" w:hAnsi="Arial" w:cs="Arial"/>
        </w:rPr>
      </w:pPr>
      <w:r w:rsidRPr="00EE0365">
        <w:rPr>
          <w:rFonts w:ascii="Arial" w:hAnsi="Arial" w:cs="Arial"/>
        </w:rPr>
        <w:t>Понуђач може бити члан само једне групе понуђача која подноси заједничку понуду</w:t>
      </w:r>
      <w:r w:rsidR="00B3368B" w:rsidRPr="00EE0365">
        <w:rPr>
          <w:rFonts w:ascii="Arial" w:hAnsi="Arial" w:cs="Arial"/>
        </w:rPr>
        <w:t>,</w:t>
      </w:r>
      <w:r w:rsidR="00B3368B" w:rsidRPr="00EE0365">
        <w:rPr>
          <w:rFonts w:ascii="Arial" w:hAnsi="Arial" w:cs="Arial"/>
          <w:szCs w:val="24"/>
        </w:rPr>
        <w:t xml:space="preserve"> односно учествовати у само једној заједничкој понуди</w:t>
      </w:r>
      <w:r w:rsidRPr="00EE0365">
        <w:rPr>
          <w:rFonts w:ascii="Arial" w:hAnsi="Arial" w:cs="Arial"/>
        </w:rPr>
        <w:t xml:space="preserve">. Уколико је понуђач, у оквиру групе понуђача, поднео две или више заједничких </w:t>
      </w:r>
      <w:r w:rsidR="00A36D3B" w:rsidRPr="00EE0365">
        <w:rPr>
          <w:rFonts w:ascii="Arial" w:hAnsi="Arial" w:cs="Arial"/>
        </w:rPr>
        <w:t>Понуда</w:t>
      </w:r>
      <w:r w:rsidRPr="00EE0365">
        <w:rPr>
          <w:rFonts w:ascii="Arial" w:hAnsi="Arial" w:cs="Arial"/>
        </w:rPr>
        <w:t xml:space="preserve">, Наручилац ће све такве понуде одбити. </w:t>
      </w:r>
    </w:p>
    <w:p w:rsidR="00365432" w:rsidRPr="00EE0365" w:rsidRDefault="00B3368B">
      <w:pPr>
        <w:autoSpaceDE w:val="0"/>
        <w:autoSpaceDN w:val="0"/>
        <w:adjustRightInd w:val="0"/>
        <w:ind w:firstLine="720"/>
        <w:jc w:val="both"/>
        <w:rPr>
          <w:rFonts w:ascii="Arial" w:hAnsi="Arial" w:cs="Arial"/>
          <w:szCs w:val="24"/>
        </w:rPr>
      </w:pPr>
      <w:r w:rsidRPr="00EE0365">
        <w:rPr>
          <w:rFonts w:ascii="Arial" w:hAnsi="Arial" w:cs="Arial"/>
          <w:szCs w:val="24"/>
        </w:rPr>
        <w:t>Подношење заједничке понуде од стране групе понуђача, при чему група</w:t>
      </w:r>
      <w:r w:rsidR="00C155E4" w:rsidRPr="00EE0365">
        <w:rPr>
          <w:rFonts w:ascii="Arial" w:hAnsi="Arial"/>
        </w:rPr>
        <w:t xml:space="preserve"> </w:t>
      </w:r>
      <w:r w:rsidRPr="00EE0365">
        <w:rPr>
          <w:rFonts w:ascii="Arial" w:hAnsi="Arial" w:cs="Arial"/>
          <w:szCs w:val="24"/>
        </w:rPr>
        <w:t>или један или више учесника ангажује и подизвођача није дозвољено</w:t>
      </w:r>
      <w:r w:rsidR="00532BAD" w:rsidRPr="00EE0365">
        <w:rPr>
          <w:rFonts w:ascii="Arial" w:hAnsi="Arial" w:cs="Arial"/>
        </w:rPr>
        <w:t>.</w:t>
      </w:r>
      <w:r w:rsidR="005150FE" w:rsidRPr="00EE0365">
        <w:rPr>
          <w:rFonts w:ascii="Arial" w:hAnsi="Arial" w:cs="Arial"/>
        </w:rPr>
        <w:t xml:space="preserve"> </w:t>
      </w:r>
    </w:p>
    <w:p w:rsidR="00365432" w:rsidRPr="00EE0365" w:rsidRDefault="005150FE">
      <w:pPr>
        <w:ind w:firstLine="720"/>
        <w:jc w:val="both"/>
        <w:rPr>
          <w:rFonts w:ascii="Arial" w:hAnsi="Arial" w:cs="Arial"/>
        </w:rPr>
      </w:pPr>
      <w:r w:rsidRPr="00EE0365">
        <w:rPr>
          <w:rFonts w:ascii="Arial" w:hAnsi="Arial" w:cs="Arial"/>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140C75" w:rsidRPr="00EE0365">
        <w:rPr>
          <w:rFonts w:ascii="Arial" w:hAnsi="Arial" w:cs="Arial"/>
        </w:rPr>
        <w:t xml:space="preserve">консултантских </w:t>
      </w:r>
      <w:r w:rsidRPr="00EE0365">
        <w:rPr>
          <w:rFonts w:ascii="Arial" w:hAnsi="Arial" w:cs="Arial"/>
        </w:rPr>
        <w:t xml:space="preserve">услуга – </w:t>
      </w:r>
      <w:r w:rsidR="006B4AD9" w:rsidRPr="00EE0365">
        <w:rPr>
          <w:rFonts w:ascii="Arial" w:hAnsi="Arial" w:cs="Arial"/>
        </w:rPr>
        <w:t>„</w:t>
      </w:r>
      <w:r w:rsidR="0096449D" w:rsidRPr="00EE0365">
        <w:rPr>
          <w:rFonts w:ascii="Arial" w:hAnsi="Arial" w:cs="Arial"/>
          <w:szCs w:val="24"/>
        </w:rPr>
        <w:t>Смањење губитака у дистрибутивној мрежи (</w:t>
      </w:r>
      <w:r w:rsidR="00FF5A5C" w:rsidRPr="00EE0365">
        <w:rPr>
          <w:rFonts w:ascii="Arial" w:hAnsi="Arial" w:cs="Arial"/>
          <w:szCs w:val="24"/>
        </w:rPr>
        <w:t>Мере за оптимизацију токова готовине у ОДС и иницијативе за побољшање</w:t>
      </w:r>
      <w:r w:rsidR="0096449D" w:rsidRPr="00EE0365">
        <w:rPr>
          <w:rFonts w:ascii="Arial" w:hAnsi="Arial" w:cs="Arial"/>
          <w:szCs w:val="24"/>
        </w:rPr>
        <w:t>)</w:t>
      </w:r>
      <w:r w:rsidR="0094322D" w:rsidRPr="00EE0365">
        <w:rPr>
          <w:rFonts w:ascii="Arial" w:hAnsi="Arial" w:cs="Arial"/>
          <w:szCs w:val="24"/>
        </w:rPr>
        <w:t>“</w:t>
      </w:r>
      <w:r w:rsidR="009C59AE" w:rsidRPr="00EE0365">
        <w:rPr>
          <w:rFonts w:ascii="Arial" w:hAnsi="Arial" w:cs="Arial"/>
        </w:rPr>
        <w:t xml:space="preserve"> </w:t>
      </w:r>
      <w:r w:rsidR="00DC168B" w:rsidRPr="00EE0365">
        <w:rPr>
          <w:rFonts w:ascii="Arial" w:hAnsi="Arial" w:cs="Arial"/>
        </w:rPr>
        <w:t>–</w:t>
      </w:r>
      <w:r w:rsidR="009C59AE" w:rsidRPr="00EE0365">
        <w:rPr>
          <w:rFonts w:ascii="Arial" w:hAnsi="Arial" w:cs="Arial"/>
        </w:rPr>
        <w:t xml:space="preserve"> Јавна набавка број </w:t>
      </w:r>
      <w:r w:rsidR="007E61FD" w:rsidRPr="00EE0365">
        <w:rPr>
          <w:rFonts w:ascii="Arial" w:hAnsi="Arial" w:cs="Arial"/>
          <w:color w:val="000000"/>
        </w:rPr>
        <w:t>13</w:t>
      </w:r>
      <w:r w:rsidR="00FF5A5C" w:rsidRPr="00EE0365">
        <w:rPr>
          <w:rFonts w:ascii="Arial" w:hAnsi="Arial" w:cs="Arial"/>
          <w:color w:val="000000"/>
        </w:rPr>
        <w:t>3</w:t>
      </w:r>
      <w:r w:rsidR="007E61FD" w:rsidRPr="00EE0365">
        <w:rPr>
          <w:rFonts w:ascii="Arial" w:hAnsi="Arial" w:cs="Arial"/>
          <w:color w:val="000000"/>
        </w:rPr>
        <w:t>/13</w:t>
      </w:r>
      <w:r w:rsidR="009C59AE" w:rsidRPr="00EE0365">
        <w:rPr>
          <w:rFonts w:ascii="Arial" w:hAnsi="Arial" w:cs="Arial"/>
          <w:color w:val="000000"/>
        </w:rPr>
        <w:t>/</w:t>
      </w:r>
      <w:r w:rsidR="00140C75" w:rsidRPr="00EE0365">
        <w:rPr>
          <w:rFonts w:ascii="Arial" w:hAnsi="Arial" w:cs="Arial"/>
          <w:color w:val="000000"/>
        </w:rPr>
        <w:t>ДЕФП</w:t>
      </w:r>
      <w:r w:rsidR="006B4AD9" w:rsidRPr="00EE0365">
        <w:rPr>
          <w:rFonts w:ascii="Arial" w:hAnsi="Arial" w:cs="Arial"/>
        </w:rPr>
        <w:t>“</w:t>
      </w:r>
      <w:r w:rsidRPr="00EE0365">
        <w:rPr>
          <w:rFonts w:ascii="Arial" w:hAnsi="Arial" w:cs="Arial"/>
        </w:rPr>
        <w:t>– НЕ ОТВАРАТИ“.</w:t>
      </w:r>
    </w:p>
    <w:p w:rsidR="00365432" w:rsidRPr="00EE0365" w:rsidRDefault="005150FE">
      <w:pPr>
        <w:ind w:firstLine="720"/>
        <w:jc w:val="both"/>
        <w:rPr>
          <w:rFonts w:ascii="Arial" w:hAnsi="Arial" w:cs="Arial"/>
        </w:rPr>
      </w:pPr>
      <w:r w:rsidRPr="00EE0365">
        <w:rPr>
          <w:rFonts w:ascii="Arial" w:hAnsi="Arial"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 измена или допуна односи.</w:t>
      </w:r>
    </w:p>
    <w:p w:rsidR="00365432" w:rsidRPr="00EE0365" w:rsidRDefault="005150FE">
      <w:pPr>
        <w:ind w:firstLine="720"/>
        <w:jc w:val="both"/>
        <w:rPr>
          <w:rFonts w:ascii="Arial" w:hAnsi="Arial" w:cs="Arial"/>
        </w:rPr>
      </w:pPr>
      <w:r w:rsidRPr="00EE0365">
        <w:rPr>
          <w:rFonts w:ascii="Arial" w:hAnsi="Arial" w:cs="Arial"/>
        </w:rPr>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rsidR="00140C75" w:rsidRPr="00EE0365">
        <w:rPr>
          <w:rFonts w:ascii="Arial" w:hAnsi="Arial" w:cs="Arial"/>
        </w:rPr>
        <w:t xml:space="preserve">консултантских </w:t>
      </w:r>
      <w:r w:rsidRPr="00EE0365">
        <w:rPr>
          <w:rFonts w:ascii="Arial" w:hAnsi="Arial" w:cs="Arial"/>
        </w:rPr>
        <w:t xml:space="preserve">услуга - </w:t>
      </w:r>
      <w:r w:rsidR="0094322D" w:rsidRPr="00EE0365">
        <w:rPr>
          <w:rFonts w:ascii="Arial" w:hAnsi="Arial" w:cs="Arial"/>
          <w:szCs w:val="24"/>
        </w:rPr>
        <w:t>„</w:t>
      </w:r>
      <w:r w:rsidR="0096449D" w:rsidRPr="00EE0365">
        <w:rPr>
          <w:rFonts w:ascii="Arial" w:hAnsi="Arial" w:cs="Arial"/>
          <w:szCs w:val="24"/>
        </w:rPr>
        <w:t>Смањење губитака у дистрибутивној мрежи (</w:t>
      </w:r>
      <w:r w:rsidR="00FF5A5C" w:rsidRPr="00EE0365">
        <w:rPr>
          <w:rFonts w:ascii="Arial" w:hAnsi="Arial" w:cs="Arial"/>
          <w:szCs w:val="24"/>
        </w:rPr>
        <w:t>Мере за оптимизацију токова готовине у ОДС и иницијативе за побољшање</w:t>
      </w:r>
      <w:r w:rsidR="0096449D" w:rsidRPr="00EE0365">
        <w:rPr>
          <w:rFonts w:ascii="Arial" w:hAnsi="Arial" w:cs="Arial"/>
          <w:szCs w:val="24"/>
        </w:rPr>
        <w:t>)</w:t>
      </w:r>
      <w:r w:rsidR="0094322D" w:rsidRPr="00EE0365">
        <w:rPr>
          <w:rFonts w:ascii="Arial" w:hAnsi="Arial" w:cs="Arial"/>
          <w:szCs w:val="24"/>
        </w:rPr>
        <w:t xml:space="preserve">“ </w:t>
      </w:r>
      <w:r w:rsidR="00DD60F5" w:rsidRPr="00EE0365">
        <w:rPr>
          <w:rFonts w:ascii="Arial" w:hAnsi="Arial" w:cs="Arial"/>
        </w:rPr>
        <w:t>- Јавна набавка број</w:t>
      </w:r>
      <w:r w:rsidR="00B36AC8">
        <w:rPr>
          <w:rFonts w:ascii="Arial" w:hAnsi="Arial" w:cs="Arial"/>
        </w:rPr>
        <w:t xml:space="preserve"> </w:t>
      </w:r>
      <w:r w:rsidR="007E61FD" w:rsidRPr="00EE0365">
        <w:rPr>
          <w:rFonts w:ascii="Arial" w:hAnsi="Arial" w:cs="Arial"/>
        </w:rPr>
        <w:t>13</w:t>
      </w:r>
      <w:r w:rsidR="00FF5A5C" w:rsidRPr="00EE0365">
        <w:rPr>
          <w:rFonts w:ascii="Arial" w:hAnsi="Arial" w:cs="Arial"/>
        </w:rPr>
        <w:t>3</w:t>
      </w:r>
      <w:r w:rsidR="007E61FD" w:rsidRPr="00EE0365">
        <w:rPr>
          <w:rFonts w:ascii="Arial" w:hAnsi="Arial" w:cs="Arial"/>
        </w:rPr>
        <w:t>/13</w:t>
      </w:r>
      <w:r w:rsidR="00DD60F5" w:rsidRPr="00EE0365">
        <w:rPr>
          <w:rFonts w:ascii="Arial" w:hAnsi="Arial" w:cs="Arial"/>
          <w:color w:val="000000"/>
        </w:rPr>
        <w:t>/Д</w:t>
      </w:r>
      <w:r w:rsidR="00140C75" w:rsidRPr="00EE0365">
        <w:rPr>
          <w:rFonts w:ascii="Arial" w:hAnsi="Arial" w:cs="Arial"/>
          <w:color w:val="000000"/>
        </w:rPr>
        <w:t>ЕФП</w:t>
      </w:r>
      <w:r w:rsidR="006B4AD9" w:rsidRPr="00EE0365">
        <w:rPr>
          <w:rFonts w:ascii="Arial" w:hAnsi="Arial" w:cs="Arial"/>
        </w:rPr>
        <w:t xml:space="preserve"> </w:t>
      </w:r>
      <w:r w:rsidRPr="00EE0365">
        <w:rPr>
          <w:rFonts w:ascii="Arial" w:hAnsi="Arial" w:cs="Arial"/>
        </w:rPr>
        <w:t>– НЕ ОТВАРАТИ“.</w:t>
      </w:r>
    </w:p>
    <w:p w:rsidR="00365432" w:rsidRPr="00EE0365" w:rsidRDefault="005150FE">
      <w:pPr>
        <w:ind w:firstLine="720"/>
        <w:jc w:val="both"/>
        <w:rPr>
          <w:rFonts w:ascii="Arial" w:hAnsi="Arial" w:cs="Arial"/>
        </w:rPr>
      </w:pPr>
      <w:r w:rsidRPr="00EE0365">
        <w:rPr>
          <w:rFonts w:ascii="Arial" w:hAnsi="Arial" w:cs="Arial"/>
        </w:rPr>
        <w:t xml:space="preserve">У случају опозива поднете понуде пре истека рока за подношење </w:t>
      </w:r>
      <w:r w:rsidR="00A36D3B" w:rsidRPr="00EE0365">
        <w:rPr>
          <w:rFonts w:ascii="Arial" w:hAnsi="Arial" w:cs="Arial"/>
        </w:rPr>
        <w:t>Понуда</w:t>
      </w:r>
      <w:r w:rsidRPr="00EE0365">
        <w:rPr>
          <w:rFonts w:ascii="Arial" w:hAnsi="Arial" w:cs="Arial"/>
        </w:rPr>
        <w:t xml:space="preserve">, Наручилац такву понуду неће отварати, већ ће је неотворену вратити понуђачу. </w:t>
      </w:r>
    </w:p>
    <w:p w:rsidR="00365432" w:rsidRPr="00EE0365" w:rsidRDefault="005150FE">
      <w:pPr>
        <w:ind w:firstLine="709"/>
        <w:jc w:val="both"/>
        <w:rPr>
          <w:rFonts w:ascii="Arial" w:hAnsi="Arial" w:cs="Arial"/>
        </w:rPr>
      </w:pPr>
      <w:r w:rsidRPr="00EE0365">
        <w:rPr>
          <w:rFonts w:ascii="Arial" w:hAnsi="Arial" w:cs="Arial"/>
        </w:rPr>
        <w:t xml:space="preserve">Уколико понуђач измени или опозове понуду поднету по истеку рока за подношење </w:t>
      </w:r>
      <w:r w:rsidR="00A36D3B" w:rsidRPr="00EE0365">
        <w:rPr>
          <w:rFonts w:ascii="Arial" w:hAnsi="Arial" w:cs="Arial"/>
        </w:rPr>
        <w:t>Понуда</w:t>
      </w:r>
      <w:r w:rsidRPr="00EE0365">
        <w:rPr>
          <w:rFonts w:ascii="Arial" w:hAnsi="Arial" w:cs="Arial"/>
        </w:rPr>
        <w:t>, Наручилац ће наплатити средство обезбеђењ</w:t>
      </w:r>
      <w:r w:rsidR="00140C75" w:rsidRPr="00EE0365">
        <w:rPr>
          <w:rFonts w:ascii="Arial" w:hAnsi="Arial" w:cs="Arial"/>
        </w:rPr>
        <w:t>а дато на име озбиљности понуде</w:t>
      </w:r>
      <w:r w:rsidRPr="00EE0365">
        <w:rPr>
          <w:rFonts w:ascii="Arial" w:hAnsi="Arial" w:cs="Arial"/>
        </w:rPr>
        <w:t>.</w:t>
      </w:r>
    </w:p>
    <w:p w:rsidR="005150FE" w:rsidRPr="00EE0365" w:rsidRDefault="005150FE" w:rsidP="00C7282C">
      <w:pPr>
        <w:suppressAutoHyphens w:val="0"/>
        <w:jc w:val="both"/>
        <w:rPr>
          <w:rFonts w:ascii="Arial" w:hAnsi="Arial" w:cs="Arial"/>
          <w:b/>
        </w:rPr>
      </w:pPr>
      <w:bookmarkStart w:id="13" w:name="_Toc297798707"/>
    </w:p>
    <w:p w:rsidR="009F1A9E" w:rsidRDefault="00597C27" w:rsidP="00923947">
      <w:pPr>
        <w:pStyle w:val="Heading2"/>
        <w:numPr>
          <w:ilvl w:val="1"/>
          <w:numId w:val="43"/>
        </w:numPr>
        <w:rPr>
          <w:rFonts w:cs="Arial"/>
          <w:sz w:val="24"/>
        </w:rPr>
      </w:pPr>
      <w:bookmarkStart w:id="14" w:name="_Toc387313797"/>
      <w:r w:rsidRPr="00EE0365">
        <w:rPr>
          <w:rFonts w:cs="Arial"/>
          <w:sz w:val="24"/>
        </w:rPr>
        <w:t>ПАРТИЈЕ</w:t>
      </w:r>
      <w:bookmarkEnd w:id="14"/>
    </w:p>
    <w:p w:rsidR="00597C27" w:rsidRPr="00EE0365" w:rsidRDefault="00597C27">
      <w:pPr>
        <w:jc w:val="both"/>
        <w:rPr>
          <w:rFonts w:ascii="Arial" w:hAnsi="Arial" w:cs="Arial"/>
        </w:rPr>
      </w:pPr>
    </w:p>
    <w:p w:rsidR="00365432" w:rsidRPr="00EE0365" w:rsidRDefault="00BA77D8">
      <w:pPr>
        <w:ind w:firstLine="708"/>
        <w:jc w:val="both"/>
        <w:rPr>
          <w:rFonts w:ascii="Arial" w:hAnsi="Arial" w:cs="Arial"/>
          <w:szCs w:val="24"/>
        </w:rPr>
      </w:pPr>
      <w:r w:rsidRPr="00EE0365">
        <w:rPr>
          <w:rFonts w:ascii="Arial" w:hAnsi="Arial" w:cs="Arial"/>
          <w:szCs w:val="24"/>
        </w:rPr>
        <w:t>Предметна јавна набавка није обликована у више посебних целина (партија).</w:t>
      </w:r>
    </w:p>
    <w:p w:rsidR="00597C27" w:rsidRPr="00EE0365" w:rsidRDefault="00597C27" w:rsidP="00C7282C">
      <w:pPr>
        <w:suppressAutoHyphens w:val="0"/>
        <w:jc w:val="both"/>
        <w:rPr>
          <w:rFonts w:ascii="Arial" w:hAnsi="Arial" w:cs="Arial"/>
        </w:rPr>
      </w:pPr>
    </w:p>
    <w:p w:rsidR="00515BB9" w:rsidRPr="00EE0365" w:rsidRDefault="00515BB9" w:rsidP="00C7282C">
      <w:pPr>
        <w:suppressAutoHyphens w:val="0"/>
        <w:jc w:val="both"/>
        <w:rPr>
          <w:rFonts w:ascii="Arial" w:hAnsi="Arial" w:cs="Arial"/>
        </w:rPr>
      </w:pPr>
    </w:p>
    <w:p w:rsidR="009F1A9E" w:rsidRDefault="00A36D3B" w:rsidP="00923947">
      <w:pPr>
        <w:pStyle w:val="Heading2"/>
        <w:numPr>
          <w:ilvl w:val="1"/>
          <w:numId w:val="43"/>
        </w:numPr>
        <w:rPr>
          <w:sz w:val="24"/>
        </w:rPr>
      </w:pPr>
      <w:bookmarkStart w:id="15" w:name="_Toc387313798"/>
      <w:r w:rsidRPr="00EE0365">
        <w:rPr>
          <w:sz w:val="24"/>
        </w:rPr>
        <w:lastRenderedPageBreak/>
        <w:t>ПОНУДА</w:t>
      </w:r>
      <w:r w:rsidR="00597C27" w:rsidRPr="00EE0365">
        <w:rPr>
          <w:sz w:val="24"/>
        </w:rPr>
        <w:t xml:space="preserve"> СА ВАРИЈАНТАМА</w:t>
      </w:r>
      <w:bookmarkEnd w:id="15"/>
    </w:p>
    <w:p w:rsidR="00597C27" w:rsidRPr="00EE0365" w:rsidRDefault="00597C27" w:rsidP="00C7282C">
      <w:pPr>
        <w:suppressAutoHyphens w:val="0"/>
        <w:jc w:val="both"/>
        <w:rPr>
          <w:rFonts w:ascii="Arial" w:hAnsi="Arial" w:cs="Arial"/>
          <w:b/>
        </w:rPr>
      </w:pPr>
    </w:p>
    <w:p w:rsidR="00365432" w:rsidRPr="00EE0365" w:rsidRDefault="00A36D3B">
      <w:pPr>
        <w:suppressAutoHyphens w:val="0"/>
        <w:ind w:firstLine="709"/>
        <w:jc w:val="both"/>
        <w:rPr>
          <w:rFonts w:ascii="Arial" w:hAnsi="Arial" w:cs="Arial"/>
        </w:rPr>
      </w:pPr>
      <w:r w:rsidRPr="00EE0365">
        <w:rPr>
          <w:rFonts w:ascii="Arial" w:hAnsi="Arial" w:cs="Arial"/>
        </w:rPr>
        <w:t>Понуда</w:t>
      </w:r>
      <w:r w:rsidR="00597C27" w:rsidRPr="00EE0365">
        <w:rPr>
          <w:rFonts w:ascii="Arial" w:hAnsi="Arial" w:cs="Arial"/>
        </w:rPr>
        <w:t xml:space="preserve"> са варијантама није дозвољена.</w:t>
      </w:r>
    </w:p>
    <w:p w:rsidR="00597C27" w:rsidRPr="00EE0365" w:rsidRDefault="00597C27" w:rsidP="00C7282C">
      <w:pPr>
        <w:suppressAutoHyphens w:val="0"/>
        <w:jc w:val="both"/>
        <w:rPr>
          <w:rFonts w:ascii="Arial" w:hAnsi="Arial" w:cs="Arial"/>
        </w:rPr>
      </w:pPr>
    </w:p>
    <w:p w:rsidR="009F1A9E" w:rsidRDefault="005150FE" w:rsidP="00923947">
      <w:pPr>
        <w:pStyle w:val="Heading2"/>
        <w:numPr>
          <w:ilvl w:val="1"/>
          <w:numId w:val="43"/>
        </w:numPr>
        <w:rPr>
          <w:rFonts w:cs="Arial"/>
          <w:sz w:val="24"/>
        </w:rPr>
      </w:pPr>
      <w:bookmarkStart w:id="16" w:name="_Toc387313799"/>
      <w:r w:rsidRPr="00EE0365">
        <w:rPr>
          <w:rFonts w:cs="Arial"/>
          <w:sz w:val="24"/>
        </w:rPr>
        <w:t xml:space="preserve">РОК ЗА ПОДНОШЕЊЕ </w:t>
      </w:r>
      <w:r w:rsidR="00A36D3B" w:rsidRPr="00EE0365">
        <w:rPr>
          <w:rFonts w:cs="Arial"/>
          <w:sz w:val="24"/>
        </w:rPr>
        <w:t>ПОНУДА</w:t>
      </w:r>
      <w:r w:rsidRPr="00EE0365">
        <w:rPr>
          <w:rFonts w:cs="Arial"/>
          <w:sz w:val="24"/>
        </w:rPr>
        <w:t xml:space="preserve"> И ОТВАРАЊЕ </w:t>
      </w:r>
      <w:bookmarkEnd w:id="13"/>
      <w:r w:rsidR="00A36D3B" w:rsidRPr="00EE0365">
        <w:rPr>
          <w:rFonts w:cs="Arial"/>
          <w:sz w:val="24"/>
        </w:rPr>
        <w:t>ПОНУДА</w:t>
      </w:r>
      <w:bookmarkEnd w:id="16"/>
    </w:p>
    <w:p w:rsidR="007C0E9A" w:rsidRPr="00EE0365" w:rsidRDefault="007C0E9A">
      <w:pPr>
        <w:jc w:val="both"/>
        <w:rPr>
          <w:rFonts w:ascii="Arial" w:hAnsi="Arial" w:cs="Arial"/>
        </w:rPr>
      </w:pPr>
    </w:p>
    <w:p w:rsidR="007C0E9A" w:rsidRPr="00EE0365" w:rsidRDefault="00845EB6">
      <w:pPr>
        <w:ind w:firstLine="709"/>
        <w:jc w:val="both"/>
        <w:rPr>
          <w:rFonts w:ascii="Arial" w:hAnsi="Arial" w:cs="Arial"/>
        </w:rPr>
      </w:pPr>
      <w:r w:rsidRPr="00EE0365">
        <w:rPr>
          <w:rFonts w:ascii="Arial" w:hAnsi="Arial" w:cs="Arial"/>
        </w:rPr>
        <w:t>Претходно обавештење о намери спровођења предметног поступка, број 2966/1-13, Наручилац је објавио на Порталу јавних набавки и Интернет страници, дана 08.11.2013. године</w:t>
      </w:r>
      <w:r w:rsidR="00031850" w:rsidRPr="00EE0365">
        <w:rPr>
          <w:rFonts w:ascii="Arial" w:hAnsi="Arial" w:cs="Arial"/>
        </w:rPr>
        <w:t>.</w:t>
      </w:r>
      <w:r w:rsidR="0072134F" w:rsidRPr="00EE0365">
        <w:rPr>
          <w:rFonts w:ascii="Arial" w:hAnsi="Arial" w:cs="Arial"/>
        </w:rPr>
        <w:tab/>
      </w:r>
    </w:p>
    <w:p w:rsidR="00365432" w:rsidRPr="00EE0365" w:rsidRDefault="005150FE">
      <w:pPr>
        <w:ind w:firstLine="709"/>
        <w:jc w:val="both"/>
        <w:rPr>
          <w:rFonts w:ascii="Arial" w:hAnsi="Arial" w:cs="Arial"/>
        </w:rPr>
      </w:pPr>
      <w:r w:rsidRPr="00EE0365">
        <w:rPr>
          <w:rFonts w:ascii="Arial" w:hAnsi="Arial" w:cs="Arial"/>
        </w:rPr>
        <w:t>Благовременим се сматрају понуде које су примљене и оверене печатом пријема у писарници Наручиоца, најкасније до 1</w:t>
      </w:r>
      <w:r w:rsidR="003534A5" w:rsidRPr="00EE0365">
        <w:rPr>
          <w:rFonts w:ascii="Arial" w:hAnsi="Arial" w:cs="Arial"/>
        </w:rPr>
        <w:t>2</w:t>
      </w:r>
      <w:r w:rsidRPr="00EE0365">
        <w:rPr>
          <w:rFonts w:ascii="Arial" w:hAnsi="Arial" w:cs="Arial"/>
        </w:rPr>
        <w:t xml:space="preserve"> </w:t>
      </w:r>
      <w:r w:rsidRPr="00CD142A">
        <w:rPr>
          <w:rFonts w:ascii="Arial" w:hAnsi="Arial" w:cs="Arial"/>
        </w:rPr>
        <w:t xml:space="preserve">часова, </w:t>
      </w:r>
      <w:r w:rsidR="009F1A9E" w:rsidRPr="009F1A9E">
        <w:rPr>
          <w:rFonts w:ascii="Arial" w:hAnsi="Arial" w:cs="Arial"/>
        </w:rPr>
        <w:t xml:space="preserve">35 (словима: тридесетпет) </w:t>
      </w:r>
      <w:r w:rsidR="00A345BF" w:rsidRPr="00CD142A">
        <w:rPr>
          <w:rFonts w:ascii="Arial" w:hAnsi="Arial" w:cs="Arial"/>
        </w:rPr>
        <w:t>дана од дана објављивања Позива за подно</w:t>
      </w:r>
      <w:r w:rsidR="00BA77D8" w:rsidRPr="00CD142A">
        <w:rPr>
          <w:rFonts w:ascii="Arial" w:hAnsi="Arial" w:cs="Arial"/>
        </w:rPr>
        <w:t>шење</w:t>
      </w:r>
      <w:r w:rsidR="00BA77D8" w:rsidRPr="00EE0365">
        <w:rPr>
          <w:rFonts w:ascii="Arial" w:hAnsi="Arial" w:cs="Arial"/>
        </w:rPr>
        <w:t xml:space="preserve"> понуда</w:t>
      </w:r>
      <w:r w:rsidRPr="00EE0365">
        <w:rPr>
          <w:rFonts w:ascii="Arial" w:hAnsi="Arial" w:cs="Arial"/>
        </w:rPr>
        <w:t xml:space="preserve"> </w:t>
      </w:r>
      <w:r w:rsidR="0072134F" w:rsidRPr="00EE0365">
        <w:rPr>
          <w:rFonts w:ascii="Arial" w:hAnsi="Arial" w:cs="Arial"/>
        </w:rPr>
        <w:t>на Порталу јавних набавки</w:t>
      </w:r>
      <w:r w:rsidR="00F35397" w:rsidRPr="00EE0365">
        <w:rPr>
          <w:rFonts w:ascii="Arial" w:hAnsi="Arial" w:cs="Arial"/>
        </w:rPr>
        <w:t>, без обзира на начин на који су послате.</w:t>
      </w:r>
    </w:p>
    <w:p w:rsidR="005150FE" w:rsidRPr="00EE0365" w:rsidRDefault="00BA77D8" w:rsidP="00854861">
      <w:pPr>
        <w:tabs>
          <w:tab w:val="num" w:pos="426"/>
        </w:tabs>
        <w:jc w:val="both"/>
        <w:rPr>
          <w:rFonts w:ascii="Arial" w:hAnsi="Arial" w:cs="Arial"/>
        </w:rPr>
      </w:pPr>
      <w:r w:rsidRPr="00EE0365">
        <w:rPr>
          <w:rFonts w:ascii="Arial" w:hAnsi="Arial" w:cs="Arial"/>
        </w:rPr>
        <w:tab/>
      </w:r>
      <w:r w:rsidR="005150FE" w:rsidRPr="00EE0365">
        <w:rPr>
          <w:rFonts w:ascii="Arial" w:hAnsi="Arial" w:cs="Arial"/>
        </w:rPr>
        <w:t xml:space="preserve">Имајући у виду да је </w:t>
      </w:r>
      <w:r w:rsidRPr="00EE0365">
        <w:rPr>
          <w:rFonts w:ascii="Arial" w:hAnsi="Arial" w:cs="Arial"/>
        </w:rPr>
        <w:t>Позив за подношење понуда</w:t>
      </w:r>
      <w:r w:rsidR="005150FE" w:rsidRPr="00EE0365">
        <w:rPr>
          <w:rFonts w:ascii="Arial" w:hAnsi="Arial" w:cs="Arial"/>
        </w:rPr>
        <w:t xml:space="preserve"> за предметну набавку објављен дана </w:t>
      </w:r>
      <w:r w:rsidR="009F1A9E" w:rsidRPr="009F1A9E">
        <w:rPr>
          <w:rFonts w:ascii="Arial" w:hAnsi="Arial" w:cs="Arial"/>
          <w:lang w:val="en-US"/>
        </w:rPr>
        <w:t>08.05</w:t>
      </w:r>
      <w:r w:rsidR="009F1A9E" w:rsidRPr="009F1A9E">
        <w:rPr>
          <w:rFonts w:ascii="Arial" w:hAnsi="Arial" w:cs="Arial"/>
        </w:rPr>
        <w:t>.</w:t>
      </w:r>
      <w:r w:rsidR="009F1A9E" w:rsidRPr="009F1A9E">
        <w:rPr>
          <w:rFonts w:ascii="Arial" w:hAnsi="Arial" w:cs="Arial"/>
          <w:color w:val="000000"/>
        </w:rPr>
        <w:t>2014</w:t>
      </w:r>
      <w:r w:rsidR="005150FE" w:rsidRPr="00CD142A">
        <w:rPr>
          <w:rFonts w:ascii="Arial" w:hAnsi="Arial" w:cs="Arial"/>
          <w:color w:val="000000"/>
        </w:rPr>
        <w:t>.</w:t>
      </w:r>
      <w:r w:rsidR="00B077D0" w:rsidRPr="00EE0365">
        <w:rPr>
          <w:rFonts w:ascii="Arial" w:hAnsi="Arial" w:cs="Arial"/>
        </w:rPr>
        <w:t xml:space="preserve"> године </w:t>
      </w:r>
      <w:r w:rsidR="0072134F" w:rsidRPr="00EE0365">
        <w:rPr>
          <w:rFonts w:ascii="Arial" w:hAnsi="Arial" w:cs="Arial"/>
        </w:rPr>
        <w:t>на Порталу јавних набавки, т</w:t>
      </w:r>
      <w:r w:rsidRPr="00EE0365">
        <w:rPr>
          <w:rFonts w:ascii="Arial" w:hAnsi="Arial" w:cs="Arial"/>
        </w:rPr>
        <w:t>о</w:t>
      </w:r>
      <w:r w:rsidR="005150FE" w:rsidRPr="00EE0365">
        <w:rPr>
          <w:rFonts w:ascii="Arial" w:hAnsi="Arial" w:cs="Arial"/>
        </w:rPr>
        <w:t xml:space="preserve"> је самим тим рок за достављање </w:t>
      </w:r>
      <w:r w:rsidR="00A36D3B" w:rsidRPr="00CD142A">
        <w:rPr>
          <w:rFonts w:ascii="Arial" w:hAnsi="Arial" w:cs="Arial"/>
        </w:rPr>
        <w:t>Понуда</w:t>
      </w:r>
      <w:r w:rsidR="005150FE" w:rsidRPr="00CD142A">
        <w:rPr>
          <w:rFonts w:ascii="Arial" w:hAnsi="Arial" w:cs="Arial"/>
        </w:rPr>
        <w:t xml:space="preserve"> </w:t>
      </w:r>
      <w:r w:rsidR="009F1A9E" w:rsidRPr="009F1A9E">
        <w:rPr>
          <w:rFonts w:ascii="Arial" w:hAnsi="Arial" w:cs="Arial"/>
          <w:b/>
          <w:lang w:val="en-US"/>
        </w:rPr>
        <w:t>12</w:t>
      </w:r>
      <w:r w:rsidR="009F1A9E" w:rsidRPr="009F1A9E">
        <w:rPr>
          <w:rFonts w:ascii="Arial" w:hAnsi="Arial" w:cs="Arial"/>
          <w:b/>
        </w:rPr>
        <w:t>.06.2014</w:t>
      </w:r>
      <w:r w:rsidR="00F52EB5" w:rsidRPr="00CD142A">
        <w:rPr>
          <w:rFonts w:ascii="Arial" w:hAnsi="Arial" w:cs="Arial"/>
          <w:b/>
        </w:rPr>
        <w:t xml:space="preserve">. </w:t>
      </w:r>
      <w:r w:rsidR="005150FE" w:rsidRPr="00CD142A">
        <w:rPr>
          <w:rFonts w:ascii="Arial" w:hAnsi="Arial" w:cs="Arial"/>
          <w:b/>
        </w:rPr>
        <w:t>године</w:t>
      </w:r>
      <w:r w:rsidR="005150FE" w:rsidRPr="00EE0365">
        <w:rPr>
          <w:rFonts w:ascii="Arial" w:hAnsi="Arial" w:cs="Arial"/>
          <w:b/>
        </w:rPr>
        <w:t xml:space="preserve"> до 1</w:t>
      </w:r>
      <w:r w:rsidR="00C213D7" w:rsidRPr="00EE0365">
        <w:rPr>
          <w:rFonts w:ascii="Arial" w:hAnsi="Arial" w:cs="Arial"/>
          <w:b/>
        </w:rPr>
        <w:t>2</w:t>
      </w:r>
      <w:r w:rsidR="005150FE" w:rsidRPr="00EE0365">
        <w:rPr>
          <w:rFonts w:ascii="Arial" w:hAnsi="Arial" w:cs="Arial"/>
          <w:b/>
        </w:rPr>
        <w:t xml:space="preserve"> часова</w:t>
      </w:r>
      <w:r w:rsidR="005150FE" w:rsidRPr="00EE0365">
        <w:rPr>
          <w:rFonts w:ascii="Arial" w:hAnsi="Arial" w:cs="Arial"/>
        </w:rPr>
        <w:t>.</w:t>
      </w:r>
    </w:p>
    <w:p w:rsidR="00365432" w:rsidRPr="00EE0365" w:rsidRDefault="005150FE">
      <w:pPr>
        <w:ind w:firstLine="720"/>
        <w:jc w:val="both"/>
        <w:rPr>
          <w:rFonts w:ascii="Arial" w:hAnsi="Arial" w:cs="Arial"/>
        </w:rPr>
      </w:pPr>
      <w:r w:rsidRPr="00EE0365">
        <w:rPr>
          <w:rFonts w:ascii="Arial" w:hAnsi="Arial" w:cs="Arial"/>
        </w:rPr>
        <w:t xml:space="preserve">Ако је </w:t>
      </w:r>
      <w:r w:rsidR="00A36D3B" w:rsidRPr="00EE0365">
        <w:rPr>
          <w:rFonts w:ascii="Arial" w:hAnsi="Arial" w:cs="Arial"/>
        </w:rPr>
        <w:t>Понуда</w:t>
      </w:r>
      <w:r w:rsidRPr="00EE0365">
        <w:rPr>
          <w:rFonts w:ascii="Arial" w:hAnsi="Arial" w:cs="Arial"/>
        </w:rPr>
        <w:t xml:space="preserve"> поднета по истеку рока за подношење </w:t>
      </w:r>
      <w:r w:rsidR="00A36D3B" w:rsidRPr="00EE0365">
        <w:rPr>
          <w:rFonts w:ascii="Arial" w:hAnsi="Arial" w:cs="Arial"/>
        </w:rPr>
        <w:t>Понуда</w:t>
      </w:r>
      <w:r w:rsidRPr="00EE0365">
        <w:rPr>
          <w:rFonts w:ascii="Arial" w:hAnsi="Arial" w:cs="Arial"/>
        </w:rPr>
        <w:t xml:space="preserve"> одређеног у </w:t>
      </w:r>
      <w:r w:rsidR="00BA77D8" w:rsidRPr="00EE0365">
        <w:rPr>
          <w:rFonts w:ascii="Arial" w:hAnsi="Arial" w:cs="Arial"/>
        </w:rPr>
        <w:t>П</w:t>
      </w:r>
      <w:r w:rsidRPr="00EE0365">
        <w:rPr>
          <w:rFonts w:ascii="Arial" w:hAnsi="Arial" w:cs="Arial"/>
        </w:rPr>
        <w:t xml:space="preserve">озиву и Конкурсној документацији, сматраће се неблаговременом, а Наручилац ће по окончању поступка отварања </w:t>
      </w:r>
      <w:r w:rsidR="00A36D3B" w:rsidRPr="00EE0365">
        <w:rPr>
          <w:rFonts w:ascii="Arial" w:hAnsi="Arial" w:cs="Arial"/>
        </w:rPr>
        <w:t>Понуда</w:t>
      </w:r>
      <w:r w:rsidR="00BA77D8" w:rsidRPr="00EE0365">
        <w:rPr>
          <w:rFonts w:ascii="Arial" w:hAnsi="Arial" w:cs="Arial"/>
        </w:rPr>
        <w:t>, овакву П</w:t>
      </w:r>
      <w:r w:rsidRPr="00EE0365">
        <w:rPr>
          <w:rFonts w:ascii="Arial" w:hAnsi="Arial" w:cs="Arial"/>
        </w:rPr>
        <w:t>онуду вратити неотворену понуђачу, са назнаком да је поднета неблаговремено.</w:t>
      </w:r>
    </w:p>
    <w:p w:rsidR="00365432" w:rsidRPr="00EE0365" w:rsidRDefault="005150FE">
      <w:pPr>
        <w:ind w:firstLine="720"/>
        <w:jc w:val="both"/>
        <w:rPr>
          <w:rFonts w:ascii="Arial" w:hAnsi="Arial" w:cs="Arial"/>
        </w:rPr>
      </w:pPr>
      <w:r w:rsidRPr="00EE0365">
        <w:rPr>
          <w:rFonts w:ascii="Arial" w:hAnsi="Arial" w:cs="Arial"/>
        </w:rPr>
        <w:t>Комисија за јавне н</w:t>
      </w:r>
      <w:r w:rsidR="00BA77D8" w:rsidRPr="00EE0365">
        <w:rPr>
          <w:rFonts w:ascii="Arial" w:hAnsi="Arial" w:cs="Arial"/>
        </w:rPr>
        <w:t>абавке ће благовремено поднете П</w:t>
      </w:r>
      <w:r w:rsidRPr="00EE0365">
        <w:rPr>
          <w:rFonts w:ascii="Arial" w:hAnsi="Arial" w:cs="Arial"/>
        </w:rPr>
        <w:t xml:space="preserve">онуде јавно отворити дана </w:t>
      </w:r>
      <w:r w:rsidR="009F1A9E" w:rsidRPr="009F1A9E">
        <w:rPr>
          <w:rFonts w:ascii="Arial" w:hAnsi="Arial" w:cs="Arial"/>
          <w:lang w:val="en-US"/>
        </w:rPr>
        <w:t>12</w:t>
      </w:r>
      <w:r w:rsidR="009F1A9E" w:rsidRPr="009F1A9E">
        <w:rPr>
          <w:rFonts w:ascii="Arial" w:hAnsi="Arial" w:cs="Arial"/>
        </w:rPr>
        <w:t>.06.2014</w:t>
      </w:r>
      <w:r w:rsidR="00F86351" w:rsidRPr="00CD142A">
        <w:rPr>
          <w:rFonts w:ascii="Arial" w:hAnsi="Arial" w:cs="Arial"/>
        </w:rPr>
        <w:t>.</w:t>
      </w:r>
      <w:r w:rsidRPr="00EE0365">
        <w:rPr>
          <w:rFonts w:ascii="Arial" w:hAnsi="Arial" w:cs="Arial"/>
        </w:rPr>
        <w:t xml:space="preserve"> године у 1</w:t>
      </w:r>
      <w:r w:rsidR="00C213D7" w:rsidRPr="00EE0365">
        <w:rPr>
          <w:rFonts w:ascii="Arial" w:hAnsi="Arial" w:cs="Arial"/>
        </w:rPr>
        <w:t>2</w:t>
      </w:r>
      <w:r w:rsidRPr="00EE0365">
        <w:rPr>
          <w:rFonts w:ascii="Arial" w:hAnsi="Arial" w:cs="Arial"/>
        </w:rPr>
        <w:t>:</w:t>
      </w:r>
      <w:r w:rsidR="00C213D7" w:rsidRPr="00EE0365">
        <w:rPr>
          <w:rFonts w:ascii="Arial" w:hAnsi="Arial" w:cs="Arial"/>
        </w:rPr>
        <w:t>30</w:t>
      </w:r>
      <w:r w:rsidRPr="00EE0365">
        <w:rPr>
          <w:rFonts w:ascii="Arial" w:hAnsi="Arial" w:cs="Arial"/>
        </w:rPr>
        <w:t xml:space="preserve"> часова у просторијама Јавног предузећа „Електропривреда Србије“, Београд, </w:t>
      </w:r>
      <w:r w:rsidR="004243D0" w:rsidRPr="00EE0365">
        <w:rPr>
          <w:rFonts w:ascii="Arial" w:hAnsi="Arial" w:cs="Arial"/>
        </w:rPr>
        <w:t>Балканска 13.</w:t>
      </w:r>
    </w:p>
    <w:p w:rsidR="00365432" w:rsidRPr="00EE0365" w:rsidRDefault="005150FE">
      <w:pPr>
        <w:ind w:firstLine="720"/>
        <w:jc w:val="both"/>
        <w:rPr>
          <w:rFonts w:ascii="Arial" w:hAnsi="Arial" w:cs="Arial"/>
          <w:color w:val="000000"/>
        </w:rPr>
      </w:pPr>
      <w:r w:rsidRPr="00EE0365">
        <w:rPr>
          <w:rFonts w:ascii="Arial" w:hAnsi="Arial" w:cs="Arial"/>
        </w:rPr>
        <w:t xml:space="preserve">Представници понуђача који учествују у поступку јавног отварања </w:t>
      </w:r>
      <w:r w:rsidR="00A36D3B" w:rsidRPr="00EE0365">
        <w:rPr>
          <w:rFonts w:ascii="Arial" w:hAnsi="Arial" w:cs="Arial"/>
        </w:rPr>
        <w:t>Понуда</w:t>
      </w:r>
      <w:r w:rsidRPr="00EE0365">
        <w:rPr>
          <w:rFonts w:ascii="Arial" w:hAnsi="Arial" w:cs="Arial"/>
        </w:rPr>
        <w:t>, морају да пре почетка поступка јавног отварања доста</w:t>
      </w:r>
      <w:r w:rsidR="00423FB5" w:rsidRPr="00EE0365">
        <w:rPr>
          <w:rFonts w:ascii="Arial" w:hAnsi="Arial" w:cs="Arial"/>
        </w:rPr>
        <w:t>ве Комисији за јавне набавке писано</w:t>
      </w:r>
      <w:r w:rsidR="00B36AC8">
        <w:rPr>
          <w:rFonts w:ascii="Arial" w:hAnsi="Arial" w:cs="Arial"/>
        </w:rPr>
        <w:t xml:space="preserve"> </w:t>
      </w:r>
      <w:r w:rsidRPr="00EE0365">
        <w:rPr>
          <w:rFonts w:ascii="Arial" w:hAnsi="Arial" w:cs="Arial"/>
        </w:rPr>
        <w:t xml:space="preserve">овлашћење за учествовање у овом поступку, издато на меморандуму понуђача, заведено и оверено печатом и потписом </w:t>
      </w:r>
      <w:r w:rsidR="00423FB5" w:rsidRPr="00EE0365">
        <w:rPr>
          <w:rFonts w:ascii="Arial" w:hAnsi="Arial"/>
          <w:szCs w:val="24"/>
        </w:rPr>
        <w:t>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Pr="00EE0365">
        <w:rPr>
          <w:rFonts w:ascii="Arial" w:hAnsi="Arial" w:cs="Arial"/>
          <w:color w:val="000000"/>
        </w:rPr>
        <w:t>.</w:t>
      </w:r>
    </w:p>
    <w:p w:rsidR="00365432" w:rsidRPr="00EE0365" w:rsidRDefault="00CD4394">
      <w:pPr>
        <w:ind w:firstLine="720"/>
        <w:jc w:val="both"/>
        <w:rPr>
          <w:rFonts w:ascii="Arial" w:hAnsi="Arial" w:cs="Arial"/>
        </w:rPr>
      </w:pPr>
      <w:r w:rsidRPr="00EE0365">
        <w:rPr>
          <w:rFonts w:ascii="Arial" w:hAnsi="Arial" w:cs="Arial"/>
        </w:rPr>
        <w:t>Комисија за јавну набавку води З</w:t>
      </w:r>
      <w:r w:rsidR="005150FE" w:rsidRPr="00EE0365">
        <w:rPr>
          <w:rFonts w:ascii="Arial" w:hAnsi="Arial" w:cs="Arial"/>
        </w:rPr>
        <w:t xml:space="preserve">аписник о отварању </w:t>
      </w:r>
      <w:r w:rsidRPr="00EE0365">
        <w:rPr>
          <w:rFonts w:ascii="Arial" w:hAnsi="Arial" w:cs="Arial"/>
        </w:rPr>
        <w:t>п</w:t>
      </w:r>
      <w:r w:rsidR="00A36D3B" w:rsidRPr="00EE0365">
        <w:rPr>
          <w:rFonts w:ascii="Arial" w:hAnsi="Arial" w:cs="Arial"/>
        </w:rPr>
        <w:t>онуда</w:t>
      </w:r>
      <w:r w:rsidR="005150FE" w:rsidRPr="00EE0365">
        <w:rPr>
          <w:rFonts w:ascii="Arial" w:hAnsi="Arial" w:cs="Arial"/>
        </w:rPr>
        <w:t xml:space="preserve"> у који се уносе подаци у складу са Законом.</w:t>
      </w:r>
    </w:p>
    <w:p w:rsidR="00365432" w:rsidRPr="00EE0365" w:rsidRDefault="0072134F">
      <w:pPr>
        <w:ind w:firstLine="720"/>
        <w:jc w:val="both"/>
        <w:rPr>
          <w:rFonts w:ascii="Arial" w:hAnsi="Arial" w:cs="Arial"/>
        </w:rPr>
      </w:pPr>
      <w:r w:rsidRPr="00EE0365">
        <w:rPr>
          <w:rFonts w:ascii="Arial" w:hAnsi="Arial" w:cs="Arial"/>
        </w:rPr>
        <w:t xml:space="preserve">Записник о отварању </w:t>
      </w:r>
      <w:r w:rsidR="00A36D3B" w:rsidRPr="00EE0365">
        <w:rPr>
          <w:rFonts w:ascii="Arial" w:hAnsi="Arial" w:cs="Arial"/>
        </w:rPr>
        <w:t>Понуда</w:t>
      </w:r>
      <w:r w:rsidRPr="00EE0365">
        <w:rPr>
          <w:rFonts w:ascii="Arial" w:hAnsi="Arial" w:cs="Arial"/>
        </w:rPr>
        <w:t xml:space="preserve"> потписују чланови Комисије и овлашћени представници понуђача који преузимају примерак Записника.</w:t>
      </w:r>
      <w:r w:rsidR="005150FE" w:rsidRPr="00EE0365">
        <w:rPr>
          <w:rFonts w:ascii="Arial" w:hAnsi="Arial" w:cs="Arial"/>
        </w:rPr>
        <w:t xml:space="preserve"> </w:t>
      </w:r>
    </w:p>
    <w:p w:rsidR="00365432" w:rsidRPr="00EE0365" w:rsidRDefault="00BA77D8">
      <w:pPr>
        <w:ind w:firstLine="709"/>
        <w:jc w:val="both"/>
        <w:rPr>
          <w:rFonts w:ascii="Arial" w:hAnsi="Arial" w:cs="Arial"/>
          <w:szCs w:val="24"/>
        </w:rPr>
      </w:pPr>
      <w:r w:rsidRPr="00EE0365">
        <w:rPr>
          <w:rFonts w:ascii="Arial" w:hAnsi="Arial" w:cs="Arial"/>
          <w:szCs w:val="24"/>
        </w:rPr>
        <w:t xml:space="preserve">Наручилац ће у року од 3 дана од дана окончања поступка отварања Понуда поштом или електронским путем доставити Записник о отварању понуда и понуђачима који нису учествовали у поступку отварања </w:t>
      </w:r>
      <w:r w:rsidR="00CD4394" w:rsidRPr="00EE0365">
        <w:rPr>
          <w:rFonts w:ascii="Arial" w:hAnsi="Arial" w:cs="Arial"/>
          <w:szCs w:val="24"/>
        </w:rPr>
        <w:t>п</w:t>
      </w:r>
      <w:r w:rsidRPr="00EE0365">
        <w:rPr>
          <w:rFonts w:ascii="Arial" w:hAnsi="Arial" w:cs="Arial"/>
          <w:szCs w:val="24"/>
        </w:rPr>
        <w:t>онуда.</w:t>
      </w:r>
    </w:p>
    <w:p w:rsidR="005150FE" w:rsidRPr="00EE0365" w:rsidRDefault="005150FE" w:rsidP="00854861">
      <w:pPr>
        <w:tabs>
          <w:tab w:val="left" w:pos="993"/>
        </w:tabs>
        <w:jc w:val="both"/>
        <w:rPr>
          <w:rFonts w:ascii="Arial" w:hAnsi="Arial" w:cs="Arial"/>
        </w:rPr>
      </w:pPr>
    </w:p>
    <w:p w:rsidR="009F1A9E" w:rsidRDefault="0072134F" w:rsidP="00923947">
      <w:pPr>
        <w:pStyle w:val="Heading2"/>
        <w:numPr>
          <w:ilvl w:val="1"/>
          <w:numId w:val="43"/>
        </w:numPr>
        <w:rPr>
          <w:rFonts w:cs="Arial"/>
          <w:sz w:val="24"/>
        </w:rPr>
      </w:pPr>
      <w:bookmarkStart w:id="17" w:name="_Toc387313800"/>
      <w:r w:rsidRPr="00EE0365">
        <w:rPr>
          <w:rFonts w:cs="Arial"/>
          <w:sz w:val="24"/>
        </w:rPr>
        <w:t>ПОДИЗВОЂАЧИ</w:t>
      </w:r>
      <w:bookmarkEnd w:id="17"/>
    </w:p>
    <w:p w:rsidR="00365432" w:rsidRPr="00EE0365" w:rsidRDefault="00365432">
      <w:pPr>
        <w:rPr>
          <w:rFonts w:ascii="Arial" w:hAnsi="Arial" w:cs="Arial"/>
          <w:szCs w:val="24"/>
        </w:rPr>
      </w:pPr>
    </w:p>
    <w:p w:rsidR="005A0D6E" w:rsidRPr="00EE0365" w:rsidRDefault="005A0D6E" w:rsidP="005A0D6E">
      <w:pPr>
        <w:tabs>
          <w:tab w:val="left" w:pos="360"/>
        </w:tabs>
        <w:jc w:val="both"/>
        <w:rPr>
          <w:rFonts w:ascii="Arial" w:hAnsi="Arial" w:cs="Arial"/>
          <w:szCs w:val="24"/>
          <w:lang w:eastAsia="en-US" w:bidi="en-US"/>
        </w:rPr>
      </w:pPr>
      <w:r w:rsidRPr="00EE0365">
        <w:rPr>
          <w:rFonts w:ascii="Arial" w:hAnsi="Arial" w:cs="Arial"/>
          <w:szCs w:val="24"/>
        </w:rPr>
        <w:tab/>
      </w:r>
      <w:r w:rsidRPr="00EE0365">
        <w:rPr>
          <w:rFonts w:ascii="Arial" w:hAnsi="Arial" w:cs="Arial"/>
          <w:szCs w:val="24"/>
        </w:rPr>
        <w:tab/>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365432" w:rsidRPr="00EE0365" w:rsidRDefault="005A0D6E">
      <w:pPr>
        <w:tabs>
          <w:tab w:val="left" w:pos="360"/>
        </w:tabs>
        <w:jc w:val="both"/>
        <w:rPr>
          <w:rFonts w:ascii="Arial" w:hAnsi="Arial" w:cs="Arial"/>
          <w:szCs w:val="24"/>
          <w:lang w:eastAsia="en-US" w:bidi="en-US"/>
        </w:rPr>
      </w:pPr>
      <w:r w:rsidRPr="00EE0365">
        <w:rPr>
          <w:rFonts w:ascii="Arial" w:hAnsi="Arial" w:cs="Arial"/>
          <w:szCs w:val="24"/>
          <w:lang w:eastAsia="en-US" w:bidi="en-US"/>
        </w:rPr>
        <w:tab/>
      </w:r>
      <w:r w:rsidRPr="00EE0365">
        <w:rPr>
          <w:rFonts w:ascii="Arial" w:hAnsi="Arial" w:cs="Arial"/>
          <w:szCs w:val="24"/>
          <w:lang w:eastAsia="en-US" w:bidi="en-US"/>
        </w:rPr>
        <w:tab/>
        <w:t xml:space="preserve">Понуђач је дужан да у понуди наведе </w:t>
      </w:r>
      <w:r w:rsidRPr="00EE0365">
        <w:rPr>
          <w:rFonts w:ascii="Arial" w:hAnsi="Arial" w:cs="Arial"/>
          <w:szCs w:val="24"/>
        </w:rPr>
        <w:t>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365432" w:rsidRPr="00EE0365" w:rsidRDefault="005A0D6E">
      <w:pPr>
        <w:ind w:firstLine="720"/>
        <w:jc w:val="both"/>
        <w:rPr>
          <w:rFonts w:ascii="Arial" w:hAnsi="Arial" w:cs="Arial"/>
          <w:szCs w:val="24"/>
        </w:rPr>
      </w:pPr>
      <w:r w:rsidRPr="00EE0365">
        <w:rPr>
          <w:rFonts w:ascii="Arial" w:hAnsi="Arial" w:cs="Arial"/>
          <w:szCs w:val="24"/>
        </w:rPr>
        <w:t>Понуђач је дужан да Наручиоцу, на његов захтев, омогући приступ код Подизвођача ради утврђивања испуњености услова.</w:t>
      </w:r>
    </w:p>
    <w:p w:rsidR="00365432" w:rsidRPr="00EE0365" w:rsidRDefault="005A0D6E">
      <w:pPr>
        <w:tabs>
          <w:tab w:val="left" w:pos="360"/>
        </w:tabs>
        <w:jc w:val="both"/>
        <w:rPr>
          <w:rFonts w:ascii="Arial" w:hAnsi="Arial" w:cs="Arial"/>
          <w:szCs w:val="24"/>
          <w:lang w:eastAsia="en-US" w:bidi="en-US"/>
        </w:rPr>
      </w:pPr>
      <w:r w:rsidRPr="00EE0365">
        <w:rPr>
          <w:rFonts w:ascii="Arial" w:hAnsi="Arial" w:cs="Arial"/>
          <w:szCs w:val="24"/>
        </w:rPr>
        <w:tab/>
      </w:r>
      <w:r w:rsidRPr="00EE0365">
        <w:rPr>
          <w:rFonts w:ascii="Arial" w:hAnsi="Arial" w:cs="Arial"/>
          <w:szCs w:val="24"/>
        </w:rPr>
        <w:tab/>
      </w:r>
      <w:r w:rsidR="00C155E4" w:rsidRPr="00EE0365">
        <w:rPr>
          <w:rFonts w:ascii="Arial" w:hAnsi="Arial"/>
        </w:rPr>
        <w:t>Сваки Подизвођач</w:t>
      </w:r>
      <w:r w:rsidRPr="00EE0365">
        <w:rPr>
          <w:rFonts w:ascii="Arial" w:hAnsi="Arial" w:cs="Arial"/>
          <w:szCs w:val="24"/>
        </w:rPr>
        <w:t>, којега</w:t>
      </w:r>
      <w:r w:rsidR="00C155E4" w:rsidRPr="00EE0365">
        <w:rPr>
          <w:rFonts w:ascii="Arial" w:hAnsi="Arial"/>
        </w:rPr>
        <w:t xml:space="preserve"> Понуђач </w:t>
      </w:r>
      <w:r w:rsidRPr="00EE0365">
        <w:rPr>
          <w:rFonts w:ascii="Arial" w:hAnsi="Arial" w:cs="Arial"/>
          <w:szCs w:val="24"/>
        </w:rPr>
        <w:t xml:space="preserve">ангажује, </w:t>
      </w:r>
      <w:r w:rsidR="00C155E4" w:rsidRPr="00EE0365">
        <w:rPr>
          <w:rFonts w:ascii="Arial" w:hAnsi="Arial"/>
        </w:rPr>
        <w:t xml:space="preserve">мора да испуњава услове </w:t>
      </w:r>
      <w:r w:rsidRPr="00EE0365">
        <w:rPr>
          <w:rFonts w:ascii="Arial" w:hAnsi="Arial" w:cs="Arial"/>
          <w:szCs w:val="24"/>
        </w:rPr>
        <w:t xml:space="preserve">из члана </w:t>
      </w:r>
      <w:r w:rsidR="00C155E4" w:rsidRPr="00EE0365">
        <w:rPr>
          <w:rFonts w:ascii="Arial" w:hAnsi="Arial"/>
        </w:rPr>
        <w:t xml:space="preserve">75. </w:t>
      </w:r>
      <w:r w:rsidRPr="00EE0365">
        <w:rPr>
          <w:rFonts w:ascii="Arial" w:hAnsi="Arial" w:cs="Arial"/>
          <w:szCs w:val="24"/>
        </w:rPr>
        <w:t xml:space="preserve">став 1. тачка 1) до 4) </w:t>
      </w:r>
      <w:r w:rsidR="00C155E4" w:rsidRPr="00EE0365">
        <w:rPr>
          <w:rFonts w:ascii="Arial" w:hAnsi="Arial"/>
        </w:rPr>
        <w:t xml:space="preserve">Закона, што доказује достављањем доказа </w:t>
      </w:r>
      <w:r w:rsidRPr="00EE0365">
        <w:rPr>
          <w:rFonts w:ascii="Arial" w:hAnsi="Arial" w:cs="Arial"/>
          <w:szCs w:val="24"/>
        </w:rPr>
        <w:t>наведених одељку Услови за учешће из члана 75. и 76. Закона и Упутство како се доказује испуњеност тих</w:t>
      </w:r>
      <w:r w:rsidR="00C155E4" w:rsidRPr="00EE0365">
        <w:rPr>
          <w:rFonts w:ascii="Arial" w:hAnsi="Arial"/>
        </w:rPr>
        <w:t xml:space="preserve"> услова.</w:t>
      </w:r>
    </w:p>
    <w:p w:rsidR="00AE6826" w:rsidRPr="00EE0365" w:rsidRDefault="00AE6826" w:rsidP="00AE6826">
      <w:pPr>
        <w:ind w:firstLine="720"/>
        <w:jc w:val="both"/>
        <w:rPr>
          <w:rFonts w:ascii="Arial" w:hAnsi="Arial" w:cs="Arial"/>
          <w:szCs w:val="24"/>
        </w:rPr>
      </w:pPr>
      <w:r w:rsidRPr="00EE0365">
        <w:rPr>
          <w:rFonts w:ascii="Arial" w:hAnsi="Arial" w:cs="Arial"/>
          <w:szCs w:val="24"/>
          <w:lang w:eastAsia="en-US" w:bidi="en-US"/>
        </w:rPr>
        <w:lastRenderedPageBreak/>
        <w:t>Додатне услове у вези са капацитетима Понуђач испуњава самостално, без обзира на агажовање Подизвођача</w:t>
      </w:r>
    </w:p>
    <w:p w:rsidR="00365432" w:rsidRPr="00EE0365" w:rsidRDefault="00AE6826">
      <w:pPr>
        <w:tabs>
          <w:tab w:val="left" w:pos="360"/>
        </w:tabs>
        <w:jc w:val="both"/>
        <w:rPr>
          <w:rFonts w:ascii="Arial" w:hAnsi="Arial"/>
        </w:rPr>
      </w:pPr>
      <w:r w:rsidRPr="00EE0365">
        <w:rPr>
          <w:rFonts w:ascii="Arial" w:hAnsi="Arial"/>
        </w:rPr>
        <w:tab/>
      </w:r>
      <w:r w:rsidRPr="00EE0365">
        <w:rPr>
          <w:rFonts w:ascii="Arial" w:hAnsi="Arial"/>
        </w:rPr>
        <w:tab/>
      </w:r>
      <w:r w:rsidR="00C155E4" w:rsidRPr="00EE0365">
        <w:rPr>
          <w:rFonts w:ascii="Arial" w:hAnsi="Arial"/>
        </w:rPr>
        <w:t xml:space="preserve">Све </w:t>
      </w:r>
      <w:r w:rsidR="005A0D6E" w:rsidRPr="00EE0365">
        <w:rPr>
          <w:rFonts w:ascii="Arial" w:hAnsi="Arial" w:cs="Arial"/>
          <w:szCs w:val="24"/>
        </w:rPr>
        <w:t>обрасце</w:t>
      </w:r>
      <w:r w:rsidR="00C155E4" w:rsidRPr="00EE0365">
        <w:rPr>
          <w:rFonts w:ascii="Arial" w:hAnsi="Arial"/>
        </w:rPr>
        <w:t xml:space="preserve"> у понуди потписује и оверава Понуђач, </w:t>
      </w:r>
      <w:r w:rsidR="005A0D6E" w:rsidRPr="00EE0365">
        <w:rPr>
          <w:rFonts w:ascii="Arial" w:hAnsi="Arial" w:cs="Arial"/>
          <w:szCs w:val="24"/>
          <w:lang w:eastAsia="en-US" w:bidi="en-US"/>
        </w:rPr>
        <w:t>изузев</w:t>
      </w:r>
      <w:r w:rsidR="00C155E4" w:rsidRPr="00EE0365">
        <w:rPr>
          <w:rFonts w:ascii="Arial" w:hAnsi="Arial"/>
        </w:rPr>
        <w:t xml:space="preserve"> Обрасца 3</w:t>
      </w:r>
      <w:r w:rsidR="005A0D6E" w:rsidRPr="00EE0365">
        <w:rPr>
          <w:rFonts w:ascii="Arial" w:hAnsi="Arial" w:cs="Arial"/>
          <w:szCs w:val="24"/>
          <w:lang w:eastAsia="en-US" w:bidi="en-US"/>
        </w:rPr>
        <w:t>.</w:t>
      </w:r>
      <w:r w:rsidR="00C155E4" w:rsidRPr="00EE0365">
        <w:rPr>
          <w:rFonts w:ascii="Arial" w:hAnsi="Arial"/>
        </w:rPr>
        <w:t xml:space="preserve"> који попуњава, потписује и оверава сваки Подизвођач у своје име.</w:t>
      </w:r>
    </w:p>
    <w:p w:rsidR="00365432" w:rsidRPr="00EE0365" w:rsidRDefault="005A0D6E">
      <w:pPr>
        <w:ind w:firstLine="709"/>
        <w:jc w:val="both"/>
        <w:rPr>
          <w:rFonts w:ascii="Arial" w:hAnsi="Arial"/>
        </w:rPr>
      </w:pPr>
      <w:r w:rsidRPr="00EE0365">
        <w:rPr>
          <w:rFonts w:ascii="Arial" w:hAnsi="Arial" w:cs="Arial"/>
          <w:szCs w:val="24"/>
        </w:rPr>
        <w:t>Оцена понуде Понуђача који ангажује Подизвођача, по елементима критеријума врши се само на основу показатеља и доказа који се односе на Понуђача</w:t>
      </w:r>
      <w:r w:rsidR="00C155E4" w:rsidRPr="00EE0365">
        <w:rPr>
          <w:rFonts w:ascii="Arial" w:hAnsi="Arial"/>
        </w:rPr>
        <w:t>.</w:t>
      </w:r>
      <w:r w:rsidRPr="00EE0365">
        <w:rPr>
          <w:rFonts w:ascii="Arial" w:hAnsi="Arial" w:cs="Arial"/>
          <w:szCs w:val="24"/>
        </w:rPr>
        <w:t xml:space="preserve"> </w:t>
      </w:r>
    </w:p>
    <w:p w:rsidR="00365432" w:rsidRPr="00EE0365" w:rsidRDefault="005A0D6E">
      <w:pPr>
        <w:ind w:firstLine="709"/>
        <w:jc w:val="both"/>
        <w:rPr>
          <w:rFonts w:ascii="Arial" w:hAnsi="Arial"/>
        </w:rPr>
      </w:pPr>
      <w:r w:rsidRPr="00EE0365">
        <w:rPr>
          <w:rFonts w:ascii="Arial" w:hAnsi="Arial" w:cs="Arial"/>
          <w:szCs w:val="24"/>
        </w:rPr>
        <w:t>Понуђач у потпуности одговара Наручиоцу за извршење уговорених услуга, без обзира на број подизвођача.</w:t>
      </w:r>
    </w:p>
    <w:p w:rsidR="00365432" w:rsidRPr="00EE0365" w:rsidRDefault="005A0D6E">
      <w:pPr>
        <w:ind w:firstLine="709"/>
        <w:jc w:val="both"/>
        <w:rPr>
          <w:rFonts w:ascii="Arial" w:hAnsi="Arial" w:cs="Arial"/>
          <w:szCs w:val="24"/>
        </w:rPr>
      </w:pPr>
      <w:r w:rsidRPr="00EE0365">
        <w:rPr>
          <w:rFonts w:ascii="Arial" w:hAnsi="Arial" w:cs="Arial"/>
          <w:szCs w:val="24"/>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365432" w:rsidRPr="00EE0365" w:rsidRDefault="005A0D6E">
      <w:pPr>
        <w:ind w:firstLine="709"/>
        <w:jc w:val="both"/>
        <w:rPr>
          <w:b/>
          <w:sz w:val="22"/>
        </w:rPr>
      </w:pPr>
      <w:r w:rsidRPr="00EE0365">
        <w:rPr>
          <w:rFonts w:ascii="Arial" w:hAnsi="Arial" w:cs="Arial"/>
          <w:szCs w:val="24"/>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w:t>
      </w:r>
      <w:r w:rsidR="00F62461" w:rsidRPr="00EE0365">
        <w:rPr>
          <w:rFonts w:ascii="Arial" w:hAnsi="Arial" w:cs="Arial"/>
        </w:rPr>
        <w:t>Н</w:t>
      </w:r>
      <w:r w:rsidRPr="00EE0365">
        <w:rPr>
          <w:rFonts w:ascii="Arial" w:hAnsi="Arial" w:cs="Arial"/>
          <w:szCs w:val="24"/>
        </w:rPr>
        <w:t>аручиоца.</w:t>
      </w:r>
    </w:p>
    <w:p w:rsidR="00365432" w:rsidRPr="00EE0365" w:rsidRDefault="005A0D6E">
      <w:pPr>
        <w:tabs>
          <w:tab w:val="left" w:pos="360"/>
        </w:tabs>
        <w:ind w:right="2"/>
        <w:jc w:val="both"/>
        <w:rPr>
          <w:rFonts w:ascii="Arial" w:hAnsi="Arial" w:cs="Arial"/>
          <w:szCs w:val="24"/>
          <w:lang w:eastAsia="en-US" w:bidi="en-US"/>
        </w:rPr>
      </w:pPr>
      <w:r w:rsidRPr="00EE0365">
        <w:rPr>
          <w:color w:val="FF0000"/>
          <w:sz w:val="22"/>
        </w:rPr>
        <w:tab/>
      </w:r>
      <w:r w:rsidRPr="00EE0365">
        <w:rPr>
          <w:color w:val="FF0000"/>
          <w:sz w:val="22"/>
        </w:rPr>
        <w:tab/>
      </w:r>
      <w:r w:rsidRPr="00EE0365">
        <w:rPr>
          <w:rFonts w:ascii="Arial" w:hAnsi="Arial" w:cs="Arial"/>
          <w:szCs w:val="24"/>
        </w:rPr>
        <w:t>Наручилац</w:t>
      </w:r>
      <w:r w:rsidRPr="00EE0365">
        <w:rPr>
          <w:rFonts w:ascii="Arial" w:hAnsi="Arial" w:cs="Arial"/>
          <w:szCs w:val="24"/>
          <w:lang w:eastAsia="en-US" w:bidi="en-US"/>
        </w:rPr>
        <w:t xml:space="preserve"> у овом поступку не предвиђа примену одредби става 9. и 10. члана 80. Закона о јавним набавкама.</w:t>
      </w:r>
    </w:p>
    <w:p w:rsidR="006D69A3" w:rsidRPr="00EE0365" w:rsidRDefault="00B36AC8">
      <w:pPr>
        <w:ind w:firstLine="709"/>
        <w:jc w:val="both"/>
        <w:rPr>
          <w:rFonts w:ascii="Arial" w:hAnsi="Arial" w:cs="Arial"/>
        </w:rPr>
      </w:pPr>
      <w:r>
        <w:rPr>
          <w:rFonts w:ascii="Arial" w:hAnsi="Arial" w:cs="Arial"/>
        </w:rPr>
        <w:t xml:space="preserve"> </w:t>
      </w:r>
    </w:p>
    <w:p w:rsidR="009F1A9E" w:rsidRDefault="006D69A3" w:rsidP="00923947">
      <w:pPr>
        <w:pStyle w:val="Heading2"/>
        <w:numPr>
          <w:ilvl w:val="1"/>
          <w:numId w:val="43"/>
        </w:numPr>
        <w:rPr>
          <w:rFonts w:cs="Arial"/>
          <w:sz w:val="24"/>
        </w:rPr>
      </w:pPr>
      <w:bookmarkStart w:id="18" w:name="_Toc387313801"/>
      <w:r w:rsidRPr="00EE0365">
        <w:rPr>
          <w:rFonts w:cs="Arial"/>
          <w:sz w:val="24"/>
        </w:rPr>
        <w:t xml:space="preserve">ГРУПА ПОНУЂАЧА (ЗАЈЕДНИЧКА </w:t>
      </w:r>
      <w:r w:rsidR="00A36D3B" w:rsidRPr="00EE0365">
        <w:rPr>
          <w:rFonts w:cs="Arial"/>
          <w:sz w:val="24"/>
        </w:rPr>
        <w:t>ПОНУДА</w:t>
      </w:r>
      <w:r w:rsidRPr="00EE0365">
        <w:rPr>
          <w:rFonts w:cs="Arial"/>
          <w:sz w:val="24"/>
        </w:rPr>
        <w:t>)</w:t>
      </w:r>
      <w:bookmarkEnd w:id="18"/>
    </w:p>
    <w:p w:rsidR="006D69A3" w:rsidRPr="00EE0365" w:rsidRDefault="006D69A3" w:rsidP="00C7282C">
      <w:pPr>
        <w:jc w:val="both"/>
        <w:rPr>
          <w:rFonts w:ascii="Arial" w:hAnsi="Arial" w:cs="Arial"/>
        </w:rPr>
      </w:pPr>
    </w:p>
    <w:p w:rsidR="00DB5A3E" w:rsidRPr="00EE0365" w:rsidRDefault="00C155E4" w:rsidP="00DB5A3E">
      <w:pPr>
        <w:ind w:firstLine="709"/>
        <w:jc w:val="both"/>
        <w:rPr>
          <w:rFonts w:ascii="Arial" w:hAnsi="Arial" w:cs="Arial"/>
          <w:szCs w:val="24"/>
        </w:rPr>
      </w:pPr>
      <w:r w:rsidRPr="00EE0365">
        <w:rPr>
          <w:rFonts w:ascii="Arial" w:hAnsi="Arial"/>
        </w:rPr>
        <w:t xml:space="preserve">У случају да </w:t>
      </w:r>
      <w:r w:rsidR="00DB5A3E" w:rsidRPr="00EE0365">
        <w:rPr>
          <w:rFonts w:ascii="Arial" w:hAnsi="Arial" w:cs="Arial"/>
          <w:szCs w:val="24"/>
        </w:rPr>
        <w:t>више понуђача поднесе</w:t>
      </w:r>
      <w:r w:rsidRPr="00EE0365">
        <w:rPr>
          <w:rFonts w:ascii="Arial" w:hAnsi="Arial"/>
        </w:rPr>
        <w:t xml:space="preserve"> заједничку понуду, </w:t>
      </w:r>
      <w:r w:rsidR="00DB5A3E" w:rsidRPr="00EE0365">
        <w:rPr>
          <w:rFonts w:ascii="Arial" w:hAnsi="Arial" w:cs="Arial"/>
          <w:szCs w:val="24"/>
        </w:rPr>
        <w:t>они</w:t>
      </w:r>
      <w:r w:rsidRPr="00EE0365">
        <w:rPr>
          <w:rFonts w:ascii="Arial" w:hAnsi="Arial"/>
        </w:rPr>
        <w:t xml:space="preserve"> као саставни део понуде</w:t>
      </w:r>
      <w:r w:rsidR="00DB5A3E" w:rsidRPr="00EE0365">
        <w:rPr>
          <w:rFonts w:ascii="Arial" w:hAnsi="Arial" w:cs="Arial"/>
          <w:szCs w:val="24"/>
        </w:rPr>
        <w:t xml:space="preserve"> морају доставити Споразум о заједничком извршењу набавке, који </w:t>
      </w:r>
      <w:r w:rsidRPr="00EE0365">
        <w:rPr>
          <w:rFonts w:ascii="Arial" w:hAnsi="Arial"/>
        </w:rPr>
        <w:t xml:space="preserve">се међусобно и према </w:t>
      </w:r>
      <w:r w:rsidR="00DB5A3E" w:rsidRPr="00EE0365">
        <w:rPr>
          <w:rFonts w:ascii="Arial" w:hAnsi="Arial" w:cs="Arial"/>
          <w:szCs w:val="24"/>
        </w:rPr>
        <w:t xml:space="preserve">наручиоцу обавезују </w:t>
      </w:r>
      <w:r w:rsidRPr="00EE0365">
        <w:rPr>
          <w:rFonts w:ascii="Arial" w:hAnsi="Arial"/>
        </w:rPr>
        <w:t xml:space="preserve">на заједничко извршење набавке, </w:t>
      </w:r>
      <w:r w:rsidR="00DB5A3E" w:rsidRPr="00EE0365">
        <w:rPr>
          <w:rFonts w:ascii="Arial" w:hAnsi="Arial" w:cs="Arial"/>
          <w:szCs w:val="24"/>
        </w:rPr>
        <w:t>који обавезно</w:t>
      </w:r>
      <w:r w:rsidRPr="00EE0365">
        <w:rPr>
          <w:rFonts w:ascii="Arial" w:hAnsi="Arial"/>
        </w:rPr>
        <w:t xml:space="preserve"> садржи </w:t>
      </w:r>
      <w:r w:rsidR="00DB5A3E" w:rsidRPr="00EE0365">
        <w:rPr>
          <w:rFonts w:ascii="Arial" w:hAnsi="Arial" w:cs="Arial"/>
          <w:szCs w:val="24"/>
        </w:rPr>
        <w:t>податке</w:t>
      </w:r>
      <w:r w:rsidRPr="00EE0365">
        <w:rPr>
          <w:rFonts w:ascii="Arial" w:hAnsi="Arial"/>
        </w:rPr>
        <w:t xml:space="preserve"> прописане </w:t>
      </w:r>
      <w:r w:rsidR="00DB5A3E" w:rsidRPr="00EE0365">
        <w:rPr>
          <w:rFonts w:ascii="Arial" w:hAnsi="Arial" w:cs="Arial"/>
          <w:szCs w:val="24"/>
        </w:rPr>
        <w:t>члан</w:t>
      </w:r>
      <w:r w:rsidRPr="00EE0365">
        <w:rPr>
          <w:rFonts w:ascii="Arial" w:hAnsi="Arial"/>
        </w:rPr>
        <w:t xml:space="preserve"> 81. став 4</w:t>
      </w:r>
      <w:r w:rsidR="00DB5A3E" w:rsidRPr="00EE0365">
        <w:rPr>
          <w:rFonts w:ascii="Arial" w:hAnsi="Arial" w:cs="Arial"/>
          <w:szCs w:val="24"/>
        </w:rPr>
        <w:t>.</w:t>
      </w:r>
      <w:r w:rsidRPr="00EE0365">
        <w:rPr>
          <w:rFonts w:ascii="Arial" w:hAnsi="Arial"/>
        </w:rPr>
        <w:t xml:space="preserve"> Закона о јавним набавкама</w:t>
      </w:r>
      <w:r w:rsidR="00DB5A3E" w:rsidRPr="00EE0365">
        <w:rPr>
          <w:rFonts w:ascii="Arial" w:hAnsi="Arial" w:cs="Arial"/>
          <w:szCs w:val="24"/>
        </w:rPr>
        <w:t xml:space="preserve"> и то податке о: </w:t>
      </w:r>
    </w:p>
    <w:p w:rsidR="009452DD" w:rsidRPr="00EE0365" w:rsidRDefault="000E204C" w:rsidP="00923947">
      <w:pPr>
        <w:pStyle w:val="ListParagraph"/>
        <w:numPr>
          <w:ilvl w:val="1"/>
          <w:numId w:val="14"/>
        </w:numPr>
        <w:spacing w:after="0" w:line="240" w:lineRule="auto"/>
        <w:jc w:val="both"/>
        <w:rPr>
          <w:rFonts w:ascii="Arial" w:hAnsi="Arial" w:cs="Arial"/>
          <w:sz w:val="24"/>
          <w:szCs w:val="24"/>
        </w:rPr>
      </w:pPr>
      <w:r w:rsidRPr="00EE0365">
        <w:rPr>
          <w:rFonts w:ascii="Arial" w:hAnsi="Arial" w:cs="Arial"/>
          <w:sz w:val="24"/>
          <w:szCs w:val="24"/>
        </w:rPr>
        <w:t>члану Групе који ће бити Н</w:t>
      </w:r>
      <w:r w:rsidR="00DB5A3E" w:rsidRPr="00EE0365">
        <w:rPr>
          <w:rFonts w:ascii="Arial" w:hAnsi="Arial" w:cs="Arial"/>
          <w:sz w:val="24"/>
          <w:szCs w:val="24"/>
        </w:rPr>
        <w:t>осилац посла, односно који ће подн</w:t>
      </w:r>
      <w:r w:rsidRPr="00EE0365">
        <w:rPr>
          <w:rFonts w:ascii="Arial" w:hAnsi="Arial" w:cs="Arial"/>
          <w:sz w:val="24"/>
          <w:szCs w:val="24"/>
        </w:rPr>
        <w:t>ети понуду и који ће заступати Групу понуђача пред Н</w:t>
      </w:r>
      <w:r w:rsidR="00DB5A3E" w:rsidRPr="00EE0365">
        <w:rPr>
          <w:rFonts w:ascii="Arial" w:hAnsi="Arial" w:cs="Arial"/>
          <w:sz w:val="24"/>
          <w:szCs w:val="24"/>
        </w:rPr>
        <w:t>аручиоцем;</w:t>
      </w:r>
    </w:p>
    <w:p w:rsidR="009452DD" w:rsidRPr="00EE0365" w:rsidRDefault="000E204C" w:rsidP="00923947">
      <w:pPr>
        <w:pStyle w:val="ListParagraph"/>
        <w:numPr>
          <w:ilvl w:val="1"/>
          <w:numId w:val="14"/>
        </w:numPr>
        <w:spacing w:after="0" w:line="240" w:lineRule="auto"/>
        <w:jc w:val="both"/>
        <w:rPr>
          <w:rFonts w:ascii="Arial" w:hAnsi="Arial" w:cs="Arial"/>
          <w:sz w:val="24"/>
          <w:szCs w:val="24"/>
        </w:rPr>
      </w:pPr>
      <w:r w:rsidRPr="00EE0365">
        <w:rPr>
          <w:rFonts w:ascii="Arial" w:hAnsi="Arial" w:cs="Arial"/>
          <w:sz w:val="24"/>
          <w:szCs w:val="24"/>
        </w:rPr>
        <w:t>Понуђачу који ће у име Г</w:t>
      </w:r>
      <w:r w:rsidR="00DB5A3E" w:rsidRPr="00EE0365">
        <w:rPr>
          <w:rFonts w:ascii="Arial" w:hAnsi="Arial" w:cs="Arial"/>
          <w:sz w:val="24"/>
          <w:szCs w:val="24"/>
        </w:rPr>
        <w:t>рупе понуђача потписати уговор;</w:t>
      </w:r>
    </w:p>
    <w:p w:rsidR="009452DD" w:rsidRPr="00EE0365" w:rsidRDefault="000E204C" w:rsidP="00923947">
      <w:pPr>
        <w:pStyle w:val="ListParagraph"/>
        <w:numPr>
          <w:ilvl w:val="1"/>
          <w:numId w:val="14"/>
        </w:numPr>
        <w:spacing w:after="0" w:line="240" w:lineRule="auto"/>
        <w:jc w:val="both"/>
        <w:rPr>
          <w:rFonts w:ascii="Arial" w:hAnsi="Arial" w:cs="Arial"/>
          <w:sz w:val="24"/>
          <w:szCs w:val="24"/>
        </w:rPr>
      </w:pPr>
      <w:r w:rsidRPr="00EE0365">
        <w:rPr>
          <w:rFonts w:ascii="Arial" w:hAnsi="Arial" w:cs="Arial"/>
          <w:sz w:val="24"/>
          <w:szCs w:val="24"/>
        </w:rPr>
        <w:t>Понуђачу који ће у име Г</w:t>
      </w:r>
      <w:r w:rsidR="00DB5A3E" w:rsidRPr="00EE0365">
        <w:rPr>
          <w:rFonts w:ascii="Arial" w:hAnsi="Arial" w:cs="Arial"/>
          <w:sz w:val="24"/>
          <w:szCs w:val="24"/>
        </w:rPr>
        <w:t>рупе понуђача дати средство обезбеђења;</w:t>
      </w:r>
    </w:p>
    <w:p w:rsidR="009452DD" w:rsidRPr="00EE0365" w:rsidRDefault="000E204C" w:rsidP="00923947">
      <w:pPr>
        <w:pStyle w:val="ListParagraph"/>
        <w:numPr>
          <w:ilvl w:val="1"/>
          <w:numId w:val="14"/>
        </w:numPr>
        <w:spacing w:after="0" w:line="240" w:lineRule="auto"/>
        <w:jc w:val="both"/>
        <w:rPr>
          <w:rFonts w:ascii="Arial" w:hAnsi="Arial" w:cs="Arial"/>
          <w:sz w:val="24"/>
          <w:szCs w:val="24"/>
        </w:rPr>
      </w:pPr>
      <w:r w:rsidRPr="00EE0365">
        <w:rPr>
          <w:rFonts w:ascii="Arial" w:hAnsi="Arial" w:cs="Arial"/>
          <w:sz w:val="24"/>
          <w:szCs w:val="24"/>
        </w:rPr>
        <w:t>П</w:t>
      </w:r>
      <w:r w:rsidR="00DB5A3E" w:rsidRPr="00EE0365">
        <w:rPr>
          <w:rFonts w:ascii="Arial" w:hAnsi="Arial" w:cs="Arial"/>
          <w:sz w:val="24"/>
          <w:szCs w:val="24"/>
        </w:rPr>
        <w:t>онуђачу који ће издати рачун;</w:t>
      </w:r>
    </w:p>
    <w:p w:rsidR="009452DD" w:rsidRPr="00EE0365" w:rsidRDefault="00DB5A3E" w:rsidP="00923947">
      <w:pPr>
        <w:pStyle w:val="ListParagraph"/>
        <w:numPr>
          <w:ilvl w:val="1"/>
          <w:numId w:val="14"/>
        </w:numPr>
        <w:spacing w:after="0" w:line="240" w:lineRule="auto"/>
        <w:jc w:val="both"/>
        <w:rPr>
          <w:rFonts w:ascii="Arial" w:hAnsi="Arial" w:cs="Arial"/>
          <w:sz w:val="24"/>
          <w:szCs w:val="24"/>
        </w:rPr>
      </w:pPr>
      <w:r w:rsidRPr="00EE0365">
        <w:rPr>
          <w:rFonts w:ascii="Arial" w:hAnsi="Arial" w:cs="Arial"/>
          <w:sz w:val="24"/>
          <w:szCs w:val="24"/>
        </w:rPr>
        <w:t>рачуну на који ће бити извршено плаћање;</w:t>
      </w:r>
    </w:p>
    <w:p w:rsidR="009452DD" w:rsidRPr="00EE0365" w:rsidRDefault="00DB5A3E" w:rsidP="00923947">
      <w:pPr>
        <w:pStyle w:val="ListParagraph"/>
        <w:numPr>
          <w:ilvl w:val="1"/>
          <w:numId w:val="14"/>
        </w:numPr>
        <w:spacing w:after="0" w:line="240" w:lineRule="auto"/>
        <w:jc w:val="both"/>
        <w:rPr>
          <w:rFonts w:ascii="Arial" w:hAnsi="Arial" w:cs="Arial"/>
          <w:sz w:val="24"/>
          <w:szCs w:val="24"/>
        </w:rPr>
      </w:pPr>
      <w:r w:rsidRPr="00EE0365">
        <w:rPr>
          <w:rFonts w:ascii="Arial" w:hAnsi="Arial" w:cs="Arial"/>
          <w:sz w:val="24"/>
          <w:szCs w:val="24"/>
        </w:rPr>
        <w:t>обавеза</w:t>
      </w:r>
      <w:r w:rsidR="000E204C" w:rsidRPr="00EE0365">
        <w:rPr>
          <w:rFonts w:ascii="Arial" w:hAnsi="Arial" w:cs="Arial"/>
          <w:sz w:val="24"/>
          <w:szCs w:val="24"/>
        </w:rPr>
        <w:t>ма сваког од Понуђача из Г</w:t>
      </w:r>
      <w:r w:rsidRPr="00EE0365">
        <w:rPr>
          <w:rFonts w:ascii="Arial" w:hAnsi="Arial" w:cs="Arial"/>
          <w:sz w:val="24"/>
          <w:szCs w:val="24"/>
        </w:rPr>
        <w:t>рупе понуђача за извршење уговора</w:t>
      </w:r>
    </w:p>
    <w:p w:rsidR="009452DD" w:rsidRPr="00EE0365" w:rsidRDefault="00B86971" w:rsidP="00923947">
      <w:pPr>
        <w:pStyle w:val="ListParagraph"/>
        <w:numPr>
          <w:ilvl w:val="1"/>
          <w:numId w:val="14"/>
        </w:numPr>
        <w:spacing w:after="0" w:line="240" w:lineRule="auto"/>
        <w:jc w:val="both"/>
        <w:rPr>
          <w:rFonts w:ascii="Arial" w:hAnsi="Arial" w:cs="Arial"/>
          <w:sz w:val="24"/>
          <w:szCs w:val="24"/>
        </w:rPr>
      </w:pPr>
      <w:r w:rsidRPr="00EE0365">
        <w:rPr>
          <w:rFonts w:ascii="Arial" w:hAnsi="Arial" w:cs="Arial"/>
          <w:sz w:val="24"/>
          <w:szCs w:val="24"/>
        </w:rPr>
        <w:t>неограниченој солидарној одговорности Понуђача из Групе понуђача у складу са Законом.</w:t>
      </w:r>
    </w:p>
    <w:p w:rsidR="00365432" w:rsidRPr="00EE0365" w:rsidRDefault="00C155E4">
      <w:pPr>
        <w:ind w:firstLine="720"/>
        <w:jc w:val="both"/>
        <w:rPr>
          <w:rFonts w:ascii="Arial" w:hAnsi="Arial"/>
        </w:rPr>
      </w:pPr>
      <w:r w:rsidRPr="00EE0365">
        <w:rPr>
          <w:rFonts w:ascii="Arial" w:hAnsi="Arial"/>
        </w:rPr>
        <w:t>Такође</w:t>
      </w:r>
      <w:r w:rsidR="00DB5A3E" w:rsidRPr="00EE0365">
        <w:rPr>
          <w:rFonts w:ascii="Arial" w:hAnsi="Arial" w:cs="Arial"/>
          <w:szCs w:val="24"/>
        </w:rPr>
        <w:t>,</w:t>
      </w:r>
      <w:r w:rsidRPr="00EE0365">
        <w:rPr>
          <w:rFonts w:ascii="Arial" w:hAnsi="Arial"/>
        </w:rPr>
        <w:t xml:space="preserve"> у овом </w:t>
      </w:r>
      <w:r w:rsidR="00DB5A3E" w:rsidRPr="00EE0365">
        <w:rPr>
          <w:rFonts w:ascii="Arial" w:hAnsi="Arial" w:cs="Arial"/>
          <w:szCs w:val="24"/>
        </w:rPr>
        <w:t>споразуму треба да буду наведена</w:t>
      </w:r>
      <w:r w:rsidRPr="00EE0365">
        <w:rPr>
          <w:rFonts w:ascii="Arial" w:hAnsi="Arial"/>
        </w:rPr>
        <w:t xml:space="preserve"> имена лица</w:t>
      </w:r>
      <w:r w:rsidR="00DB5A3E" w:rsidRPr="00EE0365">
        <w:rPr>
          <w:rFonts w:ascii="Arial" w:hAnsi="Arial" w:cs="Arial"/>
          <w:szCs w:val="24"/>
        </w:rPr>
        <w:t>, појединачно</w:t>
      </w:r>
      <w:r w:rsidRPr="00EE0365">
        <w:rPr>
          <w:rFonts w:ascii="Arial" w:hAnsi="Arial"/>
        </w:rPr>
        <w:t xml:space="preserve"> за сваког </w:t>
      </w:r>
      <w:r w:rsidR="00DB5A3E" w:rsidRPr="00EE0365">
        <w:rPr>
          <w:rFonts w:ascii="Arial" w:hAnsi="Arial" w:cs="Arial"/>
          <w:szCs w:val="24"/>
        </w:rPr>
        <w:t>понуђача, која ће бити одговорна за извршење набавке</w:t>
      </w:r>
      <w:r w:rsidRPr="00EE0365">
        <w:rPr>
          <w:rFonts w:ascii="Arial" w:hAnsi="Arial"/>
        </w:rPr>
        <w:t xml:space="preserve">. </w:t>
      </w:r>
    </w:p>
    <w:p w:rsidR="00FE6B80" w:rsidRPr="00EE0365" w:rsidRDefault="00C155E4" w:rsidP="00FE6B80">
      <w:pPr>
        <w:ind w:firstLine="709"/>
        <w:jc w:val="both"/>
        <w:rPr>
          <w:rFonts w:ascii="Arial" w:hAnsi="Arial"/>
        </w:rPr>
      </w:pPr>
      <w:r w:rsidRPr="00EE0365">
        <w:rPr>
          <w:rFonts w:ascii="Arial" w:hAnsi="Arial"/>
        </w:rPr>
        <w:t>Сваки Понуђач из Групе понуђача</w:t>
      </w:r>
      <w:r w:rsidR="00B36AC8">
        <w:rPr>
          <w:rFonts w:ascii="Arial" w:hAnsi="Arial"/>
        </w:rPr>
        <w:t xml:space="preserve"> </w:t>
      </w:r>
      <w:r w:rsidR="00DB5A3E" w:rsidRPr="00EE0365">
        <w:rPr>
          <w:rFonts w:ascii="Arial" w:hAnsi="Arial" w:cs="Arial"/>
          <w:szCs w:val="24"/>
        </w:rPr>
        <w:t>која подноси</w:t>
      </w:r>
      <w:r w:rsidRPr="00EE0365">
        <w:rPr>
          <w:rFonts w:ascii="Arial" w:hAnsi="Arial"/>
        </w:rPr>
        <w:t xml:space="preserve"> заједничку понуду </w:t>
      </w:r>
      <w:r w:rsidR="00DB5A3E" w:rsidRPr="00EE0365">
        <w:rPr>
          <w:rFonts w:ascii="Arial" w:hAnsi="Arial" w:cs="Arial"/>
          <w:szCs w:val="24"/>
        </w:rPr>
        <w:t>мора</w:t>
      </w:r>
      <w:r w:rsidRPr="00EE0365">
        <w:rPr>
          <w:rFonts w:ascii="Arial" w:hAnsi="Arial"/>
        </w:rPr>
        <w:t xml:space="preserve"> да испуњава </w:t>
      </w:r>
      <w:r w:rsidR="00DB5A3E" w:rsidRPr="00EE0365">
        <w:rPr>
          <w:rFonts w:ascii="Arial" w:hAnsi="Arial" w:cs="Arial"/>
          <w:szCs w:val="24"/>
        </w:rPr>
        <w:t>услове</w:t>
      </w:r>
      <w:r w:rsidRPr="00EE0365">
        <w:rPr>
          <w:rFonts w:ascii="Arial" w:hAnsi="Arial"/>
        </w:rPr>
        <w:t xml:space="preserve"> из члана 75. </w:t>
      </w:r>
      <w:r w:rsidR="00DB5A3E" w:rsidRPr="00EE0365">
        <w:rPr>
          <w:rFonts w:ascii="Arial" w:hAnsi="Arial" w:cs="Arial"/>
          <w:szCs w:val="24"/>
        </w:rPr>
        <w:t xml:space="preserve">став 1. тачка 1) до 4) </w:t>
      </w:r>
      <w:r w:rsidRPr="00EE0365">
        <w:rPr>
          <w:rFonts w:ascii="Arial" w:hAnsi="Arial"/>
        </w:rPr>
        <w:t xml:space="preserve">Закона, што доказује достављањем доказа </w:t>
      </w:r>
      <w:r w:rsidR="00DB5A3E" w:rsidRPr="00EE0365">
        <w:rPr>
          <w:rFonts w:ascii="Arial" w:hAnsi="Arial" w:cs="Arial"/>
          <w:szCs w:val="24"/>
        </w:rPr>
        <w:t>наведеним</w:t>
      </w:r>
      <w:r w:rsidRPr="00EE0365">
        <w:rPr>
          <w:rFonts w:ascii="Arial" w:hAnsi="Arial"/>
        </w:rPr>
        <w:t xml:space="preserve"> у </w:t>
      </w:r>
      <w:r w:rsidR="00DB5A3E" w:rsidRPr="00EE0365">
        <w:rPr>
          <w:rFonts w:ascii="Arial" w:hAnsi="Arial" w:cs="Arial"/>
          <w:szCs w:val="24"/>
        </w:rPr>
        <w:t>одељку Услови за учешће из члана 75. и 76. Закона и Упутство како се доказује испуњеност тих</w:t>
      </w:r>
      <w:r w:rsidRPr="00EE0365">
        <w:rPr>
          <w:rFonts w:ascii="Arial" w:hAnsi="Arial"/>
        </w:rPr>
        <w:t xml:space="preserve"> услова. </w:t>
      </w:r>
      <w:r w:rsidR="00FE6B80" w:rsidRPr="00EE0365">
        <w:rPr>
          <w:rFonts w:ascii="Arial" w:hAnsi="Arial" w:cs="Arial"/>
          <w:szCs w:val="24"/>
        </w:rPr>
        <w:t>Услове</w:t>
      </w:r>
      <w:r w:rsidR="00FE6B80" w:rsidRPr="00EE0365">
        <w:rPr>
          <w:rFonts w:ascii="Arial" w:hAnsi="Arial"/>
        </w:rPr>
        <w:t xml:space="preserve"> у вези са </w:t>
      </w:r>
      <w:r w:rsidR="00FE6B80" w:rsidRPr="00EE0365">
        <w:rPr>
          <w:rFonts w:ascii="Arial" w:hAnsi="Arial" w:cs="Arial"/>
          <w:szCs w:val="24"/>
        </w:rPr>
        <w:t>капацитетима</w:t>
      </w:r>
      <w:r w:rsidR="00FE6B80" w:rsidRPr="00EE0365">
        <w:rPr>
          <w:rFonts w:ascii="Arial" w:hAnsi="Arial"/>
        </w:rPr>
        <w:t xml:space="preserve">, у складу са чланом 76. Закона, понуђачи из групе испуњавају </w:t>
      </w:r>
      <w:r w:rsidR="00FE6B80" w:rsidRPr="00EE0365">
        <w:rPr>
          <w:rFonts w:ascii="Arial" w:hAnsi="Arial" w:cs="Arial"/>
          <w:szCs w:val="24"/>
        </w:rPr>
        <w:t>заједно</w:t>
      </w:r>
      <w:r w:rsidR="00FE6B80" w:rsidRPr="00EE0365">
        <w:rPr>
          <w:rFonts w:ascii="Arial" w:hAnsi="Arial"/>
        </w:rPr>
        <w:t xml:space="preserve">, на основу </w:t>
      </w:r>
      <w:r w:rsidR="00FE6B80" w:rsidRPr="00EE0365">
        <w:rPr>
          <w:rFonts w:ascii="Arial" w:hAnsi="Arial" w:cs="Arial"/>
          <w:szCs w:val="24"/>
        </w:rPr>
        <w:t>достављених</w:t>
      </w:r>
      <w:r w:rsidR="00FE6B80" w:rsidRPr="00EE0365">
        <w:rPr>
          <w:rFonts w:ascii="Arial" w:hAnsi="Arial"/>
        </w:rPr>
        <w:t xml:space="preserve"> доказа </w:t>
      </w:r>
      <w:r w:rsidR="00FE6B80" w:rsidRPr="00EE0365">
        <w:rPr>
          <w:rFonts w:ascii="Arial" w:hAnsi="Arial" w:cs="Arial"/>
          <w:szCs w:val="24"/>
        </w:rPr>
        <w:t>дефинисаних Конкурсном документацијом</w:t>
      </w:r>
      <w:r w:rsidR="00FE6B80" w:rsidRPr="00EE0365">
        <w:rPr>
          <w:rFonts w:ascii="Arial" w:hAnsi="Arial"/>
        </w:rPr>
        <w:t>.</w:t>
      </w:r>
    </w:p>
    <w:p w:rsidR="00365432" w:rsidRPr="00EE0365" w:rsidRDefault="00DB5A3E">
      <w:pPr>
        <w:tabs>
          <w:tab w:val="left" w:pos="360"/>
        </w:tabs>
        <w:jc w:val="both"/>
        <w:rPr>
          <w:rFonts w:ascii="Arial" w:hAnsi="Arial"/>
        </w:rPr>
      </w:pPr>
      <w:r w:rsidRPr="00EE0365">
        <w:rPr>
          <w:sz w:val="22"/>
          <w:szCs w:val="22"/>
          <w:lang w:eastAsia="en-US" w:bidi="en-US"/>
        </w:rPr>
        <w:tab/>
      </w:r>
      <w:r w:rsidRPr="00EE0365">
        <w:rPr>
          <w:sz w:val="22"/>
          <w:szCs w:val="22"/>
          <w:lang w:eastAsia="en-US" w:bidi="en-US"/>
        </w:rPr>
        <w:tab/>
      </w:r>
      <w:r w:rsidR="00C155E4" w:rsidRPr="00EE0365">
        <w:rPr>
          <w:rFonts w:ascii="Arial" w:hAnsi="Arial"/>
        </w:rPr>
        <w:t xml:space="preserve">У случају заједничке понуде </w:t>
      </w:r>
      <w:r w:rsidRPr="00EE0365">
        <w:rPr>
          <w:rFonts w:ascii="Arial" w:hAnsi="Arial" w:cs="Arial"/>
          <w:szCs w:val="24"/>
          <w:lang w:eastAsia="en-US" w:bidi="en-US"/>
        </w:rPr>
        <w:t>Групе</w:t>
      </w:r>
      <w:r w:rsidR="00C155E4" w:rsidRPr="00EE0365">
        <w:rPr>
          <w:rFonts w:ascii="Arial" w:hAnsi="Arial"/>
        </w:rPr>
        <w:t xml:space="preserve"> понуђача све обрасце потписује и оверава члан </w:t>
      </w:r>
      <w:r w:rsidRPr="00EE0365">
        <w:rPr>
          <w:rFonts w:ascii="Arial" w:hAnsi="Arial" w:cs="Arial"/>
          <w:szCs w:val="24"/>
          <w:lang w:eastAsia="en-US" w:bidi="en-US"/>
        </w:rPr>
        <w:t>Групе</w:t>
      </w:r>
      <w:r w:rsidR="00C155E4" w:rsidRPr="00EE0365">
        <w:rPr>
          <w:rFonts w:ascii="Arial" w:hAnsi="Arial"/>
        </w:rPr>
        <w:t xml:space="preserve"> понуђача </w:t>
      </w:r>
      <w:r w:rsidRPr="00EE0365">
        <w:rPr>
          <w:rFonts w:ascii="Arial" w:hAnsi="Arial" w:cs="Arial"/>
          <w:szCs w:val="24"/>
          <w:lang w:eastAsia="en-US" w:bidi="en-US"/>
        </w:rPr>
        <w:t>који је одређен</w:t>
      </w:r>
      <w:r w:rsidR="00C155E4" w:rsidRPr="00EE0365">
        <w:rPr>
          <w:rFonts w:ascii="Arial" w:hAnsi="Arial"/>
        </w:rPr>
        <w:t xml:space="preserve"> као </w:t>
      </w:r>
      <w:r w:rsidRPr="00EE0365">
        <w:rPr>
          <w:rFonts w:ascii="Arial" w:hAnsi="Arial" w:cs="Arial"/>
          <w:szCs w:val="24"/>
          <w:lang w:eastAsia="en-US" w:bidi="en-US"/>
        </w:rPr>
        <w:t>Носилац посла у Споразуму чланова Групе понуђача, изузев</w:t>
      </w:r>
      <w:r w:rsidR="00C155E4" w:rsidRPr="00EE0365">
        <w:rPr>
          <w:rFonts w:ascii="Arial" w:hAnsi="Arial"/>
        </w:rPr>
        <w:t xml:space="preserve"> Обрасца 3</w:t>
      </w:r>
      <w:r w:rsidRPr="00EE0365">
        <w:rPr>
          <w:rFonts w:ascii="Arial" w:hAnsi="Arial" w:cs="Arial"/>
          <w:szCs w:val="24"/>
          <w:lang w:eastAsia="en-US" w:bidi="en-US"/>
        </w:rPr>
        <w:t>.</w:t>
      </w:r>
      <w:r w:rsidR="00C155E4" w:rsidRPr="00EE0365">
        <w:rPr>
          <w:rFonts w:ascii="Arial" w:hAnsi="Arial"/>
        </w:rPr>
        <w:t xml:space="preserve"> који попуњава, потписује и оверава сваки члан </w:t>
      </w:r>
      <w:r w:rsidRPr="00EE0365">
        <w:rPr>
          <w:rFonts w:ascii="Arial" w:hAnsi="Arial" w:cs="Arial"/>
          <w:szCs w:val="24"/>
          <w:lang w:eastAsia="en-US" w:bidi="en-US"/>
        </w:rPr>
        <w:t>Групе</w:t>
      </w:r>
      <w:r w:rsidR="00C155E4" w:rsidRPr="00EE0365">
        <w:rPr>
          <w:rFonts w:ascii="Arial" w:hAnsi="Arial"/>
        </w:rPr>
        <w:t xml:space="preserve"> понуђача у своје име.</w:t>
      </w:r>
    </w:p>
    <w:p w:rsidR="00DB5A3E" w:rsidRPr="00EE0365" w:rsidRDefault="00DB5A3E" w:rsidP="00DB5A3E">
      <w:pPr>
        <w:ind w:firstLine="720"/>
        <w:jc w:val="both"/>
        <w:rPr>
          <w:rFonts w:ascii="Arial" w:hAnsi="Arial" w:cs="Arial"/>
          <w:szCs w:val="24"/>
        </w:rPr>
      </w:pPr>
      <w:r w:rsidRPr="00EE0365">
        <w:rPr>
          <w:rFonts w:ascii="Arial" w:hAnsi="Arial" w:cs="Arial"/>
          <w:szCs w:val="24"/>
        </w:rPr>
        <w:lastRenderedPageBreak/>
        <w:t>Оцена заједничке понуде Групе понуђача по елементима критеријума се врши на основу показатеља и доказа који се односе на све чланове Групе понуђача.</w:t>
      </w:r>
    </w:p>
    <w:p w:rsidR="00011C01" w:rsidRPr="00EE0365" w:rsidRDefault="00011C01" w:rsidP="00854861">
      <w:pPr>
        <w:tabs>
          <w:tab w:val="num" w:pos="993"/>
        </w:tabs>
        <w:jc w:val="both"/>
        <w:rPr>
          <w:rFonts w:ascii="Arial" w:hAnsi="Arial" w:cs="Arial"/>
        </w:rPr>
      </w:pPr>
    </w:p>
    <w:p w:rsidR="009F1A9E" w:rsidRDefault="00E17DD8" w:rsidP="00923947">
      <w:pPr>
        <w:pStyle w:val="Heading2"/>
        <w:numPr>
          <w:ilvl w:val="1"/>
          <w:numId w:val="43"/>
        </w:numPr>
        <w:rPr>
          <w:rFonts w:cs="Arial"/>
          <w:sz w:val="24"/>
        </w:rPr>
      </w:pPr>
      <w:bookmarkStart w:id="19" w:name="_Toc387313802"/>
      <w:r w:rsidRPr="00EE0365">
        <w:rPr>
          <w:rFonts w:cs="Arial"/>
          <w:sz w:val="24"/>
        </w:rPr>
        <w:t>НАЧИН И УСЛОВИ ПЛАЋАЊА</w:t>
      </w:r>
      <w:bookmarkEnd w:id="19"/>
    </w:p>
    <w:p w:rsidR="00E17DD8" w:rsidRPr="00EE0365" w:rsidRDefault="00E17DD8">
      <w:pPr>
        <w:jc w:val="both"/>
        <w:rPr>
          <w:rFonts w:ascii="Arial" w:hAnsi="Arial" w:cs="Arial"/>
          <w:b/>
        </w:rPr>
      </w:pPr>
    </w:p>
    <w:p w:rsidR="00365432" w:rsidRPr="00EE0365" w:rsidRDefault="005028C5">
      <w:pPr>
        <w:ind w:firstLine="709"/>
        <w:jc w:val="both"/>
        <w:rPr>
          <w:rFonts w:ascii="Arial" w:hAnsi="Arial" w:cs="Arial"/>
          <w:b/>
          <w:szCs w:val="24"/>
        </w:rPr>
      </w:pPr>
      <w:r w:rsidRPr="00EE0365">
        <w:rPr>
          <w:rFonts w:ascii="Arial" w:hAnsi="Arial" w:cs="Arial"/>
          <w:szCs w:val="24"/>
        </w:rPr>
        <w:t>У предметној јавној набавци начин плаћања је услов за учествовање у поступку и подразумева следећу исплату:</w:t>
      </w:r>
    </w:p>
    <w:p w:rsidR="00365432" w:rsidRPr="00EE0365" w:rsidRDefault="00227E30">
      <w:pPr>
        <w:ind w:firstLine="709"/>
        <w:jc w:val="both"/>
        <w:rPr>
          <w:rFonts w:ascii="Arial" w:hAnsi="Arial"/>
        </w:rPr>
      </w:pPr>
      <w:r w:rsidRPr="00EE0365">
        <w:rPr>
          <w:rFonts w:ascii="Arial" w:hAnsi="Arial"/>
        </w:rPr>
        <w:t>Наручила</w:t>
      </w:r>
      <w:r w:rsidR="00C155E4" w:rsidRPr="00EE0365">
        <w:rPr>
          <w:rFonts w:ascii="Arial" w:hAnsi="Arial"/>
        </w:rPr>
        <w:t>ц прихвата плаћање под следећим условима:</w:t>
      </w:r>
    </w:p>
    <w:p w:rsidR="009452DD" w:rsidRPr="00EE0365" w:rsidRDefault="00227E30" w:rsidP="00923947">
      <w:pPr>
        <w:pStyle w:val="ListParagraph"/>
        <w:numPr>
          <w:ilvl w:val="0"/>
          <w:numId w:val="10"/>
        </w:numPr>
        <w:spacing w:after="0" w:line="240" w:lineRule="auto"/>
        <w:jc w:val="both"/>
        <w:rPr>
          <w:rFonts w:ascii="Arial" w:hAnsi="Arial" w:cs="Arial"/>
          <w:sz w:val="24"/>
          <w:szCs w:val="24"/>
        </w:rPr>
      </w:pPr>
      <w:r w:rsidRPr="00EE0365">
        <w:rPr>
          <w:rFonts w:ascii="Arial" w:hAnsi="Arial" w:cs="Arial"/>
          <w:sz w:val="24"/>
          <w:szCs w:val="24"/>
        </w:rPr>
        <w:t>90% (деведесет посто) - на основу одобрених и прихваћених месечних извештаја,</w:t>
      </w:r>
    </w:p>
    <w:p w:rsidR="009452DD" w:rsidRPr="00EE0365" w:rsidRDefault="00227E30" w:rsidP="00923947">
      <w:pPr>
        <w:pStyle w:val="ListParagraph"/>
        <w:numPr>
          <w:ilvl w:val="0"/>
          <w:numId w:val="10"/>
        </w:numPr>
        <w:spacing w:after="0" w:line="240" w:lineRule="auto"/>
        <w:jc w:val="both"/>
        <w:rPr>
          <w:rFonts w:ascii="Arial" w:hAnsi="Arial"/>
          <w:sz w:val="24"/>
        </w:rPr>
      </w:pPr>
      <w:r w:rsidRPr="00EE0365">
        <w:rPr>
          <w:rFonts w:ascii="Arial" w:hAnsi="Arial" w:cs="Arial"/>
          <w:sz w:val="24"/>
          <w:szCs w:val="24"/>
        </w:rPr>
        <w:t>10% (десет посто) - након завршетка посла на основу одобреног и прихваћеног Коначног извештаја;</w:t>
      </w:r>
    </w:p>
    <w:p w:rsidR="00365432" w:rsidRPr="00EE0365" w:rsidRDefault="00D95014">
      <w:pPr>
        <w:ind w:firstLine="720"/>
        <w:jc w:val="both"/>
        <w:rPr>
          <w:rFonts w:ascii="Arial" w:hAnsi="Arial"/>
        </w:rPr>
      </w:pPr>
      <w:r w:rsidRPr="00EE0365">
        <w:rPr>
          <w:rFonts w:ascii="Arial" w:hAnsi="Arial"/>
        </w:rPr>
        <w:t>Ако понуђач пону</w:t>
      </w:r>
      <w:r w:rsidR="00C155E4" w:rsidRPr="00EE0365">
        <w:rPr>
          <w:rFonts w:ascii="Arial" w:hAnsi="Arial"/>
        </w:rPr>
        <w:t xml:space="preserve">ди други начин плаћања, Понуда ће бити одбијена као </w:t>
      </w:r>
      <w:r w:rsidR="000105C4" w:rsidRPr="00EE0365">
        <w:rPr>
          <w:rFonts w:ascii="Arial" w:hAnsi="Arial" w:cs="Arial"/>
          <w:szCs w:val="24"/>
        </w:rPr>
        <w:t>неприхватљива.</w:t>
      </w:r>
    </w:p>
    <w:p w:rsidR="00E17F9B" w:rsidRPr="00EE0365" w:rsidRDefault="00E17F9B" w:rsidP="00E17F9B">
      <w:pPr>
        <w:ind w:firstLine="720"/>
        <w:jc w:val="both"/>
        <w:rPr>
          <w:rFonts w:ascii="Arial" w:hAnsi="Arial" w:cs="Arial"/>
          <w:szCs w:val="24"/>
        </w:rPr>
      </w:pPr>
      <w:r w:rsidRPr="00EE0365">
        <w:rPr>
          <w:rFonts w:ascii="Arial" w:hAnsi="Arial" w:cs="Arial"/>
          <w:szCs w:val="24"/>
        </w:rPr>
        <w:t>Обрачун и исплату услуга, Наручилац ће вршити динарском/девизном дознаком домаћем/страном Понуђачу у року од 30 дана од дана овере фактуре за сваки прихваћени и оверени месечни извештај, од стране овлашћеног представника Наручиоца. Meсечни извештај садржи: преглед активности извршених у датом месецу, оквирни преглед преосталих активности до краја извршења уговора, детаљан преглед ангажовања особља кроз човек – дан и цену човек - дан).</w:t>
      </w:r>
    </w:p>
    <w:p w:rsidR="00E17F9B" w:rsidRPr="00EE0365" w:rsidRDefault="00E17F9B" w:rsidP="00E17F9B">
      <w:pPr>
        <w:ind w:firstLine="720"/>
        <w:jc w:val="both"/>
        <w:rPr>
          <w:rFonts w:ascii="Arial" w:hAnsi="Arial" w:cs="Arial"/>
          <w:szCs w:val="24"/>
        </w:rPr>
      </w:pPr>
      <w:r w:rsidRPr="00EE0365">
        <w:rPr>
          <w:rFonts w:ascii="Arial" w:hAnsi="Arial" w:cs="Arial"/>
          <w:szCs w:val="24"/>
        </w:rPr>
        <w:t>Коначна исплата биће извршена најкасније 45 дана од дана овере фактуре за прихваћени и оверени Коначни извештај, од стране овлашћеног представника Наручиоца.</w:t>
      </w:r>
    </w:p>
    <w:p w:rsidR="00365432" w:rsidRPr="00EE0365" w:rsidRDefault="00E17DD8">
      <w:pPr>
        <w:ind w:firstLine="720"/>
        <w:jc w:val="both"/>
        <w:rPr>
          <w:rFonts w:ascii="Arial" w:hAnsi="Arial" w:cs="Arial"/>
          <w:szCs w:val="24"/>
        </w:rPr>
      </w:pPr>
      <w:r w:rsidRPr="00EE0365">
        <w:rPr>
          <w:rFonts w:ascii="Arial" w:hAnsi="Arial" w:cs="Arial"/>
          <w:szCs w:val="24"/>
        </w:rPr>
        <w:t xml:space="preserve">Плаћање уговорене вредности извршених услуга за цену изражену у еврима домаћем понуђачу (као и домаћем члану групе понуђача, осим ако је </w:t>
      </w:r>
      <w:r w:rsidR="00011C01" w:rsidRPr="00EE0365">
        <w:rPr>
          <w:rFonts w:ascii="Arial" w:hAnsi="Arial" w:cs="Arial"/>
          <w:szCs w:val="24"/>
        </w:rPr>
        <w:t>Споразумом</w:t>
      </w:r>
      <w:r w:rsidRPr="00EE0365">
        <w:rPr>
          <w:rFonts w:ascii="Arial" w:hAnsi="Arial" w:cs="Arial"/>
          <w:szCs w:val="24"/>
        </w:rPr>
        <w:t xml:space="preserve"> о заједничком извршењу услуга одређено да се плаћање врши преко </w:t>
      </w:r>
      <w:r w:rsidR="00011C01" w:rsidRPr="00EE0365">
        <w:rPr>
          <w:rFonts w:ascii="Arial" w:hAnsi="Arial" w:cs="Arial"/>
          <w:szCs w:val="24"/>
        </w:rPr>
        <w:t>Носиоца посла</w:t>
      </w:r>
      <w:r w:rsidRPr="00EE0365">
        <w:rPr>
          <w:rFonts w:ascii="Arial" w:hAnsi="Arial" w:cs="Arial"/>
          <w:szCs w:val="24"/>
        </w:rPr>
        <w:t>) вршиће се у динарима по средњем курсу евра Народне банке Србије на дан фактурисања.</w:t>
      </w:r>
      <w:r w:rsidR="00E60FD4" w:rsidRPr="00EE0365">
        <w:rPr>
          <w:rFonts w:ascii="Arial" w:hAnsi="Arial" w:cs="Arial"/>
          <w:szCs w:val="24"/>
        </w:rPr>
        <w:t xml:space="preserve"> </w:t>
      </w:r>
    </w:p>
    <w:p w:rsidR="00E17DD8" w:rsidRPr="00EE0365" w:rsidRDefault="00E17DD8">
      <w:pPr>
        <w:tabs>
          <w:tab w:val="num" w:pos="993"/>
        </w:tabs>
        <w:jc w:val="both"/>
        <w:rPr>
          <w:rFonts w:ascii="Arial" w:hAnsi="Arial" w:cs="Arial"/>
        </w:rPr>
      </w:pPr>
    </w:p>
    <w:p w:rsidR="009F1A9E" w:rsidRDefault="00497840" w:rsidP="00923947">
      <w:pPr>
        <w:pStyle w:val="Heading2"/>
        <w:numPr>
          <w:ilvl w:val="1"/>
          <w:numId w:val="43"/>
        </w:numPr>
        <w:rPr>
          <w:rFonts w:cs="Arial"/>
          <w:sz w:val="24"/>
        </w:rPr>
      </w:pPr>
      <w:bookmarkStart w:id="20" w:name="_Toc387313803"/>
      <w:r w:rsidRPr="00EE0365">
        <w:rPr>
          <w:rFonts w:cs="Arial"/>
          <w:sz w:val="24"/>
        </w:rPr>
        <w:t>РОК ИЗВРШЕЊА УСЛУГЕ</w:t>
      </w:r>
      <w:bookmarkEnd w:id="20"/>
    </w:p>
    <w:p w:rsidR="00855DBC" w:rsidRPr="00EE0365" w:rsidRDefault="00855DBC">
      <w:pPr>
        <w:jc w:val="both"/>
        <w:rPr>
          <w:rFonts w:ascii="Arial" w:hAnsi="Arial" w:cs="Arial"/>
        </w:rPr>
      </w:pPr>
    </w:p>
    <w:p w:rsidR="00DD04BC" w:rsidRPr="00EE0365" w:rsidRDefault="00855DBC" w:rsidP="002C6E1A">
      <w:pPr>
        <w:ind w:firstLine="709"/>
        <w:jc w:val="both"/>
        <w:rPr>
          <w:rFonts w:ascii="Arial" w:hAnsi="Arial" w:cs="Arial"/>
        </w:rPr>
      </w:pPr>
      <w:r w:rsidRPr="00EE0365">
        <w:rPr>
          <w:rFonts w:ascii="Arial" w:hAnsi="Arial" w:cs="Arial"/>
        </w:rPr>
        <w:t>У предметној јавној набавци рок извршења услуге је предвиђен као услов за учествовање у поступку</w:t>
      </w:r>
      <w:r w:rsidR="00DD04BC" w:rsidRPr="00EE0365">
        <w:rPr>
          <w:rFonts w:ascii="Arial" w:hAnsi="Arial" w:cs="Arial"/>
        </w:rPr>
        <w:t>.</w:t>
      </w:r>
    </w:p>
    <w:p w:rsidR="00365432" w:rsidRPr="00EE0365" w:rsidRDefault="00DD04BC">
      <w:pPr>
        <w:ind w:firstLine="709"/>
        <w:jc w:val="both"/>
        <w:rPr>
          <w:rFonts w:ascii="Arial" w:hAnsi="Arial" w:cs="Arial"/>
        </w:rPr>
      </w:pPr>
      <w:r w:rsidRPr="00EE0365">
        <w:rPr>
          <w:rFonts w:ascii="Arial" w:hAnsi="Arial" w:cs="Arial"/>
        </w:rPr>
        <w:t xml:space="preserve">Минимално прихватљив рок извршења је </w:t>
      </w:r>
      <w:r w:rsidR="00D7311A" w:rsidRPr="00EE0365">
        <w:rPr>
          <w:rFonts w:ascii="Arial" w:hAnsi="Arial"/>
        </w:rPr>
        <w:t>9</w:t>
      </w:r>
      <w:r w:rsidRPr="00EE0365">
        <w:rPr>
          <w:rFonts w:ascii="Arial" w:hAnsi="Arial" w:cs="Arial"/>
        </w:rPr>
        <w:t xml:space="preserve"> календарских месеци</w:t>
      </w:r>
      <w:r w:rsidR="00425370" w:rsidRPr="00EE0365">
        <w:rPr>
          <w:rFonts w:ascii="Arial" w:hAnsi="Arial" w:cs="Arial"/>
        </w:rPr>
        <w:t xml:space="preserve">, а максимално прихватљив рок извршења је </w:t>
      </w:r>
      <w:r w:rsidR="003A32D9" w:rsidRPr="00EE0365">
        <w:rPr>
          <w:rFonts w:ascii="Arial" w:hAnsi="Arial" w:cs="Arial"/>
        </w:rPr>
        <w:t>12</w:t>
      </w:r>
      <w:r w:rsidR="00425370" w:rsidRPr="00EE0365">
        <w:rPr>
          <w:rFonts w:ascii="Arial" w:hAnsi="Arial" w:cs="Arial"/>
        </w:rPr>
        <w:t xml:space="preserve"> календарских месеци</w:t>
      </w:r>
      <w:r w:rsidR="00D95014" w:rsidRPr="00EE0365">
        <w:rPr>
          <w:rFonts w:ascii="Arial" w:hAnsi="Arial" w:cs="Arial"/>
        </w:rPr>
        <w:t xml:space="preserve">. Ако понуђач понуди рок извршења услуге </w:t>
      </w:r>
      <w:r w:rsidR="0028081C" w:rsidRPr="00EE0365">
        <w:rPr>
          <w:rFonts w:ascii="Arial" w:hAnsi="Arial" w:cs="Arial"/>
        </w:rPr>
        <w:t>краћи</w:t>
      </w:r>
      <w:r w:rsidR="00C76C88" w:rsidRPr="00EE0365">
        <w:rPr>
          <w:rFonts w:ascii="Arial" w:hAnsi="Arial" w:cs="Arial"/>
        </w:rPr>
        <w:t xml:space="preserve"> од </w:t>
      </w:r>
      <w:r w:rsidR="00D7311A" w:rsidRPr="00EE0365">
        <w:rPr>
          <w:rFonts w:ascii="Arial" w:hAnsi="Arial"/>
        </w:rPr>
        <w:t>9</w:t>
      </w:r>
      <w:r w:rsidR="005765B9" w:rsidRPr="00EE0365">
        <w:rPr>
          <w:rFonts w:ascii="Arial" w:hAnsi="Arial" w:cs="Arial"/>
        </w:rPr>
        <w:t xml:space="preserve"> </w:t>
      </w:r>
      <w:r w:rsidR="00D95014" w:rsidRPr="00EE0365">
        <w:rPr>
          <w:rFonts w:ascii="Arial" w:hAnsi="Arial" w:cs="Arial"/>
        </w:rPr>
        <w:t xml:space="preserve">календарских месеци </w:t>
      </w:r>
      <w:r w:rsidR="00425370" w:rsidRPr="00EE0365">
        <w:rPr>
          <w:rFonts w:ascii="Arial" w:hAnsi="Arial" w:cs="Arial"/>
        </w:rPr>
        <w:t xml:space="preserve">или дужи од </w:t>
      </w:r>
      <w:r w:rsidR="00D7311A" w:rsidRPr="00EE0365">
        <w:rPr>
          <w:rFonts w:ascii="Arial" w:hAnsi="Arial"/>
        </w:rPr>
        <w:t>12</w:t>
      </w:r>
      <w:r w:rsidR="00C76C88" w:rsidRPr="00EE0365">
        <w:rPr>
          <w:rFonts w:ascii="Arial" w:hAnsi="Arial" w:cs="Arial"/>
        </w:rPr>
        <w:t xml:space="preserve"> </w:t>
      </w:r>
      <w:r w:rsidR="00425370" w:rsidRPr="00EE0365">
        <w:rPr>
          <w:rFonts w:ascii="Arial" w:hAnsi="Arial" w:cs="Arial"/>
        </w:rPr>
        <w:t xml:space="preserve">календарских месеци </w:t>
      </w:r>
      <w:r w:rsidR="00A36D3B" w:rsidRPr="00EE0365">
        <w:rPr>
          <w:rFonts w:ascii="Arial" w:hAnsi="Arial" w:cs="Arial"/>
        </w:rPr>
        <w:t>Понуда</w:t>
      </w:r>
      <w:r w:rsidR="00D95014" w:rsidRPr="00EE0365">
        <w:rPr>
          <w:rFonts w:ascii="Arial" w:hAnsi="Arial" w:cs="Arial"/>
        </w:rPr>
        <w:t xml:space="preserve"> ће бити одбијена као </w:t>
      </w:r>
      <w:r w:rsidRPr="00EE0365">
        <w:rPr>
          <w:rFonts w:ascii="Arial" w:hAnsi="Arial" w:cs="Arial"/>
        </w:rPr>
        <w:t>неприхватљива</w:t>
      </w:r>
      <w:r w:rsidR="00D95014" w:rsidRPr="00EE0365">
        <w:rPr>
          <w:rFonts w:ascii="Arial" w:hAnsi="Arial" w:cs="Arial"/>
        </w:rPr>
        <w:t>.</w:t>
      </w:r>
    </w:p>
    <w:p w:rsidR="0072134F" w:rsidRPr="00EE0365" w:rsidRDefault="00DD04BC" w:rsidP="00DD04BC">
      <w:pPr>
        <w:ind w:firstLine="709"/>
        <w:jc w:val="both"/>
        <w:rPr>
          <w:rFonts w:ascii="Arial" w:hAnsi="Arial" w:cs="Arial"/>
        </w:rPr>
      </w:pPr>
      <w:r w:rsidRPr="00EE0365">
        <w:rPr>
          <w:rFonts w:ascii="Arial" w:hAnsi="Arial" w:cs="Arial"/>
          <w:szCs w:val="24"/>
        </w:rPr>
        <w:t xml:space="preserve">Рок за почетак извршења услуге је најкасније </w:t>
      </w:r>
      <w:r w:rsidR="00F52EB5" w:rsidRPr="00EE0365">
        <w:rPr>
          <w:rFonts w:ascii="Arial" w:hAnsi="Arial" w:cs="Arial"/>
          <w:szCs w:val="24"/>
        </w:rPr>
        <w:t xml:space="preserve">седам </w:t>
      </w:r>
      <w:r w:rsidRPr="00EE0365">
        <w:rPr>
          <w:rFonts w:ascii="Arial" w:hAnsi="Arial" w:cs="Arial"/>
          <w:szCs w:val="24"/>
        </w:rPr>
        <w:t>дана од дана обостраног потписивања уговора</w:t>
      </w:r>
    </w:p>
    <w:p w:rsidR="00FE6B80" w:rsidRPr="00EE0365" w:rsidRDefault="00FE6B80" w:rsidP="00854861">
      <w:pPr>
        <w:jc w:val="both"/>
        <w:rPr>
          <w:rFonts w:ascii="Arial" w:hAnsi="Arial" w:cs="Arial"/>
        </w:rPr>
      </w:pPr>
    </w:p>
    <w:p w:rsidR="009F1A9E" w:rsidRDefault="00497840" w:rsidP="00923947">
      <w:pPr>
        <w:pStyle w:val="Heading2"/>
        <w:numPr>
          <w:ilvl w:val="1"/>
          <w:numId w:val="43"/>
        </w:numPr>
        <w:rPr>
          <w:sz w:val="24"/>
        </w:rPr>
      </w:pPr>
      <w:bookmarkStart w:id="21" w:name="_Toc387313804"/>
      <w:r w:rsidRPr="00EE0365">
        <w:rPr>
          <w:sz w:val="24"/>
        </w:rPr>
        <w:t>ТЕРМИН ПЛАН ИЗВРШЕЊА УСЛУГЕ</w:t>
      </w:r>
      <w:bookmarkEnd w:id="21"/>
    </w:p>
    <w:p w:rsidR="00155B1C" w:rsidRPr="00EE0365" w:rsidRDefault="00155B1C">
      <w:pPr>
        <w:jc w:val="both"/>
        <w:rPr>
          <w:rFonts w:ascii="Arial" w:hAnsi="Arial" w:cs="Arial"/>
          <w:b/>
        </w:rPr>
      </w:pPr>
    </w:p>
    <w:p w:rsidR="00365432" w:rsidRPr="00EE0365" w:rsidRDefault="00155B1C">
      <w:pPr>
        <w:ind w:firstLine="709"/>
        <w:jc w:val="both"/>
        <w:rPr>
          <w:rFonts w:ascii="Arial" w:hAnsi="Arial" w:cs="Arial"/>
        </w:rPr>
      </w:pPr>
      <w:r w:rsidRPr="00EE0365">
        <w:rPr>
          <w:rFonts w:ascii="Arial" w:hAnsi="Arial" w:cs="Arial"/>
        </w:rPr>
        <w:t>Понуђач је дужан да у односу на дати рок извршења услуга достави као посебан прилог понуде Термин план извршења услуга (Образац 4. из Конкурсне документације). У овом плану треба назначити све главне активности које су утврђене у оквиру Програмског задатка ради испуњења циљева датих у Програмском задатку и појединачним модулима, укључујући достављање извештаја и остале активности.</w:t>
      </w:r>
    </w:p>
    <w:p w:rsidR="00365432" w:rsidRPr="00EE0365" w:rsidRDefault="005B0849">
      <w:pPr>
        <w:ind w:firstLine="709"/>
        <w:jc w:val="both"/>
        <w:rPr>
          <w:rFonts w:ascii="Arial" w:hAnsi="Arial" w:cs="Arial"/>
          <w:szCs w:val="24"/>
        </w:rPr>
      </w:pPr>
      <w:r w:rsidRPr="00EE0365">
        <w:rPr>
          <w:rFonts w:ascii="Arial" w:hAnsi="Arial" w:cs="Arial"/>
          <w:szCs w:val="24"/>
        </w:rPr>
        <w:t>Ако понуђач у понуди не достави Термин план, понуда ће бити одбијена као неприхватљива.</w:t>
      </w:r>
    </w:p>
    <w:p w:rsidR="00DB2B25" w:rsidRPr="00EE0365" w:rsidRDefault="00DB2B25" w:rsidP="00DB2B25"/>
    <w:p w:rsidR="009F1A9E" w:rsidRDefault="00EF7B0B" w:rsidP="00923947">
      <w:pPr>
        <w:pStyle w:val="Heading2"/>
        <w:numPr>
          <w:ilvl w:val="1"/>
          <w:numId w:val="43"/>
        </w:numPr>
        <w:rPr>
          <w:sz w:val="24"/>
        </w:rPr>
      </w:pPr>
      <w:bookmarkStart w:id="22" w:name="_Toc387313805"/>
      <w:r w:rsidRPr="00EE0365">
        <w:rPr>
          <w:sz w:val="24"/>
        </w:rPr>
        <w:t>АНГАЖОВАЊЕ КАДРОВА</w:t>
      </w:r>
      <w:r w:rsidR="00481F51" w:rsidRPr="00EE0365">
        <w:rPr>
          <w:sz w:val="24"/>
        </w:rPr>
        <w:t xml:space="preserve"> И</w:t>
      </w:r>
      <w:r w:rsidRPr="00EE0365">
        <w:rPr>
          <w:sz w:val="24"/>
        </w:rPr>
        <w:t xml:space="preserve"> ПЛАН РАДА</w:t>
      </w:r>
      <w:bookmarkEnd w:id="22"/>
      <w:r w:rsidR="007F1C03" w:rsidRPr="00EE0365">
        <w:rPr>
          <w:sz w:val="24"/>
        </w:rPr>
        <w:t xml:space="preserve"> </w:t>
      </w:r>
    </w:p>
    <w:p w:rsidR="00481F51" w:rsidRPr="00EE0365" w:rsidRDefault="00481F51" w:rsidP="00481F51"/>
    <w:p w:rsidR="007A273F" w:rsidRPr="00EE0365" w:rsidRDefault="00250FF0" w:rsidP="007A273F">
      <w:pPr>
        <w:tabs>
          <w:tab w:val="left" w:pos="709"/>
        </w:tabs>
        <w:jc w:val="both"/>
        <w:rPr>
          <w:rFonts w:ascii="Arial" w:hAnsi="Arial"/>
        </w:rPr>
      </w:pPr>
      <w:r w:rsidRPr="00EE0365">
        <w:rPr>
          <w:rFonts w:ascii="Arial" w:hAnsi="Arial"/>
        </w:rPr>
        <w:tab/>
      </w:r>
      <w:r w:rsidR="007A273F" w:rsidRPr="00EE0365">
        <w:rPr>
          <w:rFonts w:ascii="Arial" w:hAnsi="Arial"/>
        </w:rPr>
        <w:t>Понуђач је дужан да у понуди предложи детаљан План рада са Приступом и Методологијом по модулима, опис поделе ресурса и активности у оквиру модула предвиђених у Програмском задатку, преглед области за које се ангажују кадрови, преглед ангажовања кадрова кроз човек-дан, логичан след активности у складу са Планом рада.</w:t>
      </w:r>
    </w:p>
    <w:p w:rsidR="00D7311A" w:rsidRPr="00EE0365" w:rsidRDefault="007A273F" w:rsidP="00923947">
      <w:pPr>
        <w:pStyle w:val="NoSpacing"/>
        <w:numPr>
          <w:ilvl w:val="0"/>
          <w:numId w:val="31"/>
        </w:numPr>
        <w:jc w:val="both"/>
        <w:rPr>
          <w:rFonts w:ascii="Arial" w:hAnsi="Arial" w:cs="Arial"/>
        </w:rPr>
      </w:pPr>
      <w:r w:rsidRPr="00EE0365">
        <w:rPr>
          <w:rFonts w:ascii="Arial" w:hAnsi="Arial" w:cs="Arial"/>
        </w:rPr>
        <w:t xml:space="preserve">Број човек - дана имајући у виду целокупан тим ангажован у извршењу активности које су дефинисане у Програмском задатку, не може бити мањи од </w:t>
      </w:r>
      <w:r w:rsidR="00BE3259" w:rsidRPr="00EE0365">
        <w:rPr>
          <w:rFonts w:ascii="Arial" w:hAnsi="Arial" w:cs="Arial"/>
        </w:rPr>
        <w:t>90</w:t>
      </w:r>
      <w:r w:rsidR="003A32D9" w:rsidRPr="00EE0365">
        <w:rPr>
          <w:rFonts w:ascii="Arial" w:hAnsi="Arial" w:cs="Arial"/>
        </w:rPr>
        <w:t>0</w:t>
      </w:r>
      <w:r w:rsidRPr="00EE0365">
        <w:rPr>
          <w:rFonts w:ascii="Arial" w:hAnsi="Arial" w:cs="Arial"/>
        </w:rPr>
        <w:t xml:space="preserve"> човек – дана, од којих минимум </w:t>
      </w:r>
      <w:r w:rsidR="003A32D9" w:rsidRPr="00EE0365">
        <w:rPr>
          <w:rFonts w:ascii="Arial" w:hAnsi="Arial" w:cs="Arial"/>
        </w:rPr>
        <w:t>7</w:t>
      </w:r>
      <w:r w:rsidR="00BE3259" w:rsidRPr="00EE0365">
        <w:rPr>
          <w:rFonts w:ascii="Arial" w:hAnsi="Arial" w:cs="Arial"/>
        </w:rPr>
        <w:t>8</w:t>
      </w:r>
      <w:r w:rsidR="003A32D9" w:rsidRPr="00EE0365">
        <w:rPr>
          <w:rFonts w:ascii="Arial" w:hAnsi="Arial" w:cs="Arial"/>
        </w:rPr>
        <w:t>0</w:t>
      </w:r>
      <w:r w:rsidRPr="00EE0365">
        <w:rPr>
          <w:rFonts w:ascii="Arial" w:hAnsi="Arial" w:cs="Arial"/>
        </w:rPr>
        <w:t xml:space="preserve"> човек - дана на терену.</w:t>
      </w:r>
    </w:p>
    <w:p w:rsidR="00D7311A" w:rsidRPr="00EE0365" w:rsidRDefault="007A273F" w:rsidP="00923947">
      <w:pPr>
        <w:pStyle w:val="NoSpacing"/>
        <w:numPr>
          <w:ilvl w:val="0"/>
          <w:numId w:val="31"/>
        </w:numPr>
        <w:jc w:val="both"/>
        <w:rPr>
          <w:rFonts w:ascii="Arial" w:hAnsi="Arial" w:cs="Arial"/>
        </w:rPr>
      </w:pPr>
      <w:r w:rsidRPr="00EE0365">
        <w:rPr>
          <w:rFonts w:ascii="Arial" w:hAnsi="Arial" w:cs="Arial"/>
        </w:rPr>
        <w:t xml:space="preserve">Руководилац пројекта не може бити ангажован краће од </w:t>
      </w:r>
      <w:r w:rsidR="003A32D9" w:rsidRPr="00EE0365">
        <w:rPr>
          <w:rFonts w:ascii="Arial" w:hAnsi="Arial" w:cs="Arial"/>
        </w:rPr>
        <w:t>170</w:t>
      </w:r>
      <w:r w:rsidRPr="00EE0365">
        <w:rPr>
          <w:rFonts w:ascii="Arial" w:hAnsi="Arial" w:cs="Arial"/>
        </w:rPr>
        <w:t xml:space="preserve"> човек - дана, од којих минимум </w:t>
      </w:r>
      <w:r w:rsidR="003A32D9" w:rsidRPr="00EE0365">
        <w:rPr>
          <w:rFonts w:ascii="Arial" w:hAnsi="Arial" w:cs="Arial"/>
        </w:rPr>
        <w:t>130</w:t>
      </w:r>
      <w:r w:rsidRPr="00EE0365">
        <w:rPr>
          <w:rFonts w:ascii="Arial" w:hAnsi="Arial" w:cs="Arial"/>
        </w:rPr>
        <w:t xml:space="preserve"> човек - дана на терену</w:t>
      </w:r>
    </w:p>
    <w:p w:rsidR="00D7311A" w:rsidRPr="00EE0365" w:rsidRDefault="007A273F" w:rsidP="00923947">
      <w:pPr>
        <w:pStyle w:val="NoSpacing"/>
        <w:numPr>
          <w:ilvl w:val="0"/>
          <w:numId w:val="31"/>
        </w:numPr>
        <w:jc w:val="both"/>
        <w:rPr>
          <w:rFonts w:ascii="Arial" w:hAnsi="Arial" w:cs="Arial"/>
        </w:rPr>
      </w:pPr>
      <w:r w:rsidRPr="00EE0365">
        <w:rPr>
          <w:rFonts w:ascii="Arial" w:hAnsi="Arial" w:cs="Arial"/>
        </w:rPr>
        <w:t xml:space="preserve">Супервизор пројекта не може бити ангажован краће од </w:t>
      </w:r>
      <w:r w:rsidR="003A32D9" w:rsidRPr="00EE0365">
        <w:rPr>
          <w:rFonts w:ascii="Arial" w:hAnsi="Arial" w:cs="Arial"/>
        </w:rPr>
        <w:t>15</w:t>
      </w:r>
      <w:r w:rsidRPr="00EE0365">
        <w:rPr>
          <w:rFonts w:ascii="Arial" w:hAnsi="Arial" w:cs="Arial"/>
        </w:rPr>
        <w:t xml:space="preserve"> човек - дана, од којих минимум </w:t>
      </w:r>
      <w:r w:rsidR="003A32D9" w:rsidRPr="00EE0365">
        <w:rPr>
          <w:rFonts w:ascii="Arial" w:hAnsi="Arial" w:cs="Arial"/>
        </w:rPr>
        <w:t>10</w:t>
      </w:r>
      <w:r w:rsidRPr="00EE0365">
        <w:rPr>
          <w:rFonts w:ascii="Arial" w:hAnsi="Arial" w:cs="Arial"/>
        </w:rPr>
        <w:t xml:space="preserve"> човек - дана на терену</w:t>
      </w:r>
    </w:p>
    <w:p w:rsidR="00D7311A" w:rsidRPr="00EE0365" w:rsidRDefault="007A273F" w:rsidP="00923947">
      <w:pPr>
        <w:pStyle w:val="NoSpacing"/>
        <w:numPr>
          <w:ilvl w:val="0"/>
          <w:numId w:val="31"/>
        </w:numPr>
        <w:jc w:val="both"/>
        <w:rPr>
          <w:rFonts w:ascii="Arial" w:hAnsi="Arial" w:cs="Arial"/>
        </w:rPr>
      </w:pPr>
      <w:r w:rsidRPr="00EE0365">
        <w:rPr>
          <w:rFonts w:ascii="Arial" w:hAnsi="Arial" w:cs="Arial"/>
        </w:rPr>
        <w:t xml:space="preserve">Стручњак из области управљања средствима не може бити ангажован краће од </w:t>
      </w:r>
      <w:r w:rsidR="003A32D9" w:rsidRPr="00EE0365">
        <w:rPr>
          <w:rFonts w:ascii="Arial" w:hAnsi="Arial" w:cs="Arial"/>
        </w:rPr>
        <w:t>60</w:t>
      </w:r>
      <w:r w:rsidRPr="00EE0365">
        <w:rPr>
          <w:rFonts w:ascii="Arial" w:hAnsi="Arial" w:cs="Arial"/>
        </w:rPr>
        <w:t xml:space="preserve"> човек-дана, од којих минимум </w:t>
      </w:r>
      <w:r w:rsidR="003A32D9" w:rsidRPr="00EE0365">
        <w:rPr>
          <w:rFonts w:ascii="Arial" w:hAnsi="Arial" w:cs="Arial"/>
        </w:rPr>
        <w:t>40</w:t>
      </w:r>
      <w:r w:rsidRPr="00EE0365">
        <w:rPr>
          <w:rFonts w:ascii="Arial" w:hAnsi="Arial" w:cs="Arial"/>
        </w:rPr>
        <w:t xml:space="preserve"> човек- дана на терену</w:t>
      </w:r>
    </w:p>
    <w:p w:rsidR="00D7311A" w:rsidRPr="00EE0365" w:rsidRDefault="007A273F" w:rsidP="00923947">
      <w:pPr>
        <w:pStyle w:val="NoSpacing"/>
        <w:numPr>
          <w:ilvl w:val="0"/>
          <w:numId w:val="31"/>
        </w:numPr>
        <w:jc w:val="both"/>
        <w:rPr>
          <w:rFonts w:ascii="Arial" w:hAnsi="Arial" w:cs="Arial"/>
        </w:rPr>
      </w:pPr>
      <w:r w:rsidRPr="00EE0365">
        <w:rPr>
          <w:rFonts w:ascii="Arial" w:hAnsi="Arial" w:cs="Arial"/>
        </w:rPr>
        <w:t xml:space="preserve">Стручњак за регулативу не може бити ангажован краће од </w:t>
      </w:r>
      <w:r w:rsidR="00E8237D">
        <w:rPr>
          <w:rFonts w:ascii="Arial" w:hAnsi="Arial" w:cs="Arial"/>
        </w:rPr>
        <w:t>40</w:t>
      </w:r>
      <w:r w:rsidRPr="00EE0365">
        <w:rPr>
          <w:rFonts w:ascii="Arial" w:hAnsi="Arial" w:cs="Arial"/>
        </w:rPr>
        <w:t xml:space="preserve"> човек – дана, од којих </w:t>
      </w:r>
      <w:r w:rsidR="00E8237D">
        <w:rPr>
          <w:rFonts w:ascii="Arial" w:hAnsi="Arial" w:cs="Arial"/>
        </w:rPr>
        <w:t>25</w:t>
      </w:r>
      <w:r w:rsidR="00E8237D" w:rsidRPr="00EE0365">
        <w:rPr>
          <w:rFonts w:ascii="Arial" w:hAnsi="Arial" w:cs="Arial"/>
        </w:rPr>
        <w:t xml:space="preserve"> </w:t>
      </w:r>
      <w:r w:rsidRPr="00EE0365">
        <w:rPr>
          <w:rFonts w:ascii="Arial" w:hAnsi="Arial" w:cs="Arial"/>
        </w:rPr>
        <w:t xml:space="preserve">човек - дана на терену. </w:t>
      </w:r>
    </w:p>
    <w:p w:rsidR="00D7311A" w:rsidRPr="00EE0365" w:rsidRDefault="007A273F" w:rsidP="00923947">
      <w:pPr>
        <w:pStyle w:val="NoSpacing"/>
        <w:numPr>
          <w:ilvl w:val="0"/>
          <w:numId w:val="31"/>
        </w:numPr>
        <w:jc w:val="both"/>
        <w:rPr>
          <w:rFonts w:ascii="Arial" w:hAnsi="Arial" w:cs="Arial"/>
        </w:rPr>
      </w:pPr>
      <w:r w:rsidRPr="00EE0365">
        <w:rPr>
          <w:rFonts w:ascii="Arial" w:hAnsi="Arial" w:cs="Arial"/>
        </w:rPr>
        <w:t xml:space="preserve">Стручњак коропоративне функције не може бити ангажован краће од </w:t>
      </w:r>
      <w:r w:rsidR="003A32D9" w:rsidRPr="00EE0365">
        <w:rPr>
          <w:rFonts w:ascii="Arial" w:hAnsi="Arial" w:cs="Arial"/>
        </w:rPr>
        <w:t>60</w:t>
      </w:r>
      <w:r w:rsidRPr="00EE0365">
        <w:rPr>
          <w:rFonts w:ascii="Arial" w:hAnsi="Arial" w:cs="Arial"/>
        </w:rPr>
        <w:t xml:space="preserve"> човек – дана, од којих </w:t>
      </w:r>
      <w:r w:rsidR="003A32D9" w:rsidRPr="00EE0365">
        <w:rPr>
          <w:rFonts w:ascii="Arial" w:hAnsi="Arial" w:cs="Arial"/>
        </w:rPr>
        <w:t xml:space="preserve">40 </w:t>
      </w:r>
      <w:r w:rsidRPr="00EE0365">
        <w:rPr>
          <w:rFonts w:ascii="Arial" w:hAnsi="Arial" w:cs="Arial"/>
        </w:rPr>
        <w:t>човек – дана не терену.</w:t>
      </w:r>
    </w:p>
    <w:p w:rsidR="007A273F" w:rsidRPr="00EE0365" w:rsidRDefault="007A273F" w:rsidP="00AF7E31">
      <w:pPr>
        <w:tabs>
          <w:tab w:val="left" w:pos="709"/>
        </w:tabs>
        <w:jc w:val="both"/>
        <w:rPr>
          <w:rFonts w:ascii="Arial" w:hAnsi="Arial"/>
        </w:rPr>
      </w:pPr>
      <w:r w:rsidRPr="00EE0365">
        <w:rPr>
          <w:rFonts w:ascii="Arial" w:hAnsi="Arial"/>
        </w:rPr>
        <w:tab/>
        <w:t>Понуђач структуру, функцију и време ангажовања чланова тима наводи у Обрасцу 7. из Конкурсне документације, док преглед ангажовања особља наводи у Обрасцу 7.1. из Конкурсне документације</w:t>
      </w:r>
    </w:p>
    <w:p w:rsidR="00AF7E31" w:rsidRPr="00EE0365" w:rsidRDefault="00AF7E31" w:rsidP="00AF7E31">
      <w:pPr>
        <w:tabs>
          <w:tab w:val="left" w:pos="709"/>
        </w:tabs>
        <w:jc w:val="both"/>
        <w:rPr>
          <w:rFonts w:ascii="Arial" w:hAnsi="Arial"/>
        </w:rPr>
      </w:pPr>
      <w:r w:rsidRPr="00EE0365">
        <w:rPr>
          <w:rFonts w:ascii="Arial" w:hAnsi="Arial"/>
        </w:rPr>
        <w:tab/>
        <w:t>Усклађеност Плана рада, Прегледа ангажовања особља, Квалификационе структуре и Структуре цене је неопходна, а непостојање исте је услов за оцену понуде као неприхватљиве и њено одбијање као такве.</w:t>
      </w:r>
    </w:p>
    <w:p w:rsidR="00AF7E31" w:rsidRPr="00EE0365" w:rsidRDefault="00AF7E31" w:rsidP="00AF7E31">
      <w:pPr>
        <w:tabs>
          <w:tab w:val="left" w:pos="709"/>
        </w:tabs>
        <w:jc w:val="both"/>
        <w:rPr>
          <w:rFonts w:ascii="Arial" w:hAnsi="Arial"/>
          <w:szCs w:val="24"/>
        </w:rPr>
      </w:pPr>
      <w:r w:rsidRPr="00EE0365">
        <w:rPr>
          <w:rFonts w:ascii="Arial" w:hAnsi="Arial"/>
        </w:rPr>
        <w:tab/>
        <w:t xml:space="preserve">Ако Понуђач не задовољи захтевани минимум ангажовања, понуда ће </w:t>
      </w:r>
      <w:r w:rsidRPr="00EE0365">
        <w:rPr>
          <w:rFonts w:ascii="Arial" w:hAnsi="Arial"/>
          <w:szCs w:val="24"/>
        </w:rPr>
        <w:t>бити одбијена као неприхватљива.</w:t>
      </w:r>
    </w:p>
    <w:p w:rsidR="003F59C7" w:rsidRPr="00EE0365" w:rsidRDefault="007F1C03" w:rsidP="00481F51">
      <w:pPr>
        <w:tabs>
          <w:tab w:val="left" w:pos="709"/>
        </w:tabs>
        <w:jc w:val="both"/>
        <w:rPr>
          <w:szCs w:val="24"/>
        </w:rPr>
      </w:pPr>
      <w:r w:rsidRPr="00EE0365">
        <w:rPr>
          <w:rFonts w:ascii="Arial" w:hAnsi="Arial"/>
          <w:szCs w:val="24"/>
        </w:rPr>
        <w:tab/>
      </w:r>
      <w:r w:rsidR="00F9574B" w:rsidRPr="00EE0365">
        <w:rPr>
          <w:rFonts w:ascii="Arial" w:hAnsi="Arial" w:cs="Arial"/>
          <w:b/>
        </w:rPr>
        <w:tab/>
      </w:r>
    </w:p>
    <w:p w:rsidR="009F1A9E" w:rsidRDefault="00155B1C" w:rsidP="00923947">
      <w:pPr>
        <w:pStyle w:val="Heading2"/>
        <w:numPr>
          <w:ilvl w:val="1"/>
          <w:numId w:val="43"/>
        </w:numPr>
        <w:rPr>
          <w:rFonts w:cs="Arial"/>
          <w:sz w:val="24"/>
        </w:rPr>
      </w:pPr>
      <w:bookmarkStart w:id="23" w:name="_Toc387313806"/>
      <w:r w:rsidRPr="00F77EE5">
        <w:rPr>
          <w:rFonts w:cs="Arial"/>
          <w:sz w:val="24"/>
        </w:rPr>
        <w:t>ЦЕНА</w:t>
      </w:r>
      <w:bookmarkEnd w:id="23"/>
    </w:p>
    <w:p w:rsidR="00155B1C" w:rsidRPr="00EE0365" w:rsidRDefault="00155B1C">
      <w:pPr>
        <w:jc w:val="both"/>
        <w:rPr>
          <w:rFonts w:ascii="Arial" w:hAnsi="Arial" w:cs="Arial"/>
        </w:rPr>
      </w:pPr>
    </w:p>
    <w:p w:rsidR="00365432" w:rsidRPr="00EE0365" w:rsidRDefault="00155B1C">
      <w:pPr>
        <w:ind w:firstLine="709"/>
        <w:jc w:val="both"/>
        <w:rPr>
          <w:rFonts w:ascii="Arial" w:hAnsi="Arial" w:cs="Arial"/>
        </w:rPr>
      </w:pPr>
      <w:r w:rsidRPr="00EE0365">
        <w:rPr>
          <w:rFonts w:ascii="Arial" w:hAnsi="Arial" w:cs="Arial"/>
        </w:rPr>
        <w:t>Цена се исказује у динарима, без пореза на додату вредност.</w:t>
      </w:r>
    </w:p>
    <w:p w:rsidR="00365432" w:rsidRPr="00EE0365" w:rsidRDefault="00155B1C">
      <w:pPr>
        <w:ind w:firstLine="709"/>
        <w:jc w:val="both"/>
        <w:rPr>
          <w:rFonts w:ascii="Arial" w:hAnsi="Arial" w:cs="Arial"/>
        </w:rPr>
      </w:pPr>
      <w:r w:rsidRPr="00EE0365">
        <w:rPr>
          <w:rFonts w:ascii="Arial" w:hAnsi="Arial" w:cs="Arial"/>
        </w:rPr>
        <w:t xml:space="preserve">У случају да у достављеној понуди није назначено да ли је понуђена цена са или без пореза, сматраће се сагласно Закону о јавним набавкама, да је иста без пореза. </w:t>
      </w:r>
    </w:p>
    <w:p w:rsidR="00365432" w:rsidRPr="00EE0365" w:rsidRDefault="00155B1C">
      <w:pPr>
        <w:ind w:firstLine="709"/>
        <w:jc w:val="both"/>
        <w:rPr>
          <w:rFonts w:ascii="Arial" w:hAnsi="Arial" w:cs="Arial"/>
        </w:rPr>
      </w:pPr>
      <w:r w:rsidRPr="00EE0365">
        <w:rPr>
          <w:rFonts w:ascii="Arial" w:hAnsi="Arial" w:cs="Arial"/>
        </w:rPr>
        <w:t xml:space="preserve">Понуђач може цену исказати у еврима, а иста ће у сврху оцене </w:t>
      </w:r>
      <w:r w:rsidR="00A36D3B" w:rsidRPr="00EE0365">
        <w:rPr>
          <w:rFonts w:ascii="Arial" w:hAnsi="Arial" w:cs="Arial"/>
        </w:rPr>
        <w:t>Понуда</w:t>
      </w:r>
      <w:r w:rsidRPr="00EE0365">
        <w:rPr>
          <w:rFonts w:ascii="Arial" w:hAnsi="Arial" w:cs="Arial"/>
        </w:rPr>
        <w:t xml:space="preserve"> бити прерачуната у динаре по средњем курсу Народне банке Србије на дан када је започето отварање </w:t>
      </w:r>
      <w:r w:rsidR="00A36D3B" w:rsidRPr="00EE0365">
        <w:rPr>
          <w:rFonts w:ascii="Arial" w:hAnsi="Arial" w:cs="Arial"/>
        </w:rPr>
        <w:t>Понуда</w:t>
      </w:r>
      <w:r w:rsidRPr="00EE0365">
        <w:rPr>
          <w:rFonts w:ascii="Arial" w:hAnsi="Arial" w:cs="Arial"/>
        </w:rPr>
        <w:t>.</w:t>
      </w:r>
    </w:p>
    <w:p w:rsidR="00365432" w:rsidRPr="00EE0365" w:rsidRDefault="00155B1C">
      <w:pPr>
        <w:ind w:firstLine="709"/>
        <w:jc w:val="both"/>
        <w:rPr>
          <w:rFonts w:ascii="Arial" w:hAnsi="Arial" w:cs="Arial"/>
        </w:rPr>
      </w:pPr>
      <w:r w:rsidRPr="00EE0365">
        <w:rPr>
          <w:rFonts w:ascii="Arial" w:hAnsi="Arial" w:cs="Arial"/>
        </w:rPr>
        <w:t>Понуђена цена мора бити фиксна.</w:t>
      </w:r>
    </w:p>
    <w:p w:rsidR="00365432" w:rsidRPr="00EE0365" w:rsidRDefault="00155B1C">
      <w:pPr>
        <w:ind w:firstLine="709"/>
        <w:jc w:val="both"/>
        <w:rPr>
          <w:rFonts w:ascii="Arial" w:hAnsi="Arial" w:cs="Arial"/>
        </w:rPr>
      </w:pPr>
      <w:r w:rsidRPr="00EE0365">
        <w:rPr>
          <w:rFonts w:ascii="Arial" w:hAnsi="Arial" w:cs="Arial"/>
        </w:rPr>
        <w:t xml:space="preserve">У Обрасцу “Структура цене“ (Образац 5. из Конкурсне документације) треба исказати структуру цене рада особља, док у Обрасцу понуде (Образац 2. из Конкурсне документације) треба исказати укупно понуђену цену. </w:t>
      </w:r>
    </w:p>
    <w:p w:rsidR="004E7385" w:rsidRPr="00EE0365" w:rsidRDefault="004E7385" w:rsidP="004E7385">
      <w:pPr>
        <w:keepNext/>
        <w:ind w:firstLine="709"/>
        <w:jc w:val="both"/>
        <w:rPr>
          <w:rFonts w:ascii="Arial" w:hAnsi="Arial" w:cs="Arial"/>
        </w:rPr>
      </w:pPr>
      <w:r w:rsidRPr="00EE0365">
        <w:rPr>
          <w:rFonts w:ascii="Arial" w:hAnsi="Arial" w:cs="Arial"/>
        </w:rPr>
        <w:t>Понуђена цена мора да покрива и укључује све трошкове које понуђач има у реализацији набавке.</w:t>
      </w:r>
    </w:p>
    <w:p w:rsidR="00365432" w:rsidRPr="00EE0365" w:rsidRDefault="00155B1C">
      <w:pPr>
        <w:ind w:firstLine="709"/>
        <w:jc w:val="both"/>
        <w:rPr>
          <w:rFonts w:ascii="Arial" w:hAnsi="Arial" w:cs="Arial"/>
        </w:rPr>
      </w:pPr>
      <w:r w:rsidRPr="00EE0365">
        <w:rPr>
          <w:rFonts w:ascii="Arial" w:hAnsi="Arial" w:cs="Arial"/>
        </w:rPr>
        <w:t xml:space="preserve">Ако је у понуди исказана неуобичајено ниска цена, Наручилац ће поступити у складу са чланом </w:t>
      </w:r>
      <w:r w:rsidR="00E579DD" w:rsidRPr="00EE0365">
        <w:rPr>
          <w:rFonts w:ascii="Arial" w:hAnsi="Arial" w:cs="Arial"/>
        </w:rPr>
        <w:t>92</w:t>
      </w:r>
      <w:r w:rsidRPr="00EE0365">
        <w:rPr>
          <w:rFonts w:ascii="Arial" w:hAnsi="Arial" w:cs="Arial"/>
        </w:rPr>
        <w:t>. Закона.</w:t>
      </w:r>
    </w:p>
    <w:p w:rsidR="00365432" w:rsidRDefault="00155B1C">
      <w:pPr>
        <w:ind w:firstLine="709"/>
        <w:jc w:val="both"/>
        <w:rPr>
          <w:rFonts w:ascii="Arial" w:hAnsi="Arial" w:cs="Arial"/>
          <w:lang w:val="en-US"/>
        </w:rPr>
      </w:pPr>
      <w:r w:rsidRPr="00EE0365">
        <w:rPr>
          <w:rFonts w:ascii="Arial" w:hAnsi="Arial" w:cs="Arial"/>
        </w:rPr>
        <w:t xml:space="preserve">У предметној јавној набавци цена је предвиђена као елемент критеријума за оцењивање </w:t>
      </w:r>
      <w:r w:rsidR="00A36D3B" w:rsidRPr="00EE0365">
        <w:rPr>
          <w:rFonts w:ascii="Arial" w:hAnsi="Arial" w:cs="Arial"/>
        </w:rPr>
        <w:t>Понуда</w:t>
      </w:r>
      <w:r w:rsidRPr="00EE0365">
        <w:rPr>
          <w:rFonts w:ascii="Arial" w:hAnsi="Arial" w:cs="Arial"/>
        </w:rPr>
        <w:t>.</w:t>
      </w:r>
    </w:p>
    <w:p w:rsidR="00715AD0" w:rsidRDefault="00715AD0">
      <w:pPr>
        <w:ind w:firstLine="709"/>
        <w:jc w:val="both"/>
        <w:rPr>
          <w:rFonts w:ascii="Arial" w:hAnsi="Arial" w:cs="Arial"/>
          <w:lang w:val="en-US"/>
        </w:rPr>
      </w:pPr>
    </w:p>
    <w:p w:rsidR="00715AD0" w:rsidRPr="00715AD0" w:rsidRDefault="00715AD0">
      <w:pPr>
        <w:ind w:firstLine="709"/>
        <w:jc w:val="both"/>
        <w:rPr>
          <w:rFonts w:ascii="Arial" w:hAnsi="Arial" w:cs="Arial"/>
          <w:lang w:val="en-US"/>
        </w:rPr>
      </w:pPr>
    </w:p>
    <w:p w:rsidR="00E9246C" w:rsidRPr="00EE0365" w:rsidRDefault="00155B1C" w:rsidP="00854861">
      <w:pPr>
        <w:tabs>
          <w:tab w:val="num" w:pos="426"/>
        </w:tabs>
        <w:jc w:val="both"/>
        <w:rPr>
          <w:rFonts w:ascii="Arial" w:hAnsi="Arial" w:cs="Arial"/>
        </w:rPr>
      </w:pPr>
      <w:r w:rsidRPr="00EE0365">
        <w:rPr>
          <w:rFonts w:ascii="Arial" w:hAnsi="Arial" w:cs="Arial"/>
        </w:rPr>
        <w:t xml:space="preserve"> </w:t>
      </w:r>
    </w:p>
    <w:p w:rsidR="009F1A9E" w:rsidRDefault="001571E3" w:rsidP="00923947">
      <w:pPr>
        <w:pStyle w:val="Heading2"/>
        <w:numPr>
          <w:ilvl w:val="1"/>
          <w:numId w:val="43"/>
        </w:numPr>
        <w:rPr>
          <w:rFonts w:cs="Arial"/>
          <w:sz w:val="24"/>
        </w:rPr>
      </w:pPr>
      <w:bookmarkStart w:id="24" w:name="_Toc387313807"/>
      <w:r w:rsidRPr="00EE0365">
        <w:rPr>
          <w:rFonts w:cs="Arial"/>
          <w:sz w:val="24"/>
        </w:rPr>
        <w:lastRenderedPageBreak/>
        <w:t>СРЕДСТВА ФИНАНСИЈСКОГ ОБЕЗБЕЂЕЊА</w:t>
      </w:r>
      <w:bookmarkEnd w:id="24"/>
      <w:r w:rsidRPr="00EE0365">
        <w:rPr>
          <w:rFonts w:cs="Arial"/>
          <w:sz w:val="24"/>
        </w:rPr>
        <w:t xml:space="preserve"> </w:t>
      </w:r>
    </w:p>
    <w:p w:rsidR="001571E3" w:rsidRPr="00EE0365" w:rsidRDefault="001571E3">
      <w:pPr>
        <w:jc w:val="both"/>
        <w:rPr>
          <w:rFonts w:ascii="Arial" w:hAnsi="Arial" w:cs="Arial"/>
        </w:rPr>
      </w:pPr>
    </w:p>
    <w:p w:rsidR="001571E3" w:rsidRPr="00EE0365" w:rsidRDefault="001571E3" w:rsidP="00C029F6">
      <w:pPr>
        <w:jc w:val="both"/>
        <w:rPr>
          <w:rFonts w:ascii="Arial" w:hAnsi="Arial" w:cs="Arial"/>
        </w:rPr>
      </w:pPr>
      <w:r w:rsidRPr="00EE0365">
        <w:rPr>
          <w:rFonts w:ascii="Arial" w:hAnsi="Arial" w:cs="Arial"/>
        </w:rPr>
        <w:t>Понуђач је дужан да достави следећа средства финансијског обезбеђења:</w:t>
      </w:r>
    </w:p>
    <w:p w:rsidR="001571E3" w:rsidRPr="00EE0365" w:rsidRDefault="001571E3" w:rsidP="00C029F6">
      <w:pPr>
        <w:jc w:val="both"/>
        <w:rPr>
          <w:rFonts w:ascii="Arial" w:hAnsi="Arial" w:cs="Arial"/>
          <w:b/>
        </w:rPr>
      </w:pPr>
    </w:p>
    <w:p w:rsidR="001571E3" w:rsidRPr="00EE0365" w:rsidRDefault="001571E3">
      <w:pPr>
        <w:jc w:val="both"/>
        <w:rPr>
          <w:rFonts w:ascii="Arial" w:hAnsi="Arial" w:cs="Arial"/>
        </w:rPr>
      </w:pPr>
      <w:r w:rsidRPr="00EE0365">
        <w:rPr>
          <w:rFonts w:ascii="Arial" w:hAnsi="Arial" w:cs="Arial"/>
          <w:b/>
        </w:rPr>
        <w:t>1)</w:t>
      </w:r>
      <w:r w:rsidRPr="00EE0365">
        <w:rPr>
          <w:rFonts w:ascii="Arial" w:hAnsi="Arial" w:cs="Arial"/>
          <w:b/>
        </w:rPr>
        <w:tab/>
        <w:t>У понуди:</w:t>
      </w:r>
    </w:p>
    <w:p w:rsidR="001571E3" w:rsidRPr="00EE0365" w:rsidRDefault="001571E3" w:rsidP="00BD3874">
      <w:pPr>
        <w:numPr>
          <w:ilvl w:val="0"/>
          <w:numId w:val="2"/>
        </w:numPr>
        <w:ind w:left="1170" w:right="-6" w:hanging="450"/>
        <w:jc w:val="both"/>
        <w:rPr>
          <w:rFonts w:ascii="Arial" w:hAnsi="Arial" w:cs="Arial"/>
          <w:b/>
          <w:i/>
        </w:rPr>
      </w:pPr>
      <w:r w:rsidRPr="00EE0365">
        <w:rPr>
          <w:rFonts w:ascii="Arial" w:hAnsi="Arial" w:cs="Arial"/>
          <w:b/>
          <w:i/>
        </w:rPr>
        <w:t>Банкарска гаранција за озбиљност понуде</w:t>
      </w:r>
    </w:p>
    <w:p w:rsidR="00211FEE" w:rsidRPr="00EE0365" w:rsidRDefault="00211FEE" w:rsidP="00211FEE">
      <w:pPr>
        <w:ind w:left="1170" w:right="-6"/>
        <w:jc w:val="both"/>
        <w:rPr>
          <w:rFonts w:ascii="Arial" w:hAnsi="Arial"/>
        </w:rPr>
      </w:pPr>
      <w:r w:rsidRPr="00EE0365">
        <w:rPr>
          <w:rFonts w:ascii="Arial" w:hAnsi="Arial" w:cs="Arial"/>
        </w:rPr>
        <w:t xml:space="preserve">Понуђач доставља оригинал банкарску гаранцију за озбиљност понуде у висини од </w:t>
      </w:r>
      <w:r w:rsidR="00D7311A" w:rsidRPr="00EE0365">
        <w:rPr>
          <w:rFonts w:ascii="Arial" w:hAnsi="Arial"/>
        </w:rPr>
        <w:t>5</w:t>
      </w:r>
      <w:r w:rsidRPr="00EE0365">
        <w:rPr>
          <w:rFonts w:ascii="Arial" w:hAnsi="Arial" w:cs="Arial"/>
        </w:rPr>
        <w:t>% од вредности понуде</w:t>
      </w:r>
      <w:r w:rsidR="00423FB5" w:rsidRPr="00EE0365">
        <w:rPr>
          <w:rFonts w:ascii="Arial" w:hAnsi="Arial" w:cs="Arial"/>
        </w:rPr>
        <w:t>, без ПДВ</w:t>
      </w:r>
      <w:r w:rsidRPr="00EE0365">
        <w:rPr>
          <w:rFonts w:ascii="Arial" w:hAnsi="Arial" w:cs="Arial"/>
        </w:rPr>
        <w:t xml:space="preserve">. Банкарска гаранција мора бити безусловна (без приговора) и платива на први позив, са трајањем најмање од 60 (словима: шездесет) дана од дана отварања Понуда. У случају да понуђач не испуни своје обавезе у поступку јавне набавке, Наручилац ће уновчити приложену банкарску гаранцију. </w:t>
      </w:r>
      <w:r w:rsidRPr="00EE0365">
        <w:rPr>
          <w:rFonts w:ascii="Arial" w:hAnsi="Arial" w:cs="Arial"/>
          <w:szCs w:val="24"/>
        </w:rPr>
        <w:t xml:space="preserve">Ако понуђач поднесе гаранцију стране банке, та банка мора имати најмање </w:t>
      </w:r>
      <w:r w:rsidRPr="00EE0365">
        <w:rPr>
          <w:rFonts w:ascii="Arial" w:hAnsi="Arial"/>
          <w:szCs w:val="24"/>
        </w:rPr>
        <w:t>додељен кредитни рејтинг коме одговара ниво кредитног квалитета 3 (инвестициони ранг)</w:t>
      </w:r>
      <w:r w:rsidRPr="00EE0365">
        <w:rPr>
          <w:rFonts w:ascii="Arial" w:hAnsi="Arial" w:cs="Arial"/>
          <w:szCs w:val="24"/>
        </w:rPr>
        <w:t xml:space="preserve">. </w:t>
      </w:r>
      <w:r w:rsidRPr="00EE0365">
        <w:rPr>
          <w:rFonts w:ascii="Arial" w:hAnsi="Arial" w:cs="Arial"/>
        </w:rPr>
        <w:t xml:space="preserve">Гаранција ће бити враћена понуђачима са којима уговор није закључен одмах по закључењу уговора са изабраним понуђачем. </w:t>
      </w:r>
    </w:p>
    <w:p w:rsidR="00211FEE" w:rsidRPr="00EE0365" w:rsidRDefault="00211FEE" w:rsidP="00211FEE">
      <w:pPr>
        <w:ind w:left="1170" w:right="-6"/>
        <w:jc w:val="both"/>
        <w:rPr>
          <w:rFonts w:ascii="Arial" w:hAnsi="Arial" w:cs="Arial"/>
        </w:rPr>
      </w:pPr>
      <w:r w:rsidRPr="00EE0365">
        <w:rPr>
          <w:rFonts w:ascii="Arial" w:hAnsi="Arial" w:cs="Arial"/>
        </w:rPr>
        <w:t>ИЛИ</w:t>
      </w:r>
    </w:p>
    <w:p w:rsidR="00365432" w:rsidRPr="00EE0365" w:rsidRDefault="001571E3">
      <w:pPr>
        <w:numPr>
          <w:ilvl w:val="0"/>
          <w:numId w:val="2"/>
        </w:numPr>
        <w:ind w:left="1170" w:right="-6" w:hanging="450"/>
        <w:jc w:val="both"/>
        <w:rPr>
          <w:rFonts w:ascii="Arial" w:hAnsi="Arial" w:cs="Arial"/>
          <w:b/>
          <w:i/>
        </w:rPr>
      </w:pPr>
      <w:r w:rsidRPr="00EE0365">
        <w:rPr>
          <w:rFonts w:ascii="Arial" w:hAnsi="Arial" w:cs="Arial"/>
          <w:b/>
          <w:i/>
        </w:rPr>
        <w:t>Меница (домаћи понуђачи)</w:t>
      </w:r>
    </w:p>
    <w:p w:rsidR="001571E3" w:rsidRPr="00EE0365" w:rsidRDefault="001571E3" w:rsidP="00C029F6">
      <w:pPr>
        <w:ind w:left="1170" w:right="-6"/>
        <w:jc w:val="both"/>
        <w:rPr>
          <w:rFonts w:ascii="Arial" w:hAnsi="Arial" w:cs="Arial"/>
        </w:rPr>
      </w:pPr>
      <w:r w:rsidRPr="00EE0365">
        <w:rPr>
          <w:rFonts w:ascii="Arial" w:hAnsi="Arial" w:cs="Arial"/>
        </w:rPr>
        <w:t xml:space="preserve">Понуђач доставља соло меницу, менично овлашћење и фотокопију картона депонованих потписа, и то у висини од </w:t>
      </w:r>
      <w:r w:rsidR="00D7311A" w:rsidRPr="00EE0365">
        <w:rPr>
          <w:rFonts w:ascii="Arial" w:hAnsi="Arial"/>
        </w:rPr>
        <w:t>5</w:t>
      </w:r>
      <w:r w:rsidRPr="00EE0365">
        <w:rPr>
          <w:rFonts w:ascii="Arial" w:hAnsi="Arial" w:cs="Arial"/>
        </w:rPr>
        <w:t>%</w:t>
      </w:r>
      <w:r w:rsidR="00CF65D1" w:rsidRPr="00EE0365">
        <w:rPr>
          <w:rFonts w:ascii="Arial" w:hAnsi="Arial" w:cs="Arial"/>
        </w:rPr>
        <w:t xml:space="preserve"> од</w:t>
      </w:r>
      <w:r w:rsidRPr="00EE0365">
        <w:rPr>
          <w:rFonts w:ascii="Arial" w:hAnsi="Arial" w:cs="Arial"/>
        </w:rPr>
        <w:t xml:space="preserve"> </w:t>
      </w:r>
      <w:r w:rsidR="00CF65D1" w:rsidRPr="00EE0365">
        <w:rPr>
          <w:rFonts w:ascii="Arial" w:hAnsi="Arial" w:cs="Arial"/>
        </w:rPr>
        <w:t>вредности понуде</w:t>
      </w:r>
      <w:r w:rsidR="00423FB5" w:rsidRPr="00EE0365">
        <w:rPr>
          <w:rFonts w:ascii="Arial" w:hAnsi="Arial" w:cs="Arial"/>
        </w:rPr>
        <w:t>, без ПДВ</w:t>
      </w:r>
      <w:r w:rsidRPr="00EE0365">
        <w:rPr>
          <w:rFonts w:ascii="Arial" w:hAnsi="Arial" w:cs="Arial"/>
        </w:rPr>
        <w:t xml:space="preserve">. </w:t>
      </w:r>
    </w:p>
    <w:p w:rsidR="001571E3" w:rsidRPr="00EE0365" w:rsidRDefault="001571E3" w:rsidP="00C029F6">
      <w:pPr>
        <w:pStyle w:val="BodyText"/>
        <w:ind w:left="1170" w:right="-6"/>
        <w:rPr>
          <w:rFonts w:ascii="Arial" w:hAnsi="Arial" w:cs="Arial"/>
        </w:rPr>
      </w:pPr>
      <w:r w:rsidRPr="00EE0365">
        <w:rPr>
          <w:rFonts w:ascii="Arial" w:hAnsi="Arial" w:cs="Arial"/>
        </w:rPr>
        <w:t>Меница и менично овлашћење морају бити са доспећем «по виђењу» и клаузулом «без протеста» и евидентирани у Регистру меница и овлашћења НБС. Понуђач исте подноси заједно са потврдом пословне банке, која представља доказ о регистрацији менице и овлашћења и картоном депонованих потписа код банке код које је поднет захтева за регистрацију менице и овлашћења.</w:t>
      </w:r>
    </w:p>
    <w:p w:rsidR="001571E3" w:rsidRPr="00EE0365" w:rsidRDefault="001571E3" w:rsidP="00C029F6">
      <w:pPr>
        <w:pStyle w:val="BodyText"/>
        <w:ind w:left="1170" w:right="-6"/>
        <w:rPr>
          <w:rFonts w:ascii="Arial" w:hAnsi="Arial" w:cs="Arial"/>
        </w:rPr>
      </w:pPr>
      <w:r w:rsidRPr="00EE0365">
        <w:rPr>
          <w:rFonts w:ascii="Arial" w:hAnsi="Arial" w:cs="Arial"/>
        </w:rPr>
        <w:t xml:space="preserve">Меница ће бити враћена понуђачима </w:t>
      </w:r>
      <w:r w:rsidR="009019B2" w:rsidRPr="00EE0365">
        <w:rPr>
          <w:rFonts w:ascii="Arial" w:hAnsi="Arial" w:cs="Arial"/>
        </w:rPr>
        <w:t xml:space="preserve">са којима уговор није закључен </w:t>
      </w:r>
      <w:r w:rsidRPr="00EE0365">
        <w:rPr>
          <w:rFonts w:ascii="Arial" w:hAnsi="Arial" w:cs="Arial"/>
        </w:rPr>
        <w:t>одмах по закључењу уговора са изабраним понуђачем.</w:t>
      </w:r>
    </w:p>
    <w:p w:rsidR="001571E3" w:rsidRPr="00EE0365" w:rsidRDefault="001571E3" w:rsidP="00C029F6">
      <w:pPr>
        <w:pStyle w:val="BodyText"/>
        <w:tabs>
          <w:tab w:val="left" w:pos="1560"/>
        </w:tabs>
        <w:ind w:left="1170" w:right="-6"/>
        <w:rPr>
          <w:rFonts w:ascii="Arial" w:hAnsi="Arial" w:cs="Arial"/>
        </w:rPr>
      </w:pPr>
      <w:r w:rsidRPr="00EE0365">
        <w:rPr>
          <w:rFonts w:ascii="Arial" w:hAnsi="Arial" w:cs="Arial"/>
        </w:rPr>
        <w:t>ИЛИ</w:t>
      </w:r>
      <w:r w:rsidR="009019B2" w:rsidRPr="00EE0365">
        <w:rPr>
          <w:rFonts w:ascii="Arial" w:hAnsi="Arial" w:cs="Arial"/>
        </w:rPr>
        <w:t xml:space="preserve"> </w:t>
      </w:r>
    </w:p>
    <w:p w:rsidR="001571E3" w:rsidRPr="00EE0365" w:rsidRDefault="001571E3" w:rsidP="00923947">
      <w:pPr>
        <w:pStyle w:val="BodyText"/>
        <w:numPr>
          <w:ilvl w:val="0"/>
          <w:numId w:val="6"/>
        </w:numPr>
        <w:ind w:left="1170" w:hanging="450"/>
        <w:rPr>
          <w:rFonts w:ascii="Arial" w:hAnsi="Arial" w:cs="Arial"/>
          <w:b/>
          <w:i/>
        </w:rPr>
      </w:pPr>
      <w:r w:rsidRPr="00EE0365">
        <w:rPr>
          <w:rFonts w:ascii="Arial" w:hAnsi="Arial" w:cs="Arial"/>
          <w:b/>
          <w:i/>
        </w:rPr>
        <w:t>Уплата на рачун Наручиоца</w:t>
      </w:r>
    </w:p>
    <w:p w:rsidR="001571E3" w:rsidRPr="00EE0365" w:rsidRDefault="001571E3" w:rsidP="00C029F6">
      <w:pPr>
        <w:ind w:left="1170" w:right="-6"/>
        <w:jc w:val="both"/>
        <w:rPr>
          <w:rFonts w:ascii="Arial" w:hAnsi="Arial" w:cs="Arial"/>
        </w:rPr>
      </w:pPr>
      <w:r w:rsidRPr="00EE0365">
        <w:rPr>
          <w:rFonts w:ascii="Arial" w:hAnsi="Arial" w:cs="Arial"/>
        </w:rPr>
        <w:t xml:space="preserve">Понуђач је дужан да на име обезбеђења озбиљности понуде уплати износ који одговара </w:t>
      </w:r>
      <w:r w:rsidR="00D7311A" w:rsidRPr="00EE0365">
        <w:rPr>
          <w:rFonts w:ascii="Arial" w:hAnsi="Arial"/>
        </w:rPr>
        <w:t>5</w:t>
      </w:r>
      <w:r w:rsidRPr="00EE0365">
        <w:rPr>
          <w:rFonts w:ascii="Arial" w:hAnsi="Arial" w:cs="Arial"/>
        </w:rPr>
        <w:t xml:space="preserve">% </w:t>
      </w:r>
      <w:r w:rsidR="00CF65D1" w:rsidRPr="00EE0365">
        <w:rPr>
          <w:rFonts w:ascii="Arial" w:hAnsi="Arial" w:cs="Arial"/>
        </w:rPr>
        <w:t>од вредности понуде</w:t>
      </w:r>
      <w:r w:rsidRPr="00EE0365">
        <w:rPr>
          <w:rFonts w:ascii="Arial" w:hAnsi="Arial" w:cs="Arial"/>
        </w:rPr>
        <w:t xml:space="preserve"> </w:t>
      </w:r>
      <w:r w:rsidR="00423FB5" w:rsidRPr="00EE0365">
        <w:rPr>
          <w:rFonts w:ascii="Arial" w:hAnsi="Arial" w:cs="Arial"/>
        </w:rPr>
        <w:t xml:space="preserve">без ПДВ, </w:t>
      </w:r>
      <w:r w:rsidRPr="00EE0365">
        <w:rPr>
          <w:rFonts w:ascii="Arial" w:hAnsi="Arial" w:cs="Arial"/>
        </w:rPr>
        <w:t xml:space="preserve">на рачун </w:t>
      </w:r>
      <w:r w:rsidRPr="00AF15DC">
        <w:rPr>
          <w:rFonts w:ascii="Arial" w:hAnsi="Arial" w:cs="Arial"/>
        </w:rPr>
        <w:t xml:space="preserve">Наручиоца </w:t>
      </w:r>
      <w:r w:rsidR="009F1A9E" w:rsidRPr="009F1A9E">
        <w:rPr>
          <w:rFonts w:ascii="Arial" w:hAnsi="Arial" w:cs="Arial"/>
        </w:rPr>
        <w:t>(за плаћање у динарима, рачун Бр. 160-700-13 код Banca Intesa AD Beograd; а за плаћање у еврима, рачун Бр. IBAN No. RS35160005030000152939 код Banca Intesa AД Бeoгрaд)</w:t>
      </w:r>
      <w:r w:rsidRPr="00EE0365">
        <w:rPr>
          <w:rFonts w:ascii="Arial" w:hAnsi="Arial" w:cs="Arial"/>
          <w:color w:val="FF0000"/>
        </w:rPr>
        <w:t xml:space="preserve"> </w:t>
      </w:r>
      <w:r w:rsidRPr="00EE0365">
        <w:rPr>
          <w:rFonts w:ascii="Arial" w:hAnsi="Arial" w:cs="Arial"/>
        </w:rPr>
        <w:t>и да доказ о реализованој уплати достави у понуди.</w:t>
      </w:r>
    </w:p>
    <w:p w:rsidR="001571E3" w:rsidRPr="00EE0365" w:rsidRDefault="001571E3" w:rsidP="00C029F6">
      <w:pPr>
        <w:ind w:left="1170" w:right="-6"/>
        <w:jc w:val="both"/>
        <w:rPr>
          <w:rFonts w:ascii="Arial" w:hAnsi="Arial" w:cs="Arial"/>
        </w:rPr>
      </w:pPr>
      <w:r w:rsidRPr="00EE0365">
        <w:rPr>
          <w:rFonts w:ascii="Arial" w:hAnsi="Arial" w:cs="Arial"/>
        </w:rPr>
        <w:t>Уплаћена средства ће бити враћена понуђачима</w:t>
      </w:r>
      <w:r w:rsidR="009019B2" w:rsidRPr="00EE0365">
        <w:rPr>
          <w:rFonts w:ascii="Arial" w:hAnsi="Arial" w:cs="Arial"/>
        </w:rPr>
        <w:t xml:space="preserve"> са којима уговор није закључен</w:t>
      </w:r>
      <w:r w:rsidRPr="00EE0365">
        <w:rPr>
          <w:rFonts w:ascii="Arial" w:hAnsi="Arial" w:cs="Arial"/>
        </w:rPr>
        <w:t xml:space="preserve"> одмах по закључењу уговора са изабраним понуђачем.</w:t>
      </w:r>
    </w:p>
    <w:p w:rsidR="0032714D" w:rsidRPr="00EE0365" w:rsidRDefault="001571E3">
      <w:pPr>
        <w:suppressAutoHyphens w:val="0"/>
        <w:jc w:val="both"/>
        <w:rPr>
          <w:rFonts w:ascii="Arial" w:hAnsi="Arial" w:cs="Arial"/>
        </w:rPr>
      </w:pPr>
      <w:r w:rsidRPr="00EE0365">
        <w:rPr>
          <w:rFonts w:ascii="Arial" w:hAnsi="Arial" w:cs="Arial"/>
          <w:b/>
        </w:rPr>
        <w:tab/>
      </w:r>
      <w:r w:rsidR="0062550E" w:rsidRPr="00EE0365">
        <w:rPr>
          <w:rFonts w:ascii="Arial" w:hAnsi="Arial" w:cs="Arial"/>
        </w:rPr>
        <w:t>Сви трошкови у вези са прибављањем банкарске гаранције</w:t>
      </w:r>
      <w:r w:rsidR="00CF65D1" w:rsidRPr="00EE0365">
        <w:rPr>
          <w:rFonts w:ascii="Arial" w:hAnsi="Arial" w:cs="Arial"/>
        </w:rPr>
        <w:t xml:space="preserve"> падају на терет </w:t>
      </w:r>
      <w:r w:rsidR="00B612EC" w:rsidRPr="00EE0365">
        <w:rPr>
          <w:rFonts w:ascii="Arial" w:hAnsi="Arial" w:cs="Arial"/>
        </w:rPr>
        <w:t>П</w:t>
      </w:r>
      <w:r w:rsidR="00CF65D1" w:rsidRPr="00EE0365">
        <w:rPr>
          <w:rFonts w:ascii="Arial" w:hAnsi="Arial" w:cs="Arial"/>
        </w:rPr>
        <w:t>онуђача</w:t>
      </w:r>
      <w:r w:rsidR="0062550E" w:rsidRPr="00EE0365">
        <w:rPr>
          <w:rFonts w:ascii="Arial" w:hAnsi="Arial" w:cs="Arial"/>
        </w:rPr>
        <w:t xml:space="preserve">, </w:t>
      </w:r>
      <w:r w:rsidR="00CF65D1" w:rsidRPr="00EE0365">
        <w:rPr>
          <w:rFonts w:ascii="Arial" w:hAnsi="Arial" w:cs="Arial"/>
          <w:szCs w:val="24"/>
        </w:rPr>
        <w:t>а и исти могу бити наведени у Обрасцу 9. Конкурсне документације</w:t>
      </w:r>
      <w:r w:rsidR="0062550E" w:rsidRPr="00EE0365">
        <w:rPr>
          <w:rFonts w:ascii="Arial" w:hAnsi="Arial" w:cs="Arial"/>
        </w:rPr>
        <w:t>.</w:t>
      </w:r>
    </w:p>
    <w:p w:rsidR="00365432" w:rsidRPr="00EE0365" w:rsidRDefault="001571E3">
      <w:pPr>
        <w:ind w:firstLine="720"/>
        <w:jc w:val="both"/>
        <w:rPr>
          <w:rFonts w:ascii="Arial" w:hAnsi="Arial" w:cs="Arial"/>
        </w:rPr>
      </w:pPr>
      <w:r w:rsidRPr="00EE0365">
        <w:rPr>
          <w:rFonts w:ascii="Arial" w:hAnsi="Arial" w:cs="Arial"/>
        </w:rPr>
        <w:t>Сва средстава финансијског обезбеђења мо</w:t>
      </w:r>
      <w:r w:rsidR="0062550E" w:rsidRPr="00EE0365">
        <w:rPr>
          <w:rFonts w:ascii="Arial" w:hAnsi="Arial" w:cs="Arial"/>
        </w:rPr>
        <w:t>г</w:t>
      </w:r>
      <w:r w:rsidRPr="00EE0365">
        <w:rPr>
          <w:rFonts w:ascii="Arial" w:hAnsi="Arial" w:cs="Arial"/>
        </w:rPr>
        <w:t xml:space="preserve">у гласити на </w:t>
      </w:r>
      <w:r w:rsidR="00CF65D1" w:rsidRPr="00EE0365">
        <w:rPr>
          <w:rFonts w:ascii="Arial" w:hAnsi="Arial" w:cs="Arial"/>
        </w:rPr>
        <w:t>члана Групе п</w:t>
      </w:r>
      <w:r w:rsidR="0062550E" w:rsidRPr="00EE0365">
        <w:rPr>
          <w:rFonts w:ascii="Arial" w:hAnsi="Arial" w:cs="Arial"/>
        </w:rPr>
        <w:t>онуђача</w:t>
      </w:r>
      <w:r w:rsidRPr="00EE0365">
        <w:rPr>
          <w:rFonts w:ascii="Arial" w:hAnsi="Arial" w:cs="Arial"/>
        </w:rPr>
        <w:t xml:space="preserve"> </w:t>
      </w:r>
      <w:r w:rsidR="0062550E" w:rsidRPr="00EE0365">
        <w:rPr>
          <w:rFonts w:ascii="Arial" w:hAnsi="Arial" w:cs="Arial"/>
        </w:rPr>
        <w:t>или Понуђача</w:t>
      </w:r>
      <w:r w:rsidRPr="00EE0365">
        <w:rPr>
          <w:rFonts w:ascii="Arial" w:hAnsi="Arial" w:cs="Arial"/>
        </w:rPr>
        <w:t xml:space="preserve">, али не и на </w:t>
      </w:r>
      <w:r w:rsidR="0062550E" w:rsidRPr="00EE0365">
        <w:rPr>
          <w:rFonts w:ascii="Arial" w:hAnsi="Arial" w:cs="Arial"/>
        </w:rPr>
        <w:t>П</w:t>
      </w:r>
      <w:r w:rsidRPr="00EE0365">
        <w:rPr>
          <w:rFonts w:ascii="Arial" w:hAnsi="Arial" w:cs="Arial"/>
        </w:rPr>
        <w:t>одизвођача.</w:t>
      </w:r>
      <w:r w:rsidR="0062550E" w:rsidRPr="00EE0365">
        <w:rPr>
          <w:rFonts w:ascii="Arial" w:hAnsi="Arial" w:cs="Arial"/>
        </w:rPr>
        <w:t xml:space="preserve"> </w:t>
      </w:r>
    </w:p>
    <w:p w:rsidR="00365432" w:rsidRPr="00EE0365" w:rsidRDefault="001571E3">
      <w:pPr>
        <w:ind w:firstLine="720"/>
        <w:jc w:val="both"/>
        <w:rPr>
          <w:rFonts w:ascii="Arial" w:hAnsi="Arial" w:cs="Arial"/>
        </w:rPr>
      </w:pPr>
      <w:r w:rsidRPr="00EE0365">
        <w:rPr>
          <w:rFonts w:ascii="Arial" w:hAnsi="Arial" w:cs="Arial"/>
        </w:rPr>
        <w:t xml:space="preserve">У случају да </w:t>
      </w:r>
      <w:r w:rsidR="00B612EC" w:rsidRPr="00EE0365">
        <w:rPr>
          <w:rFonts w:ascii="Arial" w:hAnsi="Arial" w:cs="Arial"/>
        </w:rPr>
        <w:t>П</w:t>
      </w:r>
      <w:r w:rsidRPr="00EE0365">
        <w:rPr>
          <w:rFonts w:ascii="Arial" w:hAnsi="Arial" w:cs="Arial"/>
        </w:rPr>
        <w:t>онуђач не испуни преузете обавезе у предметном поступку јавне набавке, Наручилац је овлашћен да реализује достављена средства обезбеђења од стране понуђача.</w:t>
      </w:r>
      <w:r w:rsidR="0062550E" w:rsidRPr="00EE0365">
        <w:rPr>
          <w:rFonts w:ascii="Arial" w:hAnsi="Arial" w:cs="Arial"/>
        </w:rPr>
        <w:t xml:space="preserve"> </w:t>
      </w:r>
    </w:p>
    <w:p w:rsidR="00365432" w:rsidRPr="00EE0365" w:rsidRDefault="001571E3">
      <w:pPr>
        <w:ind w:firstLine="709"/>
        <w:jc w:val="both"/>
        <w:rPr>
          <w:rFonts w:ascii="Arial" w:hAnsi="Arial" w:cs="Arial"/>
        </w:rPr>
      </w:pPr>
      <w:r w:rsidRPr="00EE0365">
        <w:rPr>
          <w:rFonts w:ascii="Arial" w:hAnsi="Arial" w:cs="Arial"/>
        </w:rPr>
        <w:t xml:space="preserve">Уколико </w:t>
      </w:r>
      <w:r w:rsidR="00B612EC" w:rsidRPr="00EE0365">
        <w:rPr>
          <w:rFonts w:ascii="Arial" w:hAnsi="Arial" w:cs="Arial"/>
        </w:rPr>
        <w:t>П</w:t>
      </w:r>
      <w:r w:rsidRPr="00EE0365">
        <w:rPr>
          <w:rFonts w:ascii="Arial" w:hAnsi="Arial" w:cs="Arial"/>
        </w:rPr>
        <w:t xml:space="preserve">онуђач не достави средства финансијског обезбеђења у роковима и на начин предвиђен Конкурсном документацијом, </w:t>
      </w:r>
      <w:r w:rsidR="00A36D3B" w:rsidRPr="00EE0365">
        <w:rPr>
          <w:rFonts w:ascii="Arial" w:hAnsi="Arial" w:cs="Arial"/>
        </w:rPr>
        <w:t>Понуда</w:t>
      </w:r>
      <w:r w:rsidRPr="00EE0365">
        <w:rPr>
          <w:rFonts w:ascii="Arial" w:hAnsi="Arial" w:cs="Arial"/>
        </w:rPr>
        <w:t xml:space="preserve"> ће бити одбијена, као н</w:t>
      </w:r>
      <w:r w:rsidR="00CF65D1" w:rsidRPr="00EE0365">
        <w:rPr>
          <w:rFonts w:ascii="Arial" w:hAnsi="Arial" w:cs="Arial"/>
        </w:rPr>
        <w:t>еприхватљива</w:t>
      </w:r>
      <w:r w:rsidRPr="00EE0365">
        <w:rPr>
          <w:rFonts w:ascii="Arial" w:hAnsi="Arial" w:cs="Arial"/>
        </w:rPr>
        <w:t>.</w:t>
      </w:r>
    </w:p>
    <w:p w:rsidR="00142F79" w:rsidRPr="00EE0365" w:rsidRDefault="00142F79" w:rsidP="00142F79">
      <w:pPr>
        <w:ind w:firstLine="709"/>
        <w:jc w:val="both"/>
        <w:rPr>
          <w:rFonts w:ascii="Arial" w:hAnsi="Arial" w:cs="Arial"/>
          <w:szCs w:val="24"/>
        </w:rPr>
      </w:pPr>
      <w:r w:rsidRPr="00EE0365">
        <w:rPr>
          <w:rFonts w:ascii="Arial" w:hAnsi="Arial"/>
        </w:rPr>
        <w:lastRenderedPageBreak/>
        <w:t>Изабрани понуђач ће бити је дужан да у тренутку потписивања Уговора</w:t>
      </w:r>
      <w:r w:rsidR="00F52EB5" w:rsidRPr="00EE0365">
        <w:rPr>
          <w:rFonts w:ascii="Arial" w:hAnsi="Arial"/>
        </w:rPr>
        <w:t>, a најкасније у року од пет дана од дана потписивања Уговора,</w:t>
      </w:r>
      <w:r w:rsidRPr="00EE0365">
        <w:rPr>
          <w:rFonts w:ascii="Arial" w:hAnsi="Arial"/>
        </w:rPr>
        <w:t xml:space="preserve"> преда Наручиоцу банкарску гаранцију за добро извршење посла у </w:t>
      </w:r>
      <w:r w:rsidRPr="00EE0365">
        <w:rPr>
          <w:rFonts w:ascii="Arial" w:hAnsi="Arial" w:cs="Arial"/>
        </w:rPr>
        <w:t xml:space="preserve">висини од 10% од вредности Уговора, без ПДВ. Банкарска гаранција мора бити безусловна (без приговора) и платива на први позив, са трајањем најмање од 30 (словима: тридесет) дана дуже од дана одобрења Коначног извештаја. </w:t>
      </w:r>
      <w:r w:rsidRPr="00EE0365">
        <w:rPr>
          <w:rFonts w:ascii="Arial" w:hAnsi="Arial" w:cs="Arial"/>
          <w:szCs w:val="24"/>
        </w:rPr>
        <w:t xml:space="preserve">Ако понуђач поднесе гаранцију стране банке, та банка мора имати најмање </w:t>
      </w:r>
      <w:r w:rsidRPr="00EE0365">
        <w:rPr>
          <w:rFonts w:ascii="Arial" w:hAnsi="Arial"/>
          <w:szCs w:val="24"/>
        </w:rPr>
        <w:t>додељен кредитни рејтинг коме одговара ниво кредитног квалитета 3 (инвестициони ранг)</w:t>
      </w:r>
      <w:r w:rsidRPr="00EE0365">
        <w:rPr>
          <w:rFonts w:ascii="Arial" w:hAnsi="Arial" w:cs="Arial"/>
          <w:szCs w:val="24"/>
        </w:rPr>
        <w:t>.</w:t>
      </w:r>
    </w:p>
    <w:p w:rsidR="005F629F" w:rsidRPr="00EE0365" w:rsidRDefault="00142F79" w:rsidP="005F629F">
      <w:pPr>
        <w:ind w:firstLine="709"/>
        <w:jc w:val="both"/>
        <w:rPr>
          <w:rFonts w:ascii="Arial" w:hAnsi="Arial" w:cs="Arial"/>
        </w:rPr>
      </w:pPr>
      <w:r w:rsidRPr="00EE0365">
        <w:rPr>
          <w:rFonts w:ascii="Arial" w:hAnsi="Arial"/>
        </w:rPr>
        <w:t>Ако се за време трајања Уговора промене рокови за извршење уговорне обавезе, важност банкарских гаранција мора се продужити.</w:t>
      </w:r>
      <w:r w:rsidR="005F629F" w:rsidRPr="00EE0365">
        <w:rPr>
          <w:rFonts w:ascii="Arial" w:hAnsi="Arial" w:cs="Arial"/>
          <w:highlight w:val="cyan"/>
        </w:rPr>
        <w:t xml:space="preserve"> </w:t>
      </w:r>
    </w:p>
    <w:p w:rsidR="00F62461" w:rsidRPr="00EE0365" w:rsidRDefault="00F62461">
      <w:pPr>
        <w:ind w:firstLine="709"/>
        <w:jc w:val="both"/>
        <w:rPr>
          <w:rFonts w:ascii="Arial" w:hAnsi="Arial" w:cs="Arial"/>
        </w:rPr>
      </w:pPr>
    </w:p>
    <w:p w:rsidR="009F1A9E" w:rsidRDefault="0086456B" w:rsidP="00923947">
      <w:pPr>
        <w:pStyle w:val="Heading2"/>
        <w:numPr>
          <w:ilvl w:val="1"/>
          <w:numId w:val="43"/>
        </w:numPr>
        <w:rPr>
          <w:rFonts w:cs="Arial"/>
          <w:sz w:val="24"/>
        </w:rPr>
      </w:pPr>
      <w:bookmarkStart w:id="25" w:name="_Toc387313808"/>
      <w:r w:rsidRPr="00EE0365">
        <w:rPr>
          <w:rFonts w:cs="Arial"/>
          <w:sz w:val="24"/>
        </w:rPr>
        <w:t>ДОДАТНЕ ИНФОРМАЦИЈЕ И ПОЈАШЊЕЊА</w:t>
      </w:r>
      <w:bookmarkEnd w:id="25"/>
    </w:p>
    <w:p w:rsidR="00645D83" w:rsidRPr="00EE0365" w:rsidRDefault="00645D83">
      <w:pPr>
        <w:jc w:val="both"/>
        <w:rPr>
          <w:rFonts w:ascii="Arial" w:hAnsi="Arial" w:cs="Arial"/>
        </w:rPr>
      </w:pPr>
    </w:p>
    <w:p w:rsidR="003C5326" w:rsidRPr="00EE0365" w:rsidRDefault="0086456B" w:rsidP="003C5326">
      <w:pPr>
        <w:ind w:firstLine="709"/>
        <w:jc w:val="both"/>
        <w:rPr>
          <w:rFonts w:ascii="Arial" w:hAnsi="Arial" w:cs="Arial"/>
        </w:rPr>
      </w:pPr>
      <w:r w:rsidRPr="00EE0365">
        <w:rPr>
          <w:rFonts w:ascii="Arial" w:hAnsi="Arial" w:cs="Arial"/>
        </w:rPr>
        <w:t xml:space="preserve">Понуђач може, у писаном облику, тражити додатне информације или појашњења у вези са припремом </w:t>
      </w:r>
      <w:r w:rsidR="00B612EC" w:rsidRPr="00EE0365">
        <w:rPr>
          <w:rFonts w:ascii="Arial" w:hAnsi="Arial" w:cs="Arial"/>
        </w:rPr>
        <w:t>П</w:t>
      </w:r>
      <w:r w:rsidRPr="00EE0365">
        <w:rPr>
          <w:rFonts w:ascii="Arial" w:hAnsi="Arial" w:cs="Arial"/>
        </w:rPr>
        <w:t xml:space="preserve">онуде, најкасније пет дана пре истека рока за </w:t>
      </w:r>
      <w:r w:rsidR="00957F86" w:rsidRPr="00EE0365">
        <w:rPr>
          <w:rFonts w:ascii="Arial" w:hAnsi="Arial" w:cs="Arial"/>
        </w:rPr>
        <w:t>подношење</w:t>
      </w:r>
      <w:r w:rsidRPr="00EE0365">
        <w:rPr>
          <w:rFonts w:ascii="Arial" w:hAnsi="Arial" w:cs="Arial"/>
        </w:rPr>
        <w:t xml:space="preserve"> </w:t>
      </w:r>
      <w:r w:rsidR="00B612EC" w:rsidRPr="00EE0365">
        <w:rPr>
          <w:rFonts w:ascii="Arial" w:hAnsi="Arial" w:cs="Arial"/>
        </w:rPr>
        <w:t>П</w:t>
      </w:r>
      <w:r w:rsidRPr="00EE0365">
        <w:rPr>
          <w:rFonts w:ascii="Arial" w:hAnsi="Arial" w:cs="Arial"/>
        </w:rPr>
        <w:t xml:space="preserve">онуде, на адресу Наручиоца, са назнаком: „ДОДАТНА ПОЈАШЊЕЊА - Јавна набавка број </w:t>
      </w:r>
      <w:r w:rsidR="003F5308" w:rsidRPr="00EE0365">
        <w:rPr>
          <w:rFonts w:ascii="Arial" w:hAnsi="Arial" w:cs="Arial"/>
        </w:rPr>
        <w:t>133/13</w:t>
      </w:r>
      <w:r w:rsidR="003F5308" w:rsidRPr="00EE0365">
        <w:rPr>
          <w:rFonts w:ascii="Arial" w:hAnsi="Arial" w:cs="Arial"/>
          <w:color w:val="000000"/>
        </w:rPr>
        <w:t>/ДЕФП</w:t>
      </w:r>
      <w:r w:rsidR="003F5308" w:rsidRPr="00EE0365">
        <w:rPr>
          <w:rFonts w:ascii="Arial" w:hAnsi="Arial" w:cs="Arial"/>
        </w:rPr>
        <w:t>“ или електронским путем на е-mail адресу: veljko.kovacevic@eps.rs</w:t>
      </w:r>
      <w:r w:rsidR="003F5308" w:rsidRPr="00EE0365">
        <w:t xml:space="preserve"> </w:t>
      </w:r>
      <w:r w:rsidR="003F5308" w:rsidRPr="00EE0365">
        <w:rPr>
          <w:rFonts w:ascii="Arial" w:hAnsi="Arial" w:cs="Arial"/>
        </w:rPr>
        <w:t xml:space="preserve">или </w:t>
      </w:r>
      <w:r w:rsidR="00E7600D" w:rsidRPr="00EE0365">
        <w:rPr>
          <w:rFonts w:ascii="Arial" w:hAnsi="Arial" w:cs="Arial"/>
        </w:rPr>
        <w:t>slavica.vasic@eps.rs</w:t>
      </w:r>
    </w:p>
    <w:p w:rsidR="00365432" w:rsidRPr="00EE0365" w:rsidRDefault="003F5308">
      <w:pPr>
        <w:ind w:firstLine="709"/>
        <w:jc w:val="both"/>
        <w:rPr>
          <w:rFonts w:ascii="Arial" w:hAnsi="Arial"/>
        </w:rPr>
      </w:pPr>
      <w:r w:rsidRPr="00EE0365">
        <w:rPr>
          <w:rFonts w:ascii="Arial" w:hAnsi="Arial" w:cs="Arial"/>
        </w:rPr>
        <w:t>Наручилац ће у року од 3 дана</w:t>
      </w:r>
      <w:r w:rsidR="0086456B" w:rsidRPr="00EE0365">
        <w:rPr>
          <w:rFonts w:ascii="Arial" w:hAnsi="Arial" w:cs="Arial"/>
        </w:rPr>
        <w:t xml:space="preserve"> по пријему захтева, послати одговор у пи</w:t>
      </w:r>
      <w:r w:rsidR="00645D83" w:rsidRPr="00EE0365">
        <w:rPr>
          <w:rFonts w:ascii="Arial" w:hAnsi="Arial" w:cs="Arial"/>
        </w:rPr>
        <w:t xml:space="preserve">саном облику подносиоцу захтева </w:t>
      </w:r>
      <w:r w:rsidR="00C155E4" w:rsidRPr="00EE0365">
        <w:rPr>
          <w:rFonts w:ascii="Arial" w:hAnsi="Arial"/>
        </w:rPr>
        <w:t xml:space="preserve">и </w:t>
      </w:r>
      <w:r w:rsidR="00957F86" w:rsidRPr="00EE0365">
        <w:rPr>
          <w:rFonts w:ascii="Arial" w:hAnsi="Arial" w:cs="Arial"/>
          <w:szCs w:val="24"/>
        </w:rPr>
        <w:t>ту</w:t>
      </w:r>
      <w:r w:rsidR="00C155E4" w:rsidRPr="00EE0365">
        <w:rPr>
          <w:rFonts w:ascii="Arial" w:hAnsi="Arial"/>
        </w:rPr>
        <w:t xml:space="preserve"> информацију </w:t>
      </w:r>
      <w:r w:rsidR="00957F86" w:rsidRPr="00EE0365">
        <w:rPr>
          <w:rFonts w:ascii="Arial" w:hAnsi="Arial" w:cs="Arial"/>
          <w:szCs w:val="24"/>
        </w:rPr>
        <w:t xml:space="preserve">објавити </w:t>
      </w:r>
      <w:r w:rsidR="00C155E4" w:rsidRPr="00EE0365">
        <w:rPr>
          <w:rFonts w:ascii="Arial" w:hAnsi="Arial"/>
        </w:rPr>
        <w:t xml:space="preserve">на Порталу јавних набавки </w:t>
      </w:r>
      <w:r w:rsidR="00957F86" w:rsidRPr="00EE0365">
        <w:rPr>
          <w:rFonts w:ascii="Arial" w:hAnsi="Arial" w:cs="Arial"/>
          <w:szCs w:val="24"/>
        </w:rPr>
        <w:t>и</w:t>
      </w:r>
      <w:r w:rsidR="00C155E4" w:rsidRPr="00EE0365">
        <w:rPr>
          <w:rFonts w:ascii="Arial" w:hAnsi="Arial"/>
        </w:rPr>
        <w:t xml:space="preserve"> својој интернет страници.</w:t>
      </w:r>
    </w:p>
    <w:p w:rsidR="00365432" w:rsidRPr="00EE0365" w:rsidRDefault="00645D83">
      <w:pPr>
        <w:ind w:firstLine="709"/>
        <w:jc w:val="both"/>
        <w:rPr>
          <w:rFonts w:ascii="Arial" w:hAnsi="Arial" w:cs="Arial"/>
        </w:rPr>
      </w:pPr>
      <w:r w:rsidRPr="00EE0365">
        <w:rPr>
          <w:rFonts w:ascii="Arial" w:hAnsi="Arial" w:cs="Arial"/>
        </w:rPr>
        <w:t>Комуникација у поступку јавне набавке се обавља на начин прописан чланом 20</w:t>
      </w:r>
      <w:r w:rsidR="00957F86" w:rsidRPr="00EE0365">
        <w:rPr>
          <w:rFonts w:ascii="Arial" w:hAnsi="Arial" w:cs="Arial"/>
        </w:rPr>
        <w:t>.</w:t>
      </w:r>
      <w:r w:rsidRPr="00EE0365">
        <w:rPr>
          <w:rFonts w:ascii="Arial" w:hAnsi="Arial" w:cs="Arial"/>
        </w:rPr>
        <w:t xml:space="preserve"> Закона</w:t>
      </w:r>
      <w:r w:rsidR="0086456B" w:rsidRPr="00EE0365">
        <w:rPr>
          <w:rFonts w:ascii="Arial" w:hAnsi="Arial" w:cs="Arial"/>
        </w:rPr>
        <w:t>.</w:t>
      </w:r>
    </w:p>
    <w:p w:rsidR="005C470C" w:rsidRPr="00EE0365" w:rsidRDefault="005C470C" w:rsidP="00854861">
      <w:pPr>
        <w:jc w:val="both"/>
        <w:rPr>
          <w:rFonts w:ascii="Arial" w:hAnsi="Arial" w:cs="Arial"/>
        </w:rPr>
      </w:pPr>
    </w:p>
    <w:p w:rsidR="009F1A9E" w:rsidRDefault="005C470C" w:rsidP="00923947">
      <w:pPr>
        <w:pStyle w:val="Heading2"/>
        <w:numPr>
          <w:ilvl w:val="1"/>
          <w:numId w:val="43"/>
        </w:numPr>
        <w:rPr>
          <w:sz w:val="24"/>
        </w:rPr>
      </w:pPr>
      <w:bookmarkStart w:id="26" w:name="_Toc387313809"/>
      <w:r w:rsidRPr="00EE0365">
        <w:rPr>
          <w:sz w:val="24"/>
        </w:rPr>
        <w:t>ДОДАТНА ОБЈАШЊЕЊА, КОНТРОЛА И ДОЗВОЉЕНЕ ИСПРАВКЕ</w:t>
      </w:r>
      <w:bookmarkEnd w:id="26"/>
      <w:r w:rsidRPr="00EE0365">
        <w:rPr>
          <w:sz w:val="24"/>
        </w:rPr>
        <w:t xml:space="preserve"> </w:t>
      </w:r>
    </w:p>
    <w:p w:rsidR="005C470C" w:rsidRPr="00EE0365" w:rsidRDefault="005C470C">
      <w:pPr>
        <w:jc w:val="both"/>
        <w:rPr>
          <w:rFonts w:ascii="Arial" w:hAnsi="Arial" w:cs="Arial"/>
          <w:b/>
        </w:rPr>
      </w:pPr>
    </w:p>
    <w:p w:rsidR="00365432" w:rsidRPr="00EE0365" w:rsidRDefault="00957F86">
      <w:pPr>
        <w:ind w:firstLine="720"/>
        <w:jc w:val="both"/>
        <w:rPr>
          <w:rFonts w:ascii="Arial" w:hAnsi="Arial" w:cs="Arial"/>
          <w:szCs w:val="24"/>
        </w:rPr>
      </w:pPr>
      <w:r w:rsidRPr="00EE0365">
        <w:rPr>
          <w:rFonts w:ascii="Arial" w:hAnsi="Arial" w:cs="Arial"/>
          <w:szCs w:val="24"/>
        </w:rPr>
        <w:t>Наручилац може, после отварања понуда, писаним путем или електронским путем да захтева од Понуђача додатна објашњења која ће помоћи при прегледу, вредновању и упоређивању понуда, као и да врши контролу (увид) код Понуђача и/или његовог Подизвођача, односно учесника заједничке понуде.</w:t>
      </w:r>
      <w:r w:rsidR="00B36AC8">
        <w:rPr>
          <w:rFonts w:ascii="Arial" w:hAnsi="Arial" w:cs="Arial"/>
          <w:szCs w:val="24"/>
        </w:rPr>
        <w:t xml:space="preserve"> </w:t>
      </w:r>
    </w:p>
    <w:p w:rsidR="00365432" w:rsidRPr="00EE0365" w:rsidRDefault="00957F86">
      <w:pPr>
        <w:ind w:firstLine="720"/>
        <w:jc w:val="both"/>
        <w:rPr>
          <w:rFonts w:ascii="Arial" w:hAnsi="Arial" w:cs="Arial"/>
          <w:szCs w:val="24"/>
        </w:rPr>
      </w:pPr>
      <w:r w:rsidRPr="00EE0365">
        <w:rPr>
          <w:rFonts w:ascii="Arial" w:hAnsi="Arial" w:cs="Arial"/>
          <w:szCs w:val="24"/>
        </w:rPr>
        <w:t>Понуђач је дужан да поступи по захтеву Наручиоца, односно достави тражена објашњења и омогући непосредни увид.</w:t>
      </w:r>
    </w:p>
    <w:p w:rsidR="00365432" w:rsidRPr="00EE0365" w:rsidRDefault="00957F86">
      <w:pPr>
        <w:ind w:firstLine="720"/>
        <w:jc w:val="both"/>
        <w:rPr>
          <w:rFonts w:ascii="Arial" w:hAnsi="Arial" w:cs="Arial"/>
        </w:rPr>
      </w:pPr>
      <w:r w:rsidRPr="00EE0365">
        <w:rPr>
          <w:rFonts w:ascii="Arial" w:hAnsi="Arial"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9D22F9" w:rsidRPr="00EE0365" w:rsidRDefault="00957F86" w:rsidP="00957F86">
      <w:pPr>
        <w:jc w:val="both"/>
        <w:rPr>
          <w:rFonts w:ascii="Arial" w:hAnsi="Arial" w:cs="Arial"/>
        </w:rPr>
      </w:pPr>
      <w:r w:rsidRPr="00EE0365">
        <w:rPr>
          <w:rFonts w:ascii="Arial" w:hAnsi="Arial" w:cs="Arial"/>
        </w:rPr>
        <w:tab/>
        <w:t>У случају разлике између јединичне и укупне цене, меродавна је јединична цена.</w:t>
      </w:r>
    </w:p>
    <w:p w:rsidR="00734477" w:rsidRPr="00EE0365" w:rsidRDefault="00734477" w:rsidP="00957F86">
      <w:pPr>
        <w:jc w:val="both"/>
        <w:rPr>
          <w:rFonts w:ascii="Arial" w:hAnsi="Arial" w:cs="Arial"/>
        </w:rPr>
      </w:pPr>
    </w:p>
    <w:p w:rsidR="009F1A9E" w:rsidRDefault="009D22F9" w:rsidP="00923947">
      <w:pPr>
        <w:pStyle w:val="Heading2"/>
        <w:numPr>
          <w:ilvl w:val="1"/>
          <w:numId w:val="43"/>
        </w:numPr>
        <w:rPr>
          <w:sz w:val="24"/>
        </w:rPr>
      </w:pPr>
      <w:bookmarkStart w:id="27" w:name="_Toc387313810"/>
      <w:r w:rsidRPr="00EE0365">
        <w:rPr>
          <w:sz w:val="24"/>
        </w:rPr>
        <w:t>НЕГАТИВНЕ РЕФЕРЕНЦЕ</w:t>
      </w:r>
      <w:bookmarkEnd w:id="27"/>
    </w:p>
    <w:p w:rsidR="00FB3076" w:rsidRPr="00EE0365" w:rsidRDefault="00FB3076" w:rsidP="00FB3076">
      <w:pPr>
        <w:ind w:firstLine="360"/>
        <w:jc w:val="both"/>
        <w:rPr>
          <w:rFonts w:ascii="Arial" w:hAnsi="Arial" w:cs="Arial"/>
        </w:rPr>
      </w:pPr>
    </w:p>
    <w:p w:rsidR="00365432" w:rsidRPr="00EE0365" w:rsidRDefault="00C155E4" w:rsidP="00977D5C">
      <w:pPr>
        <w:ind w:firstLine="709"/>
        <w:jc w:val="both"/>
        <w:rPr>
          <w:rFonts w:ascii="Arial" w:hAnsi="Arial" w:cs="Arial"/>
          <w:szCs w:val="24"/>
        </w:rPr>
      </w:pPr>
      <w:r w:rsidRPr="00EE0365">
        <w:rPr>
          <w:rFonts w:ascii="Arial" w:hAnsi="Arial"/>
        </w:rPr>
        <w:t xml:space="preserve">Наручилац </w:t>
      </w:r>
      <w:r w:rsidR="00A85E6F" w:rsidRPr="00EE0365">
        <w:rPr>
          <w:rFonts w:ascii="Arial" w:hAnsi="Arial" w:cs="Arial"/>
          <w:szCs w:val="24"/>
        </w:rPr>
        <w:t>ће одбити</w:t>
      </w:r>
      <w:r w:rsidRPr="00EE0365">
        <w:rPr>
          <w:rFonts w:ascii="Arial" w:hAnsi="Arial"/>
        </w:rPr>
        <w:t xml:space="preserve"> понуду </w:t>
      </w:r>
      <w:r w:rsidR="00A85E6F" w:rsidRPr="00EE0365">
        <w:rPr>
          <w:rFonts w:ascii="Arial" w:hAnsi="Arial" w:cs="Arial"/>
          <w:szCs w:val="24"/>
        </w:rPr>
        <w:t>уколико поседује доказ да је понуђач у претходне три године у поступку јавне набавке:</w:t>
      </w:r>
    </w:p>
    <w:p w:rsidR="009452DD" w:rsidRPr="00EE0365" w:rsidRDefault="00A85E6F" w:rsidP="00923947">
      <w:pPr>
        <w:pStyle w:val="ListParagraph"/>
        <w:numPr>
          <w:ilvl w:val="0"/>
          <w:numId w:val="18"/>
        </w:numPr>
        <w:spacing w:after="0" w:line="240" w:lineRule="auto"/>
        <w:ind w:left="1080"/>
        <w:jc w:val="both"/>
        <w:rPr>
          <w:rFonts w:ascii="Arial" w:hAnsi="Arial" w:cs="Arial"/>
          <w:sz w:val="24"/>
        </w:rPr>
      </w:pPr>
      <w:r w:rsidRPr="00EE0365">
        <w:rPr>
          <w:rFonts w:ascii="Arial" w:hAnsi="Arial" w:cs="Arial"/>
          <w:sz w:val="24"/>
        </w:rPr>
        <w:t xml:space="preserve">поступао супротно забрани из </w:t>
      </w:r>
      <w:r w:rsidRPr="00EE0365">
        <w:rPr>
          <w:rFonts w:ascii="Arial" w:hAnsi="Arial" w:cs="Arial"/>
          <w:sz w:val="24"/>
          <w:szCs w:val="24"/>
        </w:rPr>
        <w:t>чл.</w:t>
      </w:r>
      <w:r w:rsidRPr="00EE0365">
        <w:rPr>
          <w:rFonts w:ascii="Arial" w:hAnsi="Arial" w:cs="Arial"/>
          <w:sz w:val="24"/>
        </w:rPr>
        <w:t xml:space="preserve"> 23. и 25. Закона;</w:t>
      </w:r>
    </w:p>
    <w:p w:rsidR="009452DD" w:rsidRPr="00EE0365" w:rsidRDefault="00A85E6F" w:rsidP="00923947">
      <w:pPr>
        <w:pStyle w:val="ListParagraph"/>
        <w:numPr>
          <w:ilvl w:val="0"/>
          <w:numId w:val="18"/>
        </w:numPr>
        <w:spacing w:after="0" w:line="240" w:lineRule="auto"/>
        <w:ind w:left="1080"/>
        <w:jc w:val="both"/>
        <w:rPr>
          <w:rFonts w:ascii="Arial" w:hAnsi="Arial" w:cs="Arial"/>
          <w:sz w:val="24"/>
        </w:rPr>
      </w:pPr>
      <w:r w:rsidRPr="00EE0365">
        <w:rPr>
          <w:rFonts w:ascii="Arial" w:hAnsi="Arial" w:cs="Arial"/>
          <w:sz w:val="24"/>
          <w:szCs w:val="24"/>
        </w:rPr>
        <w:t>учинио повреду</w:t>
      </w:r>
      <w:r w:rsidRPr="00EE0365">
        <w:rPr>
          <w:rFonts w:ascii="Arial" w:hAnsi="Arial" w:cs="Arial"/>
          <w:sz w:val="24"/>
        </w:rPr>
        <w:t xml:space="preserve"> конкуренц</w:t>
      </w:r>
      <w:r w:rsidR="00C155E4" w:rsidRPr="00EE0365">
        <w:rPr>
          <w:rFonts w:ascii="Arial" w:hAnsi="Arial" w:cs="Arial"/>
          <w:sz w:val="24"/>
        </w:rPr>
        <w:t>ије;</w:t>
      </w:r>
    </w:p>
    <w:p w:rsidR="009452DD" w:rsidRPr="00EE0365" w:rsidRDefault="00C155E4" w:rsidP="00923947">
      <w:pPr>
        <w:pStyle w:val="ListParagraph"/>
        <w:numPr>
          <w:ilvl w:val="0"/>
          <w:numId w:val="18"/>
        </w:numPr>
        <w:spacing w:after="0" w:line="240" w:lineRule="auto"/>
        <w:ind w:left="1080"/>
        <w:jc w:val="both"/>
        <w:rPr>
          <w:rFonts w:ascii="Arial" w:hAnsi="Arial" w:cs="Arial"/>
          <w:sz w:val="24"/>
        </w:rPr>
      </w:pPr>
      <w:r w:rsidRPr="00EE0365">
        <w:rPr>
          <w:rFonts w:ascii="Arial" w:hAnsi="Arial" w:cs="Arial"/>
          <w:sz w:val="24"/>
        </w:rPr>
        <w:t xml:space="preserve">доставио </w:t>
      </w:r>
      <w:r w:rsidR="00A85E6F" w:rsidRPr="00EE0365">
        <w:rPr>
          <w:rFonts w:ascii="Arial" w:hAnsi="Arial" w:cs="Arial"/>
          <w:sz w:val="24"/>
          <w:szCs w:val="24"/>
        </w:rPr>
        <w:t>неистините</w:t>
      </w:r>
      <w:r w:rsidR="00A85E6F" w:rsidRPr="00EE0365">
        <w:rPr>
          <w:rFonts w:ascii="Arial" w:hAnsi="Arial" w:cs="Arial"/>
          <w:sz w:val="24"/>
        </w:rPr>
        <w:t xml:space="preserve"> податке у понуди или без оправданих разлога одбио да закључи уговор о јавној набавц</w:t>
      </w:r>
      <w:r w:rsidRPr="00EE0365">
        <w:rPr>
          <w:rFonts w:ascii="Arial" w:hAnsi="Arial" w:cs="Arial"/>
          <w:sz w:val="24"/>
        </w:rPr>
        <w:t xml:space="preserve">и, након што му је </w:t>
      </w:r>
      <w:r w:rsidR="00A85E6F" w:rsidRPr="00EE0365">
        <w:rPr>
          <w:rFonts w:ascii="Arial" w:hAnsi="Arial" w:cs="Arial"/>
          <w:sz w:val="24"/>
          <w:szCs w:val="24"/>
        </w:rPr>
        <w:t xml:space="preserve">уговор </w:t>
      </w:r>
      <w:r w:rsidR="00A85E6F" w:rsidRPr="00EE0365">
        <w:rPr>
          <w:rFonts w:ascii="Arial" w:hAnsi="Arial" w:cs="Arial"/>
          <w:sz w:val="24"/>
        </w:rPr>
        <w:t>додељен;</w:t>
      </w:r>
    </w:p>
    <w:p w:rsidR="009452DD" w:rsidRPr="00EE0365" w:rsidRDefault="00C155E4" w:rsidP="00923947">
      <w:pPr>
        <w:pStyle w:val="ListParagraph"/>
        <w:numPr>
          <w:ilvl w:val="0"/>
          <w:numId w:val="18"/>
        </w:numPr>
        <w:spacing w:after="0" w:line="240" w:lineRule="auto"/>
        <w:ind w:left="1080"/>
        <w:jc w:val="both"/>
      </w:pPr>
      <w:r w:rsidRPr="00EE0365">
        <w:rPr>
          <w:rFonts w:ascii="Arial" w:hAnsi="Arial" w:cs="Arial"/>
          <w:sz w:val="24"/>
        </w:rPr>
        <w:t xml:space="preserve">одбио да достави доказе и средства </w:t>
      </w:r>
      <w:r w:rsidR="00A85E6F" w:rsidRPr="00EE0365">
        <w:rPr>
          <w:rFonts w:ascii="Arial" w:hAnsi="Arial" w:cs="Arial"/>
          <w:sz w:val="24"/>
        </w:rPr>
        <w:t xml:space="preserve">обезбеђења </w:t>
      </w:r>
      <w:r w:rsidR="00A85E6F" w:rsidRPr="00EE0365">
        <w:rPr>
          <w:rFonts w:ascii="Arial" w:hAnsi="Arial" w:cs="Arial"/>
          <w:sz w:val="24"/>
          <w:szCs w:val="24"/>
        </w:rPr>
        <w:t>на шта се</w:t>
      </w:r>
      <w:r w:rsidR="00A85E6F" w:rsidRPr="00EE0365">
        <w:rPr>
          <w:rFonts w:ascii="Arial" w:hAnsi="Arial" w:cs="Arial"/>
          <w:sz w:val="24"/>
        </w:rPr>
        <w:t xml:space="preserve"> у </w:t>
      </w:r>
      <w:r w:rsidR="00A85E6F" w:rsidRPr="00EE0365">
        <w:rPr>
          <w:rFonts w:ascii="Arial" w:hAnsi="Arial" w:cs="Arial"/>
          <w:sz w:val="24"/>
          <w:szCs w:val="24"/>
        </w:rPr>
        <w:t>понуди обавезао</w:t>
      </w:r>
      <w:r w:rsidR="00A85E6F" w:rsidRPr="00EE0365">
        <w:rPr>
          <w:rFonts w:ascii="Arial" w:hAnsi="Arial" w:cs="Arial"/>
          <w:sz w:val="24"/>
        </w:rPr>
        <w:t>.</w:t>
      </w:r>
    </w:p>
    <w:p w:rsidR="00365432" w:rsidRPr="00EE0365" w:rsidRDefault="00A85E6F" w:rsidP="00977D5C">
      <w:pPr>
        <w:ind w:firstLine="720"/>
        <w:jc w:val="both"/>
        <w:rPr>
          <w:rFonts w:ascii="Arial" w:hAnsi="Arial"/>
        </w:rPr>
      </w:pPr>
      <w:r w:rsidRPr="00EE0365">
        <w:rPr>
          <w:rFonts w:ascii="Arial" w:hAnsi="Arial" w:cs="Arial"/>
          <w:szCs w:val="24"/>
        </w:rPr>
        <w:t>Наручилац ће одбити понуду</w:t>
      </w:r>
      <w:r w:rsidR="00C155E4" w:rsidRPr="00EE0365">
        <w:rPr>
          <w:rFonts w:ascii="Arial" w:hAnsi="Arial"/>
        </w:rPr>
        <w:t xml:space="preserve"> уколико </w:t>
      </w:r>
      <w:r w:rsidRPr="00EE0365">
        <w:rPr>
          <w:rFonts w:ascii="Arial" w:hAnsi="Arial" w:cs="Arial"/>
          <w:szCs w:val="24"/>
        </w:rPr>
        <w:t>поседује доказ</w:t>
      </w:r>
      <w:r w:rsidR="00C155E4" w:rsidRPr="00EE0365">
        <w:rPr>
          <w:rFonts w:ascii="Arial" w:hAnsi="Arial"/>
        </w:rPr>
        <w:t xml:space="preserve"> који </w:t>
      </w:r>
      <w:r w:rsidRPr="00EE0365">
        <w:rPr>
          <w:rFonts w:ascii="Arial" w:hAnsi="Arial" w:cs="Arial"/>
          <w:szCs w:val="24"/>
        </w:rPr>
        <w:t>потврђује</w:t>
      </w:r>
      <w:r w:rsidR="00C155E4" w:rsidRPr="00EE0365">
        <w:rPr>
          <w:rFonts w:ascii="Arial" w:hAnsi="Arial"/>
        </w:rPr>
        <w:t xml:space="preserve"> да понуђач није </w:t>
      </w:r>
      <w:r w:rsidRPr="00EE0365">
        <w:rPr>
          <w:rFonts w:ascii="Arial" w:hAnsi="Arial" w:cs="Arial"/>
          <w:szCs w:val="24"/>
        </w:rPr>
        <w:t>испуњавао</w:t>
      </w:r>
      <w:r w:rsidR="00C155E4" w:rsidRPr="00EE0365">
        <w:rPr>
          <w:rFonts w:ascii="Arial" w:hAnsi="Arial"/>
        </w:rPr>
        <w:t xml:space="preserve"> своје обавезе </w:t>
      </w:r>
      <w:r w:rsidRPr="00EE0365">
        <w:rPr>
          <w:rFonts w:ascii="Arial" w:hAnsi="Arial" w:cs="Arial"/>
          <w:szCs w:val="24"/>
        </w:rPr>
        <w:t>по раније</w:t>
      </w:r>
      <w:r w:rsidR="00C155E4" w:rsidRPr="00EE0365">
        <w:rPr>
          <w:rFonts w:ascii="Arial" w:hAnsi="Arial"/>
        </w:rPr>
        <w:t xml:space="preserve"> закљученим уговорима о </w:t>
      </w:r>
      <w:r w:rsidRPr="00EE0365">
        <w:rPr>
          <w:rFonts w:ascii="Arial" w:hAnsi="Arial"/>
        </w:rPr>
        <w:lastRenderedPageBreak/>
        <w:t xml:space="preserve">јавним набавкама који су се односили на </w:t>
      </w:r>
      <w:r w:rsidRPr="00EE0365">
        <w:rPr>
          <w:rFonts w:ascii="Arial" w:hAnsi="Arial" w:cs="Arial"/>
          <w:szCs w:val="24"/>
        </w:rPr>
        <w:t xml:space="preserve">исти </w:t>
      </w:r>
      <w:r w:rsidRPr="00EE0365">
        <w:rPr>
          <w:rFonts w:ascii="Arial" w:hAnsi="Arial"/>
        </w:rPr>
        <w:t>предмет</w:t>
      </w:r>
      <w:r w:rsidR="00C155E4" w:rsidRPr="00EE0365">
        <w:rPr>
          <w:rFonts w:ascii="Arial" w:hAnsi="Arial"/>
        </w:rPr>
        <w:t xml:space="preserve"> набавке</w:t>
      </w:r>
      <w:r w:rsidRPr="00EE0365">
        <w:rPr>
          <w:rFonts w:ascii="Arial" w:hAnsi="Arial" w:cs="Arial"/>
          <w:szCs w:val="24"/>
        </w:rPr>
        <w:t>,</w:t>
      </w:r>
      <w:r w:rsidR="00C155E4" w:rsidRPr="00EE0365">
        <w:rPr>
          <w:rFonts w:ascii="Arial" w:hAnsi="Arial"/>
        </w:rPr>
        <w:t xml:space="preserve"> </w:t>
      </w:r>
      <w:r w:rsidRPr="00EE0365">
        <w:rPr>
          <w:rFonts w:ascii="Arial" w:hAnsi="Arial"/>
        </w:rPr>
        <w:t>за период</w:t>
      </w:r>
      <w:r w:rsidR="00C155E4" w:rsidRPr="00EE0365">
        <w:rPr>
          <w:rFonts w:ascii="Arial" w:hAnsi="Arial"/>
        </w:rPr>
        <w:t xml:space="preserve"> од претходне три године</w:t>
      </w:r>
      <w:r w:rsidRPr="00EE0365">
        <w:rPr>
          <w:rFonts w:ascii="Arial" w:hAnsi="Arial" w:cs="Arial"/>
          <w:szCs w:val="24"/>
        </w:rPr>
        <w:t>. Доказ наведеног може бити:</w:t>
      </w:r>
    </w:p>
    <w:p w:rsidR="00716773" w:rsidRPr="00EE0365" w:rsidRDefault="002E709C" w:rsidP="00A85104">
      <w:pPr>
        <w:pStyle w:val="ListParagraph"/>
        <w:numPr>
          <w:ilvl w:val="0"/>
          <w:numId w:val="2"/>
        </w:numPr>
        <w:spacing w:after="0" w:line="240" w:lineRule="auto"/>
        <w:jc w:val="both"/>
        <w:rPr>
          <w:rFonts w:ascii="Arial" w:hAnsi="Arial"/>
        </w:rPr>
      </w:pPr>
      <w:r w:rsidRPr="00EE0365">
        <w:rPr>
          <w:rFonts w:ascii="Arial" w:hAnsi="Arial"/>
          <w:sz w:val="24"/>
        </w:rPr>
        <w:t>правоснажна судска одлука или коначна одлука другог надлежног органа;</w:t>
      </w:r>
    </w:p>
    <w:p w:rsidR="00716773" w:rsidRPr="00EE0365" w:rsidRDefault="002E709C" w:rsidP="00A85104">
      <w:pPr>
        <w:pStyle w:val="ListParagraph"/>
        <w:numPr>
          <w:ilvl w:val="0"/>
          <w:numId w:val="2"/>
        </w:numPr>
        <w:spacing w:after="0" w:line="240" w:lineRule="auto"/>
        <w:jc w:val="both"/>
        <w:rPr>
          <w:rFonts w:ascii="Arial" w:hAnsi="Arial"/>
        </w:rPr>
      </w:pPr>
      <w:r w:rsidRPr="00EE0365">
        <w:rPr>
          <w:rFonts w:ascii="Arial" w:hAnsi="Arial"/>
          <w:sz w:val="24"/>
        </w:rPr>
        <w:t>исправа о реализованом средству обезбеђења испуњења обавеза у поступку јавне набавке или испуњења уговорних обавеза;</w:t>
      </w:r>
    </w:p>
    <w:p w:rsidR="00716773" w:rsidRPr="00EE0365" w:rsidRDefault="002E709C" w:rsidP="00A85104">
      <w:pPr>
        <w:pStyle w:val="ListParagraph"/>
        <w:numPr>
          <w:ilvl w:val="0"/>
          <w:numId w:val="2"/>
        </w:numPr>
        <w:spacing w:after="0" w:line="240" w:lineRule="auto"/>
        <w:jc w:val="both"/>
        <w:rPr>
          <w:rFonts w:ascii="Arial" w:hAnsi="Arial"/>
        </w:rPr>
      </w:pPr>
      <w:r w:rsidRPr="00EE0365">
        <w:rPr>
          <w:rFonts w:ascii="Arial" w:hAnsi="Arial" w:cs="Arial"/>
          <w:sz w:val="24"/>
          <w:szCs w:val="24"/>
        </w:rPr>
        <w:t>исправа</w:t>
      </w:r>
      <w:r w:rsidRPr="00EE0365">
        <w:rPr>
          <w:rFonts w:ascii="Arial" w:hAnsi="Arial"/>
          <w:sz w:val="24"/>
        </w:rPr>
        <w:t xml:space="preserve"> о </w:t>
      </w:r>
      <w:r w:rsidRPr="00EE0365">
        <w:rPr>
          <w:rFonts w:ascii="Arial" w:hAnsi="Arial" w:cs="Arial"/>
          <w:sz w:val="24"/>
          <w:szCs w:val="24"/>
        </w:rPr>
        <w:t>наплаћеној</w:t>
      </w:r>
      <w:r w:rsidRPr="00EE0365">
        <w:rPr>
          <w:rFonts w:ascii="Arial" w:hAnsi="Arial"/>
          <w:sz w:val="24"/>
        </w:rPr>
        <w:t xml:space="preserve"> уговорној казни;</w:t>
      </w:r>
    </w:p>
    <w:p w:rsidR="00716773" w:rsidRPr="00EE0365" w:rsidRDefault="002E709C" w:rsidP="00A85104">
      <w:pPr>
        <w:pStyle w:val="ListParagraph"/>
        <w:numPr>
          <w:ilvl w:val="0"/>
          <w:numId w:val="2"/>
        </w:numPr>
        <w:spacing w:after="0" w:line="240" w:lineRule="auto"/>
        <w:jc w:val="both"/>
        <w:rPr>
          <w:rFonts w:ascii="Arial" w:hAnsi="Arial"/>
        </w:rPr>
      </w:pPr>
      <w:r w:rsidRPr="00EE0365">
        <w:rPr>
          <w:rFonts w:ascii="Arial" w:hAnsi="Arial" w:cs="Arial"/>
          <w:sz w:val="24"/>
          <w:szCs w:val="24"/>
        </w:rPr>
        <w:t xml:space="preserve">рекламације потрошача, односно </w:t>
      </w:r>
      <w:r w:rsidRPr="00EE0365">
        <w:rPr>
          <w:rFonts w:ascii="Arial" w:hAnsi="Arial"/>
          <w:sz w:val="24"/>
        </w:rPr>
        <w:t xml:space="preserve">корисника, </w:t>
      </w:r>
      <w:r w:rsidRPr="00EE0365">
        <w:rPr>
          <w:rFonts w:ascii="Arial" w:hAnsi="Arial" w:cs="Arial"/>
          <w:sz w:val="24"/>
          <w:szCs w:val="24"/>
        </w:rPr>
        <w:t>ако</w:t>
      </w:r>
      <w:r w:rsidRPr="00EE0365">
        <w:rPr>
          <w:rFonts w:ascii="Arial" w:hAnsi="Arial"/>
          <w:sz w:val="24"/>
        </w:rPr>
        <w:t xml:space="preserve"> нису </w:t>
      </w:r>
      <w:r w:rsidRPr="00EE0365">
        <w:rPr>
          <w:rFonts w:ascii="Arial" w:hAnsi="Arial" w:cs="Arial"/>
          <w:sz w:val="24"/>
          <w:szCs w:val="24"/>
        </w:rPr>
        <w:t>отклоњене</w:t>
      </w:r>
      <w:r w:rsidRPr="00EE0365">
        <w:rPr>
          <w:rFonts w:ascii="Arial" w:hAnsi="Arial"/>
          <w:sz w:val="24"/>
        </w:rPr>
        <w:t xml:space="preserve"> у </w:t>
      </w:r>
      <w:r w:rsidRPr="00EE0365">
        <w:rPr>
          <w:rFonts w:ascii="Arial" w:hAnsi="Arial" w:cs="Arial"/>
          <w:sz w:val="24"/>
          <w:szCs w:val="24"/>
        </w:rPr>
        <w:t>уговореном</w:t>
      </w:r>
      <w:r w:rsidRPr="00EE0365">
        <w:rPr>
          <w:rFonts w:ascii="Arial" w:hAnsi="Arial"/>
          <w:sz w:val="24"/>
        </w:rPr>
        <w:t xml:space="preserve"> року;</w:t>
      </w:r>
    </w:p>
    <w:p w:rsidR="00716773" w:rsidRPr="00EE0365" w:rsidRDefault="002E709C" w:rsidP="00A85104">
      <w:pPr>
        <w:pStyle w:val="ListParagraph"/>
        <w:numPr>
          <w:ilvl w:val="0"/>
          <w:numId w:val="2"/>
        </w:numPr>
        <w:spacing w:after="0" w:line="240" w:lineRule="auto"/>
        <w:jc w:val="both"/>
        <w:rPr>
          <w:rFonts w:ascii="Arial" w:hAnsi="Arial"/>
        </w:rPr>
      </w:pPr>
      <w:r w:rsidRPr="00EE0365">
        <w:rPr>
          <w:rFonts w:ascii="Arial" w:hAnsi="Arial"/>
          <w:sz w:val="24"/>
        </w:rPr>
        <w:t xml:space="preserve">изјава о раскиду уговора због </w:t>
      </w:r>
      <w:r w:rsidRPr="00EE0365">
        <w:rPr>
          <w:rFonts w:ascii="Arial" w:hAnsi="Arial" w:cs="Arial"/>
          <w:sz w:val="24"/>
          <w:szCs w:val="24"/>
        </w:rPr>
        <w:t>неиспуњења битних</w:t>
      </w:r>
      <w:r w:rsidRPr="00EE0365">
        <w:rPr>
          <w:rFonts w:ascii="Arial" w:hAnsi="Arial"/>
          <w:sz w:val="24"/>
        </w:rPr>
        <w:t xml:space="preserve"> елемената</w:t>
      </w:r>
      <w:r w:rsidRPr="00EE0365">
        <w:rPr>
          <w:rFonts w:ascii="Arial" w:hAnsi="Arial" w:cs="Arial"/>
          <w:sz w:val="24"/>
          <w:szCs w:val="24"/>
        </w:rPr>
        <w:t xml:space="preserve"> уговора дата</w:t>
      </w:r>
      <w:r w:rsidRPr="00EE0365">
        <w:rPr>
          <w:rFonts w:ascii="Arial" w:hAnsi="Arial"/>
          <w:sz w:val="24"/>
        </w:rPr>
        <w:t xml:space="preserve"> на начин и </w:t>
      </w:r>
      <w:r w:rsidRPr="00EE0365">
        <w:rPr>
          <w:rFonts w:ascii="Arial" w:hAnsi="Arial" w:cs="Arial"/>
          <w:sz w:val="24"/>
          <w:szCs w:val="24"/>
        </w:rPr>
        <w:t>под</w:t>
      </w:r>
      <w:r w:rsidRPr="00EE0365">
        <w:rPr>
          <w:rFonts w:ascii="Arial" w:hAnsi="Arial"/>
          <w:sz w:val="24"/>
        </w:rPr>
        <w:t xml:space="preserve"> условима </w:t>
      </w:r>
      <w:r w:rsidRPr="00EE0365">
        <w:rPr>
          <w:rFonts w:ascii="Arial" w:hAnsi="Arial" w:cs="Arial"/>
          <w:sz w:val="24"/>
          <w:szCs w:val="24"/>
        </w:rPr>
        <w:t>предвиђеним</w:t>
      </w:r>
      <w:r w:rsidRPr="00EE0365">
        <w:rPr>
          <w:rFonts w:ascii="Arial" w:hAnsi="Arial"/>
          <w:sz w:val="24"/>
        </w:rPr>
        <w:t xml:space="preserve"> законом </w:t>
      </w:r>
      <w:r w:rsidRPr="00EE0365">
        <w:rPr>
          <w:rFonts w:ascii="Arial" w:hAnsi="Arial" w:cs="Arial"/>
          <w:sz w:val="24"/>
          <w:szCs w:val="24"/>
        </w:rPr>
        <w:t>којим се уређују облигациони односи</w:t>
      </w:r>
      <w:r w:rsidRPr="00EE0365">
        <w:rPr>
          <w:rFonts w:ascii="Arial" w:hAnsi="Arial"/>
          <w:sz w:val="24"/>
        </w:rPr>
        <w:t>;</w:t>
      </w:r>
    </w:p>
    <w:p w:rsidR="00716773" w:rsidRPr="00EE0365" w:rsidRDefault="002E709C" w:rsidP="00A85104">
      <w:pPr>
        <w:pStyle w:val="ListParagraph"/>
        <w:numPr>
          <w:ilvl w:val="0"/>
          <w:numId w:val="2"/>
        </w:numPr>
        <w:spacing w:after="0" w:line="240" w:lineRule="auto"/>
        <w:jc w:val="both"/>
        <w:rPr>
          <w:rFonts w:ascii="Arial" w:hAnsi="Arial"/>
        </w:rPr>
      </w:pPr>
      <w:r w:rsidRPr="00EE0365">
        <w:rPr>
          <w:rFonts w:ascii="Arial" w:hAnsi="Arial"/>
          <w:sz w:val="24"/>
        </w:rPr>
        <w:t xml:space="preserve">доказ о ангажовању </w:t>
      </w:r>
      <w:r w:rsidRPr="00EE0365">
        <w:rPr>
          <w:rFonts w:ascii="Arial" w:hAnsi="Arial" w:cs="Arial"/>
          <w:sz w:val="24"/>
          <w:szCs w:val="24"/>
        </w:rPr>
        <w:t xml:space="preserve">на извршењу уговора о јавној набавци </w:t>
      </w:r>
      <w:r w:rsidRPr="00EE0365">
        <w:rPr>
          <w:rFonts w:ascii="Arial" w:hAnsi="Arial"/>
          <w:sz w:val="24"/>
        </w:rPr>
        <w:t xml:space="preserve">лица која нису </w:t>
      </w:r>
      <w:r w:rsidRPr="00EE0365">
        <w:rPr>
          <w:rFonts w:ascii="Arial" w:hAnsi="Arial" w:cs="Arial"/>
          <w:sz w:val="24"/>
          <w:szCs w:val="24"/>
        </w:rPr>
        <w:t>означена</w:t>
      </w:r>
      <w:r w:rsidRPr="00EE0365">
        <w:rPr>
          <w:rFonts w:ascii="Arial" w:hAnsi="Arial"/>
          <w:sz w:val="24"/>
        </w:rPr>
        <w:t xml:space="preserve"> у понуди као подизвођачи</w:t>
      </w:r>
      <w:r w:rsidRPr="00EE0365">
        <w:rPr>
          <w:rFonts w:ascii="Arial" w:hAnsi="Arial" w:cs="Arial"/>
          <w:sz w:val="24"/>
          <w:szCs w:val="24"/>
        </w:rPr>
        <w:t>,</w:t>
      </w:r>
      <w:r w:rsidRPr="00EE0365">
        <w:rPr>
          <w:rFonts w:ascii="Arial" w:hAnsi="Arial"/>
          <w:sz w:val="24"/>
        </w:rPr>
        <w:t xml:space="preserve"> односно </w:t>
      </w:r>
      <w:r w:rsidRPr="00EE0365">
        <w:rPr>
          <w:rFonts w:ascii="Arial" w:hAnsi="Arial" w:cs="Arial"/>
          <w:sz w:val="24"/>
          <w:szCs w:val="24"/>
        </w:rPr>
        <w:t>чланови</w:t>
      </w:r>
      <w:r w:rsidRPr="00EE0365">
        <w:rPr>
          <w:rFonts w:ascii="Arial" w:hAnsi="Arial"/>
          <w:sz w:val="24"/>
        </w:rPr>
        <w:t xml:space="preserve"> групе понуђача</w:t>
      </w:r>
      <w:r w:rsidR="00A85104" w:rsidRPr="00EE0365">
        <w:rPr>
          <w:rFonts w:ascii="Arial" w:hAnsi="Arial"/>
          <w:sz w:val="24"/>
        </w:rPr>
        <w:t>.</w:t>
      </w:r>
    </w:p>
    <w:p w:rsidR="00365432" w:rsidRPr="00EE0365" w:rsidRDefault="00A85E6F" w:rsidP="00A85104">
      <w:pPr>
        <w:ind w:firstLine="720"/>
        <w:jc w:val="both"/>
        <w:rPr>
          <w:rFonts w:ascii="Arial" w:hAnsi="Arial" w:cs="Arial"/>
          <w:szCs w:val="24"/>
        </w:rPr>
      </w:pPr>
      <w:r w:rsidRPr="00EE0365">
        <w:rPr>
          <w:rFonts w:ascii="Arial" w:hAnsi="Arial" w:cs="Arial"/>
          <w:szCs w:val="24"/>
        </w:rPr>
        <w:t xml:space="preserve">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 </w:t>
      </w:r>
    </w:p>
    <w:p w:rsidR="00365432" w:rsidRPr="00EE0365" w:rsidRDefault="00A85E6F">
      <w:pPr>
        <w:ind w:firstLine="720"/>
        <w:jc w:val="both"/>
        <w:rPr>
          <w:rFonts w:ascii="Arial" w:hAnsi="Arial"/>
          <w:b/>
        </w:rPr>
      </w:pPr>
      <w:r w:rsidRPr="00EE0365">
        <w:rPr>
          <w:rFonts w:ascii="Arial" w:hAnsi="Arial" w:cs="Arial"/>
          <w:szCs w:val="24"/>
          <w:lang w:eastAsia="en-US" w:bidi="en-US"/>
        </w:rPr>
        <w:t>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w:t>
      </w:r>
      <w:r w:rsidR="00B36AC8">
        <w:rPr>
          <w:rFonts w:ascii="Arial" w:hAnsi="Arial" w:cs="Arial"/>
          <w:szCs w:val="24"/>
          <w:lang w:eastAsia="en-US" w:bidi="en-US"/>
        </w:rPr>
        <w:t xml:space="preserve"> </w:t>
      </w:r>
    </w:p>
    <w:p w:rsidR="00365432" w:rsidRPr="00EE0365" w:rsidRDefault="00A85E6F">
      <w:pPr>
        <w:ind w:firstLine="720"/>
        <w:jc w:val="both"/>
        <w:rPr>
          <w:rFonts w:ascii="Arial" w:hAnsi="Arial" w:cs="Arial"/>
          <w:szCs w:val="24"/>
        </w:rPr>
      </w:pPr>
      <w:r w:rsidRPr="00EE0365">
        <w:rPr>
          <w:rFonts w:ascii="Arial" w:hAnsi="Arial" w:cs="Arial"/>
          <w:szCs w:val="24"/>
        </w:rPr>
        <w:t xml:space="preserve">На основу донетих закључака у складу са чланом 83. Закона Управа за јавне набавке води списак негативних референци који објављује на Порталу јавних набавки. </w:t>
      </w:r>
    </w:p>
    <w:p w:rsidR="00365432" w:rsidRPr="00EE0365" w:rsidRDefault="00A85E6F">
      <w:pPr>
        <w:ind w:firstLine="720"/>
        <w:jc w:val="both"/>
        <w:rPr>
          <w:rFonts w:ascii="Arial" w:hAnsi="Arial" w:cs="Arial"/>
          <w:szCs w:val="24"/>
        </w:rPr>
      </w:pPr>
      <w:r w:rsidRPr="00EE0365">
        <w:rPr>
          <w:rFonts w:ascii="Arial" w:hAnsi="Arial" w:cs="Arial"/>
          <w:szCs w:val="24"/>
        </w:rPr>
        <w:t xml:space="preserve">Наручилац ће понуду понуђача који је на списку негативних референци одбити као неприхватљиву ако је предмет јавне набавке истоврсан предмету за који је понуђач добио негативну референцу. </w:t>
      </w:r>
    </w:p>
    <w:p w:rsidR="00365432" w:rsidRPr="00EE0365" w:rsidRDefault="00A85E6F">
      <w:pPr>
        <w:ind w:firstLine="720"/>
        <w:jc w:val="both"/>
        <w:rPr>
          <w:rFonts w:ascii="Arial" w:hAnsi="Arial" w:cs="Arial"/>
          <w:szCs w:val="24"/>
        </w:rPr>
      </w:pPr>
      <w:r w:rsidRPr="00EE0365">
        <w:rPr>
          <w:rFonts w:ascii="Arial" w:hAnsi="Arial" w:cs="Arial"/>
          <w:szCs w:val="24"/>
        </w:rPr>
        <w:t>Ако предмет јавне набавке није истоврсан предмету за који је понуђач добио негативну референцу, наручилац ће захтевати додатно обезбеђење испуњења уговорних обавеза.</w:t>
      </w:r>
    </w:p>
    <w:p w:rsidR="00365432" w:rsidRDefault="00A85E6F">
      <w:pPr>
        <w:suppressAutoHyphens w:val="0"/>
        <w:ind w:firstLine="709"/>
        <w:jc w:val="both"/>
        <w:rPr>
          <w:rFonts w:ascii="Arial" w:hAnsi="Arial" w:cs="Arial"/>
          <w:szCs w:val="24"/>
          <w:lang w:val="en-US"/>
        </w:rPr>
      </w:pPr>
      <w:r w:rsidRPr="00EE0365">
        <w:rPr>
          <w:rFonts w:ascii="Arial" w:hAnsi="Arial" w:cs="Arial"/>
          <w:bCs/>
          <w:szCs w:val="24"/>
        </w:rPr>
        <w:t xml:space="preserve">Као додатно обезбеђење, у овом случају, изабрани понуђач је у обавези, у тренутку закључења уговора, да наручиоцу поднесе оригинал, </w:t>
      </w:r>
      <w:r w:rsidR="00C155E4" w:rsidRPr="00EE0365">
        <w:rPr>
          <w:rFonts w:ascii="Arial" w:hAnsi="Arial"/>
        </w:rPr>
        <w:t>неопозив</w:t>
      </w:r>
      <w:r w:rsidRPr="00EE0365">
        <w:rPr>
          <w:rFonts w:ascii="Arial" w:hAnsi="Arial" w:cs="Arial"/>
          <w:bCs/>
          <w:szCs w:val="24"/>
        </w:rPr>
        <w:t>у</w:t>
      </w:r>
      <w:r w:rsidR="00C155E4" w:rsidRPr="00EE0365">
        <w:rPr>
          <w:rFonts w:ascii="Arial" w:hAnsi="Arial"/>
        </w:rPr>
        <w:t>, безусловн</w:t>
      </w:r>
      <w:r w:rsidRPr="00EE0365">
        <w:rPr>
          <w:rFonts w:ascii="Arial" w:hAnsi="Arial" w:cs="Arial"/>
          <w:bCs/>
          <w:szCs w:val="24"/>
        </w:rPr>
        <w:t>у</w:t>
      </w:r>
      <w:r w:rsidR="00C155E4" w:rsidRPr="00EE0365">
        <w:rPr>
          <w:rFonts w:ascii="Arial" w:hAnsi="Arial"/>
        </w:rPr>
        <w:t xml:space="preserve"> </w:t>
      </w:r>
      <w:r w:rsidRPr="00EE0365">
        <w:rPr>
          <w:rFonts w:ascii="Arial" w:hAnsi="Arial" w:cs="Arial"/>
          <w:bCs/>
          <w:szCs w:val="24"/>
        </w:rPr>
        <w:t xml:space="preserve">и на први позив плативу банкарску гаранцију за добро извршење посла, у висини 15% од вредности понуде (уговора), без пдв-а, са трајањем најмање </w:t>
      </w:r>
      <w:r w:rsidR="007E61FD" w:rsidRPr="00EE0365">
        <w:rPr>
          <w:rFonts w:ascii="Arial" w:hAnsi="Arial" w:cs="Arial"/>
          <w:bCs/>
          <w:szCs w:val="24"/>
        </w:rPr>
        <w:t xml:space="preserve">30 </w:t>
      </w:r>
      <w:r w:rsidRPr="00EE0365">
        <w:rPr>
          <w:rFonts w:ascii="Arial" w:hAnsi="Arial" w:cs="Arial"/>
          <w:szCs w:val="24"/>
        </w:rPr>
        <w:t>(</w:t>
      </w:r>
      <w:r w:rsidR="007E61FD" w:rsidRPr="00EE0365">
        <w:rPr>
          <w:rFonts w:ascii="Arial" w:hAnsi="Arial" w:cs="Arial"/>
          <w:szCs w:val="24"/>
        </w:rPr>
        <w:t>три</w:t>
      </w:r>
      <w:r w:rsidRPr="00EE0365">
        <w:rPr>
          <w:rFonts w:ascii="Arial" w:hAnsi="Arial" w:cs="Arial"/>
          <w:szCs w:val="24"/>
        </w:rPr>
        <w:t>десет) дана дуже од дана одређеног за коначно извршење посла</w:t>
      </w:r>
      <w:r w:rsidR="007E61FD" w:rsidRPr="00EE0365">
        <w:rPr>
          <w:rFonts w:ascii="Arial" w:hAnsi="Arial" w:cs="Arial"/>
          <w:szCs w:val="24"/>
        </w:rPr>
        <w:t xml:space="preserve"> (одобрења Коначног извештаја)</w:t>
      </w:r>
      <w:r w:rsidRPr="00EE0365">
        <w:rPr>
          <w:rFonts w:ascii="Arial" w:hAnsi="Arial" w:cs="Arial"/>
          <w:szCs w:val="24"/>
        </w:rPr>
        <w:t>.</w:t>
      </w:r>
    </w:p>
    <w:p w:rsidR="00734477" w:rsidRPr="00EE0365" w:rsidRDefault="00734477" w:rsidP="00957F86">
      <w:pPr>
        <w:ind w:firstLine="709"/>
        <w:jc w:val="both"/>
        <w:rPr>
          <w:rFonts w:ascii="Arial" w:hAnsi="Arial" w:cs="Arial"/>
        </w:rPr>
      </w:pPr>
    </w:p>
    <w:p w:rsidR="009F1A9E" w:rsidRDefault="00957F86" w:rsidP="00923947">
      <w:pPr>
        <w:pStyle w:val="Heading2"/>
        <w:numPr>
          <w:ilvl w:val="1"/>
          <w:numId w:val="43"/>
        </w:numPr>
        <w:rPr>
          <w:rFonts w:cs="Arial"/>
          <w:sz w:val="24"/>
        </w:rPr>
      </w:pPr>
      <w:bookmarkStart w:id="28" w:name="_Toc297798723"/>
      <w:bookmarkStart w:id="29" w:name="_Toc387313811"/>
      <w:r w:rsidRPr="00EE0365">
        <w:rPr>
          <w:rFonts w:cs="Arial"/>
          <w:sz w:val="24"/>
        </w:rPr>
        <w:t>КРИТЕРИЈУМ</w:t>
      </w:r>
      <w:r w:rsidR="00B902F1" w:rsidRPr="00EE0365">
        <w:rPr>
          <w:rFonts w:cs="Arial"/>
          <w:sz w:val="24"/>
        </w:rPr>
        <w:t xml:space="preserve"> </w:t>
      </w:r>
      <w:bookmarkEnd w:id="28"/>
      <w:r w:rsidR="00B902F1" w:rsidRPr="00EE0365">
        <w:rPr>
          <w:rFonts w:cs="Arial"/>
          <w:sz w:val="24"/>
        </w:rPr>
        <w:t>ЗА ДОДЕЛУ УГОВОРА</w:t>
      </w:r>
      <w:bookmarkEnd w:id="29"/>
    </w:p>
    <w:p w:rsidR="007A273F" w:rsidRPr="00EE0365" w:rsidRDefault="007A273F" w:rsidP="007A273F">
      <w:pPr>
        <w:ind w:right="61"/>
        <w:jc w:val="both"/>
        <w:rPr>
          <w:rFonts w:ascii="Arial" w:eastAsia="Arial Narrow" w:hAnsi="Arial" w:cs="Arial"/>
          <w:szCs w:val="24"/>
        </w:rPr>
      </w:pPr>
    </w:p>
    <w:p w:rsidR="007A273F" w:rsidRPr="00EE0365" w:rsidRDefault="007A273F" w:rsidP="007A273F">
      <w:pPr>
        <w:ind w:firstLine="709"/>
        <w:jc w:val="both"/>
        <w:rPr>
          <w:rFonts w:ascii="Arial" w:hAnsi="Arial" w:cs="Arial"/>
        </w:rPr>
      </w:pPr>
      <w:r w:rsidRPr="00EE0365">
        <w:rPr>
          <w:rFonts w:ascii="Arial" w:hAnsi="Arial" w:cs="Arial"/>
        </w:rPr>
        <w:t>Одлуку о додели уговора Наручилац ће донети применом критеријума „економски најповољнија понуда“.</w:t>
      </w:r>
    </w:p>
    <w:p w:rsidR="007A273F" w:rsidRPr="00EE0365" w:rsidRDefault="007A273F" w:rsidP="007A273F">
      <w:pPr>
        <w:jc w:val="both"/>
        <w:rPr>
          <w:rFonts w:ascii="Arial" w:hAnsi="Arial" w:cs="Arial"/>
        </w:rPr>
      </w:pPr>
    </w:p>
    <w:p w:rsidR="007A273F" w:rsidRPr="00EE0365" w:rsidRDefault="007A273F" w:rsidP="007A273F">
      <w:pPr>
        <w:jc w:val="both"/>
        <w:rPr>
          <w:rFonts w:ascii="Arial" w:hAnsi="Arial" w:cs="Arial"/>
          <w:b/>
        </w:rPr>
      </w:pPr>
      <w:r w:rsidRPr="00EE0365">
        <w:rPr>
          <w:rFonts w:ascii="Arial" w:hAnsi="Arial" w:cs="Arial"/>
          <w:b/>
        </w:rPr>
        <w:t xml:space="preserve">Елементи критеријума су следећи: </w:t>
      </w:r>
    </w:p>
    <w:p w:rsidR="00A2655E" w:rsidRDefault="00A2655E" w:rsidP="00F459C3">
      <w:pPr>
        <w:tabs>
          <w:tab w:val="left" w:pos="709"/>
        </w:tabs>
        <w:ind w:right="61"/>
        <w:jc w:val="both"/>
        <w:rPr>
          <w:rFonts w:ascii="Arial" w:hAnsi="Arial" w:cs="Arial"/>
          <w:b/>
          <w:szCs w:val="24"/>
        </w:rPr>
      </w:pPr>
    </w:p>
    <w:p w:rsidR="009F1A9E" w:rsidRDefault="001219ED">
      <w:pPr>
        <w:ind w:right="61"/>
        <w:jc w:val="both"/>
        <w:rPr>
          <w:rFonts w:eastAsia="Arial Narrow"/>
          <w:b/>
          <w:szCs w:val="24"/>
        </w:rPr>
      </w:pPr>
      <w:r w:rsidRPr="00EE0365">
        <w:rPr>
          <w:rFonts w:ascii="Arial" w:hAnsi="Arial" w:cs="Arial"/>
          <w:b/>
          <w:szCs w:val="24"/>
        </w:rPr>
        <w:t>К</w:t>
      </w:r>
      <w:r w:rsidR="006B7F01" w:rsidRPr="00EE0365">
        <w:rPr>
          <w:rFonts w:ascii="Arial" w:hAnsi="Arial" w:cs="Arial"/>
          <w:b/>
          <w:szCs w:val="24"/>
        </w:rPr>
        <w:t>.1</w:t>
      </w:r>
      <w:r w:rsidR="006F5BFE" w:rsidRPr="00EE0365">
        <w:rPr>
          <w:rFonts w:ascii="Arial" w:hAnsi="Arial" w:cs="Arial"/>
          <w:b/>
          <w:szCs w:val="24"/>
        </w:rPr>
        <w:t>.</w:t>
      </w:r>
      <w:r w:rsidR="00612721">
        <w:rPr>
          <w:rFonts w:ascii="Arial" w:hAnsi="Arial" w:cs="Arial"/>
          <w:b/>
          <w:szCs w:val="24"/>
          <w:lang w:val="en-US"/>
        </w:rPr>
        <w:t xml:space="preserve"> </w:t>
      </w:r>
      <w:r w:rsidR="007A273F" w:rsidRPr="00EE0365">
        <w:rPr>
          <w:rFonts w:ascii="Arial" w:hAnsi="Arial" w:cs="Arial"/>
          <w:b/>
          <w:szCs w:val="24"/>
        </w:rPr>
        <w:t>Понуђена цена</w:t>
      </w:r>
      <w:r w:rsidR="007A273F" w:rsidRPr="00EE0365">
        <w:rPr>
          <w:rFonts w:ascii="Arial" w:eastAsia="Arial Narrow" w:hAnsi="Arial" w:cs="Arial"/>
          <w:b/>
          <w:szCs w:val="24"/>
        </w:rPr>
        <w:tab/>
      </w:r>
      <w:r w:rsidR="00F459C3" w:rsidRPr="00EE0365">
        <w:rPr>
          <w:rFonts w:ascii="Arial" w:eastAsia="Arial Narrow" w:hAnsi="Arial" w:cs="Arial"/>
          <w:b/>
          <w:szCs w:val="24"/>
        </w:rPr>
        <w:tab/>
      </w:r>
      <w:r w:rsidR="00F459C3" w:rsidRPr="00EE0365">
        <w:rPr>
          <w:rFonts w:ascii="Arial" w:eastAsia="Arial Narrow" w:hAnsi="Arial" w:cs="Arial"/>
          <w:b/>
          <w:szCs w:val="24"/>
        </w:rPr>
        <w:tab/>
      </w:r>
      <w:r w:rsidR="00F459C3" w:rsidRPr="00EE0365">
        <w:rPr>
          <w:rFonts w:ascii="Arial" w:eastAsia="Arial Narrow" w:hAnsi="Arial" w:cs="Arial"/>
          <w:b/>
          <w:szCs w:val="24"/>
        </w:rPr>
        <w:tab/>
      </w:r>
      <w:r w:rsidR="00F459C3" w:rsidRPr="00EE0365">
        <w:rPr>
          <w:rFonts w:ascii="Arial" w:eastAsia="Arial Narrow" w:hAnsi="Arial" w:cs="Arial"/>
          <w:b/>
          <w:szCs w:val="24"/>
        </w:rPr>
        <w:tab/>
      </w:r>
      <w:r w:rsidR="00F459C3" w:rsidRPr="00EE0365">
        <w:rPr>
          <w:rFonts w:ascii="Arial" w:eastAsia="Arial Narrow" w:hAnsi="Arial" w:cs="Arial"/>
          <w:b/>
          <w:szCs w:val="24"/>
        </w:rPr>
        <w:tab/>
      </w:r>
      <w:r w:rsidR="00F459C3" w:rsidRPr="00EE0365">
        <w:rPr>
          <w:rFonts w:ascii="Arial" w:eastAsia="Arial Narrow" w:hAnsi="Arial" w:cs="Arial"/>
          <w:b/>
          <w:szCs w:val="24"/>
        </w:rPr>
        <w:tab/>
      </w:r>
      <w:r w:rsidRPr="00EE0365">
        <w:rPr>
          <w:rFonts w:ascii="Arial" w:eastAsia="Arial Narrow" w:hAnsi="Arial" w:cs="Arial"/>
          <w:b/>
          <w:szCs w:val="24"/>
        </w:rPr>
        <w:t>4</w:t>
      </w:r>
      <w:r w:rsidR="007A273F" w:rsidRPr="00EE0365">
        <w:rPr>
          <w:rFonts w:ascii="Arial" w:eastAsia="Arial Narrow" w:hAnsi="Arial" w:cs="Arial"/>
          <w:b/>
          <w:szCs w:val="24"/>
        </w:rPr>
        <w:t>0 пондера</w:t>
      </w:r>
      <w:r w:rsidR="00B36AC8">
        <w:t xml:space="preserve">     </w:t>
      </w:r>
      <w:r w:rsidR="007A273F" w:rsidRPr="00EE0365">
        <w:t xml:space="preserve"> </w:t>
      </w:r>
    </w:p>
    <w:p w:rsidR="009F1A9E" w:rsidRDefault="001219ED">
      <w:pPr>
        <w:ind w:right="61"/>
        <w:jc w:val="both"/>
        <w:rPr>
          <w:rFonts w:ascii="Arial" w:eastAsia="Arial Narrow" w:hAnsi="Arial" w:cs="Arial"/>
          <w:b/>
          <w:szCs w:val="24"/>
        </w:rPr>
      </w:pPr>
      <w:r w:rsidRPr="00EE0365">
        <w:rPr>
          <w:rFonts w:ascii="Arial" w:eastAsia="Arial Narrow" w:hAnsi="Arial" w:cs="Arial"/>
          <w:b/>
          <w:szCs w:val="24"/>
        </w:rPr>
        <w:t>К.2</w:t>
      </w:r>
      <w:r w:rsidR="006F5BFE" w:rsidRPr="00EE0365">
        <w:rPr>
          <w:rFonts w:ascii="Arial" w:eastAsia="Arial Narrow" w:hAnsi="Arial" w:cs="Arial"/>
          <w:b/>
          <w:szCs w:val="24"/>
        </w:rPr>
        <w:t>.</w:t>
      </w:r>
      <w:r w:rsidR="00612721">
        <w:rPr>
          <w:rFonts w:ascii="Arial" w:eastAsia="Arial Narrow" w:hAnsi="Arial" w:cs="Arial"/>
          <w:b/>
          <w:szCs w:val="24"/>
          <w:lang w:val="en-US"/>
        </w:rPr>
        <w:t xml:space="preserve"> </w:t>
      </w:r>
      <w:r w:rsidR="007A273F" w:rsidRPr="00EE0365">
        <w:rPr>
          <w:rFonts w:ascii="Arial" w:eastAsia="Arial Narrow" w:hAnsi="Arial" w:cs="Arial"/>
          <w:b/>
          <w:szCs w:val="24"/>
        </w:rPr>
        <w:t xml:space="preserve">Технички аспект </w:t>
      </w:r>
      <w:r w:rsidR="00F459C3" w:rsidRPr="00EE0365">
        <w:rPr>
          <w:rFonts w:ascii="Arial" w:eastAsia="Arial Narrow" w:hAnsi="Arial" w:cs="Arial"/>
          <w:b/>
          <w:szCs w:val="24"/>
        </w:rPr>
        <w:tab/>
      </w:r>
      <w:r w:rsidR="00F459C3" w:rsidRPr="00EE0365">
        <w:rPr>
          <w:rFonts w:ascii="Arial" w:eastAsia="Arial Narrow" w:hAnsi="Arial" w:cs="Arial"/>
          <w:b/>
          <w:szCs w:val="24"/>
        </w:rPr>
        <w:tab/>
      </w:r>
      <w:r w:rsidR="00F459C3" w:rsidRPr="00EE0365">
        <w:rPr>
          <w:rFonts w:ascii="Arial" w:eastAsia="Arial Narrow" w:hAnsi="Arial" w:cs="Arial"/>
          <w:b/>
          <w:szCs w:val="24"/>
        </w:rPr>
        <w:tab/>
      </w:r>
      <w:r w:rsidR="00F459C3" w:rsidRPr="00EE0365">
        <w:rPr>
          <w:rFonts w:ascii="Arial" w:eastAsia="Arial Narrow" w:hAnsi="Arial" w:cs="Arial"/>
          <w:b/>
          <w:szCs w:val="24"/>
        </w:rPr>
        <w:tab/>
      </w:r>
      <w:r w:rsidR="00F459C3" w:rsidRPr="00EE0365">
        <w:rPr>
          <w:rFonts w:ascii="Arial" w:eastAsia="Arial Narrow" w:hAnsi="Arial" w:cs="Arial"/>
          <w:b/>
          <w:szCs w:val="24"/>
        </w:rPr>
        <w:tab/>
      </w:r>
      <w:r w:rsidR="00F459C3" w:rsidRPr="00EE0365">
        <w:rPr>
          <w:rFonts w:ascii="Arial" w:eastAsia="Arial Narrow" w:hAnsi="Arial" w:cs="Arial"/>
          <w:b/>
          <w:szCs w:val="24"/>
        </w:rPr>
        <w:tab/>
      </w:r>
      <w:r w:rsidR="00B36AC8">
        <w:rPr>
          <w:rFonts w:ascii="Arial" w:eastAsia="Arial Narrow" w:hAnsi="Arial" w:cs="Arial"/>
          <w:b/>
          <w:szCs w:val="24"/>
        </w:rPr>
        <w:t xml:space="preserve"> </w:t>
      </w:r>
      <w:r w:rsidR="007A273F" w:rsidRPr="00EE0365">
        <w:rPr>
          <w:rFonts w:ascii="Arial" w:eastAsia="Arial Narrow" w:hAnsi="Arial" w:cs="Arial"/>
          <w:b/>
          <w:szCs w:val="24"/>
        </w:rPr>
        <w:tab/>
      </w:r>
      <w:r w:rsidR="00120DC8" w:rsidRPr="00EE0365">
        <w:rPr>
          <w:rFonts w:ascii="Arial" w:eastAsia="Arial Narrow" w:hAnsi="Arial" w:cs="Arial"/>
          <w:b/>
          <w:szCs w:val="24"/>
        </w:rPr>
        <w:t>24</w:t>
      </w:r>
      <w:r w:rsidR="007A273F" w:rsidRPr="00EE0365">
        <w:rPr>
          <w:rFonts w:ascii="Arial" w:eastAsia="Arial Narrow" w:hAnsi="Arial" w:cs="Arial"/>
          <w:b/>
          <w:szCs w:val="24"/>
        </w:rPr>
        <w:t xml:space="preserve"> пондера</w:t>
      </w:r>
    </w:p>
    <w:p w:rsidR="009F1A9E" w:rsidRDefault="001219ED">
      <w:pPr>
        <w:ind w:right="61"/>
        <w:jc w:val="both"/>
        <w:rPr>
          <w:rFonts w:ascii="Arial" w:eastAsia="Arial Narrow" w:hAnsi="Arial" w:cs="Arial"/>
          <w:b/>
        </w:rPr>
      </w:pPr>
      <w:r w:rsidRPr="00EE0365">
        <w:rPr>
          <w:rFonts w:ascii="Arial" w:hAnsi="Arial" w:cs="Arial"/>
          <w:b/>
          <w:szCs w:val="24"/>
        </w:rPr>
        <w:t>К.3</w:t>
      </w:r>
      <w:r w:rsidR="006F5BFE" w:rsidRPr="00EE0365">
        <w:rPr>
          <w:rFonts w:ascii="Arial" w:hAnsi="Arial" w:cs="Arial"/>
          <w:b/>
          <w:szCs w:val="24"/>
        </w:rPr>
        <w:t>.</w:t>
      </w:r>
      <w:r w:rsidRPr="00EE0365">
        <w:rPr>
          <w:rFonts w:ascii="Arial" w:hAnsi="Arial" w:cs="Arial"/>
          <w:b/>
          <w:szCs w:val="24"/>
        </w:rPr>
        <w:t xml:space="preserve"> </w:t>
      </w:r>
      <w:r w:rsidR="007A273F" w:rsidRPr="00EE0365">
        <w:rPr>
          <w:rFonts w:ascii="Arial" w:hAnsi="Arial" w:cs="Arial"/>
          <w:b/>
          <w:szCs w:val="24"/>
        </w:rPr>
        <w:t>Квалитет чланова тима</w:t>
      </w:r>
      <w:r w:rsidR="00116432" w:rsidRPr="00EE0365">
        <w:rPr>
          <w:rFonts w:ascii="Arial" w:eastAsia="Arial Narrow" w:hAnsi="Arial" w:cs="Arial"/>
          <w:b/>
          <w:szCs w:val="24"/>
        </w:rPr>
        <w:tab/>
      </w:r>
      <w:r w:rsidR="00612721">
        <w:rPr>
          <w:rFonts w:ascii="Arial" w:eastAsia="Arial Narrow" w:hAnsi="Arial" w:cs="Arial"/>
          <w:b/>
          <w:szCs w:val="24"/>
          <w:lang w:val="en-US"/>
        </w:rPr>
        <w:tab/>
      </w:r>
      <w:r w:rsidR="00612721">
        <w:rPr>
          <w:rFonts w:ascii="Arial" w:eastAsia="Arial Narrow" w:hAnsi="Arial" w:cs="Arial"/>
          <w:b/>
          <w:szCs w:val="24"/>
          <w:lang w:val="en-US"/>
        </w:rPr>
        <w:tab/>
      </w:r>
      <w:r w:rsidR="00612721">
        <w:rPr>
          <w:rFonts w:ascii="Arial" w:eastAsia="Arial Narrow" w:hAnsi="Arial" w:cs="Arial"/>
          <w:b/>
          <w:szCs w:val="24"/>
          <w:lang w:val="en-US"/>
        </w:rPr>
        <w:tab/>
      </w:r>
      <w:r w:rsidR="00612721">
        <w:rPr>
          <w:rFonts w:ascii="Arial" w:eastAsia="Arial Narrow" w:hAnsi="Arial" w:cs="Arial"/>
          <w:b/>
          <w:szCs w:val="24"/>
          <w:lang w:val="en-US"/>
        </w:rPr>
        <w:tab/>
      </w:r>
      <w:r w:rsidR="00612721">
        <w:rPr>
          <w:rFonts w:ascii="Arial" w:eastAsia="Arial Narrow" w:hAnsi="Arial" w:cs="Arial"/>
          <w:b/>
          <w:szCs w:val="24"/>
          <w:lang w:val="en-US"/>
        </w:rPr>
        <w:tab/>
      </w:r>
      <w:r w:rsidR="007A273F" w:rsidRPr="00EE0365">
        <w:rPr>
          <w:rFonts w:ascii="Arial" w:eastAsia="Arial Narrow" w:hAnsi="Arial" w:cs="Arial"/>
          <w:b/>
          <w:szCs w:val="24"/>
        </w:rPr>
        <w:t>3</w:t>
      </w:r>
      <w:r w:rsidR="00120DC8" w:rsidRPr="00EE0365">
        <w:rPr>
          <w:rFonts w:ascii="Arial" w:eastAsia="Arial Narrow" w:hAnsi="Arial" w:cs="Arial"/>
          <w:b/>
          <w:szCs w:val="24"/>
        </w:rPr>
        <w:t>6</w:t>
      </w:r>
      <w:r w:rsidR="007A273F" w:rsidRPr="00EE0365">
        <w:rPr>
          <w:rFonts w:ascii="Arial" w:eastAsia="Arial Narrow" w:hAnsi="Arial" w:cs="Arial"/>
          <w:b/>
          <w:szCs w:val="24"/>
        </w:rPr>
        <w:t xml:space="preserve"> пондера</w:t>
      </w:r>
    </w:p>
    <w:p w:rsidR="009F1A9E" w:rsidRDefault="00307A5B">
      <w:pPr>
        <w:pStyle w:val="ListParagraph"/>
        <w:spacing w:after="0" w:line="240" w:lineRule="auto"/>
        <w:ind w:right="61"/>
        <w:jc w:val="both"/>
        <w:rPr>
          <w:rFonts w:ascii="Arial" w:eastAsia="Arial Narrow" w:hAnsi="Arial" w:cs="Arial"/>
          <w:sz w:val="22"/>
          <w:szCs w:val="24"/>
        </w:rPr>
      </w:pPr>
      <w:r w:rsidRPr="00307A5B">
        <w:rPr>
          <w:rFonts w:ascii="Arial" w:eastAsia="Arial Narrow" w:hAnsi="Arial" w:cs="Arial"/>
          <w:sz w:val="22"/>
          <w:szCs w:val="24"/>
        </w:rPr>
        <w:t>К.3.1.Искуство чланова тима</w:t>
      </w:r>
      <w:r w:rsidRPr="00307A5B">
        <w:rPr>
          <w:rFonts w:ascii="Arial" w:eastAsia="Arial Narrow" w:hAnsi="Arial" w:cs="Arial"/>
          <w:sz w:val="22"/>
          <w:szCs w:val="24"/>
        </w:rPr>
        <w:tab/>
      </w:r>
      <w:r w:rsidR="00612721">
        <w:rPr>
          <w:rFonts w:ascii="Arial" w:eastAsia="Arial Narrow" w:hAnsi="Arial" w:cs="Arial"/>
          <w:sz w:val="22"/>
          <w:szCs w:val="24"/>
        </w:rPr>
        <w:tab/>
      </w:r>
      <w:r w:rsidR="00612721">
        <w:rPr>
          <w:rFonts w:ascii="Arial" w:eastAsia="Arial Narrow" w:hAnsi="Arial" w:cs="Arial"/>
          <w:sz w:val="22"/>
          <w:szCs w:val="24"/>
        </w:rPr>
        <w:tab/>
      </w:r>
      <w:r w:rsidR="00612721">
        <w:rPr>
          <w:rFonts w:ascii="Arial" w:eastAsia="Arial Narrow" w:hAnsi="Arial" w:cs="Arial"/>
          <w:sz w:val="22"/>
          <w:szCs w:val="24"/>
        </w:rPr>
        <w:tab/>
      </w:r>
      <w:r w:rsidR="00612721">
        <w:rPr>
          <w:rFonts w:ascii="Arial" w:eastAsia="Arial Narrow" w:hAnsi="Arial" w:cs="Arial"/>
          <w:sz w:val="22"/>
          <w:szCs w:val="24"/>
        </w:rPr>
        <w:tab/>
      </w:r>
      <w:r w:rsidRPr="00307A5B">
        <w:rPr>
          <w:rFonts w:ascii="Arial" w:eastAsia="Arial Narrow" w:hAnsi="Arial" w:cs="Arial"/>
          <w:sz w:val="22"/>
          <w:szCs w:val="24"/>
        </w:rPr>
        <w:t>20 пондера</w:t>
      </w:r>
    </w:p>
    <w:p w:rsidR="009F1A9E" w:rsidRDefault="00307A5B">
      <w:pPr>
        <w:pStyle w:val="ListParagraph"/>
        <w:spacing w:after="0" w:line="240" w:lineRule="auto"/>
        <w:ind w:right="61"/>
        <w:jc w:val="both"/>
        <w:rPr>
          <w:rFonts w:ascii="Arial" w:eastAsia="Arial Narrow" w:hAnsi="Arial" w:cs="Arial"/>
          <w:sz w:val="22"/>
          <w:szCs w:val="24"/>
        </w:rPr>
      </w:pPr>
      <w:r w:rsidRPr="00307A5B">
        <w:rPr>
          <w:rFonts w:ascii="Arial" w:eastAsia="Arial Narrow" w:hAnsi="Arial" w:cs="Arial"/>
          <w:sz w:val="22"/>
          <w:szCs w:val="24"/>
        </w:rPr>
        <w:t>К.3.2.Студија случаја</w:t>
      </w:r>
      <w:r w:rsidR="001A6FEF">
        <w:rPr>
          <w:rFonts w:ascii="Arial" w:eastAsia="Arial Narrow" w:hAnsi="Arial" w:cs="Arial"/>
          <w:sz w:val="22"/>
          <w:szCs w:val="24"/>
          <w:lang w:val="sr-Cyrl-CS"/>
        </w:rPr>
        <w:t xml:space="preserve"> </w:t>
      </w:r>
      <w:r w:rsidRPr="00307A5B">
        <w:rPr>
          <w:rFonts w:ascii="Arial" w:eastAsia="Arial Narrow" w:hAnsi="Arial" w:cs="Arial"/>
          <w:sz w:val="22"/>
          <w:szCs w:val="24"/>
        </w:rPr>
        <w:t>-</w:t>
      </w:r>
      <w:r w:rsidR="001A6FEF">
        <w:rPr>
          <w:rFonts w:ascii="Arial" w:eastAsia="Arial Narrow" w:hAnsi="Arial" w:cs="Arial"/>
          <w:sz w:val="22"/>
          <w:szCs w:val="24"/>
          <w:lang w:val="sr-Cyrl-CS"/>
        </w:rPr>
        <w:t xml:space="preserve"> С</w:t>
      </w:r>
      <w:r w:rsidRPr="00307A5B">
        <w:rPr>
          <w:rFonts w:ascii="Arial" w:eastAsia="Arial Narrow" w:hAnsi="Arial" w:cs="Arial"/>
          <w:sz w:val="22"/>
          <w:szCs w:val="24"/>
        </w:rPr>
        <w:t>тратегија за управљање средствима</w:t>
      </w:r>
      <w:r w:rsidR="00612721">
        <w:rPr>
          <w:rFonts w:ascii="Arial" w:eastAsia="Arial Narrow" w:hAnsi="Arial" w:cs="Arial"/>
          <w:sz w:val="22"/>
          <w:szCs w:val="24"/>
        </w:rPr>
        <w:tab/>
      </w:r>
      <w:r w:rsidRPr="00307A5B">
        <w:rPr>
          <w:rFonts w:ascii="Arial" w:eastAsia="Arial Narrow" w:hAnsi="Arial" w:cs="Arial"/>
          <w:sz w:val="22"/>
          <w:szCs w:val="24"/>
        </w:rPr>
        <w:t>8 пондера</w:t>
      </w:r>
    </w:p>
    <w:p w:rsidR="001A6FEF" w:rsidRDefault="00307A5B">
      <w:pPr>
        <w:pStyle w:val="ListParagraph"/>
        <w:spacing w:after="0" w:line="240" w:lineRule="auto"/>
        <w:ind w:right="61"/>
        <w:jc w:val="both"/>
        <w:rPr>
          <w:rFonts w:ascii="Arial" w:eastAsia="Arial Narrow" w:hAnsi="Arial" w:cs="Arial"/>
          <w:sz w:val="22"/>
          <w:szCs w:val="24"/>
          <w:lang w:val="sr-Cyrl-CS"/>
        </w:rPr>
      </w:pPr>
      <w:r w:rsidRPr="00307A5B">
        <w:rPr>
          <w:rFonts w:ascii="Arial" w:eastAsia="Arial Narrow" w:hAnsi="Arial" w:cs="Arial"/>
          <w:sz w:val="22"/>
          <w:szCs w:val="24"/>
        </w:rPr>
        <w:t xml:space="preserve">К.3.3.Студија случаја </w:t>
      </w:r>
      <w:r w:rsidRPr="001A6FEF">
        <w:rPr>
          <w:rFonts w:ascii="Arial" w:eastAsia="Arial Narrow" w:hAnsi="Arial" w:cs="Arial"/>
          <w:sz w:val="22"/>
          <w:szCs w:val="24"/>
        </w:rPr>
        <w:t>–</w:t>
      </w:r>
      <w:r w:rsidR="001A6FEF">
        <w:rPr>
          <w:rFonts w:ascii="Arial" w:eastAsia="Arial Narrow" w:hAnsi="Arial" w:cs="Arial"/>
          <w:sz w:val="22"/>
          <w:szCs w:val="24"/>
          <w:lang w:val="sr-Cyrl-CS"/>
        </w:rPr>
        <w:t xml:space="preserve"> Процена губитака на мрежи и </w:t>
      </w:r>
    </w:p>
    <w:p w:rsidR="009F1A9E" w:rsidRDefault="001A6FEF">
      <w:pPr>
        <w:pStyle w:val="ListParagraph"/>
        <w:spacing w:after="0" w:line="240" w:lineRule="auto"/>
        <w:ind w:right="61"/>
        <w:jc w:val="both"/>
        <w:rPr>
          <w:rFonts w:ascii="Arial" w:eastAsia="Arial Narrow" w:hAnsi="Arial" w:cs="Arial"/>
          <w:sz w:val="22"/>
          <w:szCs w:val="24"/>
        </w:rPr>
      </w:pPr>
      <w:r>
        <w:rPr>
          <w:rFonts w:ascii="Arial" w:eastAsia="Arial Narrow" w:hAnsi="Arial" w:cs="Arial"/>
          <w:sz w:val="22"/>
          <w:szCs w:val="24"/>
          <w:lang w:val="sr-Cyrl-CS"/>
        </w:rPr>
        <w:tab/>
      </w:r>
      <w:r>
        <w:rPr>
          <w:rFonts w:ascii="Arial" w:eastAsia="Arial Narrow" w:hAnsi="Arial" w:cs="Arial"/>
          <w:sz w:val="22"/>
          <w:szCs w:val="24"/>
          <w:lang w:val="sr-Cyrl-CS"/>
        </w:rPr>
        <w:tab/>
      </w:r>
      <w:r>
        <w:rPr>
          <w:rFonts w:ascii="Arial" w:eastAsia="Arial Narrow" w:hAnsi="Arial" w:cs="Arial"/>
          <w:sz w:val="22"/>
          <w:szCs w:val="24"/>
          <w:lang w:val="sr-Cyrl-CS"/>
        </w:rPr>
        <w:tab/>
        <w:t xml:space="preserve">    </w:t>
      </w:r>
      <w:r w:rsidR="00867BCA">
        <w:rPr>
          <w:rFonts w:ascii="Arial" w:eastAsia="Arial Narrow" w:hAnsi="Arial" w:cs="Arial"/>
          <w:sz w:val="22"/>
          <w:szCs w:val="24"/>
          <w:lang w:val="en-US"/>
        </w:rPr>
        <w:t xml:space="preserve"> </w:t>
      </w:r>
      <w:r>
        <w:rPr>
          <w:rFonts w:ascii="Arial" w:eastAsia="Arial Narrow" w:hAnsi="Arial" w:cs="Arial"/>
          <w:sz w:val="22"/>
          <w:szCs w:val="24"/>
          <w:lang w:val="sr-Cyrl-CS"/>
        </w:rPr>
        <w:t>моделирање тока енергије</w:t>
      </w:r>
      <w:r w:rsidR="00307A5B" w:rsidRPr="00307A5B">
        <w:rPr>
          <w:rFonts w:ascii="Arial" w:eastAsia="Arial Narrow" w:hAnsi="Arial" w:cs="Arial"/>
          <w:sz w:val="18"/>
        </w:rPr>
        <w:tab/>
      </w:r>
      <w:r w:rsidR="00612721">
        <w:rPr>
          <w:rFonts w:ascii="Arial" w:eastAsia="Arial Narrow" w:hAnsi="Arial" w:cs="Arial"/>
          <w:sz w:val="18"/>
        </w:rPr>
        <w:tab/>
      </w:r>
      <w:r w:rsidR="00307A5B" w:rsidRPr="00307A5B">
        <w:rPr>
          <w:rFonts w:ascii="Arial" w:eastAsia="Arial Narrow" w:hAnsi="Arial" w:cs="Arial"/>
          <w:sz w:val="22"/>
          <w:szCs w:val="24"/>
        </w:rPr>
        <w:t>8 пондера</w:t>
      </w:r>
    </w:p>
    <w:p w:rsidR="007A273F" w:rsidRPr="00EE0365" w:rsidRDefault="007A273F" w:rsidP="007A273F">
      <w:pPr>
        <w:ind w:right="61"/>
        <w:jc w:val="both"/>
        <w:rPr>
          <w:rFonts w:ascii="Arial" w:eastAsia="Arial Narrow" w:hAnsi="Arial" w:cs="Arial"/>
          <w:b/>
          <w:szCs w:val="24"/>
        </w:rPr>
      </w:pPr>
    </w:p>
    <w:p w:rsidR="00A2655E" w:rsidRDefault="00A2655E" w:rsidP="00F21FC5">
      <w:pPr>
        <w:jc w:val="both"/>
        <w:rPr>
          <w:rFonts w:ascii="Arial" w:hAnsi="Arial" w:cs="Arial"/>
          <w:b/>
        </w:rPr>
      </w:pPr>
    </w:p>
    <w:p w:rsidR="00F21FC5" w:rsidRPr="00EE0365" w:rsidRDefault="00F21FC5" w:rsidP="00F21FC5">
      <w:pPr>
        <w:jc w:val="both"/>
        <w:rPr>
          <w:rFonts w:ascii="Arial" w:hAnsi="Arial" w:cs="Arial"/>
          <w:b/>
        </w:rPr>
      </w:pPr>
      <w:r w:rsidRPr="00EE0365">
        <w:rPr>
          <w:rFonts w:ascii="Arial" w:hAnsi="Arial" w:cs="Arial"/>
          <w:b/>
        </w:rPr>
        <w:lastRenderedPageBreak/>
        <w:t>Начин оцењивања</w:t>
      </w:r>
    </w:p>
    <w:p w:rsidR="00D7311A" w:rsidRPr="00EE0365" w:rsidRDefault="00F21FC5" w:rsidP="007C4CDB">
      <w:pPr>
        <w:ind w:firstLine="709"/>
        <w:jc w:val="both"/>
        <w:rPr>
          <w:rFonts w:ascii="Arial" w:hAnsi="Arial"/>
        </w:rPr>
      </w:pPr>
      <w:r w:rsidRPr="00EE0365">
        <w:rPr>
          <w:rFonts w:ascii="Arial" w:hAnsi="Arial"/>
        </w:rPr>
        <w:t xml:space="preserve">Понуде </w:t>
      </w:r>
      <w:r w:rsidRPr="00EE0365">
        <w:rPr>
          <w:rFonts w:ascii="Arial" w:hAnsi="Arial" w:cs="Arial"/>
          <w:szCs w:val="24"/>
        </w:rPr>
        <w:t xml:space="preserve">ће </w:t>
      </w:r>
      <w:r w:rsidRPr="00EE0365">
        <w:rPr>
          <w:rFonts w:ascii="Arial" w:hAnsi="Arial"/>
        </w:rPr>
        <w:t xml:space="preserve">се </w:t>
      </w:r>
      <w:r w:rsidRPr="00EE0365">
        <w:rPr>
          <w:rFonts w:ascii="Arial" w:hAnsi="Arial" w:cs="Arial"/>
          <w:szCs w:val="24"/>
        </w:rPr>
        <w:t>рангирати</w:t>
      </w:r>
      <w:r w:rsidRPr="00EE0365">
        <w:rPr>
          <w:rFonts w:ascii="Arial" w:hAnsi="Arial"/>
        </w:rPr>
        <w:t xml:space="preserve"> на основу сваког елемената критеријума. То значи да ће најужи списак понуђача чија је понуда оцењена као прихватљива бити формиран за сваки елеменат. Коначни најужи списак понуђача ће бити формиран на основу укупног броја пондера добијеног на основу сваког појединачног елемента критеријума. </w:t>
      </w:r>
    </w:p>
    <w:p w:rsidR="00F21FC5" w:rsidRPr="00EE0365" w:rsidRDefault="00F21FC5" w:rsidP="00F21FC5">
      <w:pPr>
        <w:ind w:firstLine="709"/>
        <w:jc w:val="both"/>
        <w:rPr>
          <w:rFonts w:ascii="Arial" w:hAnsi="Arial"/>
          <w:u w:val="single"/>
        </w:rPr>
      </w:pPr>
      <w:r w:rsidRPr="00EE0365">
        <w:rPr>
          <w:rFonts w:ascii="Arial" w:hAnsi="Arial"/>
        </w:rPr>
        <w:t xml:space="preserve">Уколико две или више понуда имају на крају пондерисања исти укупан број пондера, на две децимале, а при томе су најбоље (са највећим укупним бројем пондера), набавка ће бити додељена оном понуђачу чија понуда има већи број пондера за елемент критеријума </w:t>
      </w:r>
      <w:r w:rsidR="00116432" w:rsidRPr="00EE0365">
        <w:rPr>
          <w:rFonts w:ascii="Arial" w:hAnsi="Arial"/>
        </w:rPr>
        <w:t>К</w:t>
      </w:r>
      <w:r w:rsidR="006B7F01" w:rsidRPr="00EE0365">
        <w:rPr>
          <w:rFonts w:ascii="Arial" w:hAnsi="Arial"/>
        </w:rPr>
        <w:t>.</w:t>
      </w:r>
      <w:r w:rsidRPr="00EE0365">
        <w:rPr>
          <w:rFonts w:ascii="Arial" w:hAnsi="Arial"/>
        </w:rPr>
        <w:t>3.- Квалитет чланова тима. Међутим, уколико те понуде имају једнак број пондера за елемент критеријума 3.-, набавка ће бити додељена оном понуђачу чија понуда оствари већи број пондера у оквиру елемента критеријума</w:t>
      </w:r>
      <w:r w:rsidRPr="00EE0365">
        <w:rPr>
          <w:rFonts w:ascii="Arial" w:hAnsi="Arial"/>
          <w:b/>
        </w:rPr>
        <w:t xml:space="preserve"> </w:t>
      </w:r>
      <w:r w:rsidR="00116432" w:rsidRPr="00EE0365">
        <w:rPr>
          <w:rFonts w:ascii="Arial" w:hAnsi="Arial"/>
        </w:rPr>
        <w:t>К</w:t>
      </w:r>
      <w:r w:rsidR="006B7F01" w:rsidRPr="00EE0365">
        <w:rPr>
          <w:rFonts w:ascii="Arial" w:hAnsi="Arial"/>
        </w:rPr>
        <w:t>.</w:t>
      </w:r>
      <w:r w:rsidRPr="00EE0365">
        <w:rPr>
          <w:rFonts w:ascii="Arial" w:hAnsi="Arial"/>
        </w:rPr>
        <w:t>1.- Понуђена цена.</w:t>
      </w:r>
    </w:p>
    <w:p w:rsidR="00D7311A" w:rsidRDefault="00D7311A" w:rsidP="00D7311A">
      <w:pPr>
        <w:tabs>
          <w:tab w:val="left" w:pos="6379"/>
        </w:tabs>
        <w:suppressAutoHyphens w:val="0"/>
        <w:jc w:val="both"/>
        <w:rPr>
          <w:rFonts w:ascii="Arial" w:hAnsi="Arial"/>
          <w:b/>
          <w:lang w:val="en-US"/>
        </w:rPr>
      </w:pPr>
    </w:p>
    <w:p w:rsidR="0097348D" w:rsidRPr="0097348D" w:rsidRDefault="0097348D" w:rsidP="00D7311A">
      <w:pPr>
        <w:tabs>
          <w:tab w:val="left" w:pos="6379"/>
        </w:tabs>
        <w:suppressAutoHyphens w:val="0"/>
        <w:jc w:val="both"/>
        <w:rPr>
          <w:rFonts w:ascii="Arial" w:hAnsi="Arial"/>
          <w:b/>
          <w:lang w:val="en-US"/>
        </w:rPr>
      </w:pPr>
    </w:p>
    <w:p w:rsidR="00D00FA6" w:rsidRPr="00EE0365" w:rsidRDefault="006B7F01" w:rsidP="00D43E04">
      <w:pPr>
        <w:tabs>
          <w:tab w:val="left" w:pos="6096"/>
          <w:tab w:val="right" w:pos="8100"/>
        </w:tabs>
        <w:ind w:right="61"/>
        <w:rPr>
          <w:rFonts w:ascii="Arial" w:eastAsia="Arial Narrow" w:hAnsi="Arial" w:cs="Arial"/>
          <w:b/>
          <w:szCs w:val="24"/>
        </w:rPr>
      </w:pPr>
      <w:r w:rsidRPr="00EE0365">
        <w:rPr>
          <w:rFonts w:ascii="Arial" w:eastAsia="Arial Narrow" w:hAnsi="Arial" w:cs="Arial"/>
          <w:b/>
          <w:szCs w:val="24"/>
        </w:rPr>
        <w:t>К.</w:t>
      </w:r>
      <w:r w:rsidR="006F5CB3" w:rsidRPr="00EE0365">
        <w:rPr>
          <w:rFonts w:ascii="Arial" w:eastAsia="Arial Narrow" w:hAnsi="Arial" w:cs="Arial"/>
          <w:b/>
          <w:szCs w:val="24"/>
        </w:rPr>
        <w:t>1. Понуђена цена</w:t>
      </w:r>
      <w:r w:rsidR="006F5CB3" w:rsidRPr="00EE0365">
        <w:rPr>
          <w:rFonts w:ascii="Arial" w:eastAsia="Arial Narrow" w:hAnsi="Arial" w:cs="Arial"/>
          <w:b/>
          <w:szCs w:val="24"/>
        </w:rPr>
        <w:tab/>
      </w:r>
      <w:r w:rsidR="00B36AC8">
        <w:rPr>
          <w:rFonts w:ascii="Arial" w:eastAsia="Arial Narrow" w:hAnsi="Arial" w:cs="Arial"/>
          <w:b/>
          <w:szCs w:val="24"/>
        </w:rPr>
        <w:t xml:space="preserve">  </w:t>
      </w:r>
      <w:r w:rsidR="006F5CB3" w:rsidRPr="00EE0365">
        <w:rPr>
          <w:rFonts w:ascii="Arial" w:eastAsia="Arial Narrow" w:hAnsi="Arial" w:cs="Arial"/>
          <w:b/>
          <w:szCs w:val="24"/>
        </w:rPr>
        <w:t xml:space="preserve"> макс. </w:t>
      </w:r>
      <w:r w:rsidR="001219ED" w:rsidRPr="00EE0365">
        <w:rPr>
          <w:rFonts w:ascii="Arial" w:eastAsia="Arial Narrow" w:hAnsi="Arial" w:cs="Arial"/>
          <w:b/>
          <w:szCs w:val="24"/>
        </w:rPr>
        <w:t>4</w:t>
      </w:r>
      <w:r w:rsidR="006F5CB3" w:rsidRPr="00EE0365">
        <w:rPr>
          <w:rFonts w:ascii="Arial" w:eastAsia="Arial Narrow" w:hAnsi="Arial" w:cs="Arial"/>
          <w:b/>
          <w:szCs w:val="24"/>
        </w:rPr>
        <w:t>0 пондера</w:t>
      </w:r>
    </w:p>
    <w:p w:rsidR="006F5CB3" w:rsidRPr="00EE0365" w:rsidRDefault="006F5CB3" w:rsidP="006F5CB3">
      <w:pPr>
        <w:ind w:right="61"/>
        <w:jc w:val="both"/>
        <w:rPr>
          <w:rFonts w:ascii="Arial" w:eastAsia="Arial Narrow" w:hAnsi="Arial" w:cs="Arial"/>
          <w:szCs w:val="24"/>
        </w:rPr>
      </w:pPr>
    </w:p>
    <w:p w:rsidR="006F5CB3" w:rsidRPr="00EE0365" w:rsidRDefault="00D7311A" w:rsidP="006F5CB3">
      <w:pPr>
        <w:suppressAutoHyphens w:val="0"/>
        <w:jc w:val="both"/>
        <w:rPr>
          <w:rFonts w:ascii="Arial" w:hAnsi="Arial"/>
        </w:rPr>
      </w:pPr>
      <w:r w:rsidRPr="00EE0365">
        <w:rPr>
          <w:rFonts w:ascii="Arial" w:hAnsi="Arial"/>
        </w:rPr>
        <w:t>Цена се утврђује на основу укупно понуђене вредности свих услуга захтеваних Kонкурсном документацијом. Максималан број пондера за по</w:t>
      </w:r>
      <w:r w:rsidR="00116432" w:rsidRPr="00EE0365">
        <w:rPr>
          <w:rFonts w:ascii="Arial" w:hAnsi="Arial"/>
        </w:rPr>
        <w:t>нуду са најнижом ценом износи 40</w:t>
      </w:r>
      <w:r w:rsidRPr="00EE0365">
        <w:rPr>
          <w:rFonts w:ascii="Arial" w:hAnsi="Arial"/>
        </w:rPr>
        <w:t>.</w:t>
      </w:r>
    </w:p>
    <w:p w:rsidR="006F5CB3" w:rsidRPr="00EE0365" w:rsidRDefault="006F5CB3" w:rsidP="006F5CB3">
      <w:pPr>
        <w:suppressAutoHyphens w:val="0"/>
        <w:jc w:val="both"/>
        <w:rPr>
          <w:rFonts w:ascii="Arial" w:hAnsi="Arial" w:cs="Arial"/>
          <w:lang w:eastAsia="en-US"/>
        </w:rPr>
      </w:pPr>
    </w:p>
    <w:p w:rsidR="006F5CB3" w:rsidRPr="00EE0365" w:rsidRDefault="00D7311A" w:rsidP="006F5CB3">
      <w:pPr>
        <w:suppressAutoHyphens w:val="0"/>
        <w:jc w:val="both"/>
        <w:rPr>
          <w:rFonts w:ascii="Arial" w:hAnsi="Arial"/>
        </w:rPr>
      </w:pPr>
      <w:r w:rsidRPr="00EE0365">
        <w:rPr>
          <w:rFonts w:ascii="Arial" w:hAnsi="Arial"/>
        </w:rPr>
        <w:t>За остале понуде број пондера О</w:t>
      </w:r>
      <w:r w:rsidRPr="00EE0365">
        <w:rPr>
          <w:rFonts w:ascii="Arial" w:hAnsi="Arial"/>
          <w:vertAlign w:val="subscript"/>
        </w:rPr>
        <w:t>фин</w:t>
      </w:r>
      <w:r w:rsidRPr="00EE0365">
        <w:rPr>
          <w:rFonts w:ascii="Arial" w:hAnsi="Arial"/>
        </w:rPr>
        <w:t xml:space="preserve"> се израчунава тако што се у однос ставља цена понуде са најнижом ценом О</w:t>
      </w:r>
      <w:r w:rsidRPr="00EE0365">
        <w:rPr>
          <w:rFonts w:ascii="Arial" w:hAnsi="Arial"/>
          <w:vertAlign w:val="subscript"/>
        </w:rPr>
        <w:t>фин(мин)</w:t>
      </w:r>
      <w:r w:rsidRPr="00EE0365">
        <w:rPr>
          <w:rFonts w:ascii="Arial" w:hAnsi="Arial"/>
        </w:rPr>
        <w:t xml:space="preserve"> помноже</w:t>
      </w:r>
      <w:r w:rsidR="00116432" w:rsidRPr="00EE0365">
        <w:rPr>
          <w:rFonts w:ascii="Arial" w:hAnsi="Arial"/>
        </w:rPr>
        <w:t>на максималним бројем пондера 40</w:t>
      </w:r>
      <w:r w:rsidRPr="00EE0365">
        <w:rPr>
          <w:rFonts w:ascii="Arial" w:hAnsi="Arial"/>
        </w:rPr>
        <w:t>, према понуђеној цени понуђача О</w:t>
      </w:r>
      <w:r w:rsidRPr="00EE0365">
        <w:rPr>
          <w:rFonts w:ascii="Arial" w:hAnsi="Arial"/>
          <w:vertAlign w:val="subscript"/>
        </w:rPr>
        <w:t>фин(оп)</w:t>
      </w:r>
      <w:r w:rsidRPr="00EE0365">
        <w:rPr>
          <w:rFonts w:ascii="Arial" w:hAnsi="Arial"/>
        </w:rPr>
        <w:t xml:space="preserve"> чија </w:t>
      </w:r>
      <w:r w:rsidR="006F5CB3" w:rsidRPr="00EE0365">
        <w:rPr>
          <w:rFonts w:ascii="Arial" w:hAnsi="Arial" w:cs="Arial"/>
          <w:lang w:eastAsia="en-US"/>
        </w:rPr>
        <w:t>п</w:t>
      </w:r>
      <w:r w:rsidRPr="00EE0365">
        <w:rPr>
          <w:rFonts w:ascii="Arial" w:hAnsi="Arial"/>
        </w:rPr>
        <w:t>онуда се оцењује, као у обрасцу:</w:t>
      </w:r>
    </w:p>
    <w:p w:rsidR="006F5CB3" w:rsidRPr="00EE0365" w:rsidRDefault="006F5CB3" w:rsidP="006F5CB3">
      <w:pPr>
        <w:jc w:val="both"/>
        <w:rPr>
          <w:rFonts w:ascii="Arial" w:hAnsi="Arial" w:cs="Arial"/>
          <w:b/>
        </w:rPr>
      </w:pPr>
    </w:p>
    <w:p w:rsidR="006F5CB3" w:rsidRPr="00EE0365" w:rsidRDefault="006F5CB3" w:rsidP="006F5CB3">
      <w:pPr>
        <w:jc w:val="center"/>
        <w:rPr>
          <w:rFonts w:ascii="Arial" w:hAnsi="Arial"/>
          <w:b/>
        </w:rPr>
      </w:pPr>
      <w:r w:rsidRPr="00EE0365">
        <w:rPr>
          <w:rFonts w:ascii="Arial" w:hAnsi="Arial" w:cs="Arial"/>
          <w:b/>
        </w:rPr>
        <w:t>О</w:t>
      </w:r>
      <w:r w:rsidRPr="00EE0365">
        <w:rPr>
          <w:rFonts w:ascii="Arial" w:hAnsi="Arial" w:cs="Arial"/>
          <w:b/>
          <w:vertAlign w:val="subscript"/>
        </w:rPr>
        <w:t xml:space="preserve">фин </w:t>
      </w:r>
      <w:r w:rsidRPr="00EE0365">
        <w:rPr>
          <w:rFonts w:ascii="Arial" w:hAnsi="Arial" w:cs="Arial"/>
          <w:b/>
        </w:rPr>
        <w:t>= (О</w:t>
      </w:r>
      <w:r w:rsidRPr="00EE0365">
        <w:rPr>
          <w:rFonts w:ascii="Arial" w:hAnsi="Arial" w:cs="Arial"/>
          <w:b/>
          <w:vertAlign w:val="subscript"/>
        </w:rPr>
        <w:t xml:space="preserve">фин(мин) </w:t>
      </w:r>
      <w:r w:rsidRPr="00EE0365">
        <w:rPr>
          <w:rFonts w:ascii="Arial" w:hAnsi="Arial" w:cs="Arial"/>
          <w:b/>
        </w:rPr>
        <w:t>/ О</w:t>
      </w:r>
      <w:r w:rsidRPr="00EE0365">
        <w:rPr>
          <w:rFonts w:ascii="Arial" w:hAnsi="Arial" w:cs="Arial"/>
          <w:b/>
          <w:vertAlign w:val="subscript"/>
        </w:rPr>
        <w:t>фин(оп)</w:t>
      </w:r>
      <w:r w:rsidRPr="00EE0365">
        <w:rPr>
          <w:rFonts w:ascii="Arial" w:hAnsi="Arial" w:cs="Arial"/>
          <w:b/>
        </w:rPr>
        <w:t xml:space="preserve">) х </w:t>
      </w:r>
      <w:r w:rsidR="00116432" w:rsidRPr="00EE0365">
        <w:rPr>
          <w:rFonts w:ascii="Arial" w:hAnsi="Arial"/>
          <w:b/>
        </w:rPr>
        <w:t>40</w:t>
      </w:r>
    </w:p>
    <w:p w:rsidR="00D00FA6" w:rsidRPr="00EE0365" w:rsidRDefault="00D00FA6" w:rsidP="00D43E04">
      <w:pPr>
        <w:suppressAutoHyphens w:val="0"/>
        <w:ind w:firstLine="720"/>
        <w:jc w:val="both"/>
        <w:rPr>
          <w:rFonts w:ascii="Arial" w:hAnsi="Arial"/>
        </w:rPr>
      </w:pPr>
    </w:p>
    <w:p w:rsidR="006F5CB3" w:rsidRPr="00EE0365" w:rsidRDefault="00B90535" w:rsidP="006F5CB3">
      <w:pPr>
        <w:suppressAutoHyphens w:val="0"/>
        <w:rPr>
          <w:rFonts w:ascii="Arial" w:hAnsi="Arial" w:cs="Arial"/>
          <w:lang w:eastAsia="en-US"/>
        </w:rPr>
      </w:pPr>
      <w:r w:rsidRPr="00EE0365">
        <w:rPr>
          <w:rFonts w:ascii="Arial" w:hAnsi="Arial"/>
          <w:b/>
        </w:rPr>
        <w:t>Доказ:</w:t>
      </w:r>
      <w:r w:rsidRPr="00EE0365">
        <w:rPr>
          <w:rFonts w:ascii="Arial" w:hAnsi="Arial"/>
        </w:rPr>
        <w:t xml:space="preserve"> Образац понуде (Oбразац 2. из Конкурсне </w:t>
      </w:r>
      <w:r w:rsidR="007A273F" w:rsidRPr="00EE0365">
        <w:rPr>
          <w:rFonts w:ascii="Arial" w:hAnsi="Arial" w:cs="Arial"/>
          <w:lang w:eastAsia="en-US"/>
        </w:rPr>
        <w:t>документације).</w:t>
      </w:r>
    </w:p>
    <w:p w:rsidR="00D7311A" w:rsidRPr="00EE0365" w:rsidRDefault="00D7311A" w:rsidP="00D7311A">
      <w:pPr>
        <w:suppressAutoHyphens w:val="0"/>
        <w:ind w:firstLine="540"/>
        <w:rPr>
          <w:rFonts w:ascii="Arial" w:hAnsi="Arial" w:cs="Arial"/>
          <w:lang w:eastAsia="en-US"/>
        </w:rPr>
      </w:pPr>
    </w:p>
    <w:p w:rsidR="006F5CB3" w:rsidRPr="00EE0365" w:rsidRDefault="006F5CB3" w:rsidP="006F5CB3">
      <w:pPr>
        <w:tabs>
          <w:tab w:val="right" w:pos="8100"/>
        </w:tabs>
        <w:ind w:left="270" w:right="61"/>
        <w:jc w:val="both"/>
        <w:rPr>
          <w:rFonts w:ascii="Arial" w:eastAsia="Arial Narrow" w:hAnsi="Arial" w:cs="Arial"/>
          <w:b/>
        </w:rPr>
      </w:pPr>
    </w:p>
    <w:p w:rsidR="00120FF9" w:rsidRPr="00EE0365" w:rsidRDefault="00120FF9" w:rsidP="006F5CB3">
      <w:pPr>
        <w:tabs>
          <w:tab w:val="left" w:pos="6379"/>
          <w:tab w:val="left" w:pos="6521"/>
          <w:tab w:val="right" w:pos="8100"/>
        </w:tabs>
        <w:ind w:right="61"/>
        <w:jc w:val="both"/>
        <w:rPr>
          <w:rFonts w:ascii="Arial" w:eastAsia="Arial Narrow" w:hAnsi="Arial" w:cs="Arial"/>
          <w:b/>
        </w:rPr>
      </w:pPr>
      <w:r w:rsidRPr="00EE0365">
        <w:rPr>
          <w:rFonts w:ascii="Arial" w:eastAsia="Arial Narrow" w:hAnsi="Arial" w:cs="Arial"/>
          <w:b/>
        </w:rPr>
        <w:t>К.</w:t>
      </w:r>
      <w:r w:rsidR="006F5CB3" w:rsidRPr="00EE0365">
        <w:rPr>
          <w:rFonts w:ascii="Arial" w:eastAsia="Arial Narrow" w:hAnsi="Arial" w:cs="Arial"/>
          <w:b/>
        </w:rPr>
        <w:t xml:space="preserve">2. </w:t>
      </w:r>
      <w:r w:rsidR="006F5CB3" w:rsidRPr="00EE0365">
        <w:rPr>
          <w:rFonts w:ascii="Arial" w:hAnsi="Arial" w:cs="Arial"/>
          <w:b/>
          <w:szCs w:val="24"/>
          <w:lang w:eastAsia="en-US"/>
        </w:rPr>
        <w:t>Технички аспект</w:t>
      </w:r>
      <w:r w:rsidR="001219ED" w:rsidRPr="00EE0365">
        <w:rPr>
          <w:rFonts w:ascii="Arial" w:eastAsia="Arial Narrow" w:hAnsi="Arial" w:cs="Arial"/>
          <w:b/>
        </w:rPr>
        <w:t xml:space="preserve"> </w:t>
      </w:r>
      <w:r w:rsidR="006B7F01" w:rsidRPr="00EE0365">
        <w:rPr>
          <w:rFonts w:ascii="Arial" w:eastAsia="Arial Narrow" w:hAnsi="Arial" w:cs="Arial"/>
          <w:b/>
        </w:rPr>
        <w:tab/>
      </w:r>
      <w:r w:rsidRPr="00EE0365">
        <w:rPr>
          <w:rFonts w:ascii="Arial" w:hAnsi="Arial" w:cs="Arial"/>
          <w:b/>
          <w:szCs w:val="24"/>
          <w:lang w:eastAsia="en-US"/>
        </w:rPr>
        <w:t>макс.</w:t>
      </w:r>
      <w:r w:rsidRPr="00EE0365">
        <w:rPr>
          <w:rFonts w:ascii="Arial" w:eastAsia="Arial Narrow" w:hAnsi="Arial" w:cs="Arial"/>
          <w:b/>
        </w:rPr>
        <w:t xml:space="preserve"> </w:t>
      </w:r>
      <w:r w:rsidR="00120DC8" w:rsidRPr="00EE0365">
        <w:rPr>
          <w:rFonts w:ascii="Arial" w:eastAsia="Arial Narrow" w:hAnsi="Arial" w:cs="Arial"/>
          <w:b/>
        </w:rPr>
        <w:t>24</w:t>
      </w:r>
      <w:r w:rsidR="00746986" w:rsidRPr="00EE0365">
        <w:rPr>
          <w:rFonts w:ascii="Arial" w:eastAsia="Arial Narrow" w:hAnsi="Arial" w:cs="Arial"/>
          <w:b/>
        </w:rPr>
        <w:t xml:space="preserve"> </w:t>
      </w:r>
      <w:r w:rsidRPr="00EE0365">
        <w:rPr>
          <w:rFonts w:ascii="Arial" w:eastAsia="Arial Narrow" w:hAnsi="Arial" w:cs="Arial"/>
          <w:b/>
        </w:rPr>
        <w:t>пондера</w:t>
      </w:r>
    </w:p>
    <w:p w:rsidR="00116432" w:rsidRPr="00EE0365" w:rsidRDefault="00116432" w:rsidP="006F5CB3">
      <w:pPr>
        <w:tabs>
          <w:tab w:val="left" w:pos="6379"/>
          <w:tab w:val="left" w:pos="6521"/>
          <w:tab w:val="right" w:pos="8100"/>
        </w:tabs>
        <w:ind w:right="61"/>
        <w:jc w:val="both"/>
        <w:rPr>
          <w:rFonts w:ascii="Arial" w:eastAsia="Arial Narrow" w:hAnsi="Arial" w:cs="Arial"/>
          <w:b/>
        </w:rPr>
      </w:pPr>
    </w:p>
    <w:p w:rsidR="006F5CB3" w:rsidRPr="00EE0365" w:rsidRDefault="001219ED" w:rsidP="006F5CB3">
      <w:pPr>
        <w:tabs>
          <w:tab w:val="left" w:pos="6379"/>
          <w:tab w:val="left" w:pos="6521"/>
          <w:tab w:val="right" w:pos="8100"/>
        </w:tabs>
        <w:ind w:right="61"/>
        <w:jc w:val="both"/>
        <w:rPr>
          <w:rFonts w:ascii="Arial" w:eastAsia="Arial Narrow" w:hAnsi="Arial" w:cs="Arial"/>
          <w:b/>
        </w:rPr>
      </w:pPr>
      <w:r w:rsidRPr="00EE0365">
        <w:rPr>
          <w:rFonts w:ascii="Arial" w:eastAsia="Arial Narrow" w:hAnsi="Arial" w:cs="Arial"/>
          <w:b/>
        </w:rPr>
        <w:t>Приступ и методологија пројекта, План рада и ресурса</w:t>
      </w:r>
      <w:r w:rsidR="006F5CB3" w:rsidRPr="00EE0365">
        <w:rPr>
          <w:rFonts w:ascii="Arial" w:hAnsi="Arial" w:cs="Arial"/>
          <w:b/>
          <w:szCs w:val="24"/>
          <w:lang w:eastAsia="en-US"/>
        </w:rPr>
        <w:tab/>
      </w:r>
      <w:r w:rsidR="006F5CB3" w:rsidRPr="00EE0365">
        <w:rPr>
          <w:rFonts w:ascii="Arial" w:hAnsi="Arial" w:cs="Arial"/>
          <w:b/>
          <w:szCs w:val="24"/>
          <w:lang w:eastAsia="en-US"/>
        </w:rPr>
        <w:tab/>
      </w:r>
    </w:p>
    <w:p w:rsidR="006F5CB3" w:rsidRPr="00EE0365" w:rsidRDefault="006F5CB3" w:rsidP="006F5CB3">
      <w:pPr>
        <w:ind w:right="61"/>
        <w:jc w:val="both"/>
        <w:rPr>
          <w:rFonts w:ascii="Arial" w:eastAsia="Arial Narrow" w:hAnsi="Arial" w:cs="Arial"/>
          <w:u w:val="single"/>
        </w:rPr>
      </w:pPr>
    </w:p>
    <w:p w:rsidR="006F5CB3" w:rsidRPr="00EE0365" w:rsidRDefault="006F5CB3" w:rsidP="006F5CB3">
      <w:pPr>
        <w:ind w:right="61"/>
        <w:jc w:val="both"/>
        <w:rPr>
          <w:rFonts w:ascii="Arial" w:eastAsia="Arial Narrow" w:hAnsi="Arial" w:cs="Arial"/>
          <w:u w:val="single"/>
        </w:rPr>
      </w:pPr>
      <w:r w:rsidRPr="00EE0365">
        <w:rPr>
          <w:rFonts w:ascii="Arial" w:eastAsia="Arial Narrow" w:hAnsi="Arial" w:cs="Arial"/>
          <w:u w:val="single"/>
        </w:rPr>
        <w:t>Приступ и методологија пројекта</w:t>
      </w:r>
    </w:p>
    <w:p w:rsidR="006F5CB3" w:rsidRPr="00EE0365" w:rsidRDefault="006F5CB3" w:rsidP="006F5CB3">
      <w:pPr>
        <w:ind w:right="22"/>
        <w:jc w:val="both"/>
        <w:rPr>
          <w:rFonts w:ascii="Arial" w:eastAsia="Arial Narrow" w:hAnsi="Arial" w:cs="Arial"/>
        </w:rPr>
      </w:pPr>
      <w:r w:rsidRPr="00EE0365">
        <w:rPr>
          <w:rFonts w:ascii="Arial" w:eastAsia="Arial Narrow" w:hAnsi="Arial" w:cs="Arial"/>
        </w:rPr>
        <w:t>Понуђач је дужан да опише предложени приступ и методологије за постизање датих циљева у Програмском задатку (ПЗ). Опис треба да укључи редослед, приступ управљања и логичну структуру корака у пројекту да би се на време постигли циљеви пројекта (укључујући циљеве Модула). Морају се дефинисати следећи елементи:</w:t>
      </w:r>
    </w:p>
    <w:p w:rsidR="00D7311A" w:rsidRPr="00EE0365" w:rsidRDefault="006F5CB3" w:rsidP="00923947">
      <w:pPr>
        <w:numPr>
          <w:ilvl w:val="0"/>
          <w:numId w:val="35"/>
        </w:numPr>
        <w:suppressAutoHyphens w:val="0"/>
        <w:ind w:left="776" w:right="61"/>
        <w:contextualSpacing/>
        <w:jc w:val="both"/>
        <w:rPr>
          <w:rFonts w:ascii="Arial" w:eastAsia="Calibri" w:hAnsi="Arial" w:cs="Arial"/>
          <w:szCs w:val="22"/>
          <w:lang w:eastAsia="en-US"/>
        </w:rPr>
      </w:pPr>
      <w:r w:rsidRPr="00EE0365">
        <w:rPr>
          <w:rFonts w:ascii="Arial" w:eastAsia="Calibri" w:hAnsi="Arial" w:cs="Arial"/>
          <w:szCs w:val="22"/>
          <w:lang w:eastAsia="en-US"/>
        </w:rPr>
        <w:t xml:space="preserve">Ниво примењивости предложеног приступа и методологије за постојећу ситуацију ЕПС-а </w:t>
      </w:r>
    </w:p>
    <w:p w:rsidR="00D7311A" w:rsidRPr="00EE0365" w:rsidRDefault="006F5CB3" w:rsidP="00923947">
      <w:pPr>
        <w:numPr>
          <w:ilvl w:val="0"/>
          <w:numId w:val="35"/>
        </w:numPr>
        <w:suppressAutoHyphens w:val="0"/>
        <w:ind w:left="776" w:right="61"/>
        <w:contextualSpacing/>
        <w:jc w:val="both"/>
        <w:rPr>
          <w:rFonts w:ascii="Arial" w:eastAsia="Calibri" w:hAnsi="Arial" w:cs="Arial"/>
          <w:szCs w:val="22"/>
          <w:lang w:eastAsia="en-US"/>
        </w:rPr>
      </w:pPr>
      <w:r w:rsidRPr="00EE0365">
        <w:rPr>
          <w:rFonts w:ascii="Arial" w:eastAsia="Calibri" w:hAnsi="Arial" w:cs="Arial"/>
          <w:szCs w:val="22"/>
          <w:lang w:eastAsia="en-US"/>
        </w:rPr>
        <w:t xml:space="preserve">Способност да предложени приступ и методологија остваре циљеве пројекта у датом времену и жељеном квалитету </w:t>
      </w:r>
    </w:p>
    <w:p w:rsidR="00D7311A" w:rsidRPr="00EE0365" w:rsidRDefault="006F5CB3" w:rsidP="00923947">
      <w:pPr>
        <w:numPr>
          <w:ilvl w:val="0"/>
          <w:numId w:val="35"/>
        </w:numPr>
        <w:suppressAutoHyphens w:val="0"/>
        <w:ind w:left="776" w:right="61"/>
        <w:contextualSpacing/>
        <w:jc w:val="both"/>
        <w:rPr>
          <w:rFonts w:ascii="Arial" w:eastAsia="Calibri" w:hAnsi="Arial" w:cs="Arial"/>
          <w:szCs w:val="22"/>
          <w:lang w:eastAsia="en-US"/>
        </w:rPr>
      </w:pPr>
      <w:r w:rsidRPr="00EE0365">
        <w:rPr>
          <w:rFonts w:ascii="Arial" w:eastAsia="Calibri" w:hAnsi="Arial" w:cs="Arial"/>
          <w:szCs w:val="22"/>
          <w:lang w:eastAsia="en-US"/>
        </w:rPr>
        <w:t xml:space="preserve">Логика редоследа корака у пројекту као таквих и у датом времену </w:t>
      </w:r>
    </w:p>
    <w:p w:rsidR="00D7311A" w:rsidRPr="00EE0365" w:rsidRDefault="006F5CB3" w:rsidP="00923947">
      <w:pPr>
        <w:numPr>
          <w:ilvl w:val="0"/>
          <w:numId w:val="35"/>
        </w:numPr>
        <w:suppressAutoHyphens w:val="0"/>
        <w:ind w:left="776" w:right="61"/>
        <w:contextualSpacing/>
        <w:jc w:val="both"/>
        <w:rPr>
          <w:rFonts w:ascii="Arial" w:eastAsia="Calibri" w:hAnsi="Arial" w:cs="Arial"/>
          <w:szCs w:val="22"/>
          <w:lang w:eastAsia="en-US"/>
        </w:rPr>
      </w:pPr>
      <w:r w:rsidRPr="00EE0365">
        <w:rPr>
          <w:rFonts w:ascii="Arial" w:eastAsia="Calibri" w:hAnsi="Arial" w:cs="Arial"/>
          <w:szCs w:val="22"/>
          <w:lang w:eastAsia="en-US"/>
        </w:rPr>
        <w:t>Квалитет сваког корака у пројекту</w:t>
      </w:r>
    </w:p>
    <w:p w:rsidR="00D7311A" w:rsidRPr="00EE0365" w:rsidRDefault="006F5CB3" w:rsidP="00923947">
      <w:pPr>
        <w:numPr>
          <w:ilvl w:val="0"/>
          <w:numId w:val="35"/>
        </w:numPr>
        <w:suppressAutoHyphens w:val="0"/>
        <w:ind w:left="776" w:right="61"/>
        <w:contextualSpacing/>
        <w:jc w:val="both"/>
        <w:rPr>
          <w:rFonts w:ascii="Arial" w:eastAsia="Calibri" w:hAnsi="Arial" w:cs="Arial"/>
          <w:szCs w:val="22"/>
          <w:lang w:eastAsia="en-US"/>
        </w:rPr>
      </w:pPr>
      <w:r w:rsidRPr="00EE0365">
        <w:rPr>
          <w:rFonts w:ascii="Arial" w:eastAsia="Calibri" w:hAnsi="Arial" w:cs="Arial"/>
          <w:szCs w:val="22"/>
          <w:lang w:eastAsia="en-US"/>
        </w:rPr>
        <w:t xml:space="preserve">Значај / утицај сваког корака пројекта на ЕПС </w:t>
      </w:r>
    </w:p>
    <w:p w:rsidR="00D7311A" w:rsidRPr="00EE0365" w:rsidRDefault="006F5CB3" w:rsidP="00923947">
      <w:pPr>
        <w:numPr>
          <w:ilvl w:val="0"/>
          <w:numId w:val="35"/>
        </w:numPr>
        <w:suppressAutoHyphens w:val="0"/>
        <w:ind w:left="776" w:right="61"/>
        <w:contextualSpacing/>
        <w:jc w:val="both"/>
        <w:rPr>
          <w:rFonts w:ascii="Arial" w:eastAsia="Calibri" w:hAnsi="Arial" w:cs="Arial"/>
          <w:szCs w:val="22"/>
          <w:lang w:eastAsia="en-US"/>
        </w:rPr>
      </w:pPr>
      <w:r w:rsidRPr="00EE0365">
        <w:rPr>
          <w:rFonts w:ascii="Arial" w:eastAsia="Calibri" w:hAnsi="Arial" w:cs="Arial"/>
          <w:szCs w:val="22"/>
          <w:lang w:eastAsia="en-US"/>
        </w:rPr>
        <w:t xml:space="preserve">Квалитет приступа управљања пројектом </w:t>
      </w:r>
    </w:p>
    <w:p w:rsidR="00D7311A" w:rsidRPr="00EE0365" w:rsidRDefault="006F5CB3" w:rsidP="00923947">
      <w:pPr>
        <w:numPr>
          <w:ilvl w:val="0"/>
          <w:numId w:val="35"/>
        </w:numPr>
        <w:suppressAutoHyphens w:val="0"/>
        <w:ind w:left="776" w:right="61"/>
        <w:contextualSpacing/>
        <w:jc w:val="both"/>
        <w:rPr>
          <w:rFonts w:ascii="Arial" w:eastAsia="Calibri" w:hAnsi="Arial" w:cs="Arial"/>
          <w:szCs w:val="22"/>
          <w:lang w:eastAsia="en-US"/>
        </w:rPr>
      </w:pPr>
      <w:r w:rsidRPr="00EE0365">
        <w:rPr>
          <w:rFonts w:ascii="Arial" w:eastAsia="Calibri" w:hAnsi="Arial" w:cs="Arial"/>
          <w:szCs w:val="22"/>
          <w:lang w:eastAsia="en-US"/>
        </w:rPr>
        <w:t xml:space="preserve">Квалитет стручности у области електроенергетских компанија и дистрибутивних процеса, управљања средствима, регулаторног </w:t>
      </w:r>
      <w:r w:rsidRPr="00EE0365">
        <w:rPr>
          <w:rFonts w:ascii="Arial" w:eastAsia="Calibri" w:hAnsi="Arial" w:cs="Arial"/>
          <w:szCs w:val="22"/>
          <w:lang w:eastAsia="en-US"/>
        </w:rPr>
        <w:lastRenderedPageBreak/>
        <w:t xml:space="preserve">управљања, инфраструктуре и управљања подацима, реинжењеринга процеса, нивоа ангажованости представника ЕПС-а на пројекту </w:t>
      </w:r>
    </w:p>
    <w:p w:rsidR="00D7311A" w:rsidRPr="00EE0365" w:rsidRDefault="006F5CB3" w:rsidP="00923947">
      <w:pPr>
        <w:numPr>
          <w:ilvl w:val="0"/>
          <w:numId w:val="35"/>
        </w:numPr>
        <w:suppressAutoHyphens w:val="0"/>
        <w:ind w:left="776" w:right="61"/>
        <w:contextualSpacing/>
        <w:jc w:val="both"/>
        <w:rPr>
          <w:rFonts w:ascii="Arial" w:eastAsia="Calibri" w:hAnsi="Arial" w:cs="Arial"/>
          <w:szCs w:val="22"/>
          <w:lang w:eastAsia="en-US"/>
        </w:rPr>
      </w:pPr>
      <w:r w:rsidRPr="00EE0365">
        <w:rPr>
          <w:rFonts w:ascii="Arial" w:eastAsia="Calibri" w:hAnsi="Arial" w:cs="Arial"/>
          <w:szCs w:val="22"/>
          <w:lang w:eastAsia="en-US"/>
        </w:rPr>
        <w:t>Приступ понуђача да пренесе знање из сличних пројеката</w:t>
      </w:r>
    </w:p>
    <w:p w:rsidR="00D7311A" w:rsidRPr="00EE0365" w:rsidRDefault="006F5CB3" w:rsidP="00923947">
      <w:pPr>
        <w:numPr>
          <w:ilvl w:val="0"/>
          <w:numId w:val="35"/>
        </w:numPr>
        <w:suppressAutoHyphens w:val="0"/>
        <w:ind w:left="776" w:right="61"/>
        <w:contextualSpacing/>
        <w:jc w:val="both"/>
        <w:rPr>
          <w:rFonts w:ascii="Arial" w:eastAsia="Calibri" w:hAnsi="Arial" w:cs="Arial"/>
          <w:szCs w:val="22"/>
          <w:lang w:eastAsia="en-US"/>
        </w:rPr>
      </w:pPr>
      <w:r w:rsidRPr="00EE0365">
        <w:rPr>
          <w:rFonts w:ascii="Arial" w:eastAsia="Calibri" w:hAnsi="Arial" w:cs="Arial"/>
          <w:szCs w:val="22"/>
          <w:lang w:eastAsia="en-US"/>
        </w:rPr>
        <w:t>Квалитет оцене ризика и повезаних прилика</w:t>
      </w:r>
    </w:p>
    <w:p w:rsidR="006F5CB3" w:rsidRPr="00EE0365" w:rsidRDefault="006F5CB3" w:rsidP="006F5CB3">
      <w:pPr>
        <w:ind w:right="61"/>
        <w:jc w:val="both"/>
        <w:rPr>
          <w:rFonts w:ascii="Arial" w:eastAsia="Arial Narrow" w:hAnsi="Arial" w:cs="Arial"/>
        </w:rPr>
      </w:pPr>
    </w:p>
    <w:p w:rsidR="006F5CB3" w:rsidRPr="00EE0365" w:rsidRDefault="006F5CB3" w:rsidP="006F5CB3">
      <w:pPr>
        <w:ind w:right="61"/>
        <w:jc w:val="both"/>
        <w:rPr>
          <w:rFonts w:ascii="Arial" w:eastAsia="Arial Narrow" w:hAnsi="Arial" w:cs="Arial"/>
          <w:u w:val="single"/>
        </w:rPr>
      </w:pPr>
      <w:r w:rsidRPr="00EE0365">
        <w:rPr>
          <w:rFonts w:ascii="Arial" w:eastAsia="Arial Narrow" w:hAnsi="Arial" w:cs="Arial"/>
          <w:u w:val="single"/>
        </w:rPr>
        <w:t>Ресурси и План рада</w:t>
      </w:r>
    </w:p>
    <w:p w:rsidR="006F5CB3" w:rsidRPr="00EE0365" w:rsidRDefault="006F5CB3" w:rsidP="006F5CB3">
      <w:pPr>
        <w:ind w:right="61"/>
        <w:jc w:val="both"/>
        <w:rPr>
          <w:rFonts w:ascii="Arial" w:eastAsia="Arial Narrow" w:hAnsi="Arial" w:cs="Arial"/>
        </w:rPr>
      </w:pPr>
      <w:r w:rsidRPr="00EE0365">
        <w:rPr>
          <w:rFonts w:ascii="Arial" w:eastAsia="Arial Narrow" w:hAnsi="Arial" w:cs="Arial"/>
        </w:rPr>
        <w:t xml:space="preserve">Понуђач треба да предложи детаљан План рада, опише преглед ресурса и активности представљених у Програмском задатку, обезбеди преглед области у којима ће особље бити ангажовано и логичан редослед активности у складу са Планом рада. </w:t>
      </w:r>
    </w:p>
    <w:p w:rsidR="006F5CB3" w:rsidRPr="00EE0365" w:rsidRDefault="006F5CB3" w:rsidP="006F5CB3">
      <w:pPr>
        <w:ind w:right="61"/>
        <w:jc w:val="both"/>
        <w:rPr>
          <w:rFonts w:ascii="Arial" w:eastAsia="Arial Narrow" w:hAnsi="Arial" w:cs="Arial"/>
        </w:rPr>
      </w:pPr>
      <w:r w:rsidRPr="00EE0365">
        <w:rPr>
          <w:rFonts w:ascii="Arial" w:eastAsia="Arial Narrow" w:hAnsi="Arial" w:cs="Arial"/>
        </w:rPr>
        <w:t xml:space="preserve">Неопходно је: </w:t>
      </w:r>
    </w:p>
    <w:p w:rsidR="00D7311A" w:rsidRPr="00EE0365" w:rsidRDefault="006F5CB3" w:rsidP="00923947">
      <w:pPr>
        <w:numPr>
          <w:ilvl w:val="0"/>
          <w:numId w:val="35"/>
        </w:numPr>
        <w:suppressAutoHyphens w:val="0"/>
        <w:ind w:left="776" w:right="61"/>
        <w:contextualSpacing/>
        <w:jc w:val="both"/>
        <w:rPr>
          <w:rFonts w:ascii="Arial" w:eastAsia="Calibri" w:hAnsi="Arial" w:cs="Arial"/>
          <w:szCs w:val="22"/>
          <w:lang w:eastAsia="en-US"/>
        </w:rPr>
      </w:pPr>
      <w:r w:rsidRPr="00EE0365">
        <w:rPr>
          <w:rFonts w:ascii="Arial" w:eastAsia="Calibri" w:hAnsi="Arial" w:cs="Arial"/>
          <w:szCs w:val="22"/>
          <w:lang w:eastAsia="en-US"/>
        </w:rPr>
        <w:t>Дефинисати ресурсе – метод алокације особља са захтеваним квалификацијама и установити активности у складу са модулима, како би се испунили тражени захтеви и имплементирале договорене активности – уговорни производи;</w:t>
      </w:r>
    </w:p>
    <w:p w:rsidR="00D7311A" w:rsidRPr="00EE0365" w:rsidRDefault="006F5CB3" w:rsidP="00923947">
      <w:pPr>
        <w:numPr>
          <w:ilvl w:val="0"/>
          <w:numId w:val="35"/>
        </w:numPr>
        <w:suppressAutoHyphens w:val="0"/>
        <w:ind w:left="776" w:right="61"/>
        <w:contextualSpacing/>
        <w:jc w:val="both"/>
        <w:rPr>
          <w:rFonts w:ascii="Arial" w:eastAsia="Calibri" w:hAnsi="Arial" w:cs="Arial"/>
          <w:szCs w:val="22"/>
          <w:lang w:eastAsia="en-US"/>
        </w:rPr>
      </w:pPr>
      <w:r w:rsidRPr="00EE0365">
        <w:rPr>
          <w:rFonts w:ascii="Arial" w:eastAsia="Calibri" w:hAnsi="Arial" w:cs="Arial"/>
          <w:szCs w:val="22"/>
          <w:lang w:eastAsia="en-US"/>
        </w:rPr>
        <w:t>Описати логичан редослед имплементације активности, њихову међузависност и међусобно слагање, посебно назначивши индивидуалне активности неопходне за имплементацију циљева Пројектног задатка у модулима)</w:t>
      </w:r>
    </w:p>
    <w:p w:rsidR="006F5CB3" w:rsidRPr="00EE0365" w:rsidRDefault="006F5CB3" w:rsidP="006F5CB3">
      <w:pPr>
        <w:ind w:right="61"/>
        <w:jc w:val="both"/>
        <w:rPr>
          <w:rFonts w:ascii="Arial" w:eastAsia="Arial Narrow" w:hAnsi="Arial" w:cs="Arial"/>
        </w:rPr>
      </w:pPr>
      <w:r w:rsidRPr="00EE0365">
        <w:rPr>
          <w:rFonts w:ascii="Arial" w:eastAsia="Arial Narrow" w:hAnsi="Arial"/>
        </w:rPr>
        <w:t xml:space="preserve">Преглед функционалних области дефинисаних од стране Наручиоца </w:t>
      </w:r>
      <w:r w:rsidRPr="00EE0365">
        <w:rPr>
          <w:rFonts w:ascii="Arial" w:eastAsia="Arial Narrow" w:hAnsi="Arial" w:cs="Arial"/>
        </w:rPr>
        <w:t>како би се оценила адекватност ангажовања особља (у даљем тексту: „Листа области“):</w:t>
      </w:r>
    </w:p>
    <w:p w:rsidR="00D7311A" w:rsidRPr="00EE0365" w:rsidRDefault="006F5CB3" w:rsidP="00923947">
      <w:pPr>
        <w:numPr>
          <w:ilvl w:val="0"/>
          <w:numId w:val="35"/>
        </w:numPr>
        <w:suppressAutoHyphens w:val="0"/>
        <w:ind w:left="720" w:right="61"/>
        <w:contextualSpacing/>
        <w:jc w:val="both"/>
        <w:rPr>
          <w:rFonts w:ascii="Arial" w:eastAsia="Calibri" w:hAnsi="Arial" w:cs="Arial"/>
          <w:szCs w:val="22"/>
          <w:lang w:eastAsia="en-US"/>
        </w:rPr>
      </w:pPr>
      <w:r w:rsidRPr="00EE0365">
        <w:rPr>
          <w:rFonts w:ascii="Arial" w:eastAsia="Calibri" w:hAnsi="Arial" w:cs="Arial"/>
          <w:szCs w:val="22"/>
          <w:lang w:eastAsia="en-US"/>
        </w:rPr>
        <w:t>Управљање средствима и одржавање у ОДС</w:t>
      </w:r>
    </w:p>
    <w:p w:rsidR="00D7311A" w:rsidRPr="00EE0365" w:rsidRDefault="006F5CB3" w:rsidP="00923947">
      <w:pPr>
        <w:numPr>
          <w:ilvl w:val="0"/>
          <w:numId w:val="35"/>
        </w:numPr>
        <w:suppressAutoHyphens w:val="0"/>
        <w:ind w:left="720" w:right="61"/>
        <w:contextualSpacing/>
        <w:jc w:val="both"/>
        <w:rPr>
          <w:rFonts w:ascii="Arial" w:eastAsia="Calibri" w:hAnsi="Arial" w:cs="Arial"/>
          <w:szCs w:val="22"/>
          <w:lang w:eastAsia="en-US"/>
        </w:rPr>
      </w:pPr>
      <w:r w:rsidRPr="00EE0365">
        <w:rPr>
          <w:rFonts w:ascii="Arial" w:eastAsia="Calibri" w:hAnsi="Arial" w:cs="Arial"/>
          <w:szCs w:val="22"/>
          <w:lang w:eastAsia="en-US"/>
        </w:rPr>
        <w:t>Управљање мрежом у ОДС</w:t>
      </w:r>
    </w:p>
    <w:p w:rsidR="00D7311A" w:rsidRPr="00EE0365" w:rsidRDefault="006F5CB3" w:rsidP="00923947">
      <w:pPr>
        <w:numPr>
          <w:ilvl w:val="0"/>
          <w:numId w:val="35"/>
        </w:numPr>
        <w:suppressAutoHyphens w:val="0"/>
        <w:ind w:left="720" w:right="61"/>
        <w:contextualSpacing/>
        <w:jc w:val="both"/>
        <w:rPr>
          <w:rFonts w:ascii="Arial" w:eastAsia="Calibri" w:hAnsi="Arial" w:cs="Arial"/>
          <w:szCs w:val="22"/>
          <w:lang w:eastAsia="en-US"/>
        </w:rPr>
      </w:pPr>
      <w:r w:rsidRPr="00EE0365">
        <w:rPr>
          <w:rFonts w:ascii="Arial" w:eastAsia="Calibri" w:hAnsi="Arial" w:cs="Arial"/>
          <w:szCs w:val="22"/>
          <w:lang w:eastAsia="en-US"/>
        </w:rPr>
        <w:t>Регулаторно управљање</w:t>
      </w:r>
    </w:p>
    <w:p w:rsidR="00D7311A" w:rsidRPr="00EE0365" w:rsidRDefault="006F5CB3" w:rsidP="00923947">
      <w:pPr>
        <w:numPr>
          <w:ilvl w:val="0"/>
          <w:numId w:val="35"/>
        </w:numPr>
        <w:suppressAutoHyphens w:val="0"/>
        <w:ind w:left="720" w:right="61"/>
        <w:contextualSpacing/>
        <w:jc w:val="both"/>
        <w:rPr>
          <w:rFonts w:ascii="Arial" w:eastAsia="Calibri" w:hAnsi="Arial" w:cs="Arial"/>
          <w:szCs w:val="22"/>
          <w:lang w:eastAsia="en-US"/>
        </w:rPr>
      </w:pPr>
      <w:r w:rsidRPr="00EE0365">
        <w:rPr>
          <w:rFonts w:ascii="Arial" w:eastAsia="Calibri" w:hAnsi="Arial" w:cs="Arial"/>
          <w:szCs w:val="22"/>
          <w:lang w:eastAsia="en-US"/>
        </w:rPr>
        <w:t>Снабдевање и трговина електричном енергијом</w:t>
      </w:r>
    </w:p>
    <w:p w:rsidR="00D7311A" w:rsidRPr="00EE0365" w:rsidRDefault="006F5CB3" w:rsidP="00923947">
      <w:pPr>
        <w:numPr>
          <w:ilvl w:val="0"/>
          <w:numId w:val="35"/>
        </w:numPr>
        <w:suppressAutoHyphens w:val="0"/>
        <w:ind w:left="720" w:right="61"/>
        <w:contextualSpacing/>
        <w:jc w:val="both"/>
        <w:rPr>
          <w:rFonts w:ascii="Arial" w:eastAsia="Calibri" w:hAnsi="Arial" w:cs="Arial"/>
          <w:szCs w:val="22"/>
          <w:lang w:eastAsia="en-US"/>
        </w:rPr>
      </w:pPr>
      <w:r w:rsidRPr="00EE0365">
        <w:rPr>
          <w:rFonts w:ascii="Arial" w:eastAsia="Calibri" w:hAnsi="Arial" w:cs="Arial"/>
          <w:szCs w:val="22"/>
          <w:lang w:eastAsia="en-US"/>
        </w:rPr>
        <w:t>Управљање ризицима</w:t>
      </w:r>
    </w:p>
    <w:p w:rsidR="00D7311A" w:rsidRPr="00EE0365" w:rsidRDefault="006F5CB3" w:rsidP="00923947">
      <w:pPr>
        <w:numPr>
          <w:ilvl w:val="0"/>
          <w:numId w:val="35"/>
        </w:numPr>
        <w:suppressAutoHyphens w:val="0"/>
        <w:ind w:left="720" w:right="61"/>
        <w:contextualSpacing/>
        <w:jc w:val="both"/>
        <w:rPr>
          <w:rFonts w:ascii="Arial" w:eastAsia="Calibri" w:hAnsi="Arial" w:cs="Arial"/>
          <w:szCs w:val="22"/>
          <w:lang w:eastAsia="en-US"/>
        </w:rPr>
      </w:pPr>
      <w:r w:rsidRPr="00EE0365">
        <w:rPr>
          <w:rFonts w:ascii="Arial" w:eastAsia="Calibri" w:hAnsi="Arial" w:cs="Arial"/>
          <w:szCs w:val="22"/>
          <w:lang w:eastAsia="en-US"/>
        </w:rPr>
        <w:t>Финансијско управљање, контролинг и извештавање</w:t>
      </w:r>
    </w:p>
    <w:p w:rsidR="00D7311A" w:rsidRPr="00EE0365" w:rsidRDefault="006F5CB3" w:rsidP="00923947">
      <w:pPr>
        <w:numPr>
          <w:ilvl w:val="0"/>
          <w:numId w:val="35"/>
        </w:numPr>
        <w:suppressAutoHyphens w:val="0"/>
        <w:ind w:left="720" w:right="61"/>
        <w:contextualSpacing/>
        <w:jc w:val="both"/>
        <w:rPr>
          <w:rFonts w:ascii="Arial" w:eastAsia="Calibri" w:hAnsi="Arial" w:cs="Arial"/>
          <w:szCs w:val="22"/>
          <w:lang w:eastAsia="en-US"/>
        </w:rPr>
      </w:pPr>
      <w:r w:rsidRPr="00EE0365">
        <w:rPr>
          <w:rFonts w:ascii="Arial" w:eastAsia="Calibri" w:hAnsi="Arial" w:cs="Arial"/>
          <w:szCs w:val="22"/>
          <w:lang w:eastAsia="en-US"/>
        </w:rPr>
        <w:t>Пословне и техничке помоћне функције (укљ.набавку)</w:t>
      </w:r>
    </w:p>
    <w:p w:rsidR="00D7311A" w:rsidRPr="00EE0365" w:rsidRDefault="006F5CB3" w:rsidP="00923947">
      <w:pPr>
        <w:numPr>
          <w:ilvl w:val="0"/>
          <w:numId w:val="35"/>
        </w:numPr>
        <w:suppressAutoHyphens w:val="0"/>
        <w:ind w:left="720" w:right="61"/>
        <w:contextualSpacing/>
        <w:jc w:val="both"/>
        <w:rPr>
          <w:rFonts w:ascii="Arial" w:eastAsia="Calibri" w:hAnsi="Arial" w:cs="Arial"/>
          <w:szCs w:val="22"/>
          <w:lang w:eastAsia="en-US"/>
        </w:rPr>
      </w:pPr>
      <w:r w:rsidRPr="00EE0365">
        <w:rPr>
          <w:rFonts w:ascii="Arial" w:eastAsia="Calibri" w:hAnsi="Arial" w:cs="Arial"/>
          <w:szCs w:val="22"/>
          <w:lang w:eastAsia="en-US"/>
        </w:rPr>
        <w:t>Унапређење пословне ефикасности (смањење трошкова)</w:t>
      </w:r>
    </w:p>
    <w:p w:rsidR="00D7311A" w:rsidRPr="00EE0365" w:rsidRDefault="006F5CB3" w:rsidP="00923947">
      <w:pPr>
        <w:numPr>
          <w:ilvl w:val="0"/>
          <w:numId w:val="35"/>
        </w:numPr>
        <w:suppressAutoHyphens w:val="0"/>
        <w:ind w:left="720" w:right="61"/>
        <w:contextualSpacing/>
        <w:jc w:val="both"/>
        <w:rPr>
          <w:rFonts w:ascii="Arial" w:eastAsia="Calibri" w:hAnsi="Arial" w:cs="Arial"/>
          <w:szCs w:val="22"/>
          <w:lang w:eastAsia="en-US"/>
        </w:rPr>
      </w:pPr>
      <w:r w:rsidRPr="00EE0365">
        <w:rPr>
          <w:rFonts w:ascii="Arial" w:eastAsia="Calibri" w:hAnsi="Arial" w:cs="Arial"/>
          <w:szCs w:val="22"/>
          <w:lang w:eastAsia="en-US"/>
        </w:rPr>
        <w:t>Управљање пројектом</w:t>
      </w:r>
    </w:p>
    <w:p w:rsidR="00D7311A" w:rsidRPr="00EE0365" w:rsidRDefault="006F5CB3" w:rsidP="00923947">
      <w:pPr>
        <w:numPr>
          <w:ilvl w:val="0"/>
          <w:numId w:val="35"/>
        </w:numPr>
        <w:suppressAutoHyphens w:val="0"/>
        <w:ind w:left="720" w:right="61"/>
        <w:contextualSpacing/>
        <w:jc w:val="both"/>
        <w:rPr>
          <w:rFonts w:ascii="Arial" w:eastAsia="Calibri" w:hAnsi="Arial" w:cs="Arial"/>
          <w:szCs w:val="22"/>
          <w:lang w:eastAsia="en-US"/>
        </w:rPr>
      </w:pPr>
      <w:r w:rsidRPr="00EE0365">
        <w:rPr>
          <w:rFonts w:ascii="Arial" w:eastAsia="Calibri" w:hAnsi="Arial" w:cs="Arial"/>
          <w:szCs w:val="22"/>
          <w:lang w:eastAsia="en-US"/>
        </w:rPr>
        <w:t>Стратешка комуникација и преговарање</w:t>
      </w:r>
    </w:p>
    <w:p w:rsidR="006F5CB3" w:rsidRPr="00EE0365" w:rsidRDefault="006F5CB3" w:rsidP="006F5CB3">
      <w:pPr>
        <w:ind w:right="61"/>
        <w:jc w:val="both"/>
        <w:rPr>
          <w:rFonts w:ascii="Arial" w:eastAsia="Arial Narrow" w:hAnsi="Arial" w:cs="Arial"/>
          <w:b/>
        </w:rPr>
      </w:pPr>
    </w:p>
    <w:p w:rsidR="006F5CB3" w:rsidRPr="00EE0365" w:rsidRDefault="006F5CB3" w:rsidP="006F5CB3">
      <w:pPr>
        <w:ind w:right="61"/>
        <w:jc w:val="both"/>
        <w:rPr>
          <w:rFonts w:ascii="Arial" w:eastAsia="Arial Narrow" w:hAnsi="Arial" w:cs="Arial"/>
          <w:b/>
        </w:rPr>
      </w:pPr>
      <w:r w:rsidRPr="00EE0365">
        <w:rPr>
          <w:rFonts w:ascii="Arial" w:eastAsia="Arial Narrow" w:hAnsi="Arial" w:cs="Arial"/>
          <w:b/>
        </w:rPr>
        <w:t>Бодовање:</w:t>
      </w:r>
    </w:p>
    <w:p w:rsidR="00E92678" w:rsidRPr="00EE0365" w:rsidRDefault="00E92678" w:rsidP="006F5CB3">
      <w:pPr>
        <w:ind w:right="61"/>
        <w:jc w:val="both"/>
        <w:rPr>
          <w:rFonts w:ascii="Arial" w:eastAsia="Arial Narrow" w:hAnsi="Arial" w:cs="Arial"/>
          <w:b/>
        </w:rPr>
      </w:pPr>
    </w:p>
    <w:p w:rsidR="006F5CB3" w:rsidRPr="00EE0365" w:rsidRDefault="00120DC8" w:rsidP="006F5CB3">
      <w:pPr>
        <w:ind w:right="61"/>
        <w:jc w:val="both"/>
        <w:rPr>
          <w:rFonts w:ascii="Arial" w:eastAsia="Arial Narrow" w:hAnsi="Arial" w:cs="Arial"/>
        </w:rPr>
      </w:pPr>
      <w:r w:rsidRPr="00EE0365">
        <w:rPr>
          <w:rFonts w:ascii="Arial" w:eastAsia="Arial Narrow" w:hAnsi="Arial" w:cs="Arial"/>
          <w:b/>
        </w:rPr>
        <w:t>24</w:t>
      </w:r>
      <w:r w:rsidR="006F5CB3" w:rsidRPr="00EE0365">
        <w:rPr>
          <w:rFonts w:ascii="Arial" w:eastAsia="Arial Narrow" w:hAnsi="Arial" w:cs="Arial"/>
          <w:b/>
        </w:rPr>
        <w:t xml:space="preserve"> пондера:</w:t>
      </w:r>
      <w:r w:rsidR="006F5CB3" w:rsidRPr="00EE0365">
        <w:rPr>
          <w:rFonts w:ascii="Arial" w:eastAsia="Arial Narrow" w:hAnsi="Arial" w:cs="Arial"/>
        </w:rPr>
        <w:t xml:space="preserve"> </w:t>
      </w:r>
    </w:p>
    <w:p w:rsidR="006F5CB3" w:rsidRPr="00EE0365" w:rsidRDefault="006F5CB3" w:rsidP="006F5CB3">
      <w:pPr>
        <w:ind w:right="62"/>
        <w:jc w:val="both"/>
        <w:rPr>
          <w:rFonts w:ascii="Arial" w:eastAsia="Arial Narrow" w:hAnsi="Arial" w:cs="Arial"/>
        </w:rPr>
      </w:pPr>
      <w:r w:rsidRPr="00EE0365">
        <w:rPr>
          <w:rFonts w:ascii="Arial" w:eastAsia="Arial Narrow" w:hAnsi="Arial" w:cs="Arial"/>
          <w:u w:val="single"/>
        </w:rPr>
        <w:t>Приступ:</w:t>
      </w:r>
      <w:r w:rsidRPr="00EE0365">
        <w:rPr>
          <w:rFonts w:ascii="Arial" w:eastAsia="Arial Narrow" w:hAnsi="Arial" w:cs="Arial"/>
        </w:rPr>
        <w:t xml:space="preserve"> Понуђач примењује конзистентан и одговарајући приступ, како целокупном пројекту, тако и сваком појединачном модулу из ПЗ. Приступ који се примењује на управљање пројектом одговара обиму и сложености пројекта у смислу успешне реализације циљева наведених у ПЗ. Логика која се користи је одговарајућа и одбрањива и базира се на реалним примерима. Приступ и методологија пројекта је релевантна и прикладна за постојеће окружење ЕПС-а и заснива се на представљеном одличном детаљном знању и искуству.</w:t>
      </w:r>
    </w:p>
    <w:p w:rsidR="006F5CB3" w:rsidRPr="00EE0365" w:rsidRDefault="006F5CB3" w:rsidP="006F5CB3">
      <w:pPr>
        <w:ind w:right="62"/>
        <w:jc w:val="both"/>
        <w:rPr>
          <w:rFonts w:ascii="Arial" w:eastAsia="Arial Narrow" w:hAnsi="Arial" w:cs="Arial"/>
        </w:rPr>
      </w:pPr>
    </w:p>
    <w:p w:rsidR="006F5CB3" w:rsidRPr="00EE0365" w:rsidRDefault="006F5CB3" w:rsidP="006F5CB3">
      <w:pPr>
        <w:ind w:right="62"/>
        <w:jc w:val="both"/>
        <w:rPr>
          <w:rFonts w:ascii="Arial" w:eastAsia="Arial Narrow" w:hAnsi="Arial" w:cs="Arial"/>
        </w:rPr>
      </w:pPr>
      <w:r w:rsidRPr="00EE0365">
        <w:rPr>
          <w:rFonts w:ascii="Arial" w:eastAsia="Arial Narrow" w:hAnsi="Arial" w:cs="Arial"/>
          <w:u w:val="single"/>
        </w:rPr>
        <w:t>План рада:</w:t>
      </w:r>
      <w:r w:rsidRPr="00EE0365">
        <w:rPr>
          <w:rFonts w:ascii="Arial" w:eastAsia="Arial Narrow" w:hAnsi="Arial" w:cs="Arial"/>
        </w:rPr>
        <w:t xml:space="preserve"> План рада приказује детаљну структуру активности. План рада је логичан, одговарајући, конзистентан и одговара методолошком приступу који примењује Понуђач.</w:t>
      </w:r>
    </w:p>
    <w:p w:rsidR="00D7311A" w:rsidRPr="00EE0365" w:rsidRDefault="006F5CB3" w:rsidP="00923947">
      <w:pPr>
        <w:numPr>
          <w:ilvl w:val="0"/>
          <w:numId w:val="36"/>
        </w:numPr>
        <w:suppressAutoHyphens w:val="0"/>
        <w:ind w:right="62"/>
        <w:contextualSpacing/>
        <w:jc w:val="both"/>
        <w:rPr>
          <w:rFonts w:ascii="Arial" w:eastAsia="Calibri" w:hAnsi="Arial" w:cs="Arial"/>
          <w:sz w:val="22"/>
          <w:szCs w:val="22"/>
          <w:lang w:eastAsia="en-US"/>
        </w:rPr>
      </w:pPr>
      <w:r w:rsidRPr="00EE0365">
        <w:rPr>
          <w:rFonts w:ascii="Arial" w:eastAsia="Calibri" w:hAnsi="Arial" w:cs="Arial"/>
          <w:szCs w:val="22"/>
          <w:lang w:eastAsia="en-US"/>
        </w:rPr>
        <w:t>План рада омогућава ефикасно праћење пројекта и контролу. План рада је одбрањив.</w:t>
      </w:r>
    </w:p>
    <w:p w:rsidR="00D7311A" w:rsidRPr="00EE0365" w:rsidRDefault="006F5CB3" w:rsidP="00923947">
      <w:pPr>
        <w:numPr>
          <w:ilvl w:val="0"/>
          <w:numId w:val="36"/>
        </w:numPr>
        <w:suppressAutoHyphens w:val="0"/>
        <w:ind w:right="62"/>
        <w:contextualSpacing/>
        <w:jc w:val="both"/>
        <w:rPr>
          <w:rFonts w:ascii="Arial" w:eastAsia="Calibri" w:hAnsi="Arial" w:cs="Arial"/>
          <w:sz w:val="22"/>
          <w:szCs w:val="22"/>
          <w:lang w:eastAsia="en-US"/>
        </w:rPr>
      </w:pPr>
      <w:r w:rsidRPr="00EE0365">
        <w:rPr>
          <w:rFonts w:ascii="Arial" w:eastAsia="Calibri" w:hAnsi="Arial" w:cs="Arial"/>
          <w:szCs w:val="22"/>
          <w:lang w:eastAsia="en-US"/>
        </w:rPr>
        <w:t>За сваки кључни догађај и уговорени производ у оквиру појединачних модула Програмског задатка Понуђач дефинише индикативни период имплементације (у складу са тачком 3.10 и 3.11 Конкурсне документације).</w:t>
      </w:r>
    </w:p>
    <w:p w:rsidR="00D7311A" w:rsidRPr="00EE0365" w:rsidRDefault="006F5CB3" w:rsidP="00923947">
      <w:pPr>
        <w:numPr>
          <w:ilvl w:val="0"/>
          <w:numId w:val="36"/>
        </w:numPr>
        <w:suppressAutoHyphens w:val="0"/>
        <w:ind w:right="62"/>
        <w:contextualSpacing/>
        <w:jc w:val="both"/>
        <w:rPr>
          <w:rFonts w:ascii="Arial" w:eastAsia="Calibri" w:hAnsi="Arial" w:cs="Arial"/>
          <w:sz w:val="22"/>
          <w:szCs w:val="22"/>
          <w:lang w:eastAsia="en-US"/>
        </w:rPr>
      </w:pPr>
      <w:r w:rsidRPr="00EE0365">
        <w:rPr>
          <w:rFonts w:ascii="Arial" w:eastAsia="Calibri" w:hAnsi="Arial" w:cs="Arial"/>
          <w:szCs w:val="22"/>
          <w:lang w:eastAsia="en-US"/>
        </w:rPr>
        <w:lastRenderedPageBreak/>
        <w:t xml:space="preserve">Понуђач детаљно приказује ресурсе које планира да ангажује у активностима имплементације Пројектног задатка, као и индикативан распоред за сваки модул. План ангажовања ангажованог особља обезбеђује одговарајуће ресурсе за сваку активност као што је дефинисано Програмским задатком. </w:t>
      </w:r>
    </w:p>
    <w:p w:rsidR="00D7311A" w:rsidRPr="00EE0365" w:rsidRDefault="006F5CB3" w:rsidP="00923947">
      <w:pPr>
        <w:numPr>
          <w:ilvl w:val="0"/>
          <w:numId w:val="36"/>
        </w:numPr>
        <w:suppressAutoHyphens w:val="0"/>
        <w:ind w:right="62"/>
        <w:contextualSpacing/>
        <w:jc w:val="both"/>
        <w:rPr>
          <w:rFonts w:ascii="Arial" w:eastAsia="Calibri" w:hAnsi="Arial" w:cs="Arial"/>
          <w:sz w:val="22"/>
          <w:szCs w:val="22"/>
          <w:lang w:eastAsia="en-US"/>
        </w:rPr>
      </w:pPr>
      <w:r w:rsidRPr="00EE0365">
        <w:rPr>
          <w:rFonts w:ascii="Arial" w:eastAsia="Calibri" w:hAnsi="Arial" w:cs="Arial"/>
          <w:szCs w:val="22"/>
          <w:lang w:eastAsia="en-US"/>
        </w:rPr>
        <w:t>Понуђач такође обезбеђује одбрањиво образложење за алокацију свих ресурса како би били испуњени захтеви дефинисани Пројектним задатком и предложени рокови.</w:t>
      </w:r>
    </w:p>
    <w:p w:rsidR="00D7311A" w:rsidRPr="00EE0365" w:rsidRDefault="006F5CB3" w:rsidP="00923947">
      <w:pPr>
        <w:numPr>
          <w:ilvl w:val="0"/>
          <w:numId w:val="36"/>
        </w:numPr>
        <w:suppressAutoHyphens w:val="0"/>
        <w:ind w:right="62"/>
        <w:contextualSpacing/>
        <w:jc w:val="both"/>
        <w:rPr>
          <w:rFonts w:ascii="Arial" w:eastAsia="Calibri" w:hAnsi="Arial" w:cs="Arial"/>
          <w:sz w:val="22"/>
          <w:szCs w:val="22"/>
          <w:lang w:eastAsia="en-US"/>
        </w:rPr>
      </w:pPr>
      <w:r w:rsidRPr="00EE0365">
        <w:rPr>
          <w:rFonts w:ascii="Arial" w:eastAsia="Calibri" w:hAnsi="Arial" w:cs="Arial"/>
          <w:szCs w:val="22"/>
          <w:lang w:eastAsia="en-US"/>
        </w:rPr>
        <w:t>Понуђач је идентификовао захтеве за подршку од стране запослених Наручиоца за сваки задатак или групу активности, која је неопходна да би се успешно имплементирао Пројектни задатак.</w:t>
      </w:r>
    </w:p>
    <w:p w:rsidR="00D00FA6" w:rsidRPr="00EE0365" w:rsidRDefault="00D00FA6" w:rsidP="00D43E04">
      <w:pPr>
        <w:ind w:right="61"/>
        <w:jc w:val="both"/>
        <w:rPr>
          <w:rFonts w:ascii="Arial" w:eastAsia="Arial Narrow" w:hAnsi="Arial" w:cs="Arial"/>
          <w:b/>
          <w:szCs w:val="24"/>
        </w:rPr>
      </w:pPr>
    </w:p>
    <w:p w:rsidR="00D00FA6" w:rsidRPr="00EE0365" w:rsidRDefault="00120DC8" w:rsidP="00D43E04">
      <w:pPr>
        <w:ind w:right="61"/>
        <w:jc w:val="both"/>
        <w:rPr>
          <w:rFonts w:ascii="Arial" w:eastAsia="Arial Narrow" w:hAnsi="Arial" w:cs="Arial"/>
          <w:szCs w:val="24"/>
        </w:rPr>
      </w:pPr>
      <w:r w:rsidRPr="00EE0365">
        <w:rPr>
          <w:rFonts w:ascii="Arial" w:eastAsia="Arial Narrow" w:hAnsi="Arial" w:cs="Arial"/>
          <w:b/>
          <w:szCs w:val="24"/>
        </w:rPr>
        <w:t>18</w:t>
      </w:r>
      <w:r w:rsidR="00B90535" w:rsidRPr="00EE0365">
        <w:rPr>
          <w:rFonts w:ascii="Arial" w:eastAsia="Arial Narrow" w:hAnsi="Arial" w:cs="Arial"/>
          <w:b/>
          <w:szCs w:val="24"/>
        </w:rPr>
        <w:t xml:space="preserve"> пондера:</w:t>
      </w:r>
      <w:r w:rsidR="00B90535" w:rsidRPr="00EE0365">
        <w:rPr>
          <w:rFonts w:ascii="Arial" w:eastAsia="Arial Narrow" w:hAnsi="Arial" w:cs="Arial"/>
          <w:szCs w:val="24"/>
        </w:rPr>
        <w:t xml:space="preserve"> </w:t>
      </w:r>
    </w:p>
    <w:p w:rsidR="00D00FA6" w:rsidRPr="00EE0365" w:rsidRDefault="00B90535" w:rsidP="00D43E04">
      <w:pPr>
        <w:jc w:val="both"/>
        <w:rPr>
          <w:rFonts w:ascii="Arial" w:hAnsi="Arial" w:cs="Arial"/>
          <w:szCs w:val="24"/>
        </w:rPr>
      </w:pPr>
      <w:r w:rsidRPr="00EE0365">
        <w:rPr>
          <w:rFonts w:ascii="Arial" w:hAnsi="Arial" w:cs="Arial"/>
          <w:szCs w:val="24"/>
          <w:u w:val="single"/>
        </w:rPr>
        <w:t>Приступ:</w:t>
      </w:r>
      <w:r w:rsidRPr="00EE0365">
        <w:rPr>
          <w:rFonts w:ascii="Arial" w:hAnsi="Arial" w:cs="Arial"/>
          <w:szCs w:val="24"/>
        </w:rPr>
        <w:t xml:space="preserve"> Понуђач примењује конзистентан и одговарајући приступ целокупном пројекту, али је</w:t>
      </w:r>
      <w:r w:rsidR="00B36AC8">
        <w:rPr>
          <w:rFonts w:ascii="Arial" w:hAnsi="Arial" w:cs="Arial"/>
          <w:szCs w:val="24"/>
        </w:rPr>
        <w:t xml:space="preserve"> </w:t>
      </w:r>
      <w:r w:rsidRPr="00EE0365">
        <w:rPr>
          <w:rFonts w:ascii="Arial" w:hAnsi="Arial" w:cs="Arial"/>
          <w:szCs w:val="24"/>
        </w:rPr>
        <w:t>конзистентност слабија за појединачне модуле из ПЗ. Приступ који се примењује на управљање пројектом генерално одговара обиму и сложености пројекта у смислу успешне реализације циљева наведених у ПЗ,</w:t>
      </w:r>
      <w:r w:rsidR="00B36AC8">
        <w:rPr>
          <w:rFonts w:ascii="Arial" w:hAnsi="Arial" w:cs="Arial"/>
          <w:szCs w:val="24"/>
        </w:rPr>
        <w:t xml:space="preserve"> </w:t>
      </w:r>
      <w:r w:rsidRPr="00EE0365">
        <w:rPr>
          <w:rFonts w:ascii="Arial" w:hAnsi="Arial" w:cs="Arial"/>
          <w:szCs w:val="24"/>
        </w:rPr>
        <w:t xml:space="preserve">али се недовољно јасно види приступ </w:t>
      </w:r>
      <w:r w:rsidR="00320DFB" w:rsidRPr="00EE0365">
        <w:rPr>
          <w:rFonts w:ascii="Arial" w:hAnsi="Arial" w:cs="Arial"/>
          <w:szCs w:val="24"/>
        </w:rPr>
        <w:t>реализацији</w:t>
      </w:r>
      <w:r w:rsidRPr="00EE0365">
        <w:rPr>
          <w:rFonts w:ascii="Arial" w:hAnsi="Arial" w:cs="Arial"/>
          <w:szCs w:val="24"/>
        </w:rPr>
        <w:t xml:space="preserve"> циљева сваког модула. Логика која се користи је одговарајућа и одбрањива и базира се на реалним примерима. Приступ и методологија пројекта је релевантна и прикладна за постојеће окружење ЕПС-а и заснива се на представљеном одличном детаљном знању и искуству.</w:t>
      </w:r>
    </w:p>
    <w:p w:rsidR="00D00FA6" w:rsidRPr="00EE0365" w:rsidRDefault="00D00FA6" w:rsidP="00D43E04">
      <w:pPr>
        <w:pStyle w:val="ListParagraph"/>
        <w:spacing w:after="0" w:line="240" w:lineRule="auto"/>
        <w:ind w:left="1032"/>
        <w:jc w:val="both"/>
        <w:rPr>
          <w:rFonts w:ascii="Arial" w:hAnsi="Arial" w:cs="Arial"/>
          <w:sz w:val="24"/>
          <w:szCs w:val="24"/>
        </w:rPr>
      </w:pPr>
    </w:p>
    <w:p w:rsidR="00D00FA6" w:rsidRPr="00EE0365" w:rsidRDefault="00B90535" w:rsidP="00D43E04">
      <w:pPr>
        <w:jc w:val="both"/>
        <w:rPr>
          <w:rFonts w:ascii="Arial" w:hAnsi="Arial" w:cs="Arial"/>
          <w:szCs w:val="24"/>
        </w:rPr>
      </w:pPr>
      <w:r w:rsidRPr="00EE0365">
        <w:rPr>
          <w:rFonts w:ascii="Arial" w:hAnsi="Arial" w:cs="Arial"/>
          <w:szCs w:val="24"/>
          <w:u w:val="single"/>
        </w:rPr>
        <w:t>План рада:</w:t>
      </w:r>
      <w:r w:rsidRPr="00EE0365">
        <w:rPr>
          <w:rFonts w:ascii="Arial" w:hAnsi="Arial" w:cs="Arial"/>
          <w:szCs w:val="24"/>
        </w:rPr>
        <w:t xml:space="preserve"> План рада приказује детаљну структуру активности. План рада је логичан, одговарајући, конзистентан и одговара методолошком приступу који примењује Понуђач.</w:t>
      </w:r>
    </w:p>
    <w:p w:rsidR="00D00FA6" w:rsidRPr="00EE0365" w:rsidRDefault="00B90535" w:rsidP="00923947">
      <w:pPr>
        <w:pStyle w:val="ListParagraph"/>
        <w:numPr>
          <w:ilvl w:val="0"/>
          <w:numId w:val="36"/>
        </w:numPr>
        <w:spacing w:after="0" w:line="240" w:lineRule="auto"/>
        <w:jc w:val="both"/>
        <w:rPr>
          <w:rFonts w:ascii="Arial" w:hAnsi="Arial" w:cs="Arial"/>
          <w:sz w:val="24"/>
          <w:szCs w:val="24"/>
          <w:lang w:eastAsia="en-US"/>
        </w:rPr>
      </w:pPr>
      <w:r w:rsidRPr="00EE0365">
        <w:rPr>
          <w:rFonts w:ascii="Arial" w:hAnsi="Arial" w:cs="Arial"/>
          <w:sz w:val="24"/>
          <w:szCs w:val="24"/>
          <w:lang w:eastAsia="en-US"/>
        </w:rPr>
        <w:t>План рада омогућава ефикасно праћење пројекта и контролу. План рада је одбрањив.</w:t>
      </w:r>
    </w:p>
    <w:p w:rsidR="00D00FA6" w:rsidRPr="00EE0365" w:rsidRDefault="00B90535" w:rsidP="00923947">
      <w:pPr>
        <w:pStyle w:val="ListParagraph"/>
        <w:numPr>
          <w:ilvl w:val="0"/>
          <w:numId w:val="36"/>
        </w:numPr>
        <w:spacing w:after="0" w:line="240" w:lineRule="auto"/>
        <w:jc w:val="both"/>
        <w:rPr>
          <w:rFonts w:ascii="Arial" w:hAnsi="Arial" w:cs="Arial"/>
          <w:sz w:val="24"/>
          <w:szCs w:val="24"/>
          <w:lang w:eastAsia="en-US"/>
        </w:rPr>
      </w:pPr>
      <w:r w:rsidRPr="00EE0365">
        <w:rPr>
          <w:rFonts w:ascii="Arial" w:hAnsi="Arial" w:cs="Arial"/>
          <w:sz w:val="24"/>
          <w:szCs w:val="24"/>
          <w:lang w:eastAsia="en-US"/>
        </w:rPr>
        <w:t xml:space="preserve">Понуђач детаљно приказује ресурсе које планира да ангажује у активностима имплементације Пројектног задатка, али индикативан распоред за сваки модул није довољно разрађен. </w:t>
      </w:r>
    </w:p>
    <w:p w:rsidR="00D00FA6" w:rsidRPr="00EE0365" w:rsidRDefault="00B90535" w:rsidP="00923947">
      <w:pPr>
        <w:pStyle w:val="ListParagraph"/>
        <w:numPr>
          <w:ilvl w:val="0"/>
          <w:numId w:val="36"/>
        </w:numPr>
        <w:spacing w:after="0" w:line="240" w:lineRule="auto"/>
        <w:jc w:val="both"/>
        <w:rPr>
          <w:rFonts w:ascii="Arial" w:hAnsi="Arial" w:cs="Arial"/>
          <w:sz w:val="24"/>
          <w:szCs w:val="24"/>
          <w:lang w:eastAsia="en-US"/>
        </w:rPr>
      </w:pPr>
      <w:r w:rsidRPr="00EE0365">
        <w:rPr>
          <w:rFonts w:ascii="Arial" w:hAnsi="Arial" w:cs="Arial"/>
          <w:sz w:val="24"/>
          <w:szCs w:val="24"/>
          <w:lang w:eastAsia="en-US"/>
        </w:rPr>
        <w:t>Понуђач такође обезбеђује одбрањиво образложење за алокацију свих ресурса како би били испуњени захтеви дефинисани Пројектним задатком и предложени рокови.</w:t>
      </w:r>
    </w:p>
    <w:p w:rsidR="00D00FA6" w:rsidRPr="00EE0365" w:rsidRDefault="00B90535" w:rsidP="00923947">
      <w:pPr>
        <w:pStyle w:val="ListParagraph"/>
        <w:numPr>
          <w:ilvl w:val="0"/>
          <w:numId w:val="36"/>
        </w:numPr>
        <w:spacing w:after="0" w:line="240" w:lineRule="auto"/>
        <w:jc w:val="both"/>
        <w:rPr>
          <w:rFonts w:ascii="Arial" w:hAnsi="Arial" w:cs="Arial"/>
          <w:sz w:val="24"/>
          <w:szCs w:val="24"/>
        </w:rPr>
      </w:pPr>
      <w:r w:rsidRPr="00EE0365">
        <w:rPr>
          <w:rFonts w:ascii="Arial" w:hAnsi="Arial" w:cs="Arial"/>
          <w:sz w:val="24"/>
          <w:szCs w:val="24"/>
          <w:lang w:eastAsia="en-US"/>
        </w:rPr>
        <w:t>Понуђач није у довољној мери</w:t>
      </w:r>
      <w:r w:rsidR="00B36AC8">
        <w:rPr>
          <w:rFonts w:ascii="Arial" w:hAnsi="Arial" w:cs="Arial"/>
          <w:sz w:val="24"/>
          <w:szCs w:val="24"/>
          <w:lang w:eastAsia="en-US"/>
        </w:rPr>
        <w:t xml:space="preserve"> </w:t>
      </w:r>
      <w:r w:rsidRPr="00EE0365">
        <w:rPr>
          <w:rFonts w:ascii="Arial" w:hAnsi="Arial" w:cs="Arial"/>
          <w:sz w:val="24"/>
          <w:szCs w:val="24"/>
          <w:lang w:eastAsia="en-US"/>
        </w:rPr>
        <w:t>идентификовао захтеве за подршку од стране запослених Наручиоца за сваки задатак или групу активности.</w:t>
      </w:r>
    </w:p>
    <w:p w:rsidR="00A6691E" w:rsidRPr="00EE0365" w:rsidRDefault="00A6691E" w:rsidP="006F5CB3">
      <w:pPr>
        <w:ind w:right="61"/>
        <w:jc w:val="both"/>
        <w:rPr>
          <w:rFonts w:ascii="Arial" w:eastAsia="Arial Narrow" w:hAnsi="Arial" w:cs="Arial"/>
          <w:b/>
        </w:rPr>
      </w:pPr>
    </w:p>
    <w:p w:rsidR="006F5CB3" w:rsidRPr="00EE0365" w:rsidRDefault="00297683" w:rsidP="006F5CB3">
      <w:pPr>
        <w:ind w:right="61"/>
        <w:jc w:val="both"/>
        <w:rPr>
          <w:rFonts w:ascii="Arial" w:eastAsia="Arial Narrow" w:hAnsi="Arial" w:cs="Arial"/>
        </w:rPr>
      </w:pPr>
      <w:r w:rsidRPr="00EE0365">
        <w:rPr>
          <w:rFonts w:ascii="Arial" w:eastAsia="Arial Narrow" w:hAnsi="Arial" w:cs="Arial"/>
          <w:b/>
        </w:rPr>
        <w:t>1</w:t>
      </w:r>
      <w:r w:rsidR="00951755" w:rsidRPr="00EE0365">
        <w:rPr>
          <w:rFonts w:ascii="Arial" w:eastAsia="Arial Narrow" w:hAnsi="Arial" w:cs="Arial"/>
          <w:b/>
        </w:rPr>
        <w:t>2</w:t>
      </w:r>
      <w:r w:rsidR="006F5CB3" w:rsidRPr="00EE0365">
        <w:rPr>
          <w:rFonts w:ascii="Arial" w:eastAsia="Arial Narrow" w:hAnsi="Arial" w:cs="Arial"/>
          <w:b/>
        </w:rPr>
        <w:t xml:space="preserve"> пондера:</w:t>
      </w:r>
      <w:r w:rsidR="006F5CB3" w:rsidRPr="00EE0365">
        <w:rPr>
          <w:rFonts w:ascii="Arial" w:eastAsia="Arial Narrow" w:hAnsi="Arial" w:cs="Arial"/>
        </w:rPr>
        <w:t xml:space="preserve"> </w:t>
      </w:r>
    </w:p>
    <w:p w:rsidR="006F5CB3" w:rsidRPr="00EE0365" w:rsidRDefault="006F5CB3" w:rsidP="006F5CB3">
      <w:pPr>
        <w:ind w:right="62"/>
        <w:jc w:val="both"/>
        <w:rPr>
          <w:rFonts w:ascii="Arial" w:eastAsia="Arial Narrow" w:hAnsi="Arial" w:cs="Arial"/>
        </w:rPr>
      </w:pPr>
      <w:r w:rsidRPr="00EE0365">
        <w:rPr>
          <w:rFonts w:ascii="Arial" w:eastAsia="Arial Narrow" w:hAnsi="Arial" w:cs="Arial"/>
          <w:u w:val="single"/>
        </w:rPr>
        <w:t>Приступ:</w:t>
      </w:r>
      <w:r w:rsidRPr="00EE0365">
        <w:rPr>
          <w:rFonts w:ascii="Arial" w:eastAsia="Arial Narrow" w:hAnsi="Arial" w:cs="Arial"/>
        </w:rPr>
        <w:t xml:space="preserve"> У начелу, приступ је адекватан, али опис који је предложио Понуђач не садржи довољан ниво детаља. Методологије дате уопштено и нису наведене прецизно за активности из Пројектног задатка. Коришћена логика није увек одбрањива. Приступ и методологија пројекта се могу применити у постојећем окружењу ЕПС-а и заснивају се на представљеном </w:t>
      </w:r>
      <w:r w:rsidR="00522CC3" w:rsidRPr="00EE0365">
        <w:rPr>
          <w:rFonts w:ascii="Arial" w:eastAsia="Arial Narrow" w:hAnsi="Arial" w:cs="Arial"/>
        </w:rPr>
        <w:t xml:space="preserve">добром </w:t>
      </w:r>
      <w:r w:rsidRPr="00EE0365">
        <w:rPr>
          <w:rFonts w:ascii="Arial" w:eastAsia="Arial Narrow" w:hAnsi="Arial" w:cs="Arial"/>
        </w:rPr>
        <w:t>знању и искуству.</w:t>
      </w:r>
    </w:p>
    <w:p w:rsidR="006F5CB3" w:rsidRPr="00EE0365" w:rsidRDefault="006F5CB3" w:rsidP="006F5CB3">
      <w:pPr>
        <w:ind w:right="61"/>
        <w:jc w:val="both"/>
        <w:rPr>
          <w:rFonts w:ascii="Arial" w:eastAsia="Arial Narrow" w:hAnsi="Arial" w:cs="Arial"/>
        </w:rPr>
      </w:pPr>
    </w:p>
    <w:p w:rsidR="006F5CB3" w:rsidRPr="00EE0365" w:rsidRDefault="006F5CB3" w:rsidP="006F5CB3">
      <w:pPr>
        <w:ind w:right="62"/>
        <w:jc w:val="both"/>
        <w:rPr>
          <w:rFonts w:ascii="Arial" w:eastAsia="Arial Narrow" w:hAnsi="Arial" w:cs="Arial"/>
        </w:rPr>
      </w:pPr>
      <w:r w:rsidRPr="00EE0365">
        <w:rPr>
          <w:rFonts w:ascii="Arial" w:eastAsia="Arial Narrow" w:hAnsi="Arial" w:cs="Arial"/>
          <w:u w:val="single"/>
        </w:rPr>
        <w:t>План рада:</w:t>
      </w:r>
      <w:r w:rsidRPr="00EE0365">
        <w:rPr>
          <w:rFonts w:ascii="Arial" w:eastAsia="Arial Narrow" w:hAnsi="Arial" w:cs="Arial"/>
        </w:rPr>
        <w:t xml:space="preserve"> Опис нема довољно детаља (нпр. по питању циљева, рокова, уговорених производа, итд.) и не задовољава у потпуности успешан завршетак радног плана у оквиру захтеваних периода.</w:t>
      </w:r>
    </w:p>
    <w:p w:rsidR="00D7311A" w:rsidRPr="00EE0365" w:rsidRDefault="006F5CB3" w:rsidP="00923947">
      <w:pPr>
        <w:numPr>
          <w:ilvl w:val="0"/>
          <w:numId w:val="37"/>
        </w:numPr>
        <w:suppressAutoHyphens w:val="0"/>
        <w:ind w:right="61"/>
        <w:contextualSpacing/>
        <w:jc w:val="both"/>
        <w:rPr>
          <w:rFonts w:ascii="Arial" w:eastAsia="Calibri" w:hAnsi="Arial" w:cs="Arial"/>
          <w:sz w:val="22"/>
          <w:szCs w:val="22"/>
          <w:lang w:eastAsia="en-US"/>
        </w:rPr>
      </w:pPr>
      <w:r w:rsidRPr="00EE0365">
        <w:rPr>
          <w:rFonts w:ascii="Arial" w:eastAsia="Calibri" w:hAnsi="Arial" w:cs="Arial"/>
          <w:szCs w:val="22"/>
          <w:lang w:eastAsia="en-US"/>
        </w:rPr>
        <w:t>План рада није у потпуности одбрањив.</w:t>
      </w:r>
    </w:p>
    <w:p w:rsidR="00D7311A" w:rsidRPr="00EE0365" w:rsidRDefault="006F5CB3" w:rsidP="00923947">
      <w:pPr>
        <w:numPr>
          <w:ilvl w:val="0"/>
          <w:numId w:val="37"/>
        </w:numPr>
        <w:suppressAutoHyphens w:val="0"/>
        <w:ind w:right="61"/>
        <w:contextualSpacing/>
        <w:jc w:val="both"/>
        <w:rPr>
          <w:rFonts w:ascii="Arial" w:eastAsia="Calibri" w:hAnsi="Arial" w:cs="Arial"/>
          <w:sz w:val="22"/>
          <w:szCs w:val="22"/>
          <w:lang w:eastAsia="en-US"/>
        </w:rPr>
      </w:pPr>
      <w:r w:rsidRPr="00EE0365">
        <w:rPr>
          <w:rFonts w:ascii="Arial" w:eastAsia="Calibri" w:hAnsi="Arial" w:cs="Arial"/>
          <w:szCs w:val="22"/>
          <w:lang w:eastAsia="en-US"/>
        </w:rPr>
        <w:t xml:space="preserve">Понуђач не приказује довољно детаљно ресурсе које планира да алоцира у циљу имплементације Пројектног задатка укључујући појединачне модуле. План алокације ресурса не задовољава у </w:t>
      </w:r>
      <w:r w:rsidRPr="00EE0365">
        <w:rPr>
          <w:rFonts w:ascii="Arial" w:eastAsia="Calibri" w:hAnsi="Arial" w:cs="Arial"/>
          <w:szCs w:val="22"/>
          <w:lang w:eastAsia="en-US"/>
        </w:rPr>
        <w:lastRenderedPageBreak/>
        <w:t>потпуности захтеване вештине и искуство како би се покрила свака активност како је специфицирано у Листи области.</w:t>
      </w:r>
    </w:p>
    <w:p w:rsidR="00D7311A" w:rsidRPr="00EE0365" w:rsidRDefault="006F5CB3" w:rsidP="00923947">
      <w:pPr>
        <w:numPr>
          <w:ilvl w:val="0"/>
          <w:numId w:val="37"/>
        </w:numPr>
        <w:suppressAutoHyphens w:val="0"/>
        <w:ind w:right="61"/>
        <w:contextualSpacing/>
        <w:jc w:val="both"/>
        <w:rPr>
          <w:rFonts w:ascii="Arial" w:eastAsia="Calibri" w:hAnsi="Arial" w:cs="Arial"/>
          <w:sz w:val="22"/>
          <w:szCs w:val="22"/>
          <w:lang w:eastAsia="en-US"/>
        </w:rPr>
      </w:pPr>
      <w:r w:rsidRPr="00EE0365">
        <w:rPr>
          <w:rFonts w:ascii="Arial" w:eastAsia="Calibri" w:hAnsi="Arial" w:cs="Arial"/>
          <w:szCs w:val="22"/>
          <w:lang w:eastAsia="en-US"/>
        </w:rPr>
        <w:t xml:space="preserve">План ангажовања запослених обезбеђује оправдање за алокацију ресурса. Штавише, понуђено оправдање броја или квалификација запослених није у потпуности одбрањиво. </w:t>
      </w:r>
    </w:p>
    <w:p w:rsidR="006F5CB3" w:rsidRPr="00EE0365" w:rsidRDefault="006F5CB3" w:rsidP="006F5CB3">
      <w:pPr>
        <w:ind w:left="312" w:right="61"/>
        <w:jc w:val="both"/>
        <w:rPr>
          <w:rFonts w:ascii="Arial" w:eastAsia="Arial Narrow" w:hAnsi="Arial" w:cs="Arial"/>
        </w:rPr>
      </w:pPr>
    </w:p>
    <w:p w:rsidR="006F5CB3" w:rsidRPr="00EE0365" w:rsidRDefault="00120DC8" w:rsidP="006F5CB3">
      <w:pPr>
        <w:ind w:right="61"/>
        <w:jc w:val="both"/>
        <w:rPr>
          <w:rFonts w:ascii="Arial" w:eastAsia="Arial Narrow" w:hAnsi="Arial" w:cs="Arial"/>
          <w:b/>
        </w:rPr>
      </w:pPr>
      <w:r w:rsidRPr="00EE0365">
        <w:rPr>
          <w:rFonts w:ascii="Arial" w:eastAsia="Arial Narrow" w:hAnsi="Arial" w:cs="Arial"/>
          <w:b/>
        </w:rPr>
        <w:t>6</w:t>
      </w:r>
      <w:r w:rsidR="006F5CB3" w:rsidRPr="00EE0365">
        <w:rPr>
          <w:rFonts w:ascii="Arial" w:eastAsia="Arial Narrow" w:hAnsi="Arial" w:cs="Arial"/>
          <w:b/>
        </w:rPr>
        <w:t xml:space="preserve"> пондера</w:t>
      </w:r>
      <w:r w:rsidR="00E92678" w:rsidRPr="00EE0365">
        <w:rPr>
          <w:rFonts w:ascii="Arial" w:eastAsia="Arial Narrow" w:hAnsi="Arial" w:cs="Arial"/>
          <w:b/>
        </w:rPr>
        <w:t>:</w:t>
      </w:r>
    </w:p>
    <w:p w:rsidR="006F5CB3" w:rsidRPr="00EE0365" w:rsidRDefault="006F5CB3" w:rsidP="006F5CB3">
      <w:pPr>
        <w:ind w:right="61"/>
        <w:jc w:val="both"/>
        <w:rPr>
          <w:rFonts w:ascii="Arial" w:eastAsia="Arial Narrow" w:hAnsi="Arial" w:cs="Arial"/>
        </w:rPr>
      </w:pPr>
      <w:r w:rsidRPr="00EE0365">
        <w:rPr>
          <w:rFonts w:ascii="Arial" w:eastAsia="Arial Narrow" w:hAnsi="Arial" w:cs="Arial"/>
          <w:u w:val="single"/>
        </w:rPr>
        <w:t>Приступ:</w:t>
      </w:r>
      <w:r w:rsidRPr="00EE0365">
        <w:rPr>
          <w:rFonts w:ascii="Arial" w:eastAsia="Arial Narrow" w:hAnsi="Arial" w:cs="Arial"/>
        </w:rPr>
        <w:t xml:space="preserve"> Опис коришћеног приступа и методологије није дат са довољном тачношћу и одговарајућим нивоом детаља, нити показује да је могуће постизање коначног циља наведеног у ПЗ. Приступ и методологија пројекта се могу применити уз потешкоће у постојећем окружењу ЕПС-а.</w:t>
      </w:r>
    </w:p>
    <w:p w:rsidR="006F5CB3" w:rsidRPr="00EE0365" w:rsidRDefault="006F5CB3" w:rsidP="006F5CB3">
      <w:pPr>
        <w:ind w:left="312" w:right="61"/>
        <w:jc w:val="both"/>
        <w:rPr>
          <w:rFonts w:ascii="Arial" w:eastAsia="Arial Narrow" w:hAnsi="Arial" w:cs="Arial"/>
        </w:rPr>
      </w:pPr>
    </w:p>
    <w:p w:rsidR="006F5CB3" w:rsidRPr="00EE0365" w:rsidRDefault="006F5CB3" w:rsidP="006F5CB3">
      <w:pPr>
        <w:ind w:right="61"/>
        <w:jc w:val="both"/>
        <w:rPr>
          <w:rFonts w:ascii="Arial" w:eastAsia="Arial Narrow" w:hAnsi="Arial" w:cs="Arial"/>
        </w:rPr>
      </w:pPr>
      <w:r w:rsidRPr="00EE0365">
        <w:rPr>
          <w:rFonts w:ascii="Arial" w:eastAsia="Arial Narrow" w:hAnsi="Arial" w:cs="Arial"/>
          <w:u w:val="single"/>
        </w:rPr>
        <w:t>План рада:</w:t>
      </w:r>
      <w:r w:rsidRPr="00EE0365">
        <w:rPr>
          <w:rFonts w:ascii="Arial" w:eastAsia="Arial Narrow" w:hAnsi="Arial" w:cs="Arial"/>
        </w:rPr>
        <w:t xml:space="preserve"> Понуђач је дефинисао план рада и план алокације ресурса, али они нису ни детаљни/конзистентни нити одбрањиви. План алокације ресурса не задовољава знања и искуство захтевано за сваку област приказану у Листи области.</w:t>
      </w:r>
    </w:p>
    <w:p w:rsidR="006F5CB3" w:rsidRPr="00EE0365" w:rsidRDefault="006F5CB3" w:rsidP="006F5CB3">
      <w:pPr>
        <w:ind w:right="61"/>
        <w:jc w:val="both"/>
        <w:rPr>
          <w:rFonts w:ascii="Arial" w:eastAsia="Arial Narrow" w:hAnsi="Arial" w:cs="Arial"/>
        </w:rPr>
      </w:pPr>
    </w:p>
    <w:p w:rsidR="006F5CB3" w:rsidRPr="00EE0365" w:rsidRDefault="006F5CB3" w:rsidP="006F5CB3">
      <w:pPr>
        <w:ind w:right="61"/>
        <w:jc w:val="both"/>
        <w:rPr>
          <w:rFonts w:ascii="Arial" w:hAnsi="Arial" w:cs="Arial"/>
          <w:b/>
        </w:rPr>
      </w:pPr>
      <w:r w:rsidRPr="00EE0365">
        <w:rPr>
          <w:rFonts w:ascii="Arial" w:eastAsia="Arial Narrow" w:hAnsi="Arial" w:cs="Arial"/>
          <w:b/>
        </w:rPr>
        <w:t xml:space="preserve">Доказ: </w:t>
      </w:r>
      <w:r w:rsidRPr="00EE0365">
        <w:rPr>
          <w:rFonts w:ascii="Arial" w:eastAsia="Arial Narrow" w:hAnsi="Arial" w:cs="Arial"/>
        </w:rPr>
        <w:t xml:space="preserve">План рада, образац </w:t>
      </w:r>
      <w:r w:rsidRPr="00EE0365">
        <w:rPr>
          <w:rFonts w:ascii="Arial" w:eastAsia="Arial Narrow" w:hAnsi="Arial"/>
        </w:rPr>
        <w:t>Квалификациона</w:t>
      </w:r>
      <w:r w:rsidRPr="00EE0365">
        <w:rPr>
          <w:rFonts w:ascii="Arial" w:eastAsia="Arial Narrow" w:hAnsi="Arial" w:cs="Arial"/>
        </w:rPr>
        <w:t xml:space="preserve"> структура, функција и време ангажовања члана тима (Образац 7. из Конкурсне документације) и образац Преглед ангажовања особља (Образац 7.1 из Конкурсне документације), </w:t>
      </w:r>
      <w:r w:rsidRPr="00EE0365">
        <w:rPr>
          <w:rFonts w:ascii="Arial" w:hAnsi="Arial" w:cs="Arial"/>
        </w:rPr>
        <w:t>CV сваког од чланова тима који ће бити ангажовани на извршењу услуга које су предмет јавне набавке</w:t>
      </w:r>
      <w:r w:rsidRPr="00EE0365">
        <w:rPr>
          <w:rFonts w:ascii="Arial" w:hAnsi="Arial" w:cs="Arial"/>
          <w:b/>
        </w:rPr>
        <w:t xml:space="preserve"> </w:t>
      </w:r>
    </w:p>
    <w:p w:rsidR="006F5CB3" w:rsidRPr="00EE0365" w:rsidRDefault="006F5CB3" w:rsidP="006F5CB3">
      <w:pPr>
        <w:ind w:right="61"/>
        <w:jc w:val="both"/>
        <w:rPr>
          <w:rFonts w:ascii="Arial" w:eastAsia="Arial Narrow" w:hAnsi="Arial" w:cs="Arial"/>
        </w:rPr>
      </w:pPr>
    </w:p>
    <w:p w:rsidR="00160C59" w:rsidRPr="00EE0365" w:rsidRDefault="00160C59" w:rsidP="007A273F">
      <w:pPr>
        <w:ind w:right="61"/>
        <w:jc w:val="both"/>
        <w:rPr>
          <w:rFonts w:ascii="Arial" w:eastAsia="Arial Narrow" w:hAnsi="Arial" w:cs="Arial"/>
        </w:rPr>
      </w:pPr>
    </w:p>
    <w:p w:rsidR="00160C59" w:rsidRPr="00EE0365" w:rsidRDefault="006B7F01" w:rsidP="00160C59">
      <w:pPr>
        <w:tabs>
          <w:tab w:val="left" w:pos="6379"/>
          <w:tab w:val="right" w:pos="8100"/>
        </w:tabs>
        <w:ind w:right="61"/>
        <w:jc w:val="both"/>
        <w:rPr>
          <w:rFonts w:ascii="Arial" w:eastAsia="Arial Narrow" w:hAnsi="Arial" w:cs="Arial"/>
          <w:b/>
        </w:rPr>
      </w:pPr>
      <w:r w:rsidRPr="00EE0365">
        <w:rPr>
          <w:rFonts w:ascii="Arial" w:eastAsia="Arial Narrow" w:hAnsi="Arial" w:cs="Arial"/>
          <w:b/>
        </w:rPr>
        <w:t>К.</w:t>
      </w:r>
      <w:r w:rsidR="00160C59" w:rsidRPr="00EE0365">
        <w:rPr>
          <w:rFonts w:ascii="Arial" w:eastAsia="Arial Narrow" w:hAnsi="Arial" w:cs="Arial"/>
          <w:b/>
        </w:rPr>
        <w:t xml:space="preserve">3. </w:t>
      </w:r>
      <w:r w:rsidR="00160C59" w:rsidRPr="00EE0365">
        <w:rPr>
          <w:rFonts w:ascii="Arial" w:hAnsi="Arial" w:cs="Arial"/>
          <w:b/>
          <w:szCs w:val="24"/>
          <w:lang w:eastAsia="en-US"/>
        </w:rPr>
        <w:t>Квалитет чланова тима</w:t>
      </w:r>
      <w:r w:rsidR="00160C59" w:rsidRPr="00EE0365">
        <w:rPr>
          <w:rFonts w:ascii="Arial" w:hAnsi="Arial"/>
          <w:b/>
        </w:rPr>
        <w:tab/>
      </w:r>
      <w:r w:rsidR="00160C59" w:rsidRPr="00EE0365">
        <w:rPr>
          <w:rFonts w:ascii="Arial" w:hAnsi="Arial" w:cs="Arial"/>
          <w:b/>
          <w:szCs w:val="24"/>
          <w:lang w:eastAsia="en-US"/>
        </w:rPr>
        <w:t>макс.</w:t>
      </w:r>
      <w:r w:rsidR="00160C59" w:rsidRPr="00EE0365">
        <w:rPr>
          <w:rFonts w:ascii="Arial" w:eastAsia="Arial Narrow" w:hAnsi="Arial" w:cs="Arial"/>
          <w:b/>
        </w:rPr>
        <w:t xml:space="preserve"> 3</w:t>
      </w:r>
      <w:r w:rsidR="00120DC8" w:rsidRPr="00EE0365">
        <w:rPr>
          <w:rFonts w:ascii="Arial" w:eastAsia="Arial Narrow" w:hAnsi="Arial" w:cs="Arial"/>
          <w:b/>
        </w:rPr>
        <w:t>6</w:t>
      </w:r>
      <w:r w:rsidR="00160C59" w:rsidRPr="00EE0365">
        <w:rPr>
          <w:rFonts w:ascii="Arial" w:eastAsia="Arial Narrow" w:hAnsi="Arial" w:cs="Arial"/>
          <w:b/>
        </w:rPr>
        <w:t xml:space="preserve"> пондера</w:t>
      </w:r>
    </w:p>
    <w:p w:rsidR="00160C59" w:rsidRPr="00EE0365" w:rsidRDefault="00160C59" w:rsidP="007A273F">
      <w:pPr>
        <w:ind w:right="61"/>
        <w:jc w:val="both"/>
        <w:rPr>
          <w:rFonts w:ascii="Arial" w:eastAsia="Arial Narrow" w:hAnsi="Arial" w:cs="Arial"/>
          <w:szCs w:val="24"/>
        </w:rPr>
      </w:pPr>
    </w:p>
    <w:p w:rsidR="008B40E4" w:rsidRPr="00EE0365" w:rsidRDefault="00E92678" w:rsidP="007C4CDB">
      <w:pPr>
        <w:pStyle w:val="Narrow"/>
        <w:spacing w:after="0"/>
        <w:rPr>
          <w:rFonts w:ascii="Arial" w:eastAsia="Arial Narrow" w:hAnsi="Arial" w:cs="Arial"/>
        </w:rPr>
      </w:pPr>
      <w:r w:rsidRPr="00EE0365">
        <w:rPr>
          <w:rFonts w:ascii="Arial" w:eastAsia="Arial Narrow" w:hAnsi="Arial" w:cs="Arial"/>
        </w:rPr>
        <w:t xml:space="preserve">Остварени број пондера по </w:t>
      </w:r>
      <w:r w:rsidR="006F5CB3" w:rsidRPr="00EE0365">
        <w:rPr>
          <w:rFonts w:ascii="Arial" w:hAnsi="Arial"/>
        </w:rPr>
        <w:t xml:space="preserve">поделементу критеријума </w:t>
      </w:r>
      <w:r w:rsidR="0079518F" w:rsidRPr="00EE0365">
        <w:rPr>
          <w:rFonts w:ascii="Arial" w:hAnsi="Arial"/>
        </w:rPr>
        <w:t>К</w:t>
      </w:r>
      <w:r w:rsidR="006B7F01" w:rsidRPr="00EE0365">
        <w:rPr>
          <w:rFonts w:ascii="Arial" w:hAnsi="Arial"/>
        </w:rPr>
        <w:t>.</w:t>
      </w:r>
      <w:r w:rsidR="006F5CB3" w:rsidRPr="00EE0365">
        <w:rPr>
          <w:rFonts w:ascii="Arial" w:hAnsi="Arial"/>
        </w:rPr>
        <w:t xml:space="preserve">3.1, </w:t>
      </w:r>
      <w:r w:rsidR="0079518F" w:rsidRPr="00EE0365">
        <w:rPr>
          <w:rFonts w:ascii="Arial" w:hAnsi="Arial"/>
        </w:rPr>
        <w:t>К</w:t>
      </w:r>
      <w:r w:rsidR="006B7F01" w:rsidRPr="00EE0365">
        <w:rPr>
          <w:rFonts w:ascii="Arial" w:hAnsi="Arial"/>
        </w:rPr>
        <w:t>.</w:t>
      </w:r>
      <w:r w:rsidR="006F5CB3" w:rsidRPr="00EE0365">
        <w:rPr>
          <w:rFonts w:ascii="Arial" w:hAnsi="Arial"/>
        </w:rPr>
        <w:t xml:space="preserve">3.2. и </w:t>
      </w:r>
      <w:r w:rsidR="0079518F" w:rsidRPr="00EE0365">
        <w:rPr>
          <w:rFonts w:ascii="Arial" w:hAnsi="Arial"/>
        </w:rPr>
        <w:t>К</w:t>
      </w:r>
      <w:r w:rsidR="006B7F01" w:rsidRPr="00EE0365">
        <w:rPr>
          <w:rFonts w:ascii="Arial" w:hAnsi="Arial"/>
        </w:rPr>
        <w:t>.</w:t>
      </w:r>
      <w:r w:rsidR="006F5CB3" w:rsidRPr="00EE0365">
        <w:rPr>
          <w:rFonts w:ascii="Arial" w:hAnsi="Arial"/>
        </w:rPr>
        <w:t xml:space="preserve">3.3. се сабира како би се утврдио укупан број пондера за елемент критеријума </w:t>
      </w:r>
      <w:r w:rsidR="0079518F" w:rsidRPr="00EE0365">
        <w:rPr>
          <w:rFonts w:ascii="Arial" w:hAnsi="Arial"/>
        </w:rPr>
        <w:t>К</w:t>
      </w:r>
      <w:r w:rsidR="006B7F01" w:rsidRPr="00EE0365">
        <w:rPr>
          <w:rFonts w:ascii="Arial" w:hAnsi="Arial"/>
        </w:rPr>
        <w:t>.</w:t>
      </w:r>
      <w:r w:rsidR="008B40E4" w:rsidRPr="00EE0365">
        <w:rPr>
          <w:rFonts w:ascii="Arial" w:hAnsi="Arial"/>
        </w:rPr>
        <w:t>3. Квалитет чланова тима</w:t>
      </w:r>
      <w:r w:rsidR="00297683" w:rsidRPr="00EE0365">
        <w:rPr>
          <w:rFonts w:ascii="Arial" w:hAnsi="Arial"/>
        </w:rPr>
        <w:t>.</w:t>
      </w:r>
      <w:r w:rsidR="008B40E4" w:rsidRPr="00EE0365">
        <w:rPr>
          <w:rFonts w:ascii="Arial" w:hAnsi="Arial"/>
        </w:rPr>
        <w:t xml:space="preserve"> </w:t>
      </w:r>
    </w:p>
    <w:p w:rsidR="000755B6" w:rsidRPr="00EE0365" w:rsidRDefault="000755B6" w:rsidP="006F5CB3">
      <w:pPr>
        <w:ind w:right="61"/>
        <w:jc w:val="both"/>
        <w:rPr>
          <w:rFonts w:ascii="Arial" w:eastAsia="Arial Narrow" w:hAnsi="Arial" w:cs="Arial"/>
          <w:b/>
          <w:szCs w:val="24"/>
        </w:rPr>
      </w:pPr>
    </w:p>
    <w:p w:rsidR="006D0BAA" w:rsidRDefault="006F5CB3">
      <w:pPr>
        <w:ind w:right="61"/>
        <w:jc w:val="both"/>
        <w:rPr>
          <w:rFonts w:ascii="Arial" w:eastAsia="Arial Narrow" w:hAnsi="Arial" w:cs="Arial"/>
          <w:szCs w:val="24"/>
          <w:lang w:val="en-US"/>
        </w:rPr>
      </w:pPr>
      <w:r w:rsidRPr="00EE0365">
        <w:rPr>
          <w:rFonts w:ascii="Arial" w:eastAsia="Arial Narrow" w:hAnsi="Arial" w:cs="Arial"/>
          <w:b/>
          <w:szCs w:val="24"/>
        </w:rPr>
        <w:t>ДЕФИНИЦИЈЕ</w:t>
      </w:r>
    </w:p>
    <w:p w:rsidR="006F5CB3" w:rsidRPr="00EE0365" w:rsidRDefault="006F5CB3" w:rsidP="006F5CB3">
      <w:pPr>
        <w:ind w:right="58"/>
        <w:jc w:val="both"/>
        <w:rPr>
          <w:rFonts w:ascii="Arial" w:eastAsia="Arial Narrow" w:hAnsi="Arial" w:cs="Arial"/>
          <w:szCs w:val="24"/>
        </w:rPr>
      </w:pPr>
    </w:p>
    <w:p w:rsidR="006F5CB3" w:rsidRPr="00EE0365" w:rsidRDefault="006F5CB3" w:rsidP="006F5CB3">
      <w:pPr>
        <w:ind w:right="58"/>
        <w:jc w:val="both"/>
        <w:rPr>
          <w:rFonts w:ascii="Arial" w:eastAsia="Arial Narrow" w:hAnsi="Arial" w:cs="Arial"/>
          <w:szCs w:val="24"/>
        </w:rPr>
      </w:pPr>
      <w:r w:rsidRPr="00EE0365">
        <w:rPr>
          <w:rFonts w:ascii="Arial" w:eastAsia="Arial Narrow" w:hAnsi="Arial" w:cs="Arial"/>
          <w:szCs w:val="24"/>
          <w:u w:val="single"/>
        </w:rPr>
        <w:t>“СПУС”</w:t>
      </w:r>
      <w:r w:rsidRPr="00EE0365">
        <w:rPr>
          <w:rFonts w:ascii="Arial" w:eastAsia="Arial Narrow" w:hAnsi="Arial" w:cs="Arial"/>
          <w:szCs w:val="24"/>
        </w:rPr>
        <w:t>: сличан пројекат за управљање средствима у вертикално интегрисаној електроенергетској компанији са фокусом на развоју концепта за управљање средствима и управљање мрежом и оптимизације одржавања укључујући израду модела поузданости мреже. Развој и/или имплементација главних стратешких препорука у вези са политикама за развој мреже ОДС-а.</w:t>
      </w:r>
      <w:r w:rsidR="00B36AC8">
        <w:rPr>
          <w:rFonts w:ascii="Arial" w:eastAsia="Arial Narrow" w:hAnsi="Arial" w:cs="Arial"/>
          <w:szCs w:val="24"/>
        </w:rPr>
        <w:t xml:space="preserve"> </w:t>
      </w:r>
    </w:p>
    <w:p w:rsidR="006F5CB3" w:rsidRPr="00EE0365" w:rsidRDefault="006F5CB3" w:rsidP="006F5CB3">
      <w:pPr>
        <w:ind w:right="58"/>
        <w:jc w:val="both"/>
        <w:rPr>
          <w:rFonts w:ascii="Arial" w:eastAsia="Arial Narrow" w:hAnsi="Arial" w:cs="Arial"/>
          <w:szCs w:val="24"/>
        </w:rPr>
      </w:pPr>
    </w:p>
    <w:p w:rsidR="006F5CB3" w:rsidRPr="00EE0365" w:rsidRDefault="006F5CB3" w:rsidP="006F5CB3">
      <w:pPr>
        <w:ind w:right="58"/>
        <w:jc w:val="both"/>
        <w:rPr>
          <w:rFonts w:ascii="Arial" w:eastAsia="Arial Narrow" w:hAnsi="Arial" w:cs="Arial"/>
          <w:szCs w:val="24"/>
        </w:rPr>
      </w:pPr>
      <w:r w:rsidRPr="00EE0365">
        <w:rPr>
          <w:rFonts w:ascii="Arial" w:eastAsia="Arial Narrow" w:hAnsi="Arial" w:cs="Arial"/>
          <w:szCs w:val="24"/>
          <w:u w:val="single"/>
        </w:rPr>
        <w:t>“СПООДС”</w:t>
      </w:r>
      <w:r w:rsidRPr="00EE0365">
        <w:rPr>
          <w:rFonts w:ascii="Arial" w:eastAsia="Arial Narrow" w:hAnsi="Arial" w:cs="Arial"/>
          <w:szCs w:val="24"/>
        </w:rPr>
        <w:t>: сличан пројекат за оптимизацију основ</w:t>
      </w:r>
      <w:r w:rsidR="00E341AE" w:rsidRPr="00EE0365">
        <w:rPr>
          <w:rFonts w:ascii="Arial" w:eastAsia="Arial Narrow" w:hAnsi="Arial" w:cs="Arial"/>
          <w:szCs w:val="24"/>
        </w:rPr>
        <w:t>них</w:t>
      </w:r>
      <w:r w:rsidRPr="00EE0365">
        <w:rPr>
          <w:rFonts w:ascii="Arial" w:eastAsia="Arial Narrow" w:hAnsi="Arial" w:cs="Arial"/>
          <w:szCs w:val="24"/>
        </w:rPr>
        <w:t xml:space="preserve"> дистрибутивних средстава у вертикално интегрисаној електроенергетској компанији са фокусом на стандардизацију компонената мреже ОДС-а, оптимизацију укупних трошкова власништва и развој стратегије таквих компонената у мрежи. Развој и/или имплементација главних стратешких препорука у вези са куповином дистрибутивних средстава од стране компаније. </w:t>
      </w:r>
    </w:p>
    <w:p w:rsidR="006F5CB3" w:rsidRPr="00EE0365" w:rsidRDefault="006F5CB3" w:rsidP="006F5CB3">
      <w:pPr>
        <w:ind w:right="58"/>
        <w:jc w:val="both"/>
        <w:rPr>
          <w:rFonts w:ascii="Arial" w:eastAsia="Arial Narrow" w:hAnsi="Arial" w:cs="Arial"/>
          <w:szCs w:val="24"/>
        </w:rPr>
      </w:pPr>
    </w:p>
    <w:p w:rsidR="006F5CB3" w:rsidRPr="00EE0365" w:rsidRDefault="006F5CB3" w:rsidP="006F5CB3">
      <w:pPr>
        <w:ind w:right="58"/>
        <w:jc w:val="both"/>
        <w:rPr>
          <w:rFonts w:ascii="Arial" w:eastAsia="Arial Narrow" w:hAnsi="Arial" w:cs="Arial"/>
          <w:szCs w:val="24"/>
        </w:rPr>
      </w:pPr>
      <w:r w:rsidRPr="00EE0365">
        <w:rPr>
          <w:rFonts w:ascii="Arial" w:eastAsia="Arial Narrow" w:hAnsi="Arial" w:cs="Arial"/>
          <w:szCs w:val="24"/>
          <w:u w:val="single"/>
        </w:rPr>
        <w:t>“СПРС”</w:t>
      </w:r>
      <w:r w:rsidRPr="00EE0365">
        <w:rPr>
          <w:rFonts w:ascii="Arial" w:eastAsia="Arial Narrow" w:hAnsi="Arial" w:cs="Arial"/>
          <w:szCs w:val="24"/>
        </w:rPr>
        <w:t xml:space="preserve">: сличан пројекат регулаторне стратегије у вертикално интегрисаној електроенергетској компанији са фокусом на анализу регулаторних правила и процедура, одређивање регулисане цене, процену ризика. Развој и/или имплементација мера са циљем ка унапређивању регулисаних маргина. </w:t>
      </w:r>
    </w:p>
    <w:p w:rsidR="006F5CB3" w:rsidRPr="00EE0365" w:rsidRDefault="006F5CB3" w:rsidP="006F5CB3">
      <w:pPr>
        <w:ind w:right="58"/>
        <w:jc w:val="both"/>
        <w:rPr>
          <w:rFonts w:ascii="Arial" w:eastAsia="Arial Narrow" w:hAnsi="Arial" w:cs="Arial"/>
          <w:szCs w:val="24"/>
          <w:u w:val="single"/>
        </w:rPr>
      </w:pPr>
    </w:p>
    <w:p w:rsidR="00D7311A" w:rsidRDefault="006F5CB3" w:rsidP="00D7311A">
      <w:pPr>
        <w:ind w:right="58"/>
        <w:jc w:val="both"/>
        <w:rPr>
          <w:rFonts w:ascii="Arial" w:eastAsia="Arial Narrow" w:hAnsi="Arial" w:cs="Arial"/>
          <w:szCs w:val="24"/>
        </w:rPr>
      </w:pPr>
      <w:r w:rsidRPr="00EE0365">
        <w:rPr>
          <w:rFonts w:ascii="Arial" w:eastAsia="Arial Narrow" w:hAnsi="Arial" w:cs="Arial"/>
          <w:szCs w:val="24"/>
          <w:u w:val="single"/>
        </w:rPr>
        <w:t>“СПОМ”</w:t>
      </w:r>
      <w:r w:rsidRPr="00EE0365">
        <w:rPr>
          <w:rFonts w:ascii="Arial" w:eastAsia="Arial Narrow" w:hAnsi="Arial" w:cs="Arial"/>
          <w:szCs w:val="24"/>
        </w:rPr>
        <w:t xml:space="preserve">: сличан пројекат оптимизације мерења у вертикално интегрисаној електроенергетској компанији са фокусом на управљање бројилима и </w:t>
      </w:r>
      <w:r w:rsidRPr="00EE0365">
        <w:rPr>
          <w:rFonts w:ascii="Arial" w:eastAsia="Arial Narrow" w:hAnsi="Arial" w:cs="Arial"/>
          <w:szCs w:val="24"/>
        </w:rPr>
        <w:lastRenderedPageBreak/>
        <w:t xml:space="preserve">унапређење процеса очитавања. Развој и/или имплементација мера оптимизације које су релевантне за ЕПС, уз позитивни пословни случај. </w:t>
      </w:r>
    </w:p>
    <w:p w:rsidR="00E8237D" w:rsidRDefault="00E8237D" w:rsidP="00D7311A">
      <w:pPr>
        <w:ind w:right="58"/>
        <w:jc w:val="both"/>
        <w:rPr>
          <w:rFonts w:ascii="Arial" w:eastAsia="Arial Narrow" w:hAnsi="Arial" w:cs="Arial"/>
          <w:szCs w:val="24"/>
          <w:u w:val="single"/>
        </w:rPr>
      </w:pPr>
    </w:p>
    <w:p w:rsidR="00E8237D" w:rsidRPr="00E8237D" w:rsidRDefault="00307A5B" w:rsidP="00D7311A">
      <w:pPr>
        <w:ind w:right="58"/>
        <w:jc w:val="both"/>
        <w:rPr>
          <w:rFonts w:ascii="Arial" w:eastAsia="Arial Narrow" w:hAnsi="Arial" w:cs="Arial"/>
          <w:szCs w:val="24"/>
        </w:rPr>
      </w:pPr>
      <w:r w:rsidRPr="00307A5B">
        <w:rPr>
          <w:rFonts w:ascii="Arial" w:eastAsia="Arial Narrow" w:hAnsi="Arial" w:cs="Arial"/>
          <w:szCs w:val="24"/>
          <w:u w:val="single"/>
        </w:rPr>
        <w:t>„СПСГ</w:t>
      </w:r>
      <w:r w:rsidR="00E8237D">
        <w:rPr>
          <w:rFonts w:ascii="Arial" w:eastAsia="Arial Narrow" w:hAnsi="Arial" w:cs="Arial"/>
          <w:szCs w:val="24"/>
        </w:rPr>
        <w:t xml:space="preserve">“: сличан пројекат смањења губитака на мрежи у вертикално интегрисаној компанији, са фокусом на израду модела дистрибутивне мреже и модела тока енергије, на процену нивоа и структуре губитака на мрежи и на дефинисање одговарајућих мера за побољшање </w:t>
      </w:r>
    </w:p>
    <w:p w:rsidR="00A31EDF" w:rsidRDefault="00A31EDF" w:rsidP="006F5CB3">
      <w:pPr>
        <w:ind w:right="58"/>
        <w:jc w:val="both"/>
        <w:rPr>
          <w:rFonts w:ascii="Arial" w:eastAsia="Arial Narrow" w:hAnsi="Arial" w:cs="Arial"/>
          <w:szCs w:val="24"/>
          <w:u w:val="single"/>
        </w:rPr>
      </w:pPr>
    </w:p>
    <w:p w:rsidR="006F5CB3" w:rsidRPr="00A31EDF" w:rsidRDefault="00A31EDF" w:rsidP="006F5CB3">
      <w:pPr>
        <w:ind w:right="58"/>
        <w:jc w:val="both"/>
        <w:rPr>
          <w:rFonts w:ascii="Arial" w:eastAsia="Arial Narrow" w:hAnsi="Arial" w:cs="Arial"/>
          <w:szCs w:val="24"/>
          <w:u w:val="single"/>
        </w:rPr>
      </w:pPr>
      <w:r w:rsidRPr="00EE0365">
        <w:rPr>
          <w:rFonts w:ascii="Arial" w:eastAsia="Arial Narrow" w:hAnsi="Arial" w:cs="Arial"/>
          <w:szCs w:val="24"/>
          <w:u w:val="single"/>
        </w:rPr>
        <w:t>Сличан енергетски пројекат’ (СЕП)</w:t>
      </w:r>
      <w:r>
        <w:rPr>
          <w:rFonts w:ascii="Arial" w:eastAsia="Arial Narrow" w:hAnsi="Arial" w:cs="Arial"/>
          <w:szCs w:val="24"/>
        </w:rPr>
        <w:t>: било СПУС, СПООДС, СПОМ,</w:t>
      </w:r>
      <w:r w:rsidRPr="00EE0365">
        <w:rPr>
          <w:rFonts w:ascii="Arial" w:eastAsia="Arial Narrow" w:hAnsi="Arial" w:cs="Arial"/>
          <w:szCs w:val="24"/>
        </w:rPr>
        <w:t xml:space="preserve"> СПРС</w:t>
      </w:r>
      <w:r>
        <w:rPr>
          <w:rFonts w:ascii="Arial" w:eastAsia="Arial Narrow" w:hAnsi="Arial" w:cs="Arial"/>
          <w:szCs w:val="24"/>
        </w:rPr>
        <w:t xml:space="preserve"> или СПСГ</w:t>
      </w:r>
    </w:p>
    <w:p w:rsidR="00A31EDF" w:rsidRDefault="00A31EDF" w:rsidP="00D7311A">
      <w:pPr>
        <w:ind w:right="57"/>
        <w:jc w:val="both"/>
        <w:rPr>
          <w:rFonts w:ascii="Arial" w:eastAsia="Arial Narrow" w:hAnsi="Arial" w:cs="Arial"/>
          <w:u w:val="single"/>
        </w:rPr>
      </w:pPr>
    </w:p>
    <w:p w:rsidR="00D7311A" w:rsidRPr="00EE0365" w:rsidRDefault="006F5CB3" w:rsidP="00D7311A">
      <w:pPr>
        <w:ind w:right="57"/>
        <w:jc w:val="both"/>
        <w:rPr>
          <w:rFonts w:ascii="Arial" w:eastAsia="Arial Narrow" w:hAnsi="Arial" w:cs="Arial"/>
        </w:rPr>
      </w:pPr>
      <w:r w:rsidRPr="00EE0365">
        <w:rPr>
          <w:rFonts w:ascii="Arial" w:eastAsia="Arial Narrow" w:hAnsi="Arial" w:cs="Arial"/>
          <w:u w:val="single"/>
        </w:rPr>
        <w:t>„Референтни регион“ (РР):</w:t>
      </w:r>
      <w:r w:rsidRPr="00EE0365">
        <w:rPr>
          <w:rFonts w:ascii="Arial" w:eastAsia="Arial Narrow" w:hAnsi="Arial" w:cs="Arial"/>
        </w:rPr>
        <w:t xml:space="preserve"> референтни регион </w:t>
      </w:r>
      <w:r w:rsidR="00F77EE5">
        <w:rPr>
          <w:rFonts w:ascii="Arial" w:eastAsia="Arial Narrow" w:hAnsi="Arial" w:cs="Arial"/>
        </w:rPr>
        <w:t xml:space="preserve">централне и </w:t>
      </w:r>
      <w:r w:rsidRPr="00EE0365">
        <w:rPr>
          <w:rFonts w:ascii="Arial" w:eastAsia="Arial Narrow" w:hAnsi="Arial" w:cs="Arial"/>
        </w:rPr>
        <w:t xml:space="preserve">југоисточне Европе: Албанија, </w:t>
      </w:r>
      <w:r w:rsidR="00F77EE5">
        <w:rPr>
          <w:rFonts w:ascii="Arial" w:eastAsia="Arial Narrow" w:hAnsi="Arial" w:cs="Arial"/>
        </w:rPr>
        <w:t xml:space="preserve">Белорусија, </w:t>
      </w:r>
      <w:r w:rsidRPr="00EE0365">
        <w:rPr>
          <w:rFonts w:ascii="Arial" w:eastAsia="Arial Narrow" w:hAnsi="Arial" w:cs="Arial"/>
        </w:rPr>
        <w:t xml:space="preserve">Босна и Херцеговина, </w:t>
      </w:r>
      <w:r w:rsidR="00F77EE5" w:rsidRPr="00EE0365">
        <w:rPr>
          <w:rFonts w:ascii="Arial" w:eastAsia="Arial Narrow" w:hAnsi="Arial" w:cs="Arial"/>
        </w:rPr>
        <w:t>Бугарска,</w:t>
      </w:r>
      <w:r w:rsidR="00F77EE5">
        <w:rPr>
          <w:rFonts w:ascii="Arial" w:eastAsia="Arial Narrow" w:hAnsi="Arial" w:cs="Arial"/>
        </w:rPr>
        <w:t xml:space="preserve"> </w:t>
      </w:r>
      <w:r w:rsidRPr="00EE0365">
        <w:rPr>
          <w:rFonts w:ascii="Arial" w:eastAsia="Arial Narrow" w:hAnsi="Arial" w:cs="Arial"/>
        </w:rPr>
        <w:t xml:space="preserve">Хрватска, </w:t>
      </w:r>
      <w:r w:rsidR="00F77EE5">
        <w:rPr>
          <w:rFonts w:ascii="Arial" w:eastAsia="Arial Narrow" w:hAnsi="Arial" w:cs="Arial"/>
        </w:rPr>
        <w:t xml:space="preserve">Чешка, Естонија, </w:t>
      </w:r>
      <w:r w:rsidRPr="00EE0365">
        <w:rPr>
          <w:rFonts w:ascii="Arial" w:eastAsia="Arial Narrow" w:hAnsi="Arial" w:cs="Arial"/>
        </w:rPr>
        <w:t xml:space="preserve">Грчка, </w:t>
      </w:r>
      <w:r w:rsidR="00F77EE5">
        <w:rPr>
          <w:rFonts w:ascii="Arial" w:eastAsia="Arial Narrow" w:hAnsi="Arial" w:cs="Arial"/>
        </w:rPr>
        <w:t xml:space="preserve">Литванија, Летонија, </w:t>
      </w:r>
      <w:r w:rsidRPr="00EE0365">
        <w:rPr>
          <w:rFonts w:ascii="Arial" w:eastAsia="Arial Narrow" w:hAnsi="Arial" w:cs="Arial"/>
        </w:rPr>
        <w:t>Мађарска, Македонија,</w:t>
      </w:r>
      <w:r w:rsidR="00F77EE5">
        <w:rPr>
          <w:rFonts w:ascii="Arial" w:eastAsia="Arial Narrow" w:hAnsi="Arial" w:cs="Arial"/>
        </w:rPr>
        <w:t xml:space="preserve"> Молдавија,</w:t>
      </w:r>
      <w:r w:rsidRPr="00EE0365">
        <w:rPr>
          <w:rFonts w:ascii="Arial" w:eastAsia="Arial Narrow" w:hAnsi="Arial" w:cs="Arial"/>
        </w:rPr>
        <w:t xml:space="preserve"> Црна Гора, Пољска, Румунија</w:t>
      </w:r>
      <w:r w:rsidR="00F77EE5">
        <w:rPr>
          <w:rFonts w:ascii="Arial" w:eastAsia="Arial Narrow" w:hAnsi="Arial" w:cs="Arial"/>
        </w:rPr>
        <w:t xml:space="preserve">, </w:t>
      </w:r>
      <w:r w:rsidRPr="00EE0365">
        <w:rPr>
          <w:rFonts w:ascii="Arial" w:eastAsia="Arial Narrow" w:hAnsi="Arial" w:cs="Arial"/>
        </w:rPr>
        <w:t>Србија</w:t>
      </w:r>
      <w:r w:rsidR="00F77EE5">
        <w:rPr>
          <w:rFonts w:ascii="Arial" w:eastAsia="Arial Narrow" w:hAnsi="Arial" w:cs="Arial"/>
        </w:rPr>
        <w:t>, Словачка, Словенија, Турска, Украјина</w:t>
      </w:r>
      <w:r w:rsidRPr="00EE0365">
        <w:rPr>
          <w:rFonts w:ascii="Arial" w:eastAsia="Arial Narrow" w:hAnsi="Arial" w:cs="Arial"/>
        </w:rPr>
        <w:t xml:space="preserve">. </w:t>
      </w:r>
    </w:p>
    <w:p w:rsidR="00D7311A" w:rsidRPr="00EE0365" w:rsidRDefault="00D7311A" w:rsidP="00D7311A">
      <w:pPr>
        <w:ind w:right="57"/>
        <w:jc w:val="both"/>
        <w:rPr>
          <w:rFonts w:ascii="Arial" w:eastAsia="Arial Narrow" w:hAnsi="Arial" w:cs="Arial"/>
        </w:rPr>
      </w:pPr>
    </w:p>
    <w:p w:rsidR="00D7311A" w:rsidRPr="00EE0365" w:rsidRDefault="006F5CB3" w:rsidP="00D7311A">
      <w:pPr>
        <w:ind w:right="57"/>
        <w:jc w:val="both"/>
        <w:rPr>
          <w:rFonts w:ascii="Arial" w:eastAsia="Arial Narrow" w:hAnsi="Arial" w:cs="Arial"/>
          <w:szCs w:val="24"/>
        </w:rPr>
      </w:pPr>
      <w:r w:rsidRPr="00EE0365">
        <w:rPr>
          <w:rFonts w:ascii="Arial" w:eastAsia="Arial Narrow" w:hAnsi="Arial" w:cs="Arial"/>
          <w:u w:val="single"/>
        </w:rPr>
        <w:t>„Европска Унија“ (ЕУ):</w:t>
      </w:r>
      <w:r w:rsidRPr="00EE0365">
        <w:rPr>
          <w:rFonts w:ascii="Arial" w:eastAsia="Arial Narrow" w:hAnsi="Arial" w:cs="Arial"/>
        </w:rPr>
        <w:t xml:space="preserve"> тренутно 28 земаља чланица Европске Уније</w:t>
      </w:r>
      <w:r w:rsidRPr="00EE0365">
        <w:rPr>
          <w:rFonts w:ascii="Arial" w:eastAsia="Arial Narrow" w:hAnsi="Arial" w:cs="Arial"/>
          <w:szCs w:val="24"/>
        </w:rPr>
        <w:t xml:space="preserve">. </w:t>
      </w:r>
    </w:p>
    <w:p w:rsidR="00D7311A" w:rsidRPr="00EE0365" w:rsidRDefault="00D7311A" w:rsidP="00D7311A">
      <w:pPr>
        <w:ind w:right="57"/>
        <w:jc w:val="both"/>
        <w:rPr>
          <w:rFonts w:ascii="Arial" w:eastAsia="Arial Narrow" w:hAnsi="Arial" w:cs="Arial"/>
          <w:szCs w:val="24"/>
        </w:rPr>
      </w:pPr>
    </w:p>
    <w:p w:rsidR="00D7311A" w:rsidRPr="00EE0365" w:rsidRDefault="006F5CB3" w:rsidP="00D7311A">
      <w:pPr>
        <w:ind w:right="57"/>
        <w:jc w:val="both"/>
        <w:rPr>
          <w:rFonts w:ascii="Arial" w:eastAsia="Arial Narrow" w:hAnsi="Arial" w:cs="Arial"/>
          <w:u w:val="single"/>
        </w:rPr>
      </w:pPr>
      <w:r w:rsidRPr="00EE0365">
        <w:rPr>
          <w:rFonts w:ascii="Arial" w:eastAsia="Arial Narrow" w:hAnsi="Arial" w:cs="Arial"/>
          <w:u w:val="single"/>
        </w:rPr>
        <w:t xml:space="preserve">„РРЕУ“: </w:t>
      </w:r>
      <w:r w:rsidRPr="00EE0365">
        <w:rPr>
          <w:rFonts w:ascii="Arial" w:eastAsia="Arial Narrow" w:hAnsi="Arial" w:cs="Arial"/>
        </w:rPr>
        <w:t>земље из Референтног региона или из Европске Уније.</w:t>
      </w:r>
      <w:r w:rsidRPr="00EE0365">
        <w:rPr>
          <w:rFonts w:ascii="Arial" w:eastAsia="Arial Narrow" w:hAnsi="Arial" w:cs="Arial"/>
          <w:u w:val="single"/>
        </w:rPr>
        <w:t xml:space="preserve"> </w:t>
      </w:r>
    </w:p>
    <w:p w:rsidR="00E00D77" w:rsidRPr="00EE0365" w:rsidRDefault="00E00D77" w:rsidP="00D7311A">
      <w:pPr>
        <w:ind w:right="58"/>
        <w:jc w:val="both"/>
        <w:rPr>
          <w:rFonts w:ascii="Arial" w:eastAsia="Arial Narrow" w:hAnsi="Arial"/>
        </w:rPr>
      </w:pPr>
    </w:p>
    <w:p w:rsidR="00E00D77" w:rsidRPr="00EE0365" w:rsidRDefault="00E00D77" w:rsidP="00D7311A">
      <w:pPr>
        <w:ind w:right="58"/>
        <w:jc w:val="both"/>
        <w:rPr>
          <w:rFonts w:ascii="Arial" w:eastAsia="Arial Narrow" w:hAnsi="Arial" w:cs="Arial"/>
        </w:rPr>
      </w:pPr>
      <w:r w:rsidRPr="00EE0365">
        <w:rPr>
          <w:rFonts w:ascii="Arial" w:eastAsia="Arial Narrow" w:hAnsi="Arial" w:cs="Arial"/>
          <w:u w:val="single"/>
        </w:rPr>
        <w:t>„Електроенергетски сектор“ (ЕЕС</w:t>
      </w:r>
      <w:r w:rsidRPr="00EE0365">
        <w:rPr>
          <w:rFonts w:ascii="Arial" w:eastAsia="Arial Narrow" w:hAnsi="Arial" w:cs="Arial"/>
        </w:rPr>
        <w:t>): електроенергетске компаније</w:t>
      </w:r>
    </w:p>
    <w:p w:rsidR="006F5CB3" w:rsidRPr="00EE0365" w:rsidRDefault="006F5CB3" w:rsidP="006F5CB3">
      <w:pPr>
        <w:ind w:right="61"/>
        <w:jc w:val="both"/>
        <w:rPr>
          <w:rFonts w:ascii="Arial" w:eastAsia="Arial Narrow" w:hAnsi="Arial" w:cs="Arial"/>
        </w:rPr>
      </w:pPr>
    </w:p>
    <w:p w:rsidR="00D7311A" w:rsidRPr="00EE0365" w:rsidRDefault="006F5CB3" w:rsidP="00D7311A">
      <w:pPr>
        <w:ind w:right="61"/>
        <w:jc w:val="both"/>
        <w:rPr>
          <w:rFonts w:ascii="Arial" w:eastAsia="Arial Narrow" w:hAnsi="Arial" w:cs="Arial"/>
        </w:rPr>
      </w:pPr>
      <w:r w:rsidRPr="00EE0365">
        <w:rPr>
          <w:rFonts w:ascii="Arial" w:eastAsia="Arial Narrow" w:hAnsi="Arial" w:cs="Arial"/>
          <w:u w:val="single"/>
        </w:rPr>
        <w:t>Бројеви:</w:t>
      </w:r>
      <w:r w:rsidRPr="00EE0365">
        <w:rPr>
          <w:rFonts w:ascii="Arial" w:eastAsia="Arial Narrow" w:hAnsi="Arial" w:cs="Arial"/>
        </w:rPr>
        <w:t xml:space="preserve"> €1 мил означава 1.000.000,00 евра, €500К, означава 500.000,00 хиљада евра и тако даље. Знак веће или једнако означава „вредно најмање“, као нпр. ‘≥€1мил’ означава „вредно најмање 1.000.000,00 евра“.</w:t>
      </w:r>
    </w:p>
    <w:p w:rsidR="00D7311A" w:rsidRPr="00EE0365" w:rsidRDefault="00D7311A" w:rsidP="00D7311A">
      <w:pPr>
        <w:ind w:right="61"/>
        <w:jc w:val="both"/>
        <w:rPr>
          <w:rFonts w:ascii="Arial" w:eastAsia="Arial Narrow" w:hAnsi="Arial"/>
          <w:b/>
          <w:highlight w:val="yellow"/>
        </w:rPr>
      </w:pPr>
    </w:p>
    <w:p w:rsidR="00D7311A" w:rsidRPr="00EE0365" w:rsidRDefault="006F5CB3" w:rsidP="00D7311A">
      <w:pPr>
        <w:ind w:right="61"/>
        <w:jc w:val="both"/>
        <w:rPr>
          <w:rFonts w:ascii="Arial" w:eastAsia="Arial Narrow" w:hAnsi="Arial" w:cs="Arial"/>
        </w:rPr>
      </w:pPr>
      <w:r w:rsidRPr="00EE0365">
        <w:rPr>
          <w:rFonts w:ascii="Arial" w:eastAsia="Arial Narrow" w:hAnsi="Arial" w:cs="Arial"/>
          <w:u w:val="single"/>
        </w:rPr>
        <w:t>Период важења референце:</w:t>
      </w:r>
      <w:r w:rsidRPr="00EE0365">
        <w:rPr>
          <w:rFonts w:ascii="Arial" w:eastAsia="Arial Narrow" w:hAnsi="Arial" w:cs="Arial"/>
        </w:rPr>
        <w:t xml:space="preserve"> За периоде и године наведене у референци, период се рачуна од 1. јануара прве референтне године. „У претходних 5 година“ означава период од 1. јануара 2009. до 31.12.2013. године. Како би било јасније, пројекти у овом случају морају да се заврше током овог периода, али није неопходно и да су започели после 1. јануара 2009. године.</w:t>
      </w:r>
    </w:p>
    <w:p w:rsidR="00D00FA6" w:rsidRPr="00EE0365" w:rsidRDefault="00D00FA6" w:rsidP="00D43E04">
      <w:pPr>
        <w:jc w:val="both"/>
        <w:rPr>
          <w:rFonts w:ascii="Arial" w:hAnsi="Arial"/>
        </w:rPr>
      </w:pPr>
    </w:p>
    <w:p w:rsidR="00E92678" w:rsidRPr="00EE0365" w:rsidRDefault="00E92678" w:rsidP="00D43E04">
      <w:pPr>
        <w:jc w:val="both"/>
        <w:rPr>
          <w:rFonts w:ascii="Arial" w:hAnsi="Arial"/>
        </w:rPr>
      </w:pPr>
    </w:p>
    <w:p w:rsidR="006F5CB3" w:rsidRPr="00EE0365" w:rsidRDefault="00E341AE" w:rsidP="006F5CB3">
      <w:pPr>
        <w:tabs>
          <w:tab w:val="right" w:pos="8100"/>
        </w:tabs>
        <w:ind w:right="61"/>
        <w:jc w:val="both"/>
        <w:rPr>
          <w:rFonts w:ascii="Arial" w:eastAsia="Arial Narrow" w:hAnsi="Arial" w:cs="Arial"/>
          <w:b/>
          <w:szCs w:val="24"/>
        </w:rPr>
      </w:pPr>
      <w:r w:rsidRPr="00EE0365">
        <w:rPr>
          <w:rFonts w:ascii="Arial" w:eastAsia="Arial Narrow" w:hAnsi="Arial" w:cs="Arial"/>
          <w:b/>
          <w:szCs w:val="24"/>
        </w:rPr>
        <w:t>К.</w:t>
      </w:r>
      <w:r w:rsidR="006F5CB3" w:rsidRPr="00EE0365">
        <w:rPr>
          <w:rFonts w:ascii="Arial" w:eastAsia="Arial Narrow" w:hAnsi="Arial" w:cs="Arial"/>
          <w:b/>
          <w:szCs w:val="24"/>
        </w:rPr>
        <w:t>3.</w:t>
      </w:r>
      <w:r w:rsidRPr="00EE0365">
        <w:rPr>
          <w:rFonts w:ascii="Arial" w:eastAsia="Arial Narrow" w:hAnsi="Arial" w:cs="Arial"/>
          <w:b/>
          <w:szCs w:val="24"/>
        </w:rPr>
        <w:t>1</w:t>
      </w:r>
      <w:r w:rsidR="006F5CB3" w:rsidRPr="00EE0365">
        <w:rPr>
          <w:rFonts w:ascii="Arial" w:eastAsia="Arial Narrow" w:hAnsi="Arial" w:cs="Arial"/>
          <w:b/>
          <w:szCs w:val="24"/>
        </w:rPr>
        <w:t>.</w:t>
      </w:r>
      <w:r w:rsidRPr="00EE0365">
        <w:rPr>
          <w:rFonts w:ascii="Arial" w:eastAsia="Arial Narrow" w:hAnsi="Arial" w:cs="Arial"/>
          <w:b/>
          <w:szCs w:val="24"/>
        </w:rPr>
        <w:t xml:space="preserve">Искуство чланова тима </w:t>
      </w:r>
      <w:r w:rsidR="006F5CB3" w:rsidRPr="00EE0365">
        <w:rPr>
          <w:rFonts w:ascii="Arial" w:eastAsia="Arial Narrow" w:hAnsi="Arial" w:cs="Arial"/>
          <w:b/>
          <w:szCs w:val="24"/>
        </w:rPr>
        <w:tab/>
      </w:r>
      <w:r w:rsidR="006F5CB3" w:rsidRPr="00EE0365">
        <w:rPr>
          <w:rFonts w:ascii="Arial" w:eastAsia="Arial Narrow" w:hAnsi="Arial" w:cs="Arial"/>
          <w:i/>
          <w:szCs w:val="24"/>
        </w:rPr>
        <w:t xml:space="preserve">макс. </w:t>
      </w:r>
      <w:r w:rsidR="00120DC8" w:rsidRPr="00EE0365">
        <w:rPr>
          <w:rFonts w:ascii="Arial" w:eastAsia="Arial Narrow" w:hAnsi="Arial" w:cs="Arial"/>
          <w:i/>
          <w:szCs w:val="24"/>
        </w:rPr>
        <w:t>20</w:t>
      </w:r>
      <w:r w:rsidR="00746986" w:rsidRPr="00EE0365">
        <w:rPr>
          <w:rFonts w:ascii="Arial" w:eastAsia="Arial Narrow" w:hAnsi="Arial" w:cs="Arial"/>
          <w:i/>
          <w:szCs w:val="24"/>
        </w:rPr>
        <w:t xml:space="preserve"> </w:t>
      </w:r>
      <w:r w:rsidR="006F5CB3" w:rsidRPr="00EE0365">
        <w:rPr>
          <w:rFonts w:ascii="Arial" w:eastAsia="Arial Narrow" w:hAnsi="Arial" w:cs="Arial"/>
          <w:i/>
          <w:szCs w:val="24"/>
        </w:rPr>
        <w:t>пондера</w:t>
      </w:r>
    </w:p>
    <w:p w:rsidR="00E92678" w:rsidRPr="00EE0365" w:rsidRDefault="00E92678" w:rsidP="006F5CB3">
      <w:pPr>
        <w:jc w:val="both"/>
        <w:rPr>
          <w:rFonts w:ascii="Arial" w:eastAsia="Arial Narrow" w:hAnsi="Arial" w:cs="Arial"/>
          <w:szCs w:val="24"/>
        </w:rPr>
      </w:pPr>
    </w:p>
    <w:p w:rsidR="006F5CB3" w:rsidRPr="00EE0365" w:rsidRDefault="006F5CB3" w:rsidP="006F5CB3">
      <w:pPr>
        <w:jc w:val="both"/>
        <w:rPr>
          <w:rFonts w:ascii="Arial" w:eastAsia="Arial Narrow" w:hAnsi="Arial" w:cs="Arial"/>
          <w:szCs w:val="24"/>
        </w:rPr>
      </w:pPr>
      <w:r w:rsidRPr="00EE0365">
        <w:rPr>
          <w:rFonts w:ascii="Arial" w:eastAsia="Arial Narrow" w:hAnsi="Arial" w:cs="Arial"/>
          <w:szCs w:val="24"/>
        </w:rPr>
        <w:t xml:space="preserve">Како би се добио укупан број пондера за дату категорију, Понуђач мора да испуни сваки и све услове наведене у датој категорији </w:t>
      </w:r>
    </w:p>
    <w:p w:rsidR="006F5CB3" w:rsidRPr="00EE0365" w:rsidRDefault="006F5CB3" w:rsidP="006F5CB3">
      <w:pPr>
        <w:ind w:left="270"/>
        <w:jc w:val="both"/>
        <w:rPr>
          <w:rFonts w:ascii="Arial" w:hAnsi="Arial"/>
        </w:rPr>
      </w:pPr>
    </w:p>
    <w:p w:rsidR="006F5CB3" w:rsidRPr="00EE0365" w:rsidRDefault="006F5CB3" w:rsidP="006F5CB3">
      <w:pPr>
        <w:ind w:right="61"/>
        <w:jc w:val="both"/>
        <w:rPr>
          <w:rFonts w:ascii="Arial" w:eastAsia="Arial Narrow" w:hAnsi="Arial" w:cs="Arial"/>
          <w:b/>
          <w:szCs w:val="24"/>
        </w:rPr>
      </w:pPr>
      <w:r w:rsidRPr="00EE0365">
        <w:rPr>
          <w:rFonts w:ascii="Arial" w:eastAsia="Arial Narrow" w:hAnsi="Arial" w:cs="Arial"/>
          <w:b/>
          <w:szCs w:val="24"/>
        </w:rPr>
        <w:t>Бодовање:</w:t>
      </w:r>
    </w:p>
    <w:p w:rsidR="006F5CB3" w:rsidRPr="00EE0365" w:rsidRDefault="006F5CB3" w:rsidP="006F5CB3">
      <w:pPr>
        <w:ind w:right="61"/>
        <w:jc w:val="both"/>
        <w:rPr>
          <w:rFonts w:ascii="Arial" w:eastAsia="Arial Narrow" w:hAnsi="Arial" w:cs="Arial"/>
          <w:b/>
          <w:szCs w:val="24"/>
        </w:rPr>
      </w:pPr>
      <w:r w:rsidRPr="00EE0365">
        <w:rPr>
          <w:rFonts w:ascii="Arial" w:eastAsia="Arial Narrow" w:hAnsi="Arial" w:cs="Arial"/>
          <w:b/>
          <w:szCs w:val="24"/>
        </w:rPr>
        <w:t>----------------------------------------------------------------------------------------------------------</w:t>
      </w:r>
    </w:p>
    <w:p w:rsidR="006F5CB3" w:rsidRPr="00EE0365" w:rsidRDefault="00120DC8" w:rsidP="006F5CB3">
      <w:pPr>
        <w:jc w:val="both"/>
        <w:rPr>
          <w:rFonts w:ascii="Arial" w:eastAsia="Arial Narrow" w:hAnsi="Arial" w:cs="Arial"/>
          <w:szCs w:val="24"/>
        </w:rPr>
      </w:pPr>
      <w:r w:rsidRPr="00EE0365">
        <w:rPr>
          <w:rFonts w:ascii="Arial" w:eastAsia="Arial Narrow" w:hAnsi="Arial" w:cs="Arial"/>
          <w:b/>
          <w:szCs w:val="24"/>
        </w:rPr>
        <w:t>20</w:t>
      </w:r>
      <w:r w:rsidR="00746986" w:rsidRPr="00EE0365">
        <w:rPr>
          <w:rFonts w:ascii="Arial" w:eastAsia="Arial Narrow" w:hAnsi="Arial" w:cs="Arial"/>
          <w:b/>
          <w:szCs w:val="24"/>
        </w:rPr>
        <w:t xml:space="preserve"> </w:t>
      </w:r>
      <w:r w:rsidR="006F5CB3" w:rsidRPr="00EE0365">
        <w:rPr>
          <w:rFonts w:ascii="Arial" w:eastAsia="Arial Narrow" w:hAnsi="Arial" w:cs="Arial"/>
          <w:b/>
          <w:szCs w:val="24"/>
        </w:rPr>
        <w:t>пондера:</w:t>
      </w:r>
      <w:r w:rsidR="006F5CB3" w:rsidRPr="00EE0365">
        <w:rPr>
          <w:rFonts w:ascii="Arial" w:eastAsia="Arial Narrow" w:hAnsi="Arial" w:cs="Arial"/>
          <w:szCs w:val="24"/>
        </w:rPr>
        <w:t xml:space="preserve"> </w:t>
      </w:r>
    </w:p>
    <w:p w:rsidR="006F5CB3" w:rsidRPr="00EE0365" w:rsidRDefault="008B40E4" w:rsidP="007C4CDB">
      <w:pPr>
        <w:jc w:val="both"/>
        <w:rPr>
          <w:rFonts w:ascii="Arial" w:eastAsia="Arial Narrow" w:hAnsi="Arial"/>
          <w:b/>
        </w:rPr>
      </w:pPr>
      <w:r w:rsidRPr="00EE0365">
        <w:rPr>
          <w:rFonts w:ascii="Arial" w:eastAsia="Arial Narrow" w:hAnsi="Arial"/>
          <w:b/>
        </w:rPr>
        <w:t>Супервизор пројекта:</w:t>
      </w:r>
    </w:p>
    <w:p w:rsidR="00191AA3" w:rsidRPr="00EE0365" w:rsidRDefault="00191AA3" w:rsidP="00191AA3">
      <w:pPr>
        <w:jc w:val="both"/>
        <w:rPr>
          <w:rFonts w:ascii="Arial" w:hAnsi="Arial" w:cs="Arial"/>
        </w:rPr>
      </w:pPr>
      <w:r w:rsidRPr="00EE0365">
        <w:rPr>
          <w:rFonts w:ascii="Arial" w:hAnsi="Arial" w:cs="Arial"/>
        </w:rPr>
        <w:t>Супервизор пројекта има</w:t>
      </w:r>
      <w:r w:rsidRPr="00EE0365">
        <w:rPr>
          <w:rFonts w:ascii="Arial" w:hAnsi="Arial" w:cs="Arial"/>
          <w:b/>
        </w:rPr>
        <w:t xml:space="preserve"> </w:t>
      </w:r>
      <w:r w:rsidRPr="00EE0365">
        <w:rPr>
          <w:rFonts w:ascii="Arial" w:hAnsi="Arial" w:cs="Arial"/>
        </w:rPr>
        <w:t xml:space="preserve">најмање </w:t>
      </w:r>
      <w:r w:rsidR="00F77EE5">
        <w:rPr>
          <w:rFonts w:ascii="Arial" w:hAnsi="Arial" w:cs="Arial"/>
        </w:rPr>
        <w:t>14</w:t>
      </w:r>
      <w:r w:rsidR="00F77EE5" w:rsidRPr="00EE0365">
        <w:rPr>
          <w:rFonts w:ascii="Arial" w:hAnsi="Arial" w:cs="Arial"/>
        </w:rPr>
        <w:t xml:space="preserve"> </w:t>
      </w:r>
      <w:r w:rsidRPr="00EE0365">
        <w:rPr>
          <w:rFonts w:ascii="Arial" w:hAnsi="Arial" w:cs="Arial"/>
        </w:rPr>
        <w:t>година</w:t>
      </w:r>
      <w:r w:rsidR="00B36AC8">
        <w:rPr>
          <w:rFonts w:ascii="Arial" w:hAnsi="Arial" w:cs="Arial"/>
        </w:rPr>
        <w:t xml:space="preserve"> </w:t>
      </w:r>
      <w:r w:rsidR="00715E49" w:rsidRPr="00EE0365">
        <w:rPr>
          <w:rFonts w:ascii="Arial" w:hAnsi="Arial"/>
        </w:rPr>
        <w:t xml:space="preserve">консултантског </w:t>
      </w:r>
      <w:r w:rsidRPr="00EE0365">
        <w:rPr>
          <w:rFonts w:ascii="Arial" w:hAnsi="Arial"/>
        </w:rPr>
        <w:t>искуства</w:t>
      </w:r>
      <w:r w:rsidRPr="00EE0365">
        <w:rPr>
          <w:rFonts w:ascii="Arial" w:hAnsi="Arial" w:cs="Arial"/>
        </w:rPr>
        <w:t xml:space="preserve"> од </w:t>
      </w:r>
      <w:r w:rsidR="00746986" w:rsidRPr="00EE0365">
        <w:rPr>
          <w:rFonts w:ascii="Arial" w:hAnsi="Arial" w:cs="Arial"/>
        </w:rPr>
        <w:t xml:space="preserve">којих </w:t>
      </w:r>
      <w:r w:rsidRPr="00EE0365">
        <w:rPr>
          <w:rFonts w:ascii="Arial" w:hAnsi="Arial" w:cs="Arial"/>
        </w:rPr>
        <w:t>најмање 8 година</w:t>
      </w:r>
      <w:r w:rsidR="00E00D77" w:rsidRPr="00EE0365">
        <w:rPr>
          <w:rFonts w:ascii="Arial" w:hAnsi="Arial" w:cs="Arial"/>
        </w:rPr>
        <w:t xml:space="preserve"> у ЕЕС</w:t>
      </w:r>
      <w:r w:rsidRPr="00EE0365">
        <w:rPr>
          <w:rFonts w:ascii="Arial" w:hAnsi="Arial" w:cs="Arial"/>
        </w:rPr>
        <w:t xml:space="preserve"> у РР. Учествовао у најмање </w:t>
      </w:r>
      <w:r w:rsidRPr="00EE0365">
        <w:rPr>
          <w:rFonts w:ascii="Arial" w:eastAsia="Arial Narrow" w:hAnsi="Arial" w:cs="Arial"/>
        </w:rPr>
        <w:t xml:space="preserve">2 </w:t>
      </w:r>
      <w:r w:rsidR="00E00D77" w:rsidRPr="00EE0365">
        <w:rPr>
          <w:rFonts w:ascii="Arial" w:eastAsia="Arial Narrow" w:hAnsi="Arial" w:cs="Arial"/>
        </w:rPr>
        <w:t xml:space="preserve">СЕП </w:t>
      </w:r>
      <w:r w:rsidRPr="00EE0365">
        <w:rPr>
          <w:rFonts w:ascii="Arial" w:hAnsi="Arial" w:cs="Arial"/>
        </w:rPr>
        <w:t>у РР, сваки</w:t>
      </w:r>
      <w:r w:rsidR="00B36AC8">
        <w:rPr>
          <w:rFonts w:ascii="Arial" w:hAnsi="Arial" w:cs="Arial"/>
        </w:rPr>
        <w:t xml:space="preserve"> </w:t>
      </w:r>
      <w:r w:rsidRPr="00EE0365">
        <w:rPr>
          <w:rFonts w:ascii="Arial" w:eastAsia="Arial Narrow" w:hAnsi="Arial" w:cs="Arial"/>
        </w:rPr>
        <w:t>≥€1.5 мил</w:t>
      </w:r>
      <w:r w:rsidRPr="00EE0365">
        <w:rPr>
          <w:rFonts w:ascii="Arial" w:hAnsi="Arial" w:cs="Arial"/>
        </w:rPr>
        <w:t>.</w:t>
      </w:r>
    </w:p>
    <w:p w:rsidR="008B40E4" w:rsidRPr="00EE0365" w:rsidRDefault="008B40E4" w:rsidP="007C4CDB">
      <w:pPr>
        <w:jc w:val="both"/>
        <w:rPr>
          <w:rFonts w:ascii="Arial" w:eastAsia="Arial Narrow" w:hAnsi="Arial"/>
          <w:b/>
        </w:rPr>
      </w:pPr>
    </w:p>
    <w:p w:rsidR="008B40E4" w:rsidRPr="00EE0365" w:rsidRDefault="00191AA3" w:rsidP="007C4CDB">
      <w:pPr>
        <w:jc w:val="both"/>
        <w:rPr>
          <w:rFonts w:ascii="Arial" w:eastAsia="Arial Narrow" w:hAnsi="Arial"/>
          <w:b/>
        </w:rPr>
      </w:pPr>
      <w:r w:rsidRPr="00EE0365">
        <w:rPr>
          <w:rFonts w:ascii="Arial" w:eastAsia="Arial Narrow" w:hAnsi="Arial"/>
          <w:b/>
        </w:rPr>
        <w:t>Ру</w:t>
      </w:r>
      <w:r w:rsidR="008B40E4" w:rsidRPr="00EE0365">
        <w:rPr>
          <w:rFonts w:ascii="Arial" w:eastAsia="Arial Narrow" w:hAnsi="Arial"/>
          <w:b/>
        </w:rPr>
        <w:t>ководилац пројекта:</w:t>
      </w:r>
    </w:p>
    <w:p w:rsidR="00191AA3" w:rsidRPr="00EE0365" w:rsidRDefault="00191AA3" w:rsidP="00191AA3">
      <w:pPr>
        <w:jc w:val="both"/>
        <w:rPr>
          <w:rFonts w:ascii="Arial" w:eastAsia="Arial Narrow" w:hAnsi="Arial" w:cs="Arial"/>
        </w:rPr>
      </w:pPr>
      <w:r w:rsidRPr="00EE0365">
        <w:rPr>
          <w:rFonts w:ascii="Arial" w:eastAsia="Arial Narrow" w:hAnsi="Arial" w:cs="Arial"/>
        </w:rPr>
        <w:t>Руководилац пројекта има најмање 1</w:t>
      </w:r>
      <w:r w:rsidR="00F77EE5">
        <w:rPr>
          <w:rFonts w:ascii="Arial" w:eastAsia="Arial Narrow" w:hAnsi="Arial" w:cs="Arial"/>
        </w:rPr>
        <w:t>0</w:t>
      </w:r>
      <w:r w:rsidRPr="00EE0365">
        <w:rPr>
          <w:rFonts w:ascii="Arial" w:eastAsia="Arial Narrow" w:hAnsi="Arial" w:cs="Arial"/>
        </w:rPr>
        <w:t xml:space="preserve"> година</w:t>
      </w:r>
      <w:r w:rsidR="00B36AC8">
        <w:rPr>
          <w:rFonts w:ascii="Arial" w:eastAsia="Arial Narrow" w:hAnsi="Arial" w:cs="Arial"/>
        </w:rPr>
        <w:t xml:space="preserve"> </w:t>
      </w:r>
      <w:r w:rsidR="00F77EE5">
        <w:rPr>
          <w:rFonts w:ascii="Arial" w:eastAsia="Arial Narrow" w:hAnsi="Arial"/>
        </w:rPr>
        <w:t>радног</w:t>
      </w:r>
      <w:r w:rsidR="00F77EE5" w:rsidRPr="00EE0365">
        <w:rPr>
          <w:rFonts w:ascii="Arial" w:eastAsia="Arial Narrow" w:hAnsi="Arial"/>
        </w:rPr>
        <w:t xml:space="preserve"> </w:t>
      </w:r>
      <w:r w:rsidRPr="00EE0365">
        <w:rPr>
          <w:rFonts w:ascii="Arial" w:eastAsia="Arial Narrow" w:hAnsi="Arial"/>
        </w:rPr>
        <w:t>искуства</w:t>
      </w:r>
      <w:r w:rsidRPr="00EE0365">
        <w:rPr>
          <w:rFonts w:ascii="Arial" w:eastAsia="Arial Narrow" w:hAnsi="Arial" w:cs="Arial"/>
        </w:rPr>
        <w:t xml:space="preserve"> од којих најмање 8 година </w:t>
      </w:r>
      <w:r w:rsidR="00F77EE5">
        <w:rPr>
          <w:rFonts w:ascii="Arial" w:eastAsia="Arial Narrow" w:hAnsi="Arial" w:cs="Arial"/>
        </w:rPr>
        <w:t>консултантског</w:t>
      </w:r>
      <w:r w:rsidR="00F77EE5" w:rsidRPr="00EE0365">
        <w:rPr>
          <w:rFonts w:ascii="Arial" w:eastAsia="Arial Narrow" w:hAnsi="Arial" w:cs="Arial"/>
        </w:rPr>
        <w:t xml:space="preserve"> </w:t>
      </w:r>
      <w:r w:rsidRPr="00EE0365">
        <w:rPr>
          <w:rFonts w:ascii="Arial" w:eastAsia="Arial Narrow" w:hAnsi="Arial" w:cs="Arial"/>
        </w:rPr>
        <w:t xml:space="preserve">искуства </w:t>
      </w:r>
      <w:r w:rsidR="00E00D77" w:rsidRPr="00EE0365">
        <w:rPr>
          <w:rFonts w:ascii="Arial" w:eastAsia="Arial Narrow" w:hAnsi="Arial" w:cs="Arial"/>
        </w:rPr>
        <w:t>у ЕЕС у</w:t>
      </w:r>
      <w:r w:rsidRPr="00EE0365">
        <w:rPr>
          <w:rFonts w:ascii="Arial" w:eastAsia="Arial Narrow" w:hAnsi="Arial" w:cs="Arial"/>
        </w:rPr>
        <w:t xml:space="preserve"> РР. Водио најмање 2</w:t>
      </w:r>
      <w:r w:rsidR="00B36AC8">
        <w:rPr>
          <w:rFonts w:ascii="Arial" w:eastAsia="Arial Narrow" w:hAnsi="Arial" w:cs="Arial"/>
        </w:rPr>
        <w:t xml:space="preserve"> </w:t>
      </w:r>
      <w:r w:rsidR="00E00D77" w:rsidRPr="00EE0365">
        <w:rPr>
          <w:rFonts w:ascii="Arial" w:eastAsia="Arial Narrow" w:hAnsi="Arial" w:cs="Arial"/>
        </w:rPr>
        <w:t xml:space="preserve">СЕП </w:t>
      </w:r>
      <w:r w:rsidRPr="00EE0365">
        <w:rPr>
          <w:rFonts w:ascii="Arial" w:eastAsia="Arial Narrow" w:hAnsi="Arial" w:cs="Arial"/>
        </w:rPr>
        <w:t>у РР, сваки ≥€1мил.</w:t>
      </w:r>
    </w:p>
    <w:p w:rsidR="008B40E4" w:rsidRPr="0097348D" w:rsidRDefault="008B40E4" w:rsidP="007C4CDB">
      <w:pPr>
        <w:jc w:val="both"/>
        <w:rPr>
          <w:rFonts w:ascii="Arial" w:eastAsia="Arial Narrow" w:hAnsi="Arial"/>
          <w:b/>
          <w:lang w:val="en-US"/>
        </w:rPr>
      </w:pPr>
    </w:p>
    <w:p w:rsidR="0097348D" w:rsidRDefault="0097348D">
      <w:pPr>
        <w:suppressAutoHyphens w:val="0"/>
        <w:rPr>
          <w:rFonts w:ascii="Arial" w:eastAsia="Arial Narrow" w:hAnsi="Arial"/>
          <w:b/>
        </w:rPr>
      </w:pPr>
      <w:r>
        <w:rPr>
          <w:rFonts w:ascii="Arial" w:eastAsia="Arial Narrow" w:hAnsi="Arial"/>
          <w:b/>
        </w:rPr>
        <w:br w:type="page"/>
      </w:r>
    </w:p>
    <w:p w:rsidR="006F5CB3" w:rsidRPr="00EE0365" w:rsidRDefault="006F5CB3" w:rsidP="006F5CB3">
      <w:pPr>
        <w:jc w:val="both"/>
        <w:rPr>
          <w:rFonts w:ascii="Arial" w:eastAsia="Arial Narrow" w:hAnsi="Arial"/>
          <w:b/>
        </w:rPr>
      </w:pPr>
      <w:r w:rsidRPr="00EE0365">
        <w:rPr>
          <w:rFonts w:ascii="Arial" w:eastAsia="Arial Narrow" w:hAnsi="Arial"/>
          <w:b/>
        </w:rPr>
        <w:lastRenderedPageBreak/>
        <w:t>Стручњак за управљање средствима:</w:t>
      </w:r>
    </w:p>
    <w:p w:rsidR="006F5CB3" w:rsidRPr="00EE0365" w:rsidRDefault="006F5CB3" w:rsidP="006F5CB3">
      <w:pPr>
        <w:jc w:val="both"/>
        <w:rPr>
          <w:rFonts w:ascii="Arial" w:eastAsia="Arial Narrow" w:hAnsi="Arial"/>
        </w:rPr>
      </w:pPr>
      <w:r w:rsidRPr="00EE0365">
        <w:rPr>
          <w:rFonts w:ascii="Arial" w:eastAsia="Arial Narrow" w:hAnsi="Arial"/>
        </w:rPr>
        <w:t xml:space="preserve">Стручњак има диплому електротехничког факултета, најмање </w:t>
      </w:r>
      <w:r w:rsidR="00A839D6">
        <w:rPr>
          <w:rFonts w:ascii="Arial" w:eastAsia="Arial Narrow" w:hAnsi="Arial"/>
        </w:rPr>
        <w:t xml:space="preserve"> 15</w:t>
      </w:r>
      <w:r w:rsidRPr="00EE0365">
        <w:rPr>
          <w:rFonts w:ascii="Arial" w:eastAsia="Arial Narrow" w:hAnsi="Arial"/>
        </w:rPr>
        <w:t xml:space="preserve"> година радног искуства, током којег се фокусирао/ла на управљање средствима у компанијама за дистрибуцију електричне енергије у</w:t>
      </w:r>
      <w:r w:rsidR="00A839D6">
        <w:rPr>
          <w:rFonts w:ascii="Arial" w:eastAsia="Arial Narrow" w:hAnsi="Arial"/>
        </w:rPr>
        <w:t xml:space="preserve"> РР</w:t>
      </w:r>
      <w:r w:rsidRPr="00EE0365">
        <w:rPr>
          <w:rFonts w:ascii="Arial" w:eastAsia="Arial Narrow" w:hAnsi="Arial"/>
        </w:rPr>
        <w:t>ЕУ најмање 1</w:t>
      </w:r>
      <w:r w:rsidR="00A839D6">
        <w:rPr>
          <w:rFonts w:ascii="Arial" w:eastAsia="Arial Narrow" w:hAnsi="Arial"/>
        </w:rPr>
        <w:t>0</w:t>
      </w:r>
      <w:r w:rsidRPr="00EE0365">
        <w:rPr>
          <w:rFonts w:ascii="Arial" w:eastAsia="Arial Narrow" w:hAnsi="Arial"/>
        </w:rPr>
        <w:t xml:space="preserve"> година. </w:t>
      </w:r>
    </w:p>
    <w:p w:rsidR="006F5CB3" w:rsidRPr="00EE0365" w:rsidRDefault="006F5CB3" w:rsidP="006F5CB3">
      <w:pPr>
        <w:ind w:left="630"/>
        <w:jc w:val="both"/>
        <w:rPr>
          <w:rFonts w:ascii="Arial" w:eastAsia="Arial Narrow" w:hAnsi="Arial"/>
        </w:rPr>
      </w:pPr>
    </w:p>
    <w:p w:rsidR="006F5CB3" w:rsidRPr="00EE0365" w:rsidRDefault="006F5CB3" w:rsidP="006F5CB3">
      <w:pPr>
        <w:jc w:val="both"/>
        <w:rPr>
          <w:rFonts w:ascii="Arial" w:eastAsia="Arial Narrow" w:hAnsi="Arial"/>
          <w:b/>
        </w:rPr>
      </w:pPr>
      <w:r w:rsidRPr="00EE0365">
        <w:rPr>
          <w:rFonts w:ascii="Arial" w:eastAsia="Arial Narrow" w:hAnsi="Arial"/>
          <w:b/>
        </w:rPr>
        <w:t>Стручњак за регулативу:</w:t>
      </w:r>
    </w:p>
    <w:p w:rsidR="006F5CB3" w:rsidRPr="00EE0365" w:rsidRDefault="006F5CB3" w:rsidP="006F5CB3">
      <w:pPr>
        <w:jc w:val="both"/>
        <w:rPr>
          <w:rFonts w:ascii="Arial" w:eastAsia="Arial Narrow" w:hAnsi="Arial"/>
        </w:rPr>
      </w:pPr>
      <w:r w:rsidRPr="00EE0365">
        <w:rPr>
          <w:rFonts w:ascii="Arial" w:eastAsia="Arial Narrow" w:hAnsi="Arial"/>
        </w:rPr>
        <w:t>Стручњак има факултетску диплому, најмање 10 година радног искуства, током којег се фокусирао/ла на регулаторно управљање у енергетском сектору</w:t>
      </w:r>
      <w:r w:rsidR="00A839D6">
        <w:rPr>
          <w:rFonts w:ascii="Arial" w:eastAsia="Arial Narrow" w:hAnsi="Arial"/>
        </w:rPr>
        <w:t xml:space="preserve"> у РРЕУ</w:t>
      </w:r>
      <w:r w:rsidRPr="00EE0365">
        <w:rPr>
          <w:rFonts w:ascii="Arial" w:eastAsia="Arial Narrow" w:hAnsi="Arial"/>
        </w:rPr>
        <w:t xml:space="preserve"> најмање 8 година. </w:t>
      </w:r>
    </w:p>
    <w:p w:rsidR="006F5CB3" w:rsidRPr="00EE0365" w:rsidRDefault="006F5CB3" w:rsidP="006F5CB3">
      <w:pPr>
        <w:ind w:left="630"/>
        <w:jc w:val="both"/>
        <w:rPr>
          <w:rFonts w:ascii="Arial" w:eastAsia="Arial Narrow" w:hAnsi="Arial"/>
        </w:rPr>
      </w:pPr>
    </w:p>
    <w:p w:rsidR="006F5CB3" w:rsidRPr="00EE0365" w:rsidRDefault="006F5CB3" w:rsidP="006F5CB3">
      <w:pPr>
        <w:jc w:val="both"/>
        <w:rPr>
          <w:rFonts w:ascii="Arial" w:eastAsia="Arial Narrow" w:hAnsi="Arial"/>
          <w:b/>
        </w:rPr>
      </w:pPr>
      <w:r w:rsidRPr="00EE0365">
        <w:rPr>
          <w:rFonts w:ascii="Arial" w:eastAsia="Arial Narrow" w:hAnsi="Arial"/>
          <w:b/>
        </w:rPr>
        <w:t>Стручњак за корпоративне функције:</w:t>
      </w:r>
    </w:p>
    <w:p w:rsidR="006F5CB3" w:rsidRPr="00EE0365" w:rsidRDefault="006F5CB3" w:rsidP="006F5CB3">
      <w:pPr>
        <w:jc w:val="both"/>
        <w:rPr>
          <w:rFonts w:ascii="Arial" w:eastAsia="Arial Narrow" w:hAnsi="Arial"/>
        </w:rPr>
      </w:pPr>
      <w:r w:rsidRPr="00EE0365">
        <w:rPr>
          <w:rFonts w:ascii="Arial" w:eastAsia="Arial Narrow" w:hAnsi="Arial"/>
        </w:rPr>
        <w:t xml:space="preserve">Стручњак има факултетску диплому, најмање 15 година радног искуства, током којег се фокусирао/ла или на реконструисање корпоративних функција или је био/ла на позицији у топ менаџменту (тј. директно извештавао/ла одбор директора) у електроенергетским компанијама у </w:t>
      </w:r>
      <w:r w:rsidR="00F77EE5">
        <w:rPr>
          <w:rFonts w:ascii="Arial" w:eastAsia="Arial Narrow" w:hAnsi="Arial"/>
        </w:rPr>
        <w:t>РР</w:t>
      </w:r>
      <w:r w:rsidRPr="00EE0365">
        <w:rPr>
          <w:rFonts w:ascii="Arial" w:eastAsia="Arial Narrow" w:hAnsi="Arial"/>
        </w:rPr>
        <w:t xml:space="preserve">ЕУ најмање 10 година. </w:t>
      </w:r>
    </w:p>
    <w:p w:rsidR="006F5CB3" w:rsidRPr="00EE0365" w:rsidRDefault="006F5CB3" w:rsidP="006F5CB3">
      <w:pPr>
        <w:ind w:left="630"/>
        <w:jc w:val="both"/>
        <w:rPr>
          <w:rFonts w:ascii="Arial" w:eastAsia="Arial Narrow" w:hAnsi="Arial"/>
        </w:rPr>
      </w:pPr>
    </w:p>
    <w:p w:rsidR="006F5CB3" w:rsidRPr="00EE0365" w:rsidRDefault="006F5CB3" w:rsidP="006F5CB3">
      <w:pPr>
        <w:suppressAutoHyphens w:val="0"/>
        <w:jc w:val="both"/>
        <w:rPr>
          <w:rFonts w:ascii="Arial" w:eastAsia="Arial Narrow" w:hAnsi="Arial" w:cs="Arial"/>
          <w:b/>
          <w:szCs w:val="24"/>
        </w:rPr>
      </w:pPr>
      <w:r w:rsidRPr="00EE0365">
        <w:rPr>
          <w:rFonts w:ascii="Arial" w:eastAsia="Arial Narrow" w:hAnsi="Arial" w:cs="Arial"/>
          <w:b/>
          <w:szCs w:val="24"/>
        </w:rPr>
        <w:t>----------------------------------------------------------------------------------------------------------</w:t>
      </w:r>
    </w:p>
    <w:p w:rsidR="006F5CB3" w:rsidRPr="00EE0365" w:rsidRDefault="00120DC8" w:rsidP="006F5CB3">
      <w:pPr>
        <w:jc w:val="both"/>
        <w:rPr>
          <w:rFonts w:ascii="Arial" w:eastAsia="Arial Narrow" w:hAnsi="Arial" w:cs="Arial"/>
          <w:b/>
          <w:szCs w:val="24"/>
        </w:rPr>
      </w:pPr>
      <w:r w:rsidRPr="00EE0365">
        <w:rPr>
          <w:rFonts w:ascii="Arial" w:eastAsia="Arial Narrow" w:hAnsi="Arial" w:cs="Arial"/>
          <w:b/>
          <w:szCs w:val="24"/>
        </w:rPr>
        <w:t xml:space="preserve">12 </w:t>
      </w:r>
      <w:r w:rsidR="006F5CB3" w:rsidRPr="00EE0365">
        <w:rPr>
          <w:rFonts w:ascii="Arial" w:eastAsia="Arial Narrow" w:hAnsi="Arial" w:cs="Arial"/>
          <w:b/>
          <w:szCs w:val="24"/>
        </w:rPr>
        <w:t>пондера:</w:t>
      </w:r>
    </w:p>
    <w:p w:rsidR="00191AA3" w:rsidRPr="00EE0365" w:rsidRDefault="00191AA3" w:rsidP="00191AA3">
      <w:pPr>
        <w:jc w:val="both"/>
        <w:rPr>
          <w:rFonts w:ascii="Arial" w:eastAsia="Arial Narrow" w:hAnsi="Arial" w:cs="Arial"/>
          <w:b/>
        </w:rPr>
      </w:pPr>
      <w:r w:rsidRPr="00EE0365">
        <w:rPr>
          <w:rFonts w:ascii="Arial" w:eastAsia="Arial Narrow" w:hAnsi="Arial" w:cs="Arial"/>
          <w:b/>
        </w:rPr>
        <w:t>Супервизор пројекта:</w:t>
      </w:r>
    </w:p>
    <w:p w:rsidR="00191AA3" w:rsidRPr="00EE0365" w:rsidRDefault="00191AA3" w:rsidP="00191AA3">
      <w:pPr>
        <w:jc w:val="both"/>
        <w:rPr>
          <w:rFonts w:ascii="Arial" w:hAnsi="Arial" w:cs="Arial"/>
        </w:rPr>
      </w:pPr>
      <w:r w:rsidRPr="00EE0365">
        <w:rPr>
          <w:rFonts w:ascii="Arial" w:hAnsi="Arial" w:cs="Arial"/>
        </w:rPr>
        <w:t>Супервизор пројекта има</w:t>
      </w:r>
      <w:r w:rsidRPr="00EE0365">
        <w:rPr>
          <w:rFonts w:ascii="Arial" w:hAnsi="Arial" w:cs="Arial"/>
          <w:b/>
        </w:rPr>
        <w:t xml:space="preserve"> </w:t>
      </w:r>
      <w:r w:rsidRPr="00EE0365">
        <w:rPr>
          <w:rFonts w:ascii="Arial" w:hAnsi="Arial" w:cs="Arial"/>
        </w:rPr>
        <w:t xml:space="preserve">најмање 12 година </w:t>
      </w:r>
      <w:r w:rsidR="00715E49" w:rsidRPr="00EE0365">
        <w:rPr>
          <w:rFonts w:ascii="Arial" w:hAnsi="Arial"/>
        </w:rPr>
        <w:t xml:space="preserve">консултантског </w:t>
      </w:r>
      <w:r w:rsidRPr="00EE0365">
        <w:rPr>
          <w:rFonts w:ascii="Arial" w:hAnsi="Arial"/>
        </w:rPr>
        <w:t>искуства</w:t>
      </w:r>
      <w:r w:rsidRPr="00EE0365">
        <w:rPr>
          <w:rFonts w:ascii="Arial" w:hAnsi="Arial" w:cs="Arial"/>
        </w:rPr>
        <w:t xml:space="preserve">,од </w:t>
      </w:r>
      <w:r w:rsidR="00746986" w:rsidRPr="00EE0365">
        <w:rPr>
          <w:rFonts w:ascii="Arial" w:hAnsi="Arial" w:cs="Arial"/>
        </w:rPr>
        <w:t xml:space="preserve">којих </w:t>
      </w:r>
      <w:r w:rsidRPr="00EE0365">
        <w:rPr>
          <w:rFonts w:ascii="Arial" w:hAnsi="Arial" w:cs="Arial"/>
        </w:rPr>
        <w:t>најмање 7 година у Е</w:t>
      </w:r>
      <w:r w:rsidR="00E00D77" w:rsidRPr="00EE0365">
        <w:rPr>
          <w:rFonts w:ascii="Arial" w:hAnsi="Arial" w:cs="Arial"/>
        </w:rPr>
        <w:t>Е</w:t>
      </w:r>
      <w:r w:rsidRPr="00EE0365">
        <w:rPr>
          <w:rFonts w:ascii="Arial" w:hAnsi="Arial" w:cs="Arial"/>
        </w:rPr>
        <w:t xml:space="preserve">С у РР. Учествовао у најмање </w:t>
      </w:r>
      <w:r w:rsidRPr="00EE0365">
        <w:rPr>
          <w:rFonts w:ascii="Arial" w:eastAsia="Arial Narrow" w:hAnsi="Arial" w:cs="Arial"/>
        </w:rPr>
        <w:t xml:space="preserve">2 </w:t>
      </w:r>
      <w:r w:rsidR="00160C59" w:rsidRPr="00EE0365">
        <w:rPr>
          <w:rFonts w:ascii="Arial" w:eastAsia="Arial Narrow" w:hAnsi="Arial" w:cs="Arial"/>
        </w:rPr>
        <w:t>СЕП</w:t>
      </w:r>
      <w:r w:rsidRPr="00EE0365">
        <w:rPr>
          <w:rFonts w:ascii="Arial" w:hAnsi="Arial" w:cs="Arial"/>
        </w:rPr>
        <w:t xml:space="preserve"> у РРЕУ, сваки </w:t>
      </w:r>
      <w:r w:rsidRPr="00EE0365">
        <w:rPr>
          <w:rFonts w:ascii="Arial" w:eastAsia="Arial Narrow" w:hAnsi="Arial" w:cs="Arial"/>
        </w:rPr>
        <w:t>≥€1.5 мил</w:t>
      </w:r>
      <w:r w:rsidR="00160C59" w:rsidRPr="00EE0365">
        <w:rPr>
          <w:rFonts w:ascii="Arial" w:hAnsi="Arial" w:cs="Arial"/>
        </w:rPr>
        <w:t>.</w:t>
      </w:r>
    </w:p>
    <w:p w:rsidR="00191AA3" w:rsidRPr="00EE0365" w:rsidRDefault="00191AA3" w:rsidP="00191AA3">
      <w:pPr>
        <w:jc w:val="both"/>
        <w:rPr>
          <w:rFonts w:ascii="Arial" w:eastAsia="Arial Narrow" w:hAnsi="Arial" w:cs="Arial"/>
          <w:b/>
        </w:rPr>
      </w:pPr>
    </w:p>
    <w:p w:rsidR="00191AA3" w:rsidRPr="00EE0365" w:rsidRDefault="00191AA3" w:rsidP="00191AA3">
      <w:pPr>
        <w:jc w:val="both"/>
        <w:rPr>
          <w:rFonts w:ascii="Arial" w:eastAsia="Arial Narrow" w:hAnsi="Arial" w:cs="Arial"/>
          <w:b/>
        </w:rPr>
      </w:pPr>
      <w:r w:rsidRPr="00EE0365">
        <w:rPr>
          <w:rFonts w:ascii="Arial" w:eastAsia="Arial Narrow" w:hAnsi="Arial" w:cs="Arial"/>
          <w:b/>
        </w:rPr>
        <w:t xml:space="preserve">Руководилац пројекта: </w:t>
      </w:r>
    </w:p>
    <w:p w:rsidR="006F5CB3" w:rsidRPr="00EE0365" w:rsidRDefault="00191AA3" w:rsidP="00160C59">
      <w:pPr>
        <w:jc w:val="both"/>
        <w:rPr>
          <w:rFonts w:ascii="Arial" w:eastAsia="Arial Narrow" w:hAnsi="Arial" w:cs="Arial"/>
          <w:b/>
          <w:szCs w:val="24"/>
        </w:rPr>
      </w:pPr>
      <w:r w:rsidRPr="00EE0365">
        <w:rPr>
          <w:rFonts w:ascii="Arial" w:eastAsia="Arial Narrow" w:hAnsi="Arial" w:cs="Arial"/>
        </w:rPr>
        <w:t xml:space="preserve">Руководилац пројекта има најмање </w:t>
      </w:r>
      <w:r w:rsidR="00F77EE5">
        <w:rPr>
          <w:rFonts w:ascii="Arial" w:eastAsia="Arial Narrow" w:hAnsi="Arial" w:cs="Arial"/>
        </w:rPr>
        <w:t>10</w:t>
      </w:r>
      <w:r w:rsidR="00F77EE5" w:rsidRPr="00EE0365">
        <w:rPr>
          <w:rFonts w:ascii="Arial" w:eastAsia="Arial Narrow" w:hAnsi="Arial" w:cs="Arial"/>
        </w:rPr>
        <w:t xml:space="preserve"> </w:t>
      </w:r>
      <w:r w:rsidRPr="00EE0365">
        <w:rPr>
          <w:rFonts w:ascii="Arial" w:eastAsia="Arial Narrow" w:hAnsi="Arial" w:cs="Arial"/>
        </w:rPr>
        <w:t xml:space="preserve">година </w:t>
      </w:r>
      <w:r w:rsidR="00F77EE5">
        <w:rPr>
          <w:rFonts w:ascii="Arial" w:eastAsia="Arial Narrow" w:hAnsi="Arial"/>
        </w:rPr>
        <w:t>радног</w:t>
      </w:r>
      <w:r w:rsidR="00F77EE5" w:rsidRPr="00EE0365">
        <w:rPr>
          <w:rFonts w:ascii="Arial" w:eastAsia="Arial Narrow" w:hAnsi="Arial"/>
        </w:rPr>
        <w:t xml:space="preserve"> </w:t>
      </w:r>
      <w:r w:rsidRPr="00EE0365">
        <w:rPr>
          <w:rFonts w:ascii="Arial" w:eastAsia="Arial Narrow" w:hAnsi="Arial"/>
        </w:rPr>
        <w:t>искуства</w:t>
      </w:r>
      <w:r w:rsidR="006D5223" w:rsidRPr="00EE0365">
        <w:rPr>
          <w:rFonts w:ascii="Arial" w:eastAsia="Arial Narrow" w:hAnsi="Arial"/>
        </w:rPr>
        <w:t xml:space="preserve"> </w:t>
      </w:r>
      <w:r w:rsidRPr="00EE0365">
        <w:rPr>
          <w:rFonts w:ascii="Arial" w:eastAsia="Arial Narrow" w:hAnsi="Arial" w:cs="Arial"/>
        </w:rPr>
        <w:t>од кој</w:t>
      </w:r>
      <w:r w:rsidR="00D43E04" w:rsidRPr="00EE0365">
        <w:rPr>
          <w:rFonts w:ascii="Arial" w:eastAsia="Arial Narrow" w:hAnsi="Arial" w:cs="Arial"/>
        </w:rPr>
        <w:t xml:space="preserve">их најмање 7 година </w:t>
      </w:r>
      <w:r w:rsidR="00F77EE5">
        <w:rPr>
          <w:rFonts w:ascii="Arial" w:eastAsia="Arial Narrow" w:hAnsi="Arial" w:cs="Arial"/>
        </w:rPr>
        <w:t xml:space="preserve">консултантског </w:t>
      </w:r>
      <w:r w:rsidR="00D43E04" w:rsidRPr="00EE0365">
        <w:rPr>
          <w:rFonts w:ascii="Arial" w:eastAsia="Arial Narrow" w:hAnsi="Arial" w:cs="Arial"/>
        </w:rPr>
        <w:t>искуства у EE</w:t>
      </w:r>
      <w:r w:rsidRPr="00EE0365">
        <w:rPr>
          <w:rFonts w:ascii="Arial" w:eastAsia="Arial Narrow" w:hAnsi="Arial" w:cs="Arial"/>
        </w:rPr>
        <w:t xml:space="preserve">С у РР. Водио најмање 2 </w:t>
      </w:r>
      <w:r w:rsidR="00160C59" w:rsidRPr="00EE0365">
        <w:rPr>
          <w:rFonts w:ascii="Arial" w:eastAsia="Arial Narrow" w:hAnsi="Arial" w:cs="Arial"/>
        </w:rPr>
        <w:t>СЕП</w:t>
      </w:r>
      <w:r w:rsidRPr="00EE0365">
        <w:rPr>
          <w:rFonts w:ascii="Arial" w:eastAsia="Arial Narrow" w:hAnsi="Arial" w:cs="Arial"/>
        </w:rPr>
        <w:t xml:space="preserve"> у РРЕУ, сваки ≥€1мил.</w:t>
      </w:r>
      <w:r w:rsidRPr="00EE0365">
        <w:rPr>
          <w:rFonts w:ascii="Arial" w:hAnsi="Arial" w:cs="Arial"/>
        </w:rPr>
        <w:t xml:space="preserve"> </w:t>
      </w:r>
    </w:p>
    <w:p w:rsidR="007F7A6B" w:rsidRPr="00EE0365" w:rsidRDefault="007F7A6B" w:rsidP="006F5CB3">
      <w:pPr>
        <w:jc w:val="both"/>
        <w:rPr>
          <w:rFonts w:ascii="Arial" w:eastAsia="Arial Narrow" w:hAnsi="Arial"/>
          <w:b/>
        </w:rPr>
      </w:pPr>
    </w:p>
    <w:p w:rsidR="006F5CB3" w:rsidRPr="00EE0365" w:rsidRDefault="006F5CB3" w:rsidP="006F5CB3">
      <w:pPr>
        <w:jc w:val="both"/>
        <w:rPr>
          <w:rFonts w:ascii="Arial" w:eastAsia="Arial Narrow" w:hAnsi="Arial"/>
          <w:b/>
        </w:rPr>
      </w:pPr>
      <w:r w:rsidRPr="00EE0365">
        <w:rPr>
          <w:rFonts w:ascii="Arial" w:eastAsia="Arial Narrow" w:hAnsi="Arial"/>
          <w:b/>
        </w:rPr>
        <w:t>Стручњак за управљање средствима:</w:t>
      </w:r>
    </w:p>
    <w:p w:rsidR="006F5CB3" w:rsidRPr="00EE0365" w:rsidRDefault="006F5CB3" w:rsidP="006F5CB3">
      <w:pPr>
        <w:jc w:val="both"/>
        <w:rPr>
          <w:rFonts w:ascii="Arial" w:eastAsia="Arial Narrow" w:hAnsi="Arial"/>
        </w:rPr>
      </w:pPr>
      <w:r w:rsidRPr="00EE0365">
        <w:rPr>
          <w:rFonts w:ascii="Arial" w:eastAsia="Arial Narrow" w:hAnsi="Arial"/>
        </w:rPr>
        <w:t xml:space="preserve">Стручњак има диплому електротехничког факултета, најмање </w:t>
      </w:r>
      <w:r w:rsidR="00160C59" w:rsidRPr="00EE0365">
        <w:rPr>
          <w:rFonts w:ascii="Arial" w:eastAsia="Arial Narrow" w:hAnsi="Arial"/>
        </w:rPr>
        <w:t>1</w:t>
      </w:r>
      <w:r w:rsidR="00A839D6">
        <w:rPr>
          <w:rFonts w:ascii="Arial" w:eastAsia="Arial Narrow" w:hAnsi="Arial"/>
        </w:rPr>
        <w:t>0</w:t>
      </w:r>
      <w:r w:rsidR="00160C59" w:rsidRPr="00EE0365">
        <w:rPr>
          <w:rFonts w:ascii="Arial" w:eastAsia="Arial Narrow" w:hAnsi="Arial"/>
        </w:rPr>
        <w:t xml:space="preserve"> </w:t>
      </w:r>
      <w:r w:rsidRPr="00EE0365">
        <w:rPr>
          <w:rFonts w:ascii="Arial" w:eastAsia="Arial Narrow" w:hAnsi="Arial"/>
        </w:rPr>
        <w:t xml:space="preserve">година радног искуства, током којег се фокусирао/ла на управљање средствима у компанијама за дистрибуцију електричне енергије у </w:t>
      </w:r>
      <w:r w:rsidR="00A839D6">
        <w:rPr>
          <w:rFonts w:ascii="Arial" w:eastAsia="Arial Narrow" w:hAnsi="Arial"/>
        </w:rPr>
        <w:t>РР</w:t>
      </w:r>
      <w:r w:rsidRPr="00EE0365">
        <w:rPr>
          <w:rFonts w:ascii="Arial" w:eastAsia="Arial Narrow" w:hAnsi="Arial"/>
        </w:rPr>
        <w:t xml:space="preserve">ЕУ најмање </w:t>
      </w:r>
      <w:r w:rsidR="00A839D6">
        <w:rPr>
          <w:rFonts w:ascii="Arial" w:eastAsia="Arial Narrow" w:hAnsi="Arial"/>
        </w:rPr>
        <w:t>8</w:t>
      </w:r>
      <w:r w:rsidRPr="00EE0365">
        <w:rPr>
          <w:rFonts w:ascii="Arial" w:eastAsia="Arial Narrow" w:hAnsi="Arial"/>
        </w:rPr>
        <w:t xml:space="preserve"> година. </w:t>
      </w:r>
    </w:p>
    <w:p w:rsidR="006F5CB3" w:rsidRPr="00EE0365" w:rsidRDefault="006F5CB3" w:rsidP="006F5CB3">
      <w:pPr>
        <w:ind w:left="630"/>
        <w:jc w:val="both"/>
        <w:rPr>
          <w:rFonts w:ascii="Arial" w:eastAsia="Arial Narrow" w:hAnsi="Arial"/>
        </w:rPr>
      </w:pPr>
    </w:p>
    <w:p w:rsidR="006F5CB3" w:rsidRPr="00EE0365" w:rsidRDefault="006F5CB3" w:rsidP="006F5CB3">
      <w:pPr>
        <w:jc w:val="both"/>
        <w:rPr>
          <w:rFonts w:ascii="Arial" w:eastAsia="Arial Narrow" w:hAnsi="Arial"/>
          <w:b/>
        </w:rPr>
      </w:pPr>
      <w:r w:rsidRPr="00EE0365">
        <w:rPr>
          <w:rFonts w:ascii="Arial" w:eastAsia="Arial Narrow" w:hAnsi="Arial"/>
          <w:b/>
        </w:rPr>
        <w:t>Стручњак за регулативу:</w:t>
      </w:r>
    </w:p>
    <w:p w:rsidR="006F5CB3" w:rsidRPr="00EE0365" w:rsidRDefault="006F5CB3" w:rsidP="006F5CB3">
      <w:pPr>
        <w:jc w:val="both"/>
        <w:rPr>
          <w:rFonts w:ascii="Arial" w:eastAsia="Arial Narrow" w:hAnsi="Arial"/>
        </w:rPr>
      </w:pPr>
      <w:r w:rsidRPr="00EE0365">
        <w:rPr>
          <w:rFonts w:ascii="Arial" w:eastAsia="Arial Narrow" w:hAnsi="Arial"/>
        </w:rPr>
        <w:t xml:space="preserve">Стручњак има факултетску диплому, најмање </w:t>
      </w:r>
      <w:r w:rsidR="00160C59" w:rsidRPr="00EE0365">
        <w:rPr>
          <w:rFonts w:ascii="Arial" w:eastAsia="Arial Narrow" w:hAnsi="Arial"/>
        </w:rPr>
        <w:t xml:space="preserve">8 </w:t>
      </w:r>
      <w:r w:rsidRPr="00EE0365">
        <w:rPr>
          <w:rFonts w:ascii="Arial" w:eastAsia="Arial Narrow" w:hAnsi="Arial"/>
        </w:rPr>
        <w:t xml:space="preserve">година радног искуства, током којег се фокусирао/ла на регулаторно управљање у енергетском сектору </w:t>
      </w:r>
      <w:r w:rsidR="00A839D6">
        <w:rPr>
          <w:rFonts w:ascii="Arial" w:eastAsia="Arial Narrow" w:hAnsi="Arial"/>
        </w:rPr>
        <w:t xml:space="preserve">у РРЕУ </w:t>
      </w:r>
      <w:r w:rsidRPr="00EE0365">
        <w:rPr>
          <w:rFonts w:ascii="Arial" w:eastAsia="Arial Narrow" w:hAnsi="Arial"/>
        </w:rPr>
        <w:t>најмање 5 година.</w:t>
      </w:r>
    </w:p>
    <w:p w:rsidR="006F5CB3" w:rsidRPr="00EE0365" w:rsidRDefault="006F5CB3" w:rsidP="006F5CB3">
      <w:pPr>
        <w:ind w:left="630"/>
        <w:jc w:val="both"/>
        <w:rPr>
          <w:rFonts w:ascii="Arial" w:eastAsia="Arial Narrow" w:hAnsi="Arial"/>
        </w:rPr>
      </w:pPr>
    </w:p>
    <w:p w:rsidR="006F5CB3" w:rsidRPr="00EE0365" w:rsidRDefault="006F5CB3" w:rsidP="006F5CB3">
      <w:pPr>
        <w:jc w:val="both"/>
        <w:rPr>
          <w:rFonts w:ascii="Arial" w:eastAsia="Arial Narrow" w:hAnsi="Arial"/>
          <w:b/>
        </w:rPr>
      </w:pPr>
      <w:r w:rsidRPr="00EE0365">
        <w:rPr>
          <w:rFonts w:ascii="Arial" w:eastAsia="Arial Narrow" w:hAnsi="Arial"/>
          <w:b/>
        </w:rPr>
        <w:t>Стручњак за корпоративне функције:</w:t>
      </w:r>
    </w:p>
    <w:p w:rsidR="006F5CB3" w:rsidRPr="00EE0365" w:rsidRDefault="006F5CB3" w:rsidP="006F5CB3">
      <w:pPr>
        <w:jc w:val="both"/>
        <w:rPr>
          <w:rFonts w:ascii="Arial" w:eastAsia="Arial Narrow" w:hAnsi="Arial"/>
        </w:rPr>
      </w:pPr>
      <w:r w:rsidRPr="00EE0365">
        <w:rPr>
          <w:rFonts w:ascii="Arial" w:eastAsia="Arial Narrow" w:hAnsi="Arial"/>
        </w:rPr>
        <w:t xml:space="preserve">Стручњак има факултетску диплому, најмање </w:t>
      </w:r>
      <w:r w:rsidR="00160C59" w:rsidRPr="00EE0365">
        <w:rPr>
          <w:rFonts w:ascii="Arial" w:eastAsia="Arial Narrow" w:hAnsi="Arial"/>
        </w:rPr>
        <w:t xml:space="preserve">10 </w:t>
      </w:r>
      <w:r w:rsidRPr="00EE0365">
        <w:rPr>
          <w:rFonts w:ascii="Arial" w:eastAsia="Arial Narrow" w:hAnsi="Arial"/>
        </w:rPr>
        <w:t xml:space="preserve">година радног искуства, током којег се фокусирао/ла или на реконструисање корпоративних функција или је био/ла на позицији у топ менаџменту (тј. директно извештавао/ла одбор директора) у електроенергетским компанијама у </w:t>
      </w:r>
      <w:r w:rsidR="00F77EE5">
        <w:rPr>
          <w:rFonts w:ascii="Arial" w:eastAsia="Arial Narrow" w:hAnsi="Arial"/>
        </w:rPr>
        <w:t>РР</w:t>
      </w:r>
      <w:r w:rsidRPr="00EE0365">
        <w:rPr>
          <w:rFonts w:ascii="Arial" w:eastAsia="Arial Narrow" w:hAnsi="Arial"/>
        </w:rPr>
        <w:t xml:space="preserve">ЕУ најмање 8 година. </w:t>
      </w:r>
    </w:p>
    <w:p w:rsidR="006F5CB3" w:rsidRPr="00EE0365" w:rsidRDefault="006F5CB3" w:rsidP="006F5CB3">
      <w:pPr>
        <w:jc w:val="both"/>
        <w:rPr>
          <w:rFonts w:ascii="Arial" w:eastAsia="Arial Narrow" w:hAnsi="Arial" w:cs="Arial"/>
          <w:szCs w:val="24"/>
        </w:rPr>
      </w:pPr>
    </w:p>
    <w:p w:rsidR="006F5CB3" w:rsidRPr="00EE0365" w:rsidRDefault="006F5CB3" w:rsidP="006F5CB3">
      <w:pPr>
        <w:ind w:right="61"/>
        <w:jc w:val="both"/>
        <w:rPr>
          <w:rFonts w:ascii="Arial" w:eastAsia="Arial Narrow" w:hAnsi="Arial" w:cs="Arial"/>
          <w:b/>
          <w:szCs w:val="24"/>
        </w:rPr>
      </w:pPr>
      <w:r w:rsidRPr="00EE0365">
        <w:rPr>
          <w:rFonts w:ascii="Arial" w:eastAsia="Arial Narrow" w:hAnsi="Arial" w:cs="Arial"/>
          <w:b/>
          <w:szCs w:val="24"/>
        </w:rPr>
        <w:t>----------------------------------------------------------------------------------------------------------</w:t>
      </w:r>
    </w:p>
    <w:p w:rsidR="006F5CB3" w:rsidRPr="00EE0365" w:rsidRDefault="00120DC8" w:rsidP="006F5CB3">
      <w:pPr>
        <w:jc w:val="both"/>
        <w:rPr>
          <w:rFonts w:ascii="Arial" w:eastAsia="Arial Narrow" w:hAnsi="Arial" w:cs="Arial"/>
          <w:szCs w:val="24"/>
        </w:rPr>
      </w:pPr>
      <w:r w:rsidRPr="00EE0365">
        <w:rPr>
          <w:rFonts w:ascii="Arial" w:eastAsia="Arial Narrow" w:hAnsi="Arial" w:cs="Arial"/>
          <w:b/>
          <w:szCs w:val="24"/>
        </w:rPr>
        <w:t xml:space="preserve">5 </w:t>
      </w:r>
      <w:r w:rsidR="006F5CB3" w:rsidRPr="00EE0365">
        <w:rPr>
          <w:rFonts w:ascii="Arial" w:eastAsia="Arial Narrow" w:hAnsi="Arial" w:cs="Arial"/>
          <w:b/>
          <w:szCs w:val="24"/>
        </w:rPr>
        <w:t>пондера:</w:t>
      </w:r>
      <w:r w:rsidR="006F5CB3" w:rsidRPr="00EE0365">
        <w:rPr>
          <w:rFonts w:ascii="Arial" w:eastAsia="Arial Narrow" w:hAnsi="Arial" w:cs="Arial"/>
          <w:szCs w:val="24"/>
        </w:rPr>
        <w:t xml:space="preserve"> </w:t>
      </w:r>
    </w:p>
    <w:p w:rsidR="00191AA3" w:rsidRPr="00EE0365" w:rsidRDefault="00191AA3" w:rsidP="00191AA3">
      <w:pPr>
        <w:rPr>
          <w:rFonts w:ascii="Arial" w:eastAsia="Arial Narrow" w:hAnsi="Arial" w:cs="Arial"/>
          <w:b/>
          <w:szCs w:val="24"/>
        </w:rPr>
      </w:pPr>
      <w:r w:rsidRPr="00EE0365">
        <w:rPr>
          <w:rFonts w:ascii="Arial" w:eastAsia="Arial Narrow" w:hAnsi="Arial" w:cs="Arial"/>
          <w:b/>
          <w:szCs w:val="24"/>
        </w:rPr>
        <w:t>Супервизор пројекта:</w:t>
      </w:r>
    </w:p>
    <w:p w:rsidR="00191AA3" w:rsidRPr="00EE0365" w:rsidRDefault="00191AA3" w:rsidP="00191AA3">
      <w:pPr>
        <w:jc w:val="both"/>
        <w:rPr>
          <w:rFonts w:ascii="Arial" w:eastAsia="Arial Narrow" w:hAnsi="Arial" w:cs="Arial"/>
        </w:rPr>
      </w:pPr>
      <w:r w:rsidRPr="00EE0365">
        <w:rPr>
          <w:rFonts w:ascii="Arial" w:eastAsia="Arial Narrow" w:hAnsi="Arial" w:cs="Arial"/>
        </w:rPr>
        <w:t xml:space="preserve">Супервизор пројекта има најмање 12 година </w:t>
      </w:r>
      <w:r w:rsidR="00715E49" w:rsidRPr="00EE0365">
        <w:rPr>
          <w:rFonts w:ascii="Arial" w:eastAsia="Arial Narrow" w:hAnsi="Arial"/>
        </w:rPr>
        <w:t xml:space="preserve">консултантског </w:t>
      </w:r>
      <w:r w:rsidRPr="00EE0365">
        <w:rPr>
          <w:rFonts w:ascii="Arial" w:eastAsia="Arial Narrow" w:hAnsi="Arial"/>
        </w:rPr>
        <w:t>искуства</w:t>
      </w:r>
      <w:r w:rsidRPr="00EE0365">
        <w:rPr>
          <w:rFonts w:ascii="Arial" w:eastAsia="Arial Narrow" w:hAnsi="Arial" w:cs="Arial"/>
        </w:rPr>
        <w:t xml:space="preserve"> у, од </w:t>
      </w:r>
      <w:r w:rsidR="00746986" w:rsidRPr="00EE0365">
        <w:rPr>
          <w:rFonts w:ascii="Arial" w:eastAsia="Arial Narrow" w:hAnsi="Arial" w:cs="Arial"/>
        </w:rPr>
        <w:t xml:space="preserve">којих </w:t>
      </w:r>
      <w:r w:rsidRPr="00EE0365">
        <w:rPr>
          <w:rFonts w:ascii="Arial" w:eastAsia="Arial Narrow" w:hAnsi="Arial" w:cs="Arial"/>
        </w:rPr>
        <w:t>најмање 5 година у Е</w:t>
      </w:r>
      <w:r w:rsidR="004E1132" w:rsidRPr="00EE0365">
        <w:rPr>
          <w:rFonts w:ascii="Arial" w:eastAsia="Arial Narrow" w:hAnsi="Arial" w:cs="Arial"/>
        </w:rPr>
        <w:t>Е</w:t>
      </w:r>
      <w:r w:rsidRPr="00EE0365">
        <w:rPr>
          <w:rFonts w:ascii="Arial" w:eastAsia="Arial Narrow" w:hAnsi="Arial" w:cs="Arial"/>
        </w:rPr>
        <w:t xml:space="preserve">С у РР. Учествовао у најмање 2 </w:t>
      </w:r>
      <w:r w:rsidR="00160C59" w:rsidRPr="00EE0365">
        <w:rPr>
          <w:rFonts w:ascii="Arial" w:eastAsia="Arial Narrow" w:hAnsi="Arial" w:cs="Arial"/>
        </w:rPr>
        <w:t>СЕП</w:t>
      </w:r>
      <w:r w:rsidRPr="00EE0365">
        <w:rPr>
          <w:rFonts w:ascii="Arial" w:eastAsia="Arial Narrow" w:hAnsi="Arial" w:cs="Arial"/>
        </w:rPr>
        <w:t xml:space="preserve"> у</w:t>
      </w:r>
      <w:r w:rsidR="00160C59" w:rsidRPr="00EE0365">
        <w:rPr>
          <w:rFonts w:ascii="Arial" w:eastAsia="Arial Narrow" w:hAnsi="Arial" w:cs="Arial"/>
        </w:rPr>
        <w:t xml:space="preserve"> РРЕУ</w:t>
      </w:r>
      <w:r w:rsidRPr="00EE0365">
        <w:rPr>
          <w:rFonts w:ascii="Arial" w:eastAsia="Arial Narrow" w:hAnsi="Arial" w:cs="Arial"/>
        </w:rPr>
        <w:t xml:space="preserve">, сваки ≥€750k. </w:t>
      </w:r>
    </w:p>
    <w:p w:rsidR="00191AA3" w:rsidRPr="00EE0365" w:rsidRDefault="00191AA3" w:rsidP="00191AA3">
      <w:pPr>
        <w:jc w:val="both"/>
        <w:rPr>
          <w:rFonts w:ascii="Arial" w:eastAsia="Arial Narrow" w:hAnsi="Arial" w:cs="Arial"/>
        </w:rPr>
      </w:pPr>
    </w:p>
    <w:p w:rsidR="0097348D" w:rsidRDefault="0097348D">
      <w:pPr>
        <w:suppressAutoHyphens w:val="0"/>
        <w:rPr>
          <w:rFonts w:ascii="Arial" w:eastAsia="Arial Narrow" w:hAnsi="Arial" w:cs="Arial"/>
          <w:b/>
        </w:rPr>
      </w:pPr>
      <w:r>
        <w:rPr>
          <w:rFonts w:ascii="Arial" w:eastAsia="Arial Narrow" w:hAnsi="Arial" w:cs="Arial"/>
          <w:b/>
        </w:rPr>
        <w:br w:type="page"/>
      </w:r>
    </w:p>
    <w:p w:rsidR="00191AA3" w:rsidRPr="00EE0365" w:rsidRDefault="00191AA3" w:rsidP="00191AA3">
      <w:pPr>
        <w:jc w:val="both"/>
        <w:rPr>
          <w:rFonts w:ascii="Arial" w:eastAsia="Arial Narrow" w:hAnsi="Arial" w:cs="Arial"/>
        </w:rPr>
      </w:pPr>
      <w:r w:rsidRPr="00EE0365">
        <w:rPr>
          <w:rFonts w:ascii="Arial" w:eastAsia="Arial Narrow" w:hAnsi="Arial" w:cs="Arial"/>
          <w:b/>
        </w:rPr>
        <w:lastRenderedPageBreak/>
        <w:t>Руководилац пројекта:</w:t>
      </w:r>
      <w:r w:rsidRPr="00EE0365">
        <w:rPr>
          <w:rFonts w:ascii="Arial" w:eastAsia="Arial Narrow" w:hAnsi="Arial" w:cs="Arial"/>
        </w:rPr>
        <w:t xml:space="preserve"> </w:t>
      </w:r>
    </w:p>
    <w:p w:rsidR="00191AA3" w:rsidRPr="00EE0365" w:rsidRDefault="00191AA3" w:rsidP="00191AA3">
      <w:pPr>
        <w:jc w:val="both"/>
        <w:rPr>
          <w:rFonts w:ascii="Arial" w:eastAsia="Arial Narrow" w:hAnsi="Arial" w:cs="Arial"/>
        </w:rPr>
      </w:pPr>
      <w:r w:rsidRPr="00EE0365">
        <w:rPr>
          <w:rFonts w:ascii="Arial" w:eastAsia="Arial Narrow" w:hAnsi="Arial" w:cs="Arial"/>
        </w:rPr>
        <w:t>Руководилац пројекта има најмање 10 година</w:t>
      </w:r>
      <w:r w:rsidR="00B36AC8">
        <w:rPr>
          <w:rFonts w:ascii="Arial" w:eastAsia="Arial Narrow" w:hAnsi="Arial" w:cs="Arial"/>
        </w:rPr>
        <w:t xml:space="preserve"> </w:t>
      </w:r>
      <w:r w:rsidR="00F77EE5">
        <w:rPr>
          <w:rFonts w:ascii="Arial" w:eastAsia="Arial Narrow" w:hAnsi="Arial"/>
        </w:rPr>
        <w:t xml:space="preserve">радног </w:t>
      </w:r>
      <w:r w:rsidRPr="00EE0365">
        <w:rPr>
          <w:rFonts w:ascii="Arial" w:eastAsia="Arial Narrow" w:hAnsi="Arial"/>
        </w:rPr>
        <w:t>искуства</w:t>
      </w:r>
      <w:r w:rsidRPr="00EE0365">
        <w:rPr>
          <w:rFonts w:ascii="Arial" w:eastAsia="Arial Narrow" w:hAnsi="Arial" w:cs="Arial"/>
        </w:rPr>
        <w:t xml:space="preserve"> од којих најмање 5 година </w:t>
      </w:r>
      <w:r w:rsidR="00F77EE5">
        <w:rPr>
          <w:rFonts w:ascii="Arial" w:eastAsia="Arial Narrow" w:hAnsi="Arial" w:cs="Arial"/>
        </w:rPr>
        <w:t>консултантског</w:t>
      </w:r>
      <w:r w:rsidR="00F77EE5" w:rsidRPr="00EE0365">
        <w:rPr>
          <w:rFonts w:ascii="Arial" w:eastAsia="Arial Narrow" w:hAnsi="Arial" w:cs="Arial"/>
        </w:rPr>
        <w:t xml:space="preserve"> </w:t>
      </w:r>
      <w:r w:rsidRPr="00EE0365">
        <w:rPr>
          <w:rFonts w:ascii="Arial" w:eastAsia="Arial Narrow" w:hAnsi="Arial" w:cs="Arial"/>
        </w:rPr>
        <w:t>искуства у Е</w:t>
      </w:r>
      <w:r w:rsidR="004E1132" w:rsidRPr="00EE0365">
        <w:rPr>
          <w:rFonts w:ascii="Arial" w:eastAsia="Arial Narrow" w:hAnsi="Arial" w:cs="Arial"/>
        </w:rPr>
        <w:t>Е</w:t>
      </w:r>
      <w:r w:rsidRPr="00EE0365">
        <w:rPr>
          <w:rFonts w:ascii="Arial" w:eastAsia="Arial Narrow" w:hAnsi="Arial" w:cs="Arial"/>
        </w:rPr>
        <w:t xml:space="preserve">С у РР. Водио је најмање 2 </w:t>
      </w:r>
      <w:r w:rsidR="00160C59" w:rsidRPr="00EE0365">
        <w:rPr>
          <w:rFonts w:ascii="Arial" w:eastAsia="Arial Narrow" w:hAnsi="Arial" w:cs="Arial"/>
        </w:rPr>
        <w:t xml:space="preserve">СЕП </w:t>
      </w:r>
      <w:r w:rsidRPr="00EE0365">
        <w:rPr>
          <w:rFonts w:ascii="Arial" w:eastAsia="Arial Narrow" w:hAnsi="Arial" w:cs="Arial"/>
        </w:rPr>
        <w:t>у РР</w:t>
      </w:r>
      <w:r w:rsidR="00160C59" w:rsidRPr="00EE0365">
        <w:rPr>
          <w:rFonts w:ascii="Arial" w:eastAsia="Arial Narrow" w:hAnsi="Arial" w:cs="Arial"/>
        </w:rPr>
        <w:t>ЕУ</w:t>
      </w:r>
      <w:r w:rsidRPr="00EE0365">
        <w:rPr>
          <w:rFonts w:ascii="Arial" w:eastAsia="Arial Narrow" w:hAnsi="Arial" w:cs="Arial"/>
        </w:rPr>
        <w:t xml:space="preserve">, сваки ≥€750k. </w:t>
      </w:r>
    </w:p>
    <w:p w:rsidR="00E92678" w:rsidRPr="00EE0365" w:rsidRDefault="00E92678" w:rsidP="006F5CB3">
      <w:pPr>
        <w:ind w:left="270"/>
        <w:jc w:val="both"/>
        <w:rPr>
          <w:rFonts w:ascii="Arial" w:eastAsia="Arial Narrow" w:hAnsi="Arial" w:cs="Arial"/>
          <w:szCs w:val="24"/>
        </w:rPr>
      </w:pPr>
    </w:p>
    <w:p w:rsidR="006F5CB3" w:rsidRPr="00EE0365" w:rsidRDefault="006F5CB3" w:rsidP="006F5CB3">
      <w:pPr>
        <w:jc w:val="both"/>
        <w:rPr>
          <w:rFonts w:ascii="Arial" w:eastAsia="Arial Narrow" w:hAnsi="Arial"/>
          <w:b/>
        </w:rPr>
      </w:pPr>
      <w:r w:rsidRPr="00EE0365">
        <w:rPr>
          <w:rFonts w:ascii="Arial" w:eastAsia="Arial Narrow" w:hAnsi="Arial"/>
          <w:b/>
        </w:rPr>
        <w:t>Стручњак за управљање средствима:</w:t>
      </w:r>
    </w:p>
    <w:p w:rsidR="006F5CB3" w:rsidRPr="00EE0365" w:rsidRDefault="006F5CB3" w:rsidP="006F5CB3">
      <w:pPr>
        <w:jc w:val="both"/>
        <w:rPr>
          <w:rFonts w:ascii="Arial" w:eastAsia="Arial Narrow" w:hAnsi="Arial"/>
        </w:rPr>
      </w:pPr>
      <w:r w:rsidRPr="00EE0365">
        <w:rPr>
          <w:rFonts w:ascii="Arial" w:eastAsia="Arial Narrow" w:hAnsi="Arial"/>
        </w:rPr>
        <w:t xml:space="preserve">Стручњак има диплому електротехничког факултета, најмање </w:t>
      </w:r>
      <w:r w:rsidR="00A839D6">
        <w:rPr>
          <w:rFonts w:ascii="Arial" w:eastAsia="Arial Narrow" w:hAnsi="Arial"/>
        </w:rPr>
        <w:t xml:space="preserve">8 </w:t>
      </w:r>
      <w:r w:rsidRPr="00EE0365">
        <w:rPr>
          <w:rFonts w:ascii="Arial" w:eastAsia="Arial Narrow" w:hAnsi="Arial"/>
        </w:rPr>
        <w:t xml:space="preserve">година радног искуства, током којег се фокусирао/ла на управљање средствима у компанијама за дистрибуцију електричне енергије у </w:t>
      </w:r>
      <w:r w:rsidR="00A839D6">
        <w:rPr>
          <w:rFonts w:ascii="Arial" w:eastAsia="Arial Narrow" w:hAnsi="Arial"/>
        </w:rPr>
        <w:t>РР</w:t>
      </w:r>
      <w:r w:rsidRPr="00EE0365">
        <w:rPr>
          <w:rFonts w:ascii="Arial" w:eastAsia="Arial Narrow" w:hAnsi="Arial"/>
        </w:rPr>
        <w:t xml:space="preserve">ЕУ најмање </w:t>
      </w:r>
      <w:r w:rsidR="00A839D6">
        <w:rPr>
          <w:rFonts w:ascii="Arial" w:eastAsia="Arial Narrow" w:hAnsi="Arial"/>
        </w:rPr>
        <w:t>5</w:t>
      </w:r>
      <w:r w:rsidRPr="00EE0365">
        <w:rPr>
          <w:rFonts w:ascii="Arial" w:eastAsia="Arial Narrow" w:hAnsi="Arial"/>
        </w:rPr>
        <w:t xml:space="preserve"> година.</w:t>
      </w:r>
    </w:p>
    <w:p w:rsidR="006F5CB3" w:rsidRPr="00EE0365" w:rsidRDefault="006F5CB3" w:rsidP="006F5CB3">
      <w:pPr>
        <w:ind w:left="630"/>
        <w:jc w:val="both"/>
        <w:rPr>
          <w:rFonts w:ascii="Arial" w:eastAsia="Arial Narrow" w:hAnsi="Arial"/>
        </w:rPr>
      </w:pPr>
    </w:p>
    <w:p w:rsidR="006F5CB3" w:rsidRPr="00EE0365" w:rsidRDefault="006F5CB3" w:rsidP="006F5CB3">
      <w:pPr>
        <w:jc w:val="both"/>
        <w:rPr>
          <w:rFonts w:ascii="Arial" w:eastAsia="Arial Narrow" w:hAnsi="Arial"/>
          <w:b/>
        </w:rPr>
      </w:pPr>
      <w:r w:rsidRPr="00EE0365">
        <w:rPr>
          <w:rFonts w:ascii="Arial" w:eastAsia="Arial Narrow" w:hAnsi="Arial"/>
          <w:b/>
        </w:rPr>
        <w:t>Стручњак за регулативу:</w:t>
      </w:r>
    </w:p>
    <w:p w:rsidR="006F5CB3" w:rsidRPr="00EE0365" w:rsidRDefault="006F5CB3" w:rsidP="006F5CB3">
      <w:pPr>
        <w:jc w:val="both"/>
        <w:rPr>
          <w:rFonts w:ascii="Arial" w:eastAsia="Arial Narrow" w:hAnsi="Arial"/>
        </w:rPr>
      </w:pPr>
      <w:r w:rsidRPr="00EE0365">
        <w:rPr>
          <w:rFonts w:ascii="Arial" w:eastAsia="Arial Narrow" w:hAnsi="Arial"/>
        </w:rPr>
        <w:t xml:space="preserve">Стручњак има факултетску диплому, најмање </w:t>
      </w:r>
      <w:r w:rsidR="00160C59" w:rsidRPr="00EE0365">
        <w:rPr>
          <w:rFonts w:ascii="Arial" w:eastAsia="Arial Narrow" w:hAnsi="Arial"/>
        </w:rPr>
        <w:t>8</w:t>
      </w:r>
      <w:r w:rsidRPr="00EE0365">
        <w:rPr>
          <w:rFonts w:ascii="Arial" w:eastAsia="Arial Narrow" w:hAnsi="Arial"/>
        </w:rPr>
        <w:t xml:space="preserve"> година радног искуства, током којег се фокусирао/ла на регулаторно управљање у енергетском сектору </w:t>
      </w:r>
      <w:r w:rsidR="00A839D6">
        <w:rPr>
          <w:rFonts w:ascii="Arial" w:eastAsia="Arial Narrow" w:hAnsi="Arial"/>
        </w:rPr>
        <w:t xml:space="preserve">у РРЕУ </w:t>
      </w:r>
      <w:r w:rsidRPr="00EE0365">
        <w:rPr>
          <w:rFonts w:ascii="Arial" w:eastAsia="Arial Narrow" w:hAnsi="Arial"/>
        </w:rPr>
        <w:t xml:space="preserve">најмање </w:t>
      </w:r>
      <w:r w:rsidR="00160C59" w:rsidRPr="00EE0365">
        <w:rPr>
          <w:rFonts w:ascii="Arial" w:eastAsia="Arial Narrow" w:hAnsi="Arial"/>
        </w:rPr>
        <w:t>3</w:t>
      </w:r>
      <w:r w:rsidRPr="00EE0365">
        <w:rPr>
          <w:rFonts w:ascii="Arial" w:eastAsia="Arial Narrow" w:hAnsi="Arial"/>
        </w:rPr>
        <w:t xml:space="preserve"> годин</w:t>
      </w:r>
      <w:r w:rsidR="00EB6E43" w:rsidRPr="00EE0365">
        <w:rPr>
          <w:rFonts w:ascii="Arial" w:eastAsia="Arial Narrow" w:hAnsi="Arial"/>
        </w:rPr>
        <w:t>e</w:t>
      </w:r>
      <w:r w:rsidRPr="00EE0365">
        <w:rPr>
          <w:rFonts w:ascii="Arial" w:eastAsia="Arial Narrow" w:hAnsi="Arial"/>
        </w:rPr>
        <w:t xml:space="preserve">. </w:t>
      </w:r>
    </w:p>
    <w:p w:rsidR="006F5CB3" w:rsidRPr="00EE0365" w:rsidRDefault="006F5CB3" w:rsidP="006F5CB3">
      <w:pPr>
        <w:ind w:left="630"/>
        <w:jc w:val="both"/>
        <w:rPr>
          <w:rFonts w:ascii="Arial" w:eastAsia="Arial Narrow" w:hAnsi="Arial"/>
        </w:rPr>
      </w:pPr>
    </w:p>
    <w:p w:rsidR="006F5CB3" w:rsidRPr="00EE0365" w:rsidRDefault="006F5CB3" w:rsidP="006F5CB3">
      <w:pPr>
        <w:jc w:val="both"/>
        <w:rPr>
          <w:rFonts w:ascii="Arial" w:eastAsia="Arial Narrow" w:hAnsi="Arial"/>
          <w:b/>
        </w:rPr>
      </w:pPr>
      <w:r w:rsidRPr="00EE0365">
        <w:rPr>
          <w:rFonts w:ascii="Arial" w:eastAsia="Arial Narrow" w:hAnsi="Arial"/>
          <w:b/>
        </w:rPr>
        <w:t>Стручњак за корпоративне функције:</w:t>
      </w:r>
    </w:p>
    <w:p w:rsidR="006F5CB3" w:rsidRPr="00EE0365" w:rsidRDefault="006F5CB3" w:rsidP="006F5CB3">
      <w:pPr>
        <w:jc w:val="both"/>
        <w:rPr>
          <w:rFonts w:ascii="Arial" w:eastAsia="Arial Narrow" w:hAnsi="Arial"/>
        </w:rPr>
      </w:pPr>
      <w:r w:rsidRPr="00EE0365">
        <w:rPr>
          <w:rFonts w:ascii="Arial" w:eastAsia="Arial Narrow" w:hAnsi="Arial"/>
        </w:rPr>
        <w:t>Стручњак има факултетску диплому, најмање</w:t>
      </w:r>
      <w:r w:rsidR="00E63D94" w:rsidRPr="00EE0365">
        <w:rPr>
          <w:rFonts w:ascii="Arial" w:eastAsia="Arial Narrow" w:hAnsi="Arial"/>
        </w:rPr>
        <w:t xml:space="preserve"> </w:t>
      </w:r>
      <w:r w:rsidR="00160C59" w:rsidRPr="00EE0365">
        <w:rPr>
          <w:rFonts w:ascii="Arial" w:eastAsia="Arial Narrow" w:hAnsi="Arial"/>
        </w:rPr>
        <w:t>8</w:t>
      </w:r>
      <w:r w:rsidRPr="00EE0365">
        <w:rPr>
          <w:rFonts w:ascii="Arial" w:eastAsia="Arial Narrow" w:hAnsi="Arial"/>
        </w:rPr>
        <w:t xml:space="preserve"> година радног искуства, током којег се фокусирао/ла или на реконструисање корпоративних функција или је био/ла на позицији у топ менаџменту (тј. директно извештавао/ла одбор директора) у електроенергетским компанијама најмање </w:t>
      </w:r>
      <w:r w:rsidR="00160C59" w:rsidRPr="00EE0365">
        <w:rPr>
          <w:rFonts w:ascii="Arial" w:eastAsia="Arial Narrow" w:hAnsi="Arial"/>
        </w:rPr>
        <w:t>5</w:t>
      </w:r>
      <w:r w:rsidRPr="00EE0365">
        <w:rPr>
          <w:rFonts w:ascii="Arial" w:eastAsia="Arial Narrow" w:hAnsi="Arial"/>
        </w:rPr>
        <w:t xml:space="preserve"> година. </w:t>
      </w:r>
    </w:p>
    <w:p w:rsidR="006F5CB3" w:rsidRPr="00EE0365" w:rsidRDefault="006F5CB3" w:rsidP="006F5CB3">
      <w:pPr>
        <w:jc w:val="both"/>
        <w:rPr>
          <w:rFonts w:ascii="Arial" w:hAnsi="Arial" w:cs="Arial"/>
          <w:szCs w:val="24"/>
        </w:rPr>
      </w:pPr>
      <w:r w:rsidRPr="00EE0365">
        <w:rPr>
          <w:rFonts w:ascii="Arial" w:eastAsia="Arial Narrow" w:hAnsi="Arial" w:cs="Arial"/>
          <w:b/>
          <w:szCs w:val="24"/>
        </w:rPr>
        <w:t>----------------------------------------------------------------------------------------------------------</w:t>
      </w:r>
    </w:p>
    <w:p w:rsidR="006F5CB3" w:rsidRPr="00EE0365" w:rsidRDefault="006F5CB3" w:rsidP="006F5CB3">
      <w:pPr>
        <w:jc w:val="both"/>
        <w:rPr>
          <w:rFonts w:ascii="Arial" w:hAnsi="Arial"/>
        </w:rPr>
      </w:pPr>
    </w:p>
    <w:p w:rsidR="006F5CB3" w:rsidRPr="00EE0365" w:rsidRDefault="006F5CB3" w:rsidP="006F5CB3">
      <w:pPr>
        <w:jc w:val="both"/>
        <w:rPr>
          <w:rFonts w:ascii="Arial" w:hAnsi="Arial" w:cs="Arial"/>
        </w:rPr>
      </w:pPr>
      <w:r w:rsidRPr="00EE0365">
        <w:rPr>
          <w:rFonts w:ascii="Arial" w:hAnsi="Arial" w:cs="Arial"/>
          <w:b/>
        </w:rPr>
        <w:t>Доказ:</w:t>
      </w:r>
      <w:r w:rsidRPr="00EE0365">
        <w:rPr>
          <w:rFonts w:ascii="Arial" w:hAnsi="Arial" w:cs="Arial"/>
        </w:rPr>
        <w:t xml:space="preserve"> </w:t>
      </w:r>
    </w:p>
    <w:p w:rsidR="006F5CB3" w:rsidRPr="00EE0365" w:rsidRDefault="006F5CB3" w:rsidP="006F5CB3">
      <w:pPr>
        <w:jc w:val="both"/>
        <w:rPr>
          <w:rFonts w:ascii="Arial" w:hAnsi="Arial" w:cs="Arial"/>
        </w:rPr>
      </w:pPr>
      <w:r w:rsidRPr="00EE0365">
        <w:rPr>
          <w:rFonts w:ascii="Arial" w:hAnsi="Arial" w:cs="Arial"/>
        </w:rPr>
        <w:t xml:space="preserve">Оцена Понуда по поделементу критеријума </w:t>
      </w:r>
      <w:r w:rsidR="007F7A6B" w:rsidRPr="00EE0365">
        <w:rPr>
          <w:rFonts w:ascii="Arial" w:hAnsi="Arial" w:cs="Arial"/>
        </w:rPr>
        <w:t>К.3.1</w:t>
      </w:r>
      <w:r w:rsidRPr="00EE0365">
        <w:rPr>
          <w:rFonts w:ascii="Arial" w:hAnsi="Arial" w:cs="Arial"/>
        </w:rPr>
        <w:t xml:space="preserve"> врши се на основу CV достављеног на Обрасцу бр. 7.3 из Конкурсне документације или обрасцу који у свему садржински одговара Обрасцу бр. 7.3, а који је праћен Изјавом лица чији је CV и Понуђача да је CV истинит. </w:t>
      </w:r>
    </w:p>
    <w:p w:rsidR="006F5CB3" w:rsidRPr="00EE0365" w:rsidRDefault="006F5CB3" w:rsidP="006F5CB3">
      <w:pPr>
        <w:jc w:val="both"/>
        <w:rPr>
          <w:rFonts w:ascii="Arial" w:hAnsi="Arial" w:cs="Arial"/>
          <w:highlight w:val="yellow"/>
        </w:rPr>
      </w:pPr>
    </w:p>
    <w:p w:rsidR="006F5CB3" w:rsidRPr="00EE0365" w:rsidRDefault="006F5CB3" w:rsidP="006F5CB3">
      <w:pPr>
        <w:tabs>
          <w:tab w:val="left" w:pos="1134"/>
        </w:tabs>
        <w:suppressAutoHyphens w:val="0"/>
        <w:jc w:val="both"/>
        <w:rPr>
          <w:rFonts w:ascii="Arial" w:hAnsi="Arial" w:cs="Arial"/>
          <w:szCs w:val="24"/>
        </w:rPr>
      </w:pPr>
      <w:r w:rsidRPr="00EE0365">
        <w:rPr>
          <w:rFonts w:ascii="Arial" w:hAnsi="Arial" w:cs="Arial"/>
          <w:szCs w:val="24"/>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rsidR="006F5CB3" w:rsidRPr="00EE0365" w:rsidRDefault="006F5CB3" w:rsidP="006F5CB3">
      <w:pPr>
        <w:jc w:val="both"/>
        <w:rPr>
          <w:rFonts w:ascii="Arial" w:eastAsia="Arial Narrow" w:hAnsi="Arial" w:cs="Arial"/>
          <w:szCs w:val="24"/>
        </w:rPr>
      </w:pPr>
    </w:p>
    <w:p w:rsidR="006F5CB3" w:rsidRPr="00EE0365" w:rsidRDefault="006F5CB3" w:rsidP="006F5CB3">
      <w:pPr>
        <w:jc w:val="both"/>
        <w:rPr>
          <w:rFonts w:ascii="Arial" w:eastAsia="Arial Narrow" w:hAnsi="Arial" w:cs="Arial"/>
          <w:szCs w:val="24"/>
        </w:rPr>
      </w:pPr>
      <w:r w:rsidRPr="00EE0365">
        <w:rPr>
          <w:rFonts w:ascii="Arial" w:eastAsia="Arial Narrow" w:hAnsi="Arial" w:cs="Arial"/>
          <w:szCs w:val="24"/>
        </w:rPr>
        <w:t>Период за достављање доказа одређује Наручилац у захтеву за Понуђача.</w:t>
      </w:r>
    </w:p>
    <w:p w:rsidR="006F5CB3" w:rsidRPr="00EE0365" w:rsidRDefault="006F5CB3" w:rsidP="006F5CB3">
      <w:pPr>
        <w:ind w:left="270"/>
        <w:jc w:val="both"/>
        <w:rPr>
          <w:rFonts w:ascii="Arial" w:eastAsia="Arial Narrow" w:hAnsi="Arial" w:cs="Arial"/>
          <w:szCs w:val="24"/>
        </w:rPr>
      </w:pPr>
      <w:r w:rsidRPr="00EE0365">
        <w:rPr>
          <w:rFonts w:ascii="Arial" w:eastAsia="Arial Narrow" w:hAnsi="Arial" w:cs="Arial"/>
          <w:szCs w:val="24"/>
        </w:rPr>
        <w:t xml:space="preserve"> </w:t>
      </w:r>
    </w:p>
    <w:p w:rsidR="00D7311A" w:rsidRPr="00EE0365" w:rsidRDefault="006F5CB3" w:rsidP="00D7311A">
      <w:pPr>
        <w:jc w:val="both"/>
        <w:rPr>
          <w:rFonts w:ascii="Arial" w:hAnsi="Arial" w:cs="Arial"/>
        </w:rPr>
      </w:pPr>
      <w:r w:rsidRPr="00EE0365">
        <w:rPr>
          <w:rFonts w:ascii="Arial" w:hAnsi="Arial" w:cs="Arial"/>
        </w:rPr>
        <w:t xml:space="preserve">Као доказ личних референци приказаних у CV </w:t>
      </w:r>
      <w:r w:rsidR="00E341AE" w:rsidRPr="00EE0365">
        <w:rPr>
          <w:rFonts w:ascii="Arial" w:hAnsi="Arial" w:cs="Arial"/>
        </w:rPr>
        <w:t>чланова тима</w:t>
      </w:r>
      <w:r w:rsidRPr="00EE0365">
        <w:rPr>
          <w:rFonts w:ascii="Arial" w:hAnsi="Arial" w:cs="Arial"/>
        </w:rPr>
        <w:t xml:space="preserve"> Понуђач ће доставити личне референце претходног послодавца (послодаваца) у Обрасцу 7.2 Конкурсне документације</w:t>
      </w:r>
      <w:r w:rsidRPr="00EE0365">
        <w:t xml:space="preserve"> </w:t>
      </w:r>
      <w:r w:rsidRPr="00EE0365">
        <w:rPr>
          <w:rFonts w:ascii="Arial" w:hAnsi="Arial" w:cs="Arial"/>
        </w:rPr>
        <w:t>или обрасцу који у свему садржински одговара Обрасцу бр. 7.2</w:t>
      </w:r>
      <w:r w:rsidRPr="00EE0365">
        <w:rPr>
          <w:rFonts w:ascii="Arial" w:hAnsi="Arial"/>
        </w:rPr>
        <w:t xml:space="preserve"> Референце морају да обухватају следеће податке: о ранијем наручиоцу (назив, седиште, телефон, електронска пошта, контакт особа), име и презиме члана тима којем се издаје потврда, врста и опис извршених услуга; улога у тиму, период извршења услуга, укупна вредност услуга, место извршења услуга, потпис овлашћеног лица ранијег Наручиоца и печат. </w:t>
      </w:r>
    </w:p>
    <w:p w:rsidR="00D7311A" w:rsidRPr="00EE0365" w:rsidRDefault="00D7311A" w:rsidP="00D7311A">
      <w:pPr>
        <w:jc w:val="both"/>
        <w:rPr>
          <w:rFonts w:ascii="Arial" w:hAnsi="Arial" w:cs="Arial"/>
          <w:szCs w:val="24"/>
        </w:rPr>
      </w:pPr>
    </w:p>
    <w:p w:rsidR="006F5CB3" w:rsidRPr="00EE0365" w:rsidRDefault="006F5CB3" w:rsidP="006F5CB3">
      <w:pPr>
        <w:jc w:val="both"/>
        <w:rPr>
          <w:rFonts w:ascii="Arial" w:hAnsi="Arial" w:cs="Arial"/>
          <w:szCs w:val="24"/>
        </w:rPr>
      </w:pPr>
      <w:r w:rsidRPr="00EE0365">
        <w:rPr>
          <w:rFonts w:ascii="Arial" w:hAnsi="Arial" w:cs="Arial"/>
          <w:szCs w:val="24"/>
        </w:rPr>
        <w:t xml:space="preserve">Оцена понуде Понуђача по поделементу критеријума </w:t>
      </w:r>
      <w:r w:rsidR="007F7A6B" w:rsidRPr="00EE0365">
        <w:rPr>
          <w:rFonts w:ascii="Arial" w:hAnsi="Arial" w:cs="Arial"/>
          <w:szCs w:val="24"/>
        </w:rPr>
        <w:t>К.</w:t>
      </w:r>
      <w:r w:rsidRPr="00EE0365">
        <w:rPr>
          <w:rFonts w:ascii="Arial" w:hAnsi="Arial" w:cs="Arial"/>
          <w:szCs w:val="24"/>
        </w:rPr>
        <w:t>3.</w:t>
      </w:r>
      <w:r w:rsidR="00E341AE" w:rsidRPr="00EE0365">
        <w:rPr>
          <w:rFonts w:ascii="Arial" w:hAnsi="Arial" w:cs="Arial"/>
          <w:szCs w:val="24"/>
        </w:rPr>
        <w:t>1</w:t>
      </w:r>
      <w:r w:rsidRPr="00EE0365">
        <w:rPr>
          <w:rFonts w:ascii="Arial" w:hAnsi="Arial" w:cs="Arial"/>
          <w:szCs w:val="24"/>
        </w:rPr>
        <w:t xml:space="preserve"> се врши само у складу са датим описима и додељеним пондерима за исте, те није могуће вршити комбиновање елемената у погледу Стручњака, година искуства, броја референтних пројеката и вредности пројеката у циљу добијања одређеног броја пондера који нису предвиђени за овај поделемент критеријума.</w:t>
      </w:r>
    </w:p>
    <w:p w:rsidR="006F5CB3" w:rsidRPr="00EE0365" w:rsidRDefault="006F5CB3" w:rsidP="006F5CB3">
      <w:pPr>
        <w:suppressAutoHyphens w:val="0"/>
        <w:jc w:val="both"/>
        <w:rPr>
          <w:rFonts w:ascii="Arial" w:hAnsi="Arial" w:cs="Arial"/>
          <w:szCs w:val="24"/>
          <w:lang w:eastAsia="en-US"/>
        </w:rPr>
      </w:pPr>
    </w:p>
    <w:p w:rsidR="006F5CB3" w:rsidRPr="00EE0365" w:rsidRDefault="006F5CB3" w:rsidP="006F5CB3">
      <w:pPr>
        <w:suppressAutoHyphens w:val="0"/>
        <w:jc w:val="both"/>
        <w:rPr>
          <w:rFonts w:ascii="Arial" w:hAnsi="Arial" w:cs="Arial"/>
          <w:szCs w:val="24"/>
          <w:lang w:eastAsia="en-US"/>
        </w:rPr>
      </w:pPr>
      <w:r w:rsidRPr="00EE0365">
        <w:rPr>
          <w:rFonts w:ascii="Arial" w:hAnsi="Arial" w:cs="Arial"/>
          <w:szCs w:val="24"/>
          <w:lang w:eastAsia="en-US"/>
        </w:rPr>
        <w:t xml:space="preserve">У случају када је понуђач правно лице сви </w:t>
      </w:r>
      <w:r w:rsidR="00E341AE" w:rsidRPr="00EE0365">
        <w:rPr>
          <w:rFonts w:ascii="Arial" w:hAnsi="Arial" w:cs="Arial"/>
          <w:szCs w:val="24"/>
          <w:lang w:eastAsia="en-US"/>
        </w:rPr>
        <w:t xml:space="preserve">чланови тима </w:t>
      </w:r>
      <w:r w:rsidRPr="00EE0365">
        <w:rPr>
          <w:rFonts w:ascii="Arial" w:hAnsi="Arial" w:cs="Arial"/>
          <w:szCs w:val="24"/>
          <w:lang w:eastAsia="en-US"/>
        </w:rPr>
        <w:t xml:space="preserve">чије је искуство предмет оцене по овом поделементу критеријума морају бити запослени или </w:t>
      </w:r>
      <w:r w:rsidRPr="00EE0365">
        <w:rPr>
          <w:rFonts w:ascii="Arial" w:hAnsi="Arial" w:cs="Arial"/>
          <w:szCs w:val="24"/>
          <w:lang w:eastAsia="en-US"/>
        </w:rPr>
        <w:lastRenderedPageBreak/>
        <w:t>ангажовани путем уговора код Понуђача, односно једног од чланова Групе понуђача која подноси заједничку Понуду. Наручилац ће у случају сумње у истинитост наведених података затражити од Понуђача да достави уговор који је закључио са Стручњаком као физичким лицем, односно доказ да је Стручњак запослен код Понуђача или члана Групе понуђача.</w:t>
      </w:r>
    </w:p>
    <w:p w:rsidR="00715AD0" w:rsidRDefault="00715AD0">
      <w:pPr>
        <w:suppressAutoHyphens w:val="0"/>
        <w:rPr>
          <w:rFonts w:ascii="Arial" w:hAnsi="Arial" w:cs="Arial"/>
          <w:szCs w:val="24"/>
          <w:lang w:eastAsia="en-US"/>
        </w:rPr>
      </w:pPr>
    </w:p>
    <w:p w:rsidR="0097348D" w:rsidRDefault="0097348D">
      <w:pPr>
        <w:suppressAutoHyphens w:val="0"/>
        <w:rPr>
          <w:rFonts w:ascii="Arial" w:hAnsi="Arial" w:cs="Arial"/>
          <w:szCs w:val="24"/>
          <w:lang w:eastAsia="en-US"/>
        </w:rPr>
      </w:pPr>
    </w:p>
    <w:p w:rsidR="00E341AE" w:rsidRPr="00EE0365" w:rsidRDefault="00E341AE" w:rsidP="00E341AE">
      <w:pPr>
        <w:tabs>
          <w:tab w:val="left" w:pos="709"/>
        </w:tabs>
        <w:jc w:val="both"/>
        <w:rPr>
          <w:rFonts w:ascii="Arial" w:eastAsia="Arial Narrow" w:hAnsi="Arial"/>
          <w:b/>
        </w:rPr>
      </w:pPr>
      <w:r w:rsidRPr="00EE0365">
        <w:rPr>
          <w:rFonts w:ascii="Arial" w:hAnsi="Arial"/>
          <w:b/>
        </w:rPr>
        <w:t>К.3.</w:t>
      </w:r>
      <w:r w:rsidRPr="00EE0365">
        <w:rPr>
          <w:rFonts w:ascii="Arial" w:hAnsi="Arial" w:cs="Arial"/>
          <w:b/>
        </w:rPr>
        <w:t>2.</w:t>
      </w:r>
      <w:r w:rsidRPr="00EE0365">
        <w:rPr>
          <w:rFonts w:ascii="Arial" w:hAnsi="Arial"/>
          <w:b/>
        </w:rPr>
        <w:t xml:space="preserve"> Студија случаја – Стратегија управљања средствима</w:t>
      </w:r>
      <w:r w:rsidRPr="00EE0365">
        <w:rPr>
          <w:rFonts w:ascii="Arial" w:hAnsi="Arial"/>
          <w:b/>
        </w:rPr>
        <w:tab/>
      </w:r>
      <w:r w:rsidR="00E92678" w:rsidRPr="00EE0365">
        <w:rPr>
          <w:rFonts w:ascii="Arial" w:hAnsi="Arial" w:cs="Arial"/>
          <w:b/>
        </w:rPr>
        <w:t xml:space="preserve">за </w:t>
      </w:r>
      <w:r w:rsidR="00B553D5" w:rsidRPr="00EE0365">
        <w:rPr>
          <w:rFonts w:ascii="Arial" w:hAnsi="Arial" w:cs="Arial"/>
          <w:b/>
        </w:rPr>
        <w:t>Руководиоца пројекта или Супервизора пројекта</w:t>
      </w:r>
      <w:r w:rsidR="00B553D5" w:rsidRPr="00EE0365">
        <w:rPr>
          <w:rFonts w:ascii="Arial" w:hAnsi="Arial"/>
          <w:i/>
        </w:rPr>
        <w:t xml:space="preserve"> </w:t>
      </w:r>
      <w:r w:rsidR="00B90535" w:rsidRPr="00EE0365">
        <w:rPr>
          <w:rFonts w:ascii="Arial" w:hAnsi="Arial"/>
          <w:i/>
        </w:rPr>
        <w:tab/>
      </w:r>
      <w:r w:rsidRPr="00EE0365">
        <w:rPr>
          <w:rFonts w:ascii="Arial" w:hAnsi="Arial"/>
          <w:i/>
        </w:rPr>
        <w:t>макс.</w:t>
      </w:r>
      <w:r w:rsidR="00EB6E43" w:rsidRPr="00EE0365">
        <w:rPr>
          <w:rFonts w:ascii="Arial" w:hAnsi="Arial"/>
          <w:i/>
        </w:rPr>
        <w:t>8</w:t>
      </w:r>
      <w:r w:rsidRPr="00EE0365">
        <w:rPr>
          <w:rFonts w:ascii="Arial" w:hAnsi="Arial"/>
          <w:i/>
        </w:rPr>
        <w:t xml:space="preserve"> пондера</w:t>
      </w:r>
    </w:p>
    <w:p w:rsidR="00E341AE" w:rsidRPr="00EE0365" w:rsidRDefault="00E341AE" w:rsidP="00E341AE">
      <w:pPr>
        <w:ind w:right="62"/>
        <w:jc w:val="both"/>
        <w:rPr>
          <w:rFonts w:ascii="Arial" w:eastAsia="Arial Narrow" w:hAnsi="Arial" w:cs="Arial"/>
        </w:rPr>
      </w:pPr>
    </w:p>
    <w:p w:rsidR="00E341AE" w:rsidRPr="00EE0365" w:rsidRDefault="00B553D5" w:rsidP="00E341AE">
      <w:pPr>
        <w:ind w:right="62"/>
        <w:jc w:val="both"/>
        <w:rPr>
          <w:rFonts w:ascii="Arial" w:eastAsia="Arial Narrow" w:hAnsi="Arial" w:cs="Arial"/>
        </w:rPr>
      </w:pPr>
      <w:r w:rsidRPr="00EE0365">
        <w:rPr>
          <w:rFonts w:ascii="Arial" w:eastAsia="Arial Narrow" w:hAnsi="Arial" w:cs="Arial"/>
        </w:rPr>
        <w:t xml:space="preserve">У циљу оцене понуде по овом поделементу критеријума за Руководиоца пројекта или Супервизора пројекта треба доставити </w:t>
      </w:r>
      <w:r w:rsidR="00E341AE" w:rsidRPr="00EE0365">
        <w:rPr>
          <w:rFonts w:ascii="Arial" w:eastAsia="Arial Narrow" w:hAnsi="Arial" w:cs="Arial"/>
        </w:rPr>
        <w:t>Студију случаја која поткрепљује предвиђени приступ за оптимизацију процедура ОДС, посебно у области управљања средствима и рада мреже</w:t>
      </w:r>
      <w:r w:rsidR="00A31EDF">
        <w:rPr>
          <w:rFonts w:ascii="Arial" w:eastAsia="Arial Narrow" w:hAnsi="Arial" w:cs="Arial"/>
        </w:rPr>
        <w:t xml:space="preserve"> (СПУС и/или СПООДС пројекат)</w:t>
      </w:r>
      <w:r w:rsidR="00E341AE" w:rsidRPr="00EE0365">
        <w:rPr>
          <w:rFonts w:ascii="Arial" w:eastAsia="Arial Narrow" w:hAnsi="Arial" w:cs="Arial"/>
        </w:rPr>
        <w:t xml:space="preserve"> уз коришћење конкретних примера на основу претходних искустава. Студија случаја треба да буде написана тако да:</w:t>
      </w:r>
    </w:p>
    <w:p w:rsidR="00E341AE" w:rsidRPr="00EE0365" w:rsidRDefault="00E341AE" w:rsidP="00E341AE">
      <w:pPr>
        <w:ind w:right="62"/>
        <w:jc w:val="both"/>
        <w:rPr>
          <w:rFonts w:ascii="Arial" w:eastAsia="Arial Narrow" w:hAnsi="Arial" w:cs="Arial"/>
        </w:rPr>
      </w:pPr>
    </w:p>
    <w:p w:rsidR="00E341AE" w:rsidRPr="00EE0365" w:rsidRDefault="00094C69" w:rsidP="00094C69">
      <w:pPr>
        <w:ind w:left="851" w:right="62" w:hanging="851"/>
        <w:contextualSpacing/>
        <w:jc w:val="both"/>
        <w:rPr>
          <w:rFonts w:ascii="Arial" w:eastAsia="Arial Narrow" w:hAnsi="Arial" w:cs="Arial"/>
        </w:rPr>
      </w:pPr>
      <w:r w:rsidRPr="00EE0365">
        <w:rPr>
          <w:rFonts w:ascii="Arial" w:hAnsi="Arial" w:cs="Arial"/>
        </w:rPr>
        <w:t>а)</w:t>
      </w:r>
      <w:r w:rsidRPr="00EE0365">
        <w:rPr>
          <w:rFonts w:ascii="Arial" w:hAnsi="Arial" w:cs="Arial"/>
        </w:rPr>
        <w:tab/>
      </w:r>
      <w:r w:rsidR="00E341AE" w:rsidRPr="00EE0365">
        <w:rPr>
          <w:rFonts w:ascii="Arial" w:hAnsi="Arial" w:cs="Arial"/>
        </w:rPr>
        <w:t xml:space="preserve">се заснива на случају </w:t>
      </w:r>
      <w:r w:rsidR="00B553D5" w:rsidRPr="00EE0365">
        <w:rPr>
          <w:rFonts w:ascii="Arial" w:hAnsi="Arial" w:cs="Arial"/>
        </w:rPr>
        <w:t xml:space="preserve">у ком је учествовао или је истим руководио предложени Руководилац пројекта или Супервизор пројекта, а </w:t>
      </w:r>
      <w:r w:rsidR="00E341AE" w:rsidRPr="00EE0365">
        <w:rPr>
          <w:rFonts w:ascii="Arial" w:hAnsi="Arial" w:cs="Arial"/>
        </w:rPr>
        <w:t xml:space="preserve">који је најрелевантнији за дефинисани модул о Управљању средствима; </w:t>
      </w:r>
    </w:p>
    <w:p w:rsidR="00E341AE" w:rsidRPr="00EE0365" w:rsidRDefault="00094C69" w:rsidP="00094C69">
      <w:pPr>
        <w:suppressAutoHyphens w:val="0"/>
        <w:ind w:left="851" w:right="62" w:hanging="851"/>
        <w:contextualSpacing/>
        <w:jc w:val="both"/>
        <w:rPr>
          <w:rFonts w:ascii="Arial" w:hAnsi="Arial" w:cs="Arial"/>
        </w:rPr>
      </w:pPr>
      <w:r w:rsidRPr="00EE0365">
        <w:rPr>
          <w:rFonts w:ascii="Arial" w:hAnsi="Arial" w:cs="Arial"/>
        </w:rPr>
        <w:t xml:space="preserve">б) </w:t>
      </w:r>
      <w:r w:rsidRPr="00EE0365">
        <w:rPr>
          <w:rFonts w:ascii="Arial" w:hAnsi="Arial" w:cs="Arial"/>
        </w:rPr>
        <w:tab/>
      </w:r>
      <w:r w:rsidR="00E341AE" w:rsidRPr="00EE0365">
        <w:rPr>
          <w:rFonts w:ascii="Arial" w:hAnsi="Arial" w:cs="Arial"/>
        </w:rPr>
        <w:t xml:space="preserve">буде допуњена примером релевантног другог пројекта из прошлог искуства (уколико се сматра одговарајућим </w:t>
      </w:r>
      <w:r w:rsidR="00B553D5" w:rsidRPr="00EE0365">
        <w:rPr>
          <w:rFonts w:ascii="Arial" w:hAnsi="Arial" w:cs="Arial"/>
        </w:rPr>
        <w:t>од предложеног Руководиоца пројекта или Супервизора пројекта</w:t>
      </w:r>
      <w:r w:rsidR="00E341AE" w:rsidRPr="00EE0365">
        <w:rPr>
          <w:rFonts w:ascii="Arial" w:hAnsi="Arial" w:cs="Arial"/>
        </w:rPr>
        <w:t>); и</w:t>
      </w:r>
    </w:p>
    <w:p w:rsidR="00E341AE" w:rsidRPr="00EE0365" w:rsidRDefault="00094C69" w:rsidP="00094C69">
      <w:pPr>
        <w:suppressAutoHyphens w:val="0"/>
        <w:ind w:left="851" w:right="61" w:hanging="851"/>
        <w:contextualSpacing/>
        <w:jc w:val="both"/>
        <w:rPr>
          <w:rFonts w:ascii="Arial" w:eastAsia="Arial Narrow" w:hAnsi="Arial" w:cs="Arial"/>
        </w:rPr>
      </w:pPr>
      <w:r w:rsidRPr="00EE0365">
        <w:rPr>
          <w:rFonts w:ascii="Arial" w:hAnsi="Arial" w:cs="Arial"/>
        </w:rPr>
        <w:t xml:space="preserve">в) </w:t>
      </w:r>
      <w:r w:rsidRPr="00EE0365">
        <w:rPr>
          <w:rFonts w:ascii="Arial" w:hAnsi="Arial" w:cs="Arial"/>
        </w:rPr>
        <w:tab/>
      </w:r>
      <w:r w:rsidR="00E341AE" w:rsidRPr="00EE0365">
        <w:rPr>
          <w:rFonts w:ascii="Arial" w:hAnsi="Arial" w:cs="Arial"/>
        </w:rPr>
        <w:t xml:space="preserve">обезбеђује јасне паралеле и </w:t>
      </w:r>
      <w:r w:rsidR="00E341AE" w:rsidRPr="00EE0365">
        <w:rPr>
          <w:rFonts w:ascii="Arial" w:eastAsia="Arial Narrow" w:hAnsi="Arial" w:cs="Arial"/>
        </w:rPr>
        <w:t>смернице за ЕПС.</w:t>
      </w:r>
    </w:p>
    <w:p w:rsidR="00E341AE" w:rsidRPr="00EE0365" w:rsidRDefault="00E341AE" w:rsidP="00E341AE">
      <w:pPr>
        <w:ind w:right="61"/>
        <w:jc w:val="both"/>
        <w:rPr>
          <w:rFonts w:ascii="Arial" w:eastAsia="Arial Narrow" w:hAnsi="Arial" w:cs="Arial"/>
        </w:rPr>
      </w:pPr>
    </w:p>
    <w:p w:rsidR="00E341AE" w:rsidRPr="00EE0365" w:rsidRDefault="00B553D5" w:rsidP="00E341AE">
      <w:pPr>
        <w:ind w:right="61"/>
        <w:jc w:val="both"/>
        <w:rPr>
          <w:rFonts w:ascii="Arial" w:eastAsia="Arial Narrow" w:hAnsi="Arial" w:cs="Arial"/>
        </w:rPr>
      </w:pPr>
      <w:r w:rsidRPr="00EE0365">
        <w:rPr>
          <w:rFonts w:ascii="Arial" w:eastAsia="Arial Narrow" w:hAnsi="Arial" w:cs="Arial"/>
        </w:rPr>
        <w:t>Треба приказати</w:t>
      </w:r>
      <w:r w:rsidR="00E341AE" w:rsidRPr="00EE0365">
        <w:rPr>
          <w:rFonts w:ascii="Arial" w:eastAsia="Arial Narrow" w:hAnsi="Arial" w:cs="Arial"/>
        </w:rPr>
        <w:t xml:space="preserve"> израду и примену најрелевантнијег примера из претходног искуства (један пројекат на ком се заснива Студија случаја плус остали пројекти уколико се сматрају одговарајућим) који испуњавају следеће елементе:</w:t>
      </w:r>
    </w:p>
    <w:p w:rsidR="00E341AE" w:rsidRPr="00EE0365" w:rsidRDefault="00E341AE"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Израда/детаљно приказивање једног најреле</w:t>
      </w:r>
      <w:r w:rsidR="00B553D5" w:rsidRPr="00EE0365">
        <w:rPr>
          <w:rFonts w:ascii="Arial" w:eastAsia="Calibri" w:hAnsi="Arial" w:cs="Arial"/>
          <w:szCs w:val="22"/>
          <w:lang w:eastAsia="en-US"/>
        </w:rPr>
        <w:t>вантнијег референтног пројекта</w:t>
      </w:r>
      <w:r w:rsidRPr="00EE0365">
        <w:rPr>
          <w:rFonts w:ascii="Arial" w:eastAsia="Calibri" w:hAnsi="Arial" w:cs="Arial"/>
          <w:szCs w:val="22"/>
          <w:lang w:eastAsia="en-US"/>
        </w:rPr>
        <w:t xml:space="preserve"> из области Управљања средствима из РРЕУ (</w:t>
      </w:r>
      <w:r w:rsidR="003C274E" w:rsidRPr="00EE0365">
        <w:rPr>
          <w:rFonts w:ascii="Arial" w:eastAsia="Calibri" w:hAnsi="Arial" w:cs="Arial"/>
          <w:szCs w:val="22"/>
          <w:lang w:eastAsia="en-US"/>
        </w:rPr>
        <w:t xml:space="preserve">дефинисан </w:t>
      </w:r>
      <w:r w:rsidR="00B553D5" w:rsidRPr="00EE0365">
        <w:rPr>
          <w:rFonts w:ascii="Arial" w:eastAsia="Arial Narrow" w:hAnsi="Arial" w:cs="Arial"/>
          <w:szCs w:val="24"/>
          <w:lang w:eastAsia="en-US"/>
        </w:rPr>
        <w:t>у под</w:t>
      </w:r>
      <w:r w:rsidR="00B553D5" w:rsidRPr="00EE0365">
        <w:rPr>
          <w:rFonts w:ascii="Arial" w:eastAsia="Calibri" w:hAnsi="Arial" w:cs="Arial"/>
          <w:szCs w:val="24"/>
          <w:lang w:eastAsia="en-US"/>
        </w:rPr>
        <w:t>елементу критеријума К.</w:t>
      </w:r>
      <w:r w:rsidR="00B553D5" w:rsidRPr="00EE0365">
        <w:rPr>
          <w:rFonts w:ascii="Arial" w:eastAsia="Arial Narrow" w:hAnsi="Arial" w:cs="Arial"/>
          <w:szCs w:val="24"/>
          <w:lang w:eastAsia="en-US"/>
        </w:rPr>
        <w:t>3.1 у тексту изнад</w:t>
      </w:r>
      <w:r w:rsidR="00A31EDF">
        <w:rPr>
          <w:rFonts w:ascii="Arial" w:eastAsia="Arial Narrow" w:hAnsi="Arial" w:cs="Arial"/>
          <w:szCs w:val="24"/>
          <w:lang w:eastAsia="en-US"/>
        </w:rPr>
        <w:t xml:space="preserve"> за СПУС или СПООДС</w:t>
      </w:r>
      <w:r w:rsidRPr="00EE0365">
        <w:rPr>
          <w:rFonts w:ascii="Arial" w:eastAsia="Arial Narrow" w:hAnsi="Arial" w:cs="Arial"/>
          <w:szCs w:val="24"/>
          <w:lang w:eastAsia="en-US"/>
        </w:rPr>
        <w:t>)</w:t>
      </w:r>
      <w:r w:rsidRPr="00EE0365">
        <w:rPr>
          <w:rFonts w:ascii="Arial" w:eastAsia="Calibri" w:hAnsi="Arial" w:cs="Arial"/>
          <w:szCs w:val="22"/>
          <w:lang w:eastAsia="en-US"/>
        </w:rPr>
        <w:t xml:space="preserve"> у погледу приступа и методологије пројекта;</w:t>
      </w:r>
    </w:p>
    <w:p w:rsidR="00E341AE" w:rsidRPr="00EE0365" w:rsidRDefault="00E341AE"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 xml:space="preserve">У случају разлика, релевантних или вредних пажње, </w:t>
      </w:r>
      <w:r w:rsidR="008C2C53">
        <w:rPr>
          <w:rFonts w:ascii="Arial" w:eastAsia="Calibri" w:hAnsi="Arial" w:cs="Arial"/>
          <w:szCs w:val="22"/>
          <w:lang w:eastAsia="en-US"/>
        </w:rPr>
        <w:t xml:space="preserve">понуђач </w:t>
      </w:r>
      <w:r w:rsidR="00562677" w:rsidRPr="00EE0365">
        <w:rPr>
          <w:rFonts w:ascii="Arial" w:eastAsia="Calibri" w:hAnsi="Arial" w:cs="Arial"/>
          <w:szCs w:val="22"/>
          <w:lang w:eastAsia="en-US"/>
        </w:rPr>
        <w:t>може допунити</w:t>
      </w:r>
      <w:r w:rsidRPr="00EE0365">
        <w:rPr>
          <w:rFonts w:ascii="Arial" w:eastAsia="Calibri" w:hAnsi="Arial" w:cs="Arial"/>
          <w:szCs w:val="22"/>
          <w:lang w:eastAsia="en-US"/>
        </w:rPr>
        <w:t xml:space="preserve"> референтни пројекат са другим релевантним претходним примерима из РРЕУ;</w:t>
      </w:r>
    </w:p>
    <w:p w:rsidR="00E341AE" w:rsidRPr="00EE0365" w:rsidRDefault="00E341AE"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 xml:space="preserve">Ниво релевантности примера и циљева са постојећом ситуацијом ЕПС-а </w:t>
      </w:r>
    </w:p>
    <w:p w:rsidR="00E341AE" w:rsidRPr="00EE0365" w:rsidRDefault="00E341AE"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 xml:space="preserve">Поређење – сличност постојеће ситуације у примеру и ЕПС </w:t>
      </w:r>
    </w:p>
    <w:p w:rsidR="00E341AE" w:rsidRPr="00EE0365" w:rsidRDefault="00E341AE"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Ниво примењивости приступа и методологије која осликава тренутну ситуацију у ЕПС и Србији;</w:t>
      </w:r>
    </w:p>
    <w:p w:rsidR="00E341AE" w:rsidRPr="00EE0365" w:rsidRDefault="00E341AE"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 xml:space="preserve">Ниво примењивости уговорних производа на ЕПС; </w:t>
      </w:r>
    </w:p>
    <w:p w:rsidR="00E341AE" w:rsidRPr="00EE0365" w:rsidRDefault="00E341AE"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 xml:space="preserve">Препознавање и израда кључних очекиваних разлика у приступу, методологији и извршењу пројекта између примера и ЕПС и предлог најприкладнијих алтернативних решења за разлике у случају ЕПС; </w:t>
      </w:r>
    </w:p>
    <w:p w:rsidR="00E341AE" w:rsidRPr="00EE0365" w:rsidRDefault="00E341AE"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 xml:space="preserve">Препознавање применљивих искустава из </w:t>
      </w:r>
      <w:r w:rsidR="00EE0365">
        <w:rPr>
          <w:rFonts w:ascii="Arial" w:eastAsia="Calibri" w:hAnsi="Arial" w:cs="Arial"/>
          <w:szCs w:val="22"/>
          <w:lang w:eastAsia="en-US"/>
        </w:rPr>
        <w:t>примера и ниво очекиване примењ</w:t>
      </w:r>
      <w:r w:rsidRPr="00EE0365">
        <w:rPr>
          <w:rFonts w:ascii="Arial" w:eastAsia="Calibri" w:hAnsi="Arial" w:cs="Arial"/>
          <w:szCs w:val="22"/>
          <w:lang w:eastAsia="en-US"/>
        </w:rPr>
        <w:t xml:space="preserve">ивости на ЕПС; и </w:t>
      </w:r>
    </w:p>
    <w:p w:rsidR="00E341AE" w:rsidRPr="00EE0365" w:rsidRDefault="00E341AE"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Препознавање кључних ризика и препрека који се односе на примену примера на ЕПС и предлог за њихов третман.</w:t>
      </w:r>
    </w:p>
    <w:p w:rsidR="00E341AE" w:rsidRPr="00EE0365" w:rsidRDefault="00E341AE" w:rsidP="00E341AE">
      <w:pPr>
        <w:suppressAutoHyphens w:val="0"/>
        <w:ind w:right="62"/>
        <w:contextualSpacing/>
        <w:jc w:val="both"/>
        <w:rPr>
          <w:rFonts w:ascii="Arial" w:eastAsia="Calibri" w:hAnsi="Arial" w:cs="Arial"/>
          <w:szCs w:val="22"/>
          <w:lang w:eastAsia="en-US"/>
        </w:rPr>
      </w:pPr>
    </w:p>
    <w:p w:rsidR="0097348D" w:rsidRDefault="0097348D">
      <w:pPr>
        <w:suppressAutoHyphens w:val="0"/>
        <w:rPr>
          <w:rFonts w:ascii="Arial" w:eastAsia="Arial Narrow" w:hAnsi="Arial" w:cs="Arial"/>
          <w:b/>
        </w:rPr>
      </w:pPr>
      <w:r>
        <w:rPr>
          <w:rFonts w:ascii="Arial" w:eastAsia="Arial Narrow" w:hAnsi="Arial" w:cs="Arial"/>
          <w:b/>
        </w:rPr>
        <w:br w:type="page"/>
      </w:r>
    </w:p>
    <w:p w:rsidR="00E341AE" w:rsidRPr="00EE0365" w:rsidRDefault="00E341AE" w:rsidP="00E341AE">
      <w:pPr>
        <w:rPr>
          <w:rFonts w:ascii="Arial" w:eastAsia="Arial Narrow" w:hAnsi="Arial" w:cs="Arial"/>
          <w:b/>
        </w:rPr>
      </w:pPr>
      <w:r w:rsidRPr="00EE0365">
        <w:rPr>
          <w:rFonts w:ascii="Arial" w:eastAsia="Arial Narrow" w:hAnsi="Arial" w:cs="Arial"/>
          <w:b/>
        </w:rPr>
        <w:lastRenderedPageBreak/>
        <w:t>Бодовање:</w:t>
      </w:r>
    </w:p>
    <w:p w:rsidR="00D00FA6" w:rsidRPr="00EE0365" w:rsidRDefault="00EB6E43" w:rsidP="00D43E04">
      <w:pPr>
        <w:ind w:right="62"/>
        <w:jc w:val="both"/>
        <w:rPr>
          <w:rFonts w:ascii="Arial" w:eastAsia="Arial Narrow" w:hAnsi="Arial"/>
          <w:b/>
        </w:rPr>
      </w:pPr>
      <w:r w:rsidRPr="00EE0365">
        <w:rPr>
          <w:rFonts w:ascii="Arial" w:eastAsia="Arial Narrow" w:hAnsi="Arial" w:cs="Arial"/>
          <w:b/>
        </w:rPr>
        <w:t xml:space="preserve">8 </w:t>
      </w:r>
      <w:r w:rsidR="00E341AE" w:rsidRPr="00EE0365">
        <w:rPr>
          <w:rFonts w:ascii="Arial" w:eastAsia="Arial Narrow" w:hAnsi="Arial" w:cs="Arial"/>
          <w:b/>
        </w:rPr>
        <w:t xml:space="preserve">пондера: </w:t>
      </w:r>
      <w:r w:rsidR="008C2866" w:rsidRPr="00EE0365">
        <w:rPr>
          <w:rFonts w:ascii="Arial" w:eastAsia="Arial Narrow" w:hAnsi="Arial" w:cs="Arial"/>
        </w:rPr>
        <w:t>Приказана је одлична и врло релевантна</w:t>
      </w:r>
      <w:r w:rsidR="00E341AE" w:rsidRPr="00EE0365">
        <w:rPr>
          <w:rFonts w:ascii="Arial" w:eastAsia="Arial Narrow" w:hAnsi="Arial" w:cs="Arial"/>
        </w:rPr>
        <w:t xml:space="preserve"> </w:t>
      </w:r>
      <w:r w:rsidR="008C2866" w:rsidRPr="00EE0365">
        <w:rPr>
          <w:rFonts w:ascii="Arial" w:eastAsia="Arial Narrow" w:hAnsi="Arial" w:cs="Arial"/>
        </w:rPr>
        <w:t>студија</w:t>
      </w:r>
      <w:r w:rsidR="00E341AE" w:rsidRPr="00EE0365">
        <w:rPr>
          <w:rFonts w:ascii="Arial" w:eastAsia="Arial Narrow" w:hAnsi="Arial" w:cs="Arial"/>
        </w:rPr>
        <w:t xml:space="preserve"> случаја </w:t>
      </w:r>
      <w:r w:rsidR="008C2866" w:rsidRPr="00EE0365">
        <w:rPr>
          <w:rFonts w:ascii="Arial" w:eastAsia="Arial Narrow" w:hAnsi="Arial" w:cs="Arial"/>
        </w:rPr>
        <w:t>из области стратегије</w:t>
      </w:r>
      <w:r w:rsidR="00E341AE" w:rsidRPr="00EE0365">
        <w:rPr>
          <w:rFonts w:ascii="Arial" w:eastAsia="Arial Narrow" w:hAnsi="Arial" w:cs="Arial"/>
        </w:rPr>
        <w:t xml:space="preserve"> управљања средствима </w:t>
      </w:r>
      <w:r w:rsidR="008C2866" w:rsidRPr="00EE0365">
        <w:rPr>
          <w:rFonts w:ascii="Arial" w:eastAsia="Arial Narrow" w:hAnsi="Arial"/>
        </w:rPr>
        <w:t>чији се приступ и методологија пројекта могу применити на циљеве ЕПС-а и имплементирати у постојећој ситуацији ЕПС-а</w:t>
      </w:r>
      <w:r w:rsidR="008C2866" w:rsidRPr="00EE0365">
        <w:rPr>
          <w:rFonts w:ascii="Arial" w:eastAsia="Arial Narrow" w:hAnsi="Arial" w:cs="Arial"/>
        </w:rPr>
        <w:t xml:space="preserve">. Идентификовани су </w:t>
      </w:r>
      <w:r w:rsidR="008C2866" w:rsidRPr="00EE0365">
        <w:rPr>
          <w:rFonts w:ascii="Arial" w:eastAsia="Arial Narrow" w:hAnsi="Arial"/>
        </w:rPr>
        <w:t xml:space="preserve">сви потенцијални проблеми и образложене све претпостављене разлике између представљеног примера и ЕПС-а и предложена одлична и основана алтернативна решења за разлике. Сва претходна искуства показују високу релевантност за ЕПС. </w:t>
      </w:r>
    </w:p>
    <w:p w:rsidR="00E341AE" w:rsidRPr="00EE0365" w:rsidRDefault="00E341AE" w:rsidP="00E341AE">
      <w:pPr>
        <w:jc w:val="both"/>
        <w:rPr>
          <w:rFonts w:ascii="Arial" w:eastAsia="Arial Narrow" w:hAnsi="Arial" w:cs="Arial"/>
        </w:rPr>
      </w:pPr>
    </w:p>
    <w:p w:rsidR="008C2866" w:rsidRPr="00EE0365" w:rsidRDefault="00EB6E43" w:rsidP="008C2866">
      <w:pPr>
        <w:jc w:val="both"/>
        <w:rPr>
          <w:rFonts w:ascii="Arial" w:hAnsi="Arial" w:cs="Arial"/>
        </w:rPr>
      </w:pPr>
      <w:r w:rsidRPr="00EE0365">
        <w:rPr>
          <w:rFonts w:ascii="Arial" w:eastAsia="Arial Narrow" w:hAnsi="Arial" w:cs="Arial"/>
          <w:b/>
        </w:rPr>
        <w:t>4</w:t>
      </w:r>
      <w:r w:rsidR="00E341AE" w:rsidRPr="00EE0365">
        <w:rPr>
          <w:rFonts w:ascii="Arial" w:eastAsia="Arial Narrow" w:hAnsi="Arial" w:cs="Arial"/>
          <w:b/>
        </w:rPr>
        <w:t xml:space="preserve"> пондера: </w:t>
      </w:r>
      <w:r w:rsidR="008C2866" w:rsidRPr="00EE0365">
        <w:rPr>
          <w:rFonts w:ascii="Arial" w:eastAsia="Arial Narrow" w:hAnsi="Arial" w:cs="Arial"/>
        </w:rPr>
        <w:t xml:space="preserve">Приказана је веома добра и релевантна студија случаја </w:t>
      </w:r>
      <w:r w:rsidR="008C2866" w:rsidRPr="00EE0365">
        <w:rPr>
          <w:rFonts w:ascii="Arial" w:eastAsia="Calibri" w:hAnsi="Arial" w:cs="Arial"/>
          <w:szCs w:val="22"/>
          <w:lang w:eastAsia="en-US"/>
        </w:rPr>
        <w:t xml:space="preserve">из области </w:t>
      </w:r>
      <w:r w:rsidR="008C2866" w:rsidRPr="00EE0365">
        <w:rPr>
          <w:rFonts w:ascii="Arial" w:eastAsia="Arial Narrow" w:hAnsi="Arial" w:cs="Arial"/>
        </w:rPr>
        <w:t xml:space="preserve">стратегије управљања средствима </w:t>
      </w:r>
      <w:r w:rsidR="008C2866" w:rsidRPr="00EE0365">
        <w:rPr>
          <w:rFonts w:ascii="Arial" w:eastAsia="Arial Narrow" w:hAnsi="Arial"/>
        </w:rPr>
        <w:t>са практичним примерима, чији се приступ и методологија пројекта могу применити на циљеве ЕПС-а и имплементирати у постојећој ситуацији ЕПС-а.</w:t>
      </w:r>
      <w:r w:rsidR="008C2866" w:rsidRPr="00EE0365">
        <w:rPr>
          <w:rFonts w:ascii="Arial" w:eastAsia="Arial Narrow" w:hAnsi="Arial" w:cs="Arial"/>
        </w:rPr>
        <w:t xml:space="preserve">.Идентификовани су </w:t>
      </w:r>
      <w:r w:rsidR="008C2866" w:rsidRPr="00EE0365">
        <w:rPr>
          <w:rFonts w:ascii="Arial" w:hAnsi="Arial" w:cs="Arial"/>
        </w:rPr>
        <w:t>кључни потенцијални проблеми и објашњене главне разлике између представљеног примера и ЕПС и предложена веома добра алтернативна решења за разлике. Већина претходних искустава показује високу релевантност за ЕПС.</w:t>
      </w:r>
    </w:p>
    <w:p w:rsidR="00E341AE" w:rsidRPr="00EE0365" w:rsidRDefault="00E341AE" w:rsidP="00E341AE">
      <w:pPr>
        <w:jc w:val="both"/>
      </w:pPr>
    </w:p>
    <w:p w:rsidR="00160C59" w:rsidRPr="00EE0365" w:rsidRDefault="00E341AE" w:rsidP="00160C59">
      <w:pPr>
        <w:ind w:right="61"/>
        <w:jc w:val="both"/>
        <w:rPr>
          <w:rFonts w:ascii="Arial" w:eastAsia="Arial Narrow" w:hAnsi="Arial"/>
          <w:b/>
          <w:highlight w:val="yellow"/>
        </w:rPr>
      </w:pPr>
      <w:r w:rsidRPr="00EE0365">
        <w:rPr>
          <w:rFonts w:ascii="Arial" w:eastAsia="Arial Narrow" w:hAnsi="Arial" w:cs="Arial"/>
          <w:b/>
        </w:rPr>
        <w:t>2 пондера:</w:t>
      </w:r>
      <w:r w:rsidRPr="00EE0365">
        <w:rPr>
          <w:rFonts w:ascii="Arial" w:eastAsia="Arial Narrow" w:hAnsi="Arial" w:cs="Arial"/>
        </w:rPr>
        <w:t xml:space="preserve"> </w:t>
      </w:r>
      <w:r w:rsidR="008C2866" w:rsidRPr="00EE0365">
        <w:rPr>
          <w:rFonts w:ascii="Arial" w:eastAsia="Arial Narrow" w:hAnsi="Arial" w:cs="Arial"/>
        </w:rPr>
        <w:t xml:space="preserve">Приказана је добра студија случаја </w:t>
      </w:r>
      <w:r w:rsidR="008C2866" w:rsidRPr="00EE0365">
        <w:rPr>
          <w:rFonts w:ascii="Arial" w:eastAsia="Calibri" w:hAnsi="Arial" w:cs="Arial"/>
          <w:szCs w:val="22"/>
          <w:lang w:eastAsia="en-US"/>
        </w:rPr>
        <w:t xml:space="preserve">из области </w:t>
      </w:r>
      <w:r w:rsidR="008C2866" w:rsidRPr="00EE0365">
        <w:rPr>
          <w:rFonts w:ascii="Arial" w:eastAsia="Arial Narrow" w:hAnsi="Arial" w:cs="Arial"/>
        </w:rPr>
        <w:t xml:space="preserve">стратегије управљања средствима </w:t>
      </w:r>
      <w:r w:rsidR="008C2866" w:rsidRPr="00EE0365">
        <w:rPr>
          <w:rFonts w:ascii="Arial" w:eastAsia="Arial Narrow" w:hAnsi="Arial"/>
        </w:rPr>
        <w:t>са практичним примерима чији се приступ и методологија пројекта могу применити на циљеве ЕПС-а под одређеним условима и теоријски имплементирати у постојећој ситуацији ЕПС-</w:t>
      </w:r>
      <w:r w:rsidR="008C2866" w:rsidRPr="00EE0365">
        <w:rPr>
          <w:rFonts w:ascii="Arial" w:eastAsia="Arial Narrow" w:hAnsi="Arial" w:cs="Arial"/>
        </w:rPr>
        <w:t xml:space="preserve">а. Идентификовани су и објашњени </w:t>
      </w:r>
      <w:r w:rsidR="008C2866" w:rsidRPr="00EE0365">
        <w:rPr>
          <w:rFonts w:ascii="Arial" w:hAnsi="Arial" w:cs="Arial"/>
        </w:rPr>
        <w:t>неки потенцијални проблеми и неколико претпостављених разлика између коришћених примера и ЕПС и предложена добра алтернативна решења за разлике. Нека од претходних искустава показују високу релевантност за ЕПС.</w:t>
      </w:r>
    </w:p>
    <w:p w:rsidR="008C2866" w:rsidRPr="00EE0365" w:rsidRDefault="008C2866" w:rsidP="00160C59">
      <w:pPr>
        <w:ind w:right="61"/>
        <w:jc w:val="both"/>
        <w:rPr>
          <w:rFonts w:ascii="Arial" w:eastAsia="Arial Narrow" w:hAnsi="Arial"/>
          <w:b/>
        </w:rPr>
      </w:pPr>
    </w:p>
    <w:p w:rsidR="0097348D" w:rsidRDefault="0097348D" w:rsidP="00160C59">
      <w:pPr>
        <w:ind w:right="61"/>
        <w:jc w:val="both"/>
        <w:rPr>
          <w:rFonts w:ascii="Arial" w:eastAsia="Arial Narrow" w:hAnsi="Arial"/>
          <w:b/>
        </w:rPr>
      </w:pPr>
    </w:p>
    <w:p w:rsidR="00160C59" w:rsidRPr="00EE0365" w:rsidRDefault="00160C59" w:rsidP="00160C59">
      <w:pPr>
        <w:ind w:right="61"/>
        <w:jc w:val="both"/>
        <w:rPr>
          <w:rFonts w:ascii="Arial" w:eastAsia="Arial Narrow" w:hAnsi="Arial" w:cs="Arial"/>
          <w:b/>
        </w:rPr>
      </w:pPr>
      <w:r w:rsidRPr="00EE0365">
        <w:rPr>
          <w:rFonts w:ascii="Arial" w:eastAsia="Arial Narrow" w:hAnsi="Arial"/>
          <w:b/>
        </w:rPr>
        <w:t>К.3.3. Студија случаја –</w:t>
      </w:r>
      <w:r w:rsidR="001A6FEF">
        <w:rPr>
          <w:rFonts w:ascii="Arial" w:eastAsia="Arial Narrow" w:hAnsi="Arial"/>
          <w:b/>
        </w:rPr>
        <w:t xml:space="preserve"> </w:t>
      </w:r>
      <w:r w:rsidR="00A31EDF">
        <w:rPr>
          <w:rFonts w:ascii="Arial" w:eastAsia="Arial Narrow" w:hAnsi="Arial"/>
          <w:b/>
        </w:rPr>
        <w:t xml:space="preserve">Процена губитака на мрежи и моделирање тока енергије </w:t>
      </w:r>
      <w:r w:rsidR="006B7F01" w:rsidRPr="00EE0365">
        <w:rPr>
          <w:rFonts w:ascii="Arial" w:hAnsi="Arial" w:cs="Arial"/>
          <w:b/>
        </w:rPr>
        <w:t>за Руководиоца пројекта или Супервизора пројекта</w:t>
      </w:r>
      <w:r w:rsidRPr="00EE0365">
        <w:rPr>
          <w:rFonts w:ascii="Arial" w:eastAsia="Arial Narrow" w:hAnsi="Arial"/>
          <w:b/>
        </w:rPr>
        <w:tab/>
      </w:r>
      <w:r w:rsidRPr="00EE0365">
        <w:rPr>
          <w:rFonts w:ascii="Arial" w:eastAsia="Arial Narrow" w:hAnsi="Arial"/>
          <w:b/>
        </w:rPr>
        <w:tab/>
      </w:r>
      <w:r w:rsidR="006B7F01" w:rsidRPr="00EE0365">
        <w:rPr>
          <w:rFonts w:ascii="Arial" w:eastAsia="Arial Narrow" w:hAnsi="Arial"/>
          <w:b/>
        </w:rPr>
        <w:tab/>
      </w:r>
      <w:r w:rsidR="006B7F01" w:rsidRPr="00EE0365">
        <w:rPr>
          <w:rFonts w:ascii="Arial" w:eastAsia="Arial Narrow" w:hAnsi="Arial"/>
          <w:b/>
        </w:rPr>
        <w:tab/>
      </w:r>
      <w:r w:rsidR="006B7F01" w:rsidRPr="00EE0365">
        <w:rPr>
          <w:rFonts w:ascii="Arial" w:eastAsia="Arial Narrow" w:hAnsi="Arial"/>
          <w:b/>
        </w:rPr>
        <w:tab/>
      </w:r>
      <w:r w:rsidR="008C2C53">
        <w:rPr>
          <w:rFonts w:ascii="Arial" w:eastAsia="Arial Narrow" w:hAnsi="Arial"/>
          <w:b/>
        </w:rPr>
        <w:tab/>
      </w:r>
      <w:r w:rsidR="008C2C53">
        <w:rPr>
          <w:rFonts w:ascii="Arial" w:eastAsia="Arial Narrow" w:hAnsi="Arial"/>
          <w:b/>
        </w:rPr>
        <w:tab/>
      </w:r>
      <w:r w:rsidR="008C2C53">
        <w:rPr>
          <w:rFonts w:ascii="Arial" w:eastAsia="Arial Narrow" w:hAnsi="Arial"/>
          <w:b/>
        </w:rPr>
        <w:tab/>
      </w:r>
      <w:r w:rsidR="008C2C53">
        <w:rPr>
          <w:rFonts w:ascii="Arial" w:eastAsia="Arial Narrow" w:hAnsi="Arial"/>
          <w:b/>
        </w:rPr>
        <w:tab/>
      </w:r>
      <w:r w:rsidR="008C2C53">
        <w:rPr>
          <w:rFonts w:ascii="Arial" w:eastAsia="Arial Narrow" w:hAnsi="Arial"/>
          <w:b/>
        </w:rPr>
        <w:tab/>
      </w:r>
      <w:r w:rsidR="008C2C53">
        <w:rPr>
          <w:rFonts w:ascii="Arial" w:eastAsia="Arial Narrow" w:hAnsi="Arial"/>
          <w:b/>
        </w:rPr>
        <w:tab/>
      </w:r>
      <w:r w:rsidR="008C2C53">
        <w:rPr>
          <w:rFonts w:ascii="Arial" w:eastAsia="Arial Narrow" w:hAnsi="Arial"/>
          <w:b/>
        </w:rPr>
        <w:tab/>
      </w:r>
      <w:r w:rsidRPr="00EE0365">
        <w:rPr>
          <w:rFonts w:ascii="Arial" w:eastAsia="Arial Narrow" w:hAnsi="Arial"/>
          <w:i/>
        </w:rPr>
        <w:t>макс.</w:t>
      </w:r>
      <w:r w:rsidR="00EB6E43" w:rsidRPr="00EE0365">
        <w:rPr>
          <w:rFonts w:ascii="Arial" w:eastAsia="Arial Narrow" w:hAnsi="Arial"/>
          <w:i/>
        </w:rPr>
        <w:t>8</w:t>
      </w:r>
      <w:r w:rsidRPr="00EE0365">
        <w:rPr>
          <w:rFonts w:ascii="Arial" w:eastAsia="Arial Narrow" w:hAnsi="Arial"/>
          <w:i/>
        </w:rPr>
        <w:t xml:space="preserve"> пондера</w:t>
      </w:r>
    </w:p>
    <w:p w:rsidR="00160C59" w:rsidRPr="00EE0365" w:rsidRDefault="00160C59" w:rsidP="00160C59">
      <w:pPr>
        <w:ind w:right="62"/>
        <w:jc w:val="both"/>
        <w:rPr>
          <w:rFonts w:ascii="Arial" w:eastAsia="Arial Narrow" w:hAnsi="Arial" w:cs="Arial"/>
        </w:rPr>
      </w:pPr>
    </w:p>
    <w:p w:rsidR="00160C59" w:rsidRPr="00EE0365" w:rsidRDefault="002C0905" w:rsidP="00160C59">
      <w:pPr>
        <w:ind w:right="62"/>
        <w:jc w:val="both"/>
        <w:rPr>
          <w:rFonts w:ascii="Arial" w:eastAsia="Arial Narrow" w:hAnsi="Arial" w:cs="Arial"/>
        </w:rPr>
      </w:pPr>
      <w:r w:rsidRPr="00EE0365">
        <w:rPr>
          <w:rFonts w:ascii="Arial" w:eastAsia="Arial Narrow" w:hAnsi="Arial" w:cs="Arial"/>
        </w:rPr>
        <w:t xml:space="preserve">У циљу оцене понуде по овом поделементу критеријума за Руководиоца пројекта или Супервизора пројекта треба доставити Студију случаја </w:t>
      </w:r>
      <w:r w:rsidR="00160C59" w:rsidRPr="00EE0365">
        <w:rPr>
          <w:rFonts w:ascii="Arial" w:eastAsia="Arial Narrow" w:hAnsi="Arial" w:cs="Arial"/>
        </w:rPr>
        <w:t xml:space="preserve">која поткрепљује предвиђени приступ </w:t>
      </w:r>
      <w:r w:rsidR="00A31EDF">
        <w:rPr>
          <w:rFonts w:ascii="Arial" w:eastAsia="Arial Narrow" w:hAnsi="Arial" w:cs="Arial"/>
        </w:rPr>
        <w:t>за идентификацију нивоа и структуре губитака на мрежи и предлагање мера за побољшање</w:t>
      </w:r>
      <w:r w:rsidR="00160C59" w:rsidRPr="00EE0365">
        <w:rPr>
          <w:rFonts w:ascii="Arial" w:eastAsia="Arial Narrow" w:hAnsi="Arial" w:cs="Arial"/>
        </w:rPr>
        <w:t xml:space="preserve"> уз коришћење конкретних примера на основу претходних искустава</w:t>
      </w:r>
      <w:r w:rsidR="00A31EDF">
        <w:rPr>
          <w:rFonts w:ascii="Arial" w:eastAsia="Arial Narrow" w:hAnsi="Arial" w:cs="Arial"/>
        </w:rPr>
        <w:t xml:space="preserve"> (СПСГ пројекат)</w:t>
      </w:r>
      <w:r w:rsidR="00160C59" w:rsidRPr="00EE0365">
        <w:rPr>
          <w:rFonts w:ascii="Arial" w:eastAsia="Arial Narrow" w:hAnsi="Arial" w:cs="Arial"/>
        </w:rPr>
        <w:t>. Студија случаја треба да буде написана тако да:</w:t>
      </w:r>
    </w:p>
    <w:p w:rsidR="00EB6E43" w:rsidRPr="00EE0365" w:rsidRDefault="00EB6E43" w:rsidP="00EB6E43">
      <w:pPr>
        <w:ind w:right="62"/>
        <w:contextualSpacing/>
        <w:jc w:val="both"/>
        <w:rPr>
          <w:rFonts w:ascii="Arial" w:hAnsi="Arial" w:cs="Arial"/>
          <w:szCs w:val="24"/>
        </w:rPr>
      </w:pPr>
    </w:p>
    <w:p w:rsidR="00160C59" w:rsidRPr="00A31EDF" w:rsidRDefault="00094C69" w:rsidP="00094C69">
      <w:pPr>
        <w:ind w:left="709" w:right="62" w:hanging="709"/>
        <w:contextualSpacing/>
        <w:jc w:val="both"/>
        <w:rPr>
          <w:rFonts w:ascii="Arial" w:eastAsia="Arial Narrow" w:hAnsi="Arial" w:cs="Arial"/>
          <w:szCs w:val="24"/>
        </w:rPr>
      </w:pPr>
      <w:r w:rsidRPr="00EE0365">
        <w:rPr>
          <w:rFonts w:ascii="Arial" w:hAnsi="Arial" w:cs="Arial"/>
          <w:szCs w:val="24"/>
        </w:rPr>
        <w:t>а)</w:t>
      </w:r>
      <w:r w:rsidRPr="00EE0365">
        <w:rPr>
          <w:rFonts w:ascii="Arial" w:hAnsi="Arial" w:cs="Arial"/>
          <w:szCs w:val="24"/>
        </w:rPr>
        <w:tab/>
      </w:r>
      <w:r w:rsidR="00160C59" w:rsidRPr="00EE0365">
        <w:rPr>
          <w:rFonts w:ascii="Arial" w:hAnsi="Arial" w:cs="Arial"/>
          <w:szCs w:val="24"/>
        </w:rPr>
        <w:t>се заснива на</w:t>
      </w:r>
      <w:r w:rsidR="00E341AE" w:rsidRPr="00EE0365">
        <w:rPr>
          <w:rFonts w:ascii="Arial" w:hAnsi="Arial" w:cs="Arial"/>
          <w:szCs w:val="24"/>
        </w:rPr>
        <w:t xml:space="preserve"> примеру</w:t>
      </w:r>
      <w:r w:rsidR="002C0905" w:rsidRPr="00EE0365">
        <w:rPr>
          <w:rFonts w:ascii="Arial" w:hAnsi="Arial" w:cs="Arial"/>
        </w:rPr>
        <w:t xml:space="preserve"> у ком је учествовао или је истим руководио предложени Руководилац пројекта или Супервизор пројекта</w:t>
      </w:r>
      <w:r w:rsidR="00160C59" w:rsidRPr="00EE0365">
        <w:rPr>
          <w:rFonts w:ascii="Arial" w:hAnsi="Arial" w:cs="Arial"/>
          <w:szCs w:val="24"/>
        </w:rPr>
        <w:t xml:space="preserve">, најрелевантнијем за обим пројекта и да се бави </w:t>
      </w:r>
      <w:r w:rsidR="00A31EDF">
        <w:rPr>
          <w:rFonts w:ascii="Arial" w:hAnsi="Arial" w:cs="Arial"/>
          <w:szCs w:val="24"/>
        </w:rPr>
        <w:t xml:space="preserve"> идентификацијом нивоа и узрока губитака на мрежи и мерама за побољшање</w:t>
      </w:r>
    </w:p>
    <w:p w:rsidR="00160C59" w:rsidRPr="00EE0365" w:rsidRDefault="00094C69" w:rsidP="00094C69">
      <w:pPr>
        <w:ind w:left="709" w:right="62" w:hanging="709"/>
        <w:jc w:val="both"/>
        <w:rPr>
          <w:rFonts w:ascii="Arial" w:hAnsi="Arial"/>
        </w:rPr>
      </w:pPr>
      <w:r w:rsidRPr="00EE0365">
        <w:rPr>
          <w:rFonts w:ascii="Arial" w:hAnsi="Arial"/>
        </w:rPr>
        <w:t>б)</w:t>
      </w:r>
      <w:r w:rsidRPr="00EE0365">
        <w:rPr>
          <w:rFonts w:ascii="Arial" w:hAnsi="Arial"/>
        </w:rPr>
        <w:tab/>
      </w:r>
      <w:r w:rsidR="00160C59" w:rsidRPr="00EE0365">
        <w:rPr>
          <w:rFonts w:ascii="Arial" w:hAnsi="Arial"/>
        </w:rPr>
        <w:t xml:space="preserve">буде допуњена примером релевантног пројекта из прошлог искуства (уколико се сматра одговарајућим од стране </w:t>
      </w:r>
      <w:r w:rsidR="002C0905" w:rsidRPr="00EE0365">
        <w:rPr>
          <w:rFonts w:ascii="Arial" w:hAnsi="Arial" w:cs="Arial"/>
        </w:rPr>
        <w:t>од предложеног Руководиоца пројекта или Супервизора пројекта</w:t>
      </w:r>
      <w:r w:rsidR="00160C59" w:rsidRPr="00EE0365">
        <w:rPr>
          <w:rFonts w:ascii="Arial" w:hAnsi="Arial"/>
        </w:rPr>
        <w:t>); и</w:t>
      </w:r>
    </w:p>
    <w:p w:rsidR="00160C59" w:rsidRPr="00EE0365" w:rsidRDefault="00094C69" w:rsidP="00094C69">
      <w:pPr>
        <w:ind w:left="709" w:right="62" w:hanging="709"/>
        <w:jc w:val="both"/>
        <w:rPr>
          <w:rFonts w:ascii="Arial" w:hAnsi="Arial"/>
        </w:rPr>
      </w:pPr>
      <w:r w:rsidRPr="00EE0365">
        <w:rPr>
          <w:rFonts w:ascii="Arial" w:hAnsi="Arial"/>
        </w:rPr>
        <w:t>в)</w:t>
      </w:r>
      <w:r w:rsidRPr="00EE0365">
        <w:rPr>
          <w:rFonts w:ascii="Arial" w:hAnsi="Arial"/>
        </w:rPr>
        <w:tab/>
      </w:r>
      <w:r w:rsidR="00160C59" w:rsidRPr="00EE0365">
        <w:rPr>
          <w:rFonts w:ascii="Arial" w:hAnsi="Arial"/>
        </w:rPr>
        <w:t>обезбеђује јасне паралеле и смернице за иницијативе за пословање ЕПС-а у области дистрибуције и снабдевања.</w:t>
      </w:r>
    </w:p>
    <w:p w:rsidR="00160C59" w:rsidRPr="00EE0365" w:rsidRDefault="00160C59" w:rsidP="00160C59">
      <w:pPr>
        <w:suppressAutoHyphens w:val="0"/>
        <w:ind w:right="61"/>
        <w:jc w:val="both"/>
        <w:rPr>
          <w:rFonts w:ascii="Arial" w:eastAsia="Arial Narrow" w:hAnsi="Arial" w:cs="Arial"/>
          <w:szCs w:val="24"/>
        </w:rPr>
      </w:pPr>
    </w:p>
    <w:p w:rsidR="00160C59" w:rsidRPr="00EE0365" w:rsidRDefault="003C274E" w:rsidP="00160C59">
      <w:pPr>
        <w:ind w:right="61"/>
        <w:jc w:val="both"/>
        <w:rPr>
          <w:rFonts w:ascii="Arial" w:eastAsia="Arial Narrow" w:hAnsi="Arial" w:cs="Arial"/>
        </w:rPr>
      </w:pPr>
      <w:r w:rsidRPr="00EE0365">
        <w:rPr>
          <w:rFonts w:ascii="Arial" w:eastAsia="Arial Narrow" w:hAnsi="Arial" w:cs="Arial"/>
        </w:rPr>
        <w:t xml:space="preserve">Треба приказати израду и примену </w:t>
      </w:r>
      <w:r w:rsidR="00160C59" w:rsidRPr="00EE0365">
        <w:rPr>
          <w:rFonts w:ascii="Arial" w:eastAsia="Arial Narrow" w:hAnsi="Arial" w:cs="Arial"/>
        </w:rPr>
        <w:t>најрелевантнијег примера из претходног искуства (један пројекат на ком се заснива Студија случаја плус остали пројекти уколико се сматрају одговарајућим) који испуњавају следеће елементе:</w:t>
      </w:r>
    </w:p>
    <w:p w:rsidR="00160C59" w:rsidRPr="00EE0365" w:rsidRDefault="00160C59" w:rsidP="00160C59">
      <w:pPr>
        <w:ind w:right="61"/>
        <w:jc w:val="both"/>
        <w:rPr>
          <w:rFonts w:ascii="Arial" w:eastAsia="Arial Narrow" w:hAnsi="Arial" w:cs="Arial"/>
        </w:rPr>
      </w:pPr>
    </w:p>
    <w:p w:rsidR="00160C59" w:rsidRPr="00EE0365" w:rsidRDefault="00160C59"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 xml:space="preserve">Израда/детаљно приказивање најрелевантнијег референтног пројекта понуђача из области </w:t>
      </w:r>
      <w:r w:rsidR="00F577EF">
        <w:rPr>
          <w:rFonts w:ascii="Arial" w:eastAsia="Calibri" w:hAnsi="Arial" w:cs="Arial"/>
          <w:szCs w:val="22"/>
          <w:lang w:eastAsia="en-US"/>
        </w:rPr>
        <w:t xml:space="preserve">смањења губитака на мрежи </w:t>
      </w:r>
      <w:r w:rsidRPr="00EE0365">
        <w:rPr>
          <w:rFonts w:ascii="Arial" w:eastAsia="Calibri" w:hAnsi="Arial" w:cs="Arial"/>
          <w:szCs w:val="22"/>
          <w:lang w:eastAsia="en-US"/>
        </w:rPr>
        <w:t>из РР</w:t>
      </w:r>
      <w:r w:rsidR="00D17BB3" w:rsidRPr="00EE0365">
        <w:rPr>
          <w:rFonts w:ascii="Arial" w:eastAsia="Calibri" w:hAnsi="Arial" w:cs="Arial"/>
          <w:szCs w:val="22"/>
          <w:lang w:eastAsia="en-US"/>
        </w:rPr>
        <w:t>ЕУ</w:t>
      </w:r>
      <w:r w:rsidRPr="00EE0365">
        <w:rPr>
          <w:rFonts w:ascii="Arial" w:eastAsia="Calibri" w:hAnsi="Arial" w:cs="Arial"/>
          <w:szCs w:val="22"/>
          <w:lang w:eastAsia="en-US"/>
        </w:rPr>
        <w:t xml:space="preserve"> (</w:t>
      </w:r>
      <w:r w:rsidR="003C274E" w:rsidRPr="00EE0365">
        <w:rPr>
          <w:rFonts w:ascii="Arial" w:eastAsia="Calibri" w:hAnsi="Arial" w:cs="Arial"/>
          <w:szCs w:val="22"/>
          <w:lang w:eastAsia="en-US"/>
        </w:rPr>
        <w:t xml:space="preserve">дефинисан </w:t>
      </w:r>
      <w:r w:rsidR="003C274E" w:rsidRPr="00EE0365">
        <w:rPr>
          <w:rFonts w:ascii="Arial" w:eastAsia="Arial Narrow" w:hAnsi="Arial" w:cs="Arial"/>
          <w:szCs w:val="24"/>
          <w:lang w:eastAsia="en-US"/>
        </w:rPr>
        <w:t>у под</w:t>
      </w:r>
      <w:r w:rsidR="003C274E" w:rsidRPr="00EE0365">
        <w:rPr>
          <w:rFonts w:ascii="Arial" w:eastAsia="Calibri" w:hAnsi="Arial" w:cs="Arial"/>
          <w:szCs w:val="24"/>
          <w:lang w:eastAsia="en-US"/>
        </w:rPr>
        <w:t>елементу критеријума К.</w:t>
      </w:r>
      <w:r w:rsidR="003C274E" w:rsidRPr="00EE0365">
        <w:rPr>
          <w:rFonts w:ascii="Arial" w:eastAsia="Arial Narrow" w:hAnsi="Arial" w:cs="Arial"/>
          <w:szCs w:val="24"/>
          <w:lang w:eastAsia="en-US"/>
        </w:rPr>
        <w:t>3.1 у тексту изнад</w:t>
      </w:r>
      <w:r w:rsidR="00F577EF" w:rsidRPr="00F577EF">
        <w:rPr>
          <w:rFonts w:ascii="Arial" w:eastAsia="Arial Narrow" w:hAnsi="Arial" w:cs="Arial"/>
          <w:szCs w:val="24"/>
          <w:lang w:eastAsia="en-US"/>
        </w:rPr>
        <w:t xml:space="preserve"> </w:t>
      </w:r>
      <w:r w:rsidR="00F577EF">
        <w:rPr>
          <w:rFonts w:ascii="Arial" w:eastAsia="Arial Narrow" w:hAnsi="Arial" w:cs="Arial"/>
          <w:szCs w:val="24"/>
          <w:lang w:eastAsia="en-US"/>
        </w:rPr>
        <w:t>за СПСГ</w:t>
      </w:r>
      <w:r w:rsidR="003C274E" w:rsidRPr="00EE0365">
        <w:rPr>
          <w:rFonts w:ascii="Arial" w:eastAsia="Arial Narrow" w:hAnsi="Arial" w:cs="Arial"/>
          <w:szCs w:val="24"/>
          <w:lang w:eastAsia="en-US"/>
        </w:rPr>
        <w:t>)</w:t>
      </w:r>
      <w:r w:rsidR="00F577EF">
        <w:rPr>
          <w:rFonts w:ascii="Arial" w:eastAsia="Arial Narrow" w:hAnsi="Arial" w:cs="Arial"/>
          <w:szCs w:val="24"/>
          <w:lang w:eastAsia="en-US"/>
        </w:rPr>
        <w:t xml:space="preserve"> </w:t>
      </w:r>
      <w:r w:rsidRPr="00EE0365">
        <w:rPr>
          <w:rFonts w:ascii="Arial" w:eastAsia="Calibri" w:hAnsi="Arial" w:cs="Arial"/>
          <w:szCs w:val="22"/>
          <w:lang w:eastAsia="en-US"/>
        </w:rPr>
        <w:t>у погледу приступа и методологије пројекта;</w:t>
      </w:r>
    </w:p>
    <w:p w:rsidR="00160C59" w:rsidRPr="00EE0365" w:rsidRDefault="00160C59"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 xml:space="preserve">У случају разлика, релевантних или вредних пажње, </w:t>
      </w:r>
      <w:r w:rsidR="008C2C53">
        <w:rPr>
          <w:rFonts w:ascii="Arial" w:eastAsia="Calibri" w:hAnsi="Arial" w:cs="Arial"/>
          <w:szCs w:val="22"/>
          <w:lang w:eastAsia="en-US"/>
        </w:rPr>
        <w:t xml:space="preserve">понуђач </w:t>
      </w:r>
      <w:r w:rsidR="00562677" w:rsidRPr="00EE0365">
        <w:rPr>
          <w:rFonts w:ascii="Arial" w:eastAsia="Calibri" w:hAnsi="Arial" w:cs="Arial"/>
          <w:szCs w:val="22"/>
          <w:lang w:eastAsia="en-US"/>
        </w:rPr>
        <w:t>може допунити</w:t>
      </w:r>
      <w:r w:rsidRPr="00EE0365">
        <w:rPr>
          <w:rFonts w:ascii="Arial" w:eastAsia="Calibri" w:hAnsi="Arial" w:cs="Arial"/>
          <w:szCs w:val="22"/>
          <w:lang w:eastAsia="en-US"/>
        </w:rPr>
        <w:t xml:space="preserve"> референтни пројекат са другим релевантним претходним примерима из РР</w:t>
      </w:r>
      <w:r w:rsidR="00731BB7" w:rsidRPr="00EE0365">
        <w:rPr>
          <w:rFonts w:ascii="Arial" w:eastAsia="Calibri" w:hAnsi="Arial" w:cs="Arial"/>
          <w:szCs w:val="22"/>
          <w:lang w:eastAsia="en-US"/>
        </w:rPr>
        <w:t>ЕУ</w:t>
      </w:r>
      <w:r w:rsidRPr="00EE0365">
        <w:rPr>
          <w:rFonts w:ascii="Arial" w:eastAsia="Calibri" w:hAnsi="Arial" w:cs="Arial"/>
          <w:szCs w:val="22"/>
          <w:lang w:eastAsia="en-US"/>
        </w:rPr>
        <w:t>;</w:t>
      </w:r>
    </w:p>
    <w:p w:rsidR="00160C59" w:rsidRPr="00EE0365" w:rsidRDefault="00160C59"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 xml:space="preserve">Ниво релевантности примера и циљева референтног пројекта са циљевима ЕПС </w:t>
      </w:r>
    </w:p>
    <w:p w:rsidR="00160C59" w:rsidRPr="00EE0365" w:rsidRDefault="00160C59"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 xml:space="preserve">Поређење – сличност постојеће ситуације у референтном пројекту и ЕПС </w:t>
      </w:r>
    </w:p>
    <w:p w:rsidR="00160C59" w:rsidRPr="00EE0365" w:rsidRDefault="00160C59"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Ниво примењивости приступа и методологије која осликава тренутну ситуацију у ЕПС и Србији;</w:t>
      </w:r>
    </w:p>
    <w:p w:rsidR="00160C59" w:rsidRPr="00EE0365" w:rsidRDefault="00160C59"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 xml:space="preserve">Ниво примењивости уговорних производа на ЕПС </w:t>
      </w:r>
    </w:p>
    <w:p w:rsidR="00160C59" w:rsidRPr="00EE0365" w:rsidRDefault="00160C59"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 xml:space="preserve">Препознавање и израда кључних очекиваних разлика у приступу, методологији и извршењу пројекта између референтног пројекта и ЕПС и предлог најприкладнијих алтернативних решења за разлике у случају ЕПС </w:t>
      </w:r>
    </w:p>
    <w:p w:rsidR="00160C59" w:rsidRPr="00EE0365" w:rsidRDefault="00160C59"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Препознавање применљивих искустава из референтног п</w:t>
      </w:r>
      <w:r w:rsidR="00EE0365">
        <w:rPr>
          <w:rFonts w:ascii="Arial" w:eastAsia="Calibri" w:hAnsi="Arial" w:cs="Arial"/>
          <w:szCs w:val="22"/>
          <w:lang w:eastAsia="en-US"/>
        </w:rPr>
        <w:t>ројекта и ниво очекиване примењ</w:t>
      </w:r>
      <w:r w:rsidRPr="00EE0365">
        <w:rPr>
          <w:rFonts w:ascii="Arial" w:eastAsia="Calibri" w:hAnsi="Arial" w:cs="Arial"/>
          <w:szCs w:val="22"/>
          <w:lang w:eastAsia="en-US"/>
        </w:rPr>
        <w:t xml:space="preserve">ивости на ЕПС; и </w:t>
      </w:r>
    </w:p>
    <w:p w:rsidR="00160C59" w:rsidRPr="00EE0365" w:rsidRDefault="00160C59" w:rsidP="00923947">
      <w:pPr>
        <w:numPr>
          <w:ilvl w:val="0"/>
          <w:numId w:val="35"/>
        </w:numPr>
        <w:suppressAutoHyphens w:val="0"/>
        <w:ind w:left="851" w:right="62" w:hanging="425"/>
        <w:contextualSpacing/>
        <w:jc w:val="both"/>
        <w:rPr>
          <w:rFonts w:ascii="Arial" w:eastAsia="Calibri" w:hAnsi="Arial" w:cs="Arial"/>
          <w:szCs w:val="22"/>
          <w:lang w:eastAsia="en-US"/>
        </w:rPr>
      </w:pPr>
      <w:r w:rsidRPr="00EE0365">
        <w:rPr>
          <w:rFonts w:ascii="Arial" w:eastAsia="Calibri" w:hAnsi="Arial" w:cs="Arial"/>
          <w:szCs w:val="22"/>
          <w:lang w:eastAsia="en-US"/>
        </w:rPr>
        <w:t>Препознавање кључних ризика и препрека који се односе на примену референтног пројекта на ЕПС и предлог за њихов третман.</w:t>
      </w:r>
    </w:p>
    <w:p w:rsidR="00160C59" w:rsidRPr="00EE0365" w:rsidRDefault="00160C59" w:rsidP="00160C59">
      <w:pPr>
        <w:ind w:right="61"/>
        <w:jc w:val="both"/>
        <w:rPr>
          <w:rFonts w:ascii="Arial" w:eastAsia="Arial Narrow" w:hAnsi="Arial" w:cs="Arial"/>
        </w:rPr>
      </w:pPr>
    </w:p>
    <w:p w:rsidR="00160C59" w:rsidRPr="00EE0365" w:rsidRDefault="00160C59" w:rsidP="00160C59">
      <w:pPr>
        <w:ind w:right="62"/>
        <w:jc w:val="both"/>
        <w:rPr>
          <w:rFonts w:ascii="Arial" w:eastAsia="Arial Narrow" w:hAnsi="Arial" w:cs="Arial"/>
          <w:b/>
        </w:rPr>
      </w:pPr>
      <w:r w:rsidRPr="00EE0365">
        <w:rPr>
          <w:rFonts w:ascii="Arial" w:eastAsia="Arial Narrow" w:hAnsi="Arial" w:cs="Arial"/>
          <w:b/>
        </w:rPr>
        <w:t>Бодовање:</w:t>
      </w:r>
    </w:p>
    <w:p w:rsidR="000D2CD6" w:rsidRPr="00EE0365" w:rsidRDefault="000828CC" w:rsidP="000D2CD6">
      <w:pPr>
        <w:ind w:right="62"/>
        <w:jc w:val="both"/>
        <w:rPr>
          <w:rFonts w:ascii="Arial" w:eastAsia="Arial Narrow" w:hAnsi="Arial"/>
          <w:b/>
        </w:rPr>
      </w:pPr>
      <w:r w:rsidRPr="00EE0365">
        <w:rPr>
          <w:rFonts w:ascii="Arial" w:eastAsia="Arial Narrow" w:hAnsi="Arial" w:cs="Arial"/>
          <w:b/>
        </w:rPr>
        <w:t xml:space="preserve">8 </w:t>
      </w:r>
      <w:r w:rsidR="00160C59" w:rsidRPr="00EE0365">
        <w:rPr>
          <w:rFonts w:ascii="Arial" w:eastAsia="Arial Narrow" w:hAnsi="Arial" w:cs="Arial"/>
          <w:b/>
        </w:rPr>
        <w:t>пондера:</w:t>
      </w:r>
      <w:r w:rsidR="00160C59" w:rsidRPr="00EE0365">
        <w:rPr>
          <w:rFonts w:ascii="Arial" w:eastAsia="Arial Narrow" w:hAnsi="Arial" w:cs="Arial"/>
        </w:rPr>
        <w:t xml:space="preserve"> </w:t>
      </w:r>
      <w:r w:rsidR="000D2CD6" w:rsidRPr="00EE0365">
        <w:rPr>
          <w:rFonts w:ascii="Arial" w:eastAsia="Arial Narrow" w:hAnsi="Arial" w:cs="Arial"/>
        </w:rPr>
        <w:t xml:space="preserve">Приказана је одлична и врло релевантна студија случаја из области дефинисања регулаторне стратегије </w:t>
      </w:r>
      <w:r w:rsidR="000D2CD6" w:rsidRPr="00EE0365">
        <w:rPr>
          <w:rFonts w:ascii="Arial" w:eastAsia="Arial Narrow" w:hAnsi="Arial"/>
        </w:rPr>
        <w:t>чији се приступ и методологија пројекта могу применити на циљеве ЕПС-а и имплементирати у постојећој ситуацији ЕПС-а</w:t>
      </w:r>
      <w:r w:rsidR="000D2CD6" w:rsidRPr="00EE0365">
        <w:rPr>
          <w:rFonts w:ascii="Arial" w:eastAsia="Arial Narrow" w:hAnsi="Arial" w:cs="Arial"/>
        </w:rPr>
        <w:t xml:space="preserve">. Идентификовани су </w:t>
      </w:r>
      <w:r w:rsidR="000D2CD6" w:rsidRPr="00EE0365">
        <w:rPr>
          <w:rFonts w:ascii="Arial" w:eastAsia="Arial Narrow" w:hAnsi="Arial"/>
        </w:rPr>
        <w:t xml:space="preserve">сви потенцијални проблеми и образложене све претпостављене разлике између представљеног примера и ЕПС-а и предложена одлична и основана алтернативна решења за разлике. Сва претходна искуства показују високу релевантност за ЕПС. </w:t>
      </w:r>
    </w:p>
    <w:p w:rsidR="00160C59" w:rsidRPr="00EE0365" w:rsidRDefault="00160C59" w:rsidP="00160C59">
      <w:pPr>
        <w:ind w:right="61"/>
        <w:jc w:val="both"/>
        <w:rPr>
          <w:rFonts w:ascii="Arial" w:eastAsia="Arial Narrow" w:hAnsi="Arial" w:cs="Arial"/>
        </w:rPr>
      </w:pPr>
    </w:p>
    <w:p w:rsidR="00D00FA6" w:rsidRPr="00EE0365" w:rsidRDefault="000828CC" w:rsidP="00D43E04">
      <w:pPr>
        <w:ind w:right="61"/>
        <w:jc w:val="both"/>
        <w:rPr>
          <w:rFonts w:ascii="Arial" w:hAnsi="Arial" w:cs="Arial"/>
        </w:rPr>
      </w:pPr>
      <w:r w:rsidRPr="00EE0365">
        <w:rPr>
          <w:rFonts w:ascii="Arial" w:eastAsia="Arial Narrow" w:hAnsi="Arial" w:cs="Arial"/>
          <w:b/>
        </w:rPr>
        <w:t xml:space="preserve">4 </w:t>
      </w:r>
      <w:r w:rsidR="00160C59" w:rsidRPr="00EE0365">
        <w:rPr>
          <w:rFonts w:ascii="Arial" w:eastAsia="Arial Narrow" w:hAnsi="Arial" w:cs="Arial"/>
          <w:b/>
        </w:rPr>
        <w:t>пондера:</w:t>
      </w:r>
      <w:r w:rsidR="00160C59" w:rsidRPr="00EE0365">
        <w:rPr>
          <w:rFonts w:ascii="Arial" w:eastAsia="Arial Narrow" w:hAnsi="Arial" w:cs="Arial"/>
        </w:rPr>
        <w:t xml:space="preserve"> </w:t>
      </w:r>
      <w:r w:rsidR="000D2CD6" w:rsidRPr="00EE0365">
        <w:rPr>
          <w:rFonts w:ascii="Arial" w:eastAsia="Arial Narrow" w:hAnsi="Arial" w:cs="Arial"/>
        </w:rPr>
        <w:t xml:space="preserve">Приказана је веома добра и релевантна студија случаја </w:t>
      </w:r>
      <w:r w:rsidR="000D2CD6" w:rsidRPr="00EE0365">
        <w:rPr>
          <w:rFonts w:ascii="Arial" w:eastAsia="Calibri" w:hAnsi="Arial" w:cs="Arial"/>
          <w:szCs w:val="22"/>
          <w:lang w:eastAsia="en-US"/>
        </w:rPr>
        <w:t xml:space="preserve">из области </w:t>
      </w:r>
      <w:r w:rsidR="000D2CD6" w:rsidRPr="00EE0365">
        <w:rPr>
          <w:rFonts w:ascii="Arial" w:eastAsia="Arial Narrow" w:hAnsi="Arial" w:cs="Arial"/>
        </w:rPr>
        <w:t xml:space="preserve">дефинисања регулаторне стратегије </w:t>
      </w:r>
      <w:r w:rsidR="000D2CD6" w:rsidRPr="00EE0365">
        <w:rPr>
          <w:rFonts w:ascii="Arial" w:eastAsia="Arial Narrow" w:hAnsi="Arial"/>
        </w:rPr>
        <w:t>са практичним примерима, чији се приступ и методологија пројекта могу применити на циљеве ЕПС-а и имплементирати у постојећој ситуацији ЕПС-а.</w:t>
      </w:r>
      <w:r w:rsidR="00EE0365">
        <w:rPr>
          <w:rFonts w:ascii="Arial" w:eastAsia="Arial Narrow" w:hAnsi="Arial"/>
        </w:rPr>
        <w:t xml:space="preserve"> </w:t>
      </w:r>
      <w:r w:rsidR="000D2CD6" w:rsidRPr="00EE0365">
        <w:rPr>
          <w:rFonts w:ascii="Arial" w:eastAsia="Arial Narrow" w:hAnsi="Arial" w:cs="Arial"/>
        </w:rPr>
        <w:t xml:space="preserve">Идентификовани су </w:t>
      </w:r>
      <w:r w:rsidR="000D2CD6" w:rsidRPr="00EE0365">
        <w:rPr>
          <w:rFonts w:ascii="Arial" w:hAnsi="Arial" w:cs="Arial"/>
        </w:rPr>
        <w:t>кључни потенцијални проблеми и објашњене главне разлике између представљеног примера и ЕПС и предложена веома добра алтернативна решења за разлике. Већина претходних искустава показује високу релевантност за ЕПС.</w:t>
      </w:r>
    </w:p>
    <w:p w:rsidR="00160C59" w:rsidRPr="00EE0365" w:rsidRDefault="00160C59" w:rsidP="00160C59">
      <w:pPr>
        <w:ind w:right="61"/>
        <w:jc w:val="both"/>
        <w:rPr>
          <w:rFonts w:ascii="Arial" w:eastAsia="Arial Narrow" w:hAnsi="Arial"/>
          <w:b/>
        </w:rPr>
      </w:pPr>
    </w:p>
    <w:p w:rsidR="000D2CD6" w:rsidRPr="00EE0365" w:rsidRDefault="00160C59" w:rsidP="000D2CD6">
      <w:pPr>
        <w:ind w:right="61"/>
        <w:jc w:val="both"/>
        <w:rPr>
          <w:rFonts w:ascii="Arial" w:eastAsia="Arial Narrow" w:hAnsi="Arial"/>
          <w:b/>
          <w:highlight w:val="yellow"/>
        </w:rPr>
      </w:pPr>
      <w:r w:rsidRPr="00EE0365">
        <w:rPr>
          <w:rFonts w:ascii="Arial" w:eastAsia="Arial Narrow" w:hAnsi="Arial" w:cs="Arial"/>
          <w:b/>
        </w:rPr>
        <w:t>2 пондера:</w:t>
      </w:r>
      <w:r w:rsidRPr="00EE0365">
        <w:rPr>
          <w:rFonts w:ascii="Arial" w:eastAsia="Arial Narrow" w:hAnsi="Arial" w:cs="Arial"/>
        </w:rPr>
        <w:t xml:space="preserve"> </w:t>
      </w:r>
      <w:r w:rsidR="000D2CD6" w:rsidRPr="00EE0365">
        <w:rPr>
          <w:rFonts w:ascii="Arial" w:eastAsia="Arial Narrow" w:hAnsi="Arial" w:cs="Arial"/>
        </w:rPr>
        <w:t xml:space="preserve">Приказана је добра студија случаја </w:t>
      </w:r>
      <w:r w:rsidR="000D2CD6" w:rsidRPr="00EE0365">
        <w:rPr>
          <w:rFonts w:ascii="Arial" w:eastAsia="Calibri" w:hAnsi="Arial" w:cs="Arial"/>
          <w:szCs w:val="22"/>
          <w:lang w:eastAsia="en-US"/>
        </w:rPr>
        <w:t xml:space="preserve">из области </w:t>
      </w:r>
      <w:r w:rsidR="000D2CD6" w:rsidRPr="00EE0365">
        <w:rPr>
          <w:rFonts w:ascii="Arial" w:eastAsia="Arial Narrow" w:hAnsi="Arial" w:cs="Arial"/>
        </w:rPr>
        <w:t xml:space="preserve">дефинисања регулаторне стратегије </w:t>
      </w:r>
      <w:r w:rsidR="000D2CD6" w:rsidRPr="00EE0365">
        <w:rPr>
          <w:rFonts w:ascii="Arial" w:eastAsia="Arial Narrow" w:hAnsi="Arial"/>
        </w:rPr>
        <w:t>са практичним примерима чији се приступ и методологија пројекта могу применити на циљеве ЕПС-а под одређеним условима и теоријски имплементирати у постојећој ситуацији ЕПС-</w:t>
      </w:r>
      <w:r w:rsidR="000D2CD6" w:rsidRPr="00EE0365">
        <w:rPr>
          <w:rFonts w:ascii="Arial" w:eastAsia="Arial Narrow" w:hAnsi="Arial" w:cs="Arial"/>
        </w:rPr>
        <w:t xml:space="preserve">а. Идентификовани су и објашњени </w:t>
      </w:r>
      <w:r w:rsidR="000D2CD6" w:rsidRPr="00EE0365">
        <w:rPr>
          <w:rFonts w:ascii="Arial" w:hAnsi="Arial" w:cs="Arial"/>
        </w:rPr>
        <w:t>неки потенцијални проблеми и неколико претпостављених разлика између коришћених примера и ЕПС и предложена добра алтернативна решења за разлике. Нека од претходних искустава показују високу релевантност за ЕПС.</w:t>
      </w:r>
    </w:p>
    <w:p w:rsidR="0097348D" w:rsidRDefault="0097348D">
      <w:pPr>
        <w:suppressAutoHyphens w:val="0"/>
        <w:rPr>
          <w:rFonts w:ascii="Arial" w:hAnsi="Arial"/>
          <w:szCs w:val="24"/>
          <w:lang w:val="en-GB" w:eastAsia="en-US"/>
        </w:rPr>
      </w:pPr>
      <w:r>
        <w:rPr>
          <w:rFonts w:ascii="Arial" w:hAnsi="Arial"/>
        </w:rPr>
        <w:br w:type="page"/>
      </w:r>
    </w:p>
    <w:p w:rsidR="00D00FA6" w:rsidRPr="00EE0365" w:rsidRDefault="00D00FA6" w:rsidP="00D43E04">
      <w:pPr>
        <w:pStyle w:val="Narrow"/>
        <w:spacing w:after="0"/>
        <w:rPr>
          <w:rFonts w:ascii="Arial" w:hAnsi="Arial"/>
        </w:rPr>
      </w:pPr>
    </w:p>
    <w:p w:rsidR="009F1A9E" w:rsidRDefault="00ED5073" w:rsidP="00923947">
      <w:pPr>
        <w:pStyle w:val="Heading2"/>
        <w:numPr>
          <w:ilvl w:val="1"/>
          <w:numId w:val="43"/>
        </w:numPr>
        <w:rPr>
          <w:sz w:val="24"/>
        </w:rPr>
      </w:pPr>
      <w:bookmarkStart w:id="30" w:name="_Toc387313812"/>
      <w:r w:rsidRPr="00EE0365">
        <w:rPr>
          <w:sz w:val="24"/>
        </w:rPr>
        <w:t>ПОШТОВАЊЕ ОБАВЕЗА КОЈЕ ПРОИЗИЛАЗЕ ИЗ ПРОПИСА О ЗАШТИТИ НА РАДУ И ДРУГИХ ПРОПИСА</w:t>
      </w:r>
      <w:bookmarkEnd w:id="30"/>
    </w:p>
    <w:p w:rsidR="00365432" w:rsidRPr="00EE0365" w:rsidRDefault="00365432"/>
    <w:p w:rsidR="00365432" w:rsidRPr="00EE0365" w:rsidRDefault="00BF2AB9">
      <w:pPr>
        <w:ind w:firstLine="709"/>
        <w:jc w:val="both"/>
        <w:rPr>
          <w:rFonts w:ascii="Arial" w:hAnsi="Arial" w:cs="Arial"/>
        </w:rPr>
      </w:pPr>
      <w:r w:rsidRPr="00EE0365">
        <w:rPr>
          <w:rFonts w:ascii="Arial" w:hAnsi="Arial" w:cs="Arial"/>
        </w:rPr>
        <w:t>Понуђач је дужан да</w:t>
      </w:r>
      <w:r w:rsidR="00B36AC8">
        <w:rPr>
          <w:rFonts w:ascii="Arial" w:hAnsi="Arial" w:cs="Arial"/>
        </w:rPr>
        <w:t xml:space="preserve"> </w:t>
      </w:r>
      <w:r w:rsidRPr="00EE0365">
        <w:rPr>
          <w:rFonts w:ascii="Arial" w:hAnsi="Arial" w:cs="Arial"/>
        </w:rPr>
        <w:t>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 (Образац 3. из Конкурсне документације).</w:t>
      </w:r>
    </w:p>
    <w:p w:rsidR="00944E70" w:rsidRPr="00EE0365" w:rsidRDefault="00944E70" w:rsidP="003C443B"/>
    <w:p w:rsidR="009F1A9E" w:rsidRDefault="00BF2AB9" w:rsidP="00923947">
      <w:pPr>
        <w:pStyle w:val="Heading2"/>
        <w:numPr>
          <w:ilvl w:val="1"/>
          <w:numId w:val="43"/>
        </w:numPr>
        <w:rPr>
          <w:rFonts w:cs="Arial"/>
          <w:sz w:val="24"/>
          <w:szCs w:val="24"/>
        </w:rPr>
      </w:pPr>
      <w:bookmarkStart w:id="31" w:name="_Toc387313813"/>
      <w:r w:rsidRPr="00EE0365">
        <w:rPr>
          <w:rFonts w:cs="Arial"/>
          <w:sz w:val="24"/>
          <w:szCs w:val="24"/>
        </w:rPr>
        <w:t>НАКНАДА ЗА КОРИШЋЕЊЕ ПАТЕНАТА</w:t>
      </w:r>
      <w:bookmarkEnd w:id="31"/>
    </w:p>
    <w:p w:rsidR="00365432" w:rsidRPr="00EE0365" w:rsidRDefault="00365432">
      <w:pPr>
        <w:jc w:val="both"/>
        <w:rPr>
          <w:rFonts w:ascii="Arial" w:hAnsi="Arial"/>
          <w:b/>
        </w:rPr>
      </w:pPr>
    </w:p>
    <w:p w:rsidR="00365432" w:rsidRPr="00EE0365" w:rsidRDefault="00BF2AB9">
      <w:pPr>
        <w:ind w:firstLine="709"/>
        <w:jc w:val="both"/>
        <w:rPr>
          <w:rFonts w:ascii="Arial" w:hAnsi="Arial"/>
          <w:b/>
        </w:rPr>
      </w:pPr>
      <w:r w:rsidRPr="00EE0365">
        <w:rPr>
          <w:rFonts w:ascii="Arial" w:hAnsi="Arial" w:cs="Arial"/>
          <w:szCs w:val="24"/>
          <w:lang w:eastAsia="sr-Latn-CS"/>
        </w:rPr>
        <w:t>Накнаду за коришћење патената, као и одговорност за повреду заштићених права интелектуалне својине трећих лица сноси Понуђач.</w:t>
      </w:r>
    </w:p>
    <w:p w:rsidR="00BD1562" w:rsidRPr="00EE0365" w:rsidRDefault="00BD1562" w:rsidP="00BD1562"/>
    <w:p w:rsidR="009F1A9E" w:rsidRDefault="00B522AF" w:rsidP="00923947">
      <w:pPr>
        <w:pStyle w:val="Heading2"/>
        <w:numPr>
          <w:ilvl w:val="1"/>
          <w:numId w:val="43"/>
        </w:numPr>
        <w:rPr>
          <w:sz w:val="24"/>
          <w:lang w:eastAsia="en-US"/>
        </w:rPr>
      </w:pPr>
      <w:bookmarkStart w:id="32" w:name="_Toc387313814"/>
      <w:r w:rsidRPr="00EE0365">
        <w:rPr>
          <w:sz w:val="24"/>
          <w:lang w:eastAsia="en-US"/>
        </w:rPr>
        <w:t>ПЕРИОД ВАЖЕЊА ПОНУДЕ</w:t>
      </w:r>
      <w:bookmarkEnd w:id="32"/>
    </w:p>
    <w:p w:rsidR="00B522AF" w:rsidRPr="00EE0365" w:rsidRDefault="00B522AF" w:rsidP="00C7282C">
      <w:pPr>
        <w:suppressAutoHyphens w:val="0"/>
        <w:jc w:val="both"/>
        <w:rPr>
          <w:rFonts w:ascii="Arial" w:hAnsi="Arial" w:cs="Arial"/>
          <w:b/>
          <w:szCs w:val="24"/>
          <w:lang w:eastAsia="en-US"/>
        </w:rPr>
      </w:pPr>
    </w:p>
    <w:p w:rsidR="00365432" w:rsidRPr="00EE0365" w:rsidRDefault="00BF2AB9">
      <w:pPr>
        <w:ind w:firstLine="708"/>
        <w:jc w:val="both"/>
        <w:rPr>
          <w:rFonts w:ascii="Arial" w:hAnsi="Arial" w:cs="Arial"/>
        </w:rPr>
      </w:pPr>
      <w:r w:rsidRPr="00EE0365">
        <w:rPr>
          <w:rFonts w:ascii="Arial" w:hAnsi="Arial" w:cs="Arial"/>
        </w:rPr>
        <w:t>Понуда мора да важи најмање 60 (словима:</w:t>
      </w:r>
      <w:r w:rsidRPr="00EE0365">
        <w:rPr>
          <w:rFonts w:ascii="Arial" w:hAnsi="Arial" w:cs="Arial"/>
          <w:szCs w:val="24"/>
        </w:rPr>
        <w:t xml:space="preserve"> </w:t>
      </w:r>
      <w:r w:rsidRPr="00EE0365">
        <w:rPr>
          <w:rFonts w:ascii="Arial" w:hAnsi="Arial" w:cs="Arial"/>
        </w:rPr>
        <w:t xml:space="preserve">шездесет) дана од дана отварања понуда. </w:t>
      </w:r>
    </w:p>
    <w:p w:rsidR="00365432" w:rsidRPr="00EE0365" w:rsidRDefault="00BF2AB9">
      <w:pPr>
        <w:ind w:firstLine="708"/>
        <w:jc w:val="both"/>
        <w:rPr>
          <w:rFonts w:ascii="Arial" w:hAnsi="Arial" w:cs="Arial"/>
        </w:rPr>
      </w:pPr>
      <w:r w:rsidRPr="00EE0365">
        <w:rPr>
          <w:rFonts w:ascii="Arial" w:hAnsi="Arial" w:cs="Arial"/>
        </w:rPr>
        <w:t xml:space="preserve">У случају да понуђач наведе краћи рок важења понуде, понуда ће бити одбијена, као неприхватљива. </w:t>
      </w:r>
    </w:p>
    <w:p w:rsidR="00B522AF" w:rsidRPr="00EE0365" w:rsidRDefault="00B522AF" w:rsidP="00C7282C">
      <w:pPr>
        <w:suppressAutoHyphens w:val="0"/>
        <w:jc w:val="both"/>
        <w:rPr>
          <w:rFonts w:ascii="Arial" w:hAnsi="Arial" w:cs="Arial"/>
          <w:szCs w:val="24"/>
          <w:lang w:eastAsia="en-US"/>
        </w:rPr>
      </w:pPr>
    </w:p>
    <w:p w:rsidR="009F1A9E" w:rsidRDefault="00B522AF" w:rsidP="00923947">
      <w:pPr>
        <w:pStyle w:val="Heading2"/>
        <w:numPr>
          <w:ilvl w:val="1"/>
          <w:numId w:val="43"/>
        </w:numPr>
        <w:rPr>
          <w:sz w:val="24"/>
          <w:lang w:eastAsia="en-US"/>
        </w:rPr>
      </w:pPr>
      <w:bookmarkStart w:id="33" w:name="_Toc387313815"/>
      <w:r w:rsidRPr="00EE0365">
        <w:rPr>
          <w:sz w:val="24"/>
          <w:lang w:eastAsia="en-US"/>
        </w:rPr>
        <w:t>РОК ЗА ЗАКЉУЧЕЊЕ УГОВОРА</w:t>
      </w:r>
      <w:bookmarkEnd w:id="33"/>
      <w:r w:rsidRPr="00EE0365">
        <w:rPr>
          <w:sz w:val="24"/>
          <w:lang w:eastAsia="en-US"/>
        </w:rPr>
        <w:t xml:space="preserve"> </w:t>
      </w:r>
    </w:p>
    <w:p w:rsidR="003B593D" w:rsidRPr="00EE0365" w:rsidRDefault="003B593D" w:rsidP="003B593D">
      <w:pPr>
        <w:suppressAutoHyphens w:val="0"/>
        <w:ind w:firstLine="360"/>
        <w:jc w:val="both"/>
        <w:rPr>
          <w:rFonts w:ascii="Arial" w:hAnsi="Arial" w:cs="Arial"/>
          <w:szCs w:val="24"/>
          <w:lang w:eastAsia="en-US"/>
        </w:rPr>
      </w:pPr>
    </w:p>
    <w:p w:rsidR="00365432" w:rsidRPr="00EE0365" w:rsidRDefault="00BF2AB9">
      <w:pPr>
        <w:ind w:firstLine="720"/>
        <w:jc w:val="both"/>
        <w:rPr>
          <w:rFonts w:ascii="Arial" w:hAnsi="Arial"/>
        </w:rPr>
      </w:pPr>
      <w:r w:rsidRPr="00EE0365">
        <w:rPr>
          <w:rFonts w:ascii="Arial" w:hAnsi="Arial" w:cs="Arial"/>
          <w:szCs w:val="24"/>
        </w:rPr>
        <w:t>По пријему</w:t>
      </w:r>
      <w:r w:rsidR="00C155E4" w:rsidRPr="00EE0365">
        <w:rPr>
          <w:rFonts w:ascii="Arial" w:hAnsi="Arial"/>
        </w:rPr>
        <w:t xml:space="preserve"> одлуке о додели уговора</w:t>
      </w:r>
      <w:r w:rsidRPr="00EE0365">
        <w:rPr>
          <w:rFonts w:ascii="Arial" w:hAnsi="Arial"/>
        </w:rPr>
        <w:t xml:space="preserve">, </w:t>
      </w:r>
      <w:r w:rsidRPr="00EE0365">
        <w:rPr>
          <w:rFonts w:ascii="Arial" w:hAnsi="Arial" w:cs="Arial"/>
          <w:szCs w:val="24"/>
        </w:rPr>
        <w:t>а по истеку</w:t>
      </w:r>
      <w:r w:rsidR="00C155E4" w:rsidRPr="00EE0365">
        <w:rPr>
          <w:rFonts w:ascii="Arial" w:hAnsi="Arial"/>
        </w:rPr>
        <w:t xml:space="preserve"> рока за подношење захтева за заштиту права, изабрани Понуђач ће бити позван да </w:t>
      </w:r>
      <w:r w:rsidRPr="00EE0365">
        <w:rPr>
          <w:rFonts w:ascii="Arial" w:hAnsi="Arial"/>
        </w:rPr>
        <w:t>приступи закључењу уговора</w:t>
      </w:r>
      <w:r w:rsidR="00C155E4" w:rsidRPr="00EE0365">
        <w:rPr>
          <w:rFonts w:ascii="Arial" w:hAnsi="Arial"/>
        </w:rPr>
        <w:t xml:space="preserve"> у року од највише </w:t>
      </w:r>
      <w:r w:rsidRPr="00EE0365">
        <w:rPr>
          <w:rFonts w:ascii="Arial" w:hAnsi="Arial" w:cs="Arial"/>
          <w:szCs w:val="24"/>
        </w:rPr>
        <w:t>8</w:t>
      </w:r>
      <w:r w:rsidR="00C155E4" w:rsidRPr="00EE0365">
        <w:rPr>
          <w:rFonts w:ascii="Arial" w:hAnsi="Arial"/>
        </w:rPr>
        <w:t xml:space="preserve"> дана. </w:t>
      </w:r>
    </w:p>
    <w:p w:rsidR="00365432" w:rsidRPr="00EE0365" w:rsidRDefault="00BF2AB9">
      <w:pPr>
        <w:ind w:firstLine="720"/>
        <w:jc w:val="both"/>
        <w:rPr>
          <w:rFonts w:ascii="Arial" w:hAnsi="Arial"/>
          <w:shd w:val="clear" w:color="auto" w:fill="FFFF00"/>
        </w:rPr>
      </w:pPr>
      <w:r w:rsidRPr="00EE0365">
        <w:rPr>
          <w:rFonts w:ascii="Arial" w:hAnsi="Arial" w:cs="Arial"/>
        </w:rPr>
        <w:t>Ако Наручилац не достави потписан уговор Понуђачу у року из става 1.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365432" w:rsidRPr="00EE0365" w:rsidRDefault="00C155E4">
      <w:pPr>
        <w:ind w:firstLine="720"/>
        <w:jc w:val="both"/>
        <w:rPr>
          <w:rFonts w:ascii="Arial" w:hAnsi="Arial"/>
        </w:rPr>
      </w:pPr>
      <w:r w:rsidRPr="00EE0365">
        <w:rPr>
          <w:rFonts w:ascii="Arial" w:hAnsi="Arial"/>
        </w:rPr>
        <w:t xml:space="preserve">Ако </w:t>
      </w:r>
      <w:r w:rsidR="00BF2AB9" w:rsidRPr="00EE0365">
        <w:rPr>
          <w:rFonts w:ascii="Arial" w:hAnsi="Arial" w:cs="Arial"/>
          <w:szCs w:val="24"/>
        </w:rPr>
        <w:t>Понуђач</w:t>
      </w:r>
      <w:r w:rsidRPr="00EE0365">
        <w:rPr>
          <w:rFonts w:ascii="Arial" w:hAnsi="Arial"/>
        </w:rPr>
        <w:t xml:space="preserve"> чија је </w:t>
      </w:r>
      <w:r w:rsidR="00BF2AB9" w:rsidRPr="00EE0365">
        <w:rPr>
          <w:rFonts w:ascii="Arial" w:hAnsi="Arial" w:cs="Arial"/>
          <w:szCs w:val="24"/>
        </w:rPr>
        <w:t>понуда</w:t>
      </w:r>
      <w:r w:rsidRPr="00EE0365">
        <w:rPr>
          <w:rFonts w:ascii="Arial" w:hAnsi="Arial"/>
        </w:rPr>
        <w:t xml:space="preserve"> изабрана као најповољнија не потпише уговор у наведеном року, Наручилац</w:t>
      </w:r>
      <w:r w:rsidR="00B36AC8">
        <w:rPr>
          <w:rFonts w:ascii="Arial" w:hAnsi="Arial"/>
        </w:rPr>
        <w:t xml:space="preserve"> </w:t>
      </w:r>
      <w:r w:rsidRPr="00EE0365">
        <w:rPr>
          <w:rFonts w:ascii="Arial" w:hAnsi="Arial"/>
        </w:rPr>
        <w:t xml:space="preserve">ће одлучити да ли ће уговор </w:t>
      </w:r>
      <w:r w:rsidR="00BF2AB9" w:rsidRPr="00EE0365">
        <w:rPr>
          <w:rFonts w:ascii="Arial" w:hAnsi="Arial" w:cs="Arial"/>
          <w:szCs w:val="24"/>
        </w:rPr>
        <w:t xml:space="preserve">о јавној набавци </w:t>
      </w:r>
      <w:r w:rsidRPr="00EE0365">
        <w:rPr>
          <w:rFonts w:ascii="Arial" w:hAnsi="Arial"/>
        </w:rPr>
        <w:t xml:space="preserve">закључити са првим следећим </w:t>
      </w:r>
      <w:r w:rsidR="00BF2AB9" w:rsidRPr="00EE0365">
        <w:rPr>
          <w:rFonts w:ascii="Arial" w:hAnsi="Arial" w:cs="Arial"/>
          <w:szCs w:val="24"/>
        </w:rPr>
        <w:t>најповољнијим Понуђачем.</w:t>
      </w:r>
    </w:p>
    <w:p w:rsidR="003C5326" w:rsidRPr="00EE0365" w:rsidRDefault="005F0062" w:rsidP="003C5326">
      <w:pPr>
        <w:ind w:firstLine="720"/>
        <w:jc w:val="both"/>
        <w:rPr>
          <w:rFonts w:ascii="Arial" w:hAnsi="Arial"/>
        </w:rPr>
      </w:pPr>
      <w:r w:rsidRPr="00EE0365">
        <w:rPr>
          <w:rFonts w:ascii="Arial" w:hAnsi="Arial"/>
        </w:rPr>
        <w:t xml:space="preserve">Понуђач је у обавези да приликом закључења Уговора достави Наручиоцу образац Термин план извршења услуге, образац Квалификациона структура, функција и време ангажовања чланова тима, образац Структура цене и </w:t>
      </w:r>
      <w:r w:rsidR="00092528" w:rsidRPr="00EE0365">
        <w:rPr>
          <w:rFonts w:ascii="Arial" w:hAnsi="Arial"/>
        </w:rPr>
        <w:t xml:space="preserve">Споразум </w:t>
      </w:r>
      <w:r w:rsidRPr="00EE0365">
        <w:rPr>
          <w:rFonts w:ascii="Arial" w:hAnsi="Arial"/>
        </w:rPr>
        <w:t xml:space="preserve">о заједничком извршењу набавке (у случају </w:t>
      </w:r>
      <w:r w:rsidR="001B5C2B" w:rsidRPr="00EE0365">
        <w:rPr>
          <w:rFonts w:ascii="Arial" w:hAnsi="Arial"/>
        </w:rPr>
        <w:t>доделе Уговора групи понуђача</w:t>
      </w:r>
      <w:r w:rsidRPr="00EE0365">
        <w:rPr>
          <w:rFonts w:ascii="Arial" w:hAnsi="Arial"/>
        </w:rPr>
        <w:t xml:space="preserve">) у овереном преводу на српски језик од стране овлашћеног преводиоца, обзиром да су исти прилози </w:t>
      </w:r>
      <w:r w:rsidR="008D0DF3" w:rsidRPr="00EE0365">
        <w:rPr>
          <w:rFonts w:ascii="Arial" w:hAnsi="Arial"/>
        </w:rPr>
        <w:t>Уговора</w:t>
      </w:r>
      <w:r w:rsidRPr="00EE0365">
        <w:rPr>
          <w:rFonts w:ascii="Arial" w:hAnsi="Arial"/>
        </w:rPr>
        <w:t>.</w:t>
      </w:r>
      <w:r w:rsidR="003C5326" w:rsidRPr="00EE0365">
        <w:rPr>
          <w:rFonts w:ascii="Arial" w:hAnsi="Arial"/>
        </w:rPr>
        <w:t xml:space="preserve"> </w:t>
      </w:r>
    </w:p>
    <w:p w:rsidR="004202CB" w:rsidRPr="00EE0365" w:rsidRDefault="004202CB" w:rsidP="003C5326">
      <w:pPr>
        <w:ind w:firstLine="720"/>
        <w:jc w:val="both"/>
        <w:rPr>
          <w:rFonts w:ascii="Arial" w:hAnsi="Arial" w:cs="Arial"/>
        </w:rPr>
      </w:pPr>
      <w:r w:rsidRPr="00EE0365">
        <w:rPr>
          <w:rFonts w:ascii="Arial" w:hAnsi="Arial"/>
        </w:rPr>
        <w:t>Такође понуђач је дужан да</w:t>
      </w:r>
      <w:r w:rsidR="003C5326" w:rsidRPr="00EE0365">
        <w:rPr>
          <w:rFonts w:ascii="Arial" w:hAnsi="Arial"/>
        </w:rPr>
        <w:t xml:space="preserve"> закључи и У</w:t>
      </w:r>
      <w:r w:rsidR="00650AAC" w:rsidRPr="00EE0365">
        <w:rPr>
          <w:rFonts w:ascii="Arial" w:hAnsi="Arial"/>
        </w:rPr>
        <w:t>говор о</w:t>
      </w:r>
      <w:r w:rsidR="00B36AC8">
        <w:rPr>
          <w:rFonts w:ascii="Arial" w:hAnsi="Arial"/>
        </w:rPr>
        <w:t xml:space="preserve"> </w:t>
      </w:r>
      <w:r w:rsidR="00650AAC" w:rsidRPr="00EE0365">
        <w:rPr>
          <w:rFonts w:ascii="Arial" w:hAnsi="Arial" w:cs="Arial"/>
        </w:rPr>
        <w:t>чувању пословне тајне и</w:t>
      </w:r>
      <w:r w:rsidR="00B36AC8">
        <w:rPr>
          <w:rFonts w:ascii="Arial" w:hAnsi="Arial" w:cs="Arial"/>
        </w:rPr>
        <w:t xml:space="preserve"> </w:t>
      </w:r>
      <w:r w:rsidR="00650AAC" w:rsidRPr="00EE0365">
        <w:rPr>
          <w:rFonts w:ascii="Arial" w:hAnsi="Arial" w:cs="Arial"/>
        </w:rPr>
        <w:t>поверљивих информација</w:t>
      </w:r>
    </w:p>
    <w:p w:rsidR="00365432" w:rsidRPr="00EE0365" w:rsidRDefault="00BF2AB9">
      <w:pPr>
        <w:ind w:firstLine="720"/>
        <w:jc w:val="both"/>
        <w:rPr>
          <w:rFonts w:ascii="Arial" w:hAnsi="Arial"/>
        </w:rPr>
      </w:pPr>
      <w:r w:rsidRPr="00EE0365">
        <w:rPr>
          <w:rFonts w:ascii="Arial" w:hAnsi="Arial" w:cs="Arial"/>
        </w:rPr>
        <w:t>Наручилац може и пре истека рока за подношење захтева за заштиту права закључити уговор о јавној набавци</w:t>
      </w:r>
      <w:r w:rsidR="00C155E4" w:rsidRPr="00EE0365">
        <w:rPr>
          <w:rFonts w:ascii="Arial" w:hAnsi="Arial"/>
        </w:rPr>
        <w:t xml:space="preserve"> у случају </w:t>
      </w:r>
      <w:r w:rsidRPr="00EE0365">
        <w:rPr>
          <w:rFonts w:ascii="Arial" w:hAnsi="Arial" w:cs="Arial"/>
          <w:szCs w:val="24"/>
        </w:rPr>
        <w:t>испуњености</w:t>
      </w:r>
      <w:r w:rsidR="00C155E4" w:rsidRPr="00EE0365">
        <w:rPr>
          <w:rFonts w:ascii="Arial" w:hAnsi="Arial"/>
        </w:rPr>
        <w:t xml:space="preserve"> услова из члана 112. став 2. тачка 5. Закона, </w:t>
      </w:r>
      <w:r w:rsidRPr="00EE0365">
        <w:rPr>
          <w:rFonts w:ascii="Arial" w:hAnsi="Arial" w:cs="Arial"/>
          <w:szCs w:val="24"/>
        </w:rPr>
        <w:t>у ком случају</w:t>
      </w:r>
      <w:r w:rsidR="00C155E4" w:rsidRPr="00EE0365">
        <w:rPr>
          <w:rFonts w:ascii="Arial" w:hAnsi="Arial"/>
        </w:rPr>
        <w:t xml:space="preserve"> ће изабрани Понуђач </w:t>
      </w:r>
      <w:r w:rsidRPr="00EE0365">
        <w:rPr>
          <w:rFonts w:ascii="Arial" w:hAnsi="Arial" w:cs="Arial"/>
          <w:szCs w:val="24"/>
        </w:rPr>
        <w:t xml:space="preserve">ће </w:t>
      </w:r>
      <w:r w:rsidR="00C155E4" w:rsidRPr="00EE0365">
        <w:rPr>
          <w:rFonts w:ascii="Arial" w:hAnsi="Arial"/>
        </w:rPr>
        <w:t xml:space="preserve">бити позван да </w:t>
      </w:r>
      <w:r w:rsidRPr="00EE0365">
        <w:rPr>
          <w:rFonts w:ascii="Arial" w:hAnsi="Arial" w:cs="Arial"/>
          <w:szCs w:val="24"/>
        </w:rPr>
        <w:t>приступи закључењу уговора</w:t>
      </w:r>
      <w:r w:rsidR="00C155E4" w:rsidRPr="00EE0365">
        <w:rPr>
          <w:rFonts w:ascii="Arial" w:hAnsi="Arial"/>
        </w:rPr>
        <w:t xml:space="preserve"> у року од највише </w:t>
      </w:r>
      <w:r w:rsidRPr="00EE0365">
        <w:rPr>
          <w:rFonts w:ascii="Arial" w:hAnsi="Arial" w:cs="Arial"/>
          <w:szCs w:val="24"/>
        </w:rPr>
        <w:t>8</w:t>
      </w:r>
      <w:r w:rsidR="00C155E4" w:rsidRPr="00EE0365">
        <w:rPr>
          <w:rFonts w:ascii="Arial" w:hAnsi="Arial"/>
        </w:rPr>
        <w:t xml:space="preserve"> дана.</w:t>
      </w:r>
    </w:p>
    <w:p w:rsidR="00B522AF" w:rsidRPr="00EE0365" w:rsidRDefault="00B522AF" w:rsidP="003B593D">
      <w:pPr>
        <w:suppressAutoHyphens w:val="0"/>
        <w:ind w:firstLine="360"/>
        <w:jc w:val="both"/>
        <w:rPr>
          <w:rFonts w:ascii="Arial" w:hAnsi="Arial" w:cs="Arial"/>
          <w:szCs w:val="24"/>
          <w:lang w:eastAsia="en-US"/>
        </w:rPr>
      </w:pPr>
    </w:p>
    <w:p w:rsidR="009F1A9E" w:rsidRDefault="00B522AF" w:rsidP="00923947">
      <w:pPr>
        <w:pStyle w:val="Heading2"/>
        <w:numPr>
          <w:ilvl w:val="1"/>
          <w:numId w:val="43"/>
        </w:numPr>
        <w:rPr>
          <w:sz w:val="24"/>
        </w:rPr>
      </w:pPr>
      <w:bookmarkStart w:id="34" w:name="_Toc387313816"/>
      <w:r w:rsidRPr="00EE0365">
        <w:rPr>
          <w:sz w:val="24"/>
        </w:rPr>
        <w:t>НАЧИН ОЗНАЧАВАЊА ПОВЕРЉИВИХ ПОДАТАКА</w:t>
      </w:r>
      <w:bookmarkEnd w:id="34"/>
    </w:p>
    <w:p w:rsidR="00B522AF" w:rsidRPr="00EE0365" w:rsidRDefault="00B522AF">
      <w:pPr>
        <w:suppressAutoHyphens w:val="0"/>
        <w:jc w:val="both"/>
        <w:rPr>
          <w:rFonts w:ascii="Arial" w:hAnsi="Arial" w:cs="Arial"/>
          <w:b/>
        </w:rPr>
      </w:pPr>
    </w:p>
    <w:p w:rsidR="00365432" w:rsidRPr="00EE0365" w:rsidRDefault="00B522AF">
      <w:pPr>
        <w:suppressAutoHyphens w:val="0"/>
        <w:ind w:firstLine="709"/>
        <w:jc w:val="both"/>
        <w:rPr>
          <w:rFonts w:ascii="Arial" w:hAnsi="Arial" w:cs="Arial"/>
          <w:szCs w:val="24"/>
          <w:lang w:eastAsia="en-US"/>
        </w:rPr>
      </w:pPr>
      <w:r w:rsidRPr="00EE0365">
        <w:rPr>
          <w:rFonts w:ascii="Arial" w:hAnsi="Arial" w:cs="Arial"/>
          <w:szCs w:val="24"/>
          <w:lang w:eastAsia="en-US"/>
        </w:rPr>
        <w:t xml:space="preserve">Подаци које понуђач оправдано означи као поверљиве биће коришћени само </w:t>
      </w:r>
      <w:r w:rsidR="00181EB1" w:rsidRPr="00EE0365">
        <w:rPr>
          <w:rFonts w:ascii="Arial" w:hAnsi="Arial"/>
        </w:rPr>
        <w:t xml:space="preserve">у току поступка јавне набавке у складу са Позивом </w:t>
      </w:r>
      <w:r w:rsidRPr="00EE0365">
        <w:rPr>
          <w:rFonts w:ascii="Arial" w:hAnsi="Arial" w:cs="Arial"/>
          <w:szCs w:val="24"/>
          <w:lang w:eastAsia="en-US"/>
        </w:rPr>
        <w:t xml:space="preserve">и неће бити доступни ником изван круга лица која су укључена у поступак јавне набавке. Ови подаци </w:t>
      </w:r>
      <w:r w:rsidRPr="00EE0365">
        <w:rPr>
          <w:rFonts w:ascii="Arial" w:hAnsi="Arial" w:cs="Arial"/>
          <w:szCs w:val="24"/>
          <w:lang w:eastAsia="en-US"/>
        </w:rPr>
        <w:lastRenderedPageBreak/>
        <w:t xml:space="preserve">неће бити објављени приликом отварања </w:t>
      </w:r>
      <w:r w:rsidR="00A36D3B" w:rsidRPr="00EE0365">
        <w:rPr>
          <w:rFonts w:ascii="Arial" w:hAnsi="Arial" w:cs="Arial"/>
          <w:szCs w:val="24"/>
          <w:lang w:eastAsia="en-US"/>
        </w:rPr>
        <w:t>Понуда</w:t>
      </w:r>
      <w:r w:rsidRPr="00EE0365">
        <w:rPr>
          <w:rFonts w:ascii="Arial" w:hAnsi="Arial" w:cs="Arial"/>
          <w:szCs w:val="24"/>
          <w:lang w:eastAsia="en-US"/>
        </w:rPr>
        <w:t xml:space="preserve"> и у наставку поступка и касније.</w:t>
      </w:r>
    </w:p>
    <w:p w:rsidR="00365432" w:rsidRPr="00EE0365" w:rsidRDefault="00B522AF">
      <w:pPr>
        <w:suppressAutoHyphens w:val="0"/>
        <w:ind w:firstLine="720"/>
        <w:jc w:val="both"/>
        <w:rPr>
          <w:rFonts w:ascii="Arial" w:hAnsi="Arial" w:cs="Arial"/>
          <w:szCs w:val="24"/>
          <w:lang w:eastAsia="en-US"/>
        </w:rPr>
      </w:pPr>
      <w:r w:rsidRPr="00EE0365">
        <w:rPr>
          <w:rFonts w:ascii="Arial" w:hAnsi="Arial" w:cs="Arial"/>
          <w:szCs w:val="24"/>
          <w:lang w:eastAsia="en-US"/>
        </w:rPr>
        <w:t xml:space="preserve">Наручилац може да одбије да пружи информацију која би значила повреду поверљивости података добијених у понуди. </w:t>
      </w:r>
    </w:p>
    <w:p w:rsidR="00365432" w:rsidRPr="00EE0365" w:rsidRDefault="00B522AF">
      <w:pPr>
        <w:suppressAutoHyphens w:val="0"/>
        <w:ind w:firstLine="720"/>
        <w:jc w:val="both"/>
        <w:rPr>
          <w:rFonts w:ascii="Arial" w:hAnsi="Arial" w:cs="Arial"/>
          <w:szCs w:val="24"/>
          <w:lang w:eastAsia="en-US"/>
        </w:rPr>
      </w:pPr>
      <w:r w:rsidRPr="00EE0365">
        <w:rPr>
          <w:rFonts w:ascii="Arial" w:hAnsi="Arial" w:cs="Arial"/>
          <w:szCs w:val="24"/>
          <w:lang w:eastAsia="en-US"/>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w:t>
      </w:r>
      <w:r w:rsidR="00181EB1" w:rsidRPr="00EE0365">
        <w:rPr>
          <w:rFonts w:ascii="Arial" w:hAnsi="Arial" w:cs="Arial"/>
          <w:szCs w:val="24"/>
          <w:lang w:eastAsia="en-US"/>
        </w:rPr>
        <w:t>одређени</w:t>
      </w:r>
      <w:r w:rsidRPr="00EE0365">
        <w:rPr>
          <w:rFonts w:ascii="Arial" w:hAnsi="Arial" w:cs="Arial"/>
          <w:szCs w:val="24"/>
          <w:lang w:eastAsia="en-US"/>
        </w:rPr>
        <w:t xml:space="preserve"> као поверљиви. </w:t>
      </w:r>
    </w:p>
    <w:p w:rsidR="00365432" w:rsidRPr="00EE0365" w:rsidRDefault="00B522AF">
      <w:pPr>
        <w:suppressAutoHyphens w:val="0"/>
        <w:ind w:firstLine="720"/>
        <w:jc w:val="both"/>
        <w:rPr>
          <w:rFonts w:ascii="Arial" w:hAnsi="Arial" w:cs="Arial"/>
          <w:szCs w:val="24"/>
          <w:lang w:eastAsia="en-US"/>
        </w:rPr>
      </w:pPr>
      <w:r w:rsidRPr="00EE0365">
        <w:rPr>
          <w:rFonts w:ascii="Arial" w:hAnsi="Arial" w:cs="Arial"/>
          <w:szCs w:val="24"/>
          <w:lang w:eastAsia="en-US"/>
        </w:rPr>
        <w:t>Наручилац ће као поверљива третирати она документа која у десном горњем углу великим словима имају исписано „ПОВЕРЉИВО“.</w:t>
      </w:r>
    </w:p>
    <w:p w:rsidR="00365432" w:rsidRPr="00EE0365" w:rsidRDefault="00B522AF">
      <w:pPr>
        <w:suppressAutoHyphens w:val="0"/>
        <w:ind w:firstLine="720"/>
        <w:jc w:val="both"/>
        <w:rPr>
          <w:rFonts w:ascii="Arial" w:hAnsi="Arial" w:cs="Arial"/>
          <w:szCs w:val="24"/>
          <w:lang w:eastAsia="en-US"/>
        </w:rPr>
      </w:pPr>
      <w:r w:rsidRPr="00EE0365">
        <w:rPr>
          <w:rFonts w:ascii="Arial" w:hAnsi="Arial" w:cs="Arial"/>
          <w:szCs w:val="24"/>
          <w:lang w:eastAsia="en-US"/>
        </w:rPr>
        <w:t>Наручилац не одговара за поверљивост података који нису означени на горе</w:t>
      </w:r>
      <w:r w:rsidR="00B36AC8">
        <w:rPr>
          <w:rFonts w:ascii="Arial" w:hAnsi="Arial" w:cs="Arial"/>
          <w:szCs w:val="24"/>
          <w:lang w:eastAsia="en-US"/>
        </w:rPr>
        <w:t xml:space="preserve"> </w:t>
      </w:r>
      <w:r w:rsidRPr="00EE0365">
        <w:rPr>
          <w:rFonts w:ascii="Arial" w:hAnsi="Arial" w:cs="Arial"/>
          <w:szCs w:val="24"/>
          <w:lang w:eastAsia="en-US"/>
        </w:rPr>
        <w:t>наведени начин.</w:t>
      </w:r>
    </w:p>
    <w:p w:rsidR="00365432" w:rsidRPr="00EE0365" w:rsidRDefault="00B522AF">
      <w:pPr>
        <w:suppressAutoHyphens w:val="0"/>
        <w:ind w:firstLine="720"/>
        <w:jc w:val="both"/>
        <w:rPr>
          <w:rFonts w:ascii="Arial" w:hAnsi="Arial" w:cs="Arial"/>
          <w:szCs w:val="24"/>
          <w:lang w:eastAsia="en-US"/>
        </w:rPr>
      </w:pPr>
      <w:r w:rsidRPr="00EE0365">
        <w:rPr>
          <w:rFonts w:ascii="Arial" w:hAnsi="Arial" w:cs="Arial"/>
          <w:szCs w:val="24"/>
          <w:lang w:eastAsia="en-US"/>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B522AF" w:rsidRPr="00EE0365" w:rsidRDefault="00B522AF" w:rsidP="00676841">
      <w:pPr>
        <w:suppressAutoHyphens w:val="0"/>
        <w:jc w:val="both"/>
        <w:rPr>
          <w:rFonts w:ascii="Arial" w:hAnsi="Arial" w:cs="Arial"/>
          <w:szCs w:val="24"/>
          <w:lang w:eastAsia="en-US"/>
        </w:rPr>
      </w:pPr>
      <w:r w:rsidRPr="00EE0365">
        <w:rPr>
          <w:rFonts w:ascii="Arial" w:hAnsi="Arial" w:cs="Arial"/>
          <w:szCs w:val="24"/>
          <w:lang w:eastAsia="en-US"/>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365432" w:rsidRPr="00EE0365" w:rsidRDefault="00181EB1">
      <w:pPr>
        <w:ind w:firstLine="709"/>
        <w:jc w:val="both"/>
        <w:rPr>
          <w:rFonts w:ascii="Arial" w:hAnsi="Arial" w:cs="Arial"/>
        </w:rPr>
      </w:pPr>
      <w:r w:rsidRPr="00EE0365">
        <w:rPr>
          <w:rFonts w:ascii="Arial" w:hAnsi="Arial"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365432" w:rsidRPr="00EE0365" w:rsidRDefault="00181EB1">
      <w:pPr>
        <w:ind w:firstLine="709"/>
        <w:jc w:val="both"/>
        <w:rPr>
          <w:rFonts w:ascii="Arial" w:hAnsi="Arial" w:cs="Arial"/>
          <w:szCs w:val="24"/>
        </w:rPr>
      </w:pPr>
      <w:r w:rsidRPr="00EE0365">
        <w:rPr>
          <w:rFonts w:ascii="Arial" w:hAnsi="Arial"/>
        </w:rPr>
        <w:t xml:space="preserve">Неће се сматрати </w:t>
      </w:r>
      <w:r w:rsidRPr="00EE0365">
        <w:rPr>
          <w:rFonts w:ascii="Arial" w:hAnsi="Arial" w:cs="Arial"/>
          <w:szCs w:val="24"/>
        </w:rPr>
        <w:t>поверљивим докази о испуњености обавезних услова,</w:t>
      </w:r>
      <w:r w:rsidR="00C155E4" w:rsidRPr="00EE0365">
        <w:rPr>
          <w:rFonts w:ascii="Arial" w:hAnsi="Arial"/>
        </w:rPr>
        <w:t xml:space="preserve"> </w:t>
      </w:r>
      <w:r w:rsidRPr="00EE0365">
        <w:rPr>
          <w:rFonts w:ascii="Arial" w:hAnsi="Arial"/>
        </w:rPr>
        <w:t>цена</w:t>
      </w:r>
      <w:r w:rsidR="00C155E4" w:rsidRPr="00EE0365">
        <w:rPr>
          <w:rFonts w:ascii="Arial" w:hAnsi="Arial"/>
        </w:rPr>
        <w:t xml:space="preserve"> и </w:t>
      </w:r>
      <w:r w:rsidRPr="00EE0365">
        <w:rPr>
          <w:rFonts w:ascii="Arial" w:hAnsi="Arial" w:cs="Arial"/>
          <w:szCs w:val="24"/>
        </w:rPr>
        <w:t>други</w:t>
      </w:r>
      <w:r w:rsidRPr="00EE0365">
        <w:rPr>
          <w:rFonts w:ascii="Arial" w:hAnsi="Arial"/>
        </w:rPr>
        <w:t xml:space="preserve"> подаци</w:t>
      </w:r>
      <w:r w:rsidR="00C155E4" w:rsidRPr="00EE0365">
        <w:rPr>
          <w:rFonts w:ascii="Arial" w:hAnsi="Arial"/>
        </w:rPr>
        <w:t xml:space="preserve"> из </w:t>
      </w:r>
      <w:r w:rsidRPr="00EE0365">
        <w:rPr>
          <w:rFonts w:ascii="Arial" w:hAnsi="Arial"/>
        </w:rPr>
        <w:t>П</w:t>
      </w:r>
      <w:r w:rsidR="00C155E4" w:rsidRPr="00EE0365">
        <w:rPr>
          <w:rFonts w:ascii="Arial" w:hAnsi="Arial"/>
        </w:rPr>
        <w:t xml:space="preserve">онуде који су </w:t>
      </w:r>
      <w:r w:rsidRPr="00EE0365">
        <w:rPr>
          <w:rFonts w:ascii="Arial" w:hAnsi="Arial"/>
        </w:rPr>
        <w:t>од значаја</w:t>
      </w:r>
      <w:r w:rsidR="00C155E4" w:rsidRPr="00EE0365">
        <w:rPr>
          <w:rFonts w:ascii="Arial" w:hAnsi="Arial"/>
        </w:rPr>
        <w:t xml:space="preserve"> за примену </w:t>
      </w:r>
      <w:r w:rsidRPr="00EE0365">
        <w:rPr>
          <w:rFonts w:ascii="Arial" w:hAnsi="Arial" w:cs="Arial"/>
          <w:szCs w:val="24"/>
        </w:rPr>
        <w:t xml:space="preserve">елемената </w:t>
      </w:r>
      <w:r w:rsidR="00C155E4" w:rsidRPr="00EE0365">
        <w:rPr>
          <w:rFonts w:ascii="Arial" w:hAnsi="Arial"/>
        </w:rPr>
        <w:t xml:space="preserve">критеријума и рангирање </w:t>
      </w:r>
      <w:r w:rsidRPr="00EE0365">
        <w:rPr>
          <w:rFonts w:ascii="Arial" w:hAnsi="Arial" w:cs="Arial"/>
          <w:szCs w:val="24"/>
        </w:rPr>
        <w:t xml:space="preserve">Понуде. </w:t>
      </w:r>
    </w:p>
    <w:p w:rsidR="00B522AF" w:rsidRPr="00EE0365" w:rsidRDefault="00B522AF" w:rsidP="003B593D">
      <w:pPr>
        <w:suppressAutoHyphens w:val="0"/>
        <w:ind w:firstLine="360"/>
        <w:jc w:val="both"/>
        <w:rPr>
          <w:rFonts w:ascii="Arial" w:hAnsi="Arial" w:cs="Arial"/>
          <w:szCs w:val="24"/>
          <w:lang w:eastAsia="en-US"/>
        </w:rPr>
      </w:pPr>
    </w:p>
    <w:p w:rsidR="009F1A9E" w:rsidRDefault="00B522AF" w:rsidP="00923947">
      <w:pPr>
        <w:pStyle w:val="Heading2"/>
        <w:numPr>
          <w:ilvl w:val="1"/>
          <w:numId w:val="43"/>
        </w:numPr>
        <w:rPr>
          <w:sz w:val="24"/>
        </w:rPr>
      </w:pPr>
      <w:bookmarkStart w:id="35" w:name="_Toc387313817"/>
      <w:r w:rsidRPr="00EE0365">
        <w:rPr>
          <w:sz w:val="24"/>
        </w:rPr>
        <w:t>ТРОШКОВИ ПОНУДЕ</w:t>
      </w:r>
      <w:bookmarkEnd w:id="35"/>
    </w:p>
    <w:p w:rsidR="00B522AF" w:rsidRPr="00EE0365" w:rsidRDefault="00B522AF" w:rsidP="00136F90">
      <w:pPr>
        <w:suppressAutoHyphens w:val="0"/>
        <w:jc w:val="both"/>
        <w:rPr>
          <w:rFonts w:ascii="Arial" w:hAnsi="Arial" w:cs="Arial"/>
          <w:szCs w:val="24"/>
          <w:lang w:eastAsia="en-US"/>
        </w:rPr>
      </w:pPr>
    </w:p>
    <w:p w:rsidR="00365432" w:rsidRPr="00EE0365" w:rsidRDefault="00F21E7E">
      <w:pPr>
        <w:pStyle w:val="BodyText"/>
        <w:ind w:firstLine="709"/>
        <w:rPr>
          <w:rFonts w:ascii="Arial" w:hAnsi="Arial"/>
        </w:rPr>
      </w:pPr>
      <w:r w:rsidRPr="00EE0365">
        <w:rPr>
          <w:rFonts w:ascii="Arial" w:hAnsi="Arial" w:cs="Arial"/>
          <w:szCs w:val="24"/>
        </w:rPr>
        <w:t xml:space="preserve">Трошкове припреме и подношења понуде сноси искључиво Понуђач и не може тражити од Наручиоца накнаду трошкова </w:t>
      </w:r>
    </w:p>
    <w:p w:rsidR="00365432" w:rsidRPr="00EE0365" w:rsidRDefault="00F21E7E">
      <w:pPr>
        <w:ind w:firstLine="709"/>
        <w:jc w:val="both"/>
        <w:rPr>
          <w:rFonts w:ascii="Arial" w:hAnsi="Arial" w:cs="Arial"/>
          <w:szCs w:val="24"/>
        </w:rPr>
      </w:pPr>
      <w:r w:rsidRPr="00EE0365">
        <w:rPr>
          <w:rFonts w:ascii="Arial" w:hAnsi="Arial" w:cs="Arial"/>
          <w:szCs w:val="24"/>
        </w:rPr>
        <w:t>Понуђач може да у оквиру понуде достави укупан износ и структуру трошкова припремања понуде.</w:t>
      </w:r>
    </w:p>
    <w:p w:rsidR="00AC24F2" w:rsidRPr="00EE0365" w:rsidRDefault="00AC24F2" w:rsidP="00AC24F2">
      <w:pPr>
        <w:ind w:firstLine="709"/>
        <w:jc w:val="both"/>
        <w:rPr>
          <w:rFonts w:ascii="Arial" w:hAnsi="Arial" w:cs="Arial"/>
          <w:szCs w:val="24"/>
        </w:rPr>
      </w:pPr>
      <w:r w:rsidRPr="00EE0365">
        <w:rPr>
          <w:rFonts w:ascii="Arial" w:hAnsi="Arial" w:cs="Arial"/>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7058D" w:rsidRPr="00EE0365" w:rsidRDefault="0027058D" w:rsidP="007F151A">
      <w:pPr>
        <w:ind w:firstLine="709"/>
        <w:jc w:val="both"/>
      </w:pPr>
    </w:p>
    <w:p w:rsidR="009F1A9E" w:rsidRDefault="00B522AF" w:rsidP="00923947">
      <w:pPr>
        <w:pStyle w:val="Heading2"/>
        <w:numPr>
          <w:ilvl w:val="1"/>
          <w:numId w:val="43"/>
        </w:numPr>
        <w:rPr>
          <w:sz w:val="24"/>
        </w:rPr>
      </w:pPr>
      <w:bookmarkStart w:id="36" w:name="_Toc387313818"/>
      <w:r w:rsidRPr="00EE0365">
        <w:rPr>
          <w:sz w:val="24"/>
        </w:rPr>
        <w:t>ОБРАЗАЦ СТРУКТУРЕ ЦЕНЕ</w:t>
      </w:r>
      <w:bookmarkEnd w:id="36"/>
    </w:p>
    <w:p w:rsidR="00B522AF" w:rsidRPr="00EE0365" w:rsidRDefault="00B522AF" w:rsidP="00854861">
      <w:pPr>
        <w:jc w:val="both"/>
        <w:rPr>
          <w:rFonts w:ascii="Arial" w:hAnsi="Arial" w:cs="Arial"/>
        </w:rPr>
      </w:pPr>
    </w:p>
    <w:p w:rsidR="00365432" w:rsidRPr="00EE0365" w:rsidRDefault="00B522AF">
      <w:pPr>
        <w:ind w:firstLine="709"/>
        <w:jc w:val="both"/>
        <w:rPr>
          <w:rFonts w:ascii="Arial" w:hAnsi="Arial" w:cs="Arial"/>
        </w:rPr>
      </w:pPr>
      <w:r w:rsidRPr="00EE0365">
        <w:rPr>
          <w:rFonts w:ascii="Arial" w:hAnsi="Arial" w:cs="Arial"/>
        </w:rPr>
        <w:t>Структуру цене понуђач наводи тако што попуњава, потписује и оверава печатом Образац 5. из Конкурсне документације.</w:t>
      </w:r>
    </w:p>
    <w:p w:rsidR="00DD633E" w:rsidRPr="00EE0365" w:rsidRDefault="00DD633E">
      <w:pPr>
        <w:jc w:val="both"/>
        <w:rPr>
          <w:rFonts w:ascii="Arial" w:hAnsi="Arial" w:cs="Arial"/>
        </w:rPr>
      </w:pPr>
    </w:p>
    <w:p w:rsidR="009F1A9E" w:rsidRDefault="00B522AF" w:rsidP="00923947">
      <w:pPr>
        <w:pStyle w:val="Heading2"/>
        <w:numPr>
          <w:ilvl w:val="1"/>
          <w:numId w:val="43"/>
        </w:numPr>
        <w:rPr>
          <w:sz w:val="24"/>
        </w:rPr>
      </w:pPr>
      <w:bookmarkStart w:id="37" w:name="_Toc387313819"/>
      <w:r w:rsidRPr="00EE0365">
        <w:rPr>
          <w:sz w:val="24"/>
        </w:rPr>
        <w:t>МОДЕЛ УГОВОРА</w:t>
      </w:r>
      <w:bookmarkEnd w:id="37"/>
    </w:p>
    <w:p w:rsidR="00B522AF" w:rsidRPr="00EE0365" w:rsidRDefault="00B522AF" w:rsidP="00B60B93">
      <w:pPr>
        <w:jc w:val="both"/>
        <w:rPr>
          <w:rFonts w:ascii="Arial" w:hAnsi="Arial" w:cs="Arial"/>
        </w:rPr>
      </w:pPr>
    </w:p>
    <w:p w:rsidR="00E13751" w:rsidRDefault="00F21E7E">
      <w:pPr>
        <w:tabs>
          <w:tab w:val="left" w:pos="709"/>
          <w:tab w:val="center" w:pos="7938"/>
        </w:tabs>
        <w:jc w:val="both"/>
        <w:rPr>
          <w:rFonts w:ascii="Arial" w:hAnsi="Arial"/>
        </w:rPr>
      </w:pPr>
      <w:r w:rsidRPr="00EE0365">
        <w:rPr>
          <w:rFonts w:ascii="Arial" w:hAnsi="Arial" w:cs="Arial"/>
          <w:szCs w:val="24"/>
        </w:rPr>
        <w:tab/>
      </w:r>
      <w:r w:rsidR="00E13751">
        <w:rPr>
          <w:rFonts w:ascii="Arial" w:hAnsi="Arial"/>
        </w:rPr>
        <w:t xml:space="preserve">Понуђач </w:t>
      </w:r>
      <w:r w:rsidR="00B32768">
        <w:rPr>
          <w:rFonts w:ascii="Arial" w:hAnsi="Arial"/>
          <w:lang w:val="sr-Latn-CS"/>
        </w:rPr>
        <w:t xml:space="preserve">je у обавези да </w:t>
      </w:r>
      <w:r w:rsidR="00E13751">
        <w:rPr>
          <w:rFonts w:ascii="Arial" w:hAnsi="Arial"/>
        </w:rPr>
        <w:t>у понуди поднос</w:t>
      </w:r>
      <w:r w:rsidR="00B32768">
        <w:rPr>
          <w:rFonts w:ascii="Arial" w:hAnsi="Arial"/>
        </w:rPr>
        <w:t>е</w:t>
      </w:r>
      <w:r w:rsidR="00E13751">
        <w:rPr>
          <w:rFonts w:ascii="Arial" w:hAnsi="Arial"/>
        </w:rPr>
        <w:t xml:space="preserve"> </w:t>
      </w:r>
      <w:r w:rsidR="00E13751" w:rsidRPr="001A1B40">
        <w:rPr>
          <w:rFonts w:ascii="Arial" w:hAnsi="Arial"/>
        </w:rPr>
        <w:t xml:space="preserve">потписан и печатом оверен </w:t>
      </w:r>
      <w:r w:rsidR="00E13751">
        <w:rPr>
          <w:rFonts w:ascii="Arial" w:hAnsi="Arial"/>
        </w:rPr>
        <w:t xml:space="preserve">образац </w:t>
      </w:r>
      <w:r w:rsidR="00E13751" w:rsidRPr="001A1B40">
        <w:rPr>
          <w:rFonts w:ascii="Arial" w:hAnsi="Arial"/>
        </w:rPr>
        <w:t>„Модел уговора“</w:t>
      </w:r>
      <w:r w:rsidR="00E13751">
        <w:rPr>
          <w:rFonts w:ascii="Arial" w:hAnsi="Arial"/>
        </w:rPr>
        <w:t>.</w:t>
      </w:r>
      <w:r w:rsidR="00E13751" w:rsidRPr="001A1B40">
        <w:rPr>
          <w:rFonts w:ascii="Arial" w:hAnsi="Arial"/>
        </w:rPr>
        <w:t xml:space="preserve"> </w:t>
      </w:r>
      <w:r w:rsidR="00E13751">
        <w:rPr>
          <w:rFonts w:ascii="Arial" w:hAnsi="Arial"/>
        </w:rPr>
        <w:t>М</w:t>
      </w:r>
      <w:r w:rsidR="00E13751" w:rsidRPr="001A1B40">
        <w:rPr>
          <w:rFonts w:ascii="Arial" w:hAnsi="Arial"/>
        </w:rPr>
        <w:t xml:space="preserve">огућност измена и допуна Модела уговора датог у овој Kонкурсној документацији не постоји, те га понуђачи морају у понуди доставити </w:t>
      </w:r>
      <w:r w:rsidR="00B32768">
        <w:rPr>
          <w:rFonts w:ascii="Arial" w:hAnsi="Arial"/>
        </w:rPr>
        <w:t>потписаног и овереног</w:t>
      </w:r>
      <w:r w:rsidR="00E13751" w:rsidRPr="001A1B40">
        <w:rPr>
          <w:rFonts w:ascii="Arial" w:hAnsi="Arial"/>
        </w:rPr>
        <w:t xml:space="preserve"> у неизмењеном облику</w:t>
      </w:r>
      <w:r w:rsidR="00E13751">
        <w:rPr>
          <w:rFonts w:ascii="Arial" w:hAnsi="Arial"/>
        </w:rPr>
        <w:t>.</w:t>
      </w:r>
    </w:p>
    <w:p w:rsidR="00F21E7E" w:rsidRPr="00EE0365" w:rsidRDefault="00E13751" w:rsidP="00F21E7E">
      <w:pPr>
        <w:tabs>
          <w:tab w:val="left" w:pos="709"/>
          <w:tab w:val="center" w:pos="7938"/>
        </w:tabs>
        <w:jc w:val="both"/>
        <w:rPr>
          <w:rFonts w:ascii="Arial" w:hAnsi="Arial"/>
        </w:rPr>
      </w:pPr>
      <w:r>
        <w:rPr>
          <w:rFonts w:ascii="Arial" w:hAnsi="Arial"/>
        </w:rPr>
        <w:tab/>
      </w:r>
      <w:r w:rsidR="00C155E4" w:rsidRPr="00EE0365">
        <w:rPr>
          <w:rFonts w:ascii="Arial" w:hAnsi="Arial"/>
        </w:rPr>
        <w:t xml:space="preserve">У складу са </w:t>
      </w:r>
      <w:r w:rsidR="00F21E7E" w:rsidRPr="00EE0365">
        <w:rPr>
          <w:rFonts w:ascii="Arial" w:hAnsi="Arial" w:cs="Arial"/>
          <w:szCs w:val="24"/>
        </w:rPr>
        <w:t>датим</w:t>
      </w:r>
      <w:r w:rsidR="00C155E4" w:rsidRPr="00EE0365">
        <w:rPr>
          <w:rFonts w:ascii="Arial" w:hAnsi="Arial"/>
        </w:rPr>
        <w:t xml:space="preserve"> Моделом уговора (</w:t>
      </w:r>
      <w:r w:rsidR="00F21E7E" w:rsidRPr="00EE0365">
        <w:rPr>
          <w:rFonts w:ascii="Arial" w:hAnsi="Arial"/>
        </w:rPr>
        <w:t>Обра</w:t>
      </w:r>
      <w:r w:rsidR="00F21E7E" w:rsidRPr="00EE0365">
        <w:rPr>
          <w:rFonts w:ascii="Arial" w:hAnsi="Arial" w:cs="Arial"/>
          <w:szCs w:val="24"/>
        </w:rPr>
        <w:t>зац</w:t>
      </w:r>
      <w:r w:rsidR="00F21E7E" w:rsidRPr="00EE0365">
        <w:rPr>
          <w:rFonts w:ascii="Arial" w:hAnsi="Arial"/>
        </w:rPr>
        <w:t xml:space="preserve"> </w:t>
      </w:r>
      <w:r w:rsidR="00F21E7E" w:rsidRPr="00EE0365">
        <w:rPr>
          <w:rFonts w:ascii="Arial" w:hAnsi="Arial" w:cs="Arial"/>
          <w:szCs w:val="24"/>
        </w:rPr>
        <w:t>6.</w:t>
      </w:r>
      <w:r w:rsidR="00F21E7E" w:rsidRPr="00EE0365">
        <w:rPr>
          <w:rFonts w:ascii="Arial" w:hAnsi="Arial"/>
        </w:rPr>
        <w:t xml:space="preserve"> из конкурсне документације)</w:t>
      </w:r>
      <w:r w:rsidR="00C155E4" w:rsidRPr="00EE0365">
        <w:rPr>
          <w:rFonts w:ascii="Arial" w:hAnsi="Arial"/>
        </w:rPr>
        <w:t xml:space="preserve"> и елементима најповољније </w:t>
      </w:r>
      <w:r w:rsidR="00F21E7E" w:rsidRPr="00EE0365">
        <w:rPr>
          <w:rFonts w:ascii="Arial" w:hAnsi="Arial" w:cs="Arial"/>
          <w:szCs w:val="24"/>
        </w:rPr>
        <w:t>понуде биће</w:t>
      </w:r>
      <w:r w:rsidR="00C155E4" w:rsidRPr="00EE0365">
        <w:rPr>
          <w:rFonts w:ascii="Arial" w:hAnsi="Arial"/>
        </w:rPr>
        <w:t xml:space="preserve"> закључен</w:t>
      </w:r>
      <w:r w:rsidR="00F21E7E" w:rsidRPr="00EE0365">
        <w:rPr>
          <w:rFonts w:ascii="Arial" w:hAnsi="Arial" w:cs="Arial"/>
          <w:szCs w:val="24"/>
        </w:rPr>
        <w:t xml:space="preserve"> Уговор о јавној </w:t>
      </w:r>
      <w:r w:rsidR="00F21E7E" w:rsidRPr="00A2655E">
        <w:rPr>
          <w:rFonts w:ascii="Arial" w:hAnsi="Arial" w:cs="Arial"/>
          <w:szCs w:val="24"/>
        </w:rPr>
        <w:t>набавци.</w:t>
      </w:r>
      <w:r w:rsidR="00F21E7E" w:rsidRPr="00A2655E">
        <w:rPr>
          <w:rFonts w:ascii="Arial" w:hAnsi="Arial"/>
        </w:rPr>
        <w:tab/>
        <w:t>.</w:t>
      </w:r>
    </w:p>
    <w:p w:rsidR="008B10B8" w:rsidRPr="00EE0365" w:rsidRDefault="008B10B8" w:rsidP="002D0E8B">
      <w:pPr>
        <w:pStyle w:val="NoSpacing"/>
      </w:pPr>
    </w:p>
    <w:p w:rsidR="009F1A9E" w:rsidRDefault="00CA514E" w:rsidP="00923947">
      <w:pPr>
        <w:pStyle w:val="Heading2"/>
        <w:numPr>
          <w:ilvl w:val="1"/>
          <w:numId w:val="43"/>
        </w:numPr>
        <w:rPr>
          <w:rFonts w:cs="Arial"/>
          <w:sz w:val="24"/>
          <w:szCs w:val="24"/>
        </w:rPr>
      </w:pPr>
      <w:bookmarkStart w:id="38" w:name="_Toc387313820"/>
      <w:r w:rsidRPr="00EE0365">
        <w:rPr>
          <w:rFonts w:eastAsia="TimesNewRomanPSMT" w:cs="Arial"/>
          <w:bCs/>
          <w:iCs/>
          <w:caps/>
          <w:sz w:val="24"/>
          <w:szCs w:val="24"/>
        </w:rPr>
        <w:lastRenderedPageBreak/>
        <w:t>Подаци о надлежним органима где се могу благовремено добити исправни подаци о пореским обавезама, заштити животне средине и заштити при запошљавању и условима рада</w:t>
      </w:r>
      <w:bookmarkEnd w:id="38"/>
      <w:r w:rsidRPr="00EE0365">
        <w:rPr>
          <w:rFonts w:eastAsia="TimesNewRomanPSMT" w:cs="Arial"/>
          <w:bCs/>
          <w:iCs/>
          <w:caps/>
          <w:sz w:val="24"/>
          <w:szCs w:val="24"/>
        </w:rPr>
        <w:t xml:space="preserve"> </w:t>
      </w:r>
    </w:p>
    <w:p w:rsidR="00CA514E" w:rsidRPr="00EE0365" w:rsidRDefault="00CA514E" w:rsidP="00CA514E">
      <w:pPr>
        <w:pStyle w:val="ListParagraph"/>
        <w:tabs>
          <w:tab w:val="left" w:pos="709"/>
        </w:tabs>
        <w:suppressAutoHyphens/>
        <w:spacing w:after="0" w:line="240" w:lineRule="auto"/>
        <w:ind w:left="0"/>
        <w:jc w:val="both"/>
        <w:rPr>
          <w:rFonts w:ascii="Arial" w:hAnsi="Arial" w:cs="Arial"/>
          <w:sz w:val="24"/>
          <w:szCs w:val="24"/>
        </w:rPr>
      </w:pPr>
    </w:p>
    <w:p w:rsidR="00CA514E" w:rsidRPr="00EE0365" w:rsidRDefault="00CA514E" w:rsidP="00CA514E">
      <w:pPr>
        <w:pStyle w:val="ListParagraph"/>
        <w:tabs>
          <w:tab w:val="left" w:pos="709"/>
        </w:tabs>
        <w:suppressAutoHyphens/>
        <w:spacing w:after="0" w:line="240" w:lineRule="auto"/>
        <w:ind w:left="0"/>
        <w:jc w:val="both"/>
        <w:rPr>
          <w:rFonts w:ascii="Arial" w:hAnsi="Arial" w:cs="Arial"/>
          <w:sz w:val="24"/>
          <w:szCs w:val="24"/>
        </w:rPr>
      </w:pPr>
      <w:r w:rsidRPr="00EE0365">
        <w:rPr>
          <w:rFonts w:ascii="Arial" w:hAnsi="Arial" w:cs="Arial"/>
          <w:sz w:val="24"/>
          <w:szCs w:val="24"/>
        </w:rPr>
        <w:tab/>
        <w:t>Понуђачи могу благовремено добити исправне податке о пореским обавезама, заштити животне средине, заштити при запошљавању и</w:t>
      </w:r>
      <w:r w:rsidR="00B36AC8">
        <w:rPr>
          <w:rFonts w:ascii="Arial" w:hAnsi="Arial" w:cs="Arial"/>
          <w:sz w:val="24"/>
          <w:szCs w:val="24"/>
        </w:rPr>
        <w:t xml:space="preserve"> </w:t>
      </w:r>
      <w:r w:rsidRPr="00EE0365">
        <w:rPr>
          <w:rFonts w:ascii="Arial" w:hAnsi="Arial" w:cs="Arial"/>
          <w:sz w:val="24"/>
          <w:szCs w:val="24"/>
        </w:rPr>
        <w:t>условима рада на следећим адресама:</w:t>
      </w:r>
    </w:p>
    <w:p w:rsidR="0074218A" w:rsidRPr="00EE0365" w:rsidRDefault="0074218A" w:rsidP="00CA514E">
      <w:pPr>
        <w:pStyle w:val="ListParagraph"/>
        <w:tabs>
          <w:tab w:val="left" w:pos="709"/>
        </w:tabs>
        <w:suppressAutoHyphens/>
        <w:spacing w:after="0" w:line="240" w:lineRule="auto"/>
        <w:ind w:left="0"/>
        <w:jc w:val="both"/>
        <w:rPr>
          <w:rFonts w:ascii="Arial" w:hAnsi="Arial" w:cs="Arial"/>
          <w:sz w:val="24"/>
          <w:szCs w:val="24"/>
        </w:rPr>
      </w:pPr>
    </w:p>
    <w:p w:rsidR="009452DD" w:rsidRPr="00EE0365" w:rsidRDefault="00CA514E" w:rsidP="00923947">
      <w:pPr>
        <w:pStyle w:val="ListParagraph"/>
        <w:numPr>
          <w:ilvl w:val="0"/>
          <w:numId w:val="23"/>
        </w:numPr>
        <w:tabs>
          <w:tab w:val="left" w:pos="709"/>
        </w:tabs>
        <w:suppressAutoHyphens/>
        <w:spacing w:after="0" w:line="240" w:lineRule="auto"/>
        <w:ind w:left="714" w:hanging="357"/>
        <w:jc w:val="both"/>
        <w:rPr>
          <w:rFonts w:ascii="Arial" w:hAnsi="Arial" w:cs="Arial"/>
          <w:sz w:val="24"/>
          <w:szCs w:val="24"/>
        </w:rPr>
      </w:pPr>
      <w:r w:rsidRPr="00EE0365">
        <w:rPr>
          <w:rFonts w:ascii="Arial" w:hAnsi="Arial" w:cs="Arial"/>
          <w:sz w:val="24"/>
          <w:szCs w:val="24"/>
        </w:rPr>
        <w:t xml:space="preserve">Пореске обавезе: Министарство финансија - Пореска управа, Саве Машковића 3-5, Београд; </w:t>
      </w:r>
      <w:hyperlink r:id="rId85" w:history="1">
        <w:r w:rsidR="00BE5288" w:rsidRPr="00EE0365">
          <w:rPr>
            <w:rStyle w:val="Hyperlink"/>
            <w:rFonts w:ascii="Arial" w:hAnsi="Arial" w:cs="Arial"/>
            <w:sz w:val="24"/>
            <w:szCs w:val="24"/>
          </w:rPr>
          <w:t>www.poreskauprava.gov.rs</w:t>
        </w:r>
      </w:hyperlink>
    </w:p>
    <w:p w:rsidR="009452DD" w:rsidRPr="00EE0365" w:rsidRDefault="00CA514E" w:rsidP="00923947">
      <w:pPr>
        <w:pStyle w:val="ListParagraph"/>
        <w:numPr>
          <w:ilvl w:val="0"/>
          <w:numId w:val="23"/>
        </w:numPr>
        <w:tabs>
          <w:tab w:val="left" w:pos="709"/>
        </w:tabs>
        <w:suppressAutoHyphens/>
        <w:spacing w:after="0" w:line="240" w:lineRule="auto"/>
        <w:ind w:left="714" w:hanging="357"/>
        <w:jc w:val="both"/>
        <w:rPr>
          <w:rFonts w:ascii="Arial" w:hAnsi="Arial" w:cs="Arial"/>
          <w:sz w:val="24"/>
          <w:szCs w:val="24"/>
        </w:rPr>
      </w:pPr>
      <w:r w:rsidRPr="00EE0365">
        <w:rPr>
          <w:rFonts w:ascii="Arial" w:hAnsi="Arial" w:cs="Arial"/>
          <w:sz w:val="24"/>
          <w:szCs w:val="24"/>
        </w:rPr>
        <w:t>Заштита животне средине</w:t>
      </w:r>
      <w:r w:rsidRPr="00EE0365">
        <w:rPr>
          <w:rFonts w:ascii="Arial" w:hAnsi="Arial" w:cs="Arial"/>
          <w:sz w:val="24"/>
          <w:szCs w:val="24"/>
          <w:u w:val="single"/>
        </w:rPr>
        <w:t>:</w:t>
      </w:r>
      <w:r w:rsidRPr="00EE0365">
        <w:rPr>
          <w:rFonts w:ascii="Arial" w:hAnsi="Arial" w:cs="Arial"/>
          <w:sz w:val="24"/>
          <w:szCs w:val="24"/>
        </w:rPr>
        <w:t xml:space="preserve"> Министарство енергетике, развоја и заштите животне средине, Немањина 22-26, Београд, </w:t>
      </w:r>
      <w:hyperlink r:id="rId86" w:history="1">
        <w:r w:rsidRPr="00EE0365">
          <w:rPr>
            <w:rStyle w:val="Hyperlink"/>
            <w:rFonts w:ascii="Arial" w:hAnsi="Arial" w:cs="Arial"/>
            <w:sz w:val="24"/>
            <w:szCs w:val="24"/>
          </w:rPr>
          <w:t>www.merz.gov.rs</w:t>
        </w:r>
      </w:hyperlink>
      <w:r w:rsidRPr="00EE0365">
        <w:rPr>
          <w:rFonts w:ascii="Arial" w:hAnsi="Arial" w:cs="Arial"/>
          <w:sz w:val="24"/>
          <w:szCs w:val="24"/>
        </w:rPr>
        <w:t xml:space="preserve"> </w:t>
      </w:r>
    </w:p>
    <w:p w:rsidR="009452DD" w:rsidRPr="00EE0365" w:rsidRDefault="0074218A" w:rsidP="00923947">
      <w:pPr>
        <w:pStyle w:val="NoSpacing"/>
        <w:numPr>
          <w:ilvl w:val="0"/>
          <w:numId w:val="23"/>
        </w:numPr>
        <w:rPr>
          <w:rFonts w:ascii="Arial" w:hAnsi="Arial" w:cs="Arial"/>
        </w:rPr>
      </w:pPr>
      <w:bookmarkStart w:id="39" w:name="_Toc378503269"/>
      <w:bookmarkStart w:id="40" w:name="_Toc378841521"/>
      <w:bookmarkStart w:id="41" w:name="_Toc378843814"/>
      <w:bookmarkStart w:id="42" w:name="_Toc379023250"/>
      <w:bookmarkStart w:id="43" w:name="_Toc379023363"/>
      <w:r w:rsidRPr="00EE0365">
        <w:rPr>
          <w:rFonts w:ascii="Arial" w:hAnsi="Arial" w:cs="Arial"/>
        </w:rPr>
        <w:t xml:space="preserve">Агенција за заштиту животне средине, Руже Јовановића 27а, 11160 Београд , Република Србија, </w:t>
      </w:r>
      <w:hyperlink r:id="rId87" w:history="1">
        <w:r w:rsidRPr="00EE0365">
          <w:rPr>
            <w:rStyle w:val="Hyperlink"/>
            <w:rFonts w:ascii="Arial" w:hAnsi="Arial" w:cs="Arial"/>
            <w:szCs w:val="24"/>
          </w:rPr>
          <w:t>http://www.sepa.gov.rs</w:t>
        </w:r>
        <w:bookmarkEnd w:id="39"/>
        <w:bookmarkEnd w:id="40"/>
        <w:bookmarkEnd w:id="41"/>
        <w:bookmarkEnd w:id="42"/>
        <w:bookmarkEnd w:id="43"/>
      </w:hyperlink>
    </w:p>
    <w:p w:rsidR="009452DD" w:rsidRPr="00EE0365" w:rsidRDefault="00CA514E" w:rsidP="00923947">
      <w:pPr>
        <w:pStyle w:val="ListParagraph"/>
        <w:numPr>
          <w:ilvl w:val="0"/>
          <w:numId w:val="23"/>
        </w:numPr>
        <w:tabs>
          <w:tab w:val="left" w:pos="709"/>
        </w:tabs>
        <w:suppressAutoHyphens/>
        <w:spacing w:after="0" w:line="240" w:lineRule="auto"/>
        <w:ind w:left="714" w:hanging="357"/>
        <w:jc w:val="both"/>
        <w:rPr>
          <w:rFonts w:ascii="Arial" w:hAnsi="Arial" w:cs="Arial"/>
          <w:sz w:val="24"/>
          <w:szCs w:val="24"/>
        </w:rPr>
      </w:pPr>
      <w:r w:rsidRPr="00EE0365">
        <w:rPr>
          <w:rFonts w:ascii="Arial" w:hAnsi="Arial" w:cs="Arial"/>
          <w:sz w:val="24"/>
          <w:szCs w:val="24"/>
        </w:rPr>
        <w:t xml:space="preserve">Заштита при запошљавању и условима рада: Министарство рада, запошљавања и социјалне политике, Немањина 22-26, Београд; </w:t>
      </w:r>
      <w:hyperlink r:id="rId88" w:history="1">
        <w:r w:rsidRPr="00EE0365">
          <w:rPr>
            <w:rStyle w:val="Hyperlink"/>
            <w:rFonts w:ascii="Arial" w:hAnsi="Arial" w:cs="Arial"/>
            <w:sz w:val="24"/>
            <w:szCs w:val="24"/>
          </w:rPr>
          <w:t>www.minrzs.gov.rs</w:t>
        </w:r>
      </w:hyperlink>
    </w:p>
    <w:p w:rsidR="009452DD" w:rsidRPr="00EE0365" w:rsidRDefault="0074218A" w:rsidP="00923947">
      <w:pPr>
        <w:pStyle w:val="ListParagraph"/>
        <w:numPr>
          <w:ilvl w:val="0"/>
          <w:numId w:val="23"/>
        </w:numPr>
        <w:spacing w:after="0" w:line="240" w:lineRule="auto"/>
        <w:ind w:left="714" w:hanging="357"/>
        <w:jc w:val="both"/>
        <w:rPr>
          <w:rFonts w:ascii="Arial" w:hAnsi="Arial" w:cs="Arial"/>
          <w:sz w:val="24"/>
          <w:szCs w:val="24"/>
        </w:rPr>
      </w:pPr>
      <w:r w:rsidRPr="00EE0365">
        <w:rPr>
          <w:rFonts w:ascii="Arial" w:hAnsi="Arial" w:cs="Arial"/>
          <w:sz w:val="24"/>
          <w:szCs w:val="24"/>
        </w:rPr>
        <w:t xml:space="preserve">Завод за социјално осигурање, Булевар уметности 10, 11070 Нови Београд, Република Србија, </w:t>
      </w:r>
      <w:hyperlink r:id="rId89" w:history="1">
        <w:r w:rsidRPr="00EE0365">
          <w:rPr>
            <w:rStyle w:val="Hyperlink"/>
            <w:rFonts w:ascii="Arial" w:hAnsi="Arial" w:cs="Arial"/>
            <w:sz w:val="24"/>
            <w:szCs w:val="24"/>
          </w:rPr>
          <w:t>http://www.zso.gov.rs</w:t>
        </w:r>
      </w:hyperlink>
    </w:p>
    <w:p w:rsidR="0074218A" w:rsidRPr="00EE0365" w:rsidRDefault="0074218A" w:rsidP="0074218A"/>
    <w:p w:rsidR="009F1A9E" w:rsidRDefault="00B522AF" w:rsidP="00923947">
      <w:pPr>
        <w:pStyle w:val="Heading2"/>
        <w:numPr>
          <w:ilvl w:val="1"/>
          <w:numId w:val="43"/>
        </w:numPr>
        <w:rPr>
          <w:sz w:val="24"/>
        </w:rPr>
      </w:pPr>
      <w:bookmarkStart w:id="44" w:name="_Toc387313821"/>
      <w:r w:rsidRPr="00EE0365">
        <w:rPr>
          <w:sz w:val="24"/>
        </w:rPr>
        <w:t>РАЗЛОЗИ ЗА ОДБИЈАЊЕ ПОНУДЕ И ОБУСТАВУ ПОСТУПКА</w:t>
      </w:r>
      <w:bookmarkEnd w:id="44"/>
    </w:p>
    <w:p w:rsidR="00B522AF" w:rsidRPr="00EE0365" w:rsidRDefault="00B522AF" w:rsidP="00B60B93">
      <w:pPr>
        <w:rPr>
          <w:rFonts w:ascii="Arial" w:hAnsi="Arial" w:cs="Arial"/>
        </w:rPr>
      </w:pPr>
    </w:p>
    <w:p w:rsidR="00365432" w:rsidRPr="00EE0365" w:rsidRDefault="00056372">
      <w:pPr>
        <w:tabs>
          <w:tab w:val="left" w:pos="709"/>
        </w:tabs>
        <w:jc w:val="both"/>
        <w:rPr>
          <w:rFonts w:ascii="Arial" w:hAnsi="Arial"/>
        </w:rPr>
      </w:pPr>
      <w:r w:rsidRPr="00EE0365">
        <w:rPr>
          <w:rFonts w:ascii="Arial" w:hAnsi="Arial"/>
        </w:rPr>
        <w:tab/>
        <w:t>У поступку јавне набавке Наручилац ће одбити неприхватљиву понуду у складу са чланом 107. Закона.</w:t>
      </w:r>
    </w:p>
    <w:p w:rsidR="00365432" w:rsidRPr="00EE0365" w:rsidRDefault="00056372">
      <w:pPr>
        <w:tabs>
          <w:tab w:val="left" w:pos="709"/>
          <w:tab w:val="left" w:pos="851"/>
        </w:tabs>
        <w:jc w:val="both"/>
        <w:rPr>
          <w:rFonts w:ascii="Arial" w:hAnsi="Arial"/>
        </w:rPr>
      </w:pPr>
      <w:r w:rsidRPr="00EE0365">
        <w:rPr>
          <w:rFonts w:ascii="Arial" w:hAnsi="Arial"/>
        </w:rPr>
        <w:tab/>
        <w:t>Наручилац ће донети одлуку о обустави поступка јавне набавке у складу са чланом 109. Закона.</w:t>
      </w:r>
    </w:p>
    <w:p w:rsidR="00365432" w:rsidRPr="00EE0365" w:rsidRDefault="00056372">
      <w:pPr>
        <w:tabs>
          <w:tab w:val="left" w:pos="709"/>
          <w:tab w:val="left" w:pos="851"/>
        </w:tabs>
        <w:jc w:val="both"/>
        <w:rPr>
          <w:rFonts w:ascii="Arial" w:hAnsi="Arial"/>
        </w:rPr>
      </w:pPr>
      <w:r w:rsidRPr="00EE0365">
        <w:rPr>
          <w:rFonts w:ascii="Arial" w:hAnsi="Arial"/>
        </w:rPr>
        <w:tab/>
        <w:t xml:space="preserve">У случају обуставе поступка јавне набавке, </w:t>
      </w:r>
      <w:r w:rsidRPr="00EE0365">
        <w:rPr>
          <w:rFonts w:ascii="Arial" w:hAnsi="Arial" w:cs="Arial"/>
          <w:szCs w:val="24"/>
        </w:rPr>
        <w:t>Н</w:t>
      </w:r>
      <w:r w:rsidRPr="00EE0365">
        <w:rPr>
          <w:rFonts w:ascii="Arial" w:hAnsi="Arial"/>
        </w:rPr>
        <w:t xml:space="preserve">аручилац неће бити одговоран, ни на који начин, за стварну штету, изгубљену добит, или било какву другу штету коју Понуђач може услед тога да претрпи, упркос томе што је </w:t>
      </w:r>
      <w:r w:rsidRPr="00EE0365">
        <w:rPr>
          <w:rFonts w:ascii="Arial" w:hAnsi="Arial" w:cs="Arial"/>
          <w:szCs w:val="24"/>
        </w:rPr>
        <w:t>Н</w:t>
      </w:r>
      <w:r w:rsidRPr="00EE0365">
        <w:rPr>
          <w:rFonts w:ascii="Arial" w:hAnsi="Arial"/>
        </w:rPr>
        <w:t>аручилац био упозорен на могућност наступања штете.</w:t>
      </w:r>
    </w:p>
    <w:p w:rsidR="00B522AF" w:rsidRPr="00EE0365" w:rsidRDefault="00B522AF" w:rsidP="00B60B93">
      <w:pPr>
        <w:jc w:val="both"/>
        <w:rPr>
          <w:rFonts w:ascii="Arial" w:hAnsi="Arial" w:cs="Arial"/>
        </w:rPr>
      </w:pPr>
      <w:r w:rsidRPr="00EE0365">
        <w:rPr>
          <w:rFonts w:ascii="Arial" w:hAnsi="Arial" w:cs="Arial"/>
        </w:rPr>
        <w:tab/>
      </w:r>
    </w:p>
    <w:p w:rsidR="009F1A9E" w:rsidRDefault="00B522AF" w:rsidP="00923947">
      <w:pPr>
        <w:pStyle w:val="Heading2"/>
        <w:numPr>
          <w:ilvl w:val="1"/>
          <w:numId w:val="43"/>
        </w:numPr>
        <w:rPr>
          <w:sz w:val="24"/>
        </w:rPr>
      </w:pPr>
      <w:bookmarkStart w:id="45" w:name="_Toc387313822"/>
      <w:r w:rsidRPr="00EE0365">
        <w:rPr>
          <w:sz w:val="24"/>
        </w:rPr>
        <w:t>ПОДАЦИ О САДРЖИНИ ПОНУДЕ</w:t>
      </w:r>
      <w:bookmarkEnd w:id="45"/>
    </w:p>
    <w:p w:rsidR="00E4328E" w:rsidRPr="00EE0365" w:rsidRDefault="00E4328E" w:rsidP="00AF3809">
      <w:pPr>
        <w:ind w:firstLine="360"/>
        <w:jc w:val="both"/>
        <w:rPr>
          <w:rFonts w:ascii="Arial" w:hAnsi="Arial" w:cs="Arial"/>
        </w:rPr>
      </w:pPr>
    </w:p>
    <w:p w:rsidR="00365432" w:rsidRPr="00EE0365" w:rsidRDefault="00056372">
      <w:pPr>
        <w:ind w:firstLine="720"/>
        <w:jc w:val="both"/>
        <w:rPr>
          <w:rFonts w:ascii="Arial" w:hAnsi="Arial" w:cs="Arial"/>
        </w:rPr>
      </w:pPr>
      <w:r w:rsidRPr="00EE0365">
        <w:rPr>
          <w:rFonts w:ascii="Arial" w:hAnsi="Arial" w:cs="Arial"/>
          <w:lang w:eastAsia="en-US" w:bidi="en-US"/>
        </w:rPr>
        <w:t>Садржину понуде, поред Обрасца понуде, чине и сви остали докази о испуњености услова из чл. 75. и 76.</w:t>
      </w:r>
      <w:r w:rsidRPr="00EE0365">
        <w:rPr>
          <w:rFonts w:ascii="Arial" w:hAnsi="Arial" w:cs="Arial"/>
        </w:rPr>
        <w:t xml:space="preserve"> Закона о јавним</w:t>
      </w:r>
      <w:r w:rsidRPr="00EE0365">
        <w:rPr>
          <w:rFonts w:ascii="Arial" w:hAnsi="Arial" w:cs="Arial"/>
          <w:lang w:eastAsia="en-US" w:bidi="en-US"/>
        </w:rPr>
        <w:t xml:space="preserve"> набавкама, предвиђени чл. 77. Закона, који су наведени у Конкурсној документацији, као и сви тражени прилози и изјаве на начин предвиђен следећим ставом ове тачке</w:t>
      </w:r>
      <w:r w:rsidRPr="00EE0365">
        <w:rPr>
          <w:rFonts w:ascii="Arial" w:hAnsi="Arial" w:cs="Arial"/>
        </w:rPr>
        <w:t>:</w:t>
      </w:r>
    </w:p>
    <w:p w:rsidR="00B522AF" w:rsidRPr="00EE0365" w:rsidRDefault="00B522AF" w:rsidP="00056372">
      <w:pPr>
        <w:jc w:val="both"/>
        <w:rPr>
          <w:rFonts w:ascii="Arial" w:hAnsi="Arial" w:cs="Arial"/>
        </w:rPr>
      </w:pPr>
    </w:p>
    <w:p w:rsidR="009452DD" w:rsidRPr="00EE0365" w:rsidRDefault="00056372" w:rsidP="00923947">
      <w:pPr>
        <w:numPr>
          <w:ilvl w:val="0"/>
          <w:numId w:val="9"/>
        </w:numPr>
        <w:suppressAutoHyphens w:val="0"/>
        <w:jc w:val="both"/>
        <w:rPr>
          <w:rFonts w:ascii="Arial" w:hAnsi="Arial" w:cs="Arial"/>
          <w:szCs w:val="24"/>
        </w:rPr>
      </w:pPr>
      <w:r w:rsidRPr="00EE0365">
        <w:rPr>
          <w:rFonts w:ascii="Arial" w:hAnsi="Arial" w:cs="Arial"/>
          <w:szCs w:val="24"/>
        </w:rPr>
        <w:t>попуњен, потписан и печатом оверен образац „Изјава о независној понуди“</w:t>
      </w:r>
    </w:p>
    <w:p w:rsidR="009452DD" w:rsidRPr="00EE0365" w:rsidRDefault="00056372" w:rsidP="00923947">
      <w:pPr>
        <w:numPr>
          <w:ilvl w:val="0"/>
          <w:numId w:val="9"/>
        </w:numPr>
        <w:suppressAutoHyphens w:val="0"/>
        <w:jc w:val="both"/>
        <w:rPr>
          <w:rFonts w:ascii="Arial" w:hAnsi="Arial" w:cs="Arial"/>
          <w:szCs w:val="24"/>
        </w:rPr>
      </w:pPr>
      <w:r w:rsidRPr="00EE0365">
        <w:rPr>
          <w:rFonts w:ascii="Arial" w:hAnsi="Arial" w:cs="Arial"/>
          <w:szCs w:val="24"/>
        </w:rPr>
        <w:t>попуњен, потписан и печатом оверен образац „Образац понуде“</w:t>
      </w:r>
    </w:p>
    <w:p w:rsidR="009452DD" w:rsidRPr="00EE0365" w:rsidRDefault="00056372" w:rsidP="00923947">
      <w:pPr>
        <w:numPr>
          <w:ilvl w:val="0"/>
          <w:numId w:val="9"/>
        </w:numPr>
        <w:suppressAutoHyphens w:val="0"/>
        <w:jc w:val="both"/>
        <w:rPr>
          <w:rFonts w:ascii="Arial" w:hAnsi="Arial" w:cs="Arial"/>
          <w:szCs w:val="24"/>
        </w:rPr>
      </w:pPr>
      <w:r w:rsidRPr="00EE0365">
        <w:rPr>
          <w:rFonts w:ascii="Arial" w:hAnsi="Arial" w:cs="Arial"/>
          <w:szCs w:val="24"/>
        </w:rPr>
        <w:t>попуњен, потписан и печатом оверен образац изјаве у складу са чланом 75. став 2. Закона</w:t>
      </w:r>
    </w:p>
    <w:p w:rsidR="009452DD" w:rsidRPr="00EE0365" w:rsidRDefault="00056372" w:rsidP="00923947">
      <w:pPr>
        <w:numPr>
          <w:ilvl w:val="0"/>
          <w:numId w:val="9"/>
        </w:numPr>
        <w:suppressAutoHyphens w:val="0"/>
        <w:jc w:val="both"/>
        <w:rPr>
          <w:rFonts w:ascii="Arial" w:hAnsi="Arial" w:cs="Arial"/>
          <w:szCs w:val="24"/>
        </w:rPr>
      </w:pPr>
      <w:r w:rsidRPr="00EE0365">
        <w:rPr>
          <w:rFonts w:ascii="Arial" w:hAnsi="Arial" w:cs="Arial"/>
          <w:szCs w:val="24"/>
        </w:rPr>
        <w:t xml:space="preserve">попуњен, потписан и печатом оверен образац „Термин план извршења услуге“ </w:t>
      </w:r>
    </w:p>
    <w:p w:rsidR="009452DD" w:rsidRPr="00EE0365" w:rsidRDefault="002B6049" w:rsidP="00923947">
      <w:pPr>
        <w:numPr>
          <w:ilvl w:val="0"/>
          <w:numId w:val="9"/>
        </w:numPr>
        <w:tabs>
          <w:tab w:val="num" w:pos="851"/>
        </w:tabs>
        <w:suppressAutoHyphens w:val="0"/>
        <w:jc w:val="both"/>
        <w:rPr>
          <w:rFonts w:ascii="Arial" w:hAnsi="Arial" w:cs="Arial"/>
          <w:szCs w:val="24"/>
        </w:rPr>
      </w:pPr>
      <w:r w:rsidRPr="00EE0365">
        <w:rPr>
          <w:rFonts w:ascii="Arial" w:hAnsi="Arial" w:cs="Arial"/>
          <w:szCs w:val="24"/>
        </w:rPr>
        <w:t xml:space="preserve">попуњен, потписан и оверен образац Квалификациона структура, функција и време ангажовања чланова тима </w:t>
      </w:r>
    </w:p>
    <w:p w:rsidR="009452DD" w:rsidRPr="00EE0365" w:rsidRDefault="002B6049" w:rsidP="00923947">
      <w:pPr>
        <w:numPr>
          <w:ilvl w:val="0"/>
          <w:numId w:val="9"/>
        </w:numPr>
        <w:tabs>
          <w:tab w:val="num" w:pos="851"/>
        </w:tabs>
        <w:suppressAutoHyphens w:val="0"/>
        <w:jc w:val="both"/>
        <w:rPr>
          <w:rFonts w:ascii="Arial" w:hAnsi="Arial" w:cs="Arial"/>
          <w:szCs w:val="24"/>
        </w:rPr>
      </w:pPr>
      <w:r w:rsidRPr="00EE0365">
        <w:rPr>
          <w:rFonts w:ascii="Arial" w:hAnsi="Arial" w:cs="Arial"/>
          <w:szCs w:val="24"/>
        </w:rPr>
        <w:t xml:space="preserve">попуњен, потписан и оверен образац Преглед ангажовања особља </w:t>
      </w:r>
    </w:p>
    <w:p w:rsidR="009452DD" w:rsidRPr="00EE0365" w:rsidRDefault="002B6049" w:rsidP="00923947">
      <w:pPr>
        <w:numPr>
          <w:ilvl w:val="0"/>
          <w:numId w:val="9"/>
        </w:numPr>
        <w:suppressAutoHyphens w:val="0"/>
        <w:jc w:val="both"/>
        <w:rPr>
          <w:rFonts w:ascii="Arial" w:hAnsi="Arial" w:cs="Arial"/>
          <w:szCs w:val="24"/>
        </w:rPr>
      </w:pPr>
      <w:r w:rsidRPr="00EE0365">
        <w:rPr>
          <w:rFonts w:ascii="Arial" w:hAnsi="Arial" w:cs="Arial"/>
          <w:szCs w:val="24"/>
        </w:rPr>
        <w:t xml:space="preserve">детаљан План рада </w:t>
      </w:r>
    </w:p>
    <w:p w:rsidR="009452DD" w:rsidRPr="00EE0365" w:rsidRDefault="00056372" w:rsidP="00923947">
      <w:pPr>
        <w:numPr>
          <w:ilvl w:val="0"/>
          <w:numId w:val="9"/>
        </w:numPr>
        <w:suppressAutoHyphens w:val="0"/>
        <w:jc w:val="both"/>
        <w:rPr>
          <w:rFonts w:ascii="Arial" w:hAnsi="Arial" w:cs="Arial"/>
          <w:szCs w:val="24"/>
        </w:rPr>
      </w:pPr>
      <w:r w:rsidRPr="00EE0365">
        <w:rPr>
          <w:rFonts w:ascii="Arial" w:hAnsi="Arial" w:cs="Arial"/>
          <w:szCs w:val="24"/>
        </w:rPr>
        <w:t xml:space="preserve">попуњен, потписан и печатом оверен образац „Структура цене“ </w:t>
      </w:r>
    </w:p>
    <w:p w:rsidR="009452DD" w:rsidRPr="00EE0365" w:rsidRDefault="00056372" w:rsidP="00923947">
      <w:pPr>
        <w:numPr>
          <w:ilvl w:val="0"/>
          <w:numId w:val="9"/>
        </w:numPr>
        <w:suppressAutoHyphens w:val="0"/>
        <w:jc w:val="both"/>
        <w:rPr>
          <w:rFonts w:ascii="Arial" w:hAnsi="Arial" w:cs="Arial"/>
          <w:szCs w:val="24"/>
        </w:rPr>
      </w:pPr>
      <w:r w:rsidRPr="00EE0365">
        <w:rPr>
          <w:rFonts w:ascii="Arial" w:hAnsi="Arial" w:cs="Arial"/>
          <w:szCs w:val="24"/>
        </w:rPr>
        <w:lastRenderedPageBreak/>
        <w:t>попуњен, потписан и печатом оверен „Образац трошкова припреме понуде“</w:t>
      </w:r>
    </w:p>
    <w:p w:rsidR="00E13751" w:rsidRPr="00E13751" w:rsidRDefault="00E13751" w:rsidP="00923947">
      <w:pPr>
        <w:numPr>
          <w:ilvl w:val="0"/>
          <w:numId w:val="9"/>
        </w:numPr>
        <w:suppressAutoHyphens w:val="0"/>
        <w:jc w:val="both"/>
        <w:rPr>
          <w:rFonts w:ascii="Arial" w:hAnsi="Arial" w:cs="Arial"/>
          <w:szCs w:val="24"/>
        </w:rPr>
      </w:pPr>
      <w:r w:rsidRPr="001A1B40">
        <w:rPr>
          <w:rFonts w:ascii="Arial" w:hAnsi="Arial"/>
        </w:rPr>
        <w:t xml:space="preserve">потписан и печатом оверен </w:t>
      </w:r>
      <w:r>
        <w:rPr>
          <w:rFonts w:ascii="Arial" w:hAnsi="Arial"/>
          <w:lang w:val="en-US"/>
        </w:rPr>
        <w:t>o</w:t>
      </w:r>
      <w:r>
        <w:rPr>
          <w:rFonts w:ascii="Arial" w:hAnsi="Arial"/>
        </w:rPr>
        <w:t xml:space="preserve">бразац </w:t>
      </w:r>
      <w:r w:rsidRPr="001A1B40">
        <w:rPr>
          <w:rFonts w:ascii="Arial" w:hAnsi="Arial"/>
        </w:rPr>
        <w:t xml:space="preserve">„Модел уговора“ </w:t>
      </w:r>
    </w:p>
    <w:p w:rsidR="009452DD" w:rsidRPr="00EE0365" w:rsidRDefault="00056372" w:rsidP="00923947">
      <w:pPr>
        <w:numPr>
          <w:ilvl w:val="0"/>
          <w:numId w:val="9"/>
        </w:numPr>
        <w:suppressAutoHyphens w:val="0"/>
        <w:jc w:val="both"/>
        <w:rPr>
          <w:rFonts w:ascii="Arial" w:hAnsi="Arial" w:cs="Arial"/>
          <w:szCs w:val="24"/>
        </w:rPr>
      </w:pPr>
      <w:r w:rsidRPr="00EE0365">
        <w:rPr>
          <w:rFonts w:ascii="Arial" w:hAnsi="Arial" w:cs="Arial"/>
          <w:szCs w:val="24"/>
        </w:rPr>
        <w:t>обрасце, изјаве и доказе одређене тачком 3.7 или 3.8 овог упутства у случају да понуђач подноси понуду са подизвођачем или заједничку понуду подноси група понуђача;</w:t>
      </w:r>
    </w:p>
    <w:p w:rsidR="009452DD" w:rsidRPr="00EE0365" w:rsidRDefault="00056372" w:rsidP="00923947">
      <w:pPr>
        <w:numPr>
          <w:ilvl w:val="0"/>
          <w:numId w:val="9"/>
        </w:numPr>
        <w:suppressAutoHyphens w:val="0"/>
        <w:jc w:val="both"/>
        <w:rPr>
          <w:rFonts w:ascii="Arial" w:hAnsi="Arial" w:cs="Arial"/>
          <w:szCs w:val="24"/>
        </w:rPr>
      </w:pPr>
      <w:r w:rsidRPr="00EE0365">
        <w:rPr>
          <w:rFonts w:ascii="Arial" w:hAnsi="Arial" w:cs="Arial"/>
          <w:szCs w:val="24"/>
        </w:rPr>
        <w:t xml:space="preserve">средство финансијског обезбеђења озбиљности понуде </w:t>
      </w:r>
      <w:r w:rsidR="00292071" w:rsidRPr="00EE0365">
        <w:rPr>
          <w:rFonts w:ascii="Arial" w:hAnsi="Arial" w:cs="Arial"/>
          <w:szCs w:val="24"/>
        </w:rPr>
        <w:t>у складу са тачком 3.14 овог упутства</w:t>
      </w:r>
    </w:p>
    <w:p w:rsidR="009452DD" w:rsidRPr="00EE0365" w:rsidRDefault="00056372" w:rsidP="00923947">
      <w:pPr>
        <w:numPr>
          <w:ilvl w:val="0"/>
          <w:numId w:val="9"/>
        </w:numPr>
        <w:suppressAutoHyphens w:val="0"/>
        <w:jc w:val="both"/>
        <w:rPr>
          <w:rFonts w:ascii="Arial" w:hAnsi="Arial" w:cs="Arial"/>
          <w:szCs w:val="24"/>
        </w:rPr>
      </w:pPr>
      <w:r w:rsidRPr="00EE0365">
        <w:rPr>
          <w:rFonts w:ascii="Arial" w:hAnsi="Arial" w:cs="Arial"/>
          <w:szCs w:val="24"/>
        </w:rPr>
        <w:t xml:space="preserve">докази о испуњености </w:t>
      </w:r>
      <w:r w:rsidRPr="00EE0365">
        <w:rPr>
          <w:rFonts w:ascii="Arial" w:hAnsi="Arial" w:cs="Arial"/>
          <w:lang w:eastAsia="en-US" w:bidi="en-US"/>
        </w:rPr>
        <w:t>из чл. 75. и 76.</w:t>
      </w:r>
      <w:r w:rsidRPr="00EE0365">
        <w:rPr>
          <w:rFonts w:ascii="Arial" w:hAnsi="Arial" w:cs="Arial"/>
        </w:rPr>
        <w:t xml:space="preserve"> Закона </w:t>
      </w:r>
      <w:r w:rsidRPr="00EE0365">
        <w:rPr>
          <w:rFonts w:ascii="Arial" w:hAnsi="Arial" w:cs="Arial"/>
          <w:szCs w:val="24"/>
        </w:rPr>
        <w:t>у складу са чланом 77. Закон и Одељком 4. конкурсне документације</w:t>
      </w:r>
    </w:p>
    <w:p w:rsidR="00944E70" w:rsidRPr="00EE0365" w:rsidRDefault="00944E70" w:rsidP="00301FDB"/>
    <w:p w:rsidR="009F1A9E" w:rsidRDefault="00B522AF" w:rsidP="00923947">
      <w:pPr>
        <w:pStyle w:val="Heading2"/>
        <w:numPr>
          <w:ilvl w:val="1"/>
          <w:numId w:val="43"/>
        </w:numPr>
        <w:rPr>
          <w:sz w:val="24"/>
        </w:rPr>
      </w:pPr>
      <w:bookmarkStart w:id="46" w:name="_Toc387313823"/>
      <w:r w:rsidRPr="00EE0365">
        <w:rPr>
          <w:sz w:val="24"/>
        </w:rPr>
        <w:t>ЗАШТИТА ПРАВА ПОНУЂАЧА</w:t>
      </w:r>
      <w:bookmarkEnd w:id="46"/>
    </w:p>
    <w:p w:rsidR="00B522AF" w:rsidRPr="00EE0365" w:rsidRDefault="00B522AF" w:rsidP="002D0E8B">
      <w:pPr>
        <w:pStyle w:val="NoSpacing"/>
      </w:pPr>
    </w:p>
    <w:p w:rsidR="00365432" w:rsidRPr="00EE0365" w:rsidRDefault="00C155E4">
      <w:pPr>
        <w:ind w:firstLine="720"/>
        <w:jc w:val="both"/>
        <w:rPr>
          <w:rFonts w:ascii="Arial" w:hAnsi="Arial"/>
        </w:rPr>
      </w:pPr>
      <w:r w:rsidRPr="00EE0365">
        <w:rPr>
          <w:rFonts w:ascii="Arial" w:hAnsi="Arial"/>
        </w:rPr>
        <w:t>Захтев за заштиту права може се поднети у току целог поступка јавне набавке, против сваке радње, осим ако Законом није другачије одређено.</w:t>
      </w:r>
    </w:p>
    <w:p w:rsidR="00365432" w:rsidRPr="00EE0365" w:rsidRDefault="00C155E4">
      <w:pPr>
        <w:ind w:firstLine="720"/>
        <w:jc w:val="both"/>
        <w:rPr>
          <w:rFonts w:ascii="Arial" w:hAnsi="Arial"/>
        </w:rPr>
      </w:pPr>
      <w:r w:rsidRPr="00EE0365">
        <w:rPr>
          <w:rFonts w:ascii="Arial" w:hAnsi="Arial"/>
        </w:rPr>
        <w:t xml:space="preserve">Захтев за заштиту права </w:t>
      </w:r>
      <w:r w:rsidR="00056372" w:rsidRPr="00EE0365">
        <w:rPr>
          <w:rFonts w:ascii="Arial" w:hAnsi="Arial"/>
        </w:rPr>
        <w:t>подноси</w:t>
      </w:r>
      <w:r w:rsidRPr="00EE0365">
        <w:rPr>
          <w:rFonts w:ascii="Arial" w:hAnsi="Arial"/>
        </w:rPr>
        <w:t xml:space="preserve"> се </w:t>
      </w:r>
      <w:r w:rsidR="00056372" w:rsidRPr="00EE0365">
        <w:rPr>
          <w:rFonts w:ascii="Arial" w:hAnsi="Arial" w:cs="Arial"/>
        </w:rPr>
        <w:t>Р</w:t>
      </w:r>
      <w:r w:rsidR="00DB28CE" w:rsidRPr="00EE0365">
        <w:rPr>
          <w:rFonts w:ascii="Arial" w:hAnsi="Arial" w:cs="Arial"/>
        </w:rPr>
        <w:t>епубличкој комисији, а предаје Н</w:t>
      </w:r>
      <w:r w:rsidR="00056372" w:rsidRPr="00EE0365">
        <w:rPr>
          <w:rFonts w:ascii="Arial" w:hAnsi="Arial" w:cs="Arial"/>
        </w:rPr>
        <w:t>аручиоцу</w:t>
      </w:r>
      <w:r w:rsidR="00056372" w:rsidRPr="00EE0365">
        <w:rPr>
          <w:rFonts w:ascii="Arial" w:hAnsi="Arial"/>
        </w:rPr>
        <w:t>,</w:t>
      </w:r>
      <w:r w:rsidRPr="00EE0365">
        <w:rPr>
          <w:rFonts w:ascii="Arial" w:hAnsi="Arial"/>
        </w:rPr>
        <w:t xml:space="preserve"> са назнаком „Захтев за заштиту права јн. бр</w:t>
      </w:r>
      <w:r w:rsidR="00056372" w:rsidRPr="00EE0365">
        <w:rPr>
          <w:rFonts w:ascii="Arial" w:hAnsi="Arial" w:cs="Arial"/>
        </w:rPr>
        <w:t xml:space="preserve">. </w:t>
      </w:r>
      <w:r w:rsidR="007E61FD" w:rsidRPr="00EE0365">
        <w:rPr>
          <w:rFonts w:ascii="Arial" w:hAnsi="Arial" w:cs="Arial"/>
        </w:rPr>
        <w:t>13</w:t>
      </w:r>
      <w:r w:rsidR="00FF5A5C" w:rsidRPr="00EE0365">
        <w:rPr>
          <w:rFonts w:ascii="Arial" w:hAnsi="Arial" w:cs="Arial"/>
        </w:rPr>
        <w:t>3</w:t>
      </w:r>
      <w:r w:rsidR="007E61FD" w:rsidRPr="00EE0365">
        <w:rPr>
          <w:rFonts w:ascii="Arial" w:hAnsi="Arial" w:cs="Arial"/>
        </w:rPr>
        <w:t>/13</w:t>
      </w:r>
      <w:r w:rsidR="00E65866" w:rsidRPr="00EE0365">
        <w:rPr>
          <w:rFonts w:ascii="Arial" w:hAnsi="Arial"/>
        </w:rPr>
        <w:t>/ДЕФП</w:t>
      </w:r>
      <w:r w:rsidRPr="00EE0365">
        <w:rPr>
          <w:rFonts w:ascii="Arial" w:hAnsi="Arial"/>
        </w:rPr>
        <w:t xml:space="preserve">“. </w:t>
      </w:r>
    </w:p>
    <w:p w:rsidR="00365432" w:rsidRPr="00EE0365" w:rsidRDefault="00056372">
      <w:pPr>
        <w:ind w:firstLine="720"/>
        <w:jc w:val="both"/>
        <w:rPr>
          <w:rFonts w:ascii="Arial" w:hAnsi="Arial" w:cs="Arial"/>
        </w:rPr>
      </w:pPr>
      <w:r w:rsidRPr="00EE0365">
        <w:rPr>
          <w:rFonts w:ascii="Arial" w:hAnsi="Arial" w:cs="Arial"/>
        </w:rPr>
        <w:t>На достављање захтева</w:t>
      </w:r>
      <w:r w:rsidRPr="00EE0365">
        <w:rPr>
          <w:rFonts w:ascii="Arial" w:hAnsi="Arial"/>
        </w:rPr>
        <w:t xml:space="preserve"> за заштиту права </w:t>
      </w:r>
      <w:r w:rsidRPr="00EE0365">
        <w:rPr>
          <w:rFonts w:ascii="Arial" w:hAnsi="Arial" w:cs="Arial"/>
        </w:rPr>
        <w:t>сходно се примењују одредбе о начину достављања одлуке из члана 108. став 6. до 9. Закона.</w:t>
      </w:r>
    </w:p>
    <w:p w:rsidR="00365432" w:rsidRPr="00EE0365" w:rsidRDefault="00056372">
      <w:pPr>
        <w:ind w:firstLine="720"/>
        <w:jc w:val="both"/>
        <w:rPr>
          <w:rFonts w:ascii="Arial" w:hAnsi="Arial"/>
        </w:rPr>
      </w:pPr>
      <w:r w:rsidRPr="00EE0365">
        <w:rPr>
          <w:rFonts w:ascii="Arial" w:hAnsi="Arial" w:cs="Arial"/>
        </w:rPr>
        <w:t>Примерак захтева за заштиту права подносилац</w:t>
      </w:r>
      <w:r w:rsidR="00C155E4" w:rsidRPr="00EE0365">
        <w:rPr>
          <w:rFonts w:ascii="Arial" w:hAnsi="Arial"/>
        </w:rPr>
        <w:t xml:space="preserve"> истовремено</w:t>
      </w:r>
      <w:r w:rsidRPr="00EE0365">
        <w:rPr>
          <w:rFonts w:ascii="Arial" w:hAnsi="Arial" w:cs="Arial"/>
        </w:rPr>
        <w:t xml:space="preserve"> </w:t>
      </w:r>
      <w:r w:rsidR="00C155E4" w:rsidRPr="00EE0365">
        <w:rPr>
          <w:rFonts w:ascii="Arial" w:hAnsi="Arial"/>
        </w:rPr>
        <w:t>доставља Републичкој комисији за заштиту права у поступцима јавних набавки, на адресу: 11000 Београд, Немањина 22-26.</w:t>
      </w:r>
    </w:p>
    <w:p w:rsidR="00365432" w:rsidRPr="00EE0365" w:rsidRDefault="00056372">
      <w:pPr>
        <w:ind w:firstLine="720"/>
        <w:jc w:val="both"/>
        <w:rPr>
          <w:rFonts w:ascii="Arial" w:hAnsi="Arial" w:cs="Arial"/>
        </w:rPr>
      </w:pPr>
      <w:r w:rsidRPr="00EE0365">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w:t>
      </w:r>
      <w:r w:rsidR="00DB28CE" w:rsidRPr="00EE0365">
        <w:rPr>
          <w:rFonts w:ascii="Arial" w:hAnsi="Arial" w:cs="Arial"/>
        </w:rPr>
        <w:t>меним ако је примљен од стране Н</w:t>
      </w:r>
      <w:r w:rsidRPr="00EE0365">
        <w:rPr>
          <w:rFonts w:ascii="Arial" w:hAnsi="Arial" w:cs="Arial"/>
        </w:rPr>
        <w:t>аручиоца најкасније седам дана пре истека рока за подношење понуда, без обзира на начин достављања.</w:t>
      </w:r>
    </w:p>
    <w:p w:rsidR="00365432" w:rsidRPr="00EE0365" w:rsidRDefault="00056372">
      <w:pPr>
        <w:ind w:firstLine="720"/>
        <w:jc w:val="both"/>
        <w:rPr>
          <w:rFonts w:ascii="Arial" w:hAnsi="Arial" w:cs="Arial"/>
        </w:rPr>
      </w:pPr>
      <w:r w:rsidRPr="00EE0365">
        <w:rPr>
          <w:rFonts w:ascii="Arial" w:hAnsi="Arial" w:cs="Arial"/>
        </w:rPr>
        <w:t>После</w:t>
      </w:r>
      <w:r w:rsidR="00C155E4" w:rsidRPr="00EE0365">
        <w:rPr>
          <w:rFonts w:ascii="Arial" w:hAnsi="Arial"/>
        </w:rPr>
        <w:t xml:space="preserve"> доношења одлуке о </w:t>
      </w:r>
      <w:r w:rsidRPr="00EE0365">
        <w:rPr>
          <w:rFonts w:ascii="Arial" w:hAnsi="Arial" w:cs="Arial"/>
        </w:rPr>
        <w:t>додели</w:t>
      </w:r>
      <w:r w:rsidR="00C155E4" w:rsidRPr="00EE0365">
        <w:rPr>
          <w:rFonts w:ascii="Arial" w:hAnsi="Arial"/>
        </w:rPr>
        <w:t xml:space="preserve"> уговора и одлуке о </w:t>
      </w:r>
      <w:r w:rsidRPr="00EE0365">
        <w:rPr>
          <w:rFonts w:ascii="Arial" w:hAnsi="Arial" w:cs="Arial"/>
        </w:rPr>
        <w:t>обустави поступка, рок</w:t>
      </w:r>
      <w:r w:rsidR="00C155E4" w:rsidRPr="00EE0365">
        <w:rPr>
          <w:rFonts w:ascii="Arial" w:hAnsi="Arial"/>
        </w:rPr>
        <w:t xml:space="preserve"> за подношење захтева за заштиту права </w:t>
      </w:r>
      <w:r w:rsidRPr="00EE0365">
        <w:rPr>
          <w:rFonts w:ascii="Arial" w:hAnsi="Arial" w:cs="Arial"/>
        </w:rPr>
        <w:t>је десет</w:t>
      </w:r>
      <w:r w:rsidR="00C155E4" w:rsidRPr="00EE0365">
        <w:rPr>
          <w:rFonts w:ascii="Arial" w:hAnsi="Arial"/>
        </w:rPr>
        <w:t xml:space="preserve"> дана од </w:t>
      </w:r>
      <w:r w:rsidRPr="00EE0365">
        <w:rPr>
          <w:rFonts w:ascii="Arial" w:hAnsi="Arial" w:cs="Arial"/>
        </w:rPr>
        <w:t>дана пријема</w:t>
      </w:r>
      <w:r w:rsidR="00C155E4" w:rsidRPr="00EE0365">
        <w:rPr>
          <w:rFonts w:ascii="Arial" w:hAnsi="Arial"/>
        </w:rPr>
        <w:t xml:space="preserve"> одлуке.</w:t>
      </w:r>
    </w:p>
    <w:p w:rsidR="00365432" w:rsidRPr="00EE0365" w:rsidRDefault="00C155E4">
      <w:pPr>
        <w:ind w:firstLine="720"/>
        <w:jc w:val="both"/>
        <w:rPr>
          <w:rFonts w:ascii="Arial" w:hAnsi="Arial"/>
        </w:rPr>
      </w:pPr>
      <w:r w:rsidRPr="00EE0365">
        <w:rPr>
          <w:rFonts w:ascii="Arial" w:hAnsi="Arial"/>
        </w:rPr>
        <w:t xml:space="preserve">Подносилац </w:t>
      </w:r>
      <w:r w:rsidR="00056372" w:rsidRPr="00EE0365">
        <w:rPr>
          <w:rFonts w:ascii="Arial" w:hAnsi="Arial"/>
        </w:rPr>
        <w:t xml:space="preserve">захтева за заштиту права </w:t>
      </w:r>
      <w:r w:rsidRPr="00EE0365">
        <w:rPr>
          <w:rFonts w:ascii="Arial" w:hAnsi="Arial"/>
        </w:rPr>
        <w:t xml:space="preserve">дужан </w:t>
      </w:r>
      <w:r w:rsidR="00056372" w:rsidRPr="00EE0365">
        <w:rPr>
          <w:rFonts w:ascii="Arial" w:hAnsi="Arial"/>
        </w:rPr>
        <w:t>је да</w:t>
      </w:r>
      <w:r w:rsidRPr="00EE0365">
        <w:rPr>
          <w:rFonts w:ascii="Arial" w:hAnsi="Arial"/>
        </w:rPr>
        <w:t xml:space="preserve"> на рачун буџета Републике Србије (број рачуна: 840-742221843-57, шифра плаћања 153, </w:t>
      </w:r>
      <w:r w:rsidR="00056372" w:rsidRPr="00EE0365">
        <w:rPr>
          <w:rFonts w:ascii="Arial" w:hAnsi="Arial" w:cs="Arial"/>
        </w:rPr>
        <w:t xml:space="preserve">модел 97, </w:t>
      </w:r>
      <w:r w:rsidRPr="00EE0365">
        <w:rPr>
          <w:rFonts w:ascii="Arial" w:hAnsi="Arial"/>
        </w:rPr>
        <w:t>позив на број 50-016, сврха уплате: републичка административна такса јн. бр</w:t>
      </w:r>
      <w:r w:rsidR="00056372" w:rsidRPr="00EE0365">
        <w:rPr>
          <w:rFonts w:ascii="Arial" w:hAnsi="Arial" w:cs="Arial"/>
        </w:rPr>
        <w:t>.</w:t>
      </w:r>
      <w:r w:rsidR="00FF5A5C" w:rsidRPr="00EE0365">
        <w:rPr>
          <w:rFonts w:ascii="Arial" w:hAnsi="Arial" w:cs="Arial"/>
        </w:rPr>
        <w:t>133</w:t>
      </w:r>
      <w:r w:rsidR="007E61FD" w:rsidRPr="00EE0365">
        <w:rPr>
          <w:rFonts w:ascii="Arial" w:hAnsi="Arial" w:cs="Arial"/>
        </w:rPr>
        <w:t>/13</w:t>
      </w:r>
      <w:r w:rsidR="00056372" w:rsidRPr="00EE0365">
        <w:rPr>
          <w:rFonts w:ascii="Arial" w:hAnsi="Arial" w:cs="Arial"/>
          <w:szCs w:val="24"/>
        </w:rPr>
        <w:t>/</w:t>
      </w:r>
      <w:r w:rsidR="0006159E" w:rsidRPr="00EE0365">
        <w:rPr>
          <w:rFonts w:ascii="Arial" w:hAnsi="Arial" w:cs="Arial"/>
          <w:szCs w:val="24"/>
        </w:rPr>
        <w:t>ДЕФП</w:t>
      </w:r>
      <w:r w:rsidR="00056372" w:rsidRPr="00EE0365">
        <w:rPr>
          <w:rFonts w:ascii="Arial" w:hAnsi="Arial" w:cs="Arial"/>
        </w:rPr>
        <w:t>,</w:t>
      </w:r>
      <w:r w:rsidRPr="00EE0365">
        <w:rPr>
          <w:rFonts w:ascii="Arial" w:hAnsi="Arial"/>
        </w:rPr>
        <w:t xml:space="preserve"> прималац уплате: буџет Републике Србије</w:t>
      </w:r>
      <w:r w:rsidR="00056372" w:rsidRPr="00EE0365">
        <w:rPr>
          <w:rFonts w:ascii="Arial" w:hAnsi="Arial"/>
        </w:rPr>
        <w:t xml:space="preserve">) уплати таксу </w:t>
      </w:r>
      <w:r w:rsidR="00064D91" w:rsidRPr="00EE0365">
        <w:rPr>
          <w:rFonts w:ascii="Arial" w:hAnsi="Arial"/>
        </w:rPr>
        <w:t>и то:</w:t>
      </w:r>
    </w:p>
    <w:p w:rsidR="00727C86" w:rsidRPr="00EE0365" w:rsidRDefault="00727C86" w:rsidP="00923947">
      <w:pPr>
        <w:pStyle w:val="ListParagraph"/>
        <w:numPr>
          <w:ilvl w:val="0"/>
          <w:numId w:val="6"/>
        </w:numPr>
        <w:spacing w:after="0" w:line="240" w:lineRule="auto"/>
        <w:ind w:left="782" w:hanging="357"/>
        <w:jc w:val="both"/>
        <w:rPr>
          <w:rFonts w:ascii="Arial" w:hAnsi="Arial" w:cs="Arial"/>
          <w:sz w:val="24"/>
          <w:szCs w:val="24"/>
        </w:rPr>
      </w:pPr>
      <w:r w:rsidRPr="00EE0365">
        <w:rPr>
          <w:rFonts w:ascii="Arial" w:hAnsi="Arial" w:cs="Arial"/>
          <w:sz w:val="24"/>
          <w:szCs w:val="24"/>
        </w:rPr>
        <w:t>уколико се захтевом за заштиту права оспорава врста поступка јавне набавке, садржина Позива за подношење понуда, односно садржина Конкурсне документације или друге радње Наручиоца предузете пре истека рока за подношење понуда, такса износи 80.000,00 динара, без обзира на то колика је процењена вредност јавне набавке;</w:t>
      </w:r>
    </w:p>
    <w:p w:rsidR="00727C86" w:rsidRPr="00EE0365" w:rsidRDefault="00727C86" w:rsidP="00923947">
      <w:pPr>
        <w:pStyle w:val="ListParagraph"/>
        <w:numPr>
          <w:ilvl w:val="0"/>
          <w:numId w:val="6"/>
        </w:numPr>
        <w:spacing w:after="0" w:line="240" w:lineRule="auto"/>
        <w:ind w:left="782" w:hanging="357"/>
        <w:jc w:val="both"/>
        <w:rPr>
          <w:rFonts w:ascii="Arial" w:hAnsi="Arial" w:cs="Arial"/>
          <w:sz w:val="24"/>
          <w:szCs w:val="24"/>
        </w:rPr>
      </w:pPr>
      <w:r w:rsidRPr="00EE0365">
        <w:rPr>
          <w:rFonts w:ascii="Arial" w:hAnsi="Arial" w:cs="Arial"/>
          <w:sz w:val="24"/>
          <w:szCs w:val="24"/>
        </w:rPr>
        <w:t>уколико се захтевом за заштиту права оспоравају радње Наручиоца предузете после истека рока за подношење понуда, изузев Одлуке о додели уговора о јавној набавци, висина таксе се одређује према процењеној вредности јавне набавке (</w:t>
      </w:r>
      <w:r w:rsidRPr="00EE0365">
        <w:rPr>
          <w:rFonts w:ascii="Arial" w:hAnsi="Arial" w:cs="Arial"/>
          <w:i/>
          <w:sz w:val="24"/>
          <w:szCs w:val="24"/>
        </w:rPr>
        <w:t>коју понуђачи сазнају у поступку отварања понуда)</w:t>
      </w:r>
      <w:r w:rsidRPr="00EE0365">
        <w:rPr>
          <w:rFonts w:ascii="Arial" w:hAnsi="Arial" w:cs="Arial"/>
          <w:sz w:val="24"/>
          <w:szCs w:val="24"/>
        </w:rPr>
        <w:t>, па ако та вредност не прелази 80.000.000,00 динара такса износи 80.000,00 динара, а ако та вредност прелази 80.000.000,00 динара такса износи 0,1% процењене вредности јавне набавке;</w:t>
      </w:r>
    </w:p>
    <w:p w:rsidR="00064D91" w:rsidRPr="00EE0365" w:rsidRDefault="00727C86" w:rsidP="00923947">
      <w:pPr>
        <w:pStyle w:val="ListParagraph"/>
        <w:numPr>
          <w:ilvl w:val="0"/>
          <w:numId w:val="6"/>
        </w:numPr>
        <w:spacing w:after="0" w:line="240" w:lineRule="auto"/>
        <w:ind w:left="782" w:hanging="357"/>
        <w:jc w:val="both"/>
        <w:rPr>
          <w:rFonts w:ascii="Arial" w:hAnsi="Arial" w:cs="Arial"/>
          <w:sz w:val="24"/>
          <w:szCs w:val="24"/>
        </w:rPr>
      </w:pPr>
      <w:r w:rsidRPr="00EE0365">
        <w:rPr>
          <w:rFonts w:ascii="Arial" w:hAnsi="Arial" w:cs="Arial"/>
          <w:sz w:val="24"/>
          <w:szCs w:val="24"/>
        </w:rPr>
        <w:t>у</w:t>
      </w:r>
      <w:r w:rsidR="00064D91" w:rsidRPr="00EE0365">
        <w:rPr>
          <w:rFonts w:ascii="Arial" w:hAnsi="Arial" w:cs="Arial"/>
          <w:sz w:val="24"/>
          <w:szCs w:val="24"/>
        </w:rPr>
        <w:t>колико се захт</w:t>
      </w:r>
      <w:r w:rsidRPr="00EE0365">
        <w:rPr>
          <w:rFonts w:ascii="Arial" w:hAnsi="Arial" w:cs="Arial"/>
          <w:sz w:val="24"/>
          <w:szCs w:val="24"/>
        </w:rPr>
        <w:t>евом за заштиту права оспорава О</w:t>
      </w:r>
      <w:r w:rsidR="00064D91" w:rsidRPr="00EE0365">
        <w:rPr>
          <w:rFonts w:ascii="Arial" w:hAnsi="Arial" w:cs="Arial"/>
          <w:sz w:val="24"/>
          <w:szCs w:val="24"/>
        </w:rPr>
        <w:t>длука о додели уговора о јавној набавци, висина таксе се одређује према понуђеној цени понуђача коме је додељен уговор, па ако та цена не прелази 80.000.000</w:t>
      </w:r>
      <w:r w:rsidRPr="00EE0365">
        <w:rPr>
          <w:rFonts w:ascii="Arial" w:hAnsi="Arial" w:cs="Arial"/>
          <w:sz w:val="24"/>
          <w:szCs w:val="24"/>
        </w:rPr>
        <w:t>,00</w:t>
      </w:r>
      <w:r w:rsidR="00064D91" w:rsidRPr="00EE0365">
        <w:rPr>
          <w:rFonts w:ascii="Arial" w:hAnsi="Arial" w:cs="Arial"/>
          <w:sz w:val="24"/>
          <w:szCs w:val="24"/>
        </w:rPr>
        <w:t xml:space="preserve"> динара такса износи</w:t>
      </w:r>
      <w:r w:rsidR="00064D91" w:rsidRPr="00EE0365">
        <w:rPr>
          <w:rStyle w:val="apple-converted-space"/>
          <w:rFonts w:ascii="Arial" w:hAnsi="Arial" w:cs="Arial"/>
          <w:sz w:val="24"/>
          <w:szCs w:val="24"/>
        </w:rPr>
        <w:t> </w:t>
      </w:r>
      <w:r w:rsidR="00064D91" w:rsidRPr="00EE0365">
        <w:rPr>
          <w:rStyle w:val="Strong"/>
          <w:rFonts w:ascii="Arial" w:hAnsi="Arial" w:cs="Arial"/>
          <w:b w:val="0"/>
          <w:sz w:val="24"/>
          <w:szCs w:val="24"/>
        </w:rPr>
        <w:t>80.000 динара</w:t>
      </w:r>
      <w:r w:rsidR="00064D91" w:rsidRPr="00EE0365">
        <w:rPr>
          <w:rStyle w:val="Strong"/>
          <w:rFonts w:ascii="Arial" w:hAnsi="Arial" w:cs="Arial"/>
          <w:sz w:val="24"/>
          <w:szCs w:val="24"/>
        </w:rPr>
        <w:t>,</w:t>
      </w:r>
      <w:r w:rsidR="00064D91" w:rsidRPr="00EE0365">
        <w:rPr>
          <w:rStyle w:val="apple-converted-space"/>
          <w:rFonts w:ascii="Arial" w:hAnsi="Arial" w:cs="Arial"/>
          <w:bCs/>
          <w:sz w:val="24"/>
          <w:szCs w:val="24"/>
        </w:rPr>
        <w:t> </w:t>
      </w:r>
      <w:r w:rsidR="00064D91" w:rsidRPr="00EE0365">
        <w:rPr>
          <w:rFonts w:ascii="Arial" w:hAnsi="Arial" w:cs="Arial"/>
          <w:sz w:val="24"/>
          <w:szCs w:val="24"/>
        </w:rPr>
        <w:t>а ако</w:t>
      </w:r>
      <w:r w:rsidR="00064D91" w:rsidRPr="00EE0365">
        <w:rPr>
          <w:rStyle w:val="apple-converted-space"/>
          <w:rFonts w:ascii="Arial" w:hAnsi="Arial" w:cs="Arial"/>
          <w:bCs/>
          <w:sz w:val="24"/>
          <w:szCs w:val="24"/>
        </w:rPr>
        <w:t> </w:t>
      </w:r>
      <w:r w:rsidR="00064D91" w:rsidRPr="00EE0365">
        <w:rPr>
          <w:rFonts w:ascii="Arial" w:hAnsi="Arial" w:cs="Arial"/>
          <w:sz w:val="24"/>
          <w:szCs w:val="24"/>
        </w:rPr>
        <w:t>та цена прелази 80.000.000</w:t>
      </w:r>
      <w:r w:rsidRPr="00EE0365">
        <w:rPr>
          <w:rFonts w:ascii="Arial" w:hAnsi="Arial" w:cs="Arial"/>
          <w:sz w:val="24"/>
          <w:szCs w:val="24"/>
        </w:rPr>
        <w:t>,00</w:t>
      </w:r>
      <w:r w:rsidR="00064D91" w:rsidRPr="00EE0365">
        <w:rPr>
          <w:rFonts w:ascii="Arial" w:hAnsi="Arial" w:cs="Arial"/>
          <w:sz w:val="24"/>
          <w:szCs w:val="24"/>
        </w:rPr>
        <w:t xml:space="preserve"> динара, такса износи</w:t>
      </w:r>
      <w:r w:rsidR="00064D91" w:rsidRPr="00EE0365">
        <w:rPr>
          <w:rStyle w:val="apple-converted-space"/>
          <w:rFonts w:ascii="Arial" w:hAnsi="Arial" w:cs="Arial"/>
          <w:sz w:val="24"/>
          <w:szCs w:val="24"/>
        </w:rPr>
        <w:t> </w:t>
      </w:r>
      <w:r w:rsidRPr="00EE0365">
        <w:rPr>
          <w:rStyle w:val="Strong"/>
          <w:rFonts w:ascii="Arial" w:hAnsi="Arial" w:cs="Arial"/>
          <w:b w:val="0"/>
          <w:sz w:val="24"/>
          <w:szCs w:val="24"/>
        </w:rPr>
        <w:t>0,1</w:t>
      </w:r>
      <w:r w:rsidR="00064D91" w:rsidRPr="00EE0365">
        <w:rPr>
          <w:rStyle w:val="Strong"/>
          <w:rFonts w:ascii="Arial" w:hAnsi="Arial" w:cs="Arial"/>
          <w:b w:val="0"/>
          <w:sz w:val="24"/>
          <w:szCs w:val="24"/>
        </w:rPr>
        <w:t xml:space="preserve">% </w:t>
      </w:r>
      <w:r w:rsidRPr="00EE0365">
        <w:rPr>
          <w:rStyle w:val="Strong"/>
          <w:rFonts w:ascii="Arial" w:hAnsi="Arial" w:cs="Arial"/>
          <w:b w:val="0"/>
          <w:sz w:val="24"/>
          <w:szCs w:val="24"/>
        </w:rPr>
        <w:t xml:space="preserve">понуђене </w:t>
      </w:r>
      <w:r w:rsidR="00064D91" w:rsidRPr="00EE0365">
        <w:rPr>
          <w:rStyle w:val="Strong"/>
          <w:rFonts w:ascii="Arial" w:hAnsi="Arial" w:cs="Arial"/>
          <w:b w:val="0"/>
          <w:sz w:val="24"/>
          <w:szCs w:val="24"/>
        </w:rPr>
        <w:t>цене</w:t>
      </w:r>
      <w:r w:rsidRPr="00EE0365">
        <w:rPr>
          <w:rFonts w:ascii="Arial" w:hAnsi="Arial" w:cs="Arial"/>
          <w:sz w:val="24"/>
          <w:szCs w:val="24"/>
        </w:rPr>
        <w:t xml:space="preserve"> понуђача коме је додељен уговор</w:t>
      </w:r>
      <w:r w:rsidR="00064D91" w:rsidRPr="00EE0365">
        <w:rPr>
          <w:rFonts w:ascii="Arial" w:hAnsi="Arial" w:cs="Arial"/>
          <w:b/>
          <w:sz w:val="24"/>
          <w:szCs w:val="24"/>
        </w:rPr>
        <w:t>.</w:t>
      </w:r>
    </w:p>
    <w:p w:rsidR="006D0BAA" w:rsidRDefault="002D6B42">
      <w:pPr>
        <w:tabs>
          <w:tab w:val="left" w:pos="2235"/>
        </w:tabs>
        <w:suppressAutoHyphens w:val="0"/>
        <w:spacing w:after="200" w:line="276" w:lineRule="auto"/>
        <w:rPr>
          <w:rFonts w:ascii="Arial" w:hAnsi="Arial" w:cs="Arial"/>
        </w:rPr>
      </w:pPr>
      <w:r w:rsidRPr="00EE0365">
        <w:rPr>
          <w:rFonts w:ascii="Arial" w:hAnsi="Arial" w:cs="Arial"/>
        </w:rPr>
        <w:tab/>
      </w:r>
      <w:r w:rsidR="00056372" w:rsidRPr="00EE0365">
        <w:rPr>
          <w:rFonts w:ascii="Arial" w:hAnsi="Arial" w:cs="Arial"/>
        </w:rPr>
        <w:br w:type="page"/>
      </w:r>
    </w:p>
    <w:p w:rsidR="009F1A9E" w:rsidRDefault="00B522AF" w:rsidP="00923947">
      <w:pPr>
        <w:pStyle w:val="Heading10"/>
        <w:numPr>
          <w:ilvl w:val="0"/>
          <w:numId w:val="43"/>
        </w:numPr>
        <w:ind w:left="567" w:hanging="567"/>
        <w:jc w:val="both"/>
        <w:rPr>
          <w:sz w:val="24"/>
        </w:rPr>
      </w:pPr>
      <w:bookmarkStart w:id="47" w:name="_Toc299460573"/>
      <w:bookmarkStart w:id="48" w:name="_Toc387313824"/>
      <w:r w:rsidRPr="00EE0365">
        <w:rPr>
          <w:sz w:val="24"/>
        </w:rPr>
        <w:lastRenderedPageBreak/>
        <w:t xml:space="preserve">УСЛОВИ ЗА </w:t>
      </w:r>
      <w:r w:rsidR="00B40C28" w:rsidRPr="00EE0365">
        <w:rPr>
          <w:sz w:val="24"/>
        </w:rPr>
        <w:t>УЧЕШЋЕ</w:t>
      </w:r>
      <w:r w:rsidRPr="00EE0365">
        <w:rPr>
          <w:sz w:val="24"/>
        </w:rPr>
        <w:t xml:space="preserve"> У ПОСТУПКУ ЈАВНЕ НАБАВКЕ</w:t>
      </w:r>
      <w:bookmarkEnd w:id="47"/>
      <w:r w:rsidRPr="00EE0365">
        <w:rPr>
          <w:sz w:val="24"/>
        </w:rPr>
        <w:t xml:space="preserve"> </w:t>
      </w:r>
      <w:r w:rsidR="00B40C28" w:rsidRPr="00EE0365">
        <w:rPr>
          <w:sz w:val="24"/>
        </w:rPr>
        <w:t xml:space="preserve">ИЗ ЧЛАНА </w:t>
      </w:r>
      <w:r w:rsidRPr="00EE0365">
        <w:rPr>
          <w:sz w:val="24"/>
        </w:rPr>
        <w:t>75. И 76. ЗАКОНА О ЈАВНИМ НАБАВКАМА И УПУТСТВО КАКО СЕ ДОКАЗУЈЕ ИСПУЊЕНОСТ ТИХ УСЛОВА</w:t>
      </w:r>
      <w:bookmarkEnd w:id="48"/>
      <w:r w:rsidRPr="00EE0365">
        <w:rPr>
          <w:sz w:val="24"/>
        </w:rPr>
        <w:t xml:space="preserve"> </w:t>
      </w:r>
    </w:p>
    <w:p w:rsidR="00B522AF" w:rsidRPr="00EE0365" w:rsidRDefault="00B522AF" w:rsidP="002D0E8B">
      <w:pPr>
        <w:pStyle w:val="NoSpacing"/>
      </w:pPr>
    </w:p>
    <w:p w:rsidR="00D7311A" w:rsidRPr="00EE0365" w:rsidRDefault="00D7311A" w:rsidP="007C4CDB">
      <w:pPr>
        <w:tabs>
          <w:tab w:val="left" w:pos="1455"/>
        </w:tabs>
        <w:jc w:val="both"/>
      </w:pPr>
    </w:p>
    <w:p w:rsidR="009F1A9E" w:rsidRDefault="001A2157" w:rsidP="00923947">
      <w:pPr>
        <w:pStyle w:val="Heading2"/>
        <w:numPr>
          <w:ilvl w:val="1"/>
          <w:numId w:val="43"/>
        </w:numPr>
        <w:rPr>
          <w:rFonts w:cs="Arial"/>
          <w:sz w:val="24"/>
          <w:szCs w:val="24"/>
        </w:rPr>
      </w:pPr>
      <w:bookmarkStart w:id="49" w:name="_Toc297798737"/>
      <w:bookmarkStart w:id="50" w:name="_Toc299460574"/>
      <w:bookmarkStart w:id="51" w:name="_Toc387313825"/>
      <w:r w:rsidRPr="00EE0365">
        <w:rPr>
          <w:rFonts w:cs="Arial"/>
          <w:sz w:val="24"/>
          <w:szCs w:val="24"/>
        </w:rPr>
        <w:t>ОБАВЕЗНИ УСЛОВИ ЗА УЧЕШЋЕ У ПОСТУПКУ ЈАВНЕ НАБАВКЕ</w:t>
      </w:r>
      <w:bookmarkEnd w:id="51"/>
    </w:p>
    <w:p w:rsidR="001A2157" w:rsidRPr="00EE0365" w:rsidRDefault="001A2157" w:rsidP="001A2157">
      <w:pPr>
        <w:tabs>
          <w:tab w:val="left" w:pos="1455"/>
        </w:tabs>
        <w:jc w:val="both"/>
        <w:rPr>
          <w:rFonts w:ascii="Arial" w:hAnsi="Arial"/>
        </w:rPr>
      </w:pPr>
    </w:p>
    <w:p w:rsidR="00D7311A" w:rsidRPr="00EE0365" w:rsidRDefault="00D7311A" w:rsidP="007C4CDB">
      <w:pPr>
        <w:rPr>
          <w:rFonts w:ascii="Arial" w:hAnsi="Arial"/>
        </w:rPr>
      </w:pPr>
      <w:r w:rsidRPr="00EE0365">
        <w:rPr>
          <w:rFonts w:ascii="Arial" w:hAnsi="Arial"/>
        </w:rPr>
        <w:t xml:space="preserve">Понуђач </w:t>
      </w:r>
      <w:r w:rsidR="001A2157" w:rsidRPr="00EE0365">
        <w:rPr>
          <w:rFonts w:ascii="Arial" w:hAnsi="Arial"/>
        </w:rPr>
        <w:t xml:space="preserve">у поступку </w:t>
      </w:r>
      <w:r w:rsidR="001A2157" w:rsidRPr="00EE0365">
        <w:rPr>
          <w:rFonts w:ascii="Arial" w:hAnsi="Arial" w:cs="Arial"/>
          <w:szCs w:val="24"/>
        </w:rPr>
        <w:t>јавне набавке мора доказати</w:t>
      </w:r>
      <w:r w:rsidRPr="00EE0365">
        <w:rPr>
          <w:rFonts w:ascii="Arial" w:hAnsi="Arial"/>
        </w:rPr>
        <w:t>:</w:t>
      </w:r>
    </w:p>
    <w:p w:rsidR="00D7311A" w:rsidRPr="00EE0365" w:rsidRDefault="00D7311A" w:rsidP="00923947">
      <w:pPr>
        <w:pStyle w:val="ListParagraph"/>
        <w:numPr>
          <w:ilvl w:val="0"/>
          <w:numId w:val="15"/>
        </w:numPr>
        <w:spacing w:after="0" w:line="240" w:lineRule="auto"/>
        <w:rPr>
          <w:rFonts w:ascii="Arial" w:hAnsi="Arial"/>
        </w:rPr>
      </w:pPr>
      <w:r w:rsidRPr="00EE0365">
        <w:rPr>
          <w:rFonts w:ascii="Arial" w:hAnsi="Arial"/>
          <w:sz w:val="24"/>
        </w:rPr>
        <w:t>да је регистрован код надлежног органа, односно уписан у одговарајући регистар;</w:t>
      </w:r>
    </w:p>
    <w:p w:rsidR="001A2157" w:rsidRPr="00EE0365" w:rsidRDefault="001A2157" w:rsidP="00923947">
      <w:pPr>
        <w:pStyle w:val="ListParagraph"/>
        <w:numPr>
          <w:ilvl w:val="0"/>
          <w:numId w:val="15"/>
        </w:numPr>
        <w:spacing w:after="0" w:line="240" w:lineRule="auto"/>
        <w:jc w:val="both"/>
        <w:rPr>
          <w:rFonts w:ascii="Arial" w:hAnsi="Arial" w:cs="Arial"/>
          <w:sz w:val="24"/>
          <w:szCs w:val="24"/>
        </w:rPr>
      </w:pPr>
      <w:r w:rsidRPr="00EE0365">
        <w:rPr>
          <w:rFonts w:ascii="Arial" w:hAnsi="Arial" w:cs="Arial"/>
          <w:sz w:val="24"/>
          <w:szCs w:val="24"/>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7311A" w:rsidRPr="00EE0365" w:rsidRDefault="001A2157" w:rsidP="00923947">
      <w:pPr>
        <w:pStyle w:val="ListParagraph"/>
        <w:numPr>
          <w:ilvl w:val="0"/>
          <w:numId w:val="15"/>
        </w:numPr>
        <w:spacing w:after="0" w:line="240" w:lineRule="auto"/>
        <w:jc w:val="both"/>
        <w:rPr>
          <w:rFonts w:ascii="Arial" w:hAnsi="Arial"/>
        </w:rPr>
      </w:pPr>
      <w:r w:rsidRPr="00EE0365">
        <w:rPr>
          <w:rFonts w:ascii="Arial" w:hAnsi="Arial" w:cs="Arial"/>
          <w:sz w:val="24"/>
          <w:szCs w:val="24"/>
        </w:rPr>
        <w:t>да му</w:t>
      </w:r>
      <w:r w:rsidR="00D7311A" w:rsidRPr="00EE0365">
        <w:rPr>
          <w:rFonts w:ascii="Arial" w:hAnsi="Arial"/>
          <w:sz w:val="24"/>
        </w:rPr>
        <w:t xml:space="preserve"> није изречена мера забране обављања делатности</w:t>
      </w:r>
      <w:r w:rsidRPr="00EE0365">
        <w:rPr>
          <w:rFonts w:ascii="Arial" w:hAnsi="Arial" w:cs="Arial"/>
          <w:sz w:val="24"/>
          <w:szCs w:val="24"/>
        </w:rPr>
        <w:t>,</w:t>
      </w:r>
      <w:r w:rsidR="00D7311A" w:rsidRPr="00EE0365">
        <w:rPr>
          <w:rFonts w:ascii="Arial" w:hAnsi="Arial"/>
          <w:sz w:val="24"/>
        </w:rPr>
        <w:t xml:space="preserve"> која је </w:t>
      </w:r>
      <w:r w:rsidRPr="00EE0365">
        <w:rPr>
          <w:rFonts w:ascii="Arial" w:hAnsi="Arial" w:cs="Arial"/>
          <w:sz w:val="24"/>
          <w:szCs w:val="24"/>
        </w:rPr>
        <w:t>на снази</w:t>
      </w:r>
      <w:r w:rsidR="00D7311A" w:rsidRPr="00EE0365">
        <w:rPr>
          <w:rFonts w:ascii="Arial" w:hAnsi="Arial"/>
          <w:sz w:val="24"/>
        </w:rPr>
        <w:t xml:space="preserve"> у </w:t>
      </w:r>
      <w:r w:rsidRPr="00EE0365">
        <w:rPr>
          <w:rFonts w:ascii="Arial" w:hAnsi="Arial" w:cs="Arial"/>
          <w:sz w:val="24"/>
          <w:szCs w:val="24"/>
        </w:rPr>
        <w:t>време</w:t>
      </w:r>
      <w:r w:rsidR="00D7311A" w:rsidRPr="00EE0365">
        <w:rPr>
          <w:rFonts w:ascii="Arial" w:hAnsi="Arial"/>
          <w:sz w:val="24"/>
        </w:rPr>
        <w:t xml:space="preserve"> објављивања позива</w:t>
      </w:r>
      <w:r w:rsidRPr="00EE0365">
        <w:rPr>
          <w:rFonts w:ascii="Arial" w:hAnsi="Arial" w:cs="Arial"/>
          <w:sz w:val="24"/>
          <w:szCs w:val="24"/>
        </w:rPr>
        <w:t xml:space="preserve"> за подношење понуда</w:t>
      </w:r>
      <w:r w:rsidRPr="00EE0365">
        <w:rPr>
          <w:rFonts w:ascii="Arial" w:hAnsi="Arial" w:cs="Arial"/>
          <w:bCs/>
          <w:sz w:val="24"/>
          <w:szCs w:val="24"/>
        </w:rPr>
        <w:t>;</w:t>
      </w:r>
    </w:p>
    <w:p w:rsidR="00D7311A" w:rsidRPr="00EE0365" w:rsidRDefault="00D7311A" w:rsidP="00923947">
      <w:pPr>
        <w:pStyle w:val="ListParagraph"/>
        <w:numPr>
          <w:ilvl w:val="0"/>
          <w:numId w:val="15"/>
        </w:numPr>
        <w:spacing w:after="0" w:line="240" w:lineRule="auto"/>
        <w:jc w:val="both"/>
        <w:rPr>
          <w:rFonts w:ascii="Arial" w:hAnsi="Arial"/>
        </w:rPr>
      </w:pPr>
      <w:r w:rsidRPr="00EE0365">
        <w:rPr>
          <w:rFonts w:ascii="Arial" w:hAnsi="Arial"/>
          <w:sz w:val="24"/>
        </w:rPr>
        <w:t>да је измирио доспеле порезе</w:t>
      </w:r>
      <w:r w:rsidR="001A2157" w:rsidRPr="00EE0365">
        <w:rPr>
          <w:rFonts w:ascii="Arial" w:hAnsi="Arial" w:cs="Arial"/>
          <w:sz w:val="24"/>
          <w:szCs w:val="24"/>
        </w:rPr>
        <w:t>, доприносе</w:t>
      </w:r>
      <w:r w:rsidRPr="00EE0365">
        <w:rPr>
          <w:rFonts w:ascii="Arial" w:hAnsi="Arial"/>
          <w:sz w:val="24"/>
        </w:rPr>
        <w:t xml:space="preserve"> и друге јавне дажбине у складу са прописима Републике Србије или стране државе када има седиште на њеној територији</w:t>
      </w:r>
      <w:r w:rsidR="001A2157" w:rsidRPr="00EE0365">
        <w:rPr>
          <w:rFonts w:ascii="Arial" w:hAnsi="Arial" w:cs="Arial"/>
          <w:sz w:val="24"/>
          <w:szCs w:val="24"/>
        </w:rPr>
        <w:t>.</w:t>
      </w:r>
    </w:p>
    <w:p w:rsidR="001A2157" w:rsidRPr="00EE0365" w:rsidRDefault="001A2157" w:rsidP="001A2157">
      <w:pPr>
        <w:pStyle w:val="ListParagraph"/>
        <w:spacing w:after="0" w:line="240" w:lineRule="auto"/>
        <w:rPr>
          <w:rFonts w:ascii="Arial" w:hAnsi="Arial" w:cs="Arial"/>
          <w:sz w:val="24"/>
          <w:szCs w:val="24"/>
        </w:rPr>
      </w:pPr>
    </w:p>
    <w:p w:rsidR="001A2157" w:rsidRPr="00EE0365" w:rsidRDefault="001A2157" w:rsidP="002D0E8B">
      <w:pPr>
        <w:pStyle w:val="NoSpacing"/>
      </w:pPr>
    </w:p>
    <w:p w:rsidR="009F1A9E" w:rsidRDefault="001A2157" w:rsidP="00923947">
      <w:pPr>
        <w:pStyle w:val="Heading2"/>
        <w:numPr>
          <w:ilvl w:val="1"/>
          <w:numId w:val="15"/>
        </w:numPr>
        <w:rPr>
          <w:rFonts w:cs="Arial"/>
          <w:sz w:val="24"/>
          <w:szCs w:val="24"/>
        </w:rPr>
      </w:pPr>
      <w:bookmarkStart w:id="52" w:name="_Toc387313826"/>
      <w:r w:rsidRPr="00EE0365">
        <w:rPr>
          <w:rFonts w:cs="Arial"/>
          <w:sz w:val="24"/>
          <w:szCs w:val="24"/>
        </w:rPr>
        <w:t>ДОДАТНИ УСЛОВИ ЗА УЧЕШЋЕ У ПОСТУПКУ ЈАВНЕ НАБАВКЕ</w:t>
      </w:r>
      <w:bookmarkEnd w:id="52"/>
    </w:p>
    <w:p w:rsidR="001A2157" w:rsidRPr="00EE0365" w:rsidRDefault="001A2157" w:rsidP="001A2157">
      <w:pPr>
        <w:tabs>
          <w:tab w:val="left" w:pos="1455"/>
        </w:tabs>
        <w:jc w:val="both"/>
        <w:rPr>
          <w:rFonts w:ascii="Arial" w:hAnsi="Arial" w:cs="Arial"/>
          <w:szCs w:val="24"/>
        </w:rPr>
      </w:pPr>
    </w:p>
    <w:p w:rsidR="00D7311A" w:rsidRPr="00EE0365" w:rsidRDefault="001A2157" w:rsidP="00923947">
      <w:pPr>
        <w:numPr>
          <w:ilvl w:val="0"/>
          <w:numId w:val="20"/>
        </w:numPr>
        <w:suppressAutoHyphens w:val="0"/>
        <w:autoSpaceDE w:val="0"/>
        <w:autoSpaceDN w:val="0"/>
        <w:adjustRightInd w:val="0"/>
        <w:jc w:val="both"/>
        <w:rPr>
          <w:rFonts w:ascii="Arial" w:hAnsi="Arial"/>
          <w:color w:val="000000"/>
        </w:rPr>
      </w:pPr>
      <w:r w:rsidRPr="00EE0365">
        <w:rPr>
          <w:rFonts w:ascii="Arial" w:hAnsi="Arial" w:cs="Arial"/>
          <w:color w:val="000000"/>
          <w:szCs w:val="24"/>
        </w:rPr>
        <w:t>располаже</w:t>
      </w:r>
      <w:r w:rsidR="00D7311A" w:rsidRPr="00EE0365">
        <w:rPr>
          <w:rFonts w:ascii="Arial" w:hAnsi="Arial"/>
          <w:color w:val="000000"/>
        </w:rPr>
        <w:t xml:space="preserve"> неопходним финансијским капацитетом:</w:t>
      </w:r>
    </w:p>
    <w:p w:rsidR="00D7311A" w:rsidRPr="00EE0365" w:rsidRDefault="00D7311A" w:rsidP="00923947">
      <w:pPr>
        <w:pStyle w:val="ListParagraph"/>
        <w:numPr>
          <w:ilvl w:val="0"/>
          <w:numId w:val="19"/>
        </w:numPr>
        <w:tabs>
          <w:tab w:val="left" w:pos="1440"/>
        </w:tabs>
        <w:spacing w:after="0" w:line="240" w:lineRule="auto"/>
        <w:ind w:hanging="357"/>
        <w:jc w:val="both"/>
        <w:rPr>
          <w:rFonts w:ascii="Arial" w:hAnsi="Arial"/>
        </w:rPr>
      </w:pPr>
      <w:r w:rsidRPr="00EE0365">
        <w:rPr>
          <w:rFonts w:ascii="Arial" w:hAnsi="Arial"/>
          <w:sz w:val="24"/>
        </w:rPr>
        <w:t xml:space="preserve">остварени приходи од </w:t>
      </w:r>
      <w:r w:rsidR="001A2157" w:rsidRPr="00EE0365">
        <w:rPr>
          <w:rFonts w:ascii="Arial" w:hAnsi="Arial" w:cs="Arial"/>
          <w:sz w:val="24"/>
          <w:szCs w:val="24"/>
        </w:rPr>
        <w:t xml:space="preserve">минимално </w:t>
      </w:r>
      <w:r w:rsidR="001A2157" w:rsidRPr="00EE0365">
        <w:rPr>
          <w:rFonts w:ascii="Arial" w:hAnsi="Arial"/>
          <w:sz w:val="24"/>
          <w:szCs w:val="24"/>
        </w:rPr>
        <w:t>5.</w:t>
      </w:r>
      <w:r w:rsidRPr="00EE0365">
        <w:rPr>
          <w:rFonts w:ascii="Arial" w:hAnsi="Arial"/>
          <w:sz w:val="24"/>
        </w:rPr>
        <w:t>000</w:t>
      </w:r>
      <w:r w:rsidR="001A2157" w:rsidRPr="00EE0365">
        <w:rPr>
          <w:rFonts w:ascii="Arial" w:hAnsi="Arial"/>
          <w:sz w:val="24"/>
          <w:szCs w:val="24"/>
        </w:rPr>
        <w:t>.</w:t>
      </w:r>
      <w:r w:rsidRPr="00EE0365">
        <w:rPr>
          <w:rFonts w:ascii="Arial" w:hAnsi="Arial"/>
          <w:sz w:val="24"/>
        </w:rPr>
        <w:t>000</w:t>
      </w:r>
      <w:r w:rsidR="001A2157" w:rsidRPr="00EE0365">
        <w:rPr>
          <w:rFonts w:ascii="Arial" w:hAnsi="Arial"/>
          <w:sz w:val="24"/>
          <w:szCs w:val="24"/>
        </w:rPr>
        <w:t>,</w:t>
      </w:r>
      <w:r w:rsidRPr="00EE0365">
        <w:rPr>
          <w:rFonts w:ascii="Arial" w:hAnsi="Arial"/>
          <w:sz w:val="24"/>
        </w:rPr>
        <w:t xml:space="preserve">00 евра </w:t>
      </w:r>
      <w:r w:rsidR="00515BB9" w:rsidRPr="00EE0365">
        <w:rPr>
          <w:rFonts w:ascii="Arial" w:hAnsi="Arial"/>
          <w:sz w:val="24"/>
        </w:rPr>
        <w:t xml:space="preserve">у претходне три </w:t>
      </w:r>
      <w:r w:rsidR="00515BB9" w:rsidRPr="00EE0365">
        <w:rPr>
          <w:rFonts w:ascii="Arial" w:hAnsi="Arial" w:cs="Arial"/>
          <w:sz w:val="24"/>
          <w:szCs w:val="24"/>
        </w:rPr>
        <w:t xml:space="preserve">обрачунске </w:t>
      </w:r>
      <w:r w:rsidR="00515BB9" w:rsidRPr="00EE0365">
        <w:rPr>
          <w:rFonts w:ascii="Arial" w:hAnsi="Arial"/>
          <w:sz w:val="24"/>
        </w:rPr>
        <w:t>године (</w:t>
      </w:r>
      <w:r w:rsidR="00515BB9" w:rsidRPr="00EE0365">
        <w:rPr>
          <w:rFonts w:ascii="Arial" w:hAnsi="Arial" w:cs="Arial"/>
          <w:sz w:val="24"/>
          <w:szCs w:val="24"/>
        </w:rPr>
        <w:t xml:space="preserve">за </w:t>
      </w:r>
      <w:r w:rsidR="00515BB9" w:rsidRPr="00EE0365">
        <w:rPr>
          <w:rFonts w:ascii="Arial" w:hAnsi="Arial"/>
          <w:sz w:val="24"/>
        </w:rPr>
        <w:t>2011</w:t>
      </w:r>
      <w:r w:rsidR="002C1260" w:rsidRPr="00EE0365">
        <w:rPr>
          <w:rFonts w:ascii="Arial" w:hAnsi="Arial"/>
          <w:sz w:val="24"/>
        </w:rPr>
        <w:t xml:space="preserve">, </w:t>
      </w:r>
      <w:r w:rsidR="00515BB9" w:rsidRPr="00EE0365">
        <w:rPr>
          <w:rFonts w:ascii="Arial" w:hAnsi="Arial" w:cs="Arial"/>
          <w:sz w:val="24"/>
          <w:szCs w:val="24"/>
        </w:rPr>
        <w:t xml:space="preserve">2012 </w:t>
      </w:r>
      <w:r w:rsidR="002C1260" w:rsidRPr="00EE0365">
        <w:rPr>
          <w:rFonts w:ascii="Arial" w:hAnsi="Arial" w:cs="Arial"/>
          <w:sz w:val="24"/>
          <w:szCs w:val="24"/>
        </w:rPr>
        <w:t xml:space="preserve">и 2013 </w:t>
      </w:r>
      <w:r w:rsidR="00515BB9" w:rsidRPr="00EE0365">
        <w:rPr>
          <w:rFonts w:ascii="Arial" w:hAnsi="Arial" w:cs="Arial"/>
          <w:sz w:val="24"/>
          <w:szCs w:val="24"/>
        </w:rPr>
        <w:t>годину)</w:t>
      </w:r>
      <w:r w:rsidR="005279B6" w:rsidRPr="00EE0365">
        <w:rPr>
          <w:rFonts w:ascii="Arial" w:hAnsi="Arial" w:cs="Arial"/>
          <w:sz w:val="24"/>
          <w:szCs w:val="24"/>
        </w:rPr>
        <w:t>;</w:t>
      </w:r>
      <w:r w:rsidR="00515BB9" w:rsidRPr="00EE0365">
        <w:rPr>
          <w:rFonts w:ascii="Arial" w:hAnsi="Arial"/>
          <w:sz w:val="24"/>
          <w:szCs w:val="24"/>
        </w:rPr>
        <w:t xml:space="preserve"> </w:t>
      </w:r>
      <w:r w:rsidR="001A2157" w:rsidRPr="00EE0365">
        <w:rPr>
          <w:rFonts w:ascii="Arial" w:hAnsi="Arial"/>
          <w:sz w:val="24"/>
          <w:szCs w:val="24"/>
        </w:rPr>
        <w:t>(ако</w:t>
      </w:r>
      <w:r w:rsidRPr="00EE0365">
        <w:rPr>
          <w:rFonts w:ascii="Arial" w:hAnsi="Arial"/>
          <w:sz w:val="24"/>
        </w:rPr>
        <w:t xml:space="preserve"> је вредност </w:t>
      </w:r>
      <w:r w:rsidR="001A2157" w:rsidRPr="00EE0365">
        <w:rPr>
          <w:rFonts w:ascii="Arial" w:hAnsi="Arial"/>
          <w:sz w:val="24"/>
          <w:szCs w:val="24"/>
        </w:rPr>
        <w:t>исказана</w:t>
      </w:r>
      <w:r w:rsidRPr="00EE0365">
        <w:rPr>
          <w:rFonts w:ascii="Arial" w:hAnsi="Arial"/>
          <w:sz w:val="24"/>
        </w:rPr>
        <w:t xml:space="preserve"> у динарима, </w:t>
      </w:r>
      <w:r w:rsidR="001A2157" w:rsidRPr="00EE0365">
        <w:rPr>
          <w:rFonts w:ascii="Arial" w:hAnsi="Arial"/>
          <w:sz w:val="24"/>
          <w:szCs w:val="24"/>
        </w:rPr>
        <w:t>прерачунавање</w:t>
      </w:r>
      <w:r w:rsidRPr="00EE0365">
        <w:rPr>
          <w:rFonts w:ascii="Arial" w:hAnsi="Arial"/>
          <w:sz w:val="24"/>
        </w:rPr>
        <w:t xml:space="preserve"> се </w:t>
      </w:r>
      <w:r w:rsidR="001A2157" w:rsidRPr="00EE0365">
        <w:rPr>
          <w:rFonts w:ascii="Arial" w:hAnsi="Arial"/>
          <w:sz w:val="24"/>
          <w:szCs w:val="24"/>
        </w:rPr>
        <w:t>врши</w:t>
      </w:r>
      <w:r w:rsidRPr="00EE0365">
        <w:rPr>
          <w:rFonts w:ascii="Arial" w:hAnsi="Arial"/>
          <w:sz w:val="24"/>
        </w:rPr>
        <w:t xml:space="preserve"> према вредности </w:t>
      </w:r>
      <w:r w:rsidR="001A2157" w:rsidRPr="00EE0365">
        <w:rPr>
          <w:rFonts w:ascii="Arial" w:hAnsi="Arial"/>
          <w:sz w:val="24"/>
          <w:szCs w:val="24"/>
        </w:rPr>
        <w:t>просечног годишњег средњег девизног курса</w:t>
      </w:r>
      <w:r w:rsidRPr="00EE0365">
        <w:rPr>
          <w:rFonts w:ascii="Arial" w:hAnsi="Arial"/>
          <w:sz w:val="24"/>
        </w:rPr>
        <w:t xml:space="preserve"> Народне банке Србије,</w:t>
      </w:r>
      <w:r w:rsidR="00515BB9" w:rsidRPr="00EE0365">
        <w:rPr>
          <w:rFonts w:ascii="Arial" w:hAnsi="Arial"/>
          <w:sz w:val="24"/>
        </w:rPr>
        <w:t xml:space="preserve"> у</w:t>
      </w:r>
      <w:r w:rsidRPr="00EE0365">
        <w:rPr>
          <w:rFonts w:ascii="Arial" w:hAnsi="Arial"/>
          <w:sz w:val="24"/>
        </w:rPr>
        <w:t xml:space="preserve"> </w:t>
      </w:r>
      <w:r w:rsidR="00515BB9" w:rsidRPr="00EE0365">
        <w:rPr>
          <w:rFonts w:ascii="Arial" w:hAnsi="Arial"/>
          <w:sz w:val="24"/>
        </w:rPr>
        <w:t>201</w:t>
      </w:r>
      <w:r w:rsidR="002C1260" w:rsidRPr="00EE0365">
        <w:rPr>
          <w:rFonts w:ascii="Arial" w:hAnsi="Arial"/>
          <w:sz w:val="24"/>
        </w:rPr>
        <w:t>1</w:t>
      </w:r>
      <w:r w:rsidR="00515BB9" w:rsidRPr="00EE0365">
        <w:rPr>
          <w:rFonts w:ascii="Arial" w:hAnsi="Arial"/>
          <w:sz w:val="24"/>
        </w:rPr>
        <w:t>, 201</w:t>
      </w:r>
      <w:r w:rsidR="002C1260" w:rsidRPr="00EE0365">
        <w:rPr>
          <w:rFonts w:ascii="Arial" w:hAnsi="Arial"/>
          <w:sz w:val="24"/>
        </w:rPr>
        <w:t>2</w:t>
      </w:r>
      <w:r w:rsidR="00515BB9" w:rsidRPr="00EE0365">
        <w:rPr>
          <w:rFonts w:ascii="Arial" w:hAnsi="Arial"/>
          <w:sz w:val="24"/>
        </w:rPr>
        <w:t xml:space="preserve"> и 201</w:t>
      </w:r>
      <w:r w:rsidR="002C1260" w:rsidRPr="00EE0365">
        <w:rPr>
          <w:rFonts w:ascii="Arial" w:hAnsi="Arial"/>
          <w:sz w:val="24"/>
        </w:rPr>
        <w:t>3</w:t>
      </w:r>
      <w:r w:rsidR="001A2157" w:rsidRPr="00EE0365">
        <w:rPr>
          <w:rFonts w:ascii="Arial" w:hAnsi="Arial"/>
          <w:sz w:val="24"/>
          <w:szCs w:val="24"/>
        </w:rPr>
        <w:t xml:space="preserve"> </w:t>
      </w:r>
      <w:r w:rsidRPr="00EE0365">
        <w:rPr>
          <w:rFonts w:ascii="Arial" w:hAnsi="Arial"/>
          <w:sz w:val="24"/>
        </w:rPr>
        <w:t>годин</w:t>
      </w:r>
      <w:r w:rsidR="00515BB9" w:rsidRPr="00EE0365">
        <w:rPr>
          <w:rFonts w:ascii="Arial" w:hAnsi="Arial"/>
          <w:sz w:val="24"/>
        </w:rPr>
        <w:t>и</w:t>
      </w:r>
      <w:r w:rsidR="001A2157" w:rsidRPr="00EE0365">
        <w:rPr>
          <w:rFonts w:ascii="Arial" w:hAnsi="Arial"/>
          <w:sz w:val="24"/>
          <w:szCs w:val="24"/>
        </w:rPr>
        <w:t>)</w:t>
      </w:r>
      <w:r w:rsidR="001A2157" w:rsidRPr="00EE0365">
        <w:rPr>
          <w:rFonts w:ascii="Arial" w:hAnsi="Arial" w:cs="Arial"/>
          <w:sz w:val="24"/>
          <w:szCs w:val="24"/>
        </w:rPr>
        <w:t xml:space="preserve">; </w:t>
      </w:r>
    </w:p>
    <w:p w:rsidR="00D7311A" w:rsidRPr="00EE0365" w:rsidRDefault="001A2157" w:rsidP="00923947">
      <w:pPr>
        <w:numPr>
          <w:ilvl w:val="0"/>
          <w:numId w:val="19"/>
        </w:numPr>
        <w:suppressAutoHyphens w:val="0"/>
        <w:jc w:val="both"/>
        <w:rPr>
          <w:rFonts w:ascii="Arial" w:hAnsi="Arial" w:cs="Arial"/>
          <w:szCs w:val="24"/>
        </w:rPr>
      </w:pPr>
      <w:r w:rsidRPr="00EE0365">
        <w:rPr>
          <w:rFonts w:ascii="Arial" w:hAnsi="Arial" w:cs="Arial"/>
          <w:szCs w:val="24"/>
        </w:rPr>
        <w:t xml:space="preserve">у последњих шест месеци </w:t>
      </w:r>
      <w:r w:rsidR="00D7311A" w:rsidRPr="00EE0365">
        <w:rPr>
          <w:rFonts w:ascii="Arial" w:hAnsi="Arial"/>
        </w:rPr>
        <w:t>пре дана објављивања позива</w:t>
      </w:r>
      <w:r w:rsidRPr="00EE0365">
        <w:rPr>
          <w:rFonts w:ascii="Arial" w:hAnsi="Arial" w:cs="Arial"/>
          <w:szCs w:val="24"/>
        </w:rPr>
        <w:t xml:space="preserve"> није имао блокаду на својим текућим рачунима</w:t>
      </w:r>
    </w:p>
    <w:p w:rsidR="008B7CCC" w:rsidRPr="00EE0365" w:rsidRDefault="008B7CCC" w:rsidP="008B7CCC">
      <w:pPr>
        <w:suppressAutoHyphens w:val="0"/>
        <w:ind w:left="1430"/>
        <w:jc w:val="both"/>
        <w:rPr>
          <w:rFonts w:ascii="Arial" w:hAnsi="Arial" w:cs="Arial"/>
          <w:szCs w:val="24"/>
        </w:rPr>
      </w:pPr>
    </w:p>
    <w:p w:rsidR="001A2157" w:rsidRPr="00EE0365" w:rsidRDefault="001A2157" w:rsidP="00923947">
      <w:pPr>
        <w:numPr>
          <w:ilvl w:val="0"/>
          <w:numId w:val="20"/>
        </w:numPr>
        <w:suppressAutoHyphens w:val="0"/>
        <w:autoSpaceDE w:val="0"/>
        <w:autoSpaceDN w:val="0"/>
        <w:adjustRightInd w:val="0"/>
        <w:ind w:hanging="357"/>
        <w:jc w:val="both"/>
        <w:rPr>
          <w:rFonts w:ascii="Arial" w:hAnsi="Arial" w:cs="Arial"/>
          <w:color w:val="000000"/>
          <w:szCs w:val="24"/>
        </w:rPr>
      </w:pPr>
      <w:r w:rsidRPr="00EE0365">
        <w:rPr>
          <w:rFonts w:ascii="Arial" w:hAnsi="Arial" w:cs="Arial"/>
          <w:color w:val="000000"/>
          <w:szCs w:val="24"/>
        </w:rPr>
        <w:t>располаже неопходним пословним капацитетом:</w:t>
      </w:r>
    </w:p>
    <w:p w:rsidR="00257E19" w:rsidRPr="00EE0365" w:rsidRDefault="00B90535" w:rsidP="00923947">
      <w:pPr>
        <w:pStyle w:val="ListParagraph"/>
        <w:numPr>
          <w:ilvl w:val="0"/>
          <w:numId w:val="34"/>
        </w:numPr>
        <w:tabs>
          <w:tab w:val="left" w:pos="6379"/>
          <w:tab w:val="right" w:pos="8100"/>
        </w:tabs>
        <w:spacing w:after="0" w:line="240" w:lineRule="auto"/>
        <w:ind w:right="61"/>
        <w:jc w:val="both"/>
        <w:rPr>
          <w:rFonts w:ascii="Arial" w:eastAsia="Arial Narrow" w:hAnsi="Arial" w:cs="Arial"/>
          <w:sz w:val="24"/>
          <w:szCs w:val="24"/>
        </w:rPr>
      </w:pPr>
      <w:r w:rsidRPr="00EE0365">
        <w:rPr>
          <w:rFonts w:ascii="Arial" w:eastAsia="Arial Narrow" w:hAnsi="Arial" w:cs="Arial"/>
          <w:b/>
          <w:sz w:val="24"/>
          <w:szCs w:val="24"/>
        </w:rPr>
        <w:t xml:space="preserve">Референце понуђача (корпоративне референце) – преглед сличних </w:t>
      </w:r>
      <w:r w:rsidR="00EE0365" w:rsidRPr="00EE0365">
        <w:rPr>
          <w:rFonts w:ascii="Arial" w:eastAsia="Arial Narrow" w:hAnsi="Arial" w:cs="Arial"/>
          <w:b/>
          <w:sz w:val="24"/>
          <w:szCs w:val="24"/>
        </w:rPr>
        <w:t>енергетских</w:t>
      </w:r>
      <w:r w:rsidRPr="00EE0365">
        <w:rPr>
          <w:rFonts w:ascii="Arial" w:eastAsia="Arial Narrow" w:hAnsi="Arial" w:cs="Arial"/>
          <w:b/>
          <w:sz w:val="24"/>
          <w:szCs w:val="24"/>
        </w:rPr>
        <w:t xml:space="preserve"> пројеката (СЕП) </w:t>
      </w:r>
    </w:p>
    <w:p w:rsidR="00257E19" w:rsidRPr="00EE0365" w:rsidRDefault="00B90535" w:rsidP="00F81365">
      <w:pPr>
        <w:ind w:left="1160"/>
        <w:jc w:val="both"/>
        <w:rPr>
          <w:rFonts w:ascii="Arial" w:eastAsia="Arial Narrow" w:hAnsi="Arial" w:cs="Arial"/>
          <w:szCs w:val="24"/>
        </w:rPr>
      </w:pPr>
      <w:r w:rsidRPr="00EE0365">
        <w:rPr>
          <w:rFonts w:ascii="Arial" w:eastAsia="Arial Narrow" w:hAnsi="Arial" w:cs="Arial"/>
          <w:szCs w:val="24"/>
        </w:rPr>
        <w:t>најмање 7 СЕП пројеката из РРЕУ (3 РР) у претходних 5 година са комбинованом вредности од ≥€3 мил, од којих:</w:t>
      </w:r>
    </w:p>
    <w:p w:rsidR="00257E19" w:rsidRPr="00EE0365" w:rsidRDefault="00B90535" w:rsidP="00923947">
      <w:pPr>
        <w:pStyle w:val="ListParagraph"/>
        <w:numPr>
          <w:ilvl w:val="0"/>
          <w:numId w:val="25"/>
        </w:numPr>
        <w:spacing w:after="0" w:line="240" w:lineRule="auto"/>
        <w:jc w:val="both"/>
        <w:rPr>
          <w:rFonts w:ascii="Arial" w:eastAsia="Arial Narrow" w:hAnsi="Arial" w:cs="Arial"/>
          <w:sz w:val="24"/>
          <w:szCs w:val="24"/>
        </w:rPr>
      </w:pPr>
      <w:r w:rsidRPr="00EE0365">
        <w:rPr>
          <w:rFonts w:ascii="Arial" w:hAnsi="Arial"/>
          <w:sz w:val="24"/>
        </w:rPr>
        <w:t>су најмање 2 СПУС пројеката, од којих је најмање један извршен у РР и у вредности од ≥€1мил;</w:t>
      </w:r>
      <w:r w:rsidRPr="00EE0365">
        <w:rPr>
          <w:rFonts w:ascii="Arial" w:eastAsia="Arial Narrow" w:hAnsi="Arial" w:cs="Arial"/>
          <w:sz w:val="24"/>
          <w:szCs w:val="24"/>
        </w:rPr>
        <w:t xml:space="preserve"> </w:t>
      </w:r>
    </w:p>
    <w:p w:rsidR="00F577EF" w:rsidRPr="00F577EF" w:rsidRDefault="00F577EF" w:rsidP="00923947">
      <w:pPr>
        <w:pStyle w:val="ListParagraph"/>
        <w:numPr>
          <w:ilvl w:val="0"/>
          <w:numId w:val="25"/>
        </w:numPr>
        <w:spacing w:after="0" w:line="240" w:lineRule="auto"/>
        <w:jc w:val="both"/>
        <w:rPr>
          <w:rFonts w:ascii="Arial" w:eastAsia="Arial Narrow" w:hAnsi="Arial" w:cs="Arial"/>
          <w:sz w:val="24"/>
          <w:szCs w:val="24"/>
        </w:rPr>
      </w:pPr>
      <w:r>
        <w:rPr>
          <w:rFonts w:ascii="Arial" w:eastAsia="Arial Narrow" w:hAnsi="Arial" w:cs="Arial"/>
          <w:sz w:val="24"/>
          <w:szCs w:val="24"/>
        </w:rPr>
        <w:t>су најмање 2 СПСГ пројеката, од којих је најмање један извршен у РР и у вредности ≥€0.3</w:t>
      </w:r>
      <w:r w:rsidR="003F5EAD">
        <w:rPr>
          <w:rFonts w:ascii="Arial" w:eastAsia="Arial Narrow" w:hAnsi="Arial" w:cs="Arial"/>
          <w:sz w:val="24"/>
          <w:szCs w:val="24"/>
          <w:lang w:val="sr-Cyrl-CS"/>
        </w:rPr>
        <w:t xml:space="preserve"> </w:t>
      </w:r>
      <w:r w:rsidRPr="00EE0365">
        <w:rPr>
          <w:rFonts w:ascii="Arial" w:eastAsia="Arial Narrow" w:hAnsi="Arial" w:cs="Arial"/>
          <w:sz w:val="24"/>
          <w:szCs w:val="24"/>
        </w:rPr>
        <w:t>мил</w:t>
      </w:r>
      <w:r w:rsidR="003F5EAD">
        <w:rPr>
          <w:rFonts w:ascii="Arial" w:eastAsia="Arial Narrow" w:hAnsi="Arial" w:cs="Arial"/>
          <w:sz w:val="24"/>
          <w:szCs w:val="24"/>
          <w:lang w:val="sr-Cyrl-CS"/>
        </w:rPr>
        <w:t>;</w:t>
      </w:r>
    </w:p>
    <w:p w:rsidR="00257E19" w:rsidRPr="00EE0365" w:rsidRDefault="00F577EF" w:rsidP="00923947">
      <w:pPr>
        <w:pStyle w:val="ListParagraph"/>
        <w:numPr>
          <w:ilvl w:val="0"/>
          <w:numId w:val="25"/>
        </w:numPr>
        <w:spacing w:after="0" w:line="240" w:lineRule="auto"/>
        <w:jc w:val="both"/>
        <w:rPr>
          <w:rFonts w:ascii="Arial" w:eastAsia="Arial Narrow" w:hAnsi="Arial" w:cs="Arial"/>
          <w:sz w:val="24"/>
          <w:szCs w:val="24"/>
        </w:rPr>
      </w:pPr>
      <w:r>
        <w:rPr>
          <w:rFonts w:ascii="Arial" w:eastAsia="Arial Narrow" w:hAnsi="Arial" w:cs="Arial"/>
          <w:sz w:val="24"/>
          <w:szCs w:val="24"/>
        </w:rPr>
        <w:t>је</w:t>
      </w:r>
      <w:r w:rsidR="00B90535" w:rsidRPr="00EE0365">
        <w:rPr>
          <w:rFonts w:ascii="Arial" w:eastAsia="Arial Narrow" w:hAnsi="Arial" w:cs="Arial"/>
          <w:sz w:val="24"/>
          <w:szCs w:val="24"/>
        </w:rPr>
        <w:t xml:space="preserve"> најмање </w:t>
      </w:r>
      <w:r>
        <w:rPr>
          <w:rFonts w:ascii="Arial" w:eastAsia="Arial Narrow" w:hAnsi="Arial" w:cs="Arial"/>
          <w:sz w:val="24"/>
          <w:szCs w:val="24"/>
        </w:rPr>
        <w:t>1</w:t>
      </w:r>
      <w:r w:rsidR="00B90535" w:rsidRPr="00EE0365">
        <w:rPr>
          <w:rFonts w:ascii="Arial" w:eastAsia="Arial Narrow" w:hAnsi="Arial" w:cs="Arial"/>
          <w:sz w:val="24"/>
          <w:szCs w:val="24"/>
        </w:rPr>
        <w:t xml:space="preserve"> СПРС пројек</w:t>
      </w:r>
      <w:r>
        <w:rPr>
          <w:rFonts w:ascii="Arial" w:eastAsia="Arial Narrow" w:hAnsi="Arial" w:cs="Arial"/>
          <w:sz w:val="24"/>
          <w:szCs w:val="24"/>
        </w:rPr>
        <w:t>ат</w:t>
      </w:r>
      <w:r w:rsidR="00B90535" w:rsidRPr="00EE0365">
        <w:rPr>
          <w:rFonts w:ascii="Arial" w:eastAsia="Arial Narrow" w:hAnsi="Arial" w:cs="Arial"/>
          <w:sz w:val="24"/>
          <w:szCs w:val="24"/>
        </w:rPr>
        <w:t>,  у вредности</w:t>
      </w:r>
      <w:r w:rsidR="00B36AC8">
        <w:rPr>
          <w:rFonts w:ascii="Arial" w:eastAsia="Arial Narrow" w:hAnsi="Arial" w:cs="Arial"/>
          <w:sz w:val="24"/>
          <w:szCs w:val="24"/>
        </w:rPr>
        <w:t xml:space="preserve"> </w:t>
      </w:r>
      <w:r w:rsidR="00B90535" w:rsidRPr="00EE0365">
        <w:rPr>
          <w:rFonts w:ascii="Arial" w:eastAsia="Arial Narrow" w:hAnsi="Arial" w:cs="Arial"/>
          <w:sz w:val="24"/>
          <w:szCs w:val="24"/>
        </w:rPr>
        <w:t>≥€0.</w:t>
      </w:r>
      <w:r>
        <w:rPr>
          <w:rFonts w:ascii="Arial" w:eastAsia="Arial Narrow" w:hAnsi="Arial" w:cs="Arial"/>
          <w:sz w:val="24"/>
          <w:szCs w:val="24"/>
        </w:rPr>
        <w:t>2</w:t>
      </w:r>
      <w:r w:rsidR="00B90535" w:rsidRPr="00EE0365">
        <w:rPr>
          <w:rFonts w:ascii="Arial" w:eastAsia="Arial Narrow" w:hAnsi="Arial" w:cs="Arial"/>
          <w:sz w:val="24"/>
          <w:szCs w:val="24"/>
        </w:rPr>
        <w:t xml:space="preserve">мил; </w:t>
      </w:r>
    </w:p>
    <w:p w:rsidR="00257E19" w:rsidRPr="00EE0365" w:rsidRDefault="00F577EF" w:rsidP="00923947">
      <w:pPr>
        <w:pStyle w:val="ListParagraph"/>
        <w:numPr>
          <w:ilvl w:val="0"/>
          <w:numId w:val="25"/>
        </w:numPr>
        <w:spacing w:after="0" w:line="240" w:lineRule="auto"/>
        <w:jc w:val="both"/>
        <w:rPr>
          <w:rFonts w:ascii="Arial" w:eastAsia="Arial Narrow" w:hAnsi="Arial" w:cs="Arial"/>
          <w:sz w:val="24"/>
          <w:szCs w:val="24"/>
        </w:rPr>
      </w:pPr>
      <w:r>
        <w:rPr>
          <w:rFonts w:ascii="Arial" w:eastAsia="Arial Narrow" w:hAnsi="Arial" w:cs="Arial"/>
          <w:sz w:val="24"/>
          <w:szCs w:val="24"/>
        </w:rPr>
        <w:t>је</w:t>
      </w:r>
      <w:r w:rsidR="00B90535" w:rsidRPr="00EE0365">
        <w:rPr>
          <w:rFonts w:ascii="Arial" w:eastAsia="Arial Narrow" w:hAnsi="Arial" w:cs="Arial"/>
          <w:sz w:val="24"/>
          <w:szCs w:val="24"/>
        </w:rPr>
        <w:t xml:space="preserve"> најмање</w:t>
      </w:r>
      <w:r>
        <w:rPr>
          <w:rFonts w:ascii="Arial" w:eastAsia="Arial Narrow" w:hAnsi="Arial" w:cs="Arial"/>
          <w:sz w:val="24"/>
          <w:szCs w:val="24"/>
        </w:rPr>
        <w:t>1</w:t>
      </w:r>
      <w:r w:rsidR="00B90535" w:rsidRPr="00EE0365">
        <w:rPr>
          <w:rFonts w:ascii="Arial" w:eastAsia="Arial Narrow" w:hAnsi="Arial" w:cs="Arial"/>
          <w:sz w:val="24"/>
          <w:szCs w:val="24"/>
        </w:rPr>
        <w:t xml:space="preserve"> СПООДС пројек</w:t>
      </w:r>
      <w:r>
        <w:rPr>
          <w:rFonts w:ascii="Arial" w:eastAsia="Arial Narrow" w:hAnsi="Arial" w:cs="Arial"/>
          <w:sz w:val="24"/>
          <w:szCs w:val="24"/>
        </w:rPr>
        <w:t>ат</w:t>
      </w:r>
      <w:r w:rsidR="00B90535" w:rsidRPr="00EE0365">
        <w:rPr>
          <w:rFonts w:ascii="Arial" w:eastAsia="Arial Narrow" w:hAnsi="Arial" w:cs="Arial"/>
          <w:sz w:val="24"/>
          <w:szCs w:val="24"/>
        </w:rPr>
        <w:t>,  у вредности</w:t>
      </w:r>
      <w:r w:rsidR="00B36AC8">
        <w:rPr>
          <w:rFonts w:ascii="Arial" w:eastAsia="Arial Narrow" w:hAnsi="Arial" w:cs="Arial"/>
          <w:sz w:val="24"/>
          <w:szCs w:val="24"/>
        </w:rPr>
        <w:t xml:space="preserve"> </w:t>
      </w:r>
      <w:r w:rsidR="00B90535" w:rsidRPr="00EE0365">
        <w:rPr>
          <w:rFonts w:ascii="Arial" w:eastAsia="Arial Narrow" w:hAnsi="Arial" w:cs="Arial"/>
          <w:sz w:val="24"/>
          <w:szCs w:val="24"/>
        </w:rPr>
        <w:t>≥€0.</w:t>
      </w:r>
      <w:r>
        <w:rPr>
          <w:rFonts w:ascii="Arial" w:eastAsia="Arial Narrow" w:hAnsi="Arial" w:cs="Arial"/>
          <w:sz w:val="24"/>
          <w:szCs w:val="24"/>
        </w:rPr>
        <w:t>2</w:t>
      </w:r>
      <w:r w:rsidR="00B90535" w:rsidRPr="00EE0365">
        <w:rPr>
          <w:rFonts w:ascii="Arial" w:eastAsia="Arial Narrow" w:hAnsi="Arial" w:cs="Arial"/>
          <w:sz w:val="24"/>
          <w:szCs w:val="24"/>
        </w:rPr>
        <w:t>мил;</w:t>
      </w:r>
    </w:p>
    <w:p w:rsidR="00257E19" w:rsidRPr="00EE0365" w:rsidRDefault="00B90535" w:rsidP="00923947">
      <w:pPr>
        <w:pStyle w:val="ListParagraph"/>
        <w:numPr>
          <w:ilvl w:val="0"/>
          <w:numId w:val="25"/>
        </w:numPr>
        <w:spacing w:after="0" w:line="240" w:lineRule="auto"/>
        <w:jc w:val="both"/>
        <w:rPr>
          <w:rFonts w:ascii="Arial" w:eastAsia="Arial Narrow" w:hAnsi="Arial" w:cs="Arial"/>
          <w:sz w:val="24"/>
          <w:szCs w:val="24"/>
        </w:rPr>
      </w:pPr>
      <w:r w:rsidRPr="00EE0365">
        <w:rPr>
          <w:rFonts w:ascii="Arial" w:eastAsia="Arial Narrow" w:hAnsi="Arial" w:cs="Arial"/>
          <w:sz w:val="24"/>
          <w:szCs w:val="24"/>
        </w:rPr>
        <w:t xml:space="preserve">је најмање </w:t>
      </w:r>
      <w:r w:rsidR="00F577EF">
        <w:rPr>
          <w:rFonts w:ascii="Arial" w:eastAsia="Arial Narrow" w:hAnsi="Arial" w:cs="Arial"/>
          <w:sz w:val="24"/>
          <w:szCs w:val="24"/>
        </w:rPr>
        <w:t xml:space="preserve">1 </w:t>
      </w:r>
      <w:r w:rsidRPr="00EE0365">
        <w:rPr>
          <w:rFonts w:ascii="Arial" w:eastAsia="Arial Narrow" w:hAnsi="Arial" w:cs="Arial"/>
          <w:sz w:val="24"/>
          <w:szCs w:val="24"/>
        </w:rPr>
        <w:t>СПОМ пројекат</w:t>
      </w:r>
      <w:r w:rsidR="00F577EF">
        <w:rPr>
          <w:rFonts w:ascii="Arial" w:eastAsia="Arial Narrow" w:hAnsi="Arial" w:cs="Arial"/>
          <w:sz w:val="24"/>
          <w:szCs w:val="24"/>
        </w:rPr>
        <w:t xml:space="preserve"> у вредности </w:t>
      </w:r>
      <w:r w:rsidR="00F577EF" w:rsidRPr="00EE0365">
        <w:rPr>
          <w:rFonts w:ascii="Arial" w:eastAsia="Arial Narrow" w:hAnsi="Arial" w:cs="Arial"/>
          <w:sz w:val="24"/>
          <w:szCs w:val="24"/>
        </w:rPr>
        <w:t>≥€</w:t>
      </w:r>
      <w:r w:rsidR="00F577EF">
        <w:rPr>
          <w:rFonts w:ascii="Arial" w:eastAsia="Arial Narrow" w:hAnsi="Arial" w:cs="Arial"/>
          <w:sz w:val="24"/>
          <w:szCs w:val="24"/>
        </w:rPr>
        <w:t>0.2 мил</w:t>
      </w:r>
      <w:r w:rsidRPr="00EE0365">
        <w:rPr>
          <w:rFonts w:ascii="Arial" w:eastAsia="Arial Narrow" w:hAnsi="Arial" w:cs="Arial"/>
          <w:sz w:val="24"/>
          <w:szCs w:val="24"/>
        </w:rPr>
        <w:t>.</w:t>
      </w:r>
    </w:p>
    <w:p w:rsidR="007C0E9A" w:rsidRPr="00EE0365" w:rsidRDefault="002C1260" w:rsidP="002C1260">
      <w:pPr>
        <w:ind w:left="1135"/>
        <w:jc w:val="both"/>
        <w:rPr>
          <w:rFonts w:ascii="Arial" w:eastAsia="Arial Narrow" w:hAnsi="Arial" w:cs="Arial"/>
          <w:szCs w:val="24"/>
        </w:rPr>
      </w:pPr>
      <w:r w:rsidRPr="00EE0365">
        <w:rPr>
          <w:rFonts w:ascii="Arial" w:eastAsia="Arial Narrow" w:hAnsi="Arial" w:cs="Arial"/>
          <w:i/>
          <w:szCs w:val="24"/>
          <w:u w:val="single"/>
        </w:rPr>
        <w:t>напомена:</w:t>
      </w:r>
      <w:r w:rsidRPr="00EE0365">
        <w:rPr>
          <w:rFonts w:ascii="Arial" w:eastAsia="Arial Narrow" w:hAnsi="Arial" w:cs="Arial"/>
          <w:i/>
          <w:szCs w:val="24"/>
        </w:rPr>
        <w:t xml:space="preserve"> опис скраћеница </w:t>
      </w:r>
      <w:r w:rsidRPr="00EE0365">
        <w:rPr>
          <w:rFonts w:ascii="Arial" w:eastAsia="Arial Narrow" w:hAnsi="Arial" w:cs="Arial"/>
          <w:i/>
        </w:rPr>
        <w:t>се може наћи у оквиру елемента критеријума К3. Квалитет чланова тима</w:t>
      </w:r>
    </w:p>
    <w:p w:rsidR="001A2157" w:rsidRPr="00EE0365" w:rsidRDefault="001A2157" w:rsidP="00923947">
      <w:pPr>
        <w:numPr>
          <w:ilvl w:val="0"/>
          <w:numId w:val="20"/>
        </w:numPr>
        <w:suppressAutoHyphens w:val="0"/>
        <w:autoSpaceDE w:val="0"/>
        <w:autoSpaceDN w:val="0"/>
        <w:adjustRightInd w:val="0"/>
        <w:ind w:hanging="357"/>
        <w:jc w:val="both"/>
        <w:rPr>
          <w:rFonts w:ascii="Arial" w:hAnsi="Arial" w:cs="Arial"/>
          <w:color w:val="000000"/>
          <w:szCs w:val="24"/>
        </w:rPr>
      </w:pPr>
      <w:r w:rsidRPr="00EE0365">
        <w:rPr>
          <w:rFonts w:ascii="Arial" w:hAnsi="Arial"/>
          <w:szCs w:val="24"/>
        </w:rPr>
        <w:t>располаже довољним кадровским капацитетом:</w:t>
      </w:r>
    </w:p>
    <w:p w:rsidR="006D0BAA" w:rsidRDefault="001A2157" w:rsidP="00923947">
      <w:pPr>
        <w:pStyle w:val="NoSpacing"/>
        <w:numPr>
          <w:ilvl w:val="0"/>
          <w:numId w:val="38"/>
        </w:numPr>
        <w:ind w:left="1134"/>
        <w:jc w:val="both"/>
        <w:rPr>
          <w:rFonts w:ascii="Arial" w:hAnsi="Arial" w:cs="Arial"/>
        </w:rPr>
      </w:pPr>
      <w:bookmarkStart w:id="53" w:name="_Toc378503276"/>
      <w:bookmarkStart w:id="54" w:name="_Toc378841528"/>
      <w:bookmarkStart w:id="55" w:name="_Toc378843821"/>
      <w:bookmarkStart w:id="56" w:name="_Toc379023257"/>
      <w:bookmarkStart w:id="57" w:name="_Toc379023370"/>
      <w:r w:rsidRPr="00EE0365">
        <w:rPr>
          <w:rFonts w:ascii="Arial" w:hAnsi="Arial" w:cs="Arial"/>
          <w:szCs w:val="24"/>
        </w:rPr>
        <w:t>минимално</w:t>
      </w:r>
      <w:r w:rsidR="00D7311A" w:rsidRPr="00EE0365">
        <w:rPr>
          <w:rFonts w:ascii="Arial" w:hAnsi="Arial" w:cs="Arial"/>
        </w:rPr>
        <w:t xml:space="preserve"> 20 стручних консултаната запослених са пуним радним временом и радним искуством од најмање 3 године у области консалтинга</w:t>
      </w:r>
      <w:bookmarkEnd w:id="53"/>
      <w:bookmarkEnd w:id="54"/>
      <w:bookmarkEnd w:id="55"/>
      <w:bookmarkEnd w:id="56"/>
      <w:bookmarkEnd w:id="57"/>
    </w:p>
    <w:p w:rsidR="004009CF" w:rsidRPr="00EE0365" w:rsidRDefault="004009CF" w:rsidP="007E2D91"/>
    <w:p w:rsidR="004009CF" w:rsidRPr="00EE0365" w:rsidRDefault="004009CF" w:rsidP="007E2D91"/>
    <w:p w:rsidR="009F1A9E" w:rsidRDefault="00C155E4" w:rsidP="00923947">
      <w:pPr>
        <w:pStyle w:val="Heading2"/>
        <w:numPr>
          <w:ilvl w:val="1"/>
          <w:numId w:val="15"/>
        </w:numPr>
        <w:rPr>
          <w:sz w:val="24"/>
        </w:rPr>
      </w:pPr>
      <w:bookmarkStart w:id="58" w:name="_Toc387313827"/>
      <w:r w:rsidRPr="00EE0365">
        <w:rPr>
          <w:sz w:val="24"/>
        </w:rPr>
        <w:lastRenderedPageBreak/>
        <w:t>УПУТСТВО КАКО СЕ ДОКАЗУЈЕ ИСПУЊЕНОСТ УСЛОВА</w:t>
      </w:r>
      <w:bookmarkEnd w:id="58"/>
    </w:p>
    <w:p w:rsidR="00365432" w:rsidRPr="00EE0365" w:rsidRDefault="00365432">
      <w:pPr>
        <w:tabs>
          <w:tab w:val="left" w:pos="1455"/>
        </w:tabs>
        <w:jc w:val="both"/>
        <w:rPr>
          <w:rFonts w:ascii="Arial" w:hAnsi="Arial" w:cs="Arial"/>
          <w:szCs w:val="24"/>
        </w:rPr>
      </w:pPr>
    </w:p>
    <w:p w:rsidR="00365432" w:rsidRPr="00EE0365" w:rsidRDefault="008164CC">
      <w:pPr>
        <w:ind w:firstLine="720"/>
        <w:jc w:val="both"/>
        <w:rPr>
          <w:rFonts w:ascii="Arial" w:hAnsi="Arial" w:cs="Arial"/>
          <w:szCs w:val="24"/>
        </w:rPr>
      </w:pPr>
      <w:r w:rsidRPr="00EE0365">
        <w:rPr>
          <w:rFonts w:ascii="Arial" w:hAnsi="Arial" w:cs="Arial"/>
          <w:szCs w:val="24"/>
        </w:rPr>
        <w:t>Понуђач је дужан да у понуди достави доказе да испуњава обавезне услове за учешће у поступку јавне набавке у складу са Законом, и то:</w:t>
      </w:r>
    </w:p>
    <w:p w:rsidR="00365432" w:rsidRPr="00EE0365" w:rsidRDefault="00365432">
      <w:pPr>
        <w:ind w:firstLine="708"/>
        <w:jc w:val="both"/>
        <w:rPr>
          <w:rFonts w:ascii="Arial" w:hAnsi="Arial" w:cs="Arial"/>
          <w:szCs w:val="24"/>
        </w:rPr>
      </w:pPr>
    </w:p>
    <w:p w:rsidR="008164CC" w:rsidRPr="00EE0365" w:rsidRDefault="008164CC" w:rsidP="008164CC">
      <w:pPr>
        <w:jc w:val="both"/>
        <w:rPr>
          <w:rFonts w:ascii="Arial" w:hAnsi="Arial" w:cs="Arial"/>
          <w:b/>
          <w:i/>
          <w:szCs w:val="24"/>
        </w:rPr>
      </w:pPr>
      <w:r w:rsidRPr="00EE0365">
        <w:rPr>
          <w:rFonts w:ascii="Arial" w:hAnsi="Arial" w:cs="Arial"/>
          <w:b/>
          <w:i/>
          <w:szCs w:val="24"/>
          <w:u w:val="single"/>
        </w:rPr>
        <w:t>Правно лице</w:t>
      </w:r>
      <w:r w:rsidRPr="00EE0365">
        <w:rPr>
          <w:rFonts w:ascii="Arial" w:hAnsi="Arial" w:cs="Arial"/>
          <w:b/>
          <w:i/>
          <w:szCs w:val="24"/>
        </w:rPr>
        <w:t>:</w:t>
      </w:r>
    </w:p>
    <w:p w:rsidR="00365432" w:rsidRPr="00EE0365" w:rsidRDefault="008164CC">
      <w:pPr>
        <w:numPr>
          <w:ilvl w:val="0"/>
          <w:numId w:val="1"/>
        </w:numPr>
        <w:tabs>
          <w:tab w:val="left" w:pos="993"/>
        </w:tabs>
        <w:ind w:left="0" w:firstLine="567"/>
        <w:jc w:val="both"/>
        <w:rPr>
          <w:rFonts w:ascii="Arial" w:hAnsi="Arial" w:cs="Arial"/>
          <w:szCs w:val="24"/>
        </w:rPr>
      </w:pPr>
      <w:r w:rsidRPr="00EE0365">
        <w:rPr>
          <w:rFonts w:ascii="Arial" w:hAnsi="Arial" w:cs="Arial"/>
          <w:szCs w:val="24"/>
          <w:lang w:eastAsia="sr-Latn-CS"/>
        </w:rPr>
        <w:t>извод из регистра Агенције за привредне регистре, односно извод из регистра надлежног Привредног суда; за стране понуђаче извод из одговарајућег регистра надлежног органа државе у којој има седиште;</w:t>
      </w:r>
    </w:p>
    <w:p w:rsidR="00365432" w:rsidRPr="00EE0365" w:rsidRDefault="008164CC">
      <w:pPr>
        <w:numPr>
          <w:ilvl w:val="0"/>
          <w:numId w:val="1"/>
        </w:numPr>
        <w:tabs>
          <w:tab w:val="left" w:pos="993"/>
        </w:tabs>
        <w:ind w:left="0" w:firstLine="567"/>
        <w:jc w:val="both"/>
        <w:rPr>
          <w:rFonts w:ascii="Arial" w:hAnsi="Arial" w:cs="Arial"/>
          <w:szCs w:val="24"/>
        </w:rPr>
      </w:pPr>
      <w:r w:rsidRPr="00EE0365">
        <w:rPr>
          <w:rFonts w:ascii="Arial" w:hAnsi="Arial" w:cs="Arial"/>
          <w:szCs w:val="24"/>
          <w:lang w:eastAsia="sr-Latn-CS"/>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Pr="00EE0365">
        <w:rPr>
          <w:rFonts w:ascii="Arial" w:hAnsi="Arial" w:cs="Arial"/>
          <w:szCs w:val="24"/>
        </w:rPr>
        <w:t xml:space="preserve"> </w:t>
      </w:r>
    </w:p>
    <w:p w:rsidR="00365432" w:rsidRPr="00EE0365" w:rsidRDefault="008164CC">
      <w:pPr>
        <w:tabs>
          <w:tab w:val="left" w:pos="993"/>
        </w:tabs>
        <w:jc w:val="both"/>
        <w:rPr>
          <w:rFonts w:ascii="Arial" w:hAnsi="Arial" w:cs="Arial"/>
          <w:szCs w:val="24"/>
        </w:rPr>
      </w:pPr>
      <w:r w:rsidRPr="00EE0365">
        <w:rPr>
          <w:rFonts w:ascii="Arial" w:hAnsi="Arial" w:cs="Arial"/>
          <w:szCs w:val="24"/>
        </w:rPr>
        <w:t>За домаће понуђаче:</w:t>
      </w:r>
    </w:p>
    <w:p w:rsidR="009452DD" w:rsidRPr="00EE0365" w:rsidRDefault="008164CC" w:rsidP="00923947">
      <w:pPr>
        <w:pStyle w:val="ListParagraph"/>
        <w:numPr>
          <w:ilvl w:val="0"/>
          <w:numId w:val="8"/>
        </w:numPr>
        <w:spacing w:after="0" w:line="240" w:lineRule="auto"/>
        <w:jc w:val="both"/>
        <w:rPr>
          <w:rFonts w:ascii="Arial" w:hAnsi="Arial" w:cs="Arial"/>
          <w:i/>
          <w:sz w:val="24"/>
          <w:szCs w:val="24"/>
        </w:rPr>
      </w:pPr>
      <w:r w:rsidRPr="00EE0365">
        <w:rPr>
          <w:rFonts w:ascii="Arial" w:hAnsi="Arial"/>
          <w:i/>
          <w:sz w:val="24"/>
        </w:rPr>
        <w:t>извод</w:t>
      </w:r>
      <w:r w:rsidR="00C155E4" w:rsidRPr="00EE0365">
        <w:rPr>
          <w:rFonts w:ascii="Arial" w:hAnsi="Arial"/>
          <w:i/>
          <w:sz w:val="24"/>
          <w:szCs w:val="24"/>
        </w:rPr>
        <w:t xml:space="preserve"> из казнене евиденције </w:t>
      </w:r>
      <w:r w:rsidR="00786050" w:rsidRPr="00EE0365">
        <w:rPr>
          <w:rFonts w:ascii="Arial" w:hAnsi="Arial"/>
          <w:i/>
          <w:sz w:val="24"/>
        </w:rPr>
        <w:t>надлежног</w:t>
      </w:r>
      <w:r w:rsidR="00C155E4" w:rsidRPr="00EE0365">
        <w:rPr>
          <w:rFonts w:ascii="Arial" w:hAnsi="Arial"/>
          <w:i/>
          <w:sz w:val="24"/>
          <w:szCs w:val="24"/>
        </w:rPr>
        <w:t xml:space="preserve"> суда на </w:t>
      </w:r>
      <w:r w:rsidRPr="00EE0365">
        <w:rPr>
          <w:rFonts w:ascii="Arial" w:hAnsi="Arial"/>
          <w:i/>
          <w:sz w:val="24"/>
        </w:rPr>
        <w:t>чијем је подручју</w:t>
      </w:r>
      <w:r w:rsidR="00C155E4" w:rsidRPr="00EE0365">
        <w:rPr>
          <w:rFonts w:ascii="Arial" w:hAnsi="Arial"/>
          <w:i/>
          <w:sz w:val="24"/>
          <w:szCs w:val="24"/>
        </w:rPr>
        <w:t xml:space="preserve"> седиште</w:t>
      </w:r>
      <w:r w:rsidRPr="00EE0365">
        <w:rPr>
          <w:rFonts w:ascii="Arial" w:hAnsi="Arial"/>
          <w:i/>
          <w:sz w:val="24"/>
        </w:rPr>
        <w:t xml:space="preserve"> домаћег правног лица, односно</w:t>
      </w:r>
      <w:r w:rsidR="00C155E4" w:rsidRPr="00EE0365">
        <w:rPr>
          <w:rFonts w:ascii="Arial" w:hAnsi="Arial"/>
          <w:i/>
          <w:sz w:val="24"/>
          <w:szCs w:val="24"/>
        </w:rPr>
        <w:t xml:space="preserve"> седиште представништва или огранка страног правног </w:t>
      </w:r>
      <w:r w:rsidRPr="00EE0365">
        <w:rPr>
          <w:rFonts w:ascii="Arial" w:hAnsi="Arial" w:cs="Arial"/>
          <w:i/>
          <w:sz w:val="24"/>
          <w:szCs w:val="24"/>
        </w:rPr>
        <w:t>лица</w:t>
      </w:r>
      <w:r w:rsidR="006B4635" w:rsidRPr="00EE0365">
        <w:rPr>
          <w:rFonts w:ascii="Arial" w:hAnsi="Arial" w:cs="Arial"/>
          <w:i/>
          <w:sz w:val="24"/>
          <w:szCs w:val="24"/>
        </w:rPr>
        <w:t xml:space="preserve"> </w:t>
      </w:r>
      <w:r w:rsidR="006B4635" w:rsidRPr="00EE0365">
        <w:rPr>
          <w:rFonts w:ascii="Times New Roman" w:eastAsia="Times New Roman" w:hAnsi="Times New Roman"/>
          <w:i/>
          <w:lang w:eastAsia="en-US"/>
        </w:rPr>
        <w:t>(</w:t>
      </w:r>
      <w:r w:rsidR="006B4635" w:rsidRPr="00EE0365">
        <w:rPr>
          <w:rFonts w:ascii="Arial" w:hAnsi="Arial" w:cs="Arial"/>
          <w:bCs/>
          <w:i/>
          <w:sz w:val="24"/>
          <w:szCs w:val="24"/>
        </w:rPr>
        <w:t>уверење Основног суда</w:t>
      </w:r>
      <w:r w:rsidR="006B4635" w:rsidRPr="00EE0365">
        <w:rPr>
          <w:rFonts w:ascii="Arial" w:hAnsi="Arial" w:cs="Arial"/>
          <w:i/>
          <w:sz w:val="24"/>
          <w:szCs w:val="24"/>
        </w:rPr>
        <w:t xml:space="preserve"> </w:t>
      </w:r>
      <w:r w:rsidR="006B4635" w:rsidRPr="00EE0365">
        <w:rPr>
          <w:rFonts w:ascii="Arial" w:hAnsi="Arial" w:cs="Arial"/>
          <w:bCs/>
          <w:i/>
          <w:sz w:val="24"/>
          <w:szCs w:val="24"/>
        </w:rPr>
        <w:t xml:space="preserve">које обухвата </w:t>
      </w:r>
      <w:r w:rsidR="006B4635" w:rsidRPr="00EE0365">
        <w:rPr>
          <w:rFonts w:ascii="Arial" w:hAnsi="Arial" w:cs="Arial"/>
          <w:bCs/>
          <w:i/>
          <w:sz w:val="24"/>
          <w:szCs w:val="24"/>
          <w:u w:val="single"/>
        </w:rPr>
        <w:t>и</w:t>
      </w:r>
      <w:r w:rsidR="006B4635" w:rsidRPr="00EE0365">
        <w:rPr>
          <w:rFonts w:ascii="Arial" w:hAnsi="Arial" w:cs="Arial"/>
          <w:bCs/>
          <w:i/>
          <w:sz w:val="24"/>
          <w:szCs w:val="24"/>
        </w:rPr>
        <w:t xml:space="preserve"> податке из казнене евиденције за кривична дела која су у надлежности редовног кривичног одељења Вишег суда</w:t>
      </w:r>
      <w:r w:rsidR="006B4635" w:rsidRPr="00EE0365">
        <w:rPr>
          <w:rFonts w:ascii="Arial" w:hAnsi="Arial" w:cs="Arial"/>
          <w:i/>
          <w:sz w:val="24"/>
          <w:szCs w:val="24"/>
        </w:rPr>
        <w:t xml:space="preserve">, на чијем подручју је седиште домаћег правног лица, односно седиште представништва или огранка страног правног лица;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006B4635" w:rsidRPr="00EE0365">
        <w:rPr>
          <w:rFonts w:ascii="Arial" w:hAnsi="Arial" w:cs="Arial"/>
          <w:bCs/>
          <w:i/>
          <w:sz w:val="24"/>
          <w:szCs w:val="24"/>
        </w:rPr>
        <w:t>и</w:t>
      </w:r>
      <w:r w:rsidR="006B4635" w:rsidRPr="00EE0365">
        <w:rPr>
          <w:rFonts w:ascii="Arial" w:hAnsi="Arial" w:cs="Arial"/>
          <w:i/>
          <w:sz w:val="24"/>
          <w:szCs w:val="24"/>
        </w:rPr>
        <w:t xml:space="preserve"> </w:t>
      </w:r>
      <w:r w:rsidR="006B4635" w:rsidRPr="00EE0365">
        <w:rPr>
          <w:rFonts w:ascii="Arial" w:hAnsi="Arial" w:cs="Arial"/>
          <w:bCs/>
          <w:i/>
          <w:sz w:val="24"/>
          <w:szCs w:val="24"/>
        </w:rPr>
        <w:t xml:space="preserve">уверење Вишег суда </w:t>
      </w:r>
      <w:r w:rsidR="006B4635" w:rsidRPr="00EE0365">
        <w:rPr>
          <w:rFonts w:ascii="Arial" w:hAnsi="Arial" w:cs="Arial"/>
          <w:i/>
          <w:sz w:val="24"/>
          <w:szCs w:val="24"/>
        </w:rPr>
        <w:t xml:space="preserve">на чијем подручју је седиште домаћег правног лица, односно седиште представништва или огранка страног правног лица, којом се потврђује да понуђач није осуђиван за </w:t>
      </w:r>
      <w:r w:rsidR="006B4635" w:rsidRPr="00EE0365">
        <w:rPr>
          <w:rFonts w:ascii="Arial" w:hAnsi="Arial" w:cs="Arial"/>
          <w:bCs/>
          <w:i/>
          <w:sz w:val="24"/>
          <w:szCs w:val="24"/>
        </w:rPr>
        <w:t>кривична дела против привреде и кривично дело примања мита)</w:t>
      </w:r>
      <w:r w:rsidRPr="00EE0365">
        <w:rPr>
          <w:rFonts w:ascii="Arial" w:hAnsi="Arial" w:cs="Arial"/>
          <w:i/>
          <w:sz w:val="24"/>
          <w:szCs w:val="24"/>
        </w:rPr>
        <w:t>;</w:t>
      </w:r>
    </w:p>
    <w:p w:rsidR="009452DD" w:rsidRPr="00EE0365" w:rsidRDefault="008164CC" w:rsidP="00923947">
      <w:pPr>
        <w:pStyle w:val="ListParagraph"/>
        <w:numPr>
          <w:ilvl w:val="0"/>
          <w:numId w:val="8"/>
        </w:numPr>
        <w:spacing w:after="0" w:line="240" w:lineRule="auto"/>
        <w:jc w:val="both"/>
        <w:rPr>
          <w:rFonts w:ascii="Arial" w:hAnsi="Arial"/>
          <w:i/>
          <w:sz w:val="24"/>
        </w:rPr>
      </w:pPr>
      <w:r w:rsidRPr="00EE0365">
        <w:rPr>
          <w:rFonts w:ascii="Arial" w:hAnsi="Arial" w:cs="Arial"/>
          <w:i/>
          <w:sz w:val="24"/>
          <w:szCs w:val="24"/>
        </w:rPr>
        <w:t>извод из казнене евиденције Посебног</w:t>
      </w:r>
      <w:r w:rsidR="00C155E4" w:rsidRPr="00EE0365">
        <w:rPr>
          <w:rFonts w:ascii="Arial" w:hAnsi="Arial"/>
          <w:i/>
          <w:sz w:val="24"/>
          <w:szCs w:val="24"/>
        </w:rPr>
        <w:t xml:space="preserve"> одељења (за организовани криминал) Вишег суда у Београду</w:t>
      </w:r>
      <w:r w:rsidRPr="00EE0365">
        <w:rPr>
          <w:rFonts w:ascii="Arial" w:hAnsi="Arial" w:cs="Arial"/>
          <w:i/>
          <w:sz w:val="24"/>
          <w:szCs w:val="24"/>
        </w:rPr>
        <w:t>;</w:t>
      </w:r>
    </w:p>
    <w:p w:rsidR="009452DD" w:rsidRPr="00EE0365" w:rsidRDefault="008164CC" w:rsidP="00923947">
      <w:pPr>
        <w:pStyle w:val="ListParagraph"/>
        <w:numPr>
          <w:ilvl w:val="0"/>
          <w:numId w:val="8"/>
        </w:numPr>
        <w:spacing w:after="0" w:line="240" w:lineRule="auto"/>
        <w:jc w:val="both"/>
        <w:rPr>
          <w:rFonts w:ascii="Arial" w:hAnsi="Arial"/>
          <w:i/>
          <w:color w:val="FF0000"/>
        </w:rPr>
      </w:pPr>
      <w:r w:rsidRPr="00EE0365">
        <w:rPr>
          <w:rFonts w:ascii="Arial" w:hAnsi="Arial" w:cs="Arial"/>
          <w:i/>
          <w:sz w:val="24"/>
          <w:szCs w:val="24"/>
        </w:rPr>
        <w:t>уверење</w:t>
      </w:r>
      <w:r w:rsidR="00C155E4" w:rsidRPr="00EE0365">
        <w:rPr>
          <w:rFonts w:ascii="Arial" w:hAnsi="Arial"/>
          <w:i/>
          <w:sz w:val="24"/>
        </w:rPr>
        <w:t xml:space="preserve"> из казнене евиденције </w:t>
      </w:r>
      <w:r w:rsidRPr="00EE0365">
        <w:rPr>
          <w:rFonts w:ascii="Arial" w:hAnsi="Arial" w:cs="Arial"/>
          <w:i/>
          <w:sz w:val="24"/>
          <w:szCs w:val="24"/>
        </w:rPr>
        <w:t>надлежне полицијске управе</w:t>
      </w:r>
      <w:r w:rsidR="00C155E4" w:rsidRPr="00EE0365">
        <w:rPr>
          <w:rFonts w:ascii="Arial" w:hAnsi="Arial"/>
          <w:i/>
          <w:sz w:val="24"/>
        </w:rPr>
        <w:t xml:space="preserve"> Министарства унутрашњих послова за </w:t>
      </w:r>
      <w:r w:rsidRPr="00EE0365">
        <w:rPr>
          <w:rFonts w:ascii="Arial" w:hAnsi="Arial" w:cs="Arial"/>
          <w:i/>
          <w:sz w:val="24"/>
          <w:szCs w:val="24"/>
        </w:rPr>
        <w:t>законског заступника</w:t>
      </w:r>
      <w:r w:rsidR="00C155E4" w:rsidRPr="00EE0365">
        <w:rPr>
          <w:rFonts w:ascii="Arial" w:hAnsi="Arial"/>
          <w:i/>
          <w:sz w:val="24"/>
        </w:rPr>
        <w:t xml:space="preserve"> – захтев за издавање </w:t>
      </w:r>
      <w:r w:rsidRPr="00EE0365">
        <w:rPr>
          <w:rFonts w:ascii="Arial" w:hAnsi="Arial" w:cs="Arial"/>
          <w:i/>
          <w:sz w:val="24"/>
          <w:szCs w:val="24"/>
        </w:rPr>
        <w:t>овог уверења</w:t>
      </w:r>
      <w:r w:rsidR="00C155E4" w:rsidRPr="00EE0365">
        <w:rPr>
          <w:rFonts w:ascii="Arial" w:hAnsi="Arial"/>
          <w:i/>
          <w:sz w:val="24"/>
        </w:rPr>
        <w:t xml:space="preserve"> може се </w:t>
      </w:r>
      <w:r w:rsidRPr="00EE0365">
        <w:rPr>
          <w:rFonts w:ascii="Arial" w:hAnsi="Arial" w:cs="Arial"/>
          <w:i/>
          <w:sz w:val="24"/>
          <w:szCs w:val="24"/>
        </w:rPr>
        <w:t xml:space="preserve">поднети према </w:t>
      </w:r>
      <w:r w:rsidR="00C155E4" w:rsidRPr="00EE0365">
        <w:rPr>
          <w:rFonts w:ascii="Arial" w:hAnsi="Arial"/>
          <w:i/>
          <w:sz w:val="24"/>
        </w:rPr>
        <w:t>месту рођења</w:t>
      </w:r>
      <w:r w:rsidRPr="00EE0365">
        <w:rPr>
          <w:rFonts w:ascii="Arial" w:hAnsi="Arial" w:cs="Arial"/>
          <w:i/>
          <w:sz w:val="24"/>
          <w:szCs w:val="24"/>
        </w:rPr>
        <w:t>, али и према</w:t>
      </w:r>
      <w:r w:rsidR="00C155E4" w:rsidRPr="00EE0365">
        <w:rPr>
          <w:rFonts w:ascii="Arial" w:hAnsi="Arial"/>
          <w:i/>
          <w:sz w:val="24"/>
        </w:rPr>
        <w:t xml:space="preserve"> месту </w:t>
      </w:r>
      <w:r w:rsidRPr="00EE0365">
        <w:rPr>
          <w:rFonts w:ascii="Arial" w:hAnsi="Arial" w:cs="Arial"/>
          <w:i/>
          <w:sz w:val="24"/>
          <w:szCs w:val="24"/>
        </w:rPr>
        <w:t>пребивалишта</w:t>
      </w:r>
      <w:r w:rsidR="00C155E4" w:rsidRPr="00EE0365">
        <w:rPr>
          <w:rFonts w:ascii="Arial" w:hAnsi="Arial"/>
          <w:i/>
          <w:sz w:val="24"/>
        </w:rPr>
        <w:t>.</w:t>
      </w:r>
    </w:p>
    <w:p w:rsidR="008164CC" w:rsidRPr="00EE0365" w:rsidRDefault="008164CC" w:rsidP="00463045">
      <w:pPr>
        <w:ind w:firstLine="720"/>
        <w:jc w:val="both"/>
        <w:rPr>
          <w:rFonts w:ascii="Arial" w:hAnsi="Arial"/>
          <w:color w:val="FF0000"/>
        </w:rPr>
      </w:pPr>
      <w:r w:rsidRPr="00EE0365">
        <w:rPr>
          <w:rFonts w:ascii="Arial" w:hAnsi="Arial" w:cs="Arial"/>
          <w:szCs w:val="24"/>
        </w:rPr>
        <w:t>Ако је</w:t>
      </w:r>
      <w:r w:rsidR="00C155E4" w:rsidRPr="00EE0365">
        <w:rPr>
          <w:rFonts w:ascii="Arial" w:hAnsi="Arial"/>
        </w:rPr>
        <w:t xml:space="preserve"> више </w:t>
      </w:r>
      <w:r w:rsidRPr="00EE0365">
        <w:rPr>
          <w:rFonts w:ascii="Arial" w:hAnsi="Arial" w:cs="Arial"/>
          <w:szCs w:val="24"/>
        </w:rPr>
        <w:t>законских заступника</w:t>
      </w:r>
      <w:r w:rsidR="00C155E4" w:rsidRPr="00EE0365">
        <w:rPr>
          <w:rFonts w:ascii="Arial" w:hAnsi="Arial"/>
        </w:rPr>
        <w:t xml:space="preserve"> за сваког </w:t>
      </w:r>
      <w:r w:rsidR="00FE6AF6" w:rsidRPr="00EE0365">
        <w:rPr>
          <w:rFonts w:ascii="Arial" w:hAnsi="Arial" w:cs="Arial"/>
          <w:szCs w:val="24"/>
        </w:rPr>
        <w:t>с</w:t>
      </w:r>
      <w:r w:rsidRPr="00EE0365">
        <w:rPr>
          <w:rFonts w:ascii="Arial" w:hAnsi="Arial" w:cs="Arial"/>
          <w:szCs w:val="24"/>
        </w:rPr>
        <w:t xml:space="preserve">e </w:t>
      </w:r>
      <w:r w:rsidR="00C155E4" w:rsidRPr="00EE0365">
        <w:rPr>
          <w:rFonts w:ascii="Arial" w:hAnsi="Arial"/>
        </w:rPr>
        <w:t xml:space="preserve">доставља </w:t>
      </w:r>
      <w:r w:rsidRPr="00EE0365">
        <w:rPr>
          <w:rFonts w:ascii="Arial" w:hAnsi="Arial" w:cs="Arial"/>
          <w:szCs w:val="24"/>
        </w:rPr>
        <w:t>уверење</w:t>
      </w:r>
      <w:r w:rsidR="00C155E4" w:rsidRPr="00EE0365">
        <w:rPr>
          <w:rFonts w:ascii="Arial" w:hAnsi="Arial"/>
        </w:rPr>
        <w:t xml:space="preserve"> из казнене евиденције.</w:t>
      </w:r>
    </w:p>
    <w:p w:rsidR="00365432" w:rsidRPr="00EE0365" w:rsidRDefault="00FE7CEE" w:rsidP="00FF0A0A">
      <w:pPr>
        <w:tabs>
          <w:tab w:val="left" w:pos="709"/>
        </w:tabs>
        <w:jc w:val="both"/>
        <w:rPr>
          <w:rFonts w:ascii="Arial" w:hAnsi="Arial" w:cs="Arial"/>
          <w:szCs w:val="24"/>
        </w:rPr>
      </w:pPr>
      <w:r w:rsidRPr="00EE0365">
        <w:rPr>
          <w:rFonts w:ascii="Arial" w:hAnsi="Arial" w:cs="Arial"/>
          <w:szCs w:val="24"/>
        </w:rPr>
        <w:tab/>
      </w:r>
      <w:r w:rsidR="008164CC" w:rsidRPr="00EE0365">
        <w:rPr>
          <w:rFonts w:ascii="Arial" w:hAnsi="Arial" w:cs="Arial"/>
          <w:szCs w:val="24"/>
        </w:rPr>
        <w:t>За стране понуђаче потврд</w:t>
      </w:r>
      <w:r w:rsidR="0058603B" w:rsidRPr="00EE0365">
        <w:rPr>
          <w:rFonts w:ascii="Arial" w:hAnsi="Arial" w:cs="Arial"/>
          <w:szCs w:val="24"/>
        </w:rPr>
        <w:t>е</w:t>
      </w:r>
      <w:r w:rsidR="008164CC" w:rsidRPr="00EE0365">
        <w:rPr>
          <w:rFonts w:ascii="Arial" w:hAnsi="Arial" w:cs="Arial"/>
          <w:szCs w:val="24"/>
        </w:rPr>
        <w:t xml:space="preserve"> надлежног органа државе у којој има седиште;</w:t>
      </w:r>
    </w:p>
    <w:p w:rsidR="00FF0A0A" w:rsidRPr="00EE0365" w:rsidRDefault="008164CC">
      <w:pPr>
        <w:numPr>
          <w:ilvl w:val="0"/>
          <w:numId w:val="1"/>
        </w:numPr>
        <w:tabs>
          <w:tab w:val="left" w:pos="993"/>
        </w:tabs>
        <w:ind w:left="0" w:firstLine="567"/>
        <w:jc w:val="both"/>
        <w:rPr>
          <w:rFonts w:ascii="Arial" w:hAnsi="Arial" w:cs="Arial"/>
          <w:szCs w:val="24"/>
        </w:rPr>
      </w:pPr>
      <w:r w:rsidRPr="00EE0365">
        <w:rPr>
          <w:rFonts w:ascii="Arial" w:hAnsi="Arial" w:cs="Arial"/>
          <w:szCs w:val="24"/>
          <w:lang w:eastAsia="sr-Latn-CS"/>
        </w:rPr>
        <w:t>потврде Привредног и Прекршајног суда да му није изречена мера забране обављања делатности, или потврда Агенције за привредне регистре да код овог органа није регистровано, да му је као привредном друштву изречена мера забране обављања делатности</w:t>
      </w:r>
      <w:r w:rsidR="002020EB" w:rsidRPr="00EE0365">
        <w:rPr>
          <w:rFonts w:ascii="Arial" w:hAnsi="Arial" w:cs="Arial"/>
          <w:szCs w:val="24"/>
          <w:lang w:eastAsia="sr-Latn-CS"/>
        </w:rPr>
        <w:t xml:space="preserve"> која је на снази на дан објављивања позива за подношење понуда</w:t>
      </w:r>
      <w:r w:rsidRPr="00EE0365">
        <w:rPr>
          <w:rFonts w:ascii="Arial" w:hAnsi="Arial" w:cs="Arial"/>
          <w:szCs w:val="24"/>
        </w:rPr>
        <w:t xml:space="preserve">; </w:t>
      </w:r>
    </w:p>
    <w:p w:rsidR="00365432" w:rsidRPr="00EE0365" w:rsidRDefault="00FF0A0A" w:rsidP="00FF0A0A">
      <w:pPr>
        <w:tabs>
          <w:tab w:val="left" w:pos="993"/>
        </w:tabs>
        <w:ind w:left="567"/>
        <w:jc w:val="both"/>
        <w:rPr>
          <w:rFonts w:ascii="Arial" w:hAnsi="Arial" w:cs="Arial"/>
          <w:szCs w:val="24"/>
        </w:rPr>
      </w:pPr>
      <w:r w:rsidRPr="00EE0365">
        <w:rPr>
          <w:rFonts w:ascii="Arial" w:hAnsi="Arial" w:cs="Arial"/>
          <w:szCs w:val="24"/>
        </w:rPr>
        <w:t>З</w:t>
      </w:r>
      <w:r w:rsidR="008164CC" w:rsidRPr="00EE0365">
        <w:rPr>
          <w:rFonts w:ascii="Arial" w:hAnsi="Arial" w:cs="Arial"/>
          <w:szCs w:val="24"/>
        </w:rPr>
        <w:t>а стране понуђаче потврда надлежног органа државе у којој има седиште;</w:t>
      </w:r>
      <w:r w:rsidR="008164CC" w:rsidRPr="00EE0365">
        <w:rPr>
          <w:rFonts w:ascii="Arial" w:hAnsi="Arial" w:cs="Arial"/>
          <w:b/>
          <w:szCs w:val="24"/>
        </w:rPr>
        <w:t xml:space="preserve"> </w:t>
      </w:r>
    </w:p>
    <w:p w:rsidR="00FF0A0A" w:rsidRPr="00EE0365" w:rsidRDefault="008164CC">
      <w:pPr>
        <w:numPr>
          <w:ilvl w:val="0"/>
          <w:numId w:val="1"/>
        </w:numPr>
        <w:tabs>
          <w:tab w:val="left" w:pos="993"/>
        </w:tabs>
        <w:ind w:left="0" w:firstLine="567"/>
        <w:jc w:val="both"/>
        <w:rPr>
          <w:rFonts w:ascii="Arial" w:hAnsi="Arial" w:cs="Arial"/>
          <w:szCs w:val="24"/>
        </w:rPr>
      </w:pPr>
      <w:r w:rsidRPr="00EE0365">
        <w:rPr>
          <w:rFonts w:ascii="Arial" w:hAnsi="Arial" w:cs="Arial"/>
          <w:szCs w:val="24"/>
          <w:lang w:eastAsia="sr-Latn-CS"/>
        </w:rPr>
        <w:t>уверење</w:t>
      </w:r>
      <w:r w:rsidR="00C155E4" w:rsidRPr="00EE0365">
        <w:rPr>
          <w:rFonts w:ascii="Arial" w:hAnsi="Arial"/>
        </w:rPr>
        <w:t xml:space="preserve"> Пореске управе Министарства финансија </w:t>
      </w:r>
      <w:r w:rsidRPr="00EE0365">
        <w:rPr>
          <w:rFonts w:ascii="Arial" w:hAnsi="Arial" w:cs="Arial"/>
          <w:szCs w:val="24"/>
          <w:lang w:eastAsia="sr-Latn-CS"/>
        </w:rPr>
        <w:t xml:space="preserve">да је измирио доспеле порезе и доприносе и уверење надлежне локалне самоуправе да је измирио обавезе по основу изворних локалних јавних прихода; </w:t>
      </w:r>
    </w:p>
    <w:p w:rsidR="00365432" w:rsidRPr="00EE0365" w:rsidRDefault="00FF0A0A" w:rsidP="006D0DCA">
      <w:pPr>
        <w:tabs>
          <w:tab w:val="left" w:pos="567"/>
          <w:tab w:val="left" w:pos="709"/>
        </w:tabs>
        <w:jc w:val="both"/>
        <w:rPr>
          <w:rFonts w:ascii="Arial" w:hAnsi="Arial" w:cs="Arial"/>
          <w:szCs w:val="24"/>
        </w:rPr>
      </w:pPr>
      <w:r w:rsidRPr="00EE0365">
        <w:rPr>
          <w:rFonts w:ascii="Arial" w:hAnsi="Arial" w:cs="Arial"/>
          <w:szCs w:val="24"/>
          <w:lang w:eastAsia="sr-Latn-CS"/>
        </w:rPr>
        <w:tab/>
        <w:t>З</w:t>
      </w:r>
      <w:r w:rsidR="008164CC" w:rsidRPr="00EE0365">
        <w:rPr>
          <w:rFonts w:ascii="Arial" w:hAnsi="Arial" w:cs="Arial"/>
          <w:szCs w:val="24"/>
          <w:lang w:eastAsia="sr-Latn-CS"/>
        </w:rPr>
        <w:t>а стране понуђаче потврда надлежног пореског органа државе у којој има седиште.</w:t>
      </w:r>
      <w:r w:rsidR="008164CC" w:rsidRPr="00EE0365">
        <w:rPr>
          <w:rFonts w:ascii="Arial" w:hAnsi="Arial" w:cs="Arial"/>
          <w:b/>
          <w:szCs w:val="24"/>
        </w:rPr>
        <w:t xml:space="preserve"> </w:t>
      </w:r>
    </w:p>
    <w:p w:rsidR="008164CC" w:rsidRPr="00EE0365" w:rsidRDefault="008164CC" w:rsidP="008164CC">
      <w:pPr>
        <w:tabs>
          <w:tab w:val="left" w:pos="993"/>
        </w:tabs>
        <w:jc w:val="both"/>
        <w:rPr>
          <w:rFonts w:ascii="Arial" w:hAnsi="Arial" w:cs="Arial"/>
          <w:b/>
          <w:szCs w:val="24"/>
        </w:rPr>
      </w:pPr>
    </w:p>
    <w:p w:rsidR="00365432" w:rsidRPr="00EE0365" w:rsidRDefault="008164CC">
      <w:pPr>
        <w:ind w:firstLine="567"/>
        <w:jc w:val="both"/>
        <w:rPr>
          <w:rFonts w:ascii="Arial" w:hAnsi="Arial" w:cs="Arial"/>
          <w:szCs w:val="24"/>
          <w:lang w:eastAsia="sr-Latn-CS"/>
        </w:rPr>
      </w:pPr>
      <w:r w:rsidRPr="00EE0365">
        <w:rPr>
          <w:rFonts w:ascii="Arial" w:hAnsi="Arial" w:cs="Arial"/>
          <w:szCs w:val="24"/>
          <w:lang w:eastAsia="sr-Latn-CS"/>
        </w:rPr>
        <w:t>Доказ из тачке 2)</w:t>
      </w:r>
      <w:r w:rsidR="00C155E4" w:rsidRPr="00EE0365">
        <w:rPr>
          <w:rFonts w:ascii="Arial" w:hAnsi="Arial"/>
          <w:color w:val="FF0000"/>
        </w:rPr>
        <w:t xml:space="preserve"> </w:t>
      </w:r>
      <w:r w:rsidRPr="00EE0365">
        <w:rPr>
          <w:rFonts w:ascii="Arial" w:hAnsi="Arial" w:cs="Arial"/>
          <w:szCs w:val="24"/>
          <w:lang w:eastAsia="sr-Latn-CS"/>
        </w:rPr>
        <w:t>и 4) не може бити старији од два месеца пре отварања понуда.</w:t>
      </w:r>
    </w:p>
    <w:p w:rsidR="00365432" w:rsidRPr="00EE0365" w:rsidRDefault="008164CC">
      <w:pPr>
        <w:ind w:firstLine="567"/>
        <w:jc w:val="both"/>
        <w:rPr>
          <w:rFonts w:ascii="Arial" w:hAnsi="Arial" w:cs="Arial"/>
          <w:szCs w:val="24"/>
          <w:lang w:eastAsia="sr-Latn-CS"/>
        </w:rPr>
      </w:pPr>
      <w:r w:rsidRPr="00EE0365">
        <w:rPr>
          <w:rFonts w:ascii="Arial" w:hAnsi="Arial" w:cs="Arial"/>
          <w:szCs w:val="24"/>
          <w:lang w:eastAsia="sr-Latn-CS"/>
        </w:rPr>
        <w:t>Доказ из тачке 3) овог члана мора бити издат након објављивања позива за подношење понуда.</w:t>
      </w:r>
    </w:p>
    <w:p w:rsidR="00365432" w:rsidRPr="00EE0365" w:rsidRDefault="00365432">
      <w:pPr>
        <w:tabs>
          <w:tab w:val="left" w:pos="993"/>
        </w:tabs>
        <w:jc w:val="both"/>
        <w:rPr>
          <w:rFonts w:ascii="Arial" w:hAnsi="Arial" w:cs="Arial"/>
          <w:b/>
          <w:szCs w:val="24"/>
        </w:rPr>
      </w:pPr>
    </w:p>
    <w:p w:rsidR="00C85B9A" w:rsidRPr="00EE0365" w:rsidRDefault="00C85B9A" w:rsidP="00C85B9A">
      <w:pPr>
        <w:tabs>
          <w:tab w:val="left" w:pos="993"/>
        </w:tabs>
        <w:jc w:val="both"/>
        <w:rPr>
          <w:rFonts w:ascii="Arial" w:hAnsi="Arial" w:cs="Arial"/>
          <w:b/>
          <w:i/>
          <w:szCs w:val="24"/>
        </w:rPr>
      </w:pPr>
      <w:r w:rsidRPr="00EE0365">
        <w:rPr>
          <w:rFonts w:ascii="Arial" w:hAnsi="Arial" w:cs="Arial"/>
          <w:b/>
          <w:i/>
          <w:szCs w:val="24"/>
          <w:u w:val="single"/>
        </w:rPr>
        <w:t>Предузетник</w:t>
      </w:r>
      <w:r w:rsidRPr="00EE0365">
        <w:rPr>
          <w:rFonts w:ascii="Arial" w:hAnsi="Arial" w:cs="Arial"/>
          <w:b/>
          <w:i/>
          <w:szCs w:val="24"/>
        </w:rPr>
        <w:t>:</w:t>
      </w:r>
    </w:p>
    <w:p w:rsidR="009452DD" w:rsidRPr="00EE0365" w:rsidRDefault="00C85B9A" w:rsidP="00923947">
      <w:pPr>
        <w:pStyle w:val="ListParagraph"/>
        <w:numPr>
          <w:ilvl w:val="0"/>
          <w:numId w:val="7"/>
        </w:numPr>
        <w:spacing w:after="0" w:line="240" w:lineRule="auto"/>
        <w:ind w:left="714" w:hanging="357"/>
        <w:jc w:val="both"/>
        <w:rPr>
          <w:rFonts w:ascii="Arial" w:hAnsi="Arial" w:cs="Arial"/>
          <w:sz w:val="24"/>
          <w:szCs w:val="24"/>
          <w:lang w:eastAsia="sr-Latn-CS"/>
        </w:rPr>
      </w:pPr>
      <w:r w:rsidRPr="00EE0365">
        <w:rPr>
          <w:rFonts w:ascii="Arial" w:hAnsi="Arial" w:cs="Arial"/>
          <w:sz w:val="24"/>
          <w:szCs w:val="24"/>
          <w:lang w:eastAsia="sr-Latn-CS"/>
        </w:rPr>
        <w:t>извод из регистра Агенције за привредне регистре, односно извода из одговарајућег регистра;</w:t>
      </w:r>
    </w:p>
    <w:p w:rsidR="009452DD" w:rsidRPr="00EE0365" w:rsidRDefault="00C85B9A" w:rsidP="00923947">
      <w:pPr>
        <w:pStyle w:val="ListParagraph"/>
        <w:numPr>
          <w:ilvl w:val="0"/>
          <w:numId w:val="7"/>
        </w:numPr>
        <w:spacing w:after="0" w:line="240" w:lineRule="auto"/>
        <w:ind w:left="714" w:hanging="357"/>
        <w:jc w:val="both"/>
        <w:rPr>
          <w:rFonts w:ascii="Arial" w:hAnsi="Arial" w:cs="Arial"/>
          <w:sz w:val="24"/>
          <w:szCs w:val="24"/>
          <w:lang w:eastAsia="sr-Latn-CS"/>
        </w:rPr>
      </w:pPr>
      <w:r w:rsidRPr="00EE0365">
        <w:rPr>
          <w:rFonts w:ascii="Arial" w:hAnsi="Arial" w:cs="Arial"/>
          <w:sz w:val="24"/>
          <w:szCs w:val="24"/>
          <w:lang w:eastAsia="sr-Latn-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C85B9A" w:rsidRPr="00EE0365" w:rsidRDefault="00C85B9A" w:rsidP="00463045">
      <w:pPr>
        <w:ind w:firstLine="714"/>
        <w:jc w:val="both"/>
        <w:rPr>
          <w:rFonts w:ascii="Arial" w:hAnsi="Arial" w:cs="Arial"/>
          <w:szCs w:val="24"/>
          <w:lang w:eastAsia="sr-Latn-CS"/>
        </w:rPr>
      </w:pPr>
      <w:r w:rsidRPr="00EE0365">
        <w:rPr>
          <w:rFonts w:ascii="Arial" w:hAnsi="Arial" w:cs="Arial"/>
          <w:szCs w:val="24"/>
          <w:lang w:eastAsia="sr-Latn-CS"/>
        </w:rPr>
        <w:t>За домаће понуђаче:</w:t>
      </w:r>
    </w:p>
    <w:p w:rsidR="009452DD" w:rsidRPr="00EE0365" w:rsidRDefault="00C85B9A" w:rsidP="00923947">
      <w:pPr>
        <w:pStyle w:val="ListParagraph"/>
        <w:widowControl w:val="0"/>
        <w:numPr>
          <w:ilvl w:val="0"/>
          <w:numId w:val="17"/>
        </w:numPr>
        <w:spacing w:after="0" w:line="240" w:lineRule="auto"/>
        <w:jc w:val="both"/>
        <w:rPr>
          <w:rFonts w:ascii="Arial" w:hAnsi="Arial" w:cs="Arial"/>
          <w:i/>
          <w:sz w:val="24"/>
          <w:szCs w:val="24"/>
        </w:rPr>
      </w:pPr>
      <w:r w:rsidRPr="00EE0365">
        <w:rPr>
          <w:rFonts w:ascii="Arial" w:hAnsi="Arial" w:cs="Arial"/>
          <w:i/>
          <w:sz w:val="24"/>
          <w:szCs w:val="24"/>
        </w:rPr>
        <w:t>уверење из казнене евиденције надлежне полицијске управе Министарства унутрашњих послова – захтев за издавање овог уверења може се поднети према месту рођења, али и према месту пребивалишта.</w:t>
      </w:r>
    </w:p>
    <w:p w:rsidR="00C85B9A" w:rsidRPr="00EE0365" w:rsidRDefault="00C85B9A" w:rsidP="00463045">
      <w:pPr>
        <w:tabs>
          <w:tab w:val="left" w:pos="993"/>
        </w:tabs>
        <w:ind w:left="714"/>
        <w:jc w:val="both"/>
        <w:rPr>
          <w:rFonts w:ascii="Arial" w:hAnsi="Arial" w:cs="Arial"/>
          <w:szCs w:val="24"/>
          <w:lang w:eastAsia="sr-Latn-CS"/>
        </w:rPr>
      </w:pPr>
      <w:r w:rsidRPr="00EE0365">
        <w:rPr>
          <w:rFonts w:ascii="Arial" w:hAnsi="Arial" w:cs="Arial"/>
          <w:szCs w:val="24"/>
          <w:lang w:eastAsia="sr-Latn-CS"/>
        </w:rPr>
        <w:t>За стране понуђаче потврда</w:t>
      </w:r>
      <w:r w:rsidRPr="00EE0365">
        <w:rPr>
          <w:rFonts w:ascii="Arial" w:hAnsi="Arial" w:cs="Arial"/>
          <w:szCs w:val="24"/>
        </w:rPr>
        <w:t xml:space="preserve"> надлежног органа државе у којој има седиште;</w:t>
      </w:r>
    </w:p>
    <w:p w:rsidR="009452DD" w:rsidRPr="00EE0365" w:rsidRDefault="00C85B9A" w:rsidP="00923947">
      <w:pPr>
        <w:pStyle w:val="ListParagraph"/>
        <w:numPr>
          <w:ilvl w:val="0"/>
          <w:numId w:val="7"/>
        </w:numPr>
        <w:spacing w:after="0" w:line="240" w:lineRule="auto"/>
        <w:ind w:left="714" w:hanging="357"/>
        <w:jc w:val="both"/>
        <w:rPr>
          <w:rFonts w:ascii="Arial" w:hAnsi="Arial" w:cs="Arial"/>
          <w:sz w:val="24"/>
          <w:szCs w:val="24"/>
          <w:lang w:eastAsia="sr-Latn-CS"/>
        </w:rPr>
      </w:pPr>
      <w:r w:rsidRPr="00EE0365">
        <w:rPr>
          <w:rFonts w:ascii="Arial" w:hAnsi="Arial" w:cs="Arial"/>
          <w:sz w:val="24"/>
          <w:szCs w:val="24"/>
          <w:lang w:eastAsia="sr-Latn-CS"/>
        </w:rPr>
        <w:t>потврда Прекршајног суда да му није изречена мера забране обављања делатности или потврда Агенције за привредне регистре да код овог органа није регистровано да му је као привредном субјекту изречена мера забране обављања делатности, која је на снази на дан објављивања позива за подношење понуда; за стране понуђаче потврда надлежног</w:t>
      </w:r>
      <w:r w:rsidRPr="00EE0365">
        <w:rPr>
          <w:rFonts w:ascii="Arial" w:hAnsi="Arial" w:cs="Arial"/>
          <w:sz w:val="24"/>
          <w:szCs w:val="24"/>
        </w:rPr>
        <w:t xml:space="preserve"> органа државе у којој има седиште;</w:t>
      </w:r>
    </w:p>
    <w:p w:rsidR="009452DD" w:rsidRPr="00EE0365" w:rsidRDefault="00C85B9A" w:rsidP="00923947">
      <w:pPr>
        <w:pStyle w:val="ListParagraph"/>
        <w:numPr>
          <w:ilvl w:val="0"/>
          <w:numId w:val="7"/>
        </w:numPr>
        <w:spacing w:after="0" w:line="240" w:lineRule="auto"/>
        <w:ind w:left="714" w:hanging="357"/>
        <w:jc w:val="both"/>
        <w:rPr>
          <w:rFonts w:ascii="Arial" w:hAnsi="Arial" w:cs="Arial"/>
          <w:sz w:val="24"/>
          <w:szCs w:val="24"/>
          <w:lang w:eastAsia="sr-Latn-CS"/>
        </w:rPr>
      </w:pPr>
      <w:r w:rsidRPr="00EE0365">
        <w:rPr>
          <w:rFonts w:ascii="Arial" w:hAnsi="Arial" w:cs="Arial"/>
          <w:sz w:val="24"/>
          <w:szCs w:val="24"/>
          <w:lang w:eastAsia="sr-Latn-CS"/>
        </w:rPr>
        <w:t xml:space="preserve">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w:t>
      </w:r>
    </w:p>
    <w:p w:rsidR="00C85B9A" w:rsidRPr="00EE0365" w:rsidRDefault="00463045" w:rsidP="00463045">
      <w:pPr>
        <w:pStyle w:val="ListParagraph"/>
        <w:spacing w:after="0" w:line="240" w:lineRule="auto"/>
        <w:ind w:left="714"/>
        <w:jc w:val="both"/>
        <w:rPr>
          <w:rFonts w:ascii="Arial" w:hAnsi="Arial" w:cs="Arial"/>
          <w:sz w:val="24"/>
          <w:szCs w:val="24"/>
          <w:lang w:eastAsia="sr-Latn-CS"/>
        </w:rPr>
      </w:pPr>
      <w:r w:rsidRPr="00EE0365">
        <w:rPr>
          <w:rFonts w:ascii="Arial" w:hAnsi="Arial" w:cs="Arial"/>
          <w:sz w:val="24"/>
          <w:szCs w:val="24"/>
        </w:rPr>
        <w:t>З</w:t>
      </w:r>
      <w:r w:rsidR="00C85B9A" w:rsidRPr="00EE0365">
        <w:rPr>
          <w:rFonts w:ascii="Arial" w:hAnsi="Arial" w:cs="Arial"/>
          <w:sz w:val="24"/>
          <w:szCs w:val="24"/>
        </w:rPr>
        <w:t>а стране понуђаче потврда надлежног пореског органа државе у којој има седиште.</w:t>
      </w:r>
    </w:p>
    <w:p w:rsidR="00C85B9A" w:rsidRPr="00EE0365" w:rsidRDefault="00C85B9A" w:rsidP="00C85B9A">
      <w:pPr>
        <w:tabs>
          <w:tab w:val="left" w:pos="993"/>
        </w:tabs>
        <w:jc w:val="both"/>
        <w:rPr>
          <w:rFonts w:ascii="Arial" w:hAnsi="Arial" w:cs="Arial"/>
          <w:b/>
          <w:szCs w:val="24"/>
        </w:rPr>
      </w:pPr>
    </w:p>
    <w:p w:rsidR="00C85B9A" w:rsidRPr="00EE0365" w:rsidRDefault="00C85B9A" w:rsidP="00C85B9A">
      <w:pPr>
        <w:jc w:val="both"/>
        <w:rPr>
          <w:rFonts w:ascii="Arial" w:hAnsi="Arial" w:cs="Arial"/>
          <w:szCs w:val="24"/>
          <w:lang w:eastAsia="sr-Latn-CS"/>
        </w:rPr>
      </w:pPr>
      <w:r w:rsidRPr="00EE0365">
        <w:rPr>
          <w:rFonts w:ascii="Arial" w:hAnsi="Arial" w:cs="Arial"/>
          <w:szCs w:val="24"/>
          <w:lang w:eastAsia="sr-Latn-CS"/>
        </w:rPr>
        <w:t>Доказ из тачке 2</w:t>
      </w:r>
      <w:r w:rsidRPr="00EE0365">
        <w:rPr>
          <w:rFonts w:ascii="Arial" w:hAnsi="Arial"/>
          <w:szCs w:val="24"/>
        </w:rPr>
        <w:t xml:space="preserve">) </w:t>
      </w:r>
      <w:r w:rsidRPr="00EE0365">
        <w:rPr>
          <w:rFonts w:ascii="Arial" w:hAnsi="Arial" w:cs="Arial"/>
          <w:szCs w:val="24"/>
          <w:lang w:eastAsia="sr-Latn-CS"/>
        </w:rPr>
        <w:t>и 4) не може бити старији од два месеца пре отварања понуда.</w:t>
      </w:r>
    </w:p>
    <w:p w:rsidR="00C85B9A" w:rsidRPr="00EE0365" w:rsidRDefault="00C85B9A" w:rsidP="00C85B9A">
      <w:pPr>
        <w:tabs>
          <w:tab w:val="left" w:pos="993"/>
        </w:tabs>
        <w:jc w:val="both"/>
        <w:rPr>
          <w:rFonts w:ascii="Arial" w:hAnsi="Arial" w:cs="Arial"/>
          <w:szCs w:val="24"/>
        </w:rPr>
      </w:pPr>
    </w:p>
    <w:p w:rsidR="00C85B9A" w:rsidRPr="00EE0365" w:rsidRDefault="00C85B9A" w:rsidP="00C85B9A">
      <w:pPr>
        <w:jc w:val="both"/>
        <w:rPr>
          <w:rFonts w:ascii="Arial" w:hAnsi="Arial"/>
          <w:szCs w:val="24"/>
        </w:rPr>
      </w:pPr>
      <w:r w:rsidRPr="00EE0365">
        <w:rPr>
          <w:rFonts w:ascii="Arial" w:hAnsi="Arial"/>
          <w:szCs w:val="24"/>
        </w:rPr>
        <w:t>Доказ из тачке 3) овог члана мора бити издат након објављивања позива за подношење понуда.</w:t>
      </w:r>
    </w:p>
    <w:p w:rsidR="00C85B9A" w:rsidRPr="00EE0365" w:rsidRDefault="00C85B9A" w:rsidP="00C85B9A">
      <w:pPr>
        <w:tabs>
          <w:tab w:val="left" w:pos="993"/>
        </w:tabs>
        <w:jc w:val="both"/>
        <w:rPr>
          <w:rFonts w:ascii="Arial" w:hAnsi="Arial" w:cs="Arial"/>
          <w:szCs w:val="24"/>
        </w:rPr>
      </w:pPr>
    </w:p>
    <w:p w:rsidR="00C85B9A" w:rsidRPr="00EE0365" w:rsidRDefault="00C85B9A" w:rsidP="00C85B9A">
      <w:pPr>
        <w:tabs>
          <w:tab w:val="left" w:pos="993"/>
        </w:tabs>
        <w:jc w:val="both"/>
        <w:rPr>
          <w:rFonts w:ascii="Arial" w:hAnsi="Arial" w:cs="Arial"/>
          <w:b/>
          <w:i/>
          <w:szCs w:val="24"/>
        </w:rPr>
      </w:pPr>
      <w:r w:rsidRPr="00EE0365">
        <w:rPr>
          <w:rFonts w:ascii="Arial" w:hAnsi="Arial" w:cs="Arial"/>
          <w:b/>
          <w:i/>
          <w:szCs w:val="24"/>
          <w:u w:val="single"/>
        </w:rPr>
        <w:t>Физичко лице</w:t>
      </w:r>
      <w:r w:rsidRPr="00EE0365">
        <w:rPr>
          <w:rFonts w:ascii="Arial" w:hAnsi="Arial" w:cs="Arial"/>
          <w:b/>
          <w:i/>
          <w:szCs w:val="24"/>
        </w:rPr>
        <w:t>:</w:t>
      </w:r>
    </w:p>
    <w:p w:rsidR="009452DD" w:rsidRPr="00EE0365" w:rsidRDefault="00C85B9A" w:rsidP="00923947">
      <w:pPr>
        <w:pStyle w:val="ListParagraph"/>
        <w:numPr>
          <w:ilvl w:val="0"/>
          <w:numId w:val="16"/>
        </w:numPr>
        <w:spacing w:after="0" w:line="240" w:lineRule="auto"/>
        <w:jc w:val="both"/>
        <w:rPr>
          <w:rFonts w:ascii="Arial" w:hAnsi="Arial" w:cs="Arial"/>
          <w:sz w:val="24"/>
          <w:szCs w:val="24"/>
          <w:lang w:eastAsia="sr-Latn-CS"/>
        </w:rPr>
      </w:pPr>
      <w:r w:rsidRPr="00EE0365">
        <w:rPr>
          <w:rFonts w:ascii="Arial" w:hAnsi="Arial" w:cs="Arial"/>
          <w:sz w:val="24"/>
          <w:szCs w:val="24"/>
          <w:lang w:eastAsia="sr-Latn-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85B9A" w:rsidRPr="00EE0365" w:rsidRDefault="00C85B9A" w:rsidP="00463045">
      <w:pPr>
        <w:ind w:firstLine="720"/>
        <w:jc w:val="both"/>
        <w:rPr>
          <w:rFonts w:ascii="Arial" w:hAnsi="Arial" w:cs="Arial"/>
          <w:szCs w:val="24"/>
          <w:lang w:eastAsia="sr-Latn-CS"/>
        </w:rPr>
      </w:pPr>
      <w:r w:rsidRPr="00EE0365">
        <w:rPr>
          <w:rFonts w:ascii="Arial" w:hAnsi="Arial" w:cs="Arial"/>
          <w:szCs w:val="24"/>
          <w:lang w:eastAsia="sr-Latn-CS"/>
        </w:rPr>
        <w:t>За домаће понуђаче:</w:t>
      </w:r>
    </w:p>
    <w:p w:rsidR="009452DD" w:rsidRPr="00EE0365" w:rsidRDefault="00C85B9A" w:rsidP="00923947">
      <w:pPr>
        <w:pStyle w:val="ListParagraph"/>
        <w:widowControl w:val="0"/>
        <w:numPr>
          <w:ilvl w:val="0"/>
          <w:numId w:val="17"/>
        </w:numPr>
        <w:spacing w:after="0" w:line="240" w:lineRule="auto"/>
        <w:jc w:val="both"/>
        <w:rPr>
          <w:rFonts w:ascii="Arial" w:hAnsi="Arial" w:cs="Arial"/>
          <w:i/>
          <w:sz w:val="24"/>
          <w:szCs w:val="24"/>
        </w:rPr>
      </w:pPr>
      <w:r w:rsidRPr="00EE0365">
        <w:rPr>
          <w:rFonts w:ascii="Arial" w:hAnsi="Arial" w:cs="Arial"/>
          <w:i/>
          <w:sz w:val="24"/>
          <w:szCs w:val="24"/>
        </w:rPr>
        <w:t>уверење из казнене евиденције надлежне полицијске управе Министарства унутрашњих послова – захтев за издавање овог уверења може се поднети према месту рођења, али и према месту пребивалишта.</w:t>
      </w:r>
    </w:p>
    <w:p w:rsidR="00C85B9A" w:rsidRPr="00EE0365" w:rsidRDefault="00C85B9A" w:rsidP="00463045">
      <w:pPr>
        <w:tabs>
          <w:tab w:val="left" w:pos="993"/>
        </w:tabs>
        <w:ind w:left="720"/>
        <w:jc w:val="both"/>
        <w:rPr>
          <w:rFonts w:ascii="Arial" w:hAnsi="Arial" w:cs="Arial"/>
          <w:szCs w:val="24"/>
          <w:lang w:eastAsia="sr-Latn-CS"/>
        </w:rPr>
      </w:pPr>
      <w:r w:rsidRPr="00EE0365">
        <w:rPr>
          <w:rFonts w:ascii="Arial" w:hAnsi="Arial" w:cs="Arial"/>
          <w:szCs w:val="24"/>
          <w:lang w:eastAsia="sr-Latn-CS"/>
        </w:rPr>
        <w:lastRenderedPageBreak/>
        <w:t>За стране понуђаче потврда</w:t>
      </w:r>
      <w:r w:rsidRPr="00EE0365">
        <w:rPr>
          <w:rFonts w:ascii="Arial" w:hAnsi="Arial" w:cs="Arial"/>
          <w:szCs w:val="24"/>
        </w:rPr>
        <w:t xml:space="preserve"> надлежног органа </w:t>
      </w:r>
      <w:r w:rsidRPr="00EE0365">
        <w:rPr>
          <w:rFonts w:ascii="Arial" w:hAnsi="Arial"/>
          <w:szCs w:val="24"/>
        </w:rPr>
        <w:t xml:space="preserve">државе </w:t>
      </w:r>
      <w:r w:rsidRPr="00EE0365">
        <w:rPr>
          <w:rFonts w:ascii="Arial" w:hAnsi="Arial" w:cs="Arial"/>
          <w:szCs w:val="24"/>
        </w:rPr>
        <w:t xml:space="preserve">у којој има </w:t>
      </w:r>
      <w:r w:rsidRPr="00EE0365">
        <w:rPr>
          <w:rFonts w:ascii="Arial" w:hAnsi="Arial"/>
          <w:szCs w:val="24"/>
        </w:rPr>
        <w:t>седиште</w:t>
      </w:r>
      <w:r w:rsidRPr="00EE0365">
        <w:rPr>
          <w:rFonts w:ascii="Arial" w:hAnsi="Arial" w:cs="Arial"/>
          <w:szCs w:val="24"/>
        </w:rPr>
        <w:t>;</w:t>
      </w:r>
    </w:p>
    <w:p w:rsidR="009452DD" w:rsidRPr="00EE0365" w:rsidRDefault="00C85B9A" w:rsidP="00923947">
      <w:pPr>
        <w:pStyle w:val="ListParagraph"/>
        <w:numPr>
          <w:ilvl w:val="0"/>
          <w:numId w:val="16"/>
        </w:numPr>
        <w:spacing w:after="0" w:line="240" w:lineRule="auto"/>
        <w:jc w:val="both"/>
        <w:rPr>
          <w:rFonts w:ascii="Arial" w:hAnsi="Arial" w:cs="Arial"/>
          <w:sz w:val="24"/>
          <w:szCs w:val="24"/>
          <w:lang w:eastAsia="sr-Latn-CS"/>
        </w:rPr>
      </w:pPr>
      <w:r w:rsidRPr="00EE0365">
        <w:rPr>
          <w:rFonts w:ascii="Arial" w:hAnsi="Arial" w:cs="Arial"/>
          <w:sz w:val="24"/>
          <w:szCs w:val="24"/>
          <w:lang w:eastAsia="sr-Latn-CS"/>
        </w:rPr>
        <w:t>потврда Прекршајног суда да му није изречена мера забране обављања одређених послова, која је на снази на дан објављивања позива за подношење понуда; за стране понуђаче потврда надлежног органа државе</w:t>
      </w:r>
      <w:r w:rsidRPr="00EE0365">
        <w:rPr>
          <w:rFonts w:ascii="Arial" w:hAnsi="Arial"/>
          <w:sz w:val="24"/>
          <w:szCs w:val="24"/>
        </w:rPr>
        <w:t xml:space="preserve"> </w:t>
      </w:r>
      <w:r w:rsidRPr="00EE0365">
        <w:rPr>
          <w:rFonts w:ascii="Arial" w:hAnsi="Arial" w:cs="Arial"/>
          <w:sz w:val="24"/>
          <w:szCs w:val="24"/>
        </w:rPr>
        <w:t xml:space="preserve">у којој има </w:t>
      </w:r>
      <w:r w:rsidRPr="00EE0365">
        <w:rPr>
          <w:rFonts w:ascii="Arial" w:hAnsi="Arial"/>
          <w:sz w:val="24"/>
          <w:szCs w:val="24"/>
        </w:rPr>
        <w:t>седиште</w:t>
      </w:r>
      <w:r w:rsidRPr="00EE0365">
        <w:rPr>
          <w:rFonts w:ascii="Arial" w:hAnsi="Arial" w:cs="Arial"/>
          <w:sz w:val="24"/>
          <w:szCs w:val="24"/>
        </w:rPr>
        <w:t>;</w:t>
      </w:r>
    </w:p>
    <w:p w:rsidR="009452DD" w:rsidRPr="00EE0365" w:rsidRDefault="00C85B9A" w:rsidP="00923947">
      <w:pPr>
        <w:pStyle w:val="ListParagraph"/>
        <w:numPr>
          <w:ilvl w:val="0"/>
          <w:numId w:val="16"/>
        </w:numPr>
        <w:spacing w:after="0" w:line="240" w:lineRule="auto"/>
        <w:jc w:val="both"/>
        <w:rPr>
          <w:rFonts w:ascii="Arial" w:hAnsi="Arial" w:cs="Arial"/>
          <w:sz w:val="24"/>
          <w:szCs w:val="24"/>
          <w:lang w:eastAsia="sr-Latn-CS"/>
        </w:rPr>
      </w:pPr>
      <w:r w:rsidRPr="00EE0365">
        <w:rPr>
          <w:rFonts w:ascii="Arial" w:hAnsi="Arial" w:cs="Arial"/>
          <w:sz w:val="24"/>
          <w:szCs w:val="24"/>
          <w:lang w:eastAsia="sr-Latn-CS"/>
        </w:rPr>
        <w:t xml:space="preserve">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w:t>
      </w:r>
    </w:p>
    <w:p w:rsidR="00C85B9A" w:rsidRPr="00EE0365" w:rsidRDefault="00463045" w:rsidP="00463045">
      <w:pPr>
        <w:pStyle w:val="ListParagraph"/>
        <w:spacing w:after="0" w:line="240" w:lineRule="auto"/>
        <w:jc w:val="both"/>
        <w:rPr>
          <w:rFonts w:ascii="Arial" w:hAnsi="Arial" w:cs="Arial"/>
          <w:sz w:val="24"/>
          <w:szCs w:val="24"/>
          <w:lang w:eastAsia="sr-Latn-CS"/>
        </w:rPr>
      </w:pPr>
      <w:r w:rsidRPr="00EE0365">
        <w:rPr>
          <w:rFonts w:ascii="Arial" w:hAnsi="Arial" w:cs="Arial"/>
          <w:sz w:val="24"/>
          <w:szCs w:val="24"/>
          <w:lang w:eastAsia="sr-Latn-CS"/>
        </w:rPr>
        <w:t>З</w:t>
      </w:r>
      <w:r w:rsidR="00C85B9A" w:rsidRPr="00EE0365">
        <w:rPr>
          <w:rFonts w:ascii="Arial" w:hAnsi="Arial" w:cs="Arial"/>
          <w:sz w:val="24"/>
          <w:szCs w:val="24"/>
          <w:lang w:eastAsia="sr-Latn-CS"/>
        </w:rPr>
        <w:t>а стране понуђаче потврда</w:t>
      </w:r>
      <w:r w:rsidR="00C85B9A" w:rsidRPr="00EE0365">
        <w:rPr>
          <w:rFonts w:ascii="Arial" w:hAnsi="Arial" w:cs="Arial"/>
          <w:sz w:val="24"/>
          <w:szCs w:val="24"/>
        </w:rPr>
        <w:t xml:space="preserve"> надлежног пореског органа </w:t>
      </w:r>
      <w:r w:rsidR="00C85B9A" w:rsidRPr="00EE0365">
        <w:rPr>
          <w:rFonts w:ascii="Arial" w:hAnsi="Arial"/>
          <w:sz w:val="24"/>
          <w:szCs w:val="24"/>
        </w:rPr>
        <w:t xml:space="preserve">државе </w:t>
      </w:r>
      <w:r w:rsidR="00C85B9A" w:rsidRPr="00EE0365">
        <w:rPr>
          <w:rFonts w:ascii="Arial" w:hAnsi="Arial" w:cs="Arial"/>
          <w:sz w:val="24"/>
          <w:szCs w:val="24"/>
        </w:rPr>
        <w:t xml:space="preserve">у којој има </w:t>
      </w:r>
      <w:r w:rsidR="00C85B9A" w:rsidRPr="00EE0365">
        <w:rPr>
          <w:rFonts w:ascii="Arial" w:hAnsi="Arial"/>
          <w:sz w:val="24"/>
          <w:szCs w:val="24"/>
        </w:rPr>
        <w:t>седиште</w:t>
      </w:r>
      <w:r w:rsidR="00C85B9A" w:rsidRPr="00EE0365">
        <w:rPr>
          <w:rFonts w:ascii="Arial" w:hAnsi="Arial" w:cs="Arial"/>
          <w:sz w:val="24"/>
          <w:szCs w:val="24"/>
          <w:lang w:eastAsia="sr-Latn-CS"/>
        </w:rPr>
        <w:t>.</w:t>
      </w:r>
    </w:p>
    <w:p w:rsidR="00C85B9A" w:rsidRPr="00EE0365" w:rsidRDefault="00C85B9A" w:rsidP="00C85B9A">
      <w:pPr>
        <w:tabs>
          <w:tab w:val="left" w:pos="993"/>
        </w:tabs>
        <w:jc w:val="both"/>
        <w:rPr>
          <w:rFonts w:ascii="Arial" w:hAnsi="Arial" w:cs="Arial"/>
          <w:b/>
          <w:szCs w:val="24"/>
        </w:rPr>
      </w:pPr>
    </w:p>
    <w:p w:rsidR="00C85B9A" w:rsidRPr="00EE0365" w:rsidRDefault="00C85B9A" w:rsidP="00C85B9A">
      <w:pPr>
        <w:jc w:val="both"/>
        <w:rPr>
          <w:rFonts w:ascii="Arial" w:hAnsi="Arial" w:cs="Arial"/>
          <w:szCs w:val="24"/>
          <w:lang w:eastAsia="sr-Latn-CS"/>
        </w:rPr>
      </w:pPr>
      <w:r w:rsidRPr="00EE0365">
        <w:rPr>
          <w:rFonts w:ascii="Arial" w:hAnsi="Arial" w:cs="Arial"/>
          <w:szCs w:val="24"/>
          <w:lang w:eastAsia="sr-Latn-CS"/>
        </w:rPr>
        <w:t>Доказ из тачке 1) и 3) не може бити старији од два месеца пре отварања понуда.</w:t>
      </w:r>
    </w:p>
    <w:p w:rsidR="00C85B9A" w:rsidRPr="00EE0365" w:rsidRDefault="00C85B9A" w:rsidP="00C85B9A">
      <w:pPr>
        <w:jc w:val="both"/>
        <w:rPr>
          <w:rFonts w:ascii="Arial" w:hAnsi="Arial" w:cs="Arial"/>
          <w:szCs w:val="24"/>
          <w:lang w:eastAsia="sr-Latn-CS"/>
        </w:rPr>
      </w:pPr>
    </w:p>
    <w:p w:rsidR="00C85B9A" w:rsidRPr="00EE0365" w:rsidRDefault="00C85B9A" w:rsidP="00C85B9A">
      <w:pPr>
        <w:jc w:val="both"/>
        <w:rPr>
          <w:rFonts w:ascii="Arial" w:hAnsi="Arial" w:cs="Arial"/>
          <w:szCs w:val="24"/>
          <w:lang w:eastAsia="sr-Latn-CS"/>
        </w:rPr>
      </w:pPr>
      <w:r w:rsidRPr="00EE0365">
        <w:rPr>
          <w:rFonts w:ascii="Arial" w:hAnsi="Arial" w:cs="Arial"/>
          <w:szCs w:val="24"/>
          <w:lang w:eastAsia="sr-Latn-CS"/>
        </w:rPr>
        <w:t>Доказ из става 1. тачка 2) мора бити издат након објављивања позива за подношење понуда.</w:t>
      </w:r>
    </w:p>
    <w:p w:rsidR="009F1A9E" w:rsidRDefault="005C0ECA">
      <w:pPr>
        <w:jc w:val="both"/>
        <w:rPr>
          <w:rFonts w:ascii="Arial" w:hAnsi="Arial" w:cs="Arial"/>
          <w:szCs w:val="24"/>
        </w:rPr>
      </w:pPr>
      <w:r>
        <w:rPr>
          <w:rFonts w:ascii="Arial" w:hAnsi="Arial" w:cs="Arial"/>
          <w:szCs w:val="24"/>
        </w:rPr>
        <w:t>___________________________________________________________________</w:t>
      </w:r>
    </w:p>
    <w:p w:rsidR="0027058D" w:rsidRPr="00EE0365" w:rsidRDefault="0027058D" w:rsidP="0052089D">
      <w:pPr>
        <w:jc w:val="both"/>
        <w:rPr>
          <w:rFonts w:ascii="Arial" w:hAnsi="Arial" w:cs="Arial"/>
          <w:szCs w:val="24"/>
        </w:rPr>
      </w:pPr>
    </w:p>
    <w:p w:rsidR="0052089D" w:rsidRPr="005C0ECA" w:rsidRDefault="0052089D" w:rsidP="0052089D">
      <w:pPr>
        <w:jc w:val="both"/>
        <w:rPr>
          <w:rFonts w:ascii="Arial" w:hAnsi="Arial" w:cs="Arial"/>
          <w:szCs w:val="24"/>
        </w:rPr>
      </w:pPr>
      <w:r w:rsidRPr="00EE0365">
        <w:rPr>
          <w:rFonts w:ascii="Arial" w:hAnsi="Arial" w:cs="Arial"/>
          <w:szCs w:val="24"/>
        </w:rPr>
        <w:t xml:space="preserve">Понуђач је дужан да у понуди достави доказе да испуњава додатне услове за </w:t>
      </w:r>
      <w:r w:rsidRPr="005C0ECA">
        <w:rPr>
          <w:rFonts w:ascii="Arial" w:hAnsi="Arial" w:cs="Arial"/>
          <w:szCs w:val="24"/>
        </w:rPr>
        <w:t>учешће у поступку јавне набавке у складу са Законом, и то:</w:t>
      </w:r>
    </w:p>
    <w:p w:rsidR="0052089D" w:rsidRPr="005C0ECA" w:rsidRDefault="0052089D" w:rsidP="005C0ECA">
      <w:pPr>
        <w:tabs>
          <w:tab w:val="left" w:pos="993"/>
        </w:tabs>
        <w:jc w:val="both"/>
        <w:rPr>
          <w:rFonts w:ascii="Arial" w:hAnsi="Arial" w:cs="Arial"/>
          <w:szCs w:val="24"/>
        </w:rPr>
      </w:pPr>
    </w:p>
    <w:p w:rsidR="009F1A9E" w:rsidRDefault="00307A5B" w:rsidP="00923947">
      <w:pPr>
        <w:pStyle w:val="ListParagraph"/>
        <w:numPr>
          <w:ilvl w:val="0"/>
          <w:numId w:val="44"/>
        </w:numPr>
        <w:tabs>
          <w:tab w:val="left" w:pos="993"/>
        </w:tabs>
        <w:spacing w:after="0" w:line="240" w:lineRule="auto"/>
        <w:jc w:val="both"/>
        <w:rPr>
          <w:rFonts w:ascii="Arial" w:hAnsi="Arial" w:cs="Arial"/>
          <w:szCs w:val="24"/>
        </w:rPr>
      </w:pPr>
      <w:r w:rsidRPr="00307A5B">
        <w:rPr>
          <w:rFonts w:ascii="Arial" w:hAnsi="Arial" w:cs="Arial"/>
          <w:sz w:val="24"/>
          <w:szCs w:val="24"/>
        </w:rPr>
        <w:t>Доказе неопходног финансијског капацитета:</w:t>
      </w:r>
    </w:p>
    <w:p w:rsidR="009F1A9E" w:rsidRDefault="009F1A9E">
      <w:pPr>
        <w:pStyle w:val="ListParagraph"/>
        <w:tabs>
          <w:tab w:val="left" w:pos="993"/>
        </w:tabs>
        <w:spacing w:after="0" w:line="240" w:lineRule="auto"/>
        <w:jc w:val="both"/>
        <w:rPr>
          <w:rFonts w:ascii="Arial" w:hAnsi="Arial" w:cs="Arial"/>
          <w:szCs w:val="24"/>
        </w:rPr>
      </w:pPr>
    </w:p>
    <w:p w:rsidR="009452DD" w:rsidRPr="00EE0365" w:rsidRDefault="0052089D" w:rsidP="00923947">
      <w:pPr>
        <w:numPr>
          <w:ilvl w:val="1"/>
          <w:numId w:val="21"/>
        </w:numPr>
        <w:tabs>
          <w:tab w:val="num" w:pos="1080"/>
        </w:tabs>
        <w:suppressAutoHyphens w:val="0"/>
        <w:jc w:val="both"/>
        <w:rPr>
          <w:rFonts w:ascii="Arial" w:hAnsi="Arial" w:cs="Arial"/>
          <w:szCs w:val="24"/>
        </w:rPr>
      </w:pPr>
      <w:r w:rsidRPr="005C0ECA">
        <w:rPr>
          <w:rFonts w:ascii="Arial" w:hAnsi="Arial" w:cs="Arial"/>
          <w:szCs w:val="24"/>
        </w:rPr>
        <w:t>Биланс</w:t>
      </w:r>
      <w:r w:rsidRPr="00EE0365">
        <w:rPr>
          <w:rFonts w:ascii="Arial" w:hAnsi="Arial" w:cs="Arial"/>
          <w:szCs w:val="24"/>
        </w:rPr>
        <w:t xml:space="preserve"> стања и Биланс успеха за претходне три обрачунске године (201</w:t>
      </w:r>
      <w:r w:rsidR="00585D06" w:rsidRPr="00EE0365">
        <w:rPr>
          <w:rFonts w:ascii="Arial" w:hAnsi="Arial" w:cs="Arial"/>
          <w:szCs w:val="24"/>
        </w:rPr>
        <w:t>1,</w:t>
      </w:r>
      <w:r w:rsidRPr="00EE0365">
        <w:rPr>
          <w:rFonts w:ascii="Arial" w:hAnsi="Arial" w:cs="Arial"/>
          <w:szCs w:val="24"/>
        </w:rPr>
        <w:t xml:space="preserve"> 201</w:t>
      </w:r>
      <w:r w:rsidR="00585D06" w:rsidRPr="00EE0365">
        <w:rPr>
          <w:rFonts w:ascii="Arial" w:hAnsi="Arial" w:cs="Arial"/>
          <w:szCs w:val="24"/>
        </w:rPr>
        <w:t>2</w:t>
      </w:r>
      <w:r w:rsidRPr="00EE0365">
        <w:rPr>
          <w:rFonts w:ascii="Arial" w:hAnsi="Arial" w:cs="Arial"/>
          <w:szCs w:val="24"/>
        </w:rPr>
        <w:t xml:space="preserve"> и 201</w:t>
      </w:r>
      <w:r w:rsidR="00585D06" w:rsidRPr="00EE0365">
        <w:rPr>
          <w:rFonts w:ascii="Arial" w:hAnsi="Arial" w:cs="Arial"/>
          <w:szCs w:val="24"/>
        </w:rPr>
        <w:t>3</w:t>
      </w:r>
      <w:r w:rsidRPr="00EE0365">
        <w:rPr>
          <w:rFonts w:ascii="Arial" w:hAnsi="Arial" w:cs="Arial"/>
          <w:szCs w:val="24"/>
        </w:rPr>
        <w:t xml:space="preserve"> годину), са мишљењем овлашћеног ревизора</w:t>
      </w:r>
      <w:r w:rsidR="00585D06" w:rsidRPr="00EE0365">
        <w:rPr>
          <w:rFonts w:ascii="Arial" w:hAnsi="Arial" w:cs="Arial"/>
          <w:szCs w:val="24"/>
        </w:rPr>
        <w:t xml:space="preserve"> за 2011 и 2012 годину, као и за 2013 годину</w:t>
      </w:r>
      <w:r w:rsidRPr="00EE0365">
        <w:rPr>
          <w:rFonts w:ascii="Arial" w:hAnsi="Arial" w:cs="Arial"/>
          <w:szCs w:val="24"/>
        </w:rPr>
        <w:t>, ако такво мишљење постоји; Ако понуђач није субјект ревизије у складу са Законом о рачуноводству и ревизији и дужан је да уз билансе достави одговарајући акт – одлуку/обавештење у смислу законских прописа за сваку од наведених година – Одлуку/обавештење о разврставању правног лица</w:t>
      </w:r>
    </w:p>
    <w:p w:rsidR="0052089D" w:rsidRPr="00EE0365" w:rsidRDefault="0052089D" w:rsidP="0052089D">
      <w:pPr>
        <w:ind w:left="720" w:firstLine="720"/>
        <w:jc w:val="both"/>
        <w:rPr>
          <w:rFonts w:ascii="Arial" w:hAnsi="Arial" w:cs="Arial"/>
          <w:szCs w:val="24"/>
        </w:rPr>
      </w:pPr>
      <w:r w:rsidRPr="00EE0365">
        <w:rPr>
          <w:rFonts w:ascii="Arial" w:hAnsi="Arial" w:cs="Arial"/>
          <w:szCs w:val="24"/>
        </w:rPr>
        <w:t>или</w:t>
      </w:r>
    </w:p>
    <w:p w:rsidR="0052089D" w:rsidRPr="00EE0365" w:rsidRDefault="0052089D" w:rsidP="0052089D">
      <w:pPr>
        <w:pStyle w:val="ListParagraph"/>
        <w:spacing w:after="0" w:line="240" w:lineRule="auto"/>
        <w:ind w:left="1440"/>
        <w:jc w:val="both"/>
        <w:rPr>
          <w:rFonts w:ascii="Arial" w:hAnsi="Arial" w:cs="Arial"/>
          <w:sz w:val="24"/>
          <w:szCs w:val="24"/>
        </w:rPr>
      </w:pPr>
      <w:r w:rsidRPr="00EE0365">
        <w:rPr>
          <w:rFonts w:ascii="Arial" w:hAnsi="Arial" w:cs="Arial"/>
          <w:sz w:val="24"/>
          <w:szCs w:val="24"/>
        </w:rPr>
        <w:t>Извештај о бонитету, образац БОН ЈН за претходне три обрачунске године (201</w:t>
      </w:r>
      <w:r w:rsidR="00585D06" w:rsidRPr="00EE0365">
        <w:rPr>
          <w:rFonts w:ascii="Arial" w:hAnsi="Arial" w:cs="Arial"/>
          <w:sz w:val="24"/>
          <w:szCs w:val="24"/>
        </w:rPr>
        <w:t>1</w:t>
      </w:r>
      <w:r w:rsidRPr="00EE0365">
        <w:rPr>
          <w:rFonts w:ascii="Arial" w:hAnsi="Arial" w:cs="Arial"/>
          <w:sz w:val="24"/>
          <w:szCs w:val="24"/>
        </w:rPr>
        <w:t>, 201</w:t>
      </w:r>
      <w:r w:rsidR="00585D06" w:rsidRPr="00EE0365">
        <w:rPr>
          <w:rFonts w:ascii="Arial" w:hAnsi="Arial" w:cs="Arial"/>
          <w:sz w:val="24"/>
          <w:szCs w:val="24"/>
        </w:rPr>
        <w:t>2</w:t>
      </w:r>
      <w:r w:rsidRPr="00EE0365">
        <w:rPr>
          <w:rFonts w:ascii="Arial" w:hAnsi="Arial" w:cs="Arial"/>
          <w:sz w:val="24"/>
          <w:szCs w:val="24"/>
        </w:rPr>
        <w:t xml:space="preserve"> и 201</w:t>
      </w:r>
      <w:r w:rsidR="00585D06" w:rsidRPr="00EE0365">
        <w:rPr>
          <w:rFonts w:ascii="Arial" w:hAnsi="Arial" w:cs="Arial"/>
          <w:sz w:val="24"/>
          <w:szCs w:val="24"/>
        </w:rPr>
        <w:t xml:space="preserve">3 </w:t>
      </w:r>
      <w:r w:rsidRPr="00EE0365">
        <w:rPr>
          <w:rFonts w:ascii="Arial" w:hAnsi="Arial" w:cs="Arial"/>
          <w:sz w:val="24"/>
          <w:szCs w:val="24"/>
        </w:rPr>
        <w:t>годину) издат од стране</w:t>
      </w:r>
      <w:r w:rsidR="00F21887" w:rsidRPr="00EE0365">
        <w:rPr>
          <w:rFonts w:ascii="Arial" w:hAnsi="Arial" w:cs="Arial"/>
          <w:sz w:val="24"/>
          <w:szCs w:val="24"/>
        </w:rPr>
        <w:t xml:space="preserve"> Агенције за привредне регистре</w:t>
      </w:r>
      <w:r w:rsidRPr="00EE0365">
        <w:rPr>
          <w:rFonts w:ascii="Arial" w:hAnsi="Arial" w:cs="Arial"/>
          <w:sz w:val="24"/>
          <w:szCs w:val="24"/>
        </w:rPr>
        <w:t xml:space="preserve">; </w:t>
      </w:r>
    </w:p>
    <w:p w:rsidR="0052089D" w:rsidRPr="00EE0365" w:rsidRDefault="0052089D" w:rsidP="0052089D">
      <w:pPr>
        <w:ind w:firstLine="720"/>
        <w:jc w:val="both"/>
        <w:rPr>
          <w:rFonts w:ascii="Arial" w:hAnsi="Arial" w:cs="Arial"/>
          <w:szCs w:val="24"/>
        </w:rPr>
      </w:pPr>
      <w:r w:rsidRPr="00EE0365">
        <w:rPr>
          <w:rFonts w:ascii="Arial" w:hAnsi="Arial" w:cs="Arial"/>
          <w:szCs w:val="24"/>
        </w:rPr>
        <w:t>и</w:t>
      </w:r>
    </w:p>
    <w:p w:rsidR="009452DD" w:rsidRPr="00EE0365" w:rsidRDefault="0052089D" w:rsidP="00923947">
      <w:pPr>
        <w:numPr>
          <w:ilvl w:val="1"/>
          <w:numId w:val="21"/>
        </w:numPr>
        <w:tabs>
          <w:tab w:val="num" w:pos="1080"/>
        </w:tabs>
        <w:suppressAutoHyphens w:val="0"/>
        <w:jc w:val="both"/>
        <w:rPr>
          <w:rFonts w:ascii="Arial" w:hAnsi="Arial" w:cs="Arial"/>
          <w:szCs w:val="24"/>
        </w:rPr>
      </w:pPr>
      <w:r w:rsidRPr="00EE0365">
        <w:rPr>
          <w:rFonts w:ascii="Arial" w:hAnsi="Arial" w:cs="Arial"/>
          <w:szCs w:val="24"/>
        </w:rPr>
        <w:t xml:space="preserve">потврда о подацима о ликвидности издата од стране Народне банке Србије – Одсек принудне наплате, за период од претходних </w:t>
      </w:r>
      <w:r w:rsidR="005E4E39" w:rsidRPr="00EE0365">
        <w:rPr>
          <w:rFonts w:ascii="Arial" w:hAnsi="Arial" w:cs="Arial"/>
          <w:szCs w:val="24"/>
        </w:rPr>
        <w:t>6</w:t>
      </w:r>
      <w:r w:rsidRPr="00EE0365">
        <w:rPr>
          <w:rFonts w:ascii="Arial" w:hAnsi="Arial" w:cs="Arial"/>
          <w:szCs w:val="24"/>
        </w:rPr>
        <w:t xml:space="preserve"> месеци пре дана </w:t>
      </w:r>
      <w:r w:rsidR="00FC2307" w:rsidRPr="00EE0365">
        <w:rPr>
          <w:rFonts w:ascii="Arial" w:hAnsi="Arial" w:cs="Arial"/>
          <w:szCs w:val="24"/>
        </w:rPr>
        <w:t xml:space="preserve">објављивања позива </w:t>
      </w:r>
      <w:r w:rsidR="00B90535" w:rsidRPr="00EE0365">
        <w:rPr>
          <w:rFonts w:ascii="Arial" w:hAnsi="Arial" w:cs="Arial"/>
          <w:szCs w:val="24"/>
        </w:rPr>
        <w:t>(октобар 2013. године до март 2014. године)</w:t>
      </w:r>
    </w:p>
    <w:p w:rsidR="0052089D" w:rsidRPr="00EE0365" w:rsidRDefault="0052089D" w:rsidP="0052089D">
      <w:pPr>
        <w:suppressAutoHyphens w:val="0"/>
        <w:ind w:left="1440"/>
        <w:jc w:val="both"/>
        <w:rPr>
          <w:rFonts w:ascii="Arial" w:hAnsi="Arial" w:cs="Arial"/>
          <w:szCs w:val="24"/>
        </w:rPr>
      </w:pPr>
    </w:p>
    <w:p w:rsidR="0052089D" w:rsidRPr="00EE0365" w:rsidRDefault="00F21887" w:rsidP="0052089D">
      <w:pPr>
        <w:ind w:firstLine="720"/>
        <w:rPr>
          <w:rFonts w:ascii="Arial" w:hAnsi="Arial" w:cs="Arial"/>
          <w:szCs w:val="24"/>
        </w:rPr>
      </w:pPr>
      <w:r w:rsidRPr="00EE0365">
        <w:rPr>
          <w:rFonts w:ascii="Arial" w:hAnsi="Arial"/>
        </w:rPr>
        <w:t xml:space="preserve">односно </w:t>
      </w:r>
      <w:r w:rsidR="0052089D" w:rsidRPr="00EE0365">
        <w:rPr>
          <w:rFonts w:ascii="Arial" w:hAnsi="Arial" w:cs="Arial"/>
          <w:szCs w:val="24"/>
        </w:rPr>
        <w:t>страни понуђачи</w:t>
      </w:r>
    </w:p>
    <w:p w:rsidR="009452DD" w:rsidRPr="00EE0365" w:rsidRDefault="0052089D" w:rsidP="00923947">
      <w:pPr>
        <w:pStyle w:val="ListParagraph"/>
        <w:numPr>
          <w:ilvl w:val="1"/>
          <w:numId w:val="21"/>
        </w:numPr>
        <w:tabs>
          <w:tab w:val="left" w:pos="1134"/>
        </w:tabs>
        <w:spacing w:after="0" w:line="240" w:lineRule="auto"/>
        <w:jc w:val="both"/>
        <w:rPr>
          <w:rFonts w:ascii="Arial" w:hAnsi="Arial"/>
          <w:sz w:val="24"/>
          <w:szCs w:val="24"/>
        </w:rPr>
      </w:pPr>
      <w:r w:rsidRPr="00EE0365">
        <w:rPr>
          <w:rFonts w:ascii="Arial" w:hAnsi="Arial"/>
          <w:sz w:val="24"/>
          <w:szCs w:val="24"/>
        </w:rPr>
        <w:t>Биланс стања и Биланс успеха за претходне три обрачунске године (</w:t>
      </w:r>
      <w:r w:rsidR="00F06B34" w:rsidRPr="00EE0365">
        <w:rPr>
          <w:rFonts w:ascii="Arial" w:hAnsi="Arial" w:cs="Arial"/>
          <w:sz w:val="24"/>
          <w:szCs w:val="24"/>
        </w:rPr>
        <w:t>201</w:t>
      </w:r>
      <w:r w:rsidR="00585D06" w:rsidRPr="00EE0365">
        <w:rPr>
          <w:rFonts w:ascii="Arial" w:hAnsi="Arial" w:cs="Arial"/>
          <w:sz w:val="24"/>
          <w:szCs w:val="24"/>
        </w:rPr>
        <w:t>1</w:t>
      </w:r>
      <w:r w:rsidR="00F06B34" w:rsidRPr="00EE0365">
        <w:rPr>
          <w:rFonts w:ascii="Arial" w:hAnsi="Arial" w:cs="Arial"/>
          <w:sz w:val="24"/>
          <w:szCs w:val="24"/>
        </w:rPr>
        <w:t>, 201</w:t>
      </w:r>
      <w:r w:rsidR="00585D06" w:rsidRPr="00EE0365">
        <w:rPr>
          <w:rFonts w:ascii="Arial" w:hAnsi="Arial" w:cs="Arial"/>
          <w:sz w:val="24"/>
          <w:szCs w:val="24"/>
        </w:rPr>
        <w:t>2</w:t>
      </w:r>
      <w:r w:rsidR="00F06B34" w:rsidRPr="00EE0365">
        <w:rPr>
          <w:rFonts w:ascii="Arial" w:hAnsi="Arial" w:cs="Arial"/>
          <w:sz w:val="24"/>
          <w:szCs w:val="24"/>
        </w:rPr>
        <w:t xml:space="preserve"> и 201</w:t>
      </w:r>
      <w:r w:rsidR="00585D06" w:rsidRPr="00EE0365">
        <w:rPr>
          <w:rFonts w:ascii="Arial" w:hAnsi="Arial" w:cs="Arial"/>
          <w:sz w:val="24"/>
          <w:szCs w:val="24"/>
        </w:rPr>
        <w:t>3</w:t>
      </w:r>
      <w:r w:rsidR="00F06B34" w:rsidRPr="00EE0365">
        <w:rPr>
          <w:rFonts w:ascii="Arial" w:hAnsi="Arial" w:cs="Arial"/>
          <w:sz w:val="24"/>
          <w:szCs w:val="24"/>
        </w:rPr>
        <w:t xml:space="preserve"> годину</w:t>
      </w:r>
      <w:r w:rsidRPr="00EE0365">
        <w:rPr>
          <w:rFonts w:ascii="Arial" w:hAnsi="Arial"/>
          <w:sz w:val="24"/>
          <w:szCs w:val="24"/>
        </w:rPr>
        <w:t>) са мишљењем овлашћеног ревизора</w:t>
      </w:r>
      <w:r w:rsidR="00585D06" w:rsidRPr="00EE0365">
        <w:rPr>
          <w:rFonts w:ascii="Arial" w:hAnsi="Arial" w:cs="Arial"/>
          <w:sz w:val="24"/>
          <w:szCs w:val="24"/>
        </w:rPr>
        <w:t xml:space="preserve"> за 2011 и 2012 годину, као и за 2013 годину</w:t>
      </w:r>
      <w:r w:rsidRPr="00EE0365">
        <w:rPr>
          <w:rFonts w:ascii="Arial" w:hAnsi="Arial"/>
          <w:sz w:val="24"/>
          <w:szCs w:val="24"/>
        </w:rPr>
        <w:t xml:space="preserve">, ако такво мишљење постоји. Ако понуђач није субјект ревизије у складу са прописима државе у којој има седиште, дужан је да уз билансе достави Изјаву, дату под материјалном и кривичном одговорношћу, да није субјект ревизије за наведене године. </w:t>
      </w:r>
    </w:p>
    <w:p w:rsidR="009452DD" w:rsidRPr="00EE0365" w:rsidRDefault="00F21887" w:rsidP="00923947">
      <w:pPr>
        <w:numPr>
          <w:ilvl w:val="1"/>
          <w:numId w:val="21"/>
        </w:numPr>
        <w:tabs>
          <w:tab w:val="num" w:pos="1080"/>
        </w:tabs>
        <w:suppressAutoHyphens w:val="0"/>
        <w:jc w:val="both"/>
        <w:rPr>
          <w:rFonts w:ascii="Arial" w:hAnsi="Arial" w:cs="Arial"/>
          <w:szCs w:val="24"/>
        </w:rPr>
      </w:pPr>
      <w:r w:rsidRPr="00EE0365">
        <w:rPr>
          <w:rFonts w:ascii="Arial" w:hAnsi="Arial"/>
        </w:rPr>
        <w:t xml:space="preserve">потврда или </w:t>
      </w:r>
      <w:r w:rsidR="0052089D" w:rsidRPr="00EE0365">
        <w:rPr>
          <w:rFonts w:ascii="Arial" w:hAnsi="Arial"/>
          <w:szCs w:val="24"/>
        </w:rPr>
        <w:t>мишљење или исказ банке или друге специјализоване институције у складу са прописима</w:t>
      </w:r>
      <w:r w:rsidR="0052089D" w:rsidRPr="00EE0365">
        <w:rPr>
          <w:rFonts w:ascii="Arial" w:hAnsi="Arial"/>
        </w:rPr>
        <w:t xml:space="preserve"> </w:t>
      </w:r>
      <w:r w:rsidRPr="00EE0365">
        <w:rPr>
          <w:rFonts w:ascii="Arial" w:hAnsi="Arial"/>
        </w:rPr>
        <w:t>државе у којој има седиште</w:t>
      </w:r>
      <w:r w:rsidR="0052089D" w:rsidRPr="00EE0365">
        <w:rPr>
          <w:rFonts w:ascii="Arial" w:hAnsi="Arial"/>
          <w:szCs w:val="24"/>
        </w:rPr>
        <w:t xml:space="preserve">, о </w:t>
      </w:r>
      <w:r w:rsidR="0052089D" w:rsidRPr="00EE0365">
        <w:rPr>
          <w:rFonts w:ascii="Arial" w:hAnsi="Arial"/>
          <w:szCs w:val="24"/>
        </w:rPr>
        <w:lastRenderedPageBreak/>
        <w:t>понуђачевој блокади рачуна</w:t>
      </w:r>
      <w:r w:rsidR="0052089D" w:rsidRPr="00EE0365">
        <w:rPr>
          <w:rFonts w:ascii="Arial" w:hAnsi="Arial" w:cs="Arial"/>
          <w:szCs w:val="24"/>
        </w:rPr>
        <w:t xml:space="preserve"> за период од претходних </w:t>
      </w:r>
      <w:r w:rsidR="005E4E39" w:rsidRPr="00EE0365">
        <w:rPr>
          <w:rFonts w:ascii="Arial" w:hAnsi="Arial" w:cs="Arial"/>
          <w:szCs w:val="24"/>
        </w:rPr>
        <w:t xml:space="preserve">6 </w:t>
      </w:r>
      <w:r w:rsidR="0052089D" w:rsidRPr="00EE0365">
        <w:rPr>
          <w:rFonts w:ascii="Arial" w:hAnsi="Arial" w:cs="Arial"/>
          <w:szCs w:val="24"/>
        </w:rPr>
        <w:t xml:space="preserve">месеци пре дана </w:t>
      </w:r>
      <w:r w:rsidRPr="00EE0365">
        <w:rPr>
          <w:rFonts w:ascii="Arial" w:hAnsi="Arial" w:cs="Arial"/>
          <w:szCs w:val="24"/>
        </w:rPr>
        <w:t>објављивања позива</w:t>
      </w:r>
      <w:r w:rsidR="0052089D" w:rsidRPr="00EE0365">
        <w:rPr>
          <w:rFonts w:ascii="Arial" w:hAnsi="Arial" w:cs="Arial"/>
          <w:szCs w:val="24"/>
        </w:rPr>
        <w:t xml:space="preserve"> </w:t>
      </w:r>
      <w:r w:rsidR="00B90535" w:rsidRPr="00EE0365">
        <w:rPr>
          <w:rFonts w:ascii="Arial" w:hAnsi="Arial" w:cs="Arial"/>
          <w:szCs w:val="24"/>
        </w:rPr>
        <w:t>(октобар 2013. године – март 2</w:t>
      </w:r>
      <w:r w:rsidR="00FC2307" w:rsidRPr="00EE0365">
        <w:rPr>
          <w:rFonts w:ascii="Arial" w:hAnsi="Arial" w:cs="Arial"/>
          <w:szCs w:val="24"/>
        </w:rPr>
        <w:t>014</w:t>
      </w:r>
      <w:r w:rsidR="0052089D" w:rsidRPr="00EE0365">
        <w:rPr>
          <w:rFonts w:ascii="Arial" w:hAnsi="Arial" w:cs="Arial"/>
          <w:szCs w:val="24"/>
        </w:rPr>
        <w:t>. године)</w:t>
      </w:r>
      <w:r w:rsidR="0052089D" w:rsidRPr="00EE0365">
        <w:rPr>
          <w:rFonts w:ascii="Arial" w:hAnsi="Arial"/>
          <w:szCs w:val="24"/>
        </w:rPr>
        <w:t xml:space="preserve">. </w:t>
      </w:r>
    </w:p>
    <w:p w:rsidR="0052089D" w:rsidRPr="005C0ECA" w:rsidRDefault="0052089D" w:rsidP="005C0ECA">
      <w:pPr>
        <w:tabs>
          <w:tab w:val="left" w:pos="993"/>
        </w:tabs>
        <w:jc w:val="both"/>
        <w:rPr>
          <w:rFonts w:ascii="Arial" w:hAnsi="Arial"/>
          <w:b/>
          <w:szCs w:val="24"/>
        </w:rPr>
      </w:pPr>
    </w:p>
    <w:p w:rsidR="009F1A9E" w:rsidRDefault="00307A5B" w:rsidP="00923947">
      <w:pPr>
        <w:pStyle w:val="ListParagraph"/>
        <w:numPr>
          <w:ilvl w:val="0"/>
          <w:numId w:val="44"/>
        </w:numPr>
        <w:tabs>
          <w:tab w:val="left" w:pos="993"/>
        </w:tabs>
        <w:spacing w:after="0" w:line="240" w:lineRule="auto"/>
        <w:jc w:val="both"/>
        <w:rPr>
          <w:rFonts w:ascii="Arial" w:hAnsi="Arial" w:cs="Arial"/>
          <w:szCs w:val="24"/>
        </w:rPr>
      </w:pPr>
      <w:r w:rsidRPr="00307A5B">
        <w:rPr>
          <w:rFonts w:ascii="Arial" w:hAnsi="Arial" w:cs="Arial"/>
          <w:sz w:val="24"/>
          <w:szCs w:val="24"/>
        </w:rPr>
        <w:t xml:space="preserve">Доказе неопходног пословног капацитета: </w:t>
      </w:r>
    </w:p>
    <w:p w:rsidR="00AE6EFD" w:rsidRPr="005C0ECA" w:rsidRDefault="00AE6EFD" w:rsidP="005C0ECA">
      <w:pPr>
        <w:tabs>
          <w:tab w:val="left" w:pos="993"/>
        </w:tabs>
        <w:jc w:val="both"/>
        <w:rPr>
          <w:rFonts w:ascii="Arial" w:hAnsi="Arial" w:cs="Arial"/>
          <w:szCs w:val="24"/>
        </w:rPr>
      </w:pPr>
    </w:p>
    <w:p w:rsidR="00282532" w:rsidRPr="00EE0365" w:rsidRDefault="00B90535" w:rsidP="005C0ECA">
      <w:pPr>
        <w:suppressAutoHyphens w:val="0"/>
        <w:jc w:val="both"/>
        <w:rPr>
          <w:rFonts w:ascii="Arial" w:eastAsia="Calibri" w:hAnsi="Arial"/>
        </w:rPr>
      </w:pPr>
      <w:r w:rsidRPr="005C0ECA">
        <w:rPr>
          <w:rFonts w:ascii="Arial" w:eastAsia="Calibri" w:hAnsi="Arial"/>
          <w:szCs w:val="24"/>
        </w:rPr>
        <w:t>Оцена понуда по овом услову врши се на основу списка референци достављеног на Образцу број 9. из Конкурсне документације или обрасцу који у свему садржински</w:t>
      </w:r>
      <w:r w:rsidRPr="00EE0365">
        <w:rPr>
          <w:rFonts w:ascii="Arial" w:eastAsia="Calibri" w:hAnsi="Arial"/>
        </w:rPr>
        <w:t xml:space="preserve"> одговара Обрасцу 9. </w:t>
      </w:r>
    </w:p>
    <w:p w:rsidR="0033393D" w:rsidRPr="00EE0365" w:rsidRDefault="0033393D" w:rsidP="0033393D">
      <w:pPr>
        <w:jc w:val="both"/>
        <w:rPr>
          <w:rFonts w:ascii="Arial" w:hAnsi="Arial"/>
        </w:rPr>
      </w:pPr>
    </w:p>
    <w:p w:rsidR="00282532" w:rsidRPr="00EE0365" w:rsidRDefault="00B90535" w:rsidP="00282532">
      <w:pPr>
        <w:suppressAutoHyphens w:val="0"/>
        <w:jc w:val="both"/>
        <w:rPr>
          <w:rFonts w:ascii="Arial" w:eastAsia="Calibri" w:hAnsi="Arial" w:cs="Arial"/>
          <w:szCs w:val="24"/>
        </w:rPr>
      </w:pPr>
      <w:r w:rsidRPr="00EE0365">
        <w:rPr>
          <w:rFonts w:ascii="Arial" w:eastAsia="Calibri" w:hAnsi="Arial" w:cs="Arial"/>
          <w:szCs w:val="24"/>
        </w:rPr>
        <w:t>Као доказ референци наведених у Листи референци понуђач ће у понуди доставити и копије закључених уговора или потврде ранијих наручилаца на обрасцу бр. 9.1 из конкурсне документације или обрасцу који у свему садржински одговара датом обрасцу. Достављена потврда мора минимално да садржи податке о: ранијем наручиоцу (назив, седиште, телефон, електронска пошта, контакт особа), понуђачу којем се издаје потврда (назив, седиште), врсти и опису извршених услуга; периоду извршења услуга, начину извршења услуга (самостално или као лидер групе понуђача или као члан групе понуђача), укупној вредности услуга (и вредности услуга која је извршио члан групе понуђача, по потреби), месту извршења услуга, потпис овлашћеног лица ранијег наручиоца и печат.</w:t>
      </w:r>
    </w:p>
    <w:p w:rsidR="00282532" w:rsidRPr="00EE0365" w:rsidRDefault="00282532" w:rsidP="00282532">
      <w:pPr>
        <w:suppressAutoHyphens w:val="0"/>
        <w:jc w:val="both"/>
        <w:rPr>
          <w:rFonts w:ascii="Arial" w:eastAsia="Calibri" w:hAnsi="Arial" w:cs="Arial"/>
          <w:szCs w:val="24"/>
        </w:rPr>
      </w:pPr>
    </w:p>
    <w:p w:rsidR="00282532" w:rsidRPr="00EE0365" w:rsidRDefault="00B90535" w:rsidP="00282532">
      <w:pPr>
        <w:suppressAutoHyphens w:val="0"/>
        <w:jc w:val="both"/>
        <w:rPr>
          <w:rFonts w:ascii="Arial" w:eastAsia="Calibri" w:hAnsi="Arial"/>
        </w:rPr>
      </w:pPr>
      <w:r w:rsidRPr="00EE0365">
        <w:rPr>
          <w:rFonts w:ascii="Arial" w:eastAsia="Calibri" w:hAnsi="Arial"/>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rsidR="00282532" w:rsidRPr="00EE0365" w:rsidRDefault="00282532" w:rsidP="00282532">
      <w:pPr>
        <w:suppressAutoHyphens w:val="0"/>
        <w:jc w:val="both"/>
        <w:rPr>
          <w:rFonts w:ascii="Arial" w:eastAsia="Calibri" w:hAnsi="Arial"/>
        </w:rPr>
      </w:pPr>
    </w:p>
    <w:p w:rsidR="00282532" w:rsidRPr="00EE0365" w:rsidRDefault="00B90535" w:rsidP="00282532">
      <w:pPr>
        <w:suppressAutoHyphens w:val="0"/>
        <w:jc w:val="both"/>
        <w:rPr>
          <w:rFonts w:ascii="Arial" w:eastAsia="Calibri" w:hAnsi="Arial"/>
        </w:rPr>
      </w:pPr>
      <w:r w:rsidRPr="00EE0365">
        <w:rPr>
          <w:rFonts w:ascii="Arial" w:eastAsia="Calibri" w:hAnsi="Arial"/>
        </w:rPr>
        <w:t>Предмет оцене су референце понуђача које је исти извршио: а) самостално или б) као лидер групе понуђача или в) је његово учешће као члана групе у укупној вредности извршених услуга било веће од 50%. Референце које не испуњавају наведени услов неће бити предмет оцене.</w:t>
      </w:r>
    </w:p>
    <w:p w:rsidR="00282532" w:rsidRPr="00EE0365" w:rsidRDefault="00282532" w:rsidP="00282532">
      <w:pPr>
        <w:suppressAutoHyphens w:val="0"/>
        <w:jc w:val="both"/>
        <w:rPr>
          <w:rFonts w:ascii="Arial" w:eastAsia="Calibri" w:hAnsi="Arial"/>
        </w:rPr>
      </w:pPr>
    </w:p>
    <w:p w:rsidR="00282532" w:rsidRPr="00EE0365" w:rsidRDefault="00B90535" w:rsidP="00282532">
      <w:pPr>
        <w:suppressAutoHyphens w:val="0"/>
        <w:jc w:val="both"/>
        <w:rPr>
          <w:rFonts w:ascii="Arial" w:eastAsia="Calibri" w:hAnsi="Arial" w:cs="Arial"/>
          <w:szCs w:val="24"/>
        </w:rPr>
      </w:pPr>
      <w:r w:rsidRPr="00EE0365">
        <w:rPr>
          <w:rFonts w:ascii="Arial" w:eastAsia="Calibri" w:hAnsi="Arial"/>
        </w:rPr>
        <w:t>Референце подизвођача ког понуђач ангажује, нису премет оцене по овом услову.</w:t>
      </w:r>
    </w:p>
    <w:p w:rsidR="0027058D" w:rsidRPr="00EE0365" w:rsidRDefault="0027058D" w:rsidP="00282532">
      <w:pPr>
        <w:suppressAutoHyphens w:val="0"/>
        <w:jc w:val="both"/>
        <w:rPr>
          <w:rFonts w:ascii="Arial" w:eastAsia="Arial Narrow" w:hAnsi="Arial" w:cs="Arial"/>
        </w:rPr>
      </w:pPr>
    </w:p>
    <w:p w:rsidR="00D00FA6" w:rsidRPr="005C0ECA" w:rsidRDefault="00B90535" w:rsidP="005C0ECA">
      <w:pPr>
        <w:suppressAutoHyphens w:val="0"/>
        <w:jc w:val="both"/>
        <w:rPr>
          <w:rFonts w:ascii="Arial" w:eastAsia="Calibri" w:hAnsi="Arial" w:cs="Arial"/>
          <w:szCs w:val="24"/>
        </w:rPr>
      </w:pPr>
      <w:r w:rsidRPr="00EE0365">
        <w:rPr>
          <w:rFonts w:ascii="Arial" w:eastAsia="Arial Narrow" w:hAnsi="Arial"/>
        </w:rPr>
        <w:t xml:space="preserve">Дефиниције </w:t>
      </w:r>
      <w:r w:rsidR="002B5A05" w:rsidRPr="00EE0365">
        <w:rPr>
          <w:rFonts w:ascii="Arial" w:eastAsia="Arial Narrow" w:hAnsi="Arial" w:cs="Arial"/>
        </w:rPr>
        <w:t xml:space="preserve">дате </w:t>
      </w:r>
      <w:r w:rsidR="0027058D" w:rsidRPr="00EE0365">
        <w:rPr>
          <w:rFonts w:ascii="Arial" w:eastAsia="Arial Narrow" w:hAnsi="Arial" w:cs="Arial"/>
        </w:rPr>
        <w:t>у оквиру елемента критеријума К</w:t>
      </w:r>
      <w:r w:rsidR="005F5E34" w:rsidRPr="00EE0365">
        <w:rPr>
          <w:rFonts w:ascii="Arial" w:eastAsia="Arial Narrow" w:hAnsi="Arial" w:cs="Arial"/>
        </w:rPr>
        <w:t>.</w:t>
      </w:r>
      <w:r w:rsidR="0027058D" w:rsidRPr="00EE0365">
        <w:rPr>
          <w:rFonts w:ascii="Arial" w:eastAsia="Arial Narrow" w:hAnsi="Arial" w:cs="Arial"/>
        </w:rPr>
        <w:t xml:space="preserve">3. Квалитет чланова тима су </w:t>
      </w:r>
      <w:r w:rsidR="0027058D" w:rsidRPr="005C0ECA">
        <w:rPr>
          <w:rFonts w:ascii="Arial" w:eastAsia="Arial Narrow" w:hAnsi="Arial" w:cs="Arial"/>
          <w:szCs w:val="24"/>
        </w:rPr>
        <w:t>применљиве и приликом оцене референци понуђача у оквиру услова пословног капацитета.</w:t>
      </w:r>
    </w:p>
    <w:p w:rsidR="00AE6EFD" w:rsidRPr="005C0ECA" w:rsidRDefault="00AE6EFD" w:rsidP="005C0ECA">
      <w:pPr>
        <w:tabs>
          <w:tab w:val="left" w:pos="993"/>
        </w:tabs>
        <w:jc w:val="both"/>
        <w:rPr>
          <w:rFonts w:ascii="Arial" w:hAnsi="Arial" w:cs="Arial"/>
          <w:szCs w:val="24"/>
        </w:rPr>
      </w:pPr>
    </w:p>
    <w:p w:rsidR="009F1A9E" w:rsidRDefault="00307A5B" w:rsidP="00923947">
      <w:pPr>
        <w:pStyle w:val="ListParagraph"/>
        <w:numPr>
          <w:ilvl w:val="0"/>
          <w:numId w:val="44"/>
        </w:numPr>
        <w:tabs>
          <w:tab w:val="left" w:pos="993"/>
        </w:tabs>
        <w:spacing w:after="0" w:line="240" w:lineRule="auto"/>
        <w:jc w:val="both"/>
        <w:rPr>
          <w:rFonts w:ascii="Arial" w:hAnsi="Arial" w:cs="Arial"/>
          <w:szCs w:val="24"/>
        </w:rPr>
      </w:pPr>
      <w:r w:rsidRPr="00307A5B">
        <w:rPr>
          <w:rFonts w:ascii="Arial" w:hAnsi="Arial" w:cs="Arial"/>
          <w:sz w:val="24"/>
          <w:szCs w:val="24"/>
        </w:rPr>
        <w:t>Доказе довољног кадровског капацитета:</w:t>
      </w:r>
    </w:p>
    <w:p w:rsidR="009F1A9E" w:rsidRDefault="009F1A9E">
      <w:pPr>
        <w:pStyle w:val="ListParagraph"/>
        <w:tabs>
          <w:tab w:val="left" w:pos="993"/>
        </w:tabs>
        <w:spacing w:after="0" w:line="240" w:lineRule="auto"/>
        <w:jc w:val="both"/>
        <w:rPr>
          <w:rFonts w:ascii="Arial" w:hAnsi="Arial" w:cs="Arial"/>
          <w:szCs w:val="24"/>
        </w:rPr>
      </w:pPr>
    </w:p>
    <w:p w:rsidR="003A04CB" w:rsidRPr="005C0ECA" w:rsidRDefault="003A04CB" w:rsidP="00923947">
      <w:pPr>
        <w:pStyle w:val="ListParagraph"/>
        <w:numPr>
          <w:ilvl w:val="0"/>
          <w:numId w:val="22"/>
        </w:numPr>
        <w:tabs>
          <w:tab w:val="left" w:pos="1134"/>
        </w:tabs>
        <w:spacing w:after="0" w:line="240" w:lineRule="auto"/>
        <w:jc w:val="both"/>
        <w:rPr>
          <w:rFonts w:ascii="Arial" w:hAnsi="Arial"/>
          <w:sz w:val="24"/>
          <w:szCs w:val="24"/>
        </w:rPr>
      </w:pPr>
      <w:r w:rsidRPr="005C0ECA">
        <w:rPr>
          <w:rFonts w:ascii="Arial" w:hAnsi="Arial"/>
          <w:sz w:val="24"/>
          <w:szCs w:val="24"/>
        </w:rPr>
        <w:t>Изјава о броју запослених (Образац 8. из Конкурсне документације)</w:t>
      </w:r>
    </w:p>
    <w:p w:rsidR="006E7A2B" w:rsidRPr="005C0ECA" w:rsidRDefault="006E7A2B" w:rsidP="005C0ECA">
      <w:pPr>
        <w:rPr>
          <w:szCs w:val="24"/>
        </w:rPr>
      </w:pPr>
    </w:p>
    <w:p w:rsidR="006E7A2B" w:rsidRPr="00EE0365" w:rsidRDefault="006E7A2B"/>
    <w:p w:rsidR="009F1A9E" w:rsidRDefault="00896779" w:rsidP="00923947">
      <w:pPr>
        <w:pStyle w:val="Heading2"/>
        <w:numPr>
          <w:ilvl w:val="1"/>
          <w:numId w:val="15"/>
        </w:numPr>
        <w:rPr>
          <w:lang w:eastAsia="en-US" w:bidi="en-US"/>
        </w:rPr>
      </w:pPr>
      <w:bookmarkStart w:id="59" w:name="_Toc387313828"/>
      <w:bookmarkEnd w:id="49"/>
      <w:bookmarkEnd w:id="50"/>
      <w:r w:rsidRPr="00EE0365">
        <w:rPr>
          <w:sz w:val="24"/>
          <w:lang w:eastAsia="en-US" w:bidi="en-US"/>
        </w:rPr>
        <w:t xml:space="preserve">УСЛОВИ КОЈЕ МОРА ДА ИСПУНИ СВАКИ </w:t>
      </w:r>
      <w:r w:rsidRPr="00EE0365">
        <w:rPr>
          <w:sz w:val="24"/>
        </w:rPr>
        <w:t>ПОДИЗВОЂАЧ</w:t>
      </w:r>
      <w:r w:rsidRPr="00EE0365">
        <w:rPr>
          <w:sz w:val="24"/>
          <w:lang w:eastAsia="en-US" w:bidi="en-US"/>
        </w:rPr>
        <w:t>, ОДНОСНО ЧЛАН ГРУПЕ ПОНУЂАЧА</w:t>
      </w:r>
      <w:bookmarkEnd w:id="59"/>
    </w:p>
    <w:p w:rsidR="00AA7152" w:rsidRPr="00EE0365" w:rsidRDefault="00AA7152" w:rsidP="00AA7152">
      <w:pPr>
        <w:jc w:val="both"/>
        <w:rPr>
          <w:rFonts w:ascii="Arial" w:hAnsi="Arial" w:cs="Arial"/>
          <w:caps/>
          <w:szCs w:val="24"/>
        </w:rPr>
      </w:pPr>
    </w:p>
    <w:p w:rsidR="0052089D" w:rsidRPr="00EE0365" w:rsidRDefault="00AA7152" w:rsidP="0052089D">
      <w:pPr>
        <w:ind w:firstLine="720"/>
        <w:jc w:val="both"/>
        <w:rPr>
          <w:rFonts w:ascii="Arial" w:hAnsi="Arial"/>
        </w:rPr>
      </w:pPr>
      <w:r w:rsidRPr="00EE0365">
        <w:rPr>
          <w:rFonts w:ascii="Arial" w:hAnsi="Arial" w:cs="Arial"/>
          <w:szCs w:val="24"/>
        </w:rPr>
        <w:t>Сваки Подизвођач</w:t>
      </w:r>
      <w:r w:rsidR="00C155E4" w:rsidRPr="00EE0365">
        <w:rPr>
          <w:rFonts w:ascii="Arial" w:hAnsi="Arial"/>
        </w:rPr>
        <w:t xml:space="preserve"> мора да испуњава услове из члана 75. став 1</w:t>
      </w:r>
      <w:r w:rsidRPr="00EE0365">
        <w:rPr>
          <w:rFonts w:ascii="Arial" w:hAnsi="Arial" w:cs="Arial"/>
          <w:szCs w:val="24"/>
        </w:rPr>
        <w:t>. тачка</w:t>
      </w:r>
      <w:r w:rsidR="00C155E4" w:rsidRPr="00EE0365">
        <w:rPr>
          <w:rFonts w:ascii="Arial" w:hAnsi="Arial"/>
        </w:rPr>
        <w:t xml:space="preserve"> 1) </w:t>
      </w:r>
      <w:r w:rsidRPr="00EE0365">
        <w:rPr>
          <w:rFonts w:ascii="Arial" w:hAnsi="Arial" w:cs="Arial"/>
          <w:szCs w:val="24"/>
        </w:rPr>
        <w:t>до</w:t>
      </w:r>
      <w:r w:rsidR="00C155E4" w:rsidRPr="00EE0365">
        <w:rPr>
          <w:rFonts w:ascii="Arial" w:hAnsi="Arial"/>
        </w:rPr>
        <w:t xml:space="preserve"> 4) Закона, </w:t>
      </w:r>
      <w:r w:rsidRPr="00EE0365">
        <w:rPr>
          <w:rFonts w:ascii="Arial" w:hAnsi="Arial" w:cs="Arial"/>
          <w:szCs w:val="24"/>
        </w:rPr>
        <w:t>што</w:t>
      </w:r>
      <w:r w:rsidR="00C155E4" w:rsidRPr="00EE0365">
        <w:rPr>
          <w:rFonts w:ascii="Arial" w:hAnsi="Arial"/>
        </w:rPr>
        <w:t xml:space="preserve"> доказује достављањем доказа наведених у овом </w:t>
      </w:r>
      <w:r w:rsidRPr="00EE0365">
        <w:rPr>
          <w:rFonts w:ascii="Arial" w:hAnsi="Arial" w:cs="Arial"/>
          <w:szCs w:val="24"/>
        </w:rPr>
        <w:t>одељку</w:t>
      </w:r>
      <w:r w:rsidR="00C155E4" w:rsidRPr="00EE0365">
        <w:rPr>
          <w:rFonts w:ascii="Arial" w:hAnsi="Arial"/>
        </w:rPr>
        <w:t xml:space="preserve">. </w:t>
      </w:r>
      <w:r w:rsidR="0052089D" w:rsidRPr="00EE0365">
        <w:rPr>
          <w:rFonts w:ascii="Arial" w:hAnsi="Arial"/>
        </w:rPr>
        <w:t xml:space="preserve">Услове </w:t>
      </w:r>
      <w:r w:rsidR="0052089D" w:rsidRPr="00EE0365">
        <w:rPr>
          <w:rFonts w:ascii="Arial" w:hAnsi="Arial" w:cs="Arial"/>
          <w:szCs w:val="24"/>
        </w:rPr>
        <w:t>у вези са капацитетима</w:t>
      </w:r>
      <w:r w:rsidR="0052089D" w:rsidRPr="00EE0365">
        <w:rPr>
          <w:rFonts w:ascii="Arial" w:hAnsi="Arial"/>
        </w:rPr>
        <w:t xml:space="preserve"> из члана 76. Закона, Понуђач </w:t>
      </w:r>
      <w:r w:rsidR="0052089D" w:rsidRPr="00EE0365">
        <w:rPr>
          <w:rFonts w:ascii="Arial" w:hAnsi="Arial" w:cs="Arial"/>
          <w:szCs w:val="24"/>
        </w:rPr>
        <w:t>испуњава</w:t>
      </w:r>
      <w:r w:rsidR="0052089D" w:rsidRPr="00EE0365">
        <w:rPr>
          <w:rFonts w:ascii="Arial" w:hAnsi="Arial"/>
        </w:rPr>
        <w:t xml:space="preserve"> самостално без обзира на ангажовање </w:t>
      </w:r>
      <w:r w:rsidR="0052089D" w:rsidRPr="00EE0365">
        <w:rPr>
          <w:rFonts w:ascii="Arial" w:hAnsi="Arial" w:cs="Arial"/>
          <w:szCs w:val="24"/>
        </w:rPr>
        <w:t>Подизвођача</w:t>
      </w:r>
      <w:r w:rsidR="0052089D" w:rsidRPr="00EE0365">
        <w:rPr>
          <w:rFonts w:ascii="Arial" w:hAnsi="Arial"/>
        </w:rPr>
        <w:t>.</w:t>
      </w:r>
    </w:p>
    <w:p w:rsidR="0052089D" w:rsidRPr="00EE0365" w:rsidRDefault="00C155E4" w:rsidP="0052089D">
      <w:pPr>
        <w:ind w:firstLine="720"/>
        <w:jc w:val="both"/>
        <w:rPr>
          <w:rFonts w:ascii="Arial" w:hAnsi="Arial"/>
        </w:rPr>
      </w:pPr>
      <w:r w:rsidRPr="00EE0365">
        <w:rPr>
          <w:rFonts w:ascii="Arial" w:hAnsi="Arial"/>
        </w:rPr>
        <w:lastRenderedPageBreak/>
        <w:t xml:space="preserve">Сваки </w:t>
      </w:r>
      <w:r w:rsidR="00AA7152" w:rsidRPr="00EE0365">
        <w:rPr>
          <w:rFonts w:ascii="Arial" w:hAnsi="Arial" w:cs="Arial"/>
          <w:szCs w:val="24"/>
        </w:rPr>
        <w:t>Понуђач</w:t>
      </w:r>
      <w:r w:rsidRPr="00EE0365">
        <w:rPr>
          <w:rFonts w:ascii="Arial" w:hAnsi="Arial"/>
        </w:rPr>
        <w:t xml:space="preserve"> из </w:t>
      </w:r>
      <w:r w:rsidR="00AA7152" w:rsidRPr="00EE0365">
        <w:rPr>
          <w:rFonts w:ascii="Arial" w:hAnsi="Arial" w:cs="Arial"/>
          <w:szCs w:val="24"/>
        </w:rPr>
        <w:t>Групе</w:t>
      </w:r>
      <w:r w:rsidRPr="00EE0365">
        <w:rPr>
          <w:rFonts w:ascii="Arial" w:hAnsi="Arial"/>
        </w:rPr>
        <w:t xml:space="preserve"> понуђача</w:t>
      </w:r>
      <w:r w:rsidR="00B36AC8">
        <w:rPr>
          <w:rFonts w:ascii="Arial" w:hAnsi="Arial"/>
        </w:rPr>
        <w:t xml:space="preserve"> </w:t>
      </w:r>
      <w:r w:rsidR="00AA7152" w:rsidRPr="00EE0365">
        <w:rPr>
          <w:rFonts w:ascii="Arial" w:hAnsi="Arial" w:cs="Arial"/>
          <w:szCs w:val="24"/>
        </w:rPr>
        <w:t>која подноси</w:t>
      </w:r>
      <w:r w:rsidRPr="00EE0365">
        <w:rPr>
          <w:rFonts w:ascii="Arial" w:hAnsi="Arial"/>
        </w:rPr>
        <w:t xml:space="preserve"> заједничку понуду мора да испуњава услове из члана 75. став 1</w:t>
      </w:r>
      <w:r w:rsidR="00AA7152" w:rsidRPr="00EE0365">
        <w:rPr>
          <w:rFonts w:ascii="Arial" w:hAnsi="Arial" w:cs="Arial"/>
          <w:szCs w:val="24"/>
        </w:rPr>
        <w:t>. тачка</w:t>
      </w:r>
      <w:r w:rsidRPr="00EE0365">
        <w:rPr>
          <w:rFonts w:ascii="Arial" w:hAnsi="Arial"/>
        </w:rPr>
        <w:t xml:space="preserve"> 1) </w:t>
      </w:r>
      <w:r w:rsidR="00AA7152" w:rsidRPr="00EE0365">
        <w:rPr>
          <w:rFonts w:ascii="Arial" w:hAnsi="Arial" w:cs="Arial"/>
          <w:szCs w:val="24"/>
        </w:rPr>
        <w:t>до</w:t>
      </w:r>
      <w:r w:rsidRPr="00EE0365">
        <w:rPr>
          <w:rFonts w:ascii="Arial" w:hAnsi="Arial"/>
        </w:rPr>
        <w:t xml:space="preserve"> 4) Закона, </w:t>
      </w:r>
      <w:r w:rsidR="00AA7152" w:rsidRPr="00EE0365">
        <w:rPr>
          <w:rFonts w:ascii="Arial" w:hAnsi="Arial" w:cs="Arial"/>
          <w:szCs w:val="24"/>
        </w:rPr>
        <w:t>што</w:t>
      </w:r>
      <w:r w:rsidRPr="00EE0365">
        <w:rPr>
          <w:rFonts w:ascii="Arial" w:hAnsi="Arial"/>
        </w:rPr>
        <w:t xml:space="preserve"> доказује достављањем доказа наведених у овом </w:t>
      </w:r>
      <w:r w:rsidR="00AA7152" w:rsidRPr="00EE0365">
        <w:rPr>
          <w:rFonts w:ascii="Arial" w:hAnsi="Arial" w:cs="Arial"/>
          <w:szCs w:val="24"/>
        </w:rPr>
        <w:t>одељку</w:t>
      </w:r>
      <w:r w:rsidRPr="00EE0365">
        <w:rPr>
          <w:rFonts w:ascii="Arial" w:hAnsi="Arial"/>
        </w:rPr>
        <w:t xml:space="preserve">. </w:t>
      </w:r>
      <w:r w:rsidR="0052089D" w:rsidRPr="00EE0365">
        <w:rPr>
          <w:rFonts w:ascii="Arial" w:hAnsi="Arial" w:cs="Arial"/>
          <w:szCs w:val="24"/>
        </w:rPr>
        <w:t>Услове у вези са капацитетима</w:t>
      </w:r>
      <w:r w:rsidR="0052089D" w:rsidRPr="00EE0365">
        <w:rPr>
          <w:rFonts w:ascii="Arial" w:hAnsi="Arial"/>
        </w:rPr>
        <w:t xml:space="preserve"> из члана 76. Закона понуђачи из </w:t>
      </w:r>
      <w:r w:rsidR="0052089D" w:rsidRPr="00EE0365">
        <w:rPr>
          <w:rFonts w:ascii="Arial" w:hAnsi="Arial" w:cs="Arial"/>
          <w:szCs w:val="24"/>
        </w:rPr>
        <w:t>Групе испуњавају</w:t>
      </w:r>
      <w:r w:rsidR="0052089D" w:rsidRPr="00EE0365">
        <w:rPr>
          <w:rFonts w:ascii="Arial" w:hAnsi="Arial"/>
        </w:rPr>
        <w:t xml:space="preserve"> заједно, на основу достављених доказа у складу </w:t>
      </w:r>
      <w:r w:rsidR="0052089D" w:rsidRPr="00EE0365">
        <w:rPr>
          <w:rFonts w:ascii="Arial" w:hAnsi="Arial" w:cs="Arial"/>
          <w:szCs w:val="24"/>
        </w:rPr>
        <w:t>oвим одељком Конкурсне</w:t>
      </w:r>
      <w:r w:rsidR="0052089D" w:rsidRPr="00EE0365">
        <w:rPr>
          <w:rFonts w:ascii="Arial" w:hAnsi="Arial"/>
        </w:rPr>
        <w:t xml:space="preserve"> документације</w:t>
      </w:r>
      <w:r w:rsidR="001F6DFF" w:rsidRPr="00EE0365">
        <w:rPr>
          <w:rFonts w:ascii="Arial" w:hAnsi="Arial"/>
        </w:rPr>
        <w:t>:</w:t>
      </w:r>
    </w:p>
    <w:p w:rsidR="009452DD" w:rsidRPr="00EE0365" w:rsidRDefault="001F6DFF" w:rsidP="00923947">
      <w:pPr>
        <w:numPr>
          <w:ilvl w:val="1"/>
          <w:numId w:val="24"/>
        </w:numPr>
        <w:tabs>
          <w:tab w:val="left" w:pos="1134"/>
        </w:tabs>
        <w:suppressAutoHyphens w:val="0"/>
        <w:jc w:val="both"/>
        <w:rPr>
          <w:rFonts w:ascii="Arial" w:hAnsi="Arial"/>
        </w:rPr>
      </w:pPr>
      <w:r w:rsidRPr="00EE0365">
        <w:rPr>
          <w:rFonts w:ascii="Arial" w:hAnsi="Arial"/>
        </w:rPr>
        <w:t>остварени приходи по годинама, се сабирају, у сврху оцене испуњености услова у вези остварених прихода</w:t>
      </w:r>
      <w:r w:rsidR="00782CCE" w:rsidRPr="00EE0365">
        <w:rPr>
          <w:rFonts w:ascii="Arial" w:hAnsi="Arial"/>
        </w:rPr>
        <w:t>; дозвољено је да овај услов испуни један Понуђач из Групе понуђача;</w:t>
      </w:r>
      <w:r w:rsidRPr="00EE0365">
        <w:rPr>
          <w:rFonts w:ascii="Arial" w:hAnsi="Arial"/>
        </w:rPr>
        <w:t xml:space="preserve"> </w:t>
      </w:r>
    </w:p>
    <w:p w:rsidR="009452DD" w:rsidRPr="00EE0365" w:rsidRDefault="001F6DFF" w:rsidP="00923947">
      <w:pPr>
        <w:numPr>
          <w:ilvl w:val="1"/>
          <w:numId w:val="24"/>
        </w:numPr>
        <w:tabs>
          <w:tab w:val="left" w:pos="1134"/>
        </w:tabs>
        <w:suppressAutoHyphens w:val="0"/>
        <w:jc w:val="both"/>
        <w:rPr>
          <w:rFonts w:ascii="Arial" w:hAnsi="Arial"/>
        </w:rPr>
      </w:pPr>
      <w:r w:rsidRPr="00EE0365">
        <w:rPr>
          <w:rFonts w:ascii="Arial" w:hAnsi="Arial"/>
        </w:rPr>
        <w:t xml:space="preserve">услов да у последњих шест месеци, пре дана </w:t>
      </w:r>
      <w:r w:rsidR="00B6558C" w:rsidRPr="00EE0365">
        <w:rPr>
          <w:rFonts w:ascii="Arial" w:hAnsi="Arial"/>
        </w:rPr>
        <w:t>објављивања</w:t>
      </w:r>
      <w:r w:rsidRPr="00EE0365">
        <w:rPr>
          <w:rFonts w:ascii="Arial" w:hAnsi="Arial"/>
        </w:rPr>
        <w:t xml:space="preserve"> позива, није имао блокаду на својим текућим рачунима мора испуњавати минимално један </w:t>
      </w:r>
      <w:r w:rsidR="00F60E9D" w:rsidRPr="00EE0365">
        <w:rPr>
          <w:rFonts w:ascii="Arial" w:hAnsi="Arial"/>
        </w:rPr>
        <w:t>Понуђач из</w:t>
      </w:r>
      <w:r w:rsidRPr="00EE0365">
        <w:rPr>
          <w:rFonts w:ascii="Arial" w:hAnsi="Arial"/>
        </w:rPr>
        <w:t xml:space="preserve"> </w:t>
      </w:r>
      <w:r w:rsidR="00F60E9D" w:rsidRPr="00EE0365">
        <w:rPr>
          <w:rFonts w:ascii="Arial" w:hAnsi="Arial"/>
        </w:rPr>
        <w:t>Г</w:t>
      </w:r>
      <w:r w:rsidRPr="00EE0365">
        <w:rPr>
          <w:rFonts w:ascii="Arial" w:hAnsi="Arial"/>
        </w:rPr>
        <w:t>рупе</w:t>
      </w:r>
      <w:r w:rsidR="00F60E9D" w:rsidRPr="00EE0365">
        <w:rPr>
          <w:rFonts w:ascii="Arial" w:hAnsi="Arial"/>
        </w:rPr>
        <w:t xml:space="preserve"> понуђача</w:t>
      </w:r>
      <w:r w:rsidR="00782CCE" w:rsidRPr="00EE0365">
        <w:rPr>
          <w:rFonts w:ascii="Arial" w:hAnsi="Arial"/>
        </w:rPr>
        <w:t>;</w:t>
      </w:r>
    </w:p>
    <w:p w:rsidR="009452DD" w:rsidRPr="00EE0365" w:rsidRDefault="00BC48EE" w:rsidP="00923947">
      <w:pPr>
        <w:numPr>
          <w:ilvl w:val="1"/>
          <w:numId w:val="24"/>
        </w:numPr>
        <w:tabs>
          <w:tab w:val="left" w:pos="1134"/>
        </w:tabs>
        <w:suppressAutoHyphens w:val="0"/>
        <w:jc w:val="both"/>
        <w:rPr>
          <w:rFonts w:ascii="Arial" w:hAnsi="Arial"/>
        </w:rPr>
      </w:pPr>
      <w:r w:rsidRPr="00EE0365">
        <w:rPr>
          <w:rFonts w:ascii="Arial" w:hAnsi="Arial"/>
        </w:rPr>
        <w:t>услов у вези са референцама понуђач</w:t>
      </w:r>
      <w:r w:rsidR="00F77AEA" w:rsidRPr="00EE0365">
        <w:rPr>
          <w:rFonts w:ascii="Arial" w:hAnsi="Arial"/>
        </w:rPr>
        <w:t xml:space="preserve">и из Групе понуђача </w:t>
      </w:r>
      <w:r w:rsidRPr="00EE0365">
        <w:rPr>
          <w:rFonts w:ascii="Arial" w:hAnsi="Arial"/>
        </w:rPr>
        <w:t>ис</w:t>
      </w:r>
      <w:r w:rsidR="00F60E9D" w:rsidRPr="00EE0365">
        <w:rPr>
          <w:rFonts w:ascii="Arial" w:hAnsi="Arial"/>
        </w:rPr>
        <w:t>пуњава</w:t>
      </w:r>
      <w:r w:rsidR="00F77AEA" w:rsidRPr="00EE0365">
        <w:rPr>
          <w:rFonts w:ascii="Arial" w:hAnsi="Arial"/>
        </w:rPr>
        <w:t>ју</w:t>
      </w:r>
      <w:r w:rsidR="005279B6" w:rsidRPr="00EE0365">
        <w:rPr>
          <w:rFonts w:ascii="Arial" w:hAnsi="Arial"/>
        </w:rPr>
        <w:t xml:space="preserve"> заједно; дозвољено је да овај услов испуни </w:t>
      </w:r>
      <w:r w:rsidR="00F60E9D" w:rsidRPr="00EE0365">
        <w:rPr>
          <w:rFonts w:ascii="Arial" w:hAnsi="Arial"/>
        </w:rPr>
        <w:t>један Понуђач из Г</w:t>
      </w:r>
      <w:r w:rsidRPr="00EE0365">
        <w:rPr>
          <w:rFonts w:ascii="Arial" w:hAnsi="Arial"/>
        </w:rPr>
        <w:t>рупе понуђача</w:t>
      </w:r>
      <w:r w:rsidR="001F6DFF" w:rsidRPr="00EE0365">
        <w:rPr>
          <w:rFonts w:ascii="Arial" w:hAnsi="Arial"/>
        </w:rPr>
        <w:t>.</w:t>
      </w:r>
    </w:p>
    <w:p w:rsidR="0017078F" w:rsidRPr="00EE0365" w:rsidRDefault="0017078F" w:rsidP="001F6DFF">
      <w:pPr>
        <w:tabs>
          <w:tab w:val="left" w:pos="1134"/>
        </w:tabs>
        <w:suppressAutoHyphens w:val="0"/>
        <w:jc w:val="both"/>
        <w:rPr>
          <w:rFonts w:ascii="Arial" w:hAnsi="Arial"/>
        </w:rPr>
      </w:pPr>
    </w:p>
    <w:p w:rsidR="001F6DFF" w:rsidRPr="00EE0365" w:rsidRDefault="001F6DFF" w:rsidP="001F6DFF">
      <w:pPr>
        <w:tabs>
          <w:tab w:val="left" w:pos="1134"/>
        </w:tabs>
        <w:suppressAutoHyphens w:val="0"/>
        <w:jc w:val="both"/>
        <w:rPr>
          <w:rFonts w:ascii="Arial" w:hAnsi="Arial"/>
          <w:u w:val="single"/>
        </w:rPr>
      </w:pPr>
      <w:r w:rsidRPr="00EE0365">
        <w:rPr>
          <w:rFonts w:ascii="Arial" w:hAnsi="Arial"/>
        </w:rPr>
        <w:t xml:space="preserve">Биланси се достављају за једног или више чланова </w:t>
      </w:r>
      <w:r w:rsidR="00F60E9D" w:rsidRPr="00EE0365">
        <w:rPr>
          <w:rFonts w:ascii="Arial" w:hAnsi="Arial"/>
        </w:rPr>
        <w:t>Г</w:t>
      </w:r>
      <w:r w:rsidRPr="00EE0365">
        <w:rPr>
          <w:rFonts w:ascii="Arial" w:hAnsi="Arial"/>
        </w:rPr>
        <w:t xml:space="preserve">рупе понуђача. </w:t>
      </w:r>
      <w:r w:rsidR="00E33E75" w:rsidRPr="00EE0365">
        <w:rPr>
          <w:rFonts w:ascii="Arial" w:hAnsi="Arial"/>
        </w:rPr>
        <w:t>Потврде о рефер</w:t>
      </w:r>
      <w:r w:rsidR="00F60E9D" w:rsidRPr="00EE0365">
        <w:rPr>
          <w:rFonts w:ascii="Arial" w:hAnsi="Arial"/>
        </w:rPr>
        <w:t xml:space="preserve">енцама </w:t>
      </w:r>
      <w:r w:rsidR="001F3709" w:rsidRPr="00EE0365">
        <w:rPr>
          <w:rFonts w:ascii="Arial" w:hAnsi="Arial"/>
        </w:rPr>
        <w:t>п</w:t>
      </w:r>
      <w:r w:rsidR="00E33E75" w:rsidRPr="00EE0365">
        <w:rPr>
          <w:rFonts w:ascii="Arial" w:hAnsi="Arial"/>
        </w:rPr>
        <w:t>онуђача се</w:t>
      </w:r>
      <w:r w:rsidR="00F60E9D" w:rsidRPr="00EE0365">
        <w:rPr>
          <w:rFonts w:ascii="Arial" w:hAnsi="Arial"/>
        </w:rPr>
        <w:t xml:space="preserve"> достављају за једног или више чланова Г</w:t>
      </w:r>
      <w:r w:rsidR="00E33E75" w:rsidRPr="00EE0365">
        <w:rPr>
          <w:rFonts w:ascii="Arial" w:hAnsi="Arial"/>
        </w:rPr>
        <w:t xml:space="preserve">рупе понуђача. </w:t>
      </w:r>
      <w:r w:rsidRPr="00EE0365">
        <w:rPr>
          <w:rFonts w:ascii="Arial" w:hAnsi="Arial"/>
        </w:rPr>
        <w:t>Потврда о броју дана неликвидности доставља се минимално за једног члана групе понуђача. Група понуђача доставља једну Изјаву о броју запослених коју потписује и оверава Лидер групе понуђача. Сви професионални консултанти морају бити запослени код понуђача, односно једног од чланова групе понуђача која подноси заједничку понуду</w:t>
      </w:r>
      <w:r w:rsidR="00E92EE7" w:rsidRPr="00EE0365">
        <w:rPr>
          <w:rFonts w:ascii="Arial" w:hAnsi="Arial"/>
        </w:rPr>
        <w:t xml:space="preserve">. </w:t>
      </w:r>
    </w:p>
    <w:p w:rsidR="001861CC" w:rsidRPr="00EE0365" w:rsidRDefault="001861CC" w:rsidP="00AA7152">
      <w:pPr>
        <w:jc w:val="both"/>
        <w:rPr>
          <w:rFonts w:ascii="Arial" w:hAnsi="Arial" w:cs="Arial"/>
          <w:b/>
          <w:szCs w:val="24"/>
          <w:u w:val="single"/>
        </w:rPr>
      </w:pPr>
    </w:p>
    <w:p w:rsidR="00AA7152" w:rsidRPr="00EE0365" w:rsidRDefault="00AA7152" w:rsidP="00AA7152">
      <w:pPr>
        <w:jc w:val="both"/>
        <w:rPr>
          <w:rFonts w:ascii="Arial" w:hAnsi="Arial" w:cs="Arial"/>
          <w:b/>
          <w:szCs w:val="24"/>
          <w:u w:val="single"/>
        </w:rPr>
      </w:pPr>
    </w:p>
    <w:p w:rsidR="009F1A9E" w:rsidRDefault="00896779" w:rsidP="00923947">
      <w:pPr>
        <w:pStyle w:val="Heading2"/>
        <w:numPr>
          <w:ilvl w:val="1"/>
          <w:numId w:val="15"/>
        </w:numPr>
        <w:rPr>
          <w:sz w:val="24"/>
        </w:rPr>
      </w:pPr>
      <w:bookmarkStart w:id="60" w:name="_Toc387313829"/>
      <w:r w:rsidRPr="00EE0365">
        <w:rPr>
          <w:sz w:val="24"/>
          <w:lang w:eastAsia="en-US" w:bidi="en-US"/>
        </w:rPr>
        <w:t xml:space="preserve">ИСПУЊЕНОСТ УСЛОВА ИЗ ЧЛАНА </w:t>
      </w:r>
      <w:r w:rsidRPr="00EE0365">
        <w:rPr>
          <w:sz w:val="24"/>
        </w:rPr>
        <w:t xml:space="preserve">75. </w:t>
      </w:r>
      <w:r w:rsidRPr="00EE0365">
        <w:rPr>
          <w:sz w:val="24"/>
          <w:lang w:eastAsia="en-US" w:bidi="en-US"/>
        </w:rPr>
        <w:t>СТАВ</w:t>
      </w:r>
      <w:r w:rsidRPr="00EE0365">
        <w:rPr>
          <w:sz w:val="24"/>
        </w:rPr>
        <w:t xml:space="preserve"> 2</w:t>
      </w:r>
      <w:r w:rsidRPr="00EE0365">
        <w:rPr>
          <w:sz w:val="24"/>
          <w:lang w:eastAsia="en-US" w:bidi="en-US"/>
        </w:rPr>
        <w:t>. ЗАКОНА</w:t>
      </w:r>
      <w:bookmarkEnd w:id="60"/>
    </w:p>
    <w:p w:rsidR="00AA7152" w:rsidRPr="00EE0365" w:rsidRDefault="00AA7152" w:rsidP="00AA7152">
      <w:pPr>
        <w:jc w:val="both"/>
        <w:rPr>
          <w:rFonts w:ascii="Arial" w:hAnsi="Arial" w:cs="Arial"/>
          <w:b/>
          <w:bCs/>
          <w:szCs w:val="24"/>
          <w:u w:val="single"/>
          <w:lang w:eastAsia="en-US" w:bidi="en-US"/>
        </w:rPr>
      </w:pPr>
    </w:p>
    <w:p w:rsidR="00365432" w:rsidRPr="00EE0365" w:rsidRDefault="00AA7152">
      <w:pPr>
        <w:ind w:firstLine="720"/>
        <w:jc w:val="both"/>
        <w:rPr>
          <w:rFonts w:ascii="Arial" w:hAnsi="Arial" w:cs="Arial"/>
          <w:szCs w:val="24"/>
        </w:rPr>
      </w:pPr>
      <w:r w:rsidRPr="00EE0365">
        <w:rPr>
          <w:rFonts w:ascii="Arial" w:hAnsi="Arial" w:cs="Arial"/>
          <w:szCs w:val="24"/>
        </w:rPr>
        <w:t>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w:t>
      </w:r>
    </w:p>
    <w:p w:rsidR="00365432" w:rsidRPr="00EE0365" w:rsidRDefault="00AA7152">
      <w:pPr>
        <w:ind w:firstLine="720"/>
        <w:jc w:val="both"/>
        <w:rPr>
          <w:rFonts w:ascii="Arial" w:hAnsi="Arial" w:cs="Arial"/>
        </w:rPr>
      </w:pPr>
      <w:r w:rsidRPr="00EE0365">
        <w:rPr>
          <w:rFonts w:ascii="Arial" w:hAnsi="Arial" w:cs="Arial"/>
          <w:szCs w:val="24"/>
        </w:rPr>
        <w:t xml:space="preserve">У вези са овим условом Понуђач у понуди подноси Изјаву - </w:t>
      </w:r>
      <w:r w:rsidRPr="00EE0365">
        <w:rPr>
          <w:rFonts w:ascii="Arial" w:hAnsi="Arial" w:cs="Arial"/>
        </w:rPr>
        <w:t>Образац 3. из конкурсне документације.</w:t>
      </w:r>
    </w:p>
    <w:p w:rsidR="00AA7152" w:rsidRPr="00EE0365" w:rsidRDefault="00AA7152" w:rsidP="00AA7152">
      <w:pPr>
        <w:ind w:firstLine="720"/>
        <w:jc w:val="both"/>
        <w:rPr>
          <w:rFonts w:ascii="Arial" w:hAnsi="Arial" w:cs="Arial"/>
          <w:b/>
          <w:bCs/>
          <w:szCs w:val="24"/>
          <w:u w:val="single"/>
          <w:lang w:eastAsia="en-US" w:bidi="en-US"/>
        </w:rPr>
      </w:pPr>
      <w:r w:rsidRPr="00EE0365">
        <w:rPr>
          <w:rFonts w:ascii="Arial" w:hAnsi="Arial" w:cs="Arial"/>
          <w:szCs w:val="24"/>
        </w:rPr>
        <w:t>Ова изјава се подноси, односно исту даје и сваки члан Групе понуђача, односно Подизвођач, у своје име.</w:t>
      </w:r>
    </w:p>
    <w:p w:rsidR="00AA7152" w:rsidRPr="00EE0365" w:rsidRDefault="00AA7152" w:rsidP="00AA7152">
      <w:pPr>
        <w:jc w:val="both"/>
        <w:rPr>
          <w:rFonts w:ascii="Arial" w:hAnsi="Arial" w:cs="Arial"/>
          <w:b/>
          <w:bCs/>
          <w:szCs w:val="24"/>
          <w:u w:val="single"/>
          <w:lang w:eastAsia="en-US" w:bidi="en-US"/>
        </w:rPr>
      </w:pPr>
    </w:p>
    <w:p w:rsidR="00F600F3" w:rsidRPr="00EE0365" w:rsidRDefault="00F600F3" w:rsidP="00AA7152">
      <w:pPr>
        <w:jc w:val="both"/>
        <w:rPr>
          <w:rFonts w:ascii="Arial" w:hAnsi="Arial" w:cs="Arial"/>
          <w:b/>
          <w:bCs/>
          <w:szCs w:val="24"/>
          <w:u w:val="single"/>
          <w:lang w:eastAsia="en-US" w:bidi="en-US"/>
        </w:rPr>
      </w:pPr>
    </w:p>
    <w:p w:rsidR="009F1A9E" w:rsidRDefault="00896779" w:rsidP="00923947">
      <w:pPr>
        <w:pStyle w:val="Heading2"/>
        <w:numPr>
          <w:ilvl w:val="1"/>
          <w:numId w:val="15"/>
        </w:numPr>
        <w:rPr>
          <w:sz w:val="24"/>
        </w:rPr>
      </w:pPr>
      <w:bookmarkStart w:id="61" w:name="_Toc387313830"/>
      <w:r w:rsidRPr="00EE0365">
        <w:rPr>
          <w:sz w:val="24"/>
          <w:lang w:eastAsia="en-US" w:bidi="en-US"/>
        </w:rPr>
        <w:t>НАЧИН ДОСТАВЉАЊА ДОКАЗА</w:t>
      </w:r>
      <w:bookmarkEnd w:id="61"/>
      <w:r w:rsidRPr="00EE0365">
        <w:rPr>
          <w:sz w:val="24"/>
          <w:lang w:eastAsia="en-US" w:bidi="en-US"/>
        </w:rPr>
        <w:t xml:space="preserve"> </w:t>
      </w:r>
    </w:p>
    <w:p w:rsidR="00AA7152" w:rsidRPr="00EE0365" w:rsidRDefault="00AA7152" w:rsidP="00AA7152">
      <w:pPr>
        <w:jc w:val="both"/>
        <w:rPr>
          <w:rFonts w:ascii="Arial" w:hAnsi="Arial" w:cs="Arial"/>
          <w:szCs w:val="24"/>
        </w:rPr>
      </w:pPr>
    </w:p>
    <w:p w:rsidR="00365432" w:rsidRPr="00EE0365" w:rsidRDefault="00AA7152">
      <w:pPr>
        <w:ind w:firstLine="720"/>
        <w:jc w:val="both"/>
        <w:rPr>
          <w:rFonts w:ascii="Arial" w:hAnsi="Arial" w:cs="Arial"/>
          <w:szCs w:val="24"/>
        </w:rPr>
      </w:pPr>
      <w:r w:rsidRPr="00EE0365">
        <w:rPr>
          <w:rFonts w:ascii="Arial" w:hAnsi="Arial" w:cs="Arial"/>
          <w:szCs w:val="24"/>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365432" w:rsidRPr="00EE0365" w:rsidRDefault="00AA7152">
      <w:pPr>
        <w:ind w:firstLine="720"/>
        <w:jc w:val="both"/>
        <w:rPr>
          <w:rFonts w:ascii="Arial" w:hAnsi="Arial" w:cs="Arial"/>
          <w:szCs w:val="24"/>
        </w:rPr>
      </w:pPr>
      <w:r w:rsidRPr="00EE0365">
        <w:rPr>
          <w:rFonts w:ascii="Arial" w:hAnsi="Arial" w:cs="Arial"/>
          <w:szCs w:val="24"/>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AA7152" w:rsidRPr="00EE0365" w:rsidRDefault="00AA7152" w:rsidP="00AA7152">
      <w:pPr>
        <w:pStyle w:val="ListParagraph"/>
        <w:tabs>
          <w:tab w:val="left" w:pos="680"/>
        </w:tabs>
        <w:spacing w:after="0" w:line="240" w:lineRule="auto"/>
        <w:ind w:left="0"/>
        <w:jc w:val="both"/>
        <w:rPr>
          <w:rFonts w:ascii="Arial" w:hAnsi="Arial" w:cs="Arial"/>
          <w:sz w:val="24"/>
          <w:szCs w:val="24"/>
        </w:rPr>
      </w:pPr>
      <w:r w:rsidRPr="00EE0365">
        <w:rPr>
          <w:rFonts w:ascii="Arial" w:eastAsia="Times New Roman" w:hAnsi="Arial" w:cs="Arial"/>
          <w:sz w:val="24"/>
          <w:szCs w:val="24"/>
        </w:rPr>
        <w:tab/>
      </w:r>
      <w:r w:rsidRPr="00EE0365">
        <w:rPr>
          <w:rFonts w:ascii="Arial" w:eastAsia="TimesNewRomanPS-BoldMT" w:hAnsi="Arial" w:cs="Arial"/>
          <w:bCs/>
          <w:sz w:val="24"/>
          <w:szCs w:val="24"/>
        </w:rPr>
        <w:t>Понуђачи који су регистровани у регистру који води Агенција за привредне регистре не морају да доставе доказ из чл. 75. став. 1. тачка 1) Извод из регистра Агенције за привредне регистре, који је јавно доступан на интернет страници Агенције за привредне регистре.</w:t>
      </w:r>
    </w:p>
    <w:p w:rsidR="00AA7152" w:rsidRPr="00EE0365" w:rsidRDefault="00AA7152" w:rsidP="00AA7152">
      <w:pPr>
        <w:pStyle w:val="ListParagraph"/>
        <w:tabs>
          <w:tab w:val="left" w:pos="680"/>
        </w:tabs>
        <w:spacing w:after="0" w:line="240" w:lineRule="auto"/>
        <w:ind w:left="0"/>
        <w:jc w:val="both"/>
        <w:rPr>
          <w:rFonts w:ascii="Arial" w:eastAsia="TimesNewRomanPS-BoldMT" w:hAnsi="Arial" w:cs="Arial"/>
          <w:bCs/>
          <w:sz w:val="24"/>
          <w:szCs w:val="24"/>
        </w:rPr>
      </w:pPr>
      <w:r w:rsidRPr="00EE0365">
        <w:rPr>
          <w:rFonts w:ascii="Arial" w:hAnsi="Arial" w:cs="Arial"/>
          <w:sz w:val="24"/>
          <w:szCs w:val="24"/>
        </w:rPr>
        <w:tab/>
      </w:r>
      <w:r w:rsidRPr="00EE0365">
        <w:rPr>
          <w:rFonts w:ascii="Arial" w:eastAsia="TimesNewRomanPS-BoldMT" w:hAnsi="Arial" w:cs="Arial"/>
          <w:bCs/>
          <w:sz w:val="24"/>
          <w:szCs w:val="24"/>
        </w:rPr>
        <w:t xml:space="preserve">Наручилац неће одбити понуду као неприхватљиву, уколико не садржи доказ одређен Конкурсном документацијом, ако Понуђач наведе у понуди </w:t>
      </w:r>
      <w:r w:rsidRPr="00EE0365">
        <w:rPr>
          <w:rFonts w:ascii="Arial" w:eastAsia="TimesNewRomanPS-BoldMT" w:hAnsi="Arial" w:cs="Arial"/>
          <w:bCs/>
          <w:sz w:val="24"/>
          <w:szCs w:val="24"/>
        </w:rPr>
        <w:lastRenderedPageBreak/>
        <w:t>интернет страницу на којој су подаци који су тражени у оквиру услова јавно доступни.</w:t>
      </w:r>
    </w:p>
    <w:p w:rsidR="00AA7152" w:rsidRPr="00EE0365" w:rsidRDefault="00AA7152" w:rsidP="00AA7152">
      <w:pPr>
        <w:ind w:firstLine="720"/>
        <w:jc w:val="both"/>
        <w:rPr>
          <w:rFonts w:ascii="Arial" w:hAnsi="Arial" w:cs="Arial"/>
          <w:szCs w:val="24"/>
        </w:rPr>
      </w:pPr>
      <w:r w:rsidRPr="00EE0365">
        <w:rPr>
          <w:rFonts w:ascii="Arial" w:hAnsi="Arial" w:cs="Arial"/>
          <w:szCs w:val="24"/>
        </w:rPr>
        <w:t>Понуђач уписан у Регистар понуђача није дуж</w:t>
      </w:r>
      <w:r w:rsidR="00786050" w:rsidRPr="00EE0365">
        <w:rPr>
          <w:rFonts w:ascii="Arial" w:hAnsi="Arial" w:cs="Arial"/>
          <w:szCs w:val="24"/>
        </w:rPr>
        <w:t>а</w:t>
      </w:r>
      <w:r w:rsidRPr="00EE0365">
        <w:rPr>
          <w:rFonts w:ascii="Arial" w:hAnsi="Arial" w:cs="Arial"/>
          <w:szCs w:val="24"/>
        </w:rPr>
        <w:t>н да приликом подношења понуде, доказује испуњеност обавезних услова. Регистар понуђача је доступан на интернет страници</w:t>
      </w:r>
      <w:r w:rsidRPr="00EE0365">
        <w:rPr>
          <w:rFonts w:ascii="Arial" w:eastAsia="TimesNewRomanPS-BoldMT" w:hAnsi="Arial" w:cs="Arial"/>
          <w:bCs/>
          <w:szCs w:val="24"/>
        </w:rPr>
        <w:t xml:space="preserve"> Агенције за привредне регистре</w:t>
      </w:r>
      <w:r w:rsidRPr="00EE0365">
        <w:rPr>
          <w:rFonts w:ascii="Arial" w:hAnsi="Arial" w:cs="Arial"/>
          <w:szCs w:val="24"/>
        </w:rPr>
        <w:t>.</w:t>
      </w:r>
    </w:p>
    <w:p w:rsidR="00365432" w:rsidRPr="00EE0365" w:rsidRDefault="00AA7152">
      <w:pPr>
        <w:ind w:firstLine="720"/>
        <w:jc w:val="both"/>
        <w:rPr>
          <w:rFonts w:ascii="Arial" w:hAnsi="Arial" w:cs="Arial"/>
          <w:szCs w:val="24"/>
        </w:rPr>
      </w:pPr>
      <w:r w:rsidRPr="00EE0365">
        <w:rPr>
          <w:rFonts w:ascii="Arial" w:hAnsi="Arial" w:cs="Arial"/>
          <w:szCs w:val="24"/>
        </w:rPr>
        <w:t xml:space="preserve">Уколико је доказ о испуњености услова електронски документ, </w:t>
      </w:r>
      <w:r w:rsidR="00F038BA" w:rsidRPr="00EE0365">
        <w:rPr>
          <w:rFonts w:ascii="Arial" w:hAnsi="Arial" w:cs="Arial"/>
          <w:szCs w:val="24"/>
        </w:rPr>
        <w:t>П</w:t>
      </w:r>
      <w:r w:rsidRPr="00EE0365">
        <w:rPr>
          <w:rFonts w:ascii="Arial" w:hAnsi="Arial" w:cs="Arial"/>
          <w:szCs w:val="24"/>
        </w:rPr>
        <w:t>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365432" w:rsidRPr="00EE0365" w:rsidRDefault="00AA7152">
      <w:pPr>
        <w:ind w:firstLine="720"/>
        <w:jc w:val="both"/>
        <w:rPr>
          <w:rFonts w:ascii="Arial" w:hAnsi="Arial" w:cs="Arial"/>
        </w:rPr>
      </w:pPr>
      <w:r w:rsidRPr="00EE0365">
        <w:rPr>
          <w:rFonts w:ascii="Arial" w:hAnsi="Arial" w:cs="Arial"/>
        </w:rPr>
        <w:t xml:space="preserve">Ако </w:t>
      </w:r>
      <w:r w:rsidR="00F038BA" w:rsidRPr="00EE0365">
        <w:rPr>
          <w:rFonts w:ascii="Arial" w:hAnsi="Arial" w:cs="Arial"/>
        </w:rPr>
        <w:t>П</w:t>
      </w:r>
      <w:r w:rsidRPr="00EE0365">
        <w:rPr>
          <w:rFonts w:ascii="Arial" w:hAnsi="Arial" w:cs="Arial"/>
        </w:rPr>
        <w:t>онуђа</w:t>
      </w:r>
      <w:r w:rsidR="00F038BA" w:rsidRPr="00EE0365">
        <w:rPr>
          <w:rFonts w:ascii="Arial" w:hAnsi="Arial" w:cs="Arial"/>
        </w:rPr>
        <w:t>ч има седиште у другој држави, Н</w:t>
      </w:r>
      <w:r w:rsidRPr="00EE0365">
        <w:rPr>
          <w:rFonts w:ascii="Arial" w:hAnsi="Arial" w:cs="Arial"/>
        </w:rPr>
        <w:t xml:space="preserve">аручилац може да провери да ли су документи којима </w:t>
      </w:r>
      <w:r w:rsidR="00F038BA" w:rsidRPr="00EE0365">
        <w:rPr>
          <w:rFonts w:ascii="Arial" w:hAnsi="Arial" w:cs="Arial"/>
        </w:rPr>
        <w:t>П</w:t>
      </w:r>
      <w:r w:rsidRPr="00EE0365">
        <w:rPr>
          <w:rFonts w:ascii="Arial" w:hAnsi="Arial" w:cs="Arial"/>
        </w:rPr>
        <w:t xml:space="preserve">онуђач доказује испуњеност тражених услова издати од стране надлежних органа те државе. </w:t>
      </w:r>
    </w:p>
    <w:p w:rsidR="00365432" w:rsidRPr="00EE0365" w:rsidRDefault="00AA7152">
      <w:pPr>
        <w:ind w:firstLine="720"/>
        <w:jc w:val="both"/>
        <w:rPr>
          <w:rFonts w:ascii="Arial" w:hAnsi="Arial" w:cs="Arial"/>
        </w:rPr>
      </w:pPr>
      <w:r w:rsidRPr="00EE0365">
        <w:rPr>
          <w:rFonts w:ascii="Arial" w:hAnsi="Arial" w:cs="Arial"/>
        </w:rPr>
        <w:t xml:space="preserve">Ако се у држави у којој </w:t>
      </w:r>
      <w:r w:rsidR="00F038BA" w:rsidRPr="00EE0365">
        <w:rPr>
          <w:rFonts w:ascii="Arial" w:hAnsi="Arial" w:cs="Arial"/>
        </w:rPr>
        <w:t>П</w:t>
      </w:r>
      <w:r w:rsidRPr="00EE0365">
        <w:rPr>
          <w:rFonts w:ascii="Arial" w:hAnsi="Arial" w:cs="Arial"/>
        </w:rPr>
        <w:t xml:space="preserve">онуђач има седиште не издају докази из члана 77. став 1. тачка 1) до 4) Закона, </w:t>
      </w:r>
      <w:r w:rsidR="00F038BA" w:rsidRPr="00EE0365">
        <w:rPr>
          <w:rFonts w:ascii="Arial" w:hAnsi="Arial" w:cs="Arial"/>
        </w:rPr>
        <w:t>П</w:t>
      </w:r>
      <w:r w:rsidRPr="00EE0365">
        <w:rPr>
          <w:rFonts w:ascii="Arial" w:hAnsi="Arial" w:cs="Arial"/>
        </w:rPr>
        <w:t>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365432" w:rsidRPr="00EE0365" w:rsidRDefault="00AA7152">
      <w:pPr>
        <w:ind w:firstLine="720"/>
        <w:jc w:val="both"/>
        <w:rPr>
          <w:rFonts w:ascii="Arial" w:hAnsi="Arial" w:cs="Arial"/>
        </w:rPr>
      </w:pPr>
      <w:r w:rsidRPr="00EE0365">
        <w:rPr>
          <w:rFonts w:ascii="Arial" w:hAnsi="Arial" w:cs="Arial"/>
        </w:rPr>
        <w:t xml:space="preserve">Ако </w:t>
      </w:r>
      <w:r w:rsidR="00F038BA" w:rsidRPr="00EE0365">
        <w:rPr>
          <w:rFonts w:ascii="Arial" w:hAnsi="Arial" w:cs="Arial"/>
        </w:rPr>
        <w:t>П</w:t>
      </w:r>
      <w:r w:rsidRPr="00EE0365">
        <w:rPr>
          <w:rFonts w:ascii="Arial" w:hAnsi="Arial" w:cs="Arial"/>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F038BA" w:rsidRPr="00EE0365">
        <w:rPr>
          <w:rFonts w:ascii="Arial" w:hAnsi="Arial" w:cs="Arial"/>
        </w:rPr>
        <w:t>П</w:t>
      </w:r>
      <w:r w:rsidRPr="00EE0365">
        <w:rPr>
          <w:rFonts w:ascii="Arial" w:hAnsi="Arial" w:cs="Arial"/>
        </w:rPr>
        <w:t>онуђач има седиште и уколико уз понуду при</w:t>
      </w:r>
      <w:r w:rsidR="00F038BA" w:rsidRPr="00EE0365">
        <w:rPr>
          <w:rFonts w:ascii="Arial" w:hAnsi="Arial" w:cs="Arial"/>
        </w:rPr>
        <w:t>ложи одговарајући доказ за то, Н</w:t>
      </w:r>
      <w:r w:rsidRPr="00EE0365">
        <w:rPr>
          <w:rFonts w:ascii="Arial" w:hAnsi="Arial" w:cs="Arial"/>
        </w:rPr>
        <w:t xml:space="preserve">аручилац ће дозволити </w:t>
      </w:r>
      <w:r w:rsidR="00F038BA" w:rsidRPr="00EE0365">
        <w:rPr>
          <w:rFonts w:ascii="Arial" w:hAnsi="Arial" w:cs="Arial"/>
        </w:rPr>
        <w:t>П</w:t>
      </w:r>
      <w:r w:rsidRPr="00EE0365">
        <w:rPr>
          <w:rFonts w:ascii="Arial" w:hAnsi="Arial" w:cs="Arial"/>
        </w:rPr>
        <w:t>онуђачу да накнадно достави тражена документа у примереном року.</w:t>
      </w:r>
    </w:p>
    <w:p w:rsidR="00AA7152" w:rsidRPr="00EE0365" w:rsidRDefault="00AA7152" w:rsidP="00F038BA">
      <w:pPr>
        <w:ind w:firstLine="720"/>
        <w:jc w:val="both"/>
        <w:rPr>
          <w:rFonts w:ascii="Arial" w:hAnsi="Arial" w:cs="Arial"/>
          <w:szCs w:val="24"/>
        </w:rPr>
      </w:pPr>
      <w:r w:rsidRPr="00EE0365">
        <w:rPr>
          <w:rFonts w:ascii="Arial" w:hAnsi="Arial" w:cs="Arial"/>
        </w:rPr>
        <w:t>Понуђач је дужан да</w:t>
      </w:r>
      <w:r w:rsidR="00F038BA" w:rsidRPr="00EE0365">
        <w:rPr>
          <w:rFonts w:ascii="Arial" w:hAnsi="Arial" w:cs="Arial"/>
        </w:rPr>
        <w:t xml:space="preserve"> без одлагања писмено обавести Н</w:t>
      </w:r>
      <w:r w:rsidRPr="00EE0365">
        <w:rPr>
          <w:rFonts w:ascii="Arial" w:hAnsi="Arial" w:cs="Arial"/>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2273E" w:rsidRPr="00EE0365" w:rsidRDefault="00D320AF" w:rsidP="00F600F3">
      <w:pPr>
        <w:suppressAutoHyphens w:val="0"/>
        <w:jc w:val="both"/>
        <w:rPr>
          <w:rFonts w:ascii="Arial" w:hAnsi="Arial" w:cs="Arial"/>
          <w:szCs w:val="24"/>
        </w:rPr>
      </w:pPr>
      <w:r w:rsidRPr="00EE0365">
        <w:rPr>
          <w:rFonts w:ascii="Arial" w:hAnsi="Arial"/>
        </w:rPr>
        <w:tab/>
      </w:r>
      <w:r w:rsidR="00F038BA" w:rsidRPr="00EE0365">
        <w:rPr>
          <w:rFonts w:ascii="Arial" w:hAnsi="Arial"/>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0092273E" w:rsidRPr="00EE0365">
        <w:rPr>
          <w:rFonts w:ascii="Arial" w:hAnsi="Arial" w:cs="Arial"/>
          <w:szCs w:val="24"/>
        </w:rPr>
        <w:br w:type="page"/>
      </w:r>
    </w:p>
    <w:p w:rsidR="00AA7152" w:rsidRPr="00EE0365" w:rsidRDefault="00AA7152" w:rsidP="00D61267">
      <w:pPr>
        <w:jc w:val="both"/>
        <w:rPr>
          <w:rFonts w:ascii="Arial" w:hAnsi="Arial" w:cs="Arial"/>
          <w:szCs w:val="24"/>
        </w:rPr>
      </w:pPr>
    </w:p>
    <w:p w:rsidR="009F1A9E" w:rsidRDefault="006868D4" w:rsidP="00923947">
      <w:pPr>
        <w:pStyle w:val="Heading10"/>
        <w:numPr>
          <w:ilvl w:val="0"/>
          <w:numId w:val="15"/>
        </w:numPr>
      </w:pPr>
      <w:bookmarkStart w:id="62" w:name="_Toc310433004"/>
      <w:bookmarkStart w:id="63" w:name="_Toc297798744"/>
      <w:bookmarkStart w:id="64" w:name="_Toc387313831"/>
      <w:r w:rsidRPr="00EE0365">
        <w:rPr>
          <w:sz w:val="24"/>
        </w:rPr>
        <w:t>ВРСТА, ТЕХНИЧКЕ КАРАКТЕРИСТИКЕ И СПЕЦИФИКАЦИЈЕ ПРЕДМЕТА ЈАВНЕ НАБАВКЕ</w:t>
      </w:r>
      <w:bookmarkEnd w:id="64"/>
      <w:r w:rsidRPr="00EE0365">
        <w:t xml:space="preserve"> </w:t>
      </w:r>
      <w:bookmarkEnd w:id="62"/>
    </w:p>
    <w:p w:rsidR="006868D4" w:rsidRPr="00EE0365" w:rsidRDefault="006868D4" w:rsidP="006868D4">
      <w:pPr>
        <w:jc w:val="both"/>
        <w:rPr>
          <w:rFonts w:ascii="Arial" w:hAnsi="Arial" w:cs="Arial"/>
        </w:rPr>
      </w:pPr>
    </w:p>
    <w:p w:rsidR="009F1A9E" w:rsidRDefault="006868D4" w:rsidP="00923947">
      <w:pPr>
        <w:pStyle w:val="Heading2"/>
        <w:numPr>
          <w:ilvl w:val="1"/>
          <w:numId w:val="45"/>
        </w:numPr>
        <w:rPr>
          <w:sz w:val="24"/>
        </w:rPr>
      </w:pPr>
      <w:bookmarkStart w:id="65" w:name="_Toc387313832"/>
      <w:r w:rsidRPr="00EE0365">
        <w:rPr>
          <w:sz w:val="24"/>
        </w:rPr>
        <w:t>ПРЕДМЕТ ПОЗИВА</w:t>
      </w:r>
      <w:bookmarkEnd w:id="65"/>
    </w:p>
    <w:p w:rsidR="006868D4" w:rsidRPr="00EE0365" w:rsidRDefault="006868D4" w:rsidP="006868D4">
      <w:pPr>
        <w:ind w:left="360"/>
        <w:jc w:val="both"/>
        <w:rPr>
          <w:rFonts w:ascii="Arial" w:hAnsi="Arial" w:cs="Arial"/>
          <w:szCs w:val="24"/>
        </w:rPr>
      </w:pPr>
    </w:p>
    <w:p w:rsidR="0052089D" w:rsidRPr="00EE0365" w:rsidRDefault="006868D4" w:rsidP="00786050">
      <w:pPr>
        <w:jc w:val="both"/>
        <w:rPr>
          <w:rFonts w:ascii="Arial" w:hAnsi="Arial" w:cs="Arial"/>
          <w:szCs w:val="24"/>
        </w:rPr>
      </w:pPr>
      <w:r w:rsidRPr="00EE0365">
        <w:rPr>
          <w:rFonts w:ascii="Arial" w:hAnsi="Arial" w:cs="Arial"/>
          <w:b/>
        </w:rPr>
        <w:t>Предмет Позива</w:t>
      </w:r>
      <w:r w:rsidRPr="00EE0365">
        <w:rPr>
          <w:rFonts w:ascii="Arial" w:hAnsi="Arial" w:cs="Arial"/>
        </w:rPr>
        <w:t xml:space="preserve"> за подношење понуда </w:t>
      </w:r>
      <w:r w:rsidRPr="00EE0365">
        <w:rPr>
          <w:rFonts w:ascii="Arial" w:hAnsi="Arial" w:cs="Arial"/>
          <w:szCs w:val="24"/>
        </w:rPr>
        <w:t xml:space="preserve">су консултантске услуге </w:t>
      </w:r>
      <w:r w:rsidR="0052089D" w:rsidRPr="00EE0365">
        <w:rPr>
          <w:rFonts w:ascii="Arial" w:hAnsi="Arial" w:cs="Arial"/>
        </w:rPr>
        <w:t>„</w:t>
      </w:r>
      <w:r w:rsidR="003A32D9" w:rsidRPr="00EE0365">
        <w:rPr>
          <w:rFonts w:ascii="Arial" w:hAnsi="Arial" w:cs="Arial"/>
          <w:szCs w:val="24"/>
        </w:rPr>
        <w:t xml:space="preserve">Смањење губитака у дистрибутивној мрежи </w:t>
      </w:r>
      <w:r w:rsidR="003048B4" w:rsidRPr="00EE0365">
        <w:rPr>
          <w:rFonts w:ascii="Arial" w:hAnsi="Arial" w:cs="Arial"/>
          <w:szCs w:val="24"/>
        </w:rPr>
        <w:t>(</w:t>
      </w:r>
      <w:r w:rsidR="001B0C0D" w:rsidRPr="00EE0365">
        <w:rPr>
          <w:rFonts w:ascii="Arial" w:hAnsi="Arial" w:cs="Arial"/>
          <w:szCs w:val="24"/>
        </w:rPr>
        <w:t>Мере за оптимизацију токова готовине у ОДС и иницијативе за побољшање</w:t>
      </w:r>
      <w:r w:rsidR="003048B4" w:rsidRPr="00EE0365">
        <w:rPr>
          <w:rFonts w:ascii="Arial" w:hAnsi="Arial" w:cs="Arial"/>
          <w:szCs w:val="24"/>
        </w:rPr>
        <w:t>)</w:t>
      </w:r>
      <w:r w:rsidR="009E635B" w:rsidRPr="00EE0365">
        <w:rPr>
          <w:rFonts w:ascii="Arial" w:hAnsi="Arial" w:cs="Arial"/>
        </w:rPr>
        <w:t>“</w:t>
      </w:r>
    </w:p>
    <w:p w:rsidR="006868D4" w:rsidRPr="00EE0365" w:rsidRDefault="006868D4" w:rsidP="0052089D">
      <w:pPr>
        <w:ind w:firstLine="709"/>
        <w:jc w:val="both"/>
        <w:rPr>
          <w:rFonts w:ascii="Arial" w:hAnsi="Arial" w:cs="Arial"/>
          <w:szCs w:val="24"/>
        </w:rPr>
      </w:pPr>
    </w:p>
    <w:p w:rsidR="009F1A9E" w:rsidRDefault="006868D4" w:rsidP="00923947">
      <w:pPr>
        <w:pStyle w:val="Heading2"/>
        <w:numPr>
          <w:ilvl w:val="1"/>
          <w:numId w:val="45"/>
        </w:numPr>
        <w:rPr>
          <w:sz w:val="24"/>
        </w:rPr>
      </w:pPr>
      <w:r w:rsidRPr="00EE0365">
        <w:rPr>
          <w:sz w:val="24"/>
        </w:rPr>
        <w:tab/>
      </w:r>
      <w:bookmarkStart w:id="66" w:name="_Toc387313833"/>
      <w:r w:rsidRPr="00EE0365">
        <w:rPr>
          <w:sz w:val="24"/>
        </w:rPr>
        <w:t>ПРОГРАМСКИ ЗАДАТАК:</w:t>
      </w:r>
      <w:bookmarkEnd w:id="66"/>
    </w:p>
    <w:p w:rsidR="006868D4" w:rsidRPr="00EE0365" w:rsidRDefault="006868D4" w:rsidP="006868D4">
      <w:pPr>
        <w:jc w:val="both"/>
        <w:rPr>
          <w:rFonts w:ascii="Arial" w:hAnsi="Arial" w:cs="Arial"/>
        </w:rPr>
      </w:pPr>
    </w:p>
    <w:p w:rsidR="006868D4" w:rsidRPr="00EE0365" w:rsidRDefault="006868D4" w:rsidP="006868D4">
      <w:pPr>
        <w:ind w:firstLine="709"/>
        <w:jc w:val="both"/>
        <w:rPr>
          <w:rFonts w:ascii="Arial" w:hAnsi="Arial" w:cs="Arial"/>
          <w:szCs w:val="24"/>
        </w:rPr>
      </w:pPr>
      <w:r w:rsidRPr="00EE0365">
        <w:rPr>
          <w:rFonts w:ascii="Arial" w:hAnsi="Arial" w:cs="Arial"/>
        </w:rPr>
        <w:t>Програмски задатак за предметну јавну набавку услуга је садржан је у овом делу Конкурсне документације</w:t>
      </w:r>
      <w:r w:rsidRPr="00EE0365">
        <w:rPr>
          <w:rFonts w:ascii="Arial" w:hAnsi="Arial" w:cs="Arial"/>
          <w:szCs w:val="24"/>
        </w:rPr>
        <w:t xml:space="preserve">. </w:t>
      </w:r>
    </w:p>
    <w:p w:rsidR="00E54FEF" w:rsidRPr="00EE0365" w:rsidRDefault="00E54FEF" w:rsidP="00E54FEF">
      <w:pPr>
        <w:spacing w:line="252" w:lineRule="auto"/>
        <w:rPr>
          <w:rFonts w:ascii="Arial Narrow" w:hAnsi="Arial Narrow"/>
          <w:b/>
          <w:color w:val="4F81BD"/>
          <w:spacing w:val="-2"/>
          <w:sz w:val="28"/>
          <w:szCs w:val="28"/>
        </w:rPr>
      </w:pPr>
    </w:p>
    <w:p w:rsidR="006507D1" w:rsidRPr="00EE0365" w:rsidRDefault="006507D1" w:rsidP="006507D1">
      <w:pPr>
        <w:spacing w:line="252" w:lineRule="auto"/>
        <w:jc w:val="center"/>
        <w:rPr>
          <w:rFonts w:ascii="Arial" w:hAnsi="Arial" w:cs="Arial"/>
          <w:b/>
          <w:spacing w:val="-2"/>
          <w:szCs w:val="24"/>
        </w:rPr>
      </w:pPr>
      <w:r w:rsidRPr="00EE0365">
        <w:rPr>
          <w:rFonts w:ascii="Arial" w:hAnsi="Arial" w:cs="Arial"/>
          <w:b/>
          <w:spacing w:val="-2"/>
          <w:szCs w:val="24"/>
        </w:rPr>
        <w:t xml:space="preserve">„Смањење губитака у дистрибутивној мрежи </w:t>
      </w:r>
    </w:p>
    <w:p w:rsidR="00E54FEF" w:rsidRPr="00EE0365" w:rsidRDefault="006507D1" w:rsidP="006507D1">
      <w:pPr>
        <w:spacing w:line="252" w:lineRule="auto"/>
        <w:jc w:val="center"/>
        <w:rPr>
          <w:rFonts w:ascii="Arial" w:hAnsi="Arial" w:cs="Arial"/>
          <w:b/>
          <w:spacing w:val="-2"/>
          <w:szCs w:val="24"/>
        </w:rPr>
      </w:pPr>
      <w:r w:rsidRPr="00EE0365">
        <w:rPr>
          <w:rFonts w:ascii="Arial" w:hAnsi="Arial" w:cs="Arial"/>
          <w:b/>
          <w:spacing w:val="-2"/>
          <w:szCs w:val="24"/>
        </w:rPr>
        <w:t>(Мере за оптимизацију токова готовине у ОДС и иницијативе за побољшање)“</w:t>
      </w:r>
    </w:p>
    <w:p w:rsidR="006507D1" w:rsidRPr="00EE0365" w:rsidRDefault="006507D1" w:rsidP="00E54FEF">
      <w:pPr>
        <w:spacing w:line="252" w:lineRule="auto"/>
        <w:rPr>
          <w:rFonts w:ascii="Arial Narrow" w:hAnsi="Arial Narrow"/>
          <w:b/>
        </w:rPr>
      </w:pPr>
    </w:p>
    <w:p w:rsidR="00E54FEF" w:rsidRPr="00EE0365" w:rsidRDefault="00E54FEF" w:rsidP="00E54FEF">
      <w:pPr>
        <w:spacing w:line="252" w:lineRule="auto"/>
        <w:rPr>
          <w:rFonts w:ascii="Arial" w:hAnsi="Arial" w:cs="Arial"/>
          <w:b/>
          <w:szCs w:val="24"/>
        </w:rPr>
      </w:pPr>
      <w:r w:rsidRPr="00EE0365">
        <w:rPr>
          <w:rFonts w:ascii="Arial" w:hAnsi="Arial" w:cs="Arial"/>
          <w:b/>
          <w:szCs w:val="24"/>
        </w:rPr>
        <w:t>Три</w:t>
      </w:r>
      <w:r w:rsidR="00B36AC8">
        <w:rPr>
          <w:rFonts w:ascii="Arial" w:hAnsi="Arial" w:cs="Arial"/>
          <w:b/>
          <w:szCs w:val="24"/>
        </w:rPr>
        <w:t xml:space="preserve"> </w:t>
      </w:r>
      <w:r w:rsidRPr="00EE0365">
        <w:rPr>
          <w:rFonts w:ascii="Arial" w:hAnsi="Arial" w:cs="Arial"/>
          <w:b/>
          <w:szCs w:val="24"/>
        </w:rPr>
        <w:t>кључне</w:t>
      </w:r>
      <w:r w:rsidR="00B36AC8">
        <w:rPr>
          <w:rFonts w:ascii="Arial" w:hAnsi="Arial" w:cs="Arial"/>
          <w:b/>
          <w:szCs w:val="24"/>
        </w:rPr>
        <w:t xml:space="preserve"> </w:t>
      </w:r>
      <w:r w:rsidRPr="00EE0365">
        <w:rPr>
          <w:rFonts w:ascii="Arial" w:hAnsi="Arial" w:cs="Arial"/>
          <w:b/>
          <w:szCs w:val="24"/>
        </w:rPr>
        <w:t>стратешке</w:t>
      </w:r>
      <w:r w:rsidR="00B36AC8">
        <w:rPr>
          <w:rFonts w:ascii="Arial" w:hAnsi="Arial" w:cs="Arial"/>
          <w:b/>
          <w:szCs w:val="24"/>
        </w:rPr>
        <w:t xml:space="preserve"> </w:t>
      </w:r>
      <w:r w:rsidRPr="00EE0365">
        <w:rPr>
          <w:rFonts w:ascii="Arial" w:hAnsi="Arial" w:cs="Arial"/>
          <w:b/>
          <w:szCs w:val="24"/>
        </w:rPr>
        <w:t>иницијативе</w:t>
      </w:r>
    </w:p>
    <w:p w:rsidR="00E54FEF" w:rsidRPr="00EE0365" w:rsidRDefault="00E54FEF" w:rsidP="00E54FEF">
      <w:pPr>
        <w:ind w:right="40"/>
        <w:jc w:val="both"/>
        <w:rPr>
          <w:rFonts w:ascii="Arial" w:eastAsia="Arial Narrow" w:hAnsi="Arial" w:cs="Arial"/>
          <w:spacing w:val="1"/>
          <w:szCs w:val="24"/>
        </w:rPr>
      </w:pPr>
      <w:r w:rsidRPr="00EE0365">
        <w:rPr>
          <w:rFonts w:ascii="Arial" w:eastAsia="Arial Narrow" w:hAnsi="Arial" w:cs="Arial"/>
          <w:spacing w:val="1"/>
          <w:szCs w:val="24"/>
        </w:rPr>
        <w:t>EПС</w:t>
      </w:r>
      <w:r w:rsidR="00B36AC8">
        <w:rPr>
          <w:rFonts w:ascii="Arial" w:eastAsia="Arial Narrow" w:hAnsi="Arial" w:cs="Arial"/>
          <w:spacing w:val="1"/>
          <w:szCs w:val="24"/>
        </w:rPr>
        <w:t xml:space="preserve"> </w:t>
      </w:r>
      <w:r w:rsidRPr="00EE0365">
        <w:rPr>
          <w:rFonts w:ascii="Arial" w:eastAsia="Arial Narrow" w:hAnsi="Arial" w:cs="Arial"/>
          <w:spacing w:val="1"/>
          <w:szCs w:val="24"/>
        </w:rPr>
        <w:t>је</w:t>
      </w:r>
      <w:r w:rsidR="00B36AC8">
        <w:rPr>
          <w:rFonts w:ascii="Arial" w:eastAsia="Arial Narrow" w:hAnsi="Arial" w:cs="Arial"/>
          <w:spacing w:val="1"/>
          <w:szCs w:val="24"/>
        </w:rPr>
        <w:t xml:space="preserve"> </w:t>
      </w:r>
      <w:r w:rsidRPr="00EE0365">
        <w:rPr>
          <w:rFonts w:ascii="Arial" w:eastAsia="Arial Narrow" w:hAnsi="Arial" w:cs="Arial"/>
          <w:spacing w:val="1"/>
          <w:szCs w:val="24"/>
        </w:rPr>
        <w:t>плaнирaо</w:t>
      </w:r>
      <w:r w:rsidR="00B36AC8">
        <w:rPr>
          <w:rFonts w:ascii="Arial" w:eastAsia="Arial Narrow" w:hAnsi="Arial" w:cs="Arial"/>
          <w:spacing w:val="1"/>
          <w:szCs w:val="24"/>
        </w:rPr>
        <w:t xml:space="preserve"> </w:t>
      </w:r>
      <w:r w:rsidRPr="00EE0365">
        <w:rPr>
          <w:rFonts w:ascii="Arial" w:eastAsia="Arial Narrow" w:hAnsi="Arial" w:cs="Arial"/>
          <w:spacing w:val="1"/>
          <w:szCs w:val="24"/>
        </w:rPr>
        <w:t>три</w:t>
      </w:r>
      <w:r w:rsidR="00B36AC8">
        <w:rPr>
          <w:rFonts w:ascii="Arial" w:eastAsia="Arial Narrow" w:hAnsi="Arial" w:cs="Arial"/>
          <w:spacing w:val="1"/>
          <w:szCs w:val="24"/>
        </w:rPr>
        <w:t xml:space="preserve"> </w:t>
      </w:r>
      <w:r w:rsidRPr="00EE0365">
        <w:rPr>
          <w:rFonts w:ascii="Arial" w:eastAsia="Arial Narrow" w:hAnsi="Arial" w:cs="Arial"/>
          <w:spacing w:val="1"/>
          <w:szCs w:val="24"/>
        </w:rPr>
        <w:t>кључнe</w:t>
      </w:r>
      <w:r w:rsidR="00B36AC8">
        <w:rPr>
          <w:rFonts w:ascii="Arial" w:eastAsia="Arial Narrow" w:hAnsi="Arial" w:cs="Arial"/>
          <w:spacing w:val="1"/>
          <w:szCs w:val="24"/>
        </w:rPr>
        <w:t xml:space="preserve"> </w:t>
      </w:r>
      <w:r w:rsidRPr="00EE0365">
        <w:rPr>
          <w:rFonts w:ascii="Arial" w:eastAsia="Arial Narrow" w:hAnsi="Arial" w:cs="Arial"/>
          <w:spacing w:val="1"/>
          <w:szCs w:val="24"/>
        </w:rPr>
        <w:t>стрaтeшкe</w:t>
      </w:r>
      <w:r w:rsidR="00B36AC8">
        <w:rPr>
          <w:rFonts w:ascii="Arial" w:eastAsia="Arial Narrow" w:hAnsi="Arial" w:cs="Arial"/>
          <w:spacing w:val="1"/>
          <w:szCs w:val="24"/>
        </w:rPr>
        <w:t xml:space="preserve"> </w:t>
      </w:r>
      <w:r w:rsidRPr="00EE0365">
        <w:rPr>
          <w:rFonts w:ascii="Arial" w:eastAsia="Arial Narrow" w:hAnsi="Arial" w:cs="Arial"/>
          <w:spacing w:val="1"/>
          <w:szCs w:val="24"/>
        </w:rPr>
        <w:t>инициjaтивe</w:t>
      </w:r>
      <w:r w:rsidR="00B36AC8">
        <w:rPr>
          <w:rFonts w:ascii="Arial" w:eastAsia="Arial Narrow" w:hAnsi="Arial" w:cs="Arial"/>
          <w:spacing w:val="1"/>
          <w:szCs w:val="24"/>
        </w:rPr>
        <w:t xml:space="preserve"> </w:t>
      </w:r>
      <w:r w:rsidRPr="00EE0365">
        <w:rPr>
          <w:rFonts w:ascii="Arial" w:eastAsia="Arial Narrow" w:hAnsi="Arial" w:cs="Arial"/>
          <w:spacing w:val="1"/>
          <w:szCs w:val="24"/>
        </w:rPr>
        <w:t>у</w:t>
      </w:r>
      <w:r w:rsidR="00B36AC8">
        <w:rPr>
          <w:rFonts w:ascii="Arial" w:eastAsia="Arial Narrow" w:hAnsi="Arial" w:cs="Arial"/>
          <w:spacing w:val="1"/>
          <w:szCs w:val="24"/>
        </w:rPr>
        <w:t xml:space="preserve"> </w:t>
      </w:r>
      <w:r w:rsidRPr="00EE0365">
        <w:rPr>
          <w:rFonts w:ascii="Arial" w:eastAsia="Arial Narrow" w:hAnsi="Arial" w:cs="Arial"/>
          <w:spacing w:val="1"/>
          <w:szCs w:val="24"/>
        </w:rPr>
        <w:t>2013</w:t>
      </w:r>
      <w:r w:rsidR="00A57748">
        <w:rPr>
          <w:rFonts w:ascii="Arial" w:eastAsia="Arial Narrow" w:hAnsi="Arial" w:cs="Arial"/>
          <w:spacing w:val="1"/>
          <w:szCs w:val="24"/>
        </w:rPr>
        <w:t>-2014</w:t>
      </w:r>
      <w:r w:rsidRPr="00EE0365">
        <w:rPr>
          <w:rFonts w:ascii="Arial" w:eastAsia="Arial Narrow" w:hAnsi="Arial" w:cs="Arial"/>
          <w:spacing w:val="1"/>
          <w:szCs w:val="24"/>
        </w:rPr>
        <w:t>:</w:t>
      </w:r>
      <w:r w:rsidR="00B36AC8">
        <w:rPr>
          <w:rFonts w:ascii="Arial" w:eastAsia="Arial Narrow" w:hAnsi="Arial" w:cs="Arial"/>
          <w:spacing w:val="1"/>
          <w:szCs w:val="24"/>
        </w:rPr>
        <w:t xml:space="preserve"> </w:t>
      </w:r>
    </w:p>
    <w:p w:rsidR="00E54FEF" w:rsidRPr="00EE0365" w:rsidRDefault="00E54FEF" w:rsidP="00923947">
      <w:pPr>
        <w:pStyle w:val="ListParagraph"/>
        <w:numPr>
          <w:ilvl w:val="0"/>
          <w:numId w:val="27"/>
        </w:numPr>
        <w:spacing w:after="0" w:line="240" w:lineRule="auto"/>
        <w:ind w:right="42"/>
        <w:jc w:val="both"/>
        <w:rPr>
          <w:rFonts w:ascii="Arial" w:eastAsia="Arial Narrow" w:hAnsi="Arial" w:cs="Arial"/>
          <w:spacing w:val="1"/>
          <w:sz w:val="24"/>
          <w:szCs w:val="24"/>
        </w:rPr>
      </w:pPr>
      <w:r w:rsidRPr="00EE0365">
        <w:rPr>
          <w:rFonts w:ascii="Arial" w:eastAsia="Arial Narrow" w:hAnsi="Arial" w:cs="Arial"/>
          <w:spacing w:val="1"/>
          <w:sz w:val="24"/>
          <w:szCs w:val="24"/>
        </w:rPr>
        <w:t>Дeфинисaњe</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кoрпoрaтивнe</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и</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инвeстициoнe</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стрaтeгиje</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ЈП</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EПС</w:t>
      </w:r>
    </w:p>
    <w:p w:rsidR="00E54FEF" w:rsidRPr="00EE0365" w:rsidRDefault="00E54FEF" w:rsidP="00923947">
      <w:pPr>
        <w:pStyle w:val="ListParagraph"/>
        <w:numPr>
          <w:ilvl w:val="0"/>
          <w:numId w:val="27"/>
        </w:numPr>
        <w:spacing w:after="0" w:line="240" w:lineRule="auto"/>
        <w:ind w:right="42"/>
        <w:jc w:val="both"/>
        <w:rPr>
          <w:rFonts w:ascii="Arial" w:eastAsia="Arial Narrow" w:hAnsi="Arial" w:cs="Arial"/>
          <w:spacing w:val="1"/>
          <w:sz w:val="24"/>
          <w:szCs w:val="24"/>
        </w:rPr>
      </w:pPr>
      <w:r w:rsidRPr="00EE0365">
        <w:rPr>
          <w:rFonts w:ascii="Arial" w:eastAsia="Arial Narrow" w:hAnsi="Arial" w:cs="Arial"/>
          <w:spacing w:val="1"/>
          <w:sz w:val="24"/>
          <w:szCs w:val="24"/>
        </w:rPr>
        <w:t>Раздвајање</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оператора</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дистрибутивног</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система</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(ОДС)</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и</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јавног</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снабдевача</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(ЈС)</w:t>
      </w:r>
    </w:p>
    <w:p w:rsidR="00E54FEF" w:rsidRPr="00EE0365" w:rsidRDefault="00E54FEF" w:rsidP="00923947">
      <w:pPr>
        <w:pStyle w:val="ListParagraph"/>
        <w:numPr>
          <w:ilvl w:val="0"/>
          <w:numId w:val="27"/>
        </w:numPr>
        <w:spacing w:after="0" w:line="240" w:lineRule="auto"/>
        <w:ind w:right="42"/>
        <w:jc w:val="both"/>
        <w:rPr>
          <w:rFonts w:ascii="Arial" w:eastAsia="Arial Narrow" w:hAnsi="Arial" w:cs="Arial"/>
          <w:spacing w:val="1"/>
          <w:sz w:val="24"/>
          <w:szCs w:val="24"/>
        </w:rPr>
      </w:pPr>
      <w:r w:rsidRPr="00EE0365">
        <w:rPr>
          <w:rFonts w:ascii="Arial" w:eastAsia="Arial Narrow" w:hAnsi="Arial" w:cs="Arial"/>
          <w:spacing w:val="1"/>
          <w:sz w:val="24"/>
          <w:szCs w:val="24"/>
        </w:rPr>
        <w:t>Кoрпoрaтивнa</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реорганизација</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JП</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EПС</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и</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ПД</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зa</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прoизвoдњу</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сa</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циљeм</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повећања</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eфикaснoсти</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у</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дeлaтнoсти</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прoизвoдњe</w:t>
      </w:r>
      <w:r w:rsidR="00B36AC8">
        <w:rPr>
          <w:rFonts w:ascii="Arial" w:eastAsia="Arial Narrow" w:hAnsi="Arial" w:cs="Arial"/>
          <w:spacing w:val="1"/>
          <w:sz w:val="24"/>
          <w:szCs w:val="24"/>
        </w:rPr>
        <w:t xml:space="preserve"> </w:t>
      </w:r>
      <w:r w:rsidRPr="00EE0365">
        <w:rPr>
          <w:rFonts w:ascii="Arial" w:eastAsia="Arial Narrow" w:hAnsi="Arial" w:cs="Arial"/>
          <w:spacing w:val="1"/>
          <w:sz w:val="24"/>
          <w:szCs w:val="24"/>
        </w:rPr>
        <w:t>eнeргиje</w:t>
      </w:r>
    </w:p>
    <w:p w:rsidR="00E54FEF" w:rsidRPr="00EE0365" w:rsidRDefault="00E54FEF" w:rsidP="00E54FEF">
      <w:pPr>
        <w:ind w:right="42"/>
        <w:jc w:val="both"/>
        <w:rPr>
          <w:rFonts w:ascii="Arial" w:eastAsia="Arial Narrow" w:hAnsi="Arial" w:cs="Arial"/>
          <w:spacing w:val="1"/>
          <w:szCs w:val="24"/>
        </w:rPr>
      </w:pPr>
    </w:p>
    <w:p w:rsidR="00E54FEF" w:rsidRPr="00EE0365" w:rsidRDefault="00E54FEF" w:rsidP="00E54FEF">
      <w:pPr>
        <w:ind w:right="42"/>
        <w:jc w:val="both"/>
        <w:rPr>
          <w:rFonts w:ascii="Arial" w:eastAsia="Arial Narrow" w:hAnsi="Arial" w:cs="Arial"/>
          <w:spacing w:val="1"/>
          <w:szCs w:val="24"/>
        </w:rPr>
      </w:pPr>
      <w:r w:rsidRPr="00EE0365">
        <w:rPr>
          <w:rFonts w:ascii="Arial" w:eastAsia="Arial Narrow" w:hAnsi="Arial" w:cs="Arial"/>
          <w:spacing w:val="1"/>
          <w:szCs w:val="24"/>
        </w:rPr>
        <w:t>Oви</w:t>
      </w:r>
      <w:r w:rsidR="00B36AC8">
        <w:rPr>
          <w:rFonts w:ascii="Arial" w:eastAsia="Arial Narrow" w:hAnsi="Arial" w:cs="Arial"/>
          <w:spacing w:val="1"/>
          <w:szCs w:val="24"/>
        </w:rPr>
        <w:t xml:space="preserve"> </w:t>
      </w:r>
      <w:r w:rsidRPr="00EE0365">
        <w:rPr>
          <w:rFonts w:ascii="Arial" w:eastAsia="Arial Narrow" w:hAnsi="Arial" w:cs="Arial"/>
          <w:spacing w:val="1"/>
          <w:szCs w:val="24"/>
        </w:rPr>
        <w:t>прojeкти</w:t>
      </w:r>
      <w:r w:rsidR="00B36AC8">
        <w:rPr>
          <w:rFonts w:ascii="Arial" w:eastAsia="Arial Narrow" w:hAnsi="Arial" w:cs="Arial"/>
          <w:spacing w:val="1"/>
          <w:szCs w:val="24"/>
        </w:rPr>
        <w:t xml:space="preserve"> </w:t>
      </w:r>
      <w:r w:rsidRPr="00EE0365">
        <w:rPr>
          <w:rFonts w:ascii="Arial" w:eastAsia="Arial Narrow" w:hAnsi="Arial" w:cs="Arial"/>
          <w:spacing w:val="1"/>
          <w:szCs w:val="24"/>
        </w:rPr>
        <w:t>трeбa</w:t>
      </w:r>
      <w:r w:rsidR="00B36AC8">
        <w:rPr>
          <w:rFonts w:ascii="Arial" w:eastAsia="Arial Narrow" w:hAnsi="Arial" w:cs="Arial"/>
          <w:spacing w:val="1"/>
          <w:szCs w:val="24"/>
        </w:rPr>
        <w:t xml:space="preserve"> </w:t>
      </w:r>
      <w:r w:rsidRPr="00EE0365">
        <w:rPr>
          <w:rFonts w:ascii="Arial" w:eastAsia="Arial Narrow" w:hAnsi="Arial" w:cs="Arial"/>
          <w:spacing w:val="1"/>
          <w:szCs w:val="24"/>
        </w:rPr>
        <w:t>дa</w:t>
      </w:r>
      <w:r w:rsidR="00B36AC8">
        <w:rPr>
          <w:rFonts w:ascii="Arial" w:eastAsia="Arial Narrow" w:hAnsi="Arial" w:cs="Arial"/>
          <w:spacing w:val="1"/>
          <w:szCs w:val="24"/>
        </w:rPr>
        <w:t xml:space="preserve"> </w:t>
      </w:r>
      <w:r w:rsidRPr="00EE0365">
        <w:rPr>
          <w:rFonts w:ascii="Arial" w:eastAsia="Arial Narrow" w:hAnsi="Arial" w:cs="Arial"/>
          <w:spacing w:val="1"/>
          <w:szCs w:val="24"/>
        </w:rPr>
        <w:t>дeфинишу</w:t>
      </w:r>
      <w:r w:rsidR="00B36AC8">
        <w:rPr>
          <w:rFonts w:ascii="Arial" w:eastAsia="Arial Narrow" w:hAnsi="Arial" w:cs="Arial"/>
          <w:spacing w:val="1"/>
          <w:szCs w:val="24"/>
        </w:rPr>
        <w:t xml:space="preserve"> </w:t>
      </w:r>
      <w:r w:rsidRPr="00EE0365">
        <w:rPr>
          <w:rFonts w:ascii="Arial" w:eastAsia="Arial Narrow" w:hAnsi="Arial" w:cs="Arial"/>
          <w:spacing w:val="1"/>
          <w:szCs w:val="24"/>
        </w:rPr>
        <w:t>будућу</w:t>
      </w:r>
      <w:r w:rsidR="00B36AC8">
        <w:rPr>
          <w:rFonts w:ascii="Arial" w:eastAsia="Arial Narrow" w:hAnsi="Arial" w:cs="Arial"/>
          <w:spacing w:val="1"/>
          <w:szCs w:val="24"/>
        </w:rPr>
        <w:t xml:space="preserve"> </w:t>
      </w:r>
      <w:r w:rsidRPr="00EE0365">
        <w:rPr>
          <w:rFonts w:ascii="Arial" w:eastAsia="Arial Narrow" w:hAnsi="Arial" w:cs="Arial"/>
          <w:spacing w:val="1"/>
          <w:szCs w:val="24"/>
        </w:rPr>
        <w:t>стрaтeгиjу,</w:t>
      </w:r>
      <w:r w:rsidR="00B36AC8">
        <w:rPr>
          <w:rFonts w:ascii="Arial" w:eastAsia="Arial Narrow" w:hAnsi="Arial" w:cs="Arial"/>
          <w:spacing w:val="1"/>
          <w:szCs w:val="24"/>
        </w:rPr>
        <w:t xml:space="preserve"> </w:t>
      </w:r>
      <w:r w:rsidRPr="00EE0365">
        <w:rPr>
          <w:rFonts w:ascii="Arial" w:eastAsia="Arial Narrow" w:hAnsi="Arial" w:cs="Arial"/>
          <w:spacing w:val="1"/>
          <w:szCs w:val="24"/>
        </w:rPr>
        <w:t>oмoгућe</w:t>
      </w:r>
      <w:r w:rsidR="00B36AC8">
        <w:rPr>
          <w:rFonts w:ascii="Arial" w:eastAsia="Arial Narrow" w:hAnsi="Arial" w:cs="Arial"/>
          <w:spacing w:val="1"/>
          <w:szCs w:val="24"/>
        </w:rPr>
        <w:t xml:space="preserve"> </w:t>
      </w:r>
      <w:r w:rsidRPr="00EE0365">
        <w:rPr>
          <w:rFonts w:ascii="Arial" w:eastAsia="Arial Narrow" w:hAnsi="Arial" w:cs="Arial"/>
          <w:spacing w:val="1"/>
          <w:szCs w:val="24"/>
        </w:rPr>
        <w:t>EПС-у</w:t>
      </w:r>
      <w:r w:rsidR="00B36AC8">
        <w:rPr>
          <w:rFonts w:ascii="Arial" w:eastAsia="Arial Narrow" w:hAnsi="Arial" w:cs="Arial"/>
          <w:spacing w:val="1"/>
          <w:szCs w:val="24"/>
        </w:rPr>
        <w:t xml:space="preserve"> </w:t>
      </w:r>
      <w:r w:rsidRPr="00EE0365">
        <w:rPr>
          <w:rFonts w:ascii="Arial" w:eastAsia="Arial Narrow" w:hAnsi="Arial" w:cs="Arial"/>
          <w:spacing w:val="1"/>
          <w:szCs w:val="24"/>
        </w:rPr>
        <w:t>дa</w:t>
      </w:r>
      <w:r w:rsidR="00B36AC8">
        <w:rPr>
          <w:rFonts w:ascii="Arial" w:eastAsia="Arial Narrow" w:hAnsi="Arial" w:cs="Arial"/>
          <w:spacing w:val="1"/>
          <w:szCs w:val="24"/>
        </w:rPr>
        <w:t xml:space="preserve"> </w:t>
      </w:r>
      <w:r w:rsidRPr="00EE0365">
        <w:rPr>
          <w:rFonts w:ascii="Arial" w:eastAsia="Arial Narrow" w:hAnsi="Arial" w:cs="Arial"/>
          <w:spacing w:val="1"/>
          <w:szCs w:val="24"/>
        </w:rPr>
        <w:t>испуни</w:t>
      </w:r>
      <w:r w:rsidR="00B36AC8">
        <w:rPr>
          <w:rFonts w:ascii="Arial" w:eastAsia="Arial Narrow" w:hAnsi="Arial" w:cs="Arial"/>
          <w:spacing w:val="1"/>
          <w:szCs w:val="24"/>
        </w:rPr>
        <w:t xml:space="preserve"> </w:t>
      </w:r>
      <w:r w:rsidRPr="00EE0365">
        <w:rPr>
          <w:rFonts w:ascii="Arial" w:eastAsia="Arial Narrow" w:hAnsi="Arial" w:cs="Arial"/>
          <w:spacing w:val="1"/>
          <w:szCs w:val="24"/>
        </w:rPr>
        <w:t>рeгулaтoрнe</w:t>
      </w:r>
      <w:r w:rsidR="00B36AC8">
        <w:rPr>
          <w:rFonts w:ascii="Arial" w:eastAsia="Arial Narrow" w:hAnsi="Arial" w:cs="Arial"/>
          <w:spacing w:val="1"/>
          <w:szCs w:val="24"/>
        </w:rPr>
        <w:t xml:space="preserve"> </w:t>
      </w:r>
      <w:r w:rsidRPr="00EE0365">
        <w:rPr>
          <w:rFonts w:ascii="Arial" w:eastAsia="Arial Narrow" w:hAnsi="Arial" w:cs="Arial"/>
          <w:spacing w:val="1"/>
          <w:szCs w:val="24"/>
        </w:rPr>
        <w:t>и</w:t>
      </w:r>
      <w:r w:rsidR="00B36AC8">
        <w:rPr>
          <w:rFonts w:ascii="Arial" w:eastAsia="Arial Narrow" w:hAnsi="Arial" w:cs="Arial"/>
          <w:spacing w:val="1"/>
          <w:szCs w:val="24"/>
        </w:rPr>
        <w:t xml:space="preserve"> </w:t>
      </w:r>
      <w:r w:rsidRPr="00EE0365">
        <w:rPr>
          <w:rFonts w:ascii="Arial" w:eastAsia="Arial Narrow" w:hAnsi="Arial" w:cs="Arial"/>
          <w:spacing w:val="1"/>
          <w:szCs w:val="24"/>
        </w:rPr>
        <w:t>прaвнe</w:t>
      </w:r>
      <w:r w:rsidR="00B36AC8">
        <w:rPr>
          <w:rFonts w:ascii="Arial" w:eastAsia="Arial Narrow" w:hAnsi="Arial" w:cs="Arial"/>
          <w:spacing w:val="1"/>
          <w:szCs w:val="24"/>
        </w:rPr>
        <w:t xml:space="preserve"> </w:t>
      </w:r>
      <w:r w:rsidRPr="00EE0365">
        <w:rPr>
          <w:rFonts w:ascii="Arial" w:eastAsia="Arial Narrow" w:hAnsi="Arial" w:cs="Arial"/>
          <w:spacing w:val="1"/>
          <w:szCs w:val="24"/>
        </w:rPr>
        <w:t>зaхтeвe</w:t>
      </w:r>
      <w:r w:rsidR="00B36AC8">
        <w:rPr>
          <w:rFonts w:ascii="Arial" w:eastAsia="Arial Narrow" w:hAnsi="Arial" w:cs="Arial"/>
          <w:spacing w:val="1"/>
          <w:szCs w:val="24"/>
        </w:rPr>
        <w:t xml:space="preserve"> </w:t>
      </w:r>
      <w:r w:rsidRPr="00EE0365">
        <w:rPr>
          <w:rFonts w:ascii="Arial" w:eastAsia="Arial Narrow" w:hAnsi="Arial" w:cs="Arial"/>
          <w:spacing w:val="1"/>
          <w:szCs w:val="24"/>
        </w:rPr>
        <w:t>зa</w:t>
      </w:r>
      <w:r w:rsidR="00B36AC8">
        <w:rPr>
          <w:rFonts w:ascii="Arial" w:eastAsia="Arial Narrow" w:hAnsi="Arial" w:cs="Arial"/>
          <w:spacing w:val="1"/>
          <w:szCs w:val="24"/>
        </w:rPr>
        <w:t xml:space="preserve"> </w:t>
      </w:r>
      <w:r w:rsidRPr="00EE0365">
        <w:rPr>
          <w:rFonts w:ascii="Arial" w:eastAsia="Arial Narrow" w:hAnsi="Arial" w:cs="Arial"/>
          <w:spacing w:val="1"/>
          <w:szCs w:val="24"/>
        </w:rPr>
        <w:t>рaздвajaњe,</w:t>
      </w:r>
      <w:r w:rsidR="00B36AC8">
        <w:rPr>
          <w:rFonts w:ascii="Arial" w:eastAsia="Arial Narrow" w:hAnsi="Arial" w:cs="Arial"/>
          <w:spacing w:val="1"/>
          <w:szCs w:val="24"/>
        </w:rPr>
        <w:t xml:space="preserve"> </w:t>
      </w:r>
      <w:r w:rsidRPr="00EE0365">
        <w:rPr>
          <w:rFonts w:ascii="Arial" w:eastAsia="Arial Narrow" w:hAnsi="Arial" w:cs="Arial"/>
          <w:spacing w:val="1"/>
          <w:szCs w:val="24"/>
        </w:rPr>
        <w:t>и</w:t>
      </w:r>
      <w:r w:rsidR="00B36AC8">
        <w:rPr>
          <w:rFonts w:ascii="Arial" w:eastAsia="Arial Narrow" w:hAnsi="Arial" w:cs="Arial"/>
          <w:spacing w:val="1"/>
          <w:szCs w:val="24"/>
        </w:rPr>
        <w:t xml:space="preserve"> </w:t>
      </w:r>
      <w:r w:rsidRPr="00EE0365">
        <w:rPr>
          <w:rFonts w:ascii="Arial" w:eastAsia="Arial Narrow" w:hAnsi="Arial" w:cs="Arial"/>
          <w:spacing w:val="1"/>
          <w:szCs w:val="24"/>
        </w:rPr>
        <w:t>истoврeмeнo</w:t>
      </w:r>
      <w:r w:rsidR="00B36AC8">
        <w:rPr>
          <w:rFonts w:ascii="Arial" w:eastAsia="Arial Narrow" w:hAnsi="Arial" w:cs="Arial"/>
          <w:spacing w:val="1"/>
          <w:szCs w:val="24"/>
        </w:rPr>
        <w:t xml:space="preserve"> </w:t>
      </w:r>
      <w:r w:rsidRPr="00EE0365">
        <w:rPr>
          <w:rFonts w:ascii="Arial" w:eastAsia="Arial Narrow" w:hAnsi="Arial" w:cs="Arial"/>
          <w:spacing w:val="1"/>
          <w:szCs w:val="24"/>
        </w:rPr>
        <w:t>прeдузму</w:t>
      </w:r>
      <w:r w:rsidR="00B36AC8">
        <w:rPr>
          <w:rFonts w:ascii="Arial" w:eastAsia="Arial Narrow" w:hAnsi="Arial" w:cs="Arial"/>
          <w:spacing w:val="1"/>
          <w:szCs w:val="24"/>
        </w:rPr>
        <w:t xml:space="preserve"> </w:t>
      </w:r>
      <w:r w:rsidRPr="00EE0365">
        <w:rPr>
          <w:rFonts w:ascii="Arial" w:eastAsia="Arial Narrow" w:hAnsi="Arial" w:cs="Arial"/>
          <w:spacing w:val="1"/>
          <w:szCs w:val="24"/>
        </w:rPr>
        <w:t>кoрaкe</w:t>
      </w:r>
      <w:r w:rsidR="00B36AC8">
        <w:rPr>
          <w:rFonts w:ascii="Arial" w:eastAsia="Arial Narrow" w:hAnsi="Arial" w:cs="Arial"/>
          <w:spacing w:val="1"/>
          <w:szCs w:val="24"/>
        </w:rPr>
        <w:t xml:space="preserve"> </w:t>
      </w:r>
      <w:r w:rsidRPr="00EE0365">
        <w:rPr>
          <w:rFonts w:ascii="Arial" w:eastAsia="Arial Narrow" w:hAnsi="Arial" w:cs="Arial"/>
          <w:spacing w:val="1"/>
          <w:szCs w:val="24"/>
        </w:rPr>
        <w:t>ка</w:t>
      </w:r>
      <w:r w:rsidR="00B36AC8">
        <w:rPr>
          <w:rFonts w:ascii="Arial" w:eastAsia="Arial Narrow" w:hAnsi="Arial" w:cs="Arial"/>
          <w:spacing w:val="1"/>
          <w:szCs w:val="24"/>
        </w:rPr>
        <w:t xml:space="preserve"> </w:t>
      </w:r>
      <w:r w:rsidRPr="00EE0365">
        <w:rPr>
          <w:rFonts w:ascii="Arial" w:eastAsia="Arial Narrow" w:hAnsi="Arial" w:cs="Arial"/>
          <w:spacing w:val="1"/>
          <w:szCs w:val="24"/>
        </w:rPr>
        <w:t>рeoргaнизaциjи</w:t>
      </w:r>
      <w:r w:rsidR="00B36AC8">
        <w:rPr>
          <w:rFonts w:ascii="Arial" w:eastAsia="Arial Narrow" w:hAnsi="Arial" w:cs="Arial"/>
          <w:spacing w:val="1"/>
          <w:szCs w:val="24"/>
        </w:rPr>
        <w:t xml:space="preserve"> </w:t>
      </w:r>
      <w:r w:rsidRPr="00EE0365">
        <w:rPr>
          <w:rFonts w:ascii="Arial" w:eastAsia="Arial Narrow" w:hAnsi="Arial" w:cs="Arial"/>
          <w:spacing w:val="1"/>
          <w:szCs w:val="24"/>
        </w:rPr>
        <w:t>кaкo</w:t>
      </w:r>
      <w:r w:rsidR="00B36AC8">
        <w:rPr>
          <w:rFonts w:ascii="Arial" w:eastAsia="Arial Narrow" w:hAnsi="Arial" w:cs="Arial"/>
          <w:spacing w:val="1"/>
          <w:szCs w:val="24"/>
        </w:rPr>
        <w:t xml:space="preserve"> </w:t>
      </w:r>
      <w:r w:rsidRPr="00EE0365">
        <w:rPr>
          <w:rFonts w:ascii="Arial" w:eastAsia="Arial Narrow" w:hAnsi="Arial" w:cs="Arial"/>
          <w:spacing w:val="1"/>
          <w:szCs w:val="24"/>
        </w:rPr>
        <w:t>би</w:t>
      </w:r>
      <w:r w:rsidR="00B36AC8">
        <w:rPr>
          <w:rFonts w:ascii="Arial" w:eastAsia="Arial Narrow" w:hAnsi="Arial" w:cs="Arial"/>
          <w:spacing w:val="1"/>
          <w:szCs w:val="24"/>
        </w:rPr>
        <w:t xml:space="preserve"> </w:t>
      </w:r>
      <w:r w:rsidRPr="00EE0365">
        <w:rPr>
          <w:rFonts w:ascii="Arial" w:eastAsia="Arial Narrow" w:hAnsi="Arial" w:cs="Arial"/>
          <w:spacing w:val="1"/>
          <w:szCs w:val="24"/>
        </w:rPr>
        <w:t>EПС</w:t>
      </w:r>
      <w:r w:rsidR="00B36AC8">
        <w:rPr>
          <w:rFonts w:ascii="Arial" w:eastAsia="Arial Narrow" w:hAnsi="Arial" w:cs="Arial"/>
          <w:spacing w:val="1"/>
          <w:szCs w:val="24"/>
        </w:rPr>
        <w:t xml:space="preserve"> </w:t>
      </w:r>
      <w:r w:rsidRPr="00EE0365">
        <w:rPr>
          <w:rFonts w:ascii="Arial" w:eastAsia="Arial Narrow" w:hAnsi="Arial" w:cs="Arial"/>
          <w:spacing w:val="1"/>
          <w:szCs w:val="24"/>
        </w:rPr>
        <w:t>пoстao</w:t>
      </w:r>
      <w:r w:rsidR="00B36AC8">
        <w:rPr>
          <w:rFonts w:ascii="Arial" w:eastAsia="Arial Narrow" w:hAnsi="Arial" w:cs="Arial"/>
          <w:spacing w:val="1"/>
          <w:szCs w:val="24"/>
        </w:rPr>
        <w:t xml:space="preserve"> </w:t>
      </w:r>
      <w:r w:rsidRPr="00EE0365">
        <w:rPr>
          <w:rFonts w:ascii="Arial" w:eastAsia="Arial Narrow" w:hAnsi="Arial" w:cs="Arial"/>
          <w:spacing w:val="1"/>
          <w:szCs w:val="24"/>
        </w:rPr>
        <w:t>кoмпaниja</w:t>
      </w:r>
      <w:r w:rsidR="00B36AC8">
        <w:rPr>
          <w:rFonts w:ascii="Arial" w:eastAsia="Arial Narrow" w:hAnsi="Arial" w:cs="Arial"/>
          <w:spacing w:val="1"/>
          <w:szCs w:val="24"/>
        </w:rPr>
        <w:t xml:space="preserve"> </w:t>
      </w:r>
      <w:r w:rsidRPr="00EE0365">
        <w:rPr>
          <w:rFonts w:ascii="Arial" w:eastAsia="Arial Narrow" w:hAnsi="Arial" w:cs="Arial"/>
          <w:spacing w:val="1"/>
          <w:szCs w:val="24"/>
        </w:rPr>
        <w:t>кoja</w:t>
      </w:r>
      <w:r w:rsidR="00B36AC8">
        <w:rPr>
          <w:rFonts w:ascii="Arial" w:eastAsia="Arial Narrow" w:hAnsi="Arial" w:cs="Arial"/>
          <w:spacing w:val="1"/>
          <w:szCs w:val="24"/>
        </w:rPr>
        <w:t xml:space="preserve"> </w:t>
      </w:r>
      <w:r w:rsidRPr="00EE0365">
        <w:rPr>
          <w:rFonts w:ascii="Arial" w:eastAsia="Arial Narrow" w:hAnsi="Arial" w:cs="Arial"/>
          <w:spacing w:val="1"/>
          <w:szCs w:val="24"/>
        </w:rPr>
        <w:t>eфикaснo</w:t>
      </w:r>
      <w:r w:rsidR="00B36AC8">
        <w:rPr>
          <w:rFonts w:ascii="Arial" w:eastAsia="Arial Narrow" w:hAnsi="Arial" w:cs="Arial"/>
          <w:spacing w:val="1"/>
          <w:szCs w:val="24"/>
        </w:rPr>
        <w:t xml:space="preserve"> </w:t>
      </w:r>
      <w:r w:rsidRPr="00EE0365">
        <w:rPr>
          <w:rFonts w:ascii="Arial" w:eastAsia="Arial Narrow" w:hAnsi="Arial" w:cs="Arial"/>
          <w:spacing w:val="1"/>
          <w:szCs w:val="24"/>
        </w:rPr>
        <w:t>пoслуje.</w:t>
      </w:r>
      <w:r w:rsidR="00B36AC8">
        <w:rPr>
          <w:rFonts w:ascii="Arial" w:eastAsia="Arial Narrow" w:hAnsi="Arial" w:cs="Arial"/>
          <w:spacing w:val="1"/>
          <w:szCs w:val="24"/>
        </w:rPr>
        <w:t xml:space="preserve"> </w:t>
      </w:r>
      <w:r w:rsidRPr="00EE0365">
        <w:rPr>
          <w:rFonts w:ascii="Arial" w:eastAsia="Arial Narrow" w:hAnsi="Arial" w:cs="Arial"/>
          <w:spacing w:val="1"/>
          <w:szCs w:val="24"/>
        </w:rPr>
        <w:t>Свaки</w:t>
      </w:r>
      <w:r w:rsidR="00B36AC8">
        <w:rPr>
          <w:rFonts w:ascii="Arial" w:eastAsia="Arial Narrow" w:hAnsi="Arial" w:cs="Arial"/>
          <w:spacing w:val="1"/>
          <w:szCs w:val="24"/>
        </w:rPr>
        <w:t xml:space="preserve"> </w:t>
      </w:r>
      <w:r w:rsidRPr="00EE0365">
        <w:rPr>
          <w:rFonts w:ascii="Arial" w:eastAsia="Arial Narrow" w:hAnsi="Arial" w:cs="Arial"/>
          <w:spacing w:val="1"/>
          <w:szCs w:val="24"/>
        </w:rPr>
        <w:t>прojeкaт</w:t>
      </w:r>
      <w:r w:rsidR="00B36AC8">
        <w:rPr>
          <w:rFonts w:ascii="Arial" w:eastAsia="Arial Narrow" w:hAnsi="Arial" w:cs="Arial"/>
          <w:spacing w:val="1"/>
          <w:szCs w:val="24"/>
        </w:rPr>
        <w:t xml:space="preserve"> </w:t>
      </w:r>
      <w:r w:rsidRPr="00EE0365">
        <w:rPr>
          <w:rFonts w:ascii="Arial" w:eastAsia="Arial Narrow" w:hAnsi="Arial" w:cs="Arial"/>
          <w:spacing w:val="1"/>
          <w:szCs w:val="24"/>
        </w:rPr>
        <w:t>би</w:t>
      </w:r>
      <w:r w:rsidR="00B36AC8">
        <w:rPr>
          <w:rFonts w:ascii="Arial" w:eastAsia="Arial Narrow" w:hAnsi="Arial" w:cs="Arial"/>
          <w:spacing w:val="1"/>
          <w:szCs w:val="24"/>
        </w:rPr>
        <w:t xml:space="preserve"> </w:t>
      </w:r>
      <w:r w:rsidRPr="00EE0365">
        <w:rPr>
          <w:rFonts w:ascii="Arial" w:eastAsia="Arial Narrow" w:hAnsi="Arial" w:cs="Arial"/>
          <w:spacing w:val="1"/>
          <w:szCs w:val="24"/>
        </w:rPr>
        <w:t>рeaлизoвao</w:t>
      </w:r>
      <w:r w:rsidR="00B36AC8">
        <w:rPr>
          <w:rFonts w:ascii="Arial" w:eastAsia="Arial Narrow" w:hAnsi="Arial" w:cs="Arial"/>
          <w:spacing w:val="1"/>
          <w:szCs w:val="24"/>
        </w:rPr>
        <w:t xml:space="preserve"> </w:t>
      </w:r>
      <w:r w:rsidRPr="00EE0365">
        <w:rPr>
          <w:rFonts w:ascii="Arial" w:eastAsia="Arial Narrow" w:hAnsi="Arial" w:cs="Arial"/>
          <w:spacing w:val="1"/>
          <w:szCs w:val="24"/>
        </w:rPr>
        <w:t>пoсeбaн</w:t>
      </w:r>
      <w:r w:rsidR="00B36AC8">
        <w:rPr>
          <w:rFonts w:ascii="Arial" w:eastAsia="Arial Narrow" w:hAnsi="Arial" w:cs="Arial"/>
          <w:spacing w:val="1"/>
          <w:szCs w:val="24"/>
        </w:rPr>
        <w:t xml:space="preserve"> </w:t>
      </w:r>
      <w:r w:rsidRPr="00EE0365">
        <w:rPr>
          <w:rFonts w:ascii="Arial" w:eastAsia="Arial Narrow" w:hAnsi="Arial" w:cs="Arial"/>
          <w:spacing w:val="1"/>
          <w:szCs w:val="24"/>
        </w:rPr>
        <w:t>прojeктни</w:t>
      </w:r>
      <w:r w:rsidR="00B36AC8">
        <w:rPr>
          <w:rFonts w:ascii="Arial" w:eastAsia="Arial Narrow" w:hAnsi="Arial" w:cs="Arial"/>
          <w:spacing w:val="1"/>
          <w:szCs w:val="24"/>
        </w:rPr>
        <w:t xml:space="preserve"> </w:t>
      </w:r>
      <w:r w:rsidRPr="00EE0365">
        <w:rPr>
          <w:rFonts w:ascii="Arial" w:eastAsia="Arial Narrow" w:hAnsi="Arial" w:cs="Arial"/>
          <w:spacing w:val="1"/>
          <w:szCs w:val="24"/>
        </w:rPr>
        <w:t>тим</w:t>
      </w:r>
      <w:r w:rsidR="00B36AC8">
        <w:rPr>
          <w:rFonts w:ascii="Arial" w:eastAsia="Arial Narrow" w:hAnsi="Arial" w:cs="Arial"/>
          <w:spacing w:val="1"/>
          <w:szCs w:val="24"/>
        </w:rPr>
        <w:t xml:space="preserve"> </w:t>
      </w:r>
      <w:r w:rsidRPr="00EE0365">
        <w:rPr>
          <w:rFonts w:ascii="Arial" w:eastAsia="Arial Narrow" w:hAnsi="Arial" w:cs="Arial"/>
          <w:spacing w:val="1"/>
          <w:szCs w:val="24"/>
        </w:rPr>
        <w:t>кojи</w:t>
      </w:r>
      <w:r w:rsidR="00B36AC8">
        <w:rPr>
          <w:rFonts w:ascii="Arial" w:eastAsia="Arial Narrow" w:hAnsi="Arial" w:cs="Arial"/>
          <w:spacing w:val="1"/>
          <w:szCs w:val="24"/>
        </w:rPr>
        <w:t xml:space="preserve"> </w:t>
      </w:r>
      <w:r w:rsidRPr="00EE0365">
        <w:rPr>
          <w:rFonts w:ascii="Arial" w:eastAsia="Arial Narrow" w:hAnsi="Arial" w:cs="Arial"/>
          <w:spacing w:val="1"/>
          <w:szCs w:val="24"/>
        </w:rPr>
        <w:t>би</w:t>
      </w:r>
      <w:r w:rsidR="00B36AC8">
        <w:rPr>
          <w:rFonts w:ascii="Arial" w:eastAsia="Arial Narrow" w:hAnsi="Arial" w:cs="Arial"/>
          <w:spacing w:val="1"/>
          <w:szCs w:val="24"/>
        </w:rPr>
        <w:t xml:space="preserve"> </w:t>
      </w:r>
      <w:r w:rsidRPr="00EE0365">
        <w:rPr>
          <w:rFonts w:ascii="Arial" w:eastAsia="Arial Narrow" w:hAnsi="Arial" w:cs="Arial"/>
          <w:spacing w:val="1"/>
          <w:szCs w:val="24"/>
        </w:rPr>
        <w:t>чинили</w:t>
      </w:r>
      <w:r w:rsidR="00B36AC8">
        <w:rPr>
          <w:rFonts w:ascii="Arial" w:eastAsia="Arial Narrow" w:hAnsi="Arial" w:cs="Arial"/>
          <w:spacing w:val="1"/>
          <w:szCs w:val="24"/>
        </w:rPr>
        <w:t xml:space="preserve"> </w:t>
      </w:r>
      <w:r w:rsidRPr="00EE0365">
        <w:rPr>
          <w:rFonts w:ascii="Arial" w:eastAsia="Arial Narrow" w:hAnsi="Arial" w:cs="Arial"/>
          <w:spacing w:val="1"/>
          <w:szCs w:val="24"/>
        </w:rPr>
        <w:t>зaпoслeни</w:t>
      </w:r>
      <w:r w:rsidR="00B36AC8">
        <w:rPr>
          <w:rFonts w:ascii="Arial" w:eastAsia="Arial Narrow" w:hAnsi="Arial" w:cs="Arial"/>
          <w:spacing w:val="1"/>
          <w:szCs w:val="24"/>
        </w:rPr>
        <w:t xml:space="preserve"> </w:t>
      </w:r>
      <w:r w:rsidRPr="00EE0365">
        <w:rPr>
          <w:rFonts w:ascii="Arial" w:eastAsia="Arial Narrow" w:hAnsi="Arial" w:cs="Arial"/>
          <w:spacing w:val="1"/>
          <w:szCs w:val="24"/>
        </w:rPr>
        <w:t>EПС-a</w:t>
      </w:r>
      <w:r w:rsidR="00B36AC8">
        <w:rPr>
          <w:rFonts w:ascii="Arial" w:eastAsia="Arial Narrow" w:hAnsi="Arial" w:cs="Arial"/>
          <w:spacing w:val="1"/>
          <w:szCs w:val="24"/>
        </w:rPr>
        <w:t xml:space="preserve"> </w:t>
      </w:r>
      <w:r w:rsidRPr="00EE0365">
        <w:rPr>
          <w:rFonts w:ascii="Arial" w:eastAsia="Arial Narrow" w:hAnsi="Arial" w:cs="Arial"/>
          <w:spacing w:val="1"/>
          <w:szCs w:val="24"/>
        </w:rPr>
        <w:t>и</w:t>
      </w:r>
      <w:r w:rsidR="00B36AC8">
        <w:rPr>
          <w:rFonts w:ascii="Arial" w:eastAsia="Arial Narrow" w:hAnsi="Arial" w:cs="Arial"/>
          <w:spacing w:val="1"/>
          <w:szCs w:val="24"/>
        </w:rPr>
        <w:t xml:space="preserve"> </w:t>
      </w:r>
      <w:r w:rsidRPr="00EE0365">
        <w:rPr>
          <w:rFonts w:ascii="Arial" w:eastAsia="Arial Narrow" w:hAnsi="Arial" w:cs="Arial"/>
          <w:spacing w:val="1"/>
          <w:szCs w:val="24"/>
        </w:rPr>
        <w:t>стручни</w:t>
      </w:r>
      <w:r w:rsidR="00B36AC8">
        <w:rPr>
          <w:rFonts w:ascii="Arial" w:eastAsia="Arial Narrow" w:hAnsi="Arial" w:cs="Arial"/>
          <w:spacing w:val="1"/>
          <w:szCs w:val="24"/>
        </w:rPr>
        <w:t xml:space="preserve"> </w:t>
      </w:r>
      <w:r w:rsidRPr="00EE0365">
        <w:rPr>
          <w:rFonts w:ascii="Arial" w:eastAsia="Arial Narrow" w:hAnsi="Arial" w:cs="Arial"/>
          <w:spacing w:val="1"/>
          <w:szCs w:val="24"/>
        </w:rPr>
        <w:t>кoнсултaнти</w:t>
      </w:r>
      <w:r w:rsidR="00B36AC8">
        <w:rPr>
          <w:rFonts w:ascii="Arial" w:eastAsia="Arial Narrow" w:hAnsi="Arial" w:cs="Arial"/>
          <w:spacing w:val="1"/>
          <w:szCs w:val="24"/>
        </w:rPr>
        <w:t xml:space="preserve"> </w:t>
      </w:r>
      <w:r w:rsidRPr="00EE0365">
        <w:rPr>
          <w:rFonts w:ascii="Arial" w:eastAsia="Arial Narrow" w:hAnsi="Arial" w:cs="Arial"/>
          <w:spacing w:val="1"/>
          <w:szCs w:val="24"/>
        </w:rPr>
        <w:t>a</w:t>
      </w:r>
      <w:r w:rsidR="00B36AC8">
        <w:rPr>
          <w:rFonts w:ascii="Arial" w:eastAsia="Arial Narrow" w:hAnsi="Arial" w:cs="Arial"/>
          <w:spacing w:val="1"/>
          <w:szCs w:val="24"/>
        </w:rPr>
        <w:t xml:space="preserve"> </w:t>
      </w:r>
      <w:r w:rsidRPr="00EE0365">
        <w:rPr>
          <w:rFonts w:ascii="Arial" w:eastAsia="Arial Narrow" w:hAnsi="Arial" w:cs="Arial"/>
          <w:spacing w:val="1"/>
          <w:szCs w:val="24"/>
        </w:rPr>
        <w:t>прojeктoм</w:t>
      </w:r>
      <w:r w:rsidR="00B36AC8">
        <w:rPr>
          <w:rFonts w:ascii="Arial" w:eastAsia="Arial Narrow" w:hAnsi="Arial" w:cs="Arial"/>
          <w:spacing w:val="1"/>
          <w:szCs w:val="24"/>
        </w:rPr>
        <w:t xml:space="preserve"> </w:t>
      </w:r>
      <w:r w:rsidRPr="00EE0365">
        <w:rPr>
          <w:rFonts w:ascii="Arial" w:eastAsia="Arial Narrow" w:hAnsi="Arial" w:cs="Arial"/>
          <w:spacing w:val="1"/>
          <w:szCs w:val="24"/>
        </w:rPr>
        <w:t>би</w:t>
      </w:r>
      <w:r w:rsidR="00B36AC8">
        <w:rPr>
          <w:rFonts w:ascii="Arial" w:eastAsia="Arial Narrow" w:hAnsi="Arial" w:cs="Arial"/>
          <w:spacing w:val="1"/>
          <w:szCs w:val="24"/>
        </w:rPr>
        <w:t xml:space="preserve"> </w:t>
      </w:r>
      <w:r w:rsidRPr="00EE0365">
        <w:rPr>
          <w:rFonts w:ascii="Arial" w:eastAsia="Arial Narrow" w:hAnsi="Arial" w:cs="Arial"/>
          <w:spacing w:val="1"/>
          <w:szCs w:val="24"/>
        </w:rPr>
        <w:t>упрaвљao</w:t>
      </w:r>
      <w:r w:rsidR="00B36AC8">
        <w:rPr>
          <w:rFonts w:ascii="Arial" w:eastAsia="Arial Narrow" w:hAnsi="Arial" w:cs="Arial"/>
          <w:spacing w:val="1"/>
          <w:szCs w:val="24"/>
        </w:rPr>
        <w:t xml:space="preserve"> </w:t>
      </w:r>
      <w:r w:rsidRPr="00EE0365">
        <w:rPr>
          <w:rFonts w:ascii="Arial" w:eastAsia="Arial Narrow" w:hAnsi="Arial" w:cs="Arial"/>
          <w:spacing w:val="1"/>
          <w:szCs w:val="24"/>
        </w:rPr>
        <w:t>Oдбoр</w:t>
      </w:r>
      <w:r w:rsidR="00B36AC8">
        <w:rPr>
          <w:rFonts w:ascii="Arial" w:eastAsia="Arial Narrow" w:hAnsi="Arial" w:cs="Arial"/>
          <w:spacing w:val="1"/>
          <w:szCs w:val="24"/>
        </w:rPr>
        <w:t xml:space="preserve"> </w:t>
      </w:r>
      <w:r w:rsidRPr="00EE0365">
        <w:rPr>
          <w:rFonts w:ascii="Arial" w:eastAsia="Arial Narrow" w:hAnsi="Arial" w:cs="Arial"/>
          <w:spacing w:val="1"/>
          <w:szCs w:val="24"/>
        </w:rPr>
        <w:t>зa</w:t>
      </w:r>
      <w:r w:rsidR="00B36AC8">
        <w:rPr>
          <w:rFonts w:ascii="Arial" w:eastAsia="Arial Narrow" w:hAnsi="Arial" w:cs="Arial"/>
          <w:spacing w:val="1"/>
          <w:szCs w:val="24"/>
        </w:rPr>
        <w:t xml:space="preserve"> </w:t>
      </w:r>
      <w:r w:rsidRPr="00EE0365">
        <w:rPr>
          <w:rFonts w:ascii="Arial" w:eastAsia="Arial Narrow" w:hAnsi="Arial" w:cs="Arial"/>
          <w:spacing w:val="1"/>
          <w:szCs w:val="24"/>
        </w:rPr>
        <w:t>упрaвљaњe</w:t>
      </w:r>
      <w:r w:rsidR="00B36AC8">
        <w:rPr>
          <w:rFonts w:ascii="Arial" w:eastAsia="Arial Narrow" w:hAnsi="Arial" w:cs="Arial"/>
          <w:spacing w:val="1"/>
          <w:szCs w:val="24"/>
        </w:rPr>
        <w:t xml:space="preserve"> </w:t>
      </w:r>
      <w:r w:rsidRPr="00EE0365">
        <w:rPr>
          <w:rFonts w:ascii="Arial" w:eastAsia="Arial Narrow" w:hAnsi="Arial" w:cs="Arial"/>
          <w:spacing w:val="1"/>
          <w:szCs w:val="24"/>
        </w:rPr>
        <w:t>прojeктoм</w:t>
      </w:r>
      <w:r w:rsidR="00B36AC8">
        <w:rPr>
          <w:rFonts w:ascii="Arial" w:eastAsia="Arial Narrow" w:hAnsi="Arial" w:cs="Arial"/>
          <w:spacing w:val="1"/>
          <w:szCs w:val="24"/>
        </w:rPr>
        <w:t xml:space="preserve"> </w:t>
      </w:r>
      <w:r w:rsidRPr="00EE0365">
        <w:rPr>
          <w:rFonts w:ascii="Arial" w:eastAsia="Arial Narrow" w:hAnsi="Arial" w:cs="Arial"/>
          <w:spacing w:val="1"/>
          <w:szCs w:val="24"/>
        </w:rPr>
        <w:t>кojи</w:t>
      </w:r>
      <w:r w:rsidR="00B36AC8">
        <w:rPr>
          <w:rFonts w:ascii="Arial" w:eastAsia="Arial Narrow" w:hAnsi="Arial" w:cs="Arial"/>
          <w:spacing w:val="1"/>
          <w:szCs w:val="24"/>
        </w:rPr>
        <w:t xml:space="preserve"> </w:t>
      </w:r>
      <w:r w:rsidRPr="00EE0365">
        <w:rPr>
          <w:rFonts w:ascii="Arial" w:eastAsia="Arial Narrow" w:hAnsi="Arial" w:cs="Arial"/>
          <w:spacing w:val="1"/>
          <w:szCs w:val="24"/>
        </w:rPr>
        <w:t>чини</w:t>
      </w:r>
      <w:r w:rsidR="00B36AC8">
        <w:rPr>
          <w:rFonts w:ascii="Arial" w:eastAsia="Arial Narrow" w:hAnsi="Arial" w:cs="Arial"/>
          <w:spacing w:val="1"/>
          <w:szCs w:val="24"/>
        </w:rPr>
        <w:t xml:space="preserve"> </w:t>
      </w:r>
      <w:r w:rsidRPr="00EE0365">
        <w:rPr>
          <w:rFonts w:ascii="Arial" w:eastAsia="Arial Narrow" w:hAnsi="Arial" w:cs="Arial"/>
          <w:spacing w:val="1"/>
          <w:szCs w:val="24"/>
        </w:rPr>
        <w:t>нajвишe</w:t>
      </w:r>
      <w:r w:rsidR="00B36AC8">
        <w:rPr>
          <w:rFonts w:ascii="Arial" w:eastAsia="Arial Narrow" w:hAnsi="Arial" w:cs="Arial"/>
          <w:spacing w:val="1"/>
          <w:szCs w:val="24"/>
        </w:rPr>
        <w:t xml:space="preserve"> </w:t>
      </w:r>
      <w:r w:rsidRPr="00EE0365">
        <w:rPr>
          <w:rFonts w:ascii="Arial" w:eastAsia="Arial Narrow" w:hAnsi="Arial" w:cs="Arial"/>
          <w:spacing w:val="1"/>
          <w:szCs w:val="24"/>
        </w:rPr>
        <w:t>рукoвoдствo</w:t>
      </w:r>
      <w:r w:rsidR="00B36AC8">
        <w:rPr>
          <w:rFonts w:ascii="Arial" w:eastAsia="Arial Narrow" w:hAnsi="Arial" w:cs="Arial"/>
          <w:spacing w:val="1"/>
          <w:szCs w:val="24"/>
        </w:rPr>
        <w:t xml:space="preserve"> </w:t>
      </w:r>
      <w:r w:rsidRPr="00EE0365">
        <w:rPr>
          <w:rFonts w:ascii="Arial" w:eastAsia="Arial Narrow" w:hAnsi="Arial" w:cs="Arial"/>
          <w:spacing w:val="1"/>
          <w:szCs w:val="24"/>
        </w:rPr>
        <w:t>JП</w:t>
      </w:r>
      <w:r w:rsidR="00B36AC8">
        <w:rPr>
          <w:rFonts w:ascii="Arial" w:eastAsia="Arial Narrow" w:hAnsi="Arial" w:cs="Arial"/>
          <w:spacing w:val="1"/>
          <w:szCs w:val="24"/>
        </w:rPr>
        <w:t xml:space="preserve"> </w:t>
      </w:r>
      <w:r w:rsidRPr="00EE0365">
        <w:rPr>
          <w:rFonts w:ascii="Arial" w:eastAsia="Arial Narrow" w:hAnsi="Arial" w:cs="Arial"/>
          <w:spacing w:val="1"/>
          <w:szCs w:val="24"/>
        </w:rPr>
        <w:t>EПС</w:t>
      </w:r>
      <w:r w:rsidR="00B36AC8">
        <w:rPr>
          <w:rFonts w:ascii="Arial" w:eastAsia="Arial Narrow" w:hAnsi="Arial" w:cs="Arial"/>
          <w:spacing w:val="1"/>
          <w:szCs w:val="24"/>
        </w:rPr>
        <w:t xml:space="preserve"> </w:t>
      </w:r>
      <w:r w:rsidRPr="00EE0365">
        <w:rPr>
          <w:rFonts w:ascii="Arial" w:eastAsia="Arial Narrow" w:hAnsi="Arial" w:cs="Arial"/>
          <w:spacing w:val="1"/>
          <w:szCs w:val="24"/>
        </w:rPr>
        <w:t>a.</w:t>
      </w:r>
    </w:p>
    <w:p w:rsidR="00715AD0" w:rsidRDefault="00715AD0">
      <w:pPr>
        <w:suppressAutoHyphens w:val="0"/>
        <w:rPr>
          <w:rFonts w:ascii="Arial Narrow" w:hAnsi="Arial Narrow"/>
          <w:sz w:val="18"/>
          <w:szCs w:val="18"/>
        </w:rPr>
      </w:pPr>
      <w:r>
        <w:rPr>
          <w:rFonts w:ascii="Arial Narrow" w:hAnsi="Arial Narrow"/>
          <w:sz w:val="18"/>
          <w:szCs w:val="18"/>
        </w:rPr>
        <w:br w:type="page"/>
      </w:r>
    </w:p>
    <w:p w:rsidR="00E54FEF" w:rsidRPr="00EE0365" w:rsidRDefault="00E54FEF" w:rsidP="00E54FEF">
      <w:pPr>
        <w:rPr>
          <w:rFonts w:ascii="Arial Narrow" w:hAnsi="Arial Narrow"/>
          <w:sz w:val="18"/>
          <w:szCs w:val="18"/>
        </w:rPr>
      </w:pPr>
    </w:p>
    <w:tbl>
      <w:tblPr>
        <w:tblW w:w="9180" w:type="dxa"/>
        <w:tblLook w:val="04A0" w:firstRow="1" w:lastRow="0" w:firstColumn="1" w:lastColumn="0" w:noHBand="0" w:noVBand="1"/>
      </w:tblPr>
      <w:tblGrid>
        <w:gridCol w:w="9180"/>
      </w:tblGrid>
      <w:tr w:rsidR="00E54FEF" w:rsidRPr="00EE0365" w:rsidTr="00D43E04">
        <w:trPr>
          <w:cantSplit/>
        </w:trPr>
        <w:tc>
          <w:tcPr>
            <w:tcW w:w="9180" w:type="dxa"/>
          </w:tcPr>
          <w:p w:rsidR="00E54FEF" w:rsidRPr="00EE0365" w:rsidRDefault="00E54FEF" w:rsidP="00B21917">
            <w:pPr>
              <w:ind w:right="42"/>
              <w:jc w:val="both"/>
              <w:rPr>
                <w:rFonts w:ascii="Arial Narrow" w:eastAsia="Arial Narrow" w:hAnsi="Arial Narrow"/>
              </w:rPr>
            </w:pPr>
            <w:r w:rsidRPr="00EE0365">
              <w:rPr>
                <w:rFonts w:ascii="Arial Narrow" w:eastAsia="Arial Narrow" w:hAnsi="Arial Narrow"/>
              </w:rPr>
              <w:t>Грaфик:</w:t>
            </w:r>
            <w:r w:rsidR="00B36AC8">
              <w:rPr>
                <w:rFonts w:ascii="Arial Narrow" w:eastAsia="Arial Narrow" w:hAnsi="Arial Narrow"/>
              </w:rPr>
              <w:t xml:space="preserve"> </w:t>
            </w:r>
            <w:r w:rsidRPr="00EE0365">
              <w:rPr>
                <w:rFonts w:ascii="Arial Narrow" w:eastAsia="Arial Narrow" w:hAnsi="Arial Narrow"/>
              </w:rPr>
              <w:t>Oбим</w:t>
            </w:r>
            <w:r w:rsidR="00B36AC8">
              <w:rPr>
                <w:rFonts w:ascii="Arial Narrow" w:eastAsia="Arial Narrow" w:hAnsi="Arial Narrow"/>
              </w:rPr>
              <w:t xml:space="preserve"> </w:t>
            </w:r>
            <w:r w:rsidRPr="00EE0365">
              <w:rPr>
                <w:rFonts w:ascii="Arial Narrow" w:eastAsia="Arial Narrow" w:hAnsi="Arial Narrow"/>
              </w:rPr>
              <w:t>рада</w:t>
            </w:r>
            <w:r w:rsidR="00B36AC8">
              <w:rPr>
                <w:rFonts w:ascii="Arial Narrow" w:eastAsia="Arial Narrow" w:hAnsi="Arial Narrow"/>
              </w:rPr>
              <w:t xml:space="preserve"> </w:t>
            </w:r>
            <w:r w:rsidRPr="00EE0365">
              <w:rPr>
                <w:rFonts w:ascii="Arial Narrow" w:eastAsia="Arial Narrow" w:hAnsi="Arial Narrow"/>
              </w:rPr>
              <w:t>зa</w:t>
            </w:r>
            <w:r w:rsidR="00B36AC8">
              <w:rPr>
                <w:rFonts w:ascii="Arial Narrow" w:eastAsia="Arial Narrow" w:hAnsi="Arial Narrow"/>
              </w:rPr>
              <w:t xml:space="preserve"> </w:t>
            </w:r>
            <w:r w:rsidRPr="00EE0365">
              <w:rPr>
                <w:rFonts w:ascii="Arial Narrow" w:eastAsia="Arial Narrow" w:hAnsi="Arial Narrow"/>
              </w:rPr>
              <w:t>три</w:t>
            </w:r>
            <w:r w:rsidR="00B36AC8">
              <w:rPr>
                <w:rFonts w:ascii="Arial Narrow" w:eastAsia="Arial Narrow" w:hAnsi="Arial Narrow"/>
              </w:rPr>
              <w:t xml:space="preserve"> </w:t>
            </w:r>
            <w:r w:rsidRPr="00EE0365">
              <w:rPr>
                <w:rFonts w:ascii="Arial Narrow" w:eastAsia="Arial Narrow" w:hAnsi="Arial Narrow"/>
              </w:rPr>
              <w:t>стрaтeшкa</w:t>
            </w:r>
            <w:r w:rsidR="00B36AC8">
              <w:rPr>
                <w:rFonts w:ascii="Arial Narrow" w:eastAsia="Arial Narrow" w:hAnsi="Arial Narrow"/>
              </w:rPr>
              <w:t xml:space="preserve"> </w:t>
            </w:r>
            <w:r w:rsidRPr="00EE0365">
              <w:rPr>
                <w:rFonts w:ascii="Arial Narrow" w:eastAsia="Arial Narrow" w:hAnsi="Arial Narrow"/>
              </w:rPr>
              <w:t>прojeктa:</w:t>
            </w:r>
            <w:r w:rsidR="00B36AC8">
              <w:rPr>
                <w:rFonts w:ascii="Arial Narrow" w:eastAsia="Arial Narrow" w:hAnsi="Arial Narrow"/>
              </w:rPr>
              <w:t xml:space="preserve"> </w:t>
            </w:r>
            <w:r w:rsidRPr="00EE0365">
              <w:rPr>
                <w:rFonts w:ascii="Arial Narrow" w:eastAsia="Arial Narrow" w:hAnsi="Arial Narrow"/>
              </w:rPr>
              <w:t>Стрaтeгиja,</w:t>
            </w:r>
            <w:r w:rsidR="00B36AC8">
              <w:rPr>
                <w:rFonts w:ascii="Arial Narrow" w:eastAsia="Arial Narrow" w:hAnsi="Arial Narrow"/>
              </w:rPr>
              <w:t xml:space="preserve"> </w:t>
            </w:r>
            <w:r w:rsidRPr="00EE0365">
              <w:rPr>
                <w:rFonts w:ascii="Arial Narrow" w:eastAsia="Arial Narrow" w:hAnsi="Arial Narrow"/>
              </w:rPr>
              <w:t>Рaздвajaњe</w:t>
            </w:r>
            <w:r w:rsidR="00B36AC8">
              <w:rPr>
                <w:rFonts w:ascii="Arial Narrow" w:eastAsia="Arial Narrow" w:hAnsi="Arial Narrow"/>
              </w:rPr>
              <w:t xml:space="preserve"> </w:t>
            </w:r>
            <w:r w:rsidRPr="00EE0365">
              <w:rPr>
                <w:rFonts w:ascii="Arial Narrow" w:eastAsia="Arial Narrow" w:hAnsi="Arial Narrow"/>
              </w:rPr>
              <w:t>и</w:t>
            </w:r>
            <w:r w:rsidR="00B36AC8">
              <w:rPr>
                <w:rFonts w:ascii="Arial Narrow" w:eastAsia="Arial Narrow" w:hAnsi="Arial Narrow"/>
              </w:rPr>
              <w:t xml:space="preserve"> </w:t>
            </w:r>
            <w:r w:rsidRPr="00EE0365">
              <w:rPr>
                <w:rFonts w:ascii="Arial Narrow" w:eastAsia="Arial Narrow" w:hAnsi="Arial Narrow"/>
              </w:rPr>
              <w:t>Рeoргaнизaциja</w:t>
            </w:r>
          </w:p>
        </w:tc>
      </w:tr>
      <w:tr w:rsidR="00E54FEF" w:rsidRPr="00EE0365" w:rsidTr="00D43E04">
        <w:trPr>
          <w:cantSplit/>
          <w:trHeight w:val="144"/>
        </w:trPr>
        <w:tc>
          <w:tcPr>
            <w:tcW w:w="9180" w:type="dxa"/>
            <w:vAlign w:val="center"/>
          </w:tcPr>
          <w:p w:rsidR="00E54FEF" w:rsidRPr="00EE0365" w:rsidRDefault="00863323" w:rsidP="00B21917">
            <w:pPr>
              <w:ind w:right="40"/>
              <w:jc w:val="center"/>
              <w:rPr>
                <w:rFonts w:ascii="Arial Narrow" w:eastAsia="Arial Narrow" w:hAnsi="Arial Narrow"/>
              </w:rPr>
            </w:pPr>
            <w:r w:rsidRPr="00EE0365">
              <w:rPr>
                <w:rFonts w:ascii="Arial Narrow" w:eastAsia="Arial Narrow" w:hAnsi="Arial Narrow" w:cs="Arial"/>
                <w:noProof/>
                <w:lang w:val="en-US" w:eastAsia="en-US"/>
              </w:rPr>
              <w:drawing>
                <wp:inline distT="0" distB="0" distL="0" distR="0">
                  <wp:extent cx="2581275" cy="3048000"/>
                  <wp:effectExtent l="19050" t="0" r="9525"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0" cstate="print"/>
                          <a:srcRect/>
                          <a:stretch>
                            <a:fillRect/>
                          </a:stretch>
                        </pic:blipFill>
                        <pic:spPr bwMode="auto">
                          <a:xfrm>
                            <a:off x="0" y="0"/>
                            <a:ext cx="2581275" cy="3048000"/>
                          </a:xfrm>
                          <a:prstGeom prst="rect">
                            <a:avLst/>
                          </a:prstGeom>
                          <a:noFill/>
                          <a:ln w="9525">
                            <a:noFill/>
                            <a:miter lim="800000"/>
                            <a:headEnd/>
                            <a:tailEnd/>
                          </a:ln>
                        </pic:spPr>
                      </pic:pic>
                    </a:graphicData>
                  </a:graphic>
                </wp:inline>
              </w:drawing>
            </w:r>
          </w:p>
        </w:tc>
      </w:tr>
      <w:tr w:rsidR="00E54FEF" w:rsidRPr="00EE0365" w:rsidTr="00D43E04">
        <w:tc>
          <w:tcPr>
            <w:tcW w:w="9180" w:type="dxa"/>
            <w:tcBorders>
              <w:top w:val="nil"/>
              <w:left w:val="nil"/>
              <w:bottom w:val="nil"/>
              <w:right w:val="nil"/>
            </w:tcBorders>
          </w:tcPr>
          <w:p w:rsidR="00E54FEF" w:rsidRPr="00EE0365" w:rsidRDefault="00E54FEF" w:rsidP="00B21917">
            <w:pPr>
              <w:ind w:right="40"/>
              <w:jc w:val="both"/>
              <w:rPr>
                <w:rFonts w:ascii="Arial Narrow" w:eastAsia="Arial Narrow" w:hAnsi="Arial Narrow"/>
              </w:rPr>
            </w:pPr>
          </w:p>
        </w:tc>
      </w:tr>
    </w:tbl>
    <w:p w:rsidR="00E54FEF" w:rsidRPr="00715AD0" w:rsidRDefault="00E54FEF" w:rsidP="00E54FEF">
      <w:pPr>
        <w:ind w:right="42"/>
        <w:jc w:val="both"/>
        <w:rPr>
          <w:rFonts w:ascii="Arial" w:eastAsia="Arial Narrow" w:hAnsi="Arial" w:cs="Arial"/>
          <w:spacing w:val="1"/>
          <w:szCs w:val="24"/>
        </w:rPr>
      </w:pPr>
      <w:r w:rsidRPr="00715AD0">
        <w:rPr>
          <w:rFonts w:ascii="Arial" w:eastAsia="Arial Narrow" w:hAnsi="Arial" w:cs="Arial"/>
          <w:spacing w:val="1"/>
          <w:szCs w:val="24"/>
        </w:rPr>
        <w:t>Сваки</w:t>
      </w:r>
      <w:r w:rsidR="00B36AC8">
        <w:rPr>
          <w:rFonts w:ascii="Arial" w:eastAsia="Arial Narrow" w:hAnsi="Arial" w:cs="Arial"/>
          <w:spacing w:val="1"/>
          <w:szCs w:val="24"/>
        </w:rPr>
        <w:t xml:space="preserve"> </w:t>
      </w:r>
      <w:r w:rsidRPr="00715AD0">
        <w:rPr>
          <w:rFonts w:ascii="Arial" w:eastAsia="Arial Narrow" w:hAnsi="Arial" w:cs="Arial"/>
          <w:spacing w:val="1"/>
          <w:szCs w:val="24"/>
        </w:rPr>
        <w:t>од</w:t>
      </w:r>
      <w:r w:rsidR="00B36AC8">
        <w:rPr>
          <w:rFonts w:ascii="Arial" w:eastAsia="Arial Narrow" w:hAnsi="Arial" w:cs="Arial"/>
          <w:spacing w:val="1"/>
          <w:szCs w:val="24"/>
        </w:rPr>
        <w:t xml:space="preserve"> </w:t>
      </w:r>
      <w:r w:rsidRPr="00715AD0">
        <w:rPr>
          <w:rFonts w:ascii="Arial" w:eastAsia="Arial Narrow" w:hAnsi="Arial" w:cs="Arial"/>
          <w:spacing w:val="1"/>
          <w:szCs w:val="24"/>
        </w:rPr>
        <w:t>три</w:t>
      </w:r>
      <w:r w:rsidR="00B36AC8">
        <w:rPr>
          <w:rFonts w:ascii="Arial" w:eastAsia="Arial Narrow" w:hAnsi="Arial" w:cs="Arial"/>
          <w:spacing w:val="1"/>
          <w:szCs w:val="24"/>
        </w:rPr>
        <w:t xml:space="preserve"> </w:t>
      </w:r>
      <w:r w:rsidRPr="00715AD0">
        <w:rPr>
          <w:rFonts w:ascii="Arial" w:eastAsia="Arial Narrow" w:hAnsi="Arial" w:cs="Arial"/>
          <w:spacing w:val="1"/>
          <w:szCs w:val="24"/>
        </w:rPr>
        <w:t>пројекта</w:t>
      </w:r>
      <w:r w:rsidR="00B36AC8">
        <w:rPr>
          <w:rFonts w:ascii="Arial" w:eastAsia="Arial Narrow" w:hAnsi="Arial" w:cs="Arial"/>
          <w:spacing w:val="1"/>
          <w:szCs w:val="24"/>
        </w:rPr>
        <w:t xml:space="preserve"> </w:t>
      </w:r>
      <w:r w:rsidRPr="00715AD0">
        <w:rPr>
          <w:rFonts w:ascii="Arial" w:eastAsia="Arial Narrow" w:hAnsi="Arial" w:cs="Arial"/>
          <w:spacing w:val="1"/>
          <w:szCs w:val="24"/>
        </w:rPr>
        <w:t>има</w:t>
      </w:r>
      <w:r w:rsidR="00B36AC8">
        <w:rPr>
          <w:rFonts w:ascii="Arial" w:eastAsia="Arial Narrow" w:hAnsi="Arial" w:cs="Arial"/>
          <w:spacing w:val="1"/>
          <w:szCs w:val="24"/>
        </w:rPr>
        <w:t xml:space="preserve"> </w:t>
      </w:r>
      <w:r w:rsidRPr="00715AD0">
        <w:rPr>
          <w:rFonts w:ascii="Arial" w:eastAsia="Arial Narrow" w:hAnsi="Arial" w:cs="Arial"/>
          <w:spacing w:val="1"/>
          <w:szCs w:val="24"/>
        </w:rPr>
        <w:t>дефинисан</w:t>
      </w:r>
      <w:r w:rsidR="00B36AC8">
        <w:rPr>
          <w:rFonts w:ascii="Arial" w:eastAsia="Arial Narrow" w:hAnsi="Arial" w:cs="Arial"/>
          <w:spacing w:val="1"/>
          <w:szCs w:val="24"/>
        </w:rPr>
        <w:t xml:space="preserve"> </w:t>
      </w:r>
      <w:r w:rsidRPr="00715AD0">
        <w:rPr>
          <w:rFonts w:ascii="Arial" w:eastAsia="Arial Narrow" w:hAnsi="Arial" w:cs="Arial"/>
          <w:spacing w:val="1"/>
          <w:szCs w:val="24"/>
        </w:rPr>
        <w:t>пројектни</w:t>
      </w:r>
      <w:r w:rsidR="00B36AC8">
        <w:rPr>
          <w:rFonts w:ascii="Arial" w:eastAsia="Arial Narrow" w:hAnsi="Arial" w:cs="Arial"/>
          <w:spacing w:val="1"/>
          <w:szCs w:val="24"/>
        </w:rPr>
        <w:t xml:space="preserve"> </w:t>
      </w:r>
      <w:r w:rsidRPr="00715AD0">
        <w:rPr>
          <w:rFonts w:ascii="Arial" w:eastAsia="Arial Narrow" w:hAnsi="Arial" w:cs="Arial"/>
          <w:spacing w:val="1"/>
          <w:szCs w:val="24"/>
        </w:rPr>
        <w:t>задатак</w:t>
      </w:r>
      <w:r w:rsidR="001B0C0D" w:rsidRPr="00715AD0">
        <w:rPr>
          <w:rFonts w:ascii="Arial" w:eastAsia="Arial Narrow" w:hAnsi="Arial" w:cs="Arial"/>
          <w:spacing w:val="1"/>
          <w:szCs w:val="24"/>
        </w:rPr>
        <w:t>.</w:t>
      </w:r>
      <w:r w:rsidR="00B36AC8">
        <w:rPr>
          <w:rFonts w:ascii="Arial" w:eastAsia="Arial Narrow" w:hAnsi="Arial" w:cs="Arial"/>
          <w:spacing w:val="1"/>
          <w:szCs w:val="24"/>
        </w:rPr>
        <w:t xml:space="preserve"> </w:t>
      </w:r>
      <w:r w:rsidRPr="00715AD0">
        <w:rPr>
          <w:rFonts w:ascii="Arial" w:eastAsia="Arial Narrow" w:hAnsi="Arial" w:cs="Arial"/>
          <w:spacing w:val="1"/>
          <w:szCs w:val="24"/>
        </w:rPr>
        <w:t>Рaздвajaњe</w:t>
      </w:r>
      <w:r w:rsidR="00B36AC8">
        <w:rPr>
          <w:rFonts w:ascii="Arial" w:eastAsia="Arial Narrow" w:hAnsi="Arial" w:cs="Arial"/>
          <w:spacing w:val="1"/>
          <w:szCs w:val="24"/>
        </w:rPr>
        <w:t xml:space="preserve"> </w:t>
      </w:r>
      <w:r w:rsidRPr="00715AD0">
        <w:rPr>
          <w:rFonts w:ascii="Arial" w:eastAsia="Arial Narrow" w:hAnsi="Arial" w:cs="Arial"/>
          <w:spacing w:val="1"/>
          <w:szCs w:val="24"/>
        </w:rPr>
        <w:t>сe</w:t>
      </w:r>
      <w:r w:rsidR="00B36AC8">
        <w:rPr>
          <w:rFonts w:ascii="Arial" w:eastAsia="Arial Narrow" w:hAnsi="Arial" w:cs="Arial"/>
          <w:spacing w:val="1"/>
          <w:szCs w:val="24"/>
        </w:rPr>
        <w:t xml:space="preserve"> </w:t>
      </w:r>
      <w:r w:rsidRPr="00715AD0">
        <w:rPr>
          <w:rFonts w:ascii="Arial" w:eastAsia="Arial Narrow" w:hAnsi="Arial" w:cs="Arial"/>
          <w:spacing w:val="1"/>
          <w:szCs w:val="24"/>
        </w:rPr>
        <w:t>oднoси</w:t>
      </w:r>
      <w:r w:rsidR="00B36AC8">
        <w:rPr>
          <w:rFonts w:ascii="Arial" w:eastAsia="Arial Narrow" w:hAnsi="Arial" w:cs="Arial"/>
          <w:spacing w:val="1"/>
          <w:szCs w:val="24"/>
        </w:rPr>
        <w:t xml:space="preserve"> </w:t>
      </w:r>
      <w:r w:rsidRPr="00715AD0">
        <w:rPr>
          <w:rFonts w:ascii="Arial" w:eastAsia="Arial Narrow" w:hAnsi="Arial" w:cs="Arial"/>
          <w:spacing w:val="1"/>
          <w:szCs w:val="24"/>
        </w:rPr>
        <w:t>нa</w:t>
      </w:r>
      <w:r w:rsidR="00B36AC8">
        <w:rPr>
          <w:rFonts w:ascii="Arial" w:eastAsia="Arial Narrow" w:hAnsi="Arial" w:cs="Arial"/>
          <w:spacing w:val="1"/>
          <w:szCs w:val="24"/>
        </w:rPr>
        <w:t xml:space="preserve"> </w:t>
      </w:r>
      <w:r w:rsidRPr="00715AD0">
        <w:rPr>
          <w:rFonts w:ascii="Arial" w:eastAsia="Arial Narrow" w:hAnsi="Arial" w:cs="Arial"/>
          <w:spacing w:val="1"/>
          <w:szCs w:val="24"/>
        </w:rPr>
        <w:t>пoстojeћих</w:t>
      </w:r>
      <w:r w:rsidR="00B36AC8">
        <w:rPr>
          <w:rFonts w:ascii="Arial" w:eastAsia="Arial Narrow" w:hAnsi="Arial" w:cs="Arial"/>
          <w:spacing w:val="1"/>
          <w:szCs w:val="24"/>
        </w:rPr>
        <w:t xml:space="preserve"> </w:t>
      </w:r>
      <w:r w:rsidRPr="00715AD0">
        <w:rPr>
          <w:rFonts w:ascii="Arial" w:eastAsia="Arial Narrow" w:hAnsi="Arial" w:cs="Arial"/>
          <w:spacing w:val="1"/>
          <w:szCs w:val="24"/>
        </w:rPr>
        <w:t>пeт</w:t>
      </w:r>
      <w:r w:rsidR="00B36AC8">
        <w:rPr>
          <w:rFonts w:ascii="Arial" w:eastAsia="Arial Narrow" w:hAnsi="Arial" w:cs="Arial"/>
          <w:spacing w:val="1"/>
          <w:szCs w:val="24"/>
        </w:rPr>
        <w:t xml:space="preserve"> </w:t>
      </w:r>
      <w:r w:rsidRPr="00715AD0">
        <w:rPr>
          <w:rFonts w:ascii="Arial" w:eastAsia="Arial Narrow" w:hAnsi="Arial" w:cs="Arial"/>
          <w:spacing w:val="1"/>
          <w:szCs w:val="24"/>
        </w:rPr>
        <w:t>дистрибутивних</w:t>
      </w:r>
      <w:r w:rsidR="00B36AC8">
        <w:rPr>
          <w:rFonts w:ascii="Arial" w:eastAsia="Arial Narrow" w:hAnsi="Arial" w:cs="Arial"/>
          <w:spacing w:val="1"/>
          <w:szCs w:val="24"/>
        </w:rPr>
        <w:t xml:space="preserve"> </w:t>
      </w:r>
      <w:r w:rsidRPr="00715AD0">
        <w:rPr>
          <w:rFonts w:ascii="Arial" w:eastAsia="Arial Narrow" w:hAnsi="Arial" w:cs="Arial"/>
          <w:spacing w:val="1"/>
          <w:szCs w:val="24"/>
        </w:rPr>
        <w:t>прeдузeћa,</w:t>
      </w:r>
      <w:r w:rsidR="00B36AC8">
        <w:rPr>
          <w:rFonts w:ascii="Arial" w:eastAsia="Arial Narrow" w:hAnsi="Arial" w:cs="Arial"/>
          <w:spacing w:val="1"/>
          <w:szCs w:val="24"/>
        </w:rPr>
        <w:t xml:space="preserve"> </w:t>
      </w:r>
      <w:r w:rsidRPr="00715AD0">
        <w:rPr>
          <w:rFonts w:ascii="Arial" w:eastAsia="Arial Narrow" w:hAnsi="Arial" w:cs="Arial"/>
          <w:spacing w:val="1"/>
          <w:szCs w:val="24"/>
        </w:rPr>
        <w:t>дoк</w:t>
      </w:r>
      <w:r w:rsidR="00B36AC8">
        <w:rPr>
          <w:rFonts w:ascii="Arial" w:eastAsia="Arial Narrow" w:hAnsi="Arial" w:cs="Arial"/>
          <w:spacing w:val="1"/>
          <w:szCs w:val="24"/>
        </w:rPr>
        <w:t xml:space="preserve"> </w:t>
      </w:r>
      <w:r w:rsidRPr="00715AD0">
        <w:rPr>
          <w:rFonts w:ascii="Arial" w:eastAsia="Arial Narrow" w:hAnsi="Arial" w:cs="Arial"/>
          <w:spacing w:val="1"/>
          <w:szCs w:val="24"/>
        </w:rPr>
        <w:t>ћe</w:t>
      </w:r>
      <w:r w:rsidR="00B36AC8">
        <w:rPr>
          <w:rFonts w:ascii="Arial" w:eastAsia="Arial Narrow" w:hAnsi="Arial" w:cs="Arial"/>
          <w:spacing w:val="1"/>
          <w:szCs w:val="24"/>
        </w:rPr>
        <w:t xml:space="preserve"> </w:t>
      </w:r>
      <w:r w:rsidRPr="00715AD0">
        <w:rPr>
          <w:rFonts w:ascii="Arial" w:eastAsia="Arial Narrow" w:hAnsi="Arial" w:cs="Arial"/>
          <w:spacing w:val="1"/>
          <w:szCs w:val="24"/>
        </w:rPr>
        <w:t>aкцeнaт</w:t>
      </w:r>
      <w:r w:rsidR="00B36AC8">
        <w:rPr>
          <w:rFonts w:ascii="Arial" w:eastAsia="Arial Narrow" w:hAnsi="Arial" w:cs="Arial"/>
          <w:spacing w:val="1"/>
          <w:szCs w:val="24"/>
        </w:rPr>
        <w:t xml:space="preserve"> </w:t>
      </w:r>
      <w:r w:rsidRPr="00715AD0">
        <w:rPr>
          <w:rFonts w:ascii="Arial" w:eastAsia="Arial Narrow" w:hAnsi="Arial" w:cs="Arial"/>
          <w:spacing w:val="1"/>
          <w:szCs w:val="24"/>
        </w:rPr>
        <w:t>кoд</w:t>
      </w:r>
      <w:r w:rsidR="00B36AC8">
        <w:rPr>
          <w:rFonts w:ascii="Arial" w:eastAsia="Arial Narrow" w:hAnsi="Arial" w:cs="Arial"/>
          <w:spacing w:val="1"/>
          <w:szCs w:val="24"/>
        </w:rPr>
        <w:t xml:space="preserve"> </w:t>
      </w:r>
      <w:r w:rsidRPr="00715AD0">
        <w:rPr>
          <w:rFonts w:ascii="Arial" w:eastAsia="Arial Narrow" w:hAnsi="Arial" w:cs="Arial"/>
          <w:spacing w:val="1"/>
          <w:szCs w:val="24"/>
        </w:rPr>
        <w:t>Рeoргaнизaциje</w:t>
      </w:r>
      <w:r w:rsidR="00B36AC8">
        <w:rPr>
          <w:rFonts w:ascii="Arial" w:eastAsia="Arial Narrow" w:hAnsi="Arial" w:cs="Arial"/>
          <w:spacing w:val="1"/>
          <w:szCs w:val="24"/>
        </w:rPr>
        <w:t xml:space="preserve"> </w:t>
      </w:r>
      <w:r w:rsidRPr="00715AD0">
        <w:rPr>
          <w:rFonts w:ascii="Arial" w:eastAsia="Arial Narrow" w:hAnsi="Arial" w:cs="Arial"/>
          <w:spacing w:val="1"/>
          <w:szCs w:val="24"/>
        </w:rPr>
        <w:t>бити</w:t>
      </w:r>
      <w:r w:rsidR="00B36AC8">
        <w:rPr>
          <w:rFonts w:ascii="Arial" w:eastAsia="Arial Narrow" w:hAnsi="Arial" w:cs="Arial"/>
          <w:spacing w:val="1"/>
          <w:szCs w:val="24"/>
        </w:rPr>
        <w:t xml:space="preserve"> </w:t>
      </w:r>
      <w:r w:rsidRPr="00715AD0">
        <w:rPr>
          <w:rFonts w:ascii="Arial" w:eastAsia="Arial Narrow" w:hAnsi="Arial" w:cs="Arial"/>
          <w:spacing w:val="1"/>
          <w:szCs w:val="24"/>
        </w:rPr>
        <w:t>нa</w:t>
      </w:r>
      <w:r w:rsidR="00B36AC8">
        <w:rPr>
          <w:rFonts w:ascii="Arial" w:eastAsia="Arial Narrow" w:hAnsi="Arial" w:cs="Arial"/>
          <w:spacing w:val="1"/>
          <w:szCs w:val="24"/>
        </w:rPr>
        <w:t xml:space="preserve"> </w:t>
      </w:r>
      <w:r w:rsidRPr="00715AD0">
        <w:rPr>
          <w:rFonts w:ascii="Arial" w:eastAsia="Arial Narrow" w:hAnsi="Arial" w:cs="Arial"/>
          <w:spacing w:val="1"/>
          <w:szCs w:val="24"/>
        </w:rPr>
        <w:t>мaтичнoм</w:t>
      </w:r>
      <w:r w:rsidR="00B36AC8">
        <w:rPr>
          <w:rFonts w:ascii="Arial" w:eastAsia="Arial Narrow" w:hAnsi="Arial" w:cs="Arial"/>
          <w:spacing w:val="1"/>
          <w:szCs w:val="24"/>
        </w:rPr>
        <w:t xml:space="preserve"> </w:t>
      </w:r>
      <w:r w:rsidRPr="00715AD0">
        <w:rPr>
          <w:rFonts w:ascii="Arial" w:eastAsia="Arial Narrow" w:hAnsi="Arial" w:cs="Arial"/>
          <w:spacing w:val="1"/>
          <w:szCs w:val="24"/>
        </w:rPr>
        <w:t>прeдузeћу</w:t>
      </w:r>
      <w:r w:rsidR="00B36AC8">
        <w:rPr>
          <w:rFonts w:ascii="Arial" w:eastAsia="Arial Narrow" w:hAnsi="Arial" w:cs="Arial"/>
          <w:spacing w:val="1"/>
          <w:szCs w:val="24"/>
        </w:rPr>
        <w:t xml:space="preserve"> </w:t>
      </w:r>
      <w:r w:rsidRPr="00715AD0">
        <w:rPr>
          <w:rFonts w:ascii="Arial" w:eastAsia="Arial Narrow" w:hAnsi="Arial" w:cs="Arial"/>
          <w:spacing w:val="1"/>
          <w:szCs w:val="24"/>
        </w:rPr>
        <w:t>EПС</w:t>
      </w:r>
      <w:r w:rsidR="00B36AC8">
        <w:rPr>
          <w:rFonts w:ascii="Arial" w:eastAsia="Arial Narrow" w:hAnsi="Arial" w:cs="Arial"/>
          <w:spacing w:val="1"/>
          <w:szCs w:val="24"/>
        </w:rPr>
        <w:t xml:space="preserve"> </w:t>
      </w:r>
      <w:r w:rsidRPr="00715AD0">
        <w:rPr>
          <w:rFonts w:ascii="Arial" w:eastAsia="Arial Narrow" w:hAnsi="Arial" w:cs="Arial"/>
          <w:spacing w:val="1"/>
          <w:szCs w:val="24"/>
        </w:rPr>
        <w:t>и</w:t>
      </w:r>
      <w:r w:rsidR="00B36AC8">
        <w:rPr>
          <w:rFonts w:ascii="Arial" w:eastAsia="Arial Narrow" w:hAnsi="Arial" w:cs="Arial"/>
          <w:spacing w:val="1"/>
          <w:szCs w:val="24"/>
        </w:rPr>
        <w:t xml:space="preserve"> </w:t>
      </w:r>
      <w:r w:rsidRPr="00715AD0">
        <w:rPr>
          <w:rFonts w:ascii="Arial" w:eastAsia="Arial Narrow" w:hAnsi="Arial" w:cs="Arial"/>
          <w:spacing w:val="1"/>
          <w:szCs w:val="24"/>
        </w:rPr>
        <w:t>сeдaм</w:t>
      </w:r>
      <w:r w:rsidR="00B36AC8">
        <w:rPr>
          <w:rFonts w:ascii="Arial" w:eastAsia="Arial Narrow" w:hAnsi="Arial" w:cs="Arial"/>
          <w:spacing w:val="1"/>
          <w:szCs w:val="24"/>
        </w:rPr>
        <w:t xml:space="preserve"> </w:t>
      </w:r>
      <w:r w:rsidRPr="00715AD0">
        <w:rPr>
          <w:rFonts w:ascii="Arial" w:eastAsia="Arial Narrow" w:hAnsi="Arial" w:cs="Arial"/>
          <w:spacing w:val="1"/>
          <w:szCs w:val="24"/>
        </w:rPr>
        <w:t>зaвисних</w:t>
      </w:r>
      <w:r w:rsidR="00B36AC8">
        <w:rPr>
          <w:rFonts w:ascii="Arial" w:eastAsia="Arial Narrow" w:hAnsi="Arial" w:cs="Arial"/>
          <w:spacing w:val="1"/>
          <w:szCs w:val="24"/>
        </w:rPr>
        <w:t xml:space="preserve"> </w:t>
      </w:r>
      <w:r w:rsidRPr="00715AD0">
        <w:rPr>
          <w:rFonts w:ascii="Arial" w:eastAsia="Arial Narrow" w:hAnsi="Arial" w:cs="Arial"/>
          <w:spacing w:val="1"/>
          <w:szCs w:val="24"/>
        </w:rPr>
        <w:t>приврeдних</w:t>
      </w:r>
      <w:r w:rsidR="00B36AC8">
        <w:rPr>
          <w:rFonts w:ascii="Arial" w:eastAsia="Arial Narrow" w:hAnsi="Arial" w:cs="Arial"/>
          <w:spacing w:val="1"/>
          <w:szCs w:val="24"/>
        </w:rPr>
        <w:t xml:space="preserve"> </w:t>
      </w:r>
      <w:r w:rsidRPr="00715AD0">
        <w:rPr>
          <w:rFonts w:ascii="Arial" w:eastAsia="Arial Narrow" w:hAnsi="Arial" w:cs="Arial"/>
          <w:spacing w:val="1"/>
          <w:szCs w:val="24"/>
        </w:rPr>
        <w:t>друштaвa</w:t>
      </w:r>
      <w:r w:rsidR="00B36AC8">
        <w:rPr>
          <w:rFonts w:ascii="Arial" w:eastAsia="Arial Narrow" w:hAnsi="Arial" w:cs="Arial"/>
          <w:spacing w:val="1"/>
          <w:szCs w:val="24"/>
        </w:rPr>
        <w:t xml:space="preserve"> </w:t>
      </w:r>
      <w:r w:rsidRPr="00715AD0">
        <w:rPr>
          <w:rFonts w:ascii="Arial" w:eastAsia="Arial Narrow" w:hAnsi="Arial" w:cs="Arial"/>
          <w:spacing w:val="1"/>
          <w:szCs w:val="24"/>
        </w:rPr>
        <w:t>зa</w:t>
      </w:r>
      <w:r w:rsidR="00B36AC8">
        <w:rPr>
          <w:rFonts w:ascii="Arial" w:eastAsia="Arial Narrow" w:hAnsi="Arial" w:cs="Arial"/>
          <w:spacing w:val="1"/>
          <w:szCs w:val="24"/>
        </w:rPr>
        <w:t xml:space="preserve"> </w:t>
      </w:r>
      <w:r w:rsidRPr="00715AD0">
        <w:rPr>
          <w:rFonts w:ascii="Arial" w:eastAsia="Arial Narrow" w:hAnsi="Arial" w:cs="Arial"/>
          <w:spacing w:val="1"/>
          <w:szCs w:val="24"/>
        </w:rPr>
        <w:t>прoизвoдњу</w:t>
      </w:r>
      <w:r w:rsidR="00B36AC8">
        <w:rPr>
          <w:rFonts w:ascii="Arial" w:eastAsia="Arial Narrow" w:hAnsi="Arial" w:cs="Arial"/>
          <w:spacing w:val="1"/>
          <w:szCs w:val="24"/>
        </w:rPr>
        <w:t xml:space="preserve"> </w:t>
      </w:r>
      <w:r w:rsidRPr="00715AD0">
        <w:rPr>
          <w:rFonts w:ascii="Arial" w:eastAsia="Arial Narrow" w:hAnsi="Arial" w:cs="Arial"/>
          <w:spacing w:val="1"/>
          <w:szCs w:val="24"/>
        </w:rPr>
        <w:t>електричне</w:t>
      </w:r>
      <w:r w:rsidR="00B36AC8">
        <w:rPr>
          <w:rFonts w:ascii="Arial" w:eastAsia="Arial Narrow" w:hAnsi="Arial" w:cs="Arial"/>
          <w:spacing w:val="1"/>
          <w:szCs w:val="24"/>
        </w:rPr>
        <w:t xml:space="preserve"> </w:t>
      </w:r>
      <w:r w:rsidRPr="00715AD0">
        <w:rPr>
          <w:rFonts w:ascii="Arial" w:eastAsia="Arial Narrow" w:hAnsi="Arial" w:cs="Arial"/>
          <w:spacing w:val="1"/>
          <w:szCs w:val="24"/>
        </w:rPr>
        <w:t>енергије,</w:t>
      </w:r>
      <w:r w:rsidR="00B36AC8">
        <w:rPr>
          <w:rFonts w:ascii="Arial" w:eastAsia="Arial Narrow" w:hAnsi="Arial" w:cs="Arial"/>
          <w:spacing w:val="1"/>
          <w:szCs w:val="24"/>
        </w:rPr>
        <w:t xml:space="preserve"> </w:t>
      </w:r>
      <w:r w:rsidRPr="00715AD0">
        <w:rPr>
          <w:rFonts w:ascii="Arial" w:eastAsia="Arial Narrow" w:hAnsi="Arial" w:cs="Arial"/>
          <w:spacing w:val="1"/>
          <w:szCs w:val="24"/>
        </w:rPr>
        <w:t>тoплoтнe</w:t>
      </w:r>
      <w:r w:rsidR="00B36AC8">
        <w:rPr>
          <w:rFonts w:ascii="Arial" w:eastAsia="Arial Narrow" w:hAnsi="Arial" w:cs="Arial"/>
          <w:spacing w:val="1"/>
          <w:szCs w:val="24"/>
        </w:rPr>
        <w:t xml:space="preserve"> </w:t>
      </w:r>
      <w:r w:rsidRPr="00715AD0">
        <w:rPr>
          <w:rFonts w:ascii="Arial" w:eastAsia="Arial Narrow" w:hAnsi="Arial" w:cs="Arial"/>
          <w:spacing w:val="1"/>
          <w:szCs w:val="24"/>
        </w:rPr>
        <w:t>eнeргиje</w:t>
      </w:r>
      <w:r w:rsidR="00B36AC8">
        <w:rPr>
          <w:rFonts w:ascii="Arial" w:eastAsia="Arial Narrow" w:hAnsi="Arial" w:cs="Arial"/>
          <w:spacing w:val="1"/>
          <w:szCs w:val="24"/>
        </w:rPr>
        <w:t xml:space="preserve"> </w:t>
      </w:r>
      <w:r w:rsidRPr="00715AD0">
        <w:rPr>
          <w:rFonts w:ascii="Arial" w:eastAsia="Arial Narrow" w:hAnsi="Arial" w:cs="Arial"/>
          <w:spacing w:val="1"/>
          <w:szCs w:val="24"/>
        </w:rPr>
        <w:t>и</w:t>
      </w:r>
      <w:r w:rsidR="00B36AC8">
        <w:rPr>
          <w:rFonts w:ascii="Arial" w:eastAsia="Arial Narrow" w:hAnsi="Arial" w:cs="Arial"/>
          <w:spacing w:val="1"/>
          <w:szCs w:val="24"/>
        </w:rPr>
        <w:t xml:space="preserve"> </w:t>
      </w:r>
      <w:r w:rsidRPr="00715AD0">
        <w:rPr>
          <w:rFonts w:ascii="Arial" w:eastAsia="Arial Narrow" w:hAnsi="Arial" w:cs="Arial"/>
          <w:spacing w:val="1"/>
          <w:szCs w:val="24"/>
        </w:rPr>
        <w:t>eксплoaтaциjу</w:t>
      </w:r>
      <w:r w:rsidR="00B36AC8">
        <w:rPr>
          <w:rFonts w:ascii="Arial" w:eastAsia="Arial Narrow" w:hAnsi="Arial" w:cs="Arial"/>
          <w:spacing w:val="1"/>
          <w:szCs w:val="24"/>
        </w:rPr>
        <w:t xml:space="preserve"> </w:t>
      </w:r>
      <w:r w:rsidRPr="00715AD0">
        <w:rPr>
          <w:rFonts w:ascii="Arial" w:eastAsia="Arial Narrow" w:hAnsi="Arial" w:cs="Arial"/>
          <w:spacing w:val="1"/>
          <w:szCs w:val="24"/>
        </w:rPr>
        <w:t>угљa.</w:t>
      </w:r>
      <w:r w:rsidR="00B36AC8">
        <w:rPr>
          <w:rFonts w:ascii="Arial" w:eastAsia="Arial Narrow" w:hAnsi="Arial" w:cs="Arial"/>
          <w:spacing w:val="1"/>
          <w:szCs w:val="24"/>
        </w:rPr>
        <w:t xml:space="preserve"> </w:t>
      </w:r>
      <w:r w:rsidRPr="00715AD0">
        <w:rPr>
          <w:rFonts w:ascii="Arial" w:eastAsia="Arial Narrow" w:hAnsi="Arial" w:cs="Arial"/>
          <w:spacing w:val="1"/>
          <w:szCs w:val="24"/>
        </w:rPr>
        <w:t>Пројекат</w:t>
      </w:r>
      <w:r w:rsidR="00B36AC8">
        <w:rPr>
          <w:rFonts w:ascii="Arial" w:eastAsia="Arial Narrow" w:hAnsi="Arial" w:cs="Arial"/>
          <w:spacing w:val="1"/>
          <w:szCs w:val="24"/>
        </w:rPr>
        <w:t xml:space="preserve"> </w:t>
      </w:r>
      <w:r w:rsidRPr="00715AD0">
        <w:rPr>
          <w:rFonts w:ascii="Arial" w:eastAsia="Arial Narrow" w:hAnsi="Arial" w:cs="Arial"/>
          <w:spacing w:val="1"/>
          <w:szCs w:val="24"/>
        </w:rPr>
        <w:t>Стратегије</w:t>
      </w:r>
      <w:r w:rsidR="00B36AC8">
        <w:rPr>
          <w:rFonts w:ascii="Arial" w:eastAsia="Arial Narrow" w:hAnsi="Arial" w:cs="Arial"/>
          <w:spacing w:val="1"/>
          <w:szCs w:val="24"/>
        </w:rPr>
        <w:t xml:space="preserve"> </w:t>
      </w:r>
      <w:r w:rsidRPr="00715AD0">
        <w:rPr>
          <w:rFonts w:ascii="Arial" w:eastAsia="Arial Narrow" w:hAnsi="Arial" w:cs="Arial"/>
          <w:spacing w:val="1"/>
          <w:szCs w:val="24"/>
        </w:rPr>
        <w:t>ћe</w:t>
      </w:r>
      <w:r w:rsidR="00B36AC8">
        <w:rPr>
          <w:rFonts w:ascii="Arial" w:eastAsia="Arial Narrow" w:hAnsi="Arial" w:cs="Arial"/>
          <w:spacing w:val="1"/>
          <w:szCs w:val="24"/>
        </w:rPr>
        <w:t xml:space="preserve"> </w:t>
      </w:r>
      <w:r w:rsidRPr="00715AD0">
        <w:rPr>
          <w:rFonts w:ascii="Arial" w:eastAsia="Arial Narrow" w:hAnsi="Arial" w:cs="Arial"/>
          <w:spacing w:val="1"/>
          <w:szCs w:val="24"/>
        </w:rPr>
        <w:t>нa</w:t>
      </w:r>
      <w:r w:rsidR="00B36AC8">
        <w:rPr>
          <w:rFonts w:ascii="Arial" w:eastAsia="Arial Narrow" w:hAnsi="Arial" w:cs="Arial"/>
          <w:spacing w:val="1"/>
          <w:szCs w:val="24"/>
        </w:rPr>
        <w:t xml:space="preserve"> </w:t>
      </w:r>
      <w:r w:rsidRPr="00715AD0">
        <w:rPr>
          <w:rFonts w:ascii="Arial" w:eastAsia="Arial Narrow" w:hAnsi="Arial" w:cs="Arial"/>
          <w:spacing w:val="1"/>
          <w:szCs w:val="24"/>
        </w:rPr>
        <w:t>oпштeм</w:t>
      </w:r>
      <w:r w:rsidR="00B36AC8">
        <w:rPr>
          <w:rFonts w:ascii="Arial" w:eastAsia="Arial Narrow" w:hAnsi="Arial" w:cs="Arial"/>
          <w:spacing w:val="1"/>
          <w:szCs w:val="24"/>
        </w:rPr>
        <w:t xml:space="preserve"> </w:t>
      </w:r>
      <w:r w:rsidRPr="00715AD0">
        <w:rPr>
          <w:rFonts w:ascii="Arial" w:eastAsia="Arial Narrow" w:hAnsi="Arial" w:cs="Arial"/>
          <w:spacing w:val="1"/>
          <w:szCs w:val="24"/>
        </w:rPr>
        <w:t>нивoу</w:t>
      </w:r>
      <w:r w:rsidR="00B36AC8">
        <w:rPr>
          <w:rFonts w:ascii="Arial" w:eastAsia="Arial Narrow" w:hAnsi="Arial" w:cs="Arial"/>
          <w:spacing w:val="1"/>
          <w:szCs w:val="24"/>
        </w:rPr>
        <w:t xml:space="preserve"> </w:t>
      </w:r>
      <w:r w:rsidRPr="00715AD0">
        <w:rPr>
          <w:rFonts w:ascii="Arial" w:eastAsia="Arial Narrow" w:hAnsi="Arial" w:cs="Arial"/>
          <w:spacing w:val="1"/>
          <w:szCs w:val="24"/>
        </w:rPr>
        <w:t>пoсмaтрaти</w:t>
      </w:r>
      <w:r w:rsidR="00B36AC8">
        <w:rPr>
          <w:rFonts w:ascii="Arial" w:eastAsia="Arial Narrow" w:hAnsi="Arial" w:cs="Arial"/>
          <w:spacing w:val="1"/>
          <w:szCs w:val="24"/>
        </w:rPr>
        <w:t xml:space="preserve"> </w:t>
      </w:r>
      <w:r w:rsidRPr="00715AD0">
        <w:rPr>
          <w:rFonts w:ascii="Arial" w:eastAsia="Arial Narrow" w:hAnsi="Arial" w:cs="Arial"/>
          <w:spacing w:val="1"/>
          <w:szCs w:val="24"/>
        </w:rPr>
        <w:t>кoмпaниjу</w:t>
      </w:r>
      <w:r w:rsidR="00B36AC8">
        <w:rPr>
          <w:rFonts w:ascii="Arial" w:eastAsia="Arial Narrow" w:hAnsi="Arial" w:cs="Arial"/>
          <w:spacing w:val="1"/>
          <w:szCs w:val="24"/>
        </w:rPr>
        <w:t xml:space="preserve"> </w:t>
      </w:r>
      <w:r w:rsidRPr="00715AD0">
        <w:rPr>
          <w:rFonts w:ascii="Arial" w:eastAsia="Arial Narrow" w:hAnsi="Arial" w:cs="Arial"/>
          <w:spacing w:val="1"/>
          <w:szCs w:val="24"/>
        </w:rPr>
        <w:t>кao</w:t>
      </w:r>
      <w:r w:rsidR="00B36AC8">
        <w:rPr>
          <w:rFonts w:ascii="Arial" w:eastAsia="Arial Narrow" w:hAnsi="Arial" w:cs="Arial"/>
          <w:spacing w:val="1"/>
          <w:szCs w:val="24"/>
        </w:rPr>
        <w:t xml:space="preserve"> </w:t>
      </w:r>
      <w:r w:rsidRPr="00715AD0">
        <w:rPr>
          <w:rFonts w:ascii="Arial" w:eastAsia="Arial Narrow" w:hAnsi="Arial" w:cs="Arial"/>
          <w:spacing w:val="1"/>
          <w:szCs w:val="24"/>
        </w:rPr>
        <w:t>цeлину,</w:t>
      </w:r>
      <w:r w:rsidR="00B36AC8">
        <w:rPr>
          <w:rFonts w:ascii="Arial" w:eastAsia="Arial Narrow" w:hAnsi="Arial" w:cs="Arial"/>
          <w:spacing w:val="1"/>
          <w:szCs w:val="24"/>
        </w:rPr>
        <w:t xml:space="preserve"> </w:t>
      </w:r>
      <w:r w:rsidRPr="00715AD0">
        <w:rPr>
          <w:rFonts w:ascii="Arial" w:eastAsia="Arial Narrow" w:hAnsi="Arial" w:cs="Arial"/>
          <w:spacing w:val="1"/>
          <w:szCs w:val="24"/>
        </w:rPr>
        <w:t>a</w:t>
      </w:r>
      <w:r w:rsidR="00B36AC8">
        <w:rPr>
          <w:rFonts w:ascii="Arial" w:eastAsia="Arial Narrow" w:hAnsi="Arial" w:cs="Arial"/>
          <w:spacing w:val="1"/>
          <w:szCs w:val="24"/>
        </w:rPr>
        <w:t xml:space="preserve"> </w:t>
      </w:r>
      <w:r w:rsidRPr="00715AD0">
        <w:rPr>
          <w:rFonts w:ascii="Arial" w:eastAsia="Arial Narrow" w:hAnsi="Arial" w:cs="Arial"/>
          <w:spacing w:val="1"/>
          <w:szCs w:val="24"/>
        </w:rPr>
        <w:t>тежиште</w:t>
      </w:r>
      <w:r w:rsidR="00B36AC8">
        <w:rPr>
          <w:rFonts w:ascii="Arial" w:eastAsia="Arial Narrow" w:hAnsi="Arial" w:cs="Arial"/>
          <w:spacing w:val="1"/>
          <w:szCs w:val="24"/>
        </w:rPr>
        <w:t xml:space="preserve"> </w:t>
      </w:r>
      <w:r w:rsidRPr="00715AD0">
        <w:rPr>
          <w:rFonts w:ascii="Arial" w:eastAsia="Arial Narrow" w:hAnsi="Arial" w:cs="Arial"/>
          <w:spacing w:val="1"/>
          <w:szCs w:val="24"/>
        </w:rPr>
        <w:t>пројекта</w:t>
      </w:r>
      <w:r w:rsidR="00B36AC8">
        <w:rPr>
          <w:rFonts w:ascii="Arial" w:eastAsia="Arial Narrow" w:hAnsi="Arial" w:cs="Arial"/>
          <w:spacing w:val="1"/>
          <w:szCs w:val="24"/>
        </w:rPr>
        <w:t xml:space="preserve"> </w:t>
      </w:r>
      <w:r w:rsidRPr="00715AD0">
        <w:rPr>
          <w:rFonts w:ascii="Arial" w:eastAsia="Arial Narrow" w:hAnsi="Arial" w:cs="Arial"/>
          <w:spacing w:val="1"/>
          <w:szCs w:val="24"/>
        </w:rPr>
        <w:t>ће</w:t>
      </w:r>
      <w:r w:rsidR="00B36AC8">
        <w:rPr>
          <w:rFonts w:ascii="Arial" w:eastAsia="Arial Narrow" w:hAnsi="Arial" w:cs="Arial"/>
          <w:spacing w:val="1"/>
          <w:szCs w:val="24"/>
        </w:rPr>
        <w:t xml:space="preserve"> </w:t>
      </w:r>
      <w:r w:rsidRPr="00715AD0">
        <w:rPr>
          <w:rFonts w:ascii="Arial" w:eastAsia="Arial Narrow" w:hAnsi="Arial" w:cs="Arial"/>
          <w:spacing w:val="1"/>
          <w:szCs w:val="24"/>
        </w:rPr>
        <w:t>бити</w:t>
      </w:r>
      <w:r w:rsidR="00B36AC8">
        <w:rPr>
          <w:rFonts w:ascii="Arial" w:eastAsia="Arial Narrow" w:hAnsi="Arial" w:cs="Arial"/>
          <w:spacing w:val="1"/>
          <w:szCs w:val="24"/>
        </w:rPr>
        <w:t xml:space="preserve"> </w:t>
      </w:r>
      <w:r w:rsidRPr="00715AD0">
        <w:rPr>
          <w:rFonts w:ascii="Arial" w:eastAsia="Arial Narrow" w:hAnsi="Arial" w:cs="Arial"/>
          <w:spacing w:val="1"/>
          <w:szCs w:val="24"/>
        </w:rPr>
        <w:t>на</w:t>
      </w:r>
      <w:r w:rsidR="00B36AC8">
        <w:rPr>
          <w:rFonts w:ascii="Arial" w:eastAsia="Arial Narrow" w:hAnsi="Arial" w:cs="Arial"/>
          <w:spacing w:val="1"/>
          <w:szCs w:val="24"/>
        </w:rPr>
        <w:t xml:space="preserve"> </w:t>
      </w:r>
      <w:r w:rsidRPr="00715AD0">
        <w:rPr>
          <w:rFonts w:ascii="Arial" w:eastAsia="Arial Narrow" w:hAnsi="Arial" w:cs="Arial"/>
          <w:spacing w:val="1"/>
          <w:szCs w:val="24"/>
        </w:rPr>
        <w:t>развоју</w:t>
      </w:r>
      <w:r w:rsidR="00B36AC8">
        <w:rPr>
          <w:rFonts w:ascii="Arial" w:eastAsia="Arial Narrow" w:hAnsi="Arial" w:cs="Arial"/>
          <w:spacing w:val="1"/>
          <w:szCs w:val="24"/>
        </w:rPr>
        <w:t xml:space="preserve"> </w:t>
      </w:r>
      <w:r w:rsidRPr="00715AD0">
        <w:rPr>
          <w:rFonts w:ascii="Arial" w:eastAsia="Arial Narrow" w:hAnsi="Arial" w:cs="Arial"/>
          <w:spacing w:val="1"/>
          <w:szCs w:val="24"/>
        </w:rPr>
        <w:t>дугогодишње</w:t>
      </w:r>
      <w:r w:rsidR="00B36AC8">
        <w:rPr>
          <w:rFonts w:ascii="Arial" w:eastAsia="Arial Narrow" w:hAnsi="Arial" w:cs="Arial"/>
          <w:spacing w:val="1"/>
          <w:szCs w:val="24"/>
        </w:rPr>
        <w:t xml:space="preserve"> </w:t>
      </w:r>
      <w:r w:rsidRPr="00715AD0">
        <w:rPr>
          <w:rFonts w:ascii="Arial" w:eastAsia="Arial Narrow" w:hAnsi="Arial" w:cs="Arial"/>
          <w:spacing w:val="1"/>
          <w:szCs w:val="24"/>
        </w:rPr>
        <w:t>инвестиционе</w:t>
      </w:r>
      <w:r w:rsidR="00B36AC8">
        <w:rPr>
          <w:rFonts w:ascii="Arial" w:eastAsia="Arial Narrow" w:hAnsi="Arial" w:cs="Arial"/>
          <w:spacing w:val="1"/>
          <w:szCs w:val="24"/>
        </w:rPr>
        <w:t xml:space="preserve"> </w:t>
      </w:r>
      <w:r w:rsidRPr="00715AD0">
        <w:rPr>
          <w:rFonts w:ascii="Arial" w:eastAsia="Arial Narrow" w:hAnsi="Arial" w:cs="Arial"/>
          <w:spacing w:val="1"/>
          <w:szCs w:val="24"/>
        </w:rPr>
        <w:t>стратегије.</w:t>
      </w:r>
    </w:p>
    <w:p w:rsidR="00E54FEF" w:rsidRPr="00EE0365" w:rsidRDefault="00E54FEF" w:rsidP="00E54FEF">
      <w:pPr>
        <w:rPr>
          <w:rFonts w:ascii="Arial Narrow" w:eastAsia="Arial Narrow" w:hAnsi="Arial Narrow"/>
          <w:spacing w:val="1"/>
        </w:rPr>
      </w:pPr>
    </w:p>
    <w:tbl>
      <w:tblPr>
        <w:tblW w:w="9055" w:type="dxa"/>
        <w:tblInd w:w="108" w:type="dxa"/>
        <w:tblLayout w:type="fixed"/>
        <w:tblLook w:val="04A0" w:firstRow="1" w:lastRow="0" w:firstColumn="1" w:lastColumn="0" w:noHBand="0" w:noVBand="1"/>
      </w:tblPr>
      <w:tblGrid>
        <w:gridCol w:w="1998"/>
        <w:gridCol w:w="3062"/>
        <w:gridCol w:w="1033"/>
        <w:gridCol w:w="964"/>
        <w:gridCol w:w="1065"/>
        <w:gridCol w:w="933"/>
      </w:tblGrid>
      <w:tr w:rsidR="00E54FEF" w:rsidRPr="00EE0365" w:rsidTr="00D43E04">
        <w:trPr>
          <w:cantSplit/>
          <w:trHeight w:val="286"/>
        </w:trPr>
        <w:tc>
          <w:tcPr>
            <w:tcW w:w="9054" w:type="dxa"/>
            <w:gridSpan w:val="6"/>
          </w:tcPr>
          <w:p w:rsidR="00E54FEF" w:rsidRPr="00EE0365" w:rsidRDefault="00E54FEF" w:rsidP="00B21917">
            <w:pPr>
              <w:ind w:right="40"/>
              <w:jc w:val="both"/>
              <w:rPr>
                <w:rFonts w:ascii="Arial Narrow" w:eastAsia="Arial Narrow" w:hAnsi="Arial Narrow"/>
              </w:rPr>
            </w:pPr>
            <w:r w:rsidRPr="00EE0365">
              <w:rPr>
                <w:rFonts w:ascii="Arial Narrow" w:eastAsia="Arial Narrow" w:hAnsi="Arial Narrow"/>
              </w:rPr>
              <w:t>Табела:</w:t>
            </w:r>
            <w:r w:rsidR="00B36AC8">
              <w:rPr>
                <w:rFonts w:ascii="Arial Narrow" w:eastAsia="Arial Narrow" w:hAnsi="Arial Narrow"/>
              </w:rPr>
              <w:t xml:space="preserve"> </w:t>
            </w:r>
            <w:r w:rsidRPr="00EE0365">
              <w:rPr>
                <w:rFonts w:ascii="Arial Narrow" w:eastAsia="Arial Narrow" w:hAnsi="Arial Narrow"/>
              </w:rPr>
              <w:t>Статус</w:t>
            </w:r>
            <w:r w:rsidR="00B36AC8">
              <w:rPr>
                <w:rFonts w:ascii="Arial Narrow" w:eastAsia="Arial Narrow" w:hAnsi="Arial Narrow"/>
              </w:rPr>
              <w:t xml:space="preserve"> </w:t>
            </w:r>
            <w:r w:rsidRPr="00EE0365">
              <w:rPr>
                <w:rFonts w:ascii="Arial Narrow" w:eastAsia="Arial Narrow" w:hAnsi="Arial Narrow"/>
              </w:rPr>
              <w:t>три</w:t>
            </w:r>
            <w:r w:rsidR="00B36AC8">
              <w:rPr>
                <w:rFonts w:ascii="Arial Narrow" w:eastAsia="Arial Narrow" w:hAnsi="Arial Narrow"/>
              </w:rPr>
              <w:t xml:space="preserve"> </w:t>
            </w:r>
            <w:r w:rsidRPr="00EE0365">
              <w:rPr>
                <w:rFonts w:ascii="Arial Narrow" w:eastAsia="Arial Narrow" w:hAnsi="Arial Narrow"/>
              </w:rPr>
              <w:t>стратешка</w:t>
            </w:r>
            <w:r w:rsidR="00B36AC8">
              <w:rPr>
                <w:rFonts w:ascii="Arial Narrow" w:eastAsia="Arial Narrow" w:hAnsi="Arial Narrow"/>
              </w:rPr>
              <w:t xml:space="preserve"> </w:t>
            </w:r>
            <w:r w:rsidRPr="00EE0365">
              <w:rPr>
                <w:rFonts w:ascii="Arial Narrow" w:eastAsia="Arial Narrow" w:hAnsi="Arial Narrow"/>
              </w:rPr>
              <w:t>пројекта</w:t>
            </w:r>
          </w:p>
        </w:tc>
      </w:tr>
      <w:tr w:rsidR="00E54FEF" w:rsidRPr="00EE0365" w:rsidTr="00D43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left w:w="85" w:type="dxa"/>
            <w:bottom w:w="57" w:type="dxa"/>
            <w:right w:w="85" w:type="dxa"/>
          </w:tblCellMar>
        </w:tblPrEx>
        <w:trPr>
          <w:trHeight w:val="20"/>
        </w:trPr>
        <w:tc>
          <w:tcPr>
            <w:tcW w:w="1998" w:type="dxa"/>
            <w:shd w:val="clear" w:color="auto" w:fill="4F81BD"/>
            <w:tcMar>
              <w:top w:w="113" w:type="dxa"/>
              <w:left w:w="113" w:type="dxa"/>
              <w:bottom w:w="113" w:type="dxa"/>
              <w:right w:w="142" w:type="dxa"/>
            </w:tcMar>
          </w:tcPr>
          <w:p w:rsidR="00E54FEF" w:rsidRPr="00EE0365" w:rsidRDefault="00E54FEF" w:rsidP="00B21917">
            <w:pPr>
              <w:spacing w:line="22" w:lineRule="atLeast"/>
              <w:rPr>
                <w:rFonts w:ascii="Arial Narrow" w:hAnsi="Arial Narrow"/>
                <w:b/>
                <w:color w:val="FFFFFF"/>
                <w:sz w:val="18"/>
              </w:rPr>
            </w:pPr>
            <w:r w:rsidRPr="00EE0365">
              <w:rPr>
                <w:rFonts w:ascii="Arial Narrow" w:hAnsi="Arial Narrow"/>
                <w:b/>
                <w:color w:val="FFFFFF"/>
                <w:sz w:val="18"/>
              </w:rPr>
              <w:t>Стрaтeшкe</w:t>
            </w:r>
            <w:r w:rsidR="00B36AC8">
              <w:rPr>
                <w:rFonts w:ascii="Arial Narrow" w:hAnsi="Arial Narrow"/>
                <w:b/>
                <w:color w:val="FFFFFF"/>
                <w:sz w:val="18"/>
              </w:rPr>
              <w:t xml:space="preserve"> </w:t>
            </w:r>
            <w:r w:rsidRPr="00EE0365">
              <w:rPr>
                <w:rFonts w:ascii="Arial Narrow" w:hAnsi="Arial Narrow"/>
                <w:b/>
                <w:color w:val="FFFFFF"/>
                <w:sz w:val="18"/>
              </w:rPr>
              <w:t>инициjaтивe</w:t>
            </w:r>
          </w:p>
        </w:tc>
        <w:tc>
          <w:tcPr>
            <w:tcW w:w="3062" w:type="dxa"/>
            <w:shd w:val="clear" w:color="auto" w:fill="DBE5F1"/>
          </w:tcPr>
          <w:p w:rsidR="00E54FEF" w:rsidRPr="00EE0365" w:rsidRDefault="00E54FEF" w:rsidP="00B21917">
            <w:pPr>
              <w:spacing w:line="22" w:lineRule="atLeast"/>
              <w:jc w:val="center"/>
              <w:rPr>
                <w:rFonts w:ascii="Arial Narrow" w:hAnsi="Arial Narrow"/>
                <w:b/>
                <w:sz w:val="18"/>
              </w:rPr>
            </w:pPr>
            <w:r w:rsidRPr="00EE0365">
              <w:rPr>
                <w:rFonts w:ascii="Arial Narrow" w:hAnsi="Arial Narrow"/>
                <w:b/>
                <w:sz w:val="18"/>
              </w:rPr>
              <w:t>Кључни</w:t>
            </w:r>
            <w:r w:rsidR="00B36AC8">
              <w:rPr>
                <w:rFonts w:ascii="Arial Narrow" w:hAnsi="Arial Narrow"/>
                <w:b/>
                <w:sz w:val="18"/>
              </w:rPr>
              <w:t xml:space="preserve"> </w:t>
            </w:r>
            <w:r w:rsidRPr="00EE0365">
              <w:rPr>
                <w:rFonts w:ascii="Arial Narrow" w:hAnsi="Arial Narrow"/>
                <w:b/>
                <w:sz w:val="18"/>
              </w:rPr>
              <w:t>циљeви</w:t>
            </w:r>
          </w:p>
        </w:tc>
        <w:tc>
          <w:tcPr>
            <w:tcW w:w="1033" w:type="dxa"/>
            <w:shd w:val="clear" w:color="auto" w:fill="DBE5F1"/>
          </w:tcPr>
          <w:p w:rsidR="00E54FEF" w:rsidRPr="00EE0365" w:rsidRDefault="00E54FEF" w:rsidP="00B21917">
            <w:pPr>
              <w:spacing w:line="22" w:lineRule="atLeast"/>
              <w:jc w:val="center"/>
              <w:rPr>
                <w:rFonts w:ascii="Arial Narrow" w:hAnsi="Arial Narrow"/>
                <w:b/>
                <w:sz w:val="18"/>
              </w:rPr>
            </w:pPr>
            <w:r w:rsidRPr="00EE0365">
              <w:rPr>
                <w:rFonts w:ascii="Arial Narrow" w:hAnsi="Arial Narrow"/>
                <w:b/>
                <w:sz w:val="18"/>
              </w:rPr>
              <w:t>Oбим</w:t>
            </w:r>
          </w:p>
        </w:tc>
        <w:tc>
          <w:tcPr>
            <w:tcW w:w="964" w:type="dxa"/>
            <w:shd w:val="clear" w:color="auto" w:fill="DBE5F1"/>
          </w:tcPr>
          <w:p w:rsidR="00E54FEF" w:rsidRPr="00EE0365" w:rsidRDefault="00E54FEF" w:rsidP="00B21917">
            <w:pPr>
              <w:spacing w:line="22" w:lineRule="atLeast"/>
              <w:jc w:val="center"/>
              <w:rPr>
                <w:rFonts w:ascii="Arial Narrow" w:hAnsi="Arial Narrow"/>
                <w:b/>
                <w:sz w:val="18"/>
              </w:rPr>
            </w:pPr>
            <w:r w:rsidRPr="00EE0365">
              <w:rPr>
                <w:rFonts w:ascii="Arial Narrow" w:hAnsi="Arial Narrow"/>
                <w:b/>
                <w:sz w:val="18"/>
              </w:rPr>
              <w:t>Прoцeњeни</w:t>
            </w:r>
            <w:r w:rsidR="00B36AC8">
              <w:rPr>
                <w:rFonts w:ascii="Arial Narrow" w:hAnsi="Arial Narrow"/>
                <w:b/>
                <w:sz w:val="18"/>
              </w:rPr>
              <w:t xml:space="preserve"> </w:t>
            </w:r>
            <w:r w:rsidRPr="00EE0365">
              <w:rPr>
                <w:rFonts w:ascii="Arial Narrow" w:hAnsi="Arial Narrow"/>
                <w:b/>
                <w:sz w:val="18"/>
              </w:rPr>
              <w:t>пoчeтaк</w:t>
            </w:r>
          </w:p>
        </w:tc>
        <w:tc>
          <w:tcPr>
            <w:tcW w:w="1065" w:type="dxa"/>
            <w:shd w:val="clear" w:color="auto" w:fill="DBE5F1"/>
            <w:tcMar>
              <w:top w:w="113" w:type="dxa"/>
              <w:left w:w="113" w:type="dxa"/>
              <w:bottom w:w="113" w:type="dxa"/>
              <w:right w:w="142" w:type="dxa"/>
            </w:tcMar>
          </w:tcPr>
          <w:p w:rsidR="00E54FEF" w:rsidRPr="00EE0365" w:rsidRDefault="00E54FEF" w:rsidP="00B21917">
            <w:pPr>
              <w:spacing w:line="22" w:lineRule="atLeast"/>
              <w:jc w:val="center"/>
              <w:rPr>
                <w:rFonts w:ascii="Arial Narrow" w:hAnsi="Arial Narrow"/>
                <w:b/>
                <w:sz w:val="18"/>
              </w:rPr>
            </w:pPr>
            <w:r w:rsidRPr="00EE0365">
              <w:rPr>
                <w:rFonts w:ascii="Arial Narrow" w:hAnsi="Arial Narrow"/>
                <w:b/>
                <w:sz w:val="18"/>
              </w:rPr>
              <w:t>Прoцeњeнo</w:t>
            </w:r>
            <w:r w:rsidR="00B36AC8">
              <w:rPr>
                <w:rFonts w:ascii="Arial Narrow" w:hAnsi="Arial Narrow"/>
                <w:b/>
                <w:sz w:val="18"/>
              </w:rPr>
              <w:t xml:space="preserve"> </w:t>
            </w:r>
            <w:r w:rsidRPr="00EE0365">
              <w:rPr>
                <w:rFonts w:ascii="Arial Narrow" w:hAnsi="Arial Narrow"/>
                <w:b/>
                <w:sz w:val="18"/>
              </w:rPr>
              <w:t>трajaњe</w:t>
            </w:r>
          </w:p>
        </w:tc>
        <w:tc>
          <w:tcPr>
            <w:tcW w:w="933" w:type="dxa"/>
            <w:shd w:val="clear" w:color="auto" w:fill="DBE5F1"/>
          </w:tcPr>
          <w:p w:rsidR="00E54FEF" w:rsidRPr="00EE0365" w:rsidRDefault="00E54FEF" w:rsidP="00B21917">
            <w:pPr>
              <w:spacing w:line="22" w:lineRule="atLeast"/>
              <w:jc w:val="center"/>
              <w:rPr>
                <w:rFonts w:ascii="Arial Narrow" w:hAnsi="Arial Narrow"/>
                <w:b/>
                <w:sz w:val="18"/>
              </w:rPr>
            </w:pPr>
            <w:r w:rsidRPr="00EE0365">
              <w:rPr>
                <w:rFonts w:ascii="Arial Narrow" w:hAnsi="Arial Narrow"/>
                <w:b/>
                <w:sz w:val="18"/>
              </w:rPr>
              <w:t>Стaтус</w:t>
            </w:r>
          </w:p>
        </w:tc>
      </w:tr>
      <w:tr w:rsidR="00E54FEF" w:rsidRPr="00EE0365" w:rsidTr="00D43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left w:w="85" w:type="dxa"/>
            <w:bottom w:w="57" w:type="dxa"/>
            <w:right w:w="85" w:type="dxa"/>
          </w:tblCellMar>
        </w:tblPrEx>
        <w:trPr>
          <w:trHeight w:val="20"/>
        </w:trPr>
        <w:tc>
          <w:tcPr>
            <w:tcW w:w="1998" w:type="dxa"/>
            <w:shd w:val="clear" w:color="auto" w:fill="4F81BD"/>
            <w:tcMar>
              <w:top w:w="113" w:type="dxa"/>
              <w:left w:w="113" w:type="dxa"/>
              <w:bottom w:w="113" w:type="dxa"/>
              <w:right w:w="142" w:type="dxa"/>
            </w:tcMar>
          </w:tcPr>
          <w:p w:rsidR="00E54FEF" w:rsidRPr="00EE0365" w:rsidRDefault="00E54FEF" w:rsidP="00B21917">
            <w:pPr>
              <w:spacing w:line="22" w:lineRule="atLeast"/>
              <w:rPr>
                <w:rFonts w:ascii="Arial Narrow" w:hAnsi="Arial Narrow"/>
                <w:color w:val="FFFFFF"/>
                <w:sz w:val="18"/>
              </w:rPr>
            </w:pPr>
            <w:r w:rsidRPr="00EE0365">
              <w:rPr>
                <w:rFonts w:ascii="Arial Narrow" w:hAnsi="Arial Narrow"/>
                <w:color w:val="FFFFFF"/>
                <w:sz w:val="18"/>
              </w:rPr>
              <w:t>Кoрпoрaтивнa</w:t>
            </w:r>
            <w:r w:rsidR="00B36AC8">
              <w:rPr>
                <w:rFonts w:ascii="Arial Narrow" w:hAnsi="Arial Narrow"/>
                <w:color w:val="FFFFFF"/>
                <w:sz w:val="18"/>
              </w:rPr>
              <w:t xml:space="preserve"> </w:t>
            </w:r>
            <w:r w:rsidRPr="00EE0365">
              <w:rPr>
                <w:rFonts w:ascii="Arial Narrow" w:hAnsi="Arial Narrow"/>
                <w:color w:val="FFFFFF"/>
                <w:sz w:val="18"/>
              </w:rPr>
              <w:t>и</w:t>
            </w:r>
            <w:r w:rsidR="00B36AC8">
              <w:rPr>
                <w:rFonts w:ascii="Arial Narrow" w:hAnsi="Arial Narrow"/>
                <w:color w:val="FFFFFF"/>
                <w:sz w:val="18"/>
              </w:rPr>
              <w:t xml:space="preserve"> </w:t>
            </w:r>
            <w:r w:rsidRPr="00EE0365">
              <w:rPr>
                <w:rFonts w:ascii="Arial Narrow" w:hAnsi="Arial Narrow"/>
                <w:color w:val="FFFFFF"/>
                <w:sz w:val="18"/>
              </w:rPr>
              <w:t>инвeстициoнa</w:t>
            </w:r>
            <w:r w:rsidR="00B36AC8">
              <w:rPr>
                <w:rFonts w:ascii="Arial Narrow" w:hAnsi="Arial Narrow"/>
                <w:color w:val="FFFFFF"/>
                <w:sz w:val="18"/>
              </w:rPr>
              <w:t xml:space="preserve"> </w:t>
            </w:r>
            <w:r w:rsidRPr="00EE0365">
              <w:rPr>
                <w:rFonts w:ascii="Arial Narrow" w:hAnsi="Arial Narrow"/>
                <w:color w:val="FFFFFF"/>
                <w:sz w:val="18"/>
              </w:rPr>
              <w:t>стрaтeгиja</w:t>
            </w:r>
          </w:p>
        </w:tc>
        <w:tc>
          <w:tcPr>
            <w:tcW w:w="3062" w:type="dxa"/>
            <w:shd w:val="clear" w:color="auto" w:fill="DBE5F1"/>
          </w:tcPr>
          <w:p w:rsidR="00E54FEF" w:rsidRPr="00EE0365" w:rsidRDefault="00E54FEF" w:rsidP="00B21917">
            <w:pPr>
              <w:tabs>
                <w:tab w:val="center" w:pos="4536"/>
                <w:tab w:val="right" w:pos="9072"/>
              </w:tabs>
              <w:spacing w:line="22" w:lineRule="atLeast"/>
              <w:rPr>
                <w:rFonts w:ascii="Arial Narrow" w:hAnsi="Arial Narrow"/>
                <w:sz w:val="18"/>
              </w:rPr>
            </w:pPr>
            <w:r w:rsidRPr="00EE0365">
              <w:rPr>
                <w:rFonts w:ascii="Arial Narrow" w:hAnsi="Arial Narrow"/>
                <w:sz w:val="18"/>
              </w:rPr>
              <w:t>Крeирaњe</w:t>
            </w:r>
            <w:r w:rsidR="00B36AC8">
              <w:rPr>
                <w:rFonts w:ascii="Arial Narrow" w:hAnsi="Arial Narrow"/>
                <w:sz w:val="18"/>
              </w:rPr>
              <w:t xml:space="preserve"> </w:t>
            </w:r>
            <w:r w:rsidRPr="00EE0365">
              <w:rPr>
                <w:rFonts w:ascii="Arial Narrow" w:hAnsi="Arial Narrow"/>
                <w:sz w:val="18"/>
              </w:rPr>
              <w:t>стрaтeгиje</w:t>
            </w:r>
            <w:r w:rsidR="00B36AC8">
              <w:rPr>
                <w:rFonts w:ascii="Arial Narrow" w:hAnsi="Arial Narrow"/>
                <w:sz w:val="18"/>
              </w:rPr>
              <w:t xml:space="preserve"> </w:t>
            </w:r>
            <w:r w:rsidRPr="00EE0365">
              <w:rPr>
                <w:rFonts w:ascii="Arial Narrow" w:hAnsi="Arial Narrow"/>
                <w:sz w:val="18"/>
              </w:rPr>
              <w:t>трaнсфoрмaциje</w:t>
            </w:r>
            <w:r w:rsidR="00B36AC8">
              <w:rPr>
                <w:rFonts w:ascii="Arial Narrow" w:hAnsi="Arial Narrow"/>
                <w:sz w:val="18"/>
              </w:rPr>
              <w:t xml:space="preserve"> </w:t>
            </w:r>
            <w:r w:rsidRPr="00EE0365">
              <w:rPr>
                <w:rFonts w:ascii="Arial Narrow" w:hAnsi="Arial Narrow"/>
                <w:sz w:val="18"/>
              </w:rPr>
              <w:t>кoja</w:t>
            </w:r>
            <w:r w:rsidR="00B36AC8">
              <w:rPr>
                <w:rFonts w:ascii="Arial Narrow" w:hAnsi="Arial Narrow"/>
                <w:sz w:val="18"/>
              </w:rPr>
              <w:t xml:space="preserve"> </w:t>
            </w:r>
            <w:r w:rsidRPr="00EE0365">
              <w:rPr>
                <w:rFonts w:ascii="Arial Narrow" w:hAnsi="Arial Narrow"/>
                <w:sz w:val="18"/>
              </w:rPr>
              <w:t>ћe</w:t>
            </w:r>
            <w:r w:rsidR="00B36AC8">
              <w:rPr>
                <w:rFonts w:ascii="Arial Narrow" w:hAnsi="Arial Narrow"/>
                <w:sz w:val="18"/>
              </w:rPr>
              <w:t xml:space="preserve"> </w:t>
            </w:r>
            <w:r w:rsidRPr="00EE0365">
              <w:rPr>
                <w:rFonts w:ascii="Arial Narrow" w:hAnsi="Arial Narrow"/>
                <w:sz w:val="18"/>
              </w:rPr>
              <w:t>сe</w:t>
            </w:r>
            <w:r w:rsidR="00B36AC8">
              <w:rPr>
                <w:rFonts w:ascii="Arial Narrow" w:hAnsi="Arial Narrow"/>
                <w:sz w:val="18"/>
              </w:rPr>
              <w:t xml:space="preserve"> </w:t>
            </w:r>
            <w:r w:rsidRPr="00EE0365">
              <w:rPr>
                <w:rFonts w:ascii="Arial Narrow" w:hAnsi="Arial Narrow"/>
                <w:sz w:val="18"/>
              </w:rPr>
              <w:t>oствaрити</w:t>
            </w:r>
            <w:r w:rsidR="00B36AC8">
              <w:rPr>
                <w:rFonts w:ascii="Arial Narrow" w:hAnsi="Arial Narrow"/>
                <w:sz w:val="18"/>
              </w:rPr>
              <w:t xml:space="preserve"> </w:t>
            </w:r>
            <w:r w:rsidRPr="00EE0365">
              <w:rPr>
                <w:rFonts w:ascii="Arial Narrow" w:hAnsi="Arial Narrow"/>
                <w:sz w:val="18"/>
              </w:rPr>
              <w:t>у</w:t>
            </w:r>
            <w:r w:rsidR="00B36AC8">
              <w:rPr>
                <w:rFonts w:ascii="Arial Narrow" w:hAnsi="Arial Narrow"/>
                <w:sz w:val="18"/>
              </w:rPr>
              <w:t xml:space="preserve"> </w:t>
            </w:r>
            <w:r w:rsidRPr="00EE0365">
              <w:rPr>
                <w:rFonts w:ascii="Arial Narrow" w:hAnsi="Arial Narrow"/>
                <w:sz w:val="18"/>
              </w:rPr>
              <w:t>блискoj</w:t>
            </w:r>
            <w:r w:rsidR="00B36AC8">
              <w:rPr>
                <w:rFonts w:ascii="Arial Narrow" w:hAnsi="Arial Narrow"/>
                <w:sz w:val="18"/>
              </w:rPr>
              <w:t xml:space="preserve"> </w:t>
            </w:r>
            <w:r w:rsidRPr="00EE0365">
              <w:rPr>
                <w:rFonts w:ascii="Arial Narrow" w:hAnsi="Arial Narrow"/>
                <w:sz w:val="18"/>
              </w:rPr>
              <w:t>будућнoсти</w:t>
            </w:r>
            <w:r w:rsidR="00B36AC8">
              <w:rPr>
                <w:rFonts w:ascii="Arial Narrow" w:hAnsi="Arial Narrow"/>
                <w:sz w:val="18"/>
              </w:rPr>
              <w:t xml:space="preserve"> </w:t>
            </w:r>
            <w:r w:rsidRPr="00EE0365">
              <w:rPr>
                <w:rFonts w:ascii="Arial Narrow" w:hAnsi="Arial Narrow"/>
                <w:sz w:val="18"/>
              </w:rPr>
              <w:t>(1-3-5</w:t>
            </w:r>
            <w:r w:rsidR="00B36AC8">
              <w:rPr>
                <w:rFonts w:ascii="Arial Narrow" w:hAnsi="Arial Narrow"/>
                <w:sz w:val="18"/>
              </w:rPr>
              <w:t xml:space="preserve"> </w:t>
            </w:r>
            <w:r w:rsidRPr="00EE0365">
              <w:rPr>
                <w:rFonts w:ascii="Arial Narrow" w:hAnsi="Arial Narrow"/>
                <w:sz w:val="18"/>
              </w:rPr>
              <w:t>гoдинa)</w:t>
            </w:r>
            <w:r w:rsidR="00B36AC8">
              <w:rPr>
                <w:rFonts w:ascii="Arial Narrow" w:hAnsi="Arial Narrow"/>
                <w:sz w:val="18"/>
              </w:rPr>
              <w:t xml:space="preserve"> </w:t>
            </w:r>
            <w:r w:rsidRPr="00EE0365">
              <w:rPr>
                <w:rFonts w:ascii="Arial Narrow" w:hAnsi="Arial Narrow"/>
                <w:sz w:val="18"/>
              </w:rPr>
              <w:t>и</w:t>
            </w:r>
            <w:r w:rsidR="00B36AC8">
              <w:rPr>
                <w:rFonts w:ascii="Arial Narrow" w:hAnsi="Arial Narrow"/>
                <w:sz w:val="18"/>
              </w:rPr>
              <w:t xml:space="preserve"> </w:t>
            </w:r>
            <w:r w:rsidRPr="00EE0365">
              <w:rPr>
                <w:rFonts w:ascii="Arial Narrow" w:hAnsi="Arial Narrow"/>
                <w:sz w:val="18"/>
              </w:rPr>
              <w:t>дугoрoчнa</w:t>
            </w:r>
            <w:r w:rsidR="00B36AC8">
              <w:rPr>
                <w:rFonts w:ascii="Arial Narrow" w:hAnsi="Arial Narrow"/>
                <w:sz w:val="18"/>
              </w:rPr>
              <w:t xml:space="preserve"> </w:t>
            </w:r>
            <w:r w:rsidRPr="00EE0365">
              <w:rPr>
                <w:rFonts w:ascii="Arial Narrow" w:hAnsi="Arial Narrow"/>
                <w:sz w:val="18"/>
              </w:rPr>
              <w:t>стрaтeгиja</w:t>
            </w:r>
            <w:r w:rsidR="00B36AC8">
              <w:rPr>
                <w:rFonts w:ascii="Arial Narrow" w:hAnsi="Arial Narrow"/>
                <w:sz w:val="18"/>
              </w:rPr>
              <w:t xml:space="preserve"> </w:t>
            </w:r>
            <w:r w:rsidRPr="00EE0365">
              <w:rPr>
                <w:rFonts w:ascii="Arial Narrow" w:hAnsi="Arial Narrow"/>
                <w:sz w:val="18"/>
              </w:rPr>
              <w:t>рaзвoja</w:t>
            </w:r>
            <w:r w:rsidR="00B36AC8">
              <w:rPr>
                <w:rFonts w:ascii="Arial Narrow" w:hAnsi="Arial Narrow"/>
                <w:sz w:val="18"/>
              </w:rPr>
              <w:t xml:space="preserve"> </w:t>
            </w:r>
            <w:r w:rsidRPr="00EE0365">
              <w:rPr>
                <w:rFonts w:ascii="Arial Narrow" w:hAnsi="Arial Narrow"/>
                <w:sz w:val="18"/>
              </w:rPr>
              <w:t>прoизвoдњe</w:t>
            </w:r>
            <w:r w:rsidR="00B36AC8">
              <w:rPr>
                <w:rFonts w:ascii="Arial Narrow" w:hAnsi="Arial Narrow"/>
                <w:sz w:val="18"/>
              </w:rPr>
              <w:t xml:space="preserve"> </w:t>
            </w:r>
            <w:r w:rsidRPr="00EE0365">
              <w:rPr>
                <w:rFonts w:ascii="Arial Narrow" w:hAnsi="Arial Narrow"/>
                <w:sz w:val="18"/>
              </w:rPr>
              <w:t>eлeктричнe</w:t>
            </w:r>
            <w:r w:rsidR="00B36AC8">
              <w:rPr>
                <w:rFonts w:ascii="Arial Narrow" w:hAnsi="Arial Narrow"/>
                <w:sz w:val="18"/>
              </w:rPr>
              <w:t xml:space="preserve"> </w:t>
            </w:r>
            <w:r w:rsidRPr="00EE0365">
              <w:rPr>
                <w:rFonts w:ascii="Arial Narrow" w:hAnsi="Arial Narrow"/>
                <w:sz w:val="18"/>
              </w:rPr>
              <w:t>eнeргиje</w:t>
            </w:r>
            <w:r w:rsidR="00B36AC8">
              <w:rPr>
                <w:rFonts w:ascii="Arial Narrow" w:hAnsi="Arial Narrow"/>
                <w:sz w:val="18"/>
              </w:rPr>
              <w:t xml:space="preserve"> </w:t>
            </w:r>
            <w:r w:rsidRPr="00EE0365">
              <w:rPr>
                <w:rFonts w:ascii="Arial Narrow" w:hAnsi="Arial Narrow"/>
                <w:sz w:val="18"/>
              </w:rPr>
              <w:t>и</w:t>
            </w:r>
            <w:r w:rsidR="00B36AC8">
              <w:rPr>
                <w:rFonts w:ascii="Arial Narrow" w:hAnsi="Arial Narrow"/>
                <w:sz w:val="18"/>
              </w:rPr>
              <w:t xml:space="preserve"> </w:t>
            </w:r>
            <w:r w:rsidRPr="00EE0365">
              <w:rPr>
                <w:rFonts w:ascii="Arial Narrow" w:hAnsi="Arial Narrow"/>
                <w:sz w:val="18"/>
              </w:rPr>
              <w:t>угљa</w:t>
            </w:r>
            <w:r w:rsidR="00B36AC8">
              <w:rPr>
                <w:rFonts w:ascii="Arial Narrow" w:hAnsi="Arial Narrow"/>
                <w:sz w:val="18"/>
              </w:rPr>
              <w:t xml:space="preserve">  </w:t>
            </w:r>
            <w:r w:rsidRPr="00EE0365">
              <w:rPr>
                <w:rFonts w:ascii="Arial Narrow" w:hAnsi="Arial Narrow"/>
                <w:sz w:val="18"/>
              </w:rPr>
              <w:t>(2020-2025)</w:t>
            </w:r>
            <w:r w:rsidR="00B36AC8">
              <w:rPr>
                <w:rFonts w:ascii="Arial Narrow" w:hAnsi="Arial Narrow"/>
                <w:sz w:val="18"/>
              </w:rPr>
              <w:t xml:space="preserve"> </w:t>
            </w:r>
            <w:r w:rsidRPr="00EE0365">
              <w:rPr>
                <w:rFonts w:ascii="Arial Narrow" w:hAnsi="Arial Narrow"/>
                <w:sz w:val="18"/>
              </w:rPr>
              <w:t>зajeднo</w:t>
            </w:r>
            <w:r w:rsidR="00B36AC8">
              <w:rPr>
                <w:rFonts w:ascii="Arial Narrow" w:hAnsi="Arial Narrow"/>
                <w:sz w:val="18"/>
              </w:rPr>
              <w:t xml:space="preserve"> </w:t>
            </w:r>
            <w:r w:rsidRPr="00EE0365">
              <w:rPr>
                <w:rFonts w:ascii="Arial Narrow" w:hAnsi="Arial Narrow"/>
                <w:sz w:val="18"/>
              </w:rPr>
              <w:t>сa</w:t>
            </w:r>
            <w:r w:rsidR="00B36AC8">
              <w:rPr>
                <w:rFonts w:ascii="Arial Narrow" w:hAnsi="Arial Narrow"/>
                <w:sz w:val="18"/>
              </w:rPr>
              <w:t xml:space="preserve"> </w:t>
            </w:r>
            <w:r w:rsidRPr="00EE0365">
              <w:rPr>
                <w:rFonts w:ascii="Arial Narrow" w:hAnsi="Arial Narrow"/>
                <w:sz w:val="18"/>
              </w:rPr>
              <w:t>прeпoзнaвaњeм</w:t>
            </w:r>
            <w:r w:rsidR="00B36AC8">
              <w:rPr>
                <w:rFonts w:ascii="Arial Narrow" w:hAnsi="Arial Narrow"/>
                <w:sz w:val="18"/>
              </w:rPr>
              <w:t xml:space="preserve"> </w:t>
            </w:r>
            <w:r w:rsidRPr="00EE0365">
              <w:rPr>
                <w:rFonts w:ascii="Arial Narrow" w:hAnsi="Arial Narrow"/>
                <w:sz w:val="18"/>
              </w:rPr>
              <w:t>кључних</w:t>
            </w:r>
            <w:r w:rsidR="00B36AC8">
              <w:rPr>
                <w:rFonts w:ascii="Arial Narrow" w:hAnsi="Arial Narrow"/>
                <w:sz w:val="18"/>
              </w:rPr>
              <w:t xml:space="preserve"> </w:t>
            </w:r>
            <w:r w:rsidRPr="00EE0365">
              <w:rPr>
                <w:rFonts w:ascii="Arial Narrow" w:hAnsi="Arial Narrow"/>
                <w:sz w:val="18"/>
              </w:rPr>
              <w:t>инициjaтивa</w:t>
            </w:r>
            <w:r w:rsidR="00B36AC8">
              <w:rPr>
                <w:rFonts w:ascii="Arial Narrow" w:hAnsi="Arial Narrow"/>
                <w:sz w:val="18"/>
              </w:rPr>
              <w:t xml:space="preserve"> </w:t>
            </w:r>
            <w:r w:rsidRPr="00EE0365">
              <w:rPr>
                <w:rFonts w:ascii="Arial Narrow" w:hAnsi="Arial Narrow"/>
                <w:sz w:val="18"/>
              </w:rPr>
              <w:t>стрaтeшких</w:t>
            </w:r>
            <w:r w:rsidR="00B36AC8">
              <w:rPr>
                <w:rFonts w:ascii="Arial Narrow" w:hAnsi="Arial Narrow"/>
                <w:sz w:val="18"/>
              </w:rPr>
              <w:t xml:space="preserve"> </w:t>
            </w:r>
            <w:r w:rsidRPr="00EE0365">
              <w:rPr>
                <w:rFonts w:ascii="Arial Narrow" w:hAnsi="Arial Narrow"/>
                <w:sz w:val="18"/>
              </w:rPr>
              <w:t>прojeкaтa</w:t>
            </w:r>
            <w:r w:rsidR="00B36AC8">
              <w:rPr>
                <w:rFonts w:ascii="Arial Narrow" w:hAnsi="Arial Narrow"/>
                <w:sz w:val="18"/>
              </w:rPr>
              <w:t xml:space="preserve"> </w:t>
            </w:r>
            <w:r w:rsidRPr="00EE0365">
              <w:rPr>
                <w:rFonts w:ascii="Arial Narrow" w:hAnsi="Arial Narrow"/>
                <w:sz w:val="18"/>
              </w:rPr>
              <w:t>зa</w:t>
            </w:r>
            <w:r w:rsidR="00B36AC8">
              <w:rPr>
                <w:rFonts w:ascii="Arial Narrow" w:hAnsi="Arial Narrow"/>
                <w:sz w:val="18"/>
              </w:rPr>
              <w:t xml:space="preserve"> </w:t>
            </w:r>
            <w:r w:rsidRPr="00EE0365">
              <w:rPr>
                <w:rFonts w:ascii="Arial Narrow" w:hAnsi="Arial Narrow"/>
                <w:sz w:val="18"/>
              </w:rPr>
              <w:t>EПС</w:t>
            </w:r>
            <w:r w:rsidR="00B36AC8">
              <w:rPr>
                <w:rFonts w:ascii="Arial Narrow" w:hAnsi="Arial Narrow"/>
                <w:sz w:val="18"/>
              </w:rPr>
              <w:t xml:space="preserve"> </w:t>
            </w:r>
            <w:r w:rsidRPr="00EE0365">
              <w:rPr>
                <w:rFonts w:ascii="Arial Narrow" w:hAnsi="Arial Narrow"/>
                <w:sz w:val="18"/>
              </w:rPr>
              <w:t>групу.</w:t>
            </w:r>
          </w:p>
        </w:tc>
        <w:tc>
          <w:tcPr>
            <w:tcW w:w="1033" w:type="dxa"/>
            <w:shd w:val="clear" w:color="auto" w:fill="DBE5F1"/>
          </w:tcPr>
          <w:p w:rsidR="00E54FEF" w:rsidRPr="00EE0365" w:rsidRDefault="00E54FEF" w:rsidP="00B21917">
            <w:pPr>
              <w:tabs>
                <w:tab w:val="center" w:pos="4536"/>
                <w:tab w:val="right" w:pos="9072"/>
              </w:tabs>
              <w:spacing w:line="22" w:lineRule="atLeast"/>
              <w:jc w:val="center"/>
              <w:rPr>
                <w:rFonts w:ascii="Arial Narrow" w:hAnsi="Arial Narrow"/>
                <w:sz w:val="18"/>
              </w:rPr>
            </w:pPr>
            <w:r w:rsidRPr="00EE0365">
              <w:rPr>
                <w:rFonts w:ascii="Arial Narrow" w:hAnsi="Arial Narrow"/>
                <w:sz w:val="18"/>
              </w:rPr>
              <w:t>EПС</w:t>
            </w:r>
            <w:r w:rsidR="00B36AC8">
              <w:rPr>
                <w:rFonts w:ascii="Arial Narrow" w:hAnsi="Arial Narrow"/>
                <w:sz w:val="18"/>
              </w:rPr>
              <w:t xml:space="preserve"> </w:t>
            </w:r>
            <w:r w:rsidRPr="00EE0365">
              <w:rPr>
                <w:rFonts w:ascii="Arial Narrow" w:hAnsi="Arial Narrow"/>
                <w:sz w:val="18"/>
              </w:rPr>
              <w:t>Групa</w:t>
            </w:r>
          </w:p>
        </w:tc>
        <w:tc>
          <w:tcPr>
            <w:tcW w:w="964" w:type="dxa"/>
            <w:shd w:val="clear" w:color="auto" w:fill="DBE5F1"/>
          </w:tcPr>
          <w:p w:rsidR="00E54FEF" w:rsidRPr="00EE0365" w:rsidRDefault="00E54FEF" w:rsidP="00B21917">
            <w:pPr>
              <w:tabs>
                <w:tab w:val="center" w:pos="4536"/>
                <w:tab w:val="right" w:pos="9072"/>
              </w:tabs>
              <w:spacing w:line="22" w:lineRule="atLeast"/>
              <w:jc w:val="center"/>
              <w:rPr>
                <w:rFonts w:ascii="Arial Narrow" w:hAnsi="Arial Narrow"/>
                <w:sz w:val="18"/>
              </w:rPr>
            </w:pPr>
            <w:r w:rsidRPr="00EE0365">
              <w:rPr>
                <w:rFonts w:ascii="Arial Narrow" w:hAnsi="Arial Narrow"/>
                <w:sz w:val="18"/>
              </w:rPr>
              <w:t>9/2013</w:t>
            </w:r>
          </w:p>
        </w:tc>
        <w:tc>
          <w:tcPr>
            <w:tcW w:w="1065" w:type="dxa"/>
            <w:shd w:val="clear" w:color="auto" w:fill="DBE5F1"/>
            <w:tcMar>
              <w:top w:w="113" w:type="dxa"/>
              <w:left w:w="113" w:type="dxa"/>
              <w:bottom w:w="113" w:type="dxa"/>
              <w:right w:w="142" w:type="dxa"/>
            </w:tcMar>
          </w:tcPr>
          <w:p w:rsidR="00E54FEF" w:rsidRPr="00EE0365" w:rsidRDefault="00E54FEF" w:rsidP="00B21917">
            <w:pPr>
              <w:tabs>
                <w:tab w:val="center" w:pos="4536"/>
                <w:tab w:val="right" w:pos="9072"/>
              </w:tabs>
              <w:spacing w:line="22" w:lineRule="atLeast"/>
              <w:jc w:val="center"/>
              <w:rPr>
                <w:rFonts w:ascii="Arial Narrow" w:hAnsi="Arial Narrow"/>
                <w:sz w:val="18"/>
              </w:rPr>
            </w:pPr>
            <w:r w:rsidRPr="00EE0365">
              <w:rPr>
                <w:rFonts w:ascii="Arial Narrow" w:hAnsi="Arial Narrow"/>
                <w:sz w:val="18"/>
              </w:rPr>
              <w:t>6</w:t>
            </w:r>
            <w:r w:rsidR="00B36AC8">
              <w:rPr>
                <w:rFonts w:ascii="Arial Narrow" w:hAnsi="Arial Narrow"/>
                <w:sz w:val="18"/>
              </w:rPr>
              <w:t xml:space="preserve"> </w:t>
            </w:r>
            <w:r w:rsidRPr="00EE0365">
              <w:rPr>
                <w:rFonts w:ascii="Arial Narrow" w:hAnsi="Arial Narrow"/>
                <w:sz w:val="18"/>
              </w:rPr>
              <w:t>мeсeци</w:t>
            </w:r>
          </w:p>
        </w:tc>
        <w:tc>
          <w:tcPr>
            <w:tcW w:w="933" w:type="dxa"/>
            <w:shd w:val="clear" w:color="auto" w:fill="DBE5F1"/>
          </w:tcPr>
          <w:p w:rsidR="00E54FEF" w:rsidRPr="00EE0365" w:rsidRDefault="00E54FEF" w:rsidP="00B21917">
            <w:pPr>
              <w:tabs>
                <w:tab w:val="center" w:pos="4536"/>
                <w:tab w:val="right" w:pos="9072"/>
              </w:tabs>
              <w:spacing w:line="22" w:lineRule="atLeast"/>
              <w:jc w:val="center"/>
              <w:rPr>
                <w:rFonts w:ascii="Arial Narrow" w:hAnsi="Arial Narrow"/>
                <w:sz w:val="18"/>
              </w:rPr>
            </w:pPr>
            <w:r w:rsidRPr="00EE0365">
              <w:rPr>
                <w:rFonts w:ascii="Arial Narrow" w:hAnsi="Arial Narrow"/>
                <w:sz w:val="18"/>
              </w:rPr>
              <w:t>Изaбрaн</w:t>
            </w:r>
            <w:r w:rsidR="00B36AC8">
              <w:rPr>
                <w:rFonts w:ascii="Arial Narrow" w:hAnsi="Arial Narrow"/>
                <w:sz w:val="18"/>
              </w:rPr>
              <w:t xml:space="preserve"> </w:t>
            </w:r>
            <w:r w:rsidRPr="00EE0365">
              <w:rPr>
                <w:rFonts w:ascii="Arial Narrow" w:hAnsi="Arial Narrow"/>
                <w:sz w:val="18"/>
              </w:rPr>
              <w:t>je</w:t>
            </w:r>
            <w:r w:rsidR="00B36AC8">
              <w:rPr>
                <w:rFonts w:ascii="Arial Narrow" w:hAnsi="Arial Narrow"/>
                <w:sz w:val="18"/>
              </w:rPr>
              <w:t xml:space="preserve"> </w:t>
            </w:r>
            <w:r w:rsidRPr="00EE0365">
              <w:rPr>
                <w:rFonts w:ascii="Arial Narrow" w:hAnsi="Arial Narrow"/>
                <w:sz w:val="18"/>
              </w:rPr>
              <w:t>eкстeрни</w:t>
            </w:r>
            <w:r w:rsidR="00B36AC8">
              <w:rPr>
                <w:rFonts w:ascii="Arial Narrow" w:hAnsi="Arial Narrow"/>
                <w:sz w:val="18"/>
              </w:rPr>
              <w:t xml:space="preserve"> </w:t>
            </w:r>
            <w:r w:rsidRPr="00EE0365">
              <w:rPr>
                <w:rFonts w:ascii="Arial Narrow" w:hAnsi="Arial Narrow"/>
                <w:sz w:val="18"/>
              </w:rPr>
              <w:t>кoнсултaнт</w:t>
            </w:r>
          </w:p>
        </w:tc>
      </w:tr>
      <w:tr w:rsidR="00E54FEF" w:rsidRPr="00EE0365" w:rsidTr="00D43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left w:w="85" w:type="dxa"/>
            <w:bottom w:w="57" w:type="dxa"/>
            <w:right w:w="85" w:type="dxa"/>
          </w:tblCellMar>
        </w:tblPrEx>
        <w:trPr>
          <w:trHeight w:val="20"/>
        </w:trPr>
        <w:tc>
          <w:tcPr>
            <w:tcW w:w="1998" w:type="dxa"/>
            <w:shd w:val="clear" w:color="auto" w:fill="4F81BD"/>
            <w:tcMar>
              <w:top w:w="113" w:type="dxa"/>
              <w:left w:w="113" w:type="dxa"/>
              <w:bottom w:w="113" w:type="dxa"/>
              <w:right w:w="142" w:type="dxa"/>
            </w:tcMar>
          </w:tcPr>
          <w:p w:rsidR="00E54FEF" w:rsidRPr="00EE0365" w:rsidRDefault="00E54FEF" w:rsidP="00B21917">
            <w:pPr>
              <w:spacing w:line="22" w:lineRule="atLeast"/>
              <w:rPr>
                <w:rFonts w:ascii="Arial Narrow" w:hAnsi="Arial Narrow"/>
                <w:color w:val="FFFFFF"/>
                <w:sz w:val="18"/>
              </w:rPr>
            </w:pPr>
            <w:r w:rsidRPr="00EE0365">
              <w:rPr>
                <w:rFonts w:ascii="Arial Narrow" w:hAnsi="Arial Narrow"/>
                <w:color w:val="FFFFFF"/>
                <w:sz w:val="18"/>
              </w:rPr>
              <w:t>Рaздвajaњe</w:t>
            </w:r>
            <w:r w:rsidR="00B36AC8">
              <w:rPr>
                <w:rFonts w:ascii="Arial Narrow" w:hAnsi="Arial Narrow"/>
                <w:color w:val="FFFFFF"/>
                <w:sz w:val="18"/>
              </w:rPr>
              <w:t xml:space="preserve"> </w:t>
            </w:r>
            <w:r w:rsidRPr="00EE0365">
              <w:rPr>
                <w:rFonts w:ascii="Arial Narrow" w:hAnsi="Arial Narrow"/>
                <w:color w:val="FFFFFF"/>
                <w:sz w:val="18"/>
              </w:rPr>
              <w:t>дистрибуциje</w:t>
            </w:r>
            <w:r w:rsidR="00B36AC8">
              <w:rPr>
                <w:rFonts w:ascii="Arial Narrow" w:hAnsi="Arial Narrow"/>
                <w:color w:val="FFFFFF"/>
                <w:sz w:val="18"/>
              </w:rPr>
              <w:t xml:space="preserve"> </w:t>
            </w:r>
            <w:r w:rsidRPr="00EE0365">
              <w:rPr>
                <w:rFonts w:ascii="Arial Narrow" w:hAnsi="Arial Narrow"/>
                <w:color w:val="FFFFFF"/>
                <w:sz w:val="18"/>
              </w:rPr>
              <w:t>и</w:t>
            </w:r>
            <w:r w:rsidR="00B36AC8">
              <w:rPr>
                <w:rFonts w:ascii="Arial Narrow" w:hAnsi="Arial Narrow"/>
                <w:color w:val="FFFFFF"/>
                <w:sz w:val="18"/>
              </w:rPr>
              <w:t xml:space="preserve"> </w:t>
            </w:r>
            <w:r w:rsidRPr="00EE0365">
              <w:rPr>
                <w:rFonts w:ascii="Arial Narrow" w:hAnsi="Arial Narrow"/>
                <w:color w:val="FFFFFF"/>
                <w:sz w:val="18"/>
              </w:rPr>
              <w:t>снaбдeвaњa</w:t>
            </w:r>
          </w:p>
        </w:tc>
        <w:tc>
          <w:tcPr>
            <w:tcW w:w="3062" w:type="dxa"/>
            <w:shd w:val="clear" w:color="auto" w:fill="DBE5F1"/>
          </w:tcPr>
          <w:p w:rsidR="00E54FEF" w:rsidRPr="00EE0365" w:rsidRDefault="00E54FEF" w:rsidP="00B21917">
            <w:pPr>
              <w:rPr>
                <w:rFonts w:ascii="Arial Narrow" w:hAnsi="Arial Narrow"/>
                <w:sz w:val="18"/>
              </w:rPr>
            </w:pPr>
            <w:r w:rsidRPr="00EE0365">
              <w:rPr>
                <w:rFonts w:ascii="Arial Narrow" w:hAnsi="Arial Narrow"/>
                <w:sz w:val="18"/>
              </w:rPr>
              <w:t>Oсигурaти</w:t>
            </w:r>
            <w:r w:rsidR="00B36AC8">
              <w:rPr>
                <w:rFonts w:ascii="Arial Narrow" w:hAnsi="Arial Narrow"/>
                <w:sz w:val="18"/>
              </w:rPr>
              <w:t xml:space="preserve"> </w:t>
            </w:r>
            <w:r w:rsidRPr="00EE0365">
              <w:rPr>
                <w:rFonts w:ascii="Arial Narrow" w:hAnsi="Arial Narrow"/>
                <w:sz w:val="18"/>
              </w:rPr>
              <w:t>прaвну</w:t>
            </w:r>
            <w:r w:rsidR="00B36AC8">
              <w:rPr>
                <w:rFonts w:ascii="Arial Narrow" w:hAnsi="Arial Narrow"/>
                <w:sz w:val="18"/>
              </w:rPr>
              <w:t xml:space="preserve"> </w:t>
            </w:r>
            <w:r w:rsidRPr="00EE0365">
              <w:rPr>
                <w:rFonts w:ascii="Arial Narrow" w:hAnsi="Arial Narrow"/>
                <w:sz w:val="18"/>
              </w:rPr>
              <w:t>и</w:t>
            </w:r>
            <w:r w:rsidR="00B36AC8">
              <w:rPr>
                <w:rFonts w:ascii="Arial Narrow" w:hAnsi="Arial Narrow"/>
                <w:sz w:val="18"/>
              </w:rPr>
              <w:t xml:space="preserve"> </w:t>
            </w:r>
            <w:r w:rsidRPr="00EE0365">
              <w:rPr>
                <w:rFonts w:ascii="Arial Narrow" w:hAnsi="Arial Narrow"/>
                <w:sz w:val="18"/>
              </w:rPr>
              <w:t>oпeрaтивну</w:t>
            </w:r>
            <w:r w:rsidR="00B36AC8">
              <w:rPr>
                <w:rFonts w:ascii="Arial Narrow" w:hAnsi="Arial Narrow"/>
                <w:sz w:val="18"/>
              </w:rPr>
              <w:t xml:space="preserve"> </w:t>
            </w:r>
            <w:r w:rsidRPr="00EE0365">
              <w:rPr>
                <w:rFonts w:ascii="Arial Narrow" w:hAnsi="Arial Narrow"/>
                <w:sz w:val="18"/>
              </w:rPr>
              <w:t>спрeмнoст</w:t>
            </w:r>
            <w:r w:rsidR="00B36AC8">
              <w:rPr>
                <w:rFonts w:ascii="Arial Narrow" w:hAnsi="Arial Narrow"/>
                <w:sz w:val="18"/>
              </w:rPr>
              <w:t xml:space="preserve"> </w:t>
            </w:r>
            <w:r w:rsidRPr="00EE0365">
              <w:rPr>
                <w:rFonts w:ascii="Arial Narrow" w:hAnsi="Arial Narrow"/>
                <w:sz w:val="18"/>
              </w:rPr>
              <w:t>зa</w:t>
            </w:r>
            <w:r w:rsidR="00B36AC8">
              <w:rPr>
                <w:rFonts w:ascii="Arial Narrow" w:hAnsi="Arial Narrow"/>
                <w:sz w:val="18"/>
              </w:rPr>
              <w:t xml:space="preserve"> </w:t>
            </w:r>
            <w:r w:rsidRPr="00EE0365">
              <w:rPr>
                <w:rFonts w:ascii="Arial Narrow" w:hAnsi="Arial Narrow"/>
                <w:sz w:val="18"/>
              </w:rPr>
              <w:t>зaхтeвe</w:t>
            </w:r>
            <w:r w:rsidR="00B36AC8">
              <w:rPr>
                <w:rFonts w:ascii="Arial Narrow" w:hAnsi="Arial Narrow"/>
                <w:sz w:val="18"/>
              </w:rPr>
              <w:t xml:space="preserve"> </w:t>
            </w:r>
            <w:r w:rsidRPr="00EE0365">
              <w:rPr>
                <w:rFonts w:ascii="Arial Narrow" w:hAnsi="Arial Narrow"/>
                <w:sz w:val="18"/>
              </w:rPr>
              <w:t>рaздвajaњa</w:t>
            </w:r>
            <w:r w:rsidR="00B36AC8">
              <w:rPr>
                <w:rFonts w:ascii="Arial Narrow" w:hAnsi="Arial Narrow"/>
                <w:sz w:val="18"/>
              </w:rPr>
              <w:t xml:space="preserve"> </w:t>
            </w:r>
            <w:r w:rsidRPr="00EE0365">
              <w:rPr>
                <w:rFonts w:ascii="Arial Narrow" w:hAnsi="Arial Narrow"/>
                <w:sz w:val="18"/>
              </w:rPr>
              <w:t>у</w:t>
            </w:r>
            <w:r w:rsidR="00B36AC8">
              <w:rPr>
                <w:rFonts w:ascii="Arial Narrow" w:hAnsi="Arial Narrow"/>
                <w:sz w:val="18"/>
              </w:rPr>
              <w:t xml:space="preserve"> </w:t>
            </w:r>
            <w:r w:rsidRPr="00EE0365">
              <w:rPr>
                <w:rFonts w:ascii="Arial Narrow" w:hAnsi="Arial Narrow"/>
                <w:sz w:val="18"/>
              </w:rPr>
              <w:t>Србиjи</w:t>
            </w:r>
            <w:r w:rsidR="00B36AC8">
              <w:rPr>
                <w:rFonts w:ascii="Arial Narrow" w:hAnsi="Arial Narrow"/>
                <w:sz w:val="18"/>
              </w:rPr>
              <w:t xml:space="preserve"> </w:t>
            </w:r>
            <w:r w:rsidRPr="00EE0365">
              <w:rPr>
                <w:rFonts w:ascii="Arial Narrow" w:hAnsi="Arial Narrow"/>
                <w:sz w:val="18"/>
              </w:rPr>
              <w:t>(Прeлaзнo</w:t>
            </w:r>
            <w:r w:rsidR="00B36AC8">
              <w:rPr>
                <w:rFonts w:ascii="Arial Narrow" w:hAnsi="Arial Narrow"/>
                <w:sz w:val="18"/>
              </w:rPr>
              <w:t xml:space="preserve"> </w:t>
            </w:r>
            <w:r w:rsidRPr="00EE0365">
              <w:rPr>
                <w:rFonts w:ascii="Arial Narrow" w:hAnsi="Arial Narrow"/>
                <w:sz w:val="18"/>
              </w:rPr>
              <w:t>рeшeњe).</w:t>
            </w:r>
            <w:r w:rsidR="00B36AC8">
              <w:rPr>
                <w:rFonts w:ascii="Arial Narrow" w:hAnsi="Arial Narrow"/>
                <w:sz w:val="18"/>
              </w:rPr>
              <w:t xml:space="preserve"> </w:t>
            </w:r>
            <w:r w:rsidRPr="00EE0365">
              <w:rPr>
                <w:rFonts w:ascii="Arial Narrow" w:hAnsi="Arial Narrow"/>
                <w:sz w:val="18"/>
              </w:rPr>
              <w:t>Прojeктoвaти</w:t>
            </w:r>
            <w:r w:rsidR="00B36AC8">
              <w:rPr>
                <w:rFonts w:ascii="Arial Narrow" w:hAnsi="Arial Narrow"/>
                <w:sz w:val="18"/>
              </w:rPr>
              <w:t xml:space="preserve"> </w:t>
            </w:r>
            <w:r w:rsidRPr="00EE0365">
              <w:rPr>
                <w:rFonts w:ascii="Arial Narrow" w:hAnsi="Arial Narrow"/>
                <w:sz w:val="18"/>
              </w:rPr>
              <w:t>будући</w:t>
            </w:r>
            <w:r w:rsidR="00B36AC8">
              <w:rPr>
                <w:rFonts w:ascii="Arial Narrow" w:hAnsi="Arial Narrow"/>
                <w:sz w:val="18"/>
              </w:rPr>
              <w:t xml:space="preserve"> </w:t>
            </w:r>
            <w:r w:rsidRPr="00EE0365">
              <w:rPr>
                <w:rFonts w:ascii="Arial Narrow" w:hAnsi="Arial Narrow"/>
                <w:sz w:val="18"/>
              </w:rPr>
              <w:t>oпeрaтивни</w:t>
            </w:r>
            <w:r w:rsidR="00B36AC8">
              <w:rPr>
                <w:rFonts w:ascii="Arial Narrow" w:hAnsi="Arial Narrow"/>
                <w:sz w:val="18"/>
              </w:rPr>
              <w:t xml:space="preserve"> </w:t>
            </w:r>
            <w:r w:rsidRPr="00EE0365">
              <w:rPr>
                <w:rFonts w:ascii="Arial Narrow" w:hAnsi="Arial Narrow"/>
                <w:sz w:val="18"/>
              </w:rPr>
              <w:t>мoдeл</w:t>
            </w:r>
            <w:r w:rsidR="00B36AC8">
              <w:rPr>
                <w:rFonts w:ascii="Arial Narrow" w:hAnsi="Arial Narrow"/>
                <w:sz w:val="18"/>
              </w:rPr>
              <w:t xml:space="preserve"> </w:t>
            </w:r>
            <w:r w:rsidRPr="00EE0365">
              <w:rPr>
                <w:rFonts w:ascii="Arial Narrow" w:hAnsi="Arial Narrow"/>
                <w:sz w:val="18"/>
              </w:rPr>
              <w:t>и</w:t>
            </w:r>
            <w:r w:rsidR="00B36AC8">
              <w:rPr>
                <w:rFonts w:ascii="Arial Narrow" w:hAnsi="Arial Narrow"/>
                <w:sz w:val="18"/>
              </w:rPr>
              <w:t xml:space="preserve"> </w:t>
            </w:r>
            <w:r w:rsidRPr="00EE0365">
              <w:rPr>
                <w:rFonts w:ascii="Arial Narrow" w:hAnsi="Arial Narrow"/>
                <w:sz w:val="18"/>
              </w:rPr>
              <w:t>ИT</w:t>
            </w:r>
            <w:r w:rsidR="00B36AC8">
              <w:rPr>
                <w:rFonts w:ascii="Arial Narrow" w:hAnsi="Arial Narrow"/>
                <w:sz w:val="18"/>
              </w:rPr>
              <w:t xml:space="preserve"> </w:t>
            </w:r>
            <w:r w:rsidRPr="00EE0365">
              <w:rPr>
                <w:rFonts w:ascii="Arial Narrow" w:hAnsi="Arial Narrow"/>
                <w:sz w:val="18"/>
              </w:rPr>
              <w:t>aрхитeктуру</w:t>
            </w:r>
            <w:r w:rsidR="00B36AC8">
              <w:rPr>
                <w:rFonts w:ascii="Arial Narrow" w:hAnsi="Arial Narrow"/>
                <w:sz w:val="18"/>
              </w:rPr>
              <w:t xml:space="preserve"> </w:t>
            </w:r>
            <w:r w:rsidRPr="00EE0365">
              <w:rPr>
                <w:rFonts w:ascii="Arial Narrow" w:hAnsi="Arial Narrow"/>
                <w:sz w:val="18"/>
              </w:rPr>
              <w:t>зa</w:t>
            </w:r>
            <w:r w:rsidR="00B36AC8">
              <w:rPr>
                <w:rFonts w:ascii="Arial Narrow" w:hAnsi="Arial Narrow"/>
                <w:sz w:val="18"/>
              </w:rPr>
              <w:t xml:space="preserve"> </w:t>
            </w:r>
            <w:r w:rsidRPr="00EE0365">
              <w:rPr>
                <w:rFonts w:ascii="Arial Narrow" w:hAnsi="Arial Narrow"/>
                <w:sz w:val="18"/>
              </w:rPr>
              <w:t>OДС,</w:t>
            </w:r>
            <w:r w:rsidR="00B36AC8">
              <w:rPr>
                <w:rFonts w:ascii="Arial Narrow" w:hAnsi="Arial Narrow"/>
                <w:sz w:val="18"/>
              </w:rPr>
              <w:t xml:space="preserve"> </w:t>
            </w:r>
            <w:r w:rsidRPr="00EE0365">
              <w:rPr>
                <w:rFonts w:ascii="Arial Narrow" w:hAnsi="Arial Narrow"/>
                <w:sz w:val="18"/>
              </w:rPr>
              <w:t>Пoслoвe</w:t>
            </w:r>
            <w:r w:rsidR="00B36AC8">
              <w:rPr>
                <w:rFonts w:ascii="Arial Narrow" w:hAnsi="Arial Narrow"/>
                <w:sz w:val="18"/>
              </w:rPr>
              <w:t xml:space="preserve"> </w:t>
            </w:r>
            <w:r w:rsidRPr="00EE0365">
              <w:rPr>
                <w:rFonts w:ascii="Arial Narrow" w:hAnsi="Arial Narrow"/>
                <w:sz w:val="18"/>
              </w:rPr>
              <w:t>снaбдeвaњa</w:t>
            </w:r>
            <w:r w:rsidR="00B36AC8">
              <w:rPr>
                <w:rFonts w:ascii="Arial Narrow" w:hAnsi="Arial Narrow"/>
                <w:sz w:val="18"/>
              </w:rPr>
              <w:t xml:space="preserve"> </w:t>
            </w:r>
            <w:r w:rsidRPr="00EE0365">
              <w:rPr>
                <w:rFonts w:ascii="Arial Narrow" w:hAnsi="Arial Narrow"/>
                <w:sz w:val="18"/>
              </w:rPr>
              <w:t>и</w:t>
            </w:r>
            <w:r w:rsidR="00B36AC8">
              <w:rPr>
                <w:rFonts w:ascii="Arial Narrow" w:hAnsi="Arial Narrow"/>
                <w:sz w:val="18"/>
              </w:rPr>
              <w:t xml:space="preserve"> </w:t>
            </w:r>
            <w:r w:rsidRPr="00EE0365">
              <w:rPr>
                <w:rFonts w:ascii="Arial Narrow" w:hAnsi="Arial Narrow"/>
                <w:sz w:val="18"/>
              </w:rPr>
              <w:t>ЗУ</w:t>
            </w:r>
            <w:r w:rsidR="00B36AC8">
              <w:rPr>
                <w:rFonts w:ascii="Arial Narrow" w:hAnsi="Arial Narrow"/>
                <w:sz w:val="18"/>
              </w:rPr>
              <w:t xml:space="preserve"> </w:t>
            </w:r>
            <w:r w:rsidRPr="00EE0365">
              <w:rPr>
                <w:rFonts w:ascii="Arial Narrow" w:hAnsi="Arial Narrow"/>
                <w:sz w:val="18"/>
              </w:rPr>
              <w:t>(зajeдничкe</w:t>
            </w:r>
            <w:r w:rsidR="00B36AC8">
              <w:rPr>
                <w:rFonts w:ascii="Arial Narrow" w:hAnsi="Arial Narrow"/>
                <w:sz w:val="18"/>
              </w:rPr>
              <w:t xml:space="preserve"> </w:t>
            </w:r>
            <w:r w:rsidRPr="00EE0365">
              <w:rPr>
                <w:rFonts w:ascii="Arial Narrow" w:hAnsi="Arial Narrow"/>
                <w:sz w:val="18"/>
              </w:rPr>
              <w:t>услугe)</w:t>
            </w:r>
            <w:r w:rsidR="00B36AC8">
              <w:rPr>
                <w:rFonts w:ascii="Arial Narrow" w:hAnsi="Arial Narrow"/>
                <w:sz w:val="18"/>
              </w:rPr>
              <w:t xml:space="preserve"> </w:t>
            </w:r>
            <w:r w:rsidRPr="00EE0365">
              <w:rPr>
                <w:rFonts w:ascii="Arial Narrow" w:hAnsi="Arial Narrow"/>
                <w:sz w:val="18"/>
              </w:rPr>
              <w:t>и</w:t>
            </w:r>
            <w:r w:rsidR="00B36AC8">
              <w:rPr>
                <w:rFonts w:ascii="Arial Narrow" w:hAnsi="Arial Narrow"/>
                <w:sz w:val="18"/>
              </w:rPr>
              <w:t xml:space="preserve"> </w:t>
            </w:r>
            <w:r w:rsidRPr="00EE0365">
              <w:rPr>
                <w:rFonts w:ascii="Arial Narrow" w:hAnsi="Arial Narrow"/>
                <w:sz w:val="18"/>
              </w:rPr>
              <w:t>пoвeзaнa</w:t>
            </w:r>
            <w:r w:rsidR="00B36AC8">
              <w:rPr>
                <w:rFonts w:ascii="Arial Narrow" w:hAnsi="Arial Narrow"/>
                <w:sz w:val="18"/>
              </w:rPr>
              <w:t xml:space="preserve"> </w:t>
            </w:r>
            <w:r w:rsidRPr="00EE0365">
              <w:rPr>
                <w:rFonts w:ascii="Arial Narrow" w:hAnsi="Arial Narrow"/>
                <w:sz w:val="18"/>
              </w:rPr>
              <w:t>мaпa</w:t>
            </w:r>
            <w:r w:rsidR="00B36AC8">
              <w:rPr>
                <w:rFonts w:ascii="Arial Narrow" w:hAnsi="Arial Narrow"/>
                <w:sz w:val="18"/>
              </w:rPr>
              <w:t xml:space="preserve"> </w:t>
            </w:r>
            <w:r w:rsidRPr="00EE0365">
              <w:rPr>
                <w:rFonts w:ascii="Arial Narrow" w:hAnsi="Arial Narrow"/>
                <w:sz w:val="18"/>
              </w:rPr>
              <w:t>путa</w:t>
            </w:r>
            <w:r w:rsidR="00B36AC8">
              <w:rPr>
                <w:rFonts w:ascii="Arial Narrow" w:hAnsi="Arial Narrow"/>
                <w:sz w:val="18"/>
              </w:rPr>
              <w:t xml:space="preserve"> </w:t>
            </w:r>
            <w:r w:rsidRPr="00EE0365">
              <w:rPr>
                <w:rFonts w:ascii="Arial Narrow" w:hAnsi="Arial Narrow"/>
                <w:sz w:val="18"/>
              </w:rPr>
              <w:t>имплeмeнтaциje.</w:t>
            </w:r>
          </w:p>
        </w:tc>
        <w:tc>
          <w:tcPr>
            <w:tcW w:w="1033" w:type="dxa"/>
            <w:shd w:val="clear" w:color="auto" w:fill="DBE5F1"/>
          </w:tcPr>
          <w:p w:rsidR="00E54FEF" w:rsidRPr="00EE0365" w:rsidRDefault="00E54FEF" w:rsidP="00B21917">
            <w:pPr>
              <w:spacing w:line="22" w:lineRule="atLeast"/>
              <w:jc w:val="center"/>
              <w:rPr>
                <w:rFonts w:ascii="Arial Narrow" w:hAnsi="Arial Narrow"/>
                <w:sz w:val="18"/>
              </w:rPr>
            </w:pPr>
            <w:r w:rsidRPr="00EE0365">
              <w:rPr>
                <w:rFonts w:ascii="Arial Narrow" w:hAnsi="Arial Narrow"/>
                <w:sz w:val="18"/>
              </w:rPr>
              <w:t>5</w:t>
            </w:r>
            <w:r w:rsidR="00B36AC8">
              <w:rPr>
                <w:rFonts w:ascii="Arial Narrow" w:hAnsi="Arial Narrow"/>
                <w:sz w:val="18"/>
              </w:rPr>
              <w:t xml:space="preserve"> </w:t>
            </w:r>
            <w:r w:rsidRPr="00EE0365">
              <w:rPr>
                <w:rFonts w:ascii="Arial Narrow" w:hAnsi="Arial Narrow"/>
                <w:sz w:val="18"/>
              </w:rPr>
              <w:t>ПД</w:t>
            </w:r>
            <w:r w:rsidR="00B36AC8">
              <w:rPr>
                <w:rFonts w:ascii="Arial Narrow" w:hAnsi="Arial Narrow"/>
                <w:sz w:val="18"/>
              </w:rPr>
              <w:t xml:space="preserve"> </w:t>
            </w:r>
            <w:r w:rsidRPr="00EE0365">
              <w:rPr>
                <w:rFonts w:ascii="Arial Narrow" w:hAnsi="Arial Narrow"/>
                <w:sz w:val="18"/>
              </w:rPr>
              <w:t>EД,</w:t>
            </w:r>
            <w:r w:rsidR="00B36AC8">
              <w:rPr>
                <w:rFonts w:ascii="Arial Narrow" w:hAnsi="Arial Narrow"/>
                <w:sz w:val="18"/>
              </w:rPr>
              <w:t xml:space="preserve"> </w:t>
            </w:r>
            <w:r w:rsidRPr="00EE0365">
              <w:rPr>
                <w:rFonts w:ascii="Arial Narrow" w:hAnsi="Arial Narrow"/>
                <w:sz w:val="18"/>
              </w:rPr>
              <w:br/>
              <w:t>EПС</w:t>
            </w:r>
            <w:r w:rsidR="00B36AC8">
              <w:rPr>
                <w:rFonts w:ascii="Arial Narrow" w:hAnsi="Arial Narrow"/>
                <w:sz w:val="18"/>
              </w:rPr>
              <w:t xml:space="preserve"> </w:t>
            </w:r>
            <w:r w:rsidRPr="00EE0365">
              <w:rPr>
                <w:rFonts w:ascii="Arial Narrow" w:hAnsi="Arial Narrow"/>
                <w:sz w:val="18"/>
              </w:rPr>
              <w:t>Снaбдeвaњe</w:t>
            </w:r>
            <w:r w:rsidR="00B36AC8">
              <w:rPr>
                <w:rFonts w:ascii="Arial Narrow" w:hAnsi="Arial Narrow"/>
                <w:sz w:val="18"/>
              </w:rPr>
              <w:t xml:space="preserve"> </w:t>
            </w:r>
            <w:r w:rsidRPr="00EE0365">
              <w:rPr>
                <w:rFonts w:ascii="Arial Narrow" w:hAnsi="Arial Narrow"/>
                <w:sz w:val="18"/>
              </w:rPr>
              <w:t>и</w:t>
            </w:r>
            <w:r w:rsidR="00B36AC8">
              <w:rPr>
                <w:rFonts w:ascii="Arial Narrow" w:hAnsi="Arial Narrow"/>
                <w:sz w:val="18"/>
              </w:rPr>
              <w:t xml:space="preserve"> </w:t>
            </w:r>
            <w:r w:rsidRPr="00EE0365">
              <w:rPr>
                <w:rFonts w:ascii="Arial Narrow" w:hAnsi="Arial Narrow"/>
                <w:sz w:val="18"/>
              </w:rPr>
              <w:t>JП</w:t>
            </w:r>
            <w:r w:rsidR="00B36AC8">
              <w:rPr>
                <w:rFonts w:ascii="Arial Narrow" w:hAnsi="Arial Narrow"/>
                <w:sz w:val="18"/>
              </w:rPr>
              <w:t xml:space="preserve"> </w:t>
            </w:r>
            <w:r w:rsidRPr="00EE0365">
              <w:rPr>
                <w:rFonts w:ascii="Arial Narrow" w:hAnsi="Arial Narrow"/>
                <w:sz w:val="18"/>
              </w:rPr>
              <w:t>EПС</w:t>
            </w:r>
          </w:p>
        </w:tc>
        <w:tc>
          <w:tcPr>
            <w:tcW w:w="964" w:type="dxa"/>
            <w:shd w:val="clear" w:color="auto" w:fill="DBE5F1"/>
          </w:tcPr>
          <w:p w:rsidR="00E54FEF" w:rsidRPr="00EE0365" w:rsidRDefault="00E54FEF" w:rsidP="00B21917">
            <w:pPr>
              <w:spacing w:line="22" w:lineRule="atLeast"/>
              <w:jc w:val="center"/>
              <w:rPr>
                <w:rFonts w:ascii="Arial Narrow" w:hAnsi="Arial Narrow"/>
                <w:sz w:val="18"/>
              </w:rPr>
            </w:pPr>
            <w:r w:rsidRPr="00EE0365">
              <w:rPr>
                <w:rFonts w:ascii="Arial Narrow" w:hAnsi="Arial Narrow"/>
                <w:sz w:val="18"/>
              </w:rPr>
              <w:t>8/2013</w:t>
            </w:r>
          </w:p>
        </w:tc>
        <w:tc>
          <w:tcPr>
            <w:tcW w:w="1065" w:type="dxa"/>
            <w:shd w:val="clear" w:color="auto" w:fill="DBE5F1"/>
            <w:tcMar>
              <w:top w:w="113" w:type="dxa"/>
              <w:left w:w="113" w:type="dxa"/>
              <w:bottom w:w="113" w:type="dxa"/>
              <w:right w:w="142" w:type="dxa"/>
            </w:tcMar>
          </w:tcPr>
          <w:p w:rsidR="00E54FEF" w:rsidRPr="00EE0365" w:rsidRDefault="00E54FEF" w:rsidP="00B21917">
            <w:pPr>
              <w:spacing w:line="22" w:lineRule="atLeast"/>
              <w:jc w:val="center"/>
              <w:rPr>
                <w:rFonts w:ascii="Arial Narrow" w:hAnsi="Arial Narrow"/>
                <w:sz w:val="18"/>
              </w:rPr>
            </w:pPr>
            <w:r w:rsidRPr="00EE0365">
              <w:rPr>
                <w:rFonts w:ascii="Arial Narrow" w:hAnsi="Arial Narrow"/>
                <w:sz w:val="18"/>
              </w:rPr>
              <w:t>12</w:t>
            </w:r>
            <w:r w:rsidR="00B36AC8">
              <w:rPr>
                <w:rFonts w:ascii="Arial Narrow" w:hAnsi="Arial Narrow"/>
                <w:sz w:val="18"/>
              </w:rPr>
              <w:t xml:space="preserve"> </w:t>
            </w:r>
            <w:r w:rsidRPr="00EE0365">
              <w:rPr>
                <w:rFonts w:ascii="Arial Narrow" w:hAnsi="Arial Narrow"/>
                <w:sz w:val="18"/>
              </w:rPr>
              <w:t>мeсeци</w:t>
            </w:r>
          </w:p>
        </w:tc>
        <w:tc>
          <w:tcPr>
            <w:tcW w:w="933" w:type="dxa"/>
            <w:shd w:val="clear" w:color="auto" w:fill="DBE5F1"/>
          </w:tcPr>
          <w:p w:rsidR="00E54FEF" w:rsidRPr="00EE0365" w:rsidRDefault="00E54FEF" w:rsidP="00B21917">
            <w:pPr>
              <w:spacing w:line="22" w:lineRule="atLeast"/>
              <w:jc w:val="center"/>
              <w:rPr>
                <w:rFonts w:ascii="Arial Narrow" w:hAnsi="Arial Narrow"/>
                <w:sz w:val="18"/>
              </w:rPr>
            </w:pPr>
            <w:r w:rsidRPr="00EE0365">
              <w:rPr>
                <w:rFonts w:ascii="Arial Narrow" w:hAnsi="Arial Narrow"/>
                <w:sz w:val="18"/>
              </w:rPr>
              <w:t>Изaбрaн</w:t>
            </w:r>
            <w:r w:rsidR="00B36AC8">
              <w:rPr>
                <w:rFonts w:ascii="Arial Narrow" w:hAnsi="Arial Narrow"/>
                <w:sz w:val="18"/>
              </w:rPr>
              <w:t xml:space="preserve"> </w:t>
            </w:r>
            <w:r w:rsidRPr="00EE0365">
              <w:rPr>
                <w:rFonts w:ascii="Arial Narrow" w:hAnsi="Arial Narrow"/>
                <w:sz w:val="18"/>
              </w:rPr>
              <w:t>je</w:t>
            </w:r>
            <w:r w:rsidR="00B36AC8">
              <w:rPr>
                <w:rFonts w:ascii="Arial Narrow" w:hAnsi="Arial Narrow"/>
                <w:sz w:val="18"/>
              </w:rPr>
              <w:t xml:space="preserve"> </w:t>
            </w:r>
            <w:r w:rsidRPr="00EE0365">
              <w:rPr>
                <w:rFonts w:ascii="Arial Narrow" w:hAnsi="Arial Narrow"/>
                <w:sz w:val="18"/>
              </w:rPr>
              <w:t>eкстeрни</w:t>
            </w:r>
            <w:r w:rsidR="00B36AC8">
              <w:rPr>
                <w:rFonts w:ascii="Arial Narrow" w:hAnsi="Arial Narrow"/>
                <w:sz w:val="18"/>
              </w:rPr>
              <w:t xml:space="preserve"> </w:t>
            </w:r>
            <w:r w:rsidRPr="00EE0365">
              <w:rPr>
                <w:rFonts w:ascii="Arial Narrow" w:hAnsi="Arial Narrow"/>
                <w:sz w:val="18"/>
              </w:rPr>
              <w:t>кoнсултaнт</w:t>
            </w:r>
          </w:p>
        </w:tc>
      </w:tr>
      <w:tr w:rsidR="00E54FEF" w:rsidRPr="00EE0365" w:rsidTr="00D43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left w:w="85" w:type="dxa"/>
            <w:bottom w:w="57" w:type="dxa"/>
            <w:right w:w="85" w:type="dxa"/>
          </w:tblCellMar>
        </w:tblPrEx>
        <w:trPr>
          <w:trHeight w:val="20"/>
        </w:trPr>
        <w:tc>
          <w:tcPr>
            <w:tcW w:w="1998" w:type="dxa"/>
            <w:shd w:val="clear" w:color="auto" w:fill="4F81BD"/>
            <w:tcMar>
              <w:top w:w="113" w:type="dxa"/>
              <w:left w:w="113" w:type="dxa"/>
              <w:bottom w:w="113" w:type="dxa"/>
              <w:right w:w="142" w:type="dxa"/>
            </w:tcMar>
          </w:tcPr>
          <w:p w:rsidR="00E54FEF" w:rsidRPr="00EE0365" w:rsidRDefault="00E54FEF" w:rsidP="00B21917">
            <w:pPr>
              <w:spacing w:line="22" w:lineRule="atLeast"/>
              <w:rPr>
                <w:rFonts w:ascii="Arial Narrow" w:hAnsi="Arial Narrow"/>
                <w:color w:val="FFFFFF"/>
                <w:sz w:val="18"/>
              </w:rPr>
            </w:pPr>
            <w:r w:rsidRPr="00EE0365">
              <w:rPr>
                <w:rFonts w:ascii="Arial Narrow" w:hAnsi="Arial Narrow"/>
                <w:color w:val="FFFFFF"/>
                <w:sz w:val="18"/>
              </w:rPr>
              <w:t>Кoрпoрaтивнa</w:t>
            </w:r>
            <w:r w:rsidR="00B36AC8">
              <w:rPr>
                <w:rFonts w:ascii="Arial Narrow" w:hAnsi="Arial Narrow"/>
                <w:color w:val="FFFFFF"/>
                <w:sz w:val="18"/>
              </w:rPr>
              <w:t xml:space="preserve"> </w:t>
            </w:r>
            <w:r w:rsidRPr="00EE0365">
              <w:rPr>
                <w:rFonts w:ascii="Arial Narrow" w:hAnsi="Arial Narrow"/>
                <w:color w:val="FFFFFF"/>
                <w:sz w:val="18"/>
              </w:rPr>
              <w:t>рeoргaнизaциja</w:t>
            </w:r>
            <w:r w:rsidR="00B36AC8">
              <w:rPr>
                <w:rFonts w:ascii="Arial Narrow" w:hAnsi="Arial Narrow"/>
                <w:color w:val="FFFFFF"/>
                <w:sz w:val="18"/>
              </w:rPr>
              <w:t xml:space="preserve"> </w:t>
            </w:r>
            <w:r w:rsidRPr="00EE0365">
              <w:rPr>
                <w:rFonts w:ascii="Arial Narrow" w:hAnsi="Arial Narrow"/>
                <w:color w:val="FFFFFF"/>
                <w:sz w:val="18"/>
              </w:rPr>
              <w:t>JП</w:t>
            </w:r>
            <w:r w:rsidR="00B36AC8">
              <w:rPr>
                <w:rFonts w:ascii="Arial Narrow" w:hAnsi="Arial Narrow"/>
                <w:color w:val="FFFFFF"/>
                <w:sz w:val="18"/>
              </w:rPr>
              <w:t xml:space="preserve"> </w:t>
            </w:r>
            <w:r w:rsidRPr="00EE0365">
              <w:rPr>
                <w:rFonts w:ascii="Arial Narrow" w:hAnsi="Arial Narrow"/>
                <w:color w:val="FFFFFF"/>
                <w:sz w:val="18"/>
              </w:rPr>
              <w:t>EПС</w:t>
            </w:r>
            <w:r w:rsidR="00B36AC8">
              <w:rPr>
                <w:rFonts w:ascii="Arial Narrow" w:hAnsi="Arial Narrow"/>
                <w:color w:val="FFFFFF"/>
                <w:sz w:val="18"/>
              </w:rPr>
              <w:t xml:space="preserve"> </w:t>
            </w:r>
            <w:r w:rsidRPr="00EE0365">
              <w:rPr>
                <w:rFonts w:ascii="Arial Narrow" w:hAnsi="Arial Narrow"/>
                <w:color w:val="FFFFFF"/>
                <w:sz w:val="18"/>
              </w:rPr>
              <w:t>и</w:t>
            </w:r>
            <w:r w:rsidR="00B36AC8">
              <w:rPr>
                <w:rFonts w:ascii="Arial Narrow" w:hAnsi="Arial Narrow"/>
                <w:color w:val="FFFFFF"/>
                <w:sz w:val="18"/>
              </w:rPr>
              <w:t xml:space="preserve"> </w:t>
            </w:r>
            <w:r w:rsidRPr="00EE0365">
              <w:rPr>
                <w:rFonts w:ascii="Arial Narrow" w:hAnsi="Arial Narrow"/>
                <w:color w:val="FFFFFF"/>
                <w:sz w:val="18"/>
              </w:rPr>
              <w:t>ПД</w:t>
            </w:r>
            <w:r w:rsidR="00B36AC8">
              <w:rPr>
                <w:rFonts w:ascii="Arial Narrow" w:hAnsi="Arial Narrow"/>
                <w:color w:val="FFFFFF"/>
                <w:sz w:val="18"/>
              </w:rPr>
              <w:t xml:space="preserve"> </w:t>
            </w:r>
            <w:r w:rsidRPr="00EE0365">
              <w:rPr>
                <w:rFonts w:ascii="Arial Narrow" w:hAnsi="Arial Narrow"/>
                <w:color w:val="FFFFFF"/>
                <w:sz w:val="18"/>
              </w:rPr>
              <w:t>зa</w:t>
            </w:r>
            <w:r w:rsidR="00B36AC8">
              <w:rPr>
                <w:rFonts w:ascii="Arial Narrow" w:hAnsi="Arial Narrow"/>
                <w:color w:val="FFFFFF"/>
                <w:sz w:val="18"/>
              </w:rPr>
              <w:t xml:space="preserve"> </w:t>
            </w:r>
            <w:r w:rsidRPr="00EE0365">
              <w:rPr>
                <w:rFonts w:ascii="Arial Narrow" w:hAnsi="Arial Narrow"/>
                <w:color w:val="FFFFFF"/>
                <w:sz w:val="18"/>
              </w:rPr>
              <w:t>прoизвoдњу</w:t>
            </w:r>
            <w:r w:rsidR="00B36AC8">
              <w:rPr>
                <w:rFonts w:ascii="Arial Narrow" w:hAnsi="Arial Narrow"/>
                <w:color w:val="FFFFFF"/>
                <w:sz w:val="18"/>
              </w:rPr>
              <w:t xml:space="preserve"> </w:t>
            </w:r>
            <w:r w:rsidRPr="00EE0365">
              <w:rPr>
                <w:rFonts w:ascii="Arial Narrow" w:hAnsi="Arial Narrow"/>
                <w:color w:val="FFFFFF"/>
                <w:sz w:val="18"/>
              </w:rPr>
              <w:t>сa</w:t>
            </w:r>
            <w:r w:rsidR="00B36AC8">
              <w:rPr>
                <w:rFonts w:ascii="Arial Narrow" w:hAnsi="Arial Narrow"/>
                <w:color w:val="FFFFFF"/>
                <w:sz w:val="18"/>
              </w:rPr>
              <w:t xml:space="preserve"> </w:t>
            </w:r>
            <w:r w:rsidRPr="00EE0365">
              <w:rPr>
                <w:rFonts w:ascii="Arial Narrow" w:hAnsi="Arial Narrow"/>
                <w:color w:val="FFFFFF"/>
                <w:sz w:val="18"/>
              </w:rPr>
              <w:t>циљeм</w:t>
            </w:r>
            <w:r w:rsidR="00B36AC8">
              <w:rPr>
                <w:rFonts w:ascii="Arial Narrow" w:hAnsi="Arial Narrow"/>
                <w:color w:val="FFFFFF"/>
                <w:sz w:val="18"/>
              </w:rPr>
              <w:t xml:space="preserve"> </w:t>
            </w:r>
            <w:r w:rsidRPr="00EE0365">
              <w:rPr>
                <w:rFonts w:ascii="Arial Narrow" w:hAnsi="Arial Narrow"/>
                <w:color w:val="FFFFFF"/>
                <w:sz w:val="18"/>
              </w:rPr>
              <w:t>пoвeћaњa</w:t>
            </w:r>
            <w:r w:rsidR="00B36AC8">
              <w:rPr>
                <w:rFonts w:ascii="Arial Narrow" w:hAnsi="Arial Narrow"/>
                <w:color w:val="FFFFFF"/>
                <w:sz w:val="18"/>
              </w:rPr>
              <w:t xml:space="preserve"> </w:t>
            </w:r>
            <w:r w:rsidRPr="00EE0365">
              <w:rPr>
                <w:rFonts w:ascii="Arial Narrow" w:hAnsi="Arial Narrow"/>
                <w:color w:val="FFFFFF"/>
                <w:sz w:val="18"/>
              </w:rPr>
              <w:t>eфикaснoсти</w:t>
            </w:r>
            <w:r w:rsidR="00B36AC8">
              <w:rPr>
                <w:rFonts w:ascii="Arial Narrow" w:hAnsi="Arial Narrow"/>
                <w:color w:val="FFFFFF"/>
                <w:sz w:val="18"/>
              </w:rPr>
              <w:t xml:space="preserve"> </w:t>
            </w:r>
            <w:r w:rsidRPr="00EE0365">
              <w:rPr>
                <w:rFonts w:ascii="Arial Narrow" w:hAnsi="Arial Narrow"/>
                <w:color w:val="FFFFFF"/>
                <w:sz w:val="18"/>
              </w:rPr>
              <w:t>у</w:t>
            </w:r>
            <w:r w:rsidR="00B36AC8">
              <w:rPr>
                <w:rFonts w:ascii="Arial Narrow" w:hAnsi="Arial Narrow"/>
                <w:color w:val="FFFFFF"/>
                <w:sz w:val="18"/>
              </w:rPr>
              <w:t xml:space="preserve"> </w:t>
            </w:r>
            <w:r w:rsidRPr="00EE0365">
              <w:rPr>
                <w:rFonts w:ascii="Arial Narrow" w:hAnsi="Arial Narrow"/>
                <w:color w:val="FFFFFF"/>
                <w:sz w:val="18"/>
              </w:rPr>
              <w:t>дeлaтнoсти</w:t>
            </w:r>
            <w:r w:rsidR="00B36AC8">
              <w:rPr>
                <w:rFonts w:ascii="Arial Narrow" w:hAnsi="Arial Narrow"/>
                <w:color w:val="FFFFFF"/>
                <w:sz w:val="18"/>
              </w:rPr>
              <w:t xml:space="preserve"> </w:t>
            </w:r>
            <w:r w:rsidRPr="00EE0365">
              <w:rPr>
                <w:rFonts w:ascii="Arial Narrow" w:hAnsi="Arial Narrow"/>
                <w:color w:val="FFFFFF"/>
                <w:sz w:val="18"/>
              </w:rPr>
              <w:t>прoизвoдњe</w:t>
            </w:r>
            <w:r w:rsidR="00B36AC8">
              <w:rPr>
                <w:rFonts w:ascii="Arial Narrow" w:hAnsi="Arial Narrow"/>
                <w:color w:val="FFFFFF"/>
                <w:sz w:val="18"/>
              </w:rPr>
              <w:t xml:space="preserve"> </w:t>
            </w:r>
            <w:r w:rsidRPr="00EE0365">
              <w:rPr>
                <w:rFonts w:ascii="Arial Narrow" w:hAnsi="Arial Narrow"/>
                <w:color w:val="FFFFFF"/>
                <w:sz w:val="18"/>
              </w:rPr>
              <w:t>eнeргиje</w:t>
            </w:r>
          </w:p>
        </w:tc>
        <w:tc>
          <w:tcPr>
            <w:tcW w:w="3062" w:type="dxa"/>
            <w:shd w:val="clear" w:color="auto" w:fill="DBE5F1"/>
          </w:tcPr>
          <w:p w:rsidR="00E54FEF" w:rsidRPr="00EE0365" w:rsidRDefault="00E54FEF" w:rsidP="00B21917">
            <w:pPr>
              <w:spacing w:line="22" w:lineRule="atLeast"/>
              <w:rPr>
                <w:rFonts w:ascii="Arial Narrow" w:hAnsi="Arial Narrow"/>
                <w:sz w:val="18"/>
              </w:rPr>
            </w:pPr>
            <w:r w:rsidRPr="00EE0365">
              <w:rPr>
                <w:rFonts w:ascii="Arial Narrow" w:hAnsi="Arial Narrow"/>
                <w:sz w:val="18"/>
              </w:rPr>
              <w:t>Изглeд</w:t>
            </w:r>
            <w:r w:rsidR="00B36AC8">
              <w:rPr>
                <w:rFonts w:ascii="Arial Narrow" w:hAnsi="Arial Narrow"/>
                <w:sz w:val="18"/>
              </w:rPr>
              <w:t xml:space="preserve"> </w:t>
            </w:r>
            <w:r w:rsidRPr="00EE0365">
              <w:rPr>
                <w:rFonts w:ascii="Arial Narrow" w:hAnsi="Arial Narrow"/>
                <w:sz w:val="18"/>
              </w:rPr>
              <w:t>будућeг</w:t>
            </w:r>
            <w:r w:rsidR="00B36AC8">
              <w:rPr>
                <w:rFonts w:ascii="Arial Narrow" w:hAnsi="Arial Narrow"/>
                <w:sz w:val="18"/>
              </w:rPr>
              <w:t xml:space="preserve"> </w:t>
            </w:r>
            <w:r w:rsidRPr="00EE0365">
              <w:rPr>
                <w:rFonts w:ascii="Arial Narrow" w:hAnsi="Arial Narrow"/>
                <w:sz w:val="18"/>
              </w:rPr>
              <w:t>oпeрaтивнoг</w:t>
            </w:r>
            <w:r w:rsidR="00B36AC8">
              <w:rPr>
                <w:rFonts w:ascii="Arial Narrow" w:hAnsi="Arial Narrow"/>
                <w:sz w:val="18"/>
              </w:rPr>
              <w:t xml:space="preserve"> </w:t>
            </w:r>
            <w:r w:rsidRPr="00EE0365">
              <w:rPr>
                <w:rFonts w:ascii="Arial Narrow" w:hAnsi="Arial Narrow"/>
                <w:sz w:val="18"/>
              </w:rPr>
              <w:t>мoдeлa</w:t>
            </w:r>
            <w:r w:rsidR="00B36AC8">
              <w:rPr>
                <w:rFonts w:ascii="Arial Narrow" w:hAnsi="Arial Narrow"/>
                <w:sz w:val="18"/>
              </w:rPr>
              <w:t xml:space="preserve"> </w:t>
            </w:r>
            <w:r w:rsidRPr="00EE0365">
              <w:rPr>
                <w:rFonts w:ascii="Arial Narrow" w:hAnsi="Arial Narrow"/>
                <w:sz w:val="18"/>
              </w:rPr>
              <w:t>кojи</w:t>
            </w:r>
            <w:r w:rsidR="00B36AC8">
              <w:rPr>
                <w:rFonts w:ascii="Arial Narrow" w:hAnsi="Arial Narrow"/>
                <w:sz w:val="18"/>
              </w:rPr>
              <w:t xml:space="preserve"> </w:t>
            </w:r>
            <w:r w:rsidRPr="00EE0365">
              <w:rPr>
                <w:rFonts w:ascii="Arial Narrow" w:hAnsi="Arial Narrow"/>
                <w:sz w:val="18"/>
              </w:rPr>
              <w:t>прикaзуje</w:t>
            </w:r>
            <w:r w:rsidR="00B36AC8">
              <w:rPr>
                <w:rFonts w:ascii="Arial Narrow" w:hAnsi="Arial Narrow"/>
                <w:sz w:val="18"/>
              </w:rPr>
              <w:t xml:space="preserve"> </w:t>
            </w:r>
            <w:r w:rsidRPr="00EE0365">
              <w:rPr>
                <w:rFonts w:ascii="Arial Narrow" w:hAnsi="Arial Narrow"/>
                <w:sz w:val="18"/>
              </w:rPr>
              <w:t>кључнe</w:t>
            </w:r>
            <w:r w:rsidR="00B36AC8">
              <w:rPr>
                <w:rFonts w:ascii="Arial Narrow" w:hAnsi="Arial Narrow"/>
                <w:sz w:val="18"/>
              </w:rPr>
              <w:t xml:space="preserve"> </w:t>
            </w:r>
            <w:r w:rsidRPr="00EE0365">
              <w:rPr>
                <w:rFonts w:ascii="Arial Narrow" w:hAnsi="Arial Narrow"/>
                <w:sz w:val="18"/>
              </w:rPr>
              <w:t>прoцeсe</w:t>
            </w:r>
            <w:r w:rsidR="00B36AC8">
              <w:rPr>
                <w:rFonts w:ascii="Arial Narrow" w:hAnsi="Arial Narrow"/>
                <w:sz w:val="18"/>
              </w:rPr>
              <w:t xml:space="preserve"> </w:t>
            </w:r>
            <w:r w:rsidRPr="00EE0365">
              <w:rPr>
                <w:rFonts w:ascii="Arial Narrow" w:hAnsi="Arial Narrow"/>
                <w:sz w:val="18"/>
              </w:rPr>
              <w:t>и</w:t>
            </w:r>
            <w:r w:rsidR="00B36AC8">
              <w:rPr>
                <w:rFonts w:ascii="Arial Narrow" w:hAnsi="Arial Narrow"/>
                <w:sz w:val="18"/>
              </w:rPr>
              <w:t xml:space="preserve"> </w:t>
            </w:r>
            <w:r w:rsidRPr="00EE0365">
              <w:rPr>
                <w:rFonts w:ascii="Arial Narrow" w:hAnsi="Arial Narrow"/>
                <w:sz w:val="18"/>
              </w:rPr>
              <w:t>њихoвe</w:t>
            </w:r>
            <w:r w:rsidR="00B36AC8">
              <w:rPr>
                <w:rFonts w:ascii="Arial Narrow" w:hAnsi="Arial Narrow"/>
                <w:sz w:val="18"/>
              </w:rPr>
              <w:t xml:space="preserve"> </w:t>
            </w:r>
            <w:r w:rsidRPr="00EE0365">
              <w:rPr>
                <w:rFonts w:ascii="Arial Narrow" w:hAnsi="Arial Narrow"/>
                <w:sz w:val="18"/>
              </w:rPr>
              <w:t>oднoсe</w:t>
            </w:r>
            <w:r w:rsidR="00B36AC8">
              <w:rPr>
                <w:rFonts w:ascii="Arial Narrow" w:hAnsi="Arial Narrow"/>
                <w:sz w:val="18"/>
              </w:rPr>
              <w:t xml:space="preserve"> </w:t>
            </w:r>
            <w:r w:rsidRPr="00EE0365">
              <w:rPr>
                <w:rFonts w:ascii="Arial Narrow" w:hAnsi="Arial Narrow"/>
                <w:sz w:val="18"/>
              </w:rPr>
              <w:t>у</w:t>
            </w:r>
            <w:r w:rsidR="00B36AC8">
              <w:rPr>
                <w:rFonts w:ascii="Arial Narrow" w:hAnsi="Arial Narrow"/>
                <w:sz w:val="18"/>
              </w:rPr>
              <w:t xml:space="preserve"> </w:t>
            </w:r>
            <w:r w:rsidRPr="00EE0365">
              <w:rPr>
                <w:rFonts w:ascii="Arial Narrow" w:hAnsi="Arial Narrow"/>
                <w:sz w:val="18"/>
              </w:rPr>
              <w:t>JП</w:t>
            </w:r>
            <w:r w:rsidR="00B36AC8">
              <w:rPr>
                <w:rFonts w:ascii="Arial Narrow" w:hAnsi="Arial Narrow"/>
                <w:sz w:val="18"/>
              </w:rPr>
              <w:t xml:space="preserve"> </w:t>
            </w:r>
            <w:r w:rsidRPr="00EE0365">
              <w:rPr>
                <w:rFonts w:ascii="Arial Narrow" w:hAnsi="Arial Narrow"/>
                <w:sz w:val="18"/>
              </w:rPr>
              <w:t>EПС</w:t>
            </w:r>
            <w:r w:rsidR="00B36AC8">
              <w:rPr>
                <w:rFonts w:ascii="Arial Narrow" w:hAnsi="Arial Narrow"/>
                <w:sz w:val="18"/>
              </w:rPr>
              <w:t xml:space="preserve"> </w:t>
            </w:r>
            <w:r w:rsidRPr="00EE0365">
              <w:rPr>
                <w:rFonts w:ascii="Arial Narrow" w:hAnsi="Arial Narrow"/>
                <w:sz w:val="18"/>
              </w:rPr>
              <w:t>и</w:t>
            </w:r>
            <w:r w:rsidR="00B36AC8">
              <w:rPr>
                <w:rFonts w:ascii="Arial Narrow" w:hAnsi="Arial Narrow"/>
                <w:sz w:val="18"/>
              </w:rPr>
              <w:t xml:space="preserve"> </w:t>
            </w:r>
            <w:r w:rsidRPr="00EE0365">
              <w:rPr>
                <w:rFonts w:ascii="Arial Narrow" w:hAnsi="Arial Narrow"/>
                <w:sz w:val="18"/>
              </w:rPr>
              <w:t>ПД</w:t>
            </w:r>
            <w:r w:rsidR="00B36AC8">
              <w:rPr>
                <w:rFonts w:ascii="Arial Narrow" w:hAnsi="Arial Narrow"/>
                <w:sz w:val="18"/>
              </w:rPr>
              <w:t xml:space="preserve"> </w:t>
            </w:r>
            <w:r w:rsidRPr="00EE0365">
              <w:rPr>
                <w:rFonts w:ascii="Arial Narrow" w:hAnsi="Arial Narrow"/>
                <w:sz w:val="18"/>
              </w:rPr>
              <w:t>зa</w:t>
            </w:r>
            <w:r w:rsidR="00B36AC8">
              <w:rPr>
                <w:rFonts w:ascii="Arial Narrow" w:hAnsi="Arial Narrow"/>
                <w:sz w:val="18"/>
              </w:rPr>
              <w:t xml:space="preserve"> </w:t>
            </w:r>
            <w:r w:rsidRPr="00EE0365">
              <w:rPr>
                <w:rFonts w:ascii="Arial Narrow" w:hAnsi="Arial Narrow"/>
                <w:sz w:val="18"/>
              </w:rPr>
              <w:t>прoизвoдњу</w:t>
            </w:r>
            <w:r w:rsidR="00B36AC8">
              <w:rPr>
                <w:rFonts w:ascii="Arial Narrow" w:hAnsi="Arial Narrow"/>
                <w:sz w:val="18"/>
              </w:rPr>
              <w:t xml:space="preserve"> </w:t>
            </w:r>
            <w:r w:rsidRPr="00EE0365">
              <w:rPr>
                <w:rFonts w:ascii="Arial Narrow" w:hAnsi="Arial Narrow"/>
                <w:sz w:val="18"/>
              </w:rPr>
              <w:t>eлeктричнe</w:t>
            </w:r>
            <w:r w:rsidR="00B36AC8">
              <w:rPr>
                <w:rFonts w:ascii="Arial Narrow" w:hAnsi="Arial Narrow"/>
                <w:sz w:val="18"/>
              </w:rPr>
              <w:t xml:space="preserve"> </w:t>
            </w:r>
            <w:r w:rsidRPr="00EE0365">
              <w:rPr>
                <w:rFonts w:ascii="Arial Narrow" w:hAnsi="Arial Narrow"/>
                <w:sz w:val="18"/>
              </w:rPr>
              <w:t>eнeргиje,</w:t>
            </w:r>
            <w:r w:rsidR="00B36AC8">
              <w:rPr>
                <w:rFonts w:ascii="Arial Narrow" w:hAnsi="Arial Narrow"/>
                <w:sz w:val="18"/>
              </w:rPr>
              <w:t xml:space="preserve"> </w:t>
            </w:r>
            <w:r w:rsidRPr="00EE0365">
              <w:rPr>
                <w:rFonts w:ascii="Arial Narrow" w:hAnsi="Arial Narrow"/>
                <w:sz w:val="18"/>
              </w:rPr>
              <w:t>тoплoтнe</w:t>
            </w:r>
            <w:r w:rsidR="00B36AC8">
              <w:rPr>
                <w:rFonts w:ascii="Arial Narrow" w:hAnsi="Arial Narrow"/>
                <w:sz w:val="18"/>
              </w:rPr>
              <w:t xml:space="preserve"> </w:t>
            </w:r>
            <w:r w:rsidRPr="00EE0365">
              <w:rPr>
                <w:rFonts w:ascii="Arial Narrow" w:hAnsi="Arial Narrow"/>
                <w:sz w:val="18"/>
              </w:rPr>
              <w:t>eнeргиje</w:t>
            </w:r>
            <w:r w:rsidR="00B36AC8">
              <w:rPr>
                <w:rFonts w:ascii="Arial Narrow" w:hAnsi="Arial Narrow"/>
                <w:sz w:val="18"/>
              </w:rPr>
              <w:t xml:space="preserve"> </w:t>
            </w:r>
            <w:r w:rsidRPr="00EE0365">
              <w:rPr>
                <w:rFonts w:ascii="Arial Narrow" w:hAnsi="Arial Narrow"/>
                <w:sz w:val="18"/>
              </w:rPr>
              <w:t>и</w:t>
            </w:r>
            <w:r w:rsidR="00B36AC8">
              <w:rPr>
                <w:rFonts w:ascii="Arial Narrow" w:hAnsi="Arial Narrow"/>
                <w:sz w:val="18"/>
              </w:rPr>
              <w:t xml:space="preserve"> </w:t>
            </w:r>
            <w:r w:rsidRPr="00EE0365">
              <w:rPr>
                <w:rFonts w:ascii="Arial Narrow" w:hAnsi="Arial Narrow"/>
                <w:sz w:val="18"/>
              </w:rPr>
              <w:t>eксплoaтaциjу</w:t>
            </w:r>
            <w:r w:rsidR="00B36AC8">
              <w:rPr>
                <w:rFonts w:ascii="Arial Narrow" w:hAnsi="Arial Narrow"/>
                <w:sz w:val="18"/>
              </w:rPr>
              <w:t xml:space="preserve"> </w:t>
            </w:r>
            <w:r w:rsidRPr="00EE0365">
              <w:rPr>
                <w:rFonts w:ascii="Arial Narrow" w:hAnsi="Arial Narrow"/>
                <w:sz w:val="18"/>
              </w:rPr>
              <w:t>угљa</w:t>
            </w:r>
            <w:r w:rsidR="00B36AC8">
              <w:rPr>
                <w:rFonts w:ascii="Arial Narrow" w:hAnsi="Arial Narrow"/>
                <w:sz w:val="18"/>
              </w:rPr>
              <w:t xml:space="preserve"> </w:t>
            </w:r>
            <w:r w:rsidRPr="00EE0365">
              <w:rPr>
                <w:rFonts w:ascii="Arial Narrow" w:hAnsi="Arial Narrow"/>
                <w:sz w:val="18"/>
              </w:rPr>
              <w:t>сa</w:t>
            </w:r>
            <w:r w:rsidR="00B36AC8">
              <w:rPr>
                <w:rFonts w:ascii="Arial Narrow" w:hAnsi="Arial Narrow"/>
                <w:sz w:val="18"/>
              </w:rPr>
              <w:t xml:space="preserve"> </w:t>
            </w:r>
            <w:r w:rsidRPr="00EE0365">
              <w:rPr>
                <w:rFonts w:ascii="Arial Narrow" w:hAnsi="Arial Narrow"/>
                <w:sz w:val="18"/>
              </w:rPr>
              <w:t>циљeм</w:t>
            </w:r>
            <w:r w:rsidR="00B36AC8">
              <w:rPr>
                <w:rFonts w:ascii="Arial Narrow" w:hAnsi="Arial Narrow"/>
                <w:sz w:val="18"/>
              </w:rPr>
              <w:t xml:space="preserve"> </w:t>
            </w:r>
            <w:r w:rsidRPr="00EE0365">
              <w:rPr>
                <w:rFonts w:ascii="Arial Narrow" w:hAnsi="Arial Narrow"/>
                <w:sz w:val="18"/>
              </w:rPr>
              <w:t>oптимизaциje</w:t>
            </w:r>
            <w:r w:rsidR="00B36AC8">
              <w:rPr>
                <w:rFonts w:ascii="Arial Narrow" w:hAnsi="Arial Narrow"/>
                <w:sz w:val="18"/>
              </w:rPr>
              <w:t xml:space="preserve"> </w:t>
            </w:r>
            <w:r w:rsidRPr="00EE0365">
              <w:rPr>
                <w:rFonts w:ascii="Arial Narrow" w:hAnsi="Arial Narrow"/>
                <w:sz w:val="18"/>
              </w:rPr>
              <w:t>прoизвoдних</w:t>
            </w:r>
            <w:r w:rsidR="00B36AC8">
              <w:rPr>
                <w:rFonts w:ascii="Arial Narrow" w:hAnsi="Arial Narrow"/>
                <w:sz w:val="18"/>
              </w:rPr>
              <w:t xml:space="preserve"> </w:t>
            </w:r>
            <w:r w:rsidRPr="00EE0365">
              <w:rPr>
                <w:rFonts w:ascii="Arial Narrow" w:hAnsi="Arial Narrow"/>
                <w:sz w:val="18"/>
              </w:rPr>
              <w:t>прoцeсa</w:t>
            </w:r>
            <w:r w:rsidR="00B36AC8">
              <w:rPr>
                <w:rFonts w:ascii="Arial Narrow" w:hAnsi="Arial Narrow"/>
                <w:sz w:val="18"/>
              </w:rPr>
              <w:t xml:space="preserve"> </w:t>
            </w:r>
            <w:r w:rsidRPr="00EE0365">
              <w:rPr>
                <w:rFonts w:ascii="Arial Narrow" w:hAnsi="Arial Narrow"/>
                <w:sz w:val="18"/>
              </w:rPr>
              <w:t>и</w:t>
            </w:r>
            <w:r w:rsidR="00B36AC8">
              <w:rPr>
                <w:rFonts w:ascii="Arial Narrow" w:hAnsi="Arial Narrow"/>
                <w:sz w:val="18"/>
              </w:rPr>
              <w:t xml:space="preserve"> </w:t>
            </w:r>
            <w:r w:rsidRPr="00EE0365">
              <w:rPr>
                <w:rFonts w:ascii="Arial Narrow" w:hAnsi="Arial Narrow"/>
                <w:sz w:val="18"/>
              </w:rPr>
              <w:t>рaциoнaлизaциjoм</w:t>
            </w:r>
            <w:r w:rsidR="00B36AC8">
              <w:rPr>
                <w:rFonts w:ascii="Arial Narrow" w:hAnsi="Arial Narrow"/>
                <w:sz w:val="18"/>
              </w:rPr>
              <w:t xml:space="preserve"> </w:t>
            </w:r>
            <w:r w:rsidRPr="00EE0365">
              <w:rPr>
                <w:rFonts w:ascii="Arial Narrow" w:hAnsi="Arial Narrow"/>
                <w:sz w:val="18"/>
              </w:rPr>
              <w:t>пoслoвaњa.</w:t>
            </w:r>
          </w:p>
        </w:tc>
        <w:tc>
          <w:tcPr>
            <w:tcW w:w="1033" w:type="dxa"/>
            <w:shd w:val="clear" w:color="auto" w:fill="DBE5F1"/>
          </w:tcPr>
          <w:p w:rsidR="00E54FEF" w:rsidRPr="00EE0365" w:rsidRDefault="00E54FEF" w:rsidP="00B21917">
            <w:pPr>
              <w:spacing w:line="22" w:lineRule="atLeast"/>
              <w:jc w:val="center"/>
              <w:rPr>
                <w:rFonts w:ascii="Arial Narrow" w:hAnsi="Arial Narrow"/>
                <w:sz w:val="18"/>
              </w:rPr>
            </w:pPr>
            <w:r w:rsidRPr="00EE0365">
              <w:rPr>
                <w:rFonts w:ascii="Arial Narrow" w:hAnsi="Arial Narrow"/>
                <w:sz w:val="18"/>
              </w:rPr>
              <w:t>7</w:t>
            </w:r>
            <w:r w:rsidR="00B36AC8">
              <w:rPr>
                <w:rFonts w:ascii="Arial Narrow" w:hAnsi="Arial Narrow"/>
                <w:sz w:val="18"/>
              </w:rPr>
              <w:t xml:space="preserve"> </w:t>
            </w:r>
            <w:r w:rsidRPr="00EE0365">
              <w:rPr>
                <w:rFonts w:ascii="Arial Narrow" w:hAnsi="Arial Narrow"/>
                <w:sz w:val="18"/>
              </w:rPr>
              <w:t>ПД</w:t>
            </w:r>
            <w:r w:rsidR="00B36AC8">
              <w:rPr>
                <w:rFonts w:ascii="Arial Narrow" w:hAnsi="Arial Narrow"/>
                <w:sz w:val="18"/>
              </w:rPr>
              <w:t xml:space="preserve"> </w:t>
            </w:r>
            <w:r w:rsidRPr="00EE0365">
              <w:rPr>
                <w:rFonts w:ascii="Arial Narrow" w:hAnsi="Arial Narrow"/>
                <w:sz w:val="18"/>
              </w:rPr>
              <w:t>зa</w:t>
            </w:r>
            <w:r w:rsidR="00B36AC8">
              <w:rPr>
                <w:rFonts w:ascii="Arial Narrow" w:hAnsi="Arial Narrow"/>
                <w:sz w:val="18"/>
              </w:rPr>
              <w:t xml:space="preserve"> </w:t>
            </w:r>
            <w:r w:rsidRPr="00EE0365">
              <w:rPr>
                <w:rFonts w:ascii="Arial Narrow" w:hAnsi="Arial Narrow"/>
                <w:sz w:val="18"/>
              </w:rPr>
              <w:t>прoизвoдњу</w:t>
            </w:r>
            <w:r w:rsidR="00B36AC8">
              <w:rPr>
                <w:rFonts w:ascii="Arial Narrow" w:hAnsi="Arial Narrow"/>
                <w:sz w:val="18"/>
              </w:rPr>
              <w:t xml:space="preserve"> </w:t>
            </w:r>
            <w:r w:rsidRPr="00EE0365">
              <w:rPr>
                <w:rFonts w:ascii="Arial Narrow" w:hAnsi="Arial Narrow"/>
                <w:sz w:val="18"/>
              </w:rPr>
              <w:t>и</w:t>
            </w:r>
            <w:r w:rsidR="00B36AC8">
              <w:rPr>
                <w:rFonts w:ascii="Arial Narrow" w:hAnsi="Arial Narrow"/>
                <w:sz w:val="18"/>
              </w:rPr>
              <w:t xml:space="preserve"> </w:t>
            </w:r>
            <w:r w:rsidRPr="00EE0365">
              <w:rPr>
                <w:rFonts w:ascii="Arial Narrow" w:hAnsi="Arial Narrow"/>
                <w:sz w:val="18"/>
              </w:rPr>
              <w:t>JП</w:t>
            </w:r>
            <w:r w:rsidR="00B36AC8">
              <w:rPr>
                <w:rFonts w:ascii="Arial Narrow" w:hAnsi="Arial Narrow"/>
                <w:sz w:val="18"/>
              </w:rPr>
              <w:t xml:space="preserve"> </w:t>
            </w:r>
            <w:r w:rsidRPr="00EE0365">
              <w:rPr>
                <w:rFonts w:ascii="Arial Narrow" w:hAnsi="Arial Narrow"/>
                <w:sz w:val="18"/>
              </w:rPr>
              <w:t>EПС</w:t>
            </w:r>
          </w:p>
          <w:p w:rsidR="00E54FEF" w:rsidRPr="00EE0365" w:rsidRDefault="00E54FEF" w:rsidP="00B21917">
            <w:pPr>
              <w:spacing w:line="22" w:lineRule="atLeast"/>
              <w:jc w:val="center"/>
              <w:rPr>
                <w:rFonts w:ascii="Arial Narrow" w:hAnsi="Arial Narrow"/>
                <w:sz w:val="18"/>
              </w:rPr>
            </w:pPr>
          </w:p>
        </w:tc>
        <w:tc>
          <w:tcPr>
            <w:tcW w:w="964" w:type="dxa"/>
            <w:shd w:val="clear" w:color="auto" w:fill="DBE5F1"/>
          </w:tcPr>
          <w:p w:rsidR="00E54FEF" w:rsidRPr="00EE0365" w:rsidRDefault="00FC387B" w:rsidP="00B21917">
            <w:pPr>
              <w:spacing w:line="22" w:lineRule="atLeast"/>
              <w:jc w:val="center"/>
              <w:rPr>
                <w:rFonts w:ascii="Arial Narrow" w:hAnsi="Arial Narrow"/>
                <w:sz w:val="18"/>
              </w:rPr>
            </w:pPr>
            <w:r w:rsidRPr="00EE0365">
              <w:rPr>
                <w:rFonts w:ascii="Arial Narrow" w:hAnsi="Arial Narrow"/>
                <w:sz w:val="18"/>
              </w:rPr>
              <w:t>7</w:t>
            </w:r>
            <w:r w:rsidR="00E54FEF" w:rsidRPr="00EE0365">
              <w:rPr>
                <w:rFonts w:ascii="Arial Narrow" w:hAnsi="Arial Narrow"/>
                <w:sz w:val="18"/>
              </w:rPr>
              <w:t>/2014</w:t>
            </w:r>
          </w:p>
        </w:tc>
        <w:tc>
          <w:tcPr>
            <w:tcW w:w="1065" w:type="dxa"/>
            <w:shd w:val="clear" w:color="auto" w:fill="DBE5F1"/>
            <w:tcMar>
              <w:top w:w="113" w:type="dxa"/>
              <w:left w:w="113" w:type="dxa"/>
              <w:bottom w:w="113" w:type="dxa"/>
              <w:right w:w="142" w:type="dxa"/>
            </w:tcMar>
          </w:tcPr>
          <w:p w:rsidR="00E54FEF" w:rsidRPr="00EE0365" w:rsidRDefault="00FC387B" w:rsidP="00FC387B">
            <w:pPr>
              <w:spacing w:line="22" w:lineRule="atLeast"/>
              <w:jc w:val="center"/>
              <w:rPr>
                <w:rFonts w:ascii="Arial Narrow" w:hAnsi="Arial Narrow"/>
                <w:sz w:val="18"/>
              </w:rPr>
            </w:pPr>
            <w:r w:rsidRPr="00EE0365">
              <w:rPr>
                <w:rFonts w:ascii="Arial Narrow" w:hAnsi="Arial Narrow"/>
                <w:sz w:val="18"/>
              </w:rPr>
              <w:t>мин. 10 макс. 14</w:t>
            </w:r>
            <w:r w:rsidR="00B36AC8">
              <w:rPr>
                <w:rFonts w:ascii="Arial Narrow" w:hAnsi="Arial Narrow"/>
                <w:sz w:val="18"/>
              </w:rPr>
              <w:t xml:space="preserve"> </w:t>
            </w:r>
            <w:r w:rsidR="00E54FEF" w:rsidRPr="00EE0365">
              <w:rPr>
                <w:rFonts w:ascii="Arial Narrow" w:hAnsi="Arial Narrow"/>
                <w:sz w:val="18"/>
              </w:rPr>
              <w:t>мeсeци</w:t>
            </w:r>
          </w:p>
        </w:tc>
        <w:tc>
          <w:tcPr>
            <w:tcW w:w="933" w:type="dxa"/>
            <w:shd w:val="clear" w:color="auto" w:fill="DBE5F1"/>
          </w:tcPr>
          <w:p w:rsidR="00E54FEF" w:rsidRPr="00EE0365" w:rsidRDefault="001B0C0D" w:rsidP="00B21917">
            <w:pPr>
              <w:spacing w:line="22" w:lineRule="atLeast"/>
              <w:jc w:val="center"/>
              <w:rPr>
                <w:rFonts w:ascii="Arial Narrow" w:hAnsi="Arial Narrow"/>
                <w:sz w:val="18"/>
              </w:rPr>
            </w:pPr>
            <w:r w:rsidRPr="00EE0365">
              <w:rPr>
                <w:rFonts w:ascii="Arial Narrow" w:hAnsi="Arial Narrow"/>
                <w:sz w:val="18"/>
              </w:rPr>
              <w:t>Покренута јавна набавка</w:t>
            </w:r>
          </w:p>
        </w:tc>
      </w:tr>
    </w:tbl>
    <w:p w:rsidR="00E54FEF" w:rsidRPr="00EE0365" w:rsidRDefault="00E54FEF" w:rsidP="00E54FEF">
      <w:pPr>
        <w:spacing w:line="252" w:lineRule="auto"/>
        <w:rPr>
          <w:rFonts w:ascii="Arial Narrow" w:hAnsi="Arial Narrow"/>
          <w:b/>
        </w:rPr>
      </w:pPr>
    </w:p>
    <w:p w:rsidR="00CB429C" w:rsidRPr="00EE0365" w:rsidRDefault="00CB429C" w:rsidP="001B0C0D">
      <w:pPr>
        <w:suppressAutoHyphens w:val="0"/>
        <w:spacing w:after="160" w:line="259" w:lineRule="auto"/>
        <w:jc w:val="center"/>
        <w:rPr>
          <w:rFonts w:ascii="Arial" w:hAnsi="Arial" w:cs="Arial"/>
          <w:szCs w:val="24"/>
        </w:rPr>
      </w:pPr>
    </w:p>
    <w:p w:rsidR="00A57748" w:rsidRDefault="00A57748" w:rsidP="00093A11">
      <w:pPr>
        <w:widowControl w:val="0"/>
        <w:tabs>
          <w:tab w:val="left" w:pos="360"/>
        </w:tabs>
        <w:autoSpaceDE w:val="0"/>
        <w:autoSpaceDN w:val="0"/>
        <w:adjustRightInd w:val="0"/>
        <w:jc w:val="both"/>
        <w:rPr>
          <w:rFonts w:ascii="Arial" w:hAnsi="Arial"/>
        </w:rPr>
      </w:pPr>
      <w:r>
        <w:rPr>
          <w:rFonts w:ascii="Arial" w:hAnsi="Arial"/>
        </w:rPr>
        <w:t xml:space="preserve">Сви уговорни производи који су дефинисани овим пројектним задатком морају бити у складу са стратегијом и корпоративним </w:t>
      </w:r>
      <w:r w:rsidR="00822F59">
        <w:rPr>
          <w:rFonts w:ascii="Arial" w:hAnsi="Arial"/>
        </w:rPr>
        <w:t xml:space="preserve">развојем </w:t>
      </w:r>
      <w:r>
        <w:rPr>
          <w:rFonts w:ascii="Arial" w:hAnsi="Arial"/>
        </w:rPr>
        <w:t>ЕПС групе. Предложени рокови које ће Пружалац услуге дати у плановима за имплементацију у оквиру различитих модула овог пројекта морају бити синхронизовани са временским планом корпоративне трансформације ЕПС групе.</w:t>
      </w:r>
    </w:p>
    <w:p w:rsidR="00A57748" w:rsidRDefault="00A57748" w:rsidP="00093A11">
      <w:pPr>
        <w:widowControl w:val="0"/>
        <w:tabs>
          <w:tab w:val="left" w:pos="360"/>
        </w:tabs>
        <w:autoSpaceDE w:val="0"/>
        <w:autoSpaceDN w:val="0"/>
        <w:adjustRightInd w:val="0"/>
        <w:jc w:val="both"/>
        <w:rPr>
          <w:rFonts w:ascii="Arial" w:hAnsi="Arial"/>
        </w:rPr>
      </w:pPr>
      <w:r>
        <w:rPr>
          <w:rFonts w:ascii="Arial" w:hAnsi="Arial"/>
        </w:rPr>
        <w:t xml:space="preserve"> </w:t>
      </w:r>
    </w:p>
    <w:p w:rsidR="00093A11" w:rsidRPr="00EE0365" w:rsidRDefault="00416722" w:rsidP="00093A11">
      <w:pPr>
        <w:widowControl w:val="0"/>
        <w:tabs>
          <w:tab w:val="left" w:pos="360"/>
        </w:tabs>
        <w:autoSpaceDE w:val="0"/>
        <w:autoSpaceDN w:val="0"/>
        <w:adjustRightInd w:val="0"/>
        <w:jc w:val="both"/>
        <w:rPr>
          <w:rFonts w:ascii="Arial" w:hAnsi="Arial" w:cs="Arial"/>
          <w:szCs w:val="24"/>
        </w:rPr>
      </w:pPr>
      <w:r>
        <w:rPr>
          <w:rFonts w:ascii="Arial" w:hAnsi="Arial"/>
        </w:rPr>
        <w:t>Пружалац услуге је дужан да с</w:t>
      </w:r>
      <w:r w:rsidR="00093A11" w:rsidRPr="00EE0365">
        <w:rPr>
          <w:rFonts w:ascii="Arial" w:hAnsi="Arial"/>
        </w:rPr>
        <w:t xml:space="preserve">ве уговорне производе испоручи ЈП ЕПС у по 3 (три) примерка, на српском и енглеском језику, у папирној и електронској форми у </w:t>
      </w:r>
      <w:r w:rsidR="00093A11" w:rsidRPr="00EE0365">
        <w:rPr>
          <w:rFonts w:ascii="Arial" w:hAnsi="Arial" w:cs="Arial"/>
          <w:szCs w:val="24"/>
          <w:lang w:eastAsia="sr-Latn-CS"/>
        </w:rPr>
        <w:t xml:space="preserve">Microsoft Excel, Microsoft Word и Microsoft PowerPoint </w:t>
      </w:r>
      <w:r w:rsidR="00093A11" w:rsidRPr="00EE0365">
        <w:rPr>
          <w:rFonts w:ascii="Arial" w:hAnsi="Arial"/>
        </w:rPr>
        <w:t xml:space="preserve">формату, </w:t>
      </w:r>
      <w:r w:rsidR="00093A11" w:rsidRPr="00EE0365">
        <w:rPr>
          <w:rFonts w:ascii="Arial" w:hAnsi="Arial" w:cs="Arial"/>
          <w:szCs w:val="24"/>
          <w:lang w:eastAsia="sr-Latn-CS"/>
        </w:rPr>
        <w:t>у зависности од захтева ЈП ЕПС.</w:t>
      </w:r>
    </w:p>
    <w:p w:rsidR="00CB429C" w:rsidRPr="00EE0365" w:rsidRDefault="00CB429C" w:rsidP="001B0C0D">
      <w:pPr>
        <w:suppressAutoHyphens w:val="0"/>
        <w:spacing w:after="160" w:line="259" w:lineRule="auto"/>
        <w:jc w:val="center"/>
        <w:rPr>
          <w:rFonts w:ascii="Arial" w:hAnsi="Arial" w:cs="Arial"/>
          <w:szCs w:val="24"/>
        </w:rPr>
      </w:pPr>
    </w:p>
    <w:p w:rsidR="001B0C0D" w:rsidRPr="00715AD0" w:rsidRDefault="003048B4" w:rsidP="001B0C0D">
      <w:pPr>
        <w:suppressAutoHyphens w:val="0"/>
        <w:spacing w:after="160" w:line="259" w:lineRule="auto"/>
        <w:jc w:val="center"/>
        <w:rPr>
          <w:rFonts w:ascii="Arial" w:hAnsi="Arial" w:cs="Arial"/>
          <w:b/>
          <w:szCs w:val="24"/>
        </w:rPr>
      </w:pPr>
      <w:r w:rsidRPr="00715AD0">
        <w:rPr>
          <w:rFonts w:ascii="Arial" w:hAnsi="Arial" w:cs="Arial"/>
          <w:b/>
          <w:szCs w:val="24"/>
        </w:rPr>
        <w:t>Смањење губитака у дистрибутивној мрежи (</w:t>
      </w:r>
      <w:r w:rsidR="003F5308" w:rsidRPr="00715AD0">
        <w:rPr>
          <w:rFonts w:ascii="Arial" w:hAnsi="Arial" w:cs="Arial"/>
          <w:b/>
          <w:szCs w:val="24"/>
        </w:rPr>
        <w:t>Мере за оптимизацију токова готовине у ОДС и иницијативе за побољшање)</w:t>
      </w:r>
    </w:p>
    <w:p w:rsidR="005F0091" w:rsidRPr="005F0091" w:rsidRDefault="001B0C0D" w:rsidP="00923947">
      <w:pPr>
        <w:pStyle w:val="Heading3"/>
        <w:numPr>
          <w:ilvl w:val="0"/>
          <w:numId w:val="46"/>
        </w:numPr>
        <w:ind w:left="426"/>
        <w:jc w:val="left"/>
        <w:rPr>
          <w:lang w:val="en-US"/>
        </w:rPr>
      </w:pPr>
      <w:bookmarkStart w:id="67" w:name="_Toc387313834"/>
      <w:r w:rsidRPr="005F0091">
        <w:t>Управљање средствима</w:t>
      </w:r>
      <w:bookmarkEnd w:id="67"/>
    </w:p>
    <w:tbl>
      <w:tblPr>
        <w:tblW w:w="0" w:type="auto"/>
        <w:tblInd w:w="2" w:type="dxa"/>
        <w:tblLayout w:type="fixed"/>
        <w:tblCellMar>
          <w:left w:w="0" w:type="dxa"/>
          <w:right w:w="0" w:type="dxa"/>
        </w:tblCellMar>
        <w:tblLook w:val="01E0" w:firstRow="1" w:lastRow="1" w:firstColumn="1" w:lastColumn="1" w:noHBand="0" w:noVBand="0"/>
      </w:tblPr>
      <w:tblGrid>
        <w:gridCol w:w="1744"/>
        <w:gridCol w:w="7296"/>
      </w:tblGrid>
      <w:tr w:rsidR="001B0C0D" w:rsidRPr="00EE0365" w:rsidTr="0096449D">
        <w:trPr>
          <w:cantSplit/>
        </w:trPr>
        <w:tc>
          <w:tcPr>
            <w:tcW w:w="9040" w:type="dxa"/>
            <w:gridSpan w:val="2"/>
            <w:tcBorders>
              <w:top w:val="single" w:sz="4" w:space="0" w:color="000000"/>
              <w:left w:val="single" w:sz="4" w:space="0" w:color="000000"/>
              <w:bottom w:val="single" w:sz="12" w:space="0" w:color="EDEBE0"/>
              <w:right w:val="single" w:sz="4" w:space="0" w:color="000000"/>
            </w:tcBorders>
            <w:shd w:val="clear" w:color="auto" w:fill="EDEBE0"/>
          </w:tcPr>
          <w:p w:rsidR="001B0C0D" w:rsidRPr="00EE0365" w:rsidRDefault="001B0C0D" w:rsidP="001B0C0D">
            <w:pPr>
              <w:widowControl w:val="0"/>
              <w:tabs>
                <w:tab w:val="left" w:pos="2031"/>
              </w:tabs>
              <w:suppressAutoHyphens w:val="0"/>
              <w:spacing w:before="54"/>
              <w:ind w:left="97"/>
              <w:rPr>
                <w:rFonts w:ascii="Arial Narrow" w:eastAsia="Calibri" w:hAnsi="Arial Narrow" w:cs="Arial Narrow"/>
                <w:szCs w:val="24"/>
                <w:lang w:eastAsia="en-US"/>
              </w:rPr>
            </w:pPr>
            <w:r w:rsidRPr="00EE0365">
              <w:rPr>
                <w:rFonts w:ascii="Arial Narrow" w:eastAsia="Calibri" w:hAnsi="Arial Narrow" w:cs="Arial Narrow"/>
                <w:b/>
                <w:bCs/>
                <w:szCs w:val="24"/>
                <w:lang w:eastAsia="en-US"/>
              </w:rPr>
              <w:t>1.1.</w:t>
            </w:r>
            <w:r w:rsidRPr="00EE0365">
              <w:rPr>
                <w:rFonts w:ascii="Arial Narrow" w:eastAsia="Calibri" w:hAnsi="Arial Narrow" w:cs="Arial Narrow"/>
                <w:b/>
                <w:bCs/>
                <w:szCs w:val="24"/>
                <w:lang w:eastAsia="en-US"/>
              </w:rPr>
              <w:tab/>
              <w:t xml:space="preserve">Управљање животним веком </w:t>
            </w:r>
            <w:r w:rsidR="00EE0365" w:rsidRPr="00EE0365">
              <w:rPr>
                <w:rFonts w:ascii="Arial Narrow" w:eastAsia="Calibri" w:hAnsi="Arial Narrow" w:cs="Arial Narrow"/>
                <w:b/>
                <w:bCs/>
                <w:szCs w:val="24"/>
                <w:lang w:eastAsia="en-US"/>
              </w:rPr>
              <w:t>дистрибутивних</w:t>
            </w:r>
            <w:r w:rsidRPr="00EE0365">
              <w:rPr>
                <w:rFonts w:ascii="Arial Narrow" w:eastAsia="Calibri" w:hAnsi="Arial Narrow" w:cs="Arial Narrow"/>
                <w:b/>
                <w:bCs/>
                <w:szCs w:val="24"/>
                <w:lang w:eastAsia="en-US"/>
              </w:rPr>
              <w:t xml:space="preserve"> средстава</w:t>
            </w:r>
          </w:p>
        </w:tc>
      </w:tr>
      <w:tr w:rsidR="001B0C0D" w:rsidRPr="00EE0365" w:rsidTr="0096449D">
        <w:trPr>
          <w:cantSplit/>
        </w:trPr>
        <w:tc>
          <w:tcPr>
            <w:tcW w:w="1744" w:type="dxa"/>
            <w:tcBorders>
              <w:top w:val="single" w:sz="12" w:space="0" w:color="EDEBE0"/>
              <w:left w:val="single" w:sz="4" w:space="0" w:color="000000"/>
              <w:bottom w:val="single" w:sz="4" w:space="0" w:color="000000"/>
              <w:right w:val="nil"/>
            </w:tcBorders>
          </w:tcPr>
          <w:p w:rsidR="001B0C0D" w:rsidRPr="00EE0365" w:rsidRDefault="001B0C0D" w:rsidP="001B0C0D">
            <w:pPr>
              <w:widowControl w:val="0"/>
              <w:suppressAutoHyphens w:val="0"/>
              <w:spacing w:before="1"/>
              <w:ind w:left="97"/>
              <w:rPr>
                <w:rFonts w:ascii="Arial Narrow" w:eastAsia="Calibri" w:hAnsi="Arial Narrow" w:cs="Arial Narrow"/>
                <w:sz w:val="19"/>
                <w:szCs w:val="19"/>
                <w:lang w:eastAsia="en-US"/>
              </w:rPr>
            </w:pPr>
            <w:r w:rsidRPr="00EE0365">
              <w:rPr>
                <w:rFonts w:ascii="Arial Narrow" w:eastAsia="Calibri" w:hAnsi="Arial Narrow" w:cs="Arial Narrow"/>
                <w:b/>
                <w:bCs/>
                <w:spacing w:val="-1"/>
                <w:sz w:val="19"/>
                <w:szCs w:val="19"/>
                <w:lang w:eastAsia="en-US"/>
              </w:rPr>
              <w:t>Циљ и опис задатка</w:t>
            </w:r>
          </w:p>
        </w:tc>
        <w:tc>
          <w:tcPr>
            <w:tcW w:w="7296" w:type="dxa"/>
            <w:tcBorders>
              <w:top w:val="single" w:sz="12" w:space="0" w:color="EDEBE0"/>
              <w:left w:val="nil"/>
              <w:bottom w:val="single" w:sz="4" w:space="0" w:color="000000"/>
              <w:right w:val="single" w:sz="4" w:space="0" w:color="000000"/>
            </w:tcBorders>
          </w:tcPr>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Анализа процеса управљања животним веком кључних дистрибутивних средстава (ТС 110/X kV и 35/X kV и капитална опрема у њима: трансформатори, прекидачи, мерни трансформатори, релејна заштита, надземни водови 10-35 kV, каблови 10-35 kV, мерна опрема у ТС и код купаца) у дистрибутивним компанијама ЕПС-а.</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Ревизија процеса управљања животним веком кључних елемената дистрибутивног система нарочито са аспекта укупног трошка власништва (УТВ)</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Давање опција за стратешки развој за ОДС средства у погледу најбољe индустријске праксе имајући у виду ситуацију у ЕПС дистрибутивним компанијама</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Дефинисање различитих начина управљања животним веком кључних елемената дистрибутивног система имајући у виду досадашњу праксу ЕПС-а и најбољу праксу већих европских електропривреда и предлог оптималног метода управљања животним веком кључних елемената дистрибутивног система (од одржавања до квара, редовна обнављања, генерална реконструкција итд.)</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Предлог брзих решења ради смањења укупних оперативних трошкова и трошкова обнове средстава који имају позитиван и директан утицај на готовински ток ОДС</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Верификовање препорученог метода управљања животним веком кључних елемената дистрибутивног система на изабраном примеру (пословном случају)</w:t>
            </w:r>
          </w:p>
          <w:p w:rsidR="001B0C0D" w:rsidRPr="00EE0365" w:rsidRDefault="001B0C0D" w:rsidP="00923947">
            <w:pPr>
              <w:widowControl w:val="0"/>
              <w:numPr>
                <w:ilvl w:val="0"/>
                <w:numId w:val="33"/>
              </w:numPr>
              <w:suppressAutoHyphens w:val="0"/>
              <w:spacing w:line="239" w:lineRule="auto"/>
              <w:ind w:left="428" w:right="92"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Дефинисање плана реализације изабраног оптималног метода управљања животним веком кључних елемената дистрибутивног система</w:t>
            </w:r>
          </w:p>
          <w:p w:rsidR="001B0C0D" w:rsidRPr="00EE0365" w:rsidRDefault="001B0C0D" w:rsidP="00923947">
            <w:pPr>
              <w:widowControl w:val="0"/>
              <w:numPr>
                <w:ilvl w:val="0"/>
                <w:numId w:val="33"/>
              </w:numPr>
              <w:suppressAutoHyphens w:val="0"/>
              <w:spacing w:line="239" w:lineRule="auto"/>
              <w:ind w:left="428" w:right="92"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Идентификација капиталних елемената дистрибутивног система са могућим продужењем животног века у односу на дефинисани да би се смањила потреба за CAPEX</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Обим</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ЕПС група</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Уговорни производи</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Документа: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Припремљене препоруке за измену метода управљања животним веком дистрибутивних средстава, за сваку групу средстава ( на основу старости, на основу стања, на основу поузданости, на основу ризика) </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Припремљен пословни пример који процењује утицај предложених промена у методу управљања животним веком средстава на потребу замене и одржавања као и процењени утицај на поузданост</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Израђен план имплементације за примену предложених измена метода управљања животним веком </w:t>
            </w:r>
            <w:r w:rsidR="00EE0365" w:rsidRPr="00EE0365">
              <w:rPr>
                <w:rFonts w:ascii="Arial Narrow" w:eastAsia="Calibri" w:hAnsi="Arial Narrow" w:cs="Arial Narrow"/>
                <w:sz w:val="19"/>
                <w:szCs w:val="19"/>
                <w:lang w:eastAsia="en-US"/>
              </w:rPr>
              <w:t>средства</w:t>
            </w:r>
            <w:r w:rsidRPr="00EE0365">
              <w:rPr>
                <w:rFonts w:ascii="Arial Narrow" w:eastAsia="Calibri" w:hAnsi="Arial Narrow" w:cs="Arial Narrow"/>
                <w:sz w:val="19"/>
                <w:szCs w:val="19"/>
                <w:lang w:eastAsia="en-US"/>
              </w:rPr>
              <w:t xml:space="preserve"> који је у складу са инвестиционим плановима ЕПС групе</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7"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Улога консултанта</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before="3" w:line="216" w:lineRule="exact"/>
              <w:ind w:left="255" w:right="174"/>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Спрoвoђeњe aнaлизe и изрaдa нeoпхoднe дoкумeнтaциje. Прeдстaвљaњe нaлaзa и прeпoрукa пoслoвoдству EПС-a и рeлeвaнтним зaинтeрeсoвaним стрaнaмa</w:t>
            </w:r>
          </w:p>
        </w:tc>
      </w:tr>
    </w:tbl>
    <w:p w:rsidR="001B0C0D" w:rsidRPr="00EE0365" w:rsidRDefault="001B0C0D" w:rsidP="001B0C0D">
      <w:pPr>
        <w:rPr>
          <w:szCs w:val="24"/>
        </w:rPr>
      </w:pPr>
    </w:p>
    <w:p w:rsidR="00301FDB" w:rsidRPr="00EE0365" w:rsidRDefault="00301FDB">
      <w:pPr>
        <w:suppressAutoHyphens w:val="0"/>
        <w:rPr>
          <w:szCs w:val="24"/>
        </w:rPr>
      </w:pPr>
      <w:r w:rsidRPr="00EE0365">
        <w:rPr>
          <w:szCs w:val="24"/>
        </w:rPr>
        <w:br w:type="page"/>
      </w:r>
    </w:p>
    <w:p w:rsidR="00944E70" w:rsidRPr="00EE0365" w:rsidRDefault="00944E70" w:rsidP="001B0C0D">
      <w:pPr>
        <w:rPr>
          <w:szCs w:val="24"/>
        </w:rPr>
      </w:pPr>
    </w:p>
    <w:tbl>
      <w:tblPr>
        <w:tblW w:w="0" w:type="auto"/>
        <w:tblInd w:w="2" w:type="dxa"/>
        <w:tblLayout w:type="fixed"/>
        <w:tblCellMar>
          <w:left w:w="0" w:type="dxa"/>
          <w:right w:w="0" w:type="dxa"/>
        </w:tblCellMar>
        <w:tblLook w:val="01E0" w:firstRow="1" w:lastRow="1" w:firstColumn="1" w:lastColumn="1" w:noHBand="0" w:noVBand="0"/>
      </w:tblPr>
      <w:tblGrid>
        <w:gridCol w:w="1744"/>
        <w:gridCol w:w="7296"/>
      </w:tblGrid>
      <w:tr w:rsidR="001B0C0D" w:rsidRPr="00EE0365" w:rsidTr="0096449D">
        <w:trPr>
          <w:cantSplit/>
        </w:trPr>
        <w:tc>
          <w:tcPr>
            <w:tcW w:w="9040" w:type="dxa"/>
            <w:gridSpan w:val="2"/>
            <w:tcBorders>
              <w:top w:val="single" w:sz="4" w:space="0" w:color="000000"/>
              <w:left w:val="single" w:sz="4" w:space="0" w:color="000000"/>
              <w:bottom w:val="single" w:sz="12" w:space="0" w:color="EDEBE0"/>
              <w:right w:val="single" w:sz="4" w:space="0" w:color="000000"/>
            </w:tcBorders>
            <w:shd w:val="clear" w:color="auto" w:fill="EDEBE0"/>
          </w:tcPr>
          <w:p w:rsidR="001B0C0D" w:rsidRPr="00EE0365" w:rsidRDefault="001B0C0D" w:rsidP="001B0C0D">
            <w:pPr>
              <w:widowControl w:val="0"/>
              <w:tabs>
                <w:tab w:val="left" w:pos="2031"/>
              </w:tabs>
              <w:suppressAutoHyphens w:val="0"/>
              <w:spacing w:before="54"/>
              <w:ind w:left="97"/>
              <w:rPr>
                <w:rFonts w:ascii="Arial Narrow" w:eastAsia="Calibri" w:hAnsi="Arial Narrow" w:cs="Arial Narrow"/>
                <w:szCs w:val="24"/>
                <w:lang w:eastAsia="en-US"/>
              </w:rPr>
            </w:pPr>
            <w:r w:rsidRPr="00EE0365">
              <w:rPr>
                <w:rFonts w:ascii="Arial Narrow" w:eastAsia="Calibri" w:hAnsi="Arial Narrow" w:cs="Arial Narrow"/>
                <w:b/>
                <w:bCs/>
                <w:szCs w:val="24"/>
                <w:lang w:eastAsia="en-US"/>
              </w:rPr>
              <w:t>1.2.</w:t>
            </w:r>
            <w:r w:rsidRPr="00EE0365">
              <w:rPr>
                <w:rFonts w:ascii="Arial Narrow" w:eastAsia="Calibri" w:hAnsi="Arial Narrow" w:cs="Arial Narrow"/>
                <w:b/>
                <w:bCs/>
                <w:szCs w:val="24"/>
                <w:lang w:eastAsia="en-US"/>
              </w:rPr>
              <w:tab/>
              <w:t>Стандардизација дистрибутивних компонената/набавке</w:t>
            </w:r>
          </w:p>
        </w:tc>
      </w:tr>
      <w:tr w:rsidR="001B0C0D" w:rsidRPr="00EE0365" w:rsidTr="0096449D">
        <w:trPr>
          <w:cantSplit/>
        </w:trPr>
        <w:tc>
          <w:tcPr>
            <w:tcW w:w="1744" w:type="dxa"/>
            <w:tcBorders>
              <w:top w:val="single" w:sz="12" w:space="0" w:color="EDEBE0"/>
              <w:left w:val="single" w:sz="4" w:space="0" w:color="000000"/>
              <w:bottom w:val="single" w:sz="4" w:space="0" w:color="000000"/>
              <w:right w:val="nil"/>
            </w:tcBorders>
          </w:tcPr>
          <w:p w:rsidR="001B0C0D" w:rsidRPr="00EE0365" w:rsidRDefault="001B0C0D" w:rsidP="001B0C0D">
            <w:pPr>
              <w:widowControl w:val="0"/>
              <w:suppressAutoHyphens w:val="0"/>
              <w:spacing w:before="1"/>
              <w:ind w:left="97"/>
              <w:rPr>
                <w:rFonts w:ascii="Arial Narrow" w:eastAsia="Calibri" w:hAnsi="Arial Narrow" w:cs="Arial Narrow"/>
                <w:sz w:val="19"/>
                <w:szCs w:val="19"/>
                <w:lang w:eastAsia="en-US"/>
              </w:rPr>
            </w:pPr>
            <w:r w:rsidRPr="00EE0365">
              <w:rPr>
                <w:rFonts w:ascii="Arial Narrow" w:eastAsia="Calibri" w:hAnsi="Arial Narrow" w:cs="Arial Narrow"/>
                <w:b/>
                <w:bCs/>
                <w:spacing w:val="-1"/>
                <w:sz w:val="19"/>
                <w:szCs w:val="19"/>
                <w:lang w:eastAsia="en-US"/>
              </w:rPr>
              <w:t>Циљ и опис задатка</w:t>
            </w:r>
          </w:p>
        </w:tc>
        <w:tc>
          <w:tcPr>
            <w:tcW w:w="7296" w:type="dxa"/>
            <w:tcBorders>
              <w:top w:val="single" w:sz="12" w:space="0" w:color="EDEBE0"/>
              <w:left w:val="nil"/>
              <w:bottom w:val="single" w:sz="4" w:space="0" w:color="000000"/>
              <w:right w:val="single" w:sz="4" w:space="0" w:color="000000"/>
            </w:tcBorders>
          </w:tcPr>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Идентификација кључних дистрибутивних компоненти које треба стандардизовати заснована на анализи постојећег и будућег CAPEX за ОДС компоненте</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Прикупљање техничких спецификација за одабране компоненте</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Анализа расположивих планова развоја ЕПС-а у погледу спецификације компоненти</w:t>
            </w:r>
            <w:r w:rsidRPr="00EE0365">
              <w:rPr>
                <w:rFonts w:ascii="Arial Narrow" w:eastAsia="Calibri" w:hAnsi="Arial Narrow" w:cs="Arial Narrow"/>
                <w:color w:val="FF0000"/>
                <w:sz w:val="19"/>
                <w:szCs w:val="19"/>
                <w:lang w:eastAsia="en-US"/>
              </w:rPr>
              <w:t xml:space="preserve">, </w:t>
            </w:r>
            <w:r w:rsidRPr="00EE0365">
              <w:rPr>
                <w:rFonts w:ascii="Arial Narrow" w:eastAsia="Calibri" w:hAnsi="Arial Narrow" w:cs="Arial Narrow"/>
                <w:sz w:val="19"/>
                <w:szCs w:val="19"/>
                <w:lang w:eastAsia="en-US"/>
              </w:rPr>
              <w:t xml:space="preserve">оцена локалних очекивања за будуће спецификације компоненти и оцена регулаторних </w:t>
            </w:r>
            <w:r w:rsidR="00EE0365" w:rsidRPr="00EE0365">
              <w:rPr>
                <w:rFonts w:ascii="Arial Narrow" w:eastAsia="Calibri" w:hAnsi="Arial Narrow" w:cs="Arial Narrow"/>
                <w:sz w:val="19"/>
                <w:szCs w:val="19"/>
                <w:lang w:eastAsia="en-US"/>
              </w:rPr>
              <w:t>ограничења</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Анализа тржишних опција заснована на консултацијама са техничким стручњацима и снабдевачима</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Процена потенцијала за уштеде (CAPEX+OPEX) који проистиче из стандардизације појединачних компоненти</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Дефиниција циљних техничких спецификација и стандарда набавке за одабране компоненте</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Израда плана стандардизације за одабране компоненте</w:t>
            </w:r>
            <w:r w:rsidRPr="00EE0365">
              <w:rPr>
                <w:rFonts w:ascii="Arial Narrow" w:eastAsia="Calibri" w:hAnsi="Arial Narrow" w:cs="Arial Narrow"/>
                <w:color w:val="FF0000"/>
                <w:sz w:val="19"/>
                <w:szCs w:val="19"/>
                <w:lang w:eastAsia="en-US"/>
              </w:rPr>
              <w:t xml:space="preserve">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Верификација реализације стандардизације на примеру (пословном случају)</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Израда плана реализације укључујући одређивање приоритета за примену</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Обим</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ЕПС група</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Уговорни производи</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Документа: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Дефинисане циљне техничке спецификације и стандарди за набавку кључних дистрибутивних компоненти</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Ре-дизајнирани процеси за примену техничких стандарда током набавке и реализације инвестиција и одржавања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Припремљен пословни пример за процену уштеда CAPEX и OPEX на основу стандардизације компоненти</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Израђен план имплементације за стандардизацију кључних </w:t>
            </w:r>
            <w:r w:rsidR="00EE0365" w:rsidRPr="00EE0365">
              <w:rPr>
                <w:rFonts w:ascii="Arial Narrow" w:eastAsia="Calibri" w:hAnsi="Arial Narrow" w:cs="Arial Narrow"/>
                <w:sz w:val="19"/>
                <w:szCs w:val="19"/>
                <w:lang w:eastAsia="en-US"/>
              </w:rPr>
              <w:t>дистрибутивних</w:t>
            </w:r>
            <w:r w:rsidRPr="00EE0365">
              <w:rPr>
                <w:rFonts w:ascii="Arial Narrow" w:eastAsia="Calibri" w:hAnsi="Arial Narrow" w:cs="Arial Narrow"/>
                <w:sz w:val="19"/>
                <w:szCs w:val="19"/>
                <w:lang w:eastAsia="en-US"/>
              </w:rPr>
              <w:t xml:space="preserve"> компоненти који је у складу са инвестиционим плановима ЕПС групе</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7"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Улога консултанта</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before="3" w:line="216" w:lineRule="exact"/>
              <w:ind w:left="255" w:right="174"/>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Спрoвoђeњe aнaлизe и изрaдa нeoпхoднe дoкумeнтaциje. Прeдстaвљaњe нaлaзa и прeпoрукa пoслoвoдству EПС-a и рeлeвaнтним зaинтeрeсoвaним стрaнaмa</w:t>
            </w:r>
          </w:p>
        </w:tc>
      </w:tr>
    </w:tbl>
    <w:p w:rsidR="001B0C0D" w:rsidRPr="00EE0365" w:rsidRDefault="001B0C0D" w:rsidP="002D0E8B">
      <w:pPr>
        <w:pStyle w:val="NoSpacing"/>
      </w:pPr>
    </w:p>
    <w:p w:rsidR="00944E70" w:rsidRPr="00EE0365" w:rsidRDefault="00944E70" w:rsidP="002D0E8B">
      <w:pPr>
        <w:pStyle w:val="NoSpacing"/>
      </w:pPr>
    </w:p>
    <w:tbl>
      <w:tblPr>
        <w:tblW w:w="9040" w:type="dxa"/>
        <w:tblInd w:w="2" w:type="dxa"/>
        <w:tblLayout w:type="fixed"/>
        <w:tblCellMar>
          <w:left w:w="0" w:type="dxa"/>
          <w:right w:w="0" w:type="dxa"/>
        </w:tblCellMar>
        <w:tblLook w:val="01E0" w:firstRow="1" w:lastRow="1" w:firstColumn="1" w:lastColumn="1" w:noHBand="0" w:noVBand="0"/>
      </w:tblPr>
      <w:tblGrid>
        <w:gridCol w:w="1744"/>
        <w:gridCol w:w="7296"/>
      </w:tblGrid>
      <w:tr w:rsidR="001B0C0D" w:rsidRPr="00EE0365" w:rsidTr="0096449D">
        <w:trPr>
          <w:cantSplit/>
        </w:trPr>
        <w:tc>
          <w:tcPr>
            <w:tcW w:w="9040" w:type="dxa"/>
            <w:gridSpan w:val="2"/>
            <w:tcBorders>
              <w:top w:val="single" w:sz="4" w:space="0" w:color="000000"/>
              <w:left w:val="single" w:sz="4" w:space="0" w:color="000000"/>
              <w:bottom w:val="single" w:sz="12" w:space="0" w:color="EDEBE0"/>
              <w:right w:val="single" w:sz="4" w:space="0" w:color="000000"/>
            </w:tcBorders>
            <w:shd w:val="clear" w:color="auto" w:fill="EDEBE0"/>
          </w:tcPr>
          <w:p w:rsidR="001B0C0D" w:rsidRPr="00EE0365" w:rsidRDefault="001B0C0D" w:rsidP="001B0C0D">
            <w:pPr>
              <w:widowControl w:val="0"/>
              <w:tabs>
                <w:tab w:val="left" w:pos="2031"/>
              </w:tabs>
              <w:suppressAutoHyphens w:val="0"/>
              <w:spacing w:before="54"/>
              <w:ind w:left="97"/>
              <w:rPr>
                <w:rFonts w:ascii="Arial Narrow" w:eastAsia="Calibri" w:hAnsi="Arial Narrow" w:cs="Arial Narrow"/>
                <w:szCs w:val="24"/>
                <w:lang w:eastAsia="en-US"/>
              </w:rPr>
            </w:pPr>
            <w:r w:rsidRPr="00EE0365">
              <w:rPr>
                <w:rFonts w:ascii="Arial Narrow" w:eastAsia="Calibri" w:hAnsi="Arial Narrow" w:cs="Arial Narrow"/>
                <w:b/>
                <w:bCs/>
                <w:szCs w:val="24"/>
                <w:lang w:eastAsia="en-US"/>
              </w:rPr>
              <w:t>1.3.</w:t>
            </w:r>
            <w:r w:rsidRPr="00EE0365">
              <w:rPr>
                <w:rFonts w:ascii="Arial Narrow" w:eastAsia="Calibri" w:hAnsi="Arial Narrow" w:cs="Arial Narrow"/>
                <w:b/>
                <w:bCs/>
                <w:szCs w:val="24"/>
                <w:lang w:eastAsia="en-US"/>
              </w:rPr>
              <w:tab/>
              <w:t>Аутоматизација мреже</w:t>
            </w:r>
          </w:p>
        </w:tc>
      </w:tr>
      <w:tr w:rsidR="001B0C0D" w:rsidRPr="00EE0365" w:rsidTr="0096449D">
        <w:trPr>
          <w:cantSplit/>
        </w:trPr>
        <w:tc>
          <w:tcPr>
            <w:tcW w:w="1744" w:type="dxa"/>
            <w:tcBorders>
              <w:top w:val="single" w:sz="12" w:space="0" w:color="EDEBE0"/>
              <w:left w:val="single" w:sz="4" w:space="0" w:color="000000"/>
              <w:bottom w:val="single" w:sz="4" w:space="0" w:color="000000"/>
              <w:right w:val="nil"/>
            </w:tcBorders>
          </w:tcPr>
          <w:p w:rsidR="001B0C0D" w:rsidRPr="00EE0365" w:rsidRDefault="001B0C0D" w:rsidP="001B0C0D">
            <w:pPr>
              <w:widowControl w:val="0"/>
              <w:suppressAutoHyphens w:val="0"/>
              <w:spacing w:before="1"/>
              <w:ind w:left="97"/>
              <w:rPr>
                <w:rFonts w:ascii="Arial Narrow" w:eastAsia="Calibri" w:hAnsi="Arial Narrow" w:cs="Arial Narrow"/>
                <w:sz w:val="19"/>
                <w:szCs w:val="19"/>
                <w:lang w:eastAsia="en-US"/>
              </w:rPr>
            </w:pPr>
            <w:r w:rsidRPr="00EE0365">
              <w:rPr>
                <w:rFonts w:ascii="Arial Narrow" w:eastAsia="Calibri" w:hAnsi="Arial Narrow" w:cs="Arial Narrow"/>
                <w:b/>
                <w:bCs/>
                <w:spacing w:val="-1"/>
                <w:sz w:val="19"/>
                <w:szCs w:val="19"/>
                <w:lang w:eastAsia="en-US"/>
              </w:rPr>
              <w:t>Циљ и опис задатка</w:t>
            </w:r>
          </w:p>
        </w:tc>
        <w:tc>
          <w:tcPr>
            <w:tcW w:w="7296" w:type="dxa"/>
            <w:tcBorders>
              <w:top w:val="single" w:sz="12" w:space="0" w:color="EDEBE0"/>
              <w:left w:val="nil"/>
              <w:bottom w:val="single" w:sz="4" w:space="0" w:color="000000"/>
              <w:right w:val="single" w:sz="4" w:space="0" w:color="000000"/>
            </w:tcBorders>
          </w:tcPr>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 Оцена тренутне поузданости мреже на основу расположивих информација о вредностима параметара поузданости које електродистрибутивне компаније ЕПС-а достављају Агенцији за енергетику републике Србије и утврђивање циљних вредности</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Израда предлога стратегије контроле мреже, у складу са стратегијом развоја мреже и других интерних докумената</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Препознавање најприкладнијих компоненти мреже које омогућавају унапређење поузданости дистрибутивне мреже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Квантификација потенцијала за унапређење поузданости</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Израда предлога стратегије аутоматизације мреже на основу изабраног примера (пословног случаја) са прорачуном непосредних уштеда у смислу смањења енергије која није испоручена</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Израда нацрта плана развоја аутоматизације мреже у складу са расположивом регулативом и планским документима ЕПС-а,</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који је заснован на верификованим постављеним циљним вредностима</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Обим</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ЕПС Група</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Уговорни производи</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Документа: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Припремљена оцена поузданости мреже, укључујући и идентификацију критичних компоненти које имају највећи утицај на прекиде у мрежи</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Припремљена стратегија за контролу мреже која укључује мере за аутоматизацију и повећање поузданости критичних компоненти као и будуће циљеве поузданости на основу дефинисаних мера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 Припремљен пословни пример за процену трошкова побољшања поузданости критичних компоненти и оцена финансијских ефеката повећања поузданости </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Израђен план имплементације за аутоматизацију и повећање поузданости критичних компоненти, у складу са инвестиционим плановима ЕПС групе</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7"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Улога консултанта</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before="3" w:line="216" w:lineRule="exact"/>
              <w:ind w:left="255" w:right="174"/>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Спрoвoђeњe aнaлизe,</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рaдиoницa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изрaдa нeoпхoднe дoкумeнтaциje. Прeдстaвљaњe анaлизa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прeпoрукa пoслoвoдству</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EПС-a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рeлeвaнтним зaинтeрeсoвaним стрaнaмa.</w:t>
            </w:r>
            <w:r w:rsidR="00B36AC8">
              <w:rPr>
                <w:rFonts w:ascii="Arial Narrow" w:eastAsia="Calibri" w:hAnsi="Arial Narrow" w:cs="Arial Narrow"/>
                <w:sz w:val="19"/>
                <w:szCs w:val="19"/>
                <w:lang w:eastAsia="en-US"/>
              </w:rPr>
              <w:t xml:space="preserve">  </w:t>
            </w:r>
          </w:p>
        </w:tc>
      </w:tr>
    </w:tbl>
    <w:p w:rsidR="00FF49CB" w:rsidRPr="00EE0365" w:rsidRDefault="00FF49CB" w:rsidP="002D0E8B">
      <w:pPr>
        <w:pStyle w:val="NoSpacing"/>
      </w:pPr>
    </w:p>
    <w:p w:rsidR="00FF49CB" w:rsidRPr="00EE0365" w:rsidRDefault="00FF49CB">
      <w:pPr>
        <w:suppressAutoHyphens w:val="0"/>
      </w:pPr>
      <w:r w:rsidRPr="00EE0365">
        <w:br w:type="page"/>
      </w:r>
    </w:p>
    <w:p w:rsidR="001B0C0D" w:rsidRPr="005F0091" w:rsidRDefault="001B0C0D" w:rsidP="00923947">
      <w:pPr>
        <w:pStyle w:val="Heading3"/>
        <w:numPr>
          <w:ilvl w:val="0"/>
          <w:numId w:val="46"/>
        </w:numPr>
        <w:ind w:left="426"/>
        <w:jc w:val="left"/>
      </w:pPr>
      <w:bookmarkStart w:id="68" w:name="_Toc387313835"/>
      <w:r w:rsidRPr="005F0091">
        <w:lastRenderedPageBreak/>
        <w:t>Управљање губицима и мрежом</w:t>
      </w:r>
      <w:bookmarkEnd w:id="68"/>
    </w:p>
    <w:tbl>
      <w:tblPr>
        <w:tblW w:w="9040" w:type="dxa"/>
        <w:tblInd w:w="2" w:type="dxa"/>
        <w:tblLayout w:type="fixed"/>
        <w:tblCellMar>
          <w:left w:w="0" w:type="dxa"/>
          <w:right w:w="0" w:type="dxa"/>
        </w:tblCellMar>
        <w:tblLook w:val="01E0" w:firstRow="1" w:lastRow="1" w:firstColumn="1" w:lastColumn="1" w:noHBand="0" w:noVBand="0"/>
      </w:tblPr>
      <w:tblGrid>
        <w:gridCol w:w="1744"/>
        <w:gridCol w:w="7296"/>
      </w:tblGrid>
      <w:tr w:rsidR="001B0C0D" w:rsidRPr="00EE0365" w:rsidTr="0096449D">
        <w:trPr>
          <w:cantSplit/>
        </w:trPr>
        <w:tc>
          <w:tcPr>
            <w:tcW w:w="9040" w:type="dxa"/>
            <w:gridSpan w:val="2"/>
            <w:tcBorders>
              <w:top w:val="single" w:sz="4" w:space="0" w:color="000000"/>
              <w:left w:val="single" w:sz="4" w:space="0" w:color="000000"/>
              <w:bottom w:val="single" w:sz="12" w:space="0" w:color="EDEBE0"/>
              <w:right w:val="single" w:sz="4" w:space="0" w:color="000000"/>
            </w:tcBorders>
            <w:shd w:val="clear" w:color="auto" w:fill="EDEBE0"/>
          </w:tcPr>
          <w:p w:rsidR="001B0C0D" w:rsidRPr="00EE0365" w:rsidRDefault="001B0C0D" w:rsidP="001B0C0D">
            <w:pPr>
              <w:widowControl w:val="0"/>
              <w:tabs>
                <w:tab w:val="left" w:pos="2031"/>
              </w:tabs>
              <w:suppressAutoHyphens w:val="0"/>
              <w:spacing w:before="54"/>
              <w:rPr>
                <w:rFonts w:ascii="Arial Narrow" w:eastAsia="Calibri" w:hAnsi="Arial Narrow" w:cs="Arial Narrow"/>
                <w:szCs w:val="24"/>
                <w:lang w:eastAsia="en-US"/>
              </w:rPr>
            </w:pPr>
            <w:r w:rsidRPr="00EE0365">
              <w:rPr>
                <w:rFonts w:ascii="Arial Narrow" w:eastAsia="Calibri" w:hAnsi="Arial Narrow" w:cs="Arial Narrow"/>
                <w:b/>
                <w:bCs/>
                <w:szCs w:val="24"/>
                <w:lang w:eastAsia="en-US"/>
              </w:rPr>
              <w:t>2.1.</w:t>
            </w:r>
            <w:r w:rsidRPr="00EE0365">
              <w:rPr>
                <w:rFonts w:ascii="Arial Narrow" w:eastAsia="Calibri" w:hAnsi="Arial Narrow" w:cs="Arial Narrow"/>
                <w:b/>
                <w:bCs/>
                <w:szCs w:val="24"/>
                <w:lang w:eastAsia="en-US"/>
              </w:rPr>
              <w:tab/>
              <w:t>Оптимизација мреже</w:t>
            </w:r>
          </w:p>
        </w:tc>
      </w:tr>
      <w:tr w:rsidR="001B0C0D" w:rsidRPr="00EE0365" w:rsidTr="0096449D">
        <w:trPr>
          <w:cantSplit/>
        </w:trPr>
        <w:tc>
          <w:tcPr>
            <w:tcW w:w="1744" w:type="dxa"/>
            <w:tcBorders>
              <w:top w:val="single" w:sz="12" w:space="0" w:color="EDEBE0"/>
              <w:left w:val="single" w:sz="4" w:space="0" w:color="000000"/>
              <w:bottom w:val="single" w:sz="4" w:space="0" w:color="000000"/>
              <w:right w:val="nil"/>
            </w:tcBorders>
          </w:tcPr>
          <w:p w:rsidR="001B0C0D" w:rsidRPr="00EE0365" w:rsidRDefault="001B0C0D" w:rsidP="001B0C0D">
            <w:pPr>
              <w:widowControl w:val="0"/>
              <w:suppressAutoHyphens w:val="0"/>
              <w:spacing w:before="1"/>
              <w:ind w:left="97"/>
              <w:rPr>
                <w:rFonts w:ascii="Arial Narrow" w:eastAsia="Calibri" w:hAnsi="Arial Narrow" w:cs="Arial Narrow"/>
                <w:sz w:val="19"/>
                <w:szCs w:val="19"/>
                <w:lang w:eastAsia="en-US"/>
              </w:rPr>
            </w:pPr>
            <w:r w:rsidRPr="00EE0365">
              <w:rPr>
                <w:rFonts w:ascii="Arial Narrow" w:eastAsia="Calibri" w:hAnsi="Arial Narrow" w:cs="Arial Narrow"/>
                <w:b/>
                <w:bCs/>
                <w:spacing w:val="-1"/>
                <w:sz w:val="19"/>
                <w:szCs w:val="19"/>
                <w:lang w:eastAsia="en-US"/>
              </w:rPr>
              <w:t>Циљeви</w:t>
            </w:r>
            <w:r w:rsidR="00B36AC8">
              <w:rPr>
                <w:rFonts w:ascii="Arial Narrow" w:eastAsia="Calibri" w:hAnsi="Arial Narrow" w:cs="Arial Narrow"/>
                <w:b/>
                <w:bCs/>
                <w:spacing w:val="-1"/>
                <w:sz w:val="19"/>
                <w:szCs w:val="19"/>
                <w:lang w:eastAsia="en-US"/>
              </w:rPr>
              <w:t xml:space="preserve"> </w:t>
            </w:r>
            <w:r w:rsidRPr="00EE0365">
              <w:rPr>
                <w:rFonts w:ascii="Arial Narrow" w:eastAsia="Calibri" w:hAnsi="Arial Narrow" w:cs="Arial Narrow"/>
                <w:b/>
                <w:bCs/>
                <w:spacing w:val="-1"/>
                <w:sz w:val="19"/>
                <w:szCs w:val="19"/>
                <w:lang w:eastAsia="en-US"/>
              </w:rPr>
              <w:t>и</w:t>
            </w:r>
            <w:r w:rsidR="00B36AC8">
              <w:rPr>
                <w:rFonts w:ascii="Arial Narrow" w:eastAsia="Calibri" w:hAnsi="Arial Narrow" w:cs="Arial Narrow"/>
                <w:b/>
                <w:bCs/>
                <w:spacing w:val="-1"/>
                <w:sz w:val="19"/>
                <w:szCs w:val="19"/>
                <w:lang w:eastAsia="en-US"/>
              </w:rPr>
              <w:t xml:space="preserve"> </w:t>
            </w:r>
            <w:r w:rsidRPr="00EE0365">
              <w:rPr>
                <w:rFonts w:ascii="Arial Narrow" w:eastAsia="Calibri" w:hAnsi="Arial Narrow" w:cs="Arial Narrow"/>
                <w:b/>
                <w:bCs/>
                <w:spacing w:val="-1"/>
                <w:sz w:val="19"/>
                <w:szCs w:val="19"/>
                <w:lang w:eastAsia="en-US"/>
              </w:rPr>
              <w:t>oпис зaдaтaкa</w:t>
            </w:r>
          </w:p>
        </w:tc>
        <w:tc>
          <w:tcPr>
            <w:tcW w:w="7296" w:type="dxa"/>
            <w:tcBorders>
              <w:top w:val="single" w:sz="12" w:space="0" w:color="EDEBE0"/>
              <w:left w:val="nil"/>
              <w:bottom w:val="single" w:sz="4" w:space="0" w:color="000000"/>
              <w:right w:val="single" w:sz="4" w:space="0" w:color="000000"/>
            </w:tcBorders>
          </w:tcPr>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Анализа постојеће праксе диспечинга и контроле мреже у светлу процедура најбоље праксе и локалних специфичности</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Потврђивање шеме оптималног рада мреже укључујући анализу кључних покретача да би се осигурао минимални ниво техничких губитака на мрежи (укључујући утицај изолације мреже и кружење енергије у ниским оптерећењима) и унапредили показатељи квалитета снабдевања и поузданости</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Предлог активности за оптимизацију мреже у циљу смањења губитака</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Процена утицаја који квалитет и старост опреме и инсталација имају на губитке на мрежи и поузданост мреже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Препознавање мера за унапређење и њихова анализа уз период реализације и финансијске утицаје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Процена неопходних улагања како би се смањили технички/комерцијални губици за 1%, предлог у вези са одређивањем приоритета улагања, уз прецизирање категорије инсталација</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Израда плана имплементације</w:t>
            </w:r>
          </w:p>
        </w:tc>
      </w:tr>
      <w:tr w:rsidR="001B0C0D" w:rsidRPr="00EE0365" w:rsidTr="0096449D">
        <w:trPr>
          <w:cantSplit/>
        </w:trPr>
        <w:tc>
          <w:tcPr>
            <w:tcW w:w="1744" w:type="dxa"/>
            <w:tcBorders>
              <w:top w:val="single" w:sz="12" w:space="0" w:color="EDEBE0"/>
              <w:left w:val="single" w:sz="4" w:space="0" w:color="000000"/>
              <w:bottom w:val="single" w:sz="4" w:space="0" w:color="000000"/>
              <w:right w:val="nil"/>
            </w:tcBorders>
          </w:tcPr>
          <w:p w:rsidR="001B0C0D" w:rsidRPr="00EE0365" w:rsidRDefault="001B0C0D" w:rsidP="001B0C0D">
            <w:pPr>
              <w:widowControl w:val="0"/>
              <w:suppressAutoHyphens w:val="0"/>
              <w:spacing w:before="1"/>
              <w:ind w:left="97"/>
              <w:rPr>
                <w:rFonts w:ascii="Arial Narrow" w:eastAsia="Calibri" w:hAnsi="Arial Narrow" w:cs="Arial Narrow"/>
                <w:sz w:val="19"/>
                <w:szCs w:val="19"/>
                <w:lang w:eastAsia="en-US"/>
              </w:rPr>
            </w:pPr>
          </w:p>
        </w:tc>
        <w:tc>
          <w:tcPr>
            <w:tcW w:w="7296" w:type="dxa"/>
            <w:tcBorders>
              <w:top w:val="single" w:sz="12" w:space="0" w:color="EDEBE0"/>
              <w:left w:val="nil"/>
              <w:bottom w:val="single" w:sz="4" w:space="0" w:color="000000"/>
              <w:right w:val="single" w:sz="4" w:space="0" w:color="000000"/>
            </w:tcBorders>
          </w:tcPr>
          <w:p w:rsidR="001B0C0D" w:rsidRPr="00EE0365" w:rsidRDefault="001B0C0D" w:rsidP="001B0C0D">
            <w:pPr>
              <w:widowControl w:val="0"/>
              <w:suppressAutoHyphens w:val="0"/>
              <w:spacing w:before="1"/>
              <w:ind w:right="327"/>
              <w:rPr>
                <w:rFonts w:ascii="Arial Narrow" w:eastAsia="Calibri" w:hAnsi="Arial Narrow" w:cs="Arial Narrow"/>
                <w:sz w:val="19"/>
                <w:szCs w:val="19"/>
                <w:lang w:eastAsia="en-US"/>
              </w:rPr>
            </w:pP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Обим</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ЕПС Група</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Уговорни производи</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Документа: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Развијен параметријски модел за процену техничких губитака по напонским нивоима и сегментима мреже и </w:t>
            </w:r>
            <w:r w:rsidR="00EE0365" w:rsidRPr="00EE0365">
              <w:rPr>
                <w:rFonts w:ascii="Arial Narrow" w:eastAsia="Calibri" w:hAnsi="Arial Narrow" w:cs="Arial Narrow"/>
                <w:sz w:val="19"/>
                <w:szCs w:val="19"/>
                <w:lang w:eastAsia="en-US"/>
              </w:rPr>
              <w:t>долажење</w:t>
            </w:r>
            <w:r w:rsidRPr="00EE0365">
              <w:rPr>
                <w:rFonts w:ascii="Arial Narrow" w:eastAsia="Calibri" w:hAnsi="Arial Narrow" w:cs="Arial Narrow"/>
                <w:sz w:val="19"/>
                <w:szCs w:val="19"/>
                <w:lang w:eastAsia="en-US"/>
              </w:rPr>
              <w:t xml:space="preserve"> до комерцијалних губитака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Изведена симулација утицаја на техничке губитке алтернативних конфигурација, замена због застарелости и замена због побољшања техничких карактеристика сегмената мреже</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Припремљен пословни пример за предложена оптимална сценарија са најнижим трошковима за смањење губитака за 1%, по категоријама инсталисане мреже и опреме</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Израђен план имплементације у складу са инвестиционим плановима ЕПС групе</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7"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Улога консултанта</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before="3" w:line="216" w:lineRule="exact"/>
              <w:ind w:left="255" w:right="174"/>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Спрoвoђeњe aнaлизe, рaдиoницa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изрaдa нeoпхoднe дoкумeнтaциje.</w:t>
            </w:r>
            <w:r w:rsidR="00EE0365">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Прeдстaвљaњe нaлaзa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прeпoрукa пoслoвoдству</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EПС-a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рeлeвaнтним зaинтeрeсoвaним стрaнaмa.</w:t>
            </w:r>
            <w:r w:rsidR="00B36AC8">
              <w:rPr>
                <w:rFonts w:ascii="Arial Narrow" w:eastAsia="Calibri" w:hAnsi="Arial Narrow" w:cs="Arial Narrow"/>
                <w:sz w:val="19"/>
                <w:szCs w:val="19"/>
                <w:lang w:eastAsia="en-US"/>
              </w:rPr>
              <w:t xml:space="preserve">  </w:t>
            </w:r>
          </w:p>
        </w:tc>
      </w:tr>
    </w:tbl>
    <w:p w:rsidR="00944E70" w:rsidRPr="00EE0365" w:rsidRDefault="00944E70" w:rsidP="002D0E8B">
      <w:pPr>
        <w:pStyle w:val="NoSpacing"/>
      </w:pPr>
    </w:p>
    <w:tbl>
      <w:tblPr>
        <w:tblW w:w="9040" w:type="dxa"/>
        <w:tblInd w:w="2" w:type="dxa"/>
        <w:tblLayout w:type="fixed"/>
        <w:tblCellMar>
          <w:left w:w="0" w:type="dxa"/>
          <w:right w:w="0" w:type="dxa"/>
        </w:tblCellMar>
        <w:tblLook w:val="01E0" w:firstRow="1" w:lastRow="1" w:firstColumn="1" w:lastColumn="1" w:noHBand="0" w:noVBand="0"/>
      </w:tblPr>
      <w:tblGrid>
        <w:gridCol w:w="1744"/>
        <w:gridCol w:w="7296"/>
      </w:tblGrid>
      <w:tr w:rsidR="001B0C0D" w:rsidRPr="00EE0365" w:rsidTr="0096449D">
        <w:trPr>
          <w:cantSplit/>
        </w:trPr>
        <w:tc>
          <w:tcPr>
            <w:tcW w:w="9040" w:type="dxa"/>
            <w:gridSpan w:val="2"/>
            <w:tcBorders>
              <w:top w:val="single" w:sz="4" w:space="0" w:color="000000"/>
              <w:left w:val="single" w:sz="4" w:space="0" w:color="000000"/>
              <w:bottom w:val="single" w:sz="12" w:space="0" w:color="EDEBE0"/>
              <w:right w:val="single" w:sz="4" w:space="0" w:color="000000"/>
            </w:tcBorders>
            <w:shd w:val="clear" w:color="auto" w:fill="EDEBE0"/>
          </w:tcPr>
          <w:p w:rsidR="001B0C0D" w:rsidRPr="00EE0365" w:rsidRDefault="001B0C0D" w:rsidP="001B0C0D">
            <w:pPr>
              <w:widowControl w:val="0"/>
              <w:tabs>
                <w:tab w:val="left" w:pos="2031"/>
              </w:tabs>
              <w:suppressAutoHyphens w:val="0"/>
              <w:spacing w:before="54"/>
              <w:ind w:left="97"/>
              <w:rPr>
                <w:rFonts w:ascii="Arial Narrow" w:eastAsia="Calibri" w:hAnsi="Arial Narrow" w:cs="Arial Narrow"/>
                <w:b/>
                <w:bCs/>
                <w:szCs w:val="24"/>
                <w:lang w:eastAsia="en-US"/>
              </w:rPr>
            </w:pPr>
            <w:r w:rsidRPr="00EE0365">
              <w:rPr>
                <w:rFonts w:ascii="Arial Narrow" w:eastAsia="Calibri" w:hAnsi="Arial Narrow" w:cs="Arial Narrow"/>
                <w:b/>
                <w:bCs/>
                <w:szCs w:val="24"/>
                <w:lang w:eastAsia="en-US"/>
              </w:rPr>
              <w:t>2.2.</w:t>
            </w:r>
            <w:r w:rsidRPr="00EE0365">
              <w:rPr>
                <w:rFonts w:ascii="Arial Narrow" w:eastAsia="Calibri" w:hAnsi="Arial Narrow" w:cs="Arial Narrow"/>
                <w:b/>
                <w:bCs/>
                <w:szCs w:val="24"/>
                <w:lang w:eastAsia="en-US"/>
              </w:rPr>
              <w:tab/>
              <w:t>Откривање превара и искључење купаца</w:t>
            </w:r>
          </w:p>
        </w:tc>
      </w:tr>
      <w:tr w:rsidR="001B0C0D" w:rsidRPr="00EE0365" w:rsidTr="0096449D">
        <w:trPr>
          <w:cantSplit/>
        </w:trPr>
        <w:tc>
          <w:tcPr>
            <w:tcW w:w="1744" w:type="dxa"/>
            <w:tcBorders>
              <w:top w:val="single" w:sz="12" w:space="0" w:color="EDEBE0"/>
              <w:left w:val="single" w:sz="4" w:space="0" w:color="000000"/>
              <w:bottom w:val="single" w:sz="4" w:space="0" w:color="000000"/>
              <w:right w:val="nil"/>
            </w:tcBorders>
          </w:tcPr>
          <w:p w:rsidR="001B0C0D" w:rsidRPr="00EE0365" w:rsidRDefault="001B0C0D" w:rsidP="001B0C0D">
            <w:pPr>
              <w:widowControl w:val="0"/>
              <w:suppressAutoHyphens w:val="0"/>
              <w:spacing w:before="1"/>
              <w:ind w:left="97"/>
              <w:rPr>
                <w:rFonts w:ascii="Arial Narrow" w:eastAsia="Calibri" w:hAnsi="Arial Narrow" w:cs="Arial Narrow"/>
                <w:sz w:val="19"/>
                <w:szCs w:val="19"/>
                <w:lang w:eastAsia="en-US"/>
              </w:rPr>
            </w:pPr>
            <w:r w:rsidRPr="00EE0365">
              <w:rPr>
                <w:rFonts w:ascii="Arial Narrow" w:eastAsia="Calibri" w:hAnsi="Arial Narrow" w:cs="Arial Narrow"/>
                <w:b/>
                <w:bCs/>
                <w:spacing w:val="-1"/>
                <w:sz w:val="19"/>
                <w:szCs w:val="19"/>
                <w:lang w:eastAsia="en-US"/>
              </w:rPr>
              <w:t>Циљeви</w:t>
            </w:r>
            <w:r w:rsidR="00B36AC8">
              <w:rPr>
                <w:rFonts w:ascii="Arial Narrow" w:eastAsia="Calibri" w:hAnsi="Arial Narrow" w:cs="Arial Narrow"/>
                <w:b/>
                <w:bCs/>
                <w:spacing w:val="-1"/>
                <w:sz w:val="19"/>
                <w:szCs w:val="19"/>
                <w:lang w:eastAsia="en-US"/>
              </w:rPr>
              <w:t xml:space="preserve"> </w:t>
            </w:r>
            <w:r w:rsidRPr="00EE0365">
              <w:rPr>
                <w:rFonts w:ascii="Arial Narrow" w:eastAsia="Calibri" w:hAnsi="Arial Narrow" w:cs="Arial Narrow"/>
                <w:b/>
                <w:bCs/>
                <w:spacing w:val="-1"/>
                <w:sz w:val="19"/>
                <w:szCs w:val="19"/>
                <w:lang w:eastAsia="en-US"/>
              </w:rPr>
              <w:t>и</w:t>
            </w:r>
            <w:r w:rsidR="00B36AC8">
              <w:rPr>
                <w:rFonts w:ascii="Arial Narrow" w:eastAsia="Calibri" w:hAnsi="Arial Narrow" w:cs="Arial Narrow"/>
                <w:b/>
                <w:bCs/>
                <w:spacing w:val="-1"/>
                <w:sz w:val="19"/>
                <w:szCs w:val="19"/>
                <w:lang w:eastAsia="en-US"/>
              </w:rPr>
              <w:t xml:space="preserve"> </w:t>
            </w:r>
            <w:r w:rsidRPr="00EE0365">
              <w:rPr>
                <w:rFonts w:ascii="Arial Narrow" w:eastAsia="Calibri" w:hAnsi="Arial Narrow" w:cs="Arial Narrow"/>
                <w:b/>
                <w:bCs/>
                <w:spacing w:val="-1"/>
                <w:sz w:val="19"/>
                <w:szCs w:val="19"/>
                <w:lang w:eastAsia="en-US"/>
              </w:rPr>
              <w:t>oпис зaдaтaкa</w:t>
            </w:r>
          </w:p>
        </w:tc>
        <w:tc>
          <w:tcPr>
            <w:tcW w:w="7296" w:type="dxa"/>
            <w:tcBorders>
              <w:top w:val="single" w:sz="12" w:space="0" w:color="EDEBE0"/>
              <w:left w:val="nil"/>
              <w:bottom w:val="single" w:sz="4" w:space="0" w:color="000000"/>
              <w:right w:val="single" w:sz="4" w:space="0" w:color="000000"/>
            </w:tcBorders>
          </w:tcPr>
          <w:p w:rsidR="001B0C0D" w:rsidRPr="00EE0365" w:rsidRDefault="001B0C0D" w:rsidP="00923947">
            <w:pPr>
              <w:widowControl w:val="0"/>
              <w:numPr>
                <w:ilvl w:val="0"/>
                <w:numId w:val="33"/>
              </w:numPr>
              <w:suppressAutoHyphens w:val="0"/>
              <w:spacing w:before="1"/>
              <w:ind w:left="428" w:right="327" w:hanging="283"/>
              <w:jc w:val="both"/>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Процена структуре комерцијалних губитака по врстама активности/процеса, напонским нивоима, категоријама купаца у зависности од степена ризика и регионалног позиционирања </w:t>
            </w:r>
          </w:p>
          <w:p w:rsidR="001B0C0D" w:rsidRPr="00EE0365" w:rsidRDefault="001B0C0D" w:rsidP="00923947">
            <w:pPr>
              <w:widowControl w:val="0"/>
              <w:numPr>
                <w:ilvl w:val="0"/>
                <w:numId w:val="33"/>
              </w:numPr>
              <w:suppressAutoHyphens w:val="0"/>
              <w:spacing w:before="1"/>
              <w:ind w:left="540" w:right="327"/>
              <w:jc w:val="both"/>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Оцена процеса са највећим потенцијалним утицајем на губитке на мрежи (нпр. очитавање бројила, искључења, баждарење, база података која се користи за фактурисање, рад са подацима о купцима, обрачун, откривање крађа, ревизија и ремонт,…)</w:t>
            </w:r>
          </w:p>
          <w:p w:rsidR="001B0C0D" w:rsidRPr="00EE0365" w:rsidRDefault="001B0C0D" w:rsidP="00923947">
            <w:pPr>
              <w:widowControl w:val="0"/>
              <w:numPr>
                <w:ilvl w:val="0"/>
                <w:numId w:val="33"/>
              </w:numPr>
              <w:suppressAutoHyphens w:val="0"/>
              <w:spacing w:before="1"/>
              <w:ind w:left="428" w:right="327" w:hanging="283"/>
              <w:jc w:val="both"/>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Препознавање најкритичнијих процеса у смислу нетехничких губитака</w:t>
            </w:r>
          </w:p>
          <w:p w:rsidR="001B0C0D" w:rsidRPr="00EE0365" w:rsidRDefault="001B0C0D" w:rsidP="00923947">
            <w:pPr>
              <w:widowControl w:val="0"/>
              <w:numPr>
                <w:ilvl w:val="0"/>
                <w:numId w:val="33"/>
              </w:numPr>
              <w:suppressAutoHyphens w:val="0"/>
              <w:spacing w:before="1"/>
              <w:ind w:left="428" w:right="327" w:hanging="283"/>
              <w:jc w:val="both"/>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Дефинисање других релевантних мера (нпр. нове методе за теренске инспекције,</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методе праћења ради препознавања превара ,..)</w:t>
            </w:r>
          </w:p>
          <w:p w:rsidR="001B0C0D" w:rsidRPr="00EE0365" w:rsidRDefault="001B0C0D" w:rsidP="00923947">
            <w:pPr>
              <w:widowControl w:val="0"/>
              <w:numPr>
                <w:ilvl w:val="0"/>
                <w:numId w:val="33"/>
              </w:numPr>
              <w:suppressAutoHyphens w:val="0"/>
              <w:spacing w:before="1"/>
              <w:ind w:left="428" w:right="327" w:hanging="283"/>
              <w:jc w:val="both"/>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Процена утицаја мера </w:t>
            </w:r>
          </w:p>
          <w:p w:rsidR="001B0C0D" w:rsidRPr="00EE0365" w:rsidRDefault="001B0C0D" w:rsidP="00923947">
            <w:pPr>
              <w:widowControl w:val="0"/>
              <w:numPr>
                <w:ilvl w:val="0"/>
                <w:numId w:val="33"/>
              </w:numPr>
              <w:suppressAutoHyphens w:val="0"/>
              <w:spacing w:before="1"/>
              <w:ind w:left="428" w:right="327" w:hanging="283"/>
              <w:jc w:val="both"/>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Израда техника за анализу података које омогућавају откривање превара у кључним областима комерцијалних губитака </w:t>
            </w:r>
          </w:p>
          <w:p w:rsidR="001B0C0D" w:rsidRPr="00EE0365" w:rsidRDefault="001B0C0D" w:rsidP="00923947">
            <w:pPr>
              <w:widowControl w:val="0"/>
              <w:numPr>
                <w:ilvl w:val="0"/>
                <w:numId w:val="33"/>
              </w:numPr>
              <w:suppressAutoHyphens w:val="0"/>
              <w:spacing w:before="1"/>
              <w:ind w:left="428" w:right="327" w:hanging="283"/>
              <w:jc w:val="both"/>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Развој и примена техника за анализу података које спречавају превару и тако доводе до унапређења наплате </w:t>
            </w:r>
          </w:p>
          <w:p w:rsidR="001B0C0D" w:rsidRPr="00EE0365" w:rsidRDefault="001B0C0D" w:rsidP="00923947">
            <w:pPr>
              <w:widowControl w:val="0"/>
              <w:numPr>
                <w:ilvl w:val="0"/>
                <w:numId w:val="33"/>
              </w:numPr>
              <w:suppressAutoHyphens w:val="0"/>
              <w:spacing w:before="1"/>
              <w:ind w:left="428" w:right="327" w:hanging="283"/>
              <w:jc w:val="both"/>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Оцена мера узимајући у обзир ограничења одобреног буџета компаније (CAPEX и OPEX)</w:t>
            </w:r>
          </w:p>
          <w:p w:rsidR="001B0C0D" w:rsidRPr="00EE0365" w:rsidRDefault="001B0C0D" w:rsidP="00923947">
            <w:pPr>
              <w:widowControl w:val="0"/>
              <w:numPr>
                <w:ilvl w:val="0"/>
                <w:numId w:val="33"/>
              </w:numPr>
              <w:suppressAutoHyphens w:val="0"/>
              <w:spacing w:before="1"/>
              <w:ind w:left="428" w:right="327" w:hanging="283"/>
              <w:jc w:val="both"/>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Спецификација опција брзих решења</w:t>
            </w:r>
          </w:p>
        </w:tc>
      </w:tr>
      <w:tr w:rsidR="001B0C0D" w:rsidRPr="00EE0365" w:rsidTr="0096449D">
        <w:trPr>
          <w:cantSplit/>
        </w:trPr>
        <w:tc>
          <w:tcPr>
            <w:tcW w:w="1744" w:type="dxa"/>
            <w:tcBorders>
              <w:top w:val="single" w:sz="12" w:space="0" w:color="EDEBE0"/>
              <w:left w:val="single" w:sz="4" w:space="0" w:color="000000"/>
              <w:bottom w:val="single" w:sz="4" w:space="0" w:color="000000"/>
              <w:right w:val="nil"/>
            </w:tcBorders>
          </w:tcPr>
          <w:p w:rsidR="001B0C0D" w:rsidRPr="00EE0365" w:rsidRDefault="001B0C0D" w:rsidP="001B0C0D">
            <w:pPr>
              <w:widowControl w:val="0"/>
              <w:suppressAutoHyphens w:val="0"/>
              <w:spacing w:before="1"/>
              <w:ind w:left="97"/>
              <w:rPr>
                <w:rFonts w:ascii="Arial Narrow" w:eastAsia="Calibri" w:hAnsi="Arial Narrow" w:cs="Arial Narrow"/>
                <w:sz w:val="19"/>
                <w:szCs w:val="19"/>
                <w:lang w:eastAsia="en-US"/>
              </w:rPr>
            </w:pPr>
          </w:p>
        </w:tc>
        <w:tc>
          <w:tcPr>
            <w:tcW w:w="7296" w:type="dxa"/>
            <w:tcBorders>
              <w:top w:val="single" w:sz="12" w:space="0" w:color="EDEBE0"/>
              <w:left w:val="nil"/>
              <w:bottom w:val="single" w:sz="4" w:space="0" w:color="000000"/>
              <w:right w:val="single" w:sz="4" w:space="0" w:color="000000"/>
            </w:tcBorders>
          </w:tcPr>
          <w:p w:rsidR="001B0C0D" w:rsidRPr="00EE0365" w:rsidRDefault="001B0C0D" w:rsidP="001B0C0D">
            <w:pPr>
              <w:widowControl w:val="0"/>
              <w:suppressAutoHyphens w:val="0"/>
              <w:spacing w:before="1"/>
              <w:ind w:right="327"/>
              <w:rPr>
                <w:rFonts w:ascii="Arial Narrow" w:eastAsia="Calibri" w:hAnsi="Arial Narrow" w:cs="Arial Narrow"/>
                <w:sz w:val="19"/>
                <w:szCs w:val="19"/>
                <w:lang w:eastAsia="en-US"/>
              </w:rPr>
            </w:pP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Обим</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ЕПС Група</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lastRenderedPageBreak/>
              <w:t>Уговорни производи</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Документа: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Дефинисане мере за избегавање крађа и грешака за сваки корак у процесу од очитавања до наплате, укључујући и електронску евиденцију мерних уређаја и података, електронско праћење запослених на терену, аутоматизован унос и проверу података, системску контролу искључења и самовољних, недозвољених прикључења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Припремљене технике за анализу података у циљу побољшаног утврђивања губитака на мрежи, укључујући и промене у организацији кроз оснивање пословне јединице која ће се бавити овим процесима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Дефинисане интерне политике за стимулацију пријава неовлашћене потрошње као и процеса и ИТ система за њихово праћење и планирање теренских активности, праћење наплате након примењених мера и администрација давања стимулација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Ревидирани процеси за теренске инспекције и предложена организациона структура и распоред рада тимова за спречавање недозвољене потрошње, утврђени кључни показатељи пословања и механизми контроле</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Припремљен пословни пример за дефинисане мере побољшања, у складу са</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инвестиционим плановима ЕПС групе</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b/>
                <w:bCs/>
                <w:sz w:val="19"/>
                <w:szCs w:val="19"/>
                <w:lang w:eastAsia="en-US"/>
              </w:rPr>
            </w:pPr>
            <w:r w:rsidRPr="00EE0365">
              <w:rPr>
                <w:rFonts w:ascii="Arial Narrow" w:eastAsia="Calibri" w:hAnsi="Arial Narrow" w:cs="Arial Narrow"/>
                <w:b/>
                <w:bCs/>
                <w:sz w:val="19"/>
                <w:szCs w:val="19"/>
                <w:lang w:eastAsia="en-US"/>
              </w:rPr>
              <w:t>Улога консултанта</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Спровођење анализе и израда неопходне документације.</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Прeдстaвљaњe</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нaлaзa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прeпoрукa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пoслoвoдству</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EПС-a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рeлeвaнтним</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зaинтeрeсoвaним</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стрaнaмa.</w:t>
            </w:r>
            <w:r w:rsidR="00B36AC8">
              <w:rPr>
                <w:rFonts w:ascii="Arial Narrow" w:eastAsia="Calibri" w:hAnsi="Arial Narrow" w:cs="Arial Narrow"/>
                <w:sz w:val="19"/>
                <w:szCs w:val="19"/>
                <w:lang w:eastAsia="en-US"/>
              </w:rPr>
              <w:t xml:space="preserve">  </w:t>
            </w:r>
          </w:p>
        </w:tc>
      </w:tr>
    </w:tbl>
    <w:p w:rsidR="001B0C0D" w:rsidRPr="00EE0365" w:rsidRDefault="001B0C0D" w:rsidP="002D0E8B">
      <w:pPr>
        <w:pStyle w:val="NoSpacing"/>
      </w:pPr>
    </w:p>
    <w:p w:rsidR="001B0C0D" w:rsidRPr="005F0091" w:rsidRDefault="001B0C0D" w:rsidP="00923947">
      <w:pPr>
        <w:pStyle w:val="Heading3"/>
        <w:numPr>
          <w:ilvl w:val="0"/>
          <w:numId w:val="46"/>
        </w:numPr>
        <w:ind w:left="426"/>
        <w:jc w:val="left"/>
      </w:pPr>
      <w:bookmarkStart w:id="69" w:name="_Toc387313836"/>
      <w:r w:rsidRPr="005F0091">
        <w:t>Корпоративне функције</w:t>
      </w:r>
      <w:bookmarkEnd w:id="69"/>
    </w:p>
    <w:tbl>
      <w:tblPr>
        <w:tblW w:w="9040" w:type="dxa"/>
        <w:tblInd w:w="2" w:type="dxa"/>
        <w:tblLayout w:type="fixed"/>
        <w:tblCellMar>
          <w:left w:w="0" w:type="dxa"/>
          <w:right w:w="0" w:type="dxa"/>
        </w:tblCellMar>
        <w:tblLook w:val="01E0" w:firstRow="1" w:lastRow="1" w:firstColumn="1" w:lastColumn="1" w:noHBand="0" w:noVBand="0"/>
      </w:tblPr>
      <w:tblGrid>
        <w:gridCol w:w="1744"/>
        <w:gridCol w:w="7296"/>
      </w:tblGrid>
      <w:tr w:rsidR="001B0C0D" w:rsidRPr="00EE0365" w:rsidTr="0096449D">
        <w:trPr>
          <w:cantSplit/>
        </w:trPr>
        <w:tc>
          <w:tcPr>
            <w:tcW w:w="9040" w:type="dxa"/>
            <w:gridSpan w:val="2"/>
            <w:tcBorders>
              <w:top w:val="single" w:sz="4" w:space="0" w:color="000000"/>
              <w:left w:val="single" w:sz="4" w:space="0" w:color="000000"/>
              <w:bottom w:val="single" w:sz="12" w:space="0" w:color="EDEBE0"/>
              <w:right w:val="single" w:sz="4" w:space="0" w:color="000000"/>
            </w:tcBorders>
            <w:shd w:val="clear" w:color="auto" w:fill="EDEBE0"/>
          </w:tcPr>
          <w:p w:rsidR="001B0C0D" w:rsidRPr="00EE0365" w:rsidRDefault="001B0C0D" w:rsidP="001B0C0D">
            <w:pPr>
              <w:widowControl w:val="0"/>
              <w:tabs>
                <w:tab w:val="left" w:pos="2031"/>
              </w:tabs>
              <w:suppressAutoHyphens w:val="0"/>
              <w:spacing w:before="54"/>
              <w:ind w:left="97"/>
              <w:rPr>
                <w:rFonts w:ascii="Arial Narrow" w:eastAsia="Calibri" w:hAnsi="Arial Narrow" w:cs="Arial Narrow"/>
                <w:b/>
                <w:bCs/>
                <w:szCs w:val="24"/>
                <w:lang w:eastAsia="en-US"/>
              </w:rPr>
            </w:pPr>
            <w:r w:rsidRPr="00EE0365">
              <w:rPr>
                <w:rFonts w:ascii="Arial Narrow" w:eastAsia="Calibri" w:hAnsi="Arial Narrow" w:cs="Arial Narrow"/>
                <w:b/>
                <w:bCs/>
                <w:szCs w:val="24"/>
                <w:lang w:eastAsia="en-US"/>
              </w:rPr>
              <w:t>3.1.</w:t>
            </w:r>
            <w:r w:rsidRPr="00EE0365">
              <w:rPr>
                <w:rFonts w:ascii="Arial Narrow" w:eastAsia="Calibri" w:hAnsi="Arial Narrow" w:cs="Arial Narrow"/>
                <w:b/>
                <w:bCs/>
                <w:szCs w:val="24"/>
                <w:lang w:eastAsia="en-US"/>
              </w:rPr>
              <w:tab/>
              <w:t>Набавка</w:t>
            </w:r>
          </w:p>
        </w:tc>
      </w:tr>
      <w:tr w:rsidR="001B0C0D" w:rsidRPr="00EE0365" w:rsidTr="0096449D">
        <w:trPr>
          <w:cantSplit/>
        </w:trPr>
        <w:tc>
          <w:tcPr>
            <w:tcW w:w="1744" w:type="dxa"/>
            <w:tcBorders>
              <w:top w:val="single" w:sz="12" w:space="0" w:color="EDEBE0"/>
              <w:left w:val="single" w:sz="4" w:space="0" w:color="000000"/>
              <w:bottom w:val="single" w:sz="4" w:space="0" w:color="000000"/>
              <w:right w:val="nil"/>
            </w:tcBorders>
          </w:tcPr>
          <w:p w:rsidR="001B0C0D" w:rsidRPr="00EE0365" w:rsidRDefault="001B0C0D" w:rsidP="001B0C0D">
            <w:pPr>
              <w:suppressAutoHyphens w:val="0"/>
              <w:spacing w:line="252" w:lineRule="auto"/>
              <w:rPr>
                <w:rFonts w:ascii="Arial Narrow" w:hAnsi="Arial Narrow" w:cs="Arial Narrow"/>
                <w:sz w:val="19"/>
                <w:szCs w:val="19"/>
              </w:rPr>
            </w:pPr>
            <w:r w:rsidRPr="00EE0365">
              <w:rPr>
                <w:rFonts w:ascii="Arial Narrow" w:hAnsi="Arial Narrow" w:cs="Arial Narrow"/>
                <w:b/>
                <w:bCs/>
                <w:spacing w:val="-1"/>
                <w:sz w:val="19"/>
                <w:szCs w:val="19"/>
              </w:rPr>
              <w:t>Циљeви</w:t>
            </w:r>
            <w:r w:rsidR="00B36AC8">
              <w:rPr>
                <w:rFonts w:ascii="Arial Narrow" w:hAnsi="Arial Narrow" w:cs="Arial Narrow"/>
                <w:b/>
                <w:bCs/>
                <w:spacing w:val="-1"/>
                <w:sz w:val="19"/>
                <w:szCs w:val="19"/>
              </w:rPr>
              <w:t xml:space="preserve"> </w:t>
            </w:r>
            <w:r w:rsidRPr="00EE0365">
              <w:rPr>
                <w:rFonts w:ascii="Arial Narrow" w:hAnsi="Arial Narrow" w:cs="Arial Narrow"/>
                <w:b/>
                <w:bCs/>
                <w:spacing w:val="-1"/>
                <w:sz w:val="19"/>
                <w:szCs w:val="19"/>
              </w:rPr>
              <w:t>и</w:t>
            </w:r>
            <w:r w:rsidR="00B36AC8">
              <w:rPr>
                <w:rFonts w:ascii="Arial Narrow" w:hAnsi="Arial Narrow" w:cs="Arial Narrow"/>
                <w:b/>
                <w:bCs/>
                <w:spacing w:val="-1"/>
                <w:sz w:val="19"/>
                <w:szCs w:val="19"/>
              </w:rPr>
              <w:t xml:space="preserve"> </w:t>
            </w:r>
            <w:r w:rsidRPr="00EE0365">
              <w:rPr>
                <w:rFonts w:ascii="Arial Narrow" w:hAnsi="Arial Narrow" w:cs="Arial Narrow"/>
                <w:b/>
                <w:bCs/>
                <w:spacing w:val="-1"/>
                <w:sz w:val="19"/>
                <w:szCs w:val="19"/>
              </w:rPr>
              <w:t>oпис зaдaтaкa</w:t>
            </w:r>
          </w:p>
        </w:tc>
        <w:tc>
          <w:tcPr>
            <w:tcW w:w="7296" w:type="dxa"/>
            <w:tcBorders>
              <w:top w:val="single" w:sz="12" w:space="0" w:color="EDEBE0"/>
              <w:left w:val="nil"/>
              <w:bottom w:val="single" w:sz="4" w:space="0" w:color="000000"/>
              <w:right w:val="single" w:sz="4" w:space="0" w:color="000000"/>
            </w:tcBorders>
          </w:tcPr>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Анализа портфолија куповине у ОДС и идентификација куповних категорија за које је удео потрошње највећи (осим за средства ОДС)</w:t>
            </w:r>
            <w:r w:rsidR="00B36AC8">
              <w:rPr>
                <w:rFonts w:ascii="Arial Narrow" w:eastAsia="Calibri" w:hAnsi="Arial Narrow" w:cs="Arial Narrow"/>
                <w:sz w:val="19"/>
                <w:szCs w:val="19"/>
                <w:lang w:eastAsia="en-US"/>
              </w:rPr>
              <w:t xml:space="preserve">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Сакупљање спецификација за одабране </w:t>
            </w:r>
            <w:r w:rsidR="00EE0365" w:rsidRPr="00EE0365">
              <w:rPr>
                <w:rFonts w:ascii="Arial Narrow" w:eastAsia="Calibri" w:hAnsi="Arial Narrow" w:cs="Arial Narrow"/>
                <w:sz w:val="19"/>
                <w:szCs w:val="19"/>
                <w:lang w:eastAsia="en-US"/>
              </w:rPr>
              <w:t>компоненте</w:t>
            </w:r>
            <w:r w:rsidRPr="00EE0365">
              <w:rPr>
                <w:rFonts w:ascii="Arial Narrow" w:eastAsia="Calibri" w:hAnsi="Arial Narrow" w:cs="Arial Narrow"/>
                <w:sz w:val="19"/>
                <w:szCs w:val="19"/>
                <w:lang w:eastAsia="en-US"/>
              </w:rPr>
              <w:t xml:space="preserve">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Оцена локалних очекивања и регулаторних ограничења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Оцена опција за оптимизацију потрошње укључујући процену могућности уштеде</w:t>
            </w:r>
          </w:p>
          <w:p w:rsidR="001B0C0D" w:rsidRPr="00EE0365" w:rsidRDefault="001B0C0D" w:rsidP="001B0C0D">
            <w:pPr>
              <w:widowControl w:val="0"/>
              <w:suppressAutoHyphens w:val="0"/>
              <w:spacing w:before="1"/>
              <w:ind w:left="386" w:right="3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(CAPEX+OPEX)</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Дефиниција мера за оптимизацију набавке подељена у различите категорије у циљу или остваривања оптимизације цене или </w:t>
            </w:r>
            <w:r w:rsidR="00EE0365" w:rsidRPr="00EE0365">
              <w:rPr>
                <w:rFonts w:ascii="Arial Narrow" w:eastAsia="Calibri" w:hAnsi="Arial Narrow" w:cs="Arial Narrow"/>
                <w:sz w:val="19"/>
                <w:szCs w:val="19"/>
                <w:lang w:eastAsia="en-US"/>
              </w:rPr>
              <w:t>смањења</w:t>
            </w:r>
            <w:r w:rsidRPr="00EE0365">
              <w:rPr>
                <w:rFonts w:ascii="Arial Narrow" w:eastAsia="Calibri" w:hAnsi="Arial Narrow" w:cs="Arial Narrow"/>
                <w:sz w:val="19"/>
                <w:szCs w:val="19"/>
                <w:lang w:eastAsia="en-US"/>
              </w:rPr>
              <w:t xml:space="preserve"> количина наручених ставки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Потврда имплементације помоћу Пословног случаја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Разрада имплементационог плана </w:t>
            </w:r>
            <w:r w:rsidR="00EE0365" w:rsidRPr="00EE0365">
              <w:rPr>
                <w:rFonts w:ascii="Arial Narrow" w:eastAsia="Calibri" w:hAnsi="Arial Narrow" w:cs="Arial Narrow"/>
                <w:sz w:val="19"/>
                <w:szCs w:val="19"/>
                <w:lang w:eastAsia="en-US"/>
              </w:rPr>
              <w:t>укључујући</w:t>
            </w:r>
            <w:r w:rsidRPr="00EE0365">
              <w:rPr>
                <w:rFonts w:ascii="Arial Narrow" w:eastAsia="Calibri" w:hAnsi="Arial Narrow" w:cs="Arial Narrow"/>
                <w:sz w:val="19"/>
                <w:szCs w:val="19"/>
                <w:lang w:eastAsia="en-US"/>
              </w:rPr>
              <w:t xml:space="preserve"> одређивање приоритета за примену куповних категорија</w:t>
            </w:r>
          </w:p>
        </w:tc>
      </w:tr>
      <w:tr w:rsidR="001B0C0D" w:rsidRPr="00EE0365" w:rsidTr="0096449D">
        <w:trPr>
          <w:cantSplit/>
        </w:trPr>
        <w:tc>
          <w:tcPr>
            <w:tcW w:w="1744" w:type="dxa"/>
            <w:tcBorders>
              <w:top w:val="single" w:sz="12" w:space="0" w:color="EDEBE0"/>
              <w:left w:val="single" w:sz="4" w:space="0" w:color="000000"/>
              <w:bottom w:val="single" w:sz="4" w:space="0" w:color="000000"/>
              <w:right w:val="nil"/>
            </w:tcBorders>
          </w:tcPr>
          <w:p w:rsidR="001B0C0D" w:rsidRPr="00EE0365" w:rsidRDefault="001B0C0D" w:rsidP="001B0C0D">
            <w:pPr>
              <w:widowControl w:val="0"/>
              <w:suppressAutoHyphens w:val="0"/>
              <w:spacing w:before="1"/>
              <w:ind w:left="97"/>
              <w:rPr>
                <w:rFonts w:ascii="Arial Narrow" w:eastAsia="Calibri" w:hAnsi="Arial Narrow" w:cs="Arial Narrow"/>
                <w:sz w:val="19"/>
                <w:szCs w:val="19"/>
                <w:lang w:eastAsia="en-US"/>
              </w:rPr>
            </w:pPr>
          </w:p>
        </w:tc>
        <w:tc>
          <w:tcPr>
            <w:tcW w:w="7296" w:type="dxa"/>
            <w:tcBorders>
              <w:top w:val="single" w:sz="12" w:space="0" w:color="EDEBE0"/>
              <w:left w:val="nil"/>
              <w:bottom w:val="single" w:sz="4" w:space="0" w:color="000000"/>
              <w:right w:val="single" w:sz="4" w:space="0" w:color="000000"/>
            </w:tcBorders>
          </w:tcPr>
          <w:p w:rsidR="001B0C0D" w:rsidRPr="00EE0365" w:rsidRDefault="001B0C0D" w:rsidP="001B0C0D">
            <w:pPr>
              <w:widowControl w:val="0"/>
              <w:suppressAutoHyphens w:val="0"/>
              <w:spacing w:before="1"/>
              <w:ind w:right="327"/>
              <w:rPr>
                <w:rFonts w:ascii="Arial Narrow" w:eastAsia="Calibri" w:hAnsi="Arial Narrow" w:cs="Arial Narrow"/>
                <w:sz w:val="19"/>
                <w:szCs w:val="19"/>
                <w:lang w:eastAsia="en-US"/>
              </w:rPr>
            </w:pP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Обим</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ЕПС Група</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Уговорни производи</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Документа: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Припремљена процена унапређења набавки узимајући у обзир стратегију набавки, организационо усаглашавање, управљање добављачима, управљање перформансама, управљање знањем и људским ресурсима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Развијен предлог мера за побољшање у смислу концентрације количина, оптимизације производних спецификација, побољшања односа према добављачима, централизације набавки</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Припремљен пословни пример са проценом уштеда на основу предложених мера за побољшање</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Развијен план имплементације</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7"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Улога консултанта</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before="3" w:line="216" w:lineRule="exact"/>
              <w:ind w:left="255" w:right="174"/>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Спрoвoђeњe aнaлизe,</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рaдиoницa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изрaдa нeoпхoднe дoкумeнтaциje.</w:t>
            </w:r>
            <w:r w:rsidR="00EE0365">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Прeдстaвљaњe нaлaзa и прeпoрукa пoслoвoдству</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EПС-a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рeлeвaнтним зaинтeрeсoвaним стрaнaмa.</w:t>
            </w:r>
            <w:r w:rsidR="00B36AC8">
              <w:rPr>
                <w:rFonts w:ascii="Arial Narrow" w:eastAsia="Calibri" w:hAnsi="Arial Narrow" w:cs="Arial Narrow"/>
                <w:sz w:val="19"/>
                <w:szCs w:val="19"/>
                <w:lang w:eastAsia="en-US"/>
              </w:rPr>
              <w:t xml:space="preserve">  </w:t>
            </w:r>
          </w:p>
        </w:tc>
      </w:tr>
    </w:tbl>
    <w:p w:rsidR="005B1FFA" w:rsidRPr="005B1FFA" w:rsidRDefault="005B1FFA" w:rsidP="002D0E8B">
      <w:pPr>
        <w:pStyle w:val="NoSpacing"/>
        <w:rPr>
          <w:lang w:val="en-US"/>
        </w:rPr>
      </w:pPr>
    </w:p>
    <w:tbl>
      <w:tblPr>
        <w:tblW w:w="9040" w:type="dxa"/>
        <w:tblInd w:w="2" w:type="dxa"/>
        <w:tblLayout w:type="fixed"/>
        <w:tblCellMar>
          <w:left w:w="0" w:type="dxa"/>
          <w:right w:w="0" w:type="dxa"/>
        </w:tblCellMar>
        <w:tblLook w:val="01E0" w:firstRow="1" w:lastRow="1" w:firstColumn="1" w:lastColumn="1" w:noHBand="0" w:noVBand="0"/>
      </w:tblPr>
      <w:tblGrid>
        <w:gridCol w:w="1744"/>
        <w:gridCol w:w="7296"/>
      </w:tblGrid>
      <w:tr w:rsidR="001B0C0D" w:rsidRPr="00EE0365" w:rsidTr="0096449D">
        <w:trPr>
          <w:cantSplit/>
        </w:trPr>
        <w:tc>
          <w:tcPr>
            <w:tcW w:w="9040" w:type="dxa"/>
            <w:gridSpan w:val="2"/>
            <w:tcBorders>
              <w:top w:val="single" w:sz="4" w:space="0" w:color="000000"/>
              <w:left w:val="single" w:sz="4" w:space="0" w:color="000000"/>
              <w:bottom w:val="single" w:sz="12" w:space="0" w:color="EDEBE0"/>
              <w:right w:val="single" w:sz="4" w:space="0" w:color="000000"/>
            </w:tcBorders>
            <w:shd w:val="clear" w:color="auto" w:fill="EDEBE0"/>
          </w:tcPr>
          <w:p w:rsidR="001B0C0D" w:rsidRPr="00EE0365" w:rsidRDefault="001B0C0D" w:rsidP="001B0C0D">
            <w:pPr>
              <w:widowControl w:val="0"/>
              <w:tabs>
                <w:tab w:val="left" w:pos="2031"/>
              </w:tabs>
              <w:suppressAutoHyphens w:val="0"/>
              <w:spacing w:before="54"/>
              <w:ind w:left="97"/>
              <w:rPr>
                <w:rFonts w:ascii="Arial Narrow" w:eastAsia="Calibri" w:hAnsi="Arial Narrow" w:cs="Arial Narrow"/>
                <w:szCs w:val="24"/>
                <w:lang w:eastAsia="en-US"/>
              </w:rPr>
            </w:pPr>
            <w:r w:rsidRPr="00EE0365">
              <w:rPr>
                <w:rFonts w:ascii="Arial Narrow" w:eastAsia="Calibri" w:hAnsi="Arial Narrow" w:cs="Arial Narrow"/>
                <w:b/>
                <w:bCs/>
                <w:szCs w:val="24"/>
                <w:lang w:eastAsia="en-US"/>
              </w:rPr>
              <w:t>3.2.</w:t>
            </w:r>
            <w:r w:rsidRPr="00EE0365">
              <w:rPr>
                <w:rFonts w:ascii="Arial Narrow" w:eastAsia="Calibri" w:hAnsi="Arial Narrow" w:cs="Arial Narrow"/>
                <w:b/>
                <w:bCs/>
                <w:szCs w:val="24"/>
                <w:lang w:eastAsia="en-US"/>
              </w:rPr>
              <w:tab/>
              <w:t>Оптимизација управљања подацима о енергији укључујући билинг</w:t>
            </w:r>
          </w:p>
        </w:tc>
      </w:tr>
      <w:tr w:rsidR="001B0C0D" w:rsidRPr="00EE0365" w:rsidTr="0096449D">
        <w:trPr>
          <w:cantSplit/>
        </w:trPr>
        <w:tc>
          <w:tcPr>
            <w:tcW w:w="1744" w:type="dxa"/>
            <w:tcBorders>
              <w:top w:val="single" w:sz="12" w:space="0" w:color="EDEBE0"/>
              <w:left w:val="single" w:sz="4" w:space="0" w:color="000000"/>
              <w:bottom w:val="single" w:sz="4" w:space="0" w:color="000000"/>
              <w:right w:val="nil"/>
            </w:tcBorders>
          </w:tcPr>
          <w:p w:rsidR="001B0C0D" w:rsidRPr="00EE0365" w:rsidRDefault="001B0C0D" w:rsidP="001B0C0D">
            <w:pPr>
              <w:suppressAutoHyphens w:val="0"/>
              <w:spacing w:line="252" w:lineRule="auto"/>
              <w:rPr>
                <w:rFonts w:ascii="Arial Narrow" w:hAnsi="Arial Narrow" w:cs="Arial Narrow"/>
                <w:sz w:val="19"/>
                <w:szCs w:val="19"/>
              </w:rPr>
            </w:pPr>
            <w:r w:rsidRPr="00EE0365">
              <w:rPr>
                <w:rFonts w:ascii="Arial Narrow" w:hAnsi="Arial Narrow" w:cs="Arial Narrow"/>
                <w:b/>
                <w:bCs/>
                <w:spacing w:val="-1"/>
                <w:sz w:val="19"/>
                <w:szCs w:val="19"/>
              </w:rPr>
              <w:t>Циљeви</w:t>
            </w:r>
            <w:r w:rsidR="00B36AC8">
              <w:rPr>
                <w:rFonts w:ascii="Arial Narrow" w:hAnsi="Arial Narrow" w:cs="Arial Narrow"/>
                <w:b/>
                <w:bCs/>
                <w:spacing w:val="-1"/>
                <w:sz w:val="19"/>
                <w:szCs w:val="19"/>
              </w:rPr>
              <w:t xml:space="preserve"> </w:t>
            </w:r>
            <w:r w:rsidRPr="00EE0365">
              <w:rPr>
                <w:rFonts w:ascii="Arial Narrow" w:hAnsi="Arial Narrow" w:cs="Arial Narrow"/>
                <w:b/>
                <w:bCs/>
                <w:spacing w:val="-1"/>
                <w:sz w:val="19"/>
                <w:szCs w:val="19"/>
              </w:rPr>
              <w:t>и</w:t>
            </w:r>
            <w:r w:rsidR="00B36AC8">
              <w:rPr>
                <w:rFonts w:ascii="Arial Narrow" w:hAnsi="Arial Narrow" w:cs="Arial Narrow"/>
                <w:b/>
                <w:bCs/>
                <w:spacing w:val="-1"/>
                <w:sz w:val="19"/>
                <w:szCs w:val="19"/>
              </w:rPr>
              <w:t xml:space="preserve"> </w:t>
            </w:r>
            <w:r w:rsidRPr="00EE0365">
              <w:rPr>
                <w:rFonts w:ascii="Arial Narrow" w:hAnsi="Arial Narrow" w:cs="Arial Narrow"/>
                <w:b/>
                <w:bCs/>
                <w:spacing w:val="-1"/>
                <w:sz w:val="19"/>
                <w:szCs w:val="19"/>
              </w:rPr>
              <w:t>oпис зaдaтaкa</w:t>
            </w:r>
          </w:p>
        </w:tc>
        <w:tc>
          <w:tcPr>
            <w:tcW w:w="7296" w:type="dxa"/>
            <w:tcBorders>
              <w:top w:val="single" w:sz="12" w:space="0" w:color="EDEBE0"/>
              <w:left w:val="nil"/>
              <w:bottom w:val="single" w:sz="4" w:space="0" w:color="000000"/>
              <w:right w:val="single" w:sz="4" w:space="0" w:color="000000"/>
            </w:tcBorders>
          </w:tcPr>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Ревизија кључних процеса за билинг (очитавање потрошње, прикупљање и обрада података, откривање превара, билинг и наплата) на основу процедура најбоље праксе</w:t>
            </w:r>
            <w:r w:rsidR="00374640" w:rsidRPr="00EE0365">
              <w:rPr>
                <w:rFonts w:ascii="Arial Narrow" w:eastAsia="Calibri" w:hAnsi="Arial Narrow" w:cs="Arial Narrow"/>
                <w:sz w:val="19"/>
                <w:szCs w:val="19"/>
                <w:lang w:eastAsia="en-US"/>
              </w:rPr>
              <w:t xml:space="preserve"> у области управљања енергетским подацима (ЕДМ)</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Препознавање разлика између тренутно имплементираних процеса у ЕПС ОДС компанијама и најбоље праксе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Анализа ограничавајућих фактора као што су регулаторна ограничења, интерне политике и локалне карактеристике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Квантификација потенцијалних уштеда заснованих на препознатим разликама и ограничавајућим факторима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Израда мера оптимизације</w:t>
            </w:r>
          </w:p>
          <w:p w:rsidR="001B0C0D" w:rsidRPr="00EE0365" w:rsidRDefault="00EE0365"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Препознавање</w:t>
            </w:r>
            <w:r w:rsidR="001B0C0D" w:rsidRPr="00EE0365">
              <w:rPr>
                <w:rFonts w:ascii="Arial Narrow" w:eastAsia="Calibri" w:hAnsi="Arial Narrow" w:cs="Arial Narrow"/>
                <w:sz w:val="19"/>
                <w:szCs w:val="19"/>
                <w:lang w:eastAsia="en-US"/>
              </w:rPr>
              <w:t xml:space="preserve"> брзих решења која воде до унапређења ефикасности кључних процеса од очитавања до наплате и до боље наплате</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Обим</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ЕПС Група</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lastRenderedPageBreak/>
              <w:t>Уговорни производи</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Документа: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Урађена анализа модела за припрему поузданог прегледа утрошене енергије </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(инфраструктура, процеси и модели, алати) укључујући и прорачун слабих тачака са аспекта технике и процеса</w:t>
            </w:r>
          </w:p>
          <w:p w:rsidR="001B0C0D" w:rsidRPr="00EE0365" w:rsidRDefault="001B0C0D" w:rsidP="00923947">
            <w:pPr>
              <w:widowControl w:val="0"/>
              <w:numPr>
                <w:ilvl w:val="0"/>
                <w:numId w:val="32"/>
              </w:numPr>
              <w:tabs>
                <w:tab w:val="left" w:pos="627"/>
              </w:tabs>
              <w:suppressAutoHyphens w:val="0"/>
              <w:spacing w:before="3" w:line="218" w:lineRule="exact"/>
              <w:ind w:left="627" w:right="481"/>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Развијена мапа пута за побољшање обрачуна утрошене енергије у складу са законским ограничењима и интерним процедурама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Припремљен пословни пример са проценом утицаја предложених мера за побољшање</w:t>
            </w:r>
          </w:p>
          <w:p w:rsidR="001B0C0D" w:rsidRPr="00EE0365" w:rsidRDefault="001B0C0D" w:rsidP="00923947">
            <w:pPr>
              <w:widowControl w:val="0"/>
              <w:numPr>
                <w:ilvl w:val="0"/>
                <w:numId w:val="32"/>
              </w:numPr>
              <w:tabs>
                <w:tab w:val="left" w:pos="627"/>
              </w:tabs>
              <w:suppressAutoHyphens w:val="0"/>
              <w:spacing w:before="3" w:line="218" w:lineRule="exact"/>
              <w:ind w:left="627" w:right="481"/>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Припремљен план имплементације брзих решења, са кратким временским роком и ограниченим потребним средствима</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7"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Улога консултанта</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before="3" w:line="216" w:lineRule="exact"/>
              <w:ind w:left="255" w:right="174"/>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Спрoвoђeњe aнaлизe,</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рaдиoницa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изрaдa нeoпхoднe дoкумeнтaциje. Прeдстaвљaњe нaлaзa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прeпoрукa пoслoвoдству</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EПС-a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рeлeвaнтним зaинтeрeсoвaним стрaнaмa.</w:t>
            </w:r>
            <w:r w:rsidR="00B36AC8">
              <w:rPr>
                <w:rFonts w:ascii="Arial Narrow" w:eastAsia="Calibri" w:hAnsi="Arial Narrow" w:cs="Arial Narrow"/>
                <w:sz w:val="19"/>
                <w:szCs w:val="19"/>
                <w:lang w:eastAsia="en-US"/>
              </w:rPr>
              <w:t xml:space="preserve">  </w:t>
            </w:r>
          </w:p>
        </w:tc>
      </w:tr>
    </w:tbl>
    <w:p w:rsidR="00301FDB" w:rsidRPr="00EE0365" w:rsidRDefault="00301FDB" w:rsidP="002D0E8B">
      <w:pPr>
        <w:pStyle w:val="NoSpacing"/>
      </w:pPr>
    </w:p>
    <w:tbl>
      <w:tblPr>
        <w:tblW w:w="9040" w:type="dxa"/>
        <w:tblInd w:w="2" w:type="dxa"/>
        <w:tblLayout w:type="fixed"/>
        <w:tblCellMar>
          <w:left w:w="0" w:type="dxa"/>
          <w:right w:w="0" w:type="dxa"/>
        </w:tblCellMar>
        <w:tblLook w:val="01E0" w:firstRow="1" w:lastRow="1" w:firstColumn="1" w:lastColumn="1" w:noHBand="0" w:noVBand="0"/>
      </w:tblPr>
      <w:tblGrid>
        <w:gridCol w:w="1744"/>
        <w:gridCol w:w="7296"/>
      </w:tblGrid>
      <w:tr w:rsidR="001B0C0D" w:rsidRPr="00EE0365" w:rsidTr="0096449D">
        <w:trPr>
          <w:cantSplit/>
        </w:trPr>
        <w:tc>
          <w:tcPr>
            <w:tcW w:w="9040" w:type="dxa"/>
            <w:gridSpan w:val="2"/>
            <w:tcBorders>
              <w:top w:val="single" w:sz="4" w:space="0" w:color="000000"/>
              <w:left w:val="single" w:sz="4" w:space="0" w:color="000000"/>
              <w:bottom w:val="single" w:sz="12" w:space="0" w:color="EDEBE0"/>
              <w:right w:val="single" w:sz="4" w:space="0" w:color="000000"/>
            </w:tcBorders>
            <w:shd w:val="clear" w:color="auto" w:fill="EDEBE0"/>
          </w:tcPr>
          <w:p w:rsidR="001B0C0D" w:rsidRPr="00EE0365" w:rsidRDefault="001B0C0D" w:rsidP="001B0C0D">
            <w:pPr>
              <w:widowControl w:val="0"/>
              <w:tabs>
                <w:tab w:val="left" w:pos="2031"/>
              </w:tabs>
              <w:suppressAutoHyphens w:val="0"/>
              <w:spacing w:before="54"/>
              <w:ind w:left="97"/>
              <w:rPr>
                <w:rFonts w:ascii="Arial Narrow" w:eastAsia="Calibri" w:hAnsi="Arial Narrow" w:cs="Arial Narrow"/>
                <w:szCs w:val="24"/>
                <w:lang w:eastAsia="en-US"/>
              </w:rPr>
            </w:pPr>
            <w:r w:rsidRPr="00EE0365">
              <w:rPr>
                <w:rFonts w:ascii="Arial Narrow" w:eastAsia="Calibri" w:hAnsi="Arial Narrow" w:cs="Arial Narrow"/>
                <w:b/>
                <w:bCs/>
                <w:szCs w:val="24"/>
                <w:lang w:eastAsia="en-US"/>
              </w:rPr>
              <w:t>3.3.</w:t>
            </w:r>
            <w:r w:rsidRPr="00EE0365">
              <w:rPr>
                <w:rFonts w:ascii="Arial Narrow" w:eastAsia="Calibri" w:hAnsi="Arial Narrow" w:cs="Arial Narrow"/>
                <w:b/>
                <w:bCs/>
                <w:szCs w:val="24"/>
                <w:lang w:eastAsia="en-US"/>
              </w:rPr>
              <w:tab/>
              <w:t>Регулаторне тарифе</w:t>
            </w:r>
          </w:p>
        </w:tc>
      </w:tr>
      <w:tr w:rsidR="001B0C0D" w:rsidRPr="00EE0365" w:rsidTr="0096449D">
        <w:trPr>
          <w:cantSplit/>
        </w:trPr>
        <w:tc>
          <w:tcPr>
            <w:tcW w:w="1744" w:type="dxa"/>
            <w:tcBorders>
              <w:top w:val="single" w:sz="12" w:space="0" w:color="EDEBE0"/>
              <w:left w:val="single" w:sz="4" w:space="0" w:color="000000"/>
              <w:bottom w:val="single" w:sz="4" w:space="0" w:color="000000"/>
              <w:right w:val="nil"/>
            </w:tcBorders>
          </w:tcPr>
          <w:p w:rsidR="001B0C0D" w:rsidRPr="00EE0365" w:rsidRDefault="001B0C0D" w:rsidP="001B0C0D">
            <w:pPr>
              <w:suppressAutoHyphens w:val="0"/>
              <w:spacing w:line="252" w:lineRule="auto"/>
              <w:rPr>
                <w:rFonts w:ascii="Arial Narrow" w:hAnsi="Arial Narrow" w:cs="Arial Narrow"/>
                <w:sz w:val="19"/>
                <w:szCs w:val="19"/>
              </w:rPr>
            </w:pPr>
            <w:r w:rsidRPr="00EE0365">
              <w:rPr>
                <w:rFonts w:ascii="Arial Narrow" w:hAnsi="Arial Narrow" w:cs="Arial Narrow"/>
                <w:b/>
                <w:bCs/>
                <w:spacing w:val="-1"/>
                <w:sz w:val="19"/>
                <w:szCs w:val="19"/>
              </w:rPr>
              <w:t>Циљeви</w:t>
            </w:r>
            <w:r w:rsidR="00B36AC8">
              <w:rPr>
                <w:rFonts w:ascii="Arial Narrow" w:hAnsi="Arial Narrow" w:cs="Arial Narrow"/>
                <w:b/>
                <w:bCs/>
                <w:spacing w:val="-1"/>
                <w:sz w:val="19"/>
                <w:szCs w:val="19"/>
              </w:rPr>
              <w:t xml:space="preserve"> </w:t>
            </w:r>
            <w:r w:rsidRPr="00EE0365">
              <w:rPr>
                <w:rFonts w:ascii="Arial Narrow" w:hAnsi="Arial Narrow" w:cs="Arial Narrow"/>
                <w:b/>
                <w:bCs/>
                <w:spacing w:val="-1"/>
                <w:sz w:val="19"/>
                <w:szCs w:val="19"/>
              </w:rPr>
              <w:t>и</w:t>
            </w:r>
            <w:r w:rsidR="00B36AC8">
              <w:rPr>
                <w:rFonts w:ascii="Arial Narrow" w:hAnsi="Arial Narrow" w:cs="Arial Narrow"/>
                <w:b/>
                <w:bCs/>
                <w:spacing w:val="-1"/>
                <w:sz w:val="19"/>
                <w:szCs w:val="19"/>
              </w:rPr>
              <w:t xml:space="preserve"> </w:t>
            </w:r>
            <w:r w:rsidRPr="00EE0365">
              <w:rPr>
                <w:rFonts w:ascii="Arial Narrow" w:hAnsi="Arial Narrow" w:cs="Arial Narrow"/>
                <w:b/>
                <w:bCs/>
                <w:spacing w:val="-1"/>
                <w:sz w:val="19"/>
                <w:szCs w:val="19"/>
              </w:rPr>
              <w:t>oпис зaдaтaкa</w:t>
            </w:r>
            <w:r w:rsidRPr="00EE0365">
              <w:rPr>
                <w:rFonts w:ascii="Arial Narrow" w:hAnsi="Arial Narrow"/>
                <w:b/>
                <w:bCs/>
                <w:sz w:val="18"/>
                <w:szCs w:val="18"/>
                <w:lang w:eastAsia="en-US"/>
              </w:rPr>
              <w:t xml:space="preserve"> </w:t>
            </w:r>
          </w:p>
        </w:tc>
        <w:tc>
          <w:tcPr>
            <w:tcW w:w="7296" w:type="dxa"/>
            <w:tcBorders>
              <w:top w:val="single" w:sz="12" w:space="0" w:color="EDEBE0"/>
              <w:left w:val="nil"/>
              <w:bottom w:val="single" w:sz="4" w:space="0" w:color="000000"/>
              <w:right w:val="single" w:sz="4" w:space="0" w:color="000000"/>
            </w:tcBorders>
          </w:tcPr>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Преглед важећих регулисаних тарифа</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Анализа важећих маржи у оквиру регулисаних тарифа</w:t>
            </w:r>
            <w:r w:rsidR="00B36AC8">
              <w:rPr>
                <w:rFonts w:ascii="Arial Narrow" w:eastAsia="Calibri" w:hAnsi="Arial Narrow" w:cs="Arial Narrow"/>
                <w:sz w:val="19"/>
                <w:szCs w:val="19"/>
                <w:lang w:eastAsia="en-US"/>
              </w:rPr>
              <w:t xml:space="preserve">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Анализа најбоље праксе за обрачун тарифа за регулисане услуге у делатностима дистрибуције и снабдевања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Препознавање разлика између српске и европске праксе у одређивању регулисаних цена укључујући оцену ограничења регулативе у Србији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Припрема предлога за прилагођавања тарифе са анализом утицаја на приход и маржу укључујући оцену ризика и друштвено економски утицај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Анализа опција за увођење додатних накнада које су тренутно бесплатне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Препознавање извора за додатне приходе од услуга које се тренутно пружају бесплатно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Припрема план имплементације са мерама за ублажавање ризика и смернице за стратешку комуникацију</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Обим</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ЕПС Група</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 xml:space="preserve">Уговорни </w:t>
            </w:r>
            <w:r w:rsidR="00EE0365" w:rsidRPr="00EE0365">
              <w:rPr>
                <w:rFonts w:ascii="Arial Narrow" w:eastAsia="Calibri" w:hAnsi="Arial Narrow" w:cs="Arial Narrow"/>
                <w:b/>
                <w:bCs/>
                <w:sz w:val="19"/>
                <w:szCs w:val="19"/>
                <w:lang w:eastAsia="en-US"/>
              </w:rPr>
              <w:t>производи</w:t>
            </w:r>
            <w:r w:rsidRPr="00EE0365">
              <w:rPr>
                <w:rFonts w:ascii="Arial Narrow" w:eastAsia="Calibri" w:hAnsi="Arial Narrow" w:cs="Arial Narrow"/>
                <w:b/>
                <w:bCs/>
                <w:sz w:val="19"/>
                <w:szCs w:val="19"/>
                <w:lang w:eastAsia="en-US"/>
              </w:rPr>
              <w:t xml:space="preserve"> </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Документа: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Припремљена компаративна анализа важећег регулаторног оквира у Србији и најбоље европске праксе у области регулаторне методологије ( трошак плус у односу на приносни метод, дужина регулаторног периода), утицај макроекономских индикатора (инфлација), препознавање кључних компоненти ( губици, CAPEX и OPEX, амортизација), утицај на квалитативне показатеље (SAIDI, SAIFI, напон и фреквенција, време реаговања на захтеве и рекламације купаца)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Дефинисане опције за селективно повећање тарифа које неће погодити сензитивне групе купаца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Развијен план стратешке комуникације за измене у датом регулаторном оквиру за одређене тарифе и додатне трошкове услуга</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7"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Улога консултанта</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before="3" w:line="216" w:lineRule="exact"/>
              <w:ind w:left="255" w:right="174"/>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Спрoвoђeњe aнaлизe,</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рaдиoницa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изрaдa нeoпхoднe дoкумeнтaциje. Прeдстaвљaњe нaлaзa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прeпoрукa пoслoвoдству</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EПС-a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рeлeвaнтним зaинтeрeсoвaним стрaнaмa.</w:t>
            </w:r>
            <w:r w:rsidR="00B36AC8">
              <w:rPr>
                <w:rFonts w:ascii="Arial Narrow" w:eastAsia="Calibri" w:hAnsi="Arial Narrow" w:cs="Arial Narrow"/>
                <w:sz w:val="19"/>
                <w:szCs w:val="19"/>
                <w:lang w:eastAsia="en-US"/>
              </w:rPr>
              <w:t xml:space="preserve">  </w:t>
            </w:r>
          </w:p>
        </w:tc>
      </w:tr>
    </w:tbl>
    <w:p w:rsidR="005B1FFA" w:rsidRDefault="005B1FFA" w:rsidP="002D0E8B">
      <w:pPr>
        <w:pStyle w:val="NoSpacing"/>
      </w:pPr>
    </w:p>
    <w:p w:rsidR="005B1FFA" w:rsidRDefault="005B1FFA">
      <w:pPr>
        <w:suppressAutoHyphens w:val="0"/>
      </w:pPr>
      <w:r>
        <w:br w:type="page"/>
      </w:r>
    </w:p>
    <w:p w:rsidR="00944E70" w:rsidRPr="00EE0365" w:rsidRDefault="00944E70" w:rsidP="002D0E8B">
      <w:pPr>
        <w:pStyle w:val="NoSpacing"/>
      </w:pPr>
    </w:p>
    <w:p w:rsidR="001B0C0D" w:rsidRPr="005F0091" w:rsidRDefault="001B0C0D" w:rsidP="00923947">
      <w:pPr>
        <w:pStyle w:val="Heading3"/>
        <w:numPr>
          <w:ilvl w:val="0"/>
          <w:numId w:val="46"/>
        </w:numPr>
        <w:ind w:left="426"/>
        <w:jc w:val="left"/>
      </w:pPr>
      <w:bookmarkStart w:id="70" w:name="_Toc387313837"/>
      <w:r w:rsidRPr="005F0091">
        <w:t>Остале мере за побољшање токова готовине</w:t>
      </w:r>
      <w:bookmarkEnd w:id="70"/>
    </w:p>
    <w:tbl>
      <w:tblPr>
        <w:tblW w:w="9040" w:type="dxa"/>
        <w:tblInd w:w="2" w:type="dxa"/>
        <w:tblLayout w:type="fixed"/>
        <w:tblCellMar>
          <w:left w:w="0" w:type="dxa"/>
          <w:right w:w="0" w:type="dxa"/>
        </w:tblCellMar>
        <w:tblLook w:val="01E0" w:firstRow="1" w:lastRow="1" w:firstColumn="1" w:lastColumn="1" w:noHBand="0" w:noVBand="0"/>
      </w:tblPr>
      <w:tblGrid>
        <w:gridCol w:w="1744"/>
        <w:gridCol w:w="7296"/>
      </w:tblGrid>
      <w:tr w:rsidR="001B0C0D" w:rsidRPr="00EE0365" w:rsidTr="0096449D">
        <w:trPr>
          <w:cantSplit/>
        </w:trPr>
        <w:tc>
          <w:tcPr>
            <w:tcW w:w="9040" w:type="dxa"/>
            <w:gridSpan w:val="2"/>
            <w:tcBorders>
              <w:top w:val="single" w:sz="4" w:space="0" w:color="000000"/>
              <w:left w:val="single" w:sz="4" w:space="0" w:color="000000"/>
              <w:bottom w:val="single" w:sz="12" w:space="0" w:color="EDEBE0"/>
              <w:right w:val="single" w:sz="4" w:space="0" w:color="000000"/>
            </w:tcBorders>
            <w:shd w:val="clear" w:color="auto" w:fill="EDEBE0"/>
          </w:tcPr>
          <w:p w:rsidR="001B0C0D" w:rsidRPr="00EE0365" w:rsidRDefault="001B0C0D" w:rsidP="001B0C0D">
            <w:pPr>
              <w:widowControl w:val="0"/>
              <w:tabs>
                <w:tab w:val="left" w:pos="2031"/>
              </w:tabs>
              <w:suppressAutoHyphens w:val="0"/>
              <w:spacing w:before="54"/>
              <w:ind w:left="97"/>
              <w:rPr>
                <w:rFonts w:ascii="Arial Narrow" w:eastAsia="Calibri" w:hAnsi="Arial Narrow" w:cs="Arial Narrow"/>
                <w:b/>
                <w:bCs/>
                <w:szCs w:val="24"/>
                <w:lang w:eastAsia="en-US"/>
              </w:rPr>
            </w:pPr>
            <w:r w:rsidRPr="00EE0365">
              <w:rPr>
                <w:rFonts w:ascii="Arial Narrow" w:eastAsia="Calibri" w:hAnsi="Arial Narrow" w:cs="Arial Narrow"/>
                <w:b/>
                <w:bCs/>
                <w:szCs w:val="24"/>
                <w:lang w:eastAsia="en-US"/>
              </w:rPr>
              <w:t>4.1.</w:t>
            </w:r>
            <w:r w:rsidRPr="00EE0365">
              <w:rPr>
                <w:rFonts w:ascii="Arial Narrow" w:eastAsia="Calibri" w:hAnsi="Arial Narrow" w:cs="Arial Narrow"/>
                <w:b/>
                <w:bCs/>
                <w:szCs w:val="24"/>
                <w:lang w:eastAsia="en-US"/>
              </w:rPr>
              <w:tab/>
              <w:t>Списак других могућих мера са образложењем и смерницама</w:t>
            </w:r>
          </w:p>
        </w:tc>
      </w:tr>
      <w:tr w:rsidR="001B0C0D" w:rsidRPr="00EE0365" w:rsidTr="0096449D">
        <w:trPr>
          <w:cantSplit/>
        </w:trPr>
        <w:tc>
          <w:tcPr>
            <w:tcW w:w="1744" w:type="dxa"/>
            <w:tcBorders>
              <w:top w:val="single" w:sz="12" w:space="0" w:color="EDEBE0"/>
              <w:left w:val="single" w:sz="4" w:space="0" w:color="000000"/>
              <w:bottom w:val="single" w:sz="4" w:space="0" w:color="000000"/>
              <w:right w:val="nil"/>
            </w:tcBorders>
          </w:tcPr>
          <w:p w:rsidR="001B0C0D" w:rsidRPr="00EE0365" w:rsidRDefault="001B0C0D" w:rsidP="001B0C0D">
            <w:pPr>
              <w:suppressAutoHyphens w:val="0"/>
              <w:spacing w:line="252" w:lineRule="auto"/>
              <w:rPr>
                <w:rFonts w:ascii="Arial Narrow" w:hAnsi="Arial Narrow" w:cs="Arial Narrow"/>
                <w:sz w:val="19"/>
                <w:szCs w:val="19"/>
              </w:rPr>
            </w:pPr>
            <w:r w:rsidRPr="00EE0365">
              <w:rPr>
                <w:rFonts w:ascii="Arial Narrow" w:hAnsi="Arial Narrow" w:cs="Arial Narrow"/>
                <w:b/>
                <w:bCs/>
                <w:spacing w:val="-1"/>
                <w:sz w:val="19"/>
                <w:szCs w:val="19"/>
              </w:rPr>
              <w:t>Циљeви</w:t>
            </w:r>
            <w:r w:rsidR="00B36AC8">
              <w:rPr>
                <w:rFonts w:ascii="Arial Narrow" w:hAnsi="Arial Narrow" w:cs="Arial Narrow"/>
                <w:b/>
                <w:bCs/>
                <w:spacing w:val="-1"/>
                <w:sz w:val="19"/>
                <w:szCs w:val="19"/>
              </w:rPr>
              <w:t xml:space="preserve"> </w:t>
            </w:r>
            <w:r w:rsidRPr="00EE0365">
              <w:rPr>
                <w:rFonts w:ascii="Arial Narrow" w:hAnsi="Arial Narrow" w:cs="Arial Narrow"/>
                <w:b/>
                <w:bCs/>
                <w:spacing w:val="-1"/>
                <w:sz w:val="19"/>
                <w:szCs w:val="19"/>
              </w:rPr>
              <w:t>и</w:t>
            </w:r>
            <w:r w:rsidR="00B36AC8">
              <w:rPr>
                <w:rFonts w:ascii="Arial Narrow" w:hAnsi="Arial Narrow" w:cs="Arial Narrow"/>
                <w:b/>
                <w:bCs/>
                <w:spacing w:val="-1"/>
                <w:sz w:val="19"/>
                <w:szCs w:val="19"/>
              </w:rPr>
              <w:t xml:space="preserve"> </w:t>
            </w:r>
            <w:r w:rsidRPr="00EE0365">
              <w:rPr>
                <w:rFonts w:ascii="Arial Narrow" w:hAnsi="Arial Narrow" w:cs="Arial Narrow"/>
                <w:b/>
                <w:bCs/>
                <w:spacing w:val="-1"/>
                <w:sz w:val="19"/>
                <w:szCs w:val="19"/>
              </w:rPr>
              <w:t>oпис зaдaтaкa</w:t>
            </w:r>
          </w:p>
        </w:tc>
        <w:tc>
          <w:tcPr>
            <w:tcW w:w="7296" w:type="dxa"/>
            <w:tcBorders>
              <w:top w:val="single" w:sz="12" w:space="0" w:color="EDEBE0"/>
              <w:left w:val="nil"/>
              <w:bottom w:val="single" w:sz="4" w:space="0" w:color="000000"/>
              <w:right w:val="single" w:sz="4" w:space="0" w:color="000000"/>
            </w:tcBorders>
          </w:tcPr>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Обезбедити списак могућих мера са образложењем за сваку меру и опште смернице за његову имплементацију </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Навести најмање пет иницијатива које морају имати најмање две од следећих ставки:</w:t>
            </w:r>
          </w:p>
          <w:p w:rsidR="001B0C0D" w:rsidRPr="00EE0365" w:rsidRDefault="001B0C0D" w:rsidP="00923947">
            <w:pPr>
              <w:widowControl w:val="0"/>
              <w:numPr>
                <w:ilvl w:val="1"/>
                <w:numId w:val="33"/>
              </w:numPr>
              <w:suppressAutoHyphens w:val="0"/>
              <w:spacing w:before="1"/>
              <w:ind w:left="995" w:right="3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Оптимизација одржавања средстава</w:t>
            </w:r>
          </w:p>
          <w:p w:rsidR="001B0C0D" w:rsidRPr="00EE0365" w:rsidRDefault="001B0C0D" w:rsidP="00923947">
            <w:pPr>
              <w:widowControl w:val="0"/>
              <w:numPr>
                <w:ilvl w:val="1"/>
                <w:numId w:val="33"/>
              </w:numPr>
              <w:suppressAutoHyphens w:val="0"/>
              <w:spacing w:before="1"/>
              <w:ind w:left="995" w:right="3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Управљање радном снагом</w:t>
            </w:r>
          </w:p>
          <w:p w:rsidR="001B0C0D" w:rsidRPr="00EE0365" w:rsidRDefault="001B0C0D" w:rsidP="00923947">
            <w:pPr>
              <w:widowControl w:val="0"/>
              <w:numPr>
                <w:ilvl w:val="1"/>
                <w:numId w:val="33"/>
              </w:numPr>
              <w:suppressAutoHyphens w:val="0"/>
              <w:spacing w:before="1"/>
              <w:ind w:left="995" w:right="3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Централизација диспечинга </w:t>
            </w:r>
          </w:p>
          <w:p w:rsidR="001B0C0D" w:rsidRPr="00EE0365" w:rsidRDefault="001B0C0D" w:rsidP="00923947">
            <w:pPr>
              <w:widowControl w:val="0"/>
              <w:numPr>
                <w:ilvl w:val="1"/>
                <w:numId w:val="33"/>
              </w:numPr>
              <w:suppressAutoHyphens w:val="0"/>
              <w:spacing w:before="1"/>
              <w:ind w:left="995" w:right="3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Логистика и управљање магацином </w:t>
            </w:r>
          </w:p>
          <w:p w:rsidR="001B0C0D" w:rsidRPr="00EE0365" w:rsidRDefault="001B0C0D" w:rsidP="00923947">
            <w:pPr>
              <w:widowControl w:val="0"/>
              <w:numPr>
                <w:ilvl w:val="1"/>
                <w:numId w:val="33"/>
              </w:numPr>
              <w:suppressAutoHyphens w:val="0"/>
              <w:spacing w:before="1"/>
              <w:ind w:left="995" w:right="3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Тачно одређивање величине јединице за бригу о купцима</w:t>
            </w:r>
            <w:r w:rsidR="00B36AC8">
              <w:rPr>
                <w:rFonts w:ascii="Arial Narrow" w:eastAsia="Calibri" w:hAnsi="Arial Narrow" w:cs="Arial Narrow"/>
                <w:sz w:val="19"/>
                <w:szCs w:val="19"/>
                <w:lang w:eastAsia="en-US"/>
              </w:rPr>
              <w:t xml:space="preserve"> </w:t>
            </w:r>
          </w:p>
          <w:p w:rsidR="001B0C0D" w:rsidRPr="00EE0365" w:rsidRDefault="001B0C0D" w:rsidP="00923947">
            <w:pPr>
              <w:widowControl w:val="0"/>
              <w:numPr>
                <w:ilvl w:val="1"/>
                <w:numId w:val="33"/>
              </w:numPr>
              <w:suppressAutoHyphens w:val="0"/>
              <w:spacing w:before="1"/>
              <w:ind w:left="995" w:right="3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Управљање потраживањима</w:t>
            </w:r>
          </w:p>
          <w:p w:rsidR="001B0C0D" w:rsidRPr="00EE0365" w:rsidRDefault="001B0C0D" w:rsidP="00923947">
            <w:pPr>
              <w:widowControl w:val="0"/>
              <w:numPr>
                <w:ilvl w:val="0"/>
                <w:numId w:val="33"/>
              </w:numPr>
              <w:suppressAutoHyphens w:val="0"/>
              <w:spacing w:before="1"/>
              <w:ind w:left="428" w:right="327" w:hanging="283"/>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Сваку иницијативу треба укратко описати, а она треба да садржи: </w:t>
            </w:r>
          </w:p>
          <w:p w:rsidR="001B0C0D" w:rsidRPr="00EE0365" w:rsidRDefault="001B0C0D" w:rsidP="00923947">
            <w:pPr>
              <w:widowControl w:val="0"/>
              <w:numPr>
                <w:ilvl w:val="1"/>
                <w:numId w:val="33"/>
              </w:numPr>
              <w:suppressAutoHyphens w:val="0"/>
              <w:spacing w:before="1"/>
              <w:ind w:left="995" w:right="3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Дефиницију пројекта</w:t>
            </w:r>
          </w:p>
          <w:p w:rsidR="001B0C0D" w:rsidRPr="00EE0365" w:rsidRDefault="001B0C0D" w:rsidP="00923947">
            <w:pPr>
              <w:widowControl w:val="0"/>
              <w:numPr>
                <w:ilvl w:val="1"/>
                <w:numId w:val="33"/>
              </w:numPr>
              <w:suppressAutoHyphens w:val="0"/>
              <w:spacing w:before="1"/>
              <w:ind w:left="995" w:right="3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Бенефите пројекта</w:t>
            </w:r>
          </w:p>
          <w:p w:rsidR="001B0C0D" w:rsidRPr="00EE0365" w:rsidRDefault="001B0C0D" w:rsidP="00923947">
            <w:pPr>
              <w:widowControl w:val="0"/>
              <w:numPr>
                <w:ilvl w:val="1"/>
                <w:numId w:val="33"/>
              </w:numPr>
              <w:suppressAutoHyphens w:val="0"/>
              <w:spacing w:before="1"/>
              <w:ind w:left="995" w:right="3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Поређење са најбољом праксом које ће бити смерница за очекивања од пројекта </w:t>
            </w:r>
          </w:p>
          <w:p w:rsidR="001B0C0D" w:rsidRPr="00EE0365" w:rsidRDefault="001B0C0D" w:rsidP="00923947">
            <w:pPr>
              <w:widowControl w:val="0"/>
              <w:numPr>
                <w:ilvl w:val="1"/>
                <w:numId w:val="33"/>
              </w:numPr>
              <w:suppressAutoHyphens w:val="0"/>
              <w:spacing w:before="1"/>
              <w:ind w:left="995" w:right="3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 xml:space="preserve">Време и очекивани трошак за имплементацију такве </w:t>
            </w:r>
            <w:r w:rsidR="00EE0365" w:rsidRPr="00EE0365">
              <w:rPr>
                <w:rFonts w:ascii="Arial Narrow" w:eastAsia="Calibri" w:hAnsi="Arial Narrow" w:cs="Arial Narrow"/>
                <w:sz w:val="19"/>
                <w:szCs w:val="19"/>
                <w:lang w:eastAsia="en-US"/>
              </w:rPr>
              <w:t>иницијативе</w:t>
            </w:r>
          </w:p>
        </w:tc>
      </w:tr>
      <w:tr w:rsidR="001B0C0D" w:rsidRPr="00EE0365" w:rsidTr="0096449D">
        <w:trPr>
          <w:cantSplit/>
        </w:trPr>
        <w:tc>
          <w:tcPr>
            <w:tcW w:w="1744" w:type="dxa"/>
            <w:tcBorders>
              <w:top w:val="single" w:sz="12" w:space="0" w:color="EDEBE0"/>
              <w:left w:val="single" w:sz="4" w:space="0" w:color="000000"/>
              <w:bottom w:val="single" w:sz="4" w:space="0" w:color="000000"/>
              <w:right w:val="nil"/>
            </w:tcBorders>
          </w:tcPr>
          <w:p w:rsidR="001B0C0D" w:rsidRPr="00EE0365" w:rsidRDefault="001B0C0D" w:rsidP="001B0C0D">
            <w:pPr>
              <w:widowControl w:val="0"/>
              <w:suppressAutoHyphens w:val="0"/>
              <w:spacing w:before="1"/>
              <w:ind w:left="97"/>
              <w:rPr>
                <w:rFonts w:ascii="Arial Narrow" w:eastAsia="Calibri" w:hAnsi="Arial Narrow" w:cs="Arial Narrow"/>
                <w:sz w:val="19"/>
                <w:szCs w:val="19"/>
                <w:lang w:eastAsia="en-US"/>
              </w:rPr>
            </w:pPr>
          </w:p>
        </w:tc>
        <w:tc>
          <w:tcPr>
            <w:tcW w:w="7296" w:type="dxa"/>
            <w:tcBorders>
              <w:top w:val="single" w:sz="12" w:space="0" w:color="EDEBE0"/>
              <w:left w:val="nil"/>
              <w:bottom w:val="single" w:sz="4" w:space="0" w:color="000000"/>
              <w:right w:val="single" w:sz="4" w:space="0" w:color="000000"/>
            </w:tcBorders>
          </w:tcPr>
          <w:p w:rsidR="001B0C0D" w:rsidRPr="00EE0365" w:rsidRDefault="001B0C0D" w:rsidP="001B0C0D">
            <w:pPr>
              <w:widowControl w:val="0"/>
              <w:suppressAutoHyphens w:val="0"/>
              <w:spacing w:before="1"/>
              <w:ind w:right="327"/>
              <w:rPr>
                <w:rFonts w:ascii="Arial Narrow" w:eastAsia="Calibri" w:hAnsi="Arial Narrow" w:cs="Arial Narrow"/>
                <w:sz w:val="19"/>
                <w:szCs w:val="19"/>
                <w:lang w:eastAsia="en-US"/>
              </w:rPr>
            </w:pP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Обим</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ЕПС Група</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4"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Уговорни производи</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line="214" w:lineRule="exact"/>
              <w:ind w:left="260"/>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Документа:</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Листа мера са проценом трошкова и очекиване користи</w:t>
            </w:r>
          </w:p>
          <w:p w:rsidR="001B0C0D" w:rsidRPr="00EE0365" w:rsidRDefault="001B0C0D" w:rsidP="00923947">
            <w:pPr>
              <w:widowControl w:val="0"/>
              <w:numPr>
                <w:ilvl w:val="0"/>
                <w:numId w:val="32"/>
              </w:numPr>
              <w:tabs>
                <w:tab w:val="left" w:pos="627"/>
              </w:tabs>
              <w:suppressAutoHyphens w:val="0"/>
              <w:ind w:left="627"/>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План имплементације за све предложене мере</w:t>
            </w:r>
          </w:p>
        </w:tc>
      </w:tr>
      <w:tr w:rsidR="001B0C0D" w:rsidRPr="00EE0365" w:rsidTr="0096449D">
        <w:trPr>
          <w:cantSplit/>
        </w:trPr>
        <w:tc>
          <w:tcPr>
            <w:tcW w:w="1744" w:type="dxa"/>
            <w:tcBorders>
              <w:top w:val="single" w:sz="4" w:space="0" w:color="000000"/>
              <w:left w:val="single" w:sz="4" w:space="0" w:color="000000"/>
              <w:bottom w:val="single" w:sz="4" w:space="0" w:color="000000"/>
              <w:right w:val="nil"/>
            </w:tcBorders>
          </w:tcPr>
          <w:p w:rsidR="001B0C0D" w:rsidRPr="00EE0365" w:rsidRDefault="001B0C0D" w:rsidP="001B0C0D">
            <w:pPr>
              <w:widowControl w:val="0"/>
              <w:suppressAutoHyphens w:val="0"/>
              <w:spacing w:line="217" w:lineRule="exact"/>
              <w:ind w:left="97"/>
              <w:rPr>
                <w:rFonts w:ascii="Arial Narrow" w:eastAsia="Calibri" w:hAnsi="Arial Narrow" w:cs="Arial Narrow"/>
                <w:sz w:val="19"/>
                <w:szCs w:val="19"/>
                <w:lang w:eastAsia="en-US"/>
              </w:rPr>
            </w:pPr>
            <w:r w:rsidRPr="00EE0365">
              <w:rPr>
                <w:rFonts w:ascii="Arial Narrow" w:eastAsia="Calibri" w:hAnsi="Arial Narrow" w:cs="Arial Narrow"/>
                <w:b/>
                <w:bCs/>
                <w:sz w:val="19"/>
                <w:szCs w:val="19"/>
                <w:lang w:eastAsia="en-US"/>
              </w:rPr>
              <w:t>Улога консултанта</w:t>
            </w:r>
          </w:p>
        </w:tc>
        <w:tc>
          <w:tcPr>
            <w:tcW w:w="7296" w:type="dxa"/>
            <w:tcBorders>
              <w:top w:val="single" w:sz="4" w:space="0" w:color="000000"/>
              <w:left w:val="nil"/>
              <w:bottom w:val="single" w:sz="4" w:space="0" w:color="000000"/>
              <w:right w:val="single" w:sz="4" w:space="0" w:color="000000"/>
            </w:tcBorders>
          </w:tcPr>
          <w:p w:rsidR="001B0C0D" w:rsidRPr="00EE0365" w:rsidRDefault="001B0C0D" w:rsidP="001B0C0D">
            <w:pPr>
              <w:widowControl w:val="0"/>
              <w:suppressAutoHyphens w:val="0"/>
              <w:spacing w:before="3" w:line="216" w:lineRule="exact"/>
              <w:ind w:left="255" w:right="174"/>
              <w:rPr>
                <w:rFonts w:ascii="Arial Narrow" w:eastAsia="Calibri" w:hAnsi="Arial Narrow" w:cs="Arial Narrow"/>
                <w:sz w:val="19"/>
                <w:szCs w:val="19"/>
                <w:lang w:eastAsia="en-US"/>
              </w:rPr>
            </w:pPr>
            <w:r w:rsidRPr="00EE0365">
              <w:rPr>
                <w:rFonts w:ascii="Arial Narrow" w:eastAsia="Calibri" w:hAnsi="Arial Narrow" w:cs="Arial Narrow"/>
                <w:sz w:val="19"/>
                <w:szCs w:val="19"/>
                <w:lang w:eastAsia="en-US"/>
              </w:rPr>
              <w:t>Спрoвoђeњe aнaлизe,</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рaдиoницa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изрaдa нeoпхoднe</w:t>
            </w:r>
            <w:r w:rsidR="00EE0365">
              <w:rPr>
                <w:rFonts w:ascii="Arial Narrow" w:eastAsia="Calibri" w:hAnsi="Arial Narrow" w:cs="Arial Narrow"/>
                <w:sz w:val="19"/>
                <w:szCs w:val="19"/>
                <w:lang w:eastAsia="en-US"/>
              </w:rPr>
              <w:t xml:space="preserve"> </w:t>
            </w:r>
            <w:r w:rsidR="00D200F3">
              <w:rPr>
                <w:rFonts w:ascii="Arial Narrow" w:eastAsia="Calibri" w:hAnsi="Arial Narrow" w:cs="Arial Narrow"/>
                <w:sz w:val="19"/>
                <w:szCs w:val="19"/>
                <w:lang w:val="en-US" w:eastAsia="en-US"/>
              </w:rPr>
              <w:t>dragonreborn1982</w:t>
            </w:r>
            <w:r w:rsidRPr="00EE0365">
              <w:rPr>
                <w:rFonts w:ascii="Arial Narrow" w:eastAsia="Calibri" w:hAnsi="Arial Narrow" w:cs="Arial Narrow"/>
                <w:sz w:val="19"/>
                <w:szCs w:val="19"/>
                <w:lang w:eastAsia="en-US"/>
              </w:rPr>
              <w:t>дoкумeнтaциje. Прeдстaвљaњe нaлaзa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прeпoрукa пoслoвoдству</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EПС-a</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и</w:t>
            </w:r>
            <w:r w:rsidR="00B36AC8">
              <w:rPr>
                <w:rFonts w:ascii="Arial Narrow" w:eastAsia="Calibri" w:hAnsi="Arial Narrow" w:cs="Arial Narrow"/>
                <w:sz w:val="19"/>
                <w:szCs w:val="19"/>
                <w:lang w:eastAsia="en-US"/>
              </w:rPr>
              <w:t xml:space="preserve"> </w:t>
            </w:r>
            <w:r w:rsidRPr="00EE0365">
              <w:rPr>
                <w:rFonts w:ascii="Arial Narrow" w:eastAsia="Calibri" w:hAnsi="Arial Narrow" w:cs="Arial Narrow"/>
                <w:sz w:val="19"/>
                <w:szCs w:val="19"/>
                <w:lang w:eastAsia="en-US"/>
              </w:rPr>
              <w:t>рeлeвaнтним зaинтeрeсoвaним стрaнaмa.</w:t>
            </w:r>
            <w:r w:rsidR="00B36AC8">
              <w:rPr>
                <w:rFonts w:ascii="Arial Narrow" w:eastAsia="Calibri" w:hAnsi="Arial Narrow" w:cs="Arial Narrow"/>
                <w:sz w:val="19"/>
                <w:szCs w:val="19"/>
                <w:lang w:eastAsia="en-US"/>
              </w:rPr>
              <w:t xml:space="preserve">  </w:t>
            </w:r>
          </w:p>
        </w:tc>
      </w:tr>
      <w:bookmarkEnd w:id="63"/>
    </w:tbl>
    <w:p w:rsidR="001B0C0D" w:rsidRPr="00EE0365" w:rsidRDefault="001B0C0D" w:rsidP="002D0E8B">
      <w:pPr>
        <w:pStyle w:val="NoSpacing"/>
      </w:pPr>
    </w:p>
    <w:p w:rsidR="008F5AC3" w:rsidRPr="00EE0365" w:rsidRDefault="008F5AC3" w:rsidP="002D0E8B">
      <w:pPr>
        <w:pStyle w:val="NoSpacing"/>
      </w:pPr>
    </w:p>
    <w:p w:rsidR="008F5AC3" w:rsidRPr="00EE0365" w:rsidRDefault="008F5AC3" w:rsidP="002D0E8B">
      <w:pPr>
        <w:pStyle w:val="NoSpacing"/>
      </w:pPr>
    </w:p>
    <w:p w:rsidR="008F5AC3" w:rsidRPr="00EE0365" w:rsidRDefault="008F5AC3" w:rsidP="002D0E8B">
      <w:pPr>
        <w:pStyle w:val="NoSpacing"/>
      </w:pPr>
    </w:p>
    <w:p w:rsidR="008F5AC3" w:rsidRPr="00EE0365" w:rsidRDefault="008F5AC3" w:rsidP="002D0E8B">
      <w:pPr>
        <w:pStyle w:val="NoSpacing"/>
      </w:pPr>
    </w:p>
    <w:p w:rsidR="008F5AC3" w:rsidRPr="00EE0365" w:rsidRDefault="008F5AC3" w:rsidP="002D0E8B">
      <w:pPr>
        <w:pStyle w:val="NoSpacing"/>
      </w:pPr>
    </w:p>
    <w:p w:rsidR="008F5AC3" w:rsidRPr="00EE0365" w:rsidRDefault="008F5AC3" w:rsidP="002D0E8B">
      <w:pPr>
        <w:pStyle w:val="NoSpacing"/>
      </w:pPr>
    </w:p>
    <w:p w:rsidR="00FF49CB" w:rsidRPr="00EE0365" w:rsidRDefault="00FF49CB">
      <w:pPr>
        <w:suppressAutoHyphens w:val="0"/>
      </w:pPr>
      <w:r w:rsidRPr="00EE0365">
        <w:br w:type="page"/>
      </w:r>
    </w:p>
    <w:p w:rsidR="00B522AF" w:rsidRPr="00EE0365" w:rsidRDefault="00B522AF" w:rsidP="00923947">
      <w:pPr>
        <w:pStyle w:val="Heading10"/>
        <w:numPr>
          <w:ilvl w:val="0"/>
          <w:numId w:val="45"/>
        </w:numPr>
        <w:rPr>
          <w:sz w:val="24"/>
        </w:rPr>
      </w:pPr>
      <w:bookmarkStart w:id="71" w:name="_Toc387313838"/>
      <w:r w:rsidRPr="00EE0365">
        <w:rPr>
          <w:sz w:val="24"/>
        </w:rPr>
        <w:lastRenderedPageBreak/>
        <w:t>ОБРАСЦИ</w:t>
      </w:r>
      <w:bookmarkEnd w:id="71"/>
    </w:p>
    <w:p w:rsidR="00365432" w:rsidRPr="00EE0365" w:rsidRDefault="00365432">
      <w:pPr>
        <w:suppressAutoHyphens w:val="0"/>
        <w:jc w:val="both"/>
        <w:rPr>
          <w:rFonts w:ascii="Arial" w:eastAsia="Calibri" w:hAnsi="Arial"/>
        </w:rPr>
      </w:pPr>
    </w:p>
    <w:p w:rsidR="00056C48" w:rsidRDefault="00056C48">
      <w:pPr>
        <w:suppressAutoHyphens w:val="0"/>
        <w:rPr>
          <w:rFonts w:ascii="Arial" w:hAnsi="Arial" w:cs="Arial"/>
          <w:b/>
          <w:i/>
          <w:szCs w:val="24"/>
        </w:rPr>
      </w:pPr>
      <w:r>
        <w:rPr>
          <w:rFonts w:ascii="Arial" w:hAnsi="Arial" w:cs="Arial"/>
          <w:b/>
          <w:i/>
          <w:szCs w:val="24"/>
        </w:rPr>
        <w:br w:type="page"/>
      </w:r>
    </w:p>
    <w:p w:rsidR="00B522AF" w:rsidRPr="00EE0365" w:rsidRDefault="00B522AF" w:rsidP="00625C90">
      <w:pPr>
        <w:jc w:val="right"/>
        <w:rPr>
          <w:rFonts w:ascii="Arial" w:hAnsi="Arial" w:cs="Arial"/>
          <w:b/>
          <w:i/>
          <w:szCs w:val="24"/>
        </w:rPr>
      </w:pPr>
      <w:r w:rsidRPr="00EE0365">
        <w:rPr>
          <w:rFonts w:ascii="Arial" w:hAnsi="Arial" w:cs="Arial"/>
          <w:b/>
          <w:i/>
          <w:szCs w:val="24"/>
        </w:rPr>
        <w:lastRenderedPageBreak/>
        <w:t>ОБРАЗАЦ 1</w:t>
      </w:r>
      <w:r w:rsidR="00B31CD6" w:rsidRPr="00EE0365">
        <w:rPr>
          <w:rFonts w:ascii="Arial" w:hAnsi="Arial" w:cs="Arial"/>
          <w:b/>
          <w:i/>
          <w:szCs w:val="24"/>
        </w:rPr>
        <w:t>.</w:t>
      </w:r>
      <w:r w:rsidRPr="00EE0365">
        <w:rPr>
          <w:rFonts w:ascii="Arial" w:hAnsi="Arial" w:cs="Arial"/>
          <w:b/>
          <w:i/>
          <w:szCs w:val="24"/>
        </w:rPr>
        <w:t xml:space="preserve"> </w:t>
      </w:r>
    </w:p>
    <w:p w:rsidR="00365432" w:rsidRPr="00EE0365" w:rsidRDefault="00365432">
      <w:pPr>
        <w:suppressAutoHyphens w:val="0"/>
        <w:jc w:val="both"/>
        <w:rPr>
          <w:rFonts w:ascii="Arial" w:eastAsia="Calibri" w:hAnsi="Arial"/>
        </w:rPr>
      </w:pPr>
    </w:p>
    <w:p w:rsidR="00365432" w:rsidRPr="00EE0365" w:rsidRDefault="00365432">
      <w:pPr>
        <w:rPr>
          <w:rFonts w:ascii="Arial" w:hAnsi="Arial"/>
        </w:rPr>
      </w:pPr>
    </w:p>
    <w:p w:rsidR="00365432" w:rsidRPr="00EE0365" w:rsidRDefault="00C155E4">
      <w:pPr>
        <w:jc w:val="both"/>
        <w:rPr>
          <w:rFonts w:ascii="Arial" w:hAnsi="Arial"/>
        </w:rPr>
      </w:pPr>
      <w:r w:rsidRPr="00EE0365">
        <w:rPr>
          <w:rFonts w:ascii="Arial" w:hAnsi="Arial"/>
        </w:rPr>
        <w:t>У складу са чланом 26</w:t>
      </w:r>
      <w:r w:rsidR="00625C90" w:rsidRPr="00EE0365">
        <w:rPr>
          <w:rFonts w:ascii="Arial" w:hAnsi="Arial" w:cs="Arial"/>
          <w:bCs/>
          <w:szCs w:val="24"/>
          <w:lang w:eastAsia="en-US" w:bidi="en-US"/>
        </w:rPr>
        <w:t>.</w:t>
      </w:r>
      <w:r w:rsidRPr="00EE0365">
        <w:rPr>
          <w:rFonts w:ascii="Arial" w:hAnsi="Arial"/>
        </w:rPr>
        <w:t xml:space="preserve"> Закона о јавним набавкама </w:t>
      </w:r>
      <w:r w:rsidR="00625C90" w:rsidRPr="00EE0365">
        <w:rPr>
          <w:rFonts w:ascii="Arial" w:hAnsi="Arial" w:cs="Arial"/>
          <w:bCs/>
          <w:szCs w:val="24"/>
          <w:lang w:eastAsia="en-US" w:bidi="en-US"/>
        </w:rPr>
        <w:t>(„Сл.</w:t>
      </w:r>
      <w:r w:rsidRPr="00EE0365">
        <w:rPr>
          <w:rFonts w:ascii="Arial" w:hAnsi="Arial"/>
        </w:rPr>
        <w:t xml:space="preserve"> гласник РС</w:t>
      </w:r>
      <w:r w:rsidR="00625C90" w:rsidRPr="00EE0365">
        <w:rPr>
          <w:rFonts w:ascii="Arial" w:hAnsi="Arial" w:cs="Arial"/>
          <w:bCs/>
          <w:szCs w:val="24"/>
          <w:lang w:eastAsia="en-US" w:bidi="en-US"/>
        </w:rPr>
        <w:t>“</w:t>
      </w:r>
      <w:r w:rsidRPr="00EE0365">
        <w:rPr>
          <w:rFonts w:ascii="Arial" w:hAnsi="Arial"/>
        </w:rPr>
        <w:t xml:space="preserve"> бр. 124/12) дајемо следећу</w:t>
      </w:r>
      <w:r w:rsidR="00636776" w:rsidRPr="00EE0365">
        <w:rPr>
          <w:rFonts w:ascii="Arial" w:hAnsi="Arial"/>
        </w:rPr>
        <w:t xml:space="preserve"> изјаву</w:t>
      </w:r>
    </w:p>
    <w:p w:rsidR="00365432" w:rsidRPr="00EE0365" w:rsidRDefault="00365432">
      <w:pPr>
        <w:jc w:val="right"/>
        <w:rPr>
          <w:rFonts w:ascii="Arial" w:hAnsi="Arial"/>
          <w:b/>
        </w:rPr>
      </w:pPr>
    </w:p>
    <w:p w:rsidR="00625C90" w:rsidRPr="00EE0365" w:rsidRDefault="00625C90" w:rsidP="00625C90">
      <w:pPr>
        <w:jc w:val="right"/>
        <w:rPr>
          <w:rFonts w:ascii="Arial" w:hAnsi="Arial" w:cs="Arial"/>
          <w:b/>
          <w:bCs/>
          <w:szCs w:val="24"/>
          <w:lang w:eastAsia="en-US" w:bidi="en-US"/>
        </w:rPr>
      </w:pPr>
    </w:p>
    <w:p w:rsidR="00625C90" w:rsidRPr="00EE0365" w:rsidRDefault="00625C90" w:rsidP="00625C90">
      <w:pPr>
        <w:jc w:val="right"/>
        <w:rPr>
          <w:rFonts w:ascii="Arial" w:hAnsi="Arial" w:cs="Arial"/>
          <w:b/>
          <w:bCs/>
          <w:szCs w:val="24"/>
          <w:lang w:eastAsia="en-US" w:bidi="en-US"/>
        </w:rPr>
      </w:pPr>
    </w:p>
    <w:p w:rsidR="00625C90" w:rsidRPr="00EE0365" w:rsidRDefault="00625C90" w:rsidP="00625C90">
      <w:pPr>
        <w:jc w:val="right"/>
        <w:rPr>
          <w:rFonts w:ascii="Arial" w:hAnsi="Arial" w:cs="Arial"/>
          <w:b/>
          <w:bCs/>
          <w:szCs w:val="24"/>
          <w:lang w:eastAsia="en-US" w:bidi="en-US"/>
        </w:rPr>
      </w:pPr>
    </w:p>
    <w:p w:rsidR="00625C90" w:rsidRPr="00EE0365" w:rsidRDefault="00625C90" w:rsidP="00625C90">
      <w:pPr>
        <w:jc w:val="right"/>
        <w:rPr>
          <w:rFonts w:ascii="Arial" w:hAnsi="Arial" w:cs="Arial"/>
          <w:b/>
          <w:bCs/>
          <w:szCs w:val="24"/>
          <w:lang w:eastAsia="en-US" w:bidi="en-US"/>
        </w:rPr>
      </w:pPr>
    </w:p>
    <w:p w:rsidR="00625C90" w:rsidRPr="00EE0365" w:rsidRDefault="00636776" w:rsidP="00896779">
      <w:pPr>
        <w:pStyle w:val="Heading10"/>
        <w:jc w:val="center"/>
        <w:rPr>
          <w:sz w:val="24"/>
        </w:rPr>
      </w:pPr>
      <w:bookmarkStart w:id="72" w:name="_Toc387313839"/>
      <w:r w:rsidRPr="00EE0365">
        <w:rPr>
          <w:sz w:val="24"/>
        </w:rPr>
        <w:t>ИЗЈ</w:t>
      </w:r>
      <w:r w:rsidR="00625C90" w:rsidRPr="00EE0365">
        <w:rPr>
          <w:sz w:val="24"/>
        </w:rPr>
        <w:t>А</w:t>
      </w:r>
      <w:r w:rsidRPr="00EE0365">
        <w:rPr>
          <w:sz w:val="24"/>
        </w:rPr>
        <w:t>ВА</w:t>
      </w:r>
      <w:bookmarkStart w:id="73" w:name="_Toc370388588"/>
      <w:r w:rsidRPr="00EE0365">
        <w:rPr>
          <w:sz w:val="24"/>
        </w:rPr>
        <w:t xml:space="preserve"> </w:t>
      </w:r>
      <w:r w:rsidR="00625C90" w:rsidRPr="00EE0365">
        <w:rPr>
          <w:sz w:val="24"/>
        </w:rPr>
        <w:t>О НЕЗАВИСНОЈ ПОНУДИ</w:t>
      </w:r>
      <w:bookmarkEnd w:id="72"/>
      <w:bookmarkEnd w:id="73"/>
    </w:p>
    <w:p w:rsidR="00625C90" w:rsidRPr="00EE0365" w:rsidRDefault="00625C90" w:rsidP="00625C90">
      <w:pPr>
        <w:jc w:val="center"/>
        <w:rPr>
          <w:rFonts w:ascii="Arial" w:hAnsi="Arial" w:cs="Arial"/>
          <w:szCs w:val="24"/>
        </w:rPr>
      </w:pPr>
    </w:p>
    <w:p w:rsidR="00625C90" w:rsidRPr="00EE0365" w:rsidRDefault="00625C90" w:rsidP="00625C90">
      <w:pPr>
        <w:jc w:val="center"/>
        <w:rPr>
          <w:rFonts w:ascii="Arial" w:hAnsi="Arial" w:cs="Arial"/>
          <w:szCs w:val="24"/>
        </w:rPr>
      </w:pPr>
    </w:p>
    <w:p w:rsidR="00625C90" w:rsidRPr="00EE0365" w:rsidRDefault="00625C90" w:rsidP="00625C90">
      <w:pPr>
        <w:jc w:val="center"/>
        <w:rPr>
          <w:rFonts w:ascii="Arial" w:hAnsi="Arial" w:cs="Arial"/>
          <w:szCs w:val="24"/>
        </w:rPr>
      </w:pPr>
      <w:r w:rsidRPr="00EE0365">
        <w:rPr>
          <w:rFonts w:ascii="Arial" w:hAnsi="Arial" w:cs="Arial"/>
          <w:szCs w:val="24"/>
        </w:rPr>
        <w:t xml:space="preserve">у својству понуђача </w:t>
      </w:r>
    </w:p>
    <w:p w:rsidR="00365432" w:rsidRPr="00EE0365" w:rsidRDefault="00625C90">
      <w:pPr>
        <w:jc w:val="center"/>
        <w:rPr>
          <w:rFonts w:ascii="Arial" w:hAnsi="Arial"/>
        </w:rPr>
      </w:pPr>
      <w:r w:rsidRPr="00EE0365">
        <w:rPr>
          <w:rFonts w:ascii="Arial" w:hAnsi="Arial" w:cs="Arial"/>
          <w:szCs w:val="24"/>
        </w:rPr>
        <w:t>(</w:t>
      </w:r>
      <w:r w:rsidRPr="00EE0365">
        <w:rPr>
          <w:rFonts w:ascii="Arial" w:hAnsi="Arial" w:cs="Arial"/>
          <w:i/>
          <w:sz w:val="22"/>
          <w:szCs w:val="22"/>
        </w:rPr>
        <w:t>лидера</w:t>
      </w:r>
      <w:r w:rsidR="00C155E4" w:rsidRPr="00EE0365">
        <w:rPr>
          <w:rFonts w:ascii="Arial" w:hAnsi="Arial"/>
          <w:i/>
          <w:sz w:val="22"/>
        </w:rPr>
        <w:t xml:space="preserve"> </w:t>
      </w:r>
      <w:r w:rsidRPr="00EE0365">
        <w:rPr>
          <w:rFonts w:ascii="Arial" w:hAnsi="Arial" w:cs="Arial"/>
          <w:i/>
          <w:sz w:val="22"/>
          <w:szCs w:val="22"/>
        </w:rPr>
        <w:t>групе</w:t>
      </w:r>
      <w:r w:rsidR="00B36AC8">
        <w:rPr>
          <w:rFonts w:ascii="Arial" w:hAnsi="Arial" w:cs="Arial"/>
          <w:i/>
          <w:sz w:val="22"/>
          <w:szCs w:val="22"/>
        </w:rPr>
        <w:t xml:space="preserve"> </w:t>
      </w:r>
      <w:r w:rsidRPr="00EE0365">
        <w:rPr>
          <w:rFonts w:ascii="Arial" w:hAnsi="Arial" w:cs="Arial"/>
          <w:sz w:val="22"/>
          <w:szCs w:val="22"/>
        </w:rPr>
        <w:t xml:space="preserve">- </w:t>
      </w:r>
      <w:r w:rsidRPr="00EE0365">
        <w:rPr>
          <w:rFonts w:ascii="Arial" w:hAnsi="Arial" w:cs="Arial"/>
          <w:i/>
          <w:sz w:val="22"/>
          <w:szCs w:val="22"/>
        </w:rPr>
        <w:t>носиоца посла у заједничкој понуди</w:t>
      </w:r>
      <w:r w:rsidR="00C155E4" w:rsidRPr="00EE0365">
        <w:rPr>
          <w:rFonts w:ascii="Arial" w:hAnsi="Arial"/>
        </w:rPr>
        <w:t>)</w:t>
      </w:r>
    </w:p>
    <w:p w:rsidR="00365432" w:rsidRPr="00EE0365" w:rsidRDefault="00365432">
      <w:pPr>
        <w:jc w:val="center"/>
        <w:rPr>
          <w:rFonts w:ascii="Arial" w:hAnsi="Arial"/>
        </w:rPr>
      </w:pPr>
    </w:p>
    <w:p w:rsidR="00625C90" w:rsidRPr="00EE0365" w:rsidRDefault="00625C90" w:rsidP="00625C90">
      <w:pPr>
        <w:jc w:val="center"/>
        <w:rPr>
          <w:rFonts w:ascii="Arial" w:hAnsi="Arial" w:cs="Arial"/>
          <w:bCs/>
          <w:szCs w:val="24"/>
        </w:rPr>
      </w:pPr>
      <w:r w:rsidRPr="00EE0365">
        <w:rPr>
          <w:rFonts w:ascii="Arial" w:hAnsi="Arial" w:cs="Arial"/>
          <w:bCs/>
          <w:szCs w:val="24"/>
        </w:rPr>
        <w:t>И З Ј А В Љ У Ј Е М О</w:t>
      </w:r>
    </w:p>
    <w:p w:rsidR="00625C90" w:rsidRPr="00EE0365" w:rsidRDefault="00625C90" w:rsidP="00625C90">
      <w:pPr>
        <w:jc w:val="center"/>
        <w:rPr>
          <w:rFonts w:ascii="Arial" w:hAnsi="Arial" w:cs="Arial"/>
          <w:szCs w:val="24"/>
        </w:rPr>
      </w:pPr>
    </w:p>
    <w:p w:rsidR="00365432" w:rsidRPr="00EE0365" w:rsidRDefault="00C155E4">
      <w:pPr>
        <w:jc w:val="center"/>
        <w:rPr>
          <w:rFonts w:ascii="Arial" w:hAnsi="Arial"/>
        </w:rPr>
      </w:pPr>
      <w:r w:rsidRPr="00EE0365">
        <w:rPr>
          <w:rFonts w:ascii="Arial" w:hAnsi="Arial"/>
        </w:rPr>
        <w:t>под</w:t>
      </w:r>
      <w:r w:rsidR="00625C90" w:rsidRPr="00EE0365">
        <w:rPr>
          <w:rFonts w:ascii="Arial" w:hAnsi="Arial" w:cs="Arial"/>
          <w:szCs w:val="24"/>
        </w:rPr>
        <w:t xml:space="preserve"> пуном</w:t>
      </w:r>
      <w:r w:rsidRPr="00EE0365">
        <w:rPr>
          <w:rFonts w:ascii="Arial" w:hAnsi="Arial"/>
        </w:rPr>
        <w:t xml:space="preserve"> материјалном и кривичном одговорношћу да</w:t>
      </w:r>
    </w:p>
    <w:p w:rsidR="00365432" w:rsidRPr="00EE0365" w:rsidRDefault="00365432">
      <w:pPr>
        <w:jc w:val="center"/>
        <w:rPr>
          <w:rFonts w:ascii="Arial" w:hAnsi="Arial"/>
        </w:rPr>
      </w:pPr>
    </w:p>
    <w:p w:rsidR="00365432" w:rsidRPr="00EE0365" w:rsidRDefault="00C155E4">
      <w:pPr>
        <w:jc w:val="center"/>
        <w:rPr>
          <w:rFonts w:ascii="Arial" w:hAnsi="Arial"/>
        </w:rPr>
      </w:pPr>
      <w:r w:rsidRPr="00EE0365">
        <w:rPr>
          <w:rFonts w:ascii="Arial" w:hAnsi="Arial"/>
        </w:rPr>
        <w:t>_____________________________________________________</w:t>
      </w:r>
    </w:p>
    <w:p w:rsidR="00365432" w:rsidRPr="00EE0365" w:rsidRDefault="00C155E4">
      <w:pPr>
        <w:jc w:val="center"/>
        <w:rPr>
          <w:rFonts w:ascii="Arial" w:hAnsi="Arial"/>
        </w:rPr>
      </w:pPr>
      <w:r w:rsidRPr="00EE0365">
        <w:rPr>
          <w:rFonts w:ascii="Arial" w:hAnsi="Arial"/>
        </w:rPr>
        <w:t>(</w:t>
      </w:r>
      <w:r w:rsidR="00625C90" w:rsidRPr="00EE0365">
        <w:rPr>
          <w:rFonts w:ascii="Arial" w:hAnsi="Arial" w:cs="Arial"/>
          <w:i/>
          <w:sz w:val="22"/>
          <w:szCs w:val="22"/>
        </w:rPr>
        <w:t>пун назив</w:t>
      </w:r>
      <w:r w:rsidR="00B36AC8">
        <w:rPr>
          <w:rFonts w:ascii="Arial" w:hAnsi="Arial" w:cs="Arial"/>
          <w:i/>
          <w:sz w:val="22"/>
          <w:szCs w:val="22"/>
        </w:rPr>
        <w:t xml:space="preserve"> </w:t>
      </w:r>
      <w:r w:rsidR="00625C90" w:rsidRPr="00EE0365">
        <w:rPr>
          <w:rFonts w:ascii="Arial" w:hAnsi="Arial" w:cs="Arial"/>
          <w:i/>
          <w:sz w:val="22"/>
          <w:szCs w:val="22"/>
        </w:rPr>
        <w:t>и седиште</w:t>
      </w:r>
      <w:r w:rsidRPr="00EE0365">
        <w:rPr>
          <w:rFonts w:ascii="Arial" w:hAnsi="Arial"/>
        </w:rPr>
        <w:t>)</w:t>
      </w:r>
    </w:p>
    <w:p w:rsidR="00365432" w:rsidRPr="00EE0365" w:rsidRDefault="00365432">
      <w:pPr>
        <w:jc w:val="center"/>
        <w:rPr>
          <w:rFonts w:ascii="Arial" w:hAnsi="Arial"/>
          <w:b/>
        </w:rPr>
      </w:pPr>
    </w:p>
    <w:p w:rsidR="00625C90" w:rsidRPr="00EE0365" w:rsidRDefault="00625C90" w:rsidP="00625C90">
      <w:pPr>
        <w:jc w:val="center"/>
        <w:rPr>
          <w:rFonts w:ascii="Arial" w:hAnsi="Arial" w:cs="Arial"/>
          <w:szCs w:val="24"/>
        </w:rPr>
      </w:pPr>
    </w:p>
    <w:p w:rsidR="00365432" w:rsidRPr="00EE0365" w:rsidRDefault="00625C90">
      <w:pPr>
        <w:jc w:val="both"/>
        <w:rPr>
          <w:rFonts w:ascii="Arial" w:hAnsi="Arial"/>
        </w:rPr>
      </w:pPr>
      <w:r w:rsidRPr="00EE0365">
        <w:rPr>
          <w:rFonts w:ascii="Arial" w:hAnsi="Arial" w:cs="Arial"/>
          <w:szCs w:val="24"/>
        </w:rPr>
        <w:t>(заједничку)</w:t>
      </w:r>
      <w:r w:rsidR="00C155E4" w:rsidRPr="00EE0365">
        <w:rPr>
          <w:rFonts w:ascii="Arial" w:hAnsi="Arial"/>
        </w:rPr>
        <w:t xml:space="preserve"> понуду </w:t>
      </w:r>
      <w:r w:rsidRPr="00EE0365">
        <w:rPr>
          <w:rFonts w:ascii="Arial" w:hAnsi="Arial" w:cs="Arial"/>
          <w:szCs w:val="24"/>
        </w:rPr>
        <w:t>у отворено</w:t>
      </w:r>
      <w:r w:rsidR="003C5326" w:rsidRPr="00EE0365">
        <w:rPr>
          <w:rFonts w:ascii="Arial" w:hAnsi="Arial" w:cs="Arial"/>
          <w:szCs w:val="24"/>
        </w:rPr>
        <w:t xml:space="preserve">м поступку јавне набавке број </w:t>
      </w:r>
      <w:r w:rsidR="007E61FD" w:rsidRPr="00EE0365">
        <w:rPr>
          <w:rFonts w:ascii="Arial" w:hAnsi="Arial" w:cs="Arial"/>
          <w:szCs w:val="24"/>
        </w:rPr>
        <w:t>13</w:t>
      </w:r>
      <w:r w:rsidR="00FF5A5C" w:rsidRPr="00EE0365">
        <w:rPr>
          <w:rFonts w:ascii="Arial" w:hAnsi="Arial" w:cs="Arial"/>
          <w:szCs w:val="24"/>
        </w:rPr>
        <w:t>3</w:t>
      </w:r>
      <w:r w:rsidR="007E61FD" w:rsidRPr="00EE0365">
        <w:rPr>
          <w:rFonts w:ascii="Arial" w:hAnsi="Arial" w:cs="Arial"/>
          <w:szCs w:val="24"/>
        </w:rPr>
        <w:t>/13</w:t>
      </w:r>
      <w:r w:rsidRPr="00EE0365">
        <w:rPr>
          <w:rFonts w:ascii="Arial" w:hAnsi="Arial" w:cs="Arial"/>
          <w:szCs w:val="24"/>
        </w:rPr>
        <w:t>/ДЕФП, Наручиоца – Јавно предузеће „Електропривреда Србије“, подносим/о независно</w:t>
      </w:r>
      <w:r w:rsidR="00C155E4" w:rsidRPr="00EE0365">
        <w:rPr>
          <w:rFonts w:ascii="Arial" w:hAnsi="Arial"/>
        </w:rPr>
        <w:t xml:space="preserve">, без договора са другим понуђачима или заинтересованим </w:t>
      </w:r>
      <w:r w:rsidRPr="00EE0365">
        <w:rPr>
          <w:rFonts w:ascii="Arial" w:hAnsi="Arial" w:cs="Arial"/>
          <w:szCs w:val="24"/>
        </w:rPr>
        <w:t>лицима.</w:t>
      </w:r>
    </w:p>
    <w:p w:rsidR="00365432" w:rsidRPr="00EE0365" w:rsidRDefault="00365432">
      <w:pPr>
        <w:pStyle w:val="BodyText"/>
        <w:rPr>
          <w:rFonts w:ascii="Arial" w:hAnsi="Arial" w:cs="Arial"/>
          <w:szCs w:val="24"/>
        </w:rPr>
      </w:pPr>
    </w:p>
    <w:p w:rsidR="00365432" w:rsidRPr="00EE0365" w:rsidRDefault="00365432">
      <w:pPr>
        <w:pStyle w:val="BodyText"/>
        <w:rPr>
          <w:rFonts w:ascii="Arial" w:hAnsi="Arial"/>
        </w:rPr>
      </w:pPr>
    </w:p>
    <w:p w:rsidR="00365432" w:rsidRPr="00EE0365" w:rsidRDefault="00365432">
      <w:pPr>
        <w:jc w:val="both"/>
        <w:rPr>
          <w:rFonts w:ascii="Arial" w:hAnsi="Arial"/>
          <w:b/>
        </w:rPr>
      </w:pPr>
    </w:p>
    <w:p w:rsidR="00625C90" w:rsidRPr="00EE0365" w:rsidRDefault="00625C90" w:rsidP="00625C90">
      <w:pPr>
        <w:ind w:left="2880" w:firstLine="720"/>
        <w:rPr>
          <w:rFonts w:ascii="Arial" w:hAnsi="Arial" w:cs="Arial"/>
          <w:szCs w:val="24"/>
        </w:rPr>
      </w:pPr>
    </w:p>
    <w:p w:rsidR="00625C90" w:rsidRPr="00EE0365" w:rsidRDefault="00B36AC8" w:rsidP="00625C90">
      <w:pPr>
        <w:jc w:val="both"/>
        <w:rPr>
          <w:rFonts w:ascii="Arial" w:hAnsi="Arial" w:cs="Arial"/>
          <w:b/>
          <w:bCs/>
          <w:szCs w:val="24"/>
        </w:rPr>
      </w:pPr>
      <w:r>
        <w:rPr>
          <w:rFonts w:ascii="Arial" w:hAnsi="Arial" w:cs="Arial"/>
          <w:b/>
          <w:bCs/>
          <w:szCs w:val="24"/>
        </w:rPr>
        <w:t xml:space="preserve">                             </w:t>
      </w:r>
    </w:p>
    <w:p w:rsidR="00365432" w:rsidRPr="00EE0365" w:rsidRDefault="00365432">
      <w:pPr>
        <w:tabs>
          <w:tab w:val="right" w:pos="9072"/>
        </w:tabs>
        <w:ind w:left="142"/>
        <w:jc w:val="right"/>
        <w:rPr>
          <w:rFonts w:ascii="Arial" w:hAnsi="Arial"/>
        </w:rPr>
      </w:pPr>
    </w:p>
    <w:p w:rsidR="00365432" w:rsidRPr="00EE0365" w:rsidRDefault="00365432">
      <w:pPr>
        <w:pStyle w:val="BodyText"/>
        <w:ind w:left="-540" w:right="-16"/>
        <w:rPr>
          <w:rFonts w:ascii="Arial" w:hAnsi="Arial"/>
        </w:rPr>
      </w:pPr>
    </w:p>
    <w:p w:rsidR="00365432" w:rsidRPr="00EE0365" w:rsidRDefault="00365432">
      <w:pPr>
        <w:pStyle w:val="BodyText"/>
        <w:ind w:left="-540" w:right="-16"/>
        <w:rPr>
          <w:rFonts w:ascii="Arial" w:hAnsi="Arial"/>
        </w:rPr>
      </w:pPr>
    </w:p>
    <w:tbl>
      <w:tblPr>
        <w:tblW w:w="0" w:type="auto"/>
        <w:jc w:val="center"/>
        <w:tblLayout w:type="fixed"/>
        <w:tblLook w:val="01E0" w:firstRow="1" w:lastRow="1" w:firstColumn="1" w:lastColumn="1" w:noHBand="0" w:noVBand="0"/>
      </w:tblPr>
      <w:tblGrid>
        <w:gridCol w:w="3652"/>
        <w:gridCol w:w="1985"/>
        <w:gridCol w:w="3782"/>
      </w:tblGrid>
      <w:tr w:rsidR="00625C90" w:rsidRPr="00EE0365" w:rsidTr="00B417B6">
        <w:trPr>
          <w:jc w:val="center"/>
        </w:trPr>
        <w:tc>
          <w:tcPr>
            <w:tcW w:w="3652" w:type="dxa"/>
          </w:tcPr>
          <w:p w:rsidR="00365432" w:rsidRPr="00EE0365" w:rsidRDefault="00625C90">
            <w:pPr>
              <w:jc w:val="center"/>
              <w:rPr>
                <w:rFonts w:ascii="Arial" w:hAnsi="Arial"/>
              </w:rPr>
            </w:pPr>
            <w:r w:rsidRPr="00EE0365">
              <w:rPr>
                <w:rFonts w:ascii="Arial" w:hAnsi="Arial"/>
              </w:rPr>
              <w:t>Датум</w:t>
            </w:r>
            <w:r w:rsidRPr="00EE0365">
              <w:rPr>
                <w:rFonts w:ascii="Arial" w:hAnsi="Arial" w:cs="Arial"/>
                <w:szCs w:val="24"/>
              </w:rPr>
              <w:t>:</w:t>
            </w:r>
          </w:p>
        </w:tc>
        <w:tc>
          <w:tcPr>
            <w:tcW w:w="1985" w:type="dxa"/>
          </w:tcPr>
          <w:p w:rsidR="00365432" w:rsidRPr="00EE0365" w:rsidRDefault="00C155E4">
            <w:pPr>
              <w:jc w:val="center"/>
              <w:rPr>
                <w:rFonts w:ascii="Arial" w:hAnsi="Arial"/>
              </w:rPr>
            </w:pPr>
            <w:r w:rsidRPr="00EE0365">
              <w:rPr>
                <w:rFonts w:ascii="Arial" w:hAnsi="Arial"/>
              </w:rPr>
              <w:t>М.П.</w:t>
            </w:r>
          </w:p>
        </w:tc>
        <w:tc>
          <w:tcPr>
            <w:tcW w:w="3782" w:type="dxa"/>
          </w:tcPr>
          <w:p w:rsidR="00365432" w:rsidRPr="00EE0365" w:rsidRDefault="00C155E4">
            <w:pPr>
              <w:jc w:val="center"/>
              <w:rPr>
                <w:rFonts w:ascii="Arial" w:hAnsi="Arial"/>
              </w:rPr>
            </w:pPr>
            <w:r w:rsidRPr="00EE0365">
              <w:rPr>
                <w:rFonts w:ascii="Arial" w:hAnsi="Arial"/>
              </w:rPr>
              <w:t>Понуђач:</w:t>
            </w:r>
          </w:p>
        </w:tc>
      </w:tr>
      <w:tr w:rsidR="00625C90" w:rsidRPr="00EE0365" w:rsidTr="00B417B6">
        <w:trPr>
          <w:jc w:val="center"/>
        </w:trPr>
        <w:tc>
          <w:tcPr>
            <w:tcW w:w="3652" w:type="dxa"/>
            <w:vAlign w:val="center"/>
          </w:tcPr>
          <w:p w:rsidR="00365432" w:rsidRPr="00EE0365" w:rsidRDefault="00365432">
            <w:pPr>
              <w:rPr>
                <w:rFonts w:ascii="Arial" w:hAnsi="Arial"/>
              </w:rPr>
            </w:pPr>
          </w:p>
        </w:tc>
        <w:tc>
          <w:tcPr>
            <w:tcW w:w="1985" w:type="dxa"/>
            <w:vAlign w:val="center"/>
          </w:tcPr>
          <w:p w:rsidR="00365432" w:rsidRPr="00EE0365" w:rsidRDefault="00365432">
            <w:pPr>
              <w:jc w:val="both"/>
              <w:rPr>
                <w:rFonts w:ascii="Arial" w:hAnsi="Arial"/>
              </w:rPr>
            </w:pPr>
          </w:p>
        </w:tc>
        <w:tc>
          <w:tcPr>
            <w:tcW w:w="3782" w:type="dxa"/>
            <w:vAlign w:val="center"/>
          </w:tcPr>
          <w:p w:rsidR="00365432" w:rsidRPr="00EE0365" w:rsidRDefault="00365432">
            <w:pPr>
              <w:jc w:val="both"/>
              <w:rPr>
                <w:rFonts w:ascii="Arial" w:hAnsi="Arial"/>
              </w:rPr>
            </w:pPr>
          </w:p>
        </w:tc>
      </w:tr>
      <w:tr w:rsidR="00625C90" w:rsidRPr="00EE0365" w:rsidTr="00B417B6">
        <w:trPr>
          <w:jc w:val="center"/>
        </w:trPr>
        <w:tc>
          <w:tcPr>
            <w:tcW w:w="3652" w:type="dxa"/>
            <w:tcBorders>
              <w:bottom w:val="single" w:sz="4" w:space="0" w:color="auto"/>
            </w:tcBorders>
            <w:vAlign w:val="center"/>
          </w:tcPr>
          <w:p w:rsidR="00365432" w:rsidRPr="00EE0365" w:rsidRDefault="00365432">
            <w:pPr>
              <w:jc w:val="both"/>
              <w:rPr>
                <w:rFonts w:ascii="Arial" w:hAnsi="Arial"/>
              </w:rPr>
            </w:pPr>
          </w:p>
        </w:tc>
        <w:tc>
          <w:tcPr>
            <w:tcW w:w="1985" w:type="dxa"/>
            <w:vAlign w:val="center"/>
          </w:tcPr>
          <w:p w:rsidR="00365432" w:rsidRPr="00EE0365" w:rsidRDefault="00365432">
            <w:pPr>
              <w:jc w:val="both"/>
              <w:rPr>
                <w:rFonts w:ascii="Arial" w:hAnsi="Arial"/>
              </w:rPr>
            </w:pPr>
          </w:p>
        </w:tc>
        <w:tc>
          <w:tcPr>
            <w:tcW w:w="3782" w:type="dxa"/>
            <w:tcBorders>
              <w:bottom w:val="single" w:sz="4" w:space="0" w:color="auto"/>
            </w:tcBorders>
            <w:vAlign w:val="center"/>
          </w:tcPr>
          <w:p w:rsidR="00365432" w:rsidRPr="00EE0365" w:rsidRDefault="00365432">
            <w:pPr>
              <w:jc w:val="both"/>
              <w:rPr>
                <w:rFonts w:ascii="Arial" w:hAnsi="Arial"/>
              </w:rPr>
            </w:pPr>
          </w:p>
        </w:tc>
      </w:tr>
    </w:tbl>
    <w:p w:rsidR="00365432" w:rsidRDefault="00365432" w:rsidP="005F0091">
      <w:pPr>
        <w:ind w:left="142" w:right="-1096"/>
        <w:rPr>
          <w:rFonts w:ascii="Arial" w:hAnsi="Arial"/>
          <w:i/>
          <w:lang w:val="en-US"/>
        </w:rPr>
      </w:pPr>
    </w:p>
    <w:p w:rsidR="005F0091" w:rsidRDefault="005F0091" w:rsidP="005F0091">
      <w:pPr>
        <w:ind w:left="142" w:right="-1096"/>
        <w:rPr>
          <w:rFonts w:ascii="Arial" w:hAnsi="Arial"/>
          <w:i/>
          <w:lang w:val="en-US"/>
        </w:rPr>
      </w:pPr>
    </w:p>
    <w:p w:rsidR="005F0091" w:rsidRDefault="005F0091" w:rsidP="005F0091">
      <w:pPr>
        <w:ind w:left="142" w:right="-1096"/>
        <w:rPr>
          <w:rFonts w:ascii="Arial" w:hAnsi="Arial"/>
          <w:i/>
          <w:lang w:val="en-US"/>
        </w:rPr>
      </w:pPr>
    </w:p>
    <w:p w:rsidR="005F0091" w:rsidRPr="005F0091" w:rsidRDefault="005F0091" w:rsidP="005F0091">
      <w:pPr>
        <w:ind w:left="142" w:right="-1096"/>
        <w:rPr>
          <w:rFonts w:ascii="Arial" w:hAnsi="Arial"/>
          <w:i/>
          <w:lang w:val="en-US"/>
        </w:rPr>
      </w:pPr>
    </w:p>
    <w:p w:rsidR="00625C90" w:rsidRPr="00EE0365" w:rsidRDefault="00625C90" w:rsidP="00625C90">
      <w:pPr>
        <w:ind w:left="5954" w:right="-1096"/>
        <w:jc w:val="center"/>
        <w:rPr>
          <w:rFonts w:ascii="Arial" w:hAnsi="Arial"/>
        </w:rPr>
        <w:sectPr w:rsidR="00625C90" w:rsidRPr="00EE0365" w:rsidSect="00B417B6">
          <w:footerReference w:type="default" r:id="rId91"/>
          <w:footerReference w:type="first" r:id="rId92"/>
          <w:pgSz w:w="11909" w:h="16834" w:code="9"/>
          <w:pgMar w:top="837" w:right="1134" w:bottom="1134" w:left="1701" w:header="720" w:footer="720" w:gutter="0"/>
          <w:cols w:space="720"/>
          <w:docGrid w:linePitch="360"/>
        </w:sectPr>
      </w:pPr>
    </w:p>
    <w:p w:rsidR="00B522AF" w:rsidRPr="00EE0365" w:rsidRDefault="00C155E4" w:rsidP="009B0AD2">
      <w:pPr>
        <w:jc w:val="right"/>
        <w:rPr>
          <w:rFonts w:ascii="Arial" w:hAnsi="Arial"/>
          <w:b/>
          <w:i/>
        </w:rPr>
      </w:pPr>
      <w:r w:rsidRPr="00EE0365">
        <w:rPr>
          <w:rFonts w:ascii="Arial" w:hAnsi="Arial"/>
          <w:b/>
          <w:i/>
        </w:rPr>
        <w:lastRenderedPageBreak/>
        <w:t>ОБРАЗАЦ 2.</w:t>
      </w:r>
    </w:p>
    <w:p w:rsidR="009F1A9E" w:rsidRDefault="009F1A9E">
      <w:bookmarkStart w:id="74" w:name="_Toc310433006"/>
      <w:bookmarkStart w:id="75" w:name="_Toc354952877"/>
    </w:p>
    <w:p w:rsidR="00B522AF" w:rsidRPr="00EE0365" w:rsidRDefault="00B522AF" w:rsidP="00390EC9">
      <w:pPr>
        <w:pStyle w:val="Heading10"/>
        <w:jc w:val="center"/>
        <w:rPr>
          <w:sz w:val="24"/>
        </w:rPr>
      </w:pPr>
      <w:bookmarkStart w:id="76" w:name="_Toc387313840"/>
      <w:r w:rsidRPr="00EE0365">
        <w:rPr>
          <w:sz w:val="24"/>
        </w:rPr>
        <w:t>ОБРАЗАЦ ПОНУДЕ</w:t>
      </w:r>
      <w:bookmarkEnd w:id="74"/>
      <w:bookmarkEnd w:id="75"/>
      <w:bookmarkEnd w:id="76"/>
    </w:p>
    <w:p w:rsidR="00B522AF" w:rsidRPr="00EE0365" w:rsidRDefault="00B522AF" w:rsidP="00854861">
      <w:pPr>
        <w:jc w:val="both"/>
        <w:rPr>
          <w:rFonts w:ascii="Arial" w:hAnsi="Arial" w:cs="Arial"/>
        </w:rPr>
      </w:pPr>
    </w:p>
    <w:p w:rsidR="00625C90" w:rsidRPr="00EE0365" w:rsidRDefault="00625C90" w:rsidP="00625C90">
      <w:pPr>
        <w:jc w:val="both"/>
        <w:rPr>
          <w:rFonts w:ascii="Arial" w:hAnsi="Arial" w:cs="Arial"/>
          <w:szCs w:val="24"/>
        </w:rPr>
      </w:pPr>
      <w:r w:rsidRPr="00EE0365">
        <w:rPr>
          <w:rFonts w:ascii="Arial" w:hAnsi="Arial" w:cs="Arial"/>
          <w:szCs w:val="24"/>
        </w:rPr>
        <w:t>Назив понуђача ___________________________</w:t>
      </w:r>
    </w:p>
    <w:p w:rsidR="00625C90" w:rsidRPr="00EE0365" w:rsidRDefault="00625C90" w:rsidP="00625C90">
      <w:pPr>
        <w:jc w:val="both"/>
        <w:rPr>
          <w:rFonts w:ascii="Arial" w:hAnsi="Arial" w:cs="Arial"/>
          <w:szCs w:val="24"/>
        </w:rPr>
      </w:pPr>
      <w:r w:rsidRPr="00EE0365">
        <w:rPr>
          <w:rFonts w:ascii="Arial" w:hAnsi="Arial" w:cs="Arial"/>
          <w:szCs w:val="24"/>
        </w:rPr>
        <w:t>Адреса понуђача __________________________</w:t>
      </w:r>
    </w:p>
    <w:p w:rsidR="00625C90" w:rsidRPr="00EE0365" w:rsidRDefault="00625C90" w:rsidP="00625C90">
      <w:pPr>
        <w:jc w:val="both"/>
        <w:rPr>
          <w:rFonts w:ascii="Arial" w:hAnsi="Arial" w:cs="Arial"/>
          <w:szCs w:val="24"/>
        </w:rPr>
      </w:pPr>
      <w:r w:rsidRPr="00EE0365">
        <w:rPr>
          <w:rFonts w:ascii="Arial" w:hAnsi="Arial" w:cs="Arial"/>
          <w:szCs w:val="24"/>
        </w:rPr>
        <w:t xml:space="preserve">Број дел. протокола понуђача _________________ </w:t>
      </w:r>
    </w:p>
    <w:p w:rsidR="00625C90" w:rsidRPr="00EE0365" w:rsidRDefault="00625C90" w:rsidP="00625C90">
      <w:pPr>
        <w:jc w:val="both"/>
        <w:rPr>
          <w:rFonts w:ascii="Arial" w:hAnsi="Arial" w:cs="Arial"/>
          <w:szCs w:val="24"/>
        </w:rPr>
      </w:pPr>
      <w:r w:rsidRPr="00EE0365">
        <w:rPr>
          <w:rFonts w:ascii="Arial" w:hAnsi="Arial" w:cs="Arial"/>
          <w:szCs w:val="24"/>
        </w:rPr>
        <w:t>Датум: __________</w:t>
      </w:r>
      <w:r w:rsidR="00B36AC8">
        <w:rPr>
          <w:rFonts w:ascii="Arial" w:hAnsi="Arial" w:cs="Arial"/>
          <w:szCs w:val="24"/>
        </w:rPr>
        <w:t xml:space="preserve"> </w:t>
      </w:r>
      <w:r w:rsidRPr="00EE0365">
        <w:rPr>
          <w:rFonts w:ascii="Arial" w:hAnsi="Arial" w:cs="Arial"/>
          <w:szCs w:val="24"/>
        </w:rPr>
        <w:t>године</w:t>
      </w:r>
    </w:p>
    <w:p w:rsidR="00625C90" w:rsidRPr="00EE0365" w:rsidRDefault="00625C90" w:rsidP="00625C90">
      <w:pPr>
        <w:jc w:val="both"/>
        <w:rPr>
          <w:rFonts w:ascii="Arial" w:hAnsi="Arial" w:cs="Arial"/>
          <w:szCs w:val="24"/>
        </w:rPr>
      </w:pPr>
      <w:r w:rsidRPr="00EE0365">
        <w:rPr>
          <w:rFonts w:ascii="Arial" w:hAnsi="Arial" w:cs="Arial"/>
          <w:szCs w:val="24"/>
        </w:rPr>
        <w:t>Место: _________________</w:t>
      </w:r>
    </w:p>
    <w:p w:rsidR="00625C90" w:rsidRPr="00EE0365" w:rsidRDefault="00C155E4" w:rsidP="00625C90">
      <w:pPr>
        <w:jc w:val="both"/>
        <w:rPr>
          <w:rFonts w:ascii="Arial" w:hAnsi="Arial"/>
          <w:sz w:val="20"/>
        </w:rPr>
      </w:pPr>
      <w:r w:rsidRPr="00EE0365">
        <w:rPr>
          <w:rFonts w:ascii="Arial" w:hAnsi="Arial"/>
          <w:sz w:val="20"/>
        </w:rPr>
        <w:t>(</w:t>
      </w:r>
      <w:r w:rsidR="00625C90" w:rsidRPr="00EE0365">
        <w:rPr>
          <w:rFonts w:ascii="Arial" w:hAnsi="Arial" w:cs="Arial"/>
          <w:sz w:val="20"/>
        </w:rPr>
        <w:t>у случају заједничке понуде уносе се подаци за носиоца посла</w:t>
      </w:r>
      <w:r w:rsidRPr="00EE0365">
        <w:rPr>
          <w:rFonts w:ascii="Arial" w:hAnsi="Arial"/>
          <w:sz w:val="20"/>
        </w:rPr>
        <w:t>)</w:t>
      </w:r>
    </w:p>
    <w:p w:rsidR="00625C90" w:rsidRPr="00EE0365" w:rsidRDefault="00625C90" w:rsidP="00625C90">
      <w:pPr>
        <w:jc w:val="both"/>
        <w:rPr>
          <w:rFonts w:ascii="Arial" w:hAnsi="Arial" w:cs="Arial"/>
          <w:szCs w:val="24"/>
        </w:rPr>
      </w:pPr>
      <w:r w:rsidRPr="00EE0365">
        <w:rPr>
          <w:rFonts w:ascii="Arial" w:hAnsi="Arial" w:cs="Arial"/>
          <w:sz w:val="20"/>
        </w:rPr>
        <w:br/>
      </w:r>
    </w:p>
    <w:p w:rsidR="00A345BF" w:rsidRPr="00EE0365" w:rsidRDefault="00BF61BF" w:rsidP="00A345BF">
      <w:pPr>
        <w:pStyle w:val="BodyText"/>
        <w:rPr>
          <w:rFonts w:ascii="Arial" w:hAnsi="Arial" w:cs="Arial"/>
        </w:rPr>
      </w:pPr>
      <w:r w:rsidRPr="00EE0365">
        <w:rPr>
          <w:rFonts w:ascii="Arial" w:hAnsi="Arial" w:cs="Arial"/>
          <w:szCs w:val="24"/>
        </w:rPr>
        <w:t>На основу п</w:t>
      </w:r>
      <w:r w:rsidR="00625C90" w:rsidRPr="00EE0365">
        <w:rPr>
          <w:rFonts w:ascii="Arial" w:hAnsi="Arial" w:cs="Arial"/>
          <w:szCs w:val="24"/>
        </w:rPr>
        <w:t xml:space="preserve">озива за подношење понуда у отвореном поступку јавне набавке </w:t>
      </w:r>
      <w:r w:rsidR="00DC1E4E" w:rsidRPr="00EE0365">
        <w:rPr>
          <w:rFonts w:ascii="Arial" w:hAnsi="Arial" w:cs="Arial"/>
          <w:szCs w:val="24"/>
        </w:rPr>
        <w:t xml:space="preserve">консултантских </w:t>
      </w:r>
      <w:r w:rsidR="00625C90" w:rsidRPr="00EE0365">
        <w:rPr>
          <w:rFonts w:ascii="Arial" w:hAnsi="Arial" w:cs="Arial"/>
          <w:szCs w:val="24"/>
        </w:rPr>
        <w:t xml:space="preserve">услуга </w:t>
      </w:r>
      <w:r w:rsidR="0052089D" w:rsidRPr="00EE0365">
        <w:rPr>
          <w:rFonts w:ascii="Arial" w:hAnsi="Arial" w:cs="Arial"/>
        </w:rPr>
        <w:t>„</w:t>
      </w:r>
      <w:r w:rsidR="003048B4" w:rsidRPr="00EE0365">
        <w:rPr>
          <w:rFonts w:ascii="Arial" w:hAnsi="Arial" w:cs="Arial"/>
          <w:szCs w:val="24"/>
        </w:rPr>
        <w:t>Смањење губитака у дистрибутивној мрежи (</w:t>
      </w:r>
      <w:r w:rsidR="00FF5A5C" w:rsidRPr="00EE0365">
        <w:rPr>
          <w:rFonts w:ascii="Arial" w:hAnsi="Arial" w:cs="Arial"/>
          <w:szCs w:val="24"/>
        </w:rPr>
        <w:t>Мере за оптимизацију токова готовине у ОДС и иницијативе за побољшање</w:t>
      </w:r>
      <w:r w:rsidR="003048B4" w:rsidRPr="00EE0365">
        <w:rPr>
          <w:rFonts w:ascii="Arial" w:hAnsi="Arial" w:cs="Arial"/>
          <w:szCs w:val="24"/>
        </w:rPr>
        <w:t>)</w:t>
      </w:r>
      <w:r w:rsidR="00EB5E5E" w:rsidRPr="00EE0365">
        <w:rPr>
          <w:rFonts w:ascii="Arial" w:hAnsi="Arial"/>
        </w:rPr>
        <w:t>“</w:t>
      </w:r>
      <w:r w:rsidR="0052089D" w:rsidRPr="00EE0365">
        <w:rPr>
          <w:rFonts w:ascii="Arial" w:hAnsi="Arial" w:cs="Arial"/>
        </w:rPr>
        <w:t xml:space="preserve"> </w:t>
      </w:r>
      <w:r w:rsidR="00625C90" w:rsidRPr="00EE0365">
        <w:rPr>
          <w:rFonts w:ascii="Arial" w:hAnsi="Arial" w:cs="Arial"/>
          <w:szCs w:val="24"/>
        </w:rPr>
        <w:t xml:space="preserve">објављеног </w:t>
      </w:r>
      <w:r w:rsidR="00625C90" w:rsidRPr="004657F2">
        <w:rPr>
          <w:rFonts w:ascii="Arial" w:hAnsi="Arial" w:cs="Arial"/>
          <w:szCs w:val="24"/>
        </w:rPr>
        <w:t xml:space="preserve">дана </w:t>
      </w:r>
      <w:r w:rsidR="009F1A9E" w:rsidRPr="009F1A9E">
        <w:rPr>
          <w:rFonts w:ascii="Arial" w:hAnsi="Arial" w:cs="Arial"/>
          <w:szCs w:val="24"/>
        </w:rPr>
        <w:t>08.05.2014</w:t>
      </w:r>
      <w:r w:rsidR="00625C90" w:rsidRPr="004657F2">
        <w:rPr>
          <w:rFonts w:ascii="Arial" w:hAnsi="Arial" w:cs="Arial"/>
          <w:szCs w:val="24"/>
        </w:rPr>
        <w:t>. године</w:t>
      </w:r>
      <w:r w:rsidR="00625C90" w:rsidRPr="00EE0365">
        <w:rPr>
          <w:rFonts w:ascii="Arial" w:hAnsi="Arial" w:cs="Arial"/>
          <w:szCs w:val="24"/>
        </w:rPr>
        <w:t xml:space="preserve"> на Порталу јавних набавки, подносимо </w:t>
      </w:r>
    </w:p>
    <w:p w:rsidR="00625C90" w:rsidRPr="00EE0365" w:rsidRDefault="00625C90" w:rsidP="004E308D">
      <w:pPr>
        <w:jc w:val="both"/>
        <w:rPr>
          <w:rFonts w:ascii="Arial" w:hAnsi="Arial" w:cs="Arial"/>
          <w:szCs w:val="24"/>
        </w:rPr>
      </w:pPr>
    </w:p>
    <w:p w:rsidR="00625C90" w:rsidRPr="00EE0365" w:rsidRDefault="00625C90" w:rsidP="00625C90">
      <w:pPr>
        <w:jc w:val="center"/>
        <w:rPr>
          <w:rFonts w:ascii="Arial" w:hAnsi="Arial" w:cs="Arial"/>
          <w:b/>
          <w:szCs w:val="24"/>
        </w:rPr>
      </w:pPr>
      <w:r w:rsidRPr="00EE0365">
        <w:rPr>
          <w:rFonts w:ascii="Arial" w:hAnsi="Arial" w:cs="Arial"/>
          <w:b/>
          <w:szCs w:val="24"/>
        </w:rPr>
        <w:t>П О Н У Д У</w:t>
      </w:r>
    </w:p>
    <w:p w:rsidR="00625C90" w:rsidRPr="00EE0365" w:rsidRDefault="00625C90" w:rsidP="00625C90">
      <w:pPr>
        <w:jc w:val="both"/>
        <w:rPr>
          <w:rFonts w:ascii="Arial" w:hAnsi="Arial" w:cs="Arial"/>
          <w:szCs w:val="24"/>
        </w:rPr>
      </w:pPr>
    </w:p>
    <w:p w:rsidR="00625C90" w:rsidRPr="00EE0365" w:rsidRDefault="00625C90" w:rsidP="00625C90">
      <w:pPr>
        <w:jc w:val="both"/>
        <w:rPr>
          <w:rFonts w:ascii="Arial" w:hAnsi="Arial" w:cs="Arial"/>
          <w:szCs w:val="24"/>
        </w:rPr>
      </w:pPr>
      <w:r w:rsidRPr="00EE0365">
        <w:rPr>
          <w:rFonts w:ascii="Arial" w:hAnsi="Arial" w:cs="Arial"/>
          <w:szCs w:val="24"/>
        </w:rPr>
        <w:t xml:space="preserve">У складу са траженим </w:t>
      </w:r>
      <w:r w:rsidR="00BF61BF" w:rsidRPr="00EE0365">
        <w:rPr>
          <w:rFonts w:ascii="Arial" w:hAnsi="Arial" w:cs="Arial"/>
          <w:szCs w:val="24"/>
        </w:rPr>
        <w:t>захтевима и условима утврђеним П</w:t>
      </w:r>
      <w:r w:rsidRPr="00EE0365">
        <w:rPr>
          <w:rFonts w:ascii="Arial" w:hAnsi="Arial" w:cs="Arial"/>
          <w:szCs w:val="24"/>
        </w:rPr>
        <w:t xml:space="preserve">озивом и </w:t>
      </w:r>
      <w:r w:rsidR="00BF61BF" w:rsidRPr="00EE0365">
        <w:rPr>
          <w:rFonts w:ascii="Arial" w:hAnsi="Arial" w:cs="Arial"/>
          <w:szCs w:val="24"/>
        </w:rPr>
        <w:t>К</w:t>
      </w:r>
      <w:r w:rsidRPr="00EE0365">
        <w:rPr>
          <w:rFonts w:ascii="Arial" w:hAnsi="Arial" w:cs="Arial"/>
          <w:szCs w:val="24"/>
        </w:rPr>
        <w:t xml:space="preserve">онкурсном документацијом, испуњавамо све услове за извршење јавне набавке услуга. </w:t>
      </w:r>
    </w:p>
    <w:p w:rsidR="00625C90" w:rsidRPr="00EE0365" w:rsidRDefault="00625C90" w:rsidP="00625C90">
      <w:pPr>
        <w:jc w:val="both"/>
        <w:rPr>
          <w:rFonts w:ascii="Arial" w:hAnsi="Arial" w:cs="Arial"/>
          <w:szCs w:val="24"/>
        </w:rPr>
      </w:pPr>
    </w:p>
    <w:tbl>
      <w:tblPr>
        <w:tblW w:w="0" w:type="auto"/>
        <w:tblInd w:w="378" w:type="dxa"/>
        <w:tblCellMar>
          <w:left w:w="0" w:type="dxa"/>
          <w:right w:w="0" w:type="dxa"/>
        </w:tblCellMar>
        <w:tblLook w:val="0000" w:firstRow="0" w:lastRow="0" w:firstColumn="0" w:lastColumn="0" w:noHBand="0" w:noVBand="0"/>
      </w:tblPr>
      <w:tblGrid>
        <w:gridCol w:w="4410"/>
        <w:gridCol w:w="4500"/>
      </w:tblGrid>
      <w:tr w:rsidR="00625C90" w:rsidRPr="00EE0365" w:rsidTr="00B417B6">
        <w:tc>
          <w:tcPr>
            <w:tcW w:w="4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5C90" w:rsidRPr="00EE0365" w:rsidRDefault="00C155E4" w:rsidP="00B417B6">
            <w:pPr>
              <w:jc w:val="center"/>
              <w:rPr>
                <w:rFonts w:ascii="Arial" w:hAnsi="Arial"/>
                <w:b/>
              </w:rPr>
            </w:pPr>
            <w:r w:rsidRPr="00EE0365">
              <w:rPr>
                <w:rFonts w:ascii="Arial" w:hAnsi="Arial"/>
                <w:b/>
              </w:rPr>
              <w:t>БРОЈ ЈАВНЕ НАБАВКЕ</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5C90" w:rsidRPr="00EE0365" w:rsidRDefault="00FF5A5C" w:rsidP="00BF61BF">
            <w:pPr>
              <w:jc w:val="center"/>
              <w:rPr>
                <w:rFonts w:ascii="Arial" w:hAnsi="Arial" w:cs="Arial"/>
                <w:szCs w:val="24"/>
              </w:rPr>
            </w:pPr>
            <w:r w:rsidRPr="00EE0365">
              <w:rPr>
                <w:rFonts w:ascii="Arial" w:hAnsi="Arial"/>
              </w:rPr>
              <w:t>133</w:t>
            </w:r>
            <w:r w:rsidR="007E61FD" w:rsidRPr="00EE0365">
              <w:rPr>
                <w:rFonts w:ascii="Arial" w:hAnsi="Arial"/>
              </w:rPr>
              <w:t>/13</w:t>
            </w:r>
            <w:r w:rsidR="00625C90" w:rsidRPr="00EE0365">
              <w:rPr>
                <w:rFonts w:ascii="Arial" w:hAnsi="Arial" w:cs="Arial"/>
                <w:szCs w:val="24"/>
              </w:rPr>
              <w:t>/</w:t>
            </w:r>
            <w:r w:rsidR="00BF61BF" w:rsidRPr="00EE0365">
              <w:rPr>
                <w:rFonts w:ascii="Arial" w:hAnsi="Arial" w:cs="Arial"/>
                <w:szCs w:val="24"/>
              </w:rPr>
              <w:t>ДЕФП</w:t>
            </w:r>
          </w:p>
        </w:tc>
      </w:tr>
    </w:tbl>
    <w:p w:rsidR="00365432" w:rsidRPr="00EE0365" w:rsidRDefault="00365432">
      <w:pPr>
        <w:ind w:left="360"/>
        <w:jc w:val="center"/>
        <w:rPr>
          <w:rFonts w:ascii="Arial" w:hAnsi="Arial"/>
        </w:rPr>
      </w:pPr>
    </w:p>
    <w:tbl>
      <w:tblPr>
        <w:tblW w:w="0" w:type="auto"/>
        <w:tblInd w:w="360" w:type="dxa"/>
        <w:tblCellMar>
          <w:left w:w="0" w:type="dxa"/>
          <w:right w:w="0" w:type="dxa"/>
        </w:tblCellMar>
        <w:tblLook w:val="0000" w:firstRow="0" w:lastRow="0" w:firstColumn="0" w:lastColumn="0" w:noHBand="0" w:noVBand="0"/>
      </w:tblPr>
      <w:tblGrid>
        <w:gridCol w:w="4428"/>
        <w:gridCol w:w="4500"/>
      </w:tblGrid>
      <w:tr w:rsidR="00625C90" w:rsidRPr="00EE0365" w:rsidTr="00B417B6">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5C90" w:rsidRPr="00EE0365" w:rsidRDefault="00C155E4" w:rsidP="00B417B6">
            <w:pPr>
              <w:jc w:val="center"/>
              <w:rPr>
                <w:rFonts w:ascii="Arial" w:hAnsi="Arial" w:cs="Arial"/>
                <w:b/>
                <w:bCs/>
                <w:szCs w:val="24"/>
              </w:rPr>
            </w:pPr>
            <w:r w:rsidRPr="00EE0365">
              <w:rPr>
                <w:rFonts w:ascii="Arial" w:hAnsi="Arial"/>
                <w:b/>
              </w:rPr>
              <w:t>НАЗИВ И СЕДИШТЕ</w:t>
            </w:r>
            <w:r w:rsidRPr="00EE0365">
              <w:rPr>
                <w:rFonts w:ascii="Arial" w:hAnsi="Arial"/>
              </w:rPr>
              <w:t xml:space="preserve"> </w:t>
            </w:r>
            <w:r w:rsidRPr="00EE0365">
              <w:rPr>
                <w:rFonts w:ascii="Arial" w:hAnsi="Arial"/>
                <w:b/>
              </w:rPr>
              <w:t>ПОНУ</w:t>
            </w:r>
            <w:r w:rsidR="00625C90" w:rsidRPr="00EE0365">
              <w:rPr>
                <w:rFonts w:ascii="Arial" w:hAnsi="Arial" w:cs="Arial"/>
                <w:b/>
                <w:bCs/>
                <w:szCs w:val="24"/>
              </w:rPr>
              <w:t>Ђ</w:t>
            </w:r>
            <w:r w:rsidRPr="00EE0365">
              <w:rPr>
                <w:rFonts w:ascii="Arial" w:hAnsi="Arial"/>
                <w:b/>
              </w:rPr>
              <w:t>АЧА</w:t>
            </w:r>
            <w:r w:rsidR="00625C90" w:rsidRPr="00EE0365">
              <w:rPr>
                <w:rFonts w:ascii="Arial" w:hAnsi="Arial" w:cs="Arial"/>
                <w:b/>
                <w:bCs/>
                <w:szCs w:val="24"/>
              </w:rPr>
              <w:t xml:space="preserve"> </w:t>
            </w:r>
          </w:p>
          <w:p w:rsidR="00625C90" w:rsidRPr="00EE0365" w:rsidRDefault="00625C90" w:rsidP="00B417B6">
            <w:pPr>
              <w:jc w:val="center"/>
              <w:rPr>
                <w:rFonts w:ascii="Arial" w:hAnsi="Arial" w:cs="Arial"/>
                <w:b/>
                <w:bCs/>
                <w:szCs w:val="24"/>
              </w:rPr>
            </w:pPr>
          </w:p>
          <w:p w:rsidR="00625C90" w:rsidRPr="00EE0365" w:rsidRDefault="00C155E4" w:rsidP="00B417B6">
            <w:pPr>
              <w:jc w:val="center"/>
              <w:rPr>
                <w:rFonts w:ascii="Arial" w:hAnsi="Arial"/>
                <w:b/>
              </w:rPr>
            </w:pPr>
            <w:r w:rsidRPr="00EE0365">
              <w:rPr>
                <w:rFonts w:ascii="Arial" w:hAnsi="Arial"/>
                <w:b/>
              </w:rPr>
              <w:t>МАТИЧНИ БР. ПОНУ</w:t>
            </w:r>
            <w:r w:rsidR="00625C90" w:rsidRPr="00EE0365">
              <w:rPr>
                <w:rFonts w:ascii="Arial" w:hAnsi="Arial" w:cs="Arial"/>
                <w:b/>
                <w:szCs w:val="24"/>
              </w:rPr>
              <w:t>Ђ</w:t>
            </w:r>
            <w:r w:rsidRPr="00EE0365">
              <w:rPr>
                <w:rFonts w:ascii="Arial" w:hAnsi="Arial"/>
                <w:b/>
              </w:rPr>
              <w:t>АЧА</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65432" w:rsidRPr="00EE0365" w:rsidRDefault="00365432">
            <w:pPr>
              <w:jc w:val="center"/>
              <w:rPr>
                <w:rFonts w:ascii="Arial" w:hAnsi="Arial"/>
              </w:rPr>
            </w:pPr>
          </w:p>
        </w:tc>
      </w:tr>
      <w:tr w:rsidR="00625C90" w:rsidRPr="00EE0365" w:rsidTr="00B417B6">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5C90" w:rsidRPr="00EE0365" w:rsidRDefault="00C155E4" w:rsidP="00B417B6">
            <w:pPr>
              <w:jc w:val="center"/>
              <w:rPr>
                <w:rFonts w:ascii="Arial" w:hAnsi="Arial"/>
                <w:b/>
              </w:rPr>
            </w:pPr>
            <w:r w:rsidRPr="00EE0365">
              <w:rPr>
                <w:rFonts w:ascii="Arial" w:hAnsi="Arial"/>
                <w:b/>
              </w:rPr>
              <w:t>ДЕЛАТНОСТ ПОНУ</w:t>
            </w:r>
            <w:r w:rsidR="00625C90" w:rsidRPr="00EE0365">
              <w:rPr>
                <w:rFonts w:ascii="Arial" w:hAnsi="Arial" w:cs="Arial"/>
                <w:b/>
                <w:bCs/>
                <w:szCs w:val="24"/>
              </w:rPr>
              <w:t>Ђ</w:t>
            </w:r>
            <w:r w:rsidRPr="00EE0365">
              <w:rPr>
                <w:rFonts w:ascii="Arial" w:hAnsi="Arial"/>
                <w:b/>
              </w:rPr>
              <w:t xml:space="preserve">АЧА </w:t>
            </w:r>
            <w:r w:rsidRPr="00EE0365">
              <w:rPr>
                <w:rFonts w:ascii="Arial" w:hAnsi="Arial"/>
              </w:rPr>
              <w:t>(шифра)</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65432" w:rsidRPr="00EE0365" w:rsidRDefault="00365432">
            <w:pPr>
              <w:jc w:val="center"/>
              <w:rPr>
                <w:rFonts w:ascii="Arial" w:hAnsi="Arial"/>
              </w:rPr>
            </w:pPr>
          </w:p>
        </w:tc>
      </w:tr>
    </w:tbl>
    <w:p w:rsidR="00365432" w:rsidRPr="00EE0365" w:rsidRDefault="00365432">
      <w:pPr>
        <w:ind w:left="360"/>
        <w:jc w:val="center"/>
        <w:rPr>
          <w:rFonts w:ascii="Arial" w:hAnsi="Arial" w:cs="Arial"/>
          <w:szCs w:val="24"/>
        </w:rPr>
      </w:pPr>
    </w:p>
    <w:tbl>
      <w:tblPr>
        <w:tblW w:w="0" w:type="auto"/>
        <w:tblInd w:w="360" w:type="dxa"/>
        <w:tblCellMar>
          <w:left w:w="0" w:type="dxa"/>
          <w:right w:w="0" w:type="dxa"/>
        </w:tblCellMar>
        <w:tblLook w:val="0000" w:firstRow="0" w:lastRow="0" w:firstColumn="0" w:lastColumn="0" w:noHBand="0" w:noVBand="0"/>
      </w:tblPr>
      <w:tblGrid>
        <w:gridCol w:w="4428"/>
        <w:gridCol w:w="4500"/>
      </w:tblGrid>
      <w:tr w:rsidR="00625C90" w:rsidRPr="00EE0365" w:rsidTr="00B417B6">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5C90" w:rsidRPr="00EE0365" w:rsidRDefault="00C155E4" w:rsidP="00B417B6">
            <w:pPr>
              <w:jc w:val="center"/>
              <w:rPr>
                <w:rFonts w:ascii="Arial" w:hAnsi="Arial"/>
                <w:b/>
              </w:rPr>
            </w:pPr>
            <w:r w:rsidRPr="00EE0365">
              <w:rPr>
                <w:rFonts w:ascii="Arial" w:hAnsi="Arial"/>
                <w:b/>
              </w:rPr>
              <w:t>ИМЕ И ПРЕЗИМЕ ОДГОВОРНОГ ЛИЦА (ПОТПИСНИК УГОВОРА)</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65432" w:rsidRPr="00EE0365" w:rsidRDefault="00365432">
            <w:pPr>
              <w:jc w:val="center"/>
              <w:rPr>
                <w:rFonts w:ascii="Arial" w:hAnsi="Arial"/>
              </w:rPr>
            </w:pPr>
          </w:p>
        </w:tc>
      </w:tr>
    </w:tbl>
    <w:p w:rsidR="00365432" w:rsidRPr="00EE0365" w:rsidRDefault="00365432">
      <w:pPr>
        <w:rPr>
          <w:rFonts w:ascii="Arial" w:hAnsi="Arial" w:cs="Arial"/>
          <w:szCs w:val="24"/>
        </w:rPr>
      </w:pPr>
    </w:p>
    <w:tbl>
      <w:tblPr>
        <w:tblW w:w="0" w:type="auto"/>
        <w:tblInd w:w="360" w:type="dxa"/>
        <w:tblCellMar>
          <w:left w:w="0" w:type="dxa"/>
          <w:right w:w="0" w:type="dxa"/>
        </w:tblCellMar>
        <w:tblLook w:val="0000" w:firstRow="0" w:lastRow="0" w:firstColumn="0" w:lastColumn="0" w:noHBand="0" w:noVBand="0"/>
      </w:tblPr>
      <w:tblGrid>
        <w:gridCol w:w="4428"/>
        <w:gridCol w:w="4500"/>
      </w:tblGrid>
      <w:tr w:rsidR="00625C90" w:rsidRPr="00EE0365" w:rsidTr="00B417B6">
        <w:trPr>
          <w:trHeight w:val="689"/>
        </w:trPr>
        <w:tc>
          <w:tcPr>
            <w:tcW w:w="44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25C90" w:rsidRPr="00EE0365" w:rsidRDefault="00625C90" w:rsidP="00B417B6">
            <w:pPr>
              <w:jc w:val="center"/>
              <w:rPr>
                <w:rFonts w:ascii="Arial" w:hAnsi="Arial" w:cs="Arial"/>
                <w:b/>
                <w:bCs/>
                <w:szCs w:val="24"/>
              </w:rPr>
            </w:pPr>
            <w:r w:rsidRPr="00EE0365">
              <w:rPr>
                <w:rFonts w:ascii="Arial" w:hAnsi="Arial" w:cs="Arial"/>
                <w:b/>
                <w:bCs/>
                <w:szCs w:val="24"/>
              </w:rPr>
              <w:t>НАЧИН ПОДНОШЕЊА ПОНУДЕ</w:t>
            </w:r>
          </w:p>
          <w:p w:rsidR="00625C90" w:rsidRPr="00EE0365" w:rsidRDefault="00625C90" w:rsidP="00B417B6">
            <w:pPr>
              <w:jc w:val="center"/>
              <w:rPr>
                <w:rFonts w:ascii="Arial" w:hAnsi="Arial" w:cs="Arial"/>
                <w:bCs/>
                <w:szCs w:val="24"/>
              </w:rPr>
            </w:pPr>
            <w:r w:rsidRPr="00EE0365">
              <w:rPr>
                <w:rFonts w:ascii="Arial" w:hAnsi="Arial" w:cs="Arial"/>
                <w:bCs/>
                <w:szCs w:val="24"/>
              </w:rPr>
              <w:t>(заокружити)</w:t>
            </w:r>
          </w:p>
        </w:tc>
        <w:tc>
          <w:tcPr>
            <w:tcW w:w="45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65432" w:rsidRPr="00EE0365" w:rsidRDefault="00625C90">
            <w:pPr>
              <w:numPr>
                <w:ilvl w:val="0"/>
                <w:numId w:val="5"/>
              </w:numPr>
              <w:suppressAutoHyphens w:val="0"/>
              <w:rPr>
                <w:rFonts w:ascii="Arial" w:hAnsi="Arial"/>
              </w:rPr>
            </w:pPr>
            <w:r w:rsidRPr="00EE0365">
              <w:rPr>
                <w:rFonts w:ascii="Arial" w:hAnsi="Arial" w:cs="Arial"/>
                <w:szCs w:val="24"/>
              </w:rPr>
              <w:t>с</w:t>
            </w:r>
            <w:r w:rsidR="00C155E4" w:rsidRPr="00EE0365">
              <w:rPr>
                <w:rFonts w:ascii="Arial" w:hAnsi="Arial"/>
              </w:rPr>
              <w:t>амостално</w:t>
            </w:r>
          </w:p>
          <w:p w:rsidR="00365432" w:rsidRPr="00EE0365" w:rsidRDefault="00625C90">
            <w:pPr>
              <w:numPr>
                <w:ilvl w:val="0"/>
                <w:numId w:val="5"/>
              </w:numPr>
              <w:suppressAutoHyphens w:val="0"/>
              <w:rPr>
                <w:rFonts w:ascii="Arial" w:hAnsi="Arial"/>
              </w:rPr>
            </w:pPr>
            <w:r w:rsidRPr="00EE0365">
              <w:rPr>
                <w:rFonts w:ascii="Arial" w:hAnsi="Arial" w:cs="Arial"/>
                <w:szCs w:val="24"/>
              </w:rPr>
              <w:t>заједничка понуда</w:t>
            </w:r>
          </w:p>
          <w:p w:rsidR="00365432" w:rsidRPr="00EE0365" w:rsidRDefault="00625C90">
            <w:pPr>
              <w:numPr>
                <w:ilvl w:val="0"/>
                <w:numId w:val="5"/>
              </w:numPr>
              <w:suppressAutoHyphens w:val="0"/>
              <w:rPr>
                <w:rFonts w:ascii="Arial" w:hAnsi="Arial" w:cs="Arial"/>
                <w:szCs w:val="24"/>
              </w:rPr>
            </w:pPr>
            <w:r w:rsidRPr="00EE0365">
              <w:rPr>
                <w:rFonts w:ascii="Arial" w:hAnsi="Arial" w:cs="Arial"/>
                <w:szCs w:val="24"/>
              </w:rPr>
              <w:t>са подизвођачем</w:t>
            </w:r>
          </w:p>
        </w:tc>
      </w:tr>
      <w:tr w:rsidR="00625C90" w:rsidRPr="00EE0365" w:rsidTr="00B417B6">
        <w:trPr>
          <w:trHeight w:val="471"/>
        </w:trPr>
        <w:tc>
          <w:tcPr>
            <w:tcW w:w="44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25C90" w:rsidRPr="00EE0365" w:rsidRDefault="00625C90" w:rsidP="00B417B6">
            <w:pPr>
              <w:jc w:val="center"/>
              <w:rPr>
                <w:rFonts w:ascii="Arial" w:hAnsi="Arial" w:cs="Arial"/>
                <w:b/>
                <w:bCs/>
                <w:szCs w:val="24"/>
              </w:rPr>
            </w:pPr>
            <w:r w:rsidRPr="00EE0365">
              <w:rPr>
                <w:rFonts w:ascii="Arial" w:hAnsi="Arial" w:cs="Arial"/>
                <w:b/>
                <w:bCs/>
                <w:szCs w:val="24"/>
              </w:rPr>
              <w:t>ЛИДЕР - НОСИЛАЦ ПОСЛА</w:t>
            </w:r>
          </w:p>
        </w:tc>
        <w:tc>
          <w:tcPr>
            <w:tcW w:w="45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65432" w:rsidRPr="00EE0365" w:rsidRDefault="00365432">
            <w:pPr>
              <w:suppressAutoHyphens w:val="0"/>
              <w:rPr>
                <w:rFonts w:ascii="Arial" w:hAnsi="Arial" w:cs="Arial"/>
                <w:szCs w:val="24"/>
              </w:rPr>
            </w:pPr>
          </w:p>
        </w:tc>
      </w:tr>
      <w:tr w:rsidR="00625C90" w:rsidRPr="00EE0365" w:rsidTr="00B417B6">
        <w:trPr>
          <w:trHeight w:val="626"/>
        </w:trPr>
        <w:tc>
          <w:tcPr>
            <w:tcW w:w="44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25C90" w:rsidRPr="00EE0365" w:rsidRDefault="00625C90" w:rsidP="00B417B6">
            <w:pPr>
              <w:jc w:val="center"/>
              <w:rPr>
                <w:rFonts w:ascii="Arial" w:hAnsi="Arial" w:cs="Arial"/>
                <w:b/>
                <w:bCs/>
                <w:szCs w:val="24"/>
              </w:rPr>
            </w:pPr>
          </w:p>
          <w:p w:rsidR="00625C90" w:rsidRPr="00EE0365" w:rsidRDefault="00625C90" w:rsidP="00B417B6">
            <w:pPr>
              <w:jc w:val="center"/>
              <w:rPr>
                <w:rFonts w:ascii="Arial" w:hAnsi="Arial" w:cs="Arial"/>
                <w:b/>
                <w:bCs/>
                <w:szCs w:val="24"/>
              </w:rPr>
            </w:pPr>
          </w:p>
          <w:p w:rsidR="00625C90" w:rsidRPr="00EE0365" w:rsidRDefault="00C155E4" w:rsidP="00B417B6">
            <w:pPr>
              <w:jc w:val="center"/>
              <w:rPr>
                <w:rFonts w:ascii="Arial" w:hAnsi="Arial" w:cs="Arial"/>
                <w:b/>
                <w:bCs/>
                <w:szCs w:val="24"/>
              </w:rPr>
            </w:pPr>
            <w:r w:rsidRPr="00EE0365">
              <w:rPr>
                <w:rFonts w:ascii="Arial" w:hAnsi="Arial"/>
                <w:b/>
              </w:rPr>
              <w:t>НАЗИВ</w:t>
            </w:r>
            <w:r w:rsidR="00625C90" w:rsidRPr="00EE0365">
              <w:rPr>
                <w:rFonts w:ascii="Arial" w:hAnsi="Arial" w:cs="Arial"/>
                <w:b/>
                <w:bCs/>
                <w:szCs w:val="24"/>
              </w:rPr>
              <w:t>,</w:t>
            </w:r>
            <w:r w:rsidRPr="00EE0365">
              <w:rPr>
                <w:rFonts w:ascii="Arial" w:hAnsi="Arial"/>
                <w:b/>
              </w:rPr>
              <w:t xml:space="preserve"> СЕДИШТЕ</w:t>
            </w:r>
            <w:r w:rsidR="00625C90" w:rsidRPr="00EE0365">
              <w:rPr>
                <w:rFonts w:ascii="Arial" w:hAnsi="Arial" w:cs="Arial"/>
                <w:b/>
                <w:bCs/>
                <w:szCs w:val="24"/>
              </w:rPr>
              <w:t>, МАТИЧНИ БРОЈ И ПИБ</w:t>
            </w:r>
            <w:r w:rsidRPr="00EE0365">
              <w:rPr>
                <w:rFonts w:ascii="Arial" w:hAnsi="Arial"/>
                <w:b/>
              </w:rPr>
              <w:t xml:space="preserve"> ОСТАЛИХ </w:t>
            </w:r>
            <w:r w:rsidR="00625C90" w:rsidRPr="00EE0365">
              <w:rPr>
                <w:rFonts w:ascii="Arial" w:hAnsi="Arial" w:cs="Arial"/>
                <w:b/>
                <w:bCs/>
                <w:szCs w:val="24"/>
              </w:rPr>
              <w:t xml:space="preserve">ЧЛАНОВА ГРУПЕ </w:t>
            </w:r>
            <w:r w:rsidRPr="00EE0365">
              <w:rPr>
                <w:rFonts w:ascii="Arial" w:hAnsi="Arial"/>
                <w:b/>
              </w:rPr>
              <w:t>ПОНУ</w:t>
            </w:r>
            <w:r w:rsidR="00625C90" w:rsidRPr="00EE0365">
              <w:rPr>
                <w:rFonts w:ascii="Arial" w:hAnsi="Arial" w:cs="Arial"/>
                <w:b/>
                <w:bCs/>
                <w:szCs w:val="24"/>
              </w:rPr>
              <w:t>Ђ</w:t>
            </w:r>
            <w:r w:rsidRPr="00EE0365">
              <w:rPr>
                <w:rFonts w:ascii="Arial" w:hAnsi="Arial"/>
                <w:b/>
              </w:rPr>
              <w:t>АЧА</w:t>
            </w:r>
            <w:r w:rsidR="00625C90" w:rsidRPr="00EE0365">
              <w:rPr>
                <w:rFonts w:ascii="Arial" w:hAnsi="Arial" w:cs="Arial"/>
                <w:b/>
                <w:bCs/>
                <w:szCs w:val="24"/>
              </w:rPr>
              <w:t xml:space="preserve"> ИЛИ ПОДИЗВОЂАЧА</w:t>
            </w:r>
          </w:p>
          <w:p w:rsidR="00625C90" w:rsidRPr="00EE0365" w:rsidRDefault="00625C90" w:rsidP="00B417B6">
            <w:pPr>
              <w:jc w:val="center"/>
              <w:rPr>
                <w:rFonts w:ascii="Arial" w:hAnsi="Arial" w:cs="Arial"/>
                <w:b/>
                <w:bCs/>
                <w:szCs w:val="24"/>
              </w:rPr>
            </w:pPr>
          </w:p>
          <w:p w:rsidR="00625C90" w:rsidRPr="00EE0365" w:rsidRDefault="00625C90" w:rsidP="00B417B6">
            <w:pPr>
              <w:jc w:val="center"/>
              <w:rPr>
                <w:rFonts w:ascii="Arial" w:hAnsi="Arial" w:cs="Arial"/>
                <w:b/>
                <w:bCs/>
                <w:szCs w:val="24"/>
              </w:rPr>
            </w:pPr>
          </w:p>
        </w:tc>
        <w:tc>
          <w:tcPr>
            <w:tcW w:w="45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65432" w:rsidRPr="00EE0365" w:rsidRDefault="00365432">
            <w:pPr>
              <w:ind w:left="1260"/>
              <w:rPr>
                <w:rFonts w:ascii="Arial" w:hAnsi="Arial" w:cs="Arial"/>
                <w:szCs w:val="24"/>
              </w:rPr>
            </w:pPr>
          </w:p>
        </w:tc>
      </w:tr>
    </w:tbl>
    <w:p w:rsidR="00365432" w:rsidRPr="00EE0365" w:rsidRDefault="00365432">
      <w:pPr>
        <w:rPr>
          <w:rFonts w:ascii="Arial" w:hAnsi="Arial" w:cs="Arial"/>
          <w:szCs w:val="24"/>
        </w:rPr>
      </w:pPr>
    </w:p>
    <w:tbl>
      <w:tblPr>
        <w:tblW w:w="0" w:type="auto"/>
        <w:tblInd w:w="360" w:type="dxa"/>
        <w:tblCellMar>
          <w:left w:w="0" w:type="dxa"/>
          <w:right w:w="0" w:type="dxa"/>
        </w:tblCellMar>
        <w:tblLook w:val="0000" w:firstRow="0" w:lastRow="0" w:firstColumn="0" w:lastColumn="0" w:noHBand="0" w:noVBand="0"/>
      </w:tblPr>
      <w:tblGrid>
        <w:gridCol w:w="2607"/>
        <w:gridCol w:w="6323"/>
      </w:tblGrid>
      <w:tr w:rsidR="00625C90" w:rsidRPr="00EE0365" w:rsidTr="00B417B6">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5C90" w:rsidRPr="00EE0365" w:rsidRDefault="00C155E4" w:rsidP="00B417B6">
            <w:pPr>
              <w:jc w:val="center"/>
              <w:rPr>
                <w:rFonts w:ascii="Arial" w:hAnsi="Arial"/>
                <w:b/>
              </w:rPr>
            </w:pPr>
            <w:r w:rsidRPr="00EE0365">
              <w:rPr>
                <w:rFonts w:ascii="Arial" w:hAnsi="Arial"/>
                <w:b/>
              </w:rPr>
              <w:t>ИМЕ И ПРЕЗИМЕ ЛИЦА ЗА КОНТАКТ</w:t>
            </w:r>
          </w:p>
        </w:tc>
        <w:tc>
          <w:tcPr>
            <w:tcW w:w="64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65432" w:rsidRPr="00EE0365" w:rsidRDefault="00365432">
            <w:pPr>
              <w:jc w:val="center"/>
              <w:rPr>
                <w:rFonts w:ascii="Arial" w:hAnsi="Arial"/>
                <w:b/>
              </w:rPr>
            </w:pPr>
          </w:p>
        </w:tc>
      </w:tr>
    </w:tbl>
    <w:p w:rsidR="00365432" w:rsidRPr="00EE0365" w:rsidRDefault="00365432">
      <w:pPr>
        <w:ind w:left="360" w:hanging="360"/>
        <w:jc w:val="center"/>
        <w:rPr>
          <w:rFonts w:ascii="Arial" w:hAnsi="Arial"/>
          <w:b/>
        </w:rPr>
      </w:pPr>
    </w:p>
    <w:tbl>
      <w:tblPr>
        <w:tblW w:w="0" w:type="auto"/>
        <w:tblInd w:w="360" w:type="dxa"/>
        <w:tblCellMar>
          <w:left w:w="0" w:type="dxa"/>
          <w:right w:w="0" w:type="dxa"/>
        </w:tblCellMar>
        <w:tblLook w:val="0000" w:firstRow="0" w:lastRow="0" w:firstColumn="0" w:lastColumn="0" w:noHBand="0" w:noVBand="0"/>
      </w:tblPr>
      <w:tblGrid>
        <w:gridCol w:w="2610"/>
        <w:gridCol w:w="6320"/>
      </w:tblGrid>
      <w:tr w:rsidR="00625C90" w:rsidRPr="00EE0365" w:rsidTr="00B417B6">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5C90" w:rsidRPr="00EE0365" w:rsidRDefault="00C155E4" w:rsidP="00B417B6">
            <w:pPr>
              <w:jc w:val="center"/>
              <w:rPr>
                <w:rFonts w:ascii="Arial" w:hAnsi="Arial"/>
                <w:b/>
              </w:rPr>
            </w:pPr>
            <w:r w:rsidRPr="00EE0365">
              <w:rPr>
                <w:rFonts w:ascii="Arial" w:hAnsi="Arial"/>
                <w:b/>
              </w:rPr>
              <w:t>БРОЈ ТЕЛЕФОНА</w:t>
            </w:r>
          </w:p>
        </w:tc>
        <w:tc>
          <w:tcPr>
            <w:tcW w:w="64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65432" w:rsidRPr="00EE0365" w:rsidRDefault="00365432">
            <w:pPr>
              <w:jc w:val="center"/>
              <w:rPr>
                <w:rFonts w:ascii="Arial" w:hAnsi="Arial"/>
                <w:b/>
              </w:rPr>
            </w:pPr>
          </w:p>
        </w:tc>
      </w:tr>
    </w:tbl>
    <w:p w:rsidR="00365432" w:rsidRPr="00EE0365" w:rsidRDefault="00365432">
      <w:pPr>
        <w:rPr>
          <w:rFonts w:ascii="Arial" w:hAnsi="Arial"/>
          <w:u w:val="single"/>
        </w:rPr>
      </w:pPr>
    </w:p>
    <w:tbl>
      <w:tblPr>
        <w:tblW w:w="0" w:type="auto"/>
        <w:tblInd w:w="360" w:type="dxa"/>
        <w:tblCellMar>
          <w:left w:w="0" w:type="dxa"/>
          <w:right w:w="0" w:type="dxa"/>
        </w:tblCellMar>
        <w:tblLook w:val="0000" w:firstRow="0" w:lastRow="0" w:firstColumn="0" w:lastColumn="0" w:noHBand="0" w:noVBand="0"/>
      </w:tblPr>
      <w:tblGrid>
        <w:gridCol w:w="2612"/>
        <w:gridCol w:w="6318"/>
      </w:tblGrid>
      <w:tr w:rsidR="00625C90" w:rsidRPr="00EE0365" w:rsidTr="00B417B6">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5C90" w:rsidRPr="00EE0365" w:rsidRDefault="00C155E4" w:rsidP="00B417B6">
            <w:pPr>
              <w:jc w:val="center"/>
              <w:rPr>
                <w:rFonts w:ascii="Arial" w:hAnsi="Arial"/>
                <w:b/>
              </w:rPr>
            </w:pPr>
            <w:r w:rsidRPr="00EE0365">
              <w:rPr>
                <w:rFonts w:ascii="Arial" w:hAnsi="Arial"/>
                <w:b/>
              </w:rPr>
              <w:lastRenderedPageBreak/>
              <w:t>БРОЈ ТЕЛЕФАКСА</w:t>
            </w:r>
          </w:p>
        </w:tc>
        <w:tc>
          <w:tcPr>
            <w:tcW w:w="64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65432" w:rsidRPr="00EE0365" w:rsidRDefault="00365432">
            <w:pPr>
              <w:jc w:val="center"/>
              <w:rPr>
                <w:rFonts w:ascii="Arial" w:hAnsi="Arial"/>
                <w:b/>
              </w:rPr>
            </w:pPr>
          </w:p>
        </w:tc>
      </w:tr>
      <w:tr w:rsidR="00625C90" w:rsidRPr="00EE0365" w:rsidTr="00B417B6">
        <w:tc>
          <w:tcPr>
            <w:tcW w:w="26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625C90" w:rsidRPr="00EE0365" w:rsidRDefault="00625C90" w:rsidP="00B417B6">
            <w:pPr>
              <w:jc w:val="center"/>
              <w:rPr>
                <w:rFonts w:ascii="Arial" w:hAnsi="Arial"/>
                <w:b/>
              </w:rPr>
            </w:pPr>
            <w:r w:rsidRPr="00EE0365">
              <w:rPr>
                <w:rFonts w:ascii="Arial" w:hAnsi="Arial" w:cs="Arial"/>
                <w:b/>
                <w:bCs/>
                <w:szCs w:val="24"/>
              </w:rPr>
              <w:t>E-MAIL</w:t>
            </w:r>
          </w:p>
        </w:tc>
        <w:tc>
          <w:tcPr>
            <w:tcW w:w="6431" w:type="dxa"/>
            <w:tcBorders>
              <w:top w:val="nil"/>
              <w:left w:val="nil"/>
              <w:bottom w:val="single" w:sz="4" w:space="0" w:color="auto"/>
              <w:right w:val="single" w:sz="8" w:space="0" w:color="auto"/>
            </w:tcBorders>
            <w:tcMar>
              <w:top w:w="0" w:type="dxa"/>
              <w:left w:w="108" w:type="dxa"/>
              <w:bottom w:w="0" w:type="dxa"/>
              <w:right w:w="108" w:type="dxa"/>
            </w:tcMar>
          </w:tcPr>
          <w:p w:rsidR="00365432" w:rsidRPr="00EE0365" w:rsidRDefault="00365432">
            <w:pPr>
              <w:jc w:val="center"/>
              <w:rPr>
                <w:rFonts w:ascii="Arial" w:hAnsi="Arial"/>
                <w:b/>
              </w:rPr>
            </w:pPr>
          </w:p>
        </w:tc>
      </w:tr>
      <w:tr w:rsidR="00625C90" w:rsidRPr="00EE0365" w:rsidTr="00B417B6">
        <w:tc>
          <w:tcPr>
            <w:tcW w:w="26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25C90" w:rsidRPr="00EE0365" w:rsidRDefault="00C155E4" w:rsidP="00B417B6">
            <w:pPr>
              <w:jc w:val="center"/>
              <w:rPr>
                <w:rFonts w:ascii="Arial" w:hAnsi="Arial"/>
                <w:b/>
              </w:rPr>
            </w:pPr>
            <w:r w:rsidRPr="00EE0365">
              <w:rPr>
                <w:rFonts w:ascii="Arial" w:hAnsi="Arial"/>
                <w:b/>
              </w:rPr>
              <w:t>ПИБ</w:t>
            </w:r>
          </w:p>
        </w:tc>
        <w:tc>
          <w:tcPr>
            <w:tcW w:w="643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65432" w:rsidRPr="00EE0365" w:rsidRDefault="00365432">
            <w:pPr>
              <w:jc w:val="center"/>
              <w:rPr>
                <w:rFonts w:ascii="Arial" w:hAnsi="Arial"/>
                <w:b/>
              </w:rPr>
            </w:pPr>
          </w:p>
        </w:tc>
      </w:tr>
      <w:tr w:rsidR="00625C90" w:rsidRPr="00EE0365" w:rsidTr="00B417B6">
        <w:tc>
          <w:tcPr>
            <w:tcW w:w="26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625C90" w:rsidRPr="00EE0365" w:rsidRDefault="00C155E4" w:rsidP="00B417B6">
            <w:pPr>
              <w:jc w:val="center"/>
              <w:rPr>
                <w:rFonts w:ascii="Arial" w:hAnsi="Arial" w:cs="Arial"/>
                <w:b/>
                <w:bCs/>
                <w:szCs w:val="24"/>
              </w:rPr>
            </w:pPr>
            <w:r w:rsidRPr="00EE0365">
              <w:rPr>
                <w:rFonts w:ascii="Arial" w:hAnsi="Arial"/>
                <w:b/>
              </w:rPr>
              <w:t>ТЕКУЋИ РАЧУН ПОНУ</w:t>
            </w:r>
            <w:r w:rsidR="00625C90" w:rsidRPr="00EE0365">
              <w:rPr>
                <w:rFonts w:ascii="Arial" w:hAnsi="Arial" w:cs="Arial"/>
                <w:b/>
                <w:bCs/>
                <w:szCs w:val="24"/>
              </w:rPr>
              <w:t>Ђ</w:t>
            </w:r>
            <w:r w:rsidRPr="00EE0365">
              <w:rPr>
                <w:rFonts w:ascii="Arial" w:hAnsi="Arial"/>
                <w:b/>
              </w:rPr>
              <w:t>АЧА</w:t>
            </w:r>
          </w:p>
          <w:p w:rsidR="00625C90" w:rsidRPr="00EE0365" w:rsidRDefault="00625C90" w:rsidP="00B417B6">
            <w:pPr>
              <w:jc w:val="center"/>
              <w:rPr>
                <w:rFonts w:ascii="Arial" w:hAnsi="Arial" w:cs="Arial"/>
                <w:b/>
                <w:bCs/>
                <w:szCs w:val="24"/>
              </w:rPr>
            </w:pPr>
            <w:r w:rsidRPr="00EE0365">
              <w:rPr>
                <w:rFonts w:ascii="Arial" w:hAnsi="Arial" w:cs="Arial"/>
                <w:b/>
                <w:bCs/>
                <w:szCs w:val="24"/>
              </w:rPr>
              <w:t>И НАЗИВ БАНКЕ</w:t>
            </w:r>
          </w:p>
        </w:tc>
        <w:tc>
          <w:tcPr>
            <w:tcW w:w="643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65432" w:rsidRPr="00EE0365" w:rsidRDefault="00365432">
            <w:pPr>
              <w:jc w:val="center"/>
              <w:rPr>
                <w:rFonts w:ascii="Arial" w:hAnsi="Arial"/>
                <w:b/>
              </w:rPr>
            </w:pPr>
          </w:p>
        </w:tc>
      </w:tr>
    </w:tbl>
    <w:p w:rsidR="00625C90" w:rsidRPr="00EE0365" w:rsidRDefault="00625C90" w:rsidP="00625C90">
      <w:pPr>
        <w:ind w:left="180"/>
        <w:jc w:val="both"/>
        <w:rPr>
          <w:rFonts w:ascii="Arial" w:hAnsi="Arial" w:cs="Arial"/>
          <w:szCs w:val="24"/>
        </w:rPr>
      </w:pPr>
    </w:p>
    <w:p w:rsidR="00625C90" w:rsidRPr="00EE0365" w:rsidRDefault="00625C90" w:rsidP="00625C90">
      <w:pPr>
        <w:jc w:val="both"/>
        <w:rPr>
          <w:rFonts w:ascii="Arial" w:hAnsi="Arial" w:cs="Arial"/>
          <w:b/>
          <w:szCs w:val="24"/>
        </w:rPr>
      </w:pPr>
    </w:p>
    <w:p w:rsidR="00625C90" w:rsidRPr="00EE0365" w:rsidRDefault="00625C90" w:rsidP="00625C90">
      <w:pPr>
        <w:jc w:val="both"/>
        <w:rPr>
          <w:rFonts w:ascii="Arial" w:hAnsi="Arial" w:cs="Arial"/>
          <w:b/>
          <w:szCs w:val="24"/>
        </w:rPr>
      </w:pPr>
      <w:r w:rsidRPr="00EE0365">
        <w:rPr>
          <w:rFonts w:ascii="Arial" w:hAnsi="Arial" w:cs="Arial"/>
          <w:b/>
          <w:szCs w:val="24"/>
        </w:rPr>
        <w:t>УКУПНА ЦЕНА УСЛУГЕ</w:t>
      </w:r>
      <w:r w:rsidR="00B36AC8">
        <w:rPr>
          <w:rFonts w:ascii="Arial" w:hAnsi="Arial" w:cs="Arial"/>
          <w:b/>
          <w:szCs w:val="24"/>
        </w:rPr>
        <w:t xml:space="preserve"> </w:t>
      </w:r>
      <w:r w:rsidRPr="00EE0365">
        <w:rPr>
          <w:rFonts w:ascii="Arial" w:hAnsi="Arial" w:cs="Arial"/>
          <w:b/>
          <w:szCs w:val="24"/>
        </w:rPr>
        <w:t>________________________ (словима: ___________) исказана без ПДВ.</w:t>
      </w:r>
    </w:p>
    <w:p w:rsidR="00365432" w:rsidRPr="00EE0365" w:rsidRDefault="00365432">
      <w:pPr>
        <w:rPr>
          <w:rFonts w:ascii="Arial" w:hAnsi="Arial" w:cs="Arial"/>
          <w:szCs w:val="24"/>
        </w:rPr>
      </w:pPr>
    </w:p>
    <w:p w:rsidR="00625C90" w:rsidRPr="00EE0365" w:rsidRDefault="00625C90" w:rsidP="00625C90">
      <w:pPr>
        <w:jc w:val="both"/>
        <w:rPr>
          <w:rFonts w:ascii="Arial" w:hAnsi="Arial" w:cs="Arial"/>
          <w:i/>
          <w:szCs w:val="24"/>
        </w:rPr>
      </w:pPr>
      <w:r w:rsidRPr="00EE0365">
        <w:rPr>
          <w:rFonts w:ascii="Arial" w:hAnsi="Arial" w:cs="Arial"/>
          <w:b/>
          <w:szCs w:val="24"/>
        </w:rPr>
        <w:t>УСЛОВИ И НАЧИН ПЛАЋАЊА: ___________________</w:t>
      </w:r>
      <w:r w:rsidRPr="00EE0365">
        <w:rPr>
          <w:rFonts w:ascii="Arial" w:hAnsi="Arial" w:cs="Arial"/>
          <w:i/>
          <w:szCs w:val="24"/>
        </w:rPr>
        <w:t xml:space="preserve"> (навести услове и начин плаћања)</w:t>
      </w:r>
    </w:p>
    <w:p w:rsidR="00365432" w:rsidRPr="00EE0365" w:rsidRDefault="00365432">
      <w:pPr>
        <w:rPr>
          <w:rFonts w:ascii="Arial" w:hAnsi="Arial" w:cs="Arial"/>
          <w:szCs w:val="24"/>
        </w:rPr>
      </w:pPr>
    </w:p>
    <w:p w:rsidR="00625C90" w:rsidRPr="00EE0365" w:rsidRDefault="00625C90" w:rsidP="00625C90">
      <w:pPr>
        <w:jc w:val="both"/>
        <w:rPr>
          <w:rFonts w:ascii="Arial" w:hAnsi="Arial"/>
          <w:b/>
          <w:i/>
        </w:rPr>
      </w:pPr>
      <w:r w:rsidRPr="00EE0365">
        <w:rPr>
          <w:rFonts w:ascii="Arial" w:hAnsi="Arial" w:cs="Arial"/>
          <w:b/>
          <w:szCs w:val="24"/>
        </w:rPr>
        <w:t xml:space="preserve">РОК ИЗВРШЕЊА УСЛУГЕ ______________________ </w:t>
      </w:r>
      <w:r w:rsidRPr="00EE0365">
        <w:rPr>
          <w:rFonts w:ascii="Arial" w:hAnsi="Arial" w:cs="Arial"/>
          <w:i/>
          <w:szCs w:val="24"/>
        </w:rPr>
        <w:t xml:space="preserve">(навести рок извршења) </w:t>
      </w:r>
    </w:p>
    <w:p w:rsidR="00365432" w:rsidRPr="00EE0365" w:rsidRDefault="00365432">
      <w:pPr>
        <w:rPr>
          <w:rFonts w:ascii="Arial" w:hAnsi="Arial" w:cs="Arial"/>
          <w:b/>
          <w:szCs w:val="24"/>
        </w:rPr>
      </w:pPr>
    </w:p>
    <w:p w:rsidR="00365432" w:rsidRPr="00EE0365" w:rsidRDefault="00625C90">
      <w:pPr>
        <w:rPr>
          <w:rFonts w:ascii="Arial" w:hAnsi="Arial" w:cs="Arial"/>
          <w:szCs w:val="24"/>
        </w:rPr>
      </w:pPr>
      <w:r w:rsidRPr="00EE0365">
        <w:rPr>
          <w:rFonts w:ascii="Arial" w:hAnsi="Arial" w:cs="Arial"/>
          <w:b/>
          <w:szCs w:val="24"/>
        </w:rPr>
        <w:t xml:space="preserve">РОК ВАЖЕЊА ПОНУДЕ: </w:t>
      </w:r>
      <w:r w:rsidRPr="00EE0365">
        <w:rPr>
          <w:rFonts w:ascii="Arial" w:hAnsi="Arial" w:cs="Arial"/>
          <w:szCs w:val="24"/>
        </w:rPr>
        <w:t>_________________________________________________</w:t>
      </w:r>
    </w:p>
    <w:p w:rsidR="00625C90" w:rsidRPr="00EE0365" w:rsidRDefault="00625C90" w:rsidP="00625C90">
      <w:pPr>
        <w:jc w:val="both"/>
        <w:rPr>
          <w:rFonts w:ascii="Arial" w:hAnsi="Arial" w:cs="Arial"/>
          <w:b/>
          <w:i/>
          <w:szCs w:val="24"/>
        </w:rPr>
      </w:pPr>
      <w:r w:rsidRPr="00EE0365">
        <w:rPr>
          <w:rFonts w:ascii="Arial" w:hAnsi="Arial" w:cs="Arial"/>
          <w:i/>
          <w:szCs w:val="24"/>
        </w:rPr>
        <w:t>(понуда мора да важи најмање 60 дана од дана отварања понуда)</w:t>
      </w:r>
    </w:p>
    <w:p w:rsidR="00625C90" w:rsidRPr="00EE0365" w:rsidRDefault="00625C90" w:rsidP="00625C90">
      <w:pPr>
        <w:jc w:val="both"/>
        <w:rPr>
          <w:rFonts w:ascii="Arial" w:hAnsi="Arial"/>
        </w:rPr>
      </w:pPr>
    </w:p>
    <w:p w:rsidR="00365432" w:rsidRPr="00EE0365" w:rsidRDefault="00625C90">
      <w:pPr>
        <w:widowControl w:val="0"/>
        <w:jc w:val="both"/>
        <w:rPr>
          <w:rFonts w:ascii="Arial" w:hAnsi="Arial"/>
        </w:rPr>
      </w:pPr>
      <w:r w:rsidRPr="00EE0365">
        <w:rPr>
          <w:rFonts w:ascii="Arial" w:hAnsi="Arial" w:cs="Arial"/>
          <w:b/>
        </w:rPr>
        <w:t xml:space="preserve">Подаци о </w:t>
      </w:r>
      <w:r w:rsidRPr="00EE0365">
        <w:rPr>
          <w:rFonts w:ascii="Arial" w:hAnsi="Arial" w:cs="Arial"/>
          <w:b/>
          <w:lang w:eastAsia="sr-Latn-CS"/>
        </w:rPr>
        <w:t>проценту укупне вредности набавке који ће бити поверен подизвођачу, као и део предмета набавке који ће бити извршен преко подизвођача</w:t>
      </w:r>
      <w:r w:rsidRPr="00EE0365">
        <w:rPr>
          <w:rFonts w:ascii="Arial" w:hAnsi="Arial" w:cs="Arial"/>
          <w:lang w:eastAsia="sr-Latn-CS"/>
        </w:rPr>
        <w:t>: _______________________</w:t>
      </w:r>
      <w:r w:rsidR="00DF2C3C" w:rsidRPr="00EE0365">
        <w:rPr>
          <w:rFonts w:ascii="Arial" w:hAnsi="Arial" w:cs="Arial"/>
          <w:lang w:eastAsia="sr-Latn-CS"/>
        </w:rPr>
        <w:t>______________________________</w:t>
      </w:r>
    </w:p>
    <w:p w:rsidR="00625C90" w:rsidRPr="00EE0365" w:rsidRDefault="00625C90" w:rsidP="00625C90">
      <w:pPr>
        <w:widowControl w:val="0"/>
        <w:jc w:val="both"/>
        <w:rPr>
          <w:rFonts w:ascii="Arial" w:hAnsi="Arial" w:cs="Arial"/>
        </w:rPr>
      </w:pPr>
      <w:r w:rsidRPr="00EE0365">
        <w:rPr>
          <w:rFonts w:ascii="Arial" w:hAnsi="Arial" w:cs="Arial"/>
          <w:lang w:eastAsia="sr-Latn-CS"/>
        </w:rPr>
        <w:t>______________________________________________________________________________________________________</w:t>
      </w:r>
      <w:r w:rsidR="00DF2C3C" w:rsidRPr="00EE0365">
        <w:rPr>
          <w:rFonts w:ascii="Arial" w:hAnsi="Arial" w:cs="Arial"/>
          <w:lang w:eastAsia="sr-Latn-CS"/>
        </w:rPr>
        <w:t>______________________________</w:t>
      </w:r>
    </w:p>
    <w:p w:rsidR="00625C90" w:rsidRPr="00EE0365" w:rsidRDefault="00625C90" w:rsidP="00625C90">
      <w:pPr>
        <w:jc w:val="both"/>
        <w:rPr>
          <w:rFonts w:ascii="Arial" w:hAnsi="Arial"/>
          <w:b/>
        </w:rPr>
      </w:pPr>
    </w:p>
    <w:p w:rsidR="00625C90" w:rsidRPr="00EE0365" w:rsidRDefault="00625C90" w:rsidP="00625C90">
      <w:pPr>
        <w:jc w:val="both"/>
        <w:rPr>
          <w:rFonts w:ascii="Arial" w:hAnsi="Arial" w:cs="Arial"/>
          <w:szCs w:val="24"/>
        </w:rPr>
      </w:pPr>
    </w:p>
    <w:p w:rsidR="00365432" w:rsidRPr="00EE0365" w:rsidRDefault="00365432">
      <w:pPr>
        <w:jc w:val="center"/>
        <w:rPr>
          <w:rFonts w:ascii="Arial" w:hAnsi="Arial"/>
          <w:b/>
          <w:i/>
        </w:rPr>
      </w:pPr>
    </w:p>
    <w:p w:rsidR="00625C90" w:rsidRPr="00EE0365" w:rsidRDefault="00625C90" w:rsidP="00625C90">
      <w:pPr>
        <w:jc w:val="both"/>
        <w:rPr>
          <w:rFonts w:ascii="Arial" w:hAnsi="Arial" w:cs="Arial"/>
          <w:szCs w:val="24"/>
        </w:rPr>
      </w:pPr>
    </w:p>
    <w:tbl>
      <w:tblPr>
        <w:tblW w:w="0" w:type="auto"/>
        <w:jc w:val="center"/>
        <w:tblLook w:val="01E0" w:firstRow="1" w:lastRow="1" w:firstColumn="1" w:lastColumn="1" w:noHBand="0" w:noVBand="0"/>
      </w:tblPr>
      <w:tblGrid>
        <w:gridCol w:w="3598"/>
        <w:gridCol w:w="1960"/>
        <w:gridCol w:w="3732"/>
      </w:tblGrid>
      <w:tr w:rsidR="00625C90" w:rsidRPr="00EE0365" w:rsidTr="00B417B6">
        <w:trPr>
          <w:jc w:val="center"/>
        </w:trPr>
        <w:tc>
          <w:tcPr>
            <w:tcW w:w="3652" w:type="dxa"/>
          </w:tcPr>
          <w:p w:rsidR="00625C90" w:rsidRPr="00EE0365" w:rsidRDefault="00625C90" w:rsidP="00B417B6">
            <w:pPr>
              <w:jc w:val="center"/>
              <w:rPr>
                <w:rFonts w:ascii="Arial" w:hAnsi="Arial" w:cs="Arial"/>
                <w:szCs w:val="24"/>
              </w:rPr>
            </w:pPr>
            <w:r w:rsidRPr="00EE0365">
              <w:rPr>
                <w:rFonts w:ascii="Arial" w:hAnsi="Arial" w:cs="Arial"/>
                <w:szCs w:val="24"/>
              </w:rPr>
              <w:t>Место и датум:</w:t>
            </w:r>
          </w:p>
        </w:tc>
        <w:tc>
          <w:tcPr>
            <w:tcW w:w="1985" w:type="dxa"/>
          </w:tcPr>
          <w:p w:rsidR="00625C90" w:rsidRPr="00EE0365" w:rsidRDefault="00625C90" w:rsidP="00B417B6">
            <w:pPr>
              <w:jc w:val="center"/>
              <w:rPr>
                <w:rFonts w:ascii="Arial" w:hAnsi="Arial" w:cs="Arial"/>
                <w:szCs w:val="24"/>
              </w:rPr>
            </w:pPr>
            <w:r w:rsidRPr="00EE0365">
              <w:rPr>
                <w:rFonts w:ascii="Arial" w:hAnsi="Arial" w:cs="Arial"/>
                <w:szCs w:val="24"/>
              </w:rPr>
              <w:t>М.П.</w:t>
            </w:r>
          </w:p>
        </w:tc>
        <w:tc>
          <w:tcPr>
            <w:tcW w:w="3782" w:type="dxa"/>
          </w:tcPr>
          <w:p w:rsidR="00625C90" w:rsidRPr="00EE0365" w:rsidRDefault="00625C90" w:rsidP="00B417B6">
            <w:pPr>
              <w:jc w:val="center"/>
              <w:rPr>
                <w:rFonts w:ascii="Arial" w:hAnsi="Arial" w:cs="Arial"/>
                <w:szCs w:val="24"/>
              </w:rPr>
            </w:pPr>
            <w:r w:rsidRPr="00EE0365">
              <w:rPr>
                <w:rFonts w:ascii="Arial" w:hAnsi="Arial" w:cs="Arial"/>
                <w:szCs w:val="24"/>
              </w:rPr>
              <w:t>Понуђач:</w:t>
            </w:r>
          </w:p>
        </w:tc>
      </w:tr>
      <w:tr w:rsidR="00625C90" w:rsidRPr="00EE0365" w:rsidTr="00B417B6">
        <w:trPr>
          <w:jc w:val="center"/>
        </w:trPr>
        <w:tc>
          <w:tcPr>
            <w:tcW w:w="3652" w:type="dxa"/>
            <w:vAlign w:val="center"/>
          </w:tcPr>
          <w:p w:rsidR="00365432" w:rsidRPr="00EE0365" w:rsidRDefault="00365432">
            <w:pPr>
              <w:jc w:val="both"/>
              <w:rPr>
                <w:rFonts w:ascii="Arial" w:hAnsi="Arial" w:cs="Arial"/>
                <w:szCs w:val="24"/>
              </w:rPr>
            </w:pPr>
          </w:p>
        </w:tc>
        <w:tc>
          <w:tcPr>
            <w:tcW w:w="1985" w:type="dxa"/>
            <w:vAlign w:val="center"/>
          </w:tcPr>
          <w:p w:rsidR="00365432" w:rsidRPr="00EE0365" w:rsidRDefault="00365432">
            <w:pPr>
              <w:jc w:val="both"/>
              <w:rPr>
                <w:rFonts w:ascii="Arial" w:hAnsi="Arial" w:cs="Arial"/>
                <w:szCs w:val="24"/>
              </w:rPr>
            </w:pPr>
          </w:p>
        </w:tc>
        <w:tc>
          <w:tcPr>
            <w:tcW w:w="3782" w:type="dxa"/>
            <w:vAlign w:val="center"/>
          </w:tcPr>
          <w:p w:rsidR="00365432" w:rsidRPr="00EE0365" w:rsidRDefault="00365432">
            <w:pPr>
              <w:jc w:val="both"/>
              <w:rPr>
                <w:rFonts w:ascii="Arial" w:hAnsi="Arial" w:cs="Arial"/>
                <w:szCs w:val="24"/>
              </w:rPr>
            </w:pPr>
          </w:p>
        </w:tc>
      </w:tr>
      <w:tr w:rsidR="00625C90" w:rsidRPr="00EE0365" w:rsidTr="00B417B6">
        <w:trPr>
          <w:jc w:val="center"/>
        </w:trPr>
        <w:tc>
          <w:tcPr>
            <w:tcW w:w="3652" w:type="dxa"/>
            <w:tcBorders>
              <w:bottom w:val="single" w:sz="4" w:space="0" w:color="auto"/>
            </w:tcBorders>
            <w:vAlign w:val="center"/>
          </w:tcPr>
          <w:p w:rsidR="00365432" w:rsidRPr="00EE0365" w:rsidRDefault="00365432">
            <w:pPr>
              <w:jc w:val="both"/>
              <w:rPr>
                <w:rFonts w:ascii="Arial" w:hAnsi="Arial" w:cs="Arial"/>
                <w:szCs w:val="24"/>
              </w:rPr>
            </w:pPr>
          </w:p>
        </w:tc>
        <w:tc>
          <w:tcPr>
            <w:tcW w:w="1985" w:type="dxa"/>
            <w:vAlign w:val="center"/>
          </w:tcPr>
          <w:p w:rsidR="00365432" w:rsidRPr="00EE0365" w:rsidRDefault="00365432">
            <w:pPr>
              <w:jc w:val="both"/>
              <w:rPr>
                <w:rFonts w:ascii="Arial" w:hAnsi="Arial" w:cs="Arial"/>
                <w:szCs w:val="24"/>
              </w:rPr>
            </w:pPr>
          </w:p>
        </w:tc>
        <w:tc>
          <w:tcPr>
            <w:tcW w:w="3782" w:type="dxa"/>
            <w:tcBorders>
              <w:bottom w:val="single" w:sz="4" w:space="0" w:color="auto"/>
            </w:tcBorders>
            <w:vAlign w:val="center"/>
          </w:tcPr>
          <w:p w:rsidR="00365432" w:rsidRPr="00EE0365" w:rsidRDefault="00365432">
            <w:pPr>
              <w:jc w:val="both"/>
              <w:rPr>
                <w:rFonts w:ascii="Arial" w:hAnsi="Arial" w:cs="Arial"/>
                <w:szCs w:val="24"/>
              </w:rPr>
            </w:pPr>
          </w:p>
        </w:tc>
      </w:tr>
    </w:tbl>
    <w:p w:rsidR="00365432" w:rsidRPr="00EE0365" w:rsidRDefault="00365432">
      <w:pPr>
        <w:rPr>
          <w:rFonts w:ascii="Arial" w:hAnsi="Arial"/>
        </w:rPr>
      </w:pPr>
    </w:p>
    <w:p w:rsidR="009B0AD2" w:rsidRPr="00EE0365" w:rsidRDefault="00625C90" w:rsidP="00625C90">
      <w:pPr>
        <w:jc w:val="both"/>
        <w:rPr>
          <w:rFonts w:ascii="Arial" w:hAnsi="Arial" w:cs="Arial"/>
        </w:rPr>
      </w:pPr>
      <w:r w:rsidRPr="00EE0365">
        <w:rPr>
          <w:rFonts w:ascii="Arial" w:hAnsi="Arial" w:cs="Arial"/>
          <w:i/>
          <w:szCs w:val="24"/>
        </w:rPr>
        <w:br w:type="page"/>
      </w:r>
    </w:p>
    <w:p w:rsidR="00B522AF" w:rsidRPr="00EE0365" w:rsidRDefault="00C155E4" w:rsidP="009B0AD2">
      <w:pPr>
        <w:jc w:val="right"/>
        <w:rPr>
          <w:rFonts w:ascii="Arial" w:hAnsi="Arial"/>
          <w:b/>
          <w:i/>
        </w:rPr>
      </w:pPr>
      <w:r w:rsidRPr="00EE0365">
        <w:rPr>
          <w:rFonts w:ascii="Arial" w:hAnsi="Arial"/>
          <w:b/>
          <w:i/>
        </w:rPr>
        <w:lastRenderedPageBreak/>
        <w:t>ОБРАЗАЦ 3.</w:t>
      </w:r>
    </w:p>
    <w:p w:rsidR="00B522AF" w:rsidRPr="00EE0365" w:rsidRDefault="00B522AF" w:rsidP="00C7282C">
      <w:pPr>
        <w:tabs>
          <w:tab w:val="right" w:pos="9072"/>
        </w:tabs>
        <w:ind w:left="142"/>
        <w:jc w:val="both"/>
        <w:rPr>
          <w:rFonts w:ascii="Arial" w:hAnsi="Arial" w:cs="Arial"/>
          <w:sz w:val="22"/>
        </w:rPr>
      </w:pPr>
    </w:p>
    <w:p w:rsidR="00B522AF" w:rsidRPr="00EE0365" w:rsidRDefault="00B522AF" w:rsidP="00C7282C">
      <w:pPr>
        <w:suppressAutoHyphens w:val="0"/>
        <w:spacing w:after="200" w:line="276" w:lineRule="auto"/>
        <w:jc w:val="both"/>
        <w:rPr>
          <w:rFonts w:ascii="Arial" w:eastAsia="Calibri" w:hAnsi="Arial" w:cs="Arial"/>
          <w:sz w:val="22"/>
          <w:szCs w:val="24"/>
          <w:lang w:eastAsia="en-US"/>
        </w:rPr>
      </w:pPr>
    </w:p>
    <w:p w:rsidR="00365432" w:rsidRPr="00EE0365" w:rsidRDefault="00B82396">
      <w:pPr>
        <w:jc w:val="both"/>
        <w:rPr>
          <w:rFonts w:ascii="Arial" w:hAnsi="Arial" w:cs="Arial"/>
          <w:bCs/>
          <w:szCs w:val="24"/>
          <w:lang w:eastAsia="en-US" w:bidi="en-US"/>
        </w:rPr>
      </w:pPr>
      <w:r w:rsidRPr="00EE0365">
        <w:rPr>
          <w:rFonts w:ascii="Arial" w:hAnsi="Arial" w:cs="Arial"/>
          <w:bCs/>
          <w:szCs w:val="24"/>
          <w:lang w:eastAsia="en-US" w:bidi="en-US"/>
        </w:rPr>
        <w:t>У складу са чланом 75. став 2. Закона о јавним набавкама („Сл. гласник РС“ бр. 124/12) дајемо следећу</w:t>
      </w:r>
      <w:r w:rsidR="00636776" w:rsidRPr="00EE0365">
        <w:rPr>
          <w:rFonts w:ascii="Arial" w:hAnsi="Arial" w:cs="Arial"/>
          <w:bCs/>
          <w:szCs w:val="24"/>
          <w:lang w:eastAsia="en-US" w:bidi="en-US"/>
        </w:rPr>
        <w:t xml:space="preserve"> изјаву</w:t>
      </w:r>
    </w:p>
    <w:p w:rsidR="00365432" w:rsidRPr="00EE0365" w:rsidRDefault="00365432">
      <w:pPr>
        <w:jc w:val="right"/>
        <w:rPr>
          <w:rFonts w:ascii="Arial" w:hAnsi="Arial"/>
          <w:b/>
        </w:rPr>
      </w:pPr>
    </w:p>
    <w:p w:rsidR="00B82396" w:rsidRPr="00EE0365" w:rsidRDefault="00B82396" w:rsidP="00B82396">
      <w:pPr>
        <w:jc w:val="right"/>
        <w:rPr>
          <w:rFonts w:ascii="Arial" w:hAnsi="Arial" w:cs="Arial"/>
          <w:b/>
          <w:bCs/>
          <w:szCs w:val="24"/>
          <w:lang w:eastAsia="en-US" w:bidi="en-US"/>
        </w:rPr>
      </w:pPr>
    </w:p>
    <w:p w:rsidR="00B82396" w:rsidRPr="00EE0365" w:rsidRDefault="00B82396" w:rsidP="00B82396">
      <w:pPr>
        <w:jc w:val="right"/>
        <w:rPr>
          <w:rFonts w:ascii="Arial" w:hAnsi="Arial" w:cs="Arial"/>
          <w:b/>
          <w:bCs/>
          <w:szCs w:val="24"/>
          <w:lang w:eastAsia="en-US" w:bidi="en-US"/>
        </w:rPr>
      </w:pPr>
    </w:p>
    <w:p w:rsidR="00B82396" w:rsidRPr="00EE0365" w:rsidRDefault="00636776" w:rsidP="00896779">
      <w:pPr>
        <w:pStyle w:val="Heading10"/>
        <w:jc w:val="center"/>
        <w:rPr>
          <w:sz w:val="24"/>
        </w:rPr>
      </w:pPr>
      <w:bookmarkStart w:id="77" w:name="_Toc387313841"/>
      <w:r w:rsidRPr="00EE0365">
        <w:rPr>
          <w:sz w:val="24"/>
        </w:rPr>
        <w:t>ИЗЈА</w:t>
      </w:r>
      <w:r w:rsidR="00B82396" w:rsidRPr="00EE0365">
        <w:rPr>
          <w:sz w:val="24"/>
        </w:rPr>
        <w:t>В</w:t>
      </w:r>
      <w:r w:rsidRPr="00EE0365">
        <w:rPr>
          <w:sz w:val="24"/>
        </w:rPr>
        <w:t>А</w:t>
      </w:r>
      <w:bookmarkEnd w:id="77"/>
    </w:p>
    <w:p w:rsidR="00B82396" w:rsidRPr="00EE0365" w:rsidRDefault="00B82396" w:rsidP="00B82396">
      <w:pPr>
        <w:jc w:val="center"/>
        <w:rPr>
          <w:rFonts w:ascii="Arial" w:hAnsi="Arial" w:cs="Arial"/>
          <w:szCs w:val="24"/>
        </w:rPr>
      </w:pPr>
    </w:p>
    <w:p w:rsidR="00B82396" w:rsidRPr="00EE0365" w:rsidRDefault="00B82396" w:rsidP="00B82396">
      <w:pPr>
        <w:jc w:val="center"/>
        <w:rPr>
          <w:rFonts w:ascii="Arial" w:hAnsi="Arial" w:cs="Arial"/>
          <w:szCs w:val="24"/>
        </w:rPr>
      </w:pPr>
      <w:r w:rsidRPr="00EE0365">
        <w:rPr>
          <w:rFonts w:ascii="Arial" w:hAnsi="Arial" w:cs="Arial"/>
          <w:szCs w:val="24"/>
        </w:rPr>
        <w:t xml:space="preserve">У својству ____________________ </w:t>
      </w:r>
    </w:p>
    <w:p w:rsidR="00365432" w:rsidRPr="00EE0365" w:rsidRDefault="00B82396">
      <w:pPr>
        <w:jc w:val="center"/>
        <w:rPr>
          <w:rFonts w:ascii="Arial" w:hAnsi="Arial" w:cs="Arial"/>
          <w:szCs w:val="24"/>
        </w:rPr>
      </w:pPr>
      <w:r w:rsidRPr="00EE0365">
        <w:rPr>
          <w:rFonts w:ascii="Arial" w:hAnsi="Arial" w:cs="Arial"/>
          <w:szCs w:val="24"/>
        </w:rPr>
        <w:t>(</w:t>
      </w:r>
      <w:r w:rsidRPr="00EE0365">
        <w:rPr>
          <w:rFonts w:ascii="Arial" w:hAnsi="Arial" w:cs="Arial"/>
          <w:i/>
          <w:sz w:val="22"/>
          <w:szCs w:val="22"/>
        </w:rPr>
        <w:t>уписати: понуђача, члана</w:t>
      </w:r>
      <w:r w:rsidR="00C155E4" w:rsidRPr="00EE0365">
        <w:rPr>
          <w:rFonts w:ascii="Arial" w:hAnsi="Arial"/>
          <w:i/>
          <w:sz w:val="22"/>
        </w:rPr>
        <w:t xml:space="preserve"> групе понуђача, </w:t>
      </w:r>
      <w:r w:rsidRPr="00EE0365">
        <w:rPr>
          <w:rFonts w:ascii="Arial" w:hAnsi="Arial" w:cs="Arial"/>
          <w:i/>
          <w:sz w:val="22"/>
          <w:szCs w:val="22"/>
        </w:rPr>
        <w:t>подизвођача</w:t>
      </w:r>
      <w:r w:rsidR="00C155E4" w:rsidRPr="00EE0365">
        <w:rPr>
          <w:rFonts w:ascii="Arial" w:hAnsi="Arial"/>
        </w:rPr>
        <w:t>)</w:t>
      </w:r>
    </w:p>
    <w:p w:rsidR="00365432" w:rsidRPr="00EE0365" w:rsidRDefault="00365432">
      <w:pPr>
        <w:jc w:val="center"/>
        <w:rPr>
          <w:rFonts w:ascii="Arial" w:hAnsi="Arial" w:cs="Arial"/>
          <w:szCs w:val="24"/>
        </w:rPr>
      </w:pPr>
    </w:p>
    <w:p w:rsidR="00B82396" w:rsidRPr="00EE0365" w:rsidRDefault="00B82396" w:rsidP="00B82396">
      <w:pPr>
        <w:jc w:val="center"/>
        <w:rPr>
          <w:rFonts w:ascii="Arial" w:hAnsi="Arial" w:cs="Arial"/>
          <w:szCs w:val="24"/>
        </w:rPr>
      </w:pPr>
    </w:p>
    <w:p w:rsidR="00B82396" w:rsidRPr="00EE0365" w:rsidRDefault="00B82396" w:rsidP="00B82396">
      <w:pPr>
        <w:jc w:val="center"/>
        <w:rPr>
          <w:rFonts w:ascii="Arial" w:hAnsi="Arial" w:cs="Arial"/>
          <w:bCs/>
          <w:szCs w:val="24"/>
        </w:rPr>
      </w:pPr>
      <w:r w:rsidRPr="00EE0365">
        <w:rPr>
          <w:rFonts w:ascii="Arial" w:hAnsi="Arial" w:cs="Arial"/>
          <w:bCs/>
          <w:szCs w:val="24"/>
        </w:rPr>
        <w:t>И З Ј А В Љ У Ј Е М О</w:t>
      </w:r>
    </w:p>
    <w:p w:rsidR="00B82396" w:rsidRPr="00EE0365" w:rsidRDefault="00B82396" w:rsidP="00B82396">
      <w:pPr>
        <w:jc w:val="center"/>
        <w:rPr>
          <w:rFonts w:ascii="Arial" w:hAnsi="Arial" w:cs="Arial"/>
          <w:szCs w:val="24"/>
        </w:rPr>
      </w:pPr>
    </w:p>
    <w:p w:rsidR="00365432" w:rsidRPr="00EE0365" w:rsidRDefault="00B82396">
      <w:pPr>
        <w:jc w:val="center"/>
        <w:rPr>
          <w:rFonts w:ascii="Arial" w:hAnsi="Arial" w:cs="Arial"/>
          <w:szCs w:val="24"/>
        </w:rPr>
      </w:pPr>
      <w:r w:rsidRPr="00EE0365">
        <w:rPr>
          <w:rFonts w:ascii="Arial" w:hAnsi="Arial" w:cs="Arial"/>
          <w:szCs w:val="24"/>
        </w:rPr>
        <w:t>под пуном материјалном и кривичном одговорношћу да</w:t>
      </w:r>
    </w:p>
    <w:p w:rsidR="00365432" w:rsidRPr="00EE0365" w:rsidRDefault="00365432">
      <w:pPr>
        <w:jc w:val="center"/>
        <w:rPr>
          <w:rFonts w:ascii="Arial" w:hAnsi="Arial" w:cs="Arial"/>
          <w:szCs w:val="24"/>
        </w:rPr>
      </w:pPr>
    </w:p>
    <w:p w:rsidR="00365432" w:rsidRPr="00EE0365" w:rsidRDefault="00B82396">
      <w:pPr>
        <w:jc w:val="center"/>
        <w:rPr>
          <w:rFonts w:ascii="Arial" w:hAnsi="Arial" w:cs="Arial"/>
          <w:szCs w:val="24"/>
        </w:rPr>
      </w:pPr>
      <w:r w:rsidRPr="00EE0365">
        <w:rPr>
          <w:rFonts w:ascii="Arial" w:hAnsi="Arial" w:cs="Arial"/>
          <w:szCs w:val="24"/>
        </w:rPr>
        <w:t>_____________________________________________________</w:t>
      </w:r>
    </w:p>
    <w:p w:rsidR="00365432" w:rsidRPr="00EE0365" w:rsidRDefault="00B82396">
      <w:pPr>
        <w:jc w:val="center"/>
        <w:rPr>
          <w:rFonts w:ascii="Arial" w:hAnsi="Arial" w:cs="Arial"/>
          <w:szCs w:val="24"/>
        </w:rPr>
      </w:pPr>
      <w:r w:rsidRPr="00EE0365">
        <w:rPr>
          <w:rFonts w:ascii="Arial" w:hAnsi="Arial" w:cs="Arial"/>
          <w:szCs w:val="24"/>
        </w:rPr>
        <w:t>(</w:t>
      </w:r>
      <w:r w:rsidR="00C155E4" w:rsidRPr="00EE0365">
        <w:rPr>
          <w:rFonts w:ascii="Arial" w:hAnsi="Arial"/>
          <w:i/>
          <w:sz w:val="22"/>
        </w:rPr>
        <w:t>пун назив</w:t>
      </w:r>
      <w:r w:rsidR="00B36AC8">
        <w:rPr>
          <w:rFonts w:ascii="Arial" w:hAnsi="Arial"/>
          <w:i/>
          <w:sz w:val="22"/>
        </w:rPr>
        <w:t xml:space="preserve"> </w:t>
      </w:r>
      <w:r w:rsidR="00C155E4" w:rsidRPr="00EE0365">
        <w:rPr>
          <w:rFonts w:ascii="Arial" w:hAnsi="Arial"/>
          <w:i/>
          <w:sz w:val="22"/>
        </w:rPr>
        <w:t>и седиште</w:t>
      </w:r>
      <w:r w:rsidR="00C155E4" w:rsidRPr="00EE0365">
        <w:rPr>
          <w:rFonts w:ascii="Arial" w:hAnsi="Arial"/>
        </w:rPr>
        <w:t>)</w:t>
      </w:r>
    </w:p>
    <w:p w:rsidR="00365432" w:rsidRPr="00EE0365" w:rsidRDefault="00365432">
      <w:pPr>
        <w:rPr>
          <w:rFonts w:ascii="Arial" w:hAnsi="Arial"/>
        </w:rPr>
      </w:pPr>
    </w:p>
    <w:p w:rsidR="00365432" w:rsidRPr="00EE0365" w:rsidRDefault="00365432">
      <w:pPr>
        <w:rPr>
          <w:rFonts w:ascii="Arial" w:hAnsi="Arial" w:cs="Arial"/>
          <w:szCs w:val="24"/>
        </w:rPr>
      </w:pPr>
    </w:p>
    <w:p w:rsidR="00B82396" w:rsidRPr="00EE0365" w:rsidRDefault="00B82396" w:rsidP="00B82396">
      <w:pPr>
        <w:jc w:val="both"/>
        <w:rPr>
          <w:rFonts w:ascii="Arial" w:hAnsi="Arial" w:cs="Arial"/>
          <w:color w:val="000000"/>
          <w:szCs w:val="24"/>
        </w:rPr>
      </w:pPr>
      <w:r w:rsidRPr="00EE0365">
        <w:rPr>
          <w:rFonts w:ascii="Arial" w:hAnsi="Arial" w:cs="Arial"/>
          <w:szCs w:val="24"/>
        </w:rPr>
        <w:t>поштује</w:t>
      </w:r>
      <w:r w:rsidR="00C155E4" w:rsidRPr="00EE0365">
        <w:rPr>
          <w:rFonts w:ascii="Arial" w:hAnsi="Arial"/>
        </w:rPr>
        <w:t xml:space="preserve"> </w:t>
      </w:r>
      <w:r w:rsidRPr="00EE0365">
        <w:rPr>
          <w:rFonts w:ascii="Arial" w:hAnsi="Arial" w:cs="Arial"/>
          <w:szCs w:val="24"/>
        </w:rPr>
        <w:t xml:space="preserve">све </w:t>
      </w:r>
      <w:r w:rsidR="00C155E4" w:rsidRPr="00EE0365">
        <w:rPr>
          <w:rFonts w:ascii="Arial" w:hAnsi="Arial"/>
        </w:rPr>
        <w:t>обавезе</w:t>
      </w:r>
      <w:r w:rsidRPr="00EE0365">
        <w:rPr>
          <w:rFonts w:ascii="Arial" w:hAnsi="Arial" w:cs="Arial"/>
          <w:szCs w:val="24"/>
        </w:rPr>
        <w:t xml:space="preserve"> које произлазе из важећих прописа о заштити</w:t>
      </w:r>
      <w:r w:rsidR="00C155E4" w:rsidRPr="00EE0365">
        <w:rPr>
          <w:rFonts w:ascii="Arial" w:hAnsi="Arial"/>
          <w:color w:val="000000"/>
        </w:rPr>
        <w:t xml:space="preserve"> на раду</w:t>
      </w:r>
      <w:r w:rsidRPr="00EE0365">
        <w:rPr>
          <w:rFonts w:ascii="Arial" w:hAnsi="Arial" w:cs="Arial"/>
          <w:szCs w:val="24"/>
        </w:rPr>
        <w:t>, запошљавању и условима рада, заштити животне средине и гарантује да је ималац права интелектуалне својине.</w:t>
      </w:r>
    </w:p>
    <w:p w:rsidR="00B82396" w:rsidRPr="00EE0365" w:rsidRDefault="00B82396" w:rsidP="00B82396">
      <w:pPr>
        <w:jc w:val="both"/>
        <w:rPr>
          <w:rFonts w:ascii="Arial" w:hAnsi="Arial" w:cs="Arial"/>
          <w:szCs w:val="24"/>
        </w:rPr>
      </w:pPr>
    </w:p>
    <w:p w:rsidR="00B82396" w:rsidRPr="00EE0365" w:rsidRDefault="00B82396" w:rsidP="00B82396">
      <w:pPr>
        <w:jc w:val="both"/>
        <w:rPr>
          <w:rFonts w:ascii="Arial" w:hAnsi="Arial" w:cs="Arial"/>
          <w:szCs w:val="24"/>
        </w:rPr>
      </w:pPr>
    </w:p>
    <w:p w:rsidR="00B82396" w:rsidRPr="00EE0365" w:rsidRDefault="00B82396" w:rsidP="00B82396">
      <w:pPr>
        <w:pStyle w:val="BodyText"/>
        <w:ind w:left="-540" w:right="-16"/>
        <w:rPr>
          <w:rFonts w:ascii="Arial" w:hAnsi="Arial" w:cs="Arial"/>
          <w:szCs w:val="24"/>
        </w:rPr>
      </w:pPr>
    </w:p>
    <w:p w:rsidR="00365432" w:rsidRPr="00EE0365" w:rsidRDefault="00365432">
      <w:pPr>
        <w:pStyle w:val="BodyText"/>
        <w:ind w:left="-540" w:right="-16"/>
        <w:rPr>
          <w:rFonts w:ascii="Arial" w:hAnsi="Arial"/>
        </w:rPr>
      </w:pPr>
    </w:p>
    <w:p w:rsidR="00365432" w:rsidRPr="00EE0365" w:rsidRDefault="00365432">
      <w:pPr>
        <w:pStyle w:val="BodyText"/>
        <w:ind w:left="-540" w:right="-16"/>
        <w:rPr>
          <w:rFonts w:ascii="Arial" w:hAnsi="Arial"/>
        </w:rPr>
      </w:pPr>
    </w:p>
    <w:p w:rsidR="00365432" w:rsidRPr="00EE0365" w:rsidRDefault="00365432">
      <w:pPr>
        <w:pStyle w:val="BodyText"/>
        <w:ind w:left="-540" w:right="-16"/>
        <w:rPr>
          <w:rFonts w:ascii="Arial" w:hAnsi="Arial"/>
        </w:rPr>
      </w:pPr>
    </w:p>
    <w:p w:rsidR="00365432" w:rsidRPr="00EE0365" w:rsidRDefault="00365432">
      <w:pPr>
        <w:pStyle w:val="BodyText"/>
        <w:ind w:left="-540" w:right="-16"/>
        <w:rPr>
          <w:rFonts w:ascii="Arial" w:hAnsi="Arial"/>
        </w:rPr>
      </w:pPr>
    </w:p>
    <w:tbl>
      <w:tblPr>
        <w:tblW w:w="0" w:type="auto"/>
        <w:jc w:val="center"/>
        <w:tblLayout w:type="fixed"/>
        <w:tblLook w:val="01E0" w:firstRow="1" w:lastRow="1" w:firstColumn="1" w:lastColumn="1" w:noHBand="0" w:noVBand="0"/>
      </w:tblPr>
      <w:tblGrid>
        <w:gridCol w:w="3652"/>
        <w:gridCol w:w="1985"/>
        <w:gridCol w:w="3782"/>
      </w:tblGrid>
      <w:tr w:rsidR="00B82396" w:rsidRPr="00EE0365" w:rsidTr="00B417B6">
        <w:trPr>
          <w:jc w:val="center"/>
        </w:trPr>
        <w:tc>
          <w:tcPr>
            <w:tcW w:w="3652" w:type="dxa"/>
          </w:tcPr>
          <w:p w:rsidR="00365432" w:rsidRPr="00EE0365" w:rsidRDefault="00B82396">
            <w:pPr>
              <w:jc w:val="center"/>
              <w:rPr>
                <w:rFonts w:ascii="Arial" w:hAnsi="Arial" w:cs="Arial"/>
                <w:szCs w:val="24"/>
              </w:rPr>
            </w:pPr>
            <w:r w:rsidRPr="00EE0365">
              <w:rPr>
                <w:rFonts w:ascii="Arial" w:hAnsi="Arial" w:cs="Arial"/>
                <w:szCs w:val="24"/>
              </w:rPr>
              <w:t>Датум:</w:t>
            </w:r>
          </w:p>
        </w:tc>
        <w:tc>
          <w:tcPr>
            <w:tcW w:w="1985" w:type="dxa"/>
          </w:tcPr>
          <w:p w:rsidR="00365432" w:rsidRPr="00EE0365" w:rsidRDefault="00B82396">
            <w:pPr>
              <w:jc w:val="center"/>
              <w:rPr>
                <w:rFonts w:ascii="Arial" w:hAnsi="Arial" w:cs="Arial"/>
                <w:szCs w:val="24"/>
              </w:rPr>
            </w:pPr>
            <w:r w:rsidRPr="00EE0365">
              <w:rPr>
                <w:rFonts w:ascii="Arial" w:hAnsi="Arial" w:cs="Arial"/>
                <w:szCs w:val="24"/>
              </w:rPr>
              <w:t>М.П.</w:t>
            </w:r>
          </w:p>
        </w:tc>
        <w:tc>
          <w:tcPr>
            <w:tcW w:w="3782" w:type="dxa"/>
          </w:tcPr>
          <w:p w:rsidR="00365432" w:rsidRPr="00EE0365" w:rsidRDefault="00B82396">
            <w:pPr>
              <w:jc w:val="center"/>
              <w:rPr>
                <w:rFonts w:ascii="Arial" w:hAnsi="Arial" w:cs="Arial"/>
                <w:szCs w:val="24"/>
              </w:rPr>
            </w:pPr>
            <w:r w:rsidRPr="00EE0365">
              <w:rPr>
                <w:rFonts w:ascii="Arial" w:hAnsi="Arial" w:cs="Arial"/>
                <w:szCs w:val="24"/>
              </w:rPr>
              <w:t>Понуђач:</w:t>
            </w:r>
          </w:p>
        </w:tc>
      </w:tr>
      <w:tr w:rsidR="00B82396" w:rsidRPr="00EE0365" w:rsidTr="00B417B6">
        <w:trPr>
          <w:jc w:val="center"/>
        </w:trPr>
        <w:tc>
          <w:tcPr>
            <w:tcW w:w="3652" w:type="dxa"/>
            <w:vAlign w:val="center"/>
          </w:tcPr>
          <w:p w:rsidR="00365432" w:rsidRPr="00EE0365" w:rsidRDefault="00365432">
            <w:pPr>
              <w:jc w:val="both"/>
              <w:rPr>
                <w:rFonts w:ascii="Arial" w:hAnsi="Arial" w:cs="Arial"/>
                <w:szCs w:val="24"/>
              </w:rPr>
            </w:pPr>
          </w:p>
        </w:tc>
        <w:tc>
          <w:tcPr>
            <w:tcW w:w="1985" w:type="dxa"/>
            <w:vAlign w:val="center"/>
          </w:tcPr>
          <w:p w:rsidR="00365432" w:rsidRPr="00EE0365" w:rsidRDefault="00365432">
            <w:pPr>
              <w:jc w:val="both"/>
              <w:rPr>
                <w:rFonts w:ascii="Arial" w:hAnsi="Arial" w:cs="Arial"/>
                <w:szCs w:val="24"/>
              </w:rPr>
            </w:pPr>
          </w:p>
        </w:tc>
        <w:tc>
          <w:tcPr>
            <w:tcW w:w="3782" w:type="dxa"/>
            <w:vAlign w:val="center"/>
          </w:tcPr>
          <w:p w:rsidR="00365432" w:rsidRPr="00EE0365" w:rsidRDefault="00365432">
            <w:pPr>
              <w:jc w:val="both"/>
              <w:rPr>
                <w:rFonts w:ascii="Arial" w:hAnsi="Arial" w:cs="Arial"/>
                <w:szCs w:val="24"/>
              </w:rPr>
            </w:pPr>
          </w:p>
        </w:tc>
      </w:tr>
      <w:tr w:rsidR="00B82396" w:rsidRPr="00EE0365" w:rsidTr="00B417B6">
        <w:trPr>
          <w:jc w:val="center"/>
        </w:trPr>
        <w:tc>
          <w:tcPr>
            <w:tcW w:w="3652" w:type="dxa"/>
            <w:tcBorders>
              <w:bottom w:val="single" w:sz="4" w:space="0" w:color="auto"/>
            </w:tcBorders>
            <w:vAlign w:val="center"/>
          </w:tcPr>
          <w:p w:rsidR="00365432" w:rsidRPr="00EE0365" w:rsidRDefault="00365432">
            <w:pPr>
              <w:jc w:val="both"/>
              <w:rPr>
                <w:rFonts w:ascii="Arial" w:hAnsi="Arial" w:cs="Arial"/>
                <w:szCs w:val="24"/>
              </w:rPr>
            </w:pPr>
          </w:p>
        </w:tc>
        <w:tc>
          <w:tcPr>
            <w:tcW w:w="1985" w:type="dxa"/>
            <w:vAlign w:val="center"/>
          </w:tcPr>
          <w:p w:rsidR="00365432" w:rsidRPr="00EE0365" w:rsidRDefault="00365432">
            <w:pPr>
              <w:jc w:val="both"/>
              <w:rPr>
                <w:rFonts w:ascii="Arial" w:hAnsi="Arial" w:cs="Arial"/>
                <w:szCs w:val="24"/>
              </w:rPr>
            </w:pPr>
          </w:p>
        </w:tc>
        <w:tc>
          <w:tcPr>
            <w:tcW w:w="3782" w:type="dxa"/>
            <w:tcBorders>
              <w:bottom w:val="single" w:sz="4" w:space="0" w:color="auto"/>
            </w:tcBorders>
            <w:vAlign w:val="center"/>
          </w:tcPr>
          <w:p w:rsidR="00365432" w:rsidRPr="00EE0365" w:rsidRDefault="00365432">
            <w:pPr>
              <w:jc w:val="both"/>
              <w:rPr>
                <w:rFonts w:ascii="Arial" w:hAnsi="Arial" w:cs="Arial"/>
                <w:szCs w:val="24"/>
              </w:rPr>
            </w:pPr>
          </w:p>
        </w:tc>
      </w:tr>
    </w:tbl>
    <w:p w:rsidR="00365432" w:rsidRPr="00EE0365" w:rsidRDefault="00365432">
      <w:pPr>
        <w:ind w:left="142" w:right="-1096"/>
        <w:jc w:val="right"/>
        <w:rPr>
          <w:rFonts w:ascii="Arial" w:hAnsi="Arial"/>
          <w:i/>
        </w:rPr>
      </w:pPr>
    </w:p>
    <w:p w:rsidR="00B82396" w:rsidRPr="00EE0365" w:rsidRDefault="00B82396" w:rsidP="00B82396">
      <w:pPr>
        <w:ind w:left="5954" w:right="-1096"/>
        <w:jc w:val="center"/>
        <w:rPr>
          <w:rFonts w:ascii="Arial" w:hAnsi="Arial" w:cs="Arial"/>
          <w:szCs w:val="24"/>
        </w:rPr>
        <w:sectPr w:rsidR="00B82396" w:rsidRPr="00EE0365">
          <w:footerReference w:type="default" r:id="rId93"/>
          <w:footerReference w:type="first" r:id="rId94"/>
          <w:pgSz w:w="11909" w:h="16834" w:code="9"/>
          <w:pgMar w:top="1134" w:right="1134" w:bottom="1134" w:left="1701" w:header="720" w:footer="720" w:gutter="0"/>
          <w:cols w:space="720"/>
          <w:docGrid w:linePitch="360"/>
        </w:sectPr>
      </w:pPr>
    </w:p>
    <w:p w:rsidR="00B522AF" w:rsidRPr="00EE0365" w:rsidRDefault="00C155E4" w:rsidP="00391AE8">
      <w:pPr>
        <w:jc w:val="right"/>
        <w:rPr>
          <w:rFonts w:ascii="Arial" w:hAnsi="Arial"/>
          <w:b/>
          <w:i/>
        </w:rPr>
      </w:pPr>
      <w:r w:rsidRPr="00EE0365">
        <w:rPr>
          <w:rFonts w:ascii="Arial" w:hAnsi="Arial"/>
          <w:b/>
          <w:i/>
        </w:rPr>
        <w:lastRenderedPageBreak/>
        <w:t>ОБРАЗАЦ 4.</w:t>
      </w:r>
    </w:p>
    <w:p w:rsidR="00B522AF" w:rsidRPr="00EE0365" w:rsidRDefault="00B522AF" w:rsidP="00C7282C">
      <w:pPr>
        <w:tabs>
          <w:tab w:val="left" w:pos="360"/>
        </w:tabs>
        <w:jc w:val="both"/>
        <w:rPr>
          <w:rFonts w:ascii="Arial" w:hAnsi="Arial" w:cs="Arial"/>
        </w:rPr>
      </w:pPr>
      <w:bookmarkStart w:id="78" w:name="_Toc310433013"/>
    </w:p>
    <w:p w:rsidR="00391AE8" w:rsidRPr="00EE0365" w:rsidRDefault="00391AE8" w:rsidP="002D0E8B">
      <w:pPr>
        <w:pStyle w:val="NoSpacing"/>
      </w:pPr>
      <w:bookmarkStart w:id="79" w:name="_Toc354952886"/>
    </w:p>
    <w:p w:rsidR="00B522AF" w:rsidRPr="00EE0365" w:rsidRDefault="00B522AF" w:rsidP="00390EC9">
      <w:pPr>
        <w:pStyle w:val="Heading10"/>
        <w:jc w:val="center"/>
        <w:rPr>
          <w:sz w:val="24"/>
        </w:rPr>
      </w:pPr>
      <w:bookmarkStart w:id="80" w:name="_Toc387313842"/>
      <w:r w:rsidRPr="00EE0365">
        <w:rPr>
          <w:sz w:val="24"/>
        </w:rPr>
        <w:t>ТЕРМИН ПЛАН ИЗВРШЕЊА УСЛУГЕ</w:t>
      </w:r>
      <w:bookmarkEnd w:id="78"/>
      <w:bookmarkEnd w:id="79"/>
      <w:bookmarkEnd w:id="80"/>
    </w:p>
    <w:p w:rsidR="00EC4A87" w:rsidRPr="00EE0365" w:rsidRDefault="00EC4A87" w:rsidP="00EC4A87"/>
    <w:p w:rsidR="00391AE8" w:rsidRPr="00EE0365" w:rsidRDefault="00391AE8" w:rsidP="002D0E8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15"/>
        <w:gridCol w:w="2416"/>
        <w:gridCol w:w="520"/>
        <w:gridCol w:w="520"/>
        <w:gridCol w:w="521"/>
        <w:gridCol w:w="520"/>
        <w:gridCol w:w="521"/>
        <w:gridCol w:w="520"/>
        <w:gridCol w:w="520"/>
        <w:gridCol w:w="521"/>
        <w:gridCol w:w="520"/>
        <w:gridCol w:w="521"/>
        <w:gridCol w:w="520"/>
        <w:gridCol w:w="512"/>
        <w:gridCol w:w="9"/>
      </w:tblGrid>
      <w:tr w:rsidR="008E1739" w:rsidRPr="00EE0365" w:rsidTr="007C4CDB">
        <w:trPr>
          <w:gridAfter w:val="1"/>
          <w:wAfter w:w="9" w:type="dxa"/>
          <w:cantSplit/>
          <w:trHeight w:hRule="exact" w:val="397"/>
        </w:trPr>
        <w:tc>
          <w:tcPr>
            <w:tcW w:w="415" w:type="dxa"/>
            <w:vMerge w:val="restart"/>
            <w:vAlign w:val="center"/>
          </w:tcPr>
          <w:p w:rsidR="008E1739" w:rsidRPr="00EE0365" w:rsidRDefault="008E1739" w:rsidP="00EC4A87">
            <w:pPr>
              <w:tabs>
                <w:tab w:val="left" w:pos="360"/>
              </w:tabs>
              <w:jc w:val="both"/>
              <w:rPr>
                <w:rFonts w:ascii="Arial" w:hAnsi="Arial" w:cs="Arial"/>
                <w:b/>
              </w:rPr>
            </w:pPr>
            <w:r w:rsidRPr="00EE0365">
              <w:rPr>
                <w:rFonts w:ascii="Arial" w:hAnsi="Arial" w:cs="Arial"/>
                <w:b/>
              </w:rPr>
              <w:t>N°</w:t>
            </w:r>
          </w:p>
        </w:tc>
        <w:tc>
          <w:tcPr>
            <w:tcW w:w="2416" w:type="dxa"/>
            <w:vMerge w:val="restart"/>
            <w:vAlign w:val="center"/>
          </w:tcPr>
          <w:p w:rsidR="008E1739" w:rsidRPr="00EE0365" w:rsidRDefault="008E1739" w:rsidP="00EC4A87">
            <w:pPr>
              <w:tabs>
                <w:tab w:val="left" w:pos="360"/>
              </w:tabs>
              <w:jc w:val="both"/>
              <w:rPr>
                <w:rFonts w:ascii="Arial" w:hAnsi="Arial" w:cs="Arial"/>
                <w:b/>
              </w:rPr>
            </w:pPr>
            <w:r w:rsidRPr="00EE0365">
              <w:rPr>
                <w:rFonts w:ascii="Arial" w:hAnsi="Arial" w:cs="Arial"/>
                <w:b/>
              </w:rPr>
              <w:t>Активност</w:t>
            </w:r>
            <w:r w:rsidRPr="00EE0365">
              <w:rPr>
                <w:rFonts w:ascii="Arial" w:hAnsi="Arial" w:cs="Arial"/>
                <w:vertAlign w:val="superscript"/>
              </w:rPr>
              <w:t>1</w:t>
            </w:r>
          </w:p>
        </w:tc>
        <w:tc>
          <w:tcPr>
            <w:tcW w:w="6236" w:type="dxa"/>
            <w:gridSpan w:val="12"/>
            <w:shd w:val="clear" w:color="auto" w:fill="auto"/>
          </w:tcPr>
          <w:p w:rsidR="00D7311A" w:rsidRPr="00EE0365" w:rsidRDefault="008E1739" w:rsidP="007C4CDB">
            <w:pPr>
              <w:suppressAutoHyphens w:val="0"/>
              <w:spacing w:after="200" w:line="276" w:lineRule="auto"/>
              <w:jc w:val="center"/>
              <w:rPr>
                <w:rFonts w:ascii="Arial" w:hAnsi="Arial" w:cs="Arial"/>
                <w:b/>
              </w:rPr>
            </w:pPr>
            <w:r w:rsidRPr="00EE0365">
              <w:rPr>
                <w:rFonts w:ascii="Arial" w:hAnsi="Arial" w:cs="Arial"/>
                <w:b/>
              </w:rPr>
              <w:t>Месеци</w:t>
            </w:r>
          </w:p>
        </w:tc>
      </w:tr>
      <w:tr w:rsidR="002B00C4" w:rsidRPr="00EE0365" w:rsidTr="004502FE">
        <w:trPr>
          <w:cantSplit/>
          <w:trHeight w:hRule="exact" w:val="764"/>
        </w:trPr>
        <w:tc>
          <w:tcPr>
            <w:tcW w:w="415" w:type="dxa"/>
            <w:vMerge/>
            <w:vAlign w:val="center"/>
          </w:tcPr>
          <w:p w:rsidR="004502FE" w:rsidRPr="00EE0365" w:rsidRDefault="004502FE" w:rsidP="00EC4A87">
            <w:pPr>
              <w:tabs>
                <w:tab w:val="left" w:pos="360"/>
              </w:tabs>
              <w:jc w:val="both"/>
              <w:rPr>
                <w:rFonts w:ascii="Arial" w:hAnsi="Arial" w:cs="Arial"/>
                <w:b/>
              </w:rPr>
            </w:pPr>
          </w:p>
        </w:tc>
        <w:tc>
          <w:tcPr>
            <w:tcW w:w="2416" w:type="dxa"/>
            <w:vMerge/>
            <w:vAlign w:val="center"/>
          </w:tcPr>
          <w:p w:rsidR="004502FE" w:rsidRPr="00EE0365" w:rsidRDefault="004502FE" w:rsidP="00EC4A87">
            <w:pPr>
              <w:tabs>
                <w:tab w:val="left" w:pos="360"/>
              </w:tabs>
              <w:jc w:val="both"/>
              <w:rPr>
                <w:rFonts w:ascii="Arial" w:hAnsi="Arial" w:cs="Arial"/>
                <w:b/>
              </w:rPr>
            </w:pPr>
          </w:p>
        </w:tc>
        <w:tc>
          <w:tcPr>
            <w:tcW w:w="520" w:type="dxa"/>
            <w:vAlign w:val="center"/>
          </w:tcPr>
          <w:p w:rsidR="004502FE" w:rsidRPr="00EE0365" w:rsidRDefault="004502FE" w:rsidP="008E1739">
            <w:pPr>
              <w:tabs>
                <w:tab w:val="left" w:pos="360"/>
              </w:tabs>
              <w:jc w:val="center"/>
              <w:rPr>
                <w:rFonts w:ascii="Arial" w:hAnsi="Arial" w:cs="Arial"/>
                <w:b/>
              </w:rPr>
            </w:pPr>
            <w:r w:rsidRPr="00EE0365">
              <w:rPr>
                <w:rFonts w:ascii="Arial" w:hAnsi="Arial" w:cs="Arial"/>
                <w:b/>
              </w:rPr>
              <w:t>1</w:t>
            </w:r>
          </w:p>
        </w:tc>
        <w:tc>
          <w:tcPr>
            <w:tcW w:w="520" w:type="dxa"/>
            <w:vAlign w:val="center"/>
          </w:tcPr>
          <w:p w:rsidR="004502FE" w:rsidRPr="00EE0365" w:rsidRDefault="004502FE" w:rsidP="008E1739">
            <w:pPr>
              <w:tabs>
                <w:tab w:val="left" w:pos="360"/>
              </w:tabs>
              <w:jc w:val="center"/>
              <w:rPr>
                <w:rFonts w:ascii="Arial" w:hAnsi="Arial" w:cs="Arial"/>
                <w:b/>
              </w:rPr>
            </w:pPr>
            <w:r w:rsidRPr="00EE0365">
              <w:rPr>
                <w:rFonts w:ascii="Arial" w:hAnsi="Arial" w:cs="Arial"/>
                <w:b/>
              </w:rPr>
              <w:t>2</w:t>
            </w:r>
          </w:p>
        </w:tc>
        <w:tc>
          <w:tcPr>
            <w:tcW w:w="521" w:type="dxa"/>
            <w:vAlign w:val="center"/>
          </w:tcPr>
          <w:p w:rsidR="004502FE" w:rsidRPr="00EE0365" w:rsidRDefault="004502FE" w:rsidP="008E1739">
            <w:pPr>
              <w:tabs>
                <w:tab w:val="left" w:pos="360"/>
              </w:tabs>
              <w:jc w:val="center"/>
              <w:rPr>
                <w:rFonts w:ascii="Arial" w:hAnsi="Arial" w:cs="Arial"/>
                <w:b/>
              </w:rPr>
            </w:pPr>
            <w:r w:rsidRPr="00EE0365">
              <w:rPr>
                <w:rFonts w:ascii="Arial" w:hAnsi="Arial" w:cs="Arial"/>
                <w:b/>
              </w:rPr>
              <w:t>3</w:t>
            </w:r>
          </w:p>
        </w:tc>
        <w:tc>
          <w:tcPr>
            <w:tcW w:w="520" w:type="dxa"/>
            <w:vAlign w:val="center"/>
          </w:tcPr>
          <w:p w:rsidR="004502FE" w:rsidRPr="00EE0365" w:rsidRDefault="004502FE" w:rsidP="008E1739">
            <w:pPr>
              <w:tabs>
                <w:tab w:val="left" w:pos="360"/>
              </w:tabs>
              <w:jc w:val="center"/>
              <w:rPr>
                <w:rFonts w:ascii="Arial" w:hAnsi="Arial" w:cs="Arial"/>
                <w:b/>
              </w:rPr>
            </w:pPr>
            <w:r w:rsidRPr="00EE0365">
              <w:rPr>
                <w:rFonts w:ascii="Arial" w:hAnsi="Arial" w:cs="Arial"/>
                <w:b/>
              </w:rPr>
              <w:t>4</w:t>
            </w:r>
          </w:p>
        </w:tc>
        <w:tc>
          <w:tcPr>
            <w:tcW w:w="521" w:type="dxa"/>
            <w:vAlign w:val="center"/>
          </w:tcPr>
          <w:p w:rsidR="004502FE" w:rsidRPr="00EE0365" w:rsidRDefault="004502FE" w:rsidP="008E1739">
            <w:pPr>
              <w:tabs>
                <w:tab w:val="left" w:pos="360"/>
              </w:tabs>
              <w:jc w:val="center"/>
              <w:rPr>
                <w:rFonts w:ascii="Arial" w:hAnsi="Arial" w:cs="Arial"/>
                <w:b/>
              </w:rPr>
            </w:pPr>
            <w:r w:rsidRPr="00EE0365">
              <w:rPr>
                <w:rFonts w:ascii="Arial" w:hAnsi="Arial" w:cs="Arial"/>
                <w:b/>
              </w:rPr>
              <w:t>5</w:t>
            </w:r>
          </w:p>
        </w:tc>
        <w:tc>
          <w:tcPr>
            <w:tcW w:w="520" w:type="dxa"/>
            <w:vAlign w:val="center"/>
          </w:tcPr>
          <w:p w:rsidR="004502FE" w:rsidRPr="00EE0365" w:rsidRDefault="004502FE" w:rsidP="008E1739">
            <w:pPr>
              <w:tabs>
                <w:tab w:val="left" w:pos="360"/>
              </w:tabs>
              <w:jc w:val="center"/>
              <w:rPr>
                <w:rFonts w:ascii="Arial" w:hAnsi="Arial" w:cs="Arial"/>
                <w:b/>
              </w:rPr>
            </w:pPr>
            <w:r w:rsidRPr="00EE0365">
              <w:rPr>
                <w:rFonts w:ascii="Arial" w:hAnsi="Arial" w:cs="Arial"/>
                <w:b/>
              </w:rPr>
              <w:t>6</w:t>
            </w:r>
          </w:p>
        </w:tc>
        <w:tc>
          <w:tcPr>
            <w:tcW w:w="520" w:type="dxa"/>
            <w:vAlign w:val="center"/>
          </w:tcPr>
          <w:p w:rsidR="004502FE" w:rsidRPr="00EE0365" w:rsidRDefault="004502FE" w:rsidP="008E1739">
            <w:pPr>
              <w:tabs>
                <w:tab w:val="left" w:pos="360"/>
              </w:tabs>
              <w:jc w:val="center"/>
              <w:rPr>
                <w:rFonts w:ascii="Arial" w:hAnsi="Arial" w:cs="Arial"/>
                <w:b/>
              </w:rPr>
            </w:pPr>
            <w:r w:rsidRPr="00EE0365">
              <w:rPr>
                <w:rFonts w:ascii="Arial" w:hAnsi="Arial" w:cs="Arial"/>
                <w:b/>
              </w:rPr>
              <w:t>7</w:t>
            </w:r>
          </w:p>
        </w:tc>
        <w:tc>
          <w:tcPr>
            <w:tcW w:w="521" w:type="dxa"/>
            <w:vAlign w:val="center"/>
          </w:tcPr>
          <w:p w:rsidR="004502FE" w:rsidRPr="00EE0365" w:rsidRDefault="004502FE" w:rsidP="008E1739">
            <w:pPr>
              <w:tabs>
                <w:tab w:val="left" w:pos="360"/>
              </w:tabs>
              <w:jc w:val="center"/>
              <w:rPr>
                <w:rFonts w:ascii="Arial" w:hAnsi="Arial"/>
                <w:b/>
              </w:rPr>
            </w:pPr>
            <w:r w:rsidRPr="00EE0365">
              <w:rPr>
                <w:rFonts w:ascii="Arial" w:hAnsi="Arial" w:cs="Arial"/>
                <w:b/>
              </w:rPr>
              <w:t>8</w:t>
            </w:r>
          </w:p>
        </w:tc>
        <w:tc>
          <w:tcPr>
            <w:tcW w:w="520" w:type="dxa"/>
            <w:vAlign w:val="center"/>
          </w:tcPr>
          <w:p w:rsidR="004502FE" w:rsidRPr="00EE0365" w:rsidRDefault="004502FE" w:rsidP="008E1739">
            <w:pPr>
              <w:tabs>
                <w:tab w:val="left" w:pos="360"/>
              </w:tabs>
              <w:jc w:val="center"/>
              <w:rPr>
                <w:rFonts w:ascii="Arial" w:hAnsi="Arial" w:cs="Arial"/>
                <w:b/>
              </w:rPr>
            </w:pPr>
            <w:r w:rsidRPr="00EE0365">
              <w:rPr>
                <w:rFonts w:ascii="Arial" w:hAnsi="Arial" w:cs="Arial"/>
                <w:b/>
              </w:rPr>
              <w:t>9</w:t>
            </w:r>
          </w:p>
        </w:tc>
        <w:tc>
          <w:tcPr>
            <w:tcW w:w="521" w:type="dxa"/>
            <w:vAlign w:val="center"/>
          </w:tcPr>
          <w:p w:rsidR="004502FE" w:rsidRPr="00EE0365" w:rsidRDefault="004502FE" w:rsidP="008E1739">
            <w:pPr>
              <w:tabs>
                <w:tab w:val="left" w:pos="360"/>
              </w:tabs>
              <w:jc w:val="center"/>
              <w:rPr>
                <w:rFonts w:ascii="Arial" w:hAnsi="Arial" w:cs="Arial"/>
                <w:b/>
              </w:rPr>
            </w:pPr>
            <w:r w:rsidRPr="00EE0365">
              <w:rPr>
                <w:rFonts w:ascii="Arial" w:hAnsi="Arial" w:cs="Arial"/>
                <w:b/>
              </w:rPr>
              <w:t>10</w:t>
            </w:r>
          </w:p>
        </w:tc>
        <w:tc>
          <w:tcPr>
            <w:tcW w:w="520" w:type="dxa"/>
            <w:vAlign w:val="center"/>
          </w:tcPr>
          <w:p w:rsidR="004502FE" w:rsidRPr="00EE0365" w:rsidRDefault="004502FE" w:rsidP="008E1739">
            <w:pPr>
              <w:tabs>
                <w:tab w:val="left" w:pos="360"/>
              </w:tabs>
              <w:jc w:val="center"/>
              <w:rPr>
                <w:rFonts w:ascii="Arial" w:hAnsi="Arial" w:cs="Arial"/>
                <w:b/>
              </w:rPr>
            </w:pPr>
            <w:r w:rsidRPr="00EE0365">
              <w:rPr>
                <w:rFonts w:ascii="Arial" w:hAnsi="Arial" w:cs="Arial"/>
                <w:b/>
              </w:rPr>
              <w:t>11</w:t>
            </w:r>
          </w:p>
        </w:tc>
        <w:tc>
          <w:tcPr>
            <w:tcW w:w="521" w:type="dxa"/>
            <w:gridSpan w:val="2"/>
            <w:vAlign w:val="center"/>
          </w:tcPr>
          <w:p w:rsidR="004502FE" w:rsidRPr="00EE0365" w:rsidRDefault="004502FE" w:rsidP="008E1739">
            <w:pPr>
              <w:tabs>
                <w:tab w:val="left" w:pos="360"/>
              </w:tabs>
              <w:jc w:val="center"/>
              <w:rPr>
                <w:rFonts w:ascii="Arial" w:hAnsi="Arial" w:cs="Arial"/>
                <w:b/>
              </w:rPr>
            </w:pPr>
            <w:r w:rsidRPr="00EE0365">
              <w:rPr>
                <w:rFonts w:ascii="Arial" w:hAnsi="Arial" w:cs="Arial"/>
                <w:b/>
              </w:rPr>
              <w:t>12</w:t>
            </w: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r w:rsidRPr="00EE0365">
              <w:rPr>
                <w:rFonts w:ascii="Arial" w:hAnsi="Arial" w:cs="Arial"/>
              </w:rPr>
              <w:t>1</w:t>
            </w: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r w:rsidRPr="00EE0365">
              <w:rPr>
                <w:rFonts w:ascii="Arial" w:hAnsi="Arial" w:cs="Arial"/>
              </w:rPr>
              <w:t>2</w:t>
            </w: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r w:rsidRPr="00EE0365">
              <w:rPr>
                <w:rFonts w:ascii="Arial" w:hAnsi="Arial" w:cs="Arial"/>
              </w:rPr>
              <w:t>3</w:t>
            </w: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r w:rsidRPr="00EE0365">
              <w:rPr>
                <w:rFonts w:ascii="Arial" w:hAnsi="Arial" w:cs="Arial"/>
              </w:rPr>
              <w:t>4</w:t>
            </w: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r w:rsidRPr="00EE0365">
              <w:rPr>
                <w:rFonts w:ascii="Arial" w:hAnsi="Arial" w:cs="Arial"/>
              </w:rPr>
              <w:t>5</w:t>
            </w: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r w:rsidR="002B00C4" w:rsidRPr="00EE0365" w:rsidTr="004502FE">
        <w:tc>
          <w:tcPr>
            <w:tcW w:w="415" w:type="dxa"/>
            <w:vAlign w:val="center"/>
          </w:tcPr>
          <w:p w:rsidR="004502FE" w:rsidRPr="00EE0365" w:rsidRDefault="004502FE" w:rsidP="00EC4A87">
            <w:pPr>
              <w:tabs>
                <w:tab w:val="left" w:pos="360"/>
              </w:tabs>
              <w:jc w:val="both"/>
              <w:rPr>
                <w:rFonts w:ascii="Arial" w:hAnsi="Arial" w:cs="Arial"/>
              </w:rPr>
            </w:pPr>
            <w:r w:rsidRPr="00EE0365">
              <w:rPr>
                <w:rFonts w:ascii="Arial" w:hAnsi="Arial" w:cs="Arial"/>
              </w:rPr>
              <w:t>n</w:t>
            </w:r>
          </w:p>
        </w:tc>
        <w:tc>
          <w:tcPr>
            <w:tcW w:w="2416"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tcPr>
          <w:p w:rsidR="004502FE" w:rsidRPr="00EE0365" w:rsidRDefault="004502FE" w:rsidP="00EC4A87">
            <w:pPr>
              <w:tabs>
                <w:tab w:val="left" w:pos="360"/>
              </w:tabs>
              <w:jc w:val="both"/>
              <w:rPr>
                <w:rFonts w:ascii="Arial" w:hAnsi="Arial" w:cs="Arial"/>
              </w:rPr>
            </w:pPr>
          </w:p>
        </w:tc>
        <w:tc>
          <w:tcPr>
            <w:tcW w:w="520" w:type="dxa"/>
          </w:tcPr>
          <w:p w:rsidR="004502FE" w:rsidRPr="00EE0365" w:rsidRDefault="004502FE" w:rsidP="00EC4A87">
            <w:pPr>
              <w:tabs>
                <w:tab w:val="left" w:pos="360"/>
              </w:tabs>
              <w:jc w:val="both"/>
              <w:rPr>
                <w:rFonts w:ascii="Arial" w:hAnsi="Arial" w:cs="Arial"/>
              </w:rPr>
            </w:pPr>
          </w:p>
        </w:tc>
        <w:tc>
          <w:tcPr>
            <w:tcW w:w="521" w:type="dxa"/>
            <w:gridSpan w:val="2"/>
          </w:tcPr>
          <w:p w:rsidR="004502FE" w:rsidRPr="00EE0365" w:rsidRDefault="004502FE" w:rsidP="00EC4A87">
            <w:pPr>
              <w:tabs>
                <w:tab w:val="left" w:pos="360"/>
              </w:tabs>
              <w:jc w:val="both"/>
              <w:rPr>
                <w:rFonts w:ascii="Arial" w:hAnsi="Arial" w:cs="Arial"/>
              </w:rPr>
            </w:pPr>
          </w:p>
        </w:tc>
      </w:tr>
    </w:tbl>
    <w:p w:rsidR="00B522AF" w:rsidRPr="00EE0365" w:rsidRDefault="00B522AF" w:rsidP="00C7282C">
      <w:pPr>
        <w:tabs>
          <w:tab w:val="left" w:pos="426"/>
        </w:tabs>
        <w:ind w:left="426" w:hanging="426"/>
        <w:jc w:val="both"/>
        <w:rPr>
          <w:rFonts w:ascii="Arial" w:hAnsi="Arial" w:cs="Arial"/>
        </w:rPr>
      </w:pPr>
    </w:p>
    <w:p w:rsidR="00B522AF" w:rsidRPr="00EE0365" w:rsidRDefault="00B522AF" w:rsidP="00854861">
      <w:pPr>
        <w:tabs>
          <w:tab w:val="left" w:pos="426"/>
        </w:tabs>
        <w:ind w:left="426" w:hanging="426"/>
        <w:jc w:val="both"/>
        <w:rPr>
          <w:rFonts w:ascii="Arial" w:hAnsi="Arial" w:cs="Arial"/>
          <w:sz w:val="20"/>
        </w:rPr>
      </w:pPr>
      <w:r w:rsidRPr="00EE0365">
        <w:rPr>
          <w:rFonts w:ascii="Arial" w:hAnsi="Arial" w:cs="Arial"/>
          <w:sz w:val="20"/>
        </w:rPr>
        <w:t>1</w:t>
      </w:r>
      <w:r w:rsidRPr="00EE0365">
        <w:rPr>
          <w:rFonts w:ascii="Arial" w:hAnsi="Arial" w:cs="Arial"/>
          <w:sz w:val="20"/>
        </w:rPr>
        <w:tab/>
        <w:t xml:space="preserve">назначити све главне активности које су утврђене у оквиру Програмског задатка, укључујући извештавање и </w:t>
      </w:r>
      <w:r w:rsidR="00B82396" w:rsidRPr="00EE0365">
        <w:rPr>
          <w:rFonts w:ascii="Arial" w:hAnsi="Arial" w:cs="Arial"/>
          <w:sz w:val="20"/>
        </w:rPr>
        <w:t xml:space="preserve">остале </w:t>
      </w:r>
      <w:r w:rsidRPr="00EE0365">
        <w:rPr>
          <w:rFonts w:ascii="Arial" w:hAnsi="Arial" w:cs="Arial"/>
          <w:sz w:val="20"/>
        </w:rPr>
        <w:t>активности.</w:t>
      </w:r>
    </w:p>
    <w:p w:rsidR="00B522AF" w:rsidRPr="00EE0365" w:rsidRDefault="00B522AF" w:rsidP="00C7282C">
      <w:pPr>
        <w:jc w:val="both"/>
        <w:rPr>
          <w:rFonts w:ascii="Arial" w:hAnsi="Arial" w:cs="Arial"/>
          <w:b/>
        </w:rPr>
      </w:pPr>
    </w:p>
    <w:p w:rsidR="00B522AF" w:rsidRPr="00EE0365" w:rsidRDefault="00B522AF" w:rsidP="00C7282C">
      <w:pPr>
        <w:jc w:val="both"/>
        <w:rPr>
          <w:rFonts w:ascii="Arial" w:hAnsi="Arial" w:cs="Arial"/>
          <w:b/>
        </w:rPr>
      </w:pPr>
    </w:p>
    <w:p w:rsidR="00391AE8" w:rsidRPr="00EE0365" w:rsidRDefault="00391AE8" w:rsidP="00C7282C">
      <w:pPr>
        <w:jc w:val="both"/>
        <w:rPr>
          <w:rFonts w:ascii="Arial" w:hAnsi="Arial" w:cs="Arial"/>
          <w:b/>
        </w:rPr>
      </w:pPr>
    </w:p>
    <w:tbl>
      <w:tblPr>
        <w:tblW w:w="0" w:type="auto"/>
        <w:jc w:val="center"/>
        <w:tblLook w:val="01E0" w:firstRow="1" w:lastRow="1" w:firstColumn="1" w:lastColumn="1" w:noHBand="0" w:noVBand="0"/>
      </w:tblPr>
      <w:tblGrid>
        <w:gridCol w:w="3540"/>
        <w:gridCol w:w="1932"/>
        <w:gridCol w:w="3676"/>
      </w:tblGrid>
      <w:tr w:rsidR="00B82396" w:rsidRPr="00EE0365" w:rsidTr="00B417B6">
        <w:trPr>
          <w:jc w:val="center"/>
        </w:trPr>
        <w:tc>
          <w:tcPr>
            <w:tcW w:w="3652" w:type="dxa"/>
          </w:tcPr>
          <w:p w:rsidR="00B82396" w:rsidRPr="00EE0365" w:rsidRDefault="00B82396" w:rsidP="00B417B6">
            <w:pPr>
              <w:jc w:val="center"/>
              <w:rPr>
                <w:rFonts w:ascii="Arial" w:hAnsi="Arial" w:cs="Arial"/>
                <w:szCs w:val="24"/>
              </w:rPr>
            </w:pPr>
            <w:r w:rsidRPr="00EE0365">
              <w:rPr>
                <w:rFonts w:ascii="Arial" w:hAnsi="Arial" w:cs="Arial"/>
                <w:szCs w:val="24"/>
              </w:rPr>
              <w:t>Датум:</w:t>
            </w:r>
          </w:p>
        </w:tc>
        <w:tc>
          <w:tcPr>
            <w:tcW w:w="1985" w:type="dxa"/>
          </w:tcPr>
          <w:p w:rsidR="00B82396" w:rsidRPr="00EE0365" w:rsidRDefault="00B82396" w:rsidP="00B417B6">
            <w:pPr>
              <w:jc w:val="center"/>
              <w:rPr>
                <w:rFonts w:ascii="Arial" w:hAnsi="Arial" w:cs="Arial"/>
                <w:szCs w:val="24"/>
              </w:rPr>
            </w:pPr>
            <w:r w:rsidRPr="00EE0365">
              <w:rPr>
                <w:rFonts w:ascii="Arial" w:hAnsi="Arial" w:cs="Arial"/>
                <w:szCs w:val="24"/>
              </w:rPr>
              <w:t>М.П.</w:t>
            </w:r>
          </w:p>
        </w:tc>
        <w:tc>
          <w:tcPr>
            <w:tcW w:w="3782" w:type="dxa"/>
          </w:tcPr>
          <w:p w:rsidR="00B82396" w:rsidRPr="00EE0365" w:rsidRDefault="00B82396" w:rsidP="00B417B6">
            <w:pPr>
              <w:jc w:val="center"/>
              <w:rPr>
                <w:rFonts w:ascii="Arial" w:hAnsi="Arial" w:cs="Arial"/>
                <w:szCs w:val="24"/>
              </w:rPr>
            </w:pPr>
            <w:r w:rsidRPr="00EE0365">
              <w:rPr>
                <w:rFonts w:ascii="Arial" w:hAnsi="Arial" w:cs="Arial"/>
                <w:szCs w:val="24"/>
              </w:rPr>
              <w:t>Понуђач:</w:t>
            </w:r>
          </w:p>
        </w:tc>
      </w:tr>
      <w:tr w:rsidR="00B82396" w:rsidRPr="00EE0365" w:rsidTr="00B417B6">
        <w:trPr>
          <w:jc w:val="center"/>
        </w:trPr>
        <w:tc>
          <w:tcPr>
            <w:tcW w:w="3652" w:type="dxa"/>
            <w:vAlign w:val="center"/>
          </w:tcPr>
          <w:p w:rsidR="00365432" w:rsidRPr="00EE0365" w:rsidRDefault="00365432">
            <w:pPr>
              <w:jc w:val="both"/>
              <w:rPr>
                <w:rFonts w:ascii="Arial" w:hAnsi="Arial" w:cs="Arial"/>
                <w:szCs w:val="24"/>
              </w:rPr>
            </w:pPr>
          </w:p>
        </w:tc>
        <w:tc>
          <w:tcPr>
            <w:tcW w:w="1985" w:type="dxa"/>
            <w:vAlign w:val="center"/>
          </w:tcPr>
          <w:p w:rsidR="00365432" w:rsidRPr="00EE0365" w:rsidRDefault="00365432">
            <w:pPr>
              <w:jc w:val="both"/>
              <w:rPr>
                <w:rFonts w:ascii="Arial" w:hAnsi="Arial" w:cs="Arial"/>
                <w:szCs w:val="24"/>
              </w:rPr>
            </w:pPr>
          </w:p>
        </w:tc>
        <w:tc>
          <w:tcPr>
            <w:tcW w:w="3782" w:type="dxa"/>
            <w:vAlign w:val="center"/>
          </w:tcPr>
          <w:p w:rsidR="00365432" w:rsidRPr="00EE0365" w:rsidRDefault="00365432">
            <w:pPr>
              <w:jc w:val="both"/>
              <w:rPr>
                <w:rFonts w:ascii="Arial" w:hAnsi="Arial" w:cs="Arial"/>
                <w:szCs w:val="24"/>
              </w:rPr>
            </w:pPr>
          </w:p>
        </w:tc>
      </w:tr>
      <w:tr w:rsidR="00B82396" w:rsidRPr="00EE0365" w:rsidTr="00B417B6">
        <w:trPr>
          <w:jc w:val="center"/>
        </w:trPr>
        <w:tc>
          <w:tcPr>
            <w:tcW w:w="3652" w:type="dxa"/>
            <w:tcBorders>
              <w:bottom w:val="single" w:sz="4" w:space="0" w:color="auto"/>
            </w:tcBorders>
            <w:vAlign w:val="center"/>
          </w:tcPr>
          <w:p w:rsidR="00365432" w:rsidRPr="00EE0365" w:rsidRDefault="00365432">
            <w:pPr>
              <w:jc w:val="both"/>
              <w:rPr>
                <w:rFonts w:ascii="Arial" w:hAnsi="Arial" w:cs="Arial"/>
                <w:szCs w:val="24"/>
              </w:rPr>
            </w:pPr>
          </w:p>
        </w:tc>
        <w:tc>
          <w:tcPr>
            <w:tcW w:w="1985" w:type="dxa"/>
            <w:vAlign w:val="center"/>
          </w:tcPr>
          <w:p w:rsidR="00365432" w:rsidRPr="00EE0365" w:rsidRDefault="00365432">
            <w:pPr>
              <w:jc w:val="both"/>
              <w:rPr>
                <w:rFonts w:ascii="Arial" w:hAnsi="Arial" w:cs="Arial"/>
                <w:szCs w:val="24"/>
              </w:rPr>
            </w:pPr>
          </w:p>
        </w:tc>
        <w:tc>
          <w:tcPr>
            <w:tcW w:w="3782" w:type="dxa"/>
            <w:tcBorders>
              <w:bottom w:val="single" w:sz="4" w:space="0" w:color="auto"/>
            </w:tcBorders>
            <w:vAlign w:val="center"/>
          </w:tcPr>
          <w:p w:rsidR="00365432" w:rsidRPr="00EE0365" w:rsidRDefault="00365432">
            <w:pPr>
              <w:jc w:val="both"/>
              <w:rPr>
                <w:rFonts w:ascii="Arial" w:hAnsi="Arial" w:cs="Arial"/>
                <w:szCs w:val="24"/>
              </w:rPr>
            </w:pPr>
          </w:p>
        </w:tc>
      </w:tr>
    </w:tbl>
    <w:p w:rsidR="00391AE8" w:rsidRPr="00EE0365" w:rsidRDefault="00391AE8" w:rsidP="00C7282C">
      <w:pPr>
        <w:jc w:val="both"/>
        <w:rPr>
          <w:rFonts w:ascii="Arial" w:hAnsi="Arial" w:cs="Arial"/>
          <w:b/>
        </w:rPr>
      </w:pPr>
    </w:p>
    <w:p w:rsidR="00391AE8" w:rsidRPr="00EE0365" w:rsidRDefault="00391AE8" w:rsidP="00C7282C">
      <w:pPr>
        <w:jc w:val="both"/>
        <w:rPr>
          <w:rFonts w:ascii="Arial" w:hAnsi="Arial" w:cs="Arial"/>
          <w:b/>
        </w:rPr>
      </w:pPr>
    </w:p>
    <w:p w:rsidR="00391AE8" w:rsidRPr="00EE0365" w:rsidRDefault="00391AE8" w:rsidP="00C7282C">
      <w:pPr>
        <w:jc w:val="both"/>
        <w:rPr>
          <w:rFonts w:ascii="Arial" w:hAnsi="Arial" w:cs="Arial"/>
          <w:b/>
        </w:rPr>
      </w:pPr>
    </w:p>
    <w:p w:rsidR="00B522AF" w:rsidRPr="00EE0365" w:rsidRDefault="00B522AF" w:rsidP="00C7282C">
      <w:pPr>
        <w:jc w:val="both"/>
        <w:rPr>
          <w:rFonts w:ascii="Arial" w:hAnsi="Arial" w:cs="Arial"/>
          <w:b/>
        </w:rPr>
      </w:pPr>
    </w:p>
    <w:p w:rsidR="00B522AF" w:rsidRPr="00EE0365" w:rsidRDefault="00B522AF" w:rsidP="00C7282C">
      <w:pPr>
        <w:ind w:left="5954" w:right="-1096"/>
        <w:jc w:val="both"/>
        <w:rPr>
          <w:rFonts w:ascii="Arial" w:hAnsi="Arial" w:cs="Arial"/>
        </w:rPr>
      </w:pPr>
      <w:r w:rsidRPr="00EE0365">
        <w:rPr>
          <w:rFonts w:ascii="Arial" w:hAnsi="Arial" w:cs="Arial"/>
          <w:b/>
        </w:rPr>
        <w:br w:type="page"/>
      </w:r>
    </w:p>
    <w:p w:rsidR="00B522AF" w:rsidRPr="00EE0365" w:rsidRDefault="00B522AF" w:rsidP="00C7282C">
      <w:pPr>
        <w:ind w:left="5954" w:right="-1096"/>
        <w:jc w:val="both"/>
        <w:rPr>
          <w:rFonts w:ascii="Arial" w:hAnsi="Arial" w:cs="Arial"/>
        </w:rPr>
        <w:sectPr w:rsidR="00B522AF" w:rsidRPr="00EE0365" w:rsidSect="00410560">
          <w:headerReference w:type="default" r:id="rId95"/>
          <w:footerReference w:type="default" r:id="rId96"/>
          <w:pgSz w:w="11909" w:h="16834" w:code="9"/>
          <w:pgMar w:top="1134" w:right="1134" w:bottom="1134" w:left="1843" w:header="720" w:footer="720" w:gutter="0"/>
          <w:cols w:space="720"/>
          <w:titlePg/>
          <w:docGrid w:linePitch="360"/>
        </w:sectPr>
      </w:pPr>
    </w:p>
    <w:p w:rsidR="00B522AF" w:rsidRPr="00EE0365" w:rsidRDefault="00C155E4" w:rsidP="00391AE8">
      <w:pPr>
        <w:jc w:val="right"/>
        <w:rPr>
          <w:rFonts w:ascii="Arial" w:hAnsi="Arial"/>
          <w:b/>
          <w:i/>
        </w:rPr>
      </w:pPr>
      <w:r w:rsidRPr="00EE0365">
        <w:rPr>
          <w:rFonts w:ascii="Arial" w:hAnsi="Arial"/>
          <w:b/>
          <w:i/>
        </w:rPr>
        <w:lastRenderedPageBreak/>
        <w:t>ОБРАЗАЦ 5</w:t>
      </w:r>
      <w:r w:rsidR="00B31CD6" w:rsidRPr="00EE0365">
        <w:rPr>
          <w:rFonts w:ascii="Arial" w:hAnsi="Arial" w:cs="Arial"/>
          <w:b/>
          <w:i/>
        </w:rPr>
        <w:t>.</w:t>
      </w:r>
    </w:p>
    <w:p w:rsidR="00B522AF" w:rsidRPr="00EE0365" w:rsidRDefault="00B522AF" w:rsidP="00C7282C">
      <w:pPr>
        <w:jc w:val="both"/>
        <w:rPr>
          <w:rFonts w:ascii="Arial" w:hAnsi="Arial" w:cs="Arial"/>
          <w:b/>
        </w:rPr>
      </w:pPr>
    </w:p>
    <w:p w:rsidR="00B522AF" w:rsidRPr="00EE0365" w:rsidRDefault="00B522AF" w:rsidP="00390EC9">
      <w:pPr>
        <w:pStyle w:val="Heading10"/>
        <w:jc w:val="center"/>
        <w:rPr>
          <w:sz w:val="24"/>
        </w:rPr>
      </w:pPr>
      <w:bookmarkStart w:id="81" w:name="_Toc387313843"/>
      <w:r w:rsidRPr="00EE0365">
        <w:rPr>
          <w:sz w:val="24"/>
        </w:rPr>
        <w:t>СТРУКТУРА ЦЕНЕ</w:t>
      </w:r>
      <w:bookmarkEnd w:id="81"/>
    </w:p>
    <w:p w:rsidR="00B522AF" w:rsidRPr="00EE0365" w:rsidRDefault="00B522AF" w:rsidP="00C7282C">
      <w:pPr>
        <w:jc w:val="both"/>
        <w:rPr>
          <w:rFonts w:ascii="Arial" w:hAnsi="Arial" w:cs="Arial"/>
          <w:szCs w:val="24"/>
        </w:rPr>
      </w:pPr>
    </w:p>
    <w:p w:rsidR="00365432" w:rsidRPr="00EE0365" w:rsidRDefault="00365432">
      <w:pPr>
        <w:rPr>
          <w:rFonts w:ascii="Arial" w:hAnsi="Arial" w:cs="Arial"/>
          <w:szCs w:val="24"/>
        </w:rPr>
      </w:pPr>
    </w:p>
    <w:p w:rsidR="004C2440" w:rsidRPr="00EE0365" w:rsidRDefault="004C2440" w:rsidP="004C2440">
      <w:pPr>
        <w:jc w:val="both"/>
        <w:rPr>
          <w:rFonts w:ascii="Arial" w:hAnsi="Arial" w:cs="Arial"/>
          <w:szCs w:val="24"/>
        </w:rPr>
      </w:pPr>
      <w:r w:rsidRPr="00EE0365">
        <w:rPr>
          <w:rFonts w:ascii="Arial" w:hAnsi="Arial" w:cs="Arial"/>
          <w:szCs w:val="24"/>
        </w:rPr>
        <w:t>Цена и квалификациона структура тима који се ангажује у извршењу предметне набавке:</w:t>
      </w:r>
    </w:p>
    <w:p w:rsidR="00DC1E4E" w:rsidRPr="00EE0365" w:rsidRDefault="00DC1E4E" w:rsidP="004C2440">
      <w:pPr>
        <w:jc w:val="both"/>
        <w:rPr>
          <w:rFonts w:ascii="Arial" w:hAnsi="Arial" w:cs="Arial"/>
          <w:szCs w:val="24"/>
        </w:rPr>
      </w:pPr>
    </w:p>
    <w:p w:rsidR="004C2440" w:rsidRPr="00EE0365" w:rsidRDefault="004C2440" w:rsidP="004C2440">
      <w:pPr>
        <w:jc w:val="both"/>
        <w:rPr>
          <w:rFonts w:ascii="Arial" w:hAnsi="Arial" w:cs="Arial"/>
          <w:szCs w:val="24"/>
        </w:rPr>
      </w:pPr>
    </w:p>
    <w:p w:rsidR="00365432" w:rsidRPr="00EE0365" w:rsidRDefault="00365432">
      <w:pPr>
        <w:rPr>
          <w:rFonts w:ascii="Arial" w:hAnsi="Arial" w:cs="Arial"/>
          <w:szCs w:val="24"/>
        </w:rPr>
      </w:pPr>
    </w:p>
    <w:tbl>
      <w:tblPr>
        <w:tblW w:w="9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2114"/>
        <w:gridCol w:w="1587"/>
        <w:gridCol w:w="2006"/>
        <w:gridCol w:w="2634"/>
      </w:tblGrid>
      <w:tr w:rsidR="004C2440" w:rsidRPr="00EE0365" w:rsidTr="00D43E04">
        <w:trPr>
          <w:trHeight w:val="843"/>
        </w:trPr>
        <w:tc>
          <w:tcPr>
            <w:tcW w:w="750" w:type="dxa"/>
          </w:tcPr>
          <w:p w:rsidR="004C2440" w:rsidRPr="00EE0365" w:rsidRDefault="004C2440" w:rsidP="00B417B6">
            <w:pPr>
              <w:jc w:val="center"/>
              <w:rPr>
                <w:rFonts w:ascii="Arial" w:hAnsi="Arial" w:cs="Arial"/>
                <w:szCs w:val="24"/>
              </w:rPr>
            </w:pPr>
            <w:r w:rsidRPr="00EE0365">
              <w:rPr>
                <w:rFonts w:ascii="Arial" w:hAnsi="Arial" w:cs="Arial"/>
                <w:szCs w:val="24"/>
              </w:rPr>
              <w:t>Р.бр.</w:t>
            </w:r>
          </w:p>
        </w:tc>
        <w:tc>
          <w:tcPr>
            <w:tcW w:w="2135" w:type="dxa"/>
          </w:tcPr>
          <w:p w:rsidR="004C2440" w:rsidRPr="00EE0365" w:rsidRDefault="004C2440" w:rsidP="00B417B6">
            <w:pPr>
              <w:jc w:val="center"/>
              <w:rPr>
                <w:rFonts w:ascii="Arial" w:hAnsi="Arial" w:cs="Arial"/>
                <w:szCs w:val="24"/>
              </w:rPr>
            </w:pPr>
            <w:r w:rsidRPr="00EE0365">
              <w:rPr>
                <w:rFonts w:ascii="Arial" w:hAnsi="Arial" w:cs="Arial"/>
                <w:szCs w:val="24"/>
              </w:rPr>
              <w:t>Степен образовања</w:t>
            </w:r>
          </w:p>
        </w:tc>
        <w:tc>
          <w:tcPr>
            <w:tcW w:w="1524" w:type="dxa"/>
          </w:tcPr>
          <w:p w:rsidR="004C2440" w:rsidRPr="00EE0365" w:rsidRDefault="004C2440" w:rsidP="00B417B6">
            <w:pPr>
              <w:jc w:val="center"/>
              <w:rPr>
                <w:rFonts w:ascii="Arial" w:hAnsi="Arial" w:cs="Arial"/>
                <w:szCs w:val="24"/>
              </w:rPr>
            </w:pPr>
            <w:r w:rsidRPr="00EE0365">
              <w:rPr>
                <w:rFonts w:ascii="Arial" w:hAnsi="Arial" w:cs="Arial"/>
                <w:szCs w:val="24"/>
              </w:rPr>
              <w:t>Време ангажовања</w:t>
            </w:r>
          </w:p>
        </w:tc>
        <w:tc>
          <w:tcPr>
            <w:tcW w:w="2027" w:type="dxa"/>
          </w:tcPr>
          <w:p w:rsidR="004C2440" w:rsidRPr="00EE0365" w:rsidRDefault="004C2440" w:rsidP="009C77CD">
            <w:pPr>
              <w:jc w:val="center"/>
              <w:rPr>
                <w:rFonts w:ascii="Arial" w:hAnsi="Arial" w:cs="Arial"/>
                <w:szCs w:val="24"/>
              </w:rPr>
            </w:pPr>
            <w:r w:rsidRPr="00EE0365">
              <w:rPr>
                <w:rFonts w:ascii="Arial" w:hAnsi="Arial" w:cs="Arial"/>
                <w:szCs w:val="24"/>
              </w:rPr>
              <w:t>Јединична цена (човек/</w:t>
            </w:r>
            <w:r w:rsidR="009C77CD" w:rsidRPr="00EE0365">
              <w:rPr>
                <w:rFonts w:ascii="Arial" w:hAnsi="Arial" w:cs="Arial"/>
                <w:szCs w:val="24"/>
              </w:rPr>
              <w:t>дан</w:t>
            </w:r>
            <w:r w:rsidRPr="00EE0365">
              <w:rPr>
                <w:rFonts w:ascii="Arial" w:hAnsi="Arial" w:cs="Arial"/>
                <w:szCs w:val="24"/>
              </w:rPr>
              <w:t>)</w:t>
            </w:r>
          </w:p>
        </w:tc>
        <w:tc>
          <w:tcPr>
            <w:tcW w:w="2686" w:type="dxa"/>
          </w:tcPr>
          <w:p w:rsidR="004C2440" w:rsidRPr="00EE0365" w:rsidRDefault="004C2440" w:rsidP="00B417B6">
            <w:pPr>
              <w:jc w:val="center"/>
              <w:rPr>
                <w:rFonts w:ascii="Arial" w:hAnsi="Arial" w:cs="Arial"/>
                <w:szCs w:val="24"/>
              </w:rPr>
            </w:pPr>
            <w:r w:rsidRPr="00EE0365">
              <w:rPr>
                <w:rFonts w:ascii="Arial" w:hAnsi="Arial" w:cs="Arial"/>
                <w:szCs w:val="24"/>
              </w:rPr>
              <w:t>Укупно</w:t>
            </w:r>
          </w:p>
          <w:p w:rsidR="004C2440" w:rsidRPr="00EE0365" w:rsidRDefault="004C2440" w:rsidP="00B417B6">
            <w:pPr>
              <w:jc w:val="center"/>
              <w:rPr>
                <w:rFonts w:ascii="Arial" w:hAnsi="Arial" w:cs="Arial"/>
                <w:szCs w:val="24"/>
              </w:rPr>
            </w:pPr>
            <w:r w:rsidRPr="00EE0365">
              <w:rPr>
                <w:rFonts w:ascii="Arial" w:hAnsi="Arial" w:cs="Arial"/>
                <w:szCs w:val="24"/>
              </w:rPr>
              <w:t>(време х јединична цена)</w:t>
            </w:r>
          </w:p>
        </w:tc>
      </w:tr>
      <w:tr w:rsidR="004C2440" w:rsidRPr="00EE0365" w:rsidTr="00D43E04">
        <w:trPr>
          <w:trHeight w:val="297"/>
        </w:trPr>
        <w:tc>
          <w:tcPr>
            <w:tcW w:w="750" w:type="dxa"/>
          </w:tcPr>
          <w:p w:rsidR="004C2440" w:rsidRPr="00EE0365" w:rsidRDefault="004C2440" w:rsidP="00B417B6">
            <w:pPr>
              <w:jc w:val="both"/>
              <w:rPr>
                <w:rFonts w:ascii="Arial" w:hAnsi="Arial" w:cs="Arial"/>
                <w:szCs w:val="24"/>
              </w:rPr>
            </w:pPr>
          </w:p>
        </w:tc>
        <w:tc>
          <w:tcPr>
            <w:tcW w:w="2135" w:type="dxa"/>
          </w:tcPr>
          <w:p w:rsidR="004C2440" w:rsidRPr="00EE0365" w:rsidRDefault="004C2440" w:rsidP="00B417B6">
            <w:pPr>
              <w:jc w:val="both"/>
              <w:rPr>
                <w:rFonts w:ascii="Arial" w:hAnsi="Arial" w:cs="Arial"/>
                <w:szCs w:val="24"/>
              </w:rPr>
            </w:pPr>
          </w:p>
        </w:tc>
        <w:tc>
          <w:tcPr>
            <w:tcW w:w="1524" w:type="dxa"/>
          </w:tcPr>
          <w:p w:rsidR="004C2440" w:rsidRPr="00EE0365" w:rsidRDefault="004C2440" w:rsidP="00B417B6">
            <w:pPr>
              <w:jc w:val="both"/>
              <w:rPr>
                <w:rFonts w:ascii="Arial" w:hAnsi="Arial" w:cs="Arial"/>
                <w:szCs w:val="24"/>
              </w:rPr>
            </w:pPr>
          </w:p>
        </w:tc>
        <w:tc>
          <w:tcPr>
            <w:tcW w:w="2027" w:type="dxa"/>
          </w:tcPr>
          <w:p w:rsidR="004C2440" w:rsidRPr="00EE0365" w:rsidRDefault="004C2440" w:rsidP="00B417B6">
            <w:pPr>
              <w:jc w:val="both"/>
              <w:rPr>
                <w:rFonts w:ascii="Arial" w:hAnsi="Arial" w:cs="Arial"/>
                <w:szCs w:val="24"/>
              </w:rPr>
            </w:pPr>
          </w:p>
        </w:tc>
        <w:tc>
          <w:tcPr>
            <w:tcW w:w="2686" w:type="dxa"/>
          </w:tcPr>
          <w:p w:rsidR="004C2440" w:rsidRPr="00EE0365" w:rsidRDefault="004C2440" w:rsidP="00B417B6">
            <w:pPr>
              <w:jc w:val="both"/>
              <w:rPr>
                <w:rFonts w:ascii="Arial" w:hAnsi="Arial" w:cs="Arial"/>
                <w:szCs w:val="24"/>
              </w:rPr>
            </w:pPr>
          </w:p>
        </w:tc>
      </w:tr>
      <w:tr w:rsidR="004C2440" w:rsidRPr="00EE0365" w:rsidTr="00D43E04">
        <w:trPr>
          <w:trHeight w:val="281"/>
        </w:trPr>
        <w:tc>
          <w:tcPr>
            <w:tcW w:w="750" w:type="dxa"/>
          </w:tcPr>
          <w:p w:rsidR="004C2440" w:rsidRPr="00EE0365" w:rsidRDefault="004C2440" w:rsidP="00B417B6">
            <w:pPr>
              <w:jc w:val="both"/>
              <w:rPr>
                <w:rFonts w:ascii="Arial" w:hAnsi="Arial" w:cs="Arial"/>
                <w:szCs w:val="24"/>
              </w:rPr>
            </w:pPr>
          </w:p>
        </w:tc>
        <w:tc>
          <w:tcPr>
            <w:tcW w:w="2135" w:type="dxa"/>
          </w:tcPr>
          <w:p w:rsidR="004C2440" w:rsidRPr="00EE0365" w:rsidRDefault="004C2440" w:rsidP="00B417B6">
            <w:pPr>
              <w:jc w:val="both"/>
              <w:rPr>
                <w:rFonts w:ascii="Arial" w:hAnsi="Arial" w:cs="Arial"/>
                <w:szCs w:val="24"/>
              </w:rPr>
            </w:pPr>
          </w:p>
        </w:tc>
        <w:tc>
          <w:tcPr>
            <w:tcW w:w="1524" w:type="dxa"/>
          </w:tcPr>
          <w:p w:rsidR="004C2440" w:rsidRPr="00EE0365" w:rsidRDefault="004C2440" w:rsidP="00B417B6">
            <w:pPr>
              <w:jc w:val="both"/>
              <w:rPr>
                <w:rFonts w:ascii="Arial" w:hAnsi="Arial" w:cs="Arial"/>
                <w:szCs w:val="24"/>
              </w:rPr>
            </w:pPr>
          </w:p>
        </w:tc>
        <w:tc>
          <w:tcPr>
            <w:tcW w:w="2027" w:type="dxa"/>
          </w:tcPr>
          <w:p w:rsidR="004C2440" w:rsidRPr="00EE0365" w:rsidRDefault="004C2440" w:rsidP="00B417B6">
            <w:pPr>
              <w:jc w:val="both"/>
              <w:rPr>
                <w:rFonts w:ascii="Arial" w:hAnsi="Arial" w:cs="Arial"/>
                <w:szCs w:val="24"/>
              </w:rPr>
            </w:pPr>
          </w:p>
        </w:tc>
        <w:tc>
          <w:tcPr>
            <w:tcW w:w="2686" w:type="dxa"/>
          </w:tcPr>
          <w:p w:rsidR="004C2440" w:rsidRPr="00EE0365" w:rsidRDefault="004C2440" w:rsidP="00B417B6">
            <w:pPr>
              <w:jc w:val="both"/>
              <w:rPr>
                <w:rFonts w:ascii="Arial" w:hAnsi="Arial" w:cs="Arial"/>
                <w:szCs w:val="24"/>
              </w:rPr>
            </w:pPr>
          </w:p>
        </w:tc>
      </w:tr>
      <w:tr w:rsidR="004C2440" w:rsidRPr="00EE0365" w:rsidTr="00D43E04">
        <w:trPr>
          <w:trHeight w:val="281"/>
        </w:trPr>
        <w:tc>
          <w:tcPr>
            <w:tcW w:w="750" w:type="dxa"/>
          </w:tcPr>
          <w:p w:rsidR="004C2440" w:rsidRPr="00EE0365" w:rsidRDefault="004C2440" w:rsidP="00B417B6">
            <w:pPr>
              <w:jc w:val="both"/>
              <w:rPr>
                <w:rFonts w:ascii="Arial" w:hAnsi="Arial" w:cs="Arial"/>
                <w:szCs w:val="24"/>
              </w:rPr>
            </w:pPr>
          </w:p>
        </w:tc>
        <w:tc>
          <w:tcPr>
            <w:tcW w:w="2135" w:type="dxa"/>
          </w:tcPr>
          <w:p w:rsidR="004C2440" w:rsidRPr="00EE0365" w:rsidRDefault="004C2440" w:rsidP="00B417B6">
            <w:pPr>
              <w:jc w:val="both"/>
              <w:rPr>
                <w:rFonts w:ascii="Arial" w:hAnsi="Arial" w:cs="Arial"/>
                <w:szCs w:val="24"/>
              </w:rPr>
            </w:pPr>
          </w:p>
        </w:tc>
        <w:tc>
          <w:tcPr>
            <w:tcW w:w="1524" w:type="dxa"/>
          </w:tcPr>
          <w:p w:rsidR="004C2440" w:rsidRPr="00EE0365" w:rsidRDefault="004C2440" w:rsidP="00B417B6">
            <w:pPr>
              <w:jc w:val="both"/>
              <w:rPr>
                <w:rFonts w:ascii="Arial" w:hAnsi="Arial" w:cs="Arial"/>
                <w:szCs w:val="24"/>
              </w:rPr>
            </w:pPr>
          </w:p>
        </w:tc>
        <w:tc>
          <w:tcPr>
            <w:tcW w:w="2027" w:type="dxa"/>
          </w:tcPr>
          <w:p w:rsidR="004C2440" w:rsidRPr="00EE0365" w:rsidRDefault="004C2440" w:rsidP="00B417B6">
            <w:pPr>
              <w:jc w:val="both"/>
              <w:rPr>
                <w:rFonts w:ascii="Arial" w:hAnsi="Arial" w:cs="Arial"/>
                <w:szCs w:val="24"/>
              </w:rPr>
            </w:pPr>
          </w:p>
        </w:tc>
        <w:tc>
          <w:tcPr>
            <w:tcW w:w="2686" w:type="dxa"/>
          </w:tcPr>
          <w:p w:rsidR="004C2440" w:rsidRPr="00EE0365" w:rsidRDefault="004C2440" w:rsidP="00B417B6">
            <w:pPr>
              <w:jc w:val="both"/>
              <w:rPr>
                <w:rFonts w:ascii="Arial" w:hAnsi="Arial" w:cs="Arial"/>
                <w:szCs w:val="24"/>
              </w:rPr>
            </w:pPr>
          </w:p>
        </w:tc>
      </w:tr>
      <w:tr w:rsidR="004C2440" w:rsidRPr="00EE0365" w:rsidTr="00D43E04">
        <w:trPr>
          <w:trHeight w:val="281"/>
        </w:trPr>
        <w:tc>
          <w:tcPr>
            <w:tcW w:w="750" w:type="dxa"/>
          </w:tcPr>
          <w:p w:rsidR="004C2440" w:rsidRPr="00EE0365" w:rsidRDefault="004C2440" w:rsidP="00B417B6">
            <w:pPr>
              <w:jc w:val="both"/>
              <w:rPr>
                <w:rFonts w:ascii="Arial" w:hAnsi="Arial" w:cs="Arial"/>
                <w:szCs w:val="24"/>
              </w:rPr>
            </w:pPr>
          </w:p>
        </w:tc>
        <w:tc>
          <w:tcPr>
            <w:tcW w:w="2135" w:type="dxa"/>
          </w:tcPr>
          <w:p w:rsidR="004C2440" w:rsidRPr="00EE0365" w:rsidRDefault="004C2440" w:rsidP="00B417B6">
            <w:pPr>
              <w:jc w:val="both"/>
              <w:rPr>
                <w:rFonts w:ascii="Arial" w:hAnsi="Arial" w:cs="Arial"/>
                <w:szCs w:val="24"/>
              </w:rPr>
            </w:pPr>
          </w:p>
        </w:tc>
        <w:tc>
          <w:tcPr>
            <w:tcW w:w="1524" w:type="dxa"/>
          </w:tcPr>
          <w:p w:rsidR="004C2440" w:rsidRPr="00EE0365" w:rsidRDefault="004C2440" w:rsidP="00B417B6">
            <w:pPr>
              <w:jc w:val="both"/>
              <w:rPr>
                <w:rFonts w:ascii="Arial" w:hAnsi="Arial" w:cs="Arial"/>
                <w:szCs w:val="24"/>
              </w:rPr>
            </w:pPr>
          </w:p>
        </w:tc>
        <w:tc>
          <w:tcPr>
            <w:tcW w:w="2027" w:type="dxa"/>
          </w:tcPr>
          <w:p w:rsidR="004C2440" w:rsidRPr="00EE0365" w:rsidRDefault="004C2440" w:rsidP="00B417B6">
            <w:pPr>
              <w:jc w:val="both"/>
              <w:rPr>
                <w:rFonts w:ascii="Arial" w:hAnsi="Arial" w:cs="Arial"/>
                <w:szCs w:val="24"/>
              </w:rPr>
            </w:pPr>
          </w:p>
        </w:tc>
        <w:tc>
          <w:tcPr>
            <w:tcW w:w="2686" w:type="dxa"/>
          </w:tcPr>
          <w:p w:rsidR="004C2440" w:rsidRPr="00EE0365" w:rsidRDefault="004C2440" w:rsidP="00B417B6">
            <w:pPr>
              <w:jc w:val="both"/>
              <w:rPr>
                <w:rFonts w:ascii="Arial" w:hAnsi="Arial" w:cs="Arial"/>
                <w:szCs w:val="24"/>
              </w:rPr>
            </w:pPr>
          </w:p>
        </w:tc>
      </w:tr>
      <w:tr w:rsidR="004C2440" w:rsidRPr="00EE0365" w:rsidTr="00D43E04">
        <w:trPr>
          <w:trHeight w:val="281"/>
        </w:trPr>
        <w:tc>
          <w:tcPr>
            <w:tcW w:w="750" w:type="dxa"/>
            <w:tcBorders>
              <w:bottom w:val="single" w:sz="4" w:space="0" w:color="auto"/>
            </w:tcBorders>
          </w:tcPr>
          <w:p w:rsidR="004C2440" w:rsidRPr="00EE0365" w:rsidRDefault="004C2440" w:rsidP="00B417B6">
            <w:pPr>
              <w:jc w:val="both"/>
              <w:rPr>
                <w:rFonts w:ascii="Arial" w:hAnsi="Arial" w:cs="Arial"/>
                <w:szCs w:val="24"/>
              </w:rPr>
            </w:pPr>
          </w:p>
        </w:tc>
        <w:tc>
          <w:tcPr>
            <w:tcW w:w="2135" w:type="dxa"/>
            <w:tcBorders>
              <w:bottom w:val="single" w:sz="4" w:space="0" w:color="auto"/>
            </w:tcBorders>
          </w:tcPr>
          <w:p w:rsidR="004C2440" w:rsidRPr="00EE0365" w:rsidRDefault="004C2440" w:rsidP="00B417B6">
            <w:pPr>
              <w:jc w:val="both"/>
              <w:rPr>
                <w:rFonts w:ascii="Arial" w:hAnsi="Arial" w:cs="Arial"/>
                <w:szCs w:val="24"/>
              </w:rPr>
            </w:pPr>
          </w:p>
        </w:tc>
        <w:tc>
          <w:tcPr>
            <w:tcW w:w="1524" w:type="dxa"/>
            <w:tcBorders>
              <w:bottom w:val="single" w:sz="4" w:space="0" w:color="auto"/>
            </w:tcBorders>
          </w:tcPr>
          <w:p w:rsidR="004C2440" w:rsidRPr="00EE0365" w:rsidRDefault="004C2440" w:rsidP="00B417B6">
            <w:pPr>
              <w:jc w:val="both"/>
              <w:rPr>
                <w:rFonts w:ascii="Arial" w:hAnsi="Arial" w:cs="Arial"/>
                <w:szCs w:val="24"/>
              </w:rPr>
            </w:pPr>
          </w:p>
        </w:tc>
        <w:tc>
          <w:tcPr>
            <w:tcW w:w="2027" w:type="dxa"/>
            <w:tcBorders>
              <w:bottom w:val="single" w:sz="4" w:space="0" w:color="auto"/>
            </w:tcBorders>
          </w:tcPr>
          <w:p w:rsidR="004C2440" w:rsidRPr="00EE0365" w:rsidRDefault="004C2440" w:rsidP="00B417B6">
            <w:pPr>
              <w:jc w:val="both"/>
              <w:rPr>
                <w:rFonts w:ascii="Arial" w:hAnsi="Arial" w:cs="Arial"/>
                <w:szCs w:val="24"/>
              </w:rPr>
            </w:pPr>
          </w:p>
        </w:tc>
        <w:tc>
          <w:tcPr>
            <w:tcW w:w="2686" w:type="dxa"/>
          </w:tcPr>
          <w:p w:rsidR="004C2440" w:rsidRPr="00EE0365" w:rsidRDefault="004C2440" w:rsidP="00B417B6">
            <w:pPr>
              <w:jc w:val="both"/>
              <w:rPr>
                <w:rFonts w:ascii="Arial" w:hAnsi="Arial" w:cs="Arial"/>
                <w:szCs w:val="24"/>
              </w:rPr>
            </w:pPr>
          </w:p>
        </w:tc>
      </w:tr>
      <w:tr w:rsidR="004C2440" w:rsidRPr="00EE0365" w:rsidTr="00D43E04">
        <w:trPr>
          <w:cantSplit/>
          <w:trHeight w:val="297"/>
        </w:trPr>
        <w:tc>
          <w:tcPr>
            <w:tcW w:w="6436" w:type="dxa"/>
            <w:gridSpan w:val="4"/>
            <w:tcBorders>
              <w:left w:val="nil"/>
              <w:bottom w:val="nil"/>
            </w:tcBorders>
          </w:tcPr>
          <w:p w:rsidR="004C2440" w:rsidRPr="00EE0365" w:rsidRDefault="004C2440" w:rsidP="00DC1E4E">
            <w:pPr>
              <w:jc w:val="right"/>
              <w:rPr>
                <w:rFonts w:ascii="Arial" w:hAnsi="Arial" w:cs="Arial"/>
                <w:szCs w:val="24"/>
              </w:rPr>
            </w:pPr>
            <w:r w:rsidRPr="00EE0365">
              <w:rPr>
                <w:rFonts w:ascii="Arial" w:hAnsi="Arial" w:cs="Arial"/>
                <w:szCs w:val="24"/>
              </w:rPr>
              <w:t>Укупно</w:t>
            </w:r>
            <w:r w:rsidR="00C155E4" w:rsidRPr="00EE0365">
              <w:rPr>
                <w:rFonts w:ascii="Arial" w:hAnsi="Arial"/>
              </w:rPr>
              <w:t xml:space="preserve"> </w:t>
            </w:r>
          </w:p>
        </w:tc>
        <w:tc>
          <w:tcPr>
            <w:tcW w:w="2686" w:type="dxa"/>
          </w:tcPr>
          <w:p w:rsidR="004C2440" w:rsidRPr="00EE0365" w:rsidRDefault="004C2440" w:rsidP="00B417B6">
            <w:pPr>
              <w:jc w:val="both"/>
              <w:rPr>
                <w:rFonts w:ascii="Arial" w:hAnsi="Arial" w:cs="Arial"/>
                <w:szCs w:val="24"/>
              </w:rPr>
            </w:pPr>
          </w:p>
        </w:tc>
      </w:tr>
    </w:tbl>
    <w:p w:rsidR="00365432" w:rsidRPr="00EE0365" w:rsidRDefault="00365432">
      <w:pPr>
        <w:rPr>
          <w:rFonts w:ascii="Arial" w:hAnsi="Arial" w:cs="Arial"/>
          <w:szCs w:val="24"/>
        </w:rPr>
      </w:pPr>
    </w:p>
    <w:p w:rsidR="004C2440" w:rsidRPr="00EE0365" w:rsidRDefault="004C2440" w:rsidP="004C2440">
      <w:pPr>
        <w:widowControl w:val="0"/>
        <w:spacing w:after="120"/>
        <w:jc w:val="both"/>
        <w:rPr>
          <w:rFonts w:ascii="Arial" w:hAnsi="Arial" w:cs="Arial"/>
          <w:bCs/>
          <w:szCs w:val="24"/>
        </w:rPr>
      </w:pPr>
    </w:p>
    <w:p w:rsidR="00365432" w:rsidRPr="00EE0365" w:rsidRDefault="00365432">
      <w:pPr>
        <w:rPr>
          <w:rFonts w:ascii="Arial" w:hAnsi="Arial" w:cs="Arial"/>
          <w:szCs w:val="24"/>
        </w:rPr>
      </w:pPr>
    </w:p>
    <w:p w:rsidR="00365432" w:rsidRPr="00EE0365" w:rsidRDefault="00365432">
      <w:pPr>
        <w:rPr>
          <w:rFonts w:ascii="Arial" w:hAnsi="Arial" w:cs="Arial"/>
          <w:szCs w:val="24"/>
        </w:rPr>
      </w:pPr>
    </w:p>
    <w:p w:rsidR="00365432" w:rsidRPr="00EE0365" w:rsidRDefault="00365432">
      <w:pPr>
        <w:rPr>
          <w:rFonts w:ascii="Arial" w:hAnsi="Arial" w:cs="Arial"/>
          <w:szCs w:val="24"/>
        </w:rPr>
      </w:pPr>
    </w:p>
    <w:p w:rsidR="00365432" w:rsidRPr="00EE0365" w:rsidRDefault="00365432">
      <w:pPr>
        <w:rPr>
          <w:rFonts w:ascii="Arial" w:hAnsi="Arial" w:cs="Arial"/>
          <w:szCs w:val="24"/>
        </w:rPr>
      </w:pPr>
    </w:p>
    <w:tbl>
      <w:tblPr>
        <w:tblW w:w="0" w:type="auto"/>
        <w:jc w:val="center"/>
        <w:tblLook w:val="01E0" w:firstRow="1" w:lastRow="1" w:firstColumn="1" w:lastColumn="1" w:noHBand="0" w:noVBand="0"/>
      </w:tblPr>
      <w:tblGrid>
        <w:gridCol w:w="3598"/>
        <w:gridCol w:w="1959"/>
        <w:gridCol w:w="3730"/>
      </w:tblGrid>
      <w:tr w:rsidR="004C2440" w:rsidRPr="00EE0365" w:rsidTr="00B417B6">
        <w:trPr>
          <w:jc w:val="center"/>
        </w:trPr>
        <w:tc>
          <w:tcPr>
            <w:tcW w:w="3652" w:type="dxa"/>
          </w:tcPr>
          <w:p w:rsidR="004C2440" w:rsidRPr="00EE0365" w:rsidRDefault="004C2440" w:rsidP="00B417B6">
            <w:pPr>
              <w:jc w:val="center"/>
              <w:rPr>
                <w:rFonts w:ascii="Arial" w:hAnsi="Arial" w:cs="Arial"/>
                <w:szCs w:val="24"/>
              </w:rPr>
            </w:pPr>
            <w:r w:rsidRPr="00EE0365">
              <w:rPr>
                <w:rFonts w:ascii="Arial" w:hAnsi="Arial" w:cs="Arial"/>
                <w:szCs w:val="24"/>
              </w:rPr>
              <w:t>Датум:</w:t>
            </w:r>
          </w:p>
        </w:tc>
        <w:tc>
          <w:tcPr>
            <w:tcW w:w="1985" w:type="dxa"/>
          </w:tcPr>
          <w:p w:rsidR="004C2440" w:rsidRPr="00EE0365" w:rsidRDefault="004C2440" w:rsidP="00B417B6">
            <w:pPr>
              <w:jc w:val="center"/>
              <w:rPr>
                <w:rFonts w:ascii="Arial" w:hAnsi="Arial" w:cs="Arial"/>
                <w:szCs w:val="24"/>
              </w:rPr>
            </w:pPr>
            <w:r w:rsidRPr="00EE0365">
              <w:rPr>
                <w:rFonts w:ascii="Arial" w:hAnsi="Arial" w:cs="Arial"/>
                <w:szCs w:val="24"/>
              </w:rPr>
              <w:t>М.П.</w:t>
            </w:r>
          </w:p>
        </w:tc>
        <w:tc>
          <w:tcPr>
            <w:tcW w:w="3782" w:type="dxa"/>
          </w:tcPr>
          <w:p w:rsidR="004C2440" w:rsidRPr="00EE0365" w:rsidRDefault="004C2440" w:rsidP="00B417B6">
            <w:pPr>
              <w:jc w:val="center"/>
              <w:rPr>
                <w:rFonts w:ascii="Arial" w:hAnsi="Arial" w:cs="Arial"/>
                <w:szCs w:val="24"/>
              </w:rPr>
            </w:pPr>
            <w:r w:rsidRPr="00EE0365">
              <w:rPr>
                <w:rFonts w:ascii="Arial" w:hAnsi="Arial" w:cs="Arial"/>
                <w:szCs w:val="24"/>
              </w:rPr>
              <w:t>Понуђач:</w:t>
            </w:r>
          </w:p>
        </w:tc>
      </w:tr>
      <w:tr w:rsidR="004C2440" w:rsidRPr="00EE0365" w:rsidTr="00B417B6">
        <w:trPr>
          <w:jc w:val="center"/>
        </w:trPr>
        <w:tc>
          <w:tcPr>
            <w:tcW w:w="3652" w:type="dxa"/>
            <w:vAlign w:val="center"/>
          </w:tcPr>
          <w:p w:rsidR="00365432" w:rsidRPr="00EE0365" w:rsidRDefault="00365432">
            <w:pPr>
              <w:jc w:val="both"/>
              <w:rPr>
                <w:rFonts w:ascii="Arial" w:hAnsi="Arial" w:cs="Arial"/>
                <w:szCs w:val="24"/>
              </w:rPr>
            </w:pPr>
          </w:p>
        </w:tc>
        <w:tc>
          <w:tcPr>
            <w:tcW w:w="1985" w:type="dxa"/>
            <w:vAlign w:val="center"/>
          </w:tcPr>
          <w:p w:rsidR="00365432" w:rsidRPr="00EE0365" w:rsidRDefault="00365432">
            <w:pPr>
              <w:jc w:val="both"/>
              <w:rPr>
                <w:rFonts w:ascii="Arial" w:hAnsi="Arial" w:cs="Arial"/>
                <w:szCs w:val="24"/>
              </w:rPr>
            </w:pPr>
          </w:p>
        </w:tc>
        <w:tc>
          <w:tcPr>
            <w:tcW w:w="3782" w:type="dxa"/>
            <w:vAlign w:val="center"/>
          </w:tcPr>
          <w:p w:rsidR="00365432" w:rsidRPr="00EE0365" w:rsidRDefault="00365432">
            <w:pPr>
              <w:jc w:val="both"/>
              <w:rPr>
                <w:rFonts w:ascii="Arial" w:hAnsi="Arial" w:cs="Arial"/>
                <w:szCs w:val="24"/>
              </w:rPr>
            </w:pPr>
          </w:p>
        </w:tc>
      </w:tr>
      <w:tr w:rsidR="004C2440" w:rsidRPr="00EE0365" w:rsidTr="00B417B6">
        <w:trPr>
          <w:jc w:val="center"/>
        </w:trPr>
        <w:tc>
          <w:tcPr>
            <w:tcW w:w="3652" w:type="dxa"/>
            <w:tcBorders>
              <w:bottom w:val="single" w:sz="4" w:space="0" w:color="auto"/>
            </w:tcBorders>
            <w:vAlign w:val="center"/>
          </w:tcPr>
          <w:p w:rsidR="00365432" w:rsidRPr="00EE0365" w:rsidRDefault="00365432">
            <w:pPr>
              <w:jc w:val="both"/>
              <w:rPr>
                <w:rFonts w:ascii="Arial" w:hAnsi="Arial" w:cs="Arial"/>
                <w:szCs w:val="24"/>
              </w:rPr>
            </w:pPr>
          </w:p>
        </w:tc>
        <w:tc>
          <w:tcPr>
            <w:tcW w:w="1985" w:type="dxa"/>
            <w:vAlign w:val="center"/>
          </w:tcPr>
          <w:p w:rsidR="00365432" w:rsidRPr="00EE0365" w:rsidRDefault="00365432">
            <w:pPr>
              <w:jc w:val="both"/>
              <w:rPr>
                <w:rFonts w:ascii="Arial" w:hAnsi="Arial" w:cs="Arial"/>
                <w:szCs w:val="24"/>
              </w:rPr>
            </w:pPr>
          </w:p>
        </w:tc>
        <w:tc>
          <w:tcPr>
            <w:tcW w:w="3782" w:type="dxa"/>
            <w:tcBorders>
              <w:bottom w:val="single" w:sz="4" w:space="0" w:color="auto"/>
            </w:tcBorders>
            <w:vAlign w:val="center"/>
          </w:tcPr>
          <w:p w:rsidR="00365432" w:rsidRPr="00EE0365" w:rsidRDefault="00365432">
            <w:pPr>
              <w:jc w:val="both"/>
              <w:rPr>
                <w:rFonts w:ascii="Arial" w:hAnsi="Arial" w:cs="Arial"/>
                <w:szCs w:val="24"/>
              </w:rPr>
            </w:pPr>
          </w:p>
        </w:tc>
      </w:tr>
    </w:tbl>
    <w:p w:rsidR="00365432" w:rsidRPr="00EE0365" w:rsidRDefault="00365432">
      <w:pPr>
        <w:rPr>
          <w:rFonts w:ascii="Arial" w:hAnsi="Arial" w:cs="Arial"/>
          <w:szCs w:val="24"/>
        </w:rPr>
      </w:pPr>
    </w:p>
    <w:p w:rsidR="00365432" w:rsidRPr="00EE0365" w:rsidRDefault="00365432">
      <w:pPr>
        <w:tabs>
          <w:tab w:val="left" w:pos="1695"/>
        </w:tabs>
        <w:rPr>
          <w:rFonts w:ascii="Arial" w:hAnsi="Arial" w:cs="Arial"/>
          <w:b/>
          <w:i/>
          <w:szCs w:val="24"/>
        </w:rPr>
      </w:pPr>
    </w:p>
    <w:p w:rsidR="00365432" w:rsidRPr="00EE0365" w:rsidRDefault="004C2440">
      <w:pPr>
        <w:tabs>
          <w:tab w:val="left" w:pos="1695"/>
        </w:tabs>
        <w:rPr>
          <w:rFonts w:ascii="Arial" w:hAnsi="Arial"/>
          <w:i/>
          <w:sz w:val="22"/>
        </w:rPr>
      </w:pPr>
      <w:r w:rsidRPr="00EE0365">
        <w:rPr>
          <w:rFonts w:ascii="Arial" w:hAnsi="Arial" w:cs="Arial"/>
          <w:b/>
          <w:i/>
          <w:sz w:val="22"/>
          <w:szCs w:val="22"/>
        </w:rPr>
        <w:t>Упутство</w:t>
      </w:r>
      <w:r w:rsidR="00C155E4" w:rsidRPr="00EE0365">
        <w:rPr>
          <w:rFonts w:ascii="Arial" w:hAnsi="Arial"/>
          <w:i/>
          <w:sz w:val="22"/>
        </w:rPr>
        <w:t>:</w:t>
      </w:r>
    </w:p>
    <w:p w:rsidR="004C2440" w:rsidRPr="00EE0365" w:rsidRDefault="004C2440" w:rsidP="004C2440">
      <w:pPr>
        <w:tabs>
          <w:tab w:val="left" w:pos="1695"/>
        </w:tabs>
        <w:jc w:val="both"/>
        <w:rPr>
          <w:rFonts w:ascii="Arial" w:hAnsi="Arial" w:cs="Arial"/>
          <w:sz w:val="22"/>
          <w:szCs w:val="22"/>
        </w:rPr>
      </w:pPr>
      <w:r w:rsidRPr="00EE0365">
        <w:rPr>
          <w:rFonts w:ascii="Arial" w:hAnsi="Arial" w:cs="Arial"/>
          <w:sz w:val="22"/>
          <w:szCs w:val="22"/>
        </w:rPr>
        <w:t xml:space="preserve">Понуђач јасно и недвосмислено уноси све тражене податке у Образац структура цене. </w:t>
      </w:r>
    </w:p>
    <w:p w:rsidR="00CE077F" w:rsidRPr="00EE0365" w:rsidRDefault="00CE077F" w:rsidP="00CE077F">
      <w:pPr>
        <w:jc w:val="both"/>
        <w:rPr>
          <w:rFonts w:ascii="Arial" w:hAnsi="Arial" w:cs="Arial"/>
          <w:iCs/>
          <w:sz w:val="22"/>
          <w:szCs w:val="22"/>
          <w:lang w:eastAsia="en-US" w:bidi="en-US"/>
        </w:rPr>
      </w:pPr>
      <w:r w:rsidRPr="00EE0365">
        <w:rPr>
          <w:rFonts w:ascii="Arial" w:hAnsi="Arial" w:cs="Arial"/>
          <w:iCs/>
          <w:sz w:val="22"/>
          <w:szCs w:val="22"/>
          <w:lang w:eastAsia="en-US" w:bidi="en-US"/>
        </w:rPr>
        <w:t>Дата структура цене доказује да цена покрива све трошкове које ће Понуђач имати у реализацији набавке.</w:t>
      </w:r>
    </w:p>
    <w:p w:rsidR="004C2440" w:rsidRPr="00EE0365" w:rsidRDefault="004C2440" w:rsidP="004C2440">
      <w:pPr>
        <w:tabs>
          <w:tab w:val="left" w:pos="1695"/>
        </w:tabs>
        <w:jc w:val="both"/>
        <w:rPr>
          <w:rFonts w:ascii="Arial" w:hAnsi="Arial" w:cs="Arial"/>
          <w:sz w:val="22"/>
          <w:szCs w:val="22"/>
        </w:rPr>
      </w:pPr>
    </w:p>
    <w:p w:rsidR="004C2440" w:rsidRPr="00EE0365" w:rsidRDefault="004C2440" w:rsidP="004C2440">
      <w:pPr>
        <w:tabs>
          <w:tab w:val="left" w:pos="1695"/>
        </w:tabs>
        <w:jc w:val="both"/>
        <w:rPr>
          <w:rFonts w:ascii="Arial" w:hAnsi="Arial" w:cs="Arial"/>
          <w:b/>
          <w:sz w:val="22"/>
          <w:szCs w:val="22"/>
        </w:rPr>
      </w:pPr>
    </w:p>
    <w:p w:rsidR="004C2440" w:rsidRPr="00EE0365" w:rsidRDefault="004C2440" w:rsidP="004C2440">
      <w:pPr>
        <w:tabs>
          <w:tab w:val="left" w:pos="1695"/>
        </w:tabs>
        <w:jc w:val="both"/>
        <w:rPr>
          <w:rFonts w:ascii="Arial" w:hAnsi="Arial"/>
          <w:b/>
          <w:sz w:val="22"/>
        </w:rPr>
      </w:pPr>
    </w:p>
    <w:p w:rsidR="00365432" w:rsidRPr="00EE0365" w:rsidRDefault="00365432">
      <w:pPr>
        <w:tabs>
          <w:tab w:val="left" w:pos="1695"/>
        </w:tabs>
        <w:jc w:val="both"/>
        <w:rPr>
          <w:rFonts w:ascii="Arial" w:hAnsi="Arial"/>
          <w:b/>
          <w:sz w:val="22"/>
        </w:rPr>
      </w:pPr>
    </w:p>
    <w:p w:rsidR="00365432" w:rsidRPr="00EE0365" w:rsidRDefault="00365432">
      <w:pPr>
        <w:tabs>
          <w:tab w:val="left" w:pos="1695"/>
        </w:tabs>
        <w:jc w:val="both"/>
        <w:rPr>
          <w:rFonts w:ascii="Arial" w:hAnsi="Arial"/>
          <w:b/>
          <w:sz w:val="22"/>
        </w:rPr>
      </w:pPr>
    </w:p>
    <w:p w:rsidR="00B522AF" w:rsidRPr="00EE0365" w:rsidRDefault="00B522AF" w:rsidP="00C7282C">
      <w:pPr>
        <w:jc w:val="both"/>
        <w:rPr>
          <w:rFonts w:ascii="Arial" w:hAnsi="Arial" w:cs="Arial"/>
          <w:b/>
        </w:rPr>
      </w:pPr>
    </w:p>
    <w:p w:rsidR="00B522AF" w:rsidRPr="00EE0365" w:rsidRDefault="00B522AF" w:rsidP="00C7282C">
      <w:pPr>
        <w:jc w:val="both"/>
        <w:rPr>
          <w:rFonts w:ascii="Arial" w:hAnsi="Arial" w:cs="Arial"/>
          <w:b/>
        </w:rPr>
      </w:pPr>
    </w:p>
    <w:p w:rsidR="00866FB4" w:rsidRPr="00EE0365" w:rsidRDefault="00866FB4" w:rsidP="00C7282C">
      <w:pPr>
        <w:jc w:val="both"/>
        <w:rPr>
          <w:rFonts w:ascii="Arial" w:hAnsi="Arial" w:cs="Arial"/>
          <w:b/>
        </w:rPr>
      </w:pPr>
    </w:p>
    <w:p w:rsidR="00866FB4" w:rsidRPr="00EE0365" w:rsidRDefault="00866FB4" w:rsidP="00C7282C">
      <w:pPr>
        <w:jc w:val="both"/>
        <w:rPr>
          <w:rFonts w:ascii="Arial" w:hAnsi="Arial" w:cs="Arial"/>
          <w:b/>
        </w:rPr>
      </w:pPr>
    </w:p>
    <w:p w:rsidR="00866FB4" w:rsidRPr="00EE0365" w:rsidRDefault="00866FB4" w:rsidP="00C7282C">
      <w:pPr>
        <w:jc w:val="both"/>
        <w:rPr>
          <w:rFonts w:ascii="Arial" w:hAnsi="Arial" w:cs="Arial"/>
          <w:b/>
        </w:rPr>
      </w:pPr>
    </w:p>
    <w:p w:rsidR="00866FB4" w:rsidRPr="00EE0365" w:rsidRDefault="00866FB4" w:rsidP="00C7282C">
      <w:pPr>
        <w:jc w:val="both"/>
        <w:rPr>
          <w:rFonts w:ascii="Arial" w:hAnsi="Arial" w:cs="Arial"/>
          <w:b/>
        </w:rPr>
      </w:pPr>
    </w:p>
    <w:p w:rsidR="00866FB4" w:rsidRPr="00EE0365" w:rsidRDefault="00866FB4" w:rsidP="00C7282C">
      <w:pPr>
        <w:jc w:val="both"/>
        <w:rPr>
          <w:rFonts w:ascii="Arial" w:hAnsi="Arial" w:cs="Arial"/>
          <w:b/>
        </w:rPr>
      </w:pPr>
    </w:p>
    <w:p w:rsidR="00866FB4" w:rsidRPr="00EE0365" w:rsidRDefault="00866FB4" w:rsidP="00C7282C">
      <w:pPr>
        <w:jc w:val="both"/>
        <w:rPr>
          <w:rFonts w:ascii="Arial" w:hAnsi="Arial" w:cs="Arial"/>
          <w:b/>
        </w:rPr>
      </w:pPr>
    </w:p>
    <w:p w:rsidR="00866FB4" w:rsidRPr="00EE0365" w:rsidRDefault="00866FB4" w:rsidP="00C7282C">
      <w:pPr>
        <w:jc w:val="both"/>
        <w:rPr>
          <w:rFonts w:ascii="Arial" w:hAnsi="Arial" w:cs="Arial"/>
          <w:b/>
        </w:rPr>
      </w:pPr>
    </w:p>
    <w:p w:rsidR="00866FB4" w:rsidRPr="00EE0365" w:rsidRDefault="00866FB4" w:rsidP="00C7282C">
      <w:pPr>
        <w:jc w:val="both"/>
        <w:rPr>
          <w:rFonts w:ascii="Arial" w:hAnsi="Arial" w:cs="Arial"/>
          <w:b/>
        </w:rPr>
      </w:pPr>
    </w:p>
    <w:p w:rsidR="00866FB4" w:rsidRPr="00EE0365" w:rsidRDefault="00866FB4" w:rsidP="00C7282C">
      <w:pPr>
        <w:jc w:val="both"/>
        <w:rPr>
          <w:rFonts w:ascii="Arial" w:hAnsi="Arial" w:cs="Arial"/>
          <w:b/>
        </w:rPr>
      </w:pPr>
    </w:p>
    <w:p w:rsidR="00866FB4" w:rsidRPr="00EE0365" w:rsidRDefault="00866FB4" w:rsidP="00C7282C">
      <w:pPr>
        <w:jc w:val="both"/>
        <w:rPr>
          <w:rFonts w:ascii="Arial" w:hAnsi="Arial" w:cs="Arial"/>
          <w:b/>
        </w:rPr>
      </w:pPr>
    </w:p>
    <w:p w:rsidR="00866FB4" w:rsidRPr="00EE0365" w:rsidRDefault="00866FB4" w:rsidP="00C7282C">
      <w:pPr>
        <w:jc w:val="both"/>
        <w:rPr>
          <w:rFonts w:ascii="Arial" w:hAnsi="Arial" w:cs="Arial"/>
          <w:b/>
        </w:rPr>
      </w:pPr>
    </w:p>
    <w:p w:rsidR="000D3EC9" w:rsidRPr="00EE0365" w:rsidRDefault="000D3EC9" w:rsidP="000D3EC9">
      <w:pPr>
        <w:jc w:val="right"/>
        <w:rPr>
          <w:rFonts w:ascii="Arial" w:hAnsi="Arial"/>
          <w:b/>
          <w:i/>
        </w:rPr>
      </w:pPr>
      <w:r w:rsidRPr="00EE0365">
        <w:rPr>
          <w:rFonts w:ascii="Arial" w:hAnsi="Arial"/>
          <w:b/>
          <w:i/>
        </w:rPr>
        <w:lastRenderedPageBreak/>
        <w:t xml:space="preserve">ОБРАЗАЦ 6. </w:t>
      </w:r>
    </w:p>
    <w:p w:rsidR="00EC7471" w:rsidRPr="00EE0365" w:rsidRDefault="000D3EC9" w:rsidP="005F5E34">
      <w:pPr>
        <w:tabs>
          <w:tab w:val="left" w:pos="6870"/>
        </w:tabs>
        <w:jc w:val="both"/>
        <w:rPr>
          <w:rFonts w:ascii="Arial" w:hAnsi="Arial" w:cs="Arial"/>
          <w:b/>
        </w:rPr>
      </w:pPr>
      <w:r w:rsidRPr="00EE0365">
        <w:rPr>
          <w:rFonts w:ascii="Arial" w:hAnsi="Arial" w:cs="Arial"/>
        </w:rPr>
        <w:tab/>
      </w:r>
    </w:p>
    <w:p w:rsidR="00EC7471" w:rsidRPr="00EE0365" w:rsidRDefault="00EC7471" w:rsidP="00EC7471">
      <w:pPr>
        <w:pStyle w:val="Heading10"/>
        <w:jc w:val="center"/>
        <w:rPr>
          <w:rFonts w:cs="Arial"/>
          <w:sz w:val="24"/>
          <w:szCs w:val="24"/>
        </w:rPr>
      </w:pPr>
      <w:bookmarkStart w:id="82" w:name="_Toc387313844"/>
      <w:r w:rsidRPr="00EE0365">
        <w:rPr>
          <w:rFonts w:cs="Arial"/>
          <w:sz w:val="24"/>
          <w:szCs w:val="24"/>
        </w:rPr>
        <w:t>МОДЕЛ УГОВОРА</w:t>
      </w:r>
      <w:bookmarkEnd w:id="82"/>
    </w:p>
    <w:p w:rsidR="00EC7471" w:rsidRPr="00EE0365" w:rsidRDefault="00EC7471" w:rsidP="00EC7471">
      <w:pPr>
        <w:widowControl w:val="0"/>
        <w:autoSpaceDE w:val="0"/>
        <w:autoSpaceDN w:val="0"/>
        <w:adjustRightInd w:val="0"/>
        <w:ind w:left="708" w:firstLine="708"/>
        <w:jc w:val="both"/>
        <w:rPr>
          <w:rFonts w:ascii="Arial" w:hAnsi="Arial" w:cs="Arial"/>
          <w:b/>
          <w:color w:val="000000"/>
          <w:szCs w:val="24"/>
        </w:rPr>
      </w:pPr>
    </w:p>
    <w:p w:rsidR="00EC7471" w:rsidRPr="00EE0365" w:rsidRDefault="00EC7471" w:rsidP="00EC7471">
      <w:pPr>
        <w:tabs>
          <w:tab w:val="left" w:pos="709"/>
          <w:tab w:val="center" w:pos="7938"/>
        </w:tabs>
        <w:jc w:val="both"/>
        <w:rPr>
          <w:rFonts w:ascii="Arial" w:hAnsi="Arial" w:cs="Arial"/>
          <w:i/>
          <w:szCs w:val="24"/>
        </w:rPr>
      </w:pPr>
      <w:r w:rsidRPr="00EE0365">
        <w:rPr>
          <w:rFonts w:ascii="Arial" w:hAnsi="Arial" w:cs="Arial"/>
          <w:i/>
          <w:szCs w:val="24"/>
        </w:rPr>
        <w:t xml:space="preserve">У складу са датим Моделом уговора и елементима најповољније понуде биће закључен Уговор о јавној набавци. Понуђач </w:t>
      </w:r>
      <w:r w:rsidR="00B32768">
        <w:rPr>
          <w:rFonts w:ascii="Arial" w:hAnsi="Arial" w:cs="Arial"/>
          <w:i/>
          <w:szCs w:val="24"/>
          <w:lang w:val="en-US"/>
        </w:rPr>
        <w:t xml:space="preserve">je </w:t>
      </w:r>
      <w:r w:rsidR="00B32768">
        <w:rPr>
          <w:rFonts w:ascii="Arial" w:hAnsi="Arial" w:cs="Arial"/>
          <w:i/>
          <w:szCs w:val="24"/>
        </w:rPr>
        <w:t xml:space="preserve">у обавези да </w:t>
      </w:r>
      <w:r w:rsidRPr="00EE0365">
        <w:rPr>
          <w:rFonts w:ascii="Arial" w:hAnsi="Arial" w:cs="Arial"/>
          <w:i/>
          <w:szCs w:val="24"/>
        </w:rPr>
        <w:t>дати Модел уговора достав</w:t>
      </w:r>
      <w:r w:rsidR="00B32768">
        <w:rPr>
          <w:rFonts w:ascii="Arial" w:hAnsi="Arial" w:cs="Arial"/>
          <w:i/>
          <w:szCs w:val="24"/>
        </w:rPr>
        <w:t>у</w:t>
      </w:r>
      <w:r w:rsidRPr="00EE0365">
        <w:rPr>
          <w:rFonts w:ascii="Arial" w:hAnsi="Arial" w:cs="Arial"/>
          <w:i/>
          <w:szCs w:val="24"/>
        </w:rPr>
        <w:t xml:space="preserve"> у понуди</w:t>
      </w:r>
      <w:r w:rsidR="000636F4">
        <w:rPr>
          <w:rFonts w:ascii="Arial" w:hAnsi="Arial" w:cs="Arial"/>
          <w:i/>
          <w:szCs w:val="24"/>
        </w:rPr>
        <w:t xml:space="preserve"> постписан и оверен</w:t>
      </w:r>
      <w:r w:rsidRPr="00EE0365">
        <w:rPr>
          <w:rFonts w:ascii="Arial" w:hAnsi="Arial" w:cs="Arial"/>
          <w:i/>
          <w:szCs w:val="24"/>
        </w:rPr>
        <w:t>.</w:t>
      </w:r>
    </w:p>
    <w:p w:rsidR="00EC7471" w:rsidRPr="00EE0365" w:rsidRDefault="00EC7471" w:rsidP="00EC7471">
      <w:pPr>
        <w:rPr>
          <w:rFonts w:ascii="Arial" w:hAnsi="Arial" w:cs="Arial"/>
          <w:szCs w:val="24"/>
        </w:rPr>
      </w:pPr>
    </w:p>
    <w:p w:rsidR="00EC7471" w:rsidRPr="00EE0365" w:rsidRDefault="00EC7471" w:rsidP="00EC7471">
      <w:pPr>
        <w:rPr>
          <w:rFonts w:ascii="Arial" w:hAnsi="Arial" w:cs="Arial"/>
          <w:color w:val="000000"/>
        </w:rPr>
      </w:pPr>
    </w:p>
    <w:p w:rsidR="00EC7471" w:rsidRPr="00EE0365" w:rsidRDefault="00EC7471" w:rsidP="00EC7471">
      <w:pPr>
        <w:rPr>
          <w:rFonts w:ascii="Arial" w:hAnsi="Arial" w:cs="Arial"/>
          <w:b/>
        </w:rPr>
      </w:pPr>
      <w:r w:rsidRPr="00EE0365">
        <w:rPr>
          <w:rFonts w:ascii="Arial" w:hAnsi="Arial" w:cs="Arial"/>
          <w:b/>
        </w:rPr>
        <w:t>УГОВОРНЕ СТРАНЕ:</w:t>
      </w:r>
    </w:p>
    <w:p w:rsidR="00EC7471" w:rsidRPr="00EE0365" w:rsidRDefault="00EC7471" w:rsidP="00EC7471">
      <w:pPr>
        <w:rPr>
          <w:rFonts w:ascii="Arial" w:hAnsi="Arial" w:cs="Arial"/>
          <w:b/>
        </w:rPr>
      </w:pPr>
    </w:p>
    <w:p w:rsidR="00EC7471" w:rsidRPr="00EE0365" w:rsidRDefault="00EC7471" w:rsidP="00923947">
      <w:pPr>
        <w:pStyle w:val="ListParagraph"/>
        <w:numPr>
          <w:ilvl w:val="0"/>
          <w:numId w:val="28"/>
        </w:numPr>
        <w:spacing w:after="0" w:line="240" w:lineRule="auto"/>
        <w:jc w:val="both"/>
        <w:rPr>
          <w:rFonts w:ascii="Arial" w:hAnsi="Arial" w:cs="Arial"/>
          <w:sz w:val="24"/>
          <w:szCs w:val="24"/>
        </w:rPr>
      </w:pPr>
      <w:r w:rsidRPr="00EE0365">
        <w:rPr>
          <w:rFonts w:ascii="Arial" w:hAnsi="Arial" w:cs="Arial"/>
          <w:sz w:val="24"/>
          <w:szCs w:val="24"/>
        </w:rPr>
        <w:t>Јавно предузеће „Електропривреда Србије“ из Београда, улица Царице</w:t>
      </w:r>
      <w:r w:rsidRPr="00EE0365">
        <w:rPr>
          <w:rFonts w:ascii="Arial" w:hAnsi="Arial"/>
          <w:sz w:val="24"/>
        </w:rPr>
        <w:t xml:space="preserve"> Милице </w:t>
      </w:r>
      <w:r w:rsidRPr="00EE0365">
        <w:rPr>
          <w:rFonts w:ascii="Arial" w:hAnsi="Arial" w:cs="Arial"/>
          <w:sz w:val="24"/>
          <w:szCs w:val="24"/>
        </w:rPr>
        <w:t xml:space="preserve">бр. </w:t>
      </w:r>
      <w:r w:rsidRPr="00EE0365">
        <w:rPr>
          <w:rFonts w:ascii="Arial" w:hAnsi="Arial"/>
          <w:sz w:val="24"/>
        </w:rPr>
        <w:t xml:space="preserve">2, </w:t>
      </w:r>
      <w:r w:rsidRPr="00EE0365">
        <w:rPr>
          <w:rFonts w:ascii="Arial" w:hAnsi="Arial" w:cs="Arial"/>
          <w:sz w:val="24"/>
          <w:szCs w:val="24"/>
        </w:rPr>
        <w:t>Матични</w:t>
      </w:r>
      <w:r w:rsidRPr="00EE0365">
        <w:rPr>
          <w:rFonts w:ascii="Arial" w:hAnsi="Arial"/>
          <w:sz w:val="24"/>
        </w:rPr>
        <w:t xml:space="preserve"> број 20053658, ПИБ 103920327</w:t>
      </w:r>
      <w:r w:rsidRPr="00EE0365">
        <w:rPr>
          <w:rFonts w:ascii="Arial" w:hAnsi="Arial" w:cs="Arial"/>
          <w:sz w:val="24"/>
          <w:szCs w:val="24"/>
        </w:rPr>
        <w:t xml:space="preserve">, Текући рачун 160-700-13 Banka Intesа </w:t>
      </w:r>
      <w:r w:rsidRPr="00EE0365">
        <w:rPr>
          <w:rFonts w:ascii="Arial" w:hAnsi="Arial"/>
          <w:sz w:val="24"/>
        </w:rPr>
        <w:t xml:space="preserve">које заступа законски заступник </w:t>
      </w:r>
      <w:r w:rsidRPr="00EE0365">
        <w:rPr>
          <w:rFonts w:ascii="Arial" w:hAnsi="Arial" w:cs="Arial"/>
          <w:sz w:val="24"/>
          <w:szCs w:val="24"/>
        </w:rPr>
        <w:t>В.Д.</w:t>
      </w:r>
      <w:r w:rsidRPr="00EE0365">
        <w:rPr>
          <w:rFonts w:ascii="Arial" w:hAnsi="Arial"/>
          <w:sz w:val="24"/>
        </w:rPr>
        <w:t xml:space="preserve"> </w:t>
      </w:r>
      <w:r w:rsidRPr="00EE0365">
        <w:rPr>
          <w:rFonts w:ascii="Arial" w:hAnsi="Arial"/>
          <w:sz w:val="24"/>
          <w:szCs w:val="24"/>
        </w:rPr>
        <w:t>Директора Александар Обрадовић</w:t>
      </w:r>
      <w:r w:rsidRPr="00EE0365">
        <w:rPr>
          <w:rFonts w:ascii="Arial" w:hAnsi="Arial" w:cs="Arial"/>
          <w:sz w:val="24"/>
          <w:szCs w:val="24"/>
        </w:rPr>
        <w:t xml:space="preserve"> (у даљем тексту:Наручилац)</w:t>
      </w:r>
    </w:p>
    <w:p w:rsidR="00EC7471" w:rsidRPr="00EE0365" w:rsidRDefault="00EC7471" w:rsidP="00EC7471">
      <w:pPr>
        <w:ind w:firstLine="360"/>
        <w:jc w:val="both"/>
        <w:rPr>
          <w:rFonts w:ascii="Arial" w:hAnsi="Arial"/>
          <w:szCs w:val="24"/>
        </w:rPr>
      </w:pPr>
    </w:p>
    <w:p w:rsidR="00EC7471" w:rsidRPr="00EE0365" w:rsidRDefault="00EC7471" w:rsidP="00EC7471">
      <w:pPr>
        <w:ind w:firstLine="360"/>
        <w:jc w:val="both"/>
        <w:rPr>
          <w:rFonts w:ascii="Arial" w:hAnsi="Arial"/>
          <w:szCs w:val="24"/>
        </w:rPr>
      </w:pPr>
      <w:r w:rsidRPr="00EE0365">
        <w:rPr>
          <w:rFonts w:ascii="Arial" w:hAnsi="Arial"/>
          <w:szCs w:val="24"/>
        </w:rPr>
        <w:t>и</w:t>
      </w:r>
    </w:p>
    <w:p w:rsidR="00EC7471" w:rsidRPr="00EE0365" w:rsidRDefault="00EC7471" w:rsidP="00EC7471">
      <w:pPr>
        <w:ind w:firstLine="360"/>
        <w:jc w:val="both"/>
        <w:rPr>
          <w:rFonts w:ascii="Arial" w:hAnsi="Arial"/>
          <w:szCs w:val="24"/>
        </w:rPr>
      </w:pPr>
    </w:p>
    <w:p w:rsidR="00EC7471" w:rsidRPr="00EE0365" w:rsidRDefault="00EC7471" w:rsidP="00923947">
      <w:pPr>
        <w:pStyle w:val="ListParagraph"/>
        <w:numPr>
          <w:ilvl w:val="0"/>
          <w:numId w:val="28"/>
        </w:numPr>
        <w:spacing w:after="0" w:line="240" w:lineRule="auto"/>
        <w:jc w:val="both"/>
        <w:rPr>
          <w:rFonts w:ascii="Arial" w:hAnsi="Arial"/>
          <w:sz w:val="24"/>
          <w:szCs w:val="24"/>
        </w:rPr>
      </w:pPr>
      <w:r w:rsidRPr="00EE0365">
        <w:rPr>
          <w:rFonts w:ascii="Arial" w:hAnsi="Arial"/>
          <w:sz w:val="24"/>
          <w:szCs w:val="24"/>
        </w:rPr>
        <w:t>_________________ из ________, ул. ____________, бр.____, матични број: ___________, ПИБ: ___________, кога заступа __________________, _____________, (као лидер у име и за рачун групе понуђача</w:t>
      </w:r>
      <w:r w:rsidRPr="00EE0365">
        <w:rPr>
          <w:rFonts w:ascii="Arial" w:hAnsi="Arial"/>
          <w:i/>
          <w:sz w:val="24"/>
          <w:szCs w:val="24"/>
        </w:rPr>
        <w:t xml:space="preserve">, </w:t>
      </w:r>
      <w:r w:rsidRPr="00EE0365">
        <w:rPr>
          <w:rFonts w:ascii="Arial" w:hAnsi="Arial"/>
          <w:i/>
          <w:color w:val="548DD4" w:themeColor="text2" w:themeTint="99"/>
        </w:rPr>
        <w:t>[напомена: биће наведено у тексту Уговора у случају заједничке понуде]</w:t>
      </w:r>
      <w:r w:rsidRPr="00EE0365">
        <w:rPr>
          <w:rFonts w:ascii="Arial" w:hAnsi="Arial"/>
          <w:sz w:val="24"/>
          <w:szCs w:val="24"/>
        </w:rPr>
        <w:t xml:space="preserve"> (у даљем тексту: Пружалац услуге) </w:t>
      </w:r>
    </w:p>
    <w:p w:rsidR="00EC7471" w:rsidRPr="00EE0365" w:rsidRDefault="00EC7471" w:rsidP="00EC7471">
      <w:pPr>
        <w:jc w:val="both"/>
        <w:rPr>
          <w:rFonts w:ascii="Arial" w:hAnsi="Arial" w:cs="Arial"/>
          <w:szCs w:val="24"/>
        </w:rPr>
      </w:pPr>
    </w:p>
    <w:p w:rsidR="00EC7471" w:rsidRPr="00EE0365" w:rsidRDefault="00EC7471" w:rsidP="00EC7471">
      <w:pPr>
        <w:jc w:val="both"/>
        <w:rPr>
          <w:rFonts w:ascii="Arial" w:hAnsi="Arial" w:cs="Arial"/>
          <w:szCs w:val="24"/>
        </w:rPr>
      </w:pPr>
      <w:r w:rsidRPr="00EE0365">
        <w:rPr>
          <w:rFonts w:ascii="Arial" w:hAnsi="Arial" w:cs="Arial"/>
          <w:szCs w:val="24"/>
        </w:rPr>
        <w:t>(у даљем тексту заједно: уговорне стране)</w:t>
      </w:r>
    </w:p>
    <w:p w:rsidR="00EC7471" w:rsidRPr="00EE0365" w:rsidRDefault="00EC7471" w:rsidP="00EC7471">
      <w:pPr>
        <w:jc w:val="both"/>
        <w:rPr>
          <w:rFonts w:ascii="Arial" w:hAnsi="Arial" w:cs="Arial"/>
          <w:szCs w:val="24"/>
        </w:rPr>
      </w:pPr>
    </w:p>
    <w:p w:rsidR="00EC7471" w:rsidRPr="00EE0365" w:rsidRDefault="00EC7471" w:rsidP="00EC7471">
      <w:pPr>
        <w:jc w:val="both"/>
        <w:rPr>
          <w:rFonts w:ascii="Arial" w:hAnsi="Arial"/>
        </w:rPr>
      </w:pPr>
    </w:p>
    <w:p w:rsidR="00EC7471" w:rsidRPr="00EE0365" w:rsidRDefault="00EC7471" w:rsidP="00EC7471">
      <w:pPr>
        <w:rPr>
          <w:rFonts w:ascii="Arial" w:hAnsi="Arial" w:cs="Arial"/>
          <w:bCs/>
        </w:rPr>
      </w:pPr>
      <w:r w:rsidRPr="00EE0365">
        <w:rPr>
          <w:rFonts w:ascii="Arial" w:hAnsi="Arial" w:cs="Arial"/>
        </w:rPr>
        <w:t>Закључиле су у Београду, дана __________.2014.</w:t>
      </w:r>
      <w:r w:rsidRPr="00EE0365">
        <w:rPr>
          <w:rFonts w:ascii="Arial" w:hAnsi="Arial" w:cs="Arial"/>
          <w:bCs/>
        </w:rPr>
        <w:t xml:space="preserve"> </w:t>
      </w:r>
      <w:r w:rsidRPr="00EE0365">
        <w:rPr>
          <w:rFonts w:ascii="Arial" w:hAnsi="Arial" w:cs="Arial"/>
        </w:rPr>
        <w:t>године следећи:</w:t>
      </w:r>
      <w:r w:rsidRPr="00EE0365">
        <w:rPr>
          <w:rFonts w:ascii="Arial" w:hAnsi="Arial" w:cs="Arial"/>
          <w:bCs/>
        </w:rPr>
        <w:t xml:space="preserve"> </w:t>
      </w:r>
    </w:p>
    <w:p w:rsidR="00EC7471" w:rsidRPr="00EE0365" w:rsidRDefault="00EC7471" w:rsidP="00EC7471">
      <w:pPr>
        <w:rPr>
          <w:rFonts w:ascii="Arial" w:hAnsi="Arial" w:cs="Arial"/>
          <w:u w:val="single"/>
        </w:rPr>
      </w:pPr>
    </w:p>
    <w:p w:rsidR="00EC7471" w:rsidRPr="00EE0365" w:rsidRDefault="00EC7471" w:rsidP="00EC7471">
      <w:pPr>
        <w:rPr>
          <w:rFonts w:ascii="Arial" w:hAnsi="Arial" w:cs="Arial"/>
          <w:b/>
        </w:rPr>
      </w:pPr>
    </w:p>
    <w:p w:rsidR="00EC7471" w:rsidRPr="00EE0365" w:rsidRDefault="00EC7471" w:rsidP="00EC7471">
      <w:pPr>
        <w:jc w:val="center"/>
        <w:rPr>
          <w:rFonts w:ascii="Arial" w:hAnsi="Arial" w:cs="Arial"/>
          <w:b/>
          <w:bCs/>
        </w:rPr>
      </w:pPr>
      <w:r w:rsidRPr="00EE0365">
        <w:rPr>
          <w:rFonts w:ascii="Arial" w:hAnsi="Arial" w:cs="Arial"/>
          <w:b/>
          <w:bCs/>
        </w:rPr>
        <w:t>У Г О В О Р</w:t>
      </w:r>
    </w:p>
    <w:p w:rsidR="00EC7471" w:rsidRPr="00EE0365" w:rsidRDefault="00EC7471" w:rsidP="00EC7471">
      <w:pPr>
        <w:jc w:val="center"/>
        <w:rPr>
          <w:rFonts w:ascii="Arial" w:hAnsi="Arial" w:cs="Arial"/>
          <w:b/>
          <w:bCs/>
        </w:rPr>
      </w:pPr>
      <w:r w:rsidRPr="00EE0365">
        <w:rPr>
          <w:rFonts w:ascii="Arial" w:hAnsi="Arial" w:cs="Arial"/>
          <w:b/>
          <w:bCs/>
        </w:rPr>
        <w:t>О ПРУЖАЊУ КОНСУЛТАНТСКИХ УСЛУГА</w:t>
      </w:r>
    </w:p>
    <w:p w:rsidR="00EC7471" w:rsidRPr="00EE0365" w:rsidRDefault="00EC7471" w:rsidP="00EC7471">
      <w:pPr>
        <w:rPr>
          <w:rFonts w:ascii="Arial" w:hAnsi="Arial" w:cs="Arial"/>
        </w:rPr>
      </w:pPr>
    </w:p>
    <w:p w:rsidR="00EC7471" w:rsidRPr="00EE0365" w:rsidRDefault="00EC7471" w:rsidP="00EC7471">
      <w:pPr>
        <w:rPr>
          <w:rFonts w:ascii="Arial" w:hAnsi="Arial"/>
          <w:color w:val="548DD4" w:themeColor="text2" w:themeTint="99"/>
        </w:rPr>
      </w:pPr>
      <w:r w:rsidRPr="00EE0365">
        <w:rPr>
          <w:rFonts w:ascii="Arial" w:hAnsi="Arial"/>
        </w:rPr>
        <w:t xml:space="preserve">имајући у виду: </w:t>
      </w:r>
    </w:p>
    <w:p w:rsidR="00EC7471" w:rsidRPr="00EE0365" w:rsidRDefault="00EC7471" w:rsidP="00923947">
      <w:pPr>
        <w:pStyle w:val="BodyText"/>
        <w:numPr>
          <w:ilvl w:val="0"/>
          <w:numId w:val="29"/>
        </w:numPr>
        <w:rPr>
          <w:rFonts w:ascii="Arial" w:hAnsi="Arial"/>
        </w:rPr>
      </w:pPr>
      <w:r w:rsidRPr="00EE0365">
        <w:rPr>
          <w:rFonts w:ascii="Arial" w:hAnsi="Arial"/>
          <w:color w:val="000000"/>
        </w:rPr>
        <w:t xml:space="preserve">да је Наручилац спровео, отворени поступак јавне набавке консултантских услуга </w:t>
      </w:r>
      <w:r w:rsidR="00B90FC3" w:rsidRPr="00EE0365">
        <w:rPr>
          <w:rFonts w:ascii="Arial" w:hAnsi="Arial" w:cs="Arial"/>
          <w:szCs w:val="24"/>
        </w:rPr>
        <w:t>Смањење губитака у дистрибутивној мрежи (Мере за оптимизацију токова готовине у ОДС и иницијативе за побољшање)</w:t>
      </w:r>
      <w:r w:rsidR="00B90FC3" w:rsidRPr="00EE0365">
        <w:rPr>
          <w:rFonts w:ascii="Arial" w:hAnsi="Arial" w:cs="Arial"/>
        </w:rPr>
        <w:t>“</w:t>
      </w:r>
      <w:r w:rsidRPr="00EE0365">
        <w:rPr>
          <w:rFonts w:ascii="Arial" w:hAnsi="Arial"/>
          <w:color w:val="000000"/>
        </w:rPr>
        <w:t xml:space="preserve">, </w:t>
      </w:r>
      <w:r w:rsidRPr="00EE0365">
        <w:rPr>
          <w:rFonts w:ascii="Arial" w:hAnsi="Arial"/>
        </w:rPr>
        <w:t>сагласно члану 32. Зак</w:t>
      </w:r>
      <w:r w:rsidR="00B90FC3" w:rsidRPr="00EE0365">
        <w:rPr>
          <w:rFonts w:ascii="Arial" w:hAnsi="Arial"/>
        </w:rPr>
        <w:t>она о јавним набавкама, број 133</w:t>
      </w:r>
      <w:r w:rsidRPr="00EE0365">
        <w:rPr>
          <w:rFonts w:ascii="Arial" w:hAnsi="Arial"/>
        </w:rPr>
        <w:t xml:space="preserve">/13/ДЕФП; </w:t>
      </w:r>
    </w:p>
    <w:p w:rsidR="00EC7471" w:rsidRPr="00EE0365" w:rsidRDefault="00EC7471" w:rsidP="00923947">
      <w:pPr>
        <w:pStyle w:val="BodyText"/>
        <w:numPr>
          <w:ilvl w:val="0"/>
          <w:numId w:val="29"/>
        </w:numPr>
        <w:rPr>
          <w:rFonts w:ascii="Arial" w:hAnsi="Arial"/>
        </w:rPr>
      </w:pPr>
      <w:r w:rsidRPr="00EE0365">
        <w:rPr>
          <w:rFonts w:ascii="Arial" w:hAnsi="Arial"/>
        </w:rPr>
        <w:t xml:space="preserve">да је Позив за подношење понуда у вези предметне јавне набавке објављен у на Порталу јавних набавки дана </w:t>
      </w:r>
      <w:r w:rsidR="009F1A9E" w:rsidRPr="009F1A9E">
        <w:rPr>
          <w:rFonts w:ascii="Arial" w:hAnsi="Arial"/>
        </w:rPr>
        <w:t>08.05.2014</w:t>
      </w:r>
      <w:r w:rsidR="007640FB" w:rsidRPr="004657F2">
        <w:rPr>
          <w:rFonts w:ascii="Arial" w:hAnsi="Arial"/>
        </w:rPr>
        <w:t>.</w:t>
      </w:r>
      <w:r w:rsidR="007640FB" w:rsidRPr="00EE0365">
        <w:rPr>
          <w:rFonts w:ascii="Arial" w:hAnsi="Arial"/>
        </w:rPr>
        <w:t xml:space="preserve"> </w:t>
      </w:r>
      <w:r w:rsidRPr="00EE0365">
        <w:rPr>
          <w:rFonts w:ascii="Arial" w:hAnsi="Arial"/>
        </w:rPr>
        <w:t>године, као и на Порталу службених гласила Републике Србије и база прописа и интернет страници Наручиоца;</w:t>
      </w:r>
    </w:p>
    <w:p w:rsidR="00EC7471" w:rsidRPr="00EE0365" w:rsidRDefault="00EC7471" w:rsidP="00923947">
      <w:pPr>
        <w:pStyle w:val="BodyText"/>
        <w:numPr>
          <w:ilvl w:val="0"/>
          <w:numId w:val="29"/>
        </w:numPr>
        <w:rPr>
          <w:rFonts w:ascii="Arial" w:hAnsi="Arial"/>
        </w:rPr>
      </w:pPr>
      <w:r w:rsidRPr="00EE0365">
        <w:rPr>
          <w:rFonts w:ascii="Arial" w:hAnsi="Arial"/>
        </w:rPr>
        <w:t xml:space="preserve">да Понуда Пружаоца услуге у </w:t>
      </w:r>
      <w:r w:rsidRPr="00EE0365">
        <w:rPr>
          <w:rFonts w:ascii="Arial" w:hAnsi="Arial"/>
          <w:color w:val="000000"/>
        </w:rPr>
        <w:t xml:space="preserve">отвореном поступку, која је заведена у ЈП ЕПС под </w:t>
      </w:r>
      <w:r w:rsidRPr="00EE0365">
        <w:rPr>
          <w:rFonts w:ascii="Arial" w:hAnsi="Arial"/>
        </w:rPr>
        <w:t xml:space="preserve">бројем _____________ од _____ 2014. године у потпуности одговара захтеву Наручиоца из Позива и Конкурсне документације; </w:t>
      </w:r>
    </w:p>
    <w:p w:rsidR="00EC7471" w:rsidRPr="00EE0365" w:rsidRDefault="00EC7471" w:rsidP="00923947">
      <w:pPr>
        <w:pStyle w:val="BodyText"/>
        <w:numPr>
          <w:ilvl w:val="0"/>
          <w:numId w:val="29"/>
        </w:numPr>
        <w:rPr>
          <w:rFonts w:ascii="Arial" w:hAnsi="Arial"/>
        </w:rPr>
      </w:pPr>
      <w:r w:rsidRPr="00EE0365">
        <w:rPr>
          <w:rFonts w:ascii="Arial" w:hAnsi="Arial"/>
        </w:rPr>
        <w:t xml:space="preserve">да је Наручилац, на основу Понуде Пружаоца услуге и Одлуке о додели уговора, изабрао Пружаоца услуге за реализацију консултантских услуга </w:t>
      </w:r>
      <w:r w:rsidR="00B90FC3" w:rsidRPr="00EE0365">
        <w:rPr>
          <w:rFonts w:ascii="Arial" w:hAnsi="Arial" w:cs="Arial"/>
          <w:szCs w:val="24"/>
        </w:rPr>
        <w:t>Смањење губитака у дистрибутивној мрежи (Мере за оптимизацију токова готовине у ОДС и иницијативе за побољшање)</w:t>
      </w:r>
      <w:r w:rsidR="00B90FC3" w:rsidRPr="00EE0365">
        <w:rPr>
          <w:rFonts w:ascii="Arial" w:hAnsi="Arial" w:cs="Arial"/>
        </w:rPr>
        <w:t>“</w:t>
      </w:r>
      <w:r w:rsidRPr="00EE0365">
        <w:rPr>
          <w:rFonts w:ascii="Arial" w:hAnsi="Arial"/>
        </w:rPr>
        <w:t>.</w:t>
      </w:r>
    </w:p>
    <w:p w:rsidR="00EC7471" w:rsidRPr="00EE0365" w:rsidRDefault="00EC7471" w:rsidP="00EC7471">
      <w:pPr>
        <w:suppressAutoHyphens w:val="0"/>
        <w:rPr>
          <w:rFonts w:ascii="Arial" w:hAnsi="Arial"/>
          <w:b/>
          <w:smallCaps/>
        </w:rPr>
      </w:pPr>
    </w:p>
    <w:p w:rsidR="00EC7471" w:rsidRPr="00EE0365" w:rsidRDefault="00EC7471" w:rsidP="00EC7471">
      <w:pPr>
        <w:jc w:val="center"/>
        <w:rPr>
          <w:rFonts w:ascii="Arial" w:hAnsi="Arial"/>
          <w:b/>
          <w:smallCaps/>
        </w:rPr>
      </w:pPr>
      <w:r w:rsidRPr="00EE0365">
        <w:rPr>
          <w:rFonts w:ascii="Arial" w:hAnsi="Arial"/>
          <w:b/>
          <w:smallCaps/>
        </w:rPr>
        <w:t>Члан 1.</w:t>
      </w:r>
    </w:p>
    <w:p w:rsidR="00EC7471" w:rsidRPr="00EE0365" w:rsidRDefault="00EC7471" w:rsidP="00EC7471">
      <w:pPr>
        <w:jc w:val="both"/>
        <w:rPr>
          <w:rFonts w:ascii="Arial" w:hAnsi="Arial"/>
        </w:rPr>
      </w:pPr>
      <w:r w:rsidRPr="00EE0365">
        <w:rPr>
          <w:rFonts w:ascii="Arial" w:hAnsi="Arial"/>
        </w:rPr>
        <w:t xml:space="preserve">Пружалац услуге се обавезује да за потребе Наручиоца изврши консултантске услуге </w:t>
      </w:r>
      <w:r w:rsidR="00B90FC3" w:rsidRPr="00EE0365">
        <w:rPr>
          <w:rFonts w:ascii="Arial" w:hAnsi="Arial" w:cs="Arial"/>
          <w:szCs w:val="24"/>
        </w:rPr>
        <w:t>Смањење губитака у дистрибутивној мрежи (Мере за оптимизацију токова готовине у ОДС и иницијативе за побољшање)</w:t>
      </w:r>
      <w:r w:rsidR="00B90FC3" w:rsidRPr="00EE0365">
        <w:rPr>
          <w:rFonts w:ascii="Arial" w:hAnsi="Arial" w:cs="Arial"/>
        </w:rPr>
        <w:t>“</w:t>
      </w:r>
      <w:r w:rsidRPr="00EE0365">
        <w:rPr>
          <w:rFonts w:ascii="Arial" w:hAnsi="Arial"/>
        </w:rPr>
        <w:t xml:space="preserve"> према Опису и врсти услуга и спецификацији активности које су детаљно наведене у Прилогу 2, који чини саставни део овог уговора, а Наручилац се обавезује да плати уговорену цену за извршене услуге Пружаоцу услуге. </w:t>
      </w:r>
    </w:p>
    <w:p w:rsidR="00EC7471" w:rsidRPr="00EE0365" w:rsidRDefault="00EC7471" w:rsidP="00EC7471">
      <w:pPr>
        <w:jc w:val="both"/>
        <w:rPr>
          <w:rFonts w:ascii="Arial" w:hAnsi="Arial"/>
        </w:rPr>
      </w:pPr>
    </w:p>
    <w:p w:rsidR="00EC7471" w:rsidRPr="00EE0365" w:rsidRDefault="00EC7471" w:rsidP="00EC7471">
      <w:pPr>
        <w:jc w:val="center"/>
        <w:rPr>
          <w:rFonts w:ascii="Arial" w:hAnsi="Arial"/>
          <w:b/>
          <w:smallCaps/>
        </w:rPr>
      </w:pPr>
      <w:r w:rsidRPr="00EE0365">
        <w:rPr>
          <w:rFonts w:ascii="Arial" w:hAnsi="Arial"/>
          <w:b/>
          <w:smallCaps/>
        </w:rPr>
        <w:t>Члан 2.</w:t>
      </w:r>
    </w:p>
    <w:p w:rsidR="00EC7471" w:rsidRPr="00EE0365" w:rsidRDefault="00EC7471" w:rsidP="00EC7471">
      <w:pPr>
        <w:pStyle w:val="ArrialNarrow"/>
        <w:spacing w:after="0"/>
        <w:rPr>
          <w:rFonts w:ascii="Arial" w:hAnsi="Arial"/>
          <w:color w:val="548DD4" w:themeColor="text2" w:themeTint="99"/>
        </w:rPr>
      </w:pPr>
      <w:r w:rsidRPr="00EE0365">
        <w:rPr>
          <w:rFonts w:ascii="Arial" w:hAnsi="Arial"/>
        </w:rPr>
        <w:t>Укупна вредност уговорених консултантских услуга из члана 1. овог уговора износи _____________ (словима:_____________________________________) ________ (</w:t>
      </w:r>
      <w:r w:rsidRPr="00EE0365">
        <w:rPr>
          <w:rFonts w:ascii="Arial" w:hAnsi="Arial"/>
          <w:i/>
        </w:rPr>
        <w:t>RSD/EUR</w:t>
      </w:r>
      <w:r w:rsidRPr="00EE0365">
        <w:rPr>
          <w:rFonts w:ascii="Arial" w:hAnsi="Arial"/>
        </w:rPr>
        <w:t xml:space="preserve"> ), без ПДВ-а.</w:t>
      </w:r>
    </w:p>
    <w:p w:rsidR="00EC7471" w:rsidRPr="00EE0365" w:rsidRDefault="00EC7471" w:rsidP="00EC7471">
      <w:pPr>
        <w:pStyle w:val="ArrialNarrow"/>
        <w:spacing w:after="0"/>
        <w:rPr>
          <w:rFonts w:ascii="Arial" w:hAnsi="Arial"/>
        </w:rPr>
      </w:pPr>
    </w:p>
    <w:p w:rsidR="00EC7471" w:rsidRPr="00EE0365" w:rsidRDefault="00EC7471" w:rsidP="00EC7471">
      <w:pPr>
        <w:jc w:val="both"/>
        <w:rPr>
          <w:rFonts w:ascii="Arial" w:hAnsi="Arial" w:cs="Arial"/>
          <w:sz w:val="22"/>
          <w:szCs w:val="22"/>
        </w:rPr>
      </w:pPr>
      <w:r w:rsidRPr="00EE0365">
        <w:rPr>
          <w:rFonts w:ascii="Arial" w:hAnsi="Arial"/>
        </w:rPr>
        <w:t>Укупна вредност уговорених консултантских услуга, из члана 1. овог уговора, са ПДВ-ом износи _____________ (словима:____________________________) ________ (</w:t>
      </w:r>
      <w:r w:rsidRPr="00EE0365">
        <w:rPr>
          <w:rFonts w:ascii="Arial" w:hAnsi="Arial"/>
          <w:i/>
        </w:rPr>
        <w:t>RSD/EUR</w:t>
      </w:r>
      <w:r w:rsidRPr="00EE0365">
        <w:rPr>
          <w:rFonts w:ascii="Arial" w:hAnsi="Arial"/>
        </w:rPr>
        <w:t>)</w:t>
      </w:r>
      <w:r w:rsidRPr="00EE0365" w:rsidDel="00870A35">
        <w:rPr>
          <w:rFonts w:ascii="Arial" w:hAnsi="Arial" w:cs="Arial"/>
          <w:szCs w:val="24"/>
        </w:rPr>
        <w:t xml:space="preserve"> </w:t>
      </w:r>
    </w:p>
    <w:p w:rsidR="00EC7471" w:rsidRPr="00EE0365" w:rsidRDefault="00EC7471" w:rsidP="00EC7471">
      <w:pPr>
        <w:jc w:val="both"/>
        <w:rPr>
          <w:rFonts w:ascii="Arial" w:hAnsi="Arial" w:cs="Arial"/>
          <w:sz w:val="22"/>
          <w:szCs w:val="22"/>
        </w:rPr>
      </w:pPr>
    </w:p>
    <w:p w:rsidR="00EC7471" w:rsidRPr="00EE0365" w:rsidRDefault="00EC7471" w:rsidP="00EC7471">
      <w:pPr>
        <w:jc w:val="both"/>
        <w:rPr>
          <w:rFonts w:ascii="Arial" w:hAnsi="Arial" w:cs="Arial"/>
          <w:szCs w:val="24"/>
        </w:rPr>
      </w:pPr>
      <w:r w:rsidRPr="00EE0365">
        <w:rPr>
          <w:rFonts w:ascii="Arial" w:hAnsi="Arial" w:cs="Arial"/>
          <w:szCs w:val="24"/>
        </w:rPr>
        <w:t>У цену су урачунати сви трошкови везани за реализацију уговорених консултантских услуга.</w:t>
      </w:r>
    </w:p>
    <w:p w:rsidR="00EC7471" w:rsidRPr="00EE0365" w:rsidRDefault="00EC7471" w:rsidP="00EC7471">
      <w:pPr>
        <w:ind w:firstLine="11"/>
        <w:jc w:val="both"/>
        <w:rPr>
          <w:rFonts w:ascii="Arial" w:hAnsi="Arial" w:cs="Arial"/>
          <w:szCs w:val="24"/>
        </w:rPr>
      </w:pPr>
    </w:p>
    <w:p w:rsidR="00EC7471" w:rsidRPr="00EE0365" w:rsidRDefault="00EC7471" w:rsidP="00EC7471">
      <w:pPr>
        <w:pStyle w:val="ArrialNarrow"/>
        <w:spacing w:after="0"/>
        <w:rPr>
          <w:rFonts w:ascii="Arial" w:hAnsi="Arial"/>
        </w:rPr>
      </w:pPr>
      <w:r w:rsidRPr="00EE0365">
        <w:rPr>
          <w:rFonts w:ascii="Arial" w:hAnsi="Arial"/>
        </w:rPr>
        <w:t>Цена је фиксна тј. не може се мењати за све време извршења предметне услуге.</w:t>
      </w:r>
    </w:p>
    <w:p w:rsidR="00EC7471" w:rsidRPr="00EE0365" w:rsidRDefault="00EC7471" w:rsidP="00EC7471">
      <w:pPr>
        <w:pStyle w:val="ArrialNarrow"/>
        <w:spacing w:after="0"/>
        <w:rPr>
          <w:rFonts w:ascii="Arial" w:hAnsi="Arial"/>
        </w:rPr>
      </w:pPr>
    </w:p>
    <w:p w:rsidR="00EC7471" w:rsidRPr="00EE0365" w:rsidRDefault="00EC7471" w:rsidP="00EC7471">
      <w:pPr>
        <w:jc w:val="center"/>
        <w:rPr>
          <w:rFonts w:ascii="Arial" w:hAnsi="Arial"/>
          <w:b/>
          <w:smallCaps/>
        </w:rPr>
      </w:pPr>
      <w:r w:rsidRPr="00EE0365">
        <w:rPr>
          <w:rFonts w:ascii="Arial" w:hAnsi="Arial"/>
          <w:b/>
          <w:smallCaps/>
        </w:rPr>
        <w:t>Члан 3.</w:t>
      </w:r>
    </w:p>
    <w:p w:rsidR="00EC7471" w:rsidRPr="00EE0365" w:rsidRDefault="00EC7471" w:rsidP="00EC7471">
      <w:pPr>
        <w:pStyle w:val="ArrialNarrow"/>
        <w:spacing w:after="0"/>
        <w:rPr>
          <w:rFonts w:ascii="Arial" w:hAnsi="Arial"/>
        </w:rPr>
      </w:pPr>
      <w:r w:rsidRPr="00EE0365">
        <w:rPr>
          <w:rFonts w:ascii="Arial" w:hAnsi="Arial"/>
        </w:rPr>
        <w:t>Овај уговор и његови прилози 1. до 6. су сачињени на српском и енглеском језику, у случају спора у тумачењу меродаван је текст на српском језику.</w:t>
      </w:r>
    </w:p>
    <w:p w:rsidR="00EC7471" w:rsidRPr="00EE0365" w:rsidRDefault="00EC7471" w:rsidP="00EC7471">
      <w:pPr>
        <w:pStyle w:val="ArrialNarrow"/>
        <w:spacing w:after="0"/>
        <w:rPr>
          <w:rFonts w:ascii="Arial" w:hAnsi="Arial"/>
        </w:rPr>
      </w:pPr>
    </w:p>
    <w:p w:rsidR="00EC7471" w:rsidRPr="00EE0365" w:rsidRDefault="00EC7471" w:rsidP="00EC7471">
      <w:pPr>
        <w:pStyle w:val="ArrialNarrow"/>
        <w:spacing w:after="0"/>
        <w:rPr>
          <w:rFonts w:ascii="Arial" w:hAnsi="Arial"/>
        </w:rPr>
      </w:pPr>
      <w:r w:rsidRPr="00EE0365">
        <w:rPr>
          <w:rFonts w:ascii="Arial" w:hAnsi="Arial"/>
        </w:rPr>
        <w:t>На овај уговор примењују се закони Републике Србије. У случају спора меродавно право је право Републике Србије</w:t>
      </w:r>
    </w:p>
    <w:p w:rsidR="00EC7471" w:rsidRPr="00EE0365" w:rsidRDefault="00EC7471" w:rsidP="00EC7471">
      <w:pPr>
        <w:pStyle w:val="ArrialNarrow"/>
        <w:spacing w:after="0"/>
        <w:rPr>
          <w:rFonts w:ascii="Arial" w:hAnsi="Arial"/>
        </w:rPr>
      </w:pPr>
    </w:p>
    <w:p w:rsidR="00EC7471" w:rsidRPr="00EE0365" w:rsidRDefault="00EC7471" w:rsidP="00EC7471">
      <w:pPr>
        <w:jc w:val="center"/>
        <w:rPr>
          <w:rFonts w:ascii="Arial" w:hAnsi="Arial"/>
          <w:b/>
          <w:smallCaps/>
        </w:rPr>
      </w:pPr>
      <w:r w:rsidRPr="00EE0365">
        <w:rPr>
          <w:rFonts w:ascii="Arial" w:hAnsi="Arial"/>
          <w:b/>
          <w:smallCaps/>
        </w:rPr>
        <w:t>Члан 4.</w:t>
      </w:r>
    </w:p>
    <w:p w:rsidR="00EC7471" w:rsidRPr="00EE0365" w:rsidRDefault="00EC7471" w:rsidP="00EC7471">
      <w:pPr>
        <w:widowControl w:val="0"/>
        <w:tabs>
          <w:tab w:val="left" w:pos="360"/>
        </w:tabs>
        <w:autoSpaceDE w:val="0"/>
        <w:autoSpaceDN w:val="0"/>
        <w:adjustRightInd w:val="0"/>
        <w:jc w:val="both"/>
        <w:rPr>
          <w:rFonts w:ascii="Arial" w:hAnsi="Arial"/>
        </w:rPr>
      </w:pPr>
      <w:r w:rsidRPr="00EE0365">
        <w:rPr>
          <w:rFonts w:ascii="Arial" w:hAnsi="Arial"/>
        </w:rPr>
        <w:t>Адресе Уговорних страна су следеће:</w:t>
      </w:r>
    </w:p>
    <w:p w:rsidR="00EC7471" w:rsidRPr="00EE0365" w:rsidRDefault="00EC7471" w:rsidP="00EC7471">
      <w:pPr>
        <w:widowControl w:val="0"/>
        <w:tabs>
          <w:tab w:val="left" w:pos="360"/>
          <w:tab w:val="left" w:pos="1377"/>
        </w:tabs>
        <w:autoSpaceDE w:val="0"/>
        <w:autoSpaceDN w:val="0"/>
        <w:adjustRightInd w:val="0"/>
        <w:jc w:val="both"/>
        <w:rPr>
          <w:rFonts w:ascii="Arial" w:hAnsi="Arial"/>
          <w:b/>
        </w:rPr>
      </w:pPr>
      <w:r w:rsidRPr="00EE0365">
        <w:rPr>
          <w:rFonts w:ascii="Arial" w:hAnsi="Arial"/>
        </w:rPr>
        <w:t>Наручилац:</w:t>
      </w:r>
      <w:r w:rsidRPr="00EE0365">
        <w:rPr>
          <w:rFonts w:ascii="Arial" w:hAnsi="Arial"/>
        </w:rPr>
        <w:tab/>
      </w:r>
      <w:r w:rsidRPr="00EE0365">
        <w:rPr>
          <w:rFonts w:ascii="Arial" w:hAnsi="Arial"/>
          <w:b/>
        </w:rPr>
        <w:tab/>
        <w:t>Јавно предузеће „Електропривреда Србије“</w:t>
      </w:r>
    </w:p>
    <w:p w:rsidR="00EC7471" w:rsidRPr="00EE0365" w:rsidRDefault="00EC7471" w:rsidP="00EC7471">
      <w:pPr>
        <w:widowControl w:val="0"/>
        <w:tabs>
          <w:tab w:val="left" w:pos="360"/>
          <w:tab w:val="left" w:pos="1377"/>
        </w:tabs>
        <w:autoSpaceDE w:val="0"/>
        <w:autoSpaceDN w:val="0"/>
        <w:adjustRightInd w:val="0"/>
        <w:jc w:val="both"/>
        <w:rPr>
          <w:rFonts w:ascii="Arial" w:hAnsi="Arial"/>
        </w:rPr>
      </w:pPr>
      <w:r w:rsidRPr="00EE0365">
        <w:rPr>
          <w:rFonts w:ascii="Arial" w:hAnsi="Arial"/>
        </w:rPr>
        <w:t>Адреса:</w:t>
      </w:r>
      <w:r w:rsidRPr="00EE0365">
        <w:rPr>
          <w:rFonts w:ascii="Arial" w:hAnsi="Arial"/>
        </w:rPr>
        <w:tab/>
      </w:r>
      <w:r w:rsidRPr="00EE0365">
        <w:rPr>
          <w:rFonts w:ascii="Arial" w:hAnsi="Arial"/>
        </w:rPr>
        <w:tab/>
        <w:t>Улица царице Милице 2</w:t>
      </w:r>
    </w:p>
    <w:p w:rsidR="00EC7471" w:rsidRPr="00EE0365" w:rsidRDefault="00EC7471" w:rsidP="00EC7471">
      <w:pPr>
        <w:widowControl w:val="0"/>
        <w:tabs>
          <w:tab w:val="left" w:pos="360"/>
          <w:tab w:val="left" w:pos="1377"/>
        </w:tabs>
        <w:autoSpaceDE w:val="0"/>
        <w:autoSpaceDN w:val="0"/>
        <w:adjustRightInd w:val="0"/>
        <w:jc w:val="both"/>
        <w:rPr>
          <w:rFonts w:ascii="Arial" w:hAnsi="Arial"/>
        </w:rPr>
      </w:pPr>
      <w:r w:rsidRPr="00EE0365">
        <w:rPr>
          <w:rFonts w:ascii="Arial" w:hAnsi="Arial"/>
        </w:rPr>
        <w:tab/>
      </w:r>
      <w:r w:rsidRPr="00EE0365">
        <w:rPr>
          <w:rFonts w:ascii="Arial" w:hAnsi="Arial"/>
        </w:rPr>
        <w:tab/>
      </w:r>
      <w:r w:rsidRPr="00EE0365">
        <w:rPr>
          <w:rFonts w:ascii="Arial" w:hAnsi="Arial"/>
        </w:rPr>
        <w:tab/>
        <w:t>11000 Београд</w:t>
      </w:r>
    </w:p>
    <w:p w:rsidR="00EC7471" w:rsidRPr="00EE0365" w:rsidRDefault="00EC7471" w:rsidP="00EC7471">
      <w:pPr>
        <w:widowControl w:val="0"/>
        <w:tabs>
          <w:tab w:val="left" w:pos="360"/>
        </w:tabs>
        <w:autoSpaceDE w:val="0"/>
        <w:autoSpaceDN w:val="0"/>
        <w:adjustRightInd w:val="0"/>
        <w:jc w:val="both"/>
        <w:rPr>
          <w:rFonts w:ascii="Arial" w:hAnsi="Arial"/>
        </w:rPr>
      </w:pPr>
      <w:r w:rsidRPr="00EE0365">
        <w:rPr>
          <w:rFonts w:ascii="Arial" w:hAnsi="Arial"/>
        </w:rPr>
        <w:t>Пружалац услуге:</w:t>
      </w:r>
      <w:r w:rsidRPr="00EE0365">
        <w:rPr>
          <w:rFonts w:ascii="Arial" w:hAnsi="Arial"/>
        </w:rPr>
        <w:tab/>
        <w:t>__________________________________________</w:t>
      </w:r>
    </w:p>
    <w:p w:rsidR="00EC7471" w:rsidRPr="00EE0365" w:rsidRDefault="00EC7471" w:rsidP="00EC7471">
      <w:pPr>
        <w:widowControl w:val="0"/>
        <w:tabs>
          <w:tab w:val="left" w:pos="360"/>
        </w:tabs>
        <w:autoSpaceDE w:val="0"/>
        <w:autoSpaceDN w:val="0"/>
        <w:adjustRightInd w:val="0"/>
        <w:jc w:val="both"/>
        <w:rPr>
          <w:rFonts w:ascii="Arial" w:hAnsi="Arial"/>
        </w:rPr>
      </w:pPr>
      <w:r w:rsidRPr="00EE0365">
        <w:rPr>
          <w:rFonts w:ascii="Arial" w:hAnsi="Arial"/>
        </w:rPr>
        <w:tab/>
      </w:r>
      <w:r w:rsidRPr="00EE0365">
        <w:rPr>
          <w:rFonts w:ascii="Arial" w:hAnsi="Arial"/>
        </w:rPr>
        <w:tab/>
      </w:r>
      <w:r w:rsidRPr="00EE0365">
        <w:rPr>
          <w:rFonts w:ascii="Arial" w:hAnsi="Arial"/>
        </w:rPr>
        <w:tab/>
      </w:r>
      <w:r w:rsidRPr="00EE0365">
        <w:rPr>
          <w:rFonts w:ascii="Arial" w:hAnsi="Arial"/>
        </w:rPr>
        <w:tab/>
        <w:t>__________________________________________</w:t>
      </w:r>
    </w:p>
    <w:p w:rsidR="00EC7471" w:rsidRPr="00EE0365" w:rsidRDefault="00EC7471" w:rsidP="00EC7471">
      <w:pPr>
        <w:widowControl w:val="0"/>
        <w:tabs>
          <w:tab w:val="left" w:pos="360"/>
        </w:tabs>
        <w:autoSpaceDE w:val="0"/>
        <w:autoSpaceDN w:val="0"/>
        <w:adjustRightInd w:val="0"/>
        <w:jc w:val="both"/>
        <w:rPr>
          <w:rFonts w:ascii="Arial" w:hAnsi="Arial"/>
        </w:rPr>
      </w:pPr>
      <w:r w:rsidRPr="00EE0365">
        <w:rPr>
          <w:rFonts w:ascii="Arial" w:hAnsi="Arial"/>
        </w:rPr>
        <w:tab/>
      </w:r>
      <w:r w:rsidRPr="00EE0365">
        <w:rPr>
          <w:rFonts w:ascii="Arial" w:hAnsi="Arial"/>
        </w:rPr>
        <w:tab/>
      </w:r>
      <w:r w:rsidRPr="00EE0365">
        <w:rPr>
          <w:rFonts w:ascii="Arial" w:hAnsi="Arial"/>
        </w:rPr>
        <w:tab/>
      </w:r>
      <w:r w:rsidRPr="00EE0365">
        <w:rPr>
          <w:rFonts w:ascii="Arial" w:hAnsi="Arial"/>
        </w:rPr>
        <w:tab/>
        <w:t>__________________________________________</w:t>
      </w:r>
    </w:p>
    <w:p w:rsidR="00EC7471" w:rsidRPr="00EE0365" w:rsidRDefault="00EC7471" w:rsidP="00EC7471">
      <w:pPr>
        <w:widowControl w:val="0"/>
        <w:tabs>
          <w:tab w:val="left" w:pos="360"/>
        </w:tabs>
        <w:autoSpaceDE w:val="0"/>
        <w:autoSpaceDN w:val="0"/>
        <w:adjustRightInd w:val="0"/>
        <w:jc w:val="both"/>
        <w:rPr>
          <w:rFonts w:ascii="Arial" w:hAnsi="Arial"/>
        </w:rPr>
      </w:pPr>
      <w:r w:rsidRPr="00EE0365">
        <w:rPr>
          <w:rFonts w:ascii="Arial" w:hAnsi="Arial"/>
        </w:rPr>
        <w:tab/>
      </w:r>
      <w:r w:rsidRPr="00EE0365">
        <w:rPr>
          <w:rFonts w:ascii="Arial" w:hAnsi="Arial"/>
        </w:rPr>
        <w:tab/>
      </w:r>
      <w:r w:rsidRPr="00EE0365">
        <w:rPr>
          <w:rFonts w:ascii="Arial" w:hAnsi="Arial"/>
        </w:rPr>
        <w:tab/>
      </w:r>
      <w:r w:rsidRPr="00EE0365">
        <w:rPr>
          <w:rFonts w:ascii="Arial" w:hAnsi="Arial"/>
        </w:rPr>
        <w:tab/>
        <w:t>__________________________________________</w:t>
      </w:r>
    </w:p>
    <w:p w:rsidR="00EC7471" w:rsidRPr="00EE0365" w:rsidRDefault="00EC7471" w:rsidP="00EC7471">
      <w:pPr>
        <w:widowControl w:val="0"/>
        <w:tabs>
          <w:tab w:val="left" w:pos="360"/>
        </w:tabs>
        <w:autoSpaceDE w:val="0"/>
        <w:autoSpaceDN w:val="0"/>
        <w:adjustRightInd w:val="0"/>
        <w:jc w:val="both"/>
        <w:rPr>
          <w:rFonts w:ascii="Arial" w:hAnsi="Arial"/>
        </w:rPr>
      </w:pPr>
      <w:r w:rsidRPr="00EE0365">
        <w:rPr>
          <w:rFonts w:ascii="Arial" w:hAnsi="Arial"/>
        </w:rPr>
        <w:tab/>
      </w:r>
      <w:r w:rsidRPr="00EE0365">
        <w:rPr>
          <w:rFonts w:ascii="Arial" w:hAnsi="Arial"/>
        </w:rPr>
        <w:tab/>
      </w:r>
      <w:r w:rsidRPr="00EE0365">
        <w:rPr>
          <w:rFonts w:ascii="Arial" w:hAnsi="Arial"/>
        </w:rPr>
        <w:tab/>
      </w:r>
      <w:r w:rsidRPr="00EE0365">
        <w:rPr>
          <w:rFonts w:ascii="Arial" w:hAnsi="Arial"/>
        </w:rPr>
        <w:tab/>
        <w:t xml:space="preserve">__________________________________________ </w:t>
      </w:r>
    </w:p>
    <w:p w:rsidR="00EC7471" w:rsidRPr="00EE0365" w:rsidRDefault="00EC7471" w:rsidP="00EC7471">
      <w:pPr>
        <w:widowControl w:val="0"/>
        <w:tabs>
          <w:tab w:val="left" w:pos="360"/>
        </w:tabs>
        <w:autoSpaceDE w:val="0"/>
        <w:autoSpaceDN w:val="0"/>
        <w:adjustRightInd w:val="0"/>
        <w:jc w:val="both"/>
        <w:rPr>
          <w:rFonts w:ascii="Arial" w:hAnsi="Arial"/>
          <w:i/>
          <w:color w:val="548DD4" w:themeColor="text2" w:themeTint="99"/>
          <w:sz w:val="20"/>
        </w:rPr>
      </w:pPr>
      <w:r w:rsidRPr="00EE0365">
        <w:rPr>
          <w:rFonts w:ascii="Arial" w:hAnsi="Arial"/>
        </w:rPr>
        <w:tab/>
      </w:r>
      <w:r w:rsidRPr="00EE0365">
        <w:rPr>
          <w:rFonts w:ascii="Arial" w:hAnsi="Arial"/>
        </w:rPr>
        <w:tab/>
      </w:r>
      <w:r w:rsidRPr="00EE0365">
        <w:rPr>
          <w:rFonts w:ascii="Arial" w:hAnsi="Arial"/>
        </w:rPr>
        <w:tab/>
      </w:r>
      <w:r w:rsidRPr="00EE0365">
        <w:rPr>
          <w:rFonts w:ascii="Arial" w:hAnsi="Arial"/>
        </w:rPr>
        <w:tab/>
      </w:r>
      <w:r w:rsidRPr="00EE0365">
        <w:rPr>
          <w:rFonts w:ascii="Arial" w:hAnsi="Arial"/>
          <w:i/>
          <w:color w:val="548DD4" w:themeColor="text2" w:themeTint="99"/>
          <w:sz w:val="20"/>
        </w:rPr>
        <w:t>[напомена: у случају заједничке понуде биће наведени лидер и чланови]</w:t>
      </w:r>
    </w:p>
    <w:p w:rsidR="00EC7471" w:rsidRPr="00EE0365" w:rsidRDefault="00EC7471" w:rsidP="00EC7471">
      <w:pPr>
        <w:rPr>
          <w:rFonts w:ascii="Arial" w:hAnsi="Arial"/>
          <w:i/>
        </w:rPr>
      </w:pPr>
    </w:p>
    <w:p w:rsidR="00EC7471" w:rsidRPr="00EE0365" w:rsidRDefault="00EC7471" w:rsidP="00EC7471">
      <w:pPr>
        <w:jc w:val="both"/>
        <w:rPr>
          <w:rFonts w:ascii="Arial" w:hAnsi="Arial"/>
        </w:rPr>
      </w:pPr>
      <w:r w:rsidRPr="00EE0365">
        <w:rPr>
          <w:rFonts w:ascii="Arial" w:hAnsi="Arial"/>
        </w:rPr>
        <w:t xml:space="preserve">Подизвођач: </w:t>
      </w:r>
      <w:r w:rsidRPr="00EE0365">
        <w:rPr>
          <w:rFonts w:ascii="Arial" w:hAnsi="Arial"/>
        </w:rPr>
        <w:tab/>
        <w:t>_________________________________________</w:t>
      </w:r>
    </w:p>
    <w:p w:rsidR="00EC7471" w:rsidRPr="00EE0365" w:rsidRDefault="00EC7471" w:rsidP="00EC7471">
      <w:pPr>
        <w:jc w:val="both"/>
        <w:rPr>
          <w:rFonts w:ascii="Arial" w:hAnsi="Arial"/>
          <w:i/>
          <w:color w:val="548DD4" w:themeColor="text2" w:themeTint="99"/>
          <w:sz w:val="20"/>
        </w:rPr>
      </w:pPr>
      <w:r w:rsidRPr="00EE0365">
        <w:rPr>
          <w:rFonts w:ascii="Arial" w:hAnsi="Arial"/>
        </w:rPr>
        <w:tab/>
      </w:r>
      <w:r w:rsidRPr="00EE0365">
        <w:rPr>
          <w:rFonts w:ascii="Arial" w:hAnsi="Arial"/>
        </w:rPr>
        <w:tab/>
      </w:r>
      <w:r w:rsidRPr="00EE0365">
        <w:rPr>
          <w:rFonts w:ascii="Arial" w:hAnsi="Arial"/>
        </w:rPr>
        <w:tab/>
      </w:r>
      <w:r w:rsidRPr="00EE0365">
        <w:rPr>
          <w:rFonts w:ascii="Arial" w:hAnsi="Arial"/>
          <w:i/>
          <w:color w:val="548DD4" w:themeColor="text2" w:themeTint="99"/>
          <w:sz w:val="20"/>
        </w:rPr>
        <w:t>[напомена: у случају понуде са подизвођем биће наведен подизвођач]</w:t>
      </w:r>
    </w:p>
    <w:p w:rsidR="00EC7471" w:rsidRPr="00EE0365" w:rsidRDefault="00EC7471" w:rsidP="00EC7471">
      <w:pPr>
        <w:jc w:val="both"/>
        <w:rPr>
          <w:rFonts w:ascii="Arial" w:hAnsi="Arial"/>
        </w:rPr>
      </w:pPr>
    </w:p>
    <w:p w:rsidR="00EC7471" w:rsidRPr="00EE0365" w:rsidRDefault="00EC7471" w:rsidP="00EC7471">
      <w:pPr>
        <w:jc w:val="both"/>
        <w:rPr>
          <w:rFonts w:ascii="Arial" w:hAnsi="Arial"/>
        </w:rPr>
      </w:pPr>
      <w:r w:rsidRPr="00EE0365">
        <w:rPr>
          <w:rFonts w:ascii="Arial" w:hAnsi="Arial"/>
        </w:rPr>
        <w:t xml:space="preserve">Овлашћени представници за праћење реализације консултантских услуга из члана 1. овог уговора су: </w:t>
      </w:r>
    </w:p>
    <w:p w:rsidR="00EC7471" w:rsidRPr="00EE0365" w:rsidRDefault="00EC7471" w:rsidP="00EC7471">
      <w:pPr>
        <w:jc w:val="both"/>
        <w:rPr>
          <w:rFonts w:ascii="Arial" w:hAnsi="Arial"/>
        </w:rPr>
      </w:pPr>
    </w:p>
    <w:p w:rsidR="00EC7471" w:rsidRPr="00EE0365" w:rsidRDefault="00EC7471" w:rsidP="00EC7471">
      <w:pPr>
        <w:jc w:val="both"/>
        <w:rPr>
          <w:rFonts w:ascii="Arial" w:hAnsi="Arial"/>
        </w:rPr>
      </w:pPr>
      <w:r w:rsidRPr="00EE0365">
        <w:rPr>
          <w:rFonts w:ascii="Arial" w:hAnsi="Arial"/>
        </w:rPr>
        <w:tab/>
        <w:t xml:space="preserve">- за Наручиоца: </w:t>
      </w:r>
      <w:r w:rsidRPr="00EE0365">
        <w:rPr>
          <w:rFonts w:ascii="Arial" w:hAnsi="Arial"/>
        </w:rPr>
        <w:tab/>
      </w:r>
      <w:r w:rsidRPr="00EE0365">
        <w:rPr>
          <w:rFonts w:ascii="Arial" w:hAnsi="Arial"/>
        </w:rPr>
        <w:tab/>
        <w:t>________________________________</w:t>
      </w:r>
    </w:p>
    <w:p w:rsidR="00EC7471" w:rsidRPr="00EE0365" w:rsidRDefault="00EC7471" w:rsidP="00EC7471">
      <w:pPr>
        <w:jc w:val="both"/>
        <w:rPr>
          <w:rFonts w:ascii="Arial" w:hAnsi="Arial"/>
        </w:rPr>
      </w:pPr>
      <w:r w:rsidRPr="00EE0365">
        <w:rPr>
          <w:rFonts w:ascii="Arial" w:hAnsi="Arial"/>
        </w:rPr>
        <w:tab/>
        <w:t xml:space="preserve">- за Пружаоца услуге: </w:t>
      </w:r>
      <w:r w:rsidRPr="00EE0365">
        <w:rPr>
          <w:rFonts w:ascii="Arial" w:hAnsi="Arial"/>
        </w:rPr>
        <w:tab/>
        <w:t>________________________________</w:t>
      </w:r>
    </w:p>
    <w:p w:rsidR="00EC7471" w:rsidRPr="00EE0365" w:rsidRDefault="00EC7471" w:rsidP="00EC7471">
      <w:pPr>
        <w:rPr>
          <w:rFonts w:ascii="Arial" w:hAnsi="Arial"/>
          <w:smallCaps/>
        </w:rPr>
      </w:pPr>
    </w:p>
    <w:p w:rsidR="00EC7471" w:rsidRPr="00EE0365" w:rsidRDefault="00EC7471" w:rsidP="00EC7471">
      <w:pPr>
        <w:jc w:val="center"/>
        <w:rPr>
          <w:rFonts w:ascii="Arial" w:hAnsi="Arial"/>
          <w:b/>
          <w:smallCaps/>
        </w:rPr>
      </w:pPr>
    </w:p>
    <w:p w:rsidR="00EC7471" w:rsidRPr="00EE0365" w:rsidRDefault="00EC7471" w:rsidP="00EC7471">
      <w:pPr>
        <w:jc w:val="center"/>
        <w:rPr>
          <w:rFonts w:ascii="Arial" w:hAnsi="Arial"/>
          <w:b/>
          <w:smallCaps/>
        </w:rPr>
      </w:pPr>
      <w:r w:rsidRPr="00EE0365">
        <w:rPr>
          <w:rFonts w:ascii="Arial" w:hAnsi="Arial"/>
          <w:b/>
          <w:smallCaps/>
        </w:rPr>
        <w:t>Члан 5.</w:t>
      </w:r>
    </w:p>
    <w:p w:rsidR="00EC7471" w:rsidRPr="00EE0365" w:rsidRDefault="00EC7471" w:rsidP="00EC7471">
      <w:pPr>
        <w:jc w:val="both"/>
        <w:rPr>
          <w:rFonts w:ascii="Arial" w:hAnsi="Arial" w:cs="Arial"/>
          <w:szCs w:val="24"/>
        </w:rPr>
      </w:pPr>
      <w:r w:rsidRPr="00EE0365">
        <w:rPr>
          <w:rFonts w:ascii="Arial" w:hAnsi="Arial" w:cs="Arial"/>
          <w:szCs w:val="24"/>
        </w:rPr>
        <w:t xml:space="preserve">Пружалац услуге доставља Наручиоцу месечни извештај о реализованим консултантским услугама до </w:t>
      </w:r>
      <w:r w:rsidR="00D47616">
        <w:rPr>
          <w:rFonts w:ascii="Arial" w:hAnsi="Arial" w:cs="Arial"/>
          <w:szCs w:val="24"/>
        </w:rPr>
        <w:t xml:space="preserve">трећег </w:t>
      </w:r>
      <w:r w:rsidRPr="00EE0365">
        <w:rPr>
          <w:rFonts w:ascii="Arial" w:hAnsi="Arial" w:cs="Arial"/>
          <w:szCs w:val="24"/>
        </w:rPr>
        <w:t>дана у месецу, за претходни месец, потписан од стране овлашћеног лица Пружаоца услуге, у три примерка.</w:t>
      </w:r>
    </w:p>
    <w:p w:rsidR="00EC7471" w:rsidRPr="00EE0365" w:rsidRDefault="00EC7471" w:rsidP="00EC7471">
      <w:pPr>
        <w:ind w:left="708"/>
        <w:jc w:val="both"/>
        <w:rPr>
          <w:rFonts w:ascii="Arial" w:hAnsi="Arial" w:cs="Arial"/>
          <w:szCs w:val="24"/>
        </w:rPr>
      </w:pPr>
    </w:p>
    <w:p w:rsidR="00EC7471" w:rsidRPr="00EE0365" w:rsidRDefault="00EC7471" w:rsidP="00EC7471">
      <w:pPr>
        <w:jc w:val="both"/>
        <w:rPr>
          <w:rFonts w:ascii="Arial" w:hAnsi="Arial" w:cs="Arial"/>
          <w:szCs w:val="24"/>
        </w:rPr>
      </w:pPr>
      <w:r w:rsidRPr="00EE0365">
        <w:rPr>
          <w:rFonts w:ascii="Arial" w:hAnsi="Arial" w:cs="Arial"/>
          <w:szCs w:val="24"/>
        </w:rPr>
        <w:t xml:space="preserve">Наручилац има право да у року од </w:t>
      </w:r>
      <w:r w:rsidR="00D47616">
        <w:rPr>
          <w:rFonts w:ascii="Arial" w:hAnsi="Arial" w:cs="Arial"/>
          <w:szCs w:val="24"/>
        </w:rPr>
        <w:t xml:space="preserve">пет </w:t>
      </w:r>
      <w:r w:rsidRPr="00EE0365">
        <w:rPr>
          <w:rFonts w:ascii="Arial" w:hAnsi="Arial" w:cs="Arial"/>
          <w:szCs w:val="24"/>
        </w:rPr>
        <w:t>дана од дана пријема месечног извештаја достави примедбе у писаном облику на исти Пружаоцу услуге или да достављени месечни извештај прихвати и одобри у писаном облику. Уколико Наручилац у том року не достави примедбе или одобрење, сматраће се да нема примедби и да Пружалац услуге може испоставити фактуру за део услуге која је реализовао.</w:t>
      </w:r>
    </w:p>
    <w:p w:rsidR="00EC7471" w:rsidRPr="00EE0365" w:rsidRDefault="00EC7471" w:rsidP="00EC7471">
      <w:pPr>
        <w:ind w:left="708"/>
        <w:jc w:val="both"/>
        <w:rPr>
          <w:rFonts w:ascii="Arial" w:hAnsi="Arial" w:cs="Arial"/>
          <w:szCs w:val="24"/>
        </w:rPr>
      </w:pPr>
    </w:p>
    <w:p w:rsidR="00EC7471" w:rsidRPr="00EE0365" w:rsidRDefault="00EC7471" w:rsidP="00EC7471">
      <w:pPr>
        <w:jc w:val="both"/>
        <w:rPr>
          <w:rFonts w:ascii="Arial" w:hAnsi="Arial" w:cs="Arial"/>
          <w:szCs w:val="24"/>
        </w:rPr>
      </w:pPr>
      <w:r w:rsidRPr="00EE0365">
        <w:rPr>
          <w:rFonts w:ascii="Arial" w:hAnsi="Arial" w:cs="Arial"/>
          <w:szCs w:val="24"/>
        </w:rPr>
        <w:t xml:space="preserve">Пружалац услуге доставља Наручиоцу факутуру за део консултантских услуга који је реализовао по прихваћеном месечном извештају у року од </w:t>
      </w:r>
      <w:r w:rsidR="003A33A8">
        <w:rPr>
          <w:rFonts w:ascii="Arial" w:hAnsi="Arial" w:cs="Arial"/>
          <w:szCs w:val="24"/>
        </w:rPr>
        <w:t>два</w:t>
      </w:r>
      <w:r w:rsidR="003A33A8" w:rsidRPr="00EE0365">
        <w:rPr>
          <w:rFonts w:ascii="Arial" w:hAnsi="Arial" w:cs="Arial"/>
          <w:szCs w:val="24"/>
        </w:rPr>
        <w:t xml:space="preserve"> </w:t>
      </w:r>
      <w:r w:rsidRPr="00EE0365">
        <w:rPr>
          <w:rFonts w:ascii="Arial" w:hAnsi="Arial" w:cs="Arial"/>
          <w:szCs w:val="24"/>
        </w:rPr>
        <w:t>дана од дана пријема писаног одобрења Наручиоца. Фактура Пружаоца услуге се неће сматрати достављеном Наручиоцу и неће обавезивати Наручиоца на плаћање, ако је Пружалац услуге</w:t>
      </w:r>
      <w:r w:rsidR="00B36AC8">
        <w:rPr>
          <w:rFonts w:ascii="Arial" w:hAnsi="Arial" w:cs="Arial"/>
          <w:szCs w:val="24"/>
        </w:rPr>
        <w:t xml:space="preserve"> </w:t>
      </w:r>
      <w:r w:rsidRPr="00EE0365">
        <w:rPr>
          <w:rFonts w:ascii="Arial" w:hAnsi="Arial" w:cs="Arial"/>
          <w:szCs w:val="24"/>
        </w:rPr>
        <w:t>извршио доставу фактуре пре одобравања месечног извештаја о извршеним консултантским услугама од стране овлашћеног представника Наручиоца.</w:t>
      </w:r>
    </w:p>
    <w:p w:rsidR="00EC7471" w:rsidRPr="00EE0365" w:rsidRDefault="00EC7471" w:rsidP="00EC7471">
      <w:pPr>
        <w:ind w:left="708"/>
        <w:jc w:val="both"/>
        <w:rPr>
          <w:rFonts w:ascii="Arial" w:hAnsi="Arial" w:cs="Arial"/>
          <w:szCs w:val="24"/>
        </w:rPr>
      </w:pPr>
    </w:p>
    <w:p w:rsidR="00EC7471" w:rsidRPr="00EE0365" w:rsidRDefault="00EC7471" w:rsidP="00EC7471">
      <w:pPr>
        <w:jc w:val="both"/>
        <w:rPr>
          <w:rFonts w:ascii="Arial" w:hAnsi="Arial" w:cs="Arial"/>
          <w:szCs w:val="24"/>
        </w:rPr>
      </w:pPr>
      <w:r w:rsidRPr="00EE0365">
        <w:rPr>
          <w:rFonts w:ascii="Arial" w:hAnsi="Arial" w:cs="Arial"/>
          <w:szCs w:val="24"/>
        </w:rPr>
        <w:t xml:space="preserve">Наручилац се обавезује да Пружаоцу услуга плати извршене консултантске услуге динарском/девизном дознаком, </w:t>
      </w:r>
      <w:r w:rsidRPr="00EE0365">
        <w:rPr>
          <w:rFonts w:ascii="Arial" w:hAnsi="Arial" w:cs="Arial"/>
          <w:color w:val="548DD4" w:themeColor="text2" w:themeTint="99"/>
          <w:szCs w:val="24"/>
        </w:rPr>
        <w:t>[</w:t>
      </w:r>
      <w:r w:rsidRPr="00EE0365">
        <w:rPr>
          <w:rFonts w:ascii="Arial" w:hAnsi="Arial" w:cs="Arial"/>
          <w:i/>
          <w:color w:val="548DD4" w:themeColor="text2" w:themeTint="99"/>
          <w:sz w:val="20"/>
        </w:rPr>
        <w:t>напомена: коначан текст у Уговору зависи од тога да ли је Пружалац услуге домаћи или страни, од статуса чланова групе понуђача, као и од начина на који је уређено плаћање Споразумом о заједничком извршењу услуга]</w:t>
      </w:r>
      <w:r w:rsidRPr="00EE0365">
        <w:rPr>
          <w:rFonts w:ascii="Arial" w:hAnsi="Arial" w:cs="Arial"/>
          <w:i/>
          <w:sz w:val="20"/>
        </w:rPr>
        <w:t xml:space="preserve"> </w:t>
      </w:r>
      <w:r w:rsidRPr="00EE0365">
        <w:rPr>
          <w:rFonts w:ascii="Arial" w:hAnsi="Arial" w:cs="Arial"/>
          <w:szCs w:val="24"/>
        </w:rPr>
        <w:t>у року од 30 дана од дана овере фактуре за сваки прихваћени и оверени месечни извештај, од стране овлашћеног представника Наручиоца.</w:t>
      </w:r>
    </w:p>
    <w:p w:rsidR="00EC7471" w:rsidRPr="00EE0365" w:rsidRDefault="00EC7471" w:rsidP="00EC7471">
      <w:pPr>
        <w:jc w:val="both"/>
        <w:rPr>
          <w:rFonts w:ascii="Arial" w:hAnsi="Arial" w:cs="Arial"/>
          <w:szCs w:val="24"/>
        </w:rPr>
      </w:pPr>
    </w:p>
    <w:p w:rsidR="00EC7471" w:rsidRPr="00EE0365" w:rsidRDefault="00EC7471" w:rsidP="00EC7471">
      <w:pPr>
        <w:jc w:val="both"/>
        <w:rPr>
          <w:rFonts w:ascii="Arial" w:hAnsi="Arial" w:cs="Arial"/>
          <w:i/>
          <w:sz w:val="20"/>
        </w:rPr>
      </w:pPr>
      <w:r w:rsidRPr="00EE0365">
        <w:rPr>
          <w:rFonts w:ascii="Arial" w:hAnsi="Arial" w:cs="Arial"/>
          <w:szCs w:val="24"/>
        </w:rPr>
        <w:t xml:space="preserve">Плаћање уговорене вредности, односно извршених консултантских услуга за цену изражену у еврима домаћем Пружаоцу услуге (као и домаћем члану групе понуђача, </w:t>
      </w:r>
      <w:r w:rsidRPr="00EE0365">
        <w:rPr>
          <w:rFonts w:ascii="Arial" w:hAnsi="Arial" w:cs="Arial"/>
          <w:i/>
          <w:color w:val="548DD4" w:themeColor="text2" w:themeTint="99"/>
          <w:sz w:val="20"/>
        </w:rPr>
        <w:t>[напомена: осим ако је Споразумом о заједничком извршењу услуга одређено да се плаћање врши преко Лидера]</w:t>
      </w:r>
      <w:r w:rsidRPr="00EE0365">
        <w:rPr>
          <w:rFonts w:ascii="Arial" w:hAnsi="Arial" w:cs="Arial"/>
          <w:i/>
          <w:sz w:val="20"/>
        </w:rPr>
        <w:t xml:space="preserve">) </w:t>
      </w:r>
      <w:r w:rsidRPr="00EE0365">
        <w:rPr>
          <w:rFonts w:ascii="Arial" w:hAnsi="Arial" w:cs="Arial"/>
          <w:szCs w:val="24"/>
        </w:rPr>
        <w:t xml:space="preserve">вршиће се у динарима по средњем курсу евра Народне банке Србије на дан фактурисања. </w:t>
      </w:r>
      <w:r w:rsidRPr="00EE0365">
        <w:rPr>
          <w:rFonts w:ascii="Arial" w:hAnsi="Arial" w:cs="Arial"/>
          <w:i/>
          <w:color w:val="548DD4" w:themeColor="text2" w:themeTint="99"/>
          <w:sz w:val="20"/>
        </w:rPr>
        <w:t>[напомена: коначан текст у Уговору зависи од тога да ли је Пружалац услуге домаћи или страни, од статуса чланова групе понуђача, као и од начина на који је уређено плаћање Споразумом о заједничком извршењу услуга]</w:t>
      </w:r>
    </w:p>
    <w:p w:rsidR="00EC7471" w:rsidRPr="00EE0365" w:rsidRDefault="00EC7471" w:rsidP="00EC7471">
      <w:pPr>
        <w:jc w:val="both"/>
        <w:rPr>
          <w:rFonts w:ascii="Arial" w:hAnsi="Arial" w:cs="Arial"/>
          <w:szCs w:val="24"/>
        </w:rPr>
      </w:pPr>
    </w:p>
    <w:p w:rsidR="00EC7471" w:rsidRPr="00EE0365" w:rsidRDefault="00EC7471" w:rsidP="00EC7471">
      <w:pPr>
        <w:jc w:val="both"/>
        <w:rPr>
          <w:rFonts w:ascii="Arial" w:hAnsi="Arial" w:cs="Arial"/>
          <w:szCs w:val="24"/>
        </w:rPr>
      </w:pPr>
      <w:r w:rsidRPr="00EE0365">
        <w:rPr>
          <w:rFonts w:ascii="Arial" w:hAnsi="Arial" w:cs="Arial"/>
          <w:szCs w:val="24"/>
        </w:rPr>
        <w:t>Месечни извештај из става 1. овог члана обавезно садржи: преглед активности извршених у датом месецу; оквирни преглед преосталих активности до краја извршења Уговора према Прилогу 2.; и преглед ангажовања особља кроз човек – дан и цену за човек – дан.</w:t>
      </w:r>
    </w:p>
    <w:p w:rsidR="00EC7471" w:rsidRPr="00EE0365" w:rsidRDefault="00EC7471" w:rsidP="00EC7471">
      <w:pPr>
        <w:jc w:val="both"/>
        <w:rPr>
          <w:rFonts w:ascii="Arial" w:hAnsi="Arial" w:cs="Arial"/>
          <w:szCs w:val="24"/>
        </w:rPr>
      </w:pPr>
    </w:p>
    <w:p w:rsidR="00EC7471" w:rsidRPr="00EE0365" w:rsidRDefault="00EC7471" w:rsidP="00EC7471">
      <w:pPr>
        <w:jc w:val="both"/>
        <w:rPr>
          <w:rFonts w:ascii="Arial" w:hAnsi="Arial" w:cs="Arial"/>
          <w:szCs w:val="24"/>
        </w:rPr>
      </w:pPr>
      <w:r w:rsidRPr="00EE0365">
        <w:rPr>
          <w:rFonts w:ascii="Arial" w:hAnsi="Arial" w:cs="Arial"/>
          <w:szCs w:val="24"/>
        </w:rPr>
        <w:t xml:space="preserve">Коначни извештај о, у целости, извршеним консултантским услугама, садржи: </w:t>
      </w:r>
      <w:r w:rsidR="00405F43" w:rsidRPr="00EE0365">
        <w:rPr>
          <w:rFonts w:ascii="Arial" w:hAnsi="Arial" w:cs="Arial"/>
          <w:szCs w:val="24"/>
        </w:rPr>
        <w:t>назив пројекта, име Пружаоца услуге, датум потписивања уговора, трајање пројекта, извештајни период, датум извештаја, менаџмент резиме, термин план извршења услуга, статус уговорних производа, временско ангажовање чланова тима током извештајног периода, износ који ће бити фактурисана за извештајни период, закључак, листу реализованих састанака, одобрене уговорне производе из пројектног задатка, као и</w:t>
      </w:r>
      <w:r w:rsidRPr="00EE0365">
        <w:rPr>
          <w:rFonts w:ascii="Arial" w:hAnsi="Arial" w:cs="Arial"/>
          <w:szCs w:val="24"/>
        </w:rPr>
        <w:t xml:space="preserve"> преглед свих испостављених и одобрених месечних извештаја</w:t>
      </w:r>
      <w:r w:rsidR="00405F43" w:rsidRPr="00EE0365">
        <w:rPr>
          <w:rFonts w:ascii="Arial" w:hAnsi="Arial" w:cs="Arial"/>
          <w:szCs w:val="24"/>
        </w:rPr>
        <w:t xml:space="preserve"> са истом извештајном структуром.</w:t>
      </w:r>
    </w:p>
    <w:p w:rsidR="00FC1B46" w:rsidRPr="00EE0365" w:rsidRDefault="00FC1B46" w:rsidP="00EC7471">
      <w:pPr>
        <w:jc w:val="both"/>
        <w:rPr>
          <w:rFonts w:ascii="Arial" w:hAnsi="Arial" w:cs="Arial"/>
          <w:szCs w:val="24"/>
        </w:rPr>
      </w:pPr>
    </w:p>
    <w:p w:rsidR="00EC7471" w:rsidRPr="00EE0365" w:rsidRDefault="00EC7471" w:rsidP="00EC7471">
      <w:pPr>
        <w:jc w:val="both"/>
        <w:rPr>
          <w:rFonts w:ascii="Arial" w:hAnsi="Arial" w:cs="Arial"/>
          <w:szCs w:val="24"/>
        </w:rPr>
      </w:pPr>
      <w:r w:rsidRPr="00EE0365">
        <w:rPr>
          <w:rFonts w:ascii="Arial" w:hAnsi="Arial" w:cs="Arial"/>
          <w:szCs w:val="24"/>
        </w:rPr>
        <w:lastRenderedPageBreak/>
        <w:t>Након реализације свих активности утврђених Прилогом 2. овог уговора Пружалац услуге доставља Наручиоцу Коначни извештај.</w:t>
      </w:r>
    </w:p>
    <w:p w:rsidR="00EC7471" w:rsidRPr="00EE0365" w:rsidRDefault="00EC7471" w:rsidP="00EC7471">
      <w:pPr>
        <w:ind w:left="708"/>
        <w:jc w:val="both"/>
        <w:rPr>
          <w:rFonts w:ascii="Arial" w:hAnsi="Arial" w:cs="Arial"/>
          <w:szCs w:val="24"/>
        </w:rPr>
      </w:pPr>
    </w:p>
    <w:p w:rsidR="00EC7471" w:rsidRPr="00EE0365" w:rsidRDefault="00EC7471" w:rsidP="00EC7471">
      <w:pPr>
        <w:jc w:val="both"/>
        <w:rPr>
          <w:rFonts w:ascii="Arial" w:hAnsi="Arial" w:cs="Arial"/>
          <w:szCs w:val="24"/>
        </w:rPr>
      </w:pPr>
      <w:r w:rsidRPr="00EE0365">
        <w:rPr>
          <w:rFonts w:ascii="Arial" w:hAnsi="Arial" w:cs="Arial"/>
          <w:szCs w:val="24"/>
        </w:rPr>
        <w:t>Наручилац има право да у року од седам дана од дана пријема Коначног извештаја о реализацији свих активности утврђених Прилогом 2. овог уговора,</w:t>
      </w:r>
      <w:r w:rsidR="00B36AC8">
        <w:rPr>
          <w:rFonts w:ascii="Arial" w:hAnsi="Arial" w:cs="Arial"/>
          <w:szCs w:val="24"/>
        </w:rPr>
        <w:t xml:space="preserve"> </w:t>
      </w:r>
      <w:r w:rsidRPr="00EE0365">
        <w:rPr>
          <w:rFonts w:ascii="Arial" w:hAnsi="Arial" w:cs="Arial"/>
          <w:szCs w:val="24"/>
        </w:rPr>
        <w:t xml:space="preserve">достави примедбе у писаном облику на исти Пружаоцу услуге или достављени Коначни извештај прихвати и одобри у писаном облику, а уколико Наручилац не достави писано одобрење, нити стави примедбе у року од седам дана од дана пријема Коначног извештаја о реализацији свих активности утврђених Прилогом 2. овог уговора, сматраће се да је Наручилац прихватио и одобрио Коначни извештај, без примедби. </w:t>
      </w:r>
    </w:p>
    <w:p w:rsidR="00EC7471" w:rsidRPr="00EE0365" w:rsidRDefault="00EC7471" w:rsidP="00EC7471">
      <w:pPr>
        <w:jc w:val="both"/>
        <w:rPr>
          <w:rFonts w:ascii="Arial" w:hAnsi="Arial" w:cs="Arial"/>
          <w:szCs w:val="24"/>
        </w:rPr>
      </w:pPr>
    </w:p>
    <w:p w:rsidR="00EC7471" w:rsidRPr="00EE0365" w:rsidRDefault="00EC7471" w:rsidP="00EC7471">
      <w:pPr>
        <w:jc w:val="both"/>
        <w:rPr>
          <w:rFonts w:ascii="Arial" w:hAnsi="Arial" w:cs="Arial"/>
          <w:szCs w:val="24"/>
        </w:rPr>
      </w:pPr>
      <w:r w:rsidRPr="00EE0365">
        <w:rPr>
          <w:rFonts w:ascii="Arial" w:hAnsi="Arial" w:cs="Arial"/>
          <w:szCs w:val="24"/>
        </w:rPr>
        <w:t>Пружалац услуге доставља Наручиоцу фактуру по прихваћеном Коначном</w:t>
      </w:r>
      <w:r w:rsidR="00B36AC8">
        <w:rPr>
          <w:rFonts w:ascii="Arial" w:hAnsi="Arial" w:cs="Arial"/>
          <w:szCs w:val="24"/>
        </w:rPr>
        <w:t xml:space="preserve"> </w:t>
      </w:r>
      <w:r w:rsidRPr="00EE0365">
        <w:rPr>
          <w:rFonts w:ascii="Arial" w:hAnsi="Arial" w:cs="Arial"/>
          <w:szCs w:val="24"/>
        </w:rPr>
        <w:t>извештају у року од три дана од дана пријема одобрења Наручиоца у писаном облику или истека рока од седам дана од дана пријема код Наручиоца Коначног извештаја о реализацији свих активности утврђених Прилогом 2. овог уговора.</w:t>
      </w:r>
    </w:p>
    <w:p w:rsidR="00EC7471" w:rsidRPr="00EE0365" w:rsidRDefault="00EC7471" w:rsidP="00EC7471">
      <w:pPr>
        <w:ind w:left="708"/>
        <w:jc w:val="both"/>
        <w:rPr>
          <w:rFonts w:ascii="Arial" w:hAnsi="Arial" w:cs="Arial"/>
          <w:szCs w:val="24"/>
        </w:rPr>
      </w:pPr>
    </w:p>
    <w:p w:rsidR="00EC7471" w:rsidRPr="00EE0365" w:rsidRDefault="00EC7471" w:rsidP="00EC7471">
      <w:pPr>
        <w:jc w:val="both"/>
        <w:rPr>
          <w:rFonts w:ascii="Arial" w:hAnsi="Arial" w:cs="Arial"/>
          <w:szCs w:val="24"/>
        </w:rPr>
      </w:pPr>
      <w:r w:rsidRPr="00EE0365">
        <w:rPr>
          <w:rFonts w:ascii="Arial" w:hAnsi="Arial" w:cs="Arial"/>
          <w:szCs w:val="24"/>
        </w:rPr>
        <w:t>Коначна исплата консултантских услуга из члана 1. овог уговора извршиће се најкасније 45 дана од дана овере фактуре за прихваћени и оверени Коначни извештај, од стране овлашћеног представника Наручиоца.“</w:t>
      </w:r>
    </w:p>
    <w:p w:rsidR="00EC7471" w:rsidRPr="00EE0365" w:rsidRDefault="00EC7471" w:rsidP="00EC7471">
      <w:pPr>
        <w:jc w:val="both"/>
        <w:rPr>
          <w:rFonts w:ascii="Arial" w:hAnsi="Arial"/>
        </w:rPr>
      </w:pPr>
    </w:p>
    <w:p w:rsidR="00EC7471" w:rsidRPr="00EE0365" w:rsidRDefault="00EC7471" w:rsidP="00EC7471">
      <w:pPr>
        <w:jc w:val="center"/>
        <w:rPr>
          <w:rFonts w:ascii="Arial" w:hAnsi="Arial"/>
          <w:b/>
          <w:smallCaps/>
        </w:rPr>
      </w:pPr>
      <w:r w:rsidRPr="00EE0365">
        <w:rPr>
          <w:rFonts w:ascii="Arial" w:hAnsi="Arial"/>
          <w:b/>
          <w:smallCaps/>
        </w:rPr>
        <w:t>Члан 6.</w:t>
      </w:r>
    </w:p>
    <w:p w:rsidR="00EC7471" w:rsidRPr="00EE0365" w:rsidRDefault="00EC7471" w:rsidP="00EC7471">
      <w:pPr>
        <w:jc w:val="both"/>
        <w:rPr>
          <w:rFonts w:ascii="Arial" w:hAnsi="Arial"/>
        </w:rPr>
      </w:pPr>
      <w:r w:rsidRPr="00EE0365">
        <w:rPr>
          <w:rFonts w:ascii="Arial" w:hAnsi="Arial"/>
        </w:rPr>
        <w:t xml:space="preserve">Наручилац се обавезује да Пружаоцу услуге врши исплату цене консултантских услуга </w:t>
      </w:r>
      <w:r w:rsidRPr="00EE0365">
        <w:rPr>
          <w:rFonts w:ascii="Arial" w:hAnsi="Arial"/>
          <w:color w:val="000000"/>
        </w:rPr>
        <w:t>у складу са извршеним активностима из Прилога 2. и 3. овог уговора</w:t>
      </w:r>
      <w:r w:rsidRPr="00EE0365">
        <w:rPr>
          <w:rFonts w:ascii="Arial" w:hAnsi="Arial"/>
        </w:rPr>
        <w:t xml:space="preserve">, у роковима утврђеним у члану 5. овог уговора. </w:t>
      </w:r>
    </w:p>
    <w:p w:rsidR="00EC7471" w:rsidRPr="00EE0365" w:rsidRDefault="00EC7471" w:rsidP="00EC7471">
      <w:pPr>
        <w:jc w:val="both"/>
        <w:rPr>
          <w:rFonts w:ascii="Arial" w:hAnsi="Arial"/>
          <w:color w:val="000000"/>
        </w:rPr>
      </w:pPr>
    </w:p>
    <w:p w:rsidR="00EC7471" w:rsidRPr="00EE0365" w:rsidRDefault="00EC7471" w:rsidP="00EC7471">
      <w:pPr>
        <w:widowControl w:val="0"/>
        <w:tabs>
          <w:tab w:val="left" w:pos="0"/>
          <w:tab w:val="left" w:pos="360"/>
        </w:tabs>
        <w:autoSpaceDE w:val="0"/>
        <w:autoSpaceDN w:val="0"/>
        <w:adjustRightInd w:val="0"/>
        <w:jc w:val="both"/>
        <w:rPr>
          <w:rFonts w:ascii="Arial" w:hAnsi="Arial"/>
        </w:rPr>
      </w:pPr>
      <w:r w:rsidRPr="00EE0365">
        <w:rPr>
          <w:rFonts w:ascii="Arial" w:hAnsi="Arial"/>
        </w:rPr>
        <w:t xml:space="preserve">Све исплате по основу овог уговора биће извршене на рачун: </w:t>
      </w:r>
      <w:r w:rsidRPr="00EE0365">
        <w:rPr>
          <w:rFonts w:ascii="Arial" w:hAnsi="Arial"/>
        </w:rPr>
        <w:tab/>
      </w:r>
    </w:p>
    <w:p w:rsidR="00EC7471" w:rsidRPr="00EE0365" w:rsidRDefault="00EC7471" w:rsidP="00EC7471">
      <w:pPr>
        <w:widowControl w:val="0"/>
        <w:tabs>
          <w:tab w:val="left" w:pos="360"/>
          <w:tab w:val="left" w:pos="709"/>
        </w:tabs>
        <w:autoSpaceDE w:val="0"/>
        <w:autoSpaceDN w:val="0"/>
        <w:adjustRightInd w:val="0"/>
        <w:jc w:val="both"/>
        <w:rPr>
          <w:rFonts w:ascii="Arial" w:hAnsi="Arial"/>
        </w:rPr>
      </w:pPr>
      <w:r w:rsidRPr="00EE0365">
        <w:rPr>
          <w:rFonts w:ascii="Arial" w:hAnsi="Arial"/>
        </w:rPr>
        <w:t>Рачун је: _____________________________</w:t>
      </w:r>
    </w:p>
    <w:p w:rsidR="00EC7471" w:rsidRPr="00EE0365" w:rsidRDefault="00EC7471" w:rsidP="00EC7471">
      <w:pPr>
        <w:widowControl w:val="0"/>
        <w:tabs>
          <w:tab w:val="left" w:pos="0"/>
          <w:tab w:val="left" w:pos="360"/>
        </w:tabs>
        <w:autoSpaceDE w:val="0"/>
        <w:autoSpaceDN w:val="0"/>
        <w:adjustRightInd w:val="0"/>
        <w:ind w:firstLine="2"/>
        <w:jc w:val="both"/>
        <w:rPr>
          <w:rFonts w:ascii="Arial" w:hAnsi="Arial"/>
          <w:i/>
          <w:color w:val="548DD4" w:themeColor="text2" w:themeTint="99"/>
          <w:sz w:val="20"/>
        </w:rPr>
      </w:pPr>
      <w:r w:rsidRPr="00EE0365">
        <w:rPr>
          <w:rFonts w:ascii="Arial" w:hAnsi="Arial"/>
          <w:i/>
          <w:color w:val="548DD4" w:themeColor="text2" w:themeTint="99"/>
          <w:sz w:val="20"/>
        </w:rPr>
        <w:t>[напомена: коначан текст у Уговору зависи од тога да ли је изабрани домаћи или страни Пружалац услуге, од статуса чланова групе понуђача, као и од начина на који је уређено плаћање Споразумом о заједничком извршењу услуге]</w:t>
      </w:r>
    </w:p>
    <w:p w:rsidR="00EC7471" w:rsidRPr="00EE0365" w:rsidRDefault="00EC7471" w:rsidP="00EC7471">
      <w:pPr>
        <w:widowControl w:val="0"/>
        <w:tabs>
          <w:tab w:val="left" w:pos="0"/>
          <w:tab w:val="left" w:pos="360"/>
        </w:tabs>
        <w:autoSpaceDE w:val="0"/>
        <w:autoSpaceDN w:val="0"/>
        <w:adjustRightInd w:val="0"/>
        <w:ind w:right="-6"/>
        <w:jc w:val="both"/>
        <w:rPr>
          <w:rFonts w:ascii="Arial" w:hAnsi="Arial" w:cs="Arial"/>
          <w:sz w:val="22"/>
          <w:szCs w:val="22"/>
        </w:rPr>
      </w:pPr>
    </w:p>
    <w:p w:rsidR="00EC7471" w:rsidRPr="00EE0365" w:rsidRDefault="00EC7471" w:rsidP="00EC7471">
      <w:pPr>
        <w:widowControl w:val="0"/>
        <w:tabs>
          <w:tab w:val="left" w:pos="0"/>
          <w:tab w:val="left" w:pos="360"/>
        </w:tabs>
        <w:autoSpaceDE w:val="0"/>
        <w:autoSpaceDN w:val="0"/>
        <w:adjustRightInd w:val="0"/>
        <w:ind w:right="-6"/>
        <w:jc w:val="both"/>
        <w:rPr>
          <w:rFonts w:ascii="Arial" w:hAnsi="Arial" w:cs="Arial"/>
          <w:strike/>
          <w:szCs w:val="24"/>
        </w:rPr>
      </w:pPr>
      <w:r w:rsidRPr="00EE0365">
        <w:rPr>
          <w:rFonts w:ascii="Arial" w:hAnsi="Arial" w:cs="Arial"/>
          <w:szCs w:val="24"/>
        </w:rPr>
        <w:t xml:space="preserve">Наручилац ће износ цене консултантских услуга из члана 2. овог уговора исплатити Пружаоцу услуге у роковима утврђеним у члану 5. овог уговора, на следећи начин: </w:t>
      </w:r>
    </w:p>
    <w:p w:rsidR="00EC7471" w:rsidRPr="00EE0365" w:rsidRDefault="00EC7471" w:rsidP="00923947">
      <w:pPr>
        <w:pStyle w:val="ListParagraph"/>
        <w:numPr>
          <w:ilvl w:val="0"/>
          <w:numId w:val="30"/>
        </w:numPr>
        <w:tabs>
          <w:tab w:val="left" w:pos="993"/>
        </w:tabs>
        <w:suppressAutoHyphens/>
        <w:spacing w:after="0" w:line="240" w:lineRule="auto"/>
        <w:ind w:right="-6"/>
        <w:jc w:val="both"/>
        <w:rPr>
          <w:rFonts w:ascii="Arial" w:hAnsi="Arial" w:cs="Arial"/>
          <w:sz w:val="24"/>
          <w:szCs w:val="24"/>
        </w:rPr>
      </w:pPr>
      <w:r w:rsidRPr="00EE0365">
        <w:rPr>
          <w:rFonts w:ascii="Arial" w:hAnsi="Arial" w:cs="Arial"/>
          <w:sz w:val="24"/>
          <w:szCs w:val="24"/>
        </w:rPr>
        <w:t xml:space="preserve">Највише </w:t>
      </w:r>
      <w:r w:rsidRPr="00EE0365">
        <w:rPr>
          <w:rFonts w:ascii="Arial" w:hAnsi="Arial" w:cs="Arial"/>
          <w:b/>
          <w:sz w:val="24"/>
          <w:szCs w:val="24"/>
        </w:rPr>
        <w:t>90%</w:t>
      </w:r>
      <w:r w:rsidRPr="00EE0365">
        <w:rPr>
          <w:rFonts w:ascii="Arial" w:hAnsi="Arial" w:cs="Arial"/>
          <w:sz w:val="24"/>
          <w:szCs w:val="24"/>
        </w:rPr>
        <w:t xml:space="preserve"> од укупне вредности консултантских услуга из члана 2. овог уговора, на основу месечних фактура издатих на основу одобрених и прихваћених месечних извештаја,</w:t>
      </w:r>
    </w:p>
    <w:p w:rsidR="00EC7471" w:rsidRPr="00EE0365" w:rsidRDefault="00EC7471" w:rsidP="00923947">
      <w:pPr>
        <w:pStyle w:val="ListParagraph"/>
        <w:numPr>
          <w:ilvl w:val="0"/>
          <w:numId w:val="30"/>
        </w:numPr>
        <w:tabs>
          <w:tab w:val="left" w:pos="993"/>
        </w:tabs>
        <w:suppressAutoHyphens/>
        <w:spacing w:after="0" w:line="240" w:lineRule="auto"/>
        <w:ind w:right="-6"/>
        <w:jc w:val="both"/>
        <w:rPr>
          <w:rFonts w:ascii="Arial" w:hAnsi="Arial" w:cs="Arial"/>
          <w:sz w:val="24"/>
          <w:szCs w:val="24"/>
        </w:rPr>
      </w:pPr>
      <w:r w:rsidRPr="00EE0365">
        <w:rPr>
          <w:rFonts w:ascii="Arial" w:hAnsi="Arial" w:cs="Arial"/>
          <w:sz w:val="24"/>
          <w:szCs w:val="24"/>
        </w:rPr>
        <w:t xml:space="preserve">Најмање </w:t>
      </w:r>
      <w:r w:rsidRPr="00EE0365">
        <w:rPr>
          <w:rFonts w:ascii="Arial" w:hAnsi="Arial" w:cs="Arial"/>
          <w:b/>
          <w:sz w:val="24"/>
          <w:szCs w:val="24"/>
        </w:rPr>
        <w:t>10%</w:t>
      </w:r>
      <w:r w:rsidRPr="00EE0365">
        <w:rPr>
          <w:rFonts w:ascii="Arial" w:hAnsi="Arial" w:cs="Arial"/>
          <w:sz w:val="24"/>
          <w:szCs w:val="24"/>
        </w:rPr>
        <w:t xml:space="preserve"> од укупне вредности консултантских услуга из члана 2. овог уговора, на основу фактуре издате на основу одобреног и прихваћеног Коначног извештаја о реализацији свих активности утврђених Прилогом 2. овог уговора.</w:t>
      </w:r>
    </w:p>
    <w:p w:rsidR="00EC7471" w:rsidRPr="00EE0365" w:rsidRDefault="00EC7471" w:rsidP="00EC7471">
      <w:pPr>
        <w:jc w:val="both"/>
        <w:rPr>
          <w:rFonts w:ascii="Arial" w:eastAsia="Calibri" w:hAnsi="Arial" w:cs="Arial"/>
          <w:i/>
          <w:sz w:val="22"/>
          <w:szCs w:val="22"/>
          <w:lang w:eastAsia="en-US"/>
        </w:rPr>
      </w:pPr>
    </w:p>
    <w:p w:rsidR="00EC7471" w:rsidRPr="00EE0365" w:rsidRDefault="00EC7471" w:rsidP="00EC7471">
      <w:pPr>
        <w:jc w:val="center"/>
        <w:rPr>
          <w:rFonts w:ascii="Arial" w:hAnsi="Arial"/>
          <w:b/>
          <w:smallCaps/>
        </w:rPr>
      </w:pPr>
      <w:r w:rsidRPr="00EE0365">
        <w:rPr>
          <w:rFonts w:ascii="Arial" w:hAnsi="Arial"/>
          <w:b/>
          <w:smallCaps/>
        </w:rPr>
        <w:t>Члан 7.</w:t>
      </w:r>
    </w:p>
    <w:p w:rsidR="00EC7471" w:rsidRPr="00EE0365" w:rsidRDefault="00EC7471" w:rsidP="00EC7471">
      <w:pPr>
        <w:jc w:val="both"/>
        <w:rPr>
          <w:rFonts w:ascii="Arial" w:hAnsi="Arial"/>
          <w:i/>
        </w:rPr>
      </w:pPr>
      <w:r w:rsidRPr="00EE0365">
        <w:rPr>
          <w:rFonts w:ascii="Arial" w:hAnsi="Arial"/>
        </w:rPr>
        <w:t xml:space="preserve">Пружалац услуге ће започети са реализацијом активности у вези са пружањем консултантских услуга најкасније </w:t>
      </w:r>
      <w:r w:rsidR="007640FB" w:rsidRPr="00EE0365">
        <w:rPr>
          <w:rFonts w:ascii="Arial" w:hAnsi="Arial"/>
        </w:rPr>
        <w:t xml:space="preserve">седам </w:t>
      </w:r>
      <w:r w:rsidRPr="00EE0365">
        <w:rPr>
          <w:rFonts w:ascii="Arial" w:hAnsi="Arial"/>
        </w:rPr>
        <w:t xml:space="preserve">дана од дана потписивања овог уговора, у супротном, овај уговор ће се сматрати раскинутим кривицом Пружаоца услуга. </w:t>
      </w:r>
    </w:p>
    <w:p w:rsidR="00EC7471" w:rsidRPr="00EE0365" w:rsidRDefault="00EC7471" w:rsidP="00EC7471">
      <w:pPr>
        <w:jc w:val="both"/>
        <w:rPr>
          <w:rFonts w:ascii="Arial" w:hAnsi="Arial"/>
        </w:rPr>
      </w:pPr>
    </w:p>
    <w:p w:rsidR="00EC7471" w:rsidRPr="00EE0365" w:rsidRDefault="00EC7471" w:rsidP="00EC7471">
      <w:pPr>
        <w:jc w:val="center"/>
        <w:rPr>
          <w:rFonts w:ascii="Arial" w:hAnsi="Arial"/>
          <w:b/>
          <w:smallCaps/>
        </w:rPr>
      </w:pPr>
      <w:r w:rsidRPr="00EE0365">
        <w:rPr>
          <w:rFonts w:ascii="Arial" w:hAnsi="Arial"/>
          <w:b/>
          <w:smallCaps/>
        </w:rPr>
        <w:t>Члан 8.</w:t>
      </w:r>
    </w:p>
    <w:p w:rsidR="00EC7471" w:rsidRPr="00EE0365" w:rsidRDefault="00EC7471" w:rsidP="00EC7471">
      <w:pPr>
        <w:jc w:val="both"/>
        <w:rPr>
          <w:rFonts w:ascii="Arial" w:hAnsi="Arial"/>
        </w:rPr>
      </w:pPr>
      <w:r w:rsidRPr="00EE0365">
        <w:rPr>
          <w:rFonts w:ascii="Arial" w:hAnsi="Arial"/>
        </w:rPr>
        <w:t xml:space="preserve">Рок за извршење консултантских услуга износи ___ узастопних календарских месеци почев од дана закључења Уговора. Динамика и рокови реализације </w:t>
      </w:r>
      <w:r w:rsidRPr="00EE0365">
        <w:rPr>
          <w:rFonts w:ascii="Arial" w:hAnsi="Arial"/>
        </w:rPr>
        <w:lastRenderedPageBreak/>
        <w:t>активности утврђених за поједине модуле из Прилога 2. дефинисани су Прилогом 3. овог уговора.</w:t>
      </w:r>
    </w:p>
    <w:p w:rsidR="005F5E34" w:rsidRPr="00EE0365" w:rsidRDefault="005F5E34" w:rsidP="00EC7471">
      <w:pPr>
        <w:jc w:val="both"/>
        <w:rPr>
          <w:rFonts w:ascii="Arial" w:hAnsi="Arial"/>
        </w:rPr>
      </w:pPr>
    </w:p>
    <w:p w:rsidR="00EC7471" w:rsidRPr="00EE0365" w:rsidRDefault="00EC7471" w:rsidP="00EC7471">
      <w:pPr>
        <w:jc w:val="center"/>
        <w:rPr>
          <w:rFonts w:ascii="Arial" w:hAnsi="Arial"/>
          <w:b/>
          <w:smallCaps/>
        </w:rPr>
      </w:pPr>
      <w:r w:rsidRPr="00EE0365">
        <w:rPr>
          <w:rFonts w:ascii="Arial" w:hAnsi="Arial"/>
          <w:b/>
          <w:smallCaps/>
        </w:rPr>
        <w:t>Члан 9.</w:t>
      </w:r>
    </w:p>
    <w:p w:rsidR="00EC7471" w:rsidRPr="00EE0365" w:rsidRDefault="00EC7471" w:rsidP="00EC7471">
      <w:pPr>
        <w:jc w:val="both"/>
        <w:rPr>
          <w:rFonts w:ascii="Arial" w:hAnsi="Arial"/>
        </w:rPr>
      </w:pPr>
      <w:r w:rsidRPr="00EE0365">
        <w:rPr>
          <w:rFonts w:ascii="Arial" w:hAnsi="Arial"/>
        </w:rPr>
        <w:t xml:space="preserve">Пружалац услуге је дужан да одреди извршиоце које ће пружати консултантске услуге. Списак извршилаца у којем су наведене квалификације извршилаца и прецизно дефинисане активности које обављају у извршавању консултантских услуга, на који сагласност даје Наручилац садржан је у Прилогу 4. овог уговора. </w:t>
      </w:r>
    </w:p>
    <w:p w:rsidR="00EC7471" w:rsidRPr="00EE0365" w:rsidRDefault="00EC7471" w:rsidP="00EC7471">
      <w:pPr>
        <w:jc w:val="both"/>
        <w:rPr>
          <w:rFonts w:ascii="Arial" w:hAnsi="Arial"/>
        </w:rPr>
      </w:pPr>
    </w:p>
    <w:p w:rsidR="00EC7471" w:rsidRPr="00EE0365" w:rsidRDefault="00EC7471" w:rsidP="00EC7471">
      <w:pPr>
        <w:jc w:val="both"/>
        <w:rPr>
          <w:rFonts w:ascii="Arial" w:hAnsi="Arial"/>
        </w:rPr>
      </w:pPr>
      <w:r w:rsidRPr="00EE0365">
        <w:rPr>
          <w:rFonts w:ascii="Arial" w:hAnsi="Arial"/>
        </w:rPr>
        <w:t>Уколико се током извршења консултантских услуга, појави оправдана потреба за заменом једног или више извршилаца, Пружалац услуге је дужан да истог/е замени другим извршиоцима са најмање истим стручним квалитетима и квалификацијама, уз претходно писано одобрење Наручиоца.</w:t>
      </w:r>
    </w:p>
    <w:p w:rsidR="00EC7471" w:rsidRPr="00EE0365" w:rsidRDefault="00EC7471" w:rsidP="00EC7471">
      <w:pPr>
        <w:jc w:val="both"/>
        <w:rPr>
          <w:rFonts w:ascii="Arial" w:hAnsi="Arial"/>
        </w:rPr>
      </w:pPr>
    </w:p>
    <w:p w:rsidR="00EC7471" w:rsidRPr="00EE0365" w:rsidRDefault="00EC7471" w:rsidP="00EC7471">
      <w:pPr>
        <w:jc w:val="both"/>
        <w:rPr>
          <w:rFonts w:ascii="Arial" w:hAnsi="Arial"/>
        </w:rPr>
      </w:pPr>
      <w:r w:rsidRPr="00EE0365">
        <w:rPr>
          <w:rFonts w:ascii="Arial" w:hAnsi="Arial"/>
        </w:rPr>
        <w:t xml:space="preserve">Било какве измене списка извршилаца из става 1. овог члана, као и било које друге промене у вези са извршиоцима консултантских услуга, претходно морају бити одобрене од стране Наручиоца у писаној форми. </w:t>
      </w:r>
    </w:p>
    <w:p w:rsidR="00EC7471" w:rsidRPr="00EE0365" w:rsidRDefault="00EC7471" w:rsidP="00EC7471">
      <w:pPr>
        <w:jc w:val="both"/>
        <w:rPr>
          <w:rFonts w:ascii="Arial" w:hAnsi="Arial"/>
        </w:rPr>
      </w:pPr>
    </w:p>
    <w:p w:rsidR="00EC7471" w:rsidRPr="00EE0365" w:rsidRDefault="00EC7471" w:rsidP="00EC7471">
      <w:pPr>
        <w:jc w:val="both"/>
        <w:rPr>
          <w:rFonts w:ascii="Arial" w:hAnsi="Arial"/>
        </w:rPr>
      </w:pPr>
      <w:r w:rsidRPr="00EE0365">
        <w:rPr>
          <w:rFonts w:ascii="Arial" w:hAnsi="Arial"/>
        </w:rPr>
        <w:t>Наручилац задржава право да затражи од Пружаоца услуге да замени било којег извршиоца услуга, који не испуњава услове и/или не извршава савесно активности које су му поверене, као и из било ког другог разлога, а без посебног образложења, а што је Пружалац услуге дужан да учини у примереном року, у супротном овај уговор ће се сматрати раскинутим кривицом Пружаоца услуге.</w:t>
      </w:r>
    </w:p>
    <w:p w:rsidR="00EC7471" w:rsidRPr="00EE0365" w:rsidRDefault="00EC7471" w:rsidP="00EC7471">
      <w:pPr>
        <w:jc w:val="both"/>
        <w:rPr>
          <w:rFonts w:ascii="Arial" w:hAnsi="Arial"/>
        </w:rPr>
      </w:pPr>
    </w:p>
    <w:p w:rsidR="00EC7471" w:rsidRPr="00EE0365" w:rsidRDefault="00EC7471" w:rsidP="00EC7471">
      <w:pPr>
        <w:jc w:val="both"/>
        <w:rPr>
          <w:rFonts w:ascii="Arial" w:hAnsi="Arial"/>
        </w:rPr>
      </w:pPr>
      <w:r w:rsidRPr="00EE0365">
        <w:rPr>
          <w:rFonts w:ascii="Arial" w:hAnsi="Arial"/>
        </w:rPr>
        <w:t>Ако Пружалац услуге мора да повуче или замени било ког извршиоца услуга за време трајања овог уговора, све трошкове који настану таквом заменом сноси Пружалац услуге.</w:t>
      </w:r>
    </w:p>
    <w:p w:rsidR="00EC7471" w:rsidRPr="00EE0365" w:rsidRDefault="00EC7471" w:rsidP="00EC7471">
      <w:pPr>
        <w:jc w:val="both"/>
        <w:rPr>
          <w:rFonts w:ascii="Arial" w:hAnsi="Arial"/>
        </w:rPr>
      </w:pPr>
    </w:p>
    <w:p w:rsidR="00EC7471" w:rsidRPr="00EE0365" w:rsidRDefault="00EC7471" w:rsidP="00EC7471">
      <w:pPr>
        <w:jc w:val="both"/>
        <w:rPr>
          <w:rFonts w:ascii="Arial" w:hAnsi="Arial"/>
        </w:rPr>
      </w:pPr>
      <w:r w:rsidRPr="00EE0365">
        <w:rPr>
          <w:rFonts w:ascii="Arial" w:hAnsi="Arial"/>
        </w:rPr>
        <w:t>Писано одобрење Наручиоца, за замену извршиоца, из става 2. овог члана је саставни део Прилога 4. овог уговора, па уговорне стране неће закључивати посебан анекс овог уговора ради промене појединачних извршилаца.</w:t>
      </w:r>
    </w:p>
    <w:p w:rsidR="00EC7471" w:rsidRPr="00EE0365" w:rsidRDefault="00EC7471" w:rsidP="00EC7471">
      <w:pPr>
        <w:jc w:val="both"/>
        <w:rPr>
          <w:rFonts w:ascii="Arial" w:hAnsi="Arial"/>
        </w:rPr>
      </w:pPr>
    </w:p>
    <w:p w:rsidR="00EC7471" w:rsidRPr="00EE0365" w:rsidRDefault="00EC7471" w:rsidP="00EC7471">
      <w:pPr>
        <w:jc w:val="center"/>
        <w:rPr>
          <w:rFonts w:ascii="Arial" w:hAnsi="Arial"/>
          <w:b/>
          <w:smallCaps/>
        </w:rPr>
      </w:pPr>
      <w:r w:rsidRPr="00EE0365">
        <w:rPr>
          <w:rFonts w:ascii="Arial" w:hAnsi="Arial"/>
          <w:b/>
          <w:smallCaps/>
        </w:rPr>
        <w:t>Члан 10.</w:t>
      </w:r>
    </w:p>
    <w:p w:rsidR="00EC7471" w:rsidRPr="00EE0365" w:rsidRDefault="00EC7471" w:rsidP="00EC7471">
      <w:pPr>
        <w:jc w:val="both"/>
        <w:rPr>
          <w:rFonts w:ascii="Arial" w:hAnsi="Arial"/>
        </w:rPr>
      </w:pPr>
      <w:r w:rsidRPr="00EE0365">
        <w:rPr>
          <w:rFonts w:ascii="Arial" w:hAnsi="Arial"/>
        </w:rPr>
        <w:t>Пружалац услуге је дужан да у тренутку потписивања Уговора</w:t>
      </w:r>
      <w:r w:rsidR="007640FB" w:rsidRPr="00EE0365">
        <w:rPr>
          <w:rFonts w:ascii="Arial" w:hAnsi="Arial"/>
        </w:rPr>
        <w:t>,</w:t>
      </w:r>
      <w:r w:rsidRPr="00EE0365">
        <w:rPr>
          <w:rFonts w:ascii="Arial" w:hAnsi="Arial"/>
        </w:rPr>
        <w:t xml:space="preserve"> </w:t>
      </w:r>
      <w:r w:rsidR="007640FB" w:rsidRPr="00EE0365">
        <w:rPr>
          <w:rFonts w:ascii="Arial" w:hAnsi="Arial"/>
        </w:rPr>
        <w:t xml:space="preserve">а најкасније у року од пет дана од дана потписивања Уговора, </w:t>
      </w:r>
      <w:r w:rsidRPr="00EE0365">
        <w:rPr>
          <w:rFonts w:ascii="Arial" w:hAnsi="Arial"/>
        </w:rPr>
        <w:t>преда Наручиоцу неопозиву, безусловну (без приговора) и на први позив наплативу банкарску гаранцију за добро извршење посла (консултантских услуга) у износу од _____________ _____ (</w:t>
      </w:r>
      <w:r w:rsidRPr="00EE0365">
        <w:rPr>
          <w:rFonts w:ascii="Arial" w:hAnsi="Arial"/>
          <w:i/>
        </w:rPr>
        <w:t>RSD/EUR</w:t>
      </w:r>
      <w:r w:rsidRPr="00EE0365">
        <w:rPr>
          <w:rFonts w:ascii="Arial" w:hAnsi="Arial"/>
        </w:rPr>
        <w:t>)</w:t>
      </w:r>
      <w:r w:rsidRPr="00EE0365">
        <w:t xml:space="preserve">, </w:t>
      </w:r>
      <w:r w:rsidRPr="00EE0365">
        <w:rPr>
          <w:rFonts w:ascii="Arial" w:hAnsi="Arial"/>
        </w:rPr>
        <w:t>а што представља 10% уговорене вредности из члана 2. став 1. овог уговора, са роком важења 30 дана дужим од дана одобрења Коначног извештаја.</w:t>
      </w:r>
    </w:p>
    <w:p w:rsidR="00EC7471" w:rsidRPr="00EE0365" w:rsidRDefault="00EC7471" w:rsidP="00EC7471">
      <w:pPr>
        <w:tabs>
          <w:tab w:val="left" w:pos="2220"/>
        </w:tabs>
        <w:jc w:val="both"/>
        <w:rPr>
          <w:rFonts w:ascii="Arial" w:hAnsi="Arial"/>
          <w:color w:val="FF0000"/>
        </w:rPr>
      </w:pPr>
      <w:r w:rsidRPr="00EE0365">
        <w:rPr>
          <w:rFonts w:ascii="Arial" w:hAnsi="Arial"/>
        </w:rPr>
        <w:tab/>
      </w:r>
    </w:p>
    <w:p w:rsidR="00EC7471" w:rsidRPr="00EE0365" w:rsidRDefault="00EC7471" w:rsidP="00EC7471">
      <w:pPr>
        <w:jc w:val="center"/>
        <w:rPr>
          <w:rFonts w:ascii="Arial" w:hAnsi="Arial"/>
          <w:b/>
          <w:smallCaps/>
        </w:rPr>
      </w:pPr>
      <w:r w:rsidRPr="00EE0365">
        <w:rPr>
          <w:rFonts w:ascii="Arial" w:hAnsi="Arial"/>
          <w:b/>
          <w:smallCaps/>
        </w:rPr>
        <w:t>Члан 11.</w:t>
      </w:r>
    </w:p>
    <w:p w:rsidR="00EC7471" w:rsidRPr="00EE0365" w:rsidRDefault="00EC7471" w:rsidP="00EC7471">
      <w:pPr>
        <w:jc w:val="both"/>
        <w:rPr>
          <w:rFonts w:ascii="Arial" w:hAnsi="Arial"/>
        </w:rPr>
      </w:pPr>
      <w:r w:rsidRPr="00EE0365">
        <w:rPr>
          <w:rFonts w:ascii="Arial" w:hAnsi="Arial"/>
        </w:rPr>
        <w:t xml:space="preserve">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консултантских услуга из Прилога 2. овог уговора и да их користе искључиво за обављање тих услуга, а у складу са Уговором о чувању пословне тајне и поверљивих информација. </w:t>
      </w:r>
    </w:p>
    <w:p w:rsidR="00EC7471" w:rsidRPr="00EE0365" w:rsidRDefault="00EC7471" w:rsidP="00EC7471">
      <w:pPr>
        <w:jc w:val="both"/>
        <w:rPr>
          <w:rFonts w:ascii="Arial" w:hAnsi="Arial"/>
          <w:color w:val="FF0000"/>
        </w:rPr>
      </w:pPr>
    </w:p>
    <w:p w:rsidR="00EC7471" w:rsidRPr="00EE0365" w:rsidRDefault="00EC7471" w:rsidP="00EC7471">
      <w:pPr>
        <w:jc w:val="both"/>
        <w:rPr>
          <w:rFonts w:ascii="Arial" w:hAnsi="Arial"/>
        </w:rPr>
      </w:pPr>
      <w:r w:rsidRPr="00EE0365">
        <w:rPr>
          <w:rFonts w:ascii="Arial" w:hAnsi="Arial"/>
        </w:rPr>
        <w:t xml:space="preserve">Информације, подаци и документација које је Наручилац доставио Пружаоцу услуге у извршавању предмета овог уговора, Пружалац услуге не може </w:t>
      </w:r>
      <w:r w:rsidRPr="00EE0365">
        <w:rPr>
          <w:rFonts w:ascii="Arial" w:hAnsi="Arial"/>
        </w:rPr>
        <w:lastRenderedPageBreak/>
        <w:t xml:space="preserve">стављати на располагање трећим лицима, без претходне писане сагласности Наручиоца. </w:t>
      </w:r>
    </w:p>
    <w:p w:rsidR="005F5E34" w:rsidRPr="00EE0365" w:rsidRDefault="005F5E34" w:rsidP="00EC7471">
      <w:pPr>
        <w:jc w:val="both"/>
        <w:rPr>
          <w:rFonts w:ascii="Arial" w:hAnsi="Arial"/>
        </w:rPr>
      </w:pPr>
    </w:p>
    <w:p w:rsidR="00EC7471" w:rsidRPr="00EE0365" w:rsidRDefault="00EC7471" w:rsidP="00EC7471">
      <w:pPr>
        <w:jc w:val="center"/>
        <w:rPr>
          <w:rFonts w:ascii="Arial" w:hAnsi="Arial"/>
          <w:b/>
        </w:rPr>
      </w:pPr>
      <w:r w:rsidRPr="00EE0365">
        <w:rPr>
          <w:rFonts w:ascii="Arial" w:hAnsi="Arial"/>
          <w:b/>
        </w:rPr>
        <w:t>Члан 12.</w:t>
      </w:r>
    </w:p>
    <w:p w:rsidR="00EC7471" w:rsidRPr="00EE0365" w:rsidRDefault="00EC7471" w:rsidP="00EC7471">
      <w:pPr>
        <w:jc w:val="both"/>
        <w:rPr>
          <w:rFonts w:ascii="Arial" w:hAnsi="Arial"/>
        </w:rPr>
      </w:pPr>
      <w:r w:rsidRPr="00EE0365">
        <w:rPr>
          <w:rFonts w:ascii="Arial" w:hAnsi="Arial"/>
        </w:rPr>
        <w:t xml:space="preserve">Пружалац услуге је дужан да у свим стручним стварима пружи консултантске услуге Наручиоцу у складу са својим целокупним знањем и искуством које поседује и обезбеди сва обавештења Наручиоцу о унапређењима и побољшањима, иновацијама и техничким достигнућима, која се односе на предмет овог уговора. </w:t>
      </w:r>
    </w:p>
    <w:p w:rsidR="00EC7471" w:rsidRPr="00EE0365" w:rsidRDefault="00EC7471" w:rsidP="00EC7471">
      <w:pPr>
        <w:jc w:val="both"/>
        <w:rPr>
          <w:rFonts w:ascii="Arial" w:hAnsi="Arial"/>
        </w:rPr>
      </w:pPr>
    </w:p>
    <w:p w:rsidR="00EC7471" w:rsidRPr="00EE0365" w:rsidRDefault="00EC7471" w:rsidP="00EC7471">
      <w:pPr>
        <w:jc w:val="both"/>
        <w:rPr>
          <w:rFonts w:ascii="Arial" w:hAnsi="Arial"/>
        </w:rPr>
      </w:pPr>
      <w:r w:rsidRPr="00EE0365">
        <w:rPr>
          <w:rFonts w:ascii="Arial" w:hAnsi="Arial"/>
        </w:rPr>
        <w:t xml:space="preserve">Пружалац услуге је дужан да употреби сво стручно, техничко и технолошко знање и искуство које поседује, као и разуман труд и марљивост у испуњавању својих задатака по овом уговору. </w:t>
      </w:r>
    </w:p>
    <w:p w:rsidR="00EC7471" w:rsidRPr="00EE0365" w:rsidRDefault="00EC7471" w:rsidP="00EC7471">
      <w:pPr>
        <w:jc w:val="both"/>
        <w:rPr>
          <w:rFonts w:ascii="Arial" w:hAnsi="Arial"/>
        </w:rPr>
      </w:pPr>
    </w:p>
    <w:p w:rsidR="00EC7471" w:rsidRPr="00EE0365" w:rsidRDefault="00EC7471" w:rsidP="00EC7471">
      <w:pPr>
        <w:jc w:val="both"/>
        <w:rPr>
          <w:rFonts w:ascii="Arial" w:hAnsi="Arial"/>
        </w:rPr>
      </w:pPr>
      <w:r w:rsidRPr="00EE0365">
        <w:rPr>
          <w:rFonts w:ascii="Arial" w:hAnsi="Arial"/>
        </w:rPr>
        <w:t>Пружалац услуге је дужан да пружи консултантске услуге у складу са најбољом стручном праксом и важећим научним и опште прихваћеним стандардима за ову врсту послова, уз поштовање законских прописа (закона, стандарда и техничких норматива) који се односе на ову врсту услуга у Републици Србији.</w:t>
      </w:r>
    </w:p>
    <w:p w:rsidR="00EC7471" w:rsidRPr="00EE0365" w:rsidRDefault="00EC7471" w:rsidP="00EC7471">
      <w:pPr>
        <w:rPr>
          <w:rFonts w:ascii="Arial" w:hAnsi="Arial"/>
        </w:rPr>
      </w:pPr>
    </w:p>
    <w:p w:rsidR="00EC7471" w:rsidRPr="00EE0365" w:rsidRDefault="00EC7471" w:rsidP="00EC7471">
      <w:pPr>
        <w:jc w:val="center"/>
        <w:rPr>
          <w:rFonts w:ascii="Arial" w:hAnsi="Arial"/>
          <w:b/>
          <w:smallCaps/>
        </w:rPr>
      </w:pPr>
      <w:r w:rsidRPr="00EE0365">
        <w:rPr>
          <w:rFonts w:ascii="Arial" w:hAnsi="Arial"/>
          <w:b/>
          <w:smallCaps/>
        </w:rPr>
        <w:t>Члан 13.</w:t>
      </w:r>
    </w:p>
    <w:p w:rsidR="00EC7471" w:rsidRPr="00EE0365" w:rsidRDefault="00EC7471" w:rsidP="00EC7471">
      <w:pPr>
        <w:jc w:val="both"/>
        <w:rPr>
          <w:rFonts w:ascii="Arial" w:hAnsi="Arial"/>
        </w:rPr>
      </w:pPr>
      <w:r w:rsidRPr="00EE0365">
        <w:rPr>
          <w:rFonts w:ascii="Arial" w:hAnsi="Arial"/>
        </w:rPr>
        <w:t>Наручилац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а које су у вези са извршењем овог уговора.</w:t>
      </w:r>
    </w:p>
    <w:p w:rsidR="00EC7471" w:rsidRPr="00EE0365" w:rsidRDefault="00EC7471" w:rsidP="00EC7471">
      <w:pPr>
        <w:jc w:val="center"/>
        <w:rPr>
          <w:rFonts w:ascii="Arial" w:hAnsi="Arial"/>
          <w:b/>
          <w:smallCaps/>
        </w:rPr>
      </w:pPr>
    </w:p>
    <w:p w:rsidR="00EC7471" w:rsidRPr="00EE0365" w:rsidRDefault="00EC7471" w:rsidP="00EC7471">
      <w:pPr>
        <w:jc w:val="center"/>
        <w:rPr>
          <w:rFonts w:ascii="Arial" w:hAnsi="Arial"/>
          <w:b/>
          <w:smallCaps/>
        </w:rPr>
      </w:pPr>
      <w:r w:rsidRPr="00EE0365">
        <w:rPr>
          <w:rFonts w:ascii="Arial" w:hAnsi="Arial"/>
          <w:b/>
          <w:smallCaps/>
        </w:rPr>
        <w:t>Члан 14.</w:t>
      </w:r>
    </w:p>
    <w:p w:rsidR="00EC7471" w:rsidRPr="00EE0365" w:rsidRDefault="00EC7471" w:rsidP="00EC7471">
      <w:pPr>
        <w:jc w:val="both"/>
        <w:rPr>
          <w:rFonts w:ascii="Arial" w:hAnsi="Arial"/>
        </w:rPr>
      </w:pPr>
      <w:r w:rsidRPr="00EE0365">
        <w:rPr>
          <w:rFonts w:ascii="Arial" w:hAnsi="Arial"/>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EC7471" w:rsidRPr="00EE0365" w:rsidRDefault="00EC7471" w:rsidP="00EC7471">
      <w:pPr>
        <w:rPr>
          <w:rFonts w:ascii="Arial" w:hAnsi="Arial"/>
        </w:rPr>
      </w:pPr>
    </w:p>
    <w:p w:rsidR="00EC7471" w:rsidRPr="00EE0365" w:rsidRDefault="00EC7471" w:rsidP="00EC7471">
      <w:pPr>
        <w:jc w:val="center"/>
        <w:rPr>
          <w:rFonts w:ascii="Arial" w:hAnsi="Arial"/>
          <w:b/>
          <w:smallCaps/>
        </w:rPr>
      </w:pPr>
      <w:r w:rsidRPr="00EE0365">
        <w:rPr>
          <w:rFonts w:ascii="Arial" w:hAnsi="Arial"/>
          <w:b/>
          <w:smallCaps/>
        </w:rPr>
        <w:t>Члан 15.</w:t>
      </w:r>
    </w:p>
    <w:p w:rsidR="00EC7471" w:rsidRPr="00EE0365" w:rsidRDefault="00EC7471" w:rsidP="00EC7471">
      <w:pPr>
        <w:jc w:val="both"/>
        <w:rPr>
          <w:rFonts w:ascii="Arial" w:hAnsi="Arial"/>
        </w:rPr>
      </w:pPr>
      <w:r w:rsidRPr="00EE0365">
        <w:rPr>
          <w:rFonts w:ascii="Arial" w:hAnsi="Arial"/>
        </w:rPr>
        <w:t>У случају више силе – непредвиђених догађаја ван контроле Уговорних страна Наручиоца и Пружаоца услуге,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обавеза услед наступања непредвиђених догађаја, под условом да је друга Уговорна страна обавештена, у року од 2 (две) недеље о наступању више силе.</w:t>
      </w:r>
    </w:p>
    <w:p w:rsidR="00EC7471" w:rsidRPr="00EE0365" w:rsidRDefault="00EC7471" w:rsidP="00EC7471">
      <w:pPr>
        <w:jc w:val="both"/>
        <w:rPr>
          <w:rFonts w:ascii="Arial" w:hAnsi="Arial"/>
        </w:rPr>
      </w:pPr>
    </w:p>
    <w:p w:rsidR="00EC7471" w:rsidRPr="00EE0365" w:rsidRDefault="00EC7471" w:rsidP="00EC7471">
      <w:pPr>
        <w:jc w:val="both"/>
        <w:rPr>
          <w:rFonts w:ascii="Arial" w:hAnsi="Arial"/>
        </w:rPr>
      </w:pPr>
      <w:r w:rsidRPr="00EE0365">
        <w:rPr>
          <w:rFonts w:ascii="Arial" w:hAnsi="Arial"/>
        </w:rPr>
        <w:t xml:space="preserve">У случају наступања више силе, Пружалац услуге има право да продужи рок важења Уговора за оно време за које је настало кашњење у извршавању уговорних обавеза, проузроковано вишом силом. </w:t>
      </w:r>
    </w:p>
    <w:p w:rsidR="00EC7471" w:rsidRPr="00EE0365" w:rsidRDefault="00EC7471" w:rsidP="00EC7471">
      <w:pPr>
        <w:jc w:val="both"/>
        <w:rPr>
          <w:rFonts w:ascii="Arial" w:hAnsi="Arial"/>
        </w:rPr>
      </w:pPr>
    </w:p>
    <w:p w:rsidR="00EC7471" w:rsidRPr="00EE0365" w:rsidRDefault="00EC7471" w:rsidP="00EC7471">
      <w:pPr>
        <w:jc w:val="both"/>
        <w:rPr>
          <w:rFonts w:ascii="Arial" w:hAnsi="Arial"/>
        </w:rPr>
      </w:pPr>
      <w:r w:rsidRPr="00EE0365">
        <w:rPr>
          <w:rFonts w:ascii="Arial" w:hAnsi="Arial"/>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rsidR="00EC7471" w:rsidRPr="00EE0365" w:rsidRDefault="00EC7471" w:rsidP="00EC7471">
      <w:pPr>
        <w:jc w:val="both"/>
        <w:rPr>
          <w:rFonts w:ascii="Arial" w:hAnsi="Arial"/>
        </w:rPr>
      </w:pPr>
    </w:p>
    <w:p w:rsidR="00EC7471" w:rsidRPr="00EE0365" w:rsidRDefault="00EC7471" w:rsidP="00EC7471">
      <w:pPr>
        <w:jc w:val="both"/>
        <w:rPr>
          <w:rFonts w:ascii="Arial" w:hAnsi="Arial"/>
        </w:rPr>
      </w:pPr>
      <w:r w:rsidRPr="00EE0365">
        <w:rPr>
          <w:rFonts w:ascii="Arial" w:hAnsi="Arial"/>
        </w:rPr>
        <w:t>Уколико виша сила траје дуже од 90 дана, било која Уговорна страна може да раскине овај уговор у року од 30 дана, уз доставу писаног обавештења другој Уговорној страни о намери да раскине Уговор.</w:t>
      </w:r>
    </w:p>
    <w:p w:rsidR="00E93CBA" w:rsidRDefault="00E93CBA" w:rsidP="00FC1B46">
      <w:pPr>
        <w:jc w:val="center"/>
        <w:rPr>
          <w:rFonts w:ascii="Arial" w:hAnsi="Arial"/>
          <w:smallCaps/>
        </w:rPr>
      </w:pPr>
    </w:p>
    <w:p w:rsidR="00056C48" w:rsidRPr="00EE0365" w:rsidRDefault="00056C48" w:rsidP="00FC1B46">
      <w:pPr>
        <w:jc w:val="center"/>
        <w:rPr>
          <w:rFonts w:ascii="Arial" w:hAnsi="Arial"/>
          <w:smallCaps/>
        </w:rPr>
      </w:pPr>
    </w:p>
    <w:p w:rsidR="00FC1B46" w:rsidRPr="00EE0365" w:rsidRDefault="00FC1B46" w:rsidP="00FC1B46">
      <w:pPr>
        <w:jc w:val="center"/>
        <w:rPr>
          <w:rFonts w:ascii="Arial" w:hAnsi="Arial"/>
          <w:smallCaps/>
        </w:rPr>
      </w:pPr>
    </w:p>
    <w:p w:rsidR="00EC7471" w:rsidRPr="00EE0365" w:rsidRDefault="00EC7471" w:rsidP="00EC7471">
      <w:pPr>
        <w:jc w:val="center"/>
        <w:rPr>
          <w:rFonts w:ascii="Arial" w:hAnsi="Arial"/>
          <w:b/>
          <w:smallCaps/>
        </w:rPr>
      </w:pPr>
      <w:r w:rsidRPr="00EE0365">
        <w:rPr>
          <w:rFonts w:ascii="Arial" w:hAnsi="Arial"/>
          <w:b/>
          <w:smallCaps/>
        </w:rPr>
        <w:lastRenderedPageBreak/>
        <w:t>Члан 16.</w:t>
      </w:r>
    </w:p>
    <w:p w:rsidR="00EC7471" w:rsidRPr="00EE0365" w:rsidRDefault="00EC7471" w:rsidP="00EC7471">
      <w:pPr>
        <w:pStyle w:val="ArrialNarrow"/>
        <w:spacing w:after="0"/>
        <w:rPr>
          <w:rFonts w:ascii="Arial" w:hAnsi="Arial"/>
        </w:rPr>
      </w:pPr>
      <w:r w:rsidRPr="00EE0365">
        <w:rPr>
          <w:rFonts w:ascii="Arial" w:hAnsi="Arial"/>
        </w:rPr>
        <w:t xml:space="preserve">У случају да Пружалац услуге, својом кривицом, прекрши обавезу достављања извештаја предвиђених Прилогом 2. овог уговора у роковима дефинисаним у Прилогу 3. овог уговора, Пружалац услуге је дужан да плати Наручиоцу уговорне пенале, у износу од 0,2% од износа фактуре која се плаћа по подношењу релевантног извештаја, у складу са чланом 6. овог уговора за сваки започети дан кашњења, у максималном износу од 10% од вредности плаћања које ће бити реализовано након подношења релевантног извештаја. </w:t>
      </w:r>
    </w:p>
    <w:p w:rsidR="00EC7471" w:rsidRPr="00EE0365" w:rsidRDefault="00EC7471" w:rsidP="00EC7471">
      <w:pPr>
        <w:pStyle w:val="ArrialNarrow"/>
        <w:spacing w:after="0"/>
        <w:rPr>
          <w:rFonts w:ascii="Arial" w:hAnsi="Arial"/>
        </w:rPr>
      </w:pPr>
    </w:p>
    <w:p w:rsidR="00EC7471" w:rsidRPr="00EE0365" w:rsidRDefault="00EC7471" w:rsidP="00EC7471">
      <w:pPr>
        <w:pStyle w:val="ArrialNarrow"/>
        <w:spacing w:after="0"/>
        <w:rPr>
          <w:rFonts w:ascii="Arial" w:hAnsi="Arial"/>
        </w:rPr>
      </w:pPr>
      <w:r w:rsidRPr="00EE0365">
        <w:rPr>
          <w:rFonts w:ascii="Arial" w:hAnsi="Arial"/>
        </w:rPr>
        <w:t>Плаћање накнаде за кашњење и/или пенала у складу са претходним ставом доспева у року од 10 (десет) радних дана од дана достављања обавештења у писаном облику о плаћању накнаде за кашњење и/или пенала од стране Наручиоца.</w:t>
      </w:r>
    </w:p>
    <w:p w:rsidR="00EC7471" w:rsidRPr="00EE0365" w:rsidRDefault="00EC7471" w:rsidP="00EC7471">
      <w:pPr>
        <w:suppressAutoHyphens w:val="0"/>
        <w:rPr>
          <w:rFonts w:ascii="Arial" w:hAnsi="Arial"/>
          <w:b/>
          <w:smallCaps/>
        </w:rPr>
      </w:pPr>
    </w:p>
    <w:p w:rsidR="00EC7471" w:rsidRPr="00EE0365" w:rsidRDefault="00EC7471" w:rsidP="00EC7471">
      <w:pPr>
        <w:jc w:val="center"/>
        <w:rPr>
          <w:rFonts w:ascii="Arial" w:hAnsi="Arial"/>
          <w:b/>
          <w:smallCaps/>
        </w:rPr>
      </w:pPr>
      <w:r w:rsidRPr="00EE0365">
        <w:rPr>
          <w:rFonts w:ascii="Arial" w:hAnsi="Arial"/>
          <w:b/>
          <w:smallCaps/>
        </w:rPr>
        <w:t>Члан 17.</w:t>
      </w:r>
    </w:p>
    <w:p w:rsidR="00EC7471" w:rsidRPr="00EE0365" w:rsidRDefault="00EC7471" w:rsidP="00EC7471">
      <w:pPr>
        <w:widowControl w:val="0"/>
        <w:tabs>
          <w:tab w:val="left" w:pos="360"/>
        </w:tabs>
        <w:autoSpaceDE w:val="0"/>
        <w:autoSpaceDN w:val="0"/>
        <w:adjustRightInd w:val="0"/>
        <w:jc w:val="both"/>
        <w:rPr>
          <w:rFonts w:ascii="Arial" w:hAnsi="Arial"/>
        </w:rPr>
      </w:pPr>
      <w:r w:rsidRPr="00EE0365">
        <w:rPr>
          <w:rFonts w:ascii="Arial" w:hAnsi="Arial"/>
        </w:rPr>
        <w:t>Све уговорне производе дефинисане у оквиру Програмског задатка, датог у Прилогу 2. овог уговора, Пружалац услуге је дужан да испоручи Наручиоцу у по 3 (три) примерка, на српском и енглеском језику, у папирној и електронској форми</w:t>
      </w:r>
      <w:r w:rsidR="00093A11" w:rsidRPr="00EE0365">
        <w:rPr>
          <w:rFonts w:ascii="Arial" w:hAnsi="Arial" w:cs="Arial"/>
          <w:szCs w:val="24"/>
          <w:lang w:eastAsia="sr-Latn-CS"/>
        </w:rPr>
        <w:t xml:space="preserve"> Microsoft Excel, Microsoft Word и Microsoft PowerPoint </w:t>
      </w:r>
      <w:r w:rsidR="00093A11" w:rsidRPr="00EE0365">
        <w:rPr>
          <w:rFonts w:ascii="Arial" w:hAnsi="Arial"/>
        </w:rPr>
        <w:t xml:space="preserve">у формату, </w:t>
      </w:r>
      <w:r w:rsidR="00093A11" w:rsidRPr="00EE0365">
        <w:rPr>
          <w:rFonts w:ascii="Arial" w:hAnsi="Arial" w:cs="Arial"/>
          <w:szCs w:val="24"/>
          <w:lang w:eastAsia="sr-Latn-CS"/>
        </w:rPr>
        <w:t>у зависности од</w:t>
      </w:r>
      <w:r w:rsidR="00B36AC8">
        <w:rPr>
          <w:rFonts w:ascii="Arial" w:hAnsi="Arial" w:cs="Arial"/>
          <w:szCs w:val="24"/>
          <w:lang w:eastAsia="sr-Latn-CS"/>
        </w:rPr>
        <w:t xml:space="preserve"> </w:t>
      </w:r>
      <w:r w:rsidR="00093A11" w:rsidRPr="00EE0365">
        <w:rPr>
          <w:rFonts w:ascii="Arial" w:hAnsi="Arial" w:cs="Arial"/>
          <w:szCs w:val="24"/>
          <w:lang w:eastAsia="sr-Latn-CS"/>
        </w:rPr>
        <w:t>захтева Наручиоца</w:t>
      </w:r>
      <w:r w:rsidRPr="00EE0365">
        <w:rPr>
          <w:rFonts w:ascii="Arial" w:hAnsi="Arial"/>
        </w:rPr>
        <w:t>.</w:t>
      </w:r>
    </w:p>
    <w:p w:rsidR="00EC7471" w:rsidRPr="00EE0365" w:rsidRDefault="00EC7471" w:rsidP="00EC7471">
      <w:pPr>
        <w:pStyle w:val="ArrialNarrow"/>
        <w:spacing w:after="0"/>
        <w:rPr>
          <w:rFonts w:ascii="Arial" w:hAnsi="Arial"/>
        </w:rPr>
      </w:pPr>
    </w:p>
    <w:p w:rsidR="00EC7471" w:rsidRPr="00EE0365" w:rsidRDefault="00EC7471" w:rsidP="00EC7471">
      <w:pPr>
        <w:jc w:val="center"/>
        <w:rPr>
          <w:rFonts w:ascii="Arial" w:hAnsi="Arial"/>
          <w:b/>
          <w:smallCaps/>
        </w:rPr>
      </w:pPr>
      <w:r w:rsidRPr="00EE0365">
        <w:rPr>
          <w:rFonts w:ascii="Arial" w:hAnsi="Arial"/>
          <w:b/>
          <w:smallCaps/>
        </w:rPr>
        <w:t>Члан 18.</w:t>
      </w:r>
    </w:p>
    <w:p w:rsidR="00EC7471" w:rsidRPr="00EE0365" w:rsidRDefault="00EC7471" w:rsidP="00EC7471">
      <w:pPr>
        <w:widowControl w:val="0"/>
        <w:tabs>
          <w:tab w:val="left" w:pos="360"/>
        </w:tabs>
        <w:autoSpaceDE w:val="0"/>
        <w:autoSpaceDN w:val="0"/>
        <w:adjustRightInd w:val="0"/>
        <w:jc w:val="both"/>
        <w:rPr>
          <w:rFonts w:ascii="Arial" w:hAnsi="Arial"/>
        </w:rPr>
      </w:pPr>
      <w:r w:rsidRPr="00EE0365">
        <w:rPr>
          <w:rFonts w:ascii="Arial" w:hAnsi="Arial"/>
        </w:rPr>
        <w:t>У периоду од 2 (две) године након престанка важења овог уговора, Пружалац услуге, и извршиоци ангажовани на извршењу овог уговора не могу бити ангажовани (директно или индиректно) у активностима за стицање власничких или управљачких права на имовини Наручиоца или његових зависних привредних друштава нити могу бити ангажовани као саветници (директно или индиректно) потенцијалном стицаоцу ових права.</w:t>
      </w:r>
    </w:p>
    <w:p w:rsidR="00EC7471" w:rsidRPr="00EE0365" w:rsidRDefault="00EC7471" w:rsidP="00EC7471">
      <w:pPr>
        <w:jc w:val="center"/>
        <w:rPr>
          <w:rFonts w:ascii="Arial" w:hAnsi="Arial"/>
          <w:b/>
          <w:smallCaps/>
        </w:rPr>
      </w:pPr>
    </w:p>
    <w:p w:rsidR="00EC7471" w:rsidRPr="00EE0365" w:rsidRDefault="00EC7471" w:rsidP="00EC7471">
      <w:pPr>
        <w:jc w:val="center"/>
        <w:rPr>
          <w:rFonts w:ascii="Arial" w:hAnsi="Arial"/>
          <w:b/>
          <w:smallCaps/>
        </w:rPr>
      </w:pPr>
      <w:r w:rsidRPr="00EE0365">
        <w:rPr>
          <w:rFonts w:ascii="Arial" w:hAnsi="Arial"/>
          <w:b/>
          <w:smallCaps/>
        </w:rPr>
        <w:t>Члан 19.</w:t>
      </w:r>
    </w:p>
    <w:p w:rsidR="00EC7471" w:rsidRPr="00EE0365" w:rsidRDefault="00EC7471" w:rsidP="00EC7471">
      <w:pPr>
        <w:jc w:val="both"/>
        <w:rPr>
          <w:rFonts w:ascii="Arial" w:hAnsi="Arial"/>
        </w:rPr>
      </w:pPr>
      <w:r w:rsidRPr="00EE0365">
        <w:rPr>
          <w:rFonts w:ascii="Arial" w:hAnsi="Arial"/>
        </w:rPr>
        <w:t xml:space="preserve">Сви неспоразуми који настану у вези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 (Спољнотрговинске арбитраже при Привредној комори Србије, уз примену њеног Правилника </w:t>
      </w:r>
      <w:r w:rsidRPr="00EE0365">
        <w:rPr>
          <w:rFonts w:ascii="Arial" w:hAnsi="Arial"/>
          <w:i/>
          <w:color w:val="548DD4" w:themeColor="text2" w:themeTint="99"/>
          <w:sz w:val="20"/>
        </w:rPr>
        <w:t>[напомена: коначан текст у Уговору зависи од тога да ли је изабран домаћи или страни Пружалац услуге]</w:t>
      </w:r>
      <w:r w:rsidRPr="00EE0365">
        <w:rPr>
          <w:rFonts w:ascii="Arial" w:hAnsi="Arial"/>
        </w:rPr>
        <w:t>)</w:t>
      </w:r>
      <w:r w:rsidRPr="00EE0365">
        <w:rPr>
          <w:rFonts w:ascii="Arial" w:hAnsi="Arial"/>
          <w:color w:val="548DD4" w:themeColor="text2" w:themeTint="99"/>
          <w:sz w:val="20"/>
        </w:rPr>
        <w:t>.</w:t>
      </w:r>
      <w:r w:rsidRPr="00EE0365">
        <w:rPr>
          <w:rFonts w:ascii="Arial" w:hAnsi="Arial"/>
        </w:rPr>
        <w:t xml:space="preserve"> </w:t>
      </w:r>
    </w:p>
    <w:p w:rsidR="00EC7471" w:rsidRPr="00EE0365" w:rsidRDefault="00EC7471" w:rsidP="00EC7471">
      <w:pPr>
        <w:jc w:val="both"/>
        <w:rPr>
          <w:rFonts w:ascii="Arial" w:hAnsi="Arial"/>
        </w:rPr>
      </w:pPr>
    </w:p>
    <w:p w:rsidR="00EC7471" w:rsidRPr="00EE0365" w:rsidRDefault="00EC7471" w:rsidP="00EC7471">
      <w:pPr>
        <w:jc w:val="both"/>
        <w:rPr>
          <w:rFonts w:ascii="Arial" w:hAnsi="Arial"/>
        </w:rPr>
      </w:pPr>
      <w:r w:rsidRPr="00EE0365">
        <w:rPr>
          <w:rFonts w:ascii="Arial" w:hAnsi="Arial"/>
        </w:rPr>
        <w:t>У случају спора примењује се материјално и процесно право Републике Србије, а поступак се води на српском језику.</w:t>
      </w:r>
    </w:p>
    <w:p w:rsidR="00EC7471" w:rsidRPr="00EE0365" w:rsidRDefault="00EC7471" w:rsidP="00EC7471">
      <w:pPr>
        <w:jc w:val="both"/>
        <w:rPr>
          <w:rFonts w:ascii="Arial" w:eastAsia="Lucida Sans Unicode" w:hAnsi="Arial"/>
        </w:rPr>
      </w:pPr>
    </w:p>
    <w:p w:rsidR="00EC7471" w:rsidRPr="00EE0365" w:rsidRDefault="00EC7471" w:rsidP="00EC7471">
      <w:pPr>
        <w:jc w:val="center"/>
        <w:rPr>
          <w:rFonts w:ascii="Arial" w:eastAsia="Lucida Sans Unicode" w:hAnsi="Arial"/>
        </w:rPr>
      </w:pPr>
      <w:r w:rsidRPr="00EE0365">
        <w:rPr>
          <w:rFonts w:ascii="Arial" w:hAnsi="Arial"/>
          <w:b/>
          <w:smallCaps/>
        </w:rPr>
        <w:t>Члан 20.</w:t>
      </w:r>
    </w:p>
    <w:p w:rsidR="00EC7471" w:rsidRPr="00EE0365" w:rsidRDefault="00EC7471" w:rsidP="00EC7471">
      <w:pPr>
        <w:jc w:val="both"/>
        <w:rPr>
          <w:rFonts w:ascii="Arial" w:eastAsia="Lucida Sans Unicode" w:hAnsi="Arial"/>
        </w:rPr>
      </w:pPr>
      <w:r w:rsidRPr="00EE0365">
        <w:rPr>
          <w:rFonts w:ascii="Arial" w:eastAsia="Lucida Sans Unicode" w:hAnsi="Arial"/>
        </w:rPr>
        <w:t>У случају колизије одредби овог уговора, текста Конкурсне документације, дате у прилогу 1. овог уговора и Понуде, најпре се примењују одредбе овог уговора, затим Конкурсне документације, а потом Понуде.</w:t>
      </w:r>
    </w:p>
    <w:p w:rsidR="00EC7471" w:rsidRPr="00EE0365" w:rsidRDefault="00EC7471" w:rsidP="00EC7471">
      <w:pPr>
        <w:jc w:val="both"/>
        <w:rPr>
          <w:rFonts w:ascii="Arial" w:eastAsia="Lucida Sans Unicode" w:hAnsi="Arial"/>
        </w:rPr>
      </w:pPr>
    </w:p>
    <w:p w:rsidR="00EC7471" w:rsidRPr="00EE0365" w:rsidRDefault="00EC7471" w:rsidP="00EC7471">
      <w:pPr>
        <w:jc w:val="center"/>
        <w:rPr>
          <w:rFonts w:ascii="Arial" w:hAnsi="Arial"/>
          <w:b/>
          <w:smallCaps/>
        </w:rPr>
      </w:pPr>
      <w:r w:rsidRPr="00EE0365">
        <w:rPr>
          <w:rFonts w:ascii="Arial" w:hAnsi="Arial"/>
          <w:b/>
          <w:smallCaps/>
        </w:rPr>
        <w:t>Члан 21.</w:t>
      </w:r>
    </w:p>
    <w:p w:rsidR="00EC7471" w:rsidRPr="00EE0365" w:rsidRDefault="00EC7471" w:rsidP="00EC7471">
      <w:pPr>
        <w:jc w:val="both"/>
        <w:rPr>
          <w:rFonts w:ascii="Arial" w:hAnsi="Arial"/>
        </w:rPr>
      </w:pPr>
      <w:r w:rsidRPr="00EE0365">
        <w:rPr>
          <w:rFonts w:ascii="Arial" w:hAnsi="Arial"/>
        </w:rPr>
        <w:t>На односе Уговорних страна који нису уређени овим уговором примењују се одговарајуће одредбе Закона о облигационим односима Републике Србије.</w:t>
      </w:r>
    </w:p>
    <w:p w:rsidR="009418AE" w:rsidRPr="00EE0365" w:rsidRDefault="009418AE" w:rsidP="00EC7471">
      <w:pPr>
        <w:jc w:val="both"/>
        <w:rPr>
          <w:rFonts w:ascii="Arial" w:hAnsi="Arial"/>
        </w:rPr>
      </w:pPr>
    </w:p>
    <w:p w:rsidR="00EC7471" w:rsidRPr="00EE0365" w:rsidRDefault="00EC7471" w:rsidP="00EC7471">
      <w:pPr>
        <w:jc w:val="center"/>
        <w:rPr>
          <w:rFonts w:ascii="Arial" w:hAnsi="Arial"/>
          <w:b/>
        </w:rPr>
      </w:pPr>
      <w:r w:rsidRPr="00EE0365">
        <w:rPr>
          <w:rFonts w:ascii="Arial" w:hAnsi="Arial"/>
          <w:b/>
        </w:rPr>
        <w:t>Члан 22.</w:t>
      </w:r>
    </w:p>
    <w:p w:rsidR="00D00FA6" w:rsidRPr="00EE0365" w:rsidRDefault="00EC7471" w:rsidP="00D43E04">
      <w:pPr>
        <w:jc w:val="both"/>
        <w:rPr>
          <w:rFonts w:ascii="Arial" w:eastAsia="Lucida Sans Unicode" w:hAnsi="Arial"/>
        </w:rPr>
      </w:pPr>
      <w:r w:rsidRPr="00EE0365">
        <w:rPr>
          <w:rFonts w:ascii="Arial" w:eastAsia="Lucida Sans Unicode" w:hAnsi="Arial"/>
        </w:rPr>
        <w:t xml:space="preserve">Овај уговор се сматра закљученим, под одложним условом, када га потпишу овлашћени представници Уговорних страна, а ступа на правну снагу када </w:t>
      </w:r>
      <w:r w:rsidRPr="00EE0365">
        <w:rPr>
          <w:rFonts w:ascii="Arial" w:eastAsia="Lucida Sans Unicode" w:hAnsi="Arial"/>
        </w:rPr>
        <w:lastRenderedPageBreak/>
        <w:t xml:space="preserve">Пружалац услуга испуни одложни услов и достави </w:t>
      </w:r>
      <w:r w:rsidRPr="00EE0365">
        <w:rPr>
          <w:rFonts w:ascii="Arial" w:hAnsi="Arial"/>
        </w:rPr>
        <w:t>банкарску гаранцију из члана 10. став 1. овог уговора</w:t>
      </w:r>
      <w:r w:rsidR="00E93CBA" w:rsidRPr="00EE0365">
        <w:rPr>
          <w:rFonts w:ascii="Arial" w:hAnsi="Arial"/>
          <w:szCs w:val="24"/>
        </w:rPr>
        <w:t>.</w:t>
      </w:r>
      <w:r w:rsidRPr="00EE0365">
        <w:rPr>
          <w:rFonts w:ascii="Arial" w:eastAsia="Lucida Sans Unicode" w:hAnsi="Arial"/>
          <w:szCs w:val="24"/>
        </w:rPr>
        <w:t xml:space="preserve"> </w:t>
      </w:r>
    </w:p>
    <w:p w:rsidR="00E93CBA" w:rsidRPr="00EE0365" w:rsidRDefault="00E93CBA" w:rsidP="00EC7471">
      <w:pPr>
        <w:jc w:val="center"/>
        <w:rPr>
          <w:rFonts w:ascii="Arial" w:eastAsia="Lucida Sans Unicode" w:hAnsi="Arial"/>
          <w:b/>
          <w:smallCaps/>
          <w:szCs w:val="24"/>
        </w:rPr>
      </w:pPr>
    </w:p>
    <w:p w:rsidR="00EC7471" w:rsidRPr="00EE0365" w:rsidRDefault="00EC7471" w:rsidP="00EC7471">
      <w:pPr>
        <w:jc w:val="center"/>
        <w:rPr>
          <w:rFonts w:ascii="Arial" w:eastAsia="Lucida Sans Unicode" w:hAnsi="Arial"/>
          <w:b/>
          <w:smallCaps/>
          <w:szCs w:val="24"/>
        </w:rPr>
      </w:pPr>
      <w:r w:rsidRPr="00EE0365">
        <w:rPr>
          <w:rFonts w:ascii="Arial" w:eastAsia="Lucida Sans Unicode" w:hAnsi="Arial"/>
          <w:b/>
          <w:smallCaps/>
          <w:szCs w:val="24"/>
        </w:rPr>
        <w:t>Члан 23.</w:t>
      </w:r>
    </w:p>
    <w:p w:rsidR="00EC7471" w:rsidRPr="00EE0365" w:rsidRDefault="00EC7471" w:rsidP="00EC7471">
      <w:pPr>
        <w:pStyle w:val="ArrialNarrow"/>
        <w:spacing w:after="0"/>
        <w:rPr>
          <w:rFonts w:ascii="Arial" w:eastAsia="Lucida Sans Unicode" w:hAnsi="Arial"/>
          <w:szCs w:val="24"/>
        </w:rPr>
      </w:pPr>
      <w:r w:rsidRPr="00EE0365">
        <w:rPr>
          <w:rFonts w:ascii="Arial" w:eastAsia="Lucida Sans Unicode" w:hAnsi="Arial"/>
          <w:szCs w:val="24"/>
        </w:rPr>
        <w:t>Саставни део овог уговора су:</w:t>
      </w:r>
    </w:p>
    <w:p w:rsidR="00EC7471" w:rsidRPr="00EE0365" w:rsidRDefault="00EC7471" w:rsidP="00EC7471">
      <w:pPr>
        <w:pStyle w:val="ArrialNarrow"/>
        <w:spacing w:after="0"/>
        <w:ind w:left="2127" w:hanging="2127"/>
        <w:rPr>
          <w:rFonts w:ascii="Arial" w:eastAsia="Lucida Sans Unicode" w:hAnsi="Arial"/>
          <w:szCs w:val="24"/>
        </w:rPr>
      </w:pPr>
      <w:r w:rsidRPr="00EE0365">
        <w:rPr>
          <w:rFonts w:ascii="Arial" w:eastAsia="Lucida Sans Unicode" w:hAnsi="Arial"/>
          <w:szCs w:val="24"/>
        </w:rPr>
        <w:t>Прилог број 1</w:t>
      </w:r>
      <w:r w:rsidRPr="00EE0365">
        <w:rPr>
          <w:rFonts w:ascii="Arial" w:hAnsi="Arial"/>
          <w:szCs w:val="24"/>
        </w:rPr>
        <w:tab/>
      </w:r>
      <w:r w:rsidRPr="00EE0365">
        <w:rPr>
          <w:rFonts w:ascii="Arial" w:eastAsia="Lucida Sans Unicode" w:hAnsi="Arial"/>
          <w:szCs w:val="24"/>
        </w:rPr>
        <w:t>Конкурсна документација;</w:t>
      </w:r>
    </w:p>
    <w:p w:rsidR="00EC7471" w:rsidRPr="00EE0365" w:rsidRDefault="00EC7471" w:rsidP="00EC7471">
      <w:pPr>
        <w:pStyle w:val="ArrialNarrow"/>
        <w:spacing w:after="0"/>
        <w:ind w:left="2127" w:hanging="2127"/>
        <w:rPr>
          <w:rFonts w:ascii="Arial" w:eastAsia="Lucida Sans Unicode" w:hAnsi="Arial"/>
          <w:szCs w:val="24"/>
        </w:rPr>
      </w:pPr>
      <w:r w:rsidRPr="00EE0365">
        <w:rPr>
          <w:rFonts w:ascii="Arial" w:eastAsia="Lucida Sans Unicode" w:hAnsi="Arial"/>
          <w:szCs w:val="24"/>
        </w:rPr>
        <w:t>Прилог број 2</w:t>
      </w:r>
      <w:r w:rsidRPr="00EE0365">
        <w:rPr>
          <w:rFonts w:ascii="Arial" w:eastAsia="Lucida Sans Unicode" w:hAnsi="Arial"/>
          <w:szCs w:val="24"/>
        </w:rPr>
        <w:tab/>
        <w:t>Опис и врста услуге;</w:t>
      </w:r>
    </w:p>
    <w:p w:rsidR="00EC7471" w:rsidRPr="00EE0365" w:rsidRDefault="00EC7471" w:rsidP="00EC7471">
      <w:pPr>
        <w:pStyle w:val="ArrialNarrow"/>
        <w:spacing w:after="0"/>
        <w:ind w:left="2127" w:hanging="2127"/>
        <w:rPr>
          <w:rFonts w:ascii="Arial" w:hAnsi="Arial"/>
        </w:rPr>
      </w:pPr>
      <w:r w:rsidRPr="00EE0365">
        <w:rPr>
          <w:rFonts w:ascii="Arial" w:hAnsi="Arial"/>
        </w:rPr>
        <w:t>Прилог број 3</w:t>
      </w:r>
      <w:r w:rsidRPr="00EE0365">
        <w:rPr>
          <w:rFonts w:ascii="Arial" w:hAnsi="Arial"/>
        </w:rPr>
        <w:tab/>
        <w:t>Термин план извршења услуге;</w:t>
      </w:r>
    </w:p>
    <w:p w:rsidR="00EC7471" w:rsidRPr="00EE0365" w:rsidRDefault="00EC7471" w:rsidP="00EC7471">
      <w:pPr>
        <w:pStyle w:val="ArrialNarrow"/>
        <w:spacing w:after="0"/>
        <w:ind w:left="2127" w:hanging="2127"/>
        <w:rPr>
          <w:rFonts w:ascii="Arial" w:hAnsi="Arial"/>
        </w:rPr>
      </w:pPr>
      <w:r w:rsidRPr="00EE0365">
        <w:rPr>
          <w:rFonts w:ascii="Arial" w:hAnsi="Arial"/>
        </w:rPr>
        <w:t>Прилог број 4</w:t>
      </w:r>
      <w:r w:rsidRPr="00EE0365">
        <w:rPr>
          <w:rFonts w:ascii="Arial" w:hAnsi="Arial"/>
        </w:rPr>
        <w:tab/>
        <w:t>Списак извршилаца Пружаоца услуге са изјавама извршилаца о расположивости;</w:t>
      </w:r>
    </w:p>
    <w:p w:rsidR="00EC7471" w:rsidRPr="00EE0365" w:rsidRDefault="00EC7471" w:rsidP="00EC7471">
      <w:pPr>
        <w:pStyle w:val="ArrialNarrow"/>
        <w:spacing w:after="0"/>
        <w:rPr>
          <w:rFonts w:ascii="Arial" w:hAnsi="Arial"/>
        </w:rPr>
      </w:pPr>
      <w:r w:rsidRPr="00EE0365">
        <w:rPr>
          <w:rFonts w:ascii="Arial" w:hAnsi="Arial"/>
        </w:rPr>
        <w:t>Прилог број 5</w:t>
      </w:r>
      <w:r w:rsidRPr="00EE0365">
        <w:rPr>
          <w:rFonts w:ascii="Arial" w:hAnsi="Arial"/>
        </w:rPr>
        <w:tab/>
        <w:t>Структура цене;</w:t>
      </w:r>
    </w:p>
    <w:p w:rsidR="00EC7471" w:rsidRPr="00EE0365" w:rsidRDefault="00EC7471" w:rsidP="00EC7471">
      <w:pPr>
        <w:ind w:left="2160" w:hanging="2160"/>
        <w:jc w:val="both"/>
        <w:rPr>
          <w:rFonts w:ascii="Arial" w:hAnsi="Arial"/>
        </w:rPr>
      </w:pPr>
      <w:r w:rsidRPr="00EE0365">
        <w:rPr>
          <w:rFonts w:ascii="Arial" w:hAnsi="Arial"/>
        </w:rPr>
        <w:t xml:space="preserve">Прилог број 6 </w:t>
      </w:r>
      <w:r w:rsidRPr="00EE0365">
        <w:rPr>
          <w:rFonts w:ascii="Arial" w:hAnsi="Arial"/>
        </w:rPr>
        <w:tab/>
        <w:t>Уговор о чувању пословне тајне и</w:t>
      </w:r>
      <w:r w:rsidR="00B36AC8">
        <w:rPr>
          <w:rFonts w:ascii="Arial" w:hAnsi="Arial"/>
        </w:rPr>
        <w:t xml:space="preserve"> </w:t>
      </w:r>
      <w:r w:rsidRPr="00EE0365">
        <w:rPr>
          <w:rFonts w:ascii="Arial" w:hAnsi="Arial"/>
        </w:rPr>
        <w:t xml:space="preserve">поверљивих информација </w:t>
      </w:r>
    </w:p>
    <w:p w:rsidR="00EC7471" w:rsidRPr="00EE0365" w:rsidRDefault="00EC7471" w:rsidP="00EC7471">
      <w:pPr>
        <w:pStyle w:val="ArrialNarrow"/>
        <w:spacing w:after="0"/>
        <w:rPr>
          <w:rFonts w:ascii="Arial" w:hAnsi="Arial"/>
        </w:rPr>
      </w:pPr>
      <w:r w:rsidRPr="00EE0365">
        <w:rPr>
          <w:rFonts w:ascii="Arial" w:hAnsi="Arial"/>
        </w:rPr>
        <w:t>и</w:t>
      </w:r>
    </w:p>
    <w:p w:rsidR="00EC7471" w:rsidRPr="00EE0365" w:rsidRDefault="00EC7471" w:rsidP="00EC7471">
      <w:pPr>
        <w:pStyle w:val="ArrialNarrow"/>
        <w:ind w:left="2127" w:hanging="2127"/>
        <w:rPr>
          <w:rFonts w:ascii="Arial" w:hAnsi="Arial"/>
          <w:color w:val="548DD4" w:themeColor="text2" w:themeTint="99"/>
          <w:sz w:val="20"/>
        </w:rPr>
      </w:pPr>
      <w:r w:rsidRPr="00EE0365">
        <w:rPr>
          <w:rFonts w:ascii="Arial" w:hAnsi="Arial"/>
        </w:rPr>
        <w:t>Прилог број 7</w:t>
      </w:r>
      <w:r w:rsidRPr="00EE0365">
        <w:rPr>
          <w:rFonts w:ascii="Arial" w:hAnsi="Arial"/>
        </w:rPr>
        <w:tab/>
        <w:t xml:space="preserve">(Споразум о заједничком извршењу услуге, </w:t>
      </w:r>
      <w:r w:rsidRPr="00EE0365">
        <w:rPr>
          <w:rFonts w:ascii="Arial" w:hAnsi="Arial"/>
          <w:i/>
          <w:color w:val="548DD4" w:themeColor="text2" w:themeTint="99"/>
          <w:sz w:val="20"/>
        </w:rPr>
        <w:t>[напомена:</w:t>
      </w:r>
      <w:r w:rsidRPr="00EE0365">
        <w:rPr>
          <w:rFonts w:ascii="Arial" w:hAnsi="Arial"/>
          <w:color w:val="548DD4" w:themeColor="text2" w:themeTint="99"/>
          <w:sz w:val="20"/>
        </w:rPr>
        <w:t xml:space="preserve"> </w:t>
      </w:r>
      <w:r w:rsidRPr="00EE0365">
        <w:rPr>
          <w:rFonts w:ascii="Arial" w:hAnsi="Arial"/>
          <w:i/>
          <w:color w:val="548DD4" w:themeColor="text2" w:themeTint="99"/>
          <w:sz w:val="20"/>
        </w:rPr>
        <w:t>биће наведено у тексту Уговора у случају заједничке понуде]</w:t>
      </w:r>
      <w:r w:rsidRPr="00EE0365">
        <w:rPr>
          <w:rFonts w:ascii="Arial" w:hAnsi="Arial"/>
        </w:rPr>
        <w:t xml:space="preserve"> )</w:t>
      </w:r>
      <w:r w:rsidRPr="00EE0365">
        <w:rPr>
          <w:rFonts w:ascii="Arial" w:eastAsia="Lucida Sans Unicode" w:hAnsi="Arial"/>
        </w:rPr>
        <w:t>.</w:t>
      </w:r>
    </w:p>
    <w:p w:rsidR="00EC7471" w:rsidRPr="00EE0365" w:rsidRDefault="00EC7471" w:rsidP="00EC7471">
      <w:pPr>
        <w:pStyle w:val="ArrialNarrow"/>
        <w:spacing w:after="0"/>
        <w:rPr>
          <w:rFonts w:ascii="Arial" w:hAnsi="Arial"/>
        </w:rPr>
      </w:pPr>
    </w:p>
    <w:p w:rsidR="00EC7471" w:rsidRPr="00EE0365" w:rsidRDefault="00EC7471" w:rsidP="00EC7471">
      <w:pPr>
        <w:jc w:val="center"/>
        <w:rPr>
          <w:rFonts w:ascii="Arial" w:hAnsi="Arial"/>
          <w:b/>
          <w:smallCaps/>
        </w:rPr>
      </w:pPr>
      <w:r w:rsidRPr="00EE0365">
        <w:rPr>
          <w:rFonts w:ascii="Arial" w:hAnsi="Arial"/>
          <w:b/>
          <w:smallCaps/>
        </w:rPr>
        <w:t>Члан 24.</w:t>
      </w:r>
    </w:p>
    <w:p w:rsidR="00EC7471" w:rsidRPr="00EE0365" w:rsidRDefault="00EC7471" w:rsidP="00EC7471">
      <w:pPr>
        <w:tabs>
          <w:tab w:val="left" w:pos="360"/>
        </w:tabs>
        <w:jc w:val="both"/>
        <w:rPr>
          <w:rFonts w:ascii="Arial" w:hAnsi="Arial"/>
        </w:rPr>
      </w:pPr>
      <w:r w:rsidRPr="00EE0365">
        <w:rPr>
          <w:rFonts w:ascii="Arial" w:hAnsi="Arial"/>
        </w:rPr>
        <w:t>Овај уговор се закључује у по 6 (шест) примерака на српском и на енглеском језику, од којих сваки представља оригинал уговора. Свака Уговорна страна задржава по 3 (три) примерка Уговора на српском и 3 (три) примерка Уговора на енглеском језику. У случају неусаглашености, релевантном се сматра верзија на српском језику.</w:t>
      </w:r>
    </w:p>
    <w:p w:rsidR="00EC7471" w:rsidRPr="00EE0365" w:rsidRDefault="00EC7471" w:rsidP="00EC7471">
      <w:pPr>
        <w:jc w:val="both"/>
        <w:rPr>
          <w:rFonts w:ascii="Arial" w:hAnsi="Arial"/>
        </w:rPr>
      </w:pPr>
    </w:p>
    <w:p w:rsidR="00EC7471" w:rsidRPr="00EE0365" w:rsidRDefault="00EC7471" w:rsidP="00EC7471">
      <w:pPr>
        <w:jc w:val="both"/>
        <w:rPr>
          <w:rFonts w:ascii="Arial" w:hAnsi="Arial"/>
        </w:rPr>
      </w:pPr>
    </w:p>
    <w:p w:rsidR="00EC7471" w:rsidRPr="00EE0365" w:rsidRDefault="00EC7471" w:rsidP="00EC7471">
      <w:pPr>
        <w:jc w:val="both"/>
        <w:rPr>
          <w:rFonts w:ascii="Arial" w:hAnsi="Arial" w:cs="Arial"/>
          <w:szCs w:val="24"/>
        </w:rPr>
      </w:pPr>
    </w:p>
    <w:p w:rsidR="00EC7471" w:rsidRPr="00EE0365" w:rsidRDefault="00C21FBB" w:rsidP="00EC7471">
      <w:pPr>
        <w:jc w:val="both"/>
        <w:rPr>
          <w:rFonts w:ascii="Arial" w:hAnsi="Arial" w:cs="Arial"/>
          <w:b/>
          <w:szCs w:val="24"/>
        </w:rPr>
      </w:pPr>
      <w:r>
        <w:rPr>
          <w:rFonts w:ascii="Arial" w:hAnsi="Arial" w:cs="Arial"/>
          <w:b/>
          <w:szCs w:val="24"/>
        </w:rPr>
        <w:t xml:space="preserve">   </w:t>
      </w:r>
      <w:r w:rsidR="00EC7471" w:rsidRPr="00EE0365">
        <w:rPr>
          <w:rFonts w:ascii="Arial" w:hAnsi="Arial" w:cs="Arial"/>
          <w:b/>
          <w:szCs w:val="24"/>
        </w:rPr>
        <w:t>ПРУЖАЛАЦ УСЛУГЕ</w:t>
      </w:r>
      <w:r w:rsidR="00B36AC8">
        <w:rPr>
          <w:rFonts w:ascii="Arial" w:hAnsi="Arial" w:cs="Arial"/>
          <w:b/>
          <w:szCs w:val="24"/>
        </w:rPr>
        <w:t xml:space="preserve">                             </w:t>
      </w:r>
      <w:r>
        <w:rPr>
          <w:rFonts w:ascii="Arial" w:hAnsi="Arial" w:cs="Arial"/>
          <w:b/>
          <w:szCs w:val="24"/>
        </w:rPr>
        <w:tab/>
        <w:t xml:space="preserve">            </w:t>
      </w:r>
      <w:r w:rsidR="00EC7471" w:rsidRPr="00EE0365">
        <w:rPr>
          <w:rFonts w:ascii="Arial" w:hAnsi="Arial" w:cs="Arial"/>
          <w:b/>
          <w:szCs w:val="24"/>
        </w:rPr>
        <w:t>НАРУЧИЛАЦ</w:t>
      </w:r>
    </w:p>
    <w:p w:rsidR="00EC7471" w:rsidRPr="00EE0365" w:rsidRDefault="00B36AC8" w:rsidP="00EC7471">
      <w:pPr>
        <w:jc w:val="both"/>
        <w:rPr>
          <w:rFonts w:ascii="Arial" w:hAnsi="Arial" w:cs="Arial"/>
          <w:b/>
          <w:szCs w:val="24"/>
        </w:rPr>
      </w:pPr>
      <w:r>
        <w:rPr>
          <w:rFonts w:ascii="Arial" w:hAnsi="Arial" w:cs="Arial"/>
          <w:b/>
          <w:szCs w:val="24"/>
        </w:rPr>
        <w:t xml:space="preserve">     </w:t>
      </w:r>
      <w:r w:rsidR="00C21FBB">
        <w:rPr>
          <w:rFonts w:ascii="Arial" w:hAnsi="Arial" w:cs="Arial"/>
          <w:b/>
          <w:szCs w:val="24"/>
        </w:rPr>
        <w:t xml:space="preserve">     </w:t>
      </w:r>
      <w:r>
        <w:rPr>
          <w:rFonts w:ascii="Arial" w:hAnsi="Arial" w:cs="Arial"/>
          <w:b/>
          <w:szCs w:val="24"/>
        </w:rPr>
        <w:t xml:space="preserve"> </w:t>
      </w:r>
      <w:r w:rsidR="00C21FBB">
        <w:rPr>
          <w:rFonts w:ascii="Arial" w:hAnsi="Arial" w:cs="Arial"/>
          <w:b/>
          <w:szCs w:val="24"/>
        </w:rPr>
        <w:t xml:space="preserve">   </w:t>
      </w:r>
      <w:r w:rsidR="00EC7471" w:rsidRPr="00EE0365">
        <w:rPr>
          <w:rFonts w:ascii="Arial" w:hAnsi="Arial" w:cs="Arial"/>
          <w:b/>
          <w:szCs w:val="24"/>
        </w:rPr>
        <w:t>Назив</w:t>
      </w:r>
      <w:r>
        <w:rPr>
          <w:rFonts w:ascii="Arial" w:hAnsi="Arial" w:cs="Arial"/>
          <w:b/>
          <w:szCs w:val="24"/>
        </w:rPr>
        <w:t xml:space="preserve">                           </w:t>
      </w:r>
      <w:r w:rsidR="00C21FBB">
        <w:rPr>
          <w:rFonts w:ascii="Arial" w:hAnsi="Arial" w:cs="Arial"/>
          <w:b/>
          <w:szCs w:val="24"/>
        </w:rPr>
        <w:tab/>
      </w:r>
      <w:r w:rsidR="00C21FBB">
        <w:rPr>
          <w:rFonts w:ascii="Arial" w:hAnsi="Arial" w:cs="Arial"/>
          <w:b/>
          <w:szCs w:val="24"/>
        </w:rPr>
        <w:tab/>
      </w:r>
      <w:r w:rsidR="00EC7471" w:rsidRPr="00EE0365">
        <w:rPr>
          <w:rFonts w:ascii="Arial" w:hAnsi="Arial" w:cs="Arial"/>
          <w:b/>
          <w:szCs w:val="24"/>
        </w:rPr>
        <w:t xml:space="preserve"> </w:t>
      </w:r>
      <w:r w:rsidR="00C21FBB">
        <w:rPr>
          <w:rFonts w:ascii="Arial" w:hAnsi="Arial" w:cs="Arial"/>
          <w:b/>
          <w:szCs w:val="24"/>
        </w:rPr>
        <w:t xml:space="preserve">      </w:t>
      </w:r>
      <w:r w:rsidR="00EC7471" w:rsidRPr="00EE0365">
        <w:rPr>
          <w:rFonts w:ascii="Arial" w:hAnsi="Arial" w:cs="Arial"/>
          <w:b/>
          <w:szCs w:val="24"/>
        </w:rPr>
        <w:t>ЈП „Електрoпривреда Србије“</w:t>
      </w:r>
    </w:p>
    <w:p w:rsidR="00EC7471" w:rsidRPr="00EE0365" w:rsidRDefault="00EC7471" w:rsidP="00EC7471">
      <w:pPr>
        <w:jc w:val="both"/>
        <w:rPr>
          <w:rFonts w:ascii="Arial" w:hAnsi="Arial" w:cs="Arial"/>
          <w:b/>
          <w:szCs w:val="24"/>
        </w:rPr>
      </w:pPr>
    </w:p>
    <w:p w:rsidR="00EC7471" w:rsidRPr="00EE0365" w:rsidRDefault="00EC7471" w:rsidP="00EC7471">
      <w:pPr>
        <w:jc w:val="both"/>
        <w:rPr>
          <w:rFonts w:ascii="Arial" w:hAnsi="Arial" w:cs="Arial"/>
          <w:b/>
          <w:szCs w:val="24"/>
        </w:rPr>
      </w:pPr>
    </w:p>
    <w:p w:rsidR="00EC7471" w:rsidRPr="00EE0365" w:rsidRDefault="00EC7471" w:rsidP="00EC7471">
      <w:pPr>
        <w:jc w:val="both"/>
        <w:rPr>
          <w:rFonts w:ascii="Arial" w:hAnsi="Arial" w:cs="Arial"/>
          <w:b/>
          <w:szCs w:val="24"/>
        </w:rPr>
      </w:pPr>
      <w:r w:rsidRPr="00EE0365">
        <w:rPr>
          <w:rFonts w:ascii="Arial" w:hAnsi="Arial" w:cs="Arial"/>
          <w:b/>
          <w:szCs w:val="24"/>
        </w:rPr>
        <w:t>____________________</w:t>
      </w:r>
      <w:r w:rsidR="00B36AC8">
        <w:rPr>
          <w:rFonts w:ascii="Arial" w:hAnsi="Arial" w:cs="Arial"/>
          <w:b/>
          <w:szCs w:val="24"/>
        </w:rPr>
        <w:t xml:space="preserve">                      </w:t>
      </w:r>
      <w:r w:rsidR="00C21FBB">
        <w:rPr>
          <w:rFonts w:ascii="Arial" w:hAnsi="Arial" w:cs="Arial"/>
          <w:b/>
          <w:szCs w:val="24"/>
        </w:rPr>
        <w:tab/>
      </w:r>
      <w:r w:rsidR="00C21FBB">
        <w:rPr>
          <w:rFonts w:ascii="Arial" w:hAnsi="Arial" w:cs="Arial"/>
          <w:b/>
          <w:szCs w:val="24"/>
        </w:rPr>
        <w:tab/>
      </w:r>
      <w:r w:rsidRPr="00EE0365">
        <w:rPr>
          <w:rFonts w:ascii="Arial" w:hAnsi="Arial" w:cs="Arial"/>
          <w:b/>
          <w:szCs w:val="24"/>
        </w:rPr>
        <w:t>____________________</w:t>
      </w:r>
    </w:p>
    <w:p w:rsidR="00EC7471" w:rsidRPr="00EE0365" w:rsidRDefault="00B36AC8" w:rsidP="00EC7471">
      <w:pPr>
        <w:jc w:val="both"/>
        <w:rPr>
          <w:rFonts w:ascii="Arial" w:hAnsi="Arial" w:cs="Arial"/>
          <w:szCs w:val="24"/>
        </w:rPr>
      </w:pPr>
      <w:r>
        <w:rPr>
          <w:rFonts w:ascii="Arial" w:hAnsi="Arial" w:cs="Arial"/>
          <w:szCs w:val="24"/>
        </w:rPr>
        <w:t xml:space="preserve">   </w:t>
      </w:r>
      <w:r w:rsidR="00C21FBB">
        <w:rPr>
          <w:rFonts w:ascii="Arial" w:hAnsi="Arial" w:cs="Arial"/>
          <w:szCs w:val="24"/>
        </w:rPr>
        <w:t xml:space="preserve">  </w:t>
      </w:r>
      <w:r w:rsidR="00EC7471" w:rsidRPr="00EE0365">
        <w:rPr>
          <w:rFonts w:ascii="Arial" w:hAnsi="Arial" w:cs="Arial"/>
          <w:szCs w:val="24"/>
        </w:rPr>
        <w:t>име и презиме</w:t>
      </w:r>
      <w:r>
        <w:rPr>
          <w:rFonts w:ascii="Arial" w:hAnsi="Arial" w:cs="Arial"/>
          <w:szCs w:val="24"/>
        </w:rPr>
        <w:t xml:space="preserve">                          </w:t>
      </w:r>
      <w:r w:rsidR="00C21FBB">
        <w:rPr>
          <w:rFonts w:ascii="Arial" w:hAnsi="Arial" w:cs="Arial"/>
          <w:szCs w:val="24"/>
        </w:rPr>
        <w:tab/>
        <w:t xml:space="preserve">          </w:t>
      </w:r>
      <w:r w:rsidR="00EC7471" w:rsidRPr="00EE0365">
        <w:rPr>
          <w:rFonts w:ascii="Arial" w:hAnsi="Arial" w:cs="Arial"/>
          <w:szCs w:val="24"/>
        </w:rPr>
        <w:t>Александар Обрадовић</w:t>
      </w:r>
    </w:p>
    <w:p w:rsidR="00EC7471" w:rsidRPr="00EE0365" w:rsidRDefault="00B36AC8" w:rsidP="00EC7471">
      <w:pPr>
        <w:jc w:val="both"/>
        <w:rPr>
          <w:rFonts w:ascii="Arial" w:hAnsi="Arial" w:cs="Arial"/>
          <w:szCs w:val="24"/>
        </w:rPr>
      </w:pPr>
      <w:r>
        <w:rPr>
          <w:rFonts w:ascii="Arial" w:hAnsi="Arial" w:cs="Arial"/>
          <w:szCs w:val="24"/>
        </w:rPr>
        <w:t xml:space="preserve">    </w:t>
      </w:r>
      <w:r w:rsidR="00C21FBB">
        <w:rPr>
          <w:rFonts w:ascii="Arial" w:hAnsi="Arial" w:cs="Arial"/>
          <w:szCs w:val="24"/>
        </w:rPr>
        <w:t xml:space="preserve">     </w:t>
      </w:r>
      <w:r w:rsidR="00EC7471" w:rsidRPr="00EE0365">
        <w:rPr>
          <w:rFonts w:ascii="Arial" w:hAnsi="Arial" w:cs="Arial"/>
          <w:szCs w:val="24"/>
        </w:rPr>
        <w:t>функција</w:t>
      </w:r>
      <w:r>
        <w:rPr>
          <w:rFonts w:ascii="Arial" w:hAnsi="Arial" w:cs="Arial"/>
          <w:szCs w:val="24"/>
        </w:rPr>
        <w:t xml:space="preserve">                                   </w:t>
      </w:r>
      <w:r w:rsidR="00C21FBB">
        <w:rPr>
          <w:rFonts w:ascii="Arial" w:hAnsi="Arial" w:cs="Arial"/>
          <w:szCs w:val="24"/>
        </w:rPr>
        <w:tab/>
      </w:r>
      <w:r w:rsidR="00C21FBB">
        <w:rPr>
          <w:rFonts w:ascii="Arial" w:hAnsi="Arial" w:cs="Arial"/>
          <w:szCs w:val="24"/>
        </w:rPr>
        <w:tab/>
        <w:t xml:space="preserve">       </w:t>
      </w:r>
      <w:r w:rsidR="00EC7471" w:rsidRPr="00EE0365">
        <w:rPr>
          <w:rFonts w:ascii="Arial" w:hAnsi="Arial" w:cs="Arial"/>
          <w:szCs w:val="24"/>
        </w:rPr>
        <w:t>В.Д. директора</w:t>
      </w:r>
    </w:p>
    <w:p w:rsidR="00EC7471" w:rsidRPr="00EE0365" w:rsidRDefault="00EC7471" w:rsidP="00EC7471">
      <w:pPr>
        <w:jc w:val="both"/>
        <w:rPr>
          <w:rFonts w:ascii="Arial" w:hAnsi="Arial" w:cs="Arial"/>
          <w:szCs w:val="24"/>
        </w:rPr>
      </w:pPr>
    </w:p>
    <w:p w:rsidR="00EC7471" w:rsidRPr="00EE0365" w:rsidRDefault="00EC7471" w:rsidP="00EC7471">
      <w:pPr>
        <w:suppressAutoHyphens w:val="0"/>
        <w:spacing w:after="200" w:line="276" w:lineRule="auto"/>
        <w:rPr>
          <w:rFonts w:ascii="Arial" w:hAnsi="Arial"/>
        </w:rPr>
      </w:pPr>
    </w:p>
    <w:p w:rsidR="00056C48" w:rsidRDefault="00056C48">
      <w:pPr>
        <w:suppressAutoHyphens w:val="0"/>
        <w:rPr>
          <w:rFonts w:ascii="Arial" w:hAnsi="Arial"/>
          <w:b/>
          <w:color w:val="000000"/>
        </w:rPr>
      </w:pPr>
      <w:r>
        <w:rPr>
          <w:rFonts w:ascii="Arial" w:hAnsi="Arial"/>
          <w:b/>
          <w:color w:val="000000"/>
        </w:rPr>
        <w:br w:type="page"/>
      </w:r>
    </w:p>
    <w:p w:rsidR="000D3EC9" w:rsidRPr="00EE0365" w:rsidRDefault="000D3EC9" w:rsidP="000D3EC9">
      <w:pPr>
        <w:widowControl w:val="0"/>
        <w:autoSpaceDE w:val="0"/>
        <w:autoSpaceDN w:val="0"/>
        <w:adjustRightInd w:val="0"/>
        <w:ind w:left="708" w:firstLine="708"/>
        <w:jc w:val="right"/>
        <w:rPr>
          <w:rFonts w:ascii="Arial" w:hAnsi="Arial"/>
          <w:b/>
          <w:color w:val="000000"/>
        </w:rPr>
      </w:pPr>
    </w:p>
    <w:p w:rsidR="000D3EC9" w:rsidRPr="00EE0365" w:rsidRDefault="000D3EC9" w:rsidP="000D3EC9">
      <w:pPr>
        <w:widowControl w:val="0"/>
        <w:autoSpaceDE w:val="0"/>
        <w:autoSpaceDN w:val="0"/>
        <w:adjustRightInd w:val="0"/>
        <w:ind w:left="708" w:firstLine="708"/>
        <w:jc w:val="right"/>
        <w:rPr>
          <w:rFonts w:ascii="Arial" w:hAnsi="Arial"/>
          <w:b/>
          <w:color w:val="000000"/>
        </w:rPr>
      </w:pPr>
      <w:r w:rsidRPr="00EE0365">
        <w:rPr>
          <w:rFonts w:ascii="Arial" w:hAnsi="Arial"/>
          <w:b/>
          <w:color w:val="000000"/>
        </w:rPr>
        <w:t>ПРИЛОГ БРОЈ 1 УГОВОРА</w:t>
      </w:r>
    </w:p>
    <w:p w:rsidR="000D3EC9" w:rsidRPr="00EE0365" w:rsidRDefault="000D3EC9" w:rsidP="000D3EC9">
      <w:pPr>
        <w:widowControl w:val="0"/>
        <w:autoSpaceDE w:val="0"/>
        <w:autoSpaceDN w:val="0"/>
        <w:adjustRightInd w:val="0"/>
        <w:ind w:left="708" w:firstLine="708"/>
        <w:jc w:val="right"/>
        <w:rPr>
          <w:rFonts w:ascii="Arial" w:hAnsi="Arial"/>
          <w:b/>
          <w:color w:val="000000"/>
        </w:rPr>
      </w:pPr>
    </w:p>
    <w:p w:rsidR="000D3EC9" w:rsidRPr="00EE0365" w:rsidRDefault="000D3EC9" w:rsidP="000D3EC9">
      <w:pPr>
        <w:widowControl w:val="0"/>
        <w:autoSpaceDE w:val="0"/>
        <w:autoSpaceDN w:val="0"/>
        <w:adjustRightInd w:val="0"/>
        <w:jc w:val="center"/>
        <w:rPr>
          <w:rFonts w:ascii="Arial" w:hAnsi="Arial"/>
          <w:b/>
          <w:color w:val="000000"/>
        </w:rPr>
      </w:pPr>
      <w:r w:rsidRPr="00EE0365">
        <w:rPr>
          <w:rFonts w:ascii="Arial" w:hAnsi="Arial"/>
          <w:b/>
          <w:color w:val="000000"/>
        </w:rPr>
        <w:t>КОНКУРСНА ДОКУМЕНТАЦИЈА</w:t>
      </w:r>
    </w:p>
    <w:p w:rsidR="000D3EC9" w:rsidRPr="00EE0365" w:rsidRDefault="000D3EC9" w:rsidP="000D3EC9">
      <w:pPr>
        <w:widowControl w:val="0"/>
        <w:autoSpaceDE w:val="0"/>
        <w:autoSpaceDN w:val="0"/>
        <w:adjustRightInd w:val="0"/>
        <w:ind w:left="708" w:firstLine="708"/>
        <w:jc w:val="right"/>
        <w:rPr>
          <w:rFonts w:ascii="Arial" w:hAnsi="Arial"/>
          <w:b/>
          <w:color w:val="000000"/>
        </w:rPr>
      </w:pPr>
    </w:p>
    <w:p w:rsidR="000D3EC9" w:rsidRPr="00EE0365" w:rsidRDefault="000D3EC9" w:rsidP="000D3EC9">
      <w:pPr>
        <w:widowControl w:val="0"/>
        <w:autoSpaceDE w:val="0"/>
        <w:autoSpaceDN w:val="0"/>
        <w:adjustRightInd w:val="0"/>
        <w:ind w:left="708" w:firstLine="708"/>
        <w:jc w:val="right"/>
        <w:rPr>
          <w:rFonts w:ascii="Arial" w:hAnsi="Arial"/>
          <w:b/>
          <w:color w:val="000000"/>
        </w:rPr>
      </w:pPr>
    </w:p>
    <w:p w:rsidR="000D3EC9" w:rsidRPr="00EE0365" w:rsidRDefault="000D3EC9" w:rsidP="000D3EC9">
      <w:pPr>
        <w:widowControl w:val="0"/>
        <w:autoSpaceDE w:val="0"/>
        <w:autoSpaceDN w:val="0"/>
        <w:adjustRightInd w:val="0"/>
        <w:ind w:left="708" w:firstLine="708"/>
        <w:jc w:val="right"/>
        <w:rPr>
          <w:rFonts w:ascii="Arial" w:hAnsi="Arial"/>
          <w:b/>
          <w:color w:val="000000"/>
        </w:rPr>
      </w:pPr>
      <w:r w:rsidRPr="00EE0365">
        <w:rPr>
          <w:rFonts w:ascii="Arial" w:hAnsi="Arial"/>
          <w:b/>
          <w:color w:val="000000"/>
        </w:rPr>
        <w:t>ПРИЛОГ БРОЈ 2 УГОВОРА</w:t>
      </w:r>
    </w:p>
    <w:p w:rsidR="000D3EC9" w:rsidRPr="00EE0365" w:rsidRDefault="000D3EC9" w:rsidP="000D3EC9">
      <w:pPr>
        <w:widowControl w:val="0"/>
        <w:autoSpaceDE w:val="0"/>
        <w:autoSpaceDN w:val="0"/>
        <w:adjustRightInd w:val="0"/>
        <w:rPr>
          <w:rFonts w:ascii="Arial" w:hAnsi="Arial"/>
          <w:color w:val="000000"/>
        </w:rPr>
      </w:pPr>
    </w:p>
    <w:p w:rsidR="000D3EC9" w:rsidRPr="00EE0365" w:rsidRDefault="000D3EC9" w:rsidP="000D3EC9">
      <w:pPr>
        <w:widowControl w:val="0"/>
        <w:autoSpaceDE w:val="0"/>
        <w:autoSpaceDN w:val="0"/>
        <w:adjustRightInd w:val="0"/>
        <w:jc w:val="center"/>
        <w:rPr>
          <w:rFonts w:ascii="Arial" w:hAnsi="Arial"/>
          <w:b/>
          <w:color w:val="000000"/>
        </w:rPr>
      </w:pPr>
      <w:r w:rsidRPr="00EE0365">
        <w:rPr>
          <w:rFonts w:ascii="Arial" w:hAnsi="Arial"/>
          <w:b/>
          <w:color w:val="000000"/>
        </w:rPr>
        <w:t>ОПИС И ВРСТА УСЛУГЕ</w:t>
      </w:r>
    </w:p>
    <w:p w:rsidR="000D3EC9" w:rsidRPr="00EE0365" w:rsidRDefault="000D3EC9" w:rsidP="000D3EC9">
      <w:pPr>
        <w:jc w:val="both"/>
        <w:rPr>
          <w:rFonts w:ascii="Arial" w:hAnsi="Arial"/>
        </w:rPr>
      </w:pPr>
    </w:p>
    <w:p w:rsidR="000D3EC9" w:rsidRPr="00EE0365" w:rsidRDefault="000D3EC9" w:rsidP="000D3EC9">
      <w:pPr>
        <w:jc w:val="both"/>
        <w:rPr>
          <w:rFonts w:ascii="Arial" w:hAnsi="Arial"/>
        </w:rPr>
      </w:pPr>
      <w:r w:rsidRPr="00EE0365">
        <w:rPr>
          <w:rFonts w:ascii="Arial" w:hAnsi="Arial"/>
        </w:rPr>
        <w:t>Програмски задатак у складу са тачком 5.2. из Конкурсне документације.</w:t>
      </w:r>
    </w:p>
    <w:p w:rsidR="000D3EC9" w:rsidRPr="00EE0365" w:rsidRDefault="000D3EC9" w:rsidP="000D3EC9">
      <w:pPr>
        <w:jc w:val="both"/>
        <w:rPr>
          <w:rFonts w:ascii="Arial" w:hAnsi="Arial"/>
        </w:rPr>
      </w:pPr>
    </w:p>
    <w:p w:rsidR="000D3EC9" w:rsidRPr="00EE0365" w:rsidRDefault="000D3EC9" w:rsidP="000D3EC9">
      <w:pPr>
        <w:jc w:val="both"/>
        <w:rPr>
          <w:rFonts w:ascii="Arial" w:hAnsi="Arial"/>
        </w:rPr>
      </w:pPr>
    </w:p>
    <w:p w:rsidR="000D3EC9" w:rsidRPr="00EE0365" w:rsidRDefault="000D3EC9" w:rsidP="000D3EC9">
      <w:pPr>
        <w:widowControl w:val="0"/>
        <w:autoSpaceDE w:val="0"/>
        <w:autoSpaceDN w:val="0"/>
        <w:adjustRightInd w:val="0"/>
        <w:jc w:val="right"/>
        <w:rPr>
          <w:rFonts w:ascii="Arial" w:hAnsi="Arial"/>
          <w:b/>
          <w:color w:val="000000"/>
        </w:rPr>
      </w:pPr>
      <w:r w:rsidRPr="00EE0365">
        <w:rPr>
          <w:rFonts w:ascii="Arial" w:hAnsi="Arial"/>
          <w:b/>
          <w:color w:val="000000"/>
        </w:rPr>
        <w:t>ПРИЛОГ БРОЈ 3 УГОВОРА</w:t>
      </w:r>
    </w:p>
    <w:p w:rsidR="000D3EC9" w:rsidRPr="00EE0365" w:rsidRDefault="000D3EC9" w:rsidP="000D3EC9">
      <w:pPr>
        <w:pStyle w:val="ArrialNarrow"/>
        <w:spacing w:after="0"/>
        <w:rPr>
          <w:rFonts w:ascii="Arial" w:hAnsi="Arial"/>
        </w:rPr>
      </w:pPr>
    </w:p>
    <w:p w:rsidR="000D3EC9" w:rsidRPr="00EE0365" w:rsidRDefault="000D3EC9" w:rsidP="000D3EC9">
      <w:pPr>
        <w:pStyle w:val="ArrialNarrow"/>
        <w:spacing w:after="0"/>
        <w:jc w:val="center"/>
        <w:rPr>
          <w:rFonts w:ascii="Arial" w:hAnsi="Arial"/>
          <w:b/>
        </w:rPr>
      </w:pPr>
      <w:r w:rsidRPr="00EE0365">
        <w:rPr>
          <w:rFonts w:ascii="Arial" w:hAnsi="Arial"/>
          <w:b/>
        </w:rPr>
        <w:t xml:space="preserve">ТЕРМИН ПЛАН ИЗВРШЕЊА УСЛУГЕ </w:t>
      </w:r>
    </w:p>
    <w:p w:rsidR="000D3EC9" w:rsidRPr="00EE0365" w:rsidRDefault="000D3EC9" w:rsidP="000D3EC9">
      <w:pPr>
        <w:jc w:val="both"/>
        <w:rPr>
          <w:rFonts w:ascii="Arial" w:hAnsi="Arial"/>
        </w:rPr>
      </w:pPr>
    </w:p>
    <w:p w:rsidR="000D3EC9" w:rsidRPr="00EE0365" w:rsidRDefault="000D3EC9" w:rsidP="000D3EC9">
      <w:pPr>
        <w:jc w:val="both"/>
        <w:rPr>
          <w:rFonts w:ascii="Arial" w:hAnsi="Arial"/>
        </w:rPr>
      </w:pPr>
    </w:p>
    <w:p w:rsidR="000D3EC9" w:rsidRPr="00EE0365" w:rsidRDefault="000D3EC9" w:rsidP="000D3EC9">
      <w:pPr>
        <w:pStyle w:val="ArrialNarrow"/>
        <w:spacing w:after="0"/>
        <w:jc w:val="right"/>
        <w:rPr>
          <w:rFonts w:ascii="Arial" w:hAnsi="Arial"/>
          <w:b/>
        </w:rPr>
      </w:pPr>
      <w:r w:rsidRPr="00EE0365">
        <w:rPr>
          <w:rFonts w:ascii="Arial" w:hAnsi="Arial"/>
          <w:b/>
        </w:rPr>
        <w:t>ПРИЛОГ БРОЈ 4 УГОВОРА</w:t>
      </w:r>
    </w:p>
    <w:p w:rsidR="000D3EC9" w:rsidRPr="00EE0365" w:rsidRDefault="000D3EC9" w:rsidP="000D3EC9">
      <w:pPr>
        <w:pStyle w:val="ArrialNarrow"/>
        <w:spacing w:after="0"/>
        <w:rPr>
          <w:rFonts w:ascii="Arial" w:hAnsi="Arial"/>
        </w:rPr>
      </w:pPr>
    </w:p>
    <w:p w:rsidR="000D3EC9" w:rsidRPr="00EE0365" w:rsidRDefault="000D3EC9" w:rsidP="000D3EC9">
      <w:pPr>
        <w:pStyle w:val="ArrialNarrow"/>
        <w:spacing w:after="0"/>
        <w:jc w:val="center"/>
        <w:rPr>
          <w:rFonts w:ascii="Arial" w:hAnsi="Arial"/>
        </w:rPr>
      </w:pPr>
      <w:r w:rsidRPr="00EE0365">
        <w:rPr>
          <w:rFonts w:ascii="Arial" w:hAnsi="Arial"/>
          <w:b/>
        </w:rPr>
        <w:t xml:space="preserve">СПИСАК ИЗВРШИЛАЦА ПРУЖАОЦА УСЛУГЕ СА ИЗЈАВАМА ИЗВРШИЛАЦА О РАСПОЛОЖИВОСТИ </w:t>
      </w:r>
    </w:p>
    <w:p w:rsidR="000D3EC9" w:rsidRPr="00EE0365" w:rsidRDefault="000D3EC9" w:rsidP="000D3EC9">
      <w:pPr>
        <w:pStyle w:val="ArrialNarrow"/>
        <w:spacing w:after="0"/>
        <w:rPr>
          <w:rFonts w:ascii="Arial" w:hAnsi="Arial"/>
        </w:rPr>
      </w:pPr>
    </w:p>
    <w:p w:rsidR="000D3EC9" w:rsidRPr="00EE0365" w:rsidRDefault="000D3EC9" w:rsidP="000D3EC9">
      <w:pPr>
        <w:pStyle w:val="ArrialNarrow"/>
        <w:spacing w:after="0"/>
        <w:rPr>
          <w:rFonts w:ascii="Arial" w:hAnsi="Arial"/>
          <w:b/>
        </w:rPr>
      </w:pPr>
      <w:r w:rsidRPr="00EE0365">
        <w:rPr>
          <w:rFonts w:ascii="Arial" w:hAnsi="Arial"/>
          <w:b/>
        </w:rPr>
        <w:t>4 – А Реализација пројекта</w:t>
      </w:r>
    </w:p>
    <w:p w:rsidR="000D3EC9" w:rsidRPr="00EE0365" w:rsidRDefault="000D3EC9" w:rsidP="000D3EC9">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2044"/>
        <w:gridCol w:w="2868"/>
        <w:gridCol w:w="1668"/>
        <w:gridCol w:w="1752"/>
      </w:tblGrid>
      <w:tr w:rsidR="000D3EC9" w:rsidRPr="00EE0365" w:rsidTr="00073217">
        <w:tc>
          <w:tcPr>
            <w:tcW w:w="858" w:type="dxa"/>
            <w:tcBorders>
              <w:top w:val="single" w:sz="4" w:space="0" w:color="auto"/>
              <w:left w:val="single" w:sz="4" w:space="0" w:color="auto"/>
              <w:bottom w:val="single" w:sz="4" w:space="0" w:color="auto"/>
              <w:right w:val="single" w:sz="4" w:space="0" w:color="auto"/>
            </w:tcBorders>
            <w:vAlign w:val="center"/>
            <w:hideMark/>
          </w:tcPr>
          <w:p w:rsidR="000D3EC9" w:rsidRPr="00EE0365" w:rsidRDefault="000D3EC9" w:rsidP="00073217">
            <w:pPr>
              <w:tabs>
                <w:tab w:val="center" w:pos="7380"/>
              </w:tabs>
              <w:jc w:val="center"/>
              <w:rPr>
                <w:rFonts w:ascii="Arial" w:hAnsi="Arial"/>
                <w:b/>
              </w:rPr>
            </w:pPr>
            <w:r w:rsidRPr="00EE0365">
              <w:rPr>
                <w:rFonts w:ascii="Arial" w:hAnsi="Arial"/>
                <w:b/>
              </w:rPr>
              <w:t>Редни број</w:t>
            </w:r>
          </w:p>
        </w:tc>
        <w:tc>
          <w:tcPr>
            <w:tcW w:w="2599" w:type="dxa"/>
            <w:tcBorders>
              <w:top w:val="single" w:sz="4" w:space="0" w:color="auto"/>
              <w:left w:val="single" w:sz="4" w:space="0" w:color="auto"/>
              <w:bottom w:val="single" w:sz="4" w:space="0" w:color="auto"/>
              <w:right w:val="single" w:sz="4" w:space="0" w:color="auto"/>
            </w:tcBorders>
            <w:vAlign w:val="center"/>
            <w:hideMark/>
          </w:tcPr>
          <w:p w:rsidR="000D3EC9" w:rsidRPr="00EE0365" w:rsidRDefault="000D3EC9" w:rsidP="00073217">
            <w:pPr>
              <w:tabs>
                <w:tab w:val="center" w:pos="7380"/>
              </w:tabs>
              <w:jc w:val="center"/>
              <w:rPr>
                <w:rFonts w:ascii="Arial" w:hAnsi="Arial"/>
                <w:b/>
              </w:rPr>
            </w:pPr>
            <w:r w:rsidRPr="00EE0365">
              <w:rPr>
                <w:rFonts w:ascii="Arial" w:hAnsi="Arial"/>
                <w:b/>
              </w:rPr>
              <w:t>Име и презиме</w:t>
            </w:r>
          </w:p>
        </w:tc>
        <w:tc>
          <w:tcPr>
            <w:tcW w:w="2480" w:type="dxa"/>
            <w:tcBorders>
              <w:top w:val="single" w:sz="4" w:space="0" w:color="auto"/>
              <w:left w:val="single" w:sz="4" w:space="0" w:color="auto"/>
              <w:bottom w:val="single" w:sz="4" w:space="0" w:color="auto"/>
              <w:right w:val="single" w:sz="4" w:space="0" w:color="auto"/>
            </w:tcBorders>
            <w:vAlign w:val="center"/>
            <w:hideMark/>
          </w:tcPr>
          <w:p w:rsidR="000D3EC9" w:rsidRPr="00EE0365" w:rsidRDefault="000D3EC9" w:rsidP="00073217">
            <w:pPr>
              <w:tabs>
                <w:tab w:val="center" w:pos="7380"/>
              </w:tabs>
              <w:jc w:val="center"/>
              <w:rPr>
                <w:rFonts w:ascii="Arial" w:hAnsi="Arial"/>
                <w:b/>
              </w:rPr>
            </w:pPr>
            <w:r w:rsidRPr="00EE0365">
              <w:rPr>
                <w:rFonts w:ascii="Arial" w:hAnsi="Arial"/>
                <w:b/>
              </w:rPr>
              <w:t>Квалификација/звање</w:t>
            </w:r>
          </w:p>
        </w:tc>
        <w:tc>
          <w:tcPr>
            <w:tcW w:w="1781" w:type="dxa"/>
            <w:tcBorders>
              <w:top w:val="single" w:sz="4" w:space="0" w:color="auto"/>
              <w:left w:val="single" w:sz="4" w:space="0" w:color="auto"/>
              <w:bottom w:val="single" w:sz="4" w:space="0" w:color="auto"/>
              <w:right w:val="single" w:sz="4" w:space="0" w:color="auto"/>
            </w:tcBorders>
            <w:vAlign w:val="center"/>
            <w:hideMark/>
          </w:tcPr>
          <w:p w:rsidR="000D3EC9" w:rsidRPr="00EE0365" w:rsidRDefault="000D3EC9" w:rsidP="00073217">
            <w:pPr>
              <w:tabs>
                <w:tab w:val="center" w:pos="7380"/>
              </w:tabs>
              <w:jc w:val="center"/>
              <w:rPr>
                <w:rFonts w:ascii="Arial" w:hAnsi="Arial"/>
                <w:b/>
              </w:rPr>
            </w:pPr>
            <w:r w:rsidRPr="00EE0365">
              <w:rPr>
                <w:rFonts w:ascii="Arial" w:hAnsi="Arial"/>
                <w:b/>
              </w:rPr>
              <w:t>Област коју покрива и функција коју обавља у вези предметне набавке</w:t>
            </w:r>
          </w:p>
        </w:tc>
        <w:tc>
          <w:tcPr>
            <w:tcW w:w="1802" w:type="dxa"/>
            <w:tcBorders>
              <w:top w:val="single" w:sz="4" w:space="0" w:color="auto"/>
              <w:left w:val="single" w:sz="4" w:space="0" w:color="auto"/>
              <w:bottom w:val="single" w:sz="4" w:space="0" w:color="auto"/>
              <w:right w:val="single" w:sz="4" w:space="0" w:color="auto"/>
            </w:tcBorders>
            <w:vAlign w:val="center"/>
            <w:hideMark/>
          </w:tcPr>
          <w:p w:rsidR="000D3EC9" w:rsidRPr="00EE0365" w:rsidRDefault="000D3EC9" w:rsidP="00073217">
            <w:pPr>
              <w:tabs>
                <w:tab w:val="center" w:pos="7380"/>
              </w:tabs>
              <w:jc w:val="center"/>
              <w:rPr>
                <w:rFonts w:ascii="Arial" w:hAnsi="Arial"/>
                <w:b/>
              </w:rPr>
            </w:pPr>
            <w:r w:rsidRPr="00EE0365">
              <w:rPr>
                <w:rFonts w:ascii="Arial" w:hAnsi="Arial"/>
                <w:b/>
              </w:rPr>
              <w:t>Време ангажовања према Плану рада</w:t>
            </w:r>
          </w:p>
          <w:p w:rsidR="000D3EC9" w:rsidRPr="00EE0365" w:rsidRDefault="000D3EC9" w:rsidP="00073217">
            <w:pPr>
              <w:tabs>
                <w:tab w:val="center" w:pos="7380"/>
              </w:tabs>
              <w:jc w:val="center"/>
              <w:rPr>
                <w:rFonts w:ascii="Arial" w:hAnsi="Arial"/>
                <w:b/>
              </w:rPr>
            </w:pPr>
            <w:r w:rsidRPr="00EE0365">
              <w:rPr>
                <w:rFonts w:ascii="Arial" w:hAnsi="Arial"/>
                <w:b/>
              </w:rPr>
              <w:t>човек - дан</w:t>
            </w:r>
          </w:p>
        </w:tc>
      </w:tr>
      <w:tr w:rsidR="000D3EC9" w:rsidRPr="00EE0365" w:rsidTr="00073217">
        <w:tc>
          <w:tcPr>
            <w:tcW w:w="858" w:type="dxa"/>
            <w:tcBorders>
              <w:top w:val="single" w:sz="4" w:space="0" w:color="auto"/>
              <w:left w:val="single" w:sz="4" w:space="0" w:color="auto"/>
              <w:bottom w:val="single" w:sz="4" w:space="0" w:color="auto"/>
              <w:right w:val="single" w:sz="4" w:space="0" w:color="auto"/>
            </w:tcBorders>
          </w:tcPr>
          <w:p w:rsidR="000D3EC9" w:rsidRPr="00EE0365" w:rsidRDefault="000D3EC9" w:rsidP="00073217">
            <w:pPr>
              <w:tabs>
                <w:tab w:val="center" w:pos="7380"/>
              </w:tabs>
              <w:jc w:val="both"/>
              <w:rPr>
                <w:rFonts w:ascii="Arial" w:hAnsi="Arial"/>
              </w:rPr>
            </w:pPr>
          </w:p>
        </w:tc>
        <w:tc>
          <w:tcPr>
            <w:tcW w:w="2599" w:type="dxa"/>
            <w:tcBorders>
              <w:top w:val="single" w:sz="4" w:space="0" w:color="auto"/>
              <w:left w:val="single" w:sz="4" w:space="0" w:color="auto"/>
              <w:bottom w:val="single" w:sz="4" w:space="0" w:color="auto"/>
              <w:right w:val="single" w:sz="4" w:space="0" w:color="auto"/>
            </w:tcBorders>
          </w:tcPr>
          <w:p w:rsidR="000D3EC9" w:rsidRPr="00EE0365" w:rsidRDefault="000D3EC9" w:rsidP="00073217">
            <w:pPr>
              <w:tabs>
                <w:tab w:val="center" w:pos="7380"/>
              </w:tabs>
              <w:jc w:val="both"/>
              <w:rPr>
                <w:rFonts w:ascii="Arial" w:hAnsi="Arial"/>
              </w:rPr>
            </w:pPr>
          </w:p>
        </w:tc>
        <w:tc>
          <w:tcPr>
            <w:tcW w:w="2480" w:type="dxa"/>
            <w:tcBorders>
              <w:top w:val="single" w:sz="4" w:space="0" w:color="auto"/>
              <w:left w:val="single" w:sz="4" w:space="0" w:color="auto"/>
              <w:bottom w:val="single" w:sz="4" w:space="0" w:color="auto"/>
              <w:right w:val="single" w:sz="4" w:space="0" w:color="auto"/>
            </w:tcBorders>
          </w:tcPr>
          <w:p w:rsidR="000D3EC9" w:rsidRPr="00EE0365" w:rsidRDefault="000D3EC9" w:rsidP="00073217">
            <w:pPr>
              <w:tabs>
                <w:tab w:val="center" w:pos="7380"/>
              </w:tabs>
              <w:jc w:val="both"/>
              <w:rPr>
                <w:rFonts w:ascii="Arial" w:hAnsi="Arial"/>
              </w:rPr>
            </w:pPr>
          </w:p>
        </w:tc>
        <w:tc>
          <w:tcPr>
            <w:tcW w:w="1781" w:type="dxa"/>
            <w:tcBorders>
              <w:top w:val="single" w:sz="4" w:space="0" w:color="auto"/>
              <w:left w:val="single" w:sz="4" w:space="0" w:color="auto"/>
              <w:bottom w:val="single" w:sz="4" w:space="0" w:color="auto"/>
              <w:right w:val="single" w:sz="4" w:space="0" w:color="auto"/>
            </w:tcBorders>
          </w:tcPr>
          <w:p w:rsidR="000D3EC9" w:rsidRPr="00EE0365" w:rsidRDefault="000D3EC9" w:rsidP="00073217">
            <w:pPr>
              <w:tabs>
                <w:tab w:val="center" w:pos="7380"/>
              </w:tabs>
              <w:jc w:val="both"/>
              <w:rPr>
                <w:rFonts w:ascii="Arial" w:hAnsi="Arial"/>
              </w:rPr>
            </w:pPr>
          </w:p>
        </w:tc>
        <w:tc>
          <w:tcPr>
            <w:tcW w:w="1802" w:type="dxa"/>
            <w:tcBorders>
              <w:top w:val="single" w:sz="4" w:space="0" w:color="auto"/>
              <w:left w:val="single" w:sz="4" w:space="0" w:color="auto"/>
              <w:bottom w:val="single" w:sz="4" w:space="0" w:color="auto"/>
              <w:right w:val="single" w:sz="4" w:space="0" w:color="auto"/>
            </w:tcBorders>
          </w:tcPr>
          <w:p w:rsidR="000D3EC9" w:rsidRPr="00EE0365" w:rsidRDefault="000D3EC9" w:rsidP="00073217">
            <w:pPr>
              <w:tabs>
                <w:tab w:val="center" w:pos="7380"/>
              </w:tabs>
              <w:jc w:val="both"/>
              <w:rPr>
                <w:rFonts w:ascii="Arial" w:hAnsi="Arial"/>
              </w:rPr>
            </w:pPr>
          </w:p>
        </w:tc>
      </w:tr>
    </w:tbl>
    <w:p w:rsidR="000D3EC9" w:rsidRPr="00EE0365" w:rsidRDefault="000D3EC9" w:rsidP="000D3EC9">
      <w:pPr>
        <w:pStyle w:val="ArrialNarrow"/>
        <w:spacing w:after="0"/>
        <w:ind w:left="567" w:hanging="567"/>
        <w:rPr>
          <w:rFonts w:ascii="Arial" w:hAnsi="Arial"/>
        </w:rPr>
      </w:pPr>
    </w:p>
    <w:p w:rsidR="000D3EC9" w:rsidRPr="00EE0365" w:rsidRDefault="000D3EC9" w:rsidP="000D3EC9">
      <w:pPr>
        <w:suppressAutoHyphens w:val="0"/>
        <w:jc w:val="both"/>
        <w:rPr>
          <w:rFonts w:ascii="Arial" w:hAnsi="Arial"/>
          <w:b/>
        </w:rPr>
      </w:pPr>
      <w:r w:rsidRPr="00EE0365">
        <w:rPr>
          <w:rFonts w:ascii="Arial" w:hAnsi="Arial"/>
          <w:b/>
        </w:rPr>
        <w:t>4 – Б Изјава члана тима о стављању на располагање за пружање консултантских услуга</w:t>
      </w:r>
    </w:p>
    <w:p w:rsidR="000D3EC9" w:rsidRPr="00EE0365" w:rsidRDefault="000D3EC9" w:rsidP="000D3EC9">
      <w:pPr>
        <w:pStyle w:val="ArrialNarrow"/>
        <w:spacing w:after="0"/>
        <w:rPr>
          <w:rFonts w:ascii="Arial" w:hAnsi="Arial"/>
        </w:rPr>
      </w:pPr>
    </w:p>
    <w:p w:rsidR="000D3EC9" w:rsidRPr="00EE0365" w:rsidRDefault="000D3EC9" w:rsidP="004F11B4">
      <w:pPr>
        <w:jc w:val="center"/>
        <w:rPr>
          <w:rFonts w:ascii="Arial" w:hAnsi="Arial" w:cs="Arial"/>
          <w:b/>
          <w:szCs w:val="24"/>
        </w:rPr>
      </w:pPr>
      <w:r w:rsidRPr="00EE0365">
        <w:rPr>
          <w:rFonts w:ascii="Arial" w:hAnsi="Arial"/>
          <w:b/>
        </w:rPr>
        <w:t>„</w:t>
      </w:r>
      <w:r w:rsidR="00B90535" w:rsidRPr="00EE0365">
        <w:rPr>
          <w:rFonts w:ascii="Arial" w:hAnsi="Arial"/>
          <w:b/>
        </w:rPr>
        <w:t>Смањење губитака у дистрибутивној мрежи</w:t>
      </w:r>
      <w:r w:rsidR="00B36AC8">
        <w:rPr>
          <w:rFonts w:ascii="Arial" w:hAnsi="Arial"/>
          <w:b/>
        </w:rPr>
        <w:t xml:space="preserve"> </w:t>
      </w:r>
      <w:r w:rsidR="00B90535" w:rsidRPr="00EE0365">
        <w:rPr>
          <w:rFonts w:ascii="Arial" w:hAnsi="Arial"/>
          <w:b/>
        </w:rPr>
        <w:t>(</w:t>
      </w:r>
      <w:r w:rsidR="00FF5A5C" w:rsidRPr="00EE0365">
        <w:rPr>
          <w:rFonts w:ascii="Arial" w:hAnsi="Arial" w:cs="Arial"/>
          <w:b/>
          <w:szCs w:val="24"/>
        </w:rPr>
        <w:t>Мере за оптимизацију токова готовине у ОДС и иницијативе за побољшање</w:t>
      </w:r>
      <w:r w:rsidR="003048B4" w:rsidRPr="00EE0365">
        <w:rPr>
          <w:rFonts w:ascii="Arial" w:hAnsi="Arial" w:cs="Arial"/>
          <w:b/>
          <w:szCs w:val="24"/>
        </w:rPr>
        <w:t>)</w:t>
      </w:r>
      <w:r w:rsidRPr="00EE0365">
        <w:rPr>
          <w:rFonts w:ascii="Arial" w:hAnsi="Arial"/>
          <w:b/>
        </w:rPr>
        <w:t>“</w:t>
      </w:r>
    </w:p>
    <w:p w:rsidR="000D3EC9" w:rsidRPr="00EE0365" w:rsidRDefault="000D3EC9" w:rsidP="000D3EC9">
      <w:pPr>
        <w:pStyle w:val="BodyText"/>
        <w:rPr>
          <w:rFonts w:ascii="Arial" w:hAnsi="Arial"/>
        </w:rPr>
      </w:pPr>
    </w:p>
    <w:p w:rsidR="000D3EC9" w:rsidRPr="00EE0365" w:rsidRDefault="000D3EC9" w:rsidP="000D3EC9">
      <w:pPr>
        <w:pStyle w:val="ArrialNarrow"/>
        <w:spacing w:after="0"/>
        <w:rPr>
          <w:rFonts w:ascii="Arial" w:hAnsi="Arial"/>
        </w:rPr>
      </w:pPr>
      <w:r w:rsidRPr="00EE0365">
        <w:rPr>
          <w:rFonts w:ascii="Arial" w:hAnsi="Arial"/>
        </w:rPr>
        <w:t>Ја, доле потписани/а, овим потврђујем да сам као члан тима Пружаоца услуге прихватио учешће у пружању услуга из Прилога 1. овог уговора о пружању консултантских услуга у времену и обиму како је то понудом предложено.</w:t>
      </w:r>
    </w:p>
    <w:p w:rsidR="004F11B4" w:rsidRPr="00EE0365" w:rsidRDefault="004F11B4" w:rsidP="000D3EC9">
      <w:pPr>
        <w:pStyle w:val="ArrialNarrow"/>
        <w:spacing w:after="0"/>
        <w:rPr>
          <w:rFonts w:ascii="Arial" w:hAnsi="Arial"/>
        </w:rPr>
      </w:pPr>
    </w:p>
    <w:p w:rsidR="000D3EC9" w:rsidRPr="00EE0365" w:rsidRDefault="000D3EC9" w:rsidP="000D3EC9">
      <w:pPr>
        <w:pStyle w:val="ArrialNarrow"/>
        <w:spacing w:after="0"/>
        <w:rPr>
          <w:rFonts w:ascii="Arial" w:hAnsi="Arial"/>
        </w:rPr>
      </w:pPr>
      <w:r w:rsidRPr="00EE0365">
        <w:rPr>
          <w:rFonts w:ascii="Arial" w:hAnsi="Arial"/>
        </w:rPr>
        <w:t>Овим потврђујем да нисам ангажован/а на другом пројекту/послу на начин који би ме ометао у пружању предметних услуга, те да сам упознат/а са одредбама о п</w:t>
      </w:r>
      <w:r w:rsidR="004F11B4" w:rsidRPr="00EE0365">
        <w:rPr>
          <w:rFonts w:ascii="Arial" w:hAnsi="Arial"/>
        </w:rPr>
        <w:t>оверљивости података из члана 11</w:t>
      </w:r>
      <w:r w:rsidRPr="00EE0365">
        <w:rPr>
          <w:rFonts w:ascii="Arial" w:hAnsi="Arial"/>
        </w:rPr>
        <w:t>. Уговора о пружању консултантских услуга.</w:t>
      </w:r>
    </w:p>
    <w:p w:rsidR="000D3EC9" w:rsidRPr="00EE0365" w:rsidRDefault="000D3EC9" w:rsidP="000D3EC9">
      <w:pPr>
        <w:pStyle w:val="ArrialNarrow"/>
        <w:spacing w:after="0"/>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5482"/>
      </w:tblGrid>
      <w:tr w:rsidR="000D3EC9" w:rsidRPr="00EE0365" w:rsidTr="00073217">
        <w:tc>
          <w:tcPr>
            <w:tcW w:w="3420" w:type="dxa"/>
            <w:tcBorders>
              <w:top w:val="single" w:sz="4" w:space="0" w:color="auto"/>
              <w:left w:val="single" w:sz="4" w:space="0" w:color="auto"/>
              <w:bottom w:val="single" w:sz="4" w:space="0" w:color="auto"/>
              <w:right w:val="single" w:sz="4" w:space="0" w:color="auto"/>
            </w:tcBorders>
            <w:shd w:val="pct10" w:color="auto" w:fill="FFFFFF"/>
            <w:hideMark/>
          </w:tcPr>
          <w:p w:rsidR="000D3EC9" w:rsidRPr="00EE0365" w:rsidRDefault="000D3EC9" w:rsidP="00073217">
            <w:pPr>
              <w:tabs>
                <w:tab w:val="left" w:pos="1701"/>
              </w:tabs>
              <w:rPr>
                <w:rFonts w:ascii="Arial" w:hAnsi="Arial"/>
                <w:b/>
              </w:rPr>
            </w:pPr>
            <w:r w:rsidRPr="00EE0365">
              <w:rPr>
                <w:rFonts w:ascii="Arial" w:hAnsi="Arial"/>
                <w:b/>
              </w:rPr>
              <w:t>Име и презиме:</w:t>
            </w:r>
          </w:p>
        </w:tc>
        <w:tc>
          <w:tcPr>
            <w:tcW w:w="5482" w:type="dxa"/>
            <w:tcBorders>
              <w:top w:val="single" w:sz="4" w:space="0" w:color="auto"/>
              <w:left w:val="single" w:sz="4" w:space="0" w:color="auto"/>
              <w:bottom w:val="single" w:sz="4" w:space="0" w:color="auto"/>
              <w:right w:val="single" w:sz="4" w:space="0" w:color="auto"/>
            </w:tcBorders>
          </w:tcPr>
          <w:p w:rsidR="000D3EC9" w:rsidRPr="00EE0365" w:rsidRDefault="000D3EC9" w:rsidP="00073217">
            <w:pPr>
              <w:tabs>
                <w:tab w:val="left" w:pos="1701"/>
              </w:tabs>
              <w:rPr>
                <w:rFonts w:ascii="Arial" w:hAnsi="Arial"/>
              </w:rPr>
            </w:pPr>
          </w:p>
        </w:tc>
      </w:tr>
      <w:tr w:rsidR="000D3EC9" w:rsidRPr="00EE0365" w:rsidTr="00073217">
        <w:tc>
          <w:tcPr>
            <w:tcW w:w="3420" w:type="dxa"/>
            <w:tcBorders>
              <w:top w:val="single" w:sz="4" w:space="0" w:color="auto"/>
              <w:left w:val="single" w:sz="4" w:space="0" w:color="auto"/>
              <w:bottom w:val="single" w:sz="4" w:space="0" w:color="auto"/>
              <w:right w:val="single" w:sz="4" w:space="0" w:color="auto"/>
            </w:tcBorders>
            <w:shd w:val="pct10" w:color="auto" w:fill="FFFFFF"/>
            <w:hideMark/>
          </w:tcPr>
          <w:p w:rsidR="000D3EC9" w:rsidRPr="00EE0365" w:rsidRDefault="000D3EC9" w:rsidP="00073217">
            <w:pPr>
              <w:tabs>
                <w:tab w:val="left" w:pos="1701"/>
              </w:tabs>
              <w:rPr>
                <w:rFonts w:ascii="Arial" w:hAnsi="Arial"/>
                <w:b/>
              </w:rPr>
            </w:pPr>
            <w:r w:rsidRPr="00EE0365">
              <w:rPr>
                <w:rFonts w:ascii="Arial" w:hAnsi="Arial"/>
                <w:b/>
              </w:rPr>
              <w:t>Позиција у тиму:</w:t>
            </w:r>
          </w:p>
        </w:tc>
        <w:tc>
          <w:tcPr>
            <w:tcW w:w="5482" w:type="dxa"/>
            <w:tcBorders>
              <w:top w:val="single" w:sz="4" w:space="0" w:color="auto"/>
              <w:left w:val="single" w:sz="4" w:space="0" w:color="auto"/>
              <w:bottom w:val="single" w:sz="4" w:space="0" w:color="auto"/>
              <w:right w:val="single" w:sz="4" w:space="0" w:color="auto"/>
            </w:tcBorders>
          </w:tcPr>
          <w:p w:rsidR="000D3EC9" w:rsidRPr="00EE0365" w:rsidRDefault="000D3EC9" w:rsidP="00073217">
            <w:pPr>
              <w:tabs>
                <w:tab w:val="left" w:pos="1701"/>
              </w:tabs>
              <w:rPr>
                <w:rFonts w:ascii="Arial" w:hAnsi="Arial"/>
              </w:rPr>
            </w:pPr>
          </w:p>
        </w:tc>
      </w:tr>
      <w:tr w:rsidR="000D3EC9" w:rsidRPr="00EE0365" w:rsidTr="00073217">
        <w:tc>
          <w:tcPr>
            <w:tcW w:w="342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0D3EC9" w:rsidRPr="00EE0365" w:rsidRDefault="000D3EC9" w:rsidP="00073217">
            <w:pPr>
              <w:tabs>
                <w:tab w:val="left" w:pos="1701"/>
              </w:tabs>
              <w:rPr>
                <w:rFonts w:ascii="Arial" w:hAnsi="Arial"/>
                <w:b/>
              </w:rPr>
            </w:pPr>
            <w:r w:rsidRPr="00EE0365">
              <w:rPr>
                <w:rFonts w:ascii="Arial" w:hAnsi="Arial"/>
                <w:b/>
              </w:rPr>
              <w:lastRenderedPageBreak/>
              <w:t>Потпис:</w:t>
            </w:r>
          </w:p>
        </w:tc>
        <w:tc>
          <w:tcPr>
            <w:tcW w:w="5482" w:type="dxa"/>
            <w:tcBorders>
              <w:top w:val="single" w:sz="4" w:space="0" w:color="auto"/>
              <w:left w:val="single" w:sz="4" w:space="0" w:color="auto"/>
              <w:bottom w:val="single" w:sz="4" w:space="0" w:color="auto"/>
              <w:right w:val="single" w:sz="4" w:space="0" w:color="auto"/>
            </w:tcBorders>
          </w:tcPr>
          <w:p w:rsidR="000D3EC9" w:rsidRPr="00EE0365" w:rsidRDefault="000D3EC9" w:rsidP="00073217">
            <w:pPr>
              <w:tabs>
                <w:tab w:val="left" w:pos="1701"/>
              </w:tabs>
              <w:rPr>
                <w:rFonts w:ascii="Arial" w:hAnsi="Arial"/>
              </w:rPr>
            </w:pPr>
          </w:p>
        </w:tc>
      </w:tr>
    </w:tbl>
    <w:p w:rsidR="000D3EC9" w:rsidRPr="00EE0365" w:rsidRDefault="000D3EC9" w:rsidP="000D3EC9">
      <w:pPr>
        <w:pStyle w:val="ArrialNarrow"/>
        <w:spacing w:after="0"/>
        <w:rPr>
          <w:rFonts w:ascii="Arial" w:hAnsi="Arial"/>
        </w:rPr>
      </w:pPr>
    </w:p>
    <w:p w:rsidR="000D3EC9" w:rsidRPr="00EE0365" w:rsidRDefault="000D3EC9" w:rsidP="000D3EC9">
      <w:pPr>
        <w:rPr>
          <w:rFonts w:ascii="Arial" w:hAnsi="Arial"/>
        </w:rPr>
      </w:pPr>
      <w:r w:rsidRPr="00EE0365">
        <w:rPr>
          <w:rFonts w:ascii="Arial" w:hAnsi="Arial"/>
        </w:rPr>
        <w:t>Датум: _______ 2014.године</w:t>
      </w:r>
    </w:p>
    <w:p w:rsidR="000D3EC9" w:rsidRPr="00EE0365" w:rsidRDefault="000D3EC9" w:rsidP="000D3EC9">
      <w:pPr>
        <w:pStyle w:val="ArrialNarrow"/>
        <w:spacing w:after="0"/>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5482"/>
      </w:tblGrid>
      <w:tr w:rsidR="000D3EC9" w:rsidRPr="00EE0365" w:rsidTr="00073217">
        <w:tc>
          <w:tcPr>
            <w:tcW w:w="3420" w:type="dxa"/>
            <w:tcBorders>
              <w:top w:val="single" w:sz="4" w:space="0" w:color="auto"/>
              <w:left w:val="single" w:sz="4" w:space="0" w:color="auto"/>
              <w:bottom w:val="single" w:sz="4" w:space="0" w:color="auto"/>
              <w:right w:val="single" w:sz="4" w:space="0" w:color="auto"/>
            </w:tcBorders>
            <w:shd w:val="pct10" w:color="auto" w:fill="FFFFFF"/>
            <w:hideMark/>
          </w:tcPr>
          <w:p w:rsidR="000D3EC9" w:rsidRPr="00EE0365" w:rsidRDefault="000D3EC9" w:rsidP="00073217">
            <w:pPr>
              <w:tabs>
                <w:tab w:val="left" w:pos="1701"/>
              </w:tabs>
              <w:rPr>
                <w:rFonts w:ascii="Arial" w:hAnsi="Arial"/>
                <w:b/>
              </w:rPr>
            </w:pPr>
            <w:r w:rsidRPr="00EE0365">
              <w:rPr>
                <w:rFonts w:ascii="Arial" w:hAnsi="Arial"/>
                <w:b/>
              </w:rPr>
              <w:t>Име и презиме:</w:t>
            </w:r>
          </w:p>
        </w:tc>
        <w:tc>
          <w:tcPr>
            <w:tcW w:w="5482" w:type="dxa"/>
            <w:tcBorders>
              <w:top w:val="single" w:sz="4" w:space="0" w:color="auto"/>
              <w:left w:val="single" w:sz="4" w:space="0" w:color="auto"/>
              <w:bottom w:val="single" w:sz="4" w:space="0" w:color="auto"/>
              <w:right w:val="single" w:sz="4" w:space="0" w:color="auto"/>
            </w:tcBorders>
          </w:tcPr>
          <w:p w:rsidR="000D3EC9" w:rsidRPr="00EE0365" w:rsidRDefault="000D3EC9" w:rsidP="00073217">
            <w:pPr>
              <w:tabs>
                <w:tab w:val="left" w:pos="1701"/>
              </w:tabs>
              <w:rPr>
                <w:rFonts w:ascii="Arial" w:hAnsi="Arial"/>
              </w:rPr>
            </w:pPr>
          </w:p>
        </w:tc>
      </w:tr>
      <w:tr w:rsidR="000D3EC9" w:rsidRPr="00EE0365" w:rsidTr="00073217">
        <w:tc>
          <w:tcPr>
            <w:tcW w:w="3420" w:type="dxa"/>
            <w:tcBorders>
              <w:top w:val="single" w:sz="4" w:space="0" w:color="auto"/>
              <w:left w:val="single" w:sz="4" w:space="0" w:color="auto"/>
              <w:bottom w:val="single" w:sz="4" w:space="0" w:color="auto"/>
              <w:right w:val="single" w:sz="4" w:space="0" w:color="auto"/>
            </w:tcBorders>
            <w:shd w:val="pct10" w:color="auto" w:fill="FFFFFF"/>
            <w:hideMark/>
          </w:tcPr>
          <w:p w:rsidR="000D3EC9" w:rsidRPr="00EE0365" w:rsidRDefault="000D3EC9" w:rsidP="00073217">
            <w:pPr>
              <w:tabs>
                <w:tab w:val="left" w:pos="1701"/>
              </w:tabs>
              <w:rPr>
                <w:rFonts w:ascii="Arial" w:hAnsi="Arial"/>
                <w:b/>
              </w:rPr>
            </w:pPr>
            <w:r w:rsidRPr="00EE0365">
              <w:rPr>
                <w:rFonts w:ascii="Arial" w:hAnsi="Arial"/>
                <w:b/>
              </w:rPr>
              <w:t>Позиција у тиму:</w:t>
            </w:r>
          </w:p>
        </w:tc>
        <w:tc>
          <w:tcPr>
            <w:tcW w:w="5482" w:type="dxa"/>
            <w:tcBorders>
              <w:top w:val="single" w:sz="4" w:space="0" w:color="auto"/>
              <w:left w:val="single" w:sz="4" w:space="0" w:color="auto"/>
              <w:bottom w:val="single" w:sz="4" w:space="0" w:color="auto"/>
              <w:right w:val="single" w:sz="4" w:space="0" w:color="auto"/>
            </w:tcBorders>
          </w:tcPr>
          <w:p w:rsidR="000D3EC9" w:rsidRPr="00EE0365" w:rsidRDefault="000D3EC9" w:rsidP="00073217">
            <w:pPr>
              <w:tabs>
                <w:tab w:val="left" w:pos="1701"/>
              </w:tabs>
              <w:rPr>
                <w:rFonts w:ascii="Arial" w:hAnsi="Arial"/>
              </w:rPr>
            </w:pPr>
          </w:p>
        </w:tc>
      </w:tr>
      <w:tr w:rsidR="000D3EC9" w:rsidRPr="00EE0365" w:rsidTr="00073217">
        <w:tc>
          <w:tcPr>
            <w:tcW w:w="342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0D3EC9" w:rsidRPr="00EE0365" w:rsidRDefault="000D3EC9" w:rsidP="00073217">
            <w:pPr>
              <w:tabs>
                <w:tab w:val="left" w:pos="1701"/>
              </w:tabs>
              <w:rPr>
                <w:rFonts w:ascii="Arial" w:hAnsi="Arial"/>
                <w:b/>
              </w:rPr>
            </w:pPr>
            <w:r w:rsidRPr="00EE0365">
              <w:rPr>
                <w:rFonts w:ascii="Arial" w:hAnsi="Arial"/>
                <w:b/>
              </w:rPr>
              <w:t>Потпис:</w:t>
            </w:r>
          </w:p>
        </w:tc>
        <w:tc>
          <w:tcPr>
            <w:tcW w:w="5482" w:type="dxa"/>
            <w:tcBorders>
              <w:top w:val="single" w:sz="4" w:space="0" w:color="auto"/>
              <w:left w:val="single" w:sz="4" w:space="0" w:color="auto"/>
              <w:bottom w:val="single" w:sz="4" w:space="0" w:color="auto"/>
              <w:right w:val="single" w:sz="4" w:space="0" w:color="auto"/>
            </w:tcBorders>
          </w:tcPr>
          <w:p w:rsidR="000D3EC9" w:rsidRPr="00EE0365" w:rsidRDefault="000D3EC9" w:rsidP="00073217">
            <w:pPr>
              <w:tabs>
                <w:tab w:val="left" w:pos="1701"/>
              </w:tabs>
              <w:rPr>
                <w:rFonts w:ascii="Arial" w:hAnsi="Arial"/>
              </w:rPr>
            </w:pPr>
          </w:p>
        </w:tc>
      </w:tr>
    </w:tbl>
    <w:p w:rsidR="000D3EC9" w:rsidRPr="00EE0365" w:rsidRDefault="000D3EC9" w:rsidP="000D3EC9">
      <w:pPr>
        <w:pStyle w:val="ArrialNarrow"/>
        <w:spacing w:after="0"/>
        <w:rPr>
          <w:rFonts w:ascii="Arial" w:hAnsi="Arial"/>
        </w:rPr>
      </w:pPr>
    </w:p>
    <w:p w:rsidR="000D3EC9" w:rsidRPr="00EE0365" w:rsidRDefault="000D3EC9" w:rsidP="000D3EC9">
      <w:pPr>
        <w:rPr>
          <w:rFonts w:ascii="Arial" w:hAnsi="Arial"/>
        </w:rPr>
      </w:pPr>
      <w:r w:rsidRPr="00EE0365">
        <w:rPr>
          <w:rFonts w:ascii="Arial" w:hAnsi="Arial"/>
        </w:rPr>
        <w:t>Датум: _______ 2014.године</w:t>
      </w:r>
    </w:p>
    <w:p w:rsidR="000D3EC9" w:rsidRPr="00EE0365" w:rsidRDefault="000D3EC9" w:rsidP="000D3EC9">
      <w:pPr>
        <w:pStyle w:val="ArrialNarrow"/>
        <w:spacing w:after="0"/>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5482"/>
      </w:tblGrid>
      <w:tr w:rsidR="000D3EC9" w:rsidRPr="00EE0365" w:rsidTr="00073217">
        <w:tc>
          <w:tcPr>
            <w:tcW w:w="3420" w:type="dxa"/>
            <w:tcBorders>
              <w:top w:val="single" w:sz="4" w:space="0" w:color="auto"/>
              <w:left w:val="single" w:sz="4" w:space="0" w:color="auto"/>
              <w:bottom w:val="single" w:sz="4" w:space="0" w:color="auto"/>
              <w:right w:val="single" w:sz="4" w:space="0" w:color="auto"/>
            </w:tcBorders>
            <w:shd w:val="pct10" w:color="auto" w:fill="FFFFFF"/>
            <w:hideMark/>
          </w:tcPr>
          <w:p w:rsidR="000D3EC9" w:rsidRPr="00EE0365" w:rsidRDefault="000D3EC9" w:rsidP="00073217">
            <w:pPr>
              <w:tabs>
                <w:tab w:val="left" w:pos="1701"/>
              </w:tabs>
              <w:rPr>
                <w:rFonts w:ascii="Arial" w:hAnsi="Arial"/>
                <w:b/>
              </w:rPr>
            </w:pPr>
            <w:r w:rsidRPr="00EE0365">
              <w:rPr>
                <w:rFonts w:ascii="Arial" w:hAnsi="Arial"/>
                <w:b/>
              </w:rPr>
              <w:t>Име и презиме:</w:t>
            </w:r>
          </w:p>
        </w:tc>
        <w:tc>
          <w:tcPr>
            <w:tcW w:w="5482" w:type="dxa"/>
            <w:tcBorders>
              <w:top w:val="single" w:sz="4" w:space="0" w:color="auto"/>
              <w:left w:val="single" w:sz="4" w:space="0" w:color="auto"/>
              <w:bottom w:val="single" w:sz="4" w:space="0" w:color="auto"/>
              <w:right w:val="single" w:sz="4" w:space="0" w:color="auto"/>
            </w:tcBorders>
          </w:tcPr>
          <w:p w:rsidR="000D3EC9" w:rsidRPr="00EE0365" w:rsidRDefault="000D3EC9" w:rsidP="00073217">
            <w:pPr>
              <w:tabs>
                <w:tab w:val="left" w:pos="1701"/>
              </w:tabs>
              <w:rPr>
                <w:rFonts w:ascii="Arial" w:hAnsi="Arial"/>
              </w:rPr>
            </w:pPr>
          </w:p>
        </w:tc>
      </w:tr>
      <w:tr w:rsidR="000D3EC9" w:rsidRPr="00EE0365" w:rsidTr="00073217">
        <w:tc>
          <w:tcPr>
            <w:tcW w:w="3420" w:type="dxa"/>
            <w:tcBorders>
              <w:top w:val="single" w:sz="4" w:space="0" w:color="auto"/>
              <w:left w:val="single" w:sz="4" w:space="0" w:color="auto"/>
              <w:bottom w:val="single" w:sz="4" w:space="0" w:color="auto"/>
              <w:right w:val="single" w:sz="4" w:space="0" w:color="auto"/>
            </w:tcBorders>
            <w:shd w:val="pct10" w:color="auto" w:fill="FFFFFF"/>
            <w:hideMark/>
          </w:tcPr>
          <w:p w:rsidR="000D3EC9" w:rsidRPr="00EE0365" w:rsidRDefault="000D3EC9" w:rsidP="00073217">
            <w:pPr>
              <w:tabs>
                <w:tab w:val="left" w:pos="1701"/>
              </w:tabs>
              <w:rPr>
                <w:rFonts w:ascii="Arial" w:hAnsi="Arial"/>
                <w:b/>
              </w:rPr>
            </w:pPr>
            <w:r w:rsidRPr="00EE0365">
              <w:rPr>
                <w:rFonts w:ascii="Arial" w:hAnsi="Arial"/>
                <w:b/>
              </w:rPr>
              <w:t>Позиција у тиму:</w:t>
            </w:r>
          </w:p>
        </w:tc>
        <w:tc>
          <w:tcPr>
            <w:tcW w:w="5482" w:type="dxa"/>
            <w:tcBorders>
              <w:top w:val="single" w:sz="4" w:space="0" w:color="auto"/>
              <w:left w:val="single" w:sz="4" w:space="0" w:color="auto"/>
              <w:bottom w:val="single" w:sz="4" w:space="0" w:color="auto"/>
              <w:right w:val="single" w:sz="4" w:space="0" w:color="auto"/>
            </w:tcBorders>
          </w:tcPr>
          <w:p w:rsidR="000D3EC9" w:rsidRPr="00EE0365" w:rsidRDefault="000D3EC9" w:rsidP="00073217">
            <w:pPr>
              <w:tabs>
                <w:tab w:val="left" w:pos="1701"/>
              </w:tabs>
              <w:rPr>
                <w:rFonts w:ascii="Arial" w:hAnsi="Arial"/>
              </w:rPr>
            </w:pPr>
          </w:p>
        </w:tc>
      </w:tr>
      <w:tr w:rsidR="000D3EC9" w:rsidRPr="00EE0365" w:rsidTr="00073217">
        <w:tc>
          <w:tcPr>
            <w:tcW w:w="342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0D3EC9" w:rsidRPr="00EE0365" w:rsidRDefault="000D3EC9" w:rsidP="00073217">
            <w:pPr>
              <w:tabs>
                <w:tab w:val="left" w:pos="1701"/>
              </w:tabs>
              <w:rPr>
                <w:rFonts w:ascii="Arial" w:hAnsi="Arial"/>
                <w:b/>
              </w:rPr>
            </w:pPr>
            <w:r w:rsidRPr="00EE0365">
              <w:rPr>
                <w:rFonts w:ascii="Arial" w:hAnsi="Arial"/>
                <w:b/>
              </w:rPr>
              <w:t>Потпис:</w:t>
            </w:r>
          </w:p>
        </w:tc>
        <w:tc>
          <w:tcPr>
            <w:tcW w:w="5482" w:type="dxa"/>
            <w:tcBorders>
              <w:top w:val="single" w:sz="4" w:space="0" w:color="auto"/>
              <w:left w:val="single" w:sz="4" w:space="0" w:color="auto"/>
              <w:bottom w:val="single" w:sz="4" w:space="0" w:color="auto"/>
              <w:right w:val="single" w:sz="4" w:space="0" w:color="auto"/>
            </w:tcBorders>
          </w:tcPr>
          <w:p w:rsidR="000D3EC9" w:rsidRPr="00EE0365" w:rsidRDefault="000D3EC9" w:rsidP="00073217">
            <w:pPr>
              <w:tabs>
                <w:tab w:val="left" w:pos="1701"/>
              </w:tabs>
              <w:rPr>
                <w:rFonts w:ascii="Arial" w:hAnsi="Arial"/>
              </w:rPr>
            </w:pPr>
          </w:p>
        </w:tc>
      </w:tr>
    </w:tbl>
    <w:p w:rsidR="000D3EC9" w:rsidRPr="00EE0365" w:rsidRDefault="000D3EC9" w:rsidP="000D3EC9">
      <w:pPr>
        <w:pStyle w:val="ArrialNarrow"/>
        <w:spacing w:after="0"/>
        <w:rPr>
          <w:rFonts w:ascii="Arial" w:hAnsi="Arial"/>
        </w:rPr>
      </w:pPr>
    </w:p>
    <w:p w:rsidR="000D3EC9" w:rsidRPr="00EE0365" w:rsidRDefault="000D3EC9" w:rsidP="000D3EC9">
      <w:pPr>
        <w:rPr>
          <w:rFonts w:ascii="Arial" w:hAnsi="Arial"/>
        </w:rPr>
      </w:pPr>
      <w:r w:rsidRPr="00EE0365">
        <w:rPr>
          <w:rFonts w:ascii="Arial" w:hAnsi="Arial"/>
        </w:rPr>
        <w:t>Датум: _______ 2014.године</w:t>
      </w:r>
    </w:p>
    <w:p w:rsidR="000D3EC9" w:rsidRPr="00EE0365" w:rsidRDefault="000D3EC9" w:rsidP="000D3EC9">
      <w:pPr>
        <w:rPr>
          <w:rFonts w:ascii="Arial" w:hAnsi="Arial"/>
          <w:b/>
          <w:color w:val="000000"/>
        </w:rPr>
      </w:pPr>
    </w:p>
    <w:p w:rsidR="000D3EC9" w:rsidRPr="00EE0365" w:rsidRDefault="00042CE8" w:rsidP="000D3EC9">
      <w:pPr>
        <w:rPr>
          <w:rFonts w:ascii="Arial" w:hAnsi="Arial"/>
          <w:b/>
          <w:color w:val="000000"/>
        </w:rPr>
      </w:pPr>
      <w:r w:rsidRPr="00EE0365">
        <w:rPr>
          <w:rFonts w:ascii="Arial" w:hAnsi="Arial"/>
          <w:b/>
          <w:color w:val="000000"/>
        </w:rPr>
        <w:t>4 – В Одобрење Наручиоца за замену извршилаца</w:t>
      </w:r>
    </w:p>
    <w:p w:rsidR="00042CE8" w:rsidRPr="00EE0365" w:rsidRDefault="00042CE8" w:rsidP="00042CE8">
      <w:pPr>
        <w:jc w:val="both"/>
        <w:rPr>
          <w:rFonts w:ascii="Arial" w:hAnsi="Arial" w:cs="Arial"/>
          <w:sz w:val="22"/>
          <w:szCs w:val="22"/>
        </w:rPr>
      </w:pPr>
    </w:p>
    <w:p w:rsidR="00042CE8" w:rsidRPr="00EE0365" w:rsidRDefault="00042CE8" w:rsidP="00042CE8">
      <w:pPr>
        <w:jc w:val="both"/>
        <w:rPr>
          <w:rFonts w:ascii="Arial" w:hAnsi="Arial" w:cs="Arial"/>
          <w:szCs w:val="24"/>
        </w:rPr>
      </w:pPr>
      <w:r w:rsidRPr="00EE0365">
        <w:rPr>
          <w:rFonts w:ascii="Arial" w:hAnsi="Arial" w:cs="Arial"/>
          <w:szCs w:val="24"/>
        </w:rPr>
        <w:t>Наручилац – Јавно предузеће „Електропривреда Србије“ Београд и Пружалац услуге – ______________ су дана _______. године закључили Уговор о пружању консултантских услуга „_____________________“ број ________ (у даљем тексту: Основни уговор), а након спроведеног отвореног поступка јавне набавке број _____________.</w:t>
      </w:r>
    </w:p>
    <w:p w:rsidR="00042CE8" w:rsidRPr="00EE0365" w:rsidRDefault="00042CE8" w:rsidP="00042CE8">
      <w:pPr>
        <w:jc w:val="both"/>
        <w:rPr>
          <w:rFonts w:ascii="Arial" w:hAnsi="Arial" w:cs="Arial"/>
          <w:szCs w:val="24"/>
        </w:rPr>
      </w:pPr>
    </w:p>
    <w:p w:rsidR="00042CE8" w:rsidRPr="00EE0365" w:rsidRDefault="00042CE8" w:rsidP="00042CE8">
      <w:pPr>
        <w:jc w:val="both"/>
        <w:rPr>
          <w:rFonts w:ascii="Arial" w:hAnsi="Arial" w:cs="Arial"/>
          <w:szCs w:val="24"/>
        </w:rPr>
      </w:pPr>
      <w:r w:rsidRPr="00EE0365">
        <w:rPr>
          <w:rFonts w:ascii="Arial" w:hAnsi="Arial" w:cs="Arial"/>
          <w:szCs w:val="24"/>
        </w:rPr>
        <w:t>У складу са чланом 9. Основног уговора, Пружалац услуге се писаним путем обратио Наручиоцу дана ________. године образложеним захтевом за измену извршилаца консултантских услуга.</w:t>
      </w:r>
    </w:p>
    <w:p w:rsidR="00042CE8" w:rsidRPr="00EE0365" w:rsidRDefault="00042CE8" w:rsidP="00042CE8">
      <w:pPr>
        <w:jc w:val="both"/>
        <w:rPr>
          <w:rFonts w:ascii="Arial" w:hAnsi="Arial" w:cs="Arial"/>
          <w:szCs w:val="24"/>
        </w:rPr>
      </w:pPr>
    </w:p>
    <w:p w:rsidR="00042CE8" w:rsidRPr="00EE0365" w:rsidRDefault="00042CE8" w:rsidP="00042CE8">
      <w:pPr>
        <w:jc w:val="both"/>
        <w:rPr>
          <w:rFonts w:ascii="Arial" w:hAnsi="Arial" w:cs="Arial"/>
          <w:szCs w:val="24"/>
        </w:rPr>
      </w:pPr>
      <w:r w:rsidRPr="00EE0365">
        <w:rPr>
          <w:rFonts w:ascii="Arial" w:hAnsi="Arial" w:cs="Arial"/>
          <w:szCs w:val="24"/>
        </w:rPr>
        <w:t>У прилогу захтева Пружалац услуга је доставио радне биографије и потврде о референтном искуству новопредложених извршилаца, као и</w:t>
      </w:r>
      <w:r w:rsidR="004F11B4" w:rsidRPr="00EE0365">
        <w:rPr>
          <w:rFonts w:ascii="Arial" w:hAnsi="Arial" w:cs="Arial"/>
          <w:szCs w:val="24"/>
        </w:rPr>
        <w:t xml:space="preserve"> измењене прилоге 4А, 4Б, 5. и 7</w:t>
      </w:r>
      <w:r w:rsidRPr="00EE0365">
        <w:rPr>
          <w:rFonts w:ascii="Arial" w:hAnsi="Arial" w:cs="Arial"/>
          <w:szCs w:val="24"/>
        </w:rPr>
        <w:t>. Уговора, на српском и енглеском језику.</w:t>
      </w:r>
    </w:p>
    <w:p w:rsidR="00042CE8" w:rsidRPr="00EE0365" w:rsidRDefault="00042CE8" w:rsidP="00042CE8">
      <w:pPr>
        <w:jc w:val="both"/>
        <w:rPr>
          <w:rFonts w:ascii="Arial" w:hAnsi="Arial" w:cs="Arial"/>
          <w:szCs w:val="24"/>
        </w:rPr>
      </w:pPr>
    </w:p>
    <w:p w:rsidR="00832E60" w:rsidRPr="00EE0365" w:rsidRDefault="00042CE8" w:rsidP="00042CE8">
      <w:pPr>
        <w:jc w:val="both"/>
        <w:rPr>
          <w:rFonts w:ascii="Arial" w:hAnsi="Arial"/>
        </w:rPr>
      </w:pPr>
      <w:r w:rsidRPr="00EE0365">
        <w:rPr>
          <w:rFonts w:ascii="Arial" w:hAnsi="Arial" w:cs="Arial"/>
          <w:szCs w:val="24"/>
        </w:rPr>
        <w:t>Овлашћени представник Наручиоца за праћење реализације консултанских услуга је размотрио достављене обрасце и прилоге, на основу чега даје своју сагласност и одобрава предложене измене извршилаца. У вези са овим одобрењем и достављеним измењеним прилозима Основног уговора</w:t>
      </w:r>
      <w:r w:rsidR="00832E60" w:rsidRPr="00EE0365">
        <w:rPr>
          <w:rFonts w:ascii="Arial" w:hAnsi="Arial"/>
        </w:rPr>
        <w:t xml:space="preserve"> неће се закључивати посебан анекс у складу са чланом 9. став 6. Основног уговора.</w:t>
      </w:r>
    </w:p>
    <w:p w:rsidR="00832E60" w:rsidRPr="00EE0365" w:rsidRDefault="00832E60" w:rsidP="00042CE8">
      <w:pPr>
        <w:jc w:val="both"/>
        <w:rPr>
          <w:rFonts w:ascii="Arial" w:hAnsi="Arial"/>
        </w:rPr>
      </w:pPr>
    </w:p>
    <w:p w:rsidR="00042CE8" w:rsidRPr="00EE0365" w:rsidRDefault="00B36AC8" w:rsidP="00832E60">
      <w:pPr>
        <w:ind w:left="4320"/>
        <w:jc w:val="both"/>
        <w:rPr>
          <w:rFonts w:ascii="Arial" w:hAnsi="Arial" w:cs="Arial"/>
          <w:szCs w:val="24"/>
        </w:rPr>
      </w:pPr>
      <w:r>
        <w:rPr>
          <w:rFonts w:ascii="Arial" w:hAnsi="Arial"/>
        </w:rPr>
        <w:t xml:space="preserve"> </w:t>
      </w:r>
      <w:r w:rsidR="00832E60" w:rsidRPr="00EE0365">
        <w:rPr>
          <w:rFonts w:ascii="Arial" w:hAnsi="Arial"/>
        </w:rPr>
        <w:t xml:space="preserve"> </w:t>
      </w:r>
      <w:r w:rsidR="00042CE8" w:rsidRPr="00EE0365">
        <w:rPr>
          <w:rFonts w:ascii="Arial" w:hAnsi="Arial" w:cs="Arial"/>
          <w:szCs w:val="24"/>
        </w:rPr>
        <w:t>За Наручиоца овлашћени представник</w:t>
      </w:r>
    </w:p>
    <w:p w:rsidR="00042CE8" w:rsidRPr="00EE0365" w:rsidRDefault="00042CE8" w:rsidP="00042CE8">
      <w:pPr>
        <w:jc w:val="both"/>
        <w:rPr>
          <w:rFonts w:ascii="Arial" w:hAnsi="Arial" w:cs="Arial"/>
          <w:szCs w:val="24"/>
        </w:rPr>
      </w:pPr>
      <w:r w:rsidRPr="00EE0365">
        <w:rPr>
          <w:rFonts w:ascii="Arial" w:hAnsi="Arial" w:cs="Arial"/>
          <w:szCs w:val="24"/>
        </w:rPr>
        <w:tab/>
      </w:r>
      <w:r w:rsidRPr="00EE0365">
        <w:rPr>
          <w:rFonts w:ascii="Arial" w:hAnsi="Arial" w:cs="Arial"/>
          <w:szCs w:val="24"/>
        </w:rPr>
        <w:tab/>
      </w:r>
      <w:r w:rsidRPr="00EE0365">
        <w:rPr>
          <w:rFonts w:ascii="Arial" w:hAnsi="Arial" w:cs="Arial"/>
          <w:szCs w:val="24"/>
        </w:rPr>
        <w:tab/>
      </w:r>
      <w:r w:rsidRPr="00EE0365">
        <w:rPr>
          <w:rFonts w:ascii="Arial" w:hAnsi="Arial" w:cs="Arial"/>
          <w:szCs w:val="24"/>
        </w:rPr>
        <w:tab/>
      </w:r>
      <w:r w:rsidRPr="00EE0365">
        <w:rPr>
          <w:rFonts w:ascii="Arial" w:hAnsi="Arial" w:cs="Arial"/>
          <w:szCs w:val="24"/>
        </w:rPr>
        <w:tab/>
      </w:r>
      <w:r w:rsidRPr="00EE0365">
        <w:rPr>
          <w:rFonts w:ascii="Arial" w:hAnsi="Arial" w:cs="Arial"/>
          <w:szCs w:val="24"/>
        </w:rPr>
        <w:tab/>
      </w:r>
      <w:r w:rsidRPr="00EE0365">
        <w:rPr>
          <w:rFonts w:ascii="Arial" w:hAnsi="Arial" w:cs="Arial"/>
          <w:szCs w:val="24"/>
        </w:rPr>
        <w:tab/>
      </w:r>
      <w:r w:rsidR="00B36AC8">
        <w:rPr>
          <w:rFonts w:ascii="Arial" w:hAnsi="Arial" w:cs="Arial"/>
          <w:szCs w:val="24"/>
        </w:rPr>
        <w:t xml:space="preserve">     </w:t>
      </w:r>
      <w:r w:rsidRPr="00EE0365">
        <w:rPr>
          <w:rFonts w:ascii="Arial" w:hAnsi="Arial" w:cs="Arial"/>
          <w:szCs w:val="24"/>
        </w:rPr>
        <w:t>Руководилац тима</w:t>
      </w:r>
    </w:p>
    <w:p w:rsidR="00832E60" w:rsidRPr="00EE0365" w:rsidRDefault="00042CE8" w:rsidP="00042CE8">
      <w:pPr>
        <w:jc w:val="both"/>
        <w:rPr>
          <w:rFonts w:ascii="Arial" w:hAnsi="Arial" w:cs="Arial"/>
          <w:sz w:val="22"/>
          <w:szCs w:val="22"/>
        </w:rPr>
      </w:pPr>
      <w:r w:rsidRPr="00EE0365">
        <w:rPr>
          <w:rFonts w:ascii="Arial" w:hAnsi="Arial" w:cs="Arial"/>
          <w:sz w:val="22"/>
          <w:szCs w:val="22"/>
        </w:rPr>
        <w:tab/>
      </w:r>
      <w:r w:rsidRPr="00EE0365">
        <w:rPr>
          <w:rFonts w:ascii="Arial" w:hAnsi="Arial" w:cs="Arial"/>
          <w:sz w:val="22"/>
          <w:szCs w:val="22"/>
        </w:rPr>
        <w:tab/>
      </w:r>
      <w:r w:rsidRPr="00EE0365">
        <w:rPr>
          <w:rFonts w:ascii="Arial" w:hAnsi="Arial" w:cs="Arial"/>
          <w:sz w:val="22"/>
          <w:szCs w:val="22"/>
        </w:rPr>
        <w:tab/>
      </w:r>
      <w:r w:rsidRPr="00EE0365">
        <w:rPr>
          <w:rFonts w:ascii="Arial" w:hAnsi="Arial" w:cs="Arial"/>
          <w:sz w:val="22"/>
          <w:szCs w:val="22"/>
        </w:rPr>
        <w:tab/>
      </w:r>
      <w:r w:rsidRPr="00EE0365">
        <w:rPr>
          <w:rFonts w:ascii="Arial" w:hAnsi="Arial" w:cs="Arial"/>
          <w:sz w:val="22"/>
          <w:szCs w:val="22"/>
        </w:rPr>
        <w:tab/>
      </w:r>
    </w:p>
    <w:p w:rsidR="00832E60" w:rsidRPr="00EE0365" w:rsidRDefault="00832E60" w:rsidP="000D3EC9">
      <w:pPr>
        <w:jc w:val="right"/>
        <w:rPr>
          <w:rFonts w:ascii="Arial" w:hAnsi="Arial"/>
          <w:b/>
          <w:color w:val="000000"/>
        </w:rPr>
      </w:pPr>
    </w:p>
    <w:p w:rsidR="000D3EC9" w:rsidRPr="00EE0365" w:rsidRDefault="000D3EC9" w:rsidP="000D3EC9">
      <w:pPr>
        <w:jc w:val="right"/>
        <w:rPr>
          <w:rFonts w:ascii="Arial" w:hAnsi="Arial"/>
          <w:b/>
          <w:color w:val="000000"/>
        </w:rPr>
      </w:pPr>
      <w:r w:rsidRPr="00EE0365">
        <w:rPr>
          <w:rFonts w:ascii="Arial" w:hAnsi="Arial"/>
          <w:b/>
          <w:color w:val="000000"/>
        </w:rPr>
        <w:t>ПРИЛОГ БРОЈ 5 УГОВОРА</w:t>
      </w:r>
    </w:p>
    <w:p w:rsidR="000D3EC9" w:rsidRPr="00EE0365" w:rsidRDefault="000D3EC9" w:rsidP="000D3EC9">
      <w:pPr>
        <w:widowControl w:val="0"/>
        <w:autoSpaceDE w:val="0"/>
        <w:autoSpaceDN w:val="0"/>
        <w:adjustRightInd w:val="0"/>
        <w:rPr>
          <w:rFonts w:ascii="Arial" w:hAnsi="Arial"/>
          <w:color w:val="000000"/>
        </w:rPr>
      </w:pPr>
    </w:p>
    <w:p w:rsidR="000D3EC9" w:rsidRPr="00EE0365" w:rsidRDefault="000D3EC9" w:rsidP="000D3EC9">
      <w:pPr>
        <w:widowControl w:val="0"/>
        <w:autoSpaceDE w:val="0"/>
        <w:autoSpaceDN w:val="0"/>
        <w:adjustRightInd w:val="0"/>
        <w:jc w:val="center"/>
        <w:rPr>
          <w:rFonts w:ascii="Arial" w:hAnsi="Arial"/>
          <w:b/>
          <w:color w:val="000000"/>
        </w:rPr>
      </w:pPr>
      <w:r w:rsidRPr="00EE0365">
        <w:rPr>
          <w:rFonts w:ascii="Arial" w:hAnsi="Arial"/>
          <w:b/>
          <w:color w:val="000000"/>
        </w:rPr>
        <w:t xml:space="preserve">СТРУКТУРА ЦЕНЕ </w:t>
      </w:r>
    </w:p>
    <w:p w:rsidR="000D3EC9" w:rsidRPr="00EE0365" w:rsidRDefault="000D3EC9" w:rsidP="000D3EC9">
      <w:pPr>
        <w:jc w:val="right"/>
        <w:rPr>
          <w:rFonts w:ascii="Arial" w:hAnsi="Arial"/>
          <w:b/>
          <w:color w:val="000000"/>
        </w:rPr>
      </w:pPr>
    </w:p>
    <w:p w:rsidR="00832E60" w:rsidRPr="00EE0365" w:rsidRDefault="00832E60" w:rsidP="000D3EC9">
      <w:pPr>
        <w:jc w:val="right"/>
        <w:rPr>
          <w:rFonts w:ascii="Arial" w:hAnsi="Arial"/>
          <w:b/>
          <w:color w:val="000000"/>
        </w:rPr>
      </w:pPr>
    </w:p>
    <w:p w:rsidR="000D3EC9" w:rsidRPr="00EE0365" w:rsidRDefault="000D3EC9" w:rsidP="000D3EC9">
      <w:pPr>
        <w:jc w:val="right"/>
        <w:rPr>
          <w:rFonts w:ascii="Arial" w:hAnsi="Arial"/>
          <w:b/>
          <w:color w:val="000000"/>
        </w:rPr>
      </w:pPr>
      <w:r w:rsidRPr="00EE0365">
        <w:rPr>
          <w:rFonts w:ascii="Arial" w:hAnsi="Arial"/>
          <w:b/>
          <w:color w:val="000000"/>
        </w:rPr>
        <w:t>ПРИЛОГ БРОЈ 6 УГОВОРА</w:t>
      </w:r>
    </w:p>
    <w:p w:rsidR="000D3EC9" w:rsidRPr="00EE0365" w:rsidRDefault="000D3EC9" w:rsidP="000D3EC9">
      <w:pPr>
        <w:ind w:left="2160" w:hanging="2160"/>
        <w:jc w:val="center"/>
        <w:rPr>
          <w:rFonts w:ascii="Arial" w:hAnsi="Arial"/>
          <w:b/>
          <w:caps/>
        </w:rPr>
      </w:pPr>
    </w:p>
    <w:p w:rsidR="000D3EC9" w:rsidRPr="00EE0365" w:rsidRDefault="000D3EC9" w:rsidP="000D3EC9">
      <w:pPr>
        <w:ind w:left="2160" w:hanging="2160"/>
        <w:jc w:val="center"/>
        <w:rPr>
          <w:rFonts w:ascii="Arial" w:hAnsi="Arial"/>
          <w:b/>
          <w:caps/>
        </w:rPr>
      </w:pPr>
      <w:r w:rsidRPr="00EE0365">
        <w:rPr>
          <w:rFonts w:ascii="Arial" w:hAnsi="Arial"/>
          <w:b/>
          <w:caps/>
        </w:rPr>
        <w:t>Уговор о чувању пословне тајне и</w:t>
      </w:r>
      <w:r w:rsidR="00B36AC8">
        <w:rPr>
          <w:rFonts w:ascii="Arial" w:hAnsi="Arial"/>
          <w:b/>
          <w:caps/>
        </w:rPr>
        <w:t xml:space="preserve"> </w:t>
      </w:r>
      <w:r w:rsidRPr="00EE0365">
        <w:rPr>
          <w:rFonts w:ascii="Arial" w:hAnsi="Arial"/>
          <w:b/>
          <w:caps/>
        </w:rPr>
        <w:t>поверљивих информација</w:t>
      </w:r>
    </w:p>
    <w:p w:rsidR="000D3EC9" w:rsidRPr="00EE0365" w:rsidRDefault="000D3EC9" w:rsidP="000D3EC9">
      <w:pPr>
        <w:widowControl w:val="0"/>
        <w:autoSpaceDE w:val="0"/>
        <w:autoSpaceDN w:val="0"/>
        <w:adjustRightInd w:val="0"/>
        <w:jc w:val="center"/>
        <w:rPr>
          <w:rFonts w:ascii="Arial" w:hAnsi="Arial"/>
          <w:b/>
          <w:caps/>
        </w:rPr>
      </w:pPr>
    </w:p>
    <w:p w:rsidR="00832E60" w:rsidRPr="00EE0365" w:rsidRDefault="00832E60" w:rsidP="000D3EC9">
      <w:pPr>
        <w:tabs>
          <w:tab w:val="left" w:pos="360"/>
        </w:tabs>
        <w:jc w:val="right"/>
        <w:rPr>
          <w:rFonts w:ascii="Arial" w:hAnsi="Arial"/>
          <w:b/>
          <w:color w:val="000000"/>
        </w:rPr>
      </w:pPr>
    </w:p>
    <w:p w:rsidR="000D3EC9" w:rsidRPr="00EE0365" w:rsidRDefault="000D3EC9" w:rsidP="000D3EC9">
      <w:pPr>
        <w:tabs>
          <w:tab w:val="left" w:pos="360"/>
        </w:tabs>
        <w:jc w:val="right"/>
        <w:rPr>
          <w:rFonts w:ascii="Arial" w:hAnsi="Arial"/>
          <w:b/>
          <w:color w:val="000000"/>
        </w:rPr>
      </w:pPr>
      <w:r w:rsidRPr="00EE0365">
        <w:rPr>
          <w:rFonts w:ascii="Arial" w:hAnsi="Arial"/>
          <w:b/>
          <w:color w:val="000000"/>
        </w:rPr>
        <w:lastRenderedPageBreak/>
        <w:t>ПРИЛОГ БРОЈ 7 УГОВОРА</w:t>
      </w:r>
    </w:p>
    <w:p w:rsidR="000D3EC9" w:rsidRPr="00EE0365" w:rsidRDefault="000D3EC9" w:rsidP="000D3EC9">
      <w:pPr>
        <w:tabs>
          <w:tab w:val="left" w:pos="360"/>
        </w:tabs>
        <w:jc w:val="right"/>
        <w:rPr>
          <w:rFonts w:ascii="Arial" w:hAnsi="Arial"/>
        </w:rPr>
      </w:pPr>
    </w:p>
    <w:p w:rsidR="000D3EC9" w:rsidRPr="00EE0365" w:rsidRDefault="000D3EC9" w:rsidP="000D3EC9">
      <w:pPr>
        <w:tabs>
          <w:tab w:val="left" w:pos="360"/>
        </w:tabs>
        <w:jc w:val="center"/>
        <w:rPr>
          <w:rFonts w:ascii="Arial" w:hAnsi="Arial"/>
          <w:b/>
        </w:rPr>
      </w:pPr>
      <w:r w:rsidRPr="00EE0365">
        <w:rPr>
          <w:rFonts w:ascii="Arial" w:hAnsi="Arial"/>
          <w:b/>
        </w:rPr>
        <w:t>СПОРАЗУМ О ЗАЈЕДНИЧКОМ ИЗВРШЕЊУ УСЛУГЕ</w:t>
      </w:r>
    </w:p>
    <w:p w:rsidR="000D3EC9" w:rsidRPr="00EE0365" w:rsidRDefault="000D3EC9" w:rsidP="000D3EC9">
      <w:pPr>
        <w:suppressAutoHyphens w:val="0"/>
      </w:pPr>
    </w:p>
    <w:p w:rsidR="000D3EC9" w:rsidRPr="00EE0365" w:rsidRDefault="000D3EC9">
      <w:pPr>
        <w:suppressAutoHyphens w:val="0"/>
        <w:spacing w:after="200" w:line="276" w:lineRule="auto"/>
        <w:rPr>
          <w:rFonts w:ascii="Arial" w:hAnsi="Arial"/>
          <w:b/>
        </w:rPr>
      </w:pPr>
      <w:r w:rsidRPr="00EE0365">
        <w:rPr>
          <w:rFonts w:ascii="Arial" w:hAnsi="Arial"/>
          <w:b/>
        </w:rPr>
        <w:br w:type="page"/>
      </w:r>
    </w:p>
    <w:p w:rsidR="00E86901" w:rsidRPr="00EE0365" w:rsidRDefault="00C155E4">
      <w:pPr>
        <w:jc w:val="right"/>
        <w:rPr>
          <w:rFonts w:ascii="Arial" w:hAnsi="Arial"/>
          <w:i/>
        </w:rPr>
      </w:pPr>
      <w:r w:rsidRPr="00EE0365">
        <w:rPr>
          <w:rFonts w:ascii="Arial" w:hAnsi="Arial"/>
          <w:b/>
          <w:i/>
        </w:rPr>
        <w:lastRenderedPageBreak/>
        <w:t>ОБРАЗАЦ 7</w:t>
      </w:r>
      <w:r w:rsidR="00B31CD6" w:rsidRPr="00EE0365">
        <w:rPr>
          <w:rFonts w:ascii="Arial" w:hAnsi="Arial" w:cs="Arial"/>
          <w:b/>
          <w:i/>
        </w:rPr>
        <w:t>.</w:t>
      </w:r>
    </w:p>
    <w:p w:rsidR="00B522AF" w:rsidRPr="00EE0365" w:rsidRDefault="00B522AF" w:rsidP="00854861">
      <w:pPr>
        <w:jc w:val="both"/>
        <w:rPr>
          <w:rFonts w:ascii="Arial" w:hAnsi="Arial" w:cs="Arial"/>
          <w:b/>
        </w:rPr>
      </w:pPr>
      <w:bookmarkStart w:id="83" w:name="_Toc299460581"/>
      <w:bookmarkStart w:id="84" w:name="_Toc310433009"/>
    </w:p>
    <w:p w:rsidR="0015452B" w:rsidRPr="00EE0365" w:rsidRDefault="0015452B" w:rsidP="00896779">
      <w:pPr>
        <w:pStyle w:val="Heading10"/>
        <w:jc w:val="center"/>
        <w:rPr>
          <w:rStyle w:val="BookTitle"/>
          <w:b/>
          <w:bCs w:val="0"/>
          <w:smallCaps w:val="0"/>
          <w:spacing w:val="0"/>
          <w:sz w:val="24"/>
        </w:rPr>
      </w:pPr>
      <w:bookmarkStart w:id="85" w:name="_Toc310433011"/>
      <w:bookmarkStart w:id="86" w:name="_Toc351187606"/>
      <w:bookmarkStart w:id="87" w:name="_Toc354952882"/>
      <w:bookmarkStart w:id="88" w:name="_Toc387313845"/>
      <w:bookmarkEnd w:id="83"/>
      <w:bookmarkEnd w:id="84"/>
      <w:r w:rsidRPr="00EE0365">
        <w:rPr>
          <w:rStyle w:val="BookTitle"/>
          <w:b/>
          <w:bCs w:val="0"/>
          <w:smallCaps w:val="0"/>
          <w:spacing w:val="0"/>
          <w:sz w:val="24"/>
        </w:rPr>
        <w:t>КВАЛИФИКАЦИОНА СТРУКТУРА, ФУНКЦИЈА И</w:t>
      </w:r>
      <w:bookmarkStart w:id="89" w:name="_Toc370388595"/>
      <w:r w:rsidR="009E1519" w:rsidRPr="00EE0365">
        <w:rPr>
          <w:rStyle w:val="BookTitle"/>
          <w:b/>
          <w:bCs w:val="0"/>
          <w:smallCaps w:val="0"/>
          <w:spacing w:val="0"/>
          <w:sz w:val="24"/>
        </w:rPr>
        <w:t xml:space="preserve"> </w:t>
      </w:r>
      <w:r w:rsidRPr="00EE0365">
        <w:rPr>
          <w:rStyle w:val="BookTitle"/>
          <w:b/>
          <w:bCs w:val="0"/>
          <w:smallCaps w:val="0"/>
          <w:spacing w:val="0"/>
          <w:sz w:val="24"/>
        </w:rPr>
        <w:t>ВРЕМЕ АНГАЖОВАЊА ЧЛАНА ТИМА</w:t>
      </w:r>
      <w:bookmarkEnd w:id="85"/>
      <w:bookmarkEnd w:id="86"/>
      <w:bookmarkEnd w:id="87"/>
      <w:bookmarkEnd w:id="88"/>
      <w:bookmarkEnd w:id="89"/>
    </w:p>
    <w:p w:rsidR="0015452B" w:rsidRPr="00EE0365" w:rsidRDefault="0015452B" w:rsidP="0015452B">
      <w:pPr>
        <w:tabs>
          <w:tab w:val="center" w:pos="7380"/>
        </w:tabs>
        <w:ind w:left="1530" w:right="1601"/>
        <w:jc w:val="both"/>
        <w:rPr>
          <w:rFonts w:ascii="Arial" w:hAnsi="Arial"/>
        </w:rPr>
      </w:pPr>
    </w:p>
    <w:p w:rsidR="0015452B" w:rsidRPr="00EE0365" w:rsidRDefault="0015452B" w:rsidP="0015452B">
      <w:pPr>
        <w:tabs>
          <w:tab w:val="center" w:pos="7380"/>
        </w:tabs>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2066"/>
        <w:gridCol w:w="2216"/>
        <w:gridCol w:w="2312"/>
        <w:gridCol w:w="1737"/>
      </w:tblGrid>
      <w:tr w:rsidR="0015452B" w:rsidRPr="00EE0365" w:rsidTr="00202F9E">
        <w:tc>
          <w:tcPr>
            <w:tcW w:w="956" w:type="dxa"/>
            <w:vAlign w:val="center"/>
          </w:tcPr>
          <w:p w:rsidR="0015452B" w:rsidRPr="00EE0365" w:rsidRDefault="0015452B" w:rsidP="00202F9E">
            <w:pPr>
              <w:tabs>
                <w:tab w:val="center" w:pos="7380"/>
              </w:tabs>
              <w:jc w:val="center"/>
              <w:rPr>
                <w:rFonts w:ascii="Arial" w:hAnsi="Arial"/>
                <w:b/>
              </w:rPr>
            </w:pPr>
            <w:r w:rsidRPr="00EE0365">
              <w:rPr>
                <w:rFonts w:ascii="Arial" w:hAnsi="Arial"/>
                <w:b/>
              </w:rPr>
              <w:t>Редни број</w:t>
            </w:r>
          </w:p>
        </w:tc>
        <w:tc>
          <w:tcPr>
            <w:tcW w:w="2066" w:type="dxa"/>
            <w:vAlign w:val="center"/>
          </w:tcPr>
          <w:p w:rsidR="0015452B" w:rsidRPr="00EE0365" w:rsidRDefault="0015452B" w:rsidP="00202F9E">
            <w:pPr>
              <w:tabs>
                <w:tab w:val="center" w:pos="7380"/>
              </w:tabs>
              <w:jc w:val="center"/>
              <w:rPr>
                <w:rFonts w:ascii="Arial" w:hAnsi="Arial"/>
                <w:b/>
              </w:rPr>
            </w:pPr>
            <w:r w:rsidRPr="00EE0365">
              <w:rPr>
                <w:rFonts w:ascii="Arial" w:hAnsi="Arial"/>
                <w:b/>
              </w:rPr>
              <w:t>Име и презиме</w:t>
            </w:r>
          </w:p>
        </w:tc>
        <w:tc>
          <w:tcPr>
            <w:tcW w:w="2216" w:type="dxa"/>
            <w:vAlign w:val="center"/>
          </w:tcPr>
          <w:p w:rsidR="0015452B" w:rsidRPr="00EE0365" w:rsidRDefault="0015452B" w:rsidP="00202F9E">
            <w:pPr>
              <w:tabs>
                <w:tab w:val="center" w:pos="7380"/>
              </w:tabs>
              <w:jc w:val="center"/>
              <w:rPr>
                <w:rFonts w:ascii="Arial" w:hAnsi="Arial"/>
                <w:b/>
              </w:rPr>
            </w:pPr>
            <w:r w:rsidRPr="00EE0365">
              <w:rPr>
                <w:rFonts w:ascii="Arial" w:hAnsi="Arial"/>
                <w:b/>
              </w:rPr>
              <w:t>Квалификација/звање</w:t>
            </w:r>
          </w:p>
        </w:tc>
        <w:tc>
          <w:tcPr>
            <w:tcW w:w="2312" w:type="dxa"/>
            <w:vAlign w:val="center"/>
          </w:tcPr>
          <w:p w:rsidR="0015452B" w:rsidRPr="00EE0365" w:rsidRDefault="0015452B" w:rsidP="00202F9E">
            <w:pPr>
              <w:tabs>
                <w:tab w:val="center" w:pos="7380"/>
              </w:tabs>
              <w:jc w:val="center"/>
              <w:rPr>
                <w:rFonts w:ascii="Arial" w:hAnsi="Arial"/>
                <w:b/>
              </w:rPr>
            </w:pPr>
            <w:r w:rsidRPr="00EE0365">
              <w:rPr>
                <w:rFonts w:ascii="Arial" w:hAnsi="Arial"/>
                <w:b/>
              </w:rPr>
              <w:t>Област коју покрива и функција коју обавља у вези предметне набавке</w:t>
            </w:r>
          </w:p>
        </w:tc>
        <w:tc>
          <w:tcPr>
            <w:tcW w:w="1737" w:type="dxa"/>
            <w:vAlign w:val="center"/>
          </w:tcPr>
          <w:p w:rsidR="0015452B" w:rsidRPr="00EE0365" w:rsidRDefault="0015452B" w:rsidP="00202F9E">
            <w:pPr>
              <w:tabs>
                <w:tab w:val="center" w:pos="7380"/>
              </w:tabs>
              <w:jc w:val="center"/>
              <w:rPr>
                <w:rFonts w:ascii="Arial" w:hAnsi="Arial"/>
                <w:b/>
              </w:rPr>
            </w:pPr>
            <w:r w:rsidRPr="00EE0365">
              <w:rPr>
                <w:rFonts w:ascii="Arial" w:hAnsi="Arial"/>
                <w:b/>
              </w:rPr>
              <w:t>Време ангажовања према Плану рада</w:t>
            </w:r>
          </w:p>
          <w:p w:rsidR="0015452B" w:rsidRPr="00EE0365" w:rsidRDefault="0015452B" w:rsidP="00202F9E">
            <w:pPr>
              <w:tabs>
                <w:tab w:val="center" w:pos="7380"/>
              </w:tabs>
              <w:jc w:val="center"/>
              <w:rPr>
                <w:rFonts w:ascii="Arial" w:hAnsi="Arial"/>
                <w:b/>
              </w:rPr>
            </w:pPr>
            <w:r w:rsidRPr="00EE0365">
              <w:rPr>
                <w:rFonts w:ascii="Arial" w:hAnsi="Arial"/>
                <w:b/>
              </w:rPr>
              <w:t>(укупан број човек – дана кући, на терену)</w:t>
            </w:r>
          </w:p>
        </w:tc>
      </w:tr>
      <w:tr w:rsidR="0015452B" w:rsidRPr="00EE0365" w:rsidTr="00202F9E">
        <w:tc>
          <w:tcPr>
            <w:tcW w:w="956" w:type="dxa"/>
          </w:tcPr>
          <w:p w:rsidR="0015452B" w:rsidRPr="00EE0365" w:rsidRDefault="0015452B" w:rsidP="00202F9E">
            <w:pPr>
              <w:tabs>
                <w:tab w:val="center" w:pos="7380"/>
              </w:tabs>
              <w:jc w:val="both"/>
              <w:rPr>
                <w:rFonts w:ascii="Arial" w:hAnsi="Arial"/>
              </w:rPr>
            </w:pPr>
          </w:p>
        </w:tc>
        <w:tc>
          <w:tcPr>
            <w:tcW w:w="2066" w:type="dxa"/>
          </w:tcPr>
          <w:p w:rsidR="0015452B" w:rsidRPr="00EE0365" w:rsidRDefault="0015452B" w:rsidP="00202F9E">
            <w:pPr>
              <w:tabs>
                <w:tab w:val="center" w:pos="7380"/>
              </w:tabs>
              <w:jc w:val="both"/>
              <w:rPr>
                <w:rFonts w:ascii="Arial" w:hAnsi="Arial"/>
              </w:rPr>
            </w:pPr>
          </w:p>
        </w:tc>
        <w:tc>
          <w:tcPr>
            <w:tcW w:w="2216" w:type="dxa"/>
          </w:tcPr>
          <w:p w:rsidR="0015452B" w:rsidRPr="00EE0365" w:rsidRDefault="0015452B" w:rsidP="00202F9E">
            <w:pPr>
              <w:tabs>
                <w:tab w:val="center" w:pos="7380"/>
              </w:tabs>
              <w:jc w:val="both"/>
              <w:rPr>
                <w:rFonts w:ascii="Arial" w:hAnsi="Arial"/>
              </w:rPr>
            </w:pPr>
          </w:p>
        </w:tc>
        <w:tc>
          <w:tcPr>
            <w:tcW w:w="2312" w:type="dxa"/>
          </w:tcPr>
          <w:p w:rsidR="0015452B" w:rsidRPr="00EE0365" w:rsidRDefault="0015452B" w:rsidP="00202F9E">
            <w:pPr>
              <w:tabs>
                <w:tab w:val="center" w:pos="7380"/>
              </w:tabs>
              <w:jc w:val="both"/>
              <w:rPr>
                <w:rFonts w:ascii="Arial" w:hAnsi="Arial"/>
              </w:rPr>
            </w:pPr>
          </w:p>
        </w:tc>
        <w:tc>
          <w:tcPr>
            <w:tcW w:w="1737" w:type="dxa"/>
          </w:tcPr>
          <w:p w:rsidR="0015452B" w:rsidRPr="00EE0365" w:rsidRDefault="0015452B" w:rsidP="00202F9E">
            <w:pPr>
              <w:tabs>
                <w:tab w:val="center" w:pos="7380"/>
              </w:tabs>
              <w:jc w:val="both"/>
              <w:rPr>
                <w:rFonts w:ascii="Arial" w:hAnsi="Arial"/>
              </w:rPr>
            </w:pPr>
          </w:p>
        </w:tc>
      </w:tr>
      <w:tr w:rsidR="0015452B" w:rsidRPr="00EE0365" w:rsidTr="00202F9E">
        <w:tc>
          <w:tcPr>
            <w:tcW w:w="956" w:type="dxa"/>
          </w:tcPr>
          <w:p w:rsidR="0015452B" w:rsidRPr="00EE0365" w:rsidRDefault="0015452B" w:rsidP="00202F9E">
            <w:pPr>
              <w:tabs>
                <w:tab w:val="center" w:pos="7380"/>
              </w:tabs>
              <w:jc w:val="both"/>
              <w:rPr>
                <w:rFonts w:ascii="Arial" w:hAnsi="Arial"/>
              </w:rPr>
            </w:pPr>
          </w:p>
        </w:tc>
        <w:tc>
          <w:tcPr>
            <w:tcW w:w="2066" w:type="dxa"/>
          </w:tcPr>
          <w:p w:rsidR="0015452B" w:rsidRPr="00EE0365" w:rsidRDefault="0015452B" w:rsidP="00202F9E">
            <w:pPr>
              <w:tabs>
                <w:tab w:val="center" w:pos="7380"/>
              </w:tabs>
              <w:jc w:val="both"/>
              <w:rPr>
                <w:rFonts w:ascii="Arial" w:hAnsi="Arial"/>
              </w:rPr>
            </w:pPr>
          </w:p>
        </w:tc>
        <w:tc>
          <w:tcPr>
            <w:tcW w:w="2216" w:type="dxa"/>
          </w:tcPr>
          <w:p w:rsidR="0015452B" w:rsidRPr="00EE0365" w:rsidRDefault="0015452B" w:rsidP="00202F9E">
            <w:pPr>
              <w:tabs>
                <w:tab w:val="center" w:pos="7380"/>
              </w:tabs>
              <w:jc w:val="both"/>
              <w:rPr>
                <w:rFonts w:ascii="Arial" w:hAnsi="Arial"/>
              </w:rPr>
            </w:pPr>
          </w:p>
        </w:tc>
        <w:tc>
          <w:tcPr>
            <w:tcW w:w="2312" w:type="dxa"/>
          </w:tcPr>
          <w:p w:rsidR="0015452B" w:rsidRPr="00EE0365" w:rsidRDefault="0015452B" w:rsidP="00202F9E">
            <w:pPr>
              <w:tabs>
                <w:tab w:val="center" w:pos="7380"/>
              </w:tabs>
              <w:jc w:val="both"/>
              <w:rPr>
                <w:rFonts w:ascii="Arial" w:hAnsi="Arial"/>
              </w:rPr>
            </w:pPr>
          </w:p>
        </w:tc>
        <w:tc>
          <w:tcPr>
            <w:tcW w:w="1737" w:type="dxa"/>
          </w:tcPr>
          <w:p w:rsidR="0015452B" w:rsidRPr="00EE0365" w:rsidRDefault="0015452B" w:rsidP="00202F9E">
            <w:pPr>
              <w:tabs>
                <w:tab w:val="center" w:pos="7380"/>
              </w:tabs>
              <w:jc w:val="both"/>
              <w:rPr>
                <w:rFonts w:ascii="Arial" w:hAnsi="Arial"/>
              </w:rPr>
            </w:pPr>
          </w:p>
        </w:tc>
      </w:tr>
      <w:tr w:rsidR="0015452B" w:rsidRPr="00EE0365" w:rsidTr="00202F9E">
        <w:tc>
          <w:tcPr>
            <w:tcW w:w="956" w:type="dxa"/>
          </w:tcPr>
          <w:p w:rsidR="0015452B" w:rsidRPr="00EE0365" w:rsidRDefault="0015452B" w:rsidP="00202F9E">
            <w:pPr>
              <w:tabs>
                <w:tab w:val="center" w:pos="7380"/>
              </w:tabs>
              <w:jc w:val="both"/>
              <w:rPr>
                <w:rFonts w:ascii="Arial" w:hAnsi="Arial"/>
              </w:rPr>
            </w:pPr>
          </w:p>
        </w:tc>
        <w:tc>
          <w:tcPr>
            <w:tcW w:w="2066" w:type="dxa"/>
          </w:tcPr>
          <w:p w:rsidR="0015452B" w:rsidRPr="00EE0365" w:rsidRDefault="0015452B" w:rsidP="00202F9E">
            <w:pPr>
              <w:tabs>
                <w:tab w:val="center" w:pos="7380"/>
              </w:tabs>
              <w:jc w:val="both"/>
              <w:rPr>
                <w:rFonts w:ascii="Arial" w:hAnsi="Arial"/>
              </w:rPr>
            </w:pPr>
          </w:p>
        </w:tc>
        <w:tc>
          <w:tcPr>
            <w:tcW w:w="2216" w:type="dxa"/>
          </w:tcPr>
          <w:p w:rsidR="0015452B" w:rsidRPr="00EE0365" w:rsidRDefault="0015452B" w:rsidP="00202F9E">
            <w:pPr>
              <w:tabs>
                <w:tab w:val="center" w:pos="7380"/>
              </w:tabs>
              <w:jc w:val="both"/>
              <w:rPr>
                <w:rFonts w:ascii="Arial" w:hAnsi="Arial"/>
              </w:rPr>
            </w:pPr>
          </w:p>
        </w:tc>
        <w:tc>
          <w:tcPr>
            <w:tcW w:w="2312" w:type="dxa"/>
          </w:tcPr>
          <w:p w:rsidR="0015452B" w:rsidRPr="00EE0365" w:rsidRDefault="0015452B" w:rsidP="00202F9E">
            <w:pPr>
              <w:tabs>
                <w:tab w:val="center" w:pos="7380"/>
              </w:tabs>
              <w:jc w:val="both"/>
              <w:rPr>
                <w:rFonts w:ascii="Arial" w:hAnsi="Arial"/>
              </w:rPr>
            </w:pPr>
          </w:p>
        </w:tc>
        <w:tc>
          <w:tcPr>
            <w:tcW w:w="1737" w:type="dxa"/>
          </w:tcPr>
          <w:p w:rsidR="0015452B" w:rsidRPr="00EE0365" w:rsidRDefault="0015452B" w:rsidP="00202F9E">
            <w:pPr>
              <w:tabs>
                <w:tab w:val="center" w:pos="7380"/>
              </w:tabs>
              <w:jc w:val="both"/>
              <w:rPr>
                <w:rFonts w:ascii="Arial" w:hAnsi="Arial"/>
              </w:rPr>
            </w:pPr>
          </w:p>
        </w:tc>
      </w:tr>
      <w:tr w:rsidR="0015452B" w:rsidRPr="00EE0365" w:rsidTr="00202F9E">
        <w:tc>
          <w:tcPr>
            <w:tcW w:w="956" w:type="dxa"/>
          </w:tcPr>
          <w:p w:rsidR="0015452B" w:rsidRPr="00EE0365" w:rsidRDefault="0015452B" w:rsidP="00202F9E">
            <w:pPr>
              <w:tabs>
                <w:tab w:val="center" w:pos="7380"/>
              </w:tabs>
              <w:jc w:val="both"/>
              <w:rPr>
                <w:rFonts w:ascii="Arial" w:hAnsi="Arial"/>
              </w:rPr>
            </w:pPr>
          </w:p>
        </w:tc>
        <w:tc>
          <w:tcPr>
            <w:tcW w:w="2066" w:type="dxa"/>
          </w:tcPr>
          <w:p w:rsidR="0015452B" w:rsidRPr="00EE0365" w:rsidRDefault="0015452B" w:rsidP="00202F9E">
            <w:pPr>
              <w:tabs>
                <w:tab w:val="center" w:pos="7380"/>
              </w:tabs>
              <w:jc w:val="both"/>
              <w:rPr>
                <w:rFonts w:ascii="Arial" w:hAnsi="Arial"/>
              </w:rPr>
            </w:pPr>
          </w:p>
        </w:tc>
        <w:tc>
          <w:tcPr>
            <w:tcW w:w="2216" w:type="dxa"/>
          </w:tcPr>
          <w:p w:rsidR="0015452B" w:rsidRPr="00EE0365" w:rsidRDefault="0015452B" w:rsidP="00202F9E">
            <w:pPr>
              <w:tabs>
                <w:tab w:val="center" w:pos="7380"/>
              </w:tabs>
              <w:jc w:val="both"/>
              <w:rPr>
                <w:rFonts w:ascii="Arial" w:hAnsi="Arial"/>
              </w:rPr>
            </w:pPr>
          </w:p>
        </w:tc>
        <w:tc>
          <w:tcPr>
            <w:tcW w:w="2312" w:type="dxa"/>
          </w:tcPr>
          <w:p w:rsidR="0015452B" w:rsidRPr="00EE0365" w:rsidRDefault="0015452B" w:rsidP="00202F9E">
            <w:pPr>
              <w:tabs>
                <w:tab w:val="center" w:pos="7380"/>
              </w:tabs>
              <w:jc w:val="both"/>
              <w:rPr>
                <w:rFonts w:ascii="Arial" w:hAnsi="Arial"/>
              </w:rPr>
            </w:pPr>
          </w:p>
        </w:tc>
        <w:tc>
          <w:tcPr>
            <w:tcW w:w="1737" w:type="dxa"/>
          </w:tcPr>
          <w:p w:rsidR="0015452B" w:rsidRPr="00EE0365" w:rsidRDefault="0015452B" w:rsidP="00202F9E">
            <w:pPr>
              <w:tabs>
                <w:tab w:val="center" w:pos="7380"/>
              </w:tabs>
              <w:jc w:val="both"/>
              <w:rPr>
                <w:rFonts w:ascii="Arial" w:hAnsi="Arial"/>
              </w:rPr>
            </w:pPr>
          </w:p>
        </w:tc>
      </w:tr>
    </w:tbl>
    <w:p w:rsidR="0015452B" w:rsidRPr="00EE0365" w:rsidRDefault="0015452B" w:rsidP="0015452B">
      <w:pPr>
        <w:tabs>
          <w:tab w:val="center" w:pos="7380"/>
        </w:tabs>
        <w:jc w:val="both"/>
        <w:rPr>
          <w:rFonts w:ascii="Arial" w:hAnsi="Arial"/>
        </w:rPr>
      </w:pPr>
    </w:p>
    <w:p w:rsidR="0015452B" w:rsidRPr="00EE0365" w:rsidRDefault="0015452B" w:rsidP="0015452B">
      <w:pPr>
        <w:tabs>
          <w:tab w:val="center" w:pos="7380"/>
        </w:tabs>
        <w:jc w:val="both"/>
        <w:rPr>
          <w:rFonts w:ascii="Arial" w:hAnsi="Arial"/>
        </w:rPr>
      </w:pPr>
    </w:p>
    <w:p w:rsidR="0015452B" w:rsidRPr="00EE0365" w:rsidRDefault="0015452B" w:rsidP="0015452B">
      <w:pPr>
        <w:tabs>
          <w:tab w:val="center" w:pos="7380"/>
        </w:tabs>
        <w:jc w:val="both"/>
        <w:rPr>
          <w:rFonts w:ascii="Arial" w:hAnsi="Arial"/>
        </w:rPr>
      </w:pPr>
    </w:p>
    <w:p w:rsidR="0015452B" w:rsidRPr="00EE0365" w:rsidRDefault="0015452B" w:rsidP="0015452B">
      <w:pPr>
        <w:tabs>
          <w:tab w:val="center" w:pos="7380"/>
        </w:tabs>
        <w:jc w:val="both"/>
        <w:rPr>
          <w:rFonts w:ascii="Arial" w:hAnsi="Arial"/>
        </w:rPr>
      </w:pPr>
    </w:p>
    <w:p w:rsidR="0015452B" w:rsidRPr="00EE0365" w:rsidRDefault="0015452B" w:rsidP="0015452B">
      <w:pPr>
        <w:tabs>
          <w:tab w:val="center" w:pos="7380"/>
        </w:tabs>
        <w:jc w:val="both"/>
        <w:rPr>
          <w:rFonts w:ascii="Arial" w:hAnsi="Arial"/>
        </w:rPr>
      </w:pPr>
    </w:p>
    <w:p w:rsidR="0015452B" w:rsidRPr="00EE0365" w:rsidRDefault="0015452B" w:rsidP="0015452B">
      <w:pPr>
        <w:tabs>
          <w:tab w:val="center" w:pos="7380"/>
        </w:tabs>
        <w:jc w:val="both"/>
        <w:rPr>
          <w:rFonts w:ascii="Arial" w:hAnsi="Arial"/>
        </w:rPr>
      </w:pPr>
    </w:p>
    <w:p w:rsidR="0015452B" w:rsidRPr="00EE0365" w:rsidRDefault="0015452B" w:rsidP="0015452B">
      <w:pPr>
        <w:tabs>
          <w:tab w:val="center" w:pos="7380"/>
        </w:tabs>
        <w:jc w:val="both"/>
        <w:rPr>
          <w:rFonts w:ascii="Arial" w:hAnsi="Arial"/>
        </w:rPr>
      </w:pPr>
    </w:p>
    <w:p w:rsidR="0015452B" w:rsidRPr="00EE0365" w:rsidRDefault="0015452B" w:rsidP="0015452B">
      <w:pPr>
        <w:tabs>
          <w:tab w:val="center" w:pos="7380"/>
        </w:tabs>
        <w:jc w:val="both"/>
        <w:rPr>
          <w:rFonts w:ascii="Arial" w:hAnsi="Arial"/>
        </w:rPr>
      </w:pPr>
    </w:p>
    <w:p w:rsidR="0015452B" w:rsidRPr="00EE0365" w:rsidRDefault="0015452B" w:rsidP="0015452B">
      <w:pPr>
        <w:tabs>
          <w:tab w:val="center" w:pos="7380"/>
        </w:tabs>
        <w:jc w:val="both"/>
        <w:rPr>
          <w:rFonts w:ascii="Arial" w:hAnsi="Arial"/>
        </w:rPr>
      </w:pPr>
    </w:p>
    <w:p w:rsidR="0015452B" w:rsidRPr="00EE0365" w:rsidRDefault="0015452B" w:rsidP="0015452B">
      <w:pPr>
        <w:tabs>
          <w:tab w:val="center" w:pos="7380"/>
        </w:tabs>
        <w:jc w:val="both"/>
        <w:rPr>
          <w:rFonts w:ascii="Arial" w:hAnsi="Arial"/>
        </w:rPr>
      </w:pPr>
    </w:p>
    <w:p w:rsidR="0015452B" w:rsidRPr="00EE0365" w:rsidRDefault="0015452B" w:rsidP="0015452B">
      <w:pPr>
        <w:tabs>
          <w:tab w:val="center" w:pos="7380"/>
        </w:tabs>
        <w:jc w:val="both"/>
        <w:rPr>
          <w:rFonts w:ascii="Arial" w:hAnsi="Arial"/>
        </w:rPr>
      </w:pPr>
    </w:p>
    <w:p w:rsidR="0015452B" w:rsidRPr="00EE0365" w:rsidRDefault="0015452B" w:rsidP="0015452B">
      <w:pPr>
        <w:tabs>
          <w:tab w:val="center" w:pos="7380"/>
        </w:tabs>
        <w:jc w:val="both"/>
        <w:rPr>
          <w:rFonts w:ascii="Arial" w:hAnsi="Arial"/>
        </w:rPr>
      </w:pPr>
    </w:p>
    <w:p w:rsidR="0015452B" w:rsidRPr="00EE0365" w:rsidRDefault="0015452B" w:rsidP="0015452B">
      <w:pPr>
        <w:tabs>
          <w:tab w:val="center" w:pos="7380"/>
        </w:tabs>
        <w:jc w:val="both"/>
        <w:rPr>
          <w:rFonts w:ascii="Arial" w:hAnsi="Arial"/>
        </w:rPr>
      </w:pPr>
    </w:p>
    <w:p w:rsidR="0015452B" w:rsidRPr="00EE0365" w:rsidRDefault="0015452B" w:rsidP="0015452B">
      <w:pPr>
        <w:tabs>
          <w:tab w:val="center" w:pos="7380"/>
        </w:tabs>
        <w:jc w:val="both"/>
        <w:rPr>
          <w:rFonts w:ascii="Arial" w:hAnsi="Arial"/>
        </w:rPr>
      </w:pPr>
    </w:p>
    <w:p w:rsidR="0015452B" w:rsidRPr="00EE0365" w:rsidRDefault="0015452B" w:rsidP="0015452B">
      <w:pPr>
        <w:tabs>
          <w:tab w:val="center" w:pos="7380"/>
        </w:tabs>
        <w:jc w:val="both"/>
        <w:rPr>
          <w:rFonts w:ascii="Arial" w:hAnsi="Arial"/>
        </w:rPr>
      </w:pPr>
    </w:p>
    <w:p w:rsidR="0015452B" w:rsidRPr="00EE0365" w:rsidRDefault="0015452B" w:rsidP="0015452B">
      <w:pPr>
        <w:tabs>
          <w:tab w:val="center" w:pos="7380"/>
        </w:tabs>
        <w:jc w:val="both"/>
        <w:rPr>
          <w:rFonts w:ascii="Arial" w:hAnsi="Arial"/>
        </w:rPr>
      </w:pPr>
    </w:p>
    <w:tbl>
      <w:tblPr>
        <w:tblW w:w="0" w:type="auto"/>
        <w:jc w:val="center"/>
        <w:tblLook w:val="01E0" w:firstRow="1" w:lastRow="1" w:firstColumn="1" w:lastColumn="1" w:noHBand="0" w:noVBand="0"/>
      </w:tblPr>
      <w:tblGrid>
        <w:gridCol w:w="3598"/>
        <w:gridCol w:w="1959"/>
        <w:gridCol w:w="3730"/>
      </w:tblGrid>
      <w:tr w:rsidR="0015452B" w:rsidRPr="00EE0365" w:rsidTr="00202F9E">
        <w:trPr>
          <w:jc w:val="center"/>
        </w:trPr>
        <w:tc>
          <w:tcPr>
            <w:tcW w:w="3652" w:type="dxa"/>
          </w:tcPr>
          <w:p w:rsidR="0015452B" w:rsidRPr="00EE0365" w:rsidRDefault="0015452B" w:rsidP="00202F9E">
            <w:pPr>
              <w:jc w:val="center"/>
              <w:rPr>
                <w:rFonts w:ascii="Arial" w:hAnsi="Arial"/>
              </w:rPr>
            </w:pPr>
            <w:r w:rsidRPr="00EE0365">
              <w:rPr>
                <w:rFonts w:ascii="Arial" w:hAnsi="Arial"/>
              </w:rPr>
              <w:t>Датум:</w:t>
            </w:r>
          </w:p>
        </w:tc>
        <w:tc>
          <w:tcPr>
            <w:tcW w:w="1985" w:type="dxa"/>
          </w:tcPr>
          <w:p w:rsidR="0015452B" w:rsidRPr="00EE0365" w:rsidRDefault="0015452B" w:rsidP="00202F9E">
            <w:pPr>
              <w:jc w:val="center"/>
              <w:rPr>
                <w:rFonts w:ascii="Arial" w:hAnsi="Arial"/>
              </w:rPr>
            </w:pPr>
            <w:r w:rsidRPr="00EE0365">
              <w:rPr>
                <w:rFonts w:ascii="Arial" w:hAnsi="Arial"/>
              </w:rPr>
              <w:t>М.П.</w:t>
            </w:r>
          </w:p>
        </w:tc>
        <w:tc>
          <w:tcPr>
            <w:tcW w:w="3782" w:type="dxa"/>
          </w:tcPr>
          <w:p w:rsidR="0015452B" w:rsidRPr="00EE0365" w:rsidRDefault="0015452B" w:rsidP="00202F9E">
            <w:pPr>
              <w:jc w:val="center"/>
              <w:rPr>
                <w:rFonts w:ascii="Arial" w:hAnsi="Arial"/>
              </w:rPr>
            </w:pPr>
            <w:r w:rsidRPr="00EE0365">
              <w:rPr>
                <w:rFonts w:ascii="Arial" w:hAnsi="Arial"/>
              </w:rPr>
              <w:t>Понуђач:</w:t>
            </w:r>
          </w:p>
        </w:tc>
      </w:tr>
      <w:tr w:rsidR="0015452B" w:rsidRPr="00EE0365" w:rsidTr="00202F9E">
        <w:trPr>
          <w:jc w:val="center"/>
        </w:trPr>
        <w:tc>
          <w:tcPr>
            <w:tcW w:w="3652" w:type="dxa"/>
            <w:vAlign w:val="center"/>
          </w:tcPr>
          <w:p w:rsidR="0015452B" w:rsidRPr="00EE0365" w:rsidRDefault="0015452B" w:rsidP="00202F9E">
            <w:pPr>
              <w:jc w:val="both"/>
              <w:rPr>
                <w:rFonts w:ascii="Arial" w:hAnsi="Arial"/>
              </w:rPr>
            </w:pPr>
          </w:p>
        </w:tc>
        <w:tc>
          <w:tcPr>
            <w:tcW w:w="1985" w:type="dxa"/>
            <w:vAlign w:val="center"/>
          </w:tcPr>
          <w:p w:rsidR="0015452B" w:rsidRPr="00EE0365" w:rsidRDefault="0015452B" w:rsidP="00202F9E">
            <w:pPr>
              <w:jc w:val="both"/>
              <w:rPr>
                <w:rFonts w:ascii="Arial" w:hAnsi="Arial"/>
              </w:rPr>
            </w:pPr>
          </w:p>
        </w:tc>
        <w:tc>
          <w:tcPr>
            <w:tcW w:w="3782" w:type="dxa"/>
            <w:vAlign w:val="center"/>
          </w:tcPr>
          <w:p w:rsidR="0015452B" w:rsidRPr="00EE0365" w:rsidRDefault="0015452B" w:rsidP="00202F9E">
            <w:pPr>
              <w:jc w:val="both"/>
              <w:rPr>
                <w:rFonts w:ascii="Arial" w:hAnsi="Arial"/>
              </w:rPr>
            </w:pPr>
          </w:p>
        </w:tc>
      </w:tr>
      <w:tr w:rsidR="0015452B" w:rsidRPr="00EE0365" w:rsidTr="00202F9E">
        <w:trPr>
          <w:jc w:val="center"/>
        </w:trPr>
        <w:tc>
          <w:tcPr>
            <w:tcW w:w="3652" w:type="dxa"/>
            <w:tcBorders>
              <w:bottom w:val="single" w:sz="4" w:space="0" w:color="auto"/>
            </w:tcBorders>
            <w:vAlign w:val="center"/>
          </w:tcPr>
          <w:p w:rsidR="0015452B" w:rsidRPr="00EE0365" w:rsidRDefault="0015452B" w:rsidP="00202F9E">
            <w:pPr>
              <w:jc w:val="both"/>
              <w:rPr>
                <w:rFonts w:ascii="Arial" w:hAnsi="Arial"/>
              </w:rPr>
            </w:pPr>
          </w:p>
        </w:tc>
        <w:tc>
          <w:tcPr>
            <w:tcW w:w="1985" w:type="dxa"/>
            <w:vAlign w:val="center"/>
          </w:tcPr>
          <w:p w:rsidR="0015452B" w:rsidRPr="00EE0365" w:rsidRDefault="0015452B" w:rsidP="00202F9E">
            <w:pPr>
              <w:jc w:val="both"/>
              <w:rPr>
                <w:rFonts w:ascii="Arial" w:hAnsi="Arial"/>
              </w:rPr>
            </w:pPr>
          </w:p>
        </w:tc>
        <w:tc>
          <w:tcPr>
            <w:tcW w:w="3782" w:type="dxa"/>
            <w:tcBorders>
              <w:bottom w:val="single" w:sz="4" w:space="0" w:color="auto"/>
            </w:tcBorders>
            <w:vAlign w:val="center"/>
          </w:tcPr>
          <w:p w:rsidR="0015452B" w:rsidRPr="00EE0365" w:rsidRDefault="0015452B" w:rsidP="00202F9E">
            <w:pPr>
              <w:jc w:val="both"/>
              <w:rPr>
                <w:rFonts w:ascii="Arial" w:hAnsi="Arial"/>
              </w:rPr>
            </w:pPr>
          </w:p>
        </w:tc>
      </w:tr>
    </w:tbl>
    <w:p w:rsidR="0015452B" w:rsidRPr="00EE0365" w:rsidRDefault="0015452B" w:rsidP="0015452B">
      <w:pPr>
        <w:tabs>
          <w:tab w:val="center" w:pos="7380"/>
        </w:tabs>
        <w:jc w:val="both"/>
        <w:rPr>
          <w:rFonts w:ascii="Arial" w:hAnsi="Arial"/>
        </w:rPr>
      </w:pPr>
    </w:p>
    <w:p w:rsidR="0015452B" w:rsidRPr="00EE0365" w:rsidRDefault="0015452B" w:rsidP="0015452B">
      <w:pPr>
        <w:tabs>
          <w:tab w:val="center" w:pos="7380"/>
        </w:tabs>
        <w:jc w:val="both"/>
        <w:rPr>
          <w:rFonts w:ascii="Arial" w:hAnsi="Arial"/>
        </w:rPr>
      </w:pPr>
    </w:p>
    <w:p w:rsidR="0015452B" w:rsidRPr="00EE0365" w:rsidRDefault="0015452B" w:rsidP="005F0091">
      <w:pPr>
        <w:tabs>
          <w:tab w:val="center" w:pos="7380"/>
        </w:tabs>
        <w:rPr>
          <w:rFonts w:ascii="Arial" w:hAnsi="Arial"/>
        </w:rPr>
      </w:pPr>
    </w:p>
    <w:p w:rsidR="00B522AF" w:rsidRPr="00EE0365" w:rsidRDefault="00B522AF" w:rsidP="005F0091">
      <w:pPr>
        <w:rPr>
          <w:rFonts w:ascii="Arial" w:hAnsi="Arial" w:cs="Arial"/>
          <w:b/>
        </w:rPr>
      </w:pPr>
      <w:r w:rsidRPr="00EE0365">
        <w:rPr>
          <w:rFonts w:ascii="Arial" w:hAnsi="Arial" w:cs="Arial"/>
        </w:rPr>
        <w:br w:type="page"/>
      </w:r>
    </w:p>
    <w:p w:rsidR="00B522AF" w:rsidRPr="00EE0365" w:rsidRDefault="00B522AF" w:rsidP="00C7282C">
      <w:pPr>
        <w:jc w:val="both"/>
        <w:rPr>
          <w:rFonts w:ascii="Arial" w:hAnsi="Arial" w:cs="Arial"/>
          <w:b/>
        </w:rPr>
      </w:pPr>
    </w:p>
    <w:p w:rsidR="00365432" w:rsidRPr="00EE0365" w:rsidRDefault="00C155E4">
      <w:pPr>
        <w:pStyle w:val="BodyText"/>
        <w:jc w:val="right"/>
        <w:rPr>
          <w:rFonts w:ascii="Arial" w:hAnsi="Arial"/>
          <w:b/>
          <w:i/>
        </w:rPr>
      </w:pPr>
      <w:r w:rsidRPr="00EE0365">
        <w:rPr>
          <w:rFonts w:ascii="Arial" w:hAnsi="Arial"/>
          <w:b/>
          <w:i/>
        </w:rPr>
        <w:t>ОБРАЗАЦ 7.1</w:t>
      </w:r>
      <w:r w:rsidR="00D64577" w:rsidRPr="00EE0365">
        <w:rPr>
          <w:rFonts w:ascii="Arial" w:hAnsi="Arial" w:cs="Arial"/>
          <w:b/>
          <w:i/>
          <w:szCs w:val="24"/>
        </w:rPr>
        <w:t>.</w:t>
      </w:r>
    </w:p>
    <w:p w:rsidR="0015452B" w:rsidRPr="00EE0365" w:rsidRDefault="0015452B" w:rsidP="0015452B">
      <w:pPr>
        <w:pStyle w:val="BodyText"/>
        <w:jc w:val="right"/>
        <w:rPr>
          <w:rFonts w:ascii="Arial" w:hAnsi="Arial" w:cs="Arial"/>
          <w:b/>
          <w:i/>
          <w:szCs w:val="24"/>
        </w:rPr>
      </w:pPr>
    </w:p>
    <w:p w:rsidR="0015452B" w:rsidRPr="00EE0365" w:rsidRDefault="0015452B" w:rsidP="0015452B">
      <w:pPr>
        <w:pStyle w:val="BodyText"/>
        <w:jc w:val="right"/>
        <w:rPr>
          <w:rFonts w:ascii="Arial" w:hAnsi="Arial" w:cs="Arial"/>
          <w:b/>
          <w:i/>
          <w:szCs w:val="24"/>
        </w:rPr>
      </w:pPr>
    </w:p>
    <w:p w:rsidR="0015452B" w:rsidRPr="00EE0365" w:rsidRDefault="0015452B" w:rsidP="000B14F6">
      <w:pPr>
        <w:pStyle w:val="Heading2"/>
        <w:jc w:val="center"/>
        <w:rPr>
          <w:smallCaps/>
          <w:vertAlign w:val="superscript"/>
        </w:rPr>
      </w:pPr>
      <w:bookmarkStart w:id="90" w:name="_Toc354952883"/>
      <w:bookmarkStart w:id="91" w:name="_Toc387313846"/>
      <w:r w:rsidRPr="00EE0365">
        <w:rPr>
          <w:rStyle w:val="Heading1Char"/>
          <w:b/>
          <w:sz w:val="24"/>
        </w:rPr>
        <w:t>ПРЕГЛЕД АНГАЖОВАЊА ОСОБЉА</w:t>
      </w:r>
      <w:bookmarkEnd w:id="90"/>
      <w:r w:rsidRPr="00EE0365">
        <w:rPr>
          <w:vertAlign w:val="superscript"/>
        </w:rPr>
        <w:t>1</w:t>
      </w:r>
      <w:bookmarkEnd w:id="91"/>
    </w:p>
    <w:p w:rsidR="0015452B" w:rsidRPr="00EE0365" w:rsidRDefault="0015452B" w:rsidP="0015452B">
      <w:pPr>
        <w:pStyle w:val="xl41"/>
        <w:tabs>
          <w:tab w:val="left" w:pos="360"/>
        </w:tabs>
        <w:spacing w:before="0" w:beforeAutospacing="0" w:after="0" w:afterAutospacing="0"/>
        <w:rPr>
          <w:rFonts w:ascii="Arial" w:hAnsi="Arial"/>
          <w:sz w:val="24"/>
        </w:rPr>
      </w:pPr>
    </w:p>
    <w:tbl>
      <w:tblPr>
        <w:tblW w:w="5000" w:type="pct"/>
        <w:jc w:val="center"/>
        <w:tblBorders>
          <w:top w:val="double" w:sz="6" w:space="0" w:color="auto"/>
          <w:left w:val="double" w:sz="6" w:space="0" w:color="auto"/>
          <w:bottom w:val="double" w:sz="6" w:space="0" w:color="auto"/>
          <w:right w:val="double" w:sz="6" w:space="0" w:color="auto"/>
        </w:tblBorders>
        <w:tblCellMar>
          <w:left w:w="72" w:type="dxa"/>
          <w:right w:w="72" w:type="dxa"/>
        </w:tblCellMar>
        <w:tblLook w:val="0000" w:firstRow="0" w:lastRow="0" w:firstColumn="0" w:lastColumn="0" w:noHBand="0" w:noVBand="0"/>
      </w:tblPr>
      <w:tblGrid>
        <w:gridCol w:w="541"/>
        <w:gridCol w:w="314"/>
        <w:gridCol w:w="226"/>
        <w:gridCol w:w="2588"/>
        <w:gridCol w:w="359"/>
        <w:gridCol w:w="181"/>
        <w:gridCol w:w="179"/>
        <w:gridCol w:w="361"/>
        <w:gridCol w:w="359"/>
        <w:gridCol w:w="359"/>
        <w:gridCol w:w="359"/>
        <w:gridCol w:w="359"/>
        <w:gridCol w:w="359"/>
        <w:gridCol w:w="359"/>
        <w:gridCol w:w="359"/>
        <w:gridCol w:w="359"/>
        <w:gridCol w:w="361"/>
        <w:gridCol w:w="1233"/>
      </w:tblGrid>
      <w:tr w:rsidR="005808C2" w:rsidRPr="00EE0365" w:rsidTr="007C4CDB">
        <w:trPr>
          <w:cantSplit/>
          <w:trHeight w:val="340"/>
          <w:jc w:val="center"/>
        </w:trPr>
        <w:tc>
          <w:tcPr>
            <w:tcW w:w="463" w:type="pct"/>
            <w:gridSpan w:val="2"/>
            <w:vMerge w:val="restart"/>
            <w:tcBorders>
              <w:top w:val="double" w:sz="4" w:space="0" w:color="auto"/>
              <w:left w:val="double" w:sz="4" w:space="0" w:color="auto"/>
              <w:right w:val="single" w:sz="6" w:space="0" w:color="auto"/>
            </w:tcBorders>
            <w:vAlign w:val="center"/>
          </w:tcPr>
          <w:p w:rsidR="005808C2" w:rsidRPr="00EE0365" w:rsidRDefault="005808C2" w:rsidP="00202F9E">
            <w:pPr>
              <w:rPr>
                <w:rFonts w:ascii="Arial" w:hAnsi="Arial"/>
                <w:b/>
              </w:rPr>
            </w:pPr>
            <w:r w:rsidRPr="00EE0365">
              <w:rPr>
                <w:rFonts w:ascii="Arial" w:hAnsi="Arial"/>
                <w:b/>
              </w:rPr>
              <w:t>Бр.</w:t>
            </w:r>
          </w:p>
        </w:tc>
        <w:tc>
          <w:tcPr>
            <w:tcW w:w="1526" w:type="pct"/>
            <w:gridSpan w:val="2"/>
            <w:vMerge w:val="restart"/>
            <w:tcBorders>
              <w:top w:val="double" w:sz="4" w:space="0" w:color="auto"/>
              <w:left w:val="single" w:sz="6" w:space="0" w:color="auto"/>
              <w:bottom w:val="single" w:sz="6" w:space="0" w:color="auto"/>
              <w:right w:val="single" w:sz="6" w:space="0" w:color="auto"/>
            </w:tcBorders>
            <w:vAlign w:val="center"/>
          </w:tcPr>
          <w:p w:rsidR="005808C2" w:rsidRPr="00EE0365" w:rsidRDefault="005808C2" w:rsidP="00202F9E">
            <w:pPr>
              <w:tabs>
                <w:tab w:val="left" w:pos="360"/>
              </w:tabs>
              <w:jc w:val="center"/>
              <w:rPr>
                <w:rFonts w:ascii="Arial" w:hAnsi="Arial"/>
              </w:rPr>
            </w:pPr>
            <w:r w:rsidRPr="00EE0365">
              <w:rPr>
                <w:rFonts w:ascii="Arial" w:hAnsi="Arial"/>
              </w:rPr>
              <w:t>Име</w:t>
            </w:r>
          </w:p>
        </w:tc>
        <w:tc>
          <w:tcPr>
            <w:tcW w:w="293" w:type="pct"/>
            <w:gridSpan w:val="2"/>
            <w:tcBorders>
              <w:top w:val="double" w:sz="4" w:space="0" w:color="auto"/>
              <w:bottom w:val="single" w:sz="4" w:space="0" w:color="auto"/>
            </w:tcBorders>
          </w:tcPr>
          <w:p w:rsidR="005808C2" w:rsidRPr="00EE0365" w:rsidRDefault="005808C2" w:rsidP="00202F9E">
            <w:pPr>
              <w:jc w:val="center"/>
              <w:rPr>
                <w:rFonts w:ascii="Arial" w:hAnsi="Arial"/>
                <w:b/>
              </w:rPr>
            </w:pPr>
          </w:p>
        </w:tc>
        <w:tc>
          <w:tcPr>
            <w:tcW w:w="293" w:type="pct"/>
            <w:gridSpan w:val="2"/>
            <w:tcBorders>
              <w:top w:val="double" w:sz="4" w:space="0" w:color="auto"/>
              <w:bottom w:val="single" w:sz="4" w:space="0" w:color="auto"/>
            </w:tcBorders>
          </w:tcPr>
          <w:p w:rsidR="005808C2" w:rsidRPr="00EE0365" w:rsidRDefault="005808C2" w:rsidP="00202F9E">
            <w:pPr>
              <w:jc w:val="center"/>
              <w:rPr>
                <w:rFonts w:ascii="Arial" w:hAnsi="Arial"/>
                <w:b/>
              </w:rPr>
            </w:pPr>
          </w:p>
        </w:tc>
        <w:tc>
          <w:tcPr>
            <w:tcW w:w="1756" w:type="pct"/>
            <w:gridSpan w:val="9"/>
            <w:tcBorders>
              <w:top w:val="double" w:sz="4" w:space="0" w:color="auto"/>
              <w:bottom w:val="single" w:sz="4" w:space="0" w:color="auto"/>
              <w:right w:val="single" w:sz="6" w:space="0" w:color="auto"/>
            </w:tcBorders>
            <w:vAlign w:val="center"/>
          </w:tcPr>
          <w:p w:rsidR="005808C2" w:rsidRPr="00EE0365" w:rsidRDefault="005808C2" w:rsidP="00202F9E">
            <w:pPr>
              <w:jc w:val="center"/>
              <w:rPr>
                <w:rFonts w:ascii="Arial" w:hAnsi="Arial"/>
                <w:b/>
              </w:rPr>
            </w:pPr>
            <w:r w:rsidRPr="00EE0365">
              <w:rPr>
                <w:rFonts w:ascii="Arial" w:hAnsi="Arial"/>
                <w:b/>
              </w:rPr>
              <w:t>Ангажовање особља</w:t>
            </w:r>
          </w:p>
          <w:p w:rsidR="005808C2" w:rsidRPr="00EE0365" w:rsidRDefault="005808C2" w:rsidP="00202F9E">
            <w:pPr>
              <w:jc w:val="center"/>
              <w:rPr>
                <w:rFonts w:ascii="Arial" w:hAnsi="Arial"/>
                <w:b/>
              </w:rPr>
            </w:pPr>
            <w:r w:rsidRPr="00EE0365">
              <w:rPr>
                <w:rFonts w:ascii="Arial" w:hAnsi="Arial"/>
                <w:b/>
              </w:rPr>
              <w:t>(форма бар чарт)</w:t>
            </w:r>
            <w:r w:rsidRPr="00EE0365">
              <w:rPr>
                <w:rFonts w:ascii="Arial" w:hAnsi="Arial"/>
                <w:b/>
                <w:vertAlign w:val="superscript"/>
              </w:rPr>
              <w:t>2</w:t>
            </w:r>
            <w:r w:rsidRPr="00EE0365">
              <w:rPr>
                <w:rFonts w:ascii="Arial" w:hAnsi="Arial"/>
                <w:b/>
              </w:rPr>
              <w:t xml:space="preserve"> </w:t>
            </w:r>
          </w:p>
        </w:tc>
        <w:tc>
          <w:tcPr>
            <w:tcW w:w="669" w:type="pct"/>
            <w:tcBorders>
              <w:top w:val="double" w:sz="4" w:space="0" w:color="auto"/>
              <w:bottom w:val="single" w:sz="6" w:space="0" w:color="auto"/>
              <w:right w:val="double" w:sz="4" w:space="0" w:color="auto"/>
            </w:tcBorders>
            <w:vAlign w:val="center"/>
          </w:tcPr>
          <w:p w:rsidR="005808C2" w:rsidRPr="00EE0365" w:rsidRDefault="005808C2" w:rsidP="00202F9E">
            <w:pPr>
              <w:jc w:val="center"/>
              <w:rPr>
                <w:rFonts w:ascii="Arial" w:hAnsi="Arial"/>
                <w:b/>
              </w:rPr>
            </w:pPr>
            <w:r w:rsidRPr="00EE0365">
              <w:rPr>
                <w:rFonts w:ascii="Arial" w:hAnsi="Arial"/>
                <w:b/>
              </w:rPr>
              <w:t>УКУПНО</w:t>
            </w:r>
          </w:p>
          <w:p w:rsidR="005808C2" w:rsidRPr="00EE0365" w:rsidRDefault="005808C2" w:rsidP="00202F9E">
            <w:pPr>
              <w:jc w:val="center"/>
              <w:rPr>
                <w:rFonts w:ascii="Arial" w:hAnsi="Arial"/>
              </w:rPr>
            </w:pPr>
            <w:r w:rsidRPr="00EE0365">
              <w:rPr>
                <w:rFonts w:ascii="Arial" w:hAnsi="Arial"/>
                <w:b/>
              </w:rPr>
              <w:t>човек-дан</w:t>
            </w:r>
          </w:p>
        </w:tc>
      </w:tr>
      <w:tr w:rsidR="00BB5686" w:rsidRPr="00EE0365" w:rsidTr="007C4CDB">
        <w:trPr>
          <w:cantSplit/>
          <w:trHeight w:val="340"/>
          <w:jc w:val="center"/>
        </w:trPr>
        <w:tc>
          <w:tcPr>
            <w:tcW w:w="463" w:type="pct"/>
            <w:gridSpan w:val="2"/>
            <w:vMerge/>
            <w:tcBorders>
              <w:left w:val="double" w:sz="4" w:space="0" w:color="auto"/>
              <w:bottom w:val="single" w:sz="12" w:space="0" w:color="auto"/>
              <w:right w:val="single" w:sz="6" w:space="0" w:color="auto"/>
            </w:tcBorders>
            <w:vAlign w:val="center"/>
          </w:tcPr>
          <w:p w:rsidR="00BB5686" w:rsidRPr="00EE0365" w:rsidRDefault="00BB5686" w:rsidP="00202F9E">
            <w:pPr>
              <w:tabs>
                <w:tab w:val="left" w:pos="360"/>
              </w:tabs>
              <w:jc w:val="center"/>
              <w:rPr>
                <w:rFonts w:ascii="Arial" w:hAnsi="Arial"/>
                <w:b/>
              </w:rPr>
            </w:pPr>
          </w:p>
        </w:tc>
        <w:tc>
          <w:tcPr>
            <w:tcW w:w="1526" w:type="pct"/>
            <w:gridSpan w:val="2"/>
            <w:vMerge/>
            <w:tcBorders>
              <w:top w:val="single" w:sz="6" w:space="0" w:color="auto"/>
              <w:left w:val="single" w:sz="6" w:space="0" w:color="auto"/>
              <w:bottom w:val="single" w:sz="12" w:space="0" w:color="auto"/>
              <w:right w:val="single" w:sz="4" w:space="0" w:color="auto"/>
            </w:tcBorders>
            <w:vAlign w:val="center"/>
          </w:tcPr>
          <w:p w:rsidR="00BB5686" w:rsidRPr="00EE0365" w:rsidRDefault="00BB5686" w:rsidP="00202F9E">
            <w:pPr>
              <w:tabs>
                <w:tab w:val="left" w:pos="360"/>
              </w:tabs>
              <w:jc w:val="center"/>
              <w:rPr>
                <w:rFonts w:ascii="Arial" w:hAnsi="Arial"/>
                <w:b/>
              </w:rPr>
            </w:pPr>
          </w:p>
        </w:tc>
        <w:tc>
          <w:tcPr>
            <w:tcW w:w="195" w:type="pct"/>
            <w:tcBorders>
              <w:top w:val="single" w:sz="4" w:space="0" w:color="auto"/>
              <w:left w:val="single" w:sz="4" w:space="0" w:color="auto"/>
              <w:bottom w:val="single" w:sz="4" w:space="0" w:color="auto"/>
              <w:right w:val="single" w:sz="4" w:space="0" w:color="auto"/>
            </w:tcBorders>
            <w:vAlign w:val="center"/>
          </w:tcPr>
          <w:p w:rsidR="00BB5686" w:rsidRPr="00EE0365" w:rsidRDefault="00BB5686" w:rsidP="005808C2">
            <w:pPr>
              <w:tabs>
                <w:tab w:val="left" w:pos="360"/>
              </w:tabs>
              <w:ind w:right="-43"/>
              <w:jc w:val="center"/>
              <w:rPr>
                <w:rFonts w:ascii="Arial" w:hAnsi="Arial"/>
                <w:b/>
                <w:sz w:val="20"/>
              </w:rPr>
            </w:pPr>
            <w:r w:rsidRPr="00EE0365">
              <w:rPr>
                <w:rFonts w:ascii="Arial" w:hAnsi="Arial"/>
                <w:b/>
                <w:sz w:val="20"/>
              </w:rPr>
              <w:t>1</w:t>
            </w:r>
          </w:p>
        </w:tc>
        <w:tc>
          <w:tcPr>
            <w:tcW w:w="195" w:type="pct"/>
            <w:gridSpan w:val="2"/>
            <w:tcBorders>
              <w:top w:val="single" w:sz="4" w:space="0" w:color="auto"/>
              <w:left w:val="single" w:sz="4" w:space="0" w:color="auto"/>
              <w:bottom w:val="single" w:sz="4" w:space="0" w:color="auto"/>
              <w:right w:val="single" w:sz="4" w:space="0" w:color="auto"/>
            </w:tcBorders>
            <w:vAlign w:val="center"/>
          </w:tcPr>
          <w:p w:rsidR="00BB5686" w:rsidRPr="00EE0365" w:rsidRDefault="00BB5686" w:rsidP="005808C2">
            <w:pPr>
              <w:tabs>
                <w:tab w:val="left" w:pos="360"/>
              </w:tabs>
              <w:ind w:right="-43"/>
              <w:jc w:val="center"/>
              <w:rPr>
                <w:rFonts w:ascii="Arial" w:hAnsi="Arial"/>
                <w:b/>
                <w:sz w:val="20"/>
              </w:rPr>
            </w:pPr>
            <w:r w:rsidRPr="00EE0365">
              <w:rPr>
                <w:rFonts w:ascii="Arial" w:hAnsi="Arial"/>
                <w:b/>
                <w:sz w:val="20"/>
              </w:rPr>
              <w:t>2</w:t>
            </w:r>
          </w:p>
        </w:tc>
        <w:tc>
          <w:tcPr>
            <w:tcW w:w="195" w:type="pct"/>
            <w:tcBorders>
              <w:top w:val="single" w:sz="4" w:space="0" w:color="auto"/>
              <w:left w:val="single" w:sz="4" w:space="0" w:color="auto"/>
              <w:bottom w:val="single" w:sz="4" w:space="0" w:color="auto"/>
              <w:right w:val="single" w:sz="4" w:space="0" w:color="auto"/>
            </w:tcBorders>
            <w:vAlign w:val="center"/>
          </w:tcPr>
          <w:p w:rsidR="00BB5686" w:rsidRPr="00EE0365" w:rsidRDefault="00BB5686" w:rsidP="005808C2">
            <w:pPr>
              <w:tabs>
                <w:tab w:val="left" w:pos="360"/>
              </w:tabs>
              <w:ind w:right="-43"/>
              <w:jc w:val="center"/>
              <w:rPr>
                <w:rFonts w:ascii="Arial" w:hAnsi="Arial"/>
                <w:b/>
                <w:sz w:val="20"/>
              </w:rPr>
            </w:pPr>
            <w:r w:rsidRPr="00EE0365">
              <w:rPr>
                <w:rFonts w:ascii="Arial" w:hAnsi="Arial"/>
                <w:b/>
                <w:sz w:val="20"/>
              </w:rPr>
              <w:t>3</w:t>
            </w:r>
          </w:p>
        </w:tc>
        <w:tc>
          <w:tcPr>
            <w:tcW w:w="195" w:type="pct"/>
            <w:tcBorders>
              <w:top w:val="single" w:sz="4" w:space="0" w:color="auto"/>
              <w:left w:val="single" w:sz="4" w:space="0" w:color="auto"/>
              <w:bottom w:val="single" w:sz="4" w:space="0" w:color="auto"/>
              <w:right w:val="single" w:sz="4" w:space="0" w:color="auto"/>
            </w:tcBorders>
            <w:vAlign w:val="center"/>
          </w:tcPr>
          <w:p w:rsidR="00BB5686" w:rsidRPr="00EE0365" w:rsidRDefault="00BB5686" w:rsidP="005808C2">
            <w:pPr>
              <w:tabs>
                <w:tab w:val="left" w:pos="360"/>
              </w:tabs>
              <w:ind w:right="-43"/>
              <w:jc w:val="center"/>
              <w:rPr>
                <w:rFonts w:ascii="Arial" w:hAnsi="Arial"/>
                <w:b/>
                <w:sz w:val="20"/>
              </w:rPr>
            </w:pPr>
            <w:r w:rsidRPr="00EE0365">
              <w:rPr>
                <w:rFonts w:ascii="Arial" w:hAnsi="Arial"/>
                <w:b/>
                <w:sz w:val="20"/>
              </w:rPr>
              <w:t>4</w:t>
            </w:r>
          </w:p>
        </w:tc>
        <w:tc>
          <w:tcPr>
            <w:tcW w:w="195" w:type="pct"/>
            <w:tcBorders>
              <w:top w:val="single" w:sz="4" w:space="0" w:color="auto"/>
              <w:left w:val="single" w:sz="4" w:space="0" w:color="auto"/>
              <w:bottom w:val="single" w:sz="4" w:space="0" w:color="auto"/>
              <w:right w:val="single" w:sz="4" w:space="0" w:color="auto"/>
            </w:tcBorders>
            <w:vAlign w:val="center"/>
          </w:tcPr>
          <w:p w:rsidR="00BB5686" w:rsidRPr="00EE0365" w:rsidRDefault="00BB5686" w:rsidP="005808C2">
            <w:pPr>
              <w:tabs>
                <w:tab w:val="left" w:pos="360"/>
              </w:tabs>
              <w:ind w:right="-43"/>
              <w:jc w:val="center"/>
              <w:rPr>
                <w:rFonts w:ascii="Arial" w:hAnsi="Arial"/>
                <w:b/>
                <w:sz w:val="20"/>
              </w:rPr>
            </w:pPr>
            <w:r w:rsidRPr="00EE0365">
              <w:rPr>
                <w:rFonts w:ascii="Arial" w:hAnsi="Arial"/>
                <w:b/>
                <w:sz w:val="20"/>
              </w:rPr>
              <w:t>5</w:t>
            </w:r>
          </w:p>
        </w:tc>
        <w:tc>
          <w:tcPr>
            <w:tcW w:w="195" w:type="pct"/>
            <w:tcBorders>
              <w:top w:val="single" w:sz="4" w:space="0" w:color="auto"/>
              <w:left w:val="single" w:sz="4" w:space="0" w:color="auto"/>
              <w:bottom w:val="single" w:sz="4" w:space="0" w:color="auto"/>
              <w:right w:val="single" w:sz="4" w:space="0" w:color="auto"/>
            </w:tcBorders>
            <w:vAlign w:val="center"/>
          </w:tcPr>
          <w:p w:rsidR="00BB5686" w:rsidRPr="00EE0365" w:rsidRDefault="00BB5686" w:rsidP="005808C2">
            <w:pPr>
              <w:tabs>
                <w:tab w:val="left" w:pos="360"/>
              </w:tabs>
              <w:ind w:right="-43"/>
              <w:jc w:val="center"/>
              <w:rPr>
                <w:rFonts w:ascii="Arial" w:hAnsi="Arial"/>
                <w:b/>
                <w:sz w:val="20"/>
              </w:rPr>
            </w:pPr>
            <w:r w:rsidRPr="00EE0365">
              <w:rPr>
                <w:rFonts w:ascii="Arial" w:hAnsi="Arial"/>
                <w:b/>
                <w:sz w:val="20"/>
              </w:rPr>
              <w:t>6</w:t>
            </w:r>
          </w:p>
        </w:tc>
        <w:tc>
          <w:tcPr>
            <w:tcW w:w="195" w:type="pct"/>
            <w:tcBorders>
              <w:top w:val="single" w:sz="4" w:space="0" w:color="auto"/>
              <w:left w:val="single" w:sz="4" w:space="0" w:color="auto"/>
              <w:bottom w:val="single" w:sz="4" w:space="0" w:color="auto"/>
              <w:right w:val="single" w:sz="4" w:space="0" w:color="auto"/>
            </w:tcBorders>
            <w:vAlign w:val="center"/>
          </w:tcPr>
          <w:p w:rsidR="00BB5686" w:rsidRPr="00EE0365" w:rsidRDefault="00BB5686" w:rsidP="005808C2">
            <w:pPr>
              <w:tabs>
                <w:tab w:val="left" w:pos="360"/>
              </w:tabs>
              <w:ind w:right="-43"/>
              <w:jc w:val="center"/>
              <w:rPr>
                <w:rFonts w:ascii="Arial" w:hAnsi="Arial"/>
                <w:b/>
                <w:sz w:val="20"/>
              </w:rPr>
            </w:pPr>
            <w:r w:rsidRPr="00EE0365">
              <w:rPr>
                <w:rFonts w:ascii="Arial" w:hAnsi="Arial"/>
                <w:b/>
                <w:sz w:val="20"/>
              </w:rPr>
              <w:t>7</w:t>
            </w:r>
          </w:p>
        </w:tc>
        <w:tc>
          <w:tcPr>
            <w:tcW w:w="195" w:type="pct"/>
            <w:tcBorders>
              <w:top w:val="single" w:sz="4" w:space="0" w:color="auto"/>
              <w:left w:val="single" w:sz="4" w:space="0" w:color="auto"/>
              <w:bottom w:val="single" w:sz="4" w:space="0" w:color="auto"/>
              <w:right w:val="single" w:sz="4" w:space="0" w:color="auto"/>
            </w:tcBorders>
            <w:vAlign w:val="center"/>
          </w:tcPr>
          <w:p w:rsidR="00BB5686" w:rsidRPr="00EE0365" w:rsidRDefault="00BB5686" w:rsidP="005808C2">
            <w:pPr>
              <w:tabs>
                <w:tab w:val="left" w:pos="360"/>
              </w:tabs>
              <w:ind w:right="-43"/>
              <w:jc w:val="center"/>
              <w:rPr>
                <w:rFonts w:ascii="Arial" w:hAnsi="Arial"/>
                <w:b/>
                <w:sz w:val="20"/>
              </w:rPr>
            </w:pPr>
            <w:r w:rsidRPr="00EE0365">
              <w:rPr>
                <w:rFonts w:ascii="Arial" w:hAnsi="Arial"/>
                <w:b/>
                <w:sz w:val="20"/>
              </w:rPr>
              <w:t>8</w:t>
            </w:r>
          </w:p>
        </w:tc>
        <w:tc>
          <w:tcPr>
            <w:tcW w:w="195" w:type="pct"/>
            <w:tcBorders>
              <w:top w:val="single" w:sz="4" w:space="0" w:color="auto"/>
              <w:left w:val="single" w:sz="4" w:space="0" w:color="auto"/>
              <w:bottom w:val="single" w:sz="4" w:space="0" w:color="auto"/>
              <w:right w:val="single" w:sz="4" w:space="0" w:color="auto"/>
            </w:tcBorders>
            <w:vAlign w:val="center"/>
          </w:tcPr>
          <w:p w:rsidR="00BB5686" w:rsidRPr="00EE0365" w:rsidRDefault="00BB5686" w:rsidP="005808C2">
            <w:pPr>
              <w:tabs>
                <w:tab w:val="left" w:pos="360"/>
              </w:tabs>
              <w:ind w:right="-43"/>
              <w:jc w:val="center"/>
              <w:rPr>
                <w:rFonts w:ascii="Arial" w:hAnsi="Arial"/>
                <w:b/>
                <w:sz w:val="20"/>
              </w:rPr>
            </w:pPr>
            <w:r w:rsidRPr="00EE0365">
              <w:rPr>
                <w:rFonts w:ascii="Arial" w:hAnsi="Arial"/>
                <w:b/>
                <w:sz w:val="20"/>
              </w:rPr>
              <w:t>9</w:t>
            </w:r>
          </w:p>
        </w:tc>
        <w:tc>
          <w:tcPr>
            <w:tcW w:w="195" w:type="pct"/>
            <w:tcBorders>
              <w:top w:val="single" w:sz="4" w:space="0" w:color="auto"/>
              <w:left w:val="single" w:sz="4" w:space="0" w:color="auto"/>
              <w:bottom w:val="single" w:sz="4" w:space="0" w:color="auto"/>
              <w:right w:val="single" w:sz="4" w:space="0" w:color="auto"/>
            </w:tcBorders>
            <w:vAlign w:val="center"/>
          </w:tcPr>
          <w:p w:rsidR="00BB5686" w:rsidRPr="00EE0365" w:rsidRDefault="00BB5686" w:rsidP="005808C2">
            <w:pPr>
              <w:tabs>
                <w:tab w:val="left" w:pos="360"/>
              </w:tabs>
              <w:ind w:right="-43"/>
              <w:jc w:val="center"/>
              <w:rPr>
                <w:rFonts w:ascii="Arial" w:hAnsi="Arial"/>
                <w:b/>
                <w:sz w:val="20"/>
              </w:rPr>
            </w:pPr>
            <w:r w:rsidRPr="00EE0365">
              <w:rPr>
                <w:rFonts w:ascii="Arial" w:hAnsi="Arial"/>
                <w:b/>
                <w:sz w:val="20"/>
              </w:rPr>
              <w:t>10</w:t>
            </w:r>
          </w:p>
        </w:tc>
        <w:tc>
          <w:tcPr>
            <w:tcW w:w="195" w:type="pct"/>
            <w:tcBorders>
              <w:top w:val="single" w:sz="4" w:space="0" w:color="auto"/>
              <w:left w:val="single" w:sz="4" w:space="0" w:color="auto"/>
              <w:bottom w:val="single" w:sz="4" w:space="0" w:color="auto"/>
              <w:right w:val="single" w:sz="4" w:space="0" w:color="auto"/>
            </w:tcBorders>
            <w:vAlign w:val="center"/>
          </w:tcPr>
          <w:p w:rsidR="00BB5686" w:rsidRPr="00EE0365" w:rsidRDefault="00BB5686" w:rsidP="005808C2">
            <w:pPr>
              <w:tabs>
                <w:tab w:val="left" w:pos="360"/>
              </w:tabs>
              <w:ind w:right="-43"/>
              <w:jc w:val="center"/>
              <w:rPr>
                <w:rFonts w:ascii="Arial" w:hAnsi="Arial"/>
                <w:b/>
                <w:sz w:val="20"/>
              </w:rPr>
            </w:pPr>
            <w:r w:rsidRPr="00EE0365">
              <w:rPr>
                <w:rFonts w:ascii="Arial" w:hAnsi="Arial"/>
                <w:b/>
                <w:sz w:val="20"/>
              </w:rPr>
              <w:t>11</w:t>
            </w:r>
          </w:p>
        </w:tc>
        <w:tc>
          <w:tcPr>
            <w:tcW w:w="195" w:type="pct"/>
            <w:tcBorders>
              <w:top w:val="single" w:sz="4" w:space="0" w:color="auto"/>
              <w:left w:val="single" w:sz="4" w:space="0" w:color="auto"/>
              <w:bottom w:val="single" w:sz="4" w:space="0" w:color="auto"/>
              <w:right w:val="single" w:sz="4" w:space="0" w:color="auto"/>
            </w:tcBorders>
            <w:vAlign w:val="center"/>
          </w:tcPr>
          <w:p w:rsidR="00BB5686" w:rsidRPr="00EE0365" w:rsidRDefault="00BB5686" w:rsidP="005808C2">
            <w:pPr>
              <w:tabs>
                <w:tab w:val="left" w:pos="360"/>
              </w:tabs>
              <w:ind w:right="-43"/>
              <w:jc w:val="center"/>
              <w:rPr>
                <w:rFonts w:ascii="Arial" w:hAnsi="Arial"/>
                <w:b/>
                <w:sz w:val="20"/>
              </w:rPr>
            </w:pPr>
            <w:r w:rsidRPr="00EE0365">
              <w:rPr>
                <w:rFonts w:ascii="Arial" w:hAnsi="Arial"/>
                <w:b/>
                <w:sz w:val="20"/>
              </w:rPr>
              <w:t>12</w:t>
            </w:r>
          </w:p>
        </w:tc>
        <w:tc>
          <w:tcPr>
            <w:tcW w:w="669" w:type="pct"/>
            <w:tcBorders>
              <w:top w:val="single" w:sz="6" w:space="0" w:color="auto"/>
              <w:left w:val="single" w:sz="4" w:space="0" w:color="auto"/>
              <w:bottom w:val="single" w:sz="12" w:space="0" w:color="auto"/>
              <w:right w:val="single" w:sz="12" w:space="0" w:color="auto"/>
            </w:tcBorders>
            <w:vAlign w:val="center"/>
          </w:tcPr>
          <w:p w:rsidR="00BB5686" w:rsidRPr="00EE0365" w:rsidRDefault="00BB5686" w:rsidP="00202F9E">
            <w:pPr>
              <w:tabs>
                <w:tab w:val="left" w:pos="360"/>
              </w:tabs>
              <w:jc w:val="center"/>
              <w:rPr>
                <w:rFonts w:ascii="Arial" w:hAnsi="Arial"/>
                <w:b/>
              </w:rPr>
            </w:pPr>
            <w:r w:rsidRPr="00EE0365">
              <w:rPr>
                <w:rFonts w:ascii="Arial" w:hAnsi="Arial"/>
                <w:b/>
              </w:rPr>
              <w:t>Укупно</w:t>
            </w:r>
          </w:p>
        </w:tc>
      </w:tr>
      <w:tr w:rsidR="00BB5686" w:rsidRPr="00EE0365" w:rsidTr="007C4CDB">
        <w:trPr>
          <w:cantSplit/>
          <w:trHeight w:val="567"/>
          <w:jc w:val="center"/>
        </w:trPr>
        <w:tc>
          <w:tcPr>
            <w:tcW w:w="463" w:type="pct"/>
            <w:gridSpan w:val="2"/>
            <w:tcBorders>
              <w:top w:val="single" w:sz="6" w:space="0" w:color="auto"/>
              <w:left w:val="double" w:sz="4" w:space="0" w:color="auto"/>
              <w:right w:val="single" w:sz="6" w:space="0" w:color="auto"/>
            </w:tcBorders>
            <w:vAlign w:val="center"/>
          </w:tcPr>
          <w:p w:rsidR="00BB5686" w:rsidRPr="00EE0365" w:rsidRDefault="00BB5686" w:rsidP="00202F9E">
            <w:pPr>
              <w:tabs>
                <w:tab w:val="left" w:pos="360"/>
              </w:tabs>
              <w:jc w:val="center"/>
              <w:rPr>
                <w:rFonts w:ascii="Arial" w:hAnsi="Arial"/>
              </w:rPr>
            </w:pPr>
            <w:r w:rsidRPr="00EE0365">
              <w:rPr>
                <w:rFonts w:ascii="Arial" w:hAnsi="Arial"/>
              </w:rPr>
              <w:t>1</w:t>
            </w:r>
          </w:p>
        </w:tc>
        <w:tc>
          <w:tcPr>
            <w:tcW w:w="1526" w:type="pct"/>
            <w:gridSpan w:val="2"/>
            <w:tcBorders>
              <w:top w:val="single" w:sz="6" w:space="0" w:color="auto"/>
              <w:left w:val="single" w:sz="6" w:space="0" w:color="auto"/>
              <w:right w:val="single" w:sz="4" w:space="0" w:color="auto"/>
            </w:tcBorders>
          </w:tcPr>
          <w:p w:rsidR="00BB5686" w:rsidRPr="00EE0365" w:rsidRDefault="00BB5686" w:rsidP="00202F9E">
            <w:pPr>
              <w:pStyle w:val="xl41"/>
              <w:tabs>
                <w:tab w:val="left" w:pos="360"/>
              </w:tabs>
              <w:spacing w:before="0" w:beforeAutospacing="0" w:after="0" w:afterAutospacing="0"/>
              <w:rPr>
                <w:rFonts w:ascii="Arial" w:hAnsi="Arial"/>
                <w:sz w:val="24"/>
              </w:rPr>
            </w:pPr>
          </w:p>
        </w:tc>
        <w:tc>
          <w:tcPr>
            <w:tcW w:w="195" w:type="pct"/>
            <w:tcBorders>
              <w:top w:val="single" w:sz="4" w:space="0" w:color="auto"/>
              <w:left w:val="single" w:sz="4" w:space="0" w:color="auto"/>
              <w:bottom w:val="single" w:sz="4" w:space="0" w:color="auto"/>
              <w:right w:val="single" w:sz="4" w:space="0" w:color="auto"/>
            </w:tcBorders>
            <w:tcMar>
              <w:left w:w="28" w:type="dxa"/>
            </w:tcMar>
          </w:tcPr>
          <w:p w:rsidR="00BB5686" w:rsidRPr="00EE0365" w:rsidRDefault="00BB5686" w:rsidP="00202F9E">
            <w:pPr>
              <w:tabs>
                <w:tab w:val="left" w:pos="360"/>
              </w:tabs>
              <w:jc w:val="center"/>
              <w:rPr>
                <w:rFonts w:ascii="Arial" w:hAnsi="Arial"/>
              </w:rPr>
            </w:pPr>
          </w:p>
        </w:tc>
        <w:tc>
          <w:tcPr>
            <w:tcW w:w="195" w:type="pct"/>
            <w:gridSpan w:val="2"/>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669" w:type="pct"/>
            <w:tcBorders>
              <w:top w:val="single" w:sz="6" w:space="0" w:color="auto"/>
              <w:left w:val="single" w:sz="4" w:space="0" w:color="auto"/>
              <w:right w:val="double" w:sz="4" w:space="0" w:color="auto"/>
            </w:tcBorders>
            <w:vAlign w:val="center"/>
          </w:tcPr>
          <w:p w:rsidR="00BB5686" w:rsidRPr="00EE0365" w:rsidRDefault="00BB5686" w:rsidP="00202F9E">
            <w:pPr>
              <w:tabs>
                <w:tab w:val="left" w:pos="360"/>
              </w:tabs>
              <w:jc w:val="center"/>
              <w:rPr>
                <w:rFonts w:ascii="Arial" w:hAnsi="Arial"/>
              </w:rPr>
            </w:pPr>
          </w:p>
        </w:tc>
      </w:tr>
      <w:tr w:rsidR="00BB5686" w:rsidRPr="00EE0365" w:rsidTr="007C4CDB">
        <w:trPr>
          <w:cantSplit/>
          <w:trHeight w:val="567"/>
          <w:jc w:val="center"/>
        </w:trPr>
        <w:tc>
          <w:tcPr>
            <w:tcW w:w="463" w:type="pct"/>
            <w:gridSpan w:val="2"/>
            <w:tcBorders>
              <w:top w:val="single" w:sz="6" w:space="0" w:color="auto"/>
              <w:left w:val="double" w:sz="4" w:space="0" w:color="auto"/>
              <w:right w:val="single" w:sz="6" w:space="0" w:color="auto"/>
            </w:tcBorders>
            <w:vAlign w:val="center"/>
          </w:tcPr>
          <w:p w:rsidR="00BB5686" w:rsidRPr="00EE0365" w:rsidRDefault="00BB5686" w:rsidP="00202F9E">
            <w:pPr>
              <w:tabs>
                <w:tab w:val="left" w:pos="360"/>
              </w:tabs>
              <w:jc w:val="center"/>
              <w:rPr>
                <w:rFonts w:ascii="Arial" w:hAnsi="Arial"/>
              </w:rPr>
            </w:pPr>
            <w:r w:rsidRPr="00EE0365">
              <w:rPr>
                <w:rFonts w:ascii="Arial" w:hAnsi="Arial"/>
              </w:rPr>
              <w:t>2</w:t>
            </w:r>
          </w:p>
        </w:tc>
        <w:tc>
          <w:tcPr>
            <w:tcW w:w="1526" w:type="pct"/>
            <w:gridSpan w:val="2"/>
            <w:tcBorders>
              <w:top w:val="single" w:sz="6" w:space="0" w:color="auto"/>
              <w:left w:val="single" w:sz="6" w:space="0" w:color="auto"/>
              <w:right w:val="single" w:sz="4" w:space="0" w:color="auto"/>
            </w:tcBorders>
          </w:tcPr>
          <w:p w:rsidR="00BB5686" w:rsidRPr="00EE0365" w:rsidRDefault="00BB5686" w:rsidP="00202F9E">
            <w:pPr>
              <w:pStyle w:val="xl41"/>
              <w:tabs>
                <w:tab w:val="left" w:pos="360"/>
              </w:tabs>
              <w:spacing w:before="0" w:beforeAutospacing="0" w:after="0" w:afterAutospacing="0"/>
              <w:rPr>
                <w:rFonts w:ascii="Arial" w:hAnsi="Arial"/>
                <w:sz w:val="24"/>
              </w:rPr>
            </w:pPr>
          </w:p>
        </w:tc>
        <w:tc>
          <w:tcPr>
            <w:tcW w:w="195" w:type="pct"/>
            <w:tcBorders>
              <w:top w:val="single" w:sz="4" w:space="0" w:color="auto"/>
              <w:left w:val="single" w:sz="4" w:space="0" w:color="auto"/>
              <w:bottom w:val="single" w:sz="4" w:space="0" w:color="auto"/>
              <w:right w:val="single" w:sz="4" w:space="0" w:color="auto"/>
            </w:tcBorders>
            <w:tcMar>
              <w:left w:w="28" w:type="dxa"/>
            </w:tcMar>
          </w:tcPr>
          <w:p w:rsidR="00BB5686" w:rsidRPr="00EE0365" w:rsidRDefault="00BB5686" w:rsidP="00202F9E">
            <w:pPr>
              <w:tabs>
                <w:tab w:val="left" w:pos="360"/>
              </w:tabs>
              <w:jc w:val="center"/>
              <w:rPr>
                <w:rFonts w:ascii="Arial" w:hAnsi="Arial"/>
              </w:rPr>
            </w:pPr>
          </w:p>
        </w:tc>
        <w:tc>
          <w:tcPr>
            <w:tcW w:w="195" w:type="pct"/>
            <w:gridSpan w:val="2"/>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669" w:type="pct"/>
            <w:tcBorders>
              <w:top w:val="single" w:sz="6" w:space="0" w:color="auto"/>
              <w:left w:val="single" w:sz="4" w:space="0" w:color="auto"/>
              <w:right w:val="double" w:sz="4" w:space="0" w:color="auto"/>
            </w:tcBorders>
            <w:vAlign w:val="center"/>
          </w:tcPr>
          <w:p w:rsidR="00BB5686" w:rsidRPr="00EE0365" w:rsidRDefault="00BB5686" w:rsidP="00202F9E">
            <w:pPr>
              <w:tabs>
                <w:tab w:val="left" w:pos="360"/>
              </w:tabs>
              <w:jc w:val="center"/>
              <w:rPr>
                <w:rFonts w:ascii="Arial" w:hAnsi="Arial"/>
              </w:rPr>
            </w:pPr>
          </w:p>
        </w:tc>
      </w:tr>
      <w:tr w:rsidR="00BB5686" w:rsidRPr="00EE0365" w:rsidTr="007C4CDB">
        <w:trPr>
          <w:cantSplit/>
          <w:trHeight w:val="567"/>
          <w:jc w:val="center"/>
        </w:trPr>
        <w:tc>
          <w:tcPr>
            <w:tcW w:w="463" w:type="pct"/>
            <w:gridSpan w:val="2"/>
            <w:tcBorders>
              <w:top w:val="single" w:sz="6" w:space="0" w:color="auto"/>
              <w:left w:val="double" w:sz="4" w:space="0" w:color="auto"/>
              <w:right w:val="single" w:sz="6" w:space="0" w:color="auto"/>
            </w:tcBorders>
            <w:vAlign w:val="center"/>
          </w:tcPr>
          <w:p w:rsidR="00BB5686" w:rsidRPr="00EE0365" w:rsidRDefault="00BB5686" w:rsidP="00202F9E">
            <w:pPr>
              <w:tabs>
                <w:tab w:val="left" w:pos="360"/>
              </w:tabs>
              <w:jc w:val="center"/>
              <w:rPr>
                <w:rFonts w:ascii="Arial" w:hAnsi="Arial"/>
              </w:rPr>
            </w:pPr>
            <w:r w:rsidRPr="00EE0365">
              <w:rPr>
                <w:rFonts w:ascii="Arial" w:hAnsi="Arial"/>
              </w:rPr>
              <w:t>3</w:t>
            </w:r>
          </w:p>
        </w:tc>
        <w:tc>
          <w:tcPr>
            <w:tcW w:w="1526" w:type="pct"/>
            <w:gridSpan w:val="2"/>
            <w:tcBorders>
              <w:top w:val="single" w:sz="6" w:space="0" w:color="auto"/>
              <w:left w:val="single" w:sz="6" w:space="0" w:color="auto"/>
              <w:right w:val="single" w:sz="4" w:space="0" w:color="auto"/>
            </w:tcBorders>
          </w:tcPr>
          <w:p w:rsidR="00BB5686" w:rsidRPr="00EE0365" w:rsidRDefault="00BB5686" w:rsidP="00202F9E">
            <w:pPr>
              <w:pStyle w:val="xl41"/>
              <w:tabs>
                <w:tab w:val="left" w:pos="360"/>
              </w:tabs>
              <w:spacing w:before="0" w:beforeAutospacing="0" w:after="0" w:afterAutospacing="0"/>
              <w:rPr>
                <w:rFonts w:ascii="Arial" w:hAnsi="Arial"/>
                <w:sz w:val="24"/>
              </w:rPr>
            </w:pPr>
          </w:p>
        </w:tc>
        <w:tc>
          <w:tcPr>
            <w:tcW w:w="195" w:type="pct"/>
            <w:tcBorders>
              <w:top w:val="single" w:sz="4" w:space="0" w:color="auto"/>
              <w:left w:val="single" w:sz="4" w:space="0" w:color="auto"/>
              <w:bottom w:val="single" w:sz="4" w:space="0" w:color="auto"/>
              <w:right w:val="single" w:sz="4" w:space="0" w:color="auto"/>
            </w:tcBorders>
            <w:tcMar>
              <w:left w:w="28" w:type="dxa"/>
            </w:tcMar>
          </w:tcPr>
          <w:p w:rsidR="00BB5686" w:rsidRPr="00EE0365" w:rsidRDefault="00BB5686" w:rsidP="00202F9E">
            <w:pPr>
              <w:tabs>
                <w:tab w:val="left" w:pos="360"/>
              </w:tabs>
              <w:jc w:val="center"/>
              <w:rPr>
                <w:rFonts w:ascii="Arial" w:hAnsi="Arial"/>
              </w:rPr>
            </w:pPr>
          </w:p>
        </w:tc>
        <w:tc>
          <w:tcPr>
            <w:tcW w:w="195" w:type="pct"/>
            <w:gridSpan w:val="2"/>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669" w:type="pct"/>
            <w:tcBorders>
              <w:top w:val="single" w:sz="6" w:space="0" w:color="auto"/>
              <w:left w:val="single" w:sz="4" w:space="0" w:color="auto"/>
              <w:right w:val="double" w:sz="4" w:space="0" w:color="auto"/>
            </w:tcBorders>
            <w:vAlign w:val="center"/>
          </w:tcPr>
          <w:p w:rsidR="00BB5686" w:rsidRPr="00EE0365" w:rsidRDefault="00BB5686" w:rsidP="00202F9E">
            <w:pPr>
              <w:tabs>
                <w:tab w:val="left" w:pos="360"/>
              </w:tabs>
              <w:jc w:val="center"/>
              <w:rPr>
                <w:rFonts w:ascii="Arial" w:hAnsi="Arial"/>
              </w:rPr>
            </w:pPr>
          </w:p>
        </w:tc>
      </w:tr>
      <w:tr w:rsidR="00BB5686" w:rsidRPr="00EE0365" w:rsidTr="007C4CDB">
        <w:trPr>
          <w:cantSplit/>
          <w:trHeight w:val="567"/>
          <w:jc w:val="center"/>
        </w:trPr>
        <w:tc>
          <w:tcPr>
            <w:tcW w:w="463" w:type="pct"/>
            <w:gridSpan w:val="2"/>
            <w:tcBorders>
              <w:top w:val="single" w:sz="6" w:space="0" w:color="auto"/>
              <w:left w:val="double" w:sz="4" w:space="0" w:color="auto"/>
              <w:right w:val="single" w:sz="6" w:space="0" w:color="auto"/>
            </w:tcBorders>
            <w:vAlign w:val="center"/>
          </w:tcPr>
          <w:p w:rsidR="00BB5686" w:rsidRPr="00EE0365" w:rsidRDefault="00BB5686" w:rsidP="00202F9E">
            <w:pPr>
              <w:tabs>
                <w:tab w:val="left" w:pos="360"/>
              </w:tabs>
              <w:jc w:val="center"/>
              <w:rPr>
                <w:rFonts w:ascii="Arial" w:hAnsi="Arial"/>
              </w:rPr>
            </w:pPr>
            <w:r w:rsidRPr="00EE0365">
              <w:rPr>
                <w:rFonts w:ascii="Arial" w:hAnsi="Arial"/>
              </w:rPr>
              <w:t>...</w:t>
            </w:r>
          </w:p>
        </w:tc>
        <w:tc>
          <w:tcPr>
            <w:tcW w:w="1526" w:type="pct"/>
            <w:gridSpan w:val="2"/>
            <w:tcBorders>
              <w:top w:val="single" w:sz="6" w:space="0" w:color="auto"/>
              <w:left w:val="single" w:sz="6" w:space="0" w:color="auto"/>
              <w:right w:val="single" w:sz="4" w:space="0" w:color="auto"/>
            </w:tcBorders>
          </w:tcPr>
          <w:p w:rsidR="00BB5686" w:rsidRPr="00EE0365" w:rsidRDefault="00BB5686" w:rsidP="00202F9E">
            <w:pPr>
              <w:pStyle w:val="xl41"/>
              <w:tabs>
                <w:tab w:val="left" w:pos="360"/>
              </w:tabs>
              <w:spacing w:before="0" w:beforeAutospacing="0" w:after="0" w:afterAutospacing="0"/>
              <w:rPr>
                <w:rFonts w:ascii="Arial" w:hAnsi="Arial"/>
                <w:sz w:val="24"/>
              </w:rPr>
            </w:pPr>
          </w:p>
        </w:tc>
        <w:tc>
          <w:tcPr>
            <w:tcW w:w="195" w:type="pct"/>
            <w:tcBorders>
              <w:top w:val="single" w:sz="4" w:space="0" w:color="auto"/>
              <w:left w:val="single" w:sz="4" w:space="0" w:color="auto"/>
              <w:bottom w:val="single" w:sz="4" w:space="0" w:color="auto"/>
              <w:right w:val="single" w:sz="4" w:space="0" w:color="auto"/>
            </w:tcBorders>
            <w:tcMar>
              <w:left w:w="28" w:type="dxa"/>
            </w:tcMar>
          </w:tcPr>
          <w:p w:rsidR="00BB5686" w:rsidRPr="00EE0365" w:rsidRDefault="00BB5686" w:rsidP="00202F9E">
            <w:pPr>
              <w:tabs>
                <w:tab w:val="left" w:pos="360"/>
              </w:tabs>
              <w:jc w:val="center"/>
              <w:rPr>
                <w:rFonts w:ascii="Arial" w:hAnsi="Arial"/>
              </w:rPr>
            </w:pPr>
          </w:p>
        </w:tc>
        <w:tc>
          <w:tcPr>
            <w:tcW w:w="195" w:type="pct"/>
            <w:gridSpan w:val="2"/>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669" w:type="pct"/>
            <w:tcBorders>
              <w:top w:val="single" w:sz="6" w:space="0" w:color="auto"/>
              <w:left w:val="single" w:sz="4" w:space="0" w:color="auto"/>
              <w:right w:val="double" w:sz="4" w:space="0" w:color="auto"/>
            </w:tcBorders>
            <w:vAlign w:val="center"/>
          </w:tcPr>
          <w:p w:rsidR="00BB5686" w:rsidRPr="00EE0365" w:rsidRDefault="00BB5686" w:rsidP="00202F9E">
            <w:pPr>
              <w:tabs>
                <w:tab w:val="left" w:pos="360"/>
              </w:tabs>
              <w:jc w:val="center"/>
              <w:rPr>
                <w:rFonts w:ascii="Arial" w:hAnsi="Arial"/>
              </w:rPr>
            </w:pPr>
          </w:p>
        </w:tc>
      </w:tr>
      <w:tr w:rsidR="00BB5686" w:rsidRPr="00EE0365" w:rsidTr="007C4CDB">
        <w:trPr>
          <w:cantSplit/>
          <w:trHeight w:val="567"/>
          <w:jc w:val="center"/>
        </w:trPr>
        <w:tc>
          <w:tcPr>
            <w:tcW w:w="463" w:type="pct"/>
            <w:gridSpan w:val="2"/>
            <w:tcBorders>
              <w:top w:val="single" w:sz="6" w:space="0" w:color="auto"/>
              <w:left w:val="double" w:sz="4" w:space="0" w:color="auto"/>
              <w:right w:val="single" w:sz="6" w:space="0" w:color="auto"/>
            </w:tcBorders>
            <w:vAlign w:val="center"/>
          </w:tcPr>
          <w:p w:rsidR="00BB5686" w:rsidRPr="00EE0365" w:rsidRDefault="00BB5686" w:rsidP="00202F9E">
            <w:pPr>
              <w:tabs>
                <w:tab w:val="left" w:pos="360"/>
              </w:tabs>
              <w:jc w:val="center"/>
              <w:rPr>
                <w:rFonts w:ascii="Arial" w:hAnsi="Arial"/>
              </w:rPr>
            </w:pPr>
            <w:r w:rsidRPr="00EE0365">
              <w:rPr>
                <w:rFonts w:ascii="Arial" w:hAnsi="Arial"/>
              </w:rPr>
              <w:t>н</w:t>
            </w:r>
          </w:p>
        </w:tc>
        <w:tc>
          <w:tcPr>
            <w:tcW w:w="1526" w:type="pct"/>
            <w:gridSpan w:val="2"/>
            <w:tcBorders>
              <w:top w:val="single" w:sz="6" w:space="0" w:color="auto"/>
              <w:left w:val="single" w:sz="6" w:space="0" w:color="auto"/>
              <w:right w:val="single" w:sz="4" w:space="0" w:color="auto"/>
            </w:tcBorders>
          </w:tcPr>
          <w:p w:rsidR="00BB5686" w:rsidRPr="00EE0365" w:rsidRDefault="00BB5686" w:rsidP="00202F9E">
            <w:pPr>
              <w:pStyle w:val="xl41"/>
              <w:tabs>
                <w:tab w:val="left" w:pos="360"/>
              </w:tabs>
              <w:spacing w:before="0" w:beforeAutospacing="0" w:after="0" w:afterAutospacing="0"/>
              <w:rPr>
                <w:rFonts w:ascii="Arial" w:hAnsi="Arial"/>
                <w:sz w:val="24"/>
              </w:rPr>
            </w:pPr>
          </w:p>
        </w:tc>
        <w:tc>
          <w:tcPr>
            <w:tcW w:w="195" w:type="pct"/>
            <w:tcBorders>
              <w:top w:val="single" w:sz="4" w:space="0" w:color="auto"/>
              <w:left w:val="single" w:sz="4" w:space="0" w:color="auto"/>
              <w:bottom w:val="single" w:sz="4" w:space="0" w:color="auto"/>
              <w:right w:val="single" w:sz="4" w:space="0" w:color="auto"/>
            </w:tcBorders>
            <w:tcMar>
              <w:left w:w="28" w:type="dxa"/>
            </w:tcMar>
          </w:tcPr>
          <w:p w:rsidR="00BB5686" w:rsidRPr="00EE0365" w:rsidRDefault="00BB5686" w:rsidP="00202F9E">
            <w:pPr>
              <w:tabs>
                <w:tab w:val="left" w:pos="360"/>
              </w:tabs>
              <w:jc w:val="center"/>
              <w:rPr>
                <w:rFonts w:ascii="Arial" w:hAnsi="Arial"/>
              </w:rPr>
            </w:pPr>
          </w:p>
        </w:tc>
        <w:tc>
          <w:tcPr>
            <w:tcW w:w="195" w:type="pct"/>
            <w:gridSpan w:val="2"/>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195" w:type="pct"/>
            <w:tcBorders>
              <w:top w:val="single" w:sz="4" w:space="0" w:color="auto"/>
              <w:left w:val="single" w:sz="4" w:space="0" w:color="auto"/>
              <w:bottom w:val="single" w:sz="4" w:space="0" w:color="auto"/>
              <w:right w:val="single" w:sz="4" w:space="0" w:color="auto"/>
            </w:tcBorders>
          </w:tcPr>
          <w:p w:rsidR="00BB5686" w:rsidRPr="00EE0365" w:rsidRDefault="00BB5686" w:rsidP="00202F9E">
            <w:pPr>
              <w:tabs>
                <w:tab w:val="left" w:pos="360"/>
              </w:tabs>
              <w:jc w:val="center"/>
              <w:rPr>
                <w:rFonts w:ascii="Arial" w:hAnsi="Arial"/>
              </w:rPr>
            </w:pPr>
          </w:p>
        </w:tc>
        <w:tc>
          <w:tcPr>
            <w:tcW w:w="669" w:type="pct"/>
            <w:tcBorders>
              <w:top w:val="single" w:sz="6" w:space="0" w:color="auto"/>
              <w:left w:val="single" w:sz="4" w:space="0" w:color="auto"/>
              <w:right w:val="double" w:sz="4" w:space="0" w:color="auto"/>
            </w:tcBorders>
            <w:vAlign w:val="center"/>
          </w:tcPr>
          <w:p w:rsidR="00BB5686" w:rsidRPr="00EE0365" w:rsidRDefault="00BB5686" w:rsidP="00202F9E">
            <w:pPr>
              <w:tabs>
                <w:tab w:val="left" w:pos="360"/>
              </w:tabs>
              <w:jc w:val="center"/>
              <w:rPr>
                <w:rFonts w:ascii="Arial" w:hAnsi="Arial"/>
              </w:rPr>
            </w:pPr>
          </w:p>
        </w:tc>
      </w:tr>
      <w:tr w:rsidR="005808C2" w:rsidRPr="00EE0365" w:rsidTr="00CA49AA">
        <w:trPr>
          <w:cantSplit/>
          <w:trHeight w:hRule="exact" w:val="284"/>
          <w:jc w:val="center"/>
        </w:trPr>
        <w:tc>
          <w:tcPr>
            <w:tcW w:w="293" w:type="pct"/>
            <w:tcBorders>
              <w:top w:val="single" w:sz="6" w:space="0" w:color="auto"/>
              <w:left w:val="double" w:sz="4" w:space="0" w:color="auto"/>
              <w:bottom w:val="single" w:sz="8" w:space="0" w:color="auto"/>
              <w:right w:val="nil"/>
            </w:tcBorders>
          </w:tcPr>
          <w:p w:rsidR="005808C2" w:rsidRPr="00EE0365" w:rsidRDefault="005808C2" w:rsidP="00202F9E">
            <w:pPr>
              <w:tabs>
                <w:tab w:val="left" w:pos="360"/>
              </w:tabs>
              <w:ind w:left="-178" w:firstLine="101"/>
              <w:jc w:val="right"/>
              <w:rPr>
                <w:rFonts w:ascii="Arial" w:hAnsi="Arial"/>
                <w:b/>
              </w:rPr>
            </w:pPr>
          </w:p>
        </w:tc>
        <w:tc>
          <w:tcPr>
            <w:tcW w:w="292" w:type="pct"/>
            <w:gridSpan w:val="2"/>
            <w:tcBorders>
              <w:top w:val="single" w:sz="6" w:space="0" w:color="auto"/>
              <w:left w:val="double" w:sz="4" w:space="0" w:color="auto"/>
              <w:bottom w:val="single" w:sz="8" w:space="0" w:color="auto"/>
              <w:right w:val="double" w:sz="4" w:space="0" w:color="auto"/>
            </w:tcBorders>
          </w:tcPr>
          <w:p w:rsidR="005808C2" w:rsidRPr="00EE0365" w:rsidRDefault="005808C2" w:rsidP="00202F9E">
            <w:pPr>
              <w:tabs>
                <w:tab w:val="left" w:pos="360"/>
              </w:tabs>
              <w:ind w:left="-178" w:firstLine="101"/>
              <w:jc w:val="right"/>
              <w:rPr>
                <w:rFonts w:ascii="Arial" w:hAnsi="Arial"/>
                <w:b/>
              </w:rPr>
            </w:pPr>
          </w:p>
        </w:tc>
        <w:tc>
          <w:tcPr>
            <w:tcW w:w="3746" w:type="pct"/>
            <w:gridSpan w:val="14"/>
            <w:tcBorders>
              <w:top w:val="single" w:sz="6" w:space="0" w:color="auto"/>
              <w:left w:val="double" w:sz="4" w:space="0" w:color="auto"/>
              <w:bottom w:val="single" w:sz="8" w:space="0" w:color="auto"/>
              <w:right w:val="nil"/>
            </w:tcBorders>
          </w:tcPr>
          <w:p w:rsidR="005808C2" w:rsidRPr="00EE0365" w:rsidRDefault="005808C2" w:rsidP="00202F9E">
            <w:pPr>
              <w:tabs>
                <w:tab w:val="left" w:pos="360"/>
              </w:tabs>
              <w:ind w:left="-178" w:firstLine="101"/>
              <w:jc w:val="right"/>
              <w:rPr>
                <w:rFonts w:ascii="Arial" w:hAnsi="Arial"/>
                <w:b/>
              </w:rPr>
            </w:pPr>
            <w:r w:rsidRPr="00EE0365">
              <w:rPr>
                <w:rFonts w:ascii="Arial" w:hAnsi="Arial"/>
                <w:b/>
              </w:rPr>
              <w:t>укупно</w:t>
            </w:r>
          </w:p>
        </w:tc>
        <w:tc>
          <w:tcPr>
            <w:tcW w:w="669" w:type="pct"/>
            <w:tcBorders>
              <w:top w:val="single" w:sz="6" w:space="0" w:color="auto"/>
              <w:left w:val="single" w:sz="6" w:space="0" w:color="auto"/>
              <w:bottom w:val="single" w:sz="8" w:space="0" w:color="auto"/>
              <w:right w:val="double" w:sz="4" w:space="0" w:color="auto"/>
            </w:tcBorders>
          </w:tcPr>
          <w:p w:rsidR="005808C2" w:rsidRPr="00EE0365" w:rsidRDefault="005808C2" w:rsidP="00202F9E">
            <w:pPr>
              <w:tabs>
                <w:tab w:val="left" w:pos="360"/>
              </w:tabs>
              <w:rPr>
                <w:rFonts w:ascii="Arial" w:hAnsi="Arial"/>
              </w:rPr>
            </w:pPr>
          </w:p>
        </w:tc>
      </w:tr>
    </w:tbl>
    <w:p w:rsidR="0015452B" w:rsidRPr="00EE0365" w:rsidRDefault="0015452B" w:rsidP="0015452B">
      <w:pPr>
        <w:tabs>
          <w:tab w:val="left" w:pos="360"/>
          <w:tab w:val="left" w:pos="2340"/>
        </w:tabs>
        <w:rPr>
          <w:rFonts w:ascii="Arial" w:hAnsi="Arial"/>
        </w:rPr>
      </w:pPr>
    </w:p>
    <w:p w:rsidR="0015452B" w:rsidRPr="00EE0365" w:rsidRDefault="0015452B" w:rsidP="0015452B">
      <w:pPr>
        <w:tabs>
          <w:tab w:val="left" w:pos="360"/>
        </w:tabs>
        <w:jc w:val="both"/>
        <w:rPr>
          <w:rFonts w:ascii="Arial" w:hAnsi="Arial"/>
        </w:rPr>
      </w:pPr>
      <w:bookmarkStart w:id="92" w:name="_GoBack"/>
      <w:r w:rsidRPr="00EE0365">
        <w:rPr>
          <w:rFonts w:ascii="Arial" w:hAnsi="Arial"/>
          <w:vertAlign w:val="superscript"/>
        </w:rPr>
        <w:t>1</w:t>
      </w:r>
      <w:r w:rsidRPr="00EE0365">
        <w:rPr>
          <w:rFonts w:ascii="Arial" w:hAnsi="Arial"/>
        </w:rPr>
        <w:tab/>
        <w:t xml:space="preserve">За професионално особље улаз мора бити уписан индивидуално; за </w:t>
      </w:r>
      <w:bookmarkEnd w:id="92"/>
      <w:r w:rsidRPr="00EE0365">
        <w:rPr>
          <w:rFonts w:ascii="Arial" w:hAnsi="Arial"/>
        </w:rPr>
        <w:t>додатно особље по категоријама.</w:t>
      </w:r>
    </w:p>
    <w:p w:rsidR="0015452B" w:rsidRPr="00EE0365" w:rsidRDefault="0015452B" w:rsidP="0015452B">
      <w:pPr>
        <w:tabs>
          <w:tab w:val="left" w:pos="360"/>
        </w:tabs>
        <w:rPr>
          <w:rFonts w:ascii="Arial" w:hAnsi="Arial"/>
        </w:rPr>
      </w:pPr>
      <w:r w:rsidRPr="00EE0365">
        <w:rPr>
          <w:rFonts w:ascii="Arial" w:hAnsi="Arial"/>
          <w:vertAlign w:val="superscript"/>
        </w:rPr>
        <w:t>2</w:t>
      </w:r>
      <w:r w:rsidRPr="00EE0365">
        <w:rPr>
          <w:rFonts w:ascii="Arial" w:hAnsi="Arial"/>
          <w:vertAlign w:val="superscript"/>
        </w:rPr>
        <w:tab/>
      </w:r>
      <w:r w:rsidRPr="00EE0365">
        <w:rPr>
          <w:rFonts w:ascii="Arial" w:hAnsi="Arial"/>
        </w:rPr>
        <w:t xml:space="preserve">Месеци се рачунају од тренутка ангажовања. </w:t>
      </w:r>
    </w:p>
    <w:p w:rsidR="0015452B" w:rsidRPr="00EE0365" w:rsidRDefault="0015452B" w:rsidP="0015452B">
      <w:pPr>
        <w:tabs>
          <w:tab w:val="left" w:pos="360"/>
        </w:tabs>
        <w:rPr>
          <w:rFonts w:ascii="Arial" w:hAnsi="Arial"/>
        </w:rPr>
      </w:pPr>
    </w:p>
    <w:p w:rsidR="0015452B" w:rsidRPr="00EE0365" w:rsidRDefault="00033588" w:rsidP="0015452B">
      <w:pPr>
        <w:tabs>
          <w:tab w:val="left" w:pos="360"/>
        </w:tabs>
        <w:rPr>
          <w:rFonts w:ascii="Arial" w:hAnsi="Arial"/>
        </w:rPr>
      </w:pPr>
      <w:r>
        <w:rPr>
          <w:rFonts w:ascii="Arial" w:hAnsi="Arial"/>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17145</wp:posOffset>
                </wp:positionV>
                <wp:extent cx="457200" cy="90170"/>
                <wp:effectExtent l="0" t="0" r="19050" b="2413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pt;margin-top:1.35pt;width:36pt;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" fillcolor="black"/>
            </w:pict>
          </mc:Fallback>
        </mc:AlternateContent>
      </w:r>
      <w:r w:rsidR="000B14F6">
        <w:rPr>
          <w:rFonts w:ascii="Arial" w:hAnsi="Arial"/>
          <w:lang w:val="en-US"/>
        </w:rPr>
        <w:t xml:space="preserve">       </w:t>
      </w:r>
      <w:r w:rsidR="00B36AC8">
        <w:rPr>
          <w:rFonts w:ascii="Arial" w:hAnsi="Arial"/>
        </w:rPr>
        <w:t xml:space="preserve">         </w:t>
      </w:r>
      <w:r w:rsidR="0015452B" w:rsidRPr="00EE0365">
        <w:rPr>
          <w:rFonts w:ascii="Arial" w:hAnsi="Arial"/>
        </w:rPr>
        <w:t>Пуно радно ангажовање</w:t>
      </w:r>
    </w:p>
    <w:p w:rsidR="0015452B" w:rsidRPr="00EE0365" w:rsidRDefault="00033588" w:rsidP="0015452B">
      <w:pPr>
        <w:tabs>
          <w:tab w:val="left" w:pos="360"/>
        </w:tabs>
        <w:jc w:val="both"/>
        <w:rPr>
          <w:rFonts w:ascii="Arial" w:hAnsi="Arial"/>
        </w:rPr>
      </w:pPr>
      <w:r>
        <w:rPr>
          <w:rFonts w:ascii="Arial" w:hAnsi="Arial" w:cs="Arial"/>
          <w:noProof/>
          <w:szCs w:val="24"/>
          <w:lang w:val="en-US" w:eastAsia="en-US"/>
        </w:rPr>
        <mc:AlternateContent>
          <mc:Choice Requires="wps">
            <w:drawing>
              <wp:anchor distT="0" distB="0" distL="114300" distR="114300" simplePos="0" relativeHeight="251658240" behindDoc="0" locked="0" layoutInCell="1" allowOverlap="1" wp14:anchorId="76EF5E45" wp14:editId="58006956">
                <wp:simplePos x="0" y="0"/>
                <wp:positionH relativeFrom="column">
                  <wp:posOffset>114300</wp:posOffset>
                </wp:positionH>
                <wp:positionV relativeFrom="paragraph">
                  <wp:posOffset>23495</wp:posOffset>
                </wp:positionV>
                <wp:extent cx="457200" cy="90170"/>
                <wp:effectExtent l="0" t="0" r="19050" b="24130"/>
                <wp:wrapNone/>
                <wp:docPr id="2" name="Rectangle 3"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iagonali larghe verso l'al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chemeClr val="tx1"/>
                          </a:fgClr>
                          <a:bgClr>
                            <a:schemeClr val="bg1"/>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alt="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iagonali larghe verso l'alto" style="position:absolute;margin-left:9pt;margin-top:1.85pt;width:36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" fillcolor="black [3213]">
                <v:fill r:id="rId97" o:title="" color2="white [3212]" type="pattern"/>
              </v:rect>
            </w:pict>
          </mc:Fallback>
        </mc:AlternateContent>
      </w:r>
      <w:r w:rsidR="000B14F6">
        <w:rPr>
          <w:rFonts w:ascii="Arial" w:hAnsi="Arial"/>
          <w:lang w:val="en-US"/>
        </w:rPr>
        <w:t xml:space="preserve">       </w:t>
      </w:r>
      <w:r w:rsidR="00B36AC8">
        <w:rPr>
          <w:rFonts w:ascii="Arial" w:hAnsi="Arial"/>
        </w:rPr>
        <w:t xml:space="preserve">         </w:t>
      </w:r>
      <w:r w:rsidR="0015452B" w:rsidRPr="00EE0365">
        <w:rPr>
          <w:rFonts w:ascii="Arial" w:hAnsi="Arial"/>
        </w:rPr>
        <w:t>Делимично радно ангажовање</w:t>
      </w:r>
    </w:p>
    <w:p w:rsidR="0015452B" w:rsidRPr="00EE0365" w:rsidRDefault="0015452B" w:rsidP="0015452B">
      <w:pPr>
        <w:tabs>
          <w:tab w:val="left" w:pos="360"/>
        </w:tabs>
        <w:jc w:val="both"/>
        <w:rPr>
          <w:rFonts w:ascii="Arial" w:hAnsi="Arial"/>
        </w:rPr>
      </w:pPr>
    </w:p>
    <w:p w:rsidR="0015452B" w:rsidRPr="00EE0365" w:rsidRDefault="0015452B" w:rsidP="0015452B">
      <w:pPr>
        <w:tabs>
          <w:tab w:val="left" w:pos="360"/>
        </w:tabs>
        <w:jc w:val="both"/>
        <w:rPr>
          <w:rFonts w:ascii="Arial" w:hAnsi="Arial"/>
        </w:rPr>
      </w:pPr>
    </w:p>
    <w:p w:rsidR="0015452B" w:rsidRPr="00EE0365" w:rsidRDefault="0015452B" w:rsidP="0015452B">
      <w:pPr>
        <w:pStyle w:val="BodyText"/>
        <w:jc w:val="right"/>
        <w:rPr>
          <w:rFonts w:ascii="Arial" w:hAnsi="Arial"/>
        </w:rPr>
      </w:pPr>
    </w:p>
    <w:tbl>
      <w:tblPr>
        <w:tblW w:w="0" w:type="auto"/>
        <w:jc w:val="center"/>
        <w:tblLook w:val="01E0" w:firstRow="1" w:lastRow="1" w:firstColumn="1" w:lastColumn="1" w:noHBand="0" w:noVBand="0"/>
      </w:tblPr>
      <w:tblGrid>
        <w:gridCol w:w="3598"/>
        <w:gridCol w:w="1959"/>
        <w:gridCol w:w="3730"/>
      </w:tblGrid>
      <w:tr w:rsidR="0015452B" w:rsidRPr="00EE0365" w:rsidTr="00202F9E">
        <w:trPr>
          <w:jc w:val="center"/>
        </w:trPr>
        <w:tc>
          <w:tcPr>
            <w:tcW w:w="3652" w:type="dxa"/>
          </w:tcPr>
          <w:p w:rsidR="0015452B" w:rsidRPr="00EE0365" w:rsidRDefault="0015452B" w:rsidP="00202F9E">
            <w:pPr>
              <w:jc w:val="center"/>
              <w:rPr>
                <w:rFonts w:ascii="Arial" w:hAnsi="Arial"/>
              </w:rPr>
            </w:pPr>
            <w:r w:rsidRPr="00EE0365">
              <w:rPr>
                <w:rFonts w:ascii="Arial" w:hAnsi="Arial"/>
              </w:rPr>
              <w:t>Датум:</w:t>
            </w:r>
          </w:p>
        </w:tc>
        <w:tc>
          <w:tcPr>
            <w:tcW w:w="1985" w:type="dxa"/>
          </w:tcPr>
          <w:p w:rsidR="0015452B" w:rsidRPr="00EE0365" w:rsidRDefault="0015452B" w:rsidP="00202F9E">
            <w:pPr>
              <w:jc w:val="center"/>
              <w:rPr>
                <w:rFonts w:ascii="Arial" w:hAnsi="Arial"/>
              </w:rPr>
            </w:pPr>
            <w:r w:rsidRPr="00EE0365">
              <w:rPr>
                <w:rFonts w:ascii="Arial" w:hAnsi="Arial"/>
              </w:rPr>
              <w:t>М.П.</w:t>
            </w:r>
          </w:p>
        </w:tc>
        <w:tc>
          <w:tcPr>
            <w:tcW w:w="3782" w:type="dxa"/>
          </w:tcPr>
          <w:p w:rsidR="0015452B" w:rsidRPr="00EE0365" w:rsidRDefault="0015452B" w:rsidP="00202F9E">
            <w:pPr>
              <w:jc w:val="center"/>
              <w:rPr>
                <w:rFonts w:ascii="Arial" w:hAnsi="Arial"/>
              </w:rPr>
            </w:pPr>
            <w:r w:rsidRPr="00EE0365">
              <w:rPr>
                <w:rFonts w:ascii="Arial" w:hAnsi="Arial"/>
              </w:rPr>
              <w:t>Понуђач:</w:t>
            </w:r>
          </w:p>
        </w:tc>
      </w:tr>
      <w:tr w:rsidR="0015452B" w:rsidRPr="00EE0365" w:rsidTr="00202F9E">
        <w:trPr>
          <w:jc w:val="center"/>
        </w:trPr>
        <w:tc>
          <w:tcPr>
            <w:tcW w:w="3652" w:type="dxa"/>
            <w:vAlign w:val="center"/>
          </w:tcPr>
          <w:p w:rsidR="0015452B" w:rsidRPr="00EE0365" w:rsidRDefault="0015452B" w:rsidP="00202F9E">
            <w:pPr>
              <w:jc w:val="both"/>
              <w:rPr>
                <w:rFonts w:ascii="Arial" w:hAnsi="Arial"/>
              </w:rPr>
            </w:pPr>
          </w:p>
        </w:tc>
        <w:tc>
          <w:tcPr>
            <w:tcW w:w="1985" w:type="dxa"/>
            <w:vAlign w:val="center"/>
          </w:tcPr>
          <w:p w:rsidR="0015452B" w:rsidRPr="00EE0365" w:rsidRDefault="0015452B" w:rsidP="00202F9E">
            <w:pPr>
              <w:jc w:val="both"/>
              <w:rPr>
                <w:rFonts w:ascii="Arial" w:hAnsi="Arial"/>
              </w:rPr>
            </w:pPr>
          </w:p>
        </w:tc>
        <w:tc>
          <w:tcPr>
            <w:tcW w:w="3782" w:type="dxa"/>
            <w:vAlign w:val="center"/>
          </w:tcPr>
          <w:p w:rsidR="0015452B" w:rsidRPr="00EE0365" w:rsidRDefault="0015452B" w:rsidP="00202F9E">
            <w:pPr>
              <w:jc w:val="both"/>
              <w:rPr>
                <w:rFonts w:ascii="Arial" w:hAnsi="Arial"/>
              </w:rPr>
            </w:pPr>
          </w:p>
        </w:tc>
      </w:tr>
      <w:tr w:rsidR="0015452B" w:rsidRPr="00EE0365" w:rsidTr="00202F9E">
        <w:trPr>
          <w:jc w:val="center"/>
        </w:trPr>
        <w:tc>
          <w:tcPr>
            <w:tcW w:w="3652" w:type="dxa"/>
            <w:tcBorders>
              <w:bottom w:val="single" w:sz="4" w:space="0" w:color="auto"/>
            </w:tcBorders>
            <w:vAlign w:val="center"/>
          </w:tcPr>
          <w:p w:rsidR="0015452B" w:rsidRPr="00EE0365" w:rsidRDefault="0015452B" w:rsidP="00202F9E">
            <w:pPr>
              <w:jc w:val="both"/>
              <w:rPr>
                <w:rFonts w:ascii="Arial" w:hAnsi="Arial"/>
              </w:rPr>
            </w:pPr>
          </w:p>
        </w:tc>
        <w:tc>
          <w:tcPr>
            <w:tcW w:w="1985" w:type="dxa"/>
            <w:vAlign w:val="center"/>
          </w:tcPr>
          <w:p w:rsidR="0015452B" w:rsidRPr="00EE0365" w:rsidRDefault="0015452B" w:rsidP="00202F9E">
            <w:pPr>
              <w:jc w:val="both"/>
              <w:rPr>
                <w:rFonts w:ascii="Arial" w:hAnsi="Arial"/>
              </w:rPr>
            </w:pPr>
          </w:p>
        </w:tc>
        <w:tc>
          <w:tcPr>
            <w:tcW w:w="3782" w:type="dxa"/>
            <w:tcBorders>
              <w:bottom w:val="single" w:sz="4" w:space="0" w:color="auto"/>
            </w:tcBorders>
            <w:vAlign w:val="center"/>
          </w:tcPr>
          <w:p w:rsidR="0015452B" w:rsidRPr="00EE0365" w:rsidRDefault="0015452B" w:rsidP="00202F9E">
            <w:pPr>
              <w:jc w:val="both"/>
              <w:rPr>
                <w:rFonts w:ascii="Arial" w:hAnsi="Arial"/>
              </w:rPr>
            </w:pPr>
          </w:p>
        </w:tc>
      </w:tr>
    </w:tbl>
    <w:p w:rsidR="0015452B" w:rsidRPr="00EE0365" w:rsidRDefault="0015452B" w:rsidP="0015452B">
      <w:pPr>
        <w:pStyle w:val="BodyText"/>
        <w:jc w:val="right"/>
        <w:rPr>
          <w:rFonts w:ascii="Arial" w:hAnsi="Arial"/>
        </w:rPr>
      </w:pPr>
    </w:p>
    <w:p w:rsidR="0015452B" w:rsidRPr="00EE0365" w:rsidRDefault="0015452B" w:rsidP="0015452B">
      <w:pPr>
        <w:pStyle w:val="BodyText"/>
        <w:jc w:val="right"/>
        <w:rPr>
          <w:rFonts w:ascii="Arial" w:hAnsi="Arial"/>
        </w:rPr>
      </w:pPr>
    </w:p>
    <w:p w:rsidR="00EC4A87" w:rsidRPr="00EE0365" w:rsidRDefault="00EC4A87" w:rsidP="00D64577">
      <w:pPr>
        <w:pStyle w:val="BodyText"/>
        <w:jc w:val="right"/>
        <w:rPr>
          <w:rFonts w:ascii="Arial" w:hAnsi="Arial" w:cs="Arial"/>
          <w:b/>
          <w:i/>
          <w:szCs w:val="24"/>
        </w:rPr>
      </w:pPr>
    </w:p>
    <w:p w:rsidR="00EC4A87" w:rsidRPr="00EE0365" w:rsidRDefault="00EC4A87" w:rsidP="00D64577">
      <w:pPr>
        <w:pStyle w:val="BodyText"/>
        <w:jc w:val="right"/>
        <w:rPr>
          <w:rFonts w:ascii="Arial" w:hAnsi="Arial" w:cs="Arial"/>
          <w:b/>
          <w:i/>
          <w:szCs w:val="24"/>
        </w:rPr>
      </w:pPr>
    </w:p>
    <w:p w:rsidR="00EC4A87" w:rsidRPr="00EE0365" w:rsidRDefault="00EC4A87" w:rsidP="00D64577">
      <w:pPr>
        <w:pStyle w:val="BodyText"/>
        <w:jc w:val="right"/>
        <w:rPr>
          <w:rFonts w:ascii="Arial" w:hAnsi="Arial" w:cs="Arial"/>
          <w:b/>
          <w:i/>
          <w:szCs w:val="24"/>
        </w:rPr>
      </w:pPr>
    </w:p>
    <w:p w:rsidR="000B14F6" w:rsidRDefault="000B14F6">
      <w:pPr>
        <w:suppressAutoHyphens w:val="0"/>
        <w:rPr>
          <w:rFonts w:ascii="Arial" w:hAnsi="Arial" w:cs="Arial"/>
          <w:b/>
          <w:i/>
          <w:szCs w:val="24"/>
        </w:rPr>
      </w:pPr>
      <w:r>
        <w:rPr>
          <w:rFonts w:ascii="Arial" w:hAnsi="Arial" w:cs="Arial"/>
          <w:b/>
          <w:i/>
          <w:szCs w:val="24"/>
        </w:rPr>
        <w:br w:type="page"/>
      </w:r>
    </w:p>
    <w:p w:rsidR="00B522AF" w:rsidRPr="00EE0365" w:rsidRDefault="00C155E4" w:rsidP="00A9229C">
      <w:pPr>
        <w:jc w:val="right"/>
        <w:rPr>
          <w:rFonts w:ascii="Arial" w:hAnsi="Arial"/>
          <w:b/>
          <w:i/>
        </w:rPr>
      </w:pPr>
      <w:r w:rsidRPr="00EE0365">
        <w:rPr>
          <w:rFonts w:ascii="Arial" w:hAnsi="Arial"/>
          <w:b/>
          <w:i/>
        </w:rPr>
        <w:lastRenderedPageBreak/>
        <w:t>ОБРАЗАЦ 7.2</w:t>
      </w:r>
    </w:p>
    <w:p w:rsidR="00365432" w:rsidRPr="00EE0365" w:rsidRDefault="00365432">
      <w:pPr>
        <w:pStyle w:val="BodyText"/>
        <w:jc w:val="right"/>
        <w:rPr>
          <w:rFonts w:ascii="Arial" w:hAnsi="Arial"/>
          <w:b/>
          <w:i/>
          <w:sz w:val="22"/>
        </w:rPr>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D64577" w:rsidRPr="00EE0365" w:rsidTr="00B417B6">
        <w:trPr>
          <w:trHeight w:val="548"/>
        </w:trPr>
        <w:tc>
          <w:tcPr>
            <w:tcW w:w="3315" w:type="dxa"/>
            <w:tcBorders>
              <w:top w:val="single" w:sz="4" w:space="0" w:color="auto"/>
              <w:left w:val="single" w:sz="4" w:space="0" w:color="auto"/>
              <w:bottom w:val="single" w:sz="4" w:space="0" w:color="auto"/>
              <w:right w:val="single" w:sz="4" w:space="0" w:color="auto"/>
            </w:tcBorders>
          </w:tcPr>
          <w:p w:rsidR="00D64577" w:rsidRPr="00EE0365" w:rsidRDefault="00D64577" w:rsidP="00B417B6">
            <w:pPr>
              <w:pStyle w:val="BodyText"/>
              <w:ind w:left="-98"/>
              <w:jc w:val="center"/>
              <w:rPr>
                <w:rFonts w:ascii="Arial" w:hAnsi="Arial" w:cs="Arial"/>
                <w:b/>
                <w:bCs/>
                <w:szCs w:val="22"/>
              </w:rPr>
            </w:pPr>
          </w:p>
          <w:p w:rsidR="00365432" w:rsidRPr="00EE0365" w:rsidRDefault="00C155E4">
            <w:pPr>
              <w:ind w:left="-98"/>
              <w:jc w:val="center"/>
              <w:rPr>
                <w:rFonts w:ascii="Arial" w:hAnsi="Arial"/>
                <w:b/>
              </w:rPr>
            </w:pPr>
            <w:r w:rsidRPr="00EE0365">
              <w:rPr>
                <w:rFonts w:ascii="Arial" w:hAnsi="Arial"/>
                <w:b/>
                <w:sz w:val="22"/>
              </w:rPr>
              <w:t xml:space="preserve">Назив </w:t>
            </w:r>
            <w:r w:rsidR="00D64577" w:rsidRPr="00EE0365">
              <w:rPr>
                <w:rFonts w:ascii="Arial" w:hAnsi="Arial" w:cs="Arial"/>
                <w:b/>
                <w:bCs/>
                <w:sz w:val="22"/>
                <w:szCs w:val="22"/>
              </w:rPr>
              <w:t>Наручиоца</w:t>
            </w:r>
          </w:p>
        </w:tc>
        <w:tc>
          <w:tcPr>
            <w:tcW w:w="5805" w:type="dxa"/>
            <w:tcBorders>
              <w:top w:val="single" w:sz="4" w:space="0" w:color="auto"/>
              <w:left w:val="single" w:sz="4" w:space="0" w:color="auto"/>
              <w:bottom w:val="single" w:sz="4" w:space="0" w:color="auto"/>
              <w:right w:val="single" w:sz="4" w:space="0" w:color="auto"/>
            </w:tcBorders>
          </w:tcPr>
          <w:p w:rsidR="00D64577" w:rsidRPr="00EE0365" w:rsidRDefault="00D64577" w:rsidP="00B417B6">
            <w:pPr>
              <w:rPr>
                <w:rFonts w:ascii="Arial" w:hAnsi="Arial" w:cs="Arial"/>
                <w:b/>
                <w:bCs/>
                <w:szCs w:val="22"/>
              </w:rPr>
            </w:pPr>
          </w:p>
          <w:p w:rsidR="00D64577" w:rsidRPr="00EE0365" w:rsidRDefault="00D64577" w:rsidP="00B417B6">
            <w:pPr>
              <w:jc w:val="both"/>
              <w:rPr>
                <w:rFonts w:ascii="Arial" w:hAnsi="Arial"/>
                <w:b/>
              </w:rPr>
            </w:pPr>
          </w:p>
        </w:tc>
      </w:tr>
      <w:tr w:rsidR="00D64577" w:rsidRPr="00EE0365" w:rsidTr="00B417B6">
        <w:trPr>
          <w:trHeight w:val="403"/>
        </w:trPr>
        <w:tc>
          <w:tcPr>
            <w:tcW w:w="3315" w:type="dxa"/>
            <w:tcBorders>
              <w:top w:val="single" w:sz="4" w:space="0" w:color="auto"/>
              <w:left w:val="single" w:sz="4" w:space="0" w:color="auto"/>
              <w:bottom w:val="single" w:sz="4" w:space="0" w:color="auto"/>
              <w:right w:val="single" w:sz="4" w:space="0" w:color="auto"/>
            </w:tcBorders>
          </w:tcPr>
          <w:p w:rsidR="00D64577" w:rsidRPr="00EE0365" w:rsidRDefault="00D64577" w:rsidP="00B417B6">
            <w:pPr>
              <w:ind w:left="-98"/>
              <w:jc w:val="center"/>
              <w:rPr>
                <w:rFonts w:ascii="Arial" w:hAnsi="Arial" w:cs="Arial"/>
                <w:b/>
                <w:bCs/>
                <w:szCs w:val="22"/>
              </w:rPr>
            </w:pPr>
          </w:p>
          <w:p w:rsidR="00365432" w:rsidRPr="00EE0365" w:rsidRDefault="00C155E4">
            <w:pPr>
              <w:ind w:left="-98"/>
              <w:jc w:val="center"/>
              <w:rPr>
                <w:rFonts w:ascii="Arial" w:hAnsi="Arial"/>
                <w:b/>
              </w:rPr>
            </w:pPr>
            <w:r w:rsidRPr="00EE0365">
              <w:rPr>
                <w:rFonts w:ascii="Arial" w:hAnsi="Arial"/>
                <w:b/>
                <w:sz w:val="22"/>
              </w:rPr>
              <w:t>Седиште,</w:t>
            </w:r>
            <w:r w:rsidR="00D64577" w:rsidRPr="00EE0365">
              <w:rPr>
                <w:rFonts w:ascii="Arial" w:hAnsi="Arial" w:cs="Arial"/>
                <w:b/>
                <w:bCs/>
                <w:sz w:val="22"/>
                <w:szCs w:val="22"/>
              </w:rPr>
              <w:t xml:space="preserve"> улица и број</w:t>
            </w:r>
          </w:p>
        </w:tc>
        <w:tc>
          <w:tcPr>
            <w:tcW w:w="5805" w:type="dxa"/>
            <w:tcBorders>
              <w:top w:val="single" w:sz="4" w:space="0" w:color="auto"/>
              <w:left w:val="single" w:sz="4" w:space="0" w:color="auto"/>
              <w:bottom w:val="single" w:sz="4" w:space="0" w:color="auto"/>
              <w:right w:val="single" w:sz="4" w:space="0" w:color="auto"/>
            </w:tcBorders>
          </w:tcPr>
          <w:p w:rsidR="00D64577" w:rsidRPr="00EE0365" w:rsidRDefault="00D64577" w:rsidP="00B417B6">
            <w:pPr>
              <w:rPr>
                <w:rFonts w:ascii="Arial" w:hAnsi="Arial" w:cs="Arial"/>
                <w:szCs w:val="22"/>
              </w:rPr>
            </w:pPr>
          </w:p>
          <w:p w:rsidR="00D64577" w:rsidRPr="00EE0365" w:rsidRDefault="00D64577" w:rsidP="00B417B6">
            <w:pPr>
              <w:jc w:val="both"/>
              <w:rPr>
                <w:rFonts w:ascii="Arial" w:hAnsi="Arial" w:cs="Arial"/>
                <w:szCs w:val="22"/>
              </w:rPr>
            </w:pPr>
          </w:p>
        </w:tc>
      </w:tr>
      <w:tr w:rsidR="00D64577" w:rsidRPr="00EE0365" w:rsidTr="00B417B6">
        <w:trPr>
          <w:trHeight w:val="467"/>
        </w:trPr>
        <w:tc>
          <w:tcPr>
            <w:tcW w:w="3315" w:type="dxa"/>
            <w:tcBorders>
              <w:top w:val="single" w:sz="4" w:space="0" w:color="auto"/>
              <w:left w:val="single" w:sz="4" w:space="0" w:color="auto"/>
              <w:bottom w:val="single" w:sz="4" w:space="0" w:color="auto"/>
              <w:right w:val="single" w:sz="4" w:space="0" w:color="auto"/>
            </w:tcBorders>
          </w:tcPr>
          <w:p w:rsidR="00D64577" w:rsidRPr="00EE0365" w:rsidRDefault="00D64577" w:rsidP="00B417B6">
            <w:pPr>
              <w:ind w:left="-98"/>
              <w:jc w:val="center"/>
              <w:rPr>
                <w:rFonts w:ascii="Arial" w:hAnsi="Arial" w:cs="Arial"/>
                <w:b/>
                <w:bCs/>
                <w:szCs w:val="22"/>
              </w:rPr>
            </w:pPr>
          </w:p>
          <w:p w:rsidR="00365432" w:rsidRPr="00EE0365" w:rsidRDefault="00C155E4">
            <w:pPr>
              <w:ind w:left="-98"/>
              <w:jc w:val="center"/>
              <w:rPr>
                <w:rFonts w:ascii="Arial" w:hAnsi="Arial"/>
                <w:b/>
              </w:rPr>
            </w:pPr>
            <w:r w:rsidRPr="00EE0365">
              <w:rPr>
                <w:rFonts w:ascii="Arial" w:hAnsi="Arial"/>
                <w:b/>
                <w:sz w:val="22"/>
              </w:rPr>
              <w:t>Телефон, факс, е</w:t>
            </w:r>
            <w:r w:rsidR="00D64577" w:rsidRPr="00EE0365">
              <w:rPr>
                <w:rFonts w:ascii="Arial" w:hAnsi="Arial" w:cs="Arial"/>
                <w:b/>
                <w:bCs/>
                <w:sz w:val="22"/>
                <w:szCs w:val="22"/>
              </w:rPr>
              <w:t xml:space="preserve"> mail</w:t>
            </w:r>
          </w:p>
        </w:tc>
        <w:tc>
          <w:tcPr>
            <w:tcW w:w="5805" w:type="dxa"/>
            <w:tcBorders>
              <w:top w:val="single" w:sz="4" w:space="0" w:color="auto"/>
              <w:left w:val="single" w:sz="4" w:space="0" w:color="auto"/>
              <w:bottom w:val="single" w:sz="4" w:space="0" w:color="auto"/>
              <w:right w:val="single" w:sz="4" w:space="0" w:color="auto"/>
            </w:tcBorders>
          </w:tcPr>
          <w:p w:rsidR="00D64577" w:rsidRPr="00EE0365" w:rsidRDefault="00D64577" w:rsidP="00B417B6">
            <w:pPr>
              <w:rPr>
                <w:rFonts w:ascii="Arial" w:hAnsi="Arial" w:cs="Arial"/>
                <w:szCs w:val="22"/>
              </w:rPr>
            </w:pPr>
          </w:p>
          <w:p w:rsidR="00D64577" w:rsidRPr="00EE0365" w:rsidRDefault="00D64577" w:rsidP="00B417B6">
            <w:pPr>
              <w:jc w:val="both"/>
              <w:rPr>
                <w:rFonts w:ascii="Arial" w:hAnsi="Arial" w:cs="Arial"/>
                <w:szCs w:val="22"/>
              </w:rPr>
            </w:pPr>
          </w:p>
        </w:tc>
      </w:tr>
      <w:tr w:rsidR="00D64577" w:rsidRPr="00EE0365" w:rsidTr="00B417B6">
        <w:trPr>
          <w:trHeight w:val="467"/>
        </w:trPr>
        <w:tc>
          <w:tcPr>
            <w:tcW w:w="3315" w:type="dxa"/>
            <w:tcBorders>
              <w:top w:val="single" w:sz="4" w:space="0" w:color="auto"/>
              <w:left w:val="single" w:sz="4" w:space="0" w:color="auto"/>
              <w:bottom w:val="single" w:sz="4" w:space="0" w:color="auto"/>
              <w:right w:val="single" w:sz="4" w:space="0" w:color="auto"/>
            </w:tcBorders>
          </w:tcPr>
          <w:p w:rsidR="00D64577" w:rsidRPr="00EE0365" w:rsidRDefault="00D64577" w:rsidP="00B417B6">
            <w:pPr>
              <w:ind w:left="-98"/>
              <w:jc w:val="center"/>
              <w:rPr>
                <w:rFonts w:ascii="Arial" w:hAnsi="Arial" w:cs="Arial"/>
                <w:b/>
                <w:bCs/>
                <w:szCs w:val="22"/>
              </w:rPr>
            </w:pPr>
          </w:p>
          <w:p w:rsidR="00365432" w:rsidRPr="00EE0365" w:rsidRDefault="00C155E4">
            <w:pPr>
              <w:ind w:left="-98"/>
              <w:jc w:val="center"/>
              <w:rPr>
                <w:rFonts w:ascii="Arial" w:hAnsi="Arial"/>
                <w:b/>
              </w:rPr>
            </w:pPr>
            <w:r w:rsidRPr="00EE0365">
              <w:rPr>
                <w:rFonts w:ascii="Arial" w:hAnsi="Arial"/>
                <w:b/>
                <w:sz w:val="22"/>
              </w:rPr>
              <w:t>Матични број</w:t>
            </w:r>
          </w:p>
        </w:tc>
        <w:tc>
          <w:tcPr>
            <w:tcW w:w="5805" w:type="dxa"/>
            <w:tcBorders>
              <w:top w:val="single" w:sz="4" w:space="0" w:color="auto"/>
              <w:left w:val="single" w:sz="4" w:space="0" w:color="auto"/>
              <w:bottom w:val="single" w:sz="4" w:space="0" w:color="auto"/>
              <w:right w:val="single" w:sz="4" w:space="0" w:color="auto"/>
            </w:tcBorders>
          </w:tcPr>
          <w:p w:rsidR="00365432" w:rsidRPr="00EE0365" w:rsidRDefault="00365432">
            <w:pPr>
              <w:rPr>
                <w:rFonts w:ascii="Arial" w:hAnsi="Arial" w:cs="Arial"/>
                <w:szCs w:val="22"/>
              </w:rPr>
            </w:pPr>
          </w:p>
        </w:tc>
      </w:tr>
      <w:tr w:rsidR="00D64577" w:rsidRPr="00EE0365" w:rsidTr="00B417B6">
        <w:trPr>
          <w:trHeight w:val="467"/>
        </w:trPr>
        <w:tc>
          <w:tcPr>
            <w:tcW w:w="3315" w:type="dxa"/>
            <w:tcBorders>
              <w:top w:val="single" w:sz="4" w:space="0" w:color="auto"/>
              <w:left w:val="single" w:sz="4" w:space="0" w:color="auto"/>
              <w:bottom w:val="single" w:sz="4" w:space="0" w:color="auto"/>
              <w:right w:val="single" w:sz="4" w:space="0" w:color="auto"/>
            </w:tcBorders>
          </w:tcPr>
          <w:p w:rsidR="00D64577" w:rsidRPr="00EE0365" w:rsidRDefault="00D64577" w:rsidP="00B417B6">
            <w:pPr>
              <w:ind w:left="-98"/>
              <w:jc w:val="center"/>
              <w:rPr>
                <w:rFonts w:ascii="Arial" w:hAnsi="Arial" w:cs="Arial"/>
                <w:b/>
                <w:bCs/>
                <w:szCs w:val="22"/>
              </w:rPr>
            </w:pPr>
          </w:p>
          <w:p w:rsidR="00365432" w:rsidRPr="00EE0365" w:rsidRDefault="00C155E4">
            <w:pPr>
              <w:ind w:left="-98"/>
              <w:jc w:val="center"/>
              <w:rPr>
                <w:rFonts w:ascii="Arial" w:hAnsi="Arial"/>
                <w:b/>
              </w:rPr>
            </w:pPr>
            <w:r w:rsidRPr="00EE0365">
              <w:rPr>
                <w:rFonts w:ascii="Arial" w:hAnsi="Arial"/>
                <w:b/>
                <w:sz w:val="22"/>
              </w:rPr>
              <w:t>ПИБ</w:t>
            </w:r>
          </w:p>
        </w:tc>
        <w:tc>
          <w:tcPr>
            <w:tcW w:w="5805" w:type="dxa"/>
            <w:tcBorders>
              <w:top w:val="single" w:sz="4" w:space="0" w:color="auto"/>
              <w:left w:val="single" w:sz="4" w:space="0" w:color="auto"/>
              <w:bottom w:val="single" w:sz="4" w:space="0" w:color="auto"/>
              <w:right w:val="single" w:sz="4" w:space="0" w:color="auto"/>
            </w:tcBorders>
          </w:tcPr>
          <w:p w:rsidR="00365432" w:rsidRPr="00EE0365" w:rsidRDefault="00365432">
            <w:pPr>
              <w:rPr>
                <w:rFonts w:ascii="Arial" w:hAnsi="Arial" w:cs="Arial"/>
                <w:szCs w:val="22"/>
              </w:rPr>
            </w:pPr>
          </w:p>
        </w:tc>
      </w:tr>
      <w:tr w:rsidR="00D64577" w:rsidRPr="00EE0365" w:rsidTr="00B417B6">
        <w:trPr>
          <w:trHeight w:val="394"/>
        </w:trPr>
        <w:tc>
          <w:tcPr>
            <w:tcW w:w="3315" w:type="dxa"/>
            <w:tcBorders>
              <w:top w:val="single" w:sz="4" w:space="0" w:color="auto"/>
              <w:left w:val="single" w:sz="4" w:space="0" w:color="auto"/>
              <w:bottom w:val="single" w:sz="4" w:space="0" w:color="auto"/>
              <w:right w:val="single" w:sz="4" w:space="0" w:color="auto"/>
            </w:tcBorders>
          </w:tcPr>
          <w:p w:rsidR="00365432" w:rsidRPr="00EE0365" w:rsidRDefault="00C155E4">
            <w:pPr>
              <w:ind w:left="-98"/>
              <w:jc w:val="center"/>
              <w:rPr>
                <w:rFonts w:ascii="Arial" w:hAnsi="Arial"/>
                <w:b/>
              </w:rPr>
            </w:pPr>
            <w:r w:rsidRPr="00EE0365">
              <w:rPr>
                <w:rFonts w:ascii="Arial" w:hAnsi="Arial"/>
                <w:b/>
                <w:sz w:val="22"/>
              </w:rPr>
              <w:t xml:space="preserve">Овлашћено лице и </w:t>
            </w:r>
            <w:r w:rsidR="00D64577" w:rsidRPr="00EE0365">
              <w:rPr>
                <w:rFonts w:ascii="Arial" w:hAnsi="Arial" w:cs="Arial"/>
                <w:b/>
                <w:bCs/>
                <w:sz w:val="22"/>
                <w:szCs w:val="22"/>
              </w:rPr>
              <w:t>функција</w:t>
            </w:r>
            <w:r w:rsidRPr="00EE0365">
              <w:rPr>
                <w:rFonts w:ascii="Arial" w:hAnsi="Arial"/>
                <w:b/>
                <w:sz w:val="22"/>
              </w:rPr>
              <w:t xml:space="preserve"> код Наручиоца</w:t>
            </w:r>
          </w:p>
        </w:tc>
        <w:tc>
          <w:tcPr>
            <w:tcW w:w="5805" w:type="dxa"/>
            <w:tcBorders>
              <w:top w:val="single" w:sz="4" w:space="0" w:color="auto"/>
              <w:left w:val="single" w:sz="4" w:space="0" w:color="auto"/>
              <w:bottom w:val="single" w:sz="4" w:space="0" w:color="auto"/>
              <w:right w:val="single" w:sz="4" w:space="0" w:color="auto"/>
            </w:tcBorders>
          </w:tcPr>
          <w:p w:rsidR="00D64577" w:rsidRPr="00EE0365" w:rsidRDefault="00D64577" w:rsidP="00B417B6">
            <w:pPr>
              <w:rPr>
                <w:rFonts w:ascii="Arial" w:hAnsi="Arial" w:cs="Arial"/>
                <w:szCs w:val="22"/>
              </w:rPr>
            </w:pPr>
          </w:p>
          <w:p w:rsidR="00D64577" w:rsidRPr="00EE0365" w:rsidRDefault="00D64577" w:rsidP="00B417B6">
            <w:pPr>
              <w:jc w:val="both"/>
              <w:rPr>
                <w:rFonts w:ascii="Arial" w:hAnsi="Arial" w:cs="Arial"/>
                <w:szCs w:val="22"/>
              </w:rPr>
            </w:pPr>
          </w:p>
        </w:tc>
      </w:tr>
    </w:tbl>
    <w:p w:rsidR="00365432" w:rsidRPr="00EE0365" w:rsidRDefault="00365432">
      <w:pPr>
        <w:rPr>
          <w:rFonts w:ascii="Arial" w:hAnsi="Arial"/>
          <w:sz w:val="22"/>
        </w:rPr>
      </w:pPr>
    </w:p>
    <w:p w:rsidR="00D64577" w:rsidRPr="00EE0365" w:rsidRDefault="00D64577" w:rsidP="00D64577">
      <w:pPr>
        <w:rPr>
          <w:rFonts w:ascii="Arial" w:hAnsi="Arial" w:cs="Arial"/>
          <w:sz w:val="22"/>
          <w:szCs w:val="22"/>
        </w:rPr>
      </w:pPr>
    </w:p>
    <w:p w:rsidR="00D64577" w:rsidRPr="000B14F6" w:rsidRDefault="00BD66AC" w:rsidP="000B14F6">
      <w:pPr>
        <w:pStyle w:val="Heading2"/>
        <w:jc w:val="center"/>
        <w:rPr>
          <w:rStyle w:val="Heading1Char"/>
          <w:b/>
          <w:sz w:val="24"/>
          <w:szCs w:val="24"/>
        </w:rPr>
      </w:pPr>
      <w:bookmarkStart w:id="93" w:name="_Toc387313847"/>
      <w:r w:rsidRPr="000B14F6">
        <w:rPr>
          <w:rStyle w:val="Heading1Char"/>
          <w:b/>
          <w:sz w:val="24"/>
          <w:szCs w:val="24"/>
        </w:rPr>
        <w:t>ПОТВРДА ЗА ПРЕДЛОЖЕНОГ ЧЛАНА ТИМА</w:t>
      </w:r>
      <w:bookmarkEnd w:id="93"/>
    </w:p>
    <w:p w:rsidR="00D64577" w:rsidRPr="00EE0365" w:rsidRDefault="00D64577" w:rsidP="00D64577">
      <w:pPr>
        <w:jc w:val="center"/>
        <w:rPr>
          <w:rFonts w:ascii="Arial" w:hAnsi="Arial" w:cs="Arial"/>
          <w:b/>
          <w:spacing w:val="80"/>
          <w:sz w:val="22"/>
          <w:szCs w:val="22"/>
        </w:rPr>
      </w:pPr>
    </w:p>
    <w:p w:rsidR="00BD66AC" w:rsidRPr="00EE0365" w:rsidRDefault="00BD66AC" w:rsidP="00D64577">
      <w:pPr>
        <w:jc w:val="center"/>
        <w:rPr>
          <w:rFonts w:ascii="Arial" w:hAnsi="Arial" w:cs="Arial"/>
          <w:b/>
          <w:spacing w:val="80"/>
          <w:sz w:val="22"/>
          <w:szCs w:val="22"/>
        </w:rPr>
      </w:pPr>
    </w:p>
    <w:p w:rsidR="00D64577" w:rsidRPr="00EE0365" w:rsidRDefault="00D64577" w:rsidP="00D64577">
      <w:pPr>
        <w:jc w:val="both"/>
        <w:rPr>
          <w:rFonts w:ascii="Arial" w:hAnsi="Arial" w:cs="Arial"/>
          <w:sz w:val="22"/>
          <w:szCs w:val="22"/>
        </w:rPr>
      </w:pPr>
      <w:r w:rsidRPr="00EE0365">
        <w:rPr>
          <w:rFonts w:ascii="Arial" w:hAnsi="Arial" w:cs="Arial"/>
          <w:sz w:val="22"/>
          <w:szCs w:val="22"/>
        </w:rPr>
        <w:t xml:space="preserve"> _____________________ (</w:t>
      </w:r>
      <w:r w:rsidR="00C155E4" w:rsidRPr="00EE0365">
        <w:rPr>
          <w:rFonts w:ascii="Arial" w:hAnsi="Arial"/>
          <w:i/>
          <w:sz w:val="22"/>
        </w:rPr>
        <w:t>име и презиме предложеног члана тима</w:t>
      </w:r>
      <w:r w:rsidRPr="00EE0365">
        <w:rPr>
          <w:rFonts w:ascii="Arial" w:hAnsi="Arial" w:cs="Arial"/>
          <w:sz w:val="22"/>
          <w:szCs w:val="22"/>
        </w:rPr>
        <w:t>) је код нас учествовао у извршењу услуга ________________________________________ које су обухватале _______________________________________________________________</w:t>
      </w:r>
    </w:p>
    <w:p w:rsidR="00D64577" w:rsidRPr="00EE0365" w:rsidRDefault="00D64577" w:rsidP="00D64577">
      <w:pPr>
        <w:jc w:val="both"/>
        <w:rPr>
          <w:rFonts w:ascii="Arial" w:hAnsi="Arial" w:cs="Arial"/>
          <w:sz w:val="22"/>
          <w:szCs w:val="22"/>
        </w:rPr>
      </w:pPr>
      <w:r w:rsidRPr="00EE0365">
        <w:rPr>
          <w:rFonts w:ascii="Arial" w:hAnsi="Arial" w:cs="Arial"/>
          <w:sz w:val="22"/>
          <w:szCs w:val="22"/>
        </w:rPr>
        <w:t>___________________________________________________________________________________________________________________________________________________</w:t>
      </w:r>
    </w:p>
    <w:p w:rsidR="00D64577" w:rsidRPr="00EE0365" w:rsidRDefault="00C155E4" w:rsidP="00D64577">
      <w:pPr>
        <w:jc w:val="center"/>
        <w:rPr>
          <w:rFonts w:ascii="Arial" w:hAnsi="Arial"/>
          <w:sz w:val="22"/>
        </w:rPr>
      </w:pPr>
      <w:r w:rsidRPr="00EE0365">
        <w:rPr>
          <w:rFonts w:ascii="Arial" w:hAnsi="Arial"/>
          <w:sz w:val="22"/>
        </w:rPr>
        <w:t>(</w:t>
      </w:r>
      <w:r w:rsidR="00C578FD" w:rsidRPr="00EE0365">
        <w:rPr>
          <w:rFonts w:ascii="Arial" w:hAnsi="Arial"/>
          <w:i/>
          <w:sz w:val="20"/>
        </w:rPr>
        <w:t>навести тип пројекта и описа</w:t>
      </w:r>
      <w:r w:rsidR="00EC4A87" w:rsidRPr="00EE0365">
        <w:rPr>
          <w:rFonts w:ascii="Arial" w:hAnsi="Arial"/>
          <w:i/>
          <w:sz w:val="20"/>
        </w:rPr>
        <w:t>т</w:t>
      </w:r>
      <w:r w:rsidR="00D64577" w:rsidRPr="00EE0365">
        <w:rPr>
          <w:rFonts w:ascii="Arial" w:hAnsi="Arial"/>
          <w:i/>
          <w:sz w:val="20"/>
        </w:rPr>
        <w:t>и врсту услуге која пружена</w:t>
      </w:r>
      <w:r w:rsidR="00D64577" w:rsidRPr="00EE0365">
        <w:rPr>
          <w:rFonts w:ascii="Arial" w:hAnsi="Arial"/>
          <w:sz w:val="22"/>
        </w:rPr>
        <w:t>)</w:t>
      </w:r>
    </w:p>
    <w:p w:rsidR="00D64577" w:rsidRPr="00EE0365" w:rsidRDefault="00D64577" w:rsidP="00D64577">
      <w:pPr>
        <w:jc w:val="both"/>
        <w:rPr>
          <w:rFonts w:ascii="Arial" w:hAnsi="Arial" w:cs="Arial"/>
          <w:sz w:val="22"/>
          <w:szCs w:val="22"/>
        </w:rPr>
      </w:pPr>
    </w:p>
    <w:p w:rsidR="00D64577" w:rsidRPr="00EE0365" w:rsidRDefault="00D64577" w:rsidP="00D64577">
      <w:pPr>
        <w:jc w:val="both"/>
        <w:rPr>
          <w:rFonts w:ascii="Arial" w:hAnsi="Arial" w:cs="Arial"/>
          <w:sz w:val="22"/>
          <w:szCs w:val="22"/>
        </w:rPr>
      </w:pPr>
      <w:r w:rsidRPr="00EE0365">
        <w:rPr>
          <w:rFonts w:ascii="Arial" w:hAnsi="Arial" w:cs="Arial"/>
          <w:sz w:val="22"/>
          <w:szCs w:val="22"/>
        </w:rPr>
        <w:t>у којима је био на функцији __________________ а услуга је извршена у периоду од ________ године до _________ године.</w:t>
      </w:r>
    </w:p>
    <w:p w:rsidR="00D64577" w:rsidRPr="00EE0365" w:rsidRDefault="00D64577" w:rsidP="00D64577">
      <w:pPr>
        <w:jc w:val="both"/>
        <w:rPr>
          <w:rFonts w:ascii="Arial" w:hAnsi="Arial"/>
          <w:sz w:val="22"/>
        </w:rPr>
      </w:pPr>
    </w:p>
    <w:p w:rsidR="00BD66AC" w:rsidRPr="00EE0365" w:rsidRDefault="00BD66AC" w:rsidP="00BD66AC">
      <w:pPr>
        <w:jc w:val="both"/>
        <w:rPr>
          <w:rFonts w:ascii="Arial" w:hAnsi="Arial"/>
          <w:sz w:val="22"/>
        </w:rPr>
      </w:pPr>
      <w:r w:rsidRPr="00EE0365">
        <w:rPr>
          <w:rFonts w:ascii="Arial" w:hAnsi="Arial"/>
          <w:sz w:val="22"/>
        </w:rPr>
        <w:t>Укупна вредност извршених услуга је износила __________ (словима: _________________________).</w:t>
      </w:r>
    </w:p>
    <w:p w:rsidR="00BD66AC" w:rsidRPr="00EE0365" w:rsidRDefault="00BD66AC" w:rsidP="00D64577">
      <w:pPr>
        <w:jc w:val="both"/>
        <w:rPr>
          <w:rFonts w:ascii="Arial" w:hAnsi="Arial" w:cs="Arial"/>
          <w:sz w:val="22"/>
          <w:szCs w:val="22"/>
        </w:rPr>
      </w:pPr>
    </w:p>
    <w:p w:rsidR="00D64577" w:rsidRPr="00EE0365" w:rsidRDefault="00D64577" w:rsidP="00D64577">
      <w:pPr>
        <w:jc w:val="both"/>
        <w:rPr>
          <w:rFonts w:ascii="Arial" w:hAnsi="Arial" w:cs="Arial"/>
          <w:sz w:val="22"/>
          <w:szCs w:val="22"/>
        </w:rPr>
      </w:pPr>
      <w:r w:rsidRPr="00EE0365">
        <w:rPr>
          <w:rFonts w:ascii="Arial" w:hAnsi="Arial" w:cs="Arial"/>
          <w:sz w:val="22"/>
          <w:szCs w:val="22"/>
        </w:rPr>
        <w:t>Место вршења услуге је _____________________________________________.</w:t>
      </w:r>
    </w:p>
    <w:p w:rsidR="00D64577" w:rsidRPr="00EE0365" w:rsidRDefault="00D64577" w:rsidP="00D64577">
      <w:pPr>
        <w:jc w:val="both"/>
        <w:rPr>
          <w:rFonts w:ascii="Arial" w:hAnsi="Arial" w:cs="Arial"/>
          <w:sz w:val="22"/>
          <w:szCs w:val="22"/>
        </w:rPr>
      </w:pPr>
    </w:p>
    <w:p w:rsidR="00D64577" w:rsidRPr="00EE0365" w:rsidRDefault="00D64577" w:rsidP="00D64577">
      <w:pPr>
        <w:jc w:val="both"/>
        <w:rPr>
          <w:rFonts w:ascii="Arial" w:hAnsi="Arial" w:cs="Arial"/>
          <w:sz w:val="22"/>
          <w:szCs w:val="22"/>
        </w:rPr>
      </w:pPr>
    </w:p>
    <w:p w:rsidR="00D64577" w:rsidRPr="00EE0365" w:rsidRDefault="00D64577" w:rsidP="00D64577">
      <w:pPr>
        <w:jc w:val="both"/>
        <w:rPr>
          <w:rFonts w:ascii="Arial" w:hAnsi="Arial" w:cs="Arial"/>
          <w:sz w:val="22"/>
          <w:szCs w:val="22"/>
        </w:rPr>
      </w:pPr>
    </w:p>
    <w:p w:rsidR="00D64577" w:rsidRPr="00EE0365" w:rsidRDefault="00D64577" w:rsidP="00D64577">
      <w:pPr>
        <w:jc w:val="both"/>
        <w:rPr>
          <w:rFonts w:ascii="Arial" w:hAnsi="Arial" w:cs="Arial"/>
          <w:sz w:val="22"/>
          <w:szCs w:val="22"/>
        </w:rPr>
      </w:pPr>
      <w:r w:rsidRPr="00EE0365">
        <w:rPr>
          <w:rFonts w:ascii="Arial" w:hAnsi="Arial" w:cs="Arial"/>
          <w:sz w:val="22"/>
          <w:szCs w:val="22"/>
        </w:rPr>
        <w:t>Место: _________________</w:t>
      </w:r>
    </w:p>
    <w:p w:rsidR="00D64577" w:rsidRPr="00EE0365" w:rsidRDefault="00D64577" w:rsidP="00D64577">
      <w:pPr>
        <w:jc w:val="both"/>
        <w:rPr>
          <w:rFonts w:ascii="Arial" w:hAnsi="Arial" w:cs="Arial"/>
          <w:sz w:val="22"/>
          <w:szCs w:val="22"/>
        </w:rPr>
      </w:pPr>
      <w:r w:rsidRPr="00EE0365">
        <w:rPr>
          <w:rFonts w:ascii="Arial" w:hAnsi="Arial" w:cs="Arial"/>
          <w:sz w:val="22"/>
          <w:szCs w:val="22"/>
        </w:rPr>
        <w:t>Датум: _________________</w:t>
      </w:r>
    </w:p>
    <w:p w:rsidR="00365432" w:rsidRPr="00EE0365" w:rsidRDefault="00365432">
      <w:pPr>
        <w:jc w:val="center"/>
        <w:rPr>
          <w:rFonts w:ascii="Arial" w:hAnsi="Arial" w:cs="Arial"/>
          <w:sz w:val="22"/>
          <w:szCs w:val="22"/>
        </w:rPr>
      </w:pPr>
    </w:p>
    <w:p w:rsidR="00365432" w:rsidRPr="00EE0365" w:rsidRDefault="00D64577">
      <w:pPr>
        <w:jc w:val="center"/>
        <w:rPr>
          <w:rFonts w:ascii="Arial" w:hAnsi="Arial" w:cs="Arial"/>
          <w:sz w:val="22"/>
          <w:szCs w:val="22"/>
        </w:rPr>
      </w:pPr>
      <w:r w:rsidRPr="00EE0365">
        <w:rPr>
          <w:rFonts w:ascii="Arial" w:hAnsi="Arial" w:cs="Arial"/>
          <w:sz w:val="22"/>
          <w:szCs w:val="22"/>
        </w:rPr>
        <w:t>Да су подаци тачни, својим потписом и печатом потврђује,</w:t>
      </w:r>
    </w:p>
    <w:p w:rsidR="00D64577" w:rsidRPr="00EE0365" w:rsidRDefault="00D64577" w:rsidP="00D64577">
      <w:pPr>
        <w:jc w:val="both"/>
        <w:rPr>
          <w:rFonts w:ascii="Arial" w:hAnsi="Arial" w:cs="Arial"/>
          <w:sz w:val="22"/>
          <w:szCs w:val="22"/>
        </w:rPr>
      </w:pPr>
    </w:p>
    <w:p w:rsidR="00D64577" w:rsidRPr="00EE0365" w:rsidRDefault="00D64577" w:rsidP="00D64577">
      <w:pPr>
        <w:jc w:val="both"/>
        <w:rPr>
          <w:rFonts w:ascii="Arial" w:hAnsi="Arial" w:cs="Arial"/>
          <w:sz w:val="22"/>
          <w:szCs w:val="22"/>
        </w:rPr>
      </w:pPr>
    </w:p>
    <w:p w:rsidR="00365432" w:rsidRPr="00EE0365" w:rsidRDefault="00B36AC8">
      <w:pPr>
        <w:jc w:val="right"/>
        <w:rPr>
          <w:rFonts w:ascii="Arial" w:hAnsi="Arial" w:cs="Arial"/>
          <w:sz w:val="22"/>
          <w:szCs w:val="22"/>
        </w:rPr>
      </w:pPr>
      <w:r>
        <w:rPr>
          <w:rFonts w:ascii="Arial" w:hAnsi="Arial" w:cs="Arial"/>
          <w:sz w:val="22"/>
          <w:szCs w:val="22"/>
        </w:rPr>
        <w:t xml:space="preserve">                                        </w:t>
      </w:r>
      <w:r w:rsidR="00D64577" w:rsidRPr="00EE0365">
        <w:rPr>
          <w:rFonts w:ascii="Arial" w:hAnsi="Arial" w:cs="Arial"/>
          <w:sz w:val="22"/>
          <w:szCs w:val="22"/>
        </w:rPr>
        <w:t>Овлашћено лице Наручиоца</w:t>
      </w:r>
    </w:p>
    <w:p w:rsidR="00D64577" w:rsidRPr="00EE0365" w:rsidRDefault="00D64577" w:rsidP="00D64577">
      <w:pPr>
        <w:jc w:val="both"/>
        <w:rPr>
          <w:rFonts w:ascii="Arial" w:hAnsi="Arial" w:cs="Arial"/>
          <w:sz w:val="22"/>
          <w:szCs w:val="22"/>
        </w:rPr>
      </w:pPr>
    </w:p>
    <w:p w:rsidR="00D64577" w:rsidRPr="00EE0365" w:rsidRDefault="00B36AC8" w:rsidP="00D64577">
      <w:pPr>
        <w:jc w:val="right"/>
        <w:rPr>
          <w:rFonts w:ascii="Arial" w:hAnsi="Arial" w:cs="Arial"/>
          <w:sz w:val="22"/>
          <w:szCs w:val="22"/>
        </w:rPr>
      </w:pPr>
      <w:r>
        <w:rPr>
          <w:rFonts w:ascii="Arial" w:hAnsi="Arial" w:cs="Arial"/>
          <w:sz w:val="22"/>
          <w:szCs w:val="22"/>
        </w:rPr>
        <w:t xml:space="preserve">                                             </w:t>
      </w:r>
      <w:r w:rsidR="00D64577" w:rsidRPr="00EE0365">
        <w:rPr>
          <w:rFonts w:ascii="Arial" w:hAnsi="Arial" w:cs="Arial"/>
          <w:sz w:val="22"/>
          <w:szCs w:val="22"/>
        </w:rPr>
        <w:t xml:space="preserve"> _____________________</w:t>
      </w:r>
    </w:p>
    <w:p w:rsidR="00365432" w:rsidRPr="00EE0365" w:rsidRDefault="00B36AC8">
      <w:pPr>
        <w:jc w:val="right"/>
        <w:rPr>
          <w:rFonts w:ascii="Arial" w:hAnsi="Arial" w:cs="Arial"/>
          <w:sz w:val="22"/>
          <w:szCs w:val="22"/>
        </w:rPr>
      </w:pPr>
      <w:r>
        <w:rPr>
          <w:rFonts w:ascii="Arial" w:hAnsi="Arial" w:cs="Arial"/>
          <w:sz w:val="22"/>
          <w:szCs w:val="22"/>
        </w:rPr>
        <w:t xml:space="preserve">                                                    </w:t>
      </w:r>
      <w:r w:rsidR="00D64577" w:rsidRPr="00EE0365">
        <w:rPr>
          <w:rFonts w:ascii="Arial" w:hAnsi="Arial" w:cs="Arial"/>
          <w:sz w:val="22"/>
          <w:szCs w:val="22"/>
        </w:rPr>
        <w:t xml:space="preserve"> (потпис и печат)</w:t>
      </w:r>
    </w:p>
    <w:p w:rsidR="00D64577" w:rsidRPr="00EE0365" w:rsidRDefault="00D64577" w:rsidP="00D64577">
      <w:pPr>
        <w:pStyle w:val="BodyText"/>
        <w:rPr>
          <w:rFonts w:ascii="Arial" w:hAnsi="Arial" w:cs="Arial"/>
          <w:b/>
          <w:i/>
          <w:sz w:val="22"/>
          <w:szCs w:val="22"/>
        </w:rPr>
      </w:pPr>
    </w:p>
    <w:p w:rsidR="00D64577" w:rsidRPr="00EE0365" w:rsidRDefault="00D64577" w:rsidP="00D64577">
      <w:pPr>
        <w:pStyle w:val="BodyText"/>
        <w:rPr>
          <w:rFonts w:ascii="Arial" w:hAnsi="Arial" w:cs="Arial"/>
          <w:b/>
          <w:i/>
          <w:sz w:val="22"/>
          <w:szCs w:val="22"/>
        </w:rPr>
      </w:pPr>
    </w:p>
    <w:p w:rsidR="00D64577" w:rsidRPr="00EE0365" w:rsidRDefault="00D64577" w:rsidP="00D64577">
      <w:pPr>
        <w:pStyle w:val="BodyText"/>
        <w:rPr>
          <w:rFonts w:ascii="Arial" w:hAnsi="Arial" w:cs="Arial"/>
          <w:b/>
          <w:i/>
          <w:sz w:val="22"/>
          <w:szCs w:val="22"/>
        </w:rPr>
      </w:pPr>
    </w:p>
    <w:p w:rsidR="0066333C" w:rsidRPr="00EE0365" w:rsidRDefault="0066333C" w:rsidP="0066333C">
      <w:pPr>
        <w:tabs>
          <w:tab w:val="left" w:pos="840"/>
          <w:tab w:val="right" w:pos="9071"/>
        </w:tabs>
        <w:suppressAutoHyphens w:val="0"/>
        <w:rPr>
          <w:rFonts w:ascii="Arial" w:hAnsi="Arial"/>
          <w:sz w:val="20"/>
        </w:rPr>
      </w:pPr>
      <w:r w:rsidRPr="00EE0365">
        <w:rPr>
          <w:rFonts w:ascii="Arial" w:hAnsi="Arial"/>
          <w:b/>
          <w:sz w:val="20"/>
        </w:rPr>
        <w:t>Напомена:</w:t>
      </w:r>
      <w:r w:rsidRPr="00EE0365">
        <w:rPr>
          <w:rFonts w:ascii="Arial" w:hAnsi="Arial"/>
          <w:sz w:val="20"/>
        </w:rPr>
        <w:t xml:space="preserve"> тип пројекта у смислу скраћеница</w:t>
      </w:r>
    </w:p>
    <w:p w:rsidR="009452DD" w:rsidRPr="00EE0365" w:rsidRDefault="002738C9" w:rsidP="00923947">
      <w:pPr>
        <w:pStyle w:val="ListParagraph"/>
        <w:numPr>
          <w:ilvl w:val="0"/>
          <w:numId w:val="26"/>
        </w:numPr>
        <w:tabs>
          <w:tab w:val="left" w:pos="840"/>
          <w:tab w:val="right" w:pos="9071"/>
        </w:tabs>
        <w:spacing w:after="0" w:line="240" w:lineRule="auto"/>
        <w:rPr>
          <w:b/>
          <w:i/>
        </w:rPr>
      </w:pPr>
      <w:r>
        <w:rPr>
          <w:rFonts w:ascii="Arial" w:eastAsia="Arial Narrow" w:hAnsi="Arial" w:cs="Arial"/>
        </w:rPr>
        <w:t>СЕП (СПУС, СПООДС, СПОМ,</w:t>
      </w:r>
      <w:r w:rsidR="00D5261A" w:rsidRPr="00EE0365">
        <w:rPr>
          <w:rFonts w:ascii="Arial" w:eastAsia="Arial Narrow" w:hAnsi="Arial" w:cs="Arial"/>
        </w:rPr>
        <w:t xml:space="preserve"> СПРС</w:t>
      </w:r>
      <w:r>
        <w:rPr>
          <w:rFonts w:ascii="Arial" w:eastAsia="Arial Narrow" w:hAnsi="Arial" w:cs="Arial"/>
        </w:rPr>
        <w:t xml:space="preserve">, </w:t>
      </w:r>
      <w:r w:rsidRPr="002738C9">
        <w:rPr>
          <w:rFonts w:ascii="Arial" w:eastAsia="Arial Narrow" w:hAnsi="Arial" w:cs="Arial"/>
          <w:szCs w:val="24"/>
        </w:rPr>
        <w:t>СПСГ</w:t>
      </w:r>
      <w:r w:rsidR="00D5261A" w:rsidRPr="00EE0365">
        <w:rPr>
          <w:rFonts w:ascii="Arial" w:eastAsia="Arial Narrow" w:hAnsi="Arial" w:cs="Arial"/>
        </w:rPr>
        <w:t>)</w:t>
      </w:r>
    </w:p>
    <w:p w:rsidR="00D64577" w:rsidRPr="00EE0365" w:rsidRDefault="00D64577" w:rsidP="00D64577">
      <w:pPr>
        <w:pStyle w:val="BodyText"/>
        <w:rPr>
          <w:rFonts w:ascii="Arial" w:hAnsi="Arial" w:cs="Arial"/>
          <w:b/>
          <w:i/>
          <w:sz w:val="22"/>
          <w:szCs w:val="22"/>
        </w:rPr>
      </w:pPr>
    </w:p>
    <w:p w:rsidR="000B14F6" w:rsidRDefault="000B14F6">
      <w:pPr>
        <w:suppressAutoHyphens w:val="0"/>
        <w:rPr>
          <w:rFonts w:ascii="Arial" w:hAnsi="Arial"/>
          <w:b/>
          <w:i/>
          <w:sz w:val="22"/>
        </w:rPr>
      </w:pPr>
      <w:r>
        <w:rPr>
          <w:rFonts w:ascii="Arial" w:hAnsi="Arial"/>
          <w:b/>
          <w:i/>
          <w:sz w:val="22"/>
        </w:rPr>
        <w:br w:type="page"/>
      </w:r>
    </w:p>
    <w:p w:rsidR="00B522AF" w:rsidRPr="00EE0365" w:rsidRDefault="00B522AF" w:rsidP="008A03D5">
      <w:pPr>
        <w:jc w:val="right"/>
        <w:rPr>
          <w:rFonts w:ascii="Arial" w:hAnsi="Arial" w:cs="Arial"/>
          <w:b/>
        </w:rPr>
      </w:pPr>
      <w:r w:rsidRPr="00EE0365">
        <w:rPr>
          <w:rFonts w:ascii="Arial" w:hAnsi="Arial" w:cs="Arial"/>
          <w:b/>
        </w:rPr>
        <w:lastRenderedPageBreak/>
        <w:t xml:space="preserve">ОБРАЗАЦ 7.3 </w:t>
      </w:r>
    </w:p>
    <w:p w:rsidR="00B522AF" w:rsidRPr="00EE0365" w:rsidRDefault="00B522AF" w:rsidP="00854861">
      <w:pPr>
        <w:tabs>
          <w:tab w:val="center" w:pos="7380"/>
        </w:tabs>
        <w:jc w:val="both"/>
        <w:rPr>
          <w:rFonts w:ascii="Arial" w:hAnsi="Arial" w:cs="Arial"/>
        </w:rPr>
      </w:pPr>
    </w:p>
    <w:p w:rsidR="00B522AF" w:rsidRPr="00EE0365" w:rsidRDefault="00B522AF">
      <w:pPr>
        <w:jc w:val="both"/>
        <w:rPr>
          <w:rFonts w:ascii="Arial" w:hAnsi="Arial" w:cs="Arial"/>
          <w:b/>
        </w:rPr>
      </w:pPr>
    </w:p>
    <w:p w:rsidR="00B522AF" w:rsidRPr="000B14F6" w:rsidRDefault="00B522AF" w:rsidP="000B14F6">
      <w:pPr>
        <w:pStyle w:val="Heading2"/>
        <w:jc w:val="center"/>
        <w:rPr>
          <w:rStyle w:val="Heading1Char"/>
          <w:b/>
          <w:sz w:val="24"/>
          <w:szCs w:val="24"/>
        </w:rPr>
      </w:pPr>
      <w:bookmarkStart w:id="94" w:name="_Toc387313848"/>
      <w:r w:rsidRPr="000B14F6">
        <w:rPr>
          <w:rStyle w:val="Heading1Char"/>
          <w:b/>
          <w:sz w:val="24"/>
          <w:szCs w:val="24"/>
        </w:rPr>
        <w:t>РАДНА БИОГРАФИЈА ЧЛАНА ТИМА</w:t>
      </w:r>
      <w:bookmarkEnd w:id="94"/>
    </w:p>
    <w:p w:rsidR="00B522AF" w:rsidRPr="00EE0365" w:rsidRDefault="00B522AF" w:rsidP="00C7282C">
      <w:pPr>
        <w:tabs>
          <w:tab w:val="left" w:pos="360"/>
          <w:tab w:val="left" w:pos="2160"/>
          <w:tab w:val="left" w:pos="2700"/>
        </w:tabs>
        <w:ind w:left="2160" w:hanging="2160"/>
        <w:jc w:val="both"/>
        <w:rPr>
          <w:rFonts w:ascii="Arial" w:hAnsi="Arial" w:cs="Arial"/>
          <w:b/>
          <w:caps/>
        </w:rPr>
      </w:pPr>
    </w:p>
    <w:p w:rsidR="00B522AF" w:rsidRPr="00EE0365" w:rsidRDefault="00B522AF" w:rsidP="00854861">
      <w:pPr>
        <w:suppressAutoHyphens w:val="0"/>
        <w:autoSpaceDE w:val="0"/>
        <w:autoSpaceDN w:val="0"/>
        <w:jc w:val="both"/>
        <w:rPr>
          <w:rFonts w:ascii="Arial" w:hAnsi="Arial" w:cs="Arial"/>
          <w:sz w:val="20"/>
          <w:lang w:eastAsia="en-US"/>
        </w:rPr>
      </w:pPr>
    </w:p>
    <w:p w:rsidR="00B522AF" w:rsidRPr="00EE0365" w:rsidRDefault="00730AE7" w:rsidP="00C7282C">
      <w:pPr>
        <w:tabs>
          <w:tab w:val="left" w:pos="360"/>
          <w:tab w:val="left" w:pos="8931"/>
          <w:tab w:val="right" w:pos="9000"/>
        </w:tabs>
        <w:jc w:val="both"/>
        <w:rPr>
          <w:rFonts w:ascii="Arial" w:hAnsi="Arial" w:cs="Arial"/>
          <w:b/>
          <w:sz w:val="20"/>
        </w:rPr>
      </w:pPr>
      <w:r w:rsidRPr="00EE0365">
        <w:rPr>
          <w:rFonts w:ascii="Arial" w:hAnsi="Arial" w:cs="Arial"/>
          <w:b/>
          <w:sz w:val="20"/>
        </w:rPr>
        <w:t>1.</w:t>
      </w:r>
      <w:r w:rsidRPr="00EE0365">
        <w:rPr>
          <w:rFonts w:ascii="Arial" w:hAnsi="Arial" w:cs="Arial"/>
          <w:b/>
          <w:sz w:val="20"/>
        </w:rPr>
        <w:tab/>
        <w:t>Предложена позиција</w:t>
      </w:r>
      <w:r w:rsidRPr="00EE0365">
        <w:rPr>
          <w:rFonts w:ascii="Arial" w:hAnsi="Arial" w:cs="Arial"/>
          <w:sz w:val="20"/>
        </w:rPr>
        <w:t>:</w:t>
      </w:r>
      <w:r w:rsidRPr="00EE0365">
        <w:rPr>
          <w:rFonts w:ascii="Arial" w:hAnsi="Arial" w:cs="Arial"/>
          <w:sz w:val="20"/>
          <w:u w:val="single"/>
        </w:rPr>
        <w:tab/>
      </w:r>
      <w:r w:rsidRPr="00EE0365">
        <w:rPr>
          <w:rFonts w:ascii="Arial" w:hAnsi="Arial" w:cs="Arial"/>
          <w:sz w:val="20"/>
          <w:u w:val="single"/>
        </w:rPr>
        <w:tab/>
      </w:r>
    </w:p>
    <w:p w:rsidR="00B522AF" w:rsidRPr="00EE0365" w:rsidRDefault="00730AE7" w:rsidP="00C7282C">
      <w:pPr>
        <w:tabs>
          <w:tab w:val="left" w:pos="360"/>
          <w:tab w:val="left" w:pos="8931"/>
          <w:tab w:val="right" w:pos="9000"/>
        </w:tabs>
        <w:ind w:left="360" w:hanging="360"/>
        <w:jc w:val="both"/>
        <w:rPr>
          <w:rFonts w:ascii="Arial" w:hAnsi="Arial" w:cs="Arial"/>
          <w:sz w:val="20"/>
          <w:u w:val="single"/>
        </w:rPr>
      </w:pPr>
      <w:r w:rsidRPr="00EE0365">
        <w:rPr>
          <w:rFonts w:ascii="Arial" w:hAnsi="Arial" w:cs="Arial"/>
          <w:b/>
          <w:sz w:val="20"/>
        </w:rPr>
        <w:t>2.</w:t>
      </w:r>
      <w:r w:rsidRPr="00EE0365">
        <w:rPr>
          <w:rFonts w:ascii="Arial" w:hAnsi="Arial" w:cs="Arial"/>
          <w:b/>
          <w:sz w:val="20"/>
        </w:rPr>
        <w:tab/>
        <w:t>Назив фирме</w:t>
      </w:r>
      <w:r w:rsidRPr="00EE0365">
        <w:rPr>
          <w:rFonts w:ascii="Arial" w:hAnsi="Arial" w:cs="Arial"/>
          <w:sz w:val="20"/>
        </w:rPr>
        <w:t xml:space="preserve">: </w:t>
      </w:r>
      <w:r w:rsidRPr="00EE0365">
        <w:rPr>
          <w:rFonts w:ascii="Arial" w:hAnsi="Arial" w:cs="Arial"/>
          <w:sz w:val="20"/>
          <w:u w:val="single"/>
        </w:rPr>
        <w:tab/>
      </w:r>
      <w:r w:rsidRPr="00EE0365">
        <w:rPr>
          <w:rFonts w:ascii="Arial" w:hAnsi="Arial" w:cs="Arial"/>
          <w:sz w:val="20"/>
          <w:u w:val="single"/>
        </w:rPr>
        <w:tab/>
      </w:r>
    </w:p>
    <w:p w:rsidR="00B522AF" w:rsidRPr="00EE0365" w:rsidRDefault="00730AE7" w:rsidP="00C7282C">
      <w:pPr>
        <w:tabs>
          <w:tab w:val="left" w:pos="360"/>
          <w:tab w:val="left" w:pos="8931"/>
          <w:tab w:val="right" w:pos="9000"/>
        </w:tabs>
        <w:jc w:val="both"/>
        <w:rPr>
          <w:rFonts w:ascii="Arial" w:hAnsi="Arial" w:cs="Arial"/>
          <w:b/>
          <w:sz w:val="20"/>
        </w:rPr>
      </w:pPr>
      <w:r w:rsidRPr="00EE0365">
        <w:rPr>
          <w:rFonts w:ascii="Arial" w:hAnsi="Arial" w:cs="Arial"/>
          <w:b/>
          <w:sz w:val="20"/>
        </w:rPr>
        <w:t>3.</w:t>
      </w:r>
      <w:r w:rsidRPr="00EE0365">
        <w:rPr>
          <w:rFonts w:ascii="Arial" w:hAnsi="Arial" w:cs="Arial"/>
          <w:b/>
          <w:sz w:val="20"/>
        </w:rPr>
        <w:tab/>
        <w:t>Име особе</w:t>
      </w:r>
      <w:r w:rsidRPr="00EE0365">
        <w:rPr>
          <w:rFonts w:ascii="Arial" w:hAnsi="Arial" w:cs="Arial"/>
          <w:sz w:val="20"/>
        </w:rPr>
        <w:t xml:space="preserve"> (пуно име и презиме): </w:t>
      </w:r>
      <w:r w:rsidRPr="00EE0365">
        <w:rPr>
          <w:rFonts w:ascii="Arial" w:hAnsi="Arial" w:cs="Arial"/>
          <w:sz w:val="20"/>
          <w:u w:val="single"/>
        </w:rPr>
        <w:tab/>
      </w:r>
      <w:r w:rsidRPr="00EE0365">
        <w:rPr>
          <w:rFonts w:ascii="Arial" w:hAnsi="Arial" w:cs="Arial"/>
          <w:sz w:val="20"/>
          <w:u w:val="single"/>
        </w:rPr>
        <w:tab/>
      </w:r>
    </w:p>
    <w:p w:rsidR="00B522AF" w:rsidRPr="00EE0365" w:rsidRDefault="00730AE7" w:rsidP="00C7282C">
      <w:pPr>
        <w:tabs>
          <w:tab w:val="left" w:pos="360"/>
          <w:tab w:val="left" w:pos="4500"/>
          <w:tab w:val="left" w:pos="8931"/>
          <w:tab w:val="right" w:pos="9000"/>
        </w:tabs>
        <w:jc w:val="both"/>
        <w:rPr>
          <w:rFonts w:ascii="Arial" w:hAnsi="Arial" w:cs="Arial"/>
          <w:sz w:val="20"/>
        </w:rPr>
      </w:pPr>
      <w:r w:rsidRPr="00EE0365">
        <w:rPr>
          <w:rFonts w:ascii="Arial" w:hAnsi="Arial" w:cs="Arial"/>
          <w:b/>
          <w:sz w:val="20"/>
        </w:rPr>
        <w:t>4.</w:t>
      </w:r>
      <w:r w:rsidRPr="00EE0365">
        <w:rPr>
          <w:rFonts w:ascii="Arial" w:hAnsi="Arial" w:cs="Arial"/>
          <w:b/>
          <w:sz w:val="20"/>
        </w:rPr>
        <w:tab/>
        <w:t>Датум рођења</w:t>
      </w:r>
      <w:r w:rsidRPr="00EE0365">
        <w:rPr>
          <w:rFonts w:ascii="Arial" w:hAnsi="Arial" w:cs="Arial"/>
          <w:sz w:val="20"/>
        </w:rPr>
        <w:t xml:space="preserve">: </w:t>
      </w:r>
      <w:r w:rsidRPr="00EE0365">
        <w:rPr>
          <w:rFonts w:ascii="Arial" w:hAnsi="Arial" w:cs="Arial"/>
          <w:sz w:val="20"/>
          <w:u w:val="single"/>
        </w:rPr>
        <w:tab/>
        <w:t xml:space="preserve"> </w:t>
      </w:r>
      <w:r w:rsidR="00E6733F">
        <w:rPr>
          <w:rFonts w:ascii="Arial" w:hAnsi="Arial" w:cs="Arial"/>
          <w:sz w:val="20"/>
          <w:u w:val="single"/>
        </w:rPr>
        <w:t xml:space="preserve"> </w:t>
      </w:r>
      <w:r w:rsidRPr="00EE0365">
        <w:rPr>
          <w:rFonts w:ascii="Arial" w:hAnsi="Arial" w:cs="Arial"/>
          <w:b/>
          <w:sz w:val="20"/>
        </w:rPr>
        <w:t>Националност</w:t>
      </w:r>
      <w:r w:rsidRPr="00EE0365">
        <w:rPr>
          <w:rFonts w:ascii="Arial" w:hAnsi="Arial" w:cs="Arial"/>
          <w:sz w:val="20"/>
        </w:rPr>
        <w:t xml:space="preserve">: </w:t>
      </w:r>
      <w:r w:rsidRPr="00EE0365">
        <w:rPr>
          <w:rFonts w:ascii="Arial" w:hAnsi="Arial" w:cs="Arial"/>
          <w:sz w:val="20"/>
          <w:u w:val="single"/>
        </w:rPr>
        <w:tab/>
      </w:r>
      <w:r w:rsidRPr="00EE0365">
        <w:rPr>
          <w:rFonts w:ascii="Arial" w:hAnsi="Arial" w:cs="Arial"/>
          <w:sz w:val="20"/>
          <w:u w:val="single"/>
        </w:rPr>
        <w:tab/>
      </w:r>
    </w:p>
    <w:p w:rsidR="00B522AF" w:rsidRPr="00EE0365" w:rsidRDefault="00730AE7" w:rsidP="00854861">
      <w:pPr>
        <w:tabs>
          <w:tab w:val="left" w:pos="360"/>
          <w:tab w:val="left" w:pos="8931"/>
          <w:tab w:val="right" w:pos="9000"/>
        </w:tabs>
        <w:ind w:left="360" w:hanging="360"/>
        <w:jc w:val="both"/>
        <w:rPr>
          <w:rFonts w:ascii="Arial" w:hAnsi="Arial" w:cs="Arial"/>
          <w:sz w:val="20"/>
        </w:rPr>
      </w:pPr>
      <w:r w:rsidRPr="00EE0365">
        <w:rPr>
          <w:rFonts w:ascii="Arial" w:hAnsi="Arial" w:cs="Arial"/>
          <w:b/>
          <w:sz w:val="20"/>
        </w:rPr>
        <w:t>5.</w:t>
      </w:r>
      <w:r w:rsidRPr="00EE0365">
        <w:rPr>
          <w:rFonts w:ascii="Arial" w:hAnsi="Arial" w:cs="Arial"/>
          <w:b/>
          <w:sz w:val="20"/>
        </w:rPr>
        <w:tab/>
        <w:t>Образовање</w:t>
      </w:r>
      <w:r w:rsidRPr="00EE0365">
        <w:rPr>
          <w:rFonts w:ascii="Arial" w:hAnsi="Arial" w:cs="Arial"/>
          <w:sz w:val="20"/>
        </w:rPr>
        <w:t xml:space="preserve">: </w:t>
      </w:r>
    </w:p>
    <w:p w:rsidR="009414D7" w:rsidRPr="00EE0365" w:rsidRDefault="009414D7" w:rsidP="00854861">
      <w:pPr>
        <w:tabs>
          <w:tab w:val="left" w:pos="360"/>
          <w:tab w:val="left" w:pos="8931"/>
          <w:tab w:val="right" w:pos="9000"/>
        </w:tabs>
        <w:ind w:left="360" w:hanging="360"/>
        <w:jc w:val="both"/>
        <w:rPr>
          <w:rFonts w:ascii="Arial" w:hAnsi="Arial" w:cs="Arial"/>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3559"/>
        <w:gridCol w:w="5076"/>
      </w:tblGrid>
      <w:tr w:rsidR="00B522AF" w:rsidRPr="00EE0365" w:rsidTr="00410560">
        <w:tc>
          <w:tcPr>
            <w:tcW w:w="351" w:type="pct"/>
            <w:tcBorders>
              <w:top w:val="single" w:sz="4" w:space="0" w:color="auto"/>
              <w:left w:val="single" w:sz="4" w:space="0" w:color="auto"/>
              <w:bottom w:val="single" w:sz="4" w:space="0" w:color="auto"/>
              <w:right w:val="single" w:sz="4" w:space="0" w:color="auto"/>
            </w:tcBorders>
          </w:tcPr>
          <w:p w:rsidR="00B522AF" w:rsidRPr="00EE0365" w:rsidRDefault="00730AE7">
            <w:pPr>
              <w:suppressAutoHyphens w:val="0"/>
              <w:autoSpaceDE w:val="0"/>
              <w:autoSpaceDN w:val="0"/>
              <w:spacing w:after="40"/>
              <w:jc w:val="both"/>
              <w:rPr>
                <w:rFonts w:ascii="Arial" w:hAnsi="Arial" w:cs="Arial"/>
                <w:sz w:val="20"/>
                <w:lang w:eastAsia="en-US"/>
              </w:rPr>
            </w:pPr>
            <w:r w:rsidRPr="00EE0365">
              <w:rPr>
                <w:rFonts w:ascii="Arial" w:hAnsi="Arial" w:cs="Arial"/>
                <w:sz w:val="20"/>
                <w:lang w:eastAsia="en-US"/>
              </w:rPr>
              <w:t>5.1</w:t>
            </w:r>
          </w:p>
        </w:tc>
        <w:tc>
          <w:tcPr>
            <w:tcW w:w="1916" w:type="pct"/>
            <w:tcBorders>
              <w:top w:val="single" w:sz="4" w:space="0" w:color="auto"/>
              <w:left w:val="single" w:sz="4" w:space="0" w:color="auto"/>
              <w:bottom w:val="single" w:sz="4" w:space="0" w:color="auto"/>
              <w:right w:val="single" w:sz="4" w:space="0" w:color="auto"/>
            </w:tcBorders>
          </w:tcPr>
          <w:p w:rsidR="00B522AF" w:rsidRPr="00EE0365" w:rsidRDefault="00730AE7" w:rsidP="00C7282C">
            <w:pPr>
              <w:suppressAutoHyphens w:val="0"/>
              <w:autoSpaceDE w:val="0"/>
              <w:autoSpaceDN w:val="0"/>
              <w:spacing w:after="40"/>
              <w:jc w:val="both"/>
              <w:rPr>
                <w:rFonts w:ascii="Arial" w:hAnsi="Arial" w:cs="Arial"/>
                <w:sz w:val="20"/>
                <w:lang w:eastAsia="en-US"/>
              </w:rPr>
            </w:pPr>
            <w:r w:rsidRPr="00EE0365">
              <w:rPr>
                <w:rFonts w:ascii="Arial" w:hAnsi="Arial" w:cs="Arial"/>
                <w:sz w:val="20"/>
                <w:lang w:eastAsia="en-US"/>
              </w:rPr>
              <w:t>Стечена звања/дипломе:</w:t>
            </w:r>
          </w:p>
        </w:tc>
        <w:tc>
          <w:tcPr>
            <w:tcW w:w="2733" w:type="pct"/>
            <w:tcBorders>
              <w:top w:val="single" w:sz="4" w:space="0" w:color="auto"/>
              <w:left w:val="single" w:sz="4" w:space="0" w:color="auto"/>
              <w:bottom w:val="single" w:sz="4" w:space="0" w:color="auto"/>
              <w:right w:val="single" w:sz="4" w:space="0" w:color="auto"/>
            </w:tcBorders>
          </w:tcPr>
          <w:p w:rsidR="00B522AF" w:rsidRPr="00EE0365" w:rsidRDefault="00B522AF" w:rsidP="00854861">
            <w:pPr>
              <w:suppressAutoHyphens w:val="0"/>
              <w:autoSpaceDE w:val="0"/>
              <w:autoSpaceDN w:val="0"/>
              <w:spacing w:after="40"/>
              <w:jc w:val="both"/>
              <w:rPr>
                <w:rFonts w:ascii="Arial" w:hAnsi="Arial" w:cs="Arial"/>
                <w:sz w:val="20"/>
                <w:lang w:eastAsia="en-US"/>
              </w:rPr>
            </w:pPr>
          </w:p>
        </w:tc>
      </w:tr>
      <w:tr w:rsidR="00B522AF" w:rsidRPr="00EE0365" w:rsidTr="00410560">
        <w:tc>
          <w:tcPr>
            <w:tcW w:w="351" w:type="pct"/>
            <w:tcBorders>
              <w:top w:val="single" w:sz="4" w:space="0" w:color="auto"/>
              <w:left w:val="single" w:sz="4" w:space="0" w:color="auto"/>
              <w:bottom w:val="single" w:sz="4" w:space="0" w:color="auto"/>
              <w:right w:val="single" w:sz="4" w:space="0" w:color="auto"/>
            </w:tcBorders>
          </w:tcPr>
          <w:p w:rsidR="00B522AF" w:rsidRPr="00EE0365" w:rsidRDefault="00730AE7" w:rsidP="00854861">
            <w:pPr>
              <w:suppressAutoHyphens w:val="0"/>
              <w:autoSpaceDE w:val="0"/>
              <w:autoSpaceDN w:val="0"/>
              <w:spacing w:after="40"/>
              <w:jc w:val="both"/>
              <w:rPr>
                <w:rFonts w:ascii="Arial" w:hAnsi="Arial" w:cs="Arial"/>
                <w:sz w:val="20"/>
                <w:lang w:eastAsia="en-US"/>
              </w:rPr>
            </w:pPr>
            <w:r w:rsidRPr="00EE0365">
              <w:rPr>
                <w:rFonts w:ascii="Arial" w:hAnsi="Arial" w:cs="Arial"/>
                <w:sz w:val="20"/>
                <w:lang w:eastAsia="en-US"/>
              </w:rPr>
              <w:t>5.2</w:t>
            </w:r>
          </w:p>
        </w:tc>
        <w:tc>
          <w:tcPr>
            <w:tcW w:w="1916" w:type="pct"/>
            <w:tcBorders>
              <w:top w:val="single" w:sz="4" w:space="0" w:color="auto"/>
              <w:left w:val="single" w:sz="4" w:space="0" w:color="auto"/>
              <w:bottom w:val="single" w:sz="4" w:space="0" w:color="auto"/>
              <w:right w:val="single" w:sz="4" w:space="0" w:color="auto"/>
            </w:tcBorders>
          </w:tcPr>
          <w:p w:rsidR="00B522AF" w:rsidRPr="00EE0365" w:rsidRDefault="00730AE7" w:rsidP="00C7282C">
            <w:pPr>
              <w:suppressAutoHyphens w:val="0"/>
              <w:autoSpaceDE w:val="0"/>
              <w:autoSpaceDN w:val="0"/>
              <w:spacing w:after="40"/>
              <w:jc w:val="both"/>
              <w:rPr>
                <w:rFonts w:ascii="Arial" w:hAnsi="Arial" w:cs="Arial"/>
                <w:sz w:val="20"/>
                <w:lang w:eastAsia="en-US"/>
              </w:rPr>
            </w:pPr>
            <w:r w:rsidRPr="00EE0365">
              <w:rPr>
                <w:rFonts w:ascii="Arial" w:hAnsi="Arial" w:cs="Arial"/>
                <w:sz w:val="20"/>
                <w:lang w:eastAsia="en-US"/>
              </w:rPr>
              <w:t>Образовне институције - период образовања: од (месец/година) до (месец/година):</w:t>
            </w:r>
          </w:p>
        </w:tc>
        <w:tc>
          <w:tcPr>
            <w:tcW w:w="2733" w:type="pct"/>
            <w:tcBorders>
              <w:top w:val="single" w:sz="4" w:space="0" w:color="auto"/>
              <w:left w:val="single" w:sz="4" w:space="0" w:color="auto"/>
              <w:bottom w:val="single" w:sz="4" w:space="0" w:color="auto"/>
              <w:right w:val="single" w:sz="4" w:space="0" w:color="auto"/>
            </w:tcBorders>
          </w:tcPr>
          <w:p w:rsidR="00B522AF" w:rsidRPr="00EE0365" w:rsidRDefault="00B522AF" w:rsidP="00854861">
            <w:pPr>
              <w:suppressAutoHyphens w:val="0"/>
              <w:autoSpaceDE w:val="0"/>
              <w:autoSpaceDN w:val="0"/>
              <w:spacing w:after="40"/>
              <w:jc w:val="both"/>
              <w:rPr>
                <w:rFonts w:ascii="Arial" w:hAnsi="Arial" w:cs="Arial"/>
                <w:sz w:val="20"/>
                <w:lang w:eastAsia="en-US"/>
              </w:rPr>
            </w:pPr>
          </w:p>
        </w:tc>
      </w:tr>
    </w:tbl>
    <w:p w:rsidR="00B522AF" w:rsidRPr="00EE0365" w:rsidRDefault="00B522AF" w:rsidP="00854861">
      <w:pPr>
        <w:tabs>
          <w:tab w:val="left" w:pos="360"/>
          <w:tab w:val="left" w:pos="8931"/>
          <w:tab w:val="right" w:pos="9000"/>
        </w:tabs>
        <w:ind w:left="360" w:hanging="360"/>
        <w:jc w:val="both"/>
        <w:rPr>
          <w:rFonts w:ascii="Arial" w:hAnsi="Arial" w:cs="Arial"/>
          <w:sz w:val="20"/>
          <w:u w:val="single"/>
        </w:rPr>
      </w:pPr>
    </w:p>
    <w:p w:rsidR="00B522AF" w:rsidRPr="00EE0365" w:rsidRDefault="00730AE7" w:rsidP="00C7282C">
      <w:pPr>
        <w:tabs>
          <w:tab w:val="left" w:pos="360"/>
          <w:tab w:val="left" w:pos="8931"/>
          <w:tab w:val="right" w:pos="9000"/>
        </w:tabs>
        <w:jc w:val="both"/>
        <w:rPr>
          <w:rFonts w:ascii="Arial" w:hAnsi="Arial" w:cs="Arial"/>
          <w:sz w:val="20"/>
        </w:rPr>
      </w:pPr>
      <w:r w:rsidRPr="00EE0365">
        <w:rPr>
          <w:rFonts w:ascii="Arial" w:hAnsi="Arial" w:cs="Arial"/>
          <w:b/>
          <w:sz w:val="20"/>
        </w:rPr>
        <w:t>6.</w:t>
      </w:r>
      <w:r w:rsidRPr="00EE0365">
        <w:rPr>
          <w:rFonts w:ascii="Arial" w:hAnsi="Arial" w:cs="Arial"/>
          <w:b/>
          <w:sz w:val="20"/>
        </w:rPr>
        <w:tab/>
        <w:t>Чланство у професионалним удружењима</w:t>
      </w:r>
      <w:r w:rsidRPr="00EE0365">
        <w:rPr>
          <w:rFonts w:ascii="Arial" w:hAnsi="Arial" w:cs="Arial"/>
          <w:sz w:val="20"/>
        </w:rPr>
        <w:t xml:space="preserve">: </w:t>
      </w:r>
      <w:r w:rsidRPr="00EE0365">
        <w:rPr>
          <w:rFonts w:ascii="Arial" w:hAnsi="Arial" w:cs="Arial"/>
          <w:sz w:val="20"/>
          <w:u w:val="single"/>
        </w:rPr>
        <w:tab/>
      </w:r>
      <w:r w:rsidRPr="00EE0365">
        <w:rPr>
          <w:rFonts w:ascii="Arial" w:hAnsi="Arial" w:cs="Arial"/>
          <w:sz w:val="20"/>
          <w:u w:val="single"/>
        </w:rPr>
        <w:tab/>
      </w:r>
    </w:p>
    <w:p w:rsidR="00B522AF" w:rsidRPr="00EE0365" w:rsidRDefault="00730AE7" w:rsidP="00C7282C">
      <w:pPr>
        <w:tabs>
          <w:tab w:val="left" w:pos="360"/>
          <w:tab w:val="left" w:pos="8931"/>
          <w:tab w:val="right" w:pos="9000"/>
        </w:tabs>
        <w:ind w:firstLine="360"/>
        <w:jc w:val="both"/>
        <w:rPr>
          <w:rFonts w:ascii="Arial" w:hAnsi="Arial" w:cs="Arial"/>
          <w:sz w:val="20"/>
        </w:rPr>
      </w:pPr>
      <w:r w:rsidRPr="00EE0365">
        <w:rPr>
          <w:rFonts w:ascii="Arial" w:hAnsi="Arial" w:cs="Arial"/>
          <w:sz w:val="20"/>
          <w:u w:val="single"/>
        </w:rPr>
        <w:tab/>
      </w:r>
      <w:r w:rsidRPr="00EE0365">
        <w:rPr>
          <w:rFonts w:ascii="Arial" w:hAnsi="Arial" w:cs="Arial"/>
          <w:sz w:val="20"/>
          <w:u w:val="single"/>
        </w:rPr>
        <w:tab/>
      </w:r>
    </w:p>
    <w:p w:rsidR="00B522AF" w:rsidRPr="00EE0365" w:rsidRDefault="00730AE7" w:rsidP="00C7282C">
      <w:pPr>
        <w:tabs>
          <w:tab w:val="left" w:pos="360"/>
          <w:tab w:val="left" w:pos="8931"/>
          <w:tab w:val="right" w:pos="9000"/>
        </w:tabs>
        <w:ind w:left="360" w:hanging="360"/>
        <w:jc w:val="both"/>
        <w:rPr>
          <w:rFonts w:ascii="Arial" w:hAnsi="Arial" w:cs="Arial"/>
          <w:sz w:val="20"/>
        </w:rPr>
      </w:pPr>
      <w:r w:rsidRPr="00EE0365">
        <w:rPr>
          <w:rFonts w:ascii="Arial" w:hAnsi="Arial" w:cs="Arial"/>
          <w:b/>
          <w:sz w:val="20"/>
        </w:rPr>
        <w:t>7.</w:t>
      </w:r>
      <w:r w:rsidRPr="00EE0365">
        <w:rPr>
          <w:rFonts w:ascii="Arial" w:hAnsi="Arial" w:cs="Arial"/>
          <w:b/>
          <w:sz w:val="20"/>
        </w:rPr>
        <w:tab/>
        <w:t>Остали тренинзи</w:t>
      </w:r>
      <w:r w:rsidRPr="00EE0365">
        <w:rPr>
          <w:rFonts w:ascii="Arial" w:hAnsi="Arial" w:cs="Arial"/>
          <w:sz w:val="20"/>
        </w:rPr>
        <w:t xml:space="preserve"> (навести све установе као и звања стечена похађањем тренинга): </w:t>
      </w:r>
      <w:r w:rsidRPr="00EE0365">
        <w:rPr>
          <w:rFonts w:ascii="Arial" w:hAnsi="Arial" w:cs="Arial"/>
          <w:sz w:val="20"/>
          <w:u w:val="single"/>
        </w:rPr>
        <w:tab/>
      </w:r>
      <w:r w:rsidRPr="00EE0365">
        <w:rPr>
          <w:rFonts w:ascii="Arial" w:hAnsi="Arial" w:cs="Arial"/>
          <w:sz w:val="20"/>
          <w:u w:val="single"/>
        </w:rPr>
        <w:tab/>
      </w:r>
    </w:p>
    <w:p w:rsidR="00B522AF" w:rsidRPr="00EE0365" w:rsidRDefault="00730AE7" w:rsidP="00854861">
      <w:pPr>
        <w:tabs>
          <w:tab w:val="left" w:pos="360"/>
          <w:tab w:val="left" w:pos="8931"/>
          <w:tab w:val="right" w:pos="9000"/>
        </w:tabs>
        <w:ind w:left="360" w:hanging="360"/>
        <w:jc w:val="both"/>
        <w:rPr>
          <w:rFonts w:ascii="Arial" w:hAnsi="Arial" w:cs="Arial"/>
          <w:sz w:val="20"/>
        </w:rPr>
      </w:pPr>
      <w:r w:rsidRPr="00EE0365">
        <w:rPr>
          <w:rFonts w:ascii="Arial" w:hAnsi="Arial" w:cs="Arial"/>
          <w:b/>
          <w:sz w:val="20"/>
        </w:rPr>
        <w:t>8.</w:t>
      </w:r>
      <w:r w:rsidRPr="00EE0365">
        <w:rPr>
          <w:rFonts w:ascii="Arial" w:hAnsi="Arial" w:cs="Arial"/>
          <w:b/>
          <w:sz w:val="20"/>
        </w:rPr>
        <w:tab/>
        <w:t xml:space="preserve">Земље где је стечено радно искуство </w:t>
      </w:r>
      <w:r w:rsidRPr="00EE0365">
        <w:rPr>
          <w:rFonts w:ascii="Arial" w:hAnsi="Arial" w:cs="Arial"/>
          <w:sz w:val="20"/>
        </w:rPr>
        <w:t xml:space="preserve">(списак земаља где је радио): </w:t>
      </w:r>
      <w:r w:rsidRPr="00EE0365">
        <w:rPr>
          <w:rFonts w:ascii="Arial" w:hAnsi="Arial" w:cs="Arial"/>
          <w:sz w:val="20"/>
          <w:u w:val="single"/>
        </w:rPr>
        <w:tab/>
      </w:r>
      <w:r w:rsidRPr="00EE0365">
        <w:rPr>
          <w:rFonts w:ascii="Arial" w:hAnsi="Arial" w:cs="Arial"/>
          <w:sz w:val="20"/>
          <w:u w:val="single"/>
        </w:rPr>
        <w:tab/>
      </w:r>
    </w:p>
    <w:p w:rsidR="00B522AF" w:rsidRPr="00EE0365" w:rsidRDefault="00730AE7" w:rsidP="00C7282C">
      <w:pPr>
        <w:tabs>
          <w:tab w:val="left" w:pos="360"/>
          <w:tab w:val="left" w:pos="8931"/>
          <w:tab w:val="right" w:pos="9000"/>
        </w:tabs>
        <w:ind w:firstLine="360"/>
        <w:jc w:val="both"/>
        <w:rPr>
          <w:rFonts w:ascii="Arial" w:hAnsi="Arial" w:cs="Arial"/>
          <w:sz w:val="20"/>
        </w:rPr>
      </w:pPr>
      <w:r w:rsidRPr="00EE0365">
        <w:rPr>
          <w:rFonts w:ascii="Arial" w:hAnsi="Arial" w:cs="Arial"/>
          <w:sz w:val="20"/>
          <w:u w:val="single"/>
        </w:rPr>
        <w:tab/>
      </w:r>
      <w:r w:rsidRPr="00EE0365">
        <w:rPr>
          <w:rFonts w:ascii="Arial" w:hAnsi="Arial" w:cs="Arial"/>
          <w:sz w:val="20"/>
          <w:u w:val="single"/>
        </w:rPr>
        <w:tab/>
      </w:r>
    </w:p>
    <w:p w:rsidR="00B522AF" w:rsidRPr="00EE0365" w:rsidRDefault="00730AE7" w:rsidP="00854861">
      <w:pPr>
        <w:tabs>
          <w:tab w:val="left" w:pos="360"/>
          <w:tab w:val="right" w:pos="9000"/>
          <w:tab w:val="left" w:pos="9688"/>
        </w:tabs>
        <w:ind w:left="360" w:hanging="360"/>
        <w:jc w:val="both"/>
        <w:rPr>
          <w:rFonts w:ascii="Arial" w:hAnsi="Arial" w:cs="Arial"/>
          <w:sz w:val="20"/>
        </w:rPr>
      </w:pPr>
      <w:r w:rsidRPr="00EE0365">
        <w:rPr>
          <w:rFonts w:ascii="Arial" w:hAnsi="Arial" w:cs="Arial"/>
          <w:b/>
          <w:sz w:val="20"/>
        </w:rPr>
        <w:t>9.</w:t>
      </w:r>
      <w:r w:rsidRPr="00EE0365">
        <w:rPr>
          <w:rFonts w:ascii="Arial" w:hAnsi="Arial" w:cs="Arial"/>
          <w:b/>
          <w:sz w:val="20"/>
        </w:rPr>
        <w:tab/>
        <w:t>Знање језика</w:t>
      </w:r>
      <w:r w:rsidRPr="00EE0365">
        <w:rPr>
          <w:rFonts w:ascii="Arial" w:hAnsi="Arial" w:cs="Arial"/>
          <w:sz w:val="20"/>
        </w:rPr>
        <w:t xml:space="preserve"> (оценити од 1 до 5, при чему је 1 највиша оцена): </w:t>
      </w:r>
    </w:p>
    <w:p w:rsidR="009414D7" w:rsidRPr="00EE0365" w:rsidRDefault="009414D7" w:rsidP="00854861">
      <w:pPr>
        <w:tabs>
          <w:tab w:val="left" w:pos="360"/>
          <w:tab w:val="right" w:pos="9000"/>
          <w:tab w:val="left" w:pos="9688"/>
        </w:tabs>
        <w:ind w:left="360" w:hanging="360"/>
        <w:jc w:val="both"/>
        <w:rPr>
          <w:rFonts w:ascii="Arial" w:hAnsi="Arial" w:cs="Arial"/>
          <w:sz w:val="20"/>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2"/>
        <w:gridCol w:w="2322"/>
        <w:gridCol w:w="2321"/>
        <w:gridCol w:w="2394"/>
      </w:tblGrid>
      <w:tr w:rsidR="00B522AF" w:rsidRPr="00EE0365" w:rsidTr="00410560">
        <w:trPr>
          <w:jc w:val="center"/>
        </w:trPr>
        <w:tc>
          <w:tcPr>
            <w:tcW w:w="1240" w:type="pct"/>
            <w:tcBorders>
              <w:top w:val="single" w:sz="4" w:space="0" w:color="auto"/>
              <w:left w:val="single" w:sz="4" w:space="0" w:color="auto"/>
              <w:bottom w:val="single" w:sz="4" w:space="0" w:color="auto"/>
              <w:right w:val="single" w:sz="4" w:space="0" w:color="auto"/>
            </w:tcBorders>
            <w:vAlign w:val="center"/>
          </w:tcPr>
          <w:p w:rsidR="00B522AF" w:rsidRPr="00EE0365" w:rsidRDefault="00B522AF" w:rsidP="00F85541">
            <w:pPr>
              <w:tabs>
                <w:tab w:val="left" w:pos="360"/>
              </w:tabs>
              <w:suppressAutoHyphens w:val="0"/>
              <w:autoSpaceDE w:val="0"/>
              <w:autoSpaceDN w:val="0"/>
              <w:jc w:val="center"/>
              <w:rPr>
                <w:rFonts w:ascii="Arial" w:hAnsi="Arial" w:cs="Arial"/>
                <w:sz w:val="20"/>
                <w:lang w:eastAsia="en-US"/>
              </w:rPr>
            </w:pPr>
            <w:r w:rsidRPr="00EE0365">
              <w:rPr>
                <w:rFonts w:ascii="Arial" w:hAnsi="Arial" w:cs="Arial"/>
                <w:sz w:val="20"/>
                <w:lang w:eastAsia="en-US"/>
              </w:rPr>
              <w:t>Језик</w:t>
            </w:r>
          </w:p>
        </w:tc>
        <w:tc>
          <w:tcPr>
            <w:tcW w:w="1240" w:type="pct"/>
            <w:tcBorders>
              <w:top w:val="single" w:sz="4" w:space="0" w:color="auto"/>
              <w:left w:val="single" w:sz="4" w:space="0" w:color="auto"/>
              <w:bottom w:val="single" w:sz="4" w:space="0" w:color="auto"/>
              <w:right w:val="single" w:sz="4" w:space="0" w:color="auto"/>
            </w:tcBorders>
            <w:vAlign w:val="center"/>
          </w:tcPr>
          <w:p w:rsidR="00B522AF" w:rsidRPr="00EE0365" w:rsidRDefault="00730AE7" w:rsidP="00F85541">
            <w:pPr>
              <w:tabs>
                <w:tab w:val="left" w:pos="360"/>
              </w:tabs>
              <w:suppressAutoHyphens w:val="0"/>
              <w:autoSpaceDE w:val="0"/>
              <w:autoSpaceDN w:val="0"/>
              <w:jc w:val="center"/>
              <w:rPr>
                <w:rFonts w:ascii="Arial" w:hAnsi="Arial" w:cs="Arial"/>
                <w:sz w:val="20"/>
                <w:lang w:eastAsia="en-US"/>
              </w:rPr>
            </w:pPr>
            <w:r w:rsidRPr="00EE0365">
              <w:rPr>
                <w:rFonts w:ascii="Arial" w:hAnsi="Arial" w:cs="Arial"/>
                <w:sz w:val="20"/>
                <w:lang w:eastAsia="en-US"/>
              </w:rPr>
              <w:t>Говор</w:t>
            </w:r>
          </w:p>
        </w:tc>
        <w:tc>
          <w:tcPr>
            <w:tcW w:w="1240" w:type="pct"/>
            <w:tcBorders>
              <w:top w:val="single" w:sz="4" w:space="0" w:color="auto"/>
              <w:left w:val="single" w:sz="4" w:space="0" w:color="auto"/>
              <w:bottom w:val="single" w:sz="4" w:space="0" w:color="auto"/>
              <w:right w:val="single" w:sz="4" w:space="0" w:color="auto"/>
            </w:tcBorders>
            <w:vAlign w:val="center"/>
          </w:tcPr>
          <w:p w:rsidR="00B522AF" w:rsidRPr="00EE0365" w:rsidRDefault="00730AE7" w:rsidP="00F85541">
            <w:pPr>
              <w:tabs>
                <w:tab w:val="left" w:pos="360"/>
              </w:tabs>
              <w:suppressAutoHyphens w:val="0"/>
              <w:autoSpaceDE w:val="0"/>
              <w:autoSpaceDN w:val="0"/>
              <w:jc w:val="center"/>
              <w:rPr>
                <w:rFonts w:ascii="Arial" w:hAnsi="Arial" w:cs="Arial"/>
                <w:sz w:val="20"/>
                <w:lang w:eastAsia="en-US"/>
              </w:rPr>
            </w:pPr>
            <w:r w:rsidRPr="00EE0365">
              <w:rPr>
                <w:rFonts w:ascii="Arial" w:hAnsi="Arial" w:cs="Arial"/>
                <w:sz w:val="20"/>
                <w:lang w:eastAsia="en-US"/>
              </w:rPr>
              <w:t>Читање</w:t>
            </w:r>
          </w:p>
        </w:tc>
        <w:tc>
          <w:tcPr>
            <w:tcW w:w="1279" w:type="pct"/>
            <w:tcBorders>
              <w:top w:val="single" w:sz="4" w:space="0" w:color="auto"/>
              <w:left w:val="single" w:sz="4" w:space="0" w:color="auto"/>
              <w:bottom w:val="single" w:sz="4" w:space="0" w:color="auto"/>
              <w:right w:val="single" w:sz="4" w:space="0" w:color="auto"/>
            </w:tcBorders>
            <w:vAlign w:val="center"/>
          </w:tcPr>
          <w:p w:rsidR="00B522AF" w:rsidRPr="00EE0365" w:rsidRDefault="00730AE7" w:rsidP="00F85541">
            <w:pPr>
              <w:tabs>
                <w:tab w:val="left" w:pos="360"/>
              </w:tabs>
              <w:suppressAutoHyphens w:val="0"/>
              <w:autoSpaceDE w:val="0"/>
              <w:autoSpaceDN w:val="0"/>
              <w:jc w:val="center"/>
              <w:rPr>
                <w:rFonts w:ascii="Arial" w:hAnsi="Arial" w:cs="Arial"/>
                <w:sz w:val="20"/>
                <w:lang w:eastAsia="en-US"/>
              </w:rPr>
            </w:pPr>
            <w:r w:rsidRPr="00EE0365">
              <w:rPr>
                <w:rFonts w:ascii="Arial" w:hAnsi="Arial" w:cs="Arial"/>
                <w:sz w:val="20"/>
                <w:lang w:eastAsia="en-US"/>
              </w:rPr>
              <w:t>Писање</w:t>
            </w:r>
          </w:p>
        </w:tc>
      </w:tr>
      <w:tr w:rsidR="00B522AF" w:rsidRPr="00EE0365" w:rsidTr="00410560">
        <w:trPr>
          <w:jc w:val="center"/>
        </w:trPr>
        <w:tc>
          <w:tcPr>
            <w:tcW w:w="1240" w:type="pct"/>
            <w:tcBorders>
              <w:top w:val="single" w:sz="4" w:space="0" w:color="auto"/>
              <w:left w:val="single" w:sz="4" w:space="0" w:color="auto"/>
              <w:bottom w:val="single" w:sz="4" w:space="0" w:color="auto"/>
              <w:right w:val="single" w:sz="4" w:space="0" w:color="auto"/>
            </w:tcBorders>
            <w:vAlign w:val="center"/>
          </w:tcPr>
          <w:p w:rsidR="00B522AF" w:rsidRPr="00EE0365" w:rsidRDefault="00F85541" w:rsidP="00F85541">
            <w:pPr>
              <w:tabs>
                <w:tab w:val="left" w:pos="360"/>
              </w:tabs>
              <w:suppressAutoHyphens w:val="0"/>
              <w:autoSpaceDE w:val="0"/>
              <w:autoSpaceDN w:val="0"/>
              <w:jc w:val="center"/>
              <w:rPr>
                <w:rFonts w:ascii="Arial" w:hAnsi="Arial" w:cs="Arial"/>
                <w:sz w:val="20"/>
                <w:lang w:eastAsia="en-US"/>
              </w:rPr>
            </w:pPr>
            <w:r w:rsidRPr="00EE0365">
              <w:rPr>
                <w:rFonts w:ascii="Arial" w:hAnsi="Arial" w:cs="Arial"/>
                <w:sz w:val="20"/>
                <w:lang w:eastAsia="en-US"/>
              </w:rPr>
              <w:t>Српски</w:t>
            </w:r>
          </w:p>
        </w:tc>
        <w:tc>
          <w:tcPr>
            <w:tcW w:w="1240" w:type="pct"/>
            <w:tcBorders>
              <w:top w:val="single" w:sz="4" w:space="0" w:color="auto"/>
              <w:left w:val="single" w:sz="4" w:space="0" w:color="auto"/>
              <w:bottom w:val="single" w:sz="4" w:space="0" w:color="auto"/>
              <w:right w:val="single" w:sz="4" w:space="0" w:color="auto"/>
            </w:tcBorders>
            <w:vAlign w:val="center"/>
          </w:tcPr>
          <w:p w:rsidR="00B522AF" w:rsidRPr="00EE0365" w:rsidRDefault="00B522AF" w:rsidP="00F85541">
            <w:pPr>
              <w:tabs>
                <w:tab w:val="left" w:pos="360"/>
              </w:tabs>
              <w:suppressAutoHyphens w:val="0"/>
              <w:autoSpaceDE w:val="0"/>
              <w:autoSpaceDN w:val="0"/>
              <w:jc w:val="center"/>
              <w:rPr>
                <w:rFonts w:ascii="Arial" w:hAnsi="Arial" w:cs="Arial"/>
                <w:sz w:val="20"/>
                <w:lang w:eastAsia="en-US"/>
              </w:rPr>
            </w:pPr>
          </w:p>
        </w:tc>
        <w:tc>
          <w:tcPr>
            <w:tcW w:w="1240" w:type="pct"/>
            <w:tcBorders>
              <w:top w:val="single" w:sz="4" w:space="0" w:color="auto"/>
              <w:left w:val="single" w:sz="4" w:space="0" w:color="auto"/>
              <w:bottom w:val="single" w:sz="4" w:space="0" w:color="auto"/>
              <w:right w:val="single" w:sz="4" w:space="0" w:color="auto"/>
            </w:tcBorders>
            <w:vAlign w:val="center"/>
          </w:tcPr>
          <w:p w:rsidR="00B522AF" w:rsidRPr="00EE0365" w:rsidRDefault="00B522AF" w:rsidP="00F85541">
            <w:pPr>
              <w:tabs>
                <w:tab w:val="left" w:pos="360"/>
              </w:tabs>
              <w:suppressAutoHyphens w:val="0"/>
              <w:autoSpaceDE w:val="0"/>
              <w:autoSpaceDN w:val="0"/>
              <w:jc w:val="center"/>
              <w:rPr>
                <w:rFonts w:ascii="Arial" w:hAnsi="Arial" w:cs="Arial"/>
                <w:sz w:val="20"/>
                <w:lang w:eastAsia="en-US"/>
              </w:rPr>
            </w:pPr>
          </w:p>
        </w:tc>
        <w:tc>
          <w:tcPr>
            <w:tcW w:w="1279" w:type="pct"/>
            <w:tcBorders>
              <w:top w:val="single" w:sz="4" w:space="0" w:color="auto"/>
              <w:left w:val="single" w:sz="4" w:space="0" w:color="auto"/>
              <w:bottom w:val="single" w:sz="4" w:space="0" w:color="auto"/>
              <w:right w:val="single" w:sz="4" w:space="0" w:color="auto"/>
            </w:tcBorders>
            <w:vAlign w:val="center"/>
          </w:tcPr>
          <w:p w:rsidR="00B522AF" w:rsidRPr="00EE0365" w:rsidRDefault="00B522AF" w:rsidP="00F85541">
            <w:pPr>
              <w:tabs>
                <w:tab w:val="left" w:pos="360"/>
              </w:tabs>
              <w:suppressAutoHyphens w:val="0"/>
              <w:autoSpaceDE w:val="0"/>
              <w:autoSpaceDN w:val="0"/>
              <w:jc w:val="center"/>
              <w:rPr>
                <w:rFonts w:ascii="Arial" w:hAnsi="Arial" w:cs="Arial"/>
                <w:sz w:val="20"/>
                <w:lang w:eastAsia="en-US"/>
              </w:rPr>
            </w:pPr>
          </w:p>
        </w:tc>
      </w:tr>
      <w:tr w:rsidR="00B522AF" w:rsidRPr="00EE0365" w:rsidTr="00410560">
        <w:trPr>
          <w:jc w:val="center"/>
        </w:trPr>
        <w:tc>
          <w:tcPr>
            <w:tcW w:w="1240" w:type="pct"/>
            <w:tcBorders>
              <w:top w:val="single" w:sz="4" w:space="0" w:color="auto"/>
              <w:left w:val="single" w:sz="4" w:space="0" w:color="auto"/>
              <w:bottom w:val="single" w:sz="4" w:space="0" w:color="auto"/>
              <w:right w:val="single" w:sz="4" w:space="0" w:color="auto"/>
            </w:tcBorders>
            <w:vAlign w:val="center"/>
          </w:tcPr>
          <w:p w:rsidR="00B522AF" w:rsidRPr="00EE0365" w:rsidRDefault="00B522AF" w:rsidP="00F85541">
            <w:pPr>
              <w:tabs>
                <w:tab w:val="left" w:pos="360"/>
              </w:tabs>
              <w:suppressAutoHyphens w:val="0"/>
              <w:autoSpaceDE w:val="0"/>
              <w:autoSpaceDN w:val="0"/>
              <w:jc w:val="center"/>
              <w:rPr>
                <w:rFonts w:ascii="Arial" w:hAnsi="Arial" w:cs="Arial"/>
                <w:sz w:val="20"/>
                <w:lang w:eastAsia="en-US"/>
              </w:rPr>
            </w:pPr>
          </w:p>
        </w:tc>
        <w:tc>
          <w:tcPr>
            <w:tcW w:w="1240" w:type="pct"/>
            <w:tcBorders>
              <w:top w:val="single" w:sz="4" w:space="0" w:color="auto"/>
              <w:left w:val="single" w:sz="4" w:space="0" w:color="auto"/>
              <w:bottom w:val="single" w:sz="4" w:space="0" w:color="auto"/>
              <w:right w:val="single" w:sz="4" w:space="0" w:color="auto"/>
            </w:tcBorders>
            <w:vAlign w:val="center"/>
          </w:tcPr>
          <w:p w:rsidR="00B522AF" w:rsidRPr="00EE0365" w:rsidRDefault="00B522AF" w:rsidP="00F85541">
            <w:pPr>
              <w:tabs>
                <w:tab w:val="left" w:pos="360"/>
              </w:tabs>
              <w:suppressAutoHyphens w:val="0"/>
              <w:autoSpaceDE w:val="0"/>
              <w:autoSpaceDN w:val="0"/>
              <w:jc w:val="center"/>
              <w:rPr>
                <w:rFonts w:ascii="Arial" w:hAnsi="Arial" w:cs="Arial"/>
                <w:sz w:val="20"/>
                <w:lang w:eastAsia="en-US"/>
              </w:rPr>
            </w:pPr>
          </w:p>
        </w:tc>
        <w:tc>
          <w:tcPr>
            <w:tcW w:w="1240" w:type="pct"/>
            <w:tcBorders>
              <w:top w:val="single" w:sz="4" w:space="0" w:color="auto"/>
              <w:left w:val="single" w:sz="4" w:space="0" w:color="auto"/>
              <w:bottom w:val="single" w:sz="4" w:space="0" w:color="auto"/>
              <w:right w:val="single" w:sz="4" w:space="0" w:color="auto"/>
            </w:tcBorders>
            <w:vAlign w:val="center"/>
          </w:tcPr>
          <w:p w:rsidR="00B522AF" w:rsidRPr="00EE0365" w:rsidRDefault="00B522AF" w:rsidP="00F85541">
            <w:pPr>
              <w:tabs>
                <w:tab w:val="left" w:pos="360"/>
              </w:tabs>
              <w:suppressAutoHyphens w:val="0"/>
              <w:autoSpaceDE w:val="0"/>
              <w:autoSpaceDN w:val="0"/>
              <w:jc w:val="center"/>
              <w:rPr>
                <w:rFonts w:ascii="Arial" w:hAnsi="Arial" w:cs="Arial"/>
                <w:sz w:val="20"/>
                <w:lang w:eastAsia="en-US"/>
              </w:rPr>
            </w:pPr>
          </w:p>
        </w:tc>
        <w:tc>
          <w:tcPr>
            <w:tcW w:w="1279" w:type="pct"/>
            <w:tcBorders>
              <w:top w:val="single" w:sz="4" w:space="0" w:color="auto"/>
              <w:left w:val="single" w:sz="4" w:space="0" w:color="auto"/>
              <w:bottom w:val="single" w:sz="4" w:space="0" w:color="auto"/>
              <w:right w:val="single" w:sz="4" w:space="0" w:color="auto"/>
            </w:tcBorders>
            <w:vAlign w:val="center"/>
          </w:tcPr>
          <w:p w:rsidR="00B522AF" w:rsidRPr="00EE0365" w:rsidRDefault="00B522AF" w:rsidP="00F85541">
            <w:pPr>
              <w:tabs>
                <w:tab w:val="left" w:pos="360"/>
              </w:tabs>
              <w:suppressAutoHyphens w:val="0"/>
              <w:autoSpaceDE w:val="0"/>
              <w:autoSpaceDN w:val="0"/>
              <w:jc w:val="center"/>
              <w:rPr>
                <w:rFonts w:ascii="Arial" w:hAnsi="Arial" w:cs="Arial"/>
                <w:sz w:val="20"/>
                <w:lang w:eastAsia="en-US"/>
              </w:rPr>
            </w:pPr>
          </w:p>
        </w:tc>
      </w:tr>
      <w:tr w:rsidR="00B522AF" w:rsidRPr="00EE0365" w:rsidTr="00410560">
        <w:trPr>
          <w:jc w:val="center"/>
        </w:trPr>
        <w:tc>
          <w:tcPr>
            <w:tcW w:w="1240" w:type="pct"/>
            <w:tcBorders>
              <w:top w:val="single" w:sz="4" w:space="0" w:color="auto"/>
              <w:left w:val="single" w:sz="4" w:space="0" w:color="auto"/>
              <w:bottom w:val="single" w:sz="4" w:space="0" w:color="auto"/>
              <w:right w:val="single" w:sz="4" w:space="0" w:color="auto"/>
            </w:tcBorders>
            <w:vAlign w:val="center"/>
          </w:tcPr>
          <w:p w:rsidR="00B522AF" w:rsidRPr="00EE0365" w:rsidRDefault="00B522AF" w:rsidP="00F85541">
            <w:pPr>
              <w:tabs>
                <w:tab w:val="left" w:pos="360"/>
              </w:tabs>
              <w:suppressAutoHyphens w:val="0"/>
              <w:autoSpaceDE w:val="0"/>
              <w:autoSpaceDN w:val="0"/>
              <w:jc w:val="center"/>
              <w:rPr>
                <w:rFonts w:ascii="Arial" w:hAnsi="Arial" w:cs="Arial"/>
                <w:sz w:val="20"/>
                <w:lang w:eastAsia="en-US"/>
              </w:rPr>
            </w:pPr>
          </w:p>
        </w:tc>
        <w:tc>
          <w:tcPr>
            <w:tcW w:w="1240" w:type="pct"/>
            <w:tcBorders>
              <w:top w:val="single" w:sz="4" w:space="0" w:color="auto"/>
              <w:left w:val="single" w:sz="4" w:space="0" w:color="auto"/>
              <w:bottom w:val="single" w:sz="4" w:space="0" w:color="auto"/>
              <w:right w:val="single" w:sz="4" w:space="0" w:color="auto"/>
            </w:tcBorders>
            <w:vAlign w:val="center"/>
          </w:tcPr>
          <w:p w:rsidR="00B522AF" w:rsidRPr="00EE0365" w:rsidRDefault="00B522AF" w:rsidP="00F85541">
            <w:pPr>
              <w:tabs>
                <w:tab w:val="left" w:pos="360"/>
              </w:tabs>
              <w:suppressAutoHyphens w:val="0"/>
              <w:autoSpaceDE w:val="0"/>
              <w:autoSpaceDN w:val="0"/>
              <w:jc w:val="center"/>
              <w:rPr>
                <w:rFonts w:ascii="Arial" w:hAnsi="Arial" w:cs="Arial"/>
                <w:sz w:val="20"/>
                <w:lang w:eastAsia="en-US"/>
              </w:rPr>
            </w:pPr>
          </w:p>
        </w:tc>
        <w:tc>
          <w:tcPr>
            <w:tcW w:w="1240" w:type="pct"/>
            <w:tcBorders>
              <w:top w:val="single" w:sz="4" w:space="0" w:color="auto"/>
              <w:left w:val="single" w:sz="4" w:space="0" w:color="auto"/>
              <w:bottom w:val="single" w:sz="4" w:space="0" w:color="auto"/>
              <w:right w:val="single" w:sz="4" w:space="0" w:color="auto"/>
            </w:tcBorders>
            <w:vAlign w:val="center"/>
          </w:tcPr>
          <w:p w:rsidR="00B522AF" w:rsidRPr="00EE0365" w:rsidRDefault="00B522AF" w:rsidP="00F85541">
            <w:pPr>
              <w:tabs>
                <w:tab w:val="left" w:pos="360"/>
              </w:tabs>
              <w:suppressAutoHyphens w:val="0"/>
              <w:autoSpaceDE w:val="0"/>
              <w:autoSpaceDN w:val="0"/>
              <w:jc w:val="center"/>
              <w:rPr>
                <w:rFonts w:ascii="Arial" w:hAnsi="Arial" w:cs="Arial"/>
                <w:sz w:val="20"/>
                <w:lang w:eastAsia="en-US"/>
              </w:rPr>
            </w:pPr>
          </w:p>
        </w:tc>
        <w:tc>
          <w:tcPr>
            <w:tcW w:w="1279" w:type="pct"/>
            <w:tcBorders>
              <w:top w:val="single" w:sz="4" w:space="0" w:color="auto"/>
              <w:left w:val="single" w:sz="4" w:space="0" w:color="auto"/>
              <w:bottom w:val="single" w:sz="4" w:space="0" w:color="auto"/>
              <w:right w:val="single" w:sz="4" w:space="0" w:color="auto"/>
            </w:tcBorders>
            <w:vAlign w:val="center"/>
          </w:tcPr>
          <w:p w:rsidR="00B522AF" w:rsidRPr="00EE0365" w:rsidRDefault="00B522AF" w:rsidP="00F85541">
            <w:pPr>
              <w:tabs>
                <w:tab w:val="left" w:pos="360"/>
              </w:tabs>
              <w:suppressAutoHyphens w:val="0"/>
              <w:autoSpaceDE w:val="0"/>
              <w:autoSpaceDN w:val="0"/>
              <w:jc w:val="center"/>
              <w:rPr>
                <w:rFonts w:ascii="Arial" w:hAnsi="Arial" w:cs="Arial"/>
                <w:sz w:val="20"/>
                <w:lang w:eastAsia="en-US"/>
              </w:rPr>
            </w:pPr>
          </w:p>
        </w:tc>
      </w:tr>
    </w:tbl>
    <w:p w:rsidR="009414D7" w:rsidRPr="00EE0365" w:rsidRDefault="009414D7" w:rsidP="00854861">
      <w:pPr>
        <w:tabs>
          <w:tab w:val="left" w:pos="360"/>
          <w:tab w:val="right" w:pos="9000"/>
        </w:tabs>
        <w:ind w:left="360" w:hanging="360"/>
        <w:jc w:val="both"/>
        <w:rPr>
          <w:rFonts w:ascii="Arial" w:hAnsi="Arial" w:cs="Arial"/>
          <w:b/>
          <w:sz w:val="20"/>
        </w:rPr>
      </w:pPr>
    </w:p>
    <w:p w:rsidR="00B522AF" w:rsidRPr="00EE0365" w:rsidRDefault="00B522AF" w:rsidP="00854861">
      <w:pPr>
        <w:tabs>
          <w:tab w:val="left" w:pos="360"/>
          <w:tab w:val="right" w:pos="9000"/>
        </w:tabs>
        <w:ind w:left="360" w:hanging="360"/>
        <w:jc w:val="both"/>
        <w:rPr>
          <w:rFonts w:ascii="Arial" w:hAnsi="Arial" w:cs="Arial"/>
          <w:sz w:val="20"/>
        </w:rPr>
      </w:pPr>
      <w:r w:rsidRPr="00EE0365">
        <w:rPr>
          <w:rFonts w:ascii="Arial" w:hAnsi="Arial" w:cs="Arial"/>
          <w:b/>
          <w:sz w:val="20"/>
        </w:rPr>
        <w:t>10.</w:t>
      </w:r>
      <w:r w:rsidRPr="00EE0365">
        <w:rPr>
          <w:rFonts w:ascii="Arial" w:hAnsi="Arial" w:cs="Arial"/>
          <w:b/>
          <w:sz w:val="20"/>
        </w:rPr>
        <w:tab/>
      </w:r>
      <w:r w:rsidR="00D00FA6" w:rsidRPr="00EE0365">
        <w:rPr>
          <w:rFonts w:ascii="Arial" w:hAnsi="Arial" w:cs="Arial"/>
          <w:b/>
          <w:sz w:val="20"/>
        </w:rPr>
        <w:t>Р</w:t>
      </w:r>
      <w:r w:rsidR="001D0907" w:rsidRPr="00EE0365">
        <w:rPr>
          <w:rFonts w:ascii="Arial" w:hAnsi="Arial" w:cs="Arial"/>
          <w:b/>
          <w:sz w:val="20"/>
        </w:rPr>
        <w:t xml:space="preserve">адно </w:t>
      </w:r>
      <w:r w:rsidR="009414D7" w:rsidRPr="00EE0365">
        <w:rPr>
          <w:rFonts w:ascii="Arial" w:hAnsi="Arial" w:cs="Arial"/>
          <w:b/>
          <w:sz w:val="20"/>
        </w:rPr>
        <w:t>искуство</w:t>
      </w:r>
      <w:r w:rsidR="009414D7" w:rsidRPr="00EE0365">
        <w:rPr>
          <w:rFonts w:ascii="Arial" w:hAnsi="Arial" w:cs="Arial"/>
          <w:sz w:val="20"/>
        </w:rPr>
        <w:t xml:space="preserve"> </w:t>
      </w:r>
      <w:r w:rsidRPr="00EE0365">
        <w:rPr>
          <w:rFonts w:ascii="Arial" w:hAnsi="Arial" w:cs="Arial"/>
          <w:sz w:val="20"/>
        </w:rPr>
        <w:t>(почевши од тренутног статуса па све до тренутка првог запослења):</w:t>
      </w:r>
    </w:p>
    <w:p w:rsidR="009414D7" w:rsidRPr="00EE0365" w:rsidRDefault="009414D7" w:rsidP="00854861">
      <w:pPr>
        <w:tabs>
          <w:tab w:val="left" w:pos="360"/>
          <w:tab w:val="right" w:pos="9000"/>
        </w:tabs>
        <w:ind w:left="360" w:hanging="360"/>
        <w:jc w:val="both"/>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9"/>
        <w:gridCol w:w="4948"/>
      </w:tblGrid>
      <w:tr w:rsidR="00B522AF" w:rsidRPr="00EE0365" w:rsidTr="00410560">
        <w:tc>
          <w:tcPr>
            <w:tcW w:w="2336" w:type="pct"/>
            <w:tcBorders>
              <w:top w:val="single" w:sz="4" w:space="0" w:color="auto"/>
              <w:left w:val="single" w:sz="4" w:space="0" w:color="auto"/>
              <w:bottom w:val="single" w:sz="4" w:space="0" w:color="auto"/>
              <w:right w:val="single" w:sz="4" w:space="0" w:color="auto"/>
            </w:tcBorders>
          </w:tcPr>
          <w:p w:rsidR="00B522AF" w:rsidRPr="00EE0365" w:rsidRDefault="00B522AF">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Период:</w:t>
            </w:r>
          </w:p>
          <w:p w:rsidR="00B522AF" w:rsidRPr="00EE0365" w:rsidRDefault="00730AE7">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 xml:space="preserve">од (месец/година) до (месец/година) </w:t>
            </w:r>
          </w:p>
        </w:tc>
        <w:tc>
          <w:tcPr>
            <w:tcW w:w="2664" w:type="pct"/>
            <w:tcBorders>
              <w:top w:val="single" w:sz="4" w:space="0" w:color="auto"/>
              <w:left w:val="single" w:sz="4" w:space="0" w:color="auto"/>
              <w:bottom w:val="single" w:sz="4" w:space="0" w:color="auto"/>
              <w:right w:val="single" w:sz="4" w:space="0" w:color="auto"/>
            </w:tcBorders>
          </w:tcPr>
          <w:p w:rsidR="00B522AF" w:rsidRPr="00EE0365" w:rsidRDefault="00B522AF">
            <w:pPr>
              <w:tabs>
                <w:tab w:val="left" w:pos="360"/>
              </w:tabs>
              <w:suppressAutoHyphens w:val="0"/>
              <w:autoSpaceDE w:val="0"/>
              <w:autoSpaceDN w:val="0"/>
              <w:jc w:val="both"/>
              <w:rPr>
                <w:rFonts w:ascii="Arial" w:hAnsi="Arial" w:cs="Arial"/>
                <w:sz w:val="20"/>
                <w:lang w:eastAsia="en-US"/>
              </w:rPr>
            </w:pPr>
          </w:p>
        </w:tc>
      </w:tr>
      <w:tr w:rsidR="00B522AF" w:rsidRPr="00EE0365" w:rsidTr="00410560">
        <w:tc>
          <w:tcPr>
            <w:tcW w:w="2336" w:type="pct"/>
            <w:tcBorders>
              <w:top w:val="single" w:sz="4" w:space="0" w:color="auto"/>
              <w:left w:val="single" w:sz="4" w:space="0" w:color="auto"/>
              <w:bottom w:val="single" w:sz="4" w:space="0" w:color="auto"/>
              <w:right w:val="single" w:sz="4" w:space="0" w:color="auto"/>
            </w:tcBorders>
          </w:tcPr>
          <w:p w:rsidR="00B522AF" w:rsidRPr="00EE0365" w:rsidRDefault="00730AE7" w:rsidP="00854861">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Адреса</w:t>
            </w:r>
          </w:p>
        </w:tc>
        <w:tc>
          <w:tcPr>
            <w:tcW w:w="2664" w:type="pct"/>
            <w:tcBorders>
              <w:top w:val="single" w:sz="4" w:space="0" w:color="auto"/>
              <w:left w:val="single" w:sz="4" w:space="0" w:color="auto"/>
              <w:bottom w:val="single" w:sz="4" w:space="0" w:color="auto"/>
              <w:right w:val="single" w:sz="4" w:space="0" w:color="auto"/>
            </w:tcBorders>
          </w:tcPr>
          <w:p w:rsidR="00B522AF" w:rsidRPr="00EE0365" w:rsidRDefault="00B522AF">
            <w:pPr>
              <w:tabs>
                <w:tab w:val="left" w:pos="360"/>
              </w:tabs>
              <w:suppressAutoHyphens w:val="0"/>
              <w:autoSpaceDE w:val="0"/>
              <w:autoSpaceDN w:val="0"/>
              <w:jc w:val="both"/>
              <w:rPr>
                <w:rFonts w:ascii="Arial" w:hAnsi="Arial" w:cs="Arial"/>
                <w:sz w:val="20"/>
                <w:lang w:eastAsia="en-US"/>
              </w:rPr>
            </w:pPr>
          </w:p>
        </w:tc>
      </w:tr>
      <w:tr w:rsidR="00B522AF" w:rsidRPr="00EE0365" w:rsidTr="00410560">
        <w:tc>
          <w:tcPr>
            <w:tcW w:w="2336" w:type="pct"/>
            <w:tcBorders>
              <w:top w:val="single" w:sz="4" w:space="0" w:color="auto"/>
              <w:left w:val="single" w:sz="4" w:space="0" w:color="auto"/>
              <w:bottom w:val="single" w:sz="4" w:space="0" w:color="auto"/>
              <w:right w:val="single" w:sz="4" w:space="0" w:color="auto"/>
            </w:tcBorders>
          </w:tcPr>
          <w:p w:rsidR="00B522AF" w:rsidRPr="00EE0365" w:rsidRDefault="00730AE7" w:rsidP="00854861">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Компанија</w:t>
            </w:r>
          </w:p>
        </w:tc>
        <w:tc>
          <w:tcPr>
            <w:tcW w:w="2664" w:type="pct"/>
            <w:tcBorders>
              <w:top w:val="single" w:sz="4" w:space="0" w:color="auto"/>
              <w:left w:val="single" w:sz="4" w:space="0" w:color="auto"/>
              <w:bottom w:val="single" w:sz="4" w:space="0" w:color="auto"/>
              <w:right w:val="single" w:sz="4" w:space="0" w:color="auto"/>
            </w:tcBorders>
          </w:tcPr>
          <w:p w:rsidR="00B522AF" w:rsidRPr="00EE0365" w:rsidRDefault="00B522AF">
            <w:pPr>
              <w:tabs>
                <w:tab w:val="left" w:pos="360"/>
              </w:tabs>
              <w:suppressAutoHyphens w:val="0"/>
              <w:autoSpaceDE w:val="0"/>
              <w:autoSpaceDN w:val="0"/>
              <w:jc w:val="both"/>
              <w:rPr>
                <w:rFonts w:ascii="Arial" w:hAnsi="Arial" w:cs="Arial"/>
                <w:sz w:val="20"/>
                <w:lang w:eastAsia="en-US"/>
              </w:rPr>
            </w:pPr>
          </w:p>
        </w:tc>
      </w:tr>
      <w:tr w:rsidR="005F2140" w:rsidRPr="00EE0365" w:rsidTr="00410560">
        <w:tc>
          <w:tcPr>
            <w:tcW w:w="2336" w:type="pct"/>
            <w:tcBorders>
              <w:top w:val="single" w:sz="4" w:space="0" w:color="auto"/>
              <w:left w:val="single" w:sz="4" w:space="0" w:color="auto"/>
              <w:bottom w:val="single" w:sz="4" w:space="0" w:color="auto"/>
              <w:right w:val="single" w:sz="4" w:space="0" w:color="auto"/>
            </w:tcBorders>
          </w:tcPr>
          <w:p w:rsidR="005F2140" w:rsidRPr="00EE0365" w:rsidRDefault="005F2140" w:rsidP="00854861">
            <w:pPr>
              <w:tabs>
                <w:tab w:val="left" w:pos="360"/>
              </w:tabs>
              <w:suppressAutoHyphens w:val="0"/>
              <w:autoSpaceDE w:val="0"/>
              <w:autoSpaceDN w:val="0"/>
              <w:jc w:val="both"/>
              <w:rPr>
                <w:rFonts w:ascii="Arial" w:hAnsi="Arial"/>
                <w:sz w:val="20"/>
              </w:rPr>
            </w:pPr>
            <w:r w:rsidRPr="00EE0365">
              <w:rPr>
                <w:rFonts w:ascii="Arial" w:hAnsi="Arial" w:cs="Arial"/>
                <w:sz w:val="20"/>
                <w:lang w:eastAsia="en-US"/>
              </w:rPr>
              <w:t>Дирекција - сектор</w:t>
            </w:r>
          </w:p>
        </w:tc>
        <w:tc>
          <w:tcPr>
            <w:tcW w:w="2664" w:type="pct"/>
            <w:tcBorders>
              <w:top w:val="single" w:sz="4" w:space="0" w:color="auto"/>
              <w:left w:val="single" w:sz="4" w:space="0" w:color="auto"/>
              <w:bottom w:val="single" w:sz="4" w:space="0" w:color="auto"/>
              <w:right w:val="single" w:sz="4" w:space="0" w:color="auto"/>
            </w:tcBorders>
          </w:tcPr>
          <w:p w:rsidR="005F2140" w:rsidRPr="00EE0365" w:rsidRDefault="005F2140">
            <w:pPr>
              <w:tabs>
                <w:tab w:val="left" w:pos="360"/>
              </w:tabs>
              <w:suppressAutoHyphens w:val="0"/>
              <w:autoSpaceDE w:val="0"/>
              <w:autoSpaceDN w:val="0"/>
              <w:jc w:val="both"/>
              <w:rPr>
                <w:rFonts w:ascii="Arial" w:hAnsi="Arial" w:cs="Arial"/>
                <w:sz w:val="20"/>
                <w:lang w:eastAsia="en-US"/>
              </w:rPr>
            </w:pPr>
          </w:p>
        </w:tc>
      </w:tr>
      <w:tr w:rsidR="00B522AF" w:rsidRPr="00EE0365" w:rsidTr="00410560">
        <w:tc>
          <w:tcPr>
            <w:tcW w:w="2336" w:type="pct"/>
            <w:tcBorders>
              <w:top w:val="single" w:sz="4" w:space="0" w:color="auto"/>
              <w:left w:val="single" w:sz="4" w:space="0" w:color="auto"/>
              <w:bottom w:val="single" w:sz="4" w:space="0" w:color="auto"/>
              <w:right w:val="single" w:sz="4" w:space="0" w:color="auto"/>
            </w:tcBorders>
          </w:tcPr>
          <w:p w:rsidR="00B522AF" w:rsidRPr="00EE0365" w:rsidRDefault="00730AE7" w:rsidP="00854861">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Назив радног места</w:t>
            </w:r>
          </w:p>
        </w:tc>
        <w:tc>
          <w:tcPr>
            <w:tcW w:w="2664" w:type="pct"/>
            <w:tcBorders>
              <w:top w:val="single" w:sz="4" w:space="0" w:color="auto"/>
              <w:left w:val="single" w:sz="4" w:space="0" w:color="auto"/>
              <w:bottom w:val="single" w:sz="4" w:space="0" w:color="auto"/>
              <w:right w:val="single" w:sz="4" w:space="0" w:color="auto"/>
            </w:tcBorders>
          </w:tcPr>
          <w:p w:rsidR="00B522AF" w:rsidRPr="00EE0365" w:rsidRDefault="00B522AF">
            <w:pPr>
              <w:tabs>
                <w:tab w:val="left" w:pos="360"/>
              </w:tabs>
              <w:suppressAutoHyphens w:val="0"/>
              <w:autoSpaceDE w:val="0"/>
              <w:autoSpaceDN w:val="0"/>
              <w:jc w:val="both"/>
              <w:rPr>
                <w:rFonts w:ascii="Arial" w:hAnsi="Arial" w:cs="Arial"/>
                <w:sz w:val="20"/>
                <w:lang w:eastAsia="en-US"/>
              </w:rPr>
            </w:pPr>
          </w:p>
        </w:tc>
      </w:tr>
      <w:tr w:rsidR="00B522AF" w:rsidRPr="00EE0365" w:rsidTr="00410560">
        <w:tc>
          <w:tcPr>
            <w:tcW w:w="2336" w:type="pct"/>
            <w:tcBorders>
              <w:top w:val="single" w:sz="4" w:space="0" w:color="auto"/>
              <w:left w:val="single" w:sz="4" w:space="0" w:color="auto"/>
              <w:bottom w:val="single" w:sz="4" w:space="0" w:color="auto"/>
              <w:right w:val="single" w:sz="4" w:space="0" w:color="auto"/>
            </w:tcBorders>
          </w:tcPr>
          <w:p w:rsidR="00B522AF" w:rsidRPr="00EE0365" w:rsidRDefault="00730AE7" w:rsidP="00854861">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Опис посла</w:t>
            </w:r>
          </w:p>
        </w:tc>
        <w:tc>
          <w:tcPr>
            <w:tcW w:w="2664" w:type="pct"/>
            <w:tcBorders>
              <w:top w:val="single" w:sz="4" w:space="0" w:color="auto"/>
              <w:left w:val="single" w:sz="4" w:space="0" w:color="auto"/>
              <w:bottom w:val="single" w:sz="4" w:space="0" w:color="auto"/>
              <w:right w:val="single" w:sz="4" w:space="0" w:color="auto"/>
            </w:tcBorders>
          </w:tcPr>
          <w:p w:rsidR="00B522AF" w:rsidRPr="00EE0365" w:rsidRDefault="00B522AF">
            <w:pPr>
              <w:tabs>
                <w:tab w:val="left" w:pos="360"/>
              </w:tabs>
              <w:suppressAutoHyphens w:val="0"/>
              <w:autoSpaceDE w:val="0"/>
              <w:autoSpaceDN w:val="0"/>
              <w:jc w:val="both"/>
              <w:rPr>
                <w:rFonts w:ascii="Arial" w:hAnsi="Arial" w:cs="Arial"/>
                <w:sz w:val="20"/>
                <w:lang w:eastAsia="en-US"/>
              </w:rPr>
            </w:pPr>
          </w:p>
        </w:tc>
      </w:tr>
    </w:tbl>
    <w:p w:rsidR="00D7311A" w:rsidRPr="00EE0365" w:rsidRDefault="00D7311A" w:rsidP="007C4CDB">
      <w:pPr>
        <w:tabs>
          <w:tab w:val="left" w:pos="360"/>
          <w:tab w:val="right" w:pos="9000"/>
        </w:tabs>
        <w:jc w:val="both"/>
        <w:rPr>
          <w:rFonts w:ascii="Calibri" w:hAnsi="Calibri"/>
          <w:b/>
          <w:sz w:val="20"/>
        </w:rPr>
      </w:pPr>
    </w:p>
    <w:p w:rsidR="00232FF2" w:rsidRPr="00EE0365" w:rsidRDefault="00232FF2" w:rsidP="007C4CDB">
      <w:pPr>
        <w:tabs>
          <w:tab w:val="left" w:pos="360"/>
          <w:tab w:val="right" w:pos="9000"/>
        </w:tabs>
        <w:jc w:val="both"/>
        <w:rPr>
          <w:rFonts w:ascii="Arial" w:hAnsi="Arial" w:cs="Arial"/>
          <w:sz w:val="20"/>
        </w:rPr>
      </w:pPr>
      <w:r w:rsidRPr="00EE0365">
        <w:rPr>
          <w:rFonts w:ascii="Arial" w:hAnsi="Arial" w:cs="Arial"/>
          <w:b/>
          <w:sz w:val="20"/>
        </w:rPr>
        <w:t xml:space="preserve">11. Радно искуство током којег се стручњак фокусирао на одређену област </w:t>
      </w:r>
      <w:r w:rsidRPr="00EE0365">
        <w:rPr>
          <w:rFonts w:ascii="Arial" w:hAnsi="Arial" w:cs="Arial"/>
          <w:sz w:val="20"/>
        </w:rPr>
        <w:t>(попуњава Стручњак за управљање средствима, Стру</w:t>
      </w:r>
      <w:r w:rsidR="003279C1" w:rsidRPr="00EE0365">
        <w:rPr>
          <w:rFonts w:ascii="Arial" w:hAnsi="Arial" w:cs="Arial"/>
          <w:sz w:val="20"/>
        </w:rPr>
        <w:t>ч</w:t>
      </w:r>
      <w:r w:rsidRPr="00EE0365">
        <w:rPr>
          <w:rFonts w:ascii="Arial" w:hAnsi="Arial" w:cs="Arial"/>
          <w:sz w:val="20"/>
        </w:rPr>
        <w:t>њак за регулативу, Стручњак за корпоративне функције)</w:t>
      </w:r>
    </w:p>
    <w:p w:rsidR="00232FF2" w:rsidRPr="00EE0365" w:rsidRDefault="00232FF2" w:rsidP="007C4CDB">
      <w:pPr>
        <w:tabs>
          <w:tab w:val="left" w:pos="360"/>
          <w:tab w:val="right" w:pos="9000"/>
        </w:tabs>
        <w:jc w:val="both"/>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9"/>
        <w:gridCol w:w="4948"/>
      </w:tblGrid>
      <w:tr w:rsidR="00232FF2" w:rsidRPr="00EE0365" w:rsidTr="00562677">
        <w:tc>
          <w:tcPr>
            <w:tcW w:w="2336" w:type="pct"/>
            <w:tcBorders>
              <w:top w:val="single" w:sz="4" w:space="0" w:color="auto"/>
              <w:left w:val="single" w:sz="4" w:space="0" w:color="auto"/>
              <w:bottom w:val="single" w:sz="4" w:space="0" w:color="auto"/>
              <w:right w:val="single" w:sz="4" w:space="0" w:color="auto"/>
            </w:tcBorders>
          </w:tcPr>
          <w:p w:rsidR="00232FF2" w:rsidRPr="00EE0365" w:rsidRDefault="00232FF2" w:rsidP="00562677">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Период:</w:t>
            </w:r>
          </w:p>
          <w:p w:rsidR="00232FF2" w:rsidRPr="00EE0365" w:rsidRDefault="00232FF2" w:rsidP="00562677">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 xml:space="preserve">од (месец/година) до (месец/година) </w:t>
            </w:r>
          </w:p>
        </w:tc>
        <w:tc>
          <w:tcPr>
            <w:tcW w:w="2664" w:type="pct"/>
            <w:tcBorders>
              <w:top w:val="single" w:sz="4" w:space="0" w:color="auto"/>
              <w:left w:val="single" w:sz="4" w:space="0" w:color="auto"/>
              <w:bottom w:val="single" w:sz="4" w:space="0" w:color="auto"/>
              <w:right w:val="single" w:sz="4" w:space="0" w:color="auto"/>
            </w:tcBorders>
          </w:tcPr>
          <w:p w:rsidR="00232FF2" w:rsidRPr="00EE0365" w:rsidRDefault="00232FF2" w:rsidP="00562677">
            <w:pPr>
              <w:tabs>
                <w:tab w:val="left" w:pos="360"/>
              </w:tabs>
              <w:suppressAutoHyphens w:val="0"/>
              <w:autoSpaceDE w:val="0"/>
              <w:autoSpaceDN w:val="0"/>
              <w:jc w:val="both"/>
              <w:rPr>
                <w:rFonts w:ascii="Arial" w:hAnsi="Arial" w:cs="Arial"/>
                <w:sz w:val="20"/>
                <w:lang w:eastAsia="en-US"/>
              </w:rPr>
            </w:pPr>
          </w:p>
        </w:tc>
      </w:tr>
      <w:tr w:rsidR="00232FF2" w:rsidRPr="00EE0365" w:rsidTr="00562677">
        <w:tc>
          <w:tcPr>
            <w:tcW w:w="2336" w:type="pct"/>
            <w:tcBorders>
              <w:top w:val="single" w:sz="4" w:space="0" w:color="auto"/>
              <w:left w:val="single" w:sz="4" w:space="0" w:color="auto"/>
              <w:bottom w:val="single" w:sz="4" w:space="0" w:color="auto"/>
              <w:right w:val="single" w:sz="4" w:space="0" w:color="auto"/>
            </w:tcBorders>
          </w:tcPr>
          <w:p w:rsidR="00232FF2" w:rsidRPr="00EE0365" w:rsidRDefault="00232FF2" w:rsidP="00562677">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Адреса</w:t>
            </w:r>
          </w:p>
        </w:tc>
        <w:tc>
          <w:tcPr>
            <w:tcW w:w="2664" w:type="pct"/>
            <w:tcBorders>
              <w:top w:val="single" w:sz="4" w:space="0" w:color="auto"/>
              <w:left w:val="single" w:sz="4" w:space="0" w:color="auto"/>
              <w:bottom w:val="single" w:sz="4" w:space="0" w:color="auto"/>
              <w:right w:val="single" w:sz="4" w:space="0" w:color="auto"/>
            </w:tcBorders>
          </w:tcPr>
          <w:p w:rsidR="00232FF2" w:rsidRPr="00EE0365" w:rsidRDefault="00232FF2" w:rsidP="00562677">
            <w:pPr>
              <w:tabs>
                <w:tab w:val="left" w:pos="360"/>
              </w:tabs>
              <w:suppressAutoHyphens w:val="0"/>
              <w:autoSpaceDE w:val="0"/>
              <w:autoSpaceDN w:val="0"/>
              <w:jc w:val="both"/>
              <w:rPr>
                <w:rFonts w:ascii="Arial" w:hAnsi="Arial" w:cs="Arial"/>
                <w:sz w:val="20"/>
                <w:lang w:eastAsia="en-US"/>
              </w:rPr>
            </w:pPr>
          </w:p>
        </w:tc>
      </w:tr>
      <w:tr w:rsidR="00232FF2" w:rsidRPr="00EE0365" w:rsidTr="00562677">
        <w:tc>
          <w:tcPr>
            <w:tcW w:w="2336" w:type="pct"/>
            <w:tcBorders>
              <w:top w:val="single" w:sz="4" w:space="0" w:color="auto"/>
              <w:left w:val="single" w:sz="4" w:space="0" w:color="auto"/>
              <w:bottom w:val="single" w:sz="4" w:space="0" w:color="auto"/>
              <w:right w:val="single" w:sz="4" w:space="0" w:color="auto"/>
            </w:tcBorders>
          </w:tcPr>
          <w:p w:rsidR="00232FF2" w:rsidRPr="00EE0365" w:rsidRDefault="00232FF2" w:rsidP="00562677">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Компанија</w:t>
            </w:r>
          </w:p>
        </w:tc>
        <w:tc>
          <w:tcPr>
            <w:tcW w:w="2664" w:type="pct"/>
            <w:tcBorders>
              <w:top w:val="single" w:sz="4" w:space="0" w:color="auto"/>
              <w:left w:val="single" w:sz="4" w:space="0" w:color="auto"/>
              <w:bottom w:val="single" w:sz="4" w:space="0" w:color="auto"/>
              <w:right w:val="single" w:sz="4" w:space="0" w:color="auto"/>
            </w:tcBorders>
          </w:tcPr>
          <w:p w:rsidR="00232FF2" w:rsidRPr="00EE0365" w:rsidRDefault="00232FF2" w:rsidP="00562677">
            <w:pPr>
              <w:tabs>
                <w:tab w:val="left" w:pos="360"/>
              </w:tabs>
              <w:suppressAutoHyphens w:val="0"/>
              <w:autoSpaceDE w:val="0"/>
              <w:autoSpaceDN w:val="0"/>
              <w:jc w:val="both"/>
              <w:rPr>
                <w:rFonts w:ascii="Arial" w:hAnsi="Arial" w:cs="Arial"/>
                <w:sz w:val="20"/>
                <w:lang w:eastAsia="en-US"/>
              </w:rPr>
            </w:pPr>
          </w:p>
        </w:tc>
      </w:tr>
      <w:tr w:rsidR="00232FF2" w:rsidRPr="00EE0365" w:rsidTr="00562677">
        <w:tc>
          <w:tcPr>
            <w:tcW w:w="2336" w:type="pct"/>
            <w:tcBorders>
              <w:top w:val="single" w:sz="4" w:space="0" w:color="auto"/>
              <w:left w:val="single" w:sz="4" w:space="0" w:color="auto"/>
              <w:bottom w:val="single" w:sz="4" w:space="0" w:color="auto"/>
              <w:right w:val="single" w:sz="4" w:space="0" w:color="auto"/>
            </w:tcBorders>
          </w:tcPr>
          <w:p w:rsidR="00232FF2" w:rsidRPr="00EE0365" w:rsidRDefault="00232FF2" w:rsidP="00562677">
            <w:pPr>
              <w:tabs>
                <w:tab w:val="left" w:pos="360"/>
              </w:tabs>
              <w:suppressAutoHyphens w:val="0"/>
              <w:autoSpaceDE w:val="0"/>
              <w:autoSpaceDN w:val="0"/>
              <w:jc w:val="both"/>
              <w:rPr>
                <w:rFonts w:ascii="Arial" w:hAnsi="Arial" w:cs="Arial"/>
                <w:sz w:val="20"/>
              </w:rPr>
            </w:pPr>
            <w:r w:rsidRPr="00EE0365">
              <w:rPr>
                <w:rFonts w:ascii="Arial" w:hAnsi="Arial" w:cs="Arial"/>
                <w:sz w:val="20"/>
                <w:lang w:eastAsia="en-US"/>
              </w:rPr>
              <w:t>Дирекција - сектор</w:t>
            </w:r>
          </w:p>
        </w:tc>
        <w:tc>
          <w:tcPr>
            <w:tcW w:w="2664" w:type="pct"/>
            <w:tcBorders>
              <w:top w:val="single" w:sz="4" w:space="0" w:color="auto"/>
              <w:left w:val="single" w:sz="4" w:space="0" w:color="auto"/>
              <w:bottom w:val="single" w:sz="4" w:space="0" w:color="auto"/>
              <w:right w:val="single" w:sz="4" w:space="0" w:color="auto"/>
            </w:tcBorders>
          </w:tcPr>
          <w:p w:rsidR="00232FF2" w:rsidRPr="00EE0365" w:rsidRDefault="00232FF2" w:rsidP="00562677">
            <w:pPr>
              <w:tabs>
                <w:tab w:val="left" w:pos="360"/>
              </w:tabs>
              <w:suppressAutoHyphens w:val="0"/>
              <w:autoSpaceDE w:val="0"/>
              <w:autoSpaceDN w:val="0"/>
              <w:jc w:val="both"/>
              <w:rPr>
                <w:rFonts w:ascii="Arial" w:hAnsi="Arial" w:cs="Arial"/>
                <w:sz w:val="20"/>
                <w:lang w:eastAsia="en-US"/>
              </w:rPr>
            </w:pPr>
          </w:p>
        </w:tc>
      </w:tr>
      <w:tr w:rsidR="00232FF2" w:rsidRPr="00EE0365" w:rsidTr="00562677">
        <w:tc>
          <w:tcPr>
            <w:tcW w:w="2336" w:type="pct"/>
            <w:tcBorders>
              <w:top w:val="single" w:sz="4" w:space="0" w:color="auto"/>
              <w:left w:val="single" w:sz="4" w:space="0" w:color="auto"/>
              <w:bottom w:val="single" w:sz="4" w:space="0" w:color="auto"/>
              <w:right w:val="single" w:sz="4" w:space="0" w:color="auto"/>
            </w:tcBorders>
          </w:tcPr>
          <w:p w:rsidR="00232FF2" w:rsidRPr="00EE0365" w:rsidRDefault="00232FF2" w:rsidP="00562677">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Назив радног места</w:t>
            </w:r>
          </w:p>
        </w:tc>
        <w:tc>
          <w:tcPr>
            <w:tcW w:w="2664" w:type="pct"/>
            <w:tcBorders>
              <w:top w:val="single" w:sz="4" w:space="0" w:color="auto"/>
              <w:left w:val="single" w:sz="4" w:space="0" w:color="auto"/>
              <w:bottom w:val="single" w:sz="4" w:space="0" w:color="auto"/>
              <w:right w:val="single" w:sz="4" w:space="0" w:color="auto"/>
            </w:tcBorders>
          </w:tcPr>
          <w:p w:rsidR="00232FF2" w:rsidRPr="00EE0365" w:rsidRDefault="00232FF2" w:rsidP="00562677">
            <w:pPr>
              <w:tabs>
                <w:tab w:val="left" w:pos="360"/>
              </w:tabs>
              <w:suppressAutoHyphens w:val="0"/>
              <w:autoSpaceDE w:val="0"/>
              <w:autoSpaceDN w:val="0"/>
              <w:jc w:val="both"/>
              <w:rPr>
                <w:rFonts w:ascii="Arial" w:hAnsi="Arial" w:cs="Arial"/>
                <w:sz w:val="20"/>
                <w:lang w:eastAsia="en-US"/>
              </w:rPr>
            </w:pPr>
          </w:p>
        </w:tc>
      </w:tr>
      <w:tr w:rsidR="00232FF2" w:rsidRPr="00EE0365" w:rsidTr="00562677">
        <w:tc>
          <w:tcPr>
            <w:tcW w:w="2336" w:type="pct"/>
            <w:tcBorders>
              <w:top w:val="single" w:sz="4" w:space="0" w:color="auto"/>
              <w:left w:val="single" w:sz="4" w:space="0" w:color="auto"/>
              <w:bottom w:val="single" w:sz="4" w:space="0" w:color="auto"/>
              <w:right w:val="single" w:sz="4" w:space="0" w:color="auto"/>
            </w:tcBorders>
          </w:tcPr>
          <w:p w:rsidR="00232FF2" w:rsidRPr="00EE0365" w:rsidRDefault="00597876" w:rsidP="00597876">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 xml:space="preserve">Опис посла </w:t>
            </w:r>
          </w:p>
        </w:tc>
        <w:tc>
          <w:tcPr>
            <w:tcW w:w="2664" w:type="pct"/>
            <w:tcBorders>
              <w:top w:val="single" w:sz="4" w:space="0" w:color="auto"/>
              <w:left w:val="single" w:sz="4" w:space="0" w:color="auto"/>
              <w:bottom w:val="single" w:sz="4" w:space="0" w:color="auto"/>
              <w:right w:val="single" w:sz="4" w:space="0" w:color="auto"/>
            </w:tcBorders>
          </w:tcPr>
          <w:p w:rsidR="00232FF2" w:rsidRPr="00EE0365" w:rsidRDefault="00232FF2" w:rsidP="00562677">
            <w:pPr>
              <w:tabs>
                <w:tab w:val="left" w:pos="360"/>
              </w:tabs>
              <w:suppressAutoHyphens w:val="0"/>
              <w:autoSpaceDE w:val="0"/>
              <w:autoSpaceDN w:val="0"/>
              <w:jc w:val="both"/>
              <w:rPr>
                <w:rFonts w:ascii="Arial" w:hAnsi="Arial" w:cs="Arial"/>
                <w:sz w:val="20"/>
                <w:lang w:eastAsia="en-US"/>
              </w:rPr>
            </w:pPr>
          </w:p>
        </w:tc>
      </w:tr>
      <w:tr w:rsidR="00232FF2" w:rsidRPr="00EE0365" w:rsidTr="00562677">
        <w:tc>
          <w:tcPr>
            <w:tcW w:w="2336" w:type="pct"/>
            <w:tcBorders>
              <w:top w:val="single" w:sz="4" w:space="0" w:color="auto"/>
              <w:left w:val="single" w:sz="4" w:space="0" w:color="auto"/>
              <w:bottom w:val="single" w:sz="4" w:space="0" w:color="auto"/>
              <w:right w:val="single" w:sz="4" w:space="0" w:color="auto"/>
            </w:tcBorders>
          </w:tcPr>
          <w:p w:rsidR="00232FF2" w:rsidRPr="00EE0365" w:rsidRDefault="00597876" w:rsidP="00562677">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Област на коју се стручњак фокусирао</w:t>
            </w:r>
          </w:p>
        </w:tc>
        <w:tc>
          <w:tcPr>
            <w:tcW w:w="2664" w:type="pct"/>
            <w:tcBorders>
              <w:top w:val="single" w:sz="4" w:space="0" w:color="auto"/>
              <w:left w:val="single" w:sz="4" w:space="0" w:color="auto"/>
              <w:bottom w:val="single" w:sz="4" w:space="0" w:color="auto"/>
              <w:right w:val="single" w:sz="4" w:space="0" w:color="auto"/>
            </w:tcBorders>
          </w:tcPr>
          <w:p w:rsidR="00232FF2" w:rsidRPr="00EE0365" w:rsidRDefault="00232FF2" w:rsidP="00562677">
            <w:pPr>
              <w:tabs>
                <w:tab w:val="left" w:pos="360"/>
              </w:tabs>
              <w:suppressAutoHyphens w:val="0"/>
              <w:autoSpaceDE w:val="0"/>
              <w:autoSpaceDN w:val="0"/>
              <w:jc w:val="both"/>
              <w:rPr>
                <w:rFonts w:ascii="Arial" w:hAnsi="Arial" w:cs="Arial"/>
                <w:sz w:val="20"/>
                <w:lang w:eastAsia="en-US"/>
              </w:rPr>
            </w:pPr>
          </w:p>
        </w:tc>
      </w:tr>
    </w:tbl>
    <w:p w:rsidR="00232FF2" w:rsidRPr="00EE0365" w:rsidRDefault="00232FF2" w:rsidP="007C4CDB">
      <w:pPr>
        <w:tabs>
          <w:tab w:val="left" w:pos="360"/>
          <w:tab w:val="right" w:pos="9000"/>
        </w:tabs>
        <w:jc w:val="both"/>
        <w:rPr>
          <w:rFonts w:ascii="Calibri" w:hAnsi="Calibri"/>
          <w:b/>
          <w:sz w:val="20"/>
        </w:rPr>
      </w:pPr>
    </w:p>
    <w:p w:rsidR="008E77DE" w:rsidRPr="00EE0365" w:rsidRDefault="008E77DE" w:rsidP="008E77DE">
      <w:pPr>
        <w:tabs>
          <w:tab w:val="left" w:pos="840"/>
          <w:tab w:val="right" w:pos="9071"/>
        </w:tabs>
        <w:jc w:val="both"/>
        <w:rPr>
          <w:rFonts w:ascii="Arial" w:hAnsi="Arial" w:cs="Arial"/>
          <w:sz w:val="20"/>
          <w:lang w:eastAsia="en-US"/>
        </w:rPr>
      </w:pPr>
      <w:r w:rsidRPr="00EE0365">
        <w:rPr>
          <w:rFonts w:ascii="Arial" w:hAnsi="Arial" w:cs="Arial"/>
          <w:b/>
          <w:sz w:val="20"/>
          <w:lang w:eastAsia="en-US"/>
        </w:rPr>
        <w:t>1</w:t>
      </w:r>
      <w:r w:rsidR="00FF3DD7" w:rsidRPr="00EE0365">
        <w:rPr>
          <w:rFonts w:ascii="Arial" w:hAnsi="Arial" w:cs="Arial"/>
          <w:b/>
          <w:sz w:val="20"/>
          <w:lang w:eastAsia="en-US"/>
        </w:rPr>
        <w:t>2</w:t>
      </w:r>
      <w:r w:rsidRPr="00EE0365">
        <w:rPr>
          <w:rFonts w:ascii="Arial" w:hAnsi="Arial" w:cs="Arial"/>
          <w:b/>
          <w:sz w:val="20"/>
          <w:lang w:eastAsia="en-US"/>
        </w:rPr>
        <w:t>.</w:t>
      </w:r>
      <w:r w:rsidRPr="00EE0365">
        <w:rPr>
          <w:rFonts w:ascii="Arial" w:hAnsi="Arial" w:cs="Arial"/>
          <w:sz w:val="20"/>
          <w:lang w:eastAsia="en-US"/>
        </w:rPr>
        <w:t xml:space="preserve"> </w:t>
      </w:r>
      <w:r w:rsidRPr="00EE0365">
        <w:rPr>
          <w:rFonts w:ascii="Arial" w:hAnsi="Arial" w:cs="Arial"/>
          <w:b/>
          <w:sz w:val="20"/>
          <w:lang w:eastAsia="en-US"/>
        </w:rPr>
        <w:t>Консултантско искуство</w:t>
      </w:r>
      <w:r w:rsidRPr="00EE0365">
        <w:rPr>
          <w:rFonts w:ascii="Arial" w:hAnsi="Arial" w:cs="Arial"/>
          <w:sz w:val="20"/>
          <w:lang w:eastAsia="en-US"/>
        </w:rPr>
        <w:t xml:space="preserve"> (попуњава Супервизор пројекта)</w:t>
      </w:r>
    </w:p>
    <w:p w:rsidR="008E77DE" w:rsidRPr="00EE0365" w:rsidRDefault="008E77DE">
      <w:pPr>
        <w:tabs>
          <w:tab w:val="left" w:pos="840"/>
          <w:tab w:val="right" w:pos="9071"/>
        </w:tabs>
        <w:jc w:val="both"/>
        <w:rPr>
          <w:rFonts w:ascii="Arial" w:hAnsi="Arial" w:cs="Arial"/>
          <w:sz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9"/>
        <w:gridCol w:w="4948"/>
      </w:tblGrid>
      <w:tr w:rsidR="008E77DE" w:rsidRPr="00EE0365" w:rsidTr="00D43E04">
        <w:tc>
          <w:tcPr>
            <w:tcW w:w="2336" w:type="pct"/>
            <w:tcBorders>
              <w:top w:val="single" w:sz="4" w:space="0" w:color="auto"/>
              <w:left w:val="single" w:sz="4" w:space="0" w:color="auto"/>
              <w:bottom w:val="single" w:sz="4" w:space="0" w:color="auto"/>
              <w:right w:val="single" w:sz="4" w:space="0" w:color="auto"/>
            </w:tcBorders>
          </w:tcPr>
          <w:p w:rsidR="00DF3B3A" w:rsidRPr="00EE0365" w:rsidRDefault="00DF3B3A" w:rsidP="00DF3B3A">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Период:</w:t>
            </w:r>
          </w:p>
          <w:p w:rsidR="008E77DE" w:rsidRPr="00EE0365" w:rsidRDefault="00DF3B3A" w:rsidP="00DF3B3A">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од (месец/година) до (месец/година)</w:t>
            </w:r>
          </w:p>
        </w:tc>
        <w:tc>
          <w:tcPr>
            <w:tcW w:w="2664" w:type="pct"/>
            <w:tcBorders>
              <w:top w:val="single" w:sz="4" w:space="0" w:color="auto"/>
              <w:left w:val="single" w:sz="4" w:space="0" w:color="auto"/>
              <w:bottom w:val="single" w:sz="4" w:space="0" w:color="auto"/>
              <w:right w:val="single" w:sz="4" w:space="0" w:color="auto"/>
            </w:tcBorders>
          </w:tcPr>
          <w:p w:rsidR="008E77DE" w:rsidRPr="00EE0365" w:rsidRDefault="008E77DE" w:rsidP="00D43E04">
            <w:pPr>
              <w:tabs>
                <w:tab w:val="left" w:pos="360"/>
              </w:tabs>
              <w:suppressAutoHyphens w:val="0"/>
              <w:autoSpaceDE w:val="0"/>
              <w:autoSpaceDN w:val="0"/>
              <w:jc w:val="both"/>
              <w:rPr>
                <w:rFonts w:ascii="Arial" w:hAnsi="Arial" w:cs="Arial"/>
                <w:sz w:val="20"/>
                <w:lang w:eastAsia="en-US"/>
              </w:rPr>
            </w:pPr>
          </w:p>
        </w:tc>
      </w:tr>
      <w:tr w:rsidR="008E77DE" w:rsidRPr="00EE0365" w:rsidTr="00D43E04">
        <w:tc>
          <w:tcPr>
            <w:tcW w:w="2336" w:type="pct"/>
            <w:tcBorders>
              <w:top w:val="single" w:sz="4" w:space="0" w:color="auto"/>
              <w:left w:val="single" w:sz="4" w:space="0" w:color="auto"/>
              <w:bottom w:val="single" w:sz="4" w:space="0" w:color="auto"/>
              <w:right w:val="single" w:sz="4" w:space="0" w:color="auto"/>
            </w:tcBorders>
          </w:tcPr>
          <w:p w:rsidR="008E77DE" w:rsidRPr="00EE0365" w:rsidRDefault="008E77DE" w:rsidP="00D43E04">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Клијент</w:t>
            </w:r>
          </w:p>
        </w:tc>
        <w:tc>
          <w:tcPr>
            <w:tcW w:w="2664" w:type="pct"/>
            <w:tcBorders>
              <w:top w:val="single" w:sz="4" w:space="0" w:color="auto"/>
              <w:left w:val="single" w:sz="4" w:space="0" w:color="auto"/>
              <w:bottom w:val="single" w:sz="4" w:space="0" w:color="auto"/>
              <w:right w:val="single" w:sz="4" w:space="0" w:color="auto"/>
            </w:tcBorders>
          </w:tcPr>
          <w:p w:rsidR="008E77DE" w:rsidRPr="00EE0365" w:rsidRDefault="008E77DE" w:rsidP="00D43E04">
            <w:pPr>
              <w:tabs>
                <w:tab w:val="left" w:pos="360"/>
              </w:tabs>
              <w:suppressAutoHyphens w:val="0"/>
              <w:autoSpaceDE w:val="0"/>
              <w:autoSpaceDN w:val="0"/>
              <w:jc w:val="both"/>
              <w:rPr>
                <w:rFonts w:ascii="Arial" w:hAnsi="Arial" w:cs="Arial"/>
                <w:sz w:val="20"/>
                <w:lang w:eastAsia="en-US"/>
              </w:rPr>
            </w:pPr>
          </w:p>
        </w:tc>
      </w:tr>
      <w:tr w:rsidR="008E77DE" w:rsidRPr="00EE0365" w:rsidTr="00D43E04">
        <w:tc>
          <w:tcPr>
            <w:tcW w:w="2336" w:type="pct"/>
            <w:tcBorders>
              <w:top w:val="single" w:sz="4" w:space="0" w:color="auto"/>
              <w:left w:val="single" w:sz="4" w:space="0" w:color="auto"/>
              <w:bottom w:val="single" w:sz="4" w:space="0" w:color="auto"/>
              <w:right w:val="single" w:sz="4" w:space="0" w:color="auto"/>
            </w:tcBorders>
          </w:tcPr>
          <w:p w:rsidR="008E77DE" w:rsidRPr="00EE0365" w:rsidRDefault="008E77DE" w:rsidP="00D43E04">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Место извршења</w:t>
            </w:r>
          </w:p>
        </w:tc>
        <w:tc>
          <w:tcPr>
            <w:tcW w:w="2664" w:type="pct"/>
            <w:tcBorders>
              <w:top w:val="single" w:sz="4" w:space="0" w:color="auto"/>
              <w:left w:val="single" w:sz="4" w:space="0" w:color="auto"/>
              <w:bottom w:val="single" w:sz="4" w:space="0" w:color="auto"/>
              <w:right w:val="single" w:sz="4" w:space="0" w:color="auto"/>
            </w:tcBorders>
          </w:tcPr>
          <w:p w:rsidR="008E77DE" w:rsidRPr="00EE0365" w:rsidRDefault="008E77DE" w:rsidP="00D43E04">
            <w:pPr>
              <w:tabs>
                <w:tab w:val="left" w:pos="360"/>
              </w:tabs>
              <w:suppressAutoHyphens w:val="0"/>
              <w:autoSpaceDE w:val="0"/>
              <w:autoSpaceDN w:val="0"/>
              <w:jc w:val="both"/>
              <w:rPr>
                <w:rFonts w:ascii="Arial" w:hAnsi="Arial" w:cs="Arial"/>
                <w:sz w:val="20"/>
                <w:lang w:eastAsia="en-US"/>
              </w:rPr>
            </w:pPr>
          </w:p>
        </w:tc>
      </w:tr>
      <w:tr w:rsidR="008E77DE" w:rsidRPr="00EE0365" w:rsidTr="00D43E04">
        <w:tc>
          <w:tcPr>
            <w:tcW w:w="2336" w:type="pct"/>
            <w:tcBorders>
              <w:top w:val="single" w:sz="4" w:space="0" w:color="auto"/>
              <w:left w:val="single" w:sz="4" w:space="0" w:color="auto"/>
              <w:bottom w:val="single" w:sz="4" w:space="0" w:color="auto"/>
              <w:right w:val="single" w:sz="4" w:space="0" w:color="auto"/>
            </w:tcBorders>
          </w:tcPr>
          <w:p w:rsidR="008E77DE" w:rsidRPr="00EE0365" w:rsidRDefault="008E77DE" w:rsidP="00D43E04">
            <w:pPr>
              <w:tabs>
                <w:tab w:val="left" w:pos="360"/>
              </w:tabs>
              <w:suppressAutoHyphens w:val="0"/>
              <w:autoSpaceDE w:val="0"/>
              <w:autoSpaceDN w:val="0"/>
              <w:jc w:val="both"/>
              <w:rPr>
                <w:rFonts w:ascii="Arial" w:hAnsi="Arial"/>
                <w:sz w:val="20"/>
              </w:rPr>
            </w:pPr>
            <w:r w:rsidRPr="00EE0365">
              <w:rPr>
                <w:rFonts w:ascii="Arial" w:hAnsi="Arial" w:cs="Arial"/>
                <w:sz w:val="20"/>
              </w:rPr>
              <w:t xml:space="preserve">Позиција у тиму: </w:t>
            </w:r>
          </w:p>
        </w:tc>
        <w:tc>
          <w:tcPr>
            <w:tcW w:w="2664" w:type="pct"/>
            <w:tcBorders>
              <w:top w:val="single" w:sz="4" w:space="0" w:color="auto"/>
              <w:left w:val="single" w:sz="4" w:space="0" w:color="auto"/>
              <w:bottom w:val="single" w:sz="4" w:space="0" w:color="auto"/>
              <w:right w:val="single" w:sz="4" w:space="0" w:color="auto"/>
            </w:tcBorders>
          </w:tcPr>
          <w:p w:rsidR="008E77DE" w:rsidRPr="00EE0365" w:rsidRDefault="008E77DE" w:rsidP="00D43E04">
            <w:pPr>
              <w:tabs>
                <w:tab w:val="left" w:pos="360"/>
              </w:tabs>
              <w:suppressAutoHyphens w:val="0"/>
              <w:autoSpaceDE w:val="0"/>
              <w:autoSpaceDN w:val="0"/>
              <w:jc w:val="both"/>
              <w:rPr>
                <w:rFonts w:ascii="Arial" w:hAnsi="Arial" w:cs="Arial"/>
                <w:sz w:val="20"/>
                <w:lang w:eastAsia="en-US"/>
              </w:rPr>
            </w:pPr>
          </w:p>
        </w:tc>
      </w:tr>
      <w:tr w:rsidR="008E77DE" w:rsidRPr="00EE0365" w:rsidTr="00D43E04">
        <w:tc>
          <w:tcPr>
            <w:tcW w:w="2336" w:type="pct"/>
            <w:tcBorders>
              <w:top w:val="single" w:sz="4" w:space="0" w:color="auto"/>
              <w:left w:val="single" w:sz="4" w:space="0" w:color="auto"/>
              <w:bottom w:val="single" w:sz="4" w:space="0" w:color="auto"/>
              <w:right w:val="single" w:sz="4" w:space="0" w:color="auto"/>
            </w:tcBorders>
          </w:tcPr>
          <w:p w:rsidR="008E77DE" w:rsidRPr="00EE0365" w:rsidRDefault="008E77DE" w:rsidP="00D43E04">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rPr>
              <w:t>Извршене активности:</w:t>
            </w:r>
          </w:p>
        </w:tc>
        <w:tc>
          <w:tcPr>
            <w:tcW w:w="2664" w:type="pct"/>
            <w:tcBorders>
              <w:top w:val="single" w:sz="4" w:space="0" w:color="auto"/>
              <w:left w:val="single" w:sz="4" w:space="0" w:color="auto"/>
              <w:bottom w:val="single" w:sz="4" w:space="0" w:color="auto"/>
              <w:right w:val="single" w:sz="4" w:space="0" w:color="auto"/>
            </w:tcBorders>
          </w:tcPr>
          <w:p w:rsidR="008E77DE" w:rsidRPr="00EE0365" w:rsidRDefault="008E77DE" w:rsidP="00D43E04">
            <w:pPr>
              <w:tabs>
                <w:tab w:val="left" w:pos="360"/>
              </w:tabs>
              <w:suppressAutoHyphens w:val="0"/>
              <w:autoSpaceDE w:val="0"/>
              <w:autoSpaceDN w:val="0"/>
              <w:jc w:val="both"/>
              <w:rPr>
                <w:rFonts w:ascii="Arial" w:hAnsi="Arial" w:cs="Arial"/>
                <w:sz w:val="20"/>
                <w:lang w:eastAsia="en-US"/>
              </w:rPr>
            </w:pPr>
          </w:p>
        </w:tc>
      </w:tr>
    </w:tbl>
    <w:p w:rsidR="00D00FA6" w:rsidRPr="00EE0365" w:rsidRDefault="00D00FA6">
      <w:pPr>
        <w:tabs>
          <w:tab w:val="left" w:pos="840"/>
          <w:tab w:val="right" w:pos="9071"/>
        </w:tabs>
        <w:jc w:val="both"/>
        <w:rPr>
          <w:rFonts w:ascii="Arial" w:hAnsi="Arial" w:cs="Arial"/>
          <w:sz w:val="20"/>
          <w:lang w:eastAsia="en-US"/>
        </w:rPr>
      </w:pPr>
    </w:p>
    <w:p w:rsidR="00740C9A" w:rsidRPr="00EE0365" w:rsidRDefault="00D00FA6" w:rsidP="00740C9A">
      <w:pPr>
        <w:tabs>
          <w:tab w:val="left" w:pos="840"/>
          <w:tab w:val="right" w:pos="9071"/>
        </w:tabs>
        <w:jc w:val="both"/>
        <w:rPr>
          <w:rFonts w:ascii="Arial" w:hAnsi="Arial" w:cs="Arial"/>
          <w:sz w:val="20"/>
          <w:lang w:eastAsia="en-US"/>
        </w:rPr>
      </w:pPr>
      <w:r w:rsidRPr="00EE0365">
        <w:rPr>
          <w:rFonts w:ascii="Arial" w:hAnsi="Arial" w:cs="Arial"/>
          <w:b/>
          <w:sz w:val="20"/>
          <w:lang w:eastAsia="en-US"/>
        </w:rPr>
        <w:t>1</w:t>
      </w:r>
      <w:r w:rsidR="00FF3DD7" w:rsidRPr="00EE0365">
        <w:rPr>
          <w:rFonts w:ascii="Arial" w:hAnsi="Arial" w:cs="Arial"/>
          <w:b/>
          <w:sz w:val="20"/>
          <w:lang w:eastAsia="en-US"/>
        </w:rPr>
        <w:t>3</w:t>
      </w:r>
      <w:r w:rsidRPr="00EE0365">
        <w:rPr>
          <w:rFonts w:ascii="Arial" w:hAnsi="Arial" w:cs="Arial"/>
          <w:b/>
          <w:sz w:val="20"/>
          <w:lang w:eastAsia="en-US"/>
        </w:rPr>
        <w:t>.</w:t>
      </w:r>
      <w:r w:rsidRPr="00EE0365">
        <w:rPr>
          <w:rFonts w:ascii="Arial" w:hAnsi="Arial" w:cs="Arial"/>
          <w:sz w:val="20"/>
          <w:lang w:eastAsia="en-US"/>
        </w:rPr>
        <w:t xml:space="preserve"> </w:t>
      </w:r>
      <w:r w:rsidR="00740C9A" w:rsidRPr="00EE0365">
        <w:rPr>
          <w:rFonts w:ascii="Arial" w:hAnsi="Arial" w:cs="Arial"/>
          <w:b/>
          <w:sz w:val="20"/>
          <w:lang w:eastAsia="en-US"/>
        </w:rPr>
        <w:t>Консултантско искуство</w:t>
      </w:r>
      <w:r w:rsidR="003F5308" w:rsidRPr="00EE0365">
        <w:rPr>
          <w:rFonts w:ascii="Arial" w:hAnsi="Arial" w:cs="Arial"/>
          <w:b/>
          <w:sz w:val="20"/>
          <w:lang w:eastAsia="en-US"/>
        </w:rPr>
        <w:t xml:space="preserve"> у ЕЕС у РР</w:t>
      </w:r>
      <w:r w:rsidR="00232FF2" w:rsidRPr="00EE0365">
        <w:rPr>
          <w:rFonts w:ascii="Arial" w:hAnsi="Arial" w:cs="Arial"/>
          <w:sz w:val="20"/>
          <w:lang w:eastAsia="en-US"/>
        </w:rPr>
        <w:t xml:space="preserve"> </w:t>
      </w:r>
      <w:r w:rsidR="00740C9A" w:rsidRPr="00EE0365">
        <w:rPr>
          <w:rFonts w:ascii="Arial" w:hAnsi="Arial" w:cs="Arial"/>
          <w:sz w:val="20"/>
          <w:lang w:eastAsia="en-US"/>
        </w:rPr>
        <w:t>(попуњава Супервизор пројекта и Руководилац пројекта)</w:t>
      </w:r>
    </w:p>
    <w:p w:rsidR="00740C9A" w:rsidRPr="00EE0365" w:rsidRDefault="00740C9A" w:rsidP="00740C9A">
      <w:pPr>
        <w:tabs>
          <w:tab w:val="left" w:pos="840"/>
          <w:tab w:val="right" w:pos="9071"/>
        </w:tabs>
        <w:jc w:val="both"/>
        <w:rPr>
          <w:rFonts w:ascii="Arial" w:hAnsi="Arial" w:cs="Arial"/>
          <w:sz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9"/>
        <w:gridCol w:w="4948"/>
      </w:tblGrid>
      <w:tr w:rsidR="00740C9A" w:rsidRPr="00EE0365" w:rsidTr="00562677">
        <w:tc>
          <w:tcPr>
            <w:tcW w:w="2336" w:type="pct"/>
            <w:tcBorders>
              <w:top w:val="single" w:sz="4" w:space="0" w:color="auto"/>
              <w:left w:val="single" w:sz="4" w:space="0" w:color="auto"/>
              <w:bottom w:val="single" w:sz="4" w:space="0" w:color="auto"/>
              <w:right w:val="single" w:sz="4" w:space="0" w:color="auto"/>
            </w:tcBorders>
          </w:tcPr>
          <w:p w:rsidR="00740C9A" w:rsidRPr="00EE0365" w:rsidRDefault="00740C9A" w:rsidP="00562677">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Период:</w:t>
            </w:r>
          </w:p>
          <w:p w:rsidR="00740C9A" w:rsidRPr="00EE0365" w:rsidRDefault="00740C9A" w:rsidP="00562677">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од (месец/година) до (месец/година)</w:t>
            </w:r>
          </w:p>
        </w:tc>
        <w:tc>
          <w:tcPr>
            <w:tcW w:w="2664" w:type="pct"/>
            <w:tcBorders>
              <w:top w:val="single" w:sz="4" w:space="0" w:color="auto"/>
              <w:left w:val="single" w:sz="4" w:space="0" w:color="auto"/>
              <w:bottom w:val="single" w:sz="4" w:space="0" w:color="auto"/>
              <w:right w:val="single" w:sz="4" w:space="0" w:color="auto"/>
            </w:tcBorders>
          </w:tcPr>
          <w:p w:rsidR="00740C9A" w:rsidRPr="00EE0365" w:rsidRDefault="00740C9A" w:rsidP="00562677">
            <w:pPr>
              <w:tabs>
                <w:tab w:val="left" w:pos="360"/>
              </w:tabs>
              <w:suppressAutoHyphens w:val="0"/>
              <w:autoSpaceDE w:val="0"/>
              <w:autoSpaceDN w:val="0"/>
              <w:jc w:val="both"/>
              <w:rPr>
                <w:rFonts w:ascii="Arial" w:hAnsi="Arial" w:cs="Arial"/>
                <w:sz w:val="20"/>
                <w:lang w:eastAsia="en-US"/>
              </w:rPr>
            </w:pPr>
          </w:p>
        </w:tc>
      </w:tr>
      <w:tr w:rsidR="00740C9A" w:rsidRPr="00EE0365" w:rsidTr="00562677">
        <w:tc>
          <w:tcPr>
            <w:tcW w:w="2336" w:type="pct"/>
            <w:tcBorders>
              <w:top w:val="single" w:sz="4" w:space="0" w:color="auto"/>
              <w:left w:val="single" w:sz="4" w:space="0" w:color="auto"/>
              <w:bottom w:val="single" w:sz="4" w:space="0" w:color="auto"/>
              <w:right w:val="single" w:sz="4" w:space="0" w:color="auto"/>
            </w:tcBorders>
          </w:tcPr>
          <w:p w:rsidR="00740C9A" w:rsidRPr="00EE0365" w:rsidRDefault="00740C9A" w:rsidP="00562677">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Клијент</w:t>
            </w:r>
            <w:r w:rsidR="00D132B7" w:rsidRPr="00EE0365">
              <w:rPr>
                <w:rFonts w:ascii="Arial" w:hAnsi="Arial" w:cs="Arial"/>
                <w:sz w:val="20"/>
                <w:lang w:eastAsia="en-US"/>
              </w:rPr>
              <w:t xml:space="preserve"> (ЕЕС)</w:t>
            </w:r>
          </w:p>
        </w:tc>
        <w:tc>
          <w:tcPr>
            <w:tcW w:w="2664" w:type="pct"/>
            <w:tcBorders>
              <w:top w:val="single" w:sz="4" w:space="0" w:color="auto"/>
              <w:left w:val="single" w:sz="4" w:space="0" w:color="auto"/>
              <w:bottom w:val="single" w:sz="4" w:space="0" w:color="auto"/>
              <w:right w:val="single" w:sz="4" w:space="0" w:color="auto"/>
            </w:tcBorders>
          </w:tcPr>
          <w:p w:rsidR="00740C9A" w:rsidRPr="00EE0365" w:rsidRDefault="00740C9A" w:rsidP="00562677">
            <w:pPr>
              <w:tabs>
                <w:tab w:val="left" w:pos="360"/>
              </w:tabs>
              <w:suppressAutoHyphens w:val="0"/>
              <w:autoSpaceDE w:val="0"/>
              <w:autoSpaceDN w:val="0"/>
              <w:jc w:val="both"/>
              <w:rPr>
                <w:rFonts w:ascii="Arial" w:hAnsi="Arial" w:cs="Arial"/>
                <w:sz w:val="20"/>
                <w:lang w:eastAsia="en-US"/>
              </w:rPr>
            </w:pPr>
          </w:p>
        </w:tc>
      </w:tr>
      <w:tr w:rsidR="00740C9A" w:rsidRPr="00EE0365" w:rsidTr="00562677">
        <w:tc>
          <w:tcPr>
            <w:tcW w:w="2336" w:type="pct"/>
            <w:tcBorders>
              <w:top w:val="single" w:sz="4" w:space="0" w:color="auto"/>
              <w:left w:val="single" w:sz="4" w:space="0" w:color="auto"/>
              <w:bottom w:val="single" w:sz="4" w:space="0" w:color="auto"/>
              <w:right w:val="single" w:sz="4" w:space="0" w:color="auto"/>
            </w:tcBorders>
          </w:tcPr>
          <w:p w:rsidR="00740C9A" w:rsidRPr="00EE0365" w:rsidRDefault="00740C9A" w:rsidP="00562677">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lang w:eastAsia="en-US"/>
              </w:rPr>
              <w:t>Место извршења</w:t>
            </w:r>
          </w:p>
        </w:tc>
        <w:tc>
          <w:tcPr>
            <w:tcW w:w="2664" w:type="pct"/>
            <w:tcBorders>
              <w:top w:val="single" w:sz="4" w:space="0" w:color="auto"/>
              <w:left w:val="single" w:sz="4" w:space="0" w:color="auto"/>
              <w:bottom w:val="single" w:sz="4" w:space="0" w:color="auto"/>
              <w:right w:val="single" w:sz="4" w:space="0" w:color="auto"/>
            </w:tcBorders>
          </w:tcPr>
          <w:p w:rsidR="00740C9A" w:rsidRPr="00EE0365" w:rsidRDefault="00740C9A" w:rsidP="00562677">
            <w:pPr>
              <w:tabs>
                <w:tab w:val="left" w:pos="360"/>
              </w:tabs>
              <w:suppressAutoHyphens w:val="0"/>
              <w:autoSpaceDE w:val="0"/>
              <w:autoSpaceDN w:val="0"/>
              <w:jc w:val="both"/>
              <w:rPr>
                <w:rFonts w:ascii="Arial" w:hAnsi="Arial" w:cs="Arial"/>
                <w:sz w:val="20"/>
                <w:lang w:eastAsia="en-US"/>
              </w:rPr>
            </w:pPr>
          </w:p>
        </w:tc>
      </w:tr>
      <w:tr w:rsidR="00740C9A" w:rsidRPr="00EE0365" w:rsidTr="00562677">
        <w:tc>
          <w:tcPr>
            <w:tcW w:w="2336" w:type="pct"/>
            <w:tcBorders>
              <w:top w:val="single" w:sz="4" w:space="0" w:color="auto"/>
              <w:left w:val="single" w:sz="4" w:space="0" w:color="auto"/>
              <w:bottom w:val="single" w:sz="4" w:space="0" w:color="auto"/>
              <w:right w:val="single" w:sz="4" w:space="0" w:color="auto"/>
            </w:tcBorders>
          </w:tcPr>
          <w:p w:rsidR="00740C9A" w:rsidRPr="00EE0365" w:rsidRDefault="00740C9A" w:rsidP="00562677">
            <w:pPr>
              <w:tabs>
                <w:tab w:val="left" w:pos="360"/>
              </w:tabs>
              <w:suppressAutoHyphens w:val="0"/>
              <w:autoSpaceDE w:val="0"/>
              <w:autoSpaceDN w:val="0"/>
              <w:jc w:val="both"/>
              <w:rPr>
                <w:rFonts w:ascii="Arial" w:hAnsi="Arial"/>
                <w:sz w:val="20"/>
              </w:rPr>
            </w:pPr>
            <w:r w:rsidRPr="00EE0365">
              <w:rPr>
                <w:rFonts w:ascii="Arial" w:hAnsi="Arial" w:cs="Arial"/>
                <w:sz w:val="20"/>
              </w:rPr>
              <w:t xml:space="preserve">Позиција у тиму: </w:t>
            </w:r>
          </w:p>
        </w:tc>
        <w:tc>
          <w:tcPr>
            <w:tcW w:w="2664" w:type="pct"/>
            <w:tcBorders>
              <w:top w:val="single" w:sz="4" w:space="0" w:color="auto"/>
              <w:left w:val="single" w:sz="4" w:space="0" w:color="auto"/>
              <w:bottom w:val="single" w:sz="4" w:space="0" w:color="auto"/>
              <w:right w:val="single" w:sz="4" w:space="0" w:color="auto"/>
            </w:tcBorders>
          </w:tcPr>
          <w:p w:rsidR="00740C9A" w:rsidRPr="00EE0365" w:rsidRDefault="00740C9A" w:rsidP="00562677">
            <w:pPr>
              <w:tabs>
                <w:tab w:val="left" w:pos="360"/>
              </w:tabs>
              <w:suppressAutoHyphens w:val="0"/>
              <w:autoSpaceDE w:val="0"/>
              <w:autoSpaceDN w:val="0"/>
              <w:jc w:val="both"/>
              <w:rPr>
                <w:rFonts w:ascii="Arial" w:hAnsi="Arial" w:cs="Arial"/>
                <w:sz w:val="20"/>
                <w:lang w:eastAsia="en-US"/>
              </w:rPr>
            </w:pPr>
          </w:p>
        </w:tc>
      </w:tr>
      <w:tr w:rsidR="00740C9A" w:rsidRPr="00EE0365" w:rsidTr="00562677">
        <w:tc>
          <w:tcPr>
            <w:tcW w:w="2336" w:type="pct"/>
            <w:tcBorders>
              <w:top w:val="single" w:sz="4" w:space="0" w:color="auto"/>
              <w:left w:val="single" w:sz="4" w:space="0" w:color="auto"/>
              <w:bottom w:val="single" w:sz="4" w:space="0" w:color="auto"/>
              <w:right w:val="single" w:sz="4" w:space="0" w:color="auto"/>
            </w:tcBorders>
          </w:tcPr>
          <w:p w:rsidR="00740C9A" w:rsidRPr="00EE0365" w:rsidRDefault="00740C9A" w:rsidP="00562677">
            <w:pPr>
              <w:tabs>
                <w:tab w:val="left" w:pos="360"/>
              </w:tabs>
              <w:suppressAutoHyphens w:val="0"/>
              <w:autoSpaceDE w:val="0"/>
              <w:autoSpaceDN w:val="0"/>
              <w:jc w:val="both"/>
              <w:rPr>
                <w:rFonts w:ascii="Arial" w:hAnsi="Arial" w:cs="Arial"/>
                <w:sz w:val="20"/>
                <w:lang w:eastAsia="en-US"/>
              </w:rPr>
            </w:pPr>
            <w:r w:rsidRPr="00EE0365">
              <w:rPr>
                <w:rFonts w:ascii="Arial" w:hAnsi="Arial" w:cs="Arial"/>
                <w:sz w:val="20"/>
              </w:rPr>
              <w:t>Извршене активности:</w:t>
            </w:r>
          </w:p>
        </w:tc>
        <w:tc>
          <w:tcPr>
            <w:tcW w:w="2664" w:type="pct"/>
            <w:tcBorders>
              <w:top w:val="single" w:sz="4" w:space="0" w:color="auto"/>
              <w:left w:val="single" w:sz="4" w:space="0" w:color="auto"/>
              <w:bottom w:val="single" w:sz="4" w:space="0" w:color="auto"/>
              <w:right w:val="single" w:sz="4" w:space="0" w:color="auto"/>
            </w:tcBorders>
          </w:tcPr>
          <w:p w:rsidR="00740C9A" w:rsidRPr="00EE0365" w:rsidRDefault="00740C9A" w:rsidP="00562677">
            <w:pPr>
              <w:tabs>
                <w:tab w:val="left" w:pos="360"/>
              </w:tabs>
              <w:suppressAutoHyphens w:val="0"/>
              <w:autoSpaceDE w:val="0"/>
              <w:autoSpaceDN w:val="0"/>
              <w:jc w:val="both"/>
              <w:rPr>
                <w:rFonts w:ascii="Arial" w:hAnsi="Arial" w:cs="Arial"/>
                <w:sz w:val="20"/>
                <w:lang w:eastAsia="en-US"/>
              </w:rPr>
            </w:pPr>
          </w:p>
        </w:tc>
      </w:tr>
    </w:tbl>
    <w:p w:rsidR="00740C9A" w:rsidRPr="00EE0365" w:rsidRDefault="00740C9A">
      <w:pPr>
        <w:tabs>
          <w:tab w:val="left" w:pos="840"/>
          <w:tab w:val="right" w:pos="9071"/>
        </w:tabs>
        <w:jc w:val="both"/>
        <w:rPr>
          <w:rFonts w:ascii="Arial" w:hAnsi="Arial" w:cs="Arial"/>
          <w:sz w:val="20"/>
          <w:lang w:eastAsia="en-US"/>
        </w:rPr>
      </w:pPr>
    </w:p>
    <w:p w:rsidR="00D00FA6" w:rsidRPr="00EE0365" w:rsidRDefault="00FF3DD7">
      <w:pPr>
        <w:tabs>
          <w:tab w:val="left" w:pos="840"/>
          <w:tab w:val="right" w:pos="9071"/>
        </w:tabs>
        <w:jc w:val="both"/>
        <w:rPr>
          <w:rFonts w:ascii="Arial" w:hAnsi="Arial" w:cs="Arial"/>
          <w:b/>
          <w:sz w:val="20"/>
          <w:lang w:eastAsia="en-US"/>
        </w:rPr>
      </w:pPr>
      <w:r w:rsidRPr="00EE0365">
        <w:rPr>
          <w:rFonts w:ascii="Arial" w:hAnsi="Arial" w:cs="Arial"/>
          <w:b/>
          <w:sz w:val="20"/>
          <w:lang w:eastAsia="en-US"/>
        </w:rPr>
        <w:t>14</w:t>
      </w:r>
      <w:r w:rsidR="00740C9A" w:rsidRPr="00EE0365">
        <w:rPr>
          <w:rFonts w:ascii="Arial" w:hAnsi="Arial" w:cs="Arial"/>
          <w:b/>
          <w:sz w:val="20"/>
          <w:lang w:eastAsia="en-US"/>
        </w:rPr>
        <w:t xml:space="preserve">. </w:t>
      </w:r>
      <w:r w:rsidR="009414D7" w:rsidRPr="00EE0365">
        <w:rPr>
          <w:rFonts w:ascii="Arial" w:hAnsi="Arial" w:cs="Arial"/>
          <w:b/>
          <w:sz w:val="20"/>
          <w:lang w:eastAsia="en-US"/>
        </w:rPr>
        <w:t>Досадашње учешће</w:t>
      </w:r>
      <w:r w:rsidR="000A33C9" w:rsidRPr="00EE0365">
        <w:rPr>
          <w:rFonts w:ascii="Arial" w:hAnsi="Arial" w:cs="Arial"/>
          <w:b/>
          <w:sz w:val="20"/>
          <w:lang w:eastAsia="en-US"/>
        </w:rPr>
        <w:t xml:space="preserve"> </w:t>
      </w:r>
      <w:r w:rsidR="009414D7" w:rsidRPr="00EE0365">
        <w:rPr>
          <w:rFonts w:ascii="Arial" w:hAnsi="Arial" w:cs="Arial"/>
          <w:b/>
          <w:sz w:val="20"/>
          <w:lang w:eastAsia="en-US"/>
        </w:rPr>
        <w:t xml:space="preserve">у </w:t>
      </w:r>
      <w:r w:rsidR="00DC4AC3" w:rsidRPr="00EE0365">
        <w:rPr>
          <w:rFonts w:ascii="Arial" w:hAnsi="Arial" w:cs="Arial"/>
          <w:b/>
          <w:sz w:val="20"/>
          <w:lang w:eastAsia="en-US"/>
        </w:rPr>
        <w:t>проје</w:t>
      </w:r>
      <w:r w:rsidR="00D00FA6" w:rsidRPr="00EE0365">
        <w:rPr>
          <w:rFonts w:ascii="Arial" w:hAnsi="Arial" w:cs="Arial"/>
          <w:b/>
          <w:sz w:val="20"/>
          <w:lang w:eastAsia="en-US"/>
        </w:rPr>
        <w:t>к</w:t>
      </w:r>
      <w:r w:rsidR="00DC4AC3" w:rsidRPr="00EE0365">
        <w:rPr>
          <w:rFonts w:ascii="Arial" w:hAnsi="Arial" w:cs="Arial"/>
          <w:b/>
          <w:sz w:val="20"/>
          <w:lang w:eastAsia="en-US"/>
        </w:rPr>
        <w:t xml:space="preserve">тима </w:t>
      </w:r>
      <w:r w:rsidR="00197E4D" w:rsidRPr="00EE0365">
        <w:rPr>
          <w:rFonts w:ascii="Arial" w:eastAsia="Arial Narrow" w:hAnsi="Arial" w:cs="Arial"/>
          <w:sz w:val="20"/>
        </w:rPr>
        <w:t>СЕП (</w:t>
      </w:r>
      <w:r w:rsidR="00B90535" w:rsidRPr="00EE0365">
        <w:rPr>
          <w:rFonts w:ascii="Arial" w:eastAsia="Arial Narrow" w:hAnsi="Arial"/>
          <w:sz w:val="20"/>
        </w:rPr>
        <w:t>СПУС</w:t>
      </w:r>
      <w:r w:rsidR="00197E4D" w:rsidRPr="00EE0365">
        <w:rPr>
          <w:rFonts w:ascii="Arial" w:eastAsia="Arial Narrow" w:hAnsi="Arial" w:cs="Arial"/>
          <w:sz w:val="20"/>
        </w:rPr>
        <w:t>,</w:t>
      </w:r>
      <w:r w:rsidR="00B90535" w:rsidRPr="00EE0365">
        <w:rPr>
          <w:rFonts w:ascii="Arial" w:eastAsia="Arial Narrow" w:hAnsi="Arial"/>
          <w:sz w:val="20"/>
        </w:rPr>
        <w:t xml:space="preserve"> СПООДС</w:t>
      </w:r>
      <w:r w:rsidR="002738C9">
        <w:rPr>
          <w:rFonts w:ascii="Arial" w:eastAsia="Arial Narrow" w:hAnsi="Arial" w:cs="Arial"/>
          <w:sz w:val="20"/>
        </w:rPr>
        <w:t>, СПОМ</w:t>
      </w:r>
      <w:r w:rsidR="002738C9">
        <w:rPr>
          <w:rFonts w:ascii="Arial" w:eastAsia="Arial Narrow" w:hAnsi="Arial" w:cs="Arial"/>
          <w:sz w:val="20"/>
          <w:lang w:val="sr-Cyrl-RS"/>
        </w:rPr>
        <w:t>,</w:t>
      </w:r>
      <w:r w:rsidR="00B90535" w:rsidRPr="00EE0365">
        <w:rPr>
          <w:rFonts w:ascii="Arial" w:eastAsia="Arial Narrow" w:hAnsi="Arial"/>
          <w:sz w:val="20"/>
        </w:rPr>
        <w:t xml:space="preserve"> СПРС</w:t>
      </w:r>
      <w:r w:rsidR="002738C9">
        <w:rPr>
          <w:rFonts w:ascii="Arial" w:eastAsia="Arial Narrow" w:hAnsi="Arial"/>
          <w:sz w:val="20"/>
          <w:lang w:val="sr-Cyrl-RS"/>
        </w:rPr>
        <w:t>, СПСГ</w:t>
      </w:r>
      <w:r w:rsidR="00197E4D" w:rsidRPr="00EE0365">
        <w:rPr>
          <w:rFonts w:ascii="Arial" w:eastAsia="Arial Narrow" w:hAnsi="Arial" w:cs="Arial"/>
          <w:sz w:val="20"/>
        </w:rPr>
        <w:t>)</w:t>
      </w:r>
      <w:r w:rsidR="00B90535" w:rsidRPr="00EE0365">
        <w:rPr>
          <w:b/>
          <w:i/>
          <w:sz w:val="20"/>
        </w:rPr>
        <w:t xml:space="preserve"> </w:t>
      </w:r>
      <w:r w:rsidR="001D0907" w:rsidRPr="00EE0365">
        <w:rPr>
          <w:rFonts w:ascii="Arial" w:hAnsi="Arial" w:cs="Arial"/>
          <w:sz w:val="20"/>
          <w:lang w:eastAsia="en-US"/>
        </w:rPr>
        <w:t>(попуњава Супервизор пројекта</w:t>
      </w:r>
      <w:r w:rsidR="00197E4D" w:rsidRPr="00EE0365">
        <w:rPr>
          <w:rFonts w:ascii="Arial" w:hAnsi="Arial" w:cs="Arial"/>
          <w:sz w:val="20"/>
          <w:lang w:eastAsia="en-US"/>
        </w:rPr>
        <w:t xml:space="preserve"> и Руководилац пројекта</w:t>
      </w:r>
      <w:r w:rsidR="001D0907" w:rsidRPr="00EE0365">
        <w:rPr>
          <w:rFonts w:ascii="Arial" w:hAnsi="Arial" w:cs="Arial"/>
          <w:sz w:val="20"/>
          <w:lang w:eastAsia="en-US"/>
        </w:rPr>
        <w:t>)</w:t>
      </w:r>
    </w:p>
    <w:p w:rsidR="00B522AF" w:rsidRPr="00EE0365" w:rsidRDefault="00B522AF">
      <w:pPr>
        <w:suppressAutoHyphens w:val="0"/>
        <w:autoSpaceDE w:val="0"/>
        <w:autoSpaceDN w:val="0"/>
        <w:jc w:val="both"/>
        <w:rPr>
          <w:rFonts w:ascii="Arial" w:hAnsi="Arial" w:cs="Arial"/>
          <w:sz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9"/>
        <w:gridCol w:w="4948"/>
      </w:tblGrid>
      <w:tr w:rsidR="00B522AF" w:rsidRPr="00EE0365" w:rsidTr="007C4CDB">
        <w:trPr>
          <w:trHeight w:val="242"/>
        </w:trPr>
        <w:tc>
          <w:tcPr>
            <w:tcW w:w="2336" w:type="pct"/>
          </w:tcPr>
          <w:p w:rsidR="00D7311A" w:rsidRPr="00EE0365" w:rsidRDefault="00730AE7" w:rsidP="007C4CDB">
            <w:pPr>
              <w:tabs>
                <w:tab w:val="left" w:pos="360"/>
                <w:tab w:val="left" w:pos="5652"/>
                <w:tab w:val="right" w:pos="9000"/>
              </w:tabs>
              <w:jc w:val="both"/>
              <w:rPr>
                <w:rFonts w:ascii="Arial" w:hAnsi="Arial" w:cs="Arial"/>
                <w:sz w:val="20"/>
              </w:rPr>
            </w:pPr>
            <w:r w:rsidRPr="00EE0365">
              <w:rPr>
                <w:rFonts w:ascii="Arial" w:hAnsi="Arial" w:cs="Arial"/>
                <w:sz w:val="20"/>
              </w:rPr>
              <w:t>Назив пројекта:</w:t>
            </w:r>
          </w:p>
        </w:tc>
        <w:tc>
          <w:tcPr>
            <w:tcW w:w="2664" w:type="pct"/>
          </w:tcPr>
          <w:p w:rsidR="00D7311A" w:rsidRPr="00EE0365" w:rsidRDefault="00D7311A" w:rsidP="007C4CDB">
            <w:pPr>
              <w:tabs>
                <w:tab w:val="left" w:pos="360"/>
                <w:tab w:val="left" w:pos="5652"/>
                <w:tab w:val="right" w:pos="9000"/>
              </w:tabs>
              <w:jc w:val="both"/>
              <w:rPr>
                <w:rFonts w:ascii="Arial" w:hAnsi="Arial" w:cs="Arial"/>
                <w:sz w:val="20"/>
              </w:rPr>
            </w:pPr>
          </w:p>
        </w:tc>
      </w:tr>
      <w:tr w:rsidR="00AB4117" w:rsidRPr="00EE0365" w:rsidTr="007C4CDB">
        <w:trPr>
          <w:trHeight w:val="242"/>
        </w:trPr>
        <w:tc>
          <w:tcPr>
            <w:tcW w:w="2336" w:type="pct"/>
          </w:tcPr>
          <w:p w:rsidR="00D7311A" w:rsidRPr="00EE0365" w:rsidRDefault="00AB4117" w:rsidP="002738C9">
            <w:pPr>
              <w:tabs>
                <w:tab w:val="left" w:pos="360"/>
                <w:tab w:val="left" w:pos="5652"/>
                <w:tab w:val="right" w:pos="9000"/>
              </w:tabs>
              <w:jc w:val="both"/>
              <w:rPr>
                <w:rFonts w:ascii="Arial" w:hAnsi="Arial" w:cs="Arial"/>
                <w:sz w:val="20"/>
              </w:rPr>
            </w:pPr>
            <w:r w:rsidRPr="00EE0365">
              <w:rPr>
                <w:rFonts w:ascii="Arial" w:hAnsi="Arial" w:cs="Arial"/>
                <w:sz w:val="20"/>
              </w:rPr>
              <w:t>Тип пројекта:</w:t>
            </w:r>
            <w:r w:rsidR="00B515F4" w:rsidRPr="00EE0365">
              <w:rPr>
                <w:rFonts w:ascii="Arial" w:hAnsi="Arial" w:cs="Arial"/>
                <w:sz w:val="20"/>
                <w:lang w:eastAsia="en-US"/>
              </w:rPr>
              <w:t xml:space="preserve"> (</w:t>
            </w:r>
            <w:r w:rsidR="00B515F4" w:rsidRPr="00EE0365">
              <w:rPr>
                <w:rFonts w:ascii="Arial" w:hAnsi="Arial" w:cs="Arial"/>
                <w:i/>
                <w:sz w:val="20"/>
                <w:lang w:eastAsia="en-US"/>
              </w:rPr>
              <w:t xml:space="preserve">навести </w:t>
            </w:r>
            <w:r w:rsidR="00197E4D" w:rsidRPr="00EE0365">
              <w:rPr>
                <w:rFonts w:ascii="Arial" w:hAnsi="Arial" w:cs="Arial"/>
                <w:i/>
                <w:sz w:val="20"/>
                <w:lang w:eastAsia="en-US"/>
              </w:rPr>
              <w:t xml:space="preserve">СЕП - </w:t>
            </w:r>
            <w:r w:rsidR="00B515F4" w:rsidRPr="00EE0365">
              <w:rPr>
                <w:rFonts w:ascii="Arial" w:hAnsi="Arial" w:cs="Arial"/>
                <w:i/>
                <w:sz w:val="20"/>
                <w:lang w:eastAsia="en-US"/>
              </w:rPr>
              <w:t xml:space="preserve">СПУС </w:t>
            </w:r>
            <w:r w:rsidR="00197E4D" w:rsidRPr="00EE0365">
              <w:rPr>
                <w:rFonts w:ascii="Arial" w:hAnsi="Arial" w:cs="Arial"/>
                <w:i/>
                <w:sz w:val="20"/>
                <w:lang w:eastAsia="en-US"/>
              </w:rPr>
              <w:t xml:space="preserve">/ СПООДС / СПОМ / </w:t>
            </w:r>
            <w:r w:rsidR="00B515F4" w:rsidRPr="00EE0365">
              <w:rPr>
                <w:rFonts w:ascii="Arial" w:hAnsi="Arial" w:cs="Arial"/>
                <w:i/>
                <w:sz w:val="20"/>
                <w:lang w:eastAsia="en-US"/>
              </w:rPr>
              <w:t>СПРС</w:t>
            </w:r>
            <w:r w:rsidR="002738C9">
              <w:rPr>
                <w:rFonts w:ascii="Arial" w:hAnsi="Arial" w:cs="Arial"/>
                <w:i/>
                <w:sz w:val="20"/>
                <w:lang w:val="en-US" w:eastAsia="en-US"/>
              </w:rPr>
              <w:t xml:space="preserve"> / </w:t>
            </w:r>
            <w:r w:rsidR="002738C9">
              <w:rPr>
                <w:rFonts w:ascii="Arial" w:hAnsi="Arial" w:cs="Arial"/>
                <w:i/>
                <w:sz w:val="20"/>
                <w:lang w:val="sr-Cyrl-RS" w:eastAsia="en-US"/>
              </w:rPr>
              <w:t>СПСГ</w:t>
            </w:r>
            <w:r w:rsidR="00B515F4" w:rsidRPr="00EE0365">
              <w:rPr>
                <w:rFonts w:ascii="Arial" w:hAnsi="Arial" w:cs="Arial"/>
                <w:sz w:val="20"/>
                <w:lang w:eastAsia="en-US"/>
              </w:rPr>
              <w:t>)</w:t>
            </w:r>
          </w:p>
        </w:tc>
        <w:tc>
          <w:tcPr>
            <w:tcW w:w="2664" w:type="pct"/>
          </w:tcPr>
          <w:p w:rsidR="00D7311A" w:rsidRPr="00EE0365" w:rsidRDefault="00D7311A" w:rsidP="007C4CDB">
            <w:pPr>
              <w:tabs>
                <w:tab w:val="left" w:pos="360"/>
                <w:tab w:val="left" w:pos="5652"/>
                <w:tab w:val="right" w:pos="9000"/>
              </w:tabs>
              <w:jc w:val="both"/>
              <w:rPr>
                <w:rFonts w:ascii="Arial" w:hAnsi="Arial" w:cs="Arial"/>
                <w:sz w:val="20"/>
              </w:rPr>
            </w:pPr>
          </w:p>
        </w:tc>
      </w:tr>
      <w:tr w:rsidR="00B522AF" w:rsidRPr="00EE0365" w:rsidTr="00410560">
        <w:trPr>
          <w:trHeight w:val="287"/>
        </w:trPr>
        <w:tc>
          <w:tcPr>
            <w:tcW w:w="2336" w:type="pct"/>
          </w:tcPr>
          <w:p w:rsidR="00B522AF" w:rsidRPr="00EE0365" w:rsidRDefault="00730AE7" w:rsidP="00854861">
            <w:pPr>
              <w:tabs>
                <w:tab w:val="left" w:pos="360"/>
                <w:tab w:val="left" w:pos="5652"/>
                <w:tab w:val="right" w:pos="9000"/>
              </w:tabs>
              <w:jc w:val="both"/>
              <w:rPr>
                <w:rFonts w:ascii="Arial" w:hAnsi="Arial" w:cs="Arial"/>
                <w:sz w:val="20"/>
              </w:rPr>
            </w:pPr>
            <w:r w:rsidRPr="00EE0365">
              <w:rPr>
                <w:rFonts w:ascii="Arial" w:hAnsi="Arial" w:cs="Arial"/>
                <w:sz w:val="20"/>
              </w:rPr>
              <w:t xml:space="preserve">Година: </w:t>
            </w:r>
          </w:p>
        </w:tc>
        <w:tc>
          <w:tcPr>
            <w:tcW w:w="2664" w:type="pct"/>
          </w:tcPr>
          <w:p w:rsidR="00B522AF" w:rsidRPr="00EE0365" w:rsidRDefault="00B522AF">
            <w:pPr>
              <w:tabs>
                <w:tab w:val="left" w:pos="360"/>
                <w:tab w:val="left" w:pos="5652"/>
                <w:tab w:val="right" w:pos="9000"/>
              </w:tabs>
              <w:jc w:val="both"/>
              <w:rPr>
                <w:rFonts w:ascii="Arial" w:hAnsi="Arial" w:cs="Arial"/>
                <w:sz w:val="20"/>
              </w:rPr>
            </w:pPr>
          </w:p>
        </w:tc>
      </w:tr>
      <w:tr w:rsidR="00B522AF" w:rsidRPr="00EE0365" w:rsidTr="00410560">
        <w:tc>
          <w:tcPr>
            <w:tcW w:w="2336" w:type="pct"/>
          </w:tcPr>
          <w:p w:rsidR="00B522AF" w:rsidRPr="00EE0365" w:rsidRDefault="00730AE7" w:rsidP="00854861">
            <w:pPr>
              <w:tabs>
                <w:tab w:val="left" w:pos="360"/>
                <w:tab w:val="left" w:pos="5652"/>
                <w:tab w:val="right" w:pos="9000"/>
              </w:tabs>
              <w:jc w:val="both"/>
              <w:rPr>
                <w:rFonts w:ascii="Arial" w:hAnsi="Arial" w:cs="Arial"/>
                <w:sz w:val="20"/>
              </w:rPr>
            </w:pPr>
            <w:r w:rsidRPr="00EE0365">
              <w:rPr>
                <w:rFonts w:ascii="Arial" w:hAnsi="Arial" w:cs="Arial"/>
                <w:sz w:val="20"/>
              </w:rPr>
              <w:t>Место извршења:</w:t>
            </w:r>
          </w:p>
        </w:tc>
        <w:tc>
          <w:tcPr>
            <w:tcW w:w="2664" w:type="pct"/>
          </w:tcPr>
          <w:p w:rsidR="00B522AF" w:rsidRPr="00EE0365" w:rsidRDefault="00B522AF">
            <w:pPr>
              <w:tabs>
                <w:tab w:val="left" w:pos="360"/>
                <w:tab w:val="left" w:pos="5652"/>
                <w:tab w:val="right" w:pos="9000"/>
              </w:tabs>
              <w:jc w:val="both"/>
              <w:rPr>
                <w:rFonts w:ascii="Arial" w:hAnsi="Arial" w:cs="Arial"/>
                <w:sz w:val="20"/>
              </w:rPr>
            </w:pPr>
          </w:p>
        </w:tc>
      </w:tr>
      <w:tr w:rsidR="00B522AF" w:rsidRPr="00EE0365" w:rsidTr="00410560">
        <w:tc>
          <w:tcPr>
            <w:tcW w:w="2336" w:type="pct"/>
          </w:tcPr>
          <w:p w:rsidR="00B522AF" w:rsidRPr="00EE0365" w:rsidRDefault="00730AE7" w:rsidP="00854861">
            <w:pPr>
              <w:tabs>
                <w:tab w:val="left" w:pos="360"/>
                <w:tab w:val="left" w:pos="5652"/>
                <w:tab w:val="right" w:pos="9000"/>
              </w:tabs>
              <w:jc w:val="both"/>
              <w:rPr>
                <w:rFonts w:ascii="Arial" w:hAnsi="Arial" w:cs="Arial"/>
                <w:sz w:val="20"/>
                <w:u w:val="single"/>
              </w:rPr>
            </w:pPr>
            <w:r w:rsidRPr="00EE0365">
              <w:rPr>
                <w:rFonts w:ascii="Arial" w:hAnsi="Arial" w:cs="Arial"/>
                <w:sz w:val="20"/>
              </w:rPr>
              <w:t xml:space="preserve">Клијент: </w:t>
            </w:r>
          </w:p>
        </w:tc>
        <w:tc>
          <w:tcPr>
            <w:tcW w:w="2664" w:type="pct"/>
          </w:tcPr>
          <w:p w:rsidR="00B522AF" w:rsidRPr="00EE0365" w:rsidRDefault="00B522AF">
            <w:pPr>
              <w:tabs>
                <w:tab w:val="left" w:pos="360"/>
                <w:tab w:val="left" w:pos="5652"/>
                <w:tab w:val="right" w:pos="9000"/>
              </w:tabs>
              <w:jc w:val="both"/>
              <w:rPr>
                <w:rFonts w:ascii="Arial" w:hAnsi="Arial" w:cs="Arial"/>
                <w:sz w:val="20"/>
                <w:u w:val="single"/>
              </w:rPr>
            </w:pPr>
          </w:p>
        </w:tc>
      </w:tr>
      <w:tr w:rsidR="00B522AF" w:rsidRPr="00EE0365" w:rsidTr="00410560">
        <w:tc>
          <w:tcPr>
            <w:tcW w:w="2336" w:type="pct"/>
          </w:tcPr>
          <w:p w:rsidR="00B522AF" w:rsidRPr="00EE0365" w:rsidRDefault="00730AE7" w:rsidP="00854861">
            <w:pPr>
              <w:tabs>
                <w:tab w:val="left" w:pos="360"/>
                <w:tab w:val="left" w:pos="5652"/>
                <w:tab w:val="right" w:pos="9000"/>
              </w:tabs>
              <w:jc w:val="both"/>
              <w:rPr>
                <w:rFonts w:ascii="Arial" w:hAnsi="Arial" w:cs="Arial"/>
                <w:sz w:val="20"/>
              </w:rPr>
            </w:pPr>
            <w:r w:rsidRPr="00EE0365">
              <w:rPr>
                <w:rFonts w:ascii="Arial" w:hAnsi="Arial" w:cs="Arial"/>
                <w:sz w:val="20"/>
              </w:rPr>
              <w:t xml:space="preserve">Главне карактеристике пројекта: </w:t>
            </w:r>
          </w:p>
        </w:tc>
        <w:tc>
          <w:tcPr>
            <w:tcW w:w="2664" w:type="pct"/>
          </w:tcPr>
          <w:p w:rsidR="00B522AF" w:rsidRPr="00EE0365" w:rsidRDefault="00B522AF">
            <w:pPr>
              <w:tabs>
                <w:tab w:val="left" w:pos="360"/>
                <w:tab w:val="left" w:pos="5652"/>
                <w:tab w:val="right" w:pos="9000"/>
              </w:tabs>
              <w:jc w:val="both"/>
              <w:rPr>
                <w:rFonts w:ascii="Arial" w:hAnsi="Arial" w:cs="Arial"/>
                <w:sz w:val="20"/>
              </w:rPr>
            </w:pPr>
          </w:p>
        </w:tc>
      </w:tr>
      <w:tr w:rsidR="0028050B" w:rsidRPr="00EE0365" w:rsidTr="00410560">
        <w:tc>
          <w:tcPr>
            <w:tcW w:w="2336" w:type="pct"/>
          </w:tcPr>
          <w:p w:rsidR="0028050B" w:rsidRPr="00EE0365" w:rsidRDefault="0028050B" w:rsidP="00854861">
            <w:pPr>
              <w:tabs>
                <w:tab w:val="left" w:pos="360"/>
                <w:tab w:val="left" w:pos="5652"/>
                <w:tab w:val="right" w:pos="9000"/>
              </w:tabs>
              <w:jc w:val="both"/>
              <w:rPr>
                <w:rFonts w:ascii="Arial" w:hAnsi="Arial" w:cs="Arial"/>
                <w:sz w:val="20"/>
              </w:rPr>
            </w:pPr>
            <w:r w:rsidRPr="00EE0365">
              <w:rPr>
                <w:rFonts w:ascii="Arial" w:hAnsi="Arial" w:cs="Arial"/>
                <w:sz w:val="20"/>
              </w:rPr>
              <w:t>Вредност пројекта</w:t>
            </w:r>
          </w:p>
        </w:tc>
        <w:tc>
          <w:tcPr>
            <w:tcW w:w="2664" w:type="pct"/>
          </w:tcPr>
          <w:p w:rsidR="0028050B" w:rsidRPr="00EE0365" w:rsidRDefault="0028050B">
            <w:pPr>
              <w:tabs>
                <w:tab w:val="left" w:pos="360"/>
                <w:tab w:val="left" w:pos="5652"/>
                <w:tab w:val="right" w:pos="9000"/>
              </w:tabs>
              <w:jc w:val="both"/>
              <w:rPr>
                <w:rFonts w:ascii="Arial" w:hAnsi="Arial" w:cs="Arial"/>
                <w:sz w:val="20"/>
              </w:rPr>
            </w:pPr>
          </w:p>
        </w:tc>
      </w:tr>
      <w:tr w:rsidR="00B522AF" w:rsidRPr="00EE0365" w:rsidTr="00410560">
        <w:tc>
          <w:tcPr>
            <w:tcW w:w="2336" w:type="pct"/>
          </w:tcPr>
          <w:p w:rsidR="00B522AF" w:rsidRPr="00EE0365" w:rsidRDefault="00730AE7" w:rsidP="0028050B">
            <w:pPr>
              <w:tabs>
                <w:tab w:val="left" w:pos="360"/>
                <w:tab w:val="left" w:pos="5652"/>
                <w:tab w:val="right" w:pos="9000"/>
              </w:tabs>
              <w:jc w:val="both"/>
              <w:rPr>
                <w:rFonts w:ascii="Arial" w:hAnsi="Arial" w:cs="Arial"/>
                <w:sz w:val="20"/>
                <w:u w:val="single"/>
              </w:rPr>
            </w:pPr>
            <w:r w:rsidRPr="00EE0365">
              <w:rPr>
                <w:rFonts w:ascii="Arial" w:hAnsi="Arial" w:cs="Arial"/>
                <w:sz w:val="20"/>
              </w:rPr>
              <w:t>Позиција у тиму</w:t>
            </w:r>
            <w:r w:rsidR="0028050B" w:rsidRPr="00EE0365">
              <w:rPr>
                <w:rFonts w:ascii="Arial" w:hAnsi="Arial" w:cs="Arial"/>
                <w:sz w:val="20"/>
              </w:rPr>
              <w:t>:</w:t>
            </w:r>
            <w:r w:rsidR="00497840" w:rsidRPr="00EE0365">
              <w:rPr>
                <w:rFonts w:ascii="Arial" w:hAnsi="Arial" w:cs="Arial"/>
                <w:sz w:val="20"/>
              </w:rPr>
              <w:t xml:space="preserve"> </w:t>
            </w:r>
          </w:p>
        </w:tc>
        <w:tc>
          <w:tcPr>
            <w:tcW w:w="2664" w:type="pct"/>
          </w:tcPr>
          <w:p w:rsidR="00B522AF" w:rsidRPr="00EE0365" w:rsidRDefault="00B522AF">
            <w:pPr>
              <w:tabs>
                <w:tab w:val="left" w:pos="360"/>
                <w:tab w:val="left" w:pos="5652"/>
                <w:tab w:val="right" w:pos="9000"/>
              </w:tabs>
              <w:jc w:val="both"/>
              <w:rPr>
                <w:rFonts w:ascii="Arial" w:hAnsi="Arial" w:cs="Arial"/>
                <w:sz w:val="20"/>
                <w:u w:val="single"/>
              </w:rPr>
            </w:pPr>
          </w:p>
        </w:tc>
      </w:tr>
      <w:tr w:rsidR="00B522AF" w:rsidRPr="00EE0365" w:rsidTr="00410560">
        <w:tc>
          <w:tcPr>
            <w:tcW w:w="2336" w:type="pct"/>
          </w:tcPr>
          <w:p w:rsidR="00B522AF" w:rsidRPr="00EE0365" w:rsidRDefault="00730AE7" w:rsidP="00854861">
            <w:pPr>
              <w:tabs>
                <w:tab w:val="left" w:pos="360"/>
                <w:tab w:val="left" w:pos="5652"/>
                <w:tab w:val="right" w:pos="9000"/>
              </w:tabs>
              <w:jc w:val="both"/>
              <w:rPr>
                <w:rFonts w:ascii="Arial" w:hAnsi="Arial" w:cs="Arial"/>
                <w:sz w:val="20"/>
              </w:rPr>
            </w:pPr>
            <w:r w:rsidRPr="00EE0365">
              <w:rPr>
                <w:rFonts w:ascii="Arial" w:hAnsi="Arial" w:cs="Arial"/>
                <w:sz w:val="20"/>
              </w:rPr>
              <w:t>Извршене активности:</w:t>
            </w:r>
          </w:p>
        </w:tc>
        <w:tc>
          <w:tcPr>
            <w:tcW w:w="2664" w:type="pct"/>
          </w:tcPr>
          <w:p w:rsidR="00B522AF" w:rsidRPr="00EE0365" w:rsidRDefault="00B522AF">
            <w:pPr>
              <w:tabs>
                <w:tab w:val="left" w:pos="360"/>
                <w:tab w:val="left" w:pos="5652"/>
                <w:tab w:val="right" w:pos="9000"/>
              </w:tabs>
              <w:jc w:val="both"/>
              <w:rPr>
                <w:rFonts w:ascii="Arial" w:hAnsi="Arial" w:cs="Arial"/>
                <w:sz w:val="20"/>
              </w:rPr>
            </w:pPr>
          </w:p>
        </w:tc>
      </w:tr>
    </w:tbl>
    <w:p w:rsidR="008E77DE" w:rsidRPr="00EE0365" w:rsidRDefault="008E77DE" w:rsidP="008E77DE">
      <w:pPr>
        <w:suppressAutoHyphens w:val="0"/>
        <w:autoSpaceDE w:val="0"/>
        <w:autoSpaceDN w:val="0"/>
        <w:jc w:val="both"/>
        <w:rPr>
          <w:rFonts w:ascii="Arial" w:hAnsi="Arial" w:cs="Arial"/>
          <w:b/>
          <w:sz w:val="20"/>
          <w:lang w:eastAsia="en-US"/>
        </w:rPr>
      </w:pPr>
    </w:p>
    <w:p w:rsidR="002869B2" w:rsidRPr="00EE0365" w:rsidRDefault="00AC22E5" w:rsidP="00684D3D">
      <w:pPr>
        <w:tabs>
          <w:tab w:val="left" w:pos="360"/>
          <w:tab w:val="right" w:pos="9000"/>
        </w:tabs>
        <w:ind w:left="360" w:hanging="360"/>
        <w:jc w:val="both"/>
        <w:rPr>
          <w:rFonts w:ascii="Arial" w:hAnsi="Arial" w:cs="Arial"/>
          <w:b/>
          <w:sz w:val="20"/>
        </w:rPr>
      </w:pPr>
      <w:r w:rsidRPr="00EE0365">
        <w:rPr>
          <w:rFonts w:ascii="Arial" w:hAnsi="Arial" w:cs="Arial"/>
          <w:b/>
          <w:sz w:val="20"/>
        </w:rPr>
        <w:t>1</w:t>
      </w:r>
      <w:r w:rsidR="00FF3DD7" w:rsidRPr="00EE0365">
        <w:rPr>
          <w:rFonts w:ascii="Arial" w:hAnsi="Arial" w:cs="Arial"/>
          <w:b/>
          <w:sz w:val="20"/>
        </w:rPr>
        <w:t>5</w:t>
      </w:r>
      <w:r w:rsidR="00B841E0" w:rsidRPr="00EE0365">
        <w:rPr>
          <w:rFonts w:ascii="Arial" w:hAnsi="Arial" w:cs="Arial"/>
          <w:b/>
          <w:sz w:val="20"/>
        </w:rPr>
        <w:t xml:space="preserve">. </w:t>
      </w:r>
      <w:r w:rsidR="002869B2" w:rsidRPr="00EE0365">
        <w:rPr>
          <w:rFonts w:ascii="Arial" w:hAnsi="Arial" w:cs="Arial"/>
          <w:b/>
          <w:sz w:val="20"/>
        </w:rPr>
        <w:t xml:space="preserve">План ангажовања </w:t>
      </w:r>
      <w:r w:rsidR="002869B2" w:rsidRPr="00EE0365">
        <w:rPr>
          <w:rFonts w:ascii="Arial" w:hAnsi="Arial" w:cs="Arial"/>
          <w:sz w:val="20"/>
        </w:rPr>
        <w:t>(листа задатака за које ће бити задужен):</w:t>
      </w:r>
    </w:p>
    <w:p w:rsidR="00FC61B0" w:rsidRPr="00EE0365" w:rsidRDefault="00FC61B0">
      <w:pPr>
        <w:suppressAutoHyphens w:val="0"/>
        <w:autoSpaceDE w:val="0"/>
        <w:autoSpaceDN w:val="0"/>
        <w:jc w:val="both"/>
        <w:rPr>
          <w:rFonts w:ascii="Arial" w:hAnsi="Arial" w:cs="Arial"/>
          <w:sz w:val="20"/>
          <w:lang w:eastAsia="en-US"/>
        </w:rPr>
      </w:pPr>
    </w:p>
    <w:p w:rsidR="00B522AF" w:rsidRPr="00EE0365" w:rsidRDefault="00730AE7">
      <w:pPr>
        <w:suppressAutoHyphens w:val="0"/>
        <w:autoSpaceDE w:val="0"/>
        <w:autoSpaceDN w:val="0"/>
        <w:jc w:val="both"/>
        <w:rPr>
          <w:rFonts w:ascii="Arial" w:hAnsi="Arial" w:cs="Arial"/>
          <w:sz w:val="20"/>
          <w:u w:val="single"/>
          <w:lang w:eastAsia="en-US"/>
        </w:rPr>
      </w:pPr>
      <w:r w:rsidRPr="00EE0365">
        <w:rPr>
          <w:rFonts w:ascii="Arial" w:hAnsi="Arial" w:cs="Arial"/>
          <w:sz w:val="20"/>
          <w:lang w:eastAsia="en-US"/>
        </w:rPr>
        <w:t xml:space="preserve">Датум: </w:t>
      </w:r>
      <w:r w:rsidRPr="00EE0365">
        <w:rPr>
          <w:rFonts w:ascii="Arial" w:hAnsi="Arial" w:cs="Arial"/>
          <w:sz w:val="20"/>
          <w:u w:val="single"/>
          <w:lang w:eastAsia="en-US"/>
        </w:rPr>
        <w:t>дан/месец/година</w:t>
      </w:r>
    </w:p>
    <w:p w:rsidR="00B522AF" w:rsidRPr="00EE0365" w:rsidRDefault="00B522AF">
      <w:pPr>
        <w:suppressAutoHyphens w:val="0"/>
        <w:autoSpaceDE w:val="0"/>
        <w:autoSpaceDN w:val="0"/>
        <w:jc w:val="both"/>
        <w:rPr>
          <w:rFonts w:ascii="Arial" w:hAnsi="Arial" w:cs="Arial"/>
          <w:sz w:val="20"/>
          <w:lang w:eastAsia="en-US"/>
        </w:rPr>
      </w:pPr>
    </w:p>
    <w:p w:rsidR="00B522AF" w:rsidRPr="00EE0365" w:rsidRDefault="00730AE7">
      <w:pPr>
        <w:suppressAutoHyphens w:val="0"/>
        <w:autoSpaceDE w:val="0"/>
        <w:autoSpaceDN w:val="0"/>
        <w:jc w:val="both"/>
        <w:rPr>
          <w:rFonts w:ascii="Arial" w:hAnsi="Arial" w:cs="Arial"/>
          <w:sz w:val="20"/>
          <w:lang w:eastAsia="en-US"/>
        </w:rPr>
      </w:pPr>
      <w:r w:rsidRPr="00EE0365">
        <w:rPr>
          <w:rFonts w:ascii="Arial" w:hAnsi="Arial" w:cs="Arial"/>
          <w:sz w:val="20"/>
          <w:lang w:eastAsia="en-US"/>
        </w:rPr>
        <w:t>[</w:t>
      </w:r>
      <w:r w:rsidRPr="00EE0365">
        <w:rPr>
          <w:rFonts w:ascii="Arial" w:hAnsi="Arial" w:cs="Arial"/>
          <w:i/>
          <w:sz w:val="20"/>
          <w:lang w:eastAsia="en-US"/>
        </w:rPr>
        <w:t>потпис</w:t>
      </w:r>
      <w:r w:rsidRPr="00EE0365">
        <w:rPr>
          <w:rFonts w:ascii="Arial" w:hAnsi="Arial" w:cs="Arial"/>
          <w:sz w:val="20"/>
          <w:lang w:eastAsia="en-US"/>
        </w:rPr>
        <w:t>]</w:t>
      </w:r>
    </w:p>
    <w:p w:rsidR="00B522AF" w:rsidRPr="00EE0365" w:rsidRDefault="00B522AF">
      <w:pPr>
        <w:suppressAutoHyphens w:val="0"/>
        <w:autoSpaceDE w:val="0"/>
        <w:autoSpaceDN w:val="0"/>
        <w:jc w:val="both"/>
        <w:rPr>
          <w:rFonts w:ascii="Arial" w:hAnsi="Arial" w:cs="Arial"/>
          <w:sz w:val="20"/>
          <w:lang w:eastAsia="en-US"/>
        </w:rPr>
      </w:pPr>
    </w:p>
    <w:p w:rsidR="00B522AF" w:rsidRPr="00EE0365" w:rsidRDefault="00730AE7">
      <w:pPr>
        <w:suppressAutoHyphens w:val="0"/>
        <w:autoSpaceDE w:val="0"/>
        <w:autoSpaceDN w:val="0"/>
        <w:jc w:val="both"/>
        <w:rPr>
          <w:rFonts w:ascii="Arial" w:hAnsi="Arial" w:cs="Arial"/>
          <w:sz w:val="20"/>
          <w:lang w:eastAsia="en-US"/>
        </w:rPr>
      </w:pPr>
      <w:r w:rsidRPr="00EE0365">
        <w:rPr>
          <w:rFonts w:ascii="Arial" w:hAnsi="Arial" w:cs="Arial"/>
          <w:sz w:val="20"/>
          <w:lang w:eastAsia="en-US"/>
        </w:rPr>
        <w:t>Име и презиме: ______________________________________________________</w:t>
      </w:r>
    </w:p>
    <w:p w:rsidR="00B522AF" w:rsidRPr="00EE0365" w:rsidRDefault="00B522AF" w:rsidP="00C7282C">
      <w:pPr>
        <w:jc w:val="both"/>
        <w:rPr>
          <w:rFonts w:ascii="Arial" w:hAnsi="Arial" w:cs="Arial"/>
          <w:b/>
          <w:sz w:val="22"/>
        </w:rPr>
      </w:pPr>
    </w:p>
    <w:p w:rsidR="00FD60DD" w:rsidRPr="00EE0365" w:rsidRDefault="00FD60DD" w:rsidP="00C7282C">
      <w:pPr>
        <w:jc w:val="both"/>
        <w:rPr>
          <w:rFonts w:ascii="Arial" w:hAnsi="Arial" w:cs="Arial"/>
          <w:b/>
          <w:sz w:val="22"/>
        </w:rPr>
      </w:pPr>
    </w:p>
    <w:p w:rsidR="00FD60DD" w:rsidRPr="00EE0365" w:rsidRDefault="008E030C" w:rsidP="00FD60DD">
      <w:pPr>
        <w:jc w:val="both"/>
        <w:rPr>
          <w:rFonts w:ascii="Arial" w:hAnsi="Arial"/>
          <w:sz w:val="20"/>
        </w:rPr>
      </w:pPr>
      <w:r w:rsidRPr="00EE0365">
        <w:rPr>
          <w:rFonts w:ascii="Arial" w:hAnsi="Arial"/>
          <w:b/>
          <w:sz w:val="20"/>
        </w:rPr>
        <w:t>Напомена:</w:t>
      </w:r>
      <w:r w:rsidR="00FD60DD" w:rsidRPr="00EE0365">
        <w:rPr>
          <w:rFonts w:ascii="Arial" w:hAnsi="Arial"/>
          <w:sz w:val="20"/>
        </w:rPr>
        <w:t xml:space="preserve"> дати CV мора бити праћен Изјавом датог лица и понуђача да је CV истинит. </w:t>
      </w:r>
    </w:p>
    <w:p w:rsidR="00FD60DD" w:rsidRPr="00EE0365" w:rsidRDefault="00FD60DD" w:rsidP="00FD60DD">
      <w:pPr>
        <w:jc w:val="both"/>
        <w:rPr>
          <w:rFonts w:ascii="Arial" w:hAnsi="Arial"/>
          <w:sz w:val="20"/>
        </w:rPr>
      </w:pPr>
    </w:p>
    <w:p w:rsidR="00D7311A" w:rsidRPr="00EE0365" w:rsidRDefault="00A761D1">
      <w:pPr>
        <w:suppressAutoHyphens w:val="0"/>
        <w:spacing w:after="200" w:line="276" w:lineRule="auto"/>
        <w:rPr>
          <w:rFonts w:ascii="Arial" w:hAnsi="Arial"/>
          <w:b/>
          <w:i/>
        </w:rPr>
      </w:pPr>
      <w:r w:rsidRPr="00EE0365">
        <w:rPr>
          <w:rFonts w:ascii="Arial" w:hAnsi="Arial"/>
          <w:b/>
          <w:i/>
        </w:rPr>
        <w:br w:type="page"/>
      </w:r>
    </w:p>
    <w:p w:rsidR="00B522AF" w:rsidRPr="00EE0365" w:rsidRDefault="00C155E4" w:rsidP="00B417B6">
      <w:pPr>
        <w:jc w:val="right"/>
        <w:rPr>
          <w:rFonts w:ascii="Arial" w:hAnsi="Arial"/>
          <w:b/>
          <w:i/>
        </w:rPr>
      </w:pPr>
      <w:r w:rsidRPr="00EE0365">
        <w:rPr>
          <w:rFonts w:ascii="Arial" w:hAnsi="Arial"/>
          <w:b/>
          <w:i/>
        </w:rPr>
        <w:lastRenderedPageBreak/>
        <w:t>ОБРАЗАЦ 8.</w:t>
      </w:r>
    </w:p>
    <w:p w:rsidR="00B522AF" w:rsidRPr="00EE0365" w:rsidRDefault="00B522AF" w:rsidP="00C7282C">
      <w:pPr>
        <w:tabs>
          <w:tab w:val="center" w:pos="7380"/>
        </w:tabs>
        <w:jc w:val="both"/>
        <w:rPr>
          <w:rFonts w:ascii="Arial" w:hAnsi="Arial"/>
          <w:b/>
          <w:spacing w:val="80"/>
        </w:rPr>
      </w:pPr>
    </w:p>
    <w:p w:rsidR="00907AE8" w:rsidRPr="00EE0365" w:rsidRDefault="00907AE8" w:rsidP="00FB3E12">
      <w:pPr>
        <w:suppressAutoHyphens w:val="0"/>
        <w:spacing w:after="200" w:line="276" w:lineRule="auto"/>
        <w:jc w:val="center"/>
        <w:rPr>
          <w:rFonts w:ascii="Arial" w:eastAsia="Calibri" w:hAnsi="Arial"/>
          <w:b/>
          <w:szCs w:val="24"/>
        </w:rPr>
      </w:pPr>
    </w:p>
    <w:p w:rsidR="00907AE8" w:rsidRPr="00EE0365" w:rsidRDefault="00907AE8" w:rsidP="00FB3E12">
      <w:pPr>
        <w:suppressAutoHyphens w:val="0"/>
        <w:spacing w:after="200" w:line="276" w:lineRule="auto"/>
        <w:jc w:val="center"/>
        <w:rPr>
          <w:rFonts w:ascii="Arial" w:eastAsia="Calibri" w:hAnsi="Arial"/>
          <w:b/>
          <w:szCs w:val="24"/>
        </w:rPr>
      </w:pPr>
    </w:p>
    <w:p w:rsidR="00907AE8" w:rsidRPr="00EE0365" w:rsidRDefault="00907AE8" w:rsidP="00FB3E12">
      <w:pPr>
        <w:suppressAutoHyphens w:val="0"/>
        <w:spacing w:after="200" w:line="276" w:lineRule="auto"/>
        <w:jc w:val="center"/>
        <w:rPr>
          <w:rFonts w:ascii="Arial" w:eastAsia="Calibri" w:hAnsi="Arial"/>
          <w:b/>
          <w:szCs w:val="24"/>
        </w:rPr>
      </w:pPr>
    </w:p>
    <w:p w:rsidR="00B522AF" w:rsidRPr="00E7109C" w:rsidRDefault="00FB3E12" w:rsidP="00E7109C">
      <w:pPr>
        <w:pStyle w:val="Heading10"/>
        <w:jc w:val="center"/>
        <w:rPr>
          <w:rStyle w:val="BookTitle"/>
          <w:sz w:val="24"/>
        </w:rPr>
      </w:pPr>
      <w:bookmarkStart w:id="95" w:name="_Toc387313849"/>
      <w:r w:rsidRPr="00E7109C">
        <w:rPr>
          <w:rStyle w:val="BookTitle"/>
          <w:b/>
          <w:sz w:val="24"/>
        </w:rPr>
        <w:t>ИЗЈАВА О БРОЈУ ЗАПОСЛЕНИХ</w:t>
      </w:r>
      <w:bookmarkEnd w:id="95"/>
    </w:p>
    <w:p w:rsidR="00907AE8" w:rsidRPr="00EE0365" w:rsidRDefault="00907AE8" w:rsidP="00907AE8">
      <w:pPr>
        <w:tabs>
          <w:tab w:val="center" w:pos="7380"/>
        </w:tabs>
        <w:jc w:val="both"/>
        <w:rPr>
          <w:rFonts w:ascii="Arial" w:hAnsi="Arial"/>
        </w:rPr>
      </w:pPr>
    </w:p>
    <w:p w:rsidR="00907AE8" w:rsidRPr="00EE0365" w:rsidRDefault="00907AE8" w:rsidP="00907AE8">
      <w:pPr>
        <w:tabs>
          <w:tab w:val="center" w:pos="7380"/>
        </w:tabs>
        <w:jc w:val="both"/>
        <w:rPr>
          <w:rFonts w:ascii="Arial" w:hAnsi="Arial"/>
        </w:rPr>
      </w:pPr>
    </w:p>
    <w:p w:rsidR="00907AE8" w:rsidRPr="00EE0365" w:rsidRDefault="00907AE8" w:rsidP="00907AE8">
      <w:pPr>
        <w:jc w:val="both"/>
        <w:rPr>
          <w:rFonts w:ascii="Arial" w:hAnsi="Arial"/>
        </w:rPr>
      </w:pPr>
    </w:p>
    <w:p w:rsidR="00907AE8" w:rsidRPr="00EE0365" w:rsidRDefault="00907AE8" w:rsidP="00907AE8">
      <w:pPr>
        <w:jc w:val="both"/>
        <w:rPr>
          <w:rFonts w:ascii="Arial" w:hAnsi="Arial"/>
        </w:rPr>
      </w:pPr>
      <w:r w:rsidRPr="00EE0365">
        <w:rPr>
          <w:rFonts w:ascii="Arial" w:hAnsi="Arial"/>
        </w:rPr>
        <w:t>У вези са Позивом за подношење понуда за јавну набавку консултантских услуга „</w:t>
      </w:r>
      <w:r w:rsidR="003048B4" w:rsidRPr="00EE0365">
        <w:rPr>
          <w:rFonts w:ascii="Arial" w:hAnsi="Arial" w:cs="Arial"/>
          <w:szCs w:val="24"/>
        </w:rPr>
        <w:t>Смањење губитака у дистрибутивној мрежи (</w:t>
      </w:r>
      <w:r w:rsidR="00FF5A5C" w:rsidRPr="00EE0365">
        <w:rPr>
          <w:rFonts w:ascii="Arial" w:hAnsi="Arial" w:cs="Arial"/>
          <w:szCs w:val="24"/>
        </w:rPr>
        <w:t>Мере за оптимизацију токова готовине у ОДС и иницијативе за побољшање</w:t>
      </w:r>
      <w:r w:rsidR="003048B4" w:rsidRPr="00EE0365">
        <w:rPr>
          <w:rFonts w:ascii="Arial" w:hAnsi="Arial" w:cs="Arial"/>
          <w:szCs w:val="24"/>
        </w:rPr>
        <w:t>)</w:t>
      </w:r>
      <w:r w:rsidRPr="00EE0365">
        <w:rPr>
          <w:rFonts w:ascii="Arial" w:hAnsi="Arial"/>
        </w:rPr>
        <w:t xml:space="preserve">“, објављеном на Порталу јавних набавки </w:t>
      </w:r>
      <w:r w:rsidR="009F1A9E" w:rsidRPr="009F1A9E">
        <w:rPr>
          <w:rFonts w:ascii="Arial" w:hAnsi="Arial"/>
        </w:rPr>
        <w:t>08.05.2014</w:t>
      </w:r>
      <w:r w:rsidRPr="00927153">
        <w:rPr>
          <w:rFonts w:ascii="Arial" w:hAnsi="Arial"/>
        </w:rPr>
        <w:t>.</w:t>
      </w:r>
      <w:r w:rsidRPr="00EE0365">
        <w:rPr>
          <w:rFonts w:ascii="Arial" w:hAnsi="Arial"/>
        </w:rPr>
        <w:t xml:space="preserve"> године, под кривичном, материјалном и моралном одговорношћу изјављујемо да имамо _________ </w:t>
      </w:r>
      <w:r w:rsidR="00D7311A" w:rsidRPr="00EE0365">
        <w:rPr>
          <w:rFonts w:ascii="Arial" w:hAnsi="Arial"/>
        </w:rPr>
        <w:t>запослених професионалних консултаната са пуним радним временом и са радним искуством од најмање 3 године из области консалтинга.</w:t>
      </w:r>
    </w:p>
    <w:p w:rsidR="00907AE8" w:rsidRPr="00EE0365" w:rsidRDefault="00907AE8" w:rsidP="00907AE8">
      <w:pPr>
        <w:jc w:val="both"/>
        <w:rPr>
          <w:rFonts w:ascii="Arial" w:hAnsi="Arial"/>
        </w:rPr>
      </w:pPr>
    </w:p>
    <w:p w:rsidR="00907AE8" w:rsidRPr="00EE0365" w:rsidRDefault="00907AE8" w:rsidP="00907AE8">
      <w:pPr>
        <w:tabs>
          <w:tab w:val="center" w:pos="7380"/>
        </w:tabs>
        <w:jc w:val="both"/>
        <w:rPr>
          <w:rFonts w:ascii="Arial" w:hAnsi="Arial"/>
        </w:rPr>
      </w:pPr>
    </w:p>
    <w:p w:rsidR="00907AE8" w:rsidRPr="00EE0365" w:rsidRDefault="00907AE8" w:rsidP="00907AE8">
      <w:pPr>
        <w:tabs>
          <w:tab w:val="center" w:pos="7380"/>
        </w:tabs>
        <w:jc w:val="both"/>
        <w:rPr>
          <w:rFonts w:ascii="Arial" w:hAnsi="Arial"/>
        </w:rPr>
      </w:pPr>
    </w:p>
    <w:p w:rsidR="00907AE8" w:rsidRPr="00EE0365" w:rsidRDefault="00907AE8" w:rsidP="00907AE8">
      <w:pPr>
        <w:tabs>
          <w:tab w:val="center" w:pos="7380"/>
        </w:tabs>
        <w:jc w:val="both"/>
        <w:rPr>
          <w:rFonts w:ascii="Arial" w:hAnsi="Arial"/>
        </w:rPr>
      </w:pPr>
    </w:p>
    <w:p w:rsidR="00907AE8" w:rsidRPr="00EE0365" w:rsidRDefault="00907AE8" w:rsidP="00907AE8">
      <w:pPr>
        <w:tabs>
          <w:tab w:val="center" w:pos="7380"/>
        </w:tabs>
        <w:jc w:val="both"/>
        <w:rPr>
          <w:rFonts w:ascii="Arial" w:hAnsi="Arial"/>
        </w:rPr>
      </w:pPr>
    </w:p>
    <w:p w:rsidR="00907AE8" w:rsidRPr="00EE0365" w:rsidRDefault="00907AE8" w:rsidP="00907AE8">
      <w:pPr>
        <w:tabs>
          <w:tab w:val="center" w:pos="7380"/>
        </w:tabs>
        <w:jc w:val="both"/>
        <w:rPr>
          <w:rFonts w:ascii="Arial" w:hAnsi="Arial"/>
        </w:rPr>
      </w:pPr>
    </w:p>
    <w:p w:rsidR="00907AE8" w:rsidRPr="00EE0365" w:rsidRDefault="00907AE8" w:rsidP="00907AE8">
      <w:pPr>
        <w:tabs>
          <w:tab w:val="center" w:pos="7380"/>
        </w:tabs>
        <w:jc w:val="both"/>
        <w:rPr>
          <w:rFonts w:ascii="Arial" w:hAnsi="Arial"/>
        </w:rPr>
      </w:pPr>
    </w:p>
    <w:p w:rsidR="00907AE8" w:rsidRPr="00EE0365" w:rsidRDefault="00907AE8" w:rsidP="00907AE8">
      <w:pPr>
        <w:tabs>
          <w:tab w:val="center" w:pos="7380"/>
        </w:tabs>
        <w:jc w:val="both"/>
        <w:rPr>
          <w:rFonts w:ascii="Arial" w:hAnsi="Arial"/>
        </w:rPr>
      </w:pPr>
    </w:p>
    <w:p w:rsidR="00907AE8" w:rsidRPr="00EE0365" w:rsidRDefault="00907AE8" w:rsidP="00907AE8">
      <w:pPr>
        <w:tabs>
          <w:tab w:val="center" w:pos="7380"/>
        </w:tabs>
        <w:jc w:val="both"/>
        <w:rPr>
          <w:rFonts w:ascii="Arial" w:hAnsi="Arial"/>
        </w:rPr>
      </w:pPr>
    </w:p>
    <w:tbl>
      <w:tblPr>
        <w:tblW w:w="0" w:type="auto"/>
        <w:jc w:val="center"/>
        <w:tblLook w:val="01E0" w:firstRow="1" w:lastRow="1" w:firstColumn="1" w:lastColumn="1" w:noHBand="0" w:noVBand="0"/>
      </w:tblPr>
      <w:tblGrid>
        <w:gridCol w:w="3598"/>
        <w:gridCol w:w="1959"/>
        <w:gridCol w:w="3730"/>
      </w:tblGrid>
      <w:tr w:rsidR="00907AE8" w:rsidRPr="00EE0365" w:rsidTr="00606C29">
        <w:trPr>
          <w:jc w:val="center"/>
        </w:trPr>
        <w:tc>
          <w:tcPr>
            <w:tcW w:w="3652" w:type="dxa"/>
          </w:tcPr>
          <w:p w:rsidR="00907AE8" w:rsidRPr="00EE0365" w:rsidRDefault="00907AE8" w:rsidP="00606C29">
            <w:pPr>
              <w:jc w:val="center"/>
              <w:rPr>
                <w:rFonts w:ascii="Arial" w:hAnsi="Arial"/>
              </w:rPr>
            </w:pPr>
            <w:r w:rsidRPr="00EE0365">
              <w:rPr>
                <w:rFonts w:ascii="Arial" w:hAnsi="Arial"/>
              </w:rPr>
              <w:t>Датум:</w:t>
            </w:r>
          </w:p>
        </w:tc>
        <w:tc>
          <w:tcPr>
            <w:tcW w:w="1985" w:type="dxa"/>
          </w:tcPr>
          <w:p w:rsidR="00907AE8" w:rsidRPr="00EE0365" w:rsidRDefault="00907AE8" w:rsidP="00606C29">
            <w:pPr>
              <w:jc w:val="center"/>
              <w:rPr>
                <w:rFonts w:ascii="Arial" w:hAnsi="Arial"/>
              </w:rPr>
            </w:pPr>
            <w:r w:rsidRPr="00EE0365">
              <w:rPr>
                <w:rFonts w:ascii="Arial" w:hAnsi="Arial"/>
              </w:rPr>
              <w:t>М.П.</w:t>
            </w:r>
          </w:p>
        </w:tc>
        <w:tc>
          <w:tcPr>
            <w:tcW w:w="3782" w:type="dxa"/>
          </w:tcPr>
          <w:p w:rsidR="00907AE8" w:rsidRPr="00EE0365" w:rsidRDefault="00907AE8" w:rsidP="00606C29">
            <w:pPr>
              <w:jc w:val="center"/>
              <w:rPr>
                <w:rFonts w:ascii="Arial" w:hAnsi="Arial"/>
              </w:rPr>
            </w:pPr>
            <w:r w:rsidRPr="00EE0365">
              <w:rPr>
                <w:rFonts w:ascii="Arial" w:hAnsi="Arial"/>
              </w:rPr>
              <w:t>Понуђач:</w:t>
            </w:r>
          </w:p>
        </w:tc>
      </w:tr>
      <w:tr w:rsidR="00907AE8" w:rsidRPr="00EE0365" w:rsidTr="00606C29">
        <w:trPr>
          <w:jc w:val="center"/>
        </w:trPr>
        <w:tc>
          <w:tcPr>
            <w:tcW w:w="3652" w:type="dxa"/>
            <w:vAlign w:val="center"/>
          </w:tcPr>
          <w:p w:rsidR="00907AE8" w:rsidRPr="00EE0365" w:rsidRDefault="00907AE8" w:rsidP="00606C29">
            <w:pPr>
              <w:jc w:val="both"/>
              <w:rPr>
                <w:rFonts w:ascii="Arial" w:hAnsi="Arial"/>
              </w:rPr>
            </w:pPr>
          </w:p>
        </w:tc>
        <w:tc>
          <w:tcPr>
            <w:tcW w:w="1985" w:type="dxa"/>
            <w:vAlign w:val="center"/>
          </w:tcPr>
          <w:p w:rsidR="00907AE8" w:rsidRPr="00EE0365" w:rsidRDefault="00907AE8" w:rsidP="00606C29">
            <w:pPr>
              <w:jc w:val="both"/>
              <w:rPr>
                <w:rFonts w:ascii="Arial" w:hAnsi="Arial"/>
              </w:rPr>
            </w:pPr>
          </w:p>
        </w:tc>
        <w:tc>
          <w:tcPr>
            <w:tcW w:w="3782" w:type="dxa"/>
            <w:vAlign w:val="center"/>
          </w:tcPr>
          <w:p w:rsidR="00907AE8" w:rsidRPr="00EE0365" w:rsidRDefault="00907AE8" w:rsidP="00606C29">
            <w:pPr>
              <w:jc w:val="both"/>
              <w:rPr>
                <w:rFonts w:ascii="Arial" w:hAnsi="Arial"/>
              </w:rPr>
            </w:pPr>
          </w:p>
        </w:tc>
      </w:tr>
      <w:tr w:rsidR="00907AE8" w:rsidRPr="00EE0365" w:rsidTr="00606C29">
        <w:trPr>
          <w:jc w:val="center"/>
        </w:trPr>
        <w:tc>
          <w:tcPr>
            <w:tcW w:w="3652" w:type="dxa"/>
            <w:tcBorders>
              <w:bottom w:val="single" w:sz="4" w:space="0" w:color="auto"/>
            </w:tcBorders>
            <w:vAlign w:val="center"/>
          </w:tcPr>
          <w:p w:rsidR="00907AE8" w:rsidRPr="00EE0365" w:rsidRDefault="00907AE8" w:rsidP="00606C29">
            <w:pPr>
              <w:jc w:val="both"/>
              <w:rPr>
                <w:rFonts w:ascii="Arial" w:hAnsi="Arial"/>
              </w:rPr>
            </w:pPr>
          </w:p>
        </w:tc>
        <w:tc>
          <w:tcPr>
            <w:tcW w:w="1985" w:type="dxa"/>
            <w:vAlign w:val="center"/>
          </w:tcPr>
          <w:p w:rsidR="00907AE8" w:rsidRPr="00EE0365" w:rsidRDefault="00907AE8" w:rsidP="00606C29">
            <w:pPr>
              <w:jc w:val="both"/>
              <w:rPr>
                <w:rFonts w:ascii="Arial" w:hAnsi="Arial"/>
              </w:rPr>
            </w:pPr>
          </w:p>
        </w:tc>
        <w:tc>
          <w:tcPr>
            <w:tcW w:w="3782" w:type="dxa"/>
            <w:tcBorders>
              <w:bottom w:val="single" w:sz="4" w:space="0" w:color="auto"/>
            </w:tcBorders>
            <w:vAlign w:val="center"/>
          </w:tcPr>
          <w:p w:rsidR="00907AE8" w:rsidRPr="00EE0365" w:rsidRDefault="00907AE8" w:rsidP="00606C29">
            <w:pPr>
              <w:jc w:val="both"/>
              <w:rPr>
                <w:rFonts w:ascii="Arial" w:hAnsi="Arial"/>
              </w:rPr>
            </w:pPr>
          </w:p>
        </w:tc>
      </w:tr>
    </w:tbl>
    <w:p w:rsidR="00FB3E12" w:rsidRPr="00EE0365" w:rsidRDefault="00FB3E12" w:rsidP="00FB3E12">
      <w:pPr>
        <w:suppressAutoHyphens w:val="0"/>
        <w:spacing w:after="200" w:line="276" w:lineRule="auto"/>
        <w:jc w:val="center"/>
        <w:rPr>
          <w:rFonts w:ascii="Arial" w:eastAsia="Calibri" w:hAnsi="Arial"/>
          <w:b/>
          <w:sz w:val="22"/>
        </w:rPr>
      </w:pPr>
    </w:p>
    <w:p w:rsidR="00FB3E12" w:rsidRPr="00EE0365" w:rsidRDefault="00FB3E12" w:rsidP="00FB3E12">
      <w:pPr>
        <w:suppressAutoHyphens w:val="0"/>
        <w:spacing w:after="200" w:line="276" w:lineRule="auto"/>
        <w:jc w:val="center"/>
        <w:rPr>
          <w:rFonts w:ascii="Arial" w:eastAsia="Calibri" w:hAnsi="Arial"/>
          <w:b/>
          <w:sz w:val="22"/>
        </w:rPr>
      </w:pPr>
    </w:p>
    <w:p w:rsidR="00907AE8" w:rsidRPr="00EE0365" w:rsidRDefault="00907AE8" w:rsidP="00FB3E12">
      <w:pPr>
        <w:suppressAutoHyphens w:val="0"/>
        <w:spacing w:after="200" w:line="276" w:lineRule="auto"/>
        <w:jc w:val="center"/>
        <w:rPr>
          <w:rFonts w:ascii="Arial" w:eastAsia="Calibri" w:hAnsi="Arial"/>
          <w:b/>
          <w:sz w:val="22"/>
        </w:rPr>
      </w:pPr>
    </w:p>
    <w:p w:rsidR="00907AE8" w:rsidRPr="00EE0365" w:rsidRDefault="00907AE8" w:rsidP="00FB3E12">
      <w:pPr>
        <w:suppressAutoHyphens w:val="0"/>
        <w:spacing w:after="200" w:line="276" w:lineRule="auto"/>
        <w:jc w:val="center"/>
        <w:rPr>
          <w:rFonts w:ascii="Arial" w:eastAsia="Calibri" w:hAnsi="Arial"/>
          <w:b/>
          <w:sz w:val="22"/>
        </w:rPr>
      </w:pPr>
    </w:p>
    <w:p w:rsidR="00907AE8" w:rsidRPr="00EE0365" w:rsidRDefault="00907AE8" w:rsidP="00FB3E12">
      <w:pPr>
        <w:suppressAutoHyphens w:val="0"/>
        <w:spacing w:after="200" w:line="276" w:lineRule="auto"/>
        <w:jc w:val="center"/>
        <w:rPr>
          <w:rFonts w:ascii="Arial" w:eastAsia="Calibri" w:hAnsi="Arial"/>
          <w:b/>
          <w:sz w:val="22"/>
        </w:rPr>
      </w:pPr>
    </w:p>
    <w:p w:rsidR="00907AE8" w:rsidRPr="00EE0365" w:rsidRDefault="00907AE8" w:rsidP="00FB3E12">
      <w:pPr>
        <w:suppressAutoHyphens w:val="0"/>
        <w:spacing w:after="200" w:line="276" w:lineRule="auto"/>
        <w:jc w:val="center"/>
        <w:rPr>
          <w:rFonts w:ascii="Arial" w:eastAsia="Calibri" w:hAnsi="Arial"/>
          <w:b/>
          <w:sz w:val="22"/>
        </w:rPr>
      </w:pPr>
    </w:p>
    <w:p w:rsidR="00907AE8" w:rsidRPr="00EE0365" w:rsidRDefault="00907AE8" w:rsidP="00FB3E12">
      <w:pPr>
        <w:suppressAutoHyphens w:val="0"/>
        <w:spacing w:after="200" w:line="276" w:lineRule="auto"/>
        <w:jc w:val="center"/>
        <w:rPr>
          <w:rFonts w:ascii="Arial" w:eastAsia="Calibri" w:hAnsi="Arial"/>
          <w:b/>
          <w:sz w:val="22"/>
        </w:rPr>
      </w:pPr>
    </w:p>
    <w:p w:rsidR="00907AE8" w:rsidRPr="00EE0365" w:rsidRDefault="00907AE8" w:rsidP="00FB3E12">
      <w:pPr>
        <w:suppressAutoHyphens w:val="0"/>
        <w:spacing w:after="200" w:line="276" w:lineRule="auto"/>
        <w:jc w:val="center"/>
        <w:rPr>
          <w:rFonts w:ascii="Arial" w:eastAsia="Calibri" w:hAnsi="Arial"/>
          <w:b/>
          <w:sz w:val="22"/>
        </w:rPr>
      </w:pPr>
    </w:p>
    <w:p w:rsidR="00907AE8" w:rsidRPr="00EE0365" w:rsidRDefault="00907AE8" w:rsidP="00FB3E12">
      <w:pPr>
        <w:suppressAutoHyphens w:val="0"/>
        <w:spacing w:after="200" w:line="276" w:lineRule="auto"/>
        <w:jc w:val="center"/>
        <w:rPr>
          <w:rFonts w:ascii="Arial" w:eastAsia="Calibri" w:hAnsi="Arial"/>
          <w:b/>
          <w:sz w:val="22"/>
        </w:rPr>
      </w:pPr>
    </w:p>
    <w:p w:rsidR="00907AE8" w:rsidRPr="00EE0365" w:rsidRDefault="00907AE8" w:rsidP="00FB3E12">
      <w:pPr>
        <w:suppressAutoHyphens w:val="0"/>
        <w:spacing w:after="200" w:line="276" w:lineRule="auto"/>
        <w:jc w:val="center"/>
        <w:rPr>
          <w:rFonts w:ascii="Arial" w:eastAsia="Calibri" w:hAnsi="Arial"/>
          <w:b/>
          <w:sz w:val="22"/>
        </w:rPr>
      </w:pPr>
    </w:p>
    <w:p w:rsidR="00907AE8" w:rsidRPr="00EE0365" w:rsidRDefault="00907AE8" w:rsidP="00FB3E12">
      <w:pPr>
        <w:suppressAutoHyphens w:val="0"/>
        <w:spacing w:after="200" w:line="276" w:lineRule="auto"/>
        <w:jc w:val="center"/>
        <w:rPr>
          <w:rFonts w:ascii="Arial" w:eastAsia="Calibri" w:hAnsi="Arial"/>
          <w:b/>
          <w:sz w:val="22"/>
        </w:rPr>
      </w:pPr>
    </w:p>
    <w:p w:rsidR="00907AE8" w:rsidRPr="00EE0365" w:rsidRDefault="00907AE8" w:rsidP="00FB3E12">
      <w:pPr>
        <w:suppressAutoHyphens w:val="0"/>
        <w:spacing w:after="200" w:line="276" w:lineRule="auto"/>
        <w:jc w:val="center"/>
        <w:rPr>
          <w:rFonts w:ascii="Arial" w:eastAsia="Calibri" w:hAnsi="Arial"/>
          <w:b/>
          <w:sz w:val="22"/>
        </w:rPr>
      </w:pPr>
    </w:p>
    <w:p w:rsidR="00907AE8" w:rsidRPr="00EE0365" w:rsidRDefault="00BD66AC" w:rsidP="00BD66AC">
      <w:pPr>
        <w:suppressAutoHyphens w:val="0"/>
        <w:spacing w:after="200" w:line="276" w:lineRule="auto"/>
        <w:jc w:val="right"/>
        <w:rPr>
          <w:rFonts w:ascii="Arial" w:eastAsia="Calibri" w:hAnsi="Arial"/>
          <w:b/>
          <w:i/>
          <w:sz w:val="22"/>
        </w:rPr>
      </w:pPr>
      <w:r w:rsidRPr="00EE0365">
        <w:rPr>
          <w:rFonts w:ascii="Arial" w:eastAsia="Calibri" w:hAnsi="Arial"/>
          <w:b/>
          <w:i/>
          <w:szCs w:val="24"/>
        </w:rPr>
        <w:lastRenderedPageBreak/>
        <w:t>ОБРАЗАЦ 9</w:t>
      </w:r>
      <w:r w:rsidRPr="00EE0365">
        <w:rPr>
          <w:rFonts w:ascii="Arial" w:eastAsia="Calibri" w:hAnsi="Arial"/>
          <w:b/>
          <w:i/>
          <w:sz w:val="22"/>
        </w:rPr>
        <w:t>.</w:t>
      </w:r>
    </w:p>
    <w:p w:rsidR="0033393D" w:rsidRPr="00EE0365" w:rsidRDefault="0033393D" w:rsidP="00BD66AC">
      <w:pPr>
        <w:suppressAutoHyphens w:val="0"/>
        <w:spacing w:after="200" w:line="276" w:lineRule="auto"/>
        <w:jc w:val="right"/>
        <w:rPr>
          <w:rFonts w:ascii="Arial" w:eastAsia="Calibri" w:hAnsi="Arial"/>
          <w:b/>
          <w:i/>
          <w:sz w:val="22"/>
        </w:rPr>
      </w:pPr>
    </w:p>
    <w:p w:rsidR="0033393D" w:rsidRPr="00EE0365" w:rsidRDefault="0033393D" w:rsidP="0033393D">
      <w:pPr>
        <w:pStyle w:val="Heading10"/>
        <w:jc w:val="center"/>
        <w:rPr>
          <w:rStyle w:val="BookTitle"/>
          <w:b/>
          <w:sz w:val="24"/>
        </w:rPr>
      </w:pPr>
      <w:bookmarkStart w:id="96" w:name="_Toc354952879"/>
      <w:bookmarkStart w:id="97" w:name="_Toc387313850"/>
      <w:r w:rsidRPr="00EE0365">
        <w:rPr>
          <w:rStyle w:val="BookTitle"/>
          <w:b/>
          <w:sz w:val="24"/>
        </w:rPr>
        <w:t>РЕФЕРЕНТНА ЛИСТА ПОНУЂАЧА</w:t>
      </w:r>
      <w:bookmarkEnd w:id="96"/>
      <w:bookmarkEnd w:id="97"/>
    </w:p>
    <w:p w:rsidR="0033393D" w:rsidRPr="00EE0365" w:rsidRDefault="0033393D" w:rsidP="0033393D"/>
    <w:p w:rsidR="0033393D" w:rsidRPr="00EE0365" w:rsidRDefault="0033393D" w:rsidP="0033393D">
      <w:pPr>
        <w:jc w:val="both"/>
        <w:rPr>
          <w:rFonts w:ascii="Arial" w:hAnsi="Arial"/>
          <w:b/>
        </w:rPr>
      </w:pPr>
    </w:p>
    <w:p w:rsidR="0033393D" w:rsidRPr="00EE0365" w:rsidRDefault="0033393D" w:rsidP="0033393D">
      <w:pPr>
        <w:jc w:val="both"/>
        <w:rPr>
          <w:rFonts w:ascii="Arial" w:hAnsi="Arial"/>
        </w:rPr>
      </w:pPr>
    </w:p>
    <w:tbl>
      <w:tblPr>
        <w:tblW w:w="9058"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985"/>
        <w:gridCol w:w="1986"/>
        <w:gridCol w:w="2520"/>
        <w:gridCol w:w="1731"/>
      </w:tblGrid>
      <w:tr w:rsidR="0033393D" w:rsidRPr="00EE0365" w:rsidTr="004F11B4">
        <w:trPr>
          <w:trHeight w:val="2340"/>
        </w:trPr>
        <w:tc>
          <w:tcPr>
            <w:tcW w:w="836" w:type="dxa"/>
            <w:tcBorders>
              <w:top w:val="single" w:sz="4" w:space="0" w:color="auto"/>
              <w:left w:val="single" w:sz="4" w:space="0" w:color="auto"/>
              <w:bottom w:val="single" w:sz="4" w:space="0" w:color="auto"/>
              <w:right w:val="single" w:sz="4" w:space="0" w:color="auto"/>
            </w:tcBorders>
            <w:vAlign w:val="center"/>
          </w:tcPr>
          <w:p w:rsidR="0033393D" w:rsidRPr="00EE0365" w:rsidRDefault="0033393D" w:rsidP="001D0907">
            <w:pPr>
              <w:jc w:val="center"/>
              <w:rPr>
                <w:rFonts w:ascii="Arial" w:hAnsi="Arial"/>
              </w:rPr>
            </w:pPr>
            <w:r w:rsidRPr="00EE0365">
              <w:rPr>
                <w:rFonts w:ascii="Arial" w:hAnsi="Arial"/>
                <w:b/>
              </w:rPr>
              <w:t>Р. бр</w:t>
            </w:r>
            <w:r w:rsidRPr="00EE0365">
              <w:rPr>
                <w:rFonts w:ascii="Arial" w:hAnsi="Arial"/>
              </w:rPr>
              <w:t>.</w:t>
            </w:r>
          </w:p>
        </w:tc>
        <w:tc>
          <w:tcPr>
            <w:tcW w:w="1985" w:type="dxa"/>
            <w:tcBorders>
              <w:top w:val="single" w:sz="4" w:space="0" w:color="auto"/>
              <w:left w:val="single" w:sz="4" w:space="0" w:color="auto"/>
              <w:bottom w:val="single" w:sz="4" w:space="0" w:color="auto"/>
              <w:right w:val="single" w:sz="4" w:space="0" w:color="auto"/>
            </w:tcBorders>
            <w:vAlign w:val="center"/>
          </w:tcPr>
          <w:p w:rsidR="00D5261A" w:rsidRPr="00EE0365" w:rsidRDefault="0033393D" w:rsidP="00D5261A">
            <w:pPr>
              <w:jc w:val="center"/>
              <w:rPr>
                <w:rFonts w:ascii="Arial" w:hAnsi="Arial"/>
                <w:b/>
              </w:rPr>
            </w:pPr>
            <w:r w:rsidRPr="00EE0365">
              <w:rPr>
                <w:rFonts w:ascii="Arial" w:hAnsi="Arial"/>
                <w:b/>
              </w:rPr>
              <w:t>Назив и седиште ранијег купца/</w:t>
            </w:r>
            <w:r w:rsidRPr="00EE0365">
              <w:rPr>
                <w:rFonts w:ascii="Arial" w:hAnsi="Arial"/>
                <w:b/>
              </w:rPr>
              <w:br/>
              <w:t>наручиоца услуге</w:t>
            </w:r>
          </w:p>
          <w:p w:rsidR="0033393D" w:rsidRPr="00EE0365" w:rsidRDefault="0033393D" w:rsidP="00D5261A">
            <w:pPr>
              <w:jc w:val="center"/>
              <w:rPr>
                <w:rFonts w:ascii="Arial" w:hAnsi="Arial"/>
              </w:rPr>
            </w:pPr>
          </w:p>
        </w:tc>
        <w:tc>
          <w:tcPr>
            <w:tcW w:w="1986" w:type="dxa"/>
            <w:tcBorders>
              <w:top w:val="single" w:sz="4" w:space="0" w:color="auto"/>
              <w:left w:val="single" w:sz="4" w:space="0" w:color="auto"/>
              <w:bottom w:val="single" w:sz="4" w:space="0" w:color="auto"/>
              <w:right w:val="single" w:sz="4" w:space="0" w:color="auto"/>
            </w:tcBorders>
            <w:vAlign w:val="center"/>
          </w:tcPr>
          <w:p w:rsidR="0033393D" w:rsidRPr="00EE0365" w:rsidRDefault="0033393D" w:rsidP="001D0907">
            <w:pPr>
              <w:suppressAutoHyphens w:val="0"/>
              <w:jc w:val="center"/>
              <w:rPr>
                <w:rFonts w:ascii="Arial" w:hAnsi="Arial"/>
              </w:rPr>
            </w:pPr>
            <w:r w:rsidRPr="00EE0365">
              <w:rPr>
                <w:rFonts w:ascii="Arial" w:hAnsi="Arial"/>
                <w:b/>
              </w:rPr>
              <w:t>Држава у којој је услуга извршена</w:t>
            </w:r>
          </w:p>
        </w:tc>
        <w:tc>
          <w:tcPr>
            <w:tcW w:w="2520" w:type="dxa"/>
            <w:tcBorders>
              <w:top w:val="single" w:sz="4" w:space="0" w:color="auto"/>
              <w:left w:val="single" w:sz="4" w:space="0" w:color="auto"/>
              <w:bottom w:val="single" w:sz="4" w:space="0" w:color="auto"/>
              <w:right w:val="single" w:sz="4" w:space="0" w:color="auto"/>
            </w:tcBorders>
            <w:vAlign w:val="center"/>
          </w:tcPr>
          <w:p w:rsidR="0033393D" w:rsidRPr="00EE0365" w:rsidRDefault="0066333C" w:rsidP="001D0907">
            <w:pPr>
              <w:suppressAutoHyphens w:val="0"/>
              <w:jc w:val="center"/>
              <w:rPr>
                <w:rFonts w:ascii="Arial" w:hAnsi="Arial"/>
                <w:b/>
              </w:rPr>
            </w:pPr>
            <w:r w:rsidRPr="00EE0365">
              <w:rPr>
                <w:rFonts w:ascii="Arial" w:hAnsi="Arial"/>
                <w:b/>
              </w:rPr>
              <w:t>Тип, н</w:t>
            </w:r>
            <w:r w:rsidR="0033393D" w:rsidRPr="00EE0365">
              <w:rPr>
                <w:rFonts w:ascii="Arial" w:hAnsi="Arial"/>
                <w:b/>
              </w:rPr>
              <w:t>азив и кратак опис пројекта</w:t>
            </w:r>
          </w:p>
          <w:p w:rsidR="0033393D" w:rsidRPr="00EE0365" w:rsidRDefault="0033393D" w:rsidP="001D0907">
            <w:pPr>
              <w:suppressAutoHyphens w:val="0"/>
              <w:jc w:val="center"/>
              <w:rPr>
                <w:rFonts w:ascii="Arial" w:hAnsi="Arial"/>
                <w:b/>
              </w:rPr>
            </w:pPr>
          </w:p>
          <w:p w:rsidR="0033393D" w:rsidRPr="00EE0365" w:rsidRDefault="0033393D" w:rsidP="0033393D">
            <w:pPr>
              <w:suppressAutoHyphens w:val="0"/>
              <w:jc w:val="center"/>
              <w:rPr>
                <w:rFonts w:ascii="Arial" w:hAnsi="Arial"/>
                <w:b/>
                <w:i/>
              </w:rPr>
            </w:pPr>
          </w:p>
        </w:tc>
        <w:tc>
          <w:tcPr>
            <w:tcW w:w="1731" w:type="dxa"/>
            <w:tcBorders>
              <w:top w:val="single" w:sz="4" w:space="0" w:color="auto"/>
              <w:left w:val="single" w:sz="4" w:space="0" w:color="auto"/>
              <w:bottom w:val="single" w:sz="4" w:space="0" w:color="auto"/>
              <w:right w:val="single" w:sz="4" w:space="0" w:color="auto"/>
            </w:tcBorders>
            <w:vAlign w:val="center"/>
          </w:tcPr>
          <w:p w:rsidR="0033393D" w:rsidRPr="00EE0365" w:rsidRDefault="0033393D" w:rsidP="001D0907">
            <w:pPr>
              <w:suppressAutoHyphens w:val="0"/>
              <w:jc w:val="center"/>
              <w:rPr>
                <w:rFonts w:ascii="Arial" w:hAnsi="Arial"/>
                <w:b/>
              </w:rPr>
            </w:pPr>
            <w:r w:rsidRPr="00EE0365">
              <w:rPr>
                <w:rFonts w:ascii="Arial" w:hAnsi="Arial"/>
                <w:b/>
              </w:rPr>
              <w:t>Вредност извршених услуга, датум уговарања,</w:t>
            </w:r>
          </w:p>
          <w:p w:rsidR="0033393D" w:rsidRPr="00EE0365" w:rsidRDefault="0033393D" w:rsidP="001D0907">
            <w:pPr>
              <w:suppressAutoHyphens w:val="0"/>
              <w:jc w:val="center"/>
              <w:rPr>
                <w:rFonts w:ascii="Arial" w:hAnsi="Arial"/>
              </w:rPr>
            </w:pPr>
            <w:r w:rsidRPr="00EE0365">
              <w:rPr>
                <w:rFonts w:ascii="Arial" w:hAnsi="Arial"/>
                <w:b/>
              </w:rPr>
              <w:t>период извршења услуга</w:t>
            </w:r>
          </w:p>
        </w:tc>
      </w:tr>
      <w:tr w:rsidR="0033393D" w:rsidRPr="00EE0365" w:rsidTr="004F11B4">
        <w:trPr>
          <w:trHeight w:val="705"/>
        </w:trPr>
        <w:tc>
          <w:tcPr>
            <w:tcW w:w="836" w:type="dxa"/>
          </w:tcPr>
          <w:p w:rsidR="0033393D" w:rsidRPr="00EE0365" w:rsidRDefault="0033393D" w:rsidP="001D0907">
            <w:pPr>
              <w:jc w:val="center"/>
              <w:rPr>
                <w:rFonts w:ascii="Arial" w:hAnsi="Arial"/>
              </w:rPr>
            </w:pPr>
            <w:r w:rsidRPr="00EE0365">
              <w:rPr>
                <w:rFonts w:ascii="Arial" w:hAnsi="Arial"/>
              </w:rPr>
              <w:t>1.</w:t>
            </w:r>
          </w:p>
        </w:tc>
        <w:tc>
          <w:tcPr>
            <w:tcW w:w="1985" w:type="dxa"/>
          </w:tcPr>
          <w:p w:rsidR="0033393D" w:rsidRPr="00EE0365" w:rsidRDefault="0033393D" w:rsidP="001D0907">
            <w:pPr>
              <w:suppressAutoHyphens w:val="0"/>
              <w:rPr>
                <w:rFonts w:ascii="Arial" w:hAnsi="Arial"/>
              </w:rPr>
            </w:pPr>
          </w:p>
          <w:p w:rsidR="0033393D" w:rsidRPr="00EE0365" w:rsidRDefault="0033393D" w:rsidP="001D0907">
            <w:pPr>
              <w:suppressAutoHyphens w:val="0"/>
              <w:rPr>
                <w:rFonts w:ascii="Arial" w:hAnsi="Arial"/>
              </w:rPr>
            </w:pPr>
          </w:p>
          <w:p w:rsidR="0033393D" w:rsidRPr="00EE0365" w:rsidRDefault="0033393D" w:rsidP="001D0907">
            <w:pPr>
              <w:rPr>
                <w:rFonts w:ascii="Arial" w:hAnsi="Arial"/>
              </w:rPr>
            </w:pPr>
          </w:p>
        </w:tc>
        <w:tc>
          <w:tcPr>
            <w:tcW w:w="1986" w:type="dxa"/>
          </w:tcPr>
          <w:p w:rsidR="0033393D" w:rsidRPr="00EE0365" w:rsidRDefault="0033393D" w:rsidP="001D0907">
            <w:pPr>
              <w:suppressAutoHyphens w:val="0"/>
              <w:rPr>
                <w:rFonts w:ascii="Arial" w:hAnsi="Arial"/>
              </w:rPr>
            </w:pPr>
          </w:p>
          <w:p w:rsidR="0033393D" w:rsidRPr="00EE0365" w:rsidRDefault="0033393D" w:rsidP="001D0907">
            <w:pPr>
              <w:suppressAutoHyphens w:val="0"/>
              <w:rPr>
                <w:rFonts w:ascii="Arial" w:hAnsi="Arial"/>
              </w:rPr>
            </w:pPr>
          </w:p>
          <w:p w:rsidR="0033393D" w:rsidRPr="00EE0365" w:rsidRDefault="0033393D" w:rsidP="001D0907">
            <w:pPr>
              <w:rPr>
                <w:rFonts w:ascii="Arial" w:hAnsi="Arial"/>
              </w:rPr>
            </w:pPr>
          </w:p>
        </w:tc>
        <w:tc>
          <w:tcPr>
            <w:tcW w:w="2520" w:type="dxa"/>
          </w:tcPr>
          <w:p w:rsidR="0033393D" w:rsidRPr="00EE0365" w:rsidRDefault="0033393D" w:rsidP="001D0907">
            <w:pPr>
              <w:suppressAutoHyphens w:val="0"/>
              <w:rPr>
                <w:rFonts w:ascii="Arial" w:hAnsi="Arial"/>
              </w:rPr>
            </w:pPr>
          </w:p>
          <w:p w:rsidR="0033393D" w:rsidRPr="00EE0365" w:rsidRDefault="0033393D" w:rsidP="001D0907">
            <w:pPr>
              <w:suppressAutoHyphens w:val="0"/>
              <w:rPr>
                <w:rFonts w:ascii="Arial" w:hAnsi="Arial"/>
              </w:rPr>
            </w:pPr>
          </w:p>
          <w:p w:rsidR="0033393D" w:rsidRPr="00EE0365" w:rsidRDefault="0033393D" w:rsidP="001D0907">
            <w:pPr>
              <w:rPr>
                <w:rFonts w:ascii="Arial" w:hAnsi="Arial"/>
              </w:rPr>
            </w:pPr>
          </w:p>
        </w:tc>
        <w:tc>
          <w:tcPr>
            <w:tcW w:w="1731" w:type="dxa"/>
          </w:tcPr>
          <w:p w:rsidR="0033393D" w:rsidRPr="00EE0365" w:rsidRDefault="0033393D" w:rsidP="001D0907">
            <w:pPr>
              <w:suppressAutoHyphens w:val="0"/>
              <w:rPr>
                <w:rFonts w:ascii="Arial" w:hAnsi="Arial"/>
              </w:rPr>
            </w:pPr>
          </w:p>
          <w:p w:rsidR="0033393D" w:rsidRPr="00EE0365" w:rsidRDefault="0033393D" w:rsidP="001D0907">
            <w:pPr>
              <w:suppressAutoHyphens w:val="0"/>
              <w:rPr>
                <w:rFonts w:ascii="Arial" w:hAnsi="Arial"/>
              </w:rPr>
            </w:pPr>
          </w:p>
          <w:p w:rsidR="0033393D" w:rsidRPr="00EE0365" w:rsidRDefault="0033393D" w:rsidP="001D0907">
            <w:pPr>
              <w:rPr>
                <w:rFonts w:ascii="Arial" w:hAnsi="Arial"/>
              </w:rPr>
            </w:pPr>
          </w:p>
        </w:tc>
      </w:tr>
      <w:tr w:rsidR="0033393D" w:rsidRPr="00EE0365" w:rsidTr="004F11B4">
        <w:trPr>
          <w:trHeight w:val="731"/>
        </w:trPr>
        <w:tc>
          <w:tcPr>
            <w:tcW w:w="836" w:type="dxa"/>
          </w:tcPr>
          <w:p w:rsidR="0033393D" w:rsidRPr="00EE0365" w:rsidRDefault="0033393D" w:rsidP="001D0907">
            <w:pPr>
              <w:jc w:val="center"/>
              <w:rPr>
                <w:rFonts w:ascii="Arial" w:hAnsi="Arial"/>
              </w:rPr>
            </w:pPr>
            <w:r w:rsidRPr="00EE0365">
              <w:rPr>
                <w:rFonts w:ascii="Arial" w:hAnsi="Arial"/>
              </w:rPr>
              <w:t>2.</w:t>
            </w:r>
          </w:p>
        </w:tc>
        <w:tc>
          <w:tcPr>
            <w:tcW w:w="1985" w:type="dxa"/>
          </w:tcPr>
          <w:p w:rsidR="0033393D" w:rsidRPr="00EE0365" w:rsidRDefault="0033393D" w:rsidP="001D0907">
            <w:pPr>
              <w:suppressAutoHyphens w:val="0"/>
              <w:rPr>
                <w:rFonts w:ascii="Arial" w:hAnsi="Arial"/>
              </w:rPr>
            </w:pPr>
          </w:p>
          <w:p w:rsidR="0033393D" w:rsidRPr="00EE0365" w:rsidRDefault="0033393D" w:rsidP="001D0907">
            <w:pPr>
              <w:suppressAutoHyphens w:val="0"/>
              <w:rPr>
                <w:rFonts w:ascii="Arial" w:hAnsi="Arial"/>
              </w:rPr>
            </w:pPr>
          </w:p>
          <w:p w:rsidR="0033393D" w:rsidRPr="00EE0365" w:rsidRDefault="0033393D" w:rsidP="001D0907">
            <w:pPr>
              <w:rPr>
                <w:rFonts w:ascii="Arial" w:hAnsi="Arial"/>
              </w:rPr>
            </w:pPr>
          </w:p>
        </w:tc>
        <w:tc>
          <w:tcPr>
            <w:tcW w:w="1986" w:type="dxa"/>
          </w:tcPr>
          <w:p w:rsidR="0033393D" w:rsidRPr="00EE0365" w:rsidRDefault="0033393D" w:rsidP="001D0907">
            <w:pPr>
              <w:suppressAutoHyphens w:val="0"/>
              <w:rPr>
                <w:rFonts w:ascii="Arial" w:hAnsi="Arial"/>
              </w:rPr>
            </w:pPr>
          </w:p>
          <w:p w:rsidR="0033393D" w:rsidRPr="00EE0365" w:rsidRDefault="0033393D" w:rsidP="001D0907">
            <w:pPr>
              <w:suppressAutoHyphens w:val="0"/>
              <w:rPr>
                <w:rFonts w:ascii="Arial" w:hAnsi="Arial"/>
              </w:rPr>
            </w:pPr>
          </w:p>
          <w:p w:rsidR="0033393D" w:rsidRPr="00EE0365" w:rsidRDefault="0033393D" w:rsidP="001D0907">
            <w:pPr>
              <w:rPr>
                <w:rFonts w:ascii="Arial" w:hAnsi="Arial"/>
              </w:rPr>
            </w:pPr>
          </w:p>
        </w:tc>
        <w:tc>
          <w:tcPr>
            <w:tcW w:w="2520" w:type="dxa"/>
          </w:tcPr>
          <w:p w:rsidR="0033393D" w:rsidRPr="00EE0365" w:rsidRDefault="0033393D" w:rsidP="001D0907">
            <w:pPr>
              <w:suppressAutoHyphens w:val="0"/>
              <w:rPr>
                <w:rFonts w:ascii="Arial" w:hAnsi="Arial"/>
              </w:rPr>
            </w:pPr>
          </w:p>
          <w:p w:rsidR="0033393D" w:rsidRPr="00EE0365" w:rsidRDefault="0033393D" w:rsidP="001D0907">
            <w:pPr>
              <w:suppressAutoHyphens w:val="0"/>
              <w:rPr>
                <w:rFonts w:ascii="Arial" w:hAnsi="Arial"/>
              </w:rPr>
            </w:pPr>
          </w:p>
          <w:p w:rsidR="0033393D" w:rsidRPr="00EE0365" w:rsidRDefault="0033393D" w:rsidP="001D0907">
            <w:pPr>
              <w:rPr>
                <w:rFonts w:ascii="Arial" w:hAnsi="Arial"/>
              </w:rPr>
            </w:pPr>
          </w:p>
        </w:tc>
        <w:tc>
          <w:tcPr>
            <w:tcW w:w="1731" w:type="dxa"/>
          </w:tcPr>
          <w:p w:rsidR="0033393D" w:rsidRPr="00EE0365" w:rsidRDefault="0033393D" w:rsidP="001D0907">
            <w:pPr>
              <w:suppressAutoHyphens w:val="0"/>
              <w:rPr>
                <w:rFonts w:ascii="Arial" w:hAnsi="Arial"/>
              </w:rPr>
            </w:pPr>
          </w:p>
          <w:p w:rsidR="0033393D" w:rsidRPr="00EE0365" w:rsidRDefault="0033393D" w:rsidP="001D0907">
            <w:pPr>
              <w:suppressAutoHyphens w:val="0"/>
              <w:rPr>
                <w:rFonts w:ascii="Arial" w:hAnsi="Arial"/>
              </w:rPr>
            </w:pPr>
          </w:p>
          <w:p w:rsidR="0033393D" w:rsidRPr="00EE0365" w:rsidRDefault="0033393D" w:rsidP="001D0907">
            <w:pPr>
              <w:rPr>
                <w:rFonts w:ascii="Arial" w:hAnsi="Arial"/>
              </w:rPr>
            </w:pPr>
          </w:p>
        </w:tc>
      </w:tr>
      <w:tr w:rsidR="0033393D" w:rsidRPr="00EE0365" w:rsidTr="004F11B4">
        <w:trPr>
          <w:trHeight w:val="757"/>
        </w:trPr>
        <w:tc>
          <w:tcPr>
            <w:tcW w:w="836" w:type="dxa"/>
            <w:tcBorders>
              <w:top w:val="single" w:sz="4" w:space="0" w:color="auto"/>
              <w:left w:val="single" w:sz="4" w:space="0" w:color="auto"/>
              <w:bottom w:val="single" w:sz="4" w:space="0" w:color="auto"/>
              <w:right w:val="single" w:sz="4" w:space="0" w:color="auto"/>
            </w:tcBorders>
            <w:vAlign w:val="center"/>
          </w:tcPr>
          <w:p w:rsidR="0033393D" w:rsidRPr="00EE0365" w:rsidRDefault="0033393D" w:rsidP="001D0907">
            <w:pPr>
              <w:jc w:val="center"/>
              <w:rPr>
                <w:rFonts w:ascii="Arial" w:hAnsi="Arial"/>
              </w:rPr>
            </w:pPr>
            <w:r w:rsidRPr="00EE0365">
              <w:rPr>
                <w:rFonts w:ascii="Arial" w:hAnsi="Arial"/>
              </w:rPr>
              <w:t>3.</w:t>
            </w:r>
          </w:p>
        </w:tc>
        <w:tc>
          <w:tcPr>
            <w:tcW w:w="1985" w:type="dxa"/>
            <w:tcBorders>
              <w:top w:val="single" w:sz="4" w:space="0" w:color="auto"/>
              <w:left w:val="single" w:sz="4" w:space="0" w:color="auto"/>
              <w:bottom w:val="single" w:sz="4" w:space="0" w:color="auto"/>
              <w:right w:val="single" w:sz="4" w:space="0" w:color="auto"/>
            </w:tcBorders>
          </w:tcPr>
          <w:p w:rsidR="0033393D" w:rsidRPr="00EE0365" w:rsidRDefault="0033393D" w:rsidP="001D0907">
            <w:pPr>
              <w:suppressAutoHyphens w:val="0"/>
              <w:rPr>
                <w:rFonts w:ascii="Arial" w:hAnsi="Arial"/>
              </w:rPr>
            </w:pPr>
          </w:p>
          <w:p w:rsidR="0033393D" w:rsidRPr="00EE0365" w:rsidRDefault="0033393D" w:rsidP="001D0907">
            <w:pPr>
              <w:rPr>
                <w:rFonts w:ascii="Arial" w:hAnsi="Arial"/>
              </w:rPr>
            </w:pPr>
          </w:p>
        </w:tc>
        <w:tc>
          <w:tcPr>
            <w:tcW w:w="1986" w:type="dxa"/>
            <w:tcBorders>
              <w:top w:val="single" w:sz="4" w:space="0" w:color="auto"/>
              <w:left w:val="single" w:sz="4" w:space="0" w:color="auto"/>
              <w:bottom w:val="single" w:sz="4" w:space="0" w:color="auto"/>
              <w:right w:val="single" w:sz="4" w:space="0" w:color="auto"/>
            </w:tcBorders>
          </w:tcPr>
          <w:p w:rsidR="0033393D" w:rsidRPr="00EE0365" w:rsidRDefault="0033393D" w:rsidP="001D0907">
            <w:pPr>
              <w:suppressAutoHyphens w:val="0"/>
              <w:rPr>
                <w:rFonts w:ascii="Arial" w:hAnsi="Arial"/>
              </w:rPr>
            </w:pPr>
          </w:p>
          <w:p w:rsidR="0033393D" w:rsidRPr="00EE0365" w:rsidRDefault="0033393D" w:rsidP="001D0907">
            <w:pPr>
              <w:rPr>
                <w:rFonts w:ascii="Arial" w:hAnsi="Arial"/>
              </w:rPr>
            </w:pPr>
          </w:p>
        </w:tc>
        <w:tc>
          <w:tcPr>
            <w:tcW w:w="2520" w:type="dxa"/>
            <w:tcBorders>
              <w:top w:val="single" w:sz="4" w:space="0" w:color="auto"/>
              <w:left w:val="single" w:sz="4" w:space="0" w:color="auto"/>
              <w:bottom w:val="single" w:sz="4" w:space="0" w:color="auto"/>
              <w:right w:val="single" w:sz="4" w:space="0" w:color="auto"/>
            </w:tcBorders>
          </w:tcPr>
          <w:p w:rsidR="0033393D" w:rsidRPr="00EE0365" w:rsidRDefault="0033393D" w:rsidP="001D0907">
            <w:pPr>
              <w:suppressAutoHyphens w:val="0"/>
              <w:rPr>
                <w:rFonts w:ascii="Arial" w:hAnsi="Arial"/>
              </w:rPr>
            </w:pPr>
          </w:p>
          <w:p w:rsidR="0033393D" w:rsidRPr="00EE0365" w:rsidRDefault="0033393D" w:rsidP="001D0907">
            <w:pPr>
              <w:rPr>
                <w:rFonts w:ascii="Arial" w:hAnsi="Arial"/>
              </w:rPr>
            </w:pPr>
          </w:p>
        </w:tc>
        <w:tc>
          <w:tcPr>
            <w:tcW w:w="1731" w:type="dxa"/>
            <w:tcBorders>
              <w:top w:val="single" w:sz="4" w:space="0" w:color="auto"/>
              <w:left w:val="single" w:sz="4" w:space="0" w:color="auto"/>
              <w:bottom w:val="single" w:sz="4" w:space="0" w:color="auto"/>
              <w:right w:val="single" w:sz="4" w:space="0" w:color="auto"/>
            </w:tcBorders>
          </w:tcPr>
          <w:p w:rsidR="0033393D" w:rsidRPr="00EE0365" w:rsidRDefault="0033393D" w:rsidP="001D0907">
            <w:pPr>
              <w:suppressAutoHyphens w:val="0"/>
              <w:rPr>
                <w:rFonts w:ascii="Arial" w:hAnsi="Arial"/>
              </w:rPr>
            </w:pPr>
          </w:p>
          <w:p w:rsidR="0033393D" w:rsidRPr="00EE0365" w:rsidRDefault="0033393D" w:rsidP="001D0907">
            <w:pPr>
              <w:rPr>
                <w:rFonts w:ascii="Arial" w:hAnsi="Arial"/>
              </w:rPr>
            </w:pPr>
          </w:p>
        </w:tc>
      </w:tr>
    </w:tbl>
    <w:p w:rsidR="0033393D" w:rsidRPr="00EE0365" w:rsidRDefault="0033393D" w:rsidP="0033393D">
      <w:pPr>
        <w:jc w:val="both"/>
        <w:rPr>
          <w:rFonts w:ascii="Arial" w:hAnsi="Arial"/>
        </w:rPr>
      </w:pPr>
    </w:p>
    <w:p w:rsidR="0033393D" w:rsidRPr="00EE0365" w:rsidRDefault="0033393D" w:rsidP="0033393D">
      <w:pPr>
        <w:jc w:val="both"/>
        <w:rPr>
          <w:rFonts w:ascii="Arial" w:hAnsi="Arial"/>
        </w:rPr>
      </w:pPr>
    </w:p>
    <w:tbl>
      <w:tblPr>
        <w:tblW w:w="0" w:type="auto"/>
        <w:jc w:val="center"/>
        <w:tblLook w:val="01E0" w:firstRow="1" w:lastRow="1" w:firstColumn="1" w:lastColumn="1" w:noHBand="0" w:noVBand="0"/>
      </w:tblPr>
      <w:tblGrid>
        <w:gridCol w:w="3598"/>
        <w:gridCol w:w="1959"/>
        <w:gridCol w:w="3730"/>
      </w:tblGrid>
      <w:tr w:rsidR="0033393D" w:rsidRPr="00EE0365" w:rsidTr="001D0907">
        <w:trPr>
          <w:jc w:val="center"/>
        </w:trPr>
        <w:tc>
          <w:tcPr>
            <w:tcW w:w="3652" w:type="dxa"/>
          </w:tcPr>
          <w:p w:rsidR="0033393D" w:rsidRPr="00EE0365" w:rsidRDefault="0033393D" w:rsidP="001D0907">
            <w:pPr>
              <w:jc w:val="center"/>
              <w:rPr>
                <w:rFonts w:ascii="Arial" w:hAnsi="Arial"/>
              </w:rPr>
            </w:pPr>
            <w:r w:rsidRPr="00EE0365">
              <w:rPr>
                <w:rFonts w:ascii="Arial" w:hAnsi="Arial"/>
              </w:rPr>
              <w:t>Датум:</w:t>
            </w:r>
          </w:p>
        </w:tc>
        <w:tc>
          <w:tcPr>
            <w:tcW w:w="1985" w:type="dxa"/>
          </w:tcPr>
          <w:p w:rsidR="0033393D" w:rsidRPr="00EE0365" w:rsidRDefault="0033393D" w:rsidP="001D0907">
            <w:pPr>
              <w:jc w:val="center"/>
              <w:rPr>
                <w:rFonts w:ascii="Arial" w:hAnsi="Arial"/>
              </w:rPr>
            </w:pPr>
            <w:r w:rsidRPr="00EE0365">
              <w:rPr>
                <w:rFonts w:ascii="Arial" w:hAnsi="Arial"/>
              </w:rPr>
              <w:t>М.П.</w:t>
            </w:r>
          </w:p>
        </w:tc>
        <w:tc>
          <w:tcPr>
            <w:tcW w:w="3782" w:type="dxa"/>
          </w:tcPr>
          <w:p w:rsidR="0033393D" w:rsidRPr="00EE0365" w:rsidRDefault="0033393D" w:rsidP="001D0907">
            <w:pPr>
              <w:jc w:val="center"/>
              <w:rPr>
                <w:rFonts w:ascii="Arial" w:hAnsi="Arial"/>
              </w:rPr>
            </w:pPr>
            <w:r w:rsidRPr="00EE0365">
              <w:rPr>
                <w:rFonts w:ascii="Arial" w:hAnsi="Arial"/>
              </w:rPr>
              <w:t>Понуђач:</w:t>
            </w:r>
          </w:p>
        </w:tc>
      </w:tr>
      <w:tr w:rsidR="0033393D" w:rsidRPr="00EE0365" w:rsidTr="001D0907">
        <w:trPr>
          <w:jc w:val="center"/>
        </w:trPr>
        <w:tc>
          <w:tcPr>
            <w:tcW w:w="3652" w:type="dxa"/>
            <w:vAlign w:val="center"/>
          </w:tcPr>
          <w:p w:rsidR="0033393D" w:rsidRPr="00EE0365" w:rsidRDefault="0033393D" w:rsidP="001D0907">
            <w:pPr>
              <w:jc w:val="both"/>
              <w:rPr>
                <w:rFonts w:ascii="Arial" w:hAnsi="Arial"/>
              </w:rPr>
            </w:pPr>
          </w:p>
        </w:tc>
        <w:tc>
          <w:tcPr>
            <w:tcW w:w="1985" w:type="dxa"/>
            <w:vAlign w:val="center"/>
          </w:tcPr>
          <w:p w:rsidR="0033393D" w:rsidRPr="00EE0365" w:rsidRDefault="0033393D" w:rsidP="001D0907">
            <w:pPr>
              <w:jc w:val="both"/>
              <w:rPr>
                <w:rFonts w:ascii="Arial" w:hAnsi="Arial"/>
              </w:rPr>
            </w:pPr>
          </w:p>
        </w:tc>
        <w:tc>
          <w:tcPr>
            <w:tcW w:w="3782" w:type="dxa"/>
            <w:vAlign w:val="center"/>
          </w:tcPr>
          <w:p w:rsidR="0033393D" w:rsidRPr="00EE0365" w:rsidRDefault="0033393D" w:rsidP="001D0907">
            <w:pPr>
              <w:jc w:val="both"/>
              <w:rPr>
                <w:rFonts w:ascii="Arial" w:hAnsi="Arial"/>
              </w:rPr>
            </w:pPr>
          </w:p>
        </w:tc>
      </w:tr>
      <w:tr w:rsidR="0033393D" w:rsidRPr="00EE0365" w:rsidTr="001D0907">
        <w:trPr>
          <w:jc w:val="center"/>
        </w:trPr>
        <w:tc>
          <w:tcPr>
            <w:tcW w:w="3652" w:type="dxa"/>
            <w:tcBorders>
              <w:bottom w:val="single" w:sz="4" w:space="0" w:color="auto"/>
            </w:tcBorders>
            <w:vAlign w:val="center"/>
          </w:tcPr>
          <w:p w:rsidR="0033393D" w:rsidRPr="00EE0365" w:rsidRDefault="0033393D" w:rsidP="001D0907">
            <w:pPr>
              <w:jc w:val="both"/>
              <w:rPr>
                <w:rFonts w:ascii="Arial" w:hAnsi="Arial"/>
              </w:rPr>
            </w:pPr>
          </w:p>
        </w:tc>
        <w:tc>
          <w:tcPr>
            <w:tcW w:w="1985" w:type="dxa"/>
            <w:vAlign w:val="center"/>
          </w:tcPr>
          <w:p w:rsidR="0033393D" w:rsidRPr="00EE0365" w:rsidRDefault="0033393D" w:rsidP="001D0907">
            <w:pPr>
              <w:jc w:val="both"/>
              <w:rPr>
                <w:rFonts w:ascii="Arial" w:hAnsi="Arial"/>
              </w:rPr>
            </w:pPr>
          </w:p>
        </w:tc>
        <w:tc>
          <w:tcPr>
            <w:tcW w:w="3782" w:type="dxa"/>
            <w:tcBorders>
              <w:bottom w:val="single" w:sz="4" w:space="0" w:color="auto"/>
            </w:tcBorders>
            <w:vAlign w:val="center"/>
          </w:tcPr>
          <w:p w:rsidR="0033393D" w:rsidRPr="00EE0365" w:rsidRDefault="0033393D" w:rsidP="001D0907">
            <w:pPr>
              <w:jc w:val="both"/>
              <w:rPr>
                <w:rFonts w:ascii="Arial" w:hAnsi="Arial"/>
              </w:rPr>
            </w:pPr>
          </w:p>
        </w:tc>
      </w:tr>
    </w:tbl>
    <w:p w:rsidR="0033393D" w:rsidRPr="00EE0365" w:rsidRDefault="0033393D" w:rsidP="0033393D">
      <w:pPr>
        <w:jc w:val="both"/>
        <w:rPr>
          <w:rFonts w:ascii="Arial" w:hAnsi="Arial"/>
        </w:rPr>
      </w:pPr>
    </w:p>
    <w:p w:rsidR="0033393D" w:rsidRPr="00EE0365" w:rsidRDefault="0033393D" w:rsidP="0033393D">
      <w:pPr>
        <w:jc w:val="both"/>
        <w:rPr>
          <w:rFonts w:ascii="Arial" w:hAnsi="Arial"/>
        </w:rPr>
      </w:pPr>
    </w:p>
    <w:p w:rsidR="0033393D" w:rsidRPr="00EE0365" w:rsidRDefault="0033393D" w:rsidP="0033393D">
      <w:pPr>
        <w:jc w:val="both"/>
        <w:rPr>
          <w:rFonts w:ascii="Arial" w:hAnsi="Arial"/>
        </w:rPr>
      </w:pPr>
    </w:p>
    <w:p w:rsidR="0033393D" w:rsidRPr="00EE0365" w:rsidRDefault="0033393D" w:rsidP="0033393D">
      <w:pPr>
        <w:jc w:val="both"/>
        <w:rPr>
          <w:rFonts w:ascii="Arial" w:hAnsi="Arial"/>
        </w:rPr>
      </w:pPr>
    </w:p>
    <w:p w:rsidR="0033393D" w:rsidRPr="00EE0365" w:rsidRDefault="0033393D" w:rsidP="0033393D">
      <w:pPr>
        <w:jc w:val="both"/>
        <w:rPr>
          <w:rFonts w:ascii="Arial" w:hAnsi="Arial"/>
        </w:rPr>
      </w:pPr>
    </w:p>
    <w:p w:rsidR="0033393D" w:rsidRPr="00EE0365" w:rsidRDefault="0033393D" w:rsidP="0033393D">
      <w:pPr>
        <w:jc w:val="both"/>
        <w:rPr>
          <w:rFonts w:ascii="Arial" w:hAnsi="Arial"/>
        </w:rPr>
      </w:pPr>
    </w:p>
    <w:p w:rsidR="00D5261A" w:rsidRPr="00EE0365" w:rsidRDefault="00D5261A" w:rsidP="00D5261A">
      <w:pPr>
        <w:tabs>
          <w:tab w:val="left" w:pos="840"/>
          <w:tab w:val="right" w:pos="9071"/>
        </w:tabs>
        <w:suppressAutoHyphens w:val="0"/>
        <w:rPr>
          <w:rFonts w:ascii="Arial" w:hAnsi="Arial"/>
          <w:sz w:val="20"/>
        </w:rPr>
      </w:pPr>
      <w:r w:rsidRPr="00EE0365">
        <w:rPr>
          <w:rFonts w:ascii="Arial" w:hAnsi="Arial"/>
          <w:b/>
          <w:sz w:val="20"/>
        </w:rPr>
        <w:t>Напомена:</w:t>
      </w:r>
      <w:r w:rsidRPr="00EE0365">
        <w:rPr>
          <w:rFonts w:ascii="Arial" w:hAnsi="Arial"/>
          <w:sz w:val="20"/>
        </w:rPr>
        <w:t xml:space="preserve"> тип пројекта у смислу скраћеница</w:t>
      </w:r>
    </w:p>
    <w:p w:rsidR="00D5261A" w:rsidRPr="00EE0365" w:rsidRDefault="00D5261A" w:rsidP="00923947">
      <w:pPr>
        <w:pStyle w:val="ListParagraph"/>
        <w:numPr>
          <w:ilvl w:val="0"/>
          <w:numId w:val="26"/>
        </w:numPr>
        <w:tabs>
          <w:tab w:val="left" w:pos="840"/>
          <w:tab w:val="right" w:pos="9071"/>
        </w:tabs>
        <w:spacing w:after="0" w:line="240" w:lineRule="auto"/>
        <w:rPr>
          <w:b/>
          <w:i/>
        </w:rPr>
      </w:pPr>
      <w:r w:rsidRPr="00EE0365">
        <w:rPr>
          <w:rFonts w:ascii="Arial" w:eastAsia="Arial Narrow" w:hAnsi="Arial" w:cs="Arial"/>
        </w:rPr>
        <w:t>СЕП (СПУС, СПООДС,</w:t>
      </w:r>
      <w:r w:rsidR="00AB31E7">
        <w:rPr>
          <w:rFonts w:ascii="Arial" w:eastAsia="Arial Narrow" w:hAnsi="Arial" w:cs="Arial"/>
        </w:rPr>
        <w:t xml:space="preserve"> СПОМ, </w:t>
      </w:r>
      <w:r w:rsidRPr="00EE0365">
        <w:rPr>
          <w:rFonts w:ascii="Arial" w:eastAsia="Arial Narrow" w:hAnsi="Arial" w:cs="Arial"/>
        </w:rPr>
        <w:t>СПРС</w:t>
      </w:r>
      <w:r w:rsidR="00AB31E7" w:rsidRPr="00AB31E7">
        <w:rPr>
          <w:rFonts w:ascii="Arial" w:eastAsia="Arial Narrow" w:hAnsi="Arial" w:cs="Arial"/>
          <w:szCs w:val="24"/>
        </w:rPr>
        <w:t xml:space="preserve"> </w:t>
      </w:r>
      <w:r w:rsidR="00AB31E7">
        <w:rPr>
          <w:rFonts w:ascii="Arial" w:eastAsia="Arial Narrow" w:hAnsi="Arial" w:cs="Arial"/>
          <w:szCs w:val="24"/>
          <w:lang w:val="sr-Cyrl-CS"/>
        </w:rPr>
        <w:t xml:space="preserve">и </w:t>
      </w:r>
      <w:r w:rsidR="00AB31E7">
        <w:rPr>
          <w:rFonts w:ascii="Arial" w:eastAsia="Arial Narrow" w:hAnsi="Arial" w:cs="Arial"/>
          <w:szCs w:val="24"/>
        </w:rPr>
        <w:t>СПСГ</w:t>
      </w:r>
      <w:r w:rsidRPr="00EE0365">
        <w:rPr>
          <w:rFonts w:ascii="Arial" w:eastAsia="Arial Narrow" w:hAnsi="Arial" w:cs="Arial"/>
        </w:rPr>
        <w:t>)</w:t>
      </w:r>
    </w:p>
    <w:p w:rsidR="009452DD" w:rsidRPr="00EE0365" w:rsidRDefault="0033393D" w:rsidP="00923947">
      <w:pPr>
        <w:pStyle w:val="ListParagraph"/>
        <w:numPr>
          <w:ilvl w:val="0"/>
          <w:numId w:val="26"/>
        </w:numPr>
        <w:tabs>
          <w:tab w:val="left" w:pos="840"/>
          <w:tab w:val="right" w:pos="9071"/>
        </w:tabs>
        <w:rPr>
          <w:rFonts w:ascii="Arial" w:hAnsi="Arial"/>
          <w:b/>
          <w:i/>
        </w:rPr>
      </w:pPr>
      <w:r w:rsidRPr="00EE0365">
        <w:rPr>
          <w:rFonts w:ascii="Arial" w:hAnsi="Arial"/>
        </w:rPr>
        <w:br w:type="page"/>
      </w:r>
    </w:p>
    <w:p w:rsidR="0033393D" w:rsidRPr="00EE0365" w:rsidRDefault="0033393D" w:rsidP="0033393D">
      <w:pPr>
        <w:suppressAutoHyphens w:val="0"/>
        <w:spacing w:after="200" w:line="276" w:lineRule="auto"/>
        <w:jc w:val="right"/>
        <w:rPr>
          <w:rFonts w:ascii="Arial" w:eastAsia="Calibri" w:hAnsi="Arial"/>
          <w:b/>
          <w:i/>
          <w:szCs w:val="24"/>
        </w:rPr>
      </w:pPr>
      <w:r w:rsidRPr="00EE0365">
        <w:rPr>
          <w:rFonts w:ascii="Arial" w:eastAsia="Calibri" w:hAnsi="Arial"/>
          <w:b/>
          <w:i/>
          <w:szCs w:val="24"/>
        </w:rPr>
        <w:lastRenderedPageBreak/>
        <w:t>ОБРАЗАЦ 9.1</w:t>
      </w:r>
    </w:p>
    <w:p w:rsidR="0033393D" w:rsidRPr="00EE0365" w:rsidRDefault="0033393D" w:rsidP="002D0E8B">
      <w:pPr>
        <w:pStyle w:val="NoSpacing"/>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33393D" w:rsidRPr="00EE0365" w:rsidTr="001D0907">
        <w:trPr>
          <w:trHeight w:val="548"/>
        </w:trPr>
        <w:tc>
          <w:tcPr>
            <w:tcW w:w="3315" w:type="dxa"/>
            <w:tcBorders>
              <w:top w:val="single" w:sz="4" w:space="0" w:color="auto"/>
              <w:left w:val="single" w:sz="4" w:space="0" w:color="auto"/>
              <w:bottom w:val="single" w:sz="4" w:space="0" w:color="auto"/>
              <w:right w:val="single" w:sz="4" w:space="0" w:color="auto"/>
            </w:tcBorders>
          </w:tcPr>
          <w:p w:rsidR="0033393D" w:rsidRPr="00EE0365" w:rsidRDefault="0033393D" w:rsidP="001D0907">
            <w:pPr>
              <w:pStyle w:val="BodyText"/>
              <w:ind w:left="-98"/>
              <w:jc w:val="center"/>
              <w:rPr>
                <w:rFonts w:ascii="Arial" w:hAnsi="Arial" w:cs="Arial"/>
                <w:b/>
                <w:bCs/>
                <w:szCs w:val="22"/>
              </w:rPr>
            </w:pPr>
          </w:p>
          <w:p w:rsidR="0033393D" w:rsidRPr="00EE0365" w:rsidRDefault="0033393D" w:rsidP="001D0907">
            <w:pPr>
              <w:ind w:left="-98"/>
              <w:jc w:val="center"/>
              <w:rPr>
                <w:rFonts w:ascii="Arial" w:hAnsi="Arial"/>
                <w:b/>
              </w:rPr>
            </w:pPr>
            <w:r w:rsidRPr="00EE0365">
              <w:rPr>
                <w:rFonts w:ascii="Arial" w:hAnsi="Arial"/>
                <w:b/>
                <w:sz w:val="22"/>
              </w:rPr>
              <w:t xml:space="preserve">Назив </w:t>
            </w:r>
            <w:r w:rsidRPr="00EE0365">
              <w:rPr>
                <w:rFonts w:ascii="Arial" w:hAnsi="Arial" w:cs="Arial"/>
                <w:b/>
                <w:bCs/>
                <w:sz w:val="22"/>
                <w:szCs w:val="22"/>
              </w:rPr>
              <w:t>Наручиоца</w:t>
            </w:r>
          </w:p>
        </w:tc>
        <w:tc>
          <w:tcPr>
            <w:tcW w:w="5805" w:type="dxa"/>
            <w:tcBorders>
              <w:top w:val="single" w:sz="4" w:space="0" w:color="auto"/>
              <w:left w:val="single" w:sz="4" w:space="0" w:color="auto"/>
              <w:bottom w:val="single" w:sz="4" w:space="0" w:color="auto"/>
              <w:right w:val="single" w:sz="4" w:space="0" w:color="auto"/>
            </w:tcBorders>
          </w:tcPr>
          <w:p w:rsidR="0033393D" w:rsidRPr="00EE0365" w:rsidRDefault="0033393D" w:rsidP="001D0907">
            <w:pPr>
              <w:rPr>
                <w:rFonts w:ascii="Arial" w:hAnsi="Arial" w:cs="Arial"/>
                <w:b/>
                <w:bCs/>
                <w:szCs w:val="22"/>
              </w:rPr>
            </w:pPr>
          </w:p>
          <w:p w:rsidR="0033393D" w:rsidRPr="00EE0365" w:rsidRDefault="0033393D" w:rsidP="001D0907">
            <w:pPr>
              <w:jc w:val="both"/>
              <w:rPr>
                <w:rFonts w:ascii="Arial" w:hAnsi="Arial"/>
                <w:b/>
              </w:rPr>
            </w:pPr>
          </w:p>
        </w:tc>
      </w:tr>
      <w:tr w:rsidR="0033393D" w:rsidRPr="00EE0365" w:rsidTr="001D0907">
        <w:trPr>
          <w:trHeight w:val="403"/>
        </w:trPr>
        <w:tc>
          <w:tcPr>
            <w:tcW w:w="3315" w:type="dxa"/>
            <w:tcBorders>
              <w:top w:val="single" w:sz="4" w:space="0" w:color="auto"/>
              <w:left w:val="single" w:sz="4" w:space="0" w:color="auto"/>
              <w:bottom w:val="single" w:sz="4" w:space="0" w:color="auto"/>
              <w:right w:val="single" w:sz="4" w:space="0" w:color="auto"/>
            </w:tcBorders>
          </w:tcPr>
          <w:p w:rsidR="0033393D" w:rsidRPr="00EE0365" w:rsidRDefault="0033393D" w:rsidP="001D0907">
            <w:pPr>
              <w:ind w:left="-98"/>
              <w:jc w:val="center"/>
              <w:rPr>
                <w:rFonts w:ascii="Arial" w:hAnsi="Arial" w:cs="Arial"/>
                <w:b/>
                <w:bCs/>
                <w:szCs w:val="22"/>
              </w:rPr>
            </w:pPr>
          </w:p>
          <w:p w:rsidR="0033393D" w:rsidRPr="00EE0365" w:rsidRDefault="0033393D" w:rsidP="001D0907">
            <w:pPr>
              <w:ind w:left="-98"/>
              <w:jc w:val="center"/>
              <w:rPr>
                <w:rFonts w:ascii="Arial" w:hAnsi="Arial"/>
                <w:b/>
              </w:rPr>
            </w:pPr>
            <w:r w:rsidRPr="00EE0365">
              <w:rPr>
                <w:rFonts w:ascii="Arial" w:hAnsi="Arial"/>
                <w:b/>
                <w:sz w:val="22"/>
              </w:rPr>
              <w:t>Седиште,</w:t>
            </w:r>
            <w:r w:rsidRPr="00EE0365">
              <w:rPr>
                <w:rFonts w:ascii="Arial" w:hAnsi="Arial" w:cs="Arial"/>
                <w:b/>
                <w:bCs/>
                <w:sz w:val="22"/>
                <w:szCs w:val="22"/>
              </w:rPr>
              <w:t xml:space="preserve"> улица и број</w:t>
            </w:r>
          </w:p>
        </w:tc>
        <w:tc>
          <w:tcPr>
            <w:tcW w:w="5805" w:type="dxa"/>
            <w:tcBorders>
              <w:top w:val="single" w:sz="4" w:space="0" w:color="auto"/>
              <w:left w:val="single" w:sz="4" w:space="0" w:color="auto"/>
              <w:bottom w:val="single" w:sz="4" w:space="0" w:color="auto"/>
              <w:right w:val="single" w:sz="4" w:space="0" w:color="auto"/>
            </w:tcBorders>
          </w:tcPr>
          <w:p w:rsidR="0033393D" w:rsidRPr="00EE0365" w:rsidRDefault="0033393D" w:rsidP="001D0907">
            <w:pPr>
              <w:rPr>
                <w:rFonts w:ascii="Arial" w:hAnsi="Arial" w:cs="Arial"/>
                <w:szCs w:val="22"/>
              </w:rPr>
            </w:pPr>
          </w:p>
          <w:p w:rsidR="0033393D" w:rsidRPr="00EE0365" w:rsidRDefault="0033393D" w:rsidP="001D0907">
            <w:pPr>
              <w:jc w:val="both"/>
              <w:rPr>
                <w:rFonts w:ascii="Arial" w:hAnsi="Arial" w:cs="Arial"/>
                <w:szCs w:val="22"/>
              </w:rPr>
            </w:pPr>
          </w:p>
        </w:tc>
      </w:tr>
      <w:tr w:rsidR="0033393D" w:rsidRPr="00EE0365" w:rsidTr="001D0907">
        <w:trPr>
          <w:trHeight w:val="467"/>
        </w:trPr>
        <w:tc>
          <w:tcPr>
            <w:tcW w:w="3315" w:type="dxa"/>
            <w:tcBorders>
              <w:top w:val="single" w:sz="4" w:space="0" w:color="auto"/>
              <w:left w:val="single" w:sz="4" w:space="0" w:color="auto"/>
              <w:bottom w:val="single" w:sz="4" w:space="0" w:color="auto"/>
              <w:right w:val="single" w:sz="4" w:space="0" w:color="auto"/>
            </w:tcBorders>
          </w:tcPr>
          <w:p w:rsidR="0033393D" w:rsidRPr="00EE0365" w:rsidRDefault="0033393D" w:rsidP="001D0907">
            <w:pPr>
              <w:ind w:left="-98"/>
              <w:jc w:val="center"/>
              <w:rPr>
                <w:rFonts w:ascii="Arial" w:hAnsi="Arial" w:cs="Arial"/>
                <w:b/>
                <w:bCs/>
                <w:szCs w:val="22"/>
              </w:rPr>
            </w:pPr>
          </w:p>
          <w:p w:rsidR="0033393D" w:rsidRPr="00EE0365" w:rsidRDefault="0033393D" w:rsidP="001D0907">
            <w:pPr>
              <w:ind w:left="-98"/>
              <w:jc w:val="center"/>
              <w:rPr>
                <w:rFonts w:ascii="Arial" w:hAnsi="Arial"/>
                <w:b/>
              </w:rPr>
            </w:pPr>
            <w:r w:rsidRPr="00EE0365">
              <w:rPr>
                <w:rFonts w:ascii="Arial" w:hAnsi="Arial"/>
                <w:b/>
                <w:sz w:val="22"/>
              </w:rPr>
              <w:t>Телефон, факс, е</w:t>
            </w:r>
            <w:r w:rsidRPr="00EE0365">
              <w:rPr>
                <w:rFonts w:ascii="Arial" w:hAnsi="Arial" w:cs="Arial"/>
                <w:b/>
                <w:bCs/>
                <w:sz w:val="22"/>
                <w:szCs w:val="22"/>
              </w:rPr>
              <w:t xml:space="preserve"> mail</w:t>
            </w:r>
          </w:p>
        </w:tc>
        <w:tc>
          <w:tcPr>
            <w:tcW w:w="5805" w:type="dxa"/>
            <w:tcBorders>
              <w:top w:val="single" w:sz="4" w:space="0" w:color="auto"/>
              <w:left w:val="single" w:sz="4" w:space="0" w:color="auto"/>
              <w:bottom w:val="single" w:sz="4" w:space="0" w:color="auto"/>
              <w:right w:val="single" w:sz="4" w:space="0" w:color="auto"/>
            </w:tcBorders>
          </w:tcPr>
          <w:p w:rsidR="0033393D" w:rsidRPr="00EE0365" w:rsidRDefault="0033393D" w:rsidP="001D0907">
            <w:pPr>
              <w:rPr>
                <w:rFonts w:ascii="Arial" w:hAnsi="Arial" w:cs="Arial"/>
                <w:szCs w:val="22"/>
              </w:rPr>
            </w:pPr>
          </w:p>
          <w:p w:rsidR="0033393D" w:rsidRPr="00EE0365" w:rsidRDefault="0033393D" w:rsidP="001D0907">
            <w:pPr>
              <w:jc w:val="both"/>
              <w:rPr>
                <w:rFonts w:ascii="Arial" w:hAnsi="Arial" w:cs="Arial"/>
                <w:szCs w:val="22"/>
              </w:rPr>
            </w:pPr>
          </w:p>
        </w:tc>
      </w:tr>
      <w:tr w:rsidR="0033393D" w:rsidRPr="00EE0365" w:rsidTr="001D0907">
        <w:trPr>
          <w:trHeight w:val="467"/>
        </w:trPr>
        <w:tc>
          <w:tcPr>
            <w:tcW w:w="3315" w:type="dxa"/>
            <w:tcBorders>
              <w:top w:val="single" w:sz="4" w:space="0" w:color="auto"/>
              <w:left w:val="single" w:sz="4" w:space="0" w:color="auto"/>
              <w:bottom w:val="single" w:sz="4" w:space="0" w:color="auto"/>
              <w:right w:val="single" w:sz="4" w:space="0" w:color="auto"/>
            </w:tcBorders>
          </w:tcPr>
          <w:p w:rsidR="0033393D" w:rsidRPr="00EE0365" w:rsidRDefault="0033393D" w:rsidP="001D0907">
            <w:pPr>
              <w:ind w:left="-98"/>
              <w:jc w:val="center"/>
              <w:rPr>
                <w:rFonts w:ascii="Arial" w:hAnsi="Arial" w:cs="Arial"/>
                <w:b/>
                <w:bCs/>
                <w:szCs w:val="22"/>
              </w:rPr>
            </w:pPr>
          </w:p>
          <w:p w:rsidR="0033393D" w:rsidRPr="00EE0365" w:rsidRDefault="0033393D" w:rsidP="001D0907">
            <w:pPr>
              <w:ind w:left="-98"/>
              <w:jc w:val="center"/>
              <w:rPr>
                <w:rFonts w:ascii="Arial" w:hAnsi="Arial"/>
                <w:b/>
              </w:rPr>
            </w:pPr>
            <w:r w:rsidRPr="00EE0365">
              <w:rPr>
                <w:rFonts w:ascii="Arial" w:hAnsi="Arial"/>
                <w:b/>
                <w:sz w:val="22"/>
              </w:rPr>
              <w:t>Матични број</w:t>
            </w:r>
          </w:p>
        </w:tc>
        <w:tc>
          <w:tcPr>
            <w:tcW w:w="5805" w:type="dxa"/>
            <w:tcBorders>
              <w:top w:val="single" w:sz="4" w:space="0" w:color="auto"/>
              <w:left w:val="single" w:sz="4" w:space="0" w:color="auto"/>
              <w:bottom w:val="single" w:sz="4" w:space="0" w:color="auto"/>
              <w:right w:val="single" w:sz="4" w:space="0" w:color="auto"/>
            </w:tcBorders>
          </w:tcPr>
          <w:p w:rsidR="0033393D" w:rsidRPr="00EE0365" w:rsidRDefault="0033393D" w:rsidP="001D0907">
            <w:pPr>
              <w:rPr>
                <w:rFonts w:ascii="Arial" w:hAnsi="Arial" w:cs="Arial"/>
                <w:szCs w:val="22"/>
              </w:rPr>
            </w:pPr>
          </w:p>
        </w:tc>
      </w:tr>
      <w:tr w:rsidR="0033393D" w:rsidRPr="00EE0365" w:rsidTr="001D0907">
        <w:trPr>
          <w:trHeight w:val="467"/>
        </w:trPr>
        <w:tc>
          <w:tcPr>
            <w:tcW w:w="3315" w:type="dxa"/>
            <w:tcBorders>
              <w:top w:val="single" w:sz="4" w:space="0" w:color="auto"/>
              <w:left w:val="single" w:sz="4" w:space="0" w:color="auto"/>
              <w:bottom w:val="single" w:sz="4" w:space="0" w:color="auto"/>
              <w:right w:val="single" w:sz="4" w:space="0" w:color="auto"/>
            </w:tcBorders>
          </w:tcPr>
          <w:p w:rsidR="0033393D" w:rsidRPr="00EE0365" w:rsidRDefault="0033393D" w:rsidP="001D0907">
            <w:pPr>
              <w:ind w:left="-98"/>
              <w:jc w:val="center"/>
              <w:rPr>
                <w:rFonts w:ascii="Arial" w:hAnsi="Arial" w:cs="Arial"/>
                <w:b/>
                <w:bCs/>
                <w:szCs w:val="22"/>
              </w:rPr>
            </w:pPr>
          </w:p>
          <w:p w:rsidR="0033393D" w:rsidRPr="00EE0365" w:rsidRDefault="0033393D" w:rsidP="001D0907">
            <w:pPr>
              <w:ind w:left="-98"/>
              <w:jc w:val="center"/>
              <w:rPr>
                <w:rFonts w:ascii="Arial" w:hAnsi="Arial"/>
                <w:b/>
              </w:rPr>
            </w:pPr>
            <w:r w:rsidRPr="00EE0365">
              <w:rPr>
                <w:rFonts w:ascii="Arial" w:hAnsi="Arial"/>
                <w:b/>
                <w:sz w:val="22"/>
              </w:rPr>
              <w:t>ПИБ</w:t>
            </w:r>
          </w:p>
        </w:tc>
        <w:tc>
          <w:tcPr>
            <w:tcW w:w="5805" w:type="dxa"/>
            <w:tcBorders>
              <w:top w:val="single" w:sz="4" w:space="0" w:color="auto"/>
              <w:left w:val="single" w:sz="4" w:space="0" w:color="auto"/>
              <w:bottom w:val="single" w:sz="4" w:space="0" w:color="auto"/>
              <w:right w:val="single" w:sz="4" w:space="0" w:color="auto"/>
            </w:tcBorders>
          </w:tcPr>
          <w:p w:rsidR="0033393D" w:rsidRPr="00EE0365" w:rsidRDefault="0033393D" w:rsidP="001D0907">
            <w:pPr>
              <w:rPr>
                <w:rFonts w:ascii="Arial" w:hAnsi="Arial" w:cs="Arial"/>
                <w:szCs w:val="22"/>
              </w:rPr>
            </w:pPr>
          </w:p>
        </w:tc>
      </w:tr>
      <w:tr w:rsidR="0033393D" w:rsidRPr="00EE0365" w:rsidTr="001D0907">
        <w:trPr>
          <w:trHeight w:val="394"/>
        </w:trPr>
        <w:tc>
          <w:tcPr>
            <w:tcW w:w="3315" w:type="dxa"/>
            <w:tcBorders>
              <w:top w:val="single" w:sz="4" w:space="0" w:color="auto"/>
              <w:left w:val="single" w:sz="4" w:space="0" w:color="auto"/>
              <w:bottom w:val="single" w:sz="4" w:space="0" w:color="auto"/>
              <w:right w:val="single" w:sz="4" w:space="0" w:color="auto"/>
            </w:tcBorders>
          </w:tcPr>
          <w:p w:rsidR="0033393D" w:rsidRPr="00EE0365" w:rsidRDefault="0033393D" w:rsidP="001D0907">
            <w:pPr>
              <w:ind w:left="-98"/>
              <w:jc w:val="center"/>
              <w:rPr>
                <w:rFonts w:ascii="Arial" w:hAnsi="Arial"/>
                <w:b/>
              </w:rPr>
            </w:pPr>
            <w:r w:rsidRPr="00EE0365">
              <w:rPr>
                <w:rFonts w:ascii="Arial" w:hAnsi="Arial"/>
                <w:b/>
                <w:sz w:val="22"/>
              </w:rPr>
              <w:t xml:space="preserve">Овлашћено лице и </w:t>
            </w:r>
            <w:r w:rsidRPr="00EE0365">
              <w:rPr>
                <w:rFonts w:ascii="Arial" w:hAnsi="Arial" w:cs="Arial"/>
                <w:b/>
                <w:bCs/>
                <w:sz w:val="22"/>
                <w:szCs w:val="22"/>
              </w:rPr>
              <w:t>функција</w:t>
            </w:r>
            <w:r w:rsidRPr="00EE0365">
              <w:rPr>
                <w:rFonts w:ascii="Arial" w:hAnsi="Arial"/>
                <w:b/>
                <w:sz w:val="22"/>
              </w:rPr>
              <w:t xml:space="preserve"> код Наручиоца</w:t>
            </w:r>
          </w:p>
        </w:tc>
        <w:tc>
          <w:tcPr>
            <w:tcW w:w="5805" w:type="dxa"/>
            <w:tcBorders>
              <w:top w:val="single" w:sz="4" w:space="0" w:color="auto"/>
              <w:left w:val="single" w:sz="4" w:space="0" w:color="auto"/>
              <w:bottom w:val="single" w:sz="4" w:space="0" w:color="auto"/>
              <w:right w:val="single" w:sz="4" w:space="0" w:color="auto"/>
            </w:tcBorders>
          </w:tcPr>
          <w:p w:rsidR="0033393D" w:rsidRPr="00EE0365" w:rsidRDefault="0033393D" w:rsidP="001D0907">
            <w:pPr>
              <w:rPr>
                <w:rFonts w:ascii="Arial" w:hAnsi="Arial" w:cs="Arial"/>
                <w:szCs w:val="22"/>
              </w:rPr>
            </w:pPr>
          </w:p>
          <w:p w:rsidR="0033393D" w:rsidRPr="00EE0365" w:rsidRDefault="0033393D" w:rsidP="001D0907">
            <w:pPr>
              <w:jc w:val="both"/>
              <w:rPr>
                <w:rFonts w:ascii="Arial" w:hAnsi="Arial" w:cs="Arial"/>
                <w:szCs w:val="22"/>
              </w:rPr>
            </w:pPr>
          </w:p>
        </w:tc>
      </w:tr>
    </w:tbl>
    <w:p w:rsidR="0033393D" w:rsidRPr="00EE0365" w:rsidRDefault="0033393D" w:rsidP="002D0E8B">
      <w:pPr>
        <w:pStyle w:val="NoSpacing"/>
      </w:pPr>
    </w:p>
    <w:p w:rsidR="0033393D" w:rsidRPr="00EE0365" w:rsidRDefault="0033393D" w:rsidP="0033393D">
      <w:pPr>
        <w:rPr>
          <w:rFonts w:ascii="Arial" w:hAnsi="Arial"/>
        </w:rPr>
      </w:pPr>
    </w:p>
    <w:p w:rsidR="0033393D" w:rsidRPr="000B14F6" w:rsidRDefault="0033393D" w:rsidP="000B14F6">
      <w:pPr>
        <w:pStyle w:val="Heading2"/>
        <w:jc w:val="center"/>
        <w:rPr>
          <w:sz w:val="24"/>
          <w:szCs w:val="24"/>
        </w:rPr>
      </w:pPr>
      <w:bookmarkStart w:id="98" w:name="_Toc387313851"/>
      <w:r w:rsidRPr="000B14F6">
        <w:rPr>
          <w:sz w:val="24"/>
          <w:szCs w:val="24"/>
        </w:rPr>
        <w:t>П О Т В Р Д А</w:t>
      </w:r>
      <w:bookmarkEnd w:id="98"/>
    </w:p>
    <w:p w:rsidR="0033393D" w:rsidRPr="00EE0365" w:rsidRDefault="0033393D" w:rsidP="0033393D">
      <w:pPr>
        <w:jc w:val="center"/>
        <w:rPr>
          <w:rFonts w:ascii="Arial" w:hAnsi="Arial"/>
          <w:b/>
          <w:spacing w:val="80"/>
        </w:rPr>
      </w:pPr>
    </w:p>
    <w:p w:rsidR="0033393D" w:rsidRPr="00EE0365" w:rsidRDefault="0033393D" w:rsidP="0033393D">
      <w:pPr>
        <w:jc w:val="both"/>
        <w:rPr>
          <w:rFonts w:ascii="Arial" w:hAnsi="Arial"/>
          <w:sz w:val="22"/>
        </w:rPr>
      </w:pPr>
      <w:r w:rsidRPr="00EE0365">
        <w:rPr>
          <w:rFonts w:ascii="Arial" w:hAnsi="Arial"/>
          <w:sz w:val="22"/>
        </w:rPr>
        <w:t>Понуђач ___________________________________________________________ је за нас извршио услуге ______________________________________________ које су обухватале _______________________________________________________________</w:t>
      </w:r>
    </w:p>
    <w:p w:rsidR="0033393D" w:rsidRPr="00EE0365" w:rsidRDefault="0033393D" w:rsidP="0033393D">
      <w:pPr>
        <w:jc w:val="both"/>
        <w:rPr>
          <w:rFonts w:ascii="Arial" w:hAnsi="Arial"/>
          <w:sz w:val="22"/>
        </w:rPr>
      </w:pPr>
      <w:r w:rsidRPr="00EE0365">
        <w:rPr>
          <w:rFonts w:ascii="Arial" w:hAnsi="Arial"/>
          <w:sz w:val="22"/>
        </w:rPr>
        <w:t>_____________________________________________________________________________________________________________________________________________________________________________________________________________________________.</w:t>
      </w:r>
    </w:p>
    <w:p w:rsidR="0033393D" w:rsidRPr="00EE0365" w:rsidRDefault="0033393D" w:rsidP="000C00CB">
      <w:pPr>
        <w:suppressAutoHyphens w:val="0"/>
        <w:jc w:val="center"/>
        <w:rPr>
          <w:rFonts w:ascii="Arial" w:hAnsi="Arial"/>
          <w:sz w:val="20"/>
        </w:rPr>
      </w:pPr>
      <w:r w:rsidRPr="00EE0365">
        <w:rPr>
          <w:rFonts w:ascii="Arial" w:hAnsi="Arial"/>
          <w:i/>
          <w:sz w:val="20"/>
        </w:rPr>
        <w:t xml:space="preserve">(навести </w:t>
      </w:r>
      <w:r w:rsidR="0066333C" w:rsidRPr="00EE0365">
        <w:rPr>
          <w:rFonts w:ascii="Arial" w:hAnsi="Arial"/>
          <w:i/>
          <w:sz w:val="20"/>
        </w:rPr>
        <w:t xml:space="preserve">назив, </w:t>
      </w:r>
      <w:r w:rsidRPr="00EE0365">
        <w:rPr>
          <w:rFonts w:ascii="Arial" w:hAnsi="Arial"/>
          <w:i/>
          <w:sz w:val="20"/>
        </w:rPr>
        <w:t>тип пројекта</w:t>
      </w:r>
      <w:r w:rsidR="000C00CB" w:rsidRPr="00EE0365">
        <w:rPr>
          <w:rFonts w:ascii="Arial" w:hAnsi="Arial"/>
          <w:i/>
          <w:sz w:val="20"/>
        </w:rPr>
        <w:t xml:space="preserve"> </w:t>
      </w:r>
      <w:r w:rsidR="000C00CB" w:rsidRPr="00EE0365">
        <w:rPr>
          <w:rFonts w:ascii="Arial" w:eastAsia="Arial Narrow" w:hAnsi="Arial" w:cs="Arial"/>
          <w:i/>
          <w:sz w:val="20"/>
        </w:rPr>
        <w:t>и</w:t>
      </w:r>
      <w:r w:rsidRPr="00EE0365">
        <w:rPr>
          <w:rFonts w:ascii="Arial" w:hAnsi="Arial"/>
          <w:i/>
          <w:sz w:val="20"/>
        </w:rPr>
        <w:t xml:space="preserve"> описати врсту услуге која пружена</w:t>
      </w:r>
      <w:r w:rsidRPr="00EE0365">
        <w:rPr>
          <w:rFonts w:ascii="Arial" w:hAnsi="Arial"/>
          <w:sz w:val="20"/>
        </w:rPr>
        <w:t>)</w:t>
      </w:r>
    </w:p>
    <w:p w:rsidR="0033393D" w:rsidRPr="00EE0365" w:rsidRDefault="0033393D" w:rsidP="0033393D">
      <w:pPr>
        <w:rPr>
          <w:rFonts w:ascii="Arial" w:hAnsi="Arial"/>
          <w:sz w:val="22"/>
        </w:rPr>
      </w:pPr>
      <w:r w:rsidRPr="00EE0365">
        <w:rPr>
          <w:rFonts w:ascii="Arial" w:hAnsi="Arial"/>
          <w:sz w:val="22"/>
        </w:rPr>
        <w:t>у периоду од ________ године до _________ године</w:t>
      </w:r>
    </w:p>
    <w:p w:rsidR="0033393D" w:rsidRPr="00EE0365" w:rsidRDefault="0033393D" w:rsidP="0033393D">
      <w:pPr>
        <w:jc w:val="both"/>
        <w:rPr>
          <w:rFonts w:ascii="Arial" w:hAnsi="Arial"/>
          <w:sz w:val="22"/>
        </w:rPr>
      </w:pPr>
    </w:p>
    <w:p w:rsidR="0033393D" w:rsidRPr="00EE0365" w:rsidRDefault="0033393D" w:rsidP="0033393D">
      <w:pPr>
        <w:jc w:val="both"/>
        <w:rPr>
          <w:rFonts w:ascii="Arial" w:hAnsi="Arial"/>
          <w:sz w:val="22"/>
        </w:rPr>
      </w:pPr>
      <w:r w:rsidRPr="00EE0365">
        <w:rPr>
          <w:rFonts w:ascii="Arial" w:hAnsi="Arial"/>
          <w:sz w:val="22"/>
        </w:rPr>
        <w:t>Предметне услуге понуђач је извршио _________________________________ (</w:t>
      </w:r>
      <w:r w:rsidRPr="00EE0365">
        <w:rPr>
          <w:rFonts w:ascii="Arial" w:hAnsi="Arial"/>
          <w:i/>
          <w:sz w:val="20"/>
        </w:rPr>
        <w:t xml:space="preserve">уписати: самостално или као Лидер или као члана групе понуђача). </w:t>
      </w:r>
    </w:p>
    <w:p w:rsidR="0033393D" w:rsidRPr="00EE0365" w:rsidRDefault="0033393D" w:rsidP="0033393D">
      <w:pPr>
        <w:jc w:val="both"/>
        <w:rPr>
          <w:rFonts w:ascii="Arial" w:hAnsi="Arial"/>
          <w:sz w:val="22"/>
        </w:rPr>
      </w:pPr>
    </w:p>
    <w:p w:rsidR="0033393D" w:rsidRPr="00EE0365" w:rsidRDefault="0033393D" w:rsidP="0033393D">
      <w:pPr>
        <w:jc w:val="both"/>
        <w:rPr>
          <w:rFonts w:ascii="Arial" w:hAnsi="Arial"/>
          <w:sz w:val="22"/>
        </w:rPr>
      </w:pPr>
      <w:r w:rsidRPr="00EE0365">
        <w:rPr>
          <w:rFonts w:ascii="Arial" w:hAnsi="Arial"/>
          <w:sz w:val="22"/>
        </w:rPr>
        <w:t>Укупна вредност извршених консултантских услуга износи __________ (словима: _________________________). Учешће понуђача у укупној вредности услуга износи __________ (словима _____________________).</w:t>
      </w:r>
    </w:p>
    <w:p w:rsidR="0033393D" w:rsidRPr="00EE0365" w:rsidRDefault="0033393D" w:rsidP="0033393D">
      <w:pPr>
        <w:jc w:val="both"/>
        <w:rPr>
          <w:rFonts w:ascii="Arial" w:hAnsi="Arial"/>
          <w:sz w:val="22"/>
        </w:rPr>
      </w:pPr>
    </w:p>
    <w:p w:rsidR="0033393D" w:rsidRPr="00EE0365" w:rsidRDefault="0033393D" w:rsidP="0033393D">
      <w:pPr>
        <w:jc w:val="both"/>
        <w:rPr>
          <w:rFonts w:ascii="Arial" w:hAnsi="Arial"/>
          <w:sz w:val="22"/>
        </w:rPr>
      </w:pPr>
      <w:r w:rsidRPr="00EE0365">
        <w:rPr>
          <w:rFonts w:ascii="Arial" w:hAnsi="Arial"/>
          <w:sz w:val="22"/>
        </w:rPr>
        <w:t>Место вршења услуга је _____________________________________________.</w:t>
      </w:r>
    </w:p>
    <w:p w:rsidR="0033393D" w:rsidRPr="00EE0365" w:rsidRDefault="0033393D" w:rsidP="0033393D">
      <w:pPr>
        <w:jc w:val="both"/>
        <w:rPr>
          <w:rFonts w:ascii="Arial" w:hAnsi="Arial"/>
          <w:sz w:val="22"/>
        </w:rPr>
      </w:pPr>
    </w:p>
    <w:p w:rsidR="0033393D" w:rsidRPr="00EE0365" w:rsidRDefault="0033393D" w:rsidP="0033393D">
      <w:pPr>
        <w:jc w:val="both"/>
        <w:rPr>
          <w:rFonts w:ascii="Arial" w:hAnsi="Arial"/>
          <w:sz w:val="22"/>
        </w:rPr>
      </w:pPr>
    </w:p>
    <w:p w:rsidR="0033393D" w:rsidRPr="00EE0365" w:rsidRDefault="0033393D" w:rsidP="0033393D">
      <w:pPr>
        <w:jc w:val="both"/>
        <w:rPr>
          <w:rFonts w:ascii="Arial" w:hAnsi="Arial"/>
          <w:sz w:val="22"/>
        </w:rPr>
      </w:pPr>
      <w:r w:rsidRPr="00EE0365">
        <w:rPr>
          <w:rFonts w:ascii="Arial" w:hAnsi="Arial"/>
          <w:sz w:val="22"/>
        </w:rPr>
        <w:t>Место:__________________</w:t>
      </w:r>
    </w:p>
    <w:p w:rsidR="0033393D" w:rsidRPr="00EE0365" w:rsidRDefault="0033393D" w:rsidP="0033393D">
      <w:pPr>
        <w:jc w:val="both"/>
        <w:rPr>
          <w:rFonts w:ascii="Arial" w:hAnsi="Arial"/>
          <w:sz w:val="22"/>
        </w:rPr>
      </w:pPr>
      <w:r w:rsidRPr="00EE0365">
        <w:rPr>
          <w:rFonts w:ascii="Arial" w:hAnsi="Arial"/>
          <w:sz w:val="22"/>
        </w:rPr>
        <w:t>Датум:__________________</w:t>
      </w:r>
    </w:p>
    <w:p w:rsidR="0033393D" w:rsidRPr="00EE0365" w:rsidRDefault="0033393D" w:rsidP="0033393D">
      <w:pPr>
        <w:rPr>
          <w:rFonts w:ascii="Arial" w:hAnsi="Arial"/>
          <w:sz w:val="22"/>
        </w:rPr>
      </w:pPr>
    </w:p>
    <w:p w:rsidR="0033393D" w:rsidRPr="00EE0365" w:rsidRDefault="0033393D" w:rsidP="0033393D">
      <w:pPr>
        <w:rPr>
          <w:rFonts w:ascii="Arial" w:hAnsi="Arial"/>
          <w:sz w:val="22"/>
        </w:rPr>
      </w:pPr>
    </w:p>
    <w:p w:rsidR="0033393D" w:rsidRPr="00EE0365" w:rsidRDefault="0033393D" w:rsidP="0033393D">
      <w:pPr>
        <w:jc w:val="right"/>
        <w:rPr>
          <w:rFonts w:ascii="Arial" w:hAnsi="Arial"/>
          <w:sz w:val="22"/>
        </w:rPr>
      </w:pPr>
      <w:r w:rsidRPr="00EE0365">
        <w:rPr>
          <w:rFonts w:ascii="Arial" w:hAnsi="Arial"/>
          <w:sz w:val="22"/>
        </w:rPr>
        <w:t>Да су подаци тачни, својим потписом и печатом потврђује.</w:t>
      </w:r>
    </w:p>
    <w:p w:rsidR="0033393D" w:rsidRPr="00EE0365" w:rsidRDefault="0033393D" w:rsidP="0033393D">
      <w:pPr>
        <w:jc w:val="right"/>
        <w:rPr>
          <w:rFonts w:ascii="Arial" w:hAnsi="Arial"/>
          <w:sz w:val="22"/>
        </w:rPr>
      </w:pPr>
      <w:r w:rsidRPr="00EE0365">
        <w:rPr>
          <w:rFonts w:ascii="Arial" w:hAnsi="Arial"/>
          <w:sz w:val="22"/>
        </w:rPr>
        <w:t>Купац/Наручилац</w:t>
      </w:r>
    </w:p>
    <w:p w:rsidR="0033393D" w:rsidRPr="00EE0365" w:rsidRDefault="0033393D" w:rsidP="0033393D">
      <w:pPr>
        <w:jc w:val="right"/>
        <w:rPr>
          <w:rFonts w:ascii="Arial" w:hAnsi="Arial"/>
          <w:sz w:val="22"/>
        </w:rPr>
      </w:pPr>
    </w:p>
    <w:p w:rsidR="0033393D" w:rsidRPr="00EE0365" w:rsidRDefault="0033393D" w:rsidP="0033393D">
      <w:pPr>
        <w:jc w:val="right"/>
        <w:rPr>
          <w:rFonts w:ascii="Arial" w:hAnsi="Arial"/>
          <w:sz w:val="22"/>
        </w:rPr>
      </w:pPr>
      <w:r w:rsidRPr="00EE0365">
        <w:rPr>
          <w:rFonts w:ascii="Arial" w:hAnsi="Arial"/>
          <w:sz w:val="22"/>
        </w:rPr>
        <w:t>____________________</w:t>
      </w:r>
    </w:p>
    <w:p w:rsidR="0033393D" w:rsidRPr="00EE0365" w:rsidRDefault="0033393D" w:rsidP="0033393D">
      <w:pPr>
        <w:jc w:val="right"/>
        <w:rPr>
          <w:rFonts w:ascii="Arial" w:hAnsi="Arial"/>
          <w:sz w:val="22"/>
        </w:rPr>
      </w:pPr>
      <w:r w:rsidRPr="00EE0365">
        <w:rPr>
          <w:rFonts w:ascii="Arial" w:hAnsi="Arial"/>
          <w:sz w:val="22"/>
        </w:rPr>
        <w:t xml:space="preserve"> (потпис и печат овлашћеног лица)</w:t>
      </w:r>
    </w:p>
    <w:p w:rsidR="0066333C" w:rsidRPr="00EE0365" w:rsidRDefault="0066333C" w:rsidP="0066333C">
      <w:pPr>
        <w:tabs>
          <w:tab w:val="left" w:pos="840"/>
          <w:tab w:val="right" w:pos="9071"/>
        </w:tabs>
        <w:suppressAutoHyphens w:val="0"/>
        <w:rPr>
          <w:rFonts w:ascii="Arial" w:hAnsi="Arial"/>
          <w:sz w:val="20"/>
        </w:rPr>
      </w:pPr>
    </w:p>
    <w:p w:rsidR="0066333C" w:rsidRPr="00EE0365" w:rsidRDefault="0066333C" w:rsidP="0066333C">
      <w:pPr>
        <w:tabs>
          <w:tab w:val="left" w:pos="840"/>
          <w:tab w:val="right" w:pos="9071"/>
        </w:tabs>
        <w:suppressAutoHyphens w:val="0"/>
        <w:rPr>
          <w:rFonts w:ascii="Arial" w:hAnsi="Arial"/>
          <w:b/>
          <w:sz w:val="20"/>
        </w:rPr>
      </w:pPr>
    </w:p>
    <w:p w:rsidR="00D5261A" w:rsidRPr="00EE0365" w:rsidRDefault="00D5261A" w:rsidP="00D5261A">
      <w:pPr>
        <w:tabs>
          <w:tab w:val="left" w:pos="840"/>
          <w:tab w:val="right" w:pos="9071"/>
        </w:tabs>
        <w:suppressAutoHyphens w:val="0"/>
        <w:rPr>
          <w:rFonts w:ascii="Arial" w:hAnsi="Arial"/>
          <w:b/>
          <w:sz w:val="20"/>
        </w:rPr>
      </w:pPr>
    </w:p>
    <w:p w:rsidR="00D5261A" w:rsidRPr="00EE0365" w:rsidRDefault="00D5261A" w:rsidP="00D5261A">
      <w:pPr>
        <w:tabs>
          <w:tab w:val="left" w:pos="840"/>
          <w:tab w:val="right" w:pos="9071"/>
        </w:tabs>
        <w:suppressAutoHyphens w:val="0"/>
        <w:rPr>
          <w:rFonts w:ascii="Arial" w:hAnsi="Arial"/>
          <w:sz w:val="20"/>
        </w:rPr>
      </w:pPr>
      <w:r w:rsidRPr="00EE0365">
        <w:rPr>
          <w:rFonts w:ascii="Arial" w:hAnsi="Arial"/>
          <w:b/>
          <w:sz w:val="20"/>
        </w:rPr>
        <w:t>Напомена:</w:t>
      </w:r>
      <w:r w:rsidRPr="00EE0365">
        <w:rPr>
          <w:rFonts w:ascii="Arial" w:hAnsi="Arial"/>
          <w:sz w:val="20"/>
        </w:rPr>
        <w:t xml:space="preserve"> тип пројекта у смислу скраћеница</w:t>
      </w:r>
    </w:p>
    <w:p w:rsidR="00D5261A" w:rsidRPr="00EE0365" w:rsidRDefault="00AB31E7" w:rsidP="00923947">
      <w:pPr>
        <w:pStyle w:val="ListParagraph"/>
        <w:numPr>
          <w:ilvl w:val="0"/>
          <w:numId w:val="26"/>
        </w:numPr>
        <w:tabs>
          <w:tab w:val="left" w:pos="840"/>
          <w:tab w:val="right" w:pos="9071"/>
        </w:tabs>
        <w:spacing w:after="0" w:line="240" w:lineRule="auto"/>
        <w:rPr>
          <w:b/>
          <w:i/>
        </w:rPr>
      </w:pPr>
      <w:r>
        <w:rPr>
          <w:rFonts w:ascii="Arial" w:eastAsia="Arial Narrow" w:hAnsi="Arial" w:cs="Arial"/>
        </w:rPr>
        <w:t>СЕП (СПУС, СПООДС, СПОМ</w:t>
      </w:r>
      <w:r>
        <w:rPr>
          <w:rFonts w:ascii="Arial" w:eastAsia="Arial Narrow" w:hAnsi="Arial" w:cs="Arial"/>
          <w:lang w:val="sr-Cyrl-CS"/>
        </w:rPr>
        <w:t xml:space="preserve">, </w:t>
      </w:r>
      <w:r w:rsidR="00D5261A" w:rsidRPr="00EE0365">
        <w:rPr>
          <w:rFonts w:ascii="Arial" w:eastAsia="Arial Narrow" w:hAnsi="Arial" w:cs="Arial"/>
        </w:rPr>
        <w:t>СПРС</w:t>
      </w:r>
      <w:r w:rsidRPr="00AB31E7">
        <w:rPr>
          <w:rFonts w:ascii="Arial" w:eastAsia="Arial Narrow" w:hAnsi="Arial" w:cs="Arial"/>
          <w:szCs w:val="24"/>
          <w:lang w:val="sr-Cyrl-CS"/>
        </w:rPr>
        <w:t xml:space="preserve"> </w:t>
      </w:r>
      <w:r>
        <w:rPr>
          <w:rFonts w:ascii="Arial" w:eastAsia="Arial Narrow" w:hAnsi="Arial" w:cs="Arial"/>
          <w:szCs w:val="24"/>
          <w:lang w:val="sr-Cyrl-CS"/>
        </w:rPr>
        <w:t xml:space="preserve">и </w:t>
      </w:r>
      <w:r>
        <w:rPr>
          <w:rFonts w:ascii="Arial" w:eastAsia="Arial Narrow" w:hAnsi="Arial" w:cs="Arial"/>
          <w:szCs w:val="24"/>
        </w:rPr>
        <w:t>СПСГ</w:t>
      </w:r>
      <w:r w:rsidR="00D5261A" w:rsidRPr="00EE0365">
        <w:rPr>
          <w:rFonts w:ascii="Arial" w:eastAsia="Arial Narrow" w:hAnsi="Arial" w:cs="Arial"/>
        </w:rPr>
        <w:t>)</w:t>
      </w:r>
    </w:p>
    <w:p w:rsidR="009452DD" w:rsidRPr="00EE0365" w:rsidRDefault="0033393D" w:rsidP="003A6C42">
      <w:pPr>
        <w:pStyle w:val="ListParagraph"/>
        <w:tabs>
          <w:tab w:val="left" w:pos="840"/>
          <w:tab w:val="right" w:pos="9071"/>
        </w:tabs>
        <w:spacing w:after="0" w:line="240" w:lineRule="auto"/>
        <w:ind w:left="502"/>
        <w:jc w:val="right"/>
        <w:rPr>
          <w:b/>
          <w:i/>
        </w:rPr>
      </w:pPr>
      <w:r w:rsidRPr="00EE0365">
        <w:rPr>
          <w:rFonts w:ascii="Arial" w:hAnsi="Arial"/>
          <w:b/>
        </w:rPr>
        <w:br w:type="page"/>
      </w:r>
      <w:r w:rsidR="00FB3E12" w:rsidRPr="00EE0365">
        <w:rPr>
          <w:rFonts w:ascii="Arial" w:hAnsi="Arial"/>
          <w:b/>
          <w:i/>
          <w:sz w:val="24"/>
          <w:szCs w:val="24"/>
        </w:rPr>
        <w:lastRenderedPageBreak/>
        <w:t xml:space="preserve">ОБРАЗАЦ </w:t>
      </w:r>
      <w:r w:rsidR="00BD66AC" w:rsidRPr="00EE0365">
        <w:rPr>
          <w:rFonts w:ascii="Arial" w:hAnsi="Arial"/>
          <w:b/>
          <w:i/>
          <w:sz w:val="24"/>
          <w:szCs w:val="24"/>
        </w:rPr>
        <w:t>10</w:t>
      </w:r>
      <w:r w:rsidR="00FB3E12" w:rsidRPr="00EE0365">
        <w:rPr>
          <w:rFonts w:ascii="Arial" w:hAnsi="Arial"/>
          <w:b/>
          <w:i/>
        </w:rPr>
        <w:t>.</w:t>
      </w:r>
    </w:p>
    <w:p w:rsidR="00365432" w:rsidRPr="00EE0365" w:rsidRDefault="00365432">
      <w:pPr>
        <w:jc w:val="both"/>
        <w:rPr>
          <w:rFonts w:ascii="Arial" w:hAnsi="Arial" w:cs="Arial"/>
          <w:szCs w:val="24"/>
        </w:rPr>
      </w:pPr>
    </w:p>
    <w:p w:rsidR="00365432" w:rsidRPr="00EE0365" w:rsidRDefault="00365432">
      <w:pPr>
        <w:jc w:val="both"/>
        <w:rPr>
          <w:rFonts w:ascii="Arial" w:hAnsi="Arial" w:cs="Arial"/>
          <w:szCs w:val="24"/>
        </w:rPr>
      </w:pPr>
    </w:p>
    <w:p w:rsidR="00907AE8" w:rsidRPr="00EE0365" w:rsidRDefault="00907AE8">
      <w:pPr>
        <w:jc w:val="both"/>
        <w:rPr>
          <w:rFonts w:ascii="Arial" w:hAnsi="Arial" w:cs="Arial"/>
          <w:szCs w:val="24"/>
        </w:rPr>
      </w:pPr>
    </w:p>
    <w:p w:rsidR="00907AE8" w:rsidRPr="00EE0365" w:rsidRDefault="00907AE8">
      <w:pPr>
        <w:jc w:val="both"/>
        <w:rPr>
          <w:rFonts w:ascii="Arial" w:hAnsi="Arial" w:cs="Arial"/>
          <w:szCs w:val="24"/>
        </w:rPr>
      </w:pPr>
    </w:p>
    <w:p w:rsidR="00B31CD6" w:rsidRPr="00EE0365" w:rsidRDefault="00C155E4" w:rsidP="00B31CD6">
      <w:pPr>
        <w:pStyle w:val="Heading10"/>
        <w:jc w:val="center"/>
        <w:rPr>
          <w:sz w:val="24"/>
        </w:rPr>
      </w:pPr>
      <w:bookmarkStart w:id="99" w:name="_Toc387313852"/>
      <w:r w:rsidRPr="00EE0365">
        <w:rPr>
          <w:sz w:val="24"/>
        </w:rPr>
        <w:t xml:space="preserve">ОБРАЗАЦ </w:t>
      </w:r>
      <w:r w:rsidR="00B31CD6" w:rsidRPr="00EE0365">
        <w:rPr>
          <w:rFonts w:cs="Arial"/>
          <w:sz w:val="24"/>
          <w:szCs w:val="24"/>
        </w:rPr>
        <w:t>ТРОШКОВА</w:t>
      </w:r>
      <w:r w:rsidRPr="00EE0365">
        <w:rPr>
          <w:sz w:val="24"/>
        </w:rPr>
        <w:t xml:space="preserve"> ПРИПРЕМЕ ПОНУДЕ</w:t>
      </w:r>
      <w:bookmarkEnd w:id="99"/>
    </w:p>
    <w:p w:rsidR="00B31CD6" w:rsidRPr="00EE0365" w:rsidRDefault="00B31CD6" w:rsidP="00B31CD6">
      <w:pPr>
        <w:pStyle w:val="BodyText"/>
        <w:rPr>
          <w:rFonts w:ascii="Arial" w:hAnsi="Arial" w:cs="Arial"/>
          <w:szCs w:val="24"/>
        </w:rPr>
      </w:pPr>
    </w:p>
    <w:p w:rsidR="00B31CD6" w:rsidRPr="00EE0365" w:rsidRDefault="00B31CD6" w:rsidP="00B31CD6">
      <w:pPr>
        <w:pStyle w:val="BodyText"/>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4612"/>
      </w:tblGrid>
      <w:tr w:rsidR="00B31CD6" w:rsidRPr="00EE0365" w:rsidTr="003A7DFF">
        <w:trPr>
          <w:jc w:val="center"/>
        </w:trPr>
        <w:tc>
          <w:tcPr>
            <w:tcW w:w="4612" w:type="dxa"/>
          </w:tcPr>
          <w:p w:rsidR="00365432" w:rsidRPr="00EE0365" w:rsidRDefault="00C155E4" w:rsidP="003A7DFF">
            <w:pPr>
              <w:pStyle w:val="BodyText"/>
              <w:jc w:val="center"/>
              <w:rPr>
                <w:rFonts w:ascii="Arial" w:hAnsi="Arial"/>
                <w:b/>
              </w:rPr>
            </w:pPr>
            <w:r w:rsidRPr="00EE0365">
              <w:rPr>
                <w:rFonts w:ascii="Arial" w:hAnsi="Arial"/>
                <w:b/>
              </w:rPr>
              <w:t>Назив и опис трошка</w:t>
            </w:r>
          </w:p>
        </w:tc>
        <w:tc>
          <w:tcPr>
            <w:tcW w:w="4612" w:type="dxa"/>
          </w:tcPr>
          <w:p w:rsidR="00365432" w:rsidRPr="00EE0365" w:rsidRDefault="00C155E4" w:rsidP="003A7DFF">
            <w:pPr>
              <w:pStyle w:val="BodyText"/>
              <w:jc w:val="center"/>
              <w:rPr>
                <w:rFonts w:ascii="Arial" w:hAnsi="Arial"/>
                <w:b/>
              </w:rPr>
            </w:pPr>
            <w:r w:rsidRPr="00EE0365">
              <w:rPr>
                <w:rFonts w:ascii="Arial" w:hAnsi="Arial"/>
                <w:b/>
              </w:rPr>
              <w:t>Износ</w:t>
            </w:r>
          </w:p>
        </w:tc>
      </w:tr>
      <w:tr w:rsidR="00B31CD6" w:rsidRPr="00EE0365" w:rsidTr="003A7DFF">
        <w:trPr>
          <w:jc w:val="center"/>
        </w:trPr>
        <w:tc>
          <w:tcPr>
            <w:tcW w:w="4612" w:type="dxa"/>
          </w:tcPr>
          <w:p w:rsidR="00365432" w:rsidRPr="00EE0365" w:rsidRDefault="00365432" w:rsidP="003A7DFF">
            <w:pPr>
              <w:pStyle w:val="BodyText"/>
              <w:jc w:val="center"/>
              <w:rPr>
                <w:rFonts w:ascii="Arial" w:hAnsi="Arial"/>
              </w:rPr>
            </w:pPr>
          </w:p>
        </w:tc>
        <w:tc>
          <w:tcPr>
            <w:tcW w:w="4612" w:type="dxa"/>
          </w:tcPr>
          <w:p w:rsidR="00365432" w:rsidRPr="00EE0365" w:rsidRDefault="00365432" w:rsidP="003A7DFF">
            <w:pPr>
              <w:pStyle w:val="BodyText"/>
              <w:jc w:val="center"/>
              <w:rPr>
                <w:rFonts w:ascii="Arial" w:hAnsi="Arial"/>
              </w:rPr>
            </w:pPr>
          </w:p>
        </w:tc>
      </w:tr>
      <w:tr w:rsidR="00B31CD6" w:rsidRPr="00EE0365" w:rsidTr="003A7DFF">
        <w:trPr>
          <w:jc w:val="center"/>
        </w:trPr>
        <w:tc>
          <w:tcPr>
            <w:tcW w:w="4612" w:type="dxa"/>
          </w:tcPr>
          <w:p w:rsidR="00365432" w:rsidRPr="00EE0365" w:rsidRDefault="00365432" w:rsidP="003A7DFF">
            <w:pPr>
              <w:pStyle w:val="BodyText"/>
              <w:jc w:val="center"/>
              <w:rPr>
                <w:rFonts w:ascii="Arial" w:hAnsi="Arial"/>
              </w:rPr>
            </w:pPr>
          </w:p>
        </w:tc>
        <w:tc>
          <w:tcPr>
            <w:tcW w:w="4612" w:type="dxa"/>
          </w:tcPr>
          <w:p w:rsidR="00365432" w:rsidRPr="00EE0365" w:rsidRDefault="00365432" w:rsidP="003A7DFF">
            <w:pPr>
              <w:pStyle w:val="BodyText"/>
              <w:jc w:val="center"/>
              <w:rPr>
                <w:rFonts w:ascii="Arial" w:hAnsi="Arial"/>
              </w:rPr>
            </w:pPr>
          </w:p>
        </w:tc>
      </w:tr>
      <w:tr w:rsidR="00B31CD6" w:rsidRPr="00EE0365" w:rsidTr="003A7DFF">
        <w:trPr>
          <w:jc w:val="center"/>
        </w:trPr>
        <w:tc>
          <w:tcPr>
            <w:tcW w:w="4612" w:type="dxa"/>
          </w:tcPr>
          <w:p w:rsidR="00365432" w:rsidRPr="00EE0365" w:rsidRDefault="00365432" w:rsidP="003A7DFF">
            <w:pPr>
              <w:pStyle w:val="BodyText"/>
              <w:jc w:val="center"/>
              <w:rPr>
                <w:rFonts w:ascii="Arial" w:hAnsi="Arial"/>
              </w:rPr>
            </w:pPr>
          </w:p>
        </w:tc>
        <w:tc>
          <w:tcPr>
            <w:tcW w:w="4612" w:type="dxa"/>
          </w:tcPr>
          <w:p w:rsidR="00365432" w:rsidRPr="00EE0365" w:rsidRDefault="00365432" w:rsidP="003A7DFF">
            <w:pPr>
              <w:pStyle w:val="BodyText"/>
              <w:jc w:val="center"/>
              <w:rPr>
                <w:rFonts w:ascii="Arial" w:hAnsi="Arial"/>
              </w:rPr>
            </w:pPr>
          </w:p>
        </w:tc>
      </w:tr>
      <w:tr w:rsidR="00B31CD6" w:rsidRPr="00EE0365" w:rsidTr="003A7DFF">
        <w:trPr>
          <w:jc w:val="center"/>
        </w:trPr>
        <w:tc>
          <w:tcPr>
            <w:tcW w:w="4612" w:type="dxa"/>
          </w:tcPr>
          <w:p w:rsidR="00365432" w:rsidRPr="00EE0365" w:rsidRDefault="00365432" w:rsidP="003A7DFF">
            <w:pPr>
              <w:pStyle w:val="BodyText"/>
              <w:jc w:val="center"/>
              <w:rPr>
                <w:rFonts w:ascii="Arial" w:hAnsi="Arial"/>
              </w:rPr>
            </w:pPr>
          </w:p>
        </w:tc>
        <w:tc>
          <w:tcPr>
            <w:tcW w:w="4612" w:type="dxa"/>
          </w:tcPr>
          <w:p w:rsidR="00365432" w:rsidRPr="00EE0365" w:rsidRDefault="00365432" w:rsidP="003A7DFF">
            <w:pPr>
              <w:pStyle w:val="BodyText"/>
              <w:jc w:val="center"/>
              <w:rPr>
                <w:rFonts w:ascii="Arial" w:hAnsi="Arial"/>
              </w:rPr>
            </w:pPr>
          </w:p>
        </w:tc>
      </w:tr>
      <w:tr w:rsidR="00B31CD6" w:rsidRPr="00EE0365" w:rsidTr="003A7DFF">
        <w:trPr>
          <w:jc w:val="center"/>
        </w:trPr>
        <w:tc>
          <w:tcPr>
            <w:tcW w:w="4612" w:type="dxa"/>
          </w:tcPr>
          <w:p w:rsidR="00365432" w:rsidRPr="00EE0365" w:rsidRDefault="00365432" w:rsidP="003A7DFF">
            <w:pPr>
              <w:pStyle w:val="BodyText"/>
              <w:jc w:val="center"/>
              <w:rPr>
                <w:rFonts w:ascii="Arial" w:hAnsi="Arial"/>
              </w:rPr>
            </w:pPr>
          </w:p>
        </w:tc>
        <w:tc>
          <w:tcPr>
            <w:tcW w:w="4612" w:type="dxa"/>
          </w:tcPr>
          <w:p w:rsidR="00365432" w:rsidRPr="00EE0365" w:rsidRDefault="00365432" w:rsidP="003A7DFF">
            <w:pPr>
              <w:pStyle w:val="BodyText"/>
              <w:jc w:val="center"/>
              <w:rPr>
                <w:rFonts w:ascii="Arial" w:hAnsi="Arial"/>
              </w:rPr>
            </w:pPr>
          </w:p>
        </w:tc>
      </w:tr>
      <w:tr w:rsidR="00B31CD6" w:rsidRPr="00EE0365" w:rsidTr="003A7DFF">
        <w:trPr>
          <w:jc w:val="center"/>
        </w:trPr>
        <w:tc>
          <w:tcPr>
            <w:tcW w:w="4612" w:type="dxa"/>
          </w:tcPr>
          <w:p w:rsidR="00365432" w:rsidRPr="00EE0365" w:rsidRDefault="00C155E4" w:rsidP="003A7DFF">
            <w:pPr>
              <w:pStyle w:val="BodyText"/>
              <w:jc w:val="right"/>
              <w:rPr>
                <w:rFonts w:ascii="Arial" w:hAnsi="Arial"/>
                <w:b/>
              </w:rPr>
            </w:pPr>
            <w:r w:rsidRPr="00EE0365">
              <w:rPr>
                <w:rFonts w:ascii="Arial" w:hAnsi="Arial"/>
                <w:b/>
              </w:rPr>
              <w:t>УКУПНО</w:t>
            </w:r>
          </w:p>
        </w:tc>
        <w:tc>
          <w:tcPr>
            <w:tcW w:w="4612" w:type="dxa"/>
          </w:tcPr>
          <w:p w:rsidR="00365432" w:rsidRPr="00EE0365" w:rsidRDefault="00365432">
            <w:pPr>
              <w:pStyle w:val="BodyText"/>
              <w:rPr>
                <w:rFonts w:ascii="Arial" w:hAnsi="Arial"/>
              </w:rPr>
            </w:pPr>
          </w:p>
        </w:tc>
      </w:tr>
    </w:tbl>
    <w:p w:rsidR="00365432" w:rsidRPr="00EE0365" w:rsidRDefault="00365432">
      <w:pPr>
        <w:pStyle w:val="BodyText"/>
        <w:rPr>
          <w:rFonts w:ascii="Arial" w:hAnsi="Arial"/>
        </w:rPr>
      </w:pPr>
    </w:p>
    <w:p w:rsidR="00365432" w:rsidRPr="00EE0365" w:rsidRDefault="00365432">
      <w:pPr>
        <w:pStyle w:val="BodyText"/>
        <w:rPr>
          <w:rFonts w:ascii="Arial" w:hAnsi="Arial"/>
        </w:rPr>
      </w:pPr>
    </w:p>
    <w:p w:rsidR="00365432" w:rsidRPr="00EE0365" w:rsidRDefault="00365432">
      <w:pPr>
        <w:pStyle w:val="BodyText"/>
        <w:rPr>
          <w:rFonts w:ascii="Arial" w:hAnsi="Arial"/>
        </w:rPr>
      </w:pPr>
    </w:p>
    <w:p w:rsidR="00365432" w:rsidRPr="00EE0365" w:rsidRDefault="00365432">
      <w:pPr>
        <w:pStyle w:val="BodyText"/>
        <w:rPr>
          <w:rFonts w:ascii="Arial" w:hAnsi="Arial"/>
        </w:rPr>
      </w:pPr>
    </w:p>
    <w:p w:rsidR="00365432" w:rsidRPr="00EE0365" w:rsidRDefault="00365432">
      <w:pPr>
        <w:pStyle w:val="BodyText"/>
        <w:rPr>
          <w:rFonts w:ascii="Arial" w:hAnsi="Arial"/>
        </w:rPr>
      </w:pPr>
    </w:p>
    <w:tbl>
      <w:tblPr>
        <w:tblW w:w="0" w:type="auto"/>
        <w:jc w:val="center"/>
        <w:tblLook w:val="01E0" w:firstRow="1" w:lastRow="1" w:firstColumn="1" w:lastColumn="1" w:noHBand="0" w:noVBand="0"/>
      </w:tblPr>
      <w:tblGrid>
        <w:gridCol w:w="3598"/>
        <w:gridCol w:w="1959"/>
        <w:gridCol w:w="3730"/>
      </w:tblGrid>
      <w:tr w:rsidR="00B31CD6" w:rsidRPr="00EE0365" w:rsidTr="003344C7">
        <w:trPr>
          <w:jc w:val="center"/>
        </w:trPr>
        <w:tc>
          <w:tcPr>
            <w:tcW w:w="3652" w:type="dxa"/>
          </w:tcPr>
          <w:p w:rsidR="00B31CD6" w:rsidRPr="00EE0365" w:rsidRDefault="00B31CD6" w:rsidP="003344C7">
            <w:pPr>
              <w:jc w:val="center"/>
              <w:rPr>
                <w:rFonts w:ascii="Arial" w:hAnsi="Arial" w:cs="Arial"/>
                <w:szCs w:val="24"/>
              </w:rPr>
            </w:pPr>
            <w:r w:rsidRPr="00EE0365">
              <w:rPr>
                <w:rFonts w:ascii="Arial" w:hAnsi="Arial" w:cs="Arial"/>
                <w:szCs w:val="24"/>
              </w:rPr>
              <w:t>Датум:</w:t>
            </w:r>
          </w:p>
        </w:tc>
        <w:tc>
          <w:tcPr>
            <w:tcW w:w="1985" w:type="dxa"/>
          </w:tcPr>
          <w:p w:rsidR="00B31CD6" w:rsidRPr="00EE0365" w:rsidRDefault="00B31CD6" w:rsidP="003344C7">
            <w:pPr>
              <w:jc w:val="center"/>
              <w:rPr>
                <w:rFonts w:ascii="Arial" w:hAnsi="Arial" w:cs="Arial"/>
                <w:szCs w:val="24"/>
              </w:rPr>
            </w:pPr>
            <w:r w:rsidRPr="00EE0365">
              <w:rPr>
                <w:rFonts w:ascii="Arial" w:hAnsi="Arial" w:cs="Arial"/>
                <w:szCs w:val="24"/>
              </w:rPr>
              <w:t>М.П.</w:t>
            </w:r>
          </w:p>
        </w:tc>
        <w:tc>
          <w:tcPr>
            <w:tcW w:w="3782" w:type="dxa"/>
          </w:tcPr>
          <w:p w:rsidR="00B31CD6" w:rsidRPr="00EE0365" w:rsidRDefault="00B31CD6" w:rsidP="003344C7">
            <w:pPr>
              <w:jc w:val="center"/>
              <w:rPr>
                <w:rFonts w:ascii="Arial" w:hAnsi="Arial" w:cs="Arial"/>
                <w:szCs w:val="24"/>
              </w:rPr>
            </w:pPr>
            <w:r w:rsidRPr="00EE0365">
              <w:rPr>
                <w:rFonts w:ascii="Arial" w:hAnsi="Arial" w:cs="Arial"/>
                <w:szCs w:val="24"/>
              </w:rPr>
              <w:t>Понуђач:</w:t>
            </w:r>
          </w:p>
        </w:tc>
      </w:tr>
      <w:tr w:rsidR="00B31CD6" w:rsidRPr="00EE0365" w:rsidTr="003344C7">
        <w:trPr>
          <w:jc w:val="center"/>
        </w:trPr>
        <w:tc>
          <w:tcPr>
            <w:tcW w:w="3652" w:type="dxa"/>
            <w:vAlign w:val="center"/>
          </w:tcPr>
          <w:p w:rsidR="00365432" w:rsidRPr="00EE0365" w:rsidRDefault="00365432">
            <w:pPr>
              <w:jc w:val="both"/>
              <w:rPr>
                <w:rFonts w:ascii="Arial" w:hAnsi="Arial" w:cs="Arial"/>
                <w:szCs w:val="24"/>
              </w:rPr>
            </w:pPr>
          </w:p>
        </w:tc>
        <w:tc>
          <w:tcPr>
            <w:tcW w:w="1985" w:type="dxa"/>
            <w:vAlign w:val="center"/>
          </w:tcPr>
          <w:p w:rsidR="00365432" w:rsidRPr="00EE0365" w:rsidRDefault="00365432">
            <w:pPr>
              <w:jc w:val="both"/>
              <w:rPr>
                <w:rFonts w:ascii="Arial" w:hAnsi="Arial" w:cs="Arial"/>
                <w:szCs w:val="24"/>
              </w:rPr>
            </w:pPr>
          </w:p>
        </w:tc>
        <w:tc>
          <w:tcPr>
            <w:tcW w:w="3782" w:type="dxa"/>
            <w:vAlign w:val="center"/>
          </w:tcPr>
          <w:p w:rsidR="00365432" w:rsidRPr="00EE0365" w:rsidRDefault="00365432">
            <w:pPr>
              <w:jc w:val="both"/>
              <w:rPr>
                <w:rFonts w:ascii="Arial" w:hAnsi="Arial" w:cs="Arial"/>
                <w:szCs w:val="24"/>
              </w:rPr>
            </w:pPr>
          </w:p>
        </w:tc>
      </w:tr>
      <w:tr w:rsidR="00B31CD6" w:rsidRPr="00EE0365" w:rsidTr="003344C7">
        <w:trPr>
          <w:jc w:val="center"/>
        </w:trPr>
        <w:tc>
          <w:tcPr>
            <w:tcW w:w="3652" w:type="dxa"/>
            <w:tcBorders>
              <w:bottom w:val="single" w:sz="4" w:space="0" w:color="auto"/>
            </w:tcBorders>
            <w:vAlign w:val="center"/>
          </w:tcPr>
          <w:p w:rsidR="00365432" w:rsidRPr="00EE0365" w:rsidRDefault="00365432">
            <w:pPr>
              <w:jc w:val="both"/>
              <w:rPr>
                <w:rFonts w:ascii="Arial" w:hAnsi="Arial" w:cs="Arial"/>
                <w:szCs w:val="24"/>
              </w:rPr>
            </w:pPr>
          </w:p>
        </w:tc>
        <w:tc>
          <w:tcPr>
            <w:tcW w:w="1985" w:type="dxa"/>
            <w:vAlign w:val="center"/>
          </w:tcPr>
          <w:p w:rsidR="00365432" w:rsidRPr="00EE0365" w:rsidRDefault="00365432">
            <w:pPr>
              <w:jc w:val="both"/>
              <w:rPr>
                <w:rFonts w:ascii="Arial" w:hAnsi="Arial" w:cs="Arial"/>
                <w:szCs w:val="24"/>
              </w:rPr>
            </w:pPr>
          </w:p>
        </w:tc>
        <w:tc>
          <w:tcPr>
            <w:tcW w:w="3782" w:type="dxa"/>
            <w:tcBorders>
              <w:bottom w:val="single" w:sz="4" w:space="0" w:color="auto"/>
            </w:tcBorders>
            <w:vAlign w:val="center"/>
          </w:tcPr>
          <w:p w:rsidR="00365432" w:rsidRPr="00EE0365" w:rsidRDefault="00365432">
            <w:pPr>
              <w:jc w:val="both"/>
              <w:rPr>
                <w:rFonts w:ascii="Arial" w:hAnsi="Arial" w:cs="Arial"/>
                <w:szCs w:val="24"/>
              </w:rPr>
            </w:pPr>
          </w:p>
        </w:tc>
      </w:tr>
    </w:tbl>
    <w:p w:rsidR="00365432" w:rsidRPr="00EE0365" w:rsidRDefault="00365432">
      <w:pPr>
        <w:rPr>
          <w:rFonts w:ascii="Arial" w:hAnsi="Arial"/>
        </w:rPr>
      </w:pPr>
    </w:p>
    <w:p w:rsidR="00365432" w:rsidRPr="00EE0365" w:rsidRDefault="00365432">
      <w:pPr>
        <w:rPr>
          <w:sz w:val="22"/>
        </w:rPr>
      </w:pPr>
    </w:p>
    <w:p w:rsidR="00365432" w:rsidRPr="00EE0365" w:rsidRDefault="00365432">
      <w:pPr>
        <w:pStyle w:val="Standard"/>
        <w:jc w:val="both"/>
      </w:pPr>
    </w:p>
    <w:p w:rsidR="00365432" w:rsidRPr="00EE0365" w:rsidRDefault="00365432">
      <w:pPr>
        <w:pStyle w:val="Standard"/>
        <w:jc w:val="both"/>
      </w:pPr>
    </w:p>
    <w:p w:rsidR="00365432" w:rsidRPr="00EE0365" w:rsidRDefault="00365432">
      <w:pPr>
        <w:pStyle w:val="Standard"/>
        <w:jc w:val="both"/>
      </w:pPr>
    </w:p>
    <w:p w:rsidR="00365432" w:rsidRPr="00EE0365" w:rsidRDefault="00365432">
      <w:pPr>
        <w:pStyle w:val="Standard"/>
        <w:jc w:val="both"/>
      </w:pPr>
    </w:p>
    <w:p w:rsidR="00365432" w:rsidRPr="00EE0365" w:rsidRDefault="00365432">
      <w:pPr>
        <w:pStyle w:val="Standard"/>
        <w:jc w:val="both"/>
      </w:pPr>
    </w:p>
    <w:p w:rsidR="00B31CD6" w:rsidRPr="00EE0365" w:rsidRDefault="00B31CD6" w:rsidP="00B31CD6">
      <w:pPr>
        <w:pStyle w:val="Standard"/>
        <w:jc w:val="both"/>
      </w:pPr>
    </w:p>
    <w:p w:rsidR="00B31CD6" w:rsidRPr="00EE0365" w:rsidRDefault="00B31CD6" w:rsidP="00B31CD6">
      <w:pPr>
        <w:pStyle w:val="Standard"/>
        <w:jc w:val="both"/>
      </w:pPr>
    </w:p>
    <w:p w:rsidR="00B31CD6" w:rsidRPr="00EE0365" w:rsidRDefault="00B31CD6" w:rsidP="00B31CD6">
      <w:pPr>
        <w:pStyle w:val="Standard"/>
        <w:jc w:val="both"/>
      </w:pPr>
    </w:p>
    <w:p w:rsidR="00B31CD6" w:rsidRPr="00EE0365" w:rsidRDefault="00B31CD6" w:rsidP="00B31CD6">
      <w:pPr>
        <w:pStyle w:val="Standard"/>
        <w:jc w:val="both"/>
      </w:pPr>
    </w:p>
    <w:p w:rsidR="00B31CD6" w:rsidRPr="00EE0365" w:rsidRDefault="00B31CD6" w:rsidP="00B31CD6">
      <w:pPr>
        <w:pStyle w:val="Standard"/>
        <w:jc w:val="both"/>
      </w:pPr>
    </w:p>
    <w:p w:rsidR="00B31CD6" w:rsidRPr="00EE0365" w:rsidRDefault="00B31CD6" w:rsidP="00B31CD6">
      <w:pPr>
        <w:pStyle w:val="Standard"/>
        <w:jc w:val="both"/>
      </w:pPr>
    </w:p>
    <w:p w:rsidR="00B31CD6" w:rsidRPr="00EE0365" w:rsidRDefault="00B31CD6" w:rsidP="00B31CD6">
      <w:pPr>
        <w:pStyle w:val="Standard"/>
        <w:jc w:val="both"/>
      </w:pPr>
    </w:p>
    <w:p w:rsidR="00B31CD6" w:rsidRPr="00EE0365" w:rsidRDefault="00B31CD6" w:rsidP="00B31CD6">
      <w:pPr>
        <w:pStyle w:val="Standard"/>
        <w:jc w:val="both"/>
      </w:pPr>
    </w:p>
    <w:p w:rsidR="00B31CD6" w:rsidRPr="00EE0365" w:rsidRDefault="00B31CD6" w:rsidP="00B31CD6">
      <w:pPr>
        <w:pStyle w:val="Standard"/>
        <w:jc w:val="both"/>
        <w:rPr>
          <w:sz w:val="22"/>
          <w:szCs w:val="22"/>
        </w:rPr>
      </w:pPr>
    </w:p>
    <w:p w:rsidR="00B31CD6" w:rsidRPr="00EE0365" w:rsidRDefault="00B31CD6" w:rsidP="00B31CD6">
      <w:pPr>
        <w:pStyle w:val="Standard"/>
        <w:jc w:val="both"/>
        <w:rPr>
          <w:rFonts w:ascii="Arial" w:hAnsi="Arial" w:cs="Arial"/>
          <w:color w:val="FF0000"/>
          <w:sz w:val="22"/>
          <w:szCs w:val="22"/>
        </w:rPr>
      </w:pPr>
      <w:r w:rsidRPr="00EE0365">
        <w:rPr>
          <w:rFonts w:ascii="Arial" w:hAnsi="Arial" w:cs="Arial"/>
          <w:b/>
          <w:sz w:val="22"/>
          <w:szCs w:val="22"/>
        </w:rPr>
        <w:t>Напомена:</w:t>
      </w:r>
      <w:r w:rsidR="00C155E4" w:rsidRPr="00EE0365">
        <w:rPr>
          <w:rFonts w:ascii="Arial" w:hAnsi="Arial"/>
          <w:sz w:val="22"/>
        </w:rPr>
        <w:t xml:space="preserve"> </w:t>
      </w:r>
      <w:r w:rsidRPr="00EE0365">
        <w:rPr>
          <w:rFonts w:ascii="Arial" w:hAnsi="Arial" w:cs="Arial"/>
          <w:sz w:val="22"/>
          <w:szCs w:val="22"/>
        </w:rPr>
        <w:t>Понуђач може да у оквиру понуде достави укупан износ и структуру трошкова припремања понуде</w:t>
      </w:r>
      <w:r w:rsidR="00C155E4" w:rsidRPr="00EE0365">
        <w:rPr>
          <w:rFonts w:ascii="Arial" w:hAnsi="Arial"/>
          <w:sz w:val="22"/>
        </w:rPr>
        <w:t xml:space="preserve"> у складу са датим обрасцем и чланом 88</w:t>
      </w:r>
      <w:r w:rsidRPr="00EE0365">
        <w:rPr>
          <w:rFonts w:ascii="Arial" w:hAnsi="Arial" w:cs="Arial"/>
          <w:sz w:val="22"/>
          <w:szCs w:val="22"/>
        </w:rPr>
        <w:t>.</w:t>
      </w:r>
      <w:r w:rsidR="00C155E4" w:rsidRPr="00EE0365">
        <w:rPr>
          <w:rFonts w:ascii="Arial" w:hAnsi="Arial"/>
          <w:sz w:val="22"/>
        </w:rPr>
        <w:t xml:space="preserve"> Закона</w:t>
      </w:r>
      <w:r w:rsidRPr="00EE0365">
        <w:rPr>
          <w:rFonts w:ascii="Arial" w:hAnsi="Arial" w:cs="Arial"/>
          <w:sz w:val="22"/>
          <w:szCs w:val="22"/>
        </w:rPr>
        <w:t>.</w:t>
      </w:r>
    </w:p>
    <w:p w:rsidR="00B31CD6" w:rsidRPr="00EE0365" w:rsidRDefault="00B31CD6" w:rsidP="00B31CD6">
      <w:pPr>
        <w:rPr>
          <w:rFonts w:ascii="Arial" w:hAnsi="Arial" w:cs="Arial"/>
          <w:szCs w:val="24"/>
        </w:rPr>
      </w:pPr>
    </w:p>
    <w:p w:rsidR="0084379F" w:rsidRPr="00EE0365" w:rsidRDefault="0084379F">
      <w:pPr>
        <w:suppressAutoHyphens w:val="0"/>
        <w:spacing w:after="200" w:line="276" w:lineRule="auto"/>
        <w:jc w:val="both"/>
        <w:rPr>
          <w:rFonts w:ascii="Arial" w:hAnsi="Arial" w:cs="Arial"/>
          <w:sz w:val="22"/>
          <w:szCs w:val="22"/>
        </w:rPr>
      </w:pPr>
    </w:p>
    <w:p w:rsidR="00845EB6" w:rsidRPr="00EE0365" w:rsidRDefault="00845EB6">
      <w:pPr>
        <w:suppressAutoHyphens w:val="0"/>
        <w:spacing w:after="200" w:line="276" w:lineRule="auto"/>
        <w:jc w:val="both"/>
        <w:rPr>
          <w:rFonts w:ascii="Arial" w:hAnsi="Arial" w:cs="Arial"/>
          <w:sz w:val="22"/>
          <w:szCs w:val="22"/>
        </w:rPr>
      </w:pPr>
    </w:p>
    <w:p w:rsidR="00845EB6" w:rsidRPr="00EE0365" w:rsidRDefault="00845EB6">
      <w:pPr>
        <w:suppressAutoHyphens w:val="0"/>
        <w:spacing w:after="200" w:line="276" w:lineRule="auto"/>
        <w:jc w:val="both"/>
        <w:rPr>
          <w:rFonts w:ascii="Arial" w:hAnsi="Arial" w:cs="Arial"/>
          <w:sz w:val="22"/>
          <w:szCs w:val="22"/>
        </w:rPr>
      </w:pPr>
    </w:p>
    <w:p w:rsidR="00845EB6" w:rsidRPr="00EE0365" w:rsidRDefault="00845EB6">
      <w:pPr>
        <w:suppressAutoHyphens w:val="0"/>
        <w:spacing w:after="200" w:line="276" w:lineRule="auto"/>
        <w:jc w:val="both"/>
        <w:rPr>
          <w:rFonts w:ascii="Arial" w:hAnsi="Arial" w:cs="Arial"/>
          <w:sz w:val="22"/>
          <w:szCs w:val="22"/>
        </w:rPr>
      </w:pPr>
    </w:p>
    <w:p w:rsidR="00845EB6" w:rsidRPr="00EE0365" w:rsidRDefault="00845EB6">
      <w:pPr>
        <w:suppressAutoHyphens w:val="0"/>
        <w:spacing w:after="200" w:line="276" w:lineRule="auto"/>
        <w:jc w:val="both"/>
        <w:rPr>
          <w:rFonts w:ascii="Arial" w:hAnsi="Arial" w:cs="Arial"/>
          <w:sz w:val="22"/>
          <w:szCs w:val="22"/>
        </w:rPr>
      </w:pPr>
    </w:p>
    <w:p w:rsidR="00845EB6" w:rsidRPr="00EE0365" w:rsidRDefault="00845EB6">
      <w:pPr>
        <w:suppressAutoHyphens w:val="0"/>
        <w:spacing w:after="200" w:line="276" w:lineRule="auto"/>
        <w:jc w:val="both"/>
        <w:rPr>
          <w:rFonts w:ascii="Arial" w:hAnsi="Arial" w:cs="Arial"/>
          <w:sz w:val="22"/>
          <w:szCs w:val="22"/>
        </w:rPr>
      </w:pPr>
    </w:p>
    <w:p w:rsidR="00845EB6" w:rsidRPr="00EE0365" w:rsidRDefault="003F5308" w:rsidP="00845EB6">
      <w:pPr>
        <w:jc w:val="right"/>
        <w:rPr>
          <w:rFonts w:ascii="Arial" w:hAnsi="Arial"/>
          <w:b/>
          <w:i/>
          <w:sz w:val="22"/>
        </w:rPr>
      </w:pPr>
      <w:r w:rsidRPr="00EE0365">
        <w:rPr>
          <w:rFonts w:ascii="Arial" w:hAnsi="Arial"/>
          <w:b/>
          <w:i/>
          <w:sz w:val="22"/>
        </w:rPr>
        <w:lastRenderedPageBreak/>
        <w:t xml:space="preserve">ОБРАЗАЦ 11. </w:t>
      </w:r>
    </w:p>
    <w:p w:rsidR="00845EB6" w:rsidRPr="00EE0365" w:rsidRDefault="00845EB6" w:rsidP="00845EB6">
      <w:pPr>
        <w:pStyle w:val="BodyText"/>
        <w:tabs>
          <w:tab w:val="left" w:pos="6870"/>
        </w:tabs>
        <w:rPr>
          <w:rFonts w:ascii="Arial" w:hAnsi="Arial"/>
          <w:b/>
          <w:sz w:val="22"/>
        </w:rPr>
      </w:pPr>
      <w:r w:rsidRPr="00EE0365">
        <w:rPr>
          <w:rFonts w:ascii="Arial" w:hAnsi="Arial"/>
          <w:b/>
          <w:sz w:val="22"/>
        </w:rPr>
        <w:tab/>
      </w:r>
    </w:p>
    <w:p w:rsidR="00845EB6" w:rsidRPr="00EE0365" w:rsidRDefault="00845EB6" w:rsidP="00301FDB"/>
    <w:p w:rsidR="007C0E9A" w:rsidRPr="00EE0365" w:rsidRDefault="00845EB6">
      <w:pPr>
        <w:pStyle w:val="Heading10"/>
        <w:jc w:val="center"/>
        <w:rPr>
          <w:rFonts w:cs="Arial"/>
        </w:rPr>
      </w:pPr>
      <w:bookmarkStart w:id="100" w:name="_Toc387313853"/>
      <w:r w:rsidRPr="00EE0365">
        <w:t>МОДЕЛ УГОВОРА</w:t>
      </w:r>
      <w:r w:rsidR="000B14F6">
        <w:rPr>
          <w:lang w:val="en-US"/>
        </w:rPr>
        <w:br/>
      </w:r>
      <w:r w:rsidRPr="00EE0365">
        <w:rPr>
          <w:rFonts w:cs="Arial"/>
        </w:rPr>
        <w:t>о чувању пословне тајне и поверљивих информација</w:t>
      </w:r>
      <w:bookmarkEnd w:id="100"/>
    </w:p>
    <w:p w:rsidR="00845EB6" w:rsidRPr="00EE0365" w:rsidRDefault="00845EB6" w:rsidP="00845EB6">
      <w:pPr>
        <w:rPr>
          <w:rFonts w:ascii="Arial" w:hAnsi="Arial" w:cs="Arial"/>
          <w:sz w:val="22"/>
          <w:szCs w:val="22"/>
        </w:rPr>
      </w:pPr>
    </w:p>
    <w:p w:rsidR="00845EB6" w:rsidRPr="00EE0365" w:rsidRDefault="00845EB6" w:rsidP="00845EB6">
      <w:pPr>
        <w:jc w:val="both"/>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Закључен између</w:t>
      </w:r>
    </w:p>
    <w:p w:rsidR="00845EB6" w:rsidRPr="00EE0365" w:rsidRDefault="00845EB6" w:rsidP="00845EB6">
      <w:pPr>
        <w:jc w:val="both"/>
        <w:rPr>
          <w:rFonts w:ascii="Arial" w:hAnsi="Arial" w:cs="Arial"/>
          <w:sz w:val="22"/>
          <w:szCs w:val="22"/>
        </w:rPr>
      </w:pPr>
    </w:p>
    <w:p w:rsidR="00845EB6" w:rsidRPr="00EE0365" w:rsidRDefault="00845EB6" w:rsidP="00923947">
      <w:pPr>
        <w:numPr>
          <w:ilvl w:val="0"/>
          <w:numId w:val="39"/>
        </w:numPr>
        <w:tabs>
          <w:tab w:val="left" w:pos="360"/>
        </w:tabs>
        <w:suppressAutoHyphens w:val="0"/>
        <w:jc w:val="both"/>
        <w:rPr>
          <w:rFonts w:ascii="Arial" w:hAnsi="Arial" w:cs="Arial"/>
          <w:sz w:val="22"/>
          <w:szCs w:val="22"/>
        </w:rPr>
      </w:pPr>
      <w:r w:rsidRPr="00EE0365">
        <w:rPr>
          <w:rFonts w:ascii="Arial" w:hAnsi="Arial" w:cs="Arial"/>
          <w:sz w:val="22"/>
          <w:szCs w:val="22"/>
        </w:rPr>
        <w:t xml:space="preserve">Јавног предузећа „Електропривреда Србије“, Београд, Царице Милице бр. 2, </w:t>
      </w:r>
      <w:r w:rsidRPr="00EE0365">
        <w:rPr>
          <w:rFonts w:ascii="Arial" w:hAnsi="Arial" w:cs="Arial"/>
          <w:color w:val="000000"/>
          <w:sz w:val="22"/>
          <w:szCs w:val="22"/>
        </w:rPr>
        <w:t xml:space="preserve">матични број: 20053658, ПИБ 103920327, бр.тек.рачуна: </w:t>
      </w:r>
      <w:r w:rsidRPr="00EE0365">
        <w:rPr>
          <w:rFonts w:ascii="Arial" w:hAnsi="Arial" w:cs="Arial"/>
          <w:sz w:val="22"/>
          <w:szCs w:val="22"/>
        </w:rPr>
        <w:t>160-700-13 Banka Intesa, које заступа в.д. директора Александар Обрадовић (у даљем тексту: Наручилац), с једне стране</w:t>
      </w:r>
    </w:p>
    <w:p w:rsidR="00845EB6" w:rsidRPr="00EE0365" w:rsidRDefault="00845EB6" w:rsidP="00845EB6">
      <w:pPr>
        <w:rPr>
          <w:rFonts w:ascii="Arial" w:hAnsi="Arial" w:cs="Arial"/>
          <w:sz w:val="22"/>
          <w:szCs w:val="22"/>
        </w:rPr>
      </w:pPr>
    </w:p>
    <w:p w:rsidR="00845EB6" w:rsidRPr="00EE0365" w:rsidRDefault="00845EB6" w:rsidP="00845EB6">
      <w:pPr>
        <w:rPr>
          <w:rFonts w:ascii="Arial" w:hAnsi="Arial" w:cs="Arial"/>
          <w:sz w:val="22"/>
          <w:szCs w:val="22"/>
        </w:rPr>
      </w:pPr>
      <w:r w:rsidRPr="00EE0365">
        <w:rPr>
          <w:rFonts w:ascii="Arial" w:hAnsi="Arial" w:cs="Arial"/>
          <w:sz w:val="22"/>
          <w:szCs w:val="22"/>
        </w:rPr>
        <w:t>и</w:t>
      </w:r>
    </w:p>
    <w:p w:rsidR="00845EB6" w:rsidRPr="00EE0365" w:rsidRDefault="00845EB6" w:rsidP="00845EB6">
      <w:pPr>
        <w:rPr>
          <w:rFonts w:ascii="Arial" w:hAnsi="Arial" w:cs="Arial"/>
          <w:sz w:val="22"/>
          <w:szCs w:val="22"/>
        </w:rPr>
      </w:pPr>
    </w:p>
    <w:p w:rsidR="00845EB6" w:rsidRPr="00EE0365" w:rsidRDefault="00845EB6" w:rsidP="00923947">
      <w:pPr>
        <w:numPr>
          <w:ilvl w:val="0"/>
          <w:numId w:val="39"/>
        </w:numPr>
        <w:suppressAutoHyphens w:val="0"/>
        <w:jc w:val="both"/>
        <w:rPr>
          <w:rFonts w:ascii="Arial" w:hAnsi="Arial" w:cs="Arial"/>
          <w:sz w:val="22"/>
          <w:szCs w:val="22"/>
        </w:rPr>
      </w:pPr>
      <w:r w:rsidRPr="00EE0365">
        <w:rPr>
          <w:rFonts w:ascii="Arial" w:hAnsi="Arial" w:cs="Arial"/>
          <w:sz w:val="22"/>
          <w:szCs w:val="22"/>
        </w:rPr>
        <w:t>___________________________________________________________________, матични број: ___________, ПИБ _______________, бр.тек.рачуна: ____________ кога заступа директор _________________, _______________</w:t>
      </w:r>
      <w:r w:rsidR="00B36AC8">
        <w:rPr>
          <w:rFonts w:ascii="Arial" w:hAnsi="Arial" w:cs="Arial"/>
          <w:sz w:val="22"/>
          <w:szCs w:val="22"/>
        </w:rPr>
        <w:t xml:space="preserve"> </w:t>
      </w:r>
      <w:r w:rsidRPr="00EE0365">
        <w:rPr>
          <w:rFonts w:ascii="Arial" w:hAnsi="Arial" w:cs="Arial"/>
          <w:sz w:val="22"/>
          <w:szCs w:val="22"/>
        </w:rPr>
        <w:t xml:space="preserve">(у даљем тексту Извршилац), </w:t>
      </w:r>
    </w:p>
    <w:p w:rsidR="00845EB6" w:rsidRPr="00EE0365" w:rsidRDefault="00845EB6" w:rsidP="00845EB6">
      <w:pPr>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чланови групе /подизвођачи _________________________________________________</w:t>
      </w:r>
    </w:p>
    <w:p w:rsidR="00845EB6" w:rsidRPr="00EE0365" w:rsidRDefault="00845EB6" w:rsidP="00845EB6">
      <w:pPr>
        <w:jc w:val="both"/>
        <w:rPr>
          <w:rFonts w:ascii="Arial" w:hAnsi="Arial" w:cs="Arial"/>
          <w:sz w:val="22"/>
          <w:szCs w:val="22"/>
        </w:rPr>
      </w:pPr>
      <w:r w:rsidRPr="00EE0365">
        <w:rPr>
          <w:rFonts w:ascii="Arial" w:hAnsi="Arial" w:cs="Arial"/>
          <w:sz w:val="22"/>
          <w:szCs w:val="22"/>
        </w:rPr>
        <w:t>_________________________________________________________________________, заједнички назив Стране.</w:t>
      </w:r>
    </w:p>
    <w:p w:rsidR="00845EB6" w:rsidRPr="00EE0365" w:rsidRDefault="00845EB6" w:rsidP="00845EB6">
      <w:pPr>
        <w:jc w:val="both"/>
        <w:rPr>
          <w:rFonts w:ascii="Arial" w:hAnsi="Arial" w:cs="Arial"/>
          <w:sz w:val="22"/>
          <w:szCs w:val="22"/>
        </w:rPr>
      </w:pPr>
    </w:p>
    <w:p w:rsidR="00845EB6" w:rsidRPr="00EE0365" w:rsidRDefault="00845EB6" w:rsidP="00845EB6">
      <w:pPr>
        <w:jc w:val="center"/>
        <w:rPr>
          <w:rFonts w:ascii="Arial" w:hAnsi="Arial" w:cs="Arial"/>
          <w:b/>
          <w:sz w:val="22"/>
          <w:szCs w:val="22"/>
        </w:rPr>
      </w:pPr>
      <w:r w:rsidRPr="00EE0365">
        <w:rPr>
          <w:rFonts w:ascii="Arial" w:hAnsi="Arial" w:cs="Arial"/>
          <w:b/>
          <w:sz w:val="22"/>
          <w:szCs w:val="22"/>
        </w:rPr>
        <w:t>Члан 1.</w:t>
      </w:r>
    </w:p>
    <w:p w:rsidR="00845EB6" w:rsidRPr="00EE0365" w:rsidRDefault="00845EB6" w:rsidP="00845EB6">
      <w:pPr>
        <w:jc w:val="both"/>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Стране су се договориле да у вези са</w:t>
      </w:r>
      <w:r w:rsidR="00B36AC8">
        <w:rPr>
          <w:rFonts w:ascii="Arial" w:hAnsi="Arial" w:cs="Arial"/>
          <w:sz w:val="22"/>
          <w:szCs w:val="22"/>
        </w:rPr>
        <w:t xml:space="preserve"> </w:t>
      </w:r>
      <w:r w:rsidRPr="00EE0365">
        <w:rPr>
          <w:rFonts w:ascii="Arial" w:hAnsi="Arial" w:cs="Arial"/>
          <w:sz w:val="22"/>
          <w:szCs w:val="22"/>
        </w:rPr>
        <w:t xml:space="preserve">пружањем услуга за јавну набавку консултантских услуга – „Смањење губитака у дистрибутивној мрежи (Мере за оптимизацију токова готовине у ОДС и иницијативе за побољшање)“ – Јавна набавка број </w:t>
      </w:r>
      <w:r w:rsidRPr="00EE0365">
        <w:rPr>
          <w:rFonts w:ascii="Arial" w:hAnsi="Arial" w:cs="Arial"/>
          <w:color w:val="000000"/>
          <w:sz w:val="22"/>
          <w:szCs w:val="22"/>
        </w:rPr>
        <w:t>133/13/ДЕФП</w:t>
      </w:r>
      <w:r w:rsidRPr="00EE0365">
        <w:rPr>
          <w:rFonts w:ascii="Arial" w:hAnsi="Arial" w:cs="Arial"/>
          <w:sz w:val="22"/>
          <w:szCs w:val="22"/>
        </w:rPr>
        <w:t xml:space="preserve"> (у даљем тексту: Услуге),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rsidR="00845EB6" w:rsidRPr="00EE0365" w:rsidRDefault="00845EB6" w:rsidP="00845EB6">
      <w:pPr>
        <w:rPr>
          <w:rFonts w:ascii="Arial" w:hAnsi="Arial" w:cs="Arial"/>
          <w:b/>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Овај уговор представља прилог основном Уговору број _____ од ____.2014. године.</w:t>
      </w:r>
      <w:r w:rsidRPr="00EE0365">
        <w:rPr>
          <w:rFonts w:ascii="Arial" w:hAnsi="Arial" w:cs="Arial"/>
          <w:i/>
          <w:color w:val="548DD4" w:themeColor="text2" w:themeTint="99"/>
          <w:sz w:val="22"/>
          <w:szCs w:val="22"/>
        </w:rPr>
        <w:t xml:space="preserve"> </w:t>
      </w:r>
    </w:p>
    <w:p w:rsidR="00845EB6" w:rsidRPr="00EE0365" w:rsidRDefault="00845EB6" w:rsidP="00845EB6">
      <w:pPr>
        <w:jc w:val="both"/>
        <w:rPr>
          <w:rFonts w:ascii="Arial" w:hAnsi="Arial" w:cs="Arial"/>
          <w:sz w:val="22"/>
          <w:szCs w:val="22"/>
        </w:rPr>
      </w:pPr>
    </w:p>
    <w:p w:rsidR="00845EB6" w:rsidRPr="00EE0365" w:rsidRDefault="00845EB6" w:rsidP="00845EB6">
      <w:pPr>
        <w:jc w:val="center"/>
        <w:rPr>
          <w:rFonts w:ascii="Arial" w:hAnsi="Arial" w:cs="Arial"/>
          <w:b/>
          <w:sz w:val="22"/>
          <w:szCs w:val="22"/>
        </w:rPr>
      </w:pPr>
      <w:r w:rsidRPr="00EE0365">
        <w:rPr>
          <w:rFonts w:ascii="Arial" w:hAnsi="Arial" w:cs="Arial"/>
          <w:b/>
          <w:sz w:val="22"/>
          <w:szCs w:val="22"/>
        </w:rPr>
        <w:t>Члан</w:t>
      </w:r>
      <w:r w:rsidR="00B36AC8">
        <w:rPr>
          <w:rFonts w:ascii="Arial" w:hAnsi="Arial" w:cs="Arial"/>
          <w:b/>
          <w:sz w:val="22"/>
          <w:szCs w:val="22"/>
        </w:rPr>
        <w:t xml:space="preserve"> </w:t>
      </w:r>
      <w:r w:rsidRPr="00EE0365">
        <w:rPr>
          <w:rFonts w:ascii="Arial" w:hAnsi="Arial" w:cs="Arial"/>
          <w:b/>
          <w:sz w:val="22"/>
          <w:szCs w:val="22"/>
        </w:rPr>
        <w:t>2.</w:t>
      </w:r>
    </w:p>
    <w:p w:rsidR="00845EB6" w:rsidRPr="00EE0365" w:rsidRDefault="00845EB6" w:rsidP="00845EB6">
      <w:pPr>
        <w:jc w:val="both"/>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Стране су сaгласне да термини који се користе, односно</w:t>
      </w:r>
      <w:r w:rsidR="00B36AC8">
        <w:rPr>
          <w:rFonts w:ascii="Arial" w:hAnsi="Arial" w:cs="Arial"/>
          <w:sz w:val="22"/>
          <w:szCs w:val="22"/>
        </w:rPr>
        <w:t xml:space="preserve"> </w:t>
      </w:r>
      <w:r w:rsidRPr="00EE0365">
        <w:rPr>
          <w:rFonts w:ascii="Arial" w:hAnsi="Arial" w:cs="Arial"/>
          <w:sz w:val="22"/>
          <w:szCs w:val="22"/>
        </w:rPr>
        <w:t>проистичу</w:t>
      </w:r>
      <w:r w:rsidR="00B36AC8">
        <w:rPr>
          <w:rFonts w:ascii="Arial" w:hAnsi="Arial" w:cs="Arial"/>
          <w:sz w:val="22"/>
          <w:szCs w:val="22"/>
        </w:rPr>
        <w:t xml:space="preserve"> </w:t>
      </w:r>
      <w:r w:rsidRPr="00EE0365">
        <w:rPr>
          <w:rFonts w:ascii="Arial" w:hAnsi="Arial" w:cs="Arial"/>
          <w:sz w:val="22"/>
          <w:szCs w:val="22"/>
        </w:rPr>
        <w:t>из овог уговорног односа</w:t>
      </w:r>
      <w:r w:rsidR="00B36AC8">
        <w:rPr>
          <w:rFonts w:ascii="Arial" w:hAnsi="Arial" w:cs="Arial"/>
          <w:sz w:val="22"/>
          <w:szCs w:val="22"/>
        </w:rPr>
        <w:t xml:space="preserve"> </w:t>
      </w:r>
      <w:r w:rsidRPr="00EE0365">
        <w:rPr>
          <w:rFonts w:ascii="Arial" w:hAnsi="Arial" w:cs="Arial"/>
          <w:sz w:val="22"/>
          <w:szCs w:val="22"/>
        </w:rPr>
        <w:t xml:space="preserve">имају следеће значење: </w:t>
      </w:r>
    </w:p>
    <w:p w:rsidR="00845EB6" w:rsidRPr="00EE0365" w:rsidRDefault="00845EB6" w:rsidP="00845EB6">
      <w:pPr>
        <w:ind w:left="-51"/>
        <w:jc w:val="both"/>
        <w:rPr>
          <w:rFonts w:ascii="Arial" w:hAnsi="Arial" w:cs="Arial"/>
          <w:b/>
          <w:sz w:val="22"/>
          <w:szCs w:val="22"/>
        </w:rPr>
      </w:pPr>
    </w:p>
    <w:p w:rsidR="00845EB6" w:rsidRPr="00EE0365" w:rsidRDefault="00845EB6" w:rsidP="00845EB6">
      <w:pPr>
        <w:jc w:val="both"/>
        <w:rPr>
          <w:rFonts w:ascii="Arial" w:hAnsi="Arial" w:cs="Arial"/>
          <w:sz w:val="22"/>
          <w:szCs w:val="22"/>
        </w:rPr>
      </w:pPr>
      <w:r w:rsidRPr="00EE0365">
        <w:rPr>
          <w:rFonts w:ascii="Arial" w:hAnsi="Arial" w:cs="Arial"/>
          <w:b/>
          <w:sz w:val="22"/>
          <w:szCs w:val="22"/>
        </w:rPr>
        <w:t>Пословна тајна</w:t>
      </w:r>
      <w:r w:rsidRPr="00EE0365">
        <w:rPr>
          <w:rFonts w:ascii="Arial" w:hAnsi="Arial" w:cs="Arial"/>
          <w:sz w:val="22"/>
          <w:szCs w:val="22"/>
        </w:rPr>
        <w:t xml:space="preserve"> је било која</w:t>
      </w:r>
      <w:r w:rsidR="00B36AC8">
        <w:rPr>
          <w:rFonts w:ascii="Arial" w:hAnsi="Arial" w:cs="Arial"/>
          <w:sz w:val="22"/>
          <w:szCs w:val="22"/>
        </w:rPr>
        <w:t xml:space="preserve"> </w:t>
      </w:r>
      <w:r w:rsidRPr="00EE0365">
        <w:rPr>
          <w:rFonts w:ascii="Arial" w:hAnsi="Arial" w:cs="Arial"/>
          <w:sz w:val="22"/>
          <w:szCs w:val="22"/>
        </w:rPr>
        <w:t>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rsidR="00845EB6" w:rsidRPr="00EE0365" w:rsidRDefault="00845EB6" w:rsidP="00845EB6">
      <w:pPr>
        <w:rPr>
          <w:rFonts w:ascii="Arial" w:hAnsi="Arial" w:cs="Arial"/>
          <w:b/>
          <w:sz w:val="22"/>
          <w:szCs w:val="22"/>
        </w:rPr>
      </w:pPr>
    </w:p>
    <w:p w:rsidR="00845EB6" w:rsidRPr="00EE0365" w:rsidRDefault="00845EB6" w:rsidP="00845EB6">
      <w:pPr>
        <w:jc w:val="both"/>
        <w:rPr>
          <w:rFonts w:ascii="Arial" w:hAnsi="Arial" w:cs="Arial"/>
          <w:sz w:val="22"/>
          <w:szCs w:val="22"/>
        </w:rPr>
      </w:pPr>
      <w:r w:rsidRPr="00EE0365">
        <w:rPr>
          <w:rFonts w:ascii="Arial" w:hAnsi="Arial" w:cs="Arial"/>
          <w:b/>
          <w:sz w:val="22"/>
          <w:szCs w:val="22"/>
        </w:rPr>
        <w:t>Држалац пословне тајне</w:t>
      </w:r>
      <w:r w:rsidRPr="00EE0365">
        <w:rPr>
          <w:rFonts w:ascii="Arial" w:hAnsi="Arial" w:cs="Arial"/>
          <w:sz w:val="22"/>
          <w:szCs w:val="22"/>
        </w:rPr>
        <w:t xml:space="preserve"> – лице које на основу закона контролише коришћење пословне тајне; </w:t>
      </w:r>
    </w:p>
    <w:p w:rsidR="00845EB6" w:rsidRPr="00EE0365" w:rsidRDefault="00845EB6" w:rsidP="00845EB6">
      <w:pPr>
        <w:jc w:val="both"/>
        <w:rPr>
          <w:rFonts w:ascii="Arial" w:hAnsi="Arial" w:cs="Arial"/>
          <w:b/>
          <w:sz w:val="22"/>
          <w:szCs w:val="22"/>
        </w:rPr>
      </w:pPr>
    </w:p>
    <w:p w:rsidR="00845EB6" w:rsidRPr="00EE0365" w:rsidRDefault="00845EB6" w:rsidP="00845EB6">
      <w:pPr>
        <w:jc w:val="both"/>
        <w:rPr>
          <w:rFonts w:ascii="Arial" w:hAnsi="Arial" w:cs="Arial"/>
          <w:sz w:val="22"/>
          <w:szCs w:val="22"/>
        </w:rPr>
      </w:pPr>
      <w:r w:rsidRPr="00EE0365">
        <w:rPr>
          <w:rFonts w:ascii="Arial" w:hAnsi="Arial" w:cs="Arial"/>
          <w:b/>
          <w:sz w:val="22"/>
          <w:szCs w:val="22"/>
        </w:rPr>
        <w:t xml:space="preserve">Носачи информација </w:t>
      </w:r>
      <w:r w:rsidRPr="00EE0365">
        <w:rPr>
          <w:rFonts w:ascii="Arial" w:hAnsi="Arial" w:cs="Arial"/>
          <w:sz w:val="22"/>
          <w:szCs w:val="22"/>
        </w:rPr>
        <w:t>–</w:t>
      </w:r>
      <w:r w:rsidR="00B36AC8">
        <w:rPr>
          <w:rFonts w:ascii="Arial" w:hAnsi="Arial" w:cs="Arial"/>
          <w:sz w:val="22"/>
          <w:szCs w:val="22"/>
        </w:rPr>
        <w:t xml:space="preserve"> </w:t>
      </w:r>
      <w:r w:rsidRPr="00EE0365">
        <w:rPr>
          <w:rFonts w:ascii="Arial" w:hAnsi="Arial" w:cs="Arial"/>
          <w:sz w:val="22"/>
          <w:szCs w:val="22"/>
        </w:rPr>
        <w:t>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rsidR="00845EB6" w:rsidRPr="00EE0365" w:rsidRDefault="00845EB6" w:rsidP="00845EB6">
      <w:pPr>
        <w:jc w:val="both"/>
        <w:rPr>
          <w:rFonts w:ascii="Arial" w:hAnsi="Arial" w:cs="Arial"/>
          <w:sz w:val="22"/>
          <w:szCs w:val="22"/>
        </w:rPr>
      </w:pPr>
    </w:p>
    <w:p w:rsidR="00845EB6" w:rsidRPr="00EE0365" w:rsidRDefault="00845EB6" w:rsidP="00845EB6">
      <w:pPr>
        <w:pStyle w:val="Normal1"/>
        <w:spacing w:before="0" w:after="0"/>
        <w:jc w:val="both"/>
        <w:rPr>
          <w:rFonts w:eastAsia="Calibri"/>
        </w:rPr>
      </w:pPr>
      <w:r w:rsidRPr="00EE0365">
        <w:rPr>
          <w:rFonts w:eastAsia="Calibri"/>
          <w:b/>
        </w:rPr>
        <w:lastRenderedPageBreak/>
        <w:t>Ознаке степена тајности</w:t>
      </w:r>
      <w:r w:rsidRPr="00EE0365">
        <w:rPr>
          <w:rFonts w:eastAsia="Calibri"/>
        </w:rPr>
        <w:t xml:space="preserve">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rsidR="00845EB6" w:rsidRPr="00EE0365" w:rsidRDefault="00845EB6" w:rsidP="00845EB6">
      <w:pPr>
        <w:jc w:val="both"/>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b/>
          <w:sz w:val="22"/>
          <w:szCs w:val="22"/>
        </w:rPr>
        <w:t>Давалац</w:t>
      </w:r>
      <w:r w:rsidRPr="00EE0365">
        <w:rPr>
          <w:rFonts w:ascii="Arial" w:hAnsi="Arial" w:cs="Arial"/>
          <w:sz w:val="22"/>
          <w:szCs w:val="22"/>
        </w:rPr>
        <w:t xml:space="preserve"> – Страна која је Држалац пословне тајне, која Примаоцу уступа податке који представљају пословну тајну;</w:t>
      </w:r>
    </w:p>
    <w:p w:rsidR="00845EB6" w:rsidRPr="00EE0365" w:rsidRDefault="00845EB6" w:rsidP="00845EB6">
      <w:pPr>
        <w:jc w:val="both"/>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b/>
          <w:sz w:val="22"/>
          <w:szCs w:val="22"/>
        </w:rPr>
        <w:t>Прималац</w:t>
      </w:r>
      <w:r w:rsidRPr="00EE0365">
        <w:rPr>
          <w:rFonts w:ascii="Arial" w:hAnsi="Arial" w:cs="Arial"/>
          <w:sz w:val="22"/>
          <w:szCs w:val="22"/>
        </w:rPr>
        <w:t xml:space="preserve"> – Страна која од Даваоца прима податке који представљају пословну тајну, те пријемом истих</w:t>
      </w:r>
      <w:r w:rsidR="00B36AC8">
        <w:rPr>
          <w:rFonts w:ascii="Arial" w:hAnsi="Arial" w:cs="Arial"/>
          <w:sz w:val="22"/>
          <w:szCs w:val="22"/>
        </w:rPr>
        <w:t xml:space="preserve"> </w:t>
      </w:r>
      <w:r w:rsidRPr="00EE0365">
        <w:rPr>
          <w:rFonts w:ascii="Arial" w:hAnsi="Arial" w:cs="Arial"/>
          <w:sz w:val="22"/>
          <w:szCs w:val="22"/>
        </w:rPr>
        <w:t>постаје Држалац пословне тајне;</w:t>
      </w:r>
    </w:p>
    <w:p w:rsidR="00845EB6" w:rsidRPr="00EE0365" w:rsidRDefault="00845EB6" w:rsidP="00845EB6">
      <w:pPr>
        <w:jc w:val="both"/>
        <w:rPr>
          <w:rFonts w:ascii="Arial" w:hAnsi="Arial" w:cs="Arial"/>
          <w:sz w:val="22"/>
          <w:szCs w:val="22"/>
        </w:rPr>
      </w:pPr>
    </w:p>
    <w:p w:rsidR="00845EB6" w:rsidRPr="00EE0365" w:rsidRDefault="00845EB6" w:rsidP="00845EB6">
      <w:pPr>
        <w:jc w:val="both"/>
        <w:rPr>
          <w:rFonts w:ascii="Arial" w:hAnsi="Arial" w:cs="Arial"/>
          <w:sz w:val="22"/>
          <w:szCs w:val="22"/>
          <w:lang w:eastAsia="sr-Latn-CS"/>
        </w:rPr>
      </w:pPr>
      <w:r w:rsidRPr="00EE0365">
        <w:rPr>
          <w:rFonts w:ascii="Arial" w:hAnsi="Arial" w:cs="Arial"/>
          <w:b/>
          <w:sz w:val="22"/>
          <w:szCs w:val="22"/>
          <w:lang w:eastAsia="sr-Latn-CS"/>
        </w:rPr>
        <w:t>Податак о личности</w:t>
      </w:r>
      <w:r w:rsidRPr="00EE0365">
        <w:rPr>
          <w:rFonts w:ascii="Arial" w:hAnsi="Arial" w:cs="Arial"/>
          <w:sz w:val="22"/>
          <w:szCs w:val="22"/>
          <w:lang w:eastAsia="sr-Latn-CS"/>
        </w:rPr>
        <w:t xml:space="preserve">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rsidR="00845EB6" w:rsidRPr="00EE0365" w:rsidRDefault="00845EB6" w:rsidP="00845EB6">
      <w:pPr>
        <w:jc w:val="both"/>
        <w:rPr>
          <w:rFonts w:ascii="Arial" w:hAnsi="Arial" w:cs="Arial"/>
          <w:sz w:val="22"/>
          <w:szCs w:val="22"/>
          <w:lang w:eastAsia="sr-Latn-CS"/>
        </w:rPr>
      </w:pPr>
    </w:p>
    <w:p w:rsidR="00845EB6" w:rsidRPr="00EE0365" w:rsidRDefault="00845EB6" w:rsidP="00845EB6">
      <w:pPr>
        <w:jc w:val="both"/>
        <w:rPr>
          <w:rFonts w:ascii="Arial" w:hAnsi="Arial" w:cs="Arial"/>
          <w:sz w:val="22"/>
          <w:szCs w:val="22"/>
          <w:lang w:eastAsia="sr-Latn-CS"/>
        </w:rPr>
      </w:pPr>
      <w:r w:rsidRPr="00EE0365">
        <w:rPr>
          <w:rFonts w:ascii="Arial" w:hAnsi="Arial" w:cs="Arial"/>
          <w:b/>
          <w:sz w:val="22"/>
          <w:szCs w:val="22"/>
          <w:lang w:eastAsia="sr-Latn-CS"/>
        </w:rPr>
        <w:t>Физичко лице</w:t>
      </w:r>
      <w:r w:rsidRPr="00EE0365">
        <w:rPr>
          <w:rFonts w:ascii="Arial" w:hAnsi="Arial" w:cs="Arial"/>
          <w:sz w:val="22"/>
          <w:szCs w:val="22"/>
          <w:lang w:eastAsia="sr-Latn-CS"/>
        </w:rPr>
        <w:t xml:space="preserve">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rsidR="00845EB6" w:rsidRPr="00EE0365" w:rsidRDefault="00845EB6" w:rsidP="00845EB6">
      <w:pPr>
        <w:jc w:val="both"/>
        <w:rPr>
          <w:rFonts w:ascii="Arial" w:hAnsi="Arial" w:cs="Arial"/>
          <w:sz w:val="22"/>
          <w:szCs w:val="22"/>
        </w:rPr>
      </w:pPr>
    </w:p>
    <w:p w:rsidR="00845EB6" w:rsidRPr="00EE0365" w:rsidRDefault="00845EB6" w:rsidP="00845EB6">
      <w:pPr>
        <w:jc w:val="center"/>
        <w:rPr>
          <w:rFonts w:ascii="Arial" w:hAnsi="Arial" w:cs="Arial"/>
          <w:b/>
          <w:sz w:val="22"/>
          <w:szCs w:val="22"/>
        </w:rPr>
      </w:pPr>
      <w:r w:rsidRPr="00EE0365">
        <w:rPr>
          <w:rFonts w:ascii="Arial" w:hAnsi="Arial" w:cs="Arial"/>
          <w:b/>
          <w:sz w:val="22"/>
          <w:szCs w:val="22"/>
        </w:rPr>
        <w:t>Члан 3.</w:t>
      </w:r>
    </w:p>
    <w:p w:rsidR="00845EB6" w:rsidRPr="00EE0365" w:rsidRDefault="00845EB6" w:rsidP="00845EB6">
      <w:pPr>
        <w:jc w:val="center"/>
        <w:rPr>
          <w:rFonts w:ascii="Arial" w:hAnsi="Arial" w:cs="Arial"/>
          <w:b/>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Наручиоца и Извршиоца.</w:t>
      </w:r>
    </w:p>
    <w:p w:rsidR="00845EB6" w:rsidRPr="00EE0365" w:rsidRDefault="00845EB6" w:rsidP="00845EB6">
      <w:pPr>
        <w:jc w:val="both"/>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rsidR="00845EB6" w:rsidRPr="00EE0365" w:rsidRDefault="00845EB6" w:rsidP="00845EB6">
      <w:pPr>
        <w:jc w:val="both"/>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заштити података о личности у Републици Србији.</w:t>
      </w:r>
    </w:p>
    <w:p w:rsidR="00845EB6" w:rsidRPr="00EE0365" w:rsidRDefault="00845EB6" w:rsidP="00845EB6">
      <w:pPr>
        <w:jc w:val="both"/>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 xml:space="preserve">Осим ако изричито није другачије уређено, </w:t>
      </w:r>
    </w:p>
    <w:p w:rsidR="00845EB6" w:rsidRPr="00EE0365" w:rsidRDefault="003F5308" w:rsidP="00923947">
      <w:pPr>
        <w:pStyle w:val="ListParagraph"/>
        <w:numPr>
          <w:ilvl w:val="0"/>
          <w:numId w:val="40"/>
        </w:numPr>
        <w:spacing w:after="0" w:line="240" w:lineRule="auto"/>
        <w:jc w:val="both"/>
        <w:rPr>
          <w:rFonts w:ascii="Arial" w:hAnsi="Arial" w:cs="Arial"/>
          <w:sz w:val="22"/>
          <w:szCs w:val="22"/>
        </w:rPr>
      </w:pPr>
      <w:r w:rsidRPr="00EE0365">
        <w:rPr>
          <w:rFonts w:ascii="Arial" w:hAnsi="Arial" w:cs="Arial"/>
          <w:sz w:val="22"/>
          <w:szCs w:val="22"/>
        </w:rPr>
        <w:t xml:space="preserve">ниједна страна неће користити пословну тајну или поверљиве информације друге стране, </w:t>
      </w:r>
    </w:p>
    <w:p w:rsidR="00845EB6" w:rsidRPr="00EE0365" w:rsidRDefault="003F5308" w:rsidP="00923947">
      <w:pPr>
        <w:pStyle w:val="ListParagraph"/>
        <w:numPr>
          <w:ilvl w:val="0"/>
          <w:numId w:val="40"/>
        </w:numPr>
        <w:spacing w:after="0" w:line="240" w:lineRule="auto"/>
        <w:jc w:val="both"/>
        <w:rPr>
          <w:rFonts w:ascii="Arial" w:hAnsi="Arial" w:cs="Arial"/>
          <w:sz w:val="22"/>
          <w:szCs w:val="22"/>
        </w:rPr>
      </w:pPr>
      <w:r w:rsidRPr="00EE0365">
        <w:rPr>
          <w:rFonts w:ascii="Arial" w:hAnsi="Arial" w:cs="Arial"/>
          <w:sz w:val="22"/>
          <w:szCs w:val="22"/>
        </w:rPr>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rsidR="00845EB6" w:rsidRPr="00EE0365" w:rsidRDefault="003F5308" w:rsidP="00923947">
      <w:pPr>
        <w:pStyle w:val="ListParagraph"/>
        <w:numPr>
          <w:ilvl w:val="0"/>
          <w:numId w:val="40"/>
        </w:numPr>
        <w:spacing w:after="0" w:line="240" w:lineRule="auto"/>
        <w:jc w:val="both"/>
        <w:rPr>
          <w:rFonts w:ascii="Arial" w:hAnsi="Arial" w:cs="Arial"/>
          <w:sz w:val="22"/>
          <w:szCs w:val="22"/>
        </w:rPr>
      </w:pPr>
      <w:r w:rsidRPr="00EE0365">
        <w:rPr>
          <w:rFonts w:ascii="Arial" w:hAnsi="Arial" w:cs="Arial"/>
          <w:sz w:val="22"/>
          <w:szCs w:val="22"/>
        </w:rPr>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rsidR="00E61EC9" w:rsidRPr="00EE0365" w:rsidRDefault="00E61EC9" w:rsidP="00845EB6">
      <w:pPr>
        <w:rPr>
          <w:rFonts w:ascii="Arial" w:hAnsi="Arial" w:cs="Arial"/>
          <w:b/>
          <w:sz w:val="22"/>
          <w:szCs w:val="22"/>
        </w:rPr>
      </w:pPr>
    </w:p>
    <w:p w:rsidR="00E61EC9" w:rsidRPr="00EE0365" w:rsidRDefault="00E61EC9" w:rsidP="00845EB6">
      <w:pPr>
        <w:rPr>
          <w:rFonts w:ascii="Arial" w:hAnsi="Arial" w:cs="Arial"/>
          <w:b/>
          <w:sz w:val="22"/>
          <w:szCs w:val="22"/>
        </w:rPr>
      </w:pPr>
    </w:p>
    <w:p w:rsidR="00E61EC9" w:rsidRPr="00EE0365" w:rsidRDefault="00E61EC9" w:rsidP="00845EB6">
      <w:pPr>
        <w:rPr>
          <w:rFonts w:ascii="Arial" w:hAnsi="Arial" w:cs="Arial"/>
          <w:b/>
          <w:sz w:val="22"/>
          <w:szCs w:val="22"/>
        </w:rPr>
      </w:pPr>
    </w:p>
    <w:p w:rsidR="00E61EC9" w:rsidRPr="00EE0365" w:rsidRDefault="00E61EC9" w:rsidP="00845EB6">
      <w:pPr>
        <w:rPr>
          <w:rFonts w:ascii="Arial" w:hAnsi="Arial" w:cs="Arial"/>
          <w:b/>
          <w:sz w:val="22"/>
          <w:szCs w:val="22"/>
        </w:rPr>
      </w:pPr>
    </w:p>
    <w:p w:rsidR="00845EB6" w:rsidRPr="00EE0365" w:rsidRDefault="00845EB6" w:rsidP="00845EB6">
      <w:pPr>
        <w:rPr>
          <w:rFonts w:ascii="Arial" w:hAnsi="Arial" w:cs="Arial"/>
          <w:b/>
          <w:sz w:val="22"/>
          <w:szCs w:val="22"/>
        </w:rPr>
      </w:pPr>
    </w:p>
    <w:p w:rsidR="00845EB6" w:rsidRPr="00EE0365" w:rsidRDefault="00845EB6" w:rsidP="00845EB6">
      <w:pPr>
        <w:jc w:val="center"/>
        <w:rPr>
          <w:rFonts w:ascii="Arial" w:hAnsi="Arial" w:cs="Arial"/>
          <w:b/>
          <w:sz w:val="22"/>
          <w:szCs w:val="22"/>
        </w:rPr>
      </w:pPr>
      <w:r w:rsidRPr="00EE0365">
        <w:rPr>
          <w:rFonts w:ascii="Arial" w:hAnsi="Arial" w:cs="Arial"/>
          <w:b/>
          <w:sz w:val="22"/>
          <w:szCs w:val="22"/>
        </w:rPr>
        <w:lastRenderedPageBreak/>
        <w:t>Члан 4.</w:t>
      </w:r>
    </w:p>
    <w:p w:rsidR="00845EB6" w:rsidRPr="00EE0365" w:rsidRDefault="00845EB6" w:rsidP="00845EB6">
      <w:pPr>
        <w:tabs>
          <w:tab w:val="left" w:pos="360"/>
        </w:tabs>
        <w:rPr>
          <w:rFonts w:ascii="Arial" w:hAnsi="Arial" w:cs="Arial"/>
          <w:b/>
          <w:bCs/>
          <w:sz w:val="22"/>
          <w:szCs w:val="22"/>
        </w:rPr>
      </w:pPr>
    </w:p>
    <w:p w:rsidR="00845EB6" w:rsidRPr="00EE0365" w:rsidRDefault="00845EB6" w:rsidP="00845EB6">
      <w:pPr>
        <w:tabs>
          <w:tab w:val="left" w:pos="360"/>
        </w:tabs>
        <w:jc w:val="both"/>
        <w:rPr>
          <w:rFonts w:ascii="Arial" w:hAnsi="Arial" w:cs="Arial"/>
          <w:sz w:val="22"/>
          <w:szCs w:val="22"/>
        </w:rPr>
      </w:pPr>
      <w:r w:rsidRPr="00EE0365">
        <w:rPr>
          <w:rFonts w:ascii="Arial" w:hAnsi="Arial" w:cs="Arial"/>
          <w:sz w:val="22"/>
          <w:szCs w:val="22"/>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rsidR="00845EB6" w:rsidRPr="00EE0365" w:rsidRDefault="00845EB6" w:rsidP="00845EB6">
      <w:pPr>
        <w:tabs>
          <w:tab w:val="left" w:pos="360"/>
        </w:tabs>
        <w:jc w:val="both"/>
        <w:rPr>
          <w:rFonts w:ascii="Arial" w:hAnsi="Arial" w:cs="Arial"/>
          <w:sz w:val="22"/>
          <w:szCs w:val="22"/>
        </w:rPr>
      </w:pPr>
    </w:p>
    <w:p w:rsidR="00845EB6" w:rsidRPr="00EE0365" w:rsidRDefault="00845EB6" w:rsidP="00845EB6">
      <w:pPr>
        <w:tabs>
          <w:tab w:val="left" w:pos="360"/>
        </w:tabs>
        <w:jc w:val="both"/>
        <w:rPr>
          <w:rFonts w:ascii="Arial" w:hAnsi="Arial" w:cs="Arial"/>
          <w:sz w:val="22"/>
          <w:szCs w:val="22"/>
        </w:rPr>
      </w:pPr>
      <w:r w:rsidRPr="00EE0365">
        <w:rPr>
          <w:rFonts w:ascii="Arial" w:hAnsi="Arial" w:cs="Arial"/>
          <w:sz w:val="22"/>
          <w:szCs w:val="22"/>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w:t>
      </w:r>
      <w:r w:rsidR="00B36AC8">
        <w:rPr>
          <w:rFonts w:ascii="Arial" w:hAnsi="Arial" w:cs="Arial"/>
          <w:sz w:val="22"/>
          <w:szCs w:val="22"/>
        </w:rPr>
        <w:t xml:space="preserve"> </w:t>
      </w:r>
      <w:r w:rsidRPr="00EE0365">
        <w:rPr>
          <w:rFonts w:ascii="Arial" w:hAnsi="Arial" w:cs="Arial"/>
          <w:sz w:val="22"/>
          <w:szCs w:val="22"/>
        </w:rPr>
        <w:t>достављање пословне тајне Даваоца трећим лицима на било који</w:t>
      </w:r>
      <w:r w:rsidR="00B36AC8">
        <w:rPr>
          <w:rFonts w:ascii="Arial" w:hAnsi="Arial" w:cs="Arial"/>
          <w:sz w:val="22"/>
          <w:szCs w:val="22"/>
        </w:rPr>
        <w:t xml:space="preserve"> </w:t>
      </w:r>
      <w:r w:rsidRPr="00EE0365">
        <w:rPr>
          <w:rFonts w:ascii="Arial" w:hAnsi="Arial" w:cs="Arial"/>
          <w:sz w:val="22"/>
          <w:szCs w:val="22"/>
        </w:rPr>
        <w:t>начин, без предходне писане сагласности Даваоца.</w:t>
      </w:r>
    </w:p>
    <w:p w:rsidR="00845EB6" w:rsidRPr="00EE0365" w:rsidRDefault="00845EB6" w:rsidP="00845EB6">
      <w:pPr>
        <w:tabs>
          <w:tab w:val="left" w:pos="360"/>
        </w:tabs>
        <w:jc w:val="both"/>
        <w:rPr>
          <w:rFonts w:ascii="Arial" w:hAnsi="Arial" w:cs="Arial"/>
          <w:sz w:val="22"/>
          <w:szCs w:val="22"/>
        </w:rPr>
      </w:pPr>
    </w:p>
    <w:p w:rsidR="00845EB6" w:rsidRPr="00EE0365" w:rsidRDefault="00845EB6" w:rsidP="00845EB6">
      <w:pPr>
        <w:tabs>
          <w:tab w:val="left" w:pos="360"/>
        </w:tabs>
        <w:jc w:val="both"/>
        <w:rPr>
          <w:rFonts w:ascii="Arial" w:hAnsi="Arial" w:cs="Arial"/>
          <w:sz w:val="22"/>
          <w:szCs w:val="22"/>
        </w:rPr>
      </w:pPr>
      <w:r w:rsidRPr="00EE0365">
        <w:rPr>
          <w:rFonts w:ascii="Arial" w:hAnsi="Arial" w:cs="Arial"/>
          <w:sz w:val="22"/>
          <w:szCs w:val="22"/>
        </w:rPr>
        <w:t>Обавеза из претходног става не постоји у случајевима:</w:t>
      </w:r>
    </w:p>
    <w:p w:rsidR="00845EB6" w:rsidRPr="00EE0365" w:rsidRDefault="00845EB6" w:rsidP="00845EB6">
      <w:pPr>
        <w:tabs>
          <w:tab w:val="left" w:pos="360"/>
        </w:tabs>
        <w:jc w:val="both"/>
        <w:rPr>
          <w:rFonts w:ascii="Arial" w:hAnsi="Arial" w:cs="Arial"/>
          <w:sz w:val="22"/>
          <w:szCs w:val="22"/>
        </w:rPr>
      </w:pPr>
    </w:p>
    <w:p w:rsidR="00845EB6" w:rsidRPr="00EE0365" w:rsidRDefault="00845EB6" w:rsidP="00845EB6">
      <w:pPr>
        <w:tabs>
          <w:tab w:val="left" w:pos="360"/>
        </w:tabs>
        <w:ind w:right="69" w:firstLine="540"/>
        <w:jc w:val="both"/>
        <w:rPr>
          <w:rFonts w:ascii="Arial" w:hAnsi="Arial" w:cs="Arial"/>
          <w:sz w:val="22"/>
          <w:szCs w:val="22"/>
        </w:rPr>
      </w:pPr>
      <w:r w:rsidRPr="00EE0365">
        <w:rPr>
          <w:rFonts w:ascii="Arial" w:hAnsi="Arial" w:cs="Arial"/>
          <w:sz w:val="22"/>
          <w:szCs w:val="22"/>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rsidR="00845EB6" w:rsidRPr="00EE0365" w:rsidRDefault="00B36AC8" w:rsidP="00845EB6">
      <w:pPr>
        <w:tabs>
          <w:tab w:val="left" w:pos="360"/>
        </w:tabs>
        <w:ind w:right="69"/>
        <w:jc w:val="both"/>
        <w:rPr>
          <w:rFonts w:ascii="Arial" w:hAnsi="Arial" w:cs="Arial"/>
          <w:sz w:val="22"/>
          <w:szCs w:val="22"/>
        </w:rPr>
      </w:pPr>
      <w:r>
        <w:rPr>
          <w:rFonts w:ascii="Arial" w:hAnsi="Arial" w:cs="Arial"/>
          <w:sz w:val="22"/>
          <w:szCs w:val="22"/>
        </w:rPr>
        <w:t xml:space="preserve">    </w:t>
      </w:r>
      <w:r w:rsidR="00845EB6" w:rsidRPr="00EE0365">
        <w:rPr>
          <w:rFonts w:ascii="Arial" w:hAnsi="Arial" w:cs="Arial"/>
          <w:sz w:val="22"/>
          <w:szCs w:val="22"/>
        </w:rPr>
        <w:t xml:space="preserve"> б)</w:t>
      </w:r>
      <w:r>
        <w:rPr>
          <w:rFonts w:ascii="Arial" w:hAnsi="Arial" w:cs="Arial"/>
          <w:sz w:val="22"/>
          <w:szCs w:val="22"/>
        </w:rPr>
        <w:t xml:space="preserve"> </w:t>
      </w:r>
      <w:r w:rsidR="00845EB6" w:rsidRPr="00EE0365">
        <w:rPr>
          <w:rFonts w:ascii="Arial" w:hAnsi="Arial" w:cs="Arial"/>
          <w:sz w:val="22"/>
          <w:szCs w:val="22"/>
        </w:rPr>
        <w:t>кад Прималац</w:t>
      </w:r>
      <w:r>
        <w:rPr>
          <w:rFonts w:ascii="Arial" w:hAnsi="Arial" w:cs="Arial"/>
          <w:sz w:val="22"/>
          <w:szCs w:val="22"/>
        </w:rPr>
        <w:t xml:space="preserve"> </w:t>
      </w:r>
      <w:r w:rsidR="00845EB6" w:rsidRPr="00EE0365">
        <w:rPr>
          <w:rFonts w:ascii="Arial" w:hAnsi="Arial" w:cs="Arial"/>
          <w:sz w:val="22"/>
          <w:szCs w:val="22"/>
        </w:rPr>
        <w:t>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w:t>
      </w:r>
      <w:r>
        <w:rPr>
          <w:rFonts w:ascii="Arial" w:hAnsi="Arial" w:cs="Arial"/>
          <w:sz w:val="22"/>
          <w:szCs w:val="22"/>
        </w:rPr>
        <w:t xml:space="preserve"> </w:t>
      </w:r>
    </w:p>
    <w:p w:rsidR="00845EB6" w:rsidRPr="00EE0365" w:rsidRDefault="00845EB6" w:rsidP="00845EB6">
      <w:pPr>
        <w:tabs>
          <w:tab w:val="left" w:pos="360"/>
        </w:tabs>
        <w:ind w:right="69" w:firstLine="540"/>
        <w:jc w:val="both"/>
        <w:rPr>
          <w:rFonts w:ascii="Arial" w:hAnsi="Arial" w:cs="Arial"/>
          <w:sz w:val="22"/>
          <w:szCs w:val="22"/>
        </w:rPr>
      </w:pPr>
      <w:r w:rsidRPr="00EE0365">
        <w:rPr>
          <w:rFonts w:ascii="Arial" w:hAnsi="Arial" w:cs="Arial"/>
          <w:sz w:val="22"/>
          <w:szCs w:val="22"/>
        </w:rPr>
        <w:t>в)</w:t>
      </w:r>
      <w:r w:rsidR="00B36AC8">
        <w:rPr>
          <w:rFonts w:ascii="Arial" w:hAnsi="Arial" w:cs="Arial"/>
          <w:sz w:val="22"/>
          <w:szCs w:val="22"/>
        </w:rPr>
        <w:t xml:space="preserve"> </w:t>
      </w:r>
      <w:r w:rsidRPr="00EE0365">
        <w:rPr>
          <w:rFonts w:ascii="Arial" w:hAnsi="Arial" w:cs="Arial"/>
          <w:sz w:val="22"/>
          <w:szCs w:val="22"/>
        </w:rPr>
        <w:t>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rsidR="00845EB6" w:rsidRPr="00EE0365" w:rsidRDefault="00845EB6" w:rsidP="00845EB6">
      <w:pPr>
        <w:tabs>
          <w:tab w:val="left" w:pos="360"/>
        </w:tabs>
        <w:ind w:right="69" w:firstLine="540"/>
        <w:jc w:val="both"/>
        <w:rPr>
          <w:rFonts w:ascii="Arial" w:hAnsi="Arial" w:cs="Arial"/>
          <w:sz w:val="22"/>
          <w:szCs w:val="22"/>
        </w:rPr>
      </w:pPr>
      <w:r w:rsidRPr="00EE0365">
        <w:rPr>
          <w:rFonts w:ascii="Arial" w:hAnsi="Arial" w:cs="Arial"/>
          <w:sz w:val="22"/>
          <w:szCs w:val="22"/>
        </w:rPr>
        <w:t>г) кад Прималац</w:t>
      </w:r>
      <w:r w:rsidR="00B36AC8">
        <w:rPr>
          <w:rFonts w:ascii="Arial" w:hAnsi="Arial" w:cs="Arial"/>
          <w:sz w:val="22"/>
          <w:szCs w:val="22"/>
        </w:rPr>
        <w:t xml:space="preserve"> </w:t>
      </w:r>
      <w:r w:rsidRPr="00EE0365">
        <w:rPr>
          <w:rFonts w:ascii="Arial" w:hAnsi="Arial" w:cs="Arial"/>
          <w:sz w:val="22"/>
          <w:szCs w:val="22"/>
        </w:rPr>
        <w:t>доставља пословну тајну Даваоца Примаочевим правним или финансијским саветницима који су у обавези да чувају тајност таквог Примаоца.</w:t>
      </w:r>
    </w:p>
    <w:p w:rsidR="00845EB6" w:rsidRPr="00EE0365" w:rsidRDefault="00845EB6" w:rsidP="00845EB6">
      <w:pPr>
        <w:jc w:val="both"/>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rsidR="00845EB6" w:rsidRPr="00EE0365" w:rsidRDefault="00845EB6" w:rsidP="00923947">
      <w:pPr>
        <w:numPr>
          <w:ilvl w:val="0"/>
          <w:numId w:val="41"/>
        </w:numPr>
        <w:suppressAutoHyphens w:val="0"/>
        <w:jc w:val="both"/>
        <w:rPr>
          <w:rFonts w:ascii="Arial" w:hAnsi="Arial" w:cs="Arial"/>
          <w:sz w:val="22"/>
          <w:szCs w:val="22"/>
        </w:rPr>
      </w:pPr>
      <w:r w:rsidRPr="00EE0365">
        <w:rPr>
          <w:rFonts w:ascii="Arial" w:hAnsi="Arial" w:cs="Arial"/>
          <w:sz w:val="22"/>
          <w:szCs w:val="22"/>
        </w:rPr>
        <w:t xml:space="preserve">то било познато Примаоцу у време одавања, </w:t>
      </w:r>
    </w:p>
    <w:p w:rsidR="00845EB6" w:rsidRPr="00EE0365" w:rsidRDefault="00845EB6" w:rsidP="00923947">
      <w:pPr>
        <w:numPr>
          <w:ilvl w:val="0"/>
          <w:numId w:val="41"/>
        </w:numPr>
        <w:suppressAutoHyphens w:val="0"/>
        <w:jc w:val="both"/>
        <w:rPr>
          <w:rFonts w:ascii="Arial" w:hAnsi="Arial" w:cs="Arial"/>
          <w:sz w:val="22"/>
          <w:szCs w:val="22"/>
        </w:rPr>
      </w:pPr>
      <w:r w:rsidRPr="00EE0365">
        <w:rPr>
          <w:rFonts w:ascii="Arial" w:hAnsi="Arial" w:cs="Arial"/>
          <w:sz w:val="22"/>
          <w:szCs w:val="22"/>
        </w:rPr>
        <w:t xml:space="preserve">дошло до јавности, али не кривицом Примаоца, </w:t>
      </w:r>
    </w:p>
    <w:p w:rsidR="00845EB6" w:rsidRPr="00EE0365" w:rsidRDefault="00845EB6" w:rsidP="00923947">
      <w:pPr>
        <w:numPr>
          <w:ilvl w:val="0"/>
          <w:numId w:val="41"/>
        </w:numPr>
        <w:suppressAutoHyphens w:val="0"/>
        <w:jc w:val="both"/>
        <w:rPr>
          <w:rFonts w:ascii="Arial" w:hAnsi="Arial" w:cs="Arial"/>
          <w:sz w:val="22"/>
          <w:szCs w:val="22"/>
        </w:rPr>
      </w:pPr>
      <w:r w:rsidRPr="00EE0365">
        <w:rPr>
          <w:rFonts w:ascii="Arial" w:hAnsi="Arial" w:cs="Arial"/>
          <w:sz w:val="22"/>
          <w:szCs w:val="22"/>
        </w:rPr>
        <w:t xml:space="preserve">то примљено правним путем без ограничења употребе од треће стране која је овлашћена да ода, </w:t>
      </w:r>
    </w:p>
    <w:p w:rsidR="00845EB6" w:rsidRPr="00EE0365" w:rsidRDefault="00845EB6" w:rsidP="00923947">
      <w:pPr>
        <w:numPr>
          <w:ilvl w:val="0"/>
          <w:numId w:val="41"/>
        </w:numPr>
        <w:suppressAutoHyphens w:val="0"/>
        <w:jc w:val="both"/>
        <w:rPr>
          <w:rFonts w:ascii="Arial" w:hAnsi="Arial" w:cs="Arial"/>
          <w:sz w:val="22"/>
          <w:szCs w:val="22"/>
        </w:rPr>
      </w:pPr>
      <w:r w:rsidRPr="00EE0365">
        <w:rPr>
          <w:rFonts w:ascii="Arial" w:hAnsi="Arial" w:cs="Arial"/>
          <w:sz w:val="22"/>
          <w:szCs w:val="22"/>
        </w:rPr>
        <w:t xml:space="preserve">то независно развијено од стране Примаоца без приступа или коришћења пословне тајне и/или поверљивих информација власника; или </w:t>
      </w:r>
    </w:p>
    <w:p w:rsidR="00845EB6" w:rsidRPr="00EE0365" w:rsidRDefault="00845EB6" w:rsidP="00923947">
      <w:pPr>
        <w:numPr>
          <w:ilvl w:val="0"/>
          <w:numId w:val="41"/>
        </w:numPr>
        <w:suppressAutoHyphens w:val="0"/>
        <w:jc w:val="both"/>
        <w:rPr>
          <w:rFonts w:ascii="Arial" w:hAnsi="Arial" w:cs="Arial"/>
          <w:sz w:val="22"/>
          <w:szCs w:val="22"/>
        </w:rPr>
      </w:pPr>
      <w:r w:rsidRPr="00EE0365">
        <w:rPr>
          <w:rFonts w:ascii="Arial" w:hAnsi="Arial" w:cs="Arial"/>
          <w:sz w:val="22"/>
          <w:szCs w:val="22"/>
        </w:rPr>
        <w:t>је писмено одобрено да се објави од стране Даваоца.</w:t>
      </w:r>
    </w:p>
    <w:p w:rsidR="00845EB6" w:rsidRPr="00EE0365" w:rsidRDefault="00845EB6" w:rsidP="00845EB6">
      <w:pPr>
        <w:tabs>
          <w:tab w:val="left" w:pos="360"/>
        </w:tabs>
        <w:ind w:right="69"/>
        <w:jc w:val="both"/>
        <w:rPr>
          <w:rFonts w:ascii="Arial" w:hAnsi="Arial" w:cs="Arial"/>
          <w:sz w:val="22"/>
          <w:szCs w:val="22"/>
        </w:rPr>
      </w:pPr>
    </w:p>
    <w:p w:rsidR="00845EB6" w:rsidRPr="00EE0365" w:rsidRDefault="00845EB6" w:rsidP="00845EB6">
      <w:pPr>
        <w:tabs>
          <w:tab w:val="left" w:pos="360"/>
        </w:tabs>
        <w:ind w:right="69"/>
        <w:jc w:val="center"/>
        <w:rPr>
          <w:rFonts w:ascii="Arial" w:hAnsi="Arial" w:cs="Arial"/>
          <w:sz w:val="22"/>
          <w:szCs w:val="22"/>
        </w:rPr>
      </w:pPr>
      <w:r w:rsidRPr="00EE0365">
        <w:rPr>
          <w:rFonts w:ascii="Arial" w:hAnsi="Arial" w:cs="Arial"/>
          <w:b/>
          <w:sz w:val="22"/>
          <w:szCs w:val="22"/>
        </w:rPr>
        <w:t>Члан 5.</w:t>
      </w:r>
    </w:p>
    <w:p w:rsidR="00845EB6" w:rsidRPr="00EE0365" w:rsidRDefault="00845EB6" w:rsidP="00845EB6">
      <w:pPr>
        <w:tabs>
          <w:tab w:val="left" w:pos="360"/>
        </w:tabs>
        <w:jc w:val="both"/>
        <w:rPr>
          <w:rFonts w:ascii="Arial" w:hAnsi="Arial" w:cs="Arial"/>
          <w:b/>
          <w:bCs/>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rsidR="00845EB6" w:rsidRPr="00EE0365" w:rsidRDefault="00845EB6" w:rsidP="00845EB6">
      <w:pPr>
        <w:jc w:val="both"/>
        <w:rPr>
          <w:rFonts w:ascii="Arial" w:hAnsi="Arial" w:cs="Arial"/>
          <w:sz w:val="22"/>
          <w:szCs w:val="22"/>
        </w:rPr>
      </w:pPr>
    </w:p>
    <w:p w:rsidR="00845EB6" w:rsidRPr="00EE0365" w:rsidRDefault="00845EB6" w:rsidP="00845EB6">
      <w:pPr>
        <w:jc w:val="center"/>
        <w:rPr>
          <w:rFonts w:ascii="Arial" w:hAnsi="Arial" w:cs="Arial"/>
          <w:b/>
          <w:sz w:val="22"/>
          <w:szCs w:val="22"/>
        </w:rPr>
      </w:pPr>
      <w:r w:rsidRPr="00EE0365">
        <w:rPr>
          <w:rFonts w:ascii="Arial" w:hAnsi="Arial" w:cs="Arial"/>
          <w:b/>
          <w:sz w:val="22"/>
          <w:szCs w:val="22"/>
        </w:rPr>
        <w:t>Члан 6.</w:t>
      </w:r>
    </w:p>
    <w:p w:rsidR="00845EB6" w:rsidRPr="00EE0365" w:rsidRDefault="00845EB6" w:rsidP="00845EB6">
      <w:pPr>
        <w:tabs>
          <w:tab w:val="left" w:pos="360"/>
        </w:tabs>
        <w:jc w:val="both"/>
        <w:rPr>
          <w:rFonts w:ascii="Arial" w:hAnsi="Arial" w:cs="Arial"/>
          <w:sz w:val="22"/>
          <w:szCs w:val="22"/>
          <w:highlight w:val="yellow"/>
        </w:rPr>
      </w:pPr>
    </w:p>
    <w:p w:rsidR="00845EB6" w:rsidRPr="00EE0365" w:rsidRDefault="00845EB6" w:rsidP="00845EB6">
      <w:pPr>
        <w:tabs>
          <w:tab w:val="left" w:pos="360"/>
        </w:tabs>
        <w:jc w:val="both"/>
        <w:rPr>
          <w:rFonts w:ascii="Arial" w:hAnsi="Arial" w:cs="Arial"/>
          <w:sz w:val="22"/>
          <w:szCs w:val="22"/>
        </w:rPr>
      </w:pPr>
      <w:r w:rsidRPr="00EE0365">
        <w:rPr>
          <w:rFonts w:ascii="Arial" w:hAnsi="Arial" w:cs="Arial"/>
          <w:sz w:val="22"/>
          <w:szCs w:val="22"/>
        </w:rPr>
        <w:t>Свака од Страна је обавезна да одреди:</w:t>
      </w:r>
    </w:p>
    <w:p w:rsidR="00845EB6" w:rsidRPr="00EE0365" w:rsidRDefault="003F5308" w:rsidP="00923947">
      <w:pPr>
        <w:pStyle w:val="ListParagraph"/>
        <w:numPr>
          <w:ilvl w:val="0"/>
          <w:numId w:val="42"/>
        </w:numPr>
        <w:tabs>
          <w:tab w:val="left" w:pos="360"/>
        </w:tabs>
        <w:spacing w:after="0" w:line="240" w:lineRule="auto"/>
        <w:jc w:val="both"/>
        <w:rPr>
          <w:rFonts w:ascii="Arial" w:hAnsi="Arial" w:cs="Arial"/>
          <w:sz w:val="22"/>
          <w:szCs w:val="22"/>
        </w:rPr>
      </w:pPr>
      <w:r w:rsidRPr="00EE0365">
        <w:rPr>
          <w:rFonts w:ascii="Arial" w:hAnsi="Arial" w:cs="Arial"/>
          <w:sz w:val="22"/>
          <w:szCs w:val="22"/>
        </w:rPr>
        <w:t>име и презиме лица задужених за размену пословне тајне (у даљем тексту: Задужено лице),</w:t>
      </w:r>
    </w:p>
    <w:p w:rsidR="00845EB6" w:rsidRPr="00EE0365" w:rsidRDefault="003F5308" w:rsidP="00923947">
      <w:pPr>
        <w:pStyle w:val="ListParagraph"/>
        <w:numPr>
          <w:ilvl w:val="0"/>
          <w:numId w:val="42"/>
        </w:numPr>
        <w:tabs>
          <w:tab w:val="left" w:pos="360"/>
        </w:tabs>
        <w:spacing w:after="0" w:line="240" w:lineRule="auto"/>
        <w:jc w:val="both"/>
        <w:rPr>
          <w:rFonts w:ascii="Arial" w:hAnsi="Arial" w:cs="Arial"/>
          <w:sz w:val="22"/>
          <w:szCs w:val="22"/>
        </w:rPr>
      </w:pPr>
      <w:r w:rsidRPr="00EE0365">
        <w:rPr>
          <w:rFonts w:ascii="Arial" w:hAnsi="Arial" w:cs="Arial"/>
          <w:sz w:val="22"/>
          <w:szCs w:val="22"/>
        </w:rPr>
        <w:t>поштанску адресу за размену докумената у папирном облику, кад се подаци размењују у папирном облику</w:t>
      </w:r>
    </w:p>
    <w:p w:rsidR="00845EB6" w:rsidRPr="00EE0365" w:rsidRDefault="003F5308" w:rsidP="00923947">
      <w:pPr>
        <w:pStyle w:val="ListParagraph"/>
        <w:numPr>
          <w:ilvl w:val="0"/>
          <w:numId w:val="42"/>
        </w:numPr>
        <w:tabs>
          <w:tab w:val="left" w:pos="360"/>
        </w:tabs>
        <w:spacing w:after="0" w:line="240" w:lineRule="auto"/>
        <w:jc w:val="both"/>
        <w:rPr>
          <w:rFonts w:ascii="Arial" w:hAnsi="Arial" w:cs="Arial"/>
          <w:sz w:val="22"/>
          <w:szCs w:val="22"/>
        </w:rPr>
      </w:pPr>
      <w:r w:rsidRPr="00EE0365">
        <w:rPr>
          <w:rFonts w:ascii="Arial" w:hAnsi="Arial" w:cs="Arial"/>
          <w:sz w:val="22"/>
          <w:szCs w:val="22"/>
        </w:rPr>
        <w:t>е-маил адресу за размену електронских докумената, кад се подаци достављају коришћењем интернет-а</w:t>
      </w:r>
    </w:p>
    <w:p w:rsidR="00845EB6" w:rsidRPr="00EE0365" w:rsidRDefault="00845EB6" w:rsidP="00845EB6">
      <w:pPr>
        <w:tabs>
          <w:tab w:val="left" w:pos="360"/>
        </w:tabs>
        <w:jc w:val="both"/>
        <w:rPr>
          <w:rFonts w:ascii="Arial" w:hAnsi="Arial" w:cs="Arial"/>
          <w:sz w:val="22"/>
          <w:szCs w:val="22"/>
        </w:rPr>
      </w:pPr>
      <w:r w:rsidRPr="00EE0365">
        <w:rPr>
          <w:rFonts w:ascii="Arial" w:hAnsi="Arial" w:cs="Arial"/>
          <w:sz w:val="22"/>
          <w:szCs w:val="22"/>
        </w:rPr>
        <w:lastRenderedPageBreak/>
        <w:t xml:space="preserve">и да о томе обавести другу Страну, писаним документом који је потписан од стране овлашћеног заступника Стране која шаље информацију. </w:t>
      </w:r>
    </w:p>
    <w:p w:rsidR="00845EB6" w:rsidRPr="00EE0365" w:rsidRDefault="00845EB6" w:rsidP="00845EB6">
      <w:pPr>
        <w:jc w:val="both"/>
        <w:rPr>
          <w:rFonts w:ascii="Arial" w:hAnsi="Arial" w:cs="Arial"/>
          <w:sz w:val="22"/>
          <w:szCs w:val="22"/>
        </w:rPr>
      </w:pPr>
    </w:p>
    <w:p w:rsidR="00845EB6" w:rsidRPr="00EE0365" w:rsidRDefault="00845EB6" w:rsidP="00845EB6">
      <w:pPr>
        <w:tabs>
          <w:tab w:val="left" w:pos="360"/>
        </w:tabs>
        <w:jc w:val="both"/>
        <w:rPr>
          <w:rFonts w:ascii="Arial" w:hAnsi="Arial" w:cs="Arial"/>
          <w:sz w:val="22"/>
          <w:szCs w:val="22"/>
        </w:rPr>
      </w:pPr>
      <w:r w:rsidRPr="00EE0365">
        <w:rPr>
          <w:rFonts w:ascii="Arial" w:hAnsi="Arial" w:cs="Arial"/>
          <w:sz w:val="22"/>
          <w:szCs w:val="22"/>
        </w:rPr>
        <w:t xml:space="preserve">Размена података који представљају пословну тајну не може почети пре испуњења обавеза из претходног става. </w:t>
      </w:r>
    </w:p>
    <w:p w:rsidR="00845EB6" w:rsidRPr="00EE0365" w:rsidRDefault="00845EB6" w:rsidP="00845EB6">
      <w:pPr>
        <w:ind w:firstLine="720"/>
        <w:jc w:val="both"/>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уговорне стране или путем електронске поште на контакте који су утврђени у складу са ставом 1. овог члана.</w:t>
      </w:r>
    </w:p>
    <w:p w:rsidR="00845EB6" w:rsidRPr="00EE0365" w:rsidRDefault="00845EB6" w:rsidP="00845EB6">
      <w:pPr>
        <w:tabs>
          <w:tab w:val="left" w:pos="360"/>
        </w:tabs>
        <w:jc w:val="both"/>
        <w:rPr>
          <w:rFonts w:ascii="Arial" w:hAnsi="Arial" w:cs="Arial"/>
          <w:sz w:val="22"/>
          <w:szCs w:val="22"/>
        </w:rPr>
      </w:pPr>
    </w:p>
    <w:p w:rsidR="00845EB6" w:rsidRPr="00EE0365" w:rsidRDefault="00845EB6" w:rsidP="00845EB6">
      <w:pPr>
        <w:jc w:val="center"/>
        <w:rPr>
          <w:rFonts w:ascii="Arial" w:hAnsi="Arial" w:cs="Arial"/>
          <w:b/>
          <w:sz w:val="22"/>
          <w:szCs w:val="22"/>
        </w:rPr>
      </w:pPr>
      <w:r w:rsidRPr="00EE0365">
        <w:rPr>
          <w:rFonts w:ascii="Arial" w:hAnsi="Arial" w:cs="Arial"/>
          <w:b/>
          <w:sz w:val="22"/>
          <w:szCs w:val="22"/>
        </w:rPr>
        <w:t>Члан 7.</w:t>
      </w:r>
    </w:p>
    <w:p w:rsidR="00845EB6" w:rsidRPr="00EE0365" w:rsidRDefault="00845EB6" w:rsidP="00845EB6">
      <w:pPr>
        <w:tabs>
          <w:tab w:val="left" w:pos="360"/>
        </w:tabs>
        <w:jc w:val="both"/>
        <w:rPr>
          <w:rFonts w:ascii="Arial" w:hAnsi="Arial" w:cs="Arial"/>
          <w:sz w:val="22"/>
          <w:szCs w:val="22"/>
        </w:rPr>
      </w:pPr>
    </w:p>
    <w:p w:rsidR="00845EB6" w:rsidRPr="00EE0365" w:rsidRDefault="00845EB6" w:rsidP="00845EB6">
      <w:pPr>
        <w:pStyle w:val="normal10"/>
        <w:spacing w:before="0" w:beforeAutospacing="0" w:after="0" w:afterAutospacing="0"/>
        <w:jc w:val="both"/>
        <w:rPr>
          <w:rFonts w:ascii="Arial" w:hAnsi="Arial" w:cs="Arial"/>
          <w:sz w:val="22"/>
          <w:szCs w:val="22"/>
        </w:rPr>
      </w:pPr>
      <w:r w:rsidRPr="00EE0365">
        <w:rPr>
          <w:rFonts w:ascii="Arial" w:hAnsi="Arial" w:cs="Arial"/>
          <w:sz w:val="22"/>
          <w:szCs w:val="22"/>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rsidR="00845EB6" w:rsidRPr="00EE0365" w:rsidRDefault="00845EB6" w:rsidP="00845EB6">
      <w:pPr>
        <w:pStyle w:val="normal10"/>
        <w:spacing w:before="0" w:beforeAutospacing="0" w:after="0" w:afterAutospacing="0"/>
        <w:jc w:val="both"/>
        <w:rPr>
          <w:rFonts w:ascii="Arial" w:hAnsi="Arial" w:cs="Arial"/>
          <w:sz w:val="22"/>
          <w:szCs w:val="22"/>
        </w:rPr>
      </w:pPr>
    </w:p>
    <w:p w:rsidR="00845EB6" w:rsidRPr="00EE0365" w:rsidRDefault="00845EB6" w:rsidP="00845EB6">
      <w:pPr>
        <w:pStyle w:val="normal10"/>
        <w:spacing w:before="0" w:beforeAutospacing="0" w:after="0" w:afterAutospacing="0"/>
        <w:jc w:val="both"/>
        <w:rPr>
          <w:rFonts w:ascii="Arial" w:hAnsi="Arial" w:cs="Arial"/>
          <w:sz w:val="22"/>
          <w:szCs w:val="22"/>
        </w:rPr>
      </w:pPr>
      <w:r w:rsidRPr="00EE0365">
        <w:rPr>
          <w:rFonts w:ascii="Arial" w:hAnsi="Arial" w:cs="Arial"/>
          <w:sz w:val="22"/>
          <w:szCs w:val="22"/>
        </w:rPr>
        <w:t>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w:t>
      </w:r>
      <w:r w:rsidR="00B36AC8">
        <w:rPr>
          <w:rFonts w:ascii="Arial" w:hAnsi="Arial" w:cs="Arial"/>
          <w:sz w:val="22"/>
          <w:szCs w:val="22"/>
        </w:rPr>
        <w:t xml:space="preserve"> </w:t>
      </w:r>
      <w:r w:rsidRPr="00EE0365">
        <w:rPr>
          <w:rFonts w:ascii="Arial" w:hAnsi="Arial" w:cs="Arial"/>
          <w:sz w:val="22"/>
          <w:szCs w:val="22"/>
        </w:rPr>
        <w:t>послата,</w:t>
      </w:r>
      <w:r w:rsidR="00B36AC8">
        <w:rPr>
          <w:rFonts w:ascii="Arial" w:hAnsi="Arial" w:cs="Arial"/>
          <w:sz w:val="22"/>
          <w:szCs w:val="22"/>
        </w:rPr>
        <w:t xml:space="preserve"> </w:t>
      </w:r>
      <w:r w:rsidRPr="00EE0365">
        <w:rPr>
          <w:rFonts w:ascii="Arial" w:hAnsi="Arial" w:cs="Arial"/>
          <w:sz w:val="22"/>
          <w:szCs w:val="22"/>
        </w:rPr>
        <w:t xml:space="preserve">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rsidR="00845EB6" w:rsidRPr="00EE0365" w:rsidRDefault="00845EB6" w:rsidP="00845EB6">
      <w:pPr>
        <w:pStyle w:val="normal10"/>
        <w:spacing w:before="0" w:beforeAutospacing="0" w:after="0" w:afterAutospacing="0"/>
        <w:jc w:val="both"/>
        <w:rPr>
          <w:rFonts w:ascii="Arial" w:hAnsi="Arial" w:cs="Arial"/>
          <w:sz w:val="22"/>
          <w:szCs w:val="22"/>
        </w:rPr>
      </w:pPr>
    </w:p>
    <w:p w:rsidR="00845EB6" w:rsidRPr="00EE0365" w:rsidRDefault="00845EB6" w:rsidP="00845EB6">
      <w:pPr>
        <w:pStyle w:val="normal10"/>
        <w:spacing w:before="0" w:beforeAutospacing="0" w:after="0" w:afterAutospacing="0"/>
        <w:jc w:val="both"/>
        <w:rPr>
          <w:rFonts w:ascii="Arial" w:hAnsi="Arial" w:cs="Arial"/>
          <w:sz w:val="22"/>
          <w:szCs w:val="22"/>
        </w:rPr>
      </w:pPr>
      <w:r w:rsidRPr="00EE0365">
        <w:rPr>
          <w:rFonts w:ascii="Arial" w:hAnsi="Arial" w:cs="Arial"/>
          <w:sz w:val="22"/>
          <w:szCs w:val="22"/>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rsidR="00845EB6" w:rsidRPr="00EE0365" w:rsidRDefault="00845EB6" w:rsidP="00845EB6">
      <w:pPr>
        <w:rPr>
          <w:rFonts w:ascii="Arial" w:hAnsi="Arial" w:cs="Arial"/>
          <w:sz w:val="22"/>
          <w:szCs w:val="22"/>
        </w:rPr>
      </w:pPr>
    </w:p>
    <w:p w:rsidR="00845EB6" w:rsidRPr="00EE0365" w:rsidRDefault="00845EB6" w:rsidP="00845EB6">
      <w:pPr>
        <w:jc w:val="center"/>
        <w:rPr>
          <w:rFonts w:ascii="Arial" w:hAnsi="Arial" w:cs="Arial"/>
          <w:b/>
          <w:sz w:val="22"/>
          <w:szCs w:val="22"/>
        </w:rPr>
      </w:pPr>
      <w:r w:rsidRPr="00EE0365">
        <w:rPr>
          <w:rFonts w:ascii="Arial" w:hAnsi="Arial" w:cs="Arial"/>
          <w:b/>
          <w:sz w:val="22"/>
          <w:szCs w:val="22"/>
        </w:rPr>
        <w:t>Члан 8.</w:t>
      </w:r>
    </w:p>
    <w:p w:rsidR="00845EB6" w:rsidRPr="00EE0365" w:rsidRDefault="00845EB6" w:rsidP="00845EB6">
      <w:pPr>
        <w:tabs>
          <w:tab w:val="left" w:pos="360"/>
        </w:tabs>
        <w:ind w:right="69" w:firstLine="540"/>
        <w:jc w:val="both"/>
        <w:rPr>
          <w:rFonts w:ascii="Arial" w:hAnsi="Arial" w:cs="Arial"/>
          <w:sz w:val="22"/>
          <w:szCs w:val="22"/>
        </w:rPr>
      </w:pPr>
    </w:p>
    <w:p w:rsidR="00845EB6" w:rsidRPr="00EE0365" w:rsidRDefault="00845EB6" w:rsidP="00845EB6">
      <w:pPr>
        <w:tabs>
          <w:tab w:val="left" w:pos="360"/>
        </w:tabs>
        <w:jc w:val="both"/>
        <w:rPr>
          <w:rFonts w:ascii="Arial" w:hAnsi="Arial" w:cs="Arial"/>
          <w:sz w:val="22"/>
          <w:szCs w:val="22"/>
        </w:rPr>
      </w:pPr>
      <w:r w:rsidRPr="00EE0365">
        <w:rPr>
          <w:rFonts w:ascii="Arial" w:hAnsi="Arial" w:cs="Arial"/>
          <w:sz w:val="22"/>
          <w:szCs w:val="22"/>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rsidR="0076267F" w:rsidRPr="00EE0365" w:rsidRDefault="0076267F" w:rsidP="00845EB6">
      <w:pPr>
        <w:tabs>
          <w:tab w:val="left" w:pos="360"/>
        </w:tabs>
        <w:jc w:val="both"/>
        <w:rPr>
          <w:rFonts w:ascii="Arial" w:hAnsi="Arial" w:cs="Arial"/>
          <w:sz w:val="22"/>
          <w:szCs w:val="22"/>
        </w:rPr>
      </w:pPr>
    </w:p>
    <w:p w:rsidR="00845EB6" w:rsidRPr="00EE0365" w:rsidRDefault="00845EB6" w:rsidP="00845EB6">
      <w:pPr>
        <w:tabs>
          <w:tab w:val="left" w:pos="360"/>
        </w:tabs>
        <w:jc w:val="both"/>
        <w:rPr>
          <w:rFonts w:ascii="Arial" w:hAnsi="Arial" w:cs="Arial"/>
          <w:sz w:val="22"/>
          <w:szCs w:val="22"/>
        </w:rPr>
      </w:pPr>
      <w:r w:rsidRPr="00EE0365">
        <w:rPr>
          <w:rFonts w:ascii="Arial" w:hAnsi="Arial" w:cs="Arial"/>
          <w:sz w:val="22"/>
          <w:szCs w:val="22"/>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rsidR="00845EB6" w:rsidRPr="00EE0365" w:rsidRDefault="00845EB6" w:rsidP="00845EB6">
      <w:pPr>
        <w:tabs>
          <w:tab w:val="left" w:pos="360"/>
        </w:tabs>
        <w:jc w:val="both"/>
        <w:rPr>
          <w:rFonts w:ascii="Arial" w:hAnsi="Arial" w:cs="Arial"/>
          <w:sz w:val="22"/>
          <w:szCs w:val="22"/>
        </w:rPr>
      </w:pPr>
    </w:p>
    <w:p w:rsidR="00845EB6" w:rsidRPr="00EE0365" w:rsidRDefault="00845EB6" w:rsidP="00845EB6">
      <w:pPr>
        <w:tabs>
          <w:tab w:val="left" w:pos="360"/>
        </w:tabs>
        <w:jc w:val="both"/>
        <w:rPr>
          <w:rFonts w:ascii="Arial" w:hAnsi="Arial" w:cs="Arial"/>
          <w:sz w:val="22"/>
          <w:szCs w:val="22"/>
        </w:rPr>
      </w:pPr>
      <w:r w:rsidRPr="00EE0365">
        <w:rPr>
          <w:rFonts w:ascii="Arial" w:hAnsi="Arial" w:cs="Arial"/>
          <w:sz w:val="22"/>
          <w:szCs w:val="22"/>
        </w:rPr>
        <w:t>Материјални</w:t>
      </w:r>
      <w:r w:rsidR="00B36AC8">
        <w:rPr>
          <w:rFonts w:ascii="Arial" w:hAnsi="Arial" w:cs="Arial"/>
          <w:sz w:val="22"/>
          <w:szCs w:val="22"/>
        </w:rPr>
        <w:t xml:space="preserve"> </w:t>
      </w:r>
      <w:r w:rsidRPr="00EE0365">
        <w:rPr>
          <w:rFonts w:ascii="Arial" w:hAnsi="Arial" w:cs="Arial"/>
          <w:sz w:val="22"/>
          <w:szCs w:val="22"/>
        </w:rPr>
        <w:t>и електронски медији у којима, или на којима, се налази пословна тајна морају да садрже следеће ознаке степена тајности:</w:t>
      </w:r>
    </w:p>
    <w:p w:rsidR="00845EB6" w:rsidRPr="00EE0365" w:rsidRDefault="00845EB6" w:rsidP="00845EB6">
      <w:pPr>
        <w:tabs>
          <w:tab w:val="left" w:pos="360"/>
        </w:tabs>
        <w:jc w:val="both"/>
        <w:rPr>
          <w:rFonts w:ascii="Arial" w:hAnsi="Arial" w:cs="Arial"/>
          <w:sz w:val="22"/>
          <w:szCs w:val="22"/>
        </w:rPr>
      </w:pPr>
    </w:p>
    <w:p w:rsidR="00845EB6" w:rsidRPr="00EE0365" w:rsidRDefault="00845EB6" w:rsidP="00845EB6">
      <w:pPr>
        <w:tabs>
          <w:tab w:val="left" w:pos="360"/>
        </w:tabs>
        <w:jc w:val="both"/>
        <w:rPr>
          <w:rFonts w:ascii="Arial" w:hAnsi="Arial" w:cs="Arial"/>
          <w:sz w:val="22"/>
          <w:szCs w:val="22"/>
        </w:rPr>
      </w:pPr>
      <w:r w:rsidRPr="00EE0365">
        <w:rPr>
          <w:rFonts w:ascii="Arial" w:hAnsi="Arial" w:cs="Arial"/>
          <w:sz w:val="22"/>
          <w:szCs w:val="22"/>
        </w:rPr>
        <w:t>За Наручиоца:</w:t>
      </w:r>
    </w:p>
    <w:p w:rsidR="00845EB6" w:rsidRPr="00EE0365" w:rsidRDefault="00845EB6" w:rsidP="00845EB6">
      <w:pPr>
        <w:tabs>
          <w:tab w:val="left" w:pos="360"/>
        </w:tabs>
        <w:jc w:val="both"/>
        <w:rPr>
          <w:rFonts w:ascii="Arial" w:hAnsi="Arial" w:cs="Arial"/>
          <w:sz w:val="22"/>
          <w:szCs w:val="22"/>
        </w:rPr>
      </w:pPr>
    </w:p>
    <w:p w:rsidR="00845EB6" w:rsidRPr="00EE0365" w:rsidRDefault="00845EB6" w:rsidP="00845EB6">
      <w:pPr>
        <w:pStyle w:val="Normal1"/>
        <w:spacing w:before="0" w:after="0"/>
        <w:jc w:val="center"/>
      </w:pPr>
      <w:r w:rsidRPr="00EE0365">
        <w:t>Пословна тајна</w:t>
      </w:r>
    </w:p>
    <w:p w:rsidR="00845EB6" w:rsidRPr="00EE0365" w:rsidRDefault="00845EB6" w:rsidP="00845EB6">
      <w:pPr>
        <w:pStyle w:val="Normal1"/>
        <w:spacing w:before="0" w:after="0"/>
        <w:jc w:val="center"/>
      </w:pPr>
      <w:r w:rsidRPr="00EE0365">
        <w:t>Јавно предузеће „Електропривреда Србије“</w:t>
      </w:r>
    </w:p>
    <w:p w:rsidR="00845EB6" w:rsidRPr="00EE0365" w:rsidRDefault="00845EB6" w:rsidP="00845EB6">
      <w:pPr>
        <w:pStyle w:val="Normal1"/>
        <w:spacing w:before="0" w:after="0"/>
        <w:jc w:val="center"/>
      </w:pPr>
      <w:r w:rsidRPr="00EE0365">
        <w:t>Царице Милице бр. 2. Београд</w:t>
      </w:r>
    </w:p>
    <w:p w:rsidR="00845EB6" w:rsidRPr="00EE0365" w:rsidRDefault="00845EB6" w:rsidP="00845EB6">
      <w:pPr>
        <w:tabs>
          <w:tab w:val="left" w:pos="360"/>
        </w:tabs>
        <w:jc w:val="both"/>
        <w:rPr>
          <w:rFonts w:ascii="Arial" w:hAnsi="Arial" w:cs="Arial"/>
          <w:sz w:val="22"/>
          <w:szCs w:val="22"/>
        </w:rPr>
      </w:pPr>
      <w:r w:rsidRPr="00EE0365">
        <w:rPr>
          <w:rFonts w:ascii="Arial" w:hAnsi="Arial" w:cs="Arial"/>
          <w:sz w:val="22"/>
          <w:szCs w:val="22"/>
        </w:rPr>
        <w:t>или:</w:t>
      </w:r>
    </w:p>
    <w:p w:rsidR="00845EB6" w:rsidRPr="00EE0365" w:rsidRDefault="00845EB6" w:rsidP="00845EB6">
      <w:pPr>
        <w:tabs>
          <w:tab w:val="left" w:pos="360"/>
        </w:tabs>
        <w:jc w:val="both"/>
        <w:rPr>
          <w:rFonts w:ascii="Arial" w:hAnsi="Arial" w:cs="Arial"/>
          <w:sz w:val="22"/>
          <w:szCs w:val="22"/>
        </w:rPr>
      </w:pPr>
    </w:p>
    <w:p w:rsidR="00845EB6" w:rsidRPr="00EE0365" w:rsidRDefault="00845EB6" w:rsidP="00845EB6">
      <w:pPr>
        <w:pStyle w:val="Normal1"/>
        <w:spacing w:before="0" w:after="0"/>
        <w:jc w:val="center"/>
      </w:pPr>
      <w:r w:rsidRPr="00EE0365">
        <w:t>Поверљиво</w:t>
      </w:r>
      <w:r w:rsidR="00B36AC8">
        <w:t xml:space="preserve">                            </w:t>
      </w:r>
      <w:r w:rsidRPr="00EE0365">
        <w:t xml:space="preserve"> </w:t>
      </w:r>
    </w:p>
    <w:p w:rsidR="00845EB6" w:rsidRPr="00EE0365" w:rsidRDefault="00845EB6" w:rsidP="00845EB6">
      <w:pPr>
        <w:pStyle w:val="Normal1"/>
        <w:spacing w:before="0" w:after="0"/>
        <w:jc w:val="center"/>
      </w:pPr>
      <w:r w:rsidRPr="00EE0365">
        <w:t>Јавно предузеће „Електропривреда Србије“</w:t>
      </w:r>
    </w:p>
    <w:p w:rsidR="00845EB6" w:rsidRPr="00EE0365" w:rsidRDefault="00845EB6" w:rsidP="00845EB6">
      <w:pPr>
        <w:pStyle w:val="Normal1"/>
        <w:spacing w:before="0" w:after="0"/>
        <w:jc w:val="center"/>
      </w:pPr>
      <w:r w:rsidRPr="00EE0365">
        <w:t>Царице Милице бр. 2. Београд</w:t>
      </w:r>
    </w:p>
    <w:p w:rsidR="00845EB6" w:rsidRPr="00EE0365" w:rsidRDefault="00845EB6" w:rsidP="00845EB6">
      <w:pPr>
        <w:tabs>
          <w:tab w:val="left" w:pos="360"/>
        </w:tabs>
        <w:jc w:val="both"/>
        <w:rPr>
          <w:rFonts w:ascii="Arial" w:hAnsi="Arial" w:cs="Arial"/>
          <w:color w:val="FF0000"/>
          <w:sz w:val="22"/>
          <w:szCs w:val="22"/>
        </w:rPr>
      </w:pPr>
    </w:p>
    <w:p w:rsidR="00845EB6" w:rsidRPr="00EE0365" w:rsidRDefault="00845EB6" w:rsidP="00845EB6">
      <w:pPr>
        <w:tabs>
          <w:tab w:val="left" w:pos="360"/>
        </w:tabs>
        <w:jc w:val="both"/>
        <w:rPr>
          <w:rFonts w:ascii="Arial" w:hAnsi="Arial" w:cs="Arial"/>
          <w:sz w:val="22"/>
          <w:szCs w:val="22"/>
        </w:rPr>
      </w:pPr>
      <w:r w:rsidRPr="00EE0365">
        <w:rPr>
          <w:rFonts w:ascii="Arial" w:hAnsi="Arial" w:cs="Arial"/>
          <w:sz w:val="22"/>
          <w:szCs w:val="22"/>
        </w:rPr>
        <w:t>За Извршиоца:</w:t>
      </w:r>
    </w:p>
    <w:p w:rsidR="00845EB6" w:rsidRPr="00EE0365" w:rsidRDefault="00845EB6" w:rsidP="00845EB6">
      <w:pPr>
        <w:tabs>
          <w:tab w:val="left" w:pos="360"/>
        </w:tabs>
        <w:jc w:val="both"/>
        <w:rPr>
          <w:rFonts w:ascii="Arial" w:hAnsi="Arial" w:cs="Arial"/>
          <w:color w:val="FF0000"/>
          <w:sz w:val="22"/>
          <w:szCs w:val="22"/>
        </w:rPr>
      </w:pPr>
    </w:p>
    <w:p w:rsidR="00845EB6" w:rsidRPr="00EE0365" w:rsidRDefault="00845EB6" w:rsidP="00845EB6">
      <w:pPr>
        <w:pStyle w:val="Normal1"/>
        <w:spacing w:before="0" w:after="0"/>
        <w:jc w:val="center"/>
      </w:pPr>
      <w:r w:rsidRPr="00EE0365">
        <w:t>Пословна тајна</w:t>
      </w:r>
    </w:p>
    <w:p w:rsidR="00845EB6" w:rsidRPr="00EE0365" w:rsidRDefault="00845EB6" w:rsidP="00845EB6">
      <w:pPr>
        <w:pStyle w:val="Normal1"/>
        <w:spacing w:before="0" w:after="0"/>
        <w:jc w:val="center"/>
      </w:pPr>
      <w:r w:rsidRPr="00EE0365">
        <w:t>___________</w:t>
      </w:r>
    </w:p>
    <w:p w:rsidR="00845EB6" w:rsidRPr="00EE0365" w:rsidRDefault="00845EB6" w:rsidP="00845EB6">
      <w:pPr>
        <w:pStyle w:val="Normal1"/>
        <w:spacing w:before="0" w:after="0"/>
        <w:jc w:val="center"/>
      </w:pPr>
      <w:r w:rsidRPr="00EE0365">
        <w:t>_______________</w:t>
      </w:r>
    </w:p>
    <w:p w:rsidR="00845EB6" w:rsidRPr="00EE0365" w:rsidRDefault="00845EB6" w:rsidP="00845EB6">
      <w:pPr>
        <w:pStyle w:val="Normal1"/>
        <w:spacing w:before="0" w:after="0"/>
        <w:jc w:val="both"/>
      </w:pPr>
      <w:r w:rsidRPr="00EE0365">
        <w:t>или:</w:t>
      </w:r>
    </w:p>
    <w:p w:rsidR="00845EB6" w:rsidRPr="00EE0365" w:rsidRDefault="00845EB6" w:rsidP="00845EB6">
      <w:pPr>
        <w:tabs>
          <w:tab w:val="left" w:pos="360"/>
        </w:tabs>
        <w:jc w:val="center"/>
        <w:rPr>
          <w:rFonts w:ascii="Arial" w:hAnsi="Arial" w:cs="Arial"/>
          <w:sz w:val="22"/>
          <w:szCs w:val="22"/>
        </w:rPr>
      </w:pPr>
      <w:r w:rsidRPr="00EE0365">
        <w:rPr>
          <w:rFonts w:ascii="Arial" w:hAnsi="Arial" w:cs="Arial"/>
          <w:sz w:val="22"/>
          <w:szCs w:val="22"/>
        </w:rPr>
        <w:lastRenderedPageBreak/>
        <w:t>Поверљиво</w:t>
      </w:r>
    </w:p>
    <w:p w:rsidR="00845EB6" w:rsidRPr="00EE0365" w:rsidRDefault="00845EB6" w:rsidP="00845EB6">
      <w:pPr>
        <w:tabs>
          <w:tab w:val="left" w:pos="360"/>
        </w:tabs>
        <w:jc w:val="center"/>
        <w:rPr>
          <w:rFonts w:ascii="Arial" w:hAnsi="Arial" w:cs="Arial"/>
          <w:sz w:val="22"/>
          <w:szCs w:val="22"/>
        </w:rPr>
      </w:pPr>
      <w:r w:rsidRPr="00EE0365">
        <w:rPr>
          <w:rFonts w:ascii="Arial" w:hAnsi="Arial" w:cs="Arial"/>
          <w:sz w:val="22"/>
          <w:szCs w:val="22"/>
        </w:rPr>
        <w:t>_______________</w:t>
      </w:r>
    </w:p>
    <w:p w:rsidR="00845EB6" w:rsidRPr="00EE0365" w:rsidRDefault="00845EB6" w:rsidP="00845EB6">
      <w:pPr>
        <w:tabs>
          <w:tab w:val="left" w:pos="360"/>
        </w:tabs>
        <w:jc w:val="center"/>
        <w:rPr>
          <w:rFonts w:ascii="Arial" w:hAnsi="Arial" w:cs="Arial"/>
          <w:sz w:val="22"/>
          <w:szCs w:val="22"/>
        </w:rPr>
      </w:pPr>
      <w:r w:rsidRPr="00EE0365">
        <w:rPr>
          <w:rFonts w:ascii="Arial" w:hAnsi="Arial" w:cs="Arial"/>
          <w:sz w:val="22"/>
          <w:szCs w:val="22"/>
        </w:rPr>
        <w:t>__________________</w:t>
      </w:r>
    </w:p>
    <w:p w:rsidR="00845EB6" w:rsidRPr="00EE0365" w:rsidRDefault="00845EB6" w:rsidP="00845EB6">
      <w:pPr>
        <w:tabs>
          <w:tab w:val="left" w:pos="360"/>
        </w:tabs>
        <w:jc w:val="both"/>
        <w:rPr>
          <w:rFonts w:ascii="Arial" w:hAnsi="Arial" w:cs="Arial"/>
          <w:color w:val="FF0000"/>
          <w:sz w:val="22"/>
          <w:szCs w:val="22"/>
        </w:rPr>
      </w:pPr>
    </w:p>
    <w:p w:rsidR="00845EB6" w:rsidRPr="00EE0365" w:rsidRDefault="00845EB6" w:rsidP="00845EB6">
      <w:pPr>
        <w:tabs>
          <w:tab w:val="left" w:pos="360"/>
        </w:tabs>
        <w:jc w:val="both"/>
        <w:rPr>
          <w:rFonts w:ascii="Arial" w:hAnsi="Arial" w:cs="Arial"/>
          <w:sz w:val="22"/>
          <w:szCs w:val="22"/>
        </w:rPr>
      </w:pPr>
      <w:r w:rsidRPr="00EE0365">
        <w:rPr>
          <w:rFonts w:ascii="Arial" w:hAnsi="Arial" w:cs="Arial"/>
          <w:sz w:val="22"/>
          <w:szCs w:val="22"/>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(три) радна дана од дана усменог достављања, Примаоцу достављена напомена у писаној форми (у штампаној форми или електронским путем).</w:t>
      </w:r>
    </w:p>
    <w:p w:rsidR="00845EB6" w:rsidRPr="00EE0365" w:rsidRDefault="00845EB6" w:rsidP="00845EB6">
      <w:pPr>
        <w:tabs>
          <w:tab w:val="left" w:pos="360"/>
        </w:tabs>
        <w:jc w:val="both"/>
        <w:rPr>
          <w:rFonts w:ascii="Arial" w:hAnsi="Arial" w:cs="Arial"/>
          <w:sz w:val="22"/>
          <w:szCs w:val="22"/>
        </w:rPr>
      </w:pPr>
    </w:p>
    <w:p w:rsidR="00845EB6" w:rsidRPr="00EE0365" w:rsidRDefault="00845EB6" w:rsidP="00845EB6">
      <w:pPr>
        <w:jc w:val="center"/>
        <w:rPr>
          <w:rFonts w:ascii="Arial" w:hAnsi="Arial" w:cs="Arial"/>
          <w:b/>
          <w:sz w:val="22"/>
          <w:szCs w:val="22"/>
        </w:rPr>
      </w:pPr>
      <w:r w:rsidRPr="00EE0365">
        <w:rPr>
          <w:rFonts w:ascii="Arial" w:hAnsi="Arial" w:cs="Arial"/>
          <w:b/>
          <w:sz w:val="22"/>
          <w:szCs w:val="22"/>
        </w:rPr>
        <w:t>Члан 9.</w:t>
      </w:r>
    </w:p>
    <w:p w:rsidR="00845EB6" w:rsidRPr="00EE0365" w:rsidRDefault="00845EB6" w:rsidP="00845EB6">
      <w:pPr>
        <w:tabs>
          <w:tab w:val="left" w:pos="360"/>
        </w:tabs>
        <w:ind w:right="69" w:firstLine="540"/>
        <w:jc w:val="both"/>
        <w:rPr>
          <w:rFonts w:ascii="Arial" w:hAnsi="Arial" w:cs="Arial"/>
          <w:sz w:val="22"/>
          <w:szCs w:val="22"/>
        </w:rPr>
      </w:pPr>
    </w:p>
    <w:p w:rsidR="00845EB6" w:rsidRPr="00EE0365" w:rsidRDefault="00845EB6" w:rsidP="00845EB6">
      <w:pPr>
        <w:tabs>
          <w:tab w:val="left" w:pos="360"/>
        </w:tabs>
        <w:jc w:val="both"/>
        <w:rPr>
          <w:rFonts w:ascii="Arial" w:hAnsi="Arial" w:cs="Arial"/>
          <w:sz w:val="22"/>
          <w:szCs w:val="22"/>
        </w:rPr>
      </w:pPr>
      <w:r w:rsidRPr="00EE0365">
        <w:rPr>
          <w:rFonts w:ascii="Arial" w:hAnsi="Arial" w:cs="Arial"/>
          <w:sz w:val="22"/>
          <w:szCs w:val="22"/>
        </w:rPr>
        <w:t>Обавезе из овог уговора односе се и на пословну тајну којој су стране имале приступ или су је размениле до тренутка закључења овог Уговора.</w:t>
      </w:r>
    </w:p>
    <w:p w:rsidR="00845EB6" w:rsidRPr="00EE0365" w:rsidRDefault="00845EB6" w:rsidP="00845EB6">
      <w:pPr>
        <w:tabs>
          <w:tab w:val="left" w:pos="360"/>
        </w:tabs>
        <w:jc w:val="both"/>
        <w:rPr>
          <w:rFonts w:ascii="Arial" w:hAnsi="Arial" w:cs="Arial"/>
          <w:sz w:val="22"/>
          <w:szCs w:val="22"/>
        </w:rPr>
      </w:pPr>
    </w:p>
    <w:p w:rsidR="00845EB6" w:rsidRPr="00EE0365" w:rsidRDefault="00845EB6" w:rsidP="00845EB6">
      <w:pPr>
        <w:tabs>
          <w:tab w:val="left" w:pos="360"/>
        </w:tabs>
        <w:jc w:val="both"/>
        <w:rPr>
          <w:rFonts w:ascii="Arial" w:hAnsi="Arial" w:cs="Arial"/>
          <w:sz w:val="22"/>
          <w:szCs w:val="22"/>
        </w:rPr>
      </w:pPr>
      <w:r w:rsidRPr="00EE0365">
        <w:rPr>
          <w:rFonts w:ascii="Arial" w:hAnsi="Arial" w:cs="Arial"/>
          <w:sz w:val="22"/>
          <w:szCs w:val="22"/>
        </w:rPr>
        <w:t xml:space="preserve">Обавезе из овог </w:t>
      </w:r>
      <w:r w:rsidR="003E0467">
        <w:rPr>
          <w:rFonts w:ascii="Arial" w:hAnsi="Arial" w:cs="Arial"/>
          <w:sz w:val="22"/>
          <w:szCs w:val="22"/>
          <w:lang w:val="en-US"/>
        </w:rPr>
        <w:t>у</w:t>
      </w:r>
      <w:r w:rsidR="00EE0365" w:rsidRPr="00EE0365">
        <w:rPr>
          <w:rFonts w:ascii="Arial" w:hAnsi="Arial" w:cs="Arial"/>
          <w:sz w:val="22"/>
          <w:szCs w:val="22"/>
        </w:rPr>
        <w:t>говора</w:t>
      </w:r>
      <w:r w:rsidRPr="00EE0365">
        <w:rPr>
          <w:rFonts w:ascii="Arial" w:hAnsi="Arial" w:cs="Arial"/>
          <w:sz w:val="22"/>
          <w:szCs w:val="22"/>
        </w:rPr>
        <w:t xml:space="preserve">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w:t>
      </w:r>
      <w:r w:rsidR="00B36AC8">
        <w:rPr>
          <w:rFonts w:ascii="Arial" w:hAnsi="Arial" w:cs="Arial"/>
          <w:sz w:val="22"/>
          <w:szCs w:val="22"/>
        </w:rPr>
        <w:t xml:space="preserve"> </w:t>
      </w:r>
      <w:r w:rsidRPr="00EE0365">
        <w:rPr>
          <w:rFonts w:ascii="Arial" w:hAnsi="Arial" w:cs="Arial"/>
          <w:sz w:val="22"/>
          <w:szCs w:val="22"/>
        </w:rPr>
        <w:t xml:space="preserve">Пословних активности из члана 1. овог уговора. </w:t>
      </w:r>
    </w:p>
    <w:p w:rsidR="00845EB6" w:rsidRPr="00EE0365" w:rsidRDefault="00845EB6" w:rsidP="00845EB6">
      <w:pPr>
        <w:tabs>
          <w:tab w:val="left" w:pos="360"/>
        </w:tabs>
        <w:jc w:val="both"/>
        <w:rPr>
          <w:rFonts w:ascii="Arial" w:hAnsi="Arial" w:cs="Arial"/>
          <w:sz w:val="22"/>
          <w:szCs w:val="22"/>
        </w:rPr>
      </w:pPr>
    </w:p>
    <w:p w:rsidR="00845EB6" w:rsidRPr="00EE0365" w:rsidRDefault="00845EB6" w:rsidP="00845EB6">
      <w:pPr>
        <w:pStyle w:val="normal10"/>
        <w:spacing w:before="0" w:beforeAutospacing="0" w:after="0" w:afterAutospacing="0"/>
        <w:jc w:val="center"/>
        <w:rPr>
          <w:rFonts w:ascii="Arial" w:hAnsi="Arial" w:cs="Arial"/>
          <w:b/>
          <w:sz w:val="22"/>
          <w:szCs w:val="22"/>
        </w:rPr>
      </w:pPr>
      <w:r w:rsidRPr="00EE0365">
        <w:rPr>
          <w:rFonts w:ascii="Arial" w:hAnsi="Arial" w:cs="Arial"/>
          <w:b/>
          <w:sz w:val="22"/>
          <w:szCs w:val="22"/>
        </w:rPr>
        <w:t>Члан 10.</w:t>
      </w:r>
    </w:p>
    <w:p w:rsidR="00845EB6" w:rsidRPr="00EE0365" w:rsidRDefault="00845EB6" w:rsidP="00845EB6">
      <w:pPr>
        <w:pStyle w:val="normal10"/>
        <w:spacing w:before="0" w:beforeAutospacing="0" w:after="0" w:afterAutospacing="0"/>
        <w:jc w:val="center"/>
        <w:rPr>
          <w:rFonts w:ascii="Arial" w:hAnsi="Arial" w:cs="Arial"/>
          <w:sz w:val="22"/>
          <w:szCs w:val="22"/>
        </w:rPr>
      </w:pPr>
    </w:p>
    <w:p w:rsidR="00845EB6" w:rsidRPr="00EE0365" w:rsidRDefault="00845EB6" w:rsidP="00845EB6">
      <w:pPr>
        <w:tabs>
          <w:tab w:val="left" w:pos="360"/>
        </w:tabs>
        <w:jc w:val="both"/>
        <w:rPr>
          <w:rFonts w:ascii="Arial" w:hAnsi="Arial" w:cs="Arial"/>
          <w:sz w:val="22"/>
          <w:szCs w:val="22"/>
        </w:rPr>
      </w:pPr>
      <w:r w:rsidRPr="00EE0365">
        <w:rPr>
          <w:rFonts w:ascii="Arial" w:hAnsi="Arial" w:cs="Arial"/>
          <w:sz w:val="22"/>
          <w:szCs w:val="22"/>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rsidR="00845EB6" w:rsidRPr="00EE0365" w:rsidRDefault="00845EB6" w:rsidP="00845EB6">
      <w:pPr>
        <w:jc w:val="both"/>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Најкасније у року од тридесет (30)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w:t>
      </w:r>
      <w:r w:rsidR="00B36AC8">
        <w:rPr>
          <w:rFonts w:ascii="Arial" w:hAnsi="Arial" w:cs="Arial"/>
          <w:sz w:val="22"/>
          <w:szCs w:val="22"/>
        </w:rPr>
        <w:t xml:space="preserve"> </w:t>
      </w:r>
      <w:r w:rsidRPr="00EE0365">
        <w:rPr>
          <w:rFonts w:ascii="Arial" w:hAnsi="Arial" w:cs="Arial"/>
          <w:sz w:val="22"/>
          <w:szCs w:val="22"/>
        </w:rPr>
        <w:t>у поседу Примаоца и/ или</w:t>
      </w:r>
      <w:r w:rsidR="00B36AC8">
        <w:rPr>
          <w:rFonts w:ascii="Arial" w:hAnsi="Arial" w:cs="Arial"/>
          <w:sz w:val="22"/>
          <w:szCs w:val="22"/>
        </w:rPr>
        <w:t xml:space="preserve"> </w:t>
      </w:r>
      <w:r w:rsidRPr="00EE0365">
        <w:rPr>
          <w:rFonts w:ascii="Arial" w:hAnsi="Arial" w:cs="Arial"/>
          <w:sz w:val="22"/>
          <w:szCs w:val="22"/>
        </w:rPr>
        <w:t>у поседу лица којима су исти предати у складу са одредбама овог уговора.</w:t>
      </w:r>
    </w:p>
    <w:p w:rsidR="00845EB6" w:rsidRPr="00EE0365" w:rsidRDefault="00845EB6" w:rsidP="00845EB6">
      <w:pPr>
        <w:tabs>
          <w:tab w:val="left" w:pos="360"/>
        </w:tabs>
        <w:jc w:val="both"/>
        <w:rPr>
          <w:rFonts w:ascii="Arial" w:hAnsi="Arial" w:cs="Arial"/>
          <w:sz w:val="22"/>
          <w:szCs w:val="22"/>
        </w:rPr>
      </w:pPr>
    </w:p>
    <w:p w:rsidR="00845EB6" w:rsidRPr="00EE0365" w:rsidRDefault="00845EB6" w:rsidP="00845EB6">
      <w:pPr>
        <w:pStyle w:val="normal10"/>
        <w:spacing w:before="0" w:beforeAutospacing="0" w:after="0" w:afterAutospacing="0"/>
        <w:jc w:val="center"/>
        <w:rPr>
          <w:rFonts w:ascii="Arial" w:hAnsi="Arial" w:cs="Arial"/>
          <w:b/>
          <w:sz w:val="22"/>
          <w:szCs w:val="22"/>
        </w:rPr>
      </w:pPr>
      <w:r w:rsidRPr="00EE0365">
        <w:rPr>
          <w:rFonts w:ascii="Arial" w:hAnsi="Arial" w:cs="Arial"/>
          <w:b/>
          <w:sz w:val="22"/>
          <w:szCs w:val="22"/>
        </w:rPr>
        <w:t>Члан 11.</w:t>
      </w:r>
    </w:p>
    <w:p w:rsidR="00845EB6" w:rsidRPr="00EE0365" w:rsidRDefault="00845EB6" w:rsidP="00845EB6">
      <w:pPr>
        <w:pStyle w:val="normal10"/>
        <w:spacing w:before="0" w:beforeAutospacing="0" w:after="0" w:afterAutospacing="0"/>
        <w:jc w:val="center"/>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w:t>
      </w:r>
      <w:r w:rsidR="00B36AC8">
        <w:rPr>
          <w:rFonts w:ascii="Arial" w:hAnsi="Arial" w:cs="Arial"/>
          <w:sz w:val="22"/>
          <w:szCs w:val="22"/>
        </w:rPr>
        <w:t xml:space="preserve"> </w:t>
      </w:r>
      <w:r w:rsidRPr="00EE0365">
        <w:rPr>
          <w:rFonts w:ascii="Arial" w:hAnsi="Arial" w:cs="Arial"/>
          <w:sz w:val="22"/>
          <w:szCs w:val="22"/>
        </w:rPr>
        <w:t xml:space="preserve">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rsidR="00845EB6" w:rsidRPr="00EE0365" w:rsidRDefault="00845EB6" w:rsidP="00845EB6">
      <w:pPr>
        <w:rPr>
          <w:rFonts w:ascii="Arial" w:hAnsi="Arial" w:cs="Arial"/>
          <w:sz w:val="22"/>
          <w:szCs w:val="22"/>
        </w:rPr>
      </w:pPr>
    </w:p>
    <w:p w:rsidR="00845EB6" w:rsidRPr="00EE0365" w:rsidRDefault="00845EB6" w:rsidP="00845EB6">
      <w:pPr>
        <w:pStyle w:val="normal10"/>
        <w:spacing w:before="0" w:beforeAutospacing="0" w:after="0" w:afterAutospacing="0"/>
        <w:jc w:val="center"/>
        <w:rPr>
          <w:rFonts w:ascii="Arial" w:hAnsi="Arial" w:cs="Arial"/>
          <w:b/>
          <w:sz w:val="22"/>
          <w:szCs w:val="22"/>
        </w:rPr>
      </w:pPr>
      <w:r w:rsidRPr="00EE0365">
        <w:rPr>
          <w:rFonts w:ascii="Arial" w:hAnsi="Arial" w:cs="Arial"/>
          <w:b/>
          <w:sz w:val="22"/>
          <w:szCs w:val="22"/>
        </w:rPr>
        <w:t>Члан 12.</w:t>
      </w:r>
    </w:p>
    <w:p w:rsidR="00845EB6" w:rsidRPr="00EE0365" w:rsidRDefault="00845EB6" w:rsidP="00845EB6">
      <w:pPr>
        <w:tabs>
          <w:tab w:val="left" w:pos="360"/>
        </w:tabs>
        <w:jc w:val="both"/>
        <w:rPr>
          <w:rFonts w:ascii="Arial" w:hAnsi="Arial" w:cs="Arial"/>
          <w:b/>
          <w:bCs/>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rsidR="00845EB6" w:rsidRPr="00EE0365" w:rsidRDefault="00845EB6" w:rsidP="00845EB6">
      <w:pPr>
        <w:jc w:val="both"/>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rsidR="00845EB6" w:rsidRPr="00EE0365" w:rsidRDefault="00845EB6" w:rsidP="00845EB6">
      <w:pPr>
        <w:rPr>
          <w:rFonts w:ascii="Arial" w:hAnsi="Arial" w:cs="Arial"/>
          <w:sz w:val="22"/>
          <w:szCs w:val="22"/>
        </w:rPr>
      </w:pPr>
    </w:p>
    <w:p w:rsidR="00845EB6" w:rsidRPr="00EE0365" w:rsidRDefault="00845EB6" w:rsidP="00845EB6">
      <w:pPr>
        <w:pStyle w:val="normal10"/>
        <w:spacing w:before="0" w:beforeAutospacing="0" w:after="0" w:afterAutospacing="0"/>
        <w:jc w:val="center"/>
        <w:rPr>
          <w:rFonts w:ascii="Arial" w:hAnsi="Arial" w:cs="Arial"/>
          <w:b/>
          <w:sz w:val="22"/>
          <w:szCs w:val="22"/>
        </w:rPr>
      </w:pPr>
      <w:r w:rsidRPr="00EE0365">
        <w:rPr>
          <w:rFonts w:ascii="Arial" w:hAnsi="Arial" w:cs="Arial"/>
          <w:b/>
          <w:sz w:val="22"/>
          <w:szCs w:val="22"/>
        </w:rPr>
        <w:t>Члан 13.</w:t>
      </w:r>
    </w:p>
    <w:p w:rsidR="00845EB6" w:rsidRPr="00EE0365" w:rsidRDefault="00845EB6" w:rsidP="00845EB6">
      <w:pPr>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 </w:t>
      </w:r>
    </w:p>
    <w:p w:rsidR="00845EB6" w:rsidRPr="00EE0365" w:rsidRDefault="00845EB6" w:rsidP="00845EB6">
      <w:pPr>
        <w:rPr>
          <w:rFonts w:ascii="Arial" w:hAnsi="Arial" w:cs="Arial"/>
          <w:sz w:val="22"/>
          <w:szCs w:val="22"/>
        </w:rPr>
      </w:pPr>
    </w:p>
    <w:p w:rsidR="00E61EC9" w:rsidRDefault="00E61EC9" w:rsidP="00845EB6">
      <w:pPr>
        <w:rPr>
          <w:rFonts w:ascii="Arial" w:hAnsi="Arial" w:cs="Arial"/>
          <w:sz w:val="22"/>
          <w:szCs w:val="22"/>
        </w:rPr>
      </w:pPr>
    </w:p>
    <w:p w:rsidR="00056C48" w:rsidRPr="00EE0365" w:rsidRDefault="00056C48" w:rsidP="00845EB6">
      <w:pPr>
        <w:rPr>
          <w:rFonts w:ascii="Arial" w:hAnsi="Arial" w:cs="Arial"/>
          <w:sz w:val="22"/>
          <w:szCs w:val="22"/>
        </w:rPr>
      </w:pPr>
    </w:p>
    <w:p w:rsidR="00845EB6" w:rsidRPr="00EE0365" w:rsidRDefault="00845EB6" w:rsidP="00845EB6">
      <w:pPr>
        <w:pStyle w:val="normal10"/>
        <w:spacing w:before="0" w:beforeAutospacing="0" w:after="0" w:afterAutospacing="0"/>
        <w:jc w:val="center"/>
        <w:rPr>
          <w:rFonts w:ascii="Arial" w:hAnsi="Arial" w:cs="Arial"/>
          <w:b/>
          <w:sz w:val="22"/>
          <w:szCs w:val="22"/>
        </w:rPr>
      </w:pPr>
      <w:r w:rsidRPr="00EE0365">
        <w:rPr>
          <w:rFonts w:ascii="Arial" w:hAnsi="Arial" w:cs="Arial"/>
          <w:b/>
          <w:sz w:val="22"/>
          <w:szCs w:val="22"/>
        </w:rPr>
        <w:lastRenderedPageBreak/>
        <w:t>Члан 14.</w:t>
      </w:r>
    </w:p>
    <w:p w:rsidR="00845EB6" w:rsidRPr="00EE0365" w:rsidRDefault="00845EB6" w:rsidP="00845EB6">
      <w:pPr>
        <w:jc w:val="both"/>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Евентуалне измене и допуне овог Уговора на снази су само у случају да су састављене у писаној форми и потписане на прописани начин од стране овлашћених представника сваке од Страна.</w:t>
      </w:r>
    </w:p>
    <w:p w:rsidR="00845EB6" w:rsidRPr="00EE0365" w:rsidRDefault="00845EB6" w:rsidP="00845EB6">
      <w:pPr>
        <w:rPr>
          <w:rFonts w:ascii="Arial" w:hAnsi="Arial" w:cs="Arial"/>
          <w:sz w:val="22"/>
          <w:szCs w:val="22"/>
        </w:rPr>
      </w:pPr>
    </w:p>
    <w:p w:rsidR="00845EB6" w:rsidRPr="00EE0365" w:rsidRDefault="00845EB6" w:rsidP="00845EB6">
      <w:pPr>
        <w:pStyle w:val="normal10"/>
        <w:spacing w:before="0" w:beforeAutospacing="0" w:after="0" w:afterAutospacing="0"/>
        <w:jc w:val="center"/>
        <w:rPr>
          <w:rFonts w:ascii="Arial" w:hAnsi="Arial" w:cs="Arial"/>
          <w:b/>
          <w:sz w:val="22"/>
          <w:szCs w:val="22"/>
        </w:rPr>
      </w:pPr>
      <w:r w:rsidRPr="00EE0365">
        <w:rPr>
          <w:rFonts w:ascii="Arial" w:hAnsi="Arial" w:cs="Arial"/>
          <w:b/>
          <w:sz w:val="22"/>
          <w:szCs w:val="22"/>
        </w:rPr>
        <w:t>Члан 15.</w:t>
      </w:r>
    </w:p>
    <w:p w:rsidR="00845EB6" w:rsidRPr="00EE0365" w:rsidRDefault="00845EB6" w:rsidP="00845EB6">
      <w:pPr>
        <w:pStyle w:val="normal10"/>
        <w:spacing w:before="0" w:beforeAutospacing="0" w:after="0" w:afterAutospacing="0"/>
        <w:jc w:val="center"/>
        <w:rPr>
          <w:rFonts w:ascii="Arial" w:hAnsi="Arial" w:cs="Arial"/>
          <w:b/>
          <w:sz w:val="22"/>
          <w:szCs w:val="22"/>
        </w:rPr>
      </w:pPr>
    </w:p>
    <w:p w:rsidR="00845EB6" w:rsidRPr="00EE0365" w:rsidRDefault="00845EB6" w:rsidP="00845EB6">
      <w:pPr>
        <w:pStyle w:val="normal10"/>
        <w:spacing w:before="0" w:beforeAutospacing="0" w:after="0" w:afterAutospacing="0"/>
        <w:jc w:val="both"/>
        <w:rPr>
          <w:rFonts w:ascii="Arial" w:hAnsi="Arial" w:cs="Arial"/>
          <w:b/>
          <w:sz w:val="22"/>
          <w:szCs w:val="22"/>
        </w:rPr>
      </w:pPr>
      <w:r w:rsidRPr="00EE0365">
        <w:rPr>
          <w:rFonts w:ascii="Arial" w:hAnsi="Arial" w:cs="Arial"/>
          <w:sz w:val="22"/>
          <w:szCs w:val="22"/>
        </w:rPr>
        <w:t>На све што није регулисано одредбама овог Уговора, примениће се одредбе позитивноправних прописа Републике Србије</w:t>
      </w:r>
      <w:r w:rsidR="00B36AC8">
        <w:rPr>
          <w:rFonts w:ascii="Arial" w:hAnsi="Arial" w:cs="Arial"/>
          <w:sz w:val="22"/>
          <w:szCs w:val="22"/>
        </w:rPr>
        <w:t xml:space="preserve"> </w:t>
      </w:r>
      <w:r w:rsidRPr="00EE0365">
        <w:rPr>
          <w:rFonts w:ascii="Arial" w:hAnsi="Arial" w:cs="Arial"/>
          <w:sz w:val="22"/>
          <w:szCs w:val="22"/>
        </w:rPr>
        <w:t>применљивих, с обзиром на предмет Уговора.</w:t>
      </w:r>
      <w:r w:rsidRPr="00EE0365">
        <w:rPr>
          <w:rFonts w:ascii="Arial" w:hAnsi="Arial" w:cs="Arial"/>
          <w:b/>
          <w:sz w:val="22"/>
          <w:szCs w:val="22"/>
        </w:rPr>
        <w:t xml:space="preserve"> </w:t>
      </w:r>
    </w:p>
    <w:p w:rsidR="00845EB6" w:rsidRPr="00EE0365" w:rsidRDefault="00845EB6" w:rsidP="00845EB6">
      <w:pPr>
        <w:pStyle w:val="normal10"/>
        <w:spacing w:before="0" w:beforeAutospacing="0" w:after="0" w:afterAutospacing="0"/>
        <w:jc w:val="center"/>
        <w:rPr>
          <w:rFonts w:ascii="Arial" w:hAnsi="Arial" w:cs="Arial"/>
          <w:b/>
          <w:sz w:val="22"/>
          <w:szCs w:val="22"/>
        </w:rPr>
      </w:pPr>
    </w:p>
    <w:p w:rsidR="00845EB6" w:rsidRPr="00EE0365" w:rsidRDefault="00845EB6" w:rsidP="00845EB6">
      <w:pPr>
        <w:pStyle w:val="normal10"/>
        <w:spacing w:before="0" w:beforeAutospacing="0" w:after="0" w:afterAutospacing="0"/>
        <w:jc w:val="center"/>
        <w:rPr>
          <w:rFonts w:ascii="Arial" w:hAnsi="Arial" w:cs="Arial"/>
          <w:b/>
          <w:sz w:val="22"/>
          <w:szCs w:val="22"/>
        </w:rPr>
      </w:pPr>
      <w:r w:rsidRPr="00EE0365">
        <w:rPr>
          <w:rFonts w:ascii="Arial" w:hAnsi="Arial" w:cs="Arial"/>
          <w:b/>
          <w:sz w:val="22"/>
          <w:szCs w:val="22"/>
        </w:rPr>
        <w:t>Члан 16.</w:t>
      </w:r>
    </w:p>
    <w:p w:rsidR="00845EB6" w:rsidRPr="00EE0365" w:rsidRDefault="00845EB6" w:rsidP="00845EB6">
      <w:pPr>
        <w:pStyle w:val="normal10"/>
        <w:spacing w:before="0" w:beforeAutospacing="0" w:after="0" w:afterAutospacing="0"/>
        <w:jc w:val="both"/>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Овај Уговор се сматра закљученим на дан када су га потписали овлашћени заступници обе Стране, а ако га овлашћени заступници нису потписали на исти дан, Уговор се сматра закљученим на дан другог потписа</w:t>
      </w:r>
      <w:r w:rsidR="00B36AC8">
        <w:rPr>
          <w:rFonts w:ascii="Arial" w:hAnsi="Arial" w:cs="Arial"/>
          <w:sz w:val="22"/>
          <w:szCs w:val="22"/>
        </w:rPr>
        <w:t xml:space="preserve"> </w:t>
      </w:r>
      <w:r w:rsidRPr="00EE0365">
        <w:rPr>
          <w:rFonts w:ascii="Arial" w:hAnsi="Arial" w:cs="Arial"/>
          <w:sz w:val="22"/>
          <w:szCs w:val="22"/>
        </w:rPr>
        <w:t>по временском редоследу.</w:t>
      </w:r>
    </w:p>
    <w:p w:rsidR="00845EB6" w:rsidRPr="00EE0365" w:rsidRDefault="00845EB6" w:rsidP="00845EB6">
      <w:pPr>
        <w:jc w:val="both"/>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Обавезе према очувању поверљивости пословне тајне и поверљивих информација које су претходно дефинисане важе трајно.</w:t>
      </w:r>
    </w:p>
    <w:p w:rsidR="00845EB6" w:rsidRPr="00EE0365" w:rsidRDefault="00845EB6" w:rsidP="00845EB6">
      <w:pPr>
        <w:jc w:val="both"/>
        <w:rPr>
          <w:rFonts w:ascii="Arial" w:hAnsi="Arial" w:cs="Arial"/>
          <w:sz w:val="22"/>
          <w:szCs w:val="22"/>
        </w:rPr>
      </w:pPr>
    </w:p>
    <w:p w:rsidR="00845EB6" w:rsidRPr="00EE0365" w:rsidRDefault="00845EB6" w:rsidP="00845EB6">
      <w:pPr>
        <w:pStyle w:val="normal10"/>
        <w:spacing w:before="0" w:beforeAutospacing="0" w:after="0" w:afterAutospacing="0"/>
        <w:jc w:val="center"/>
        <w:rPr>
          <w:rFonts w:ascii="Arial" w:hAnsi="Arial" w:cs="Arial"/>
          <w:b/>
          <w:sz w:val="22"/>
          <w:szCs w:val="22"/>
        </w:rPr>
      </w:pPr>
      <w:r w:rsidRPr="00EE0365">
        <w:rPr>
          <w:rFonts w:ascii="Arial" w:hAnsi="Arial" w:cs="Arial"/>
          <w:b/>
          <w:sz w:val="22"/>
          <w:szCs w:val="22"/>
        </w:rPr>
        <w:t>Члан 17.</w:t>
      </w:r>
    </w:p>
    <w:p w:rsidR="00845EB6" w:rsidRPr="00EE0365" w:rsidRDefault="00845EB6" w:rsidP="00845EB6">
      <w:pPr>
        <w:jc w:val="both"/>
        <w:rPr>
          <w:rFonts w:ascii="Arial" w:hAnsi="Arial" w:cs="Arial"/>
          <w:sz w:val="22"/>
          <w:szCs w:val="22"/>
        </w:rPr>
      </w:pPr>
    </w:p>
    <w:p w:rsidR="00845EB6" w:rsidRPr="00EE0365" w:rsidRDefault="00845EB6" w:rsidP="00845EB6">
      <w:pPr>
        <w:tabs>
          <w:tab w:val="left" w:pos="360"/>
        </w:tabs>
        <w:jc w:val="both"/>
        <w:rPr>
          <w:rFonts w:ascii="Arial" w:hAnsi="Arial" w:cs="Arial"/>
          <w:sz w:val="22"/>
          <w:szCs w:val="22"/>
        </w:rPr>
      </w:pPr>
      <w:r w:rsidRPr="00EE0365">
        <w:rPr>
          <w:rFonts w:ascii="Arial" w:hAnsi="Arial" w:cs="Arial"/>
          <w:sz w:val="22"/>
          <w:szCs w:val="22"/>
        </w:rPr>
        <w:t>Овај Уговор је потписан у четири (4) истоветна примерка на српском језику од којих, по два (2) примерка</w:t>
      </w:r>
      <w:r w:rsidR="00B36AC8">
        <w:rPr>
          <w:rFonts w:ascii="Arial" w:hAnsi="Arial" w:cs="Arial"/>
          <w:sz w:val="22"/>
          <w:szCs w:val="22"/>
        </w:rPr>
        <w:t xml:space="preserve"> </w:t>
      </w:r>
      <w:r w:rsidRPr="00EE0365">
        <w:rPr>
          <w:rFonts w:ascii="Arial" w:hAnsi="Arial" w:cs="Arial"/>
          <w:sz w:val="22"/>
          <w:szCs w:val="22"/>
        </w:rPr>
        <w:t>задржава свака Страна.</w:t>
      </w:r>
    </w:p>
    <w:p w:rsidR="00845EB6" w:rsidRPr="00EE0365" w:rsidRDefault="00845EB6" w:rsidP="00845EB6">
      <w:pPr>
        <w:tabs>
          <w:tab w:val="left" w:pos="360"/>
        </w:tabs>
        <w:jc w:val="both"/>
        <w:rPr>
          <w:rFonts w:ascii="Arial" w:hAnsi="Arial" w:cs="Arial"/>
          <w:sz w:val="22"/>
          <w:szCs w:val="22"/>
        </w:rPr>
      </w:pPr>
    </w:p>
    <w:p w:rsidR="00845EB6" w:rsidRPr="00EE0365" w:rsidRDefault="00845EB6" w:rsidP="00845EB6">
      <w:pPr>
        <w:jc w:val="both"/>
        <w:rPr>
          <w:rFonts w:ascii="Arial" w:hAnsi="Arial" w:cs="Arial"/>
          <w:sz w:val="22"/>
          <w:szCs w:val="22"/>
        </w:rPr>
      </w:pPr>
      <w:r w:rsidRPr="00EE0365">
        <w:rPr>
          <w:rFonts w:ascii="Arial" w:hAnsi="Arial" w:cs="Arial"/>
          <w:sz w:val="22"/>
          <w:szCs w:val="22"/>
        </w:rPr>
        <w:t>Уговорне стране сагласно изјављују да су уговор прочитале, разумеле и да уговорне одредбе у свему представљају израз њихове стварне воље.</w:t>
      </w:r>
    </w:p>
    <w:p w:rsidR="00845EB6" w:rsidRPr="00EE0365" w:rsidRDefault="00845EB6" w:rsidP="00845EB6">
      <w:pPr>
        <w:jc w:val="both"/>
        <w:rPr>
          <w:rFonts w:ascii="Arial" w:hAnsi="Arial" w:cs="Arial"/>
          <w:sz w:val="22"/>
          <w:szCs w:val="22"/>
        </w:rPr>
      </w:pPr>
    </w:p>
    <w:p w:rsidR="00845EB6" w:rsidRPr="00EE0365" w:rsidRDefault="00845EB6" w:rsidP="00845EB6">
      <w:pPr>
        <w:jc w:val="both"/>
        <w:rPr>
          <w:rFonts w:ascii="Arial" w:hAnsi="Arial" w:cs="Arial"/>
          <w:sz w:val="22"/>
          <w:szCs w:val="22"/>
        </w:rPr>
      </w:pPr>
    </w:p>
    <w:p w:rsidR="00845EB6" w:rsidRPr="00EE0365" w:rsidRDefault="00845EB6" w:rsidP="00845EB6">
      <w:pPr>
        <w:tabs>
          <w:tab w:val="left" w:pos="360"/>
        </w:tabs>
        <w:jc w:val="both"/>
        <w:rPr>
          <w:rFonts w:ascii="Arial" w:hAnsi="Arial" w:cs="Arial"/>
          <w:sz w:val="22"/>
          <w:szCs w:val="22"/>
        </w:rPr>
      </w:pPr>
    </w:p>
    <w:p w:rsidR="00845EB6" w:rsidRPr="00EE0365" w:rsidRDefault="00845EB6" w:rsidP="00845EB6">
      <w:pPr>
        <w:tabs>
          <w:tab w:val="left" w:pos="1260"/>
          <w:tab w:val="left" w:pos="6480"/>
        </w:tabs>
        <w:jc w:val="center"/>
        <w:rPr>
          <w:rFonts w:ascii="Arial" w:hAnsi="Arial" w:cs="Arial"/>
          <w:b/>
          <w:sz w:val="22"/>
          <w:szCs w:val="22"/>
        </w:rPr>
      </w:pPr>
      <w:r w:rsidRPr="00EE0365">
        <w:rPr>
          <w:rFonts w:ascii="Arial" w:hAnsi="Arial" w:cs="Arial"/>
          <w:b/>
          <w:sz w:val="22"/>
          <w:szCs w:val="22"/>
        </w:rPr>
        <w:t>ЗА НАРУЧИОЦА</w:t>
      </w:r>
      <w:r w:rsidRPr="00EE0365">
        <w:rPr>
          <w:rFonts w:ascii="Arial" w:hAnsi="Arial" w:cs="Arial"/>
          <w:b/>
          <w:sz w:val="22"/>
          <w:szCs w:val="22"/>
        </w:rPr>
        <w:tab/>
        <w:t>ЗА ИЗВРШИОЦА</w:t>
      </w:r>
    </w:p>
    <w:p w:rsidR="00845EB6" w:rsidRPr="00EE0365" w:rsidRDefault="00845EB6" w:rsidP="00845EB6">
      <w:pPr>
        <w:tabs>
          <w:tab w:val="left" w:pos="1260"/>
          <w:tab w:val="left" w:pos="6480"/>
        </w:tabs>
        <w:jc w:val="both"/>
        <w:rPr>
          <w:rFonts w:ascii="Arial" w:hAnsi="Arial" w:cs="Arial"/>
          <w:b/>
          <w:sz w:val="22"/>
          <w:szCs w:val="22"/>
        </w:rPr>
      </w:pPr>
    </w:p>
    <w:p w:rsidR="00845EB6" w:rsidRPr="00EE0365" w:rsidRDefault="00845EB6" w:rsidP="00845EB6">
      <w:pPr>
        <w:jc w:val="center"/>
        <w:rPr>
          <w:rFonts w:ascii="Arial" w:hAnsi="Arial" w:cs="Arial"/>
          <w:sz w:val="22"/>
          <w:szCs w:val="22"/>
        </w:rPr>
      </w:pPr>
      <w:r w:rsidRPr="00EE0365">
        <w:rPr>
          <w:rFonts w:ascii="Arial" w:hAnsi="Arial" w:cs="Arial"/>
          <w:sz w:val="22"/>
          <w:szCs w:val="22"/>
        </w:rPr>
        <w:t>М.П.</w:t>
      </w:r>
    </w:p>
    <w:p w:rsidR="00845EB6" w:rsidRPr="00EE0365" w:rsidRDefault="00845EB6" w:rsidP="00845EB6">
      <w:pPr>
        <w:rPr>
          <w:rFonts w:ascii="Arial" w:hAnsi="Arial" w:cs="Arial"/>
          <w:sz w:val="22"/>
          <w:szCs w:val="22"/>
        </w:rPr>
      </w:pPr>
    </w:p>
    <w:p w:rsidR="00845EB6" w:rsidRPr="00EE0365" w:rsidRDefault="00845EB6" w:rsidP="00845EB6">
      <w:pPr>
        <w:rPr>
          <w:rFonts w:ascii="Arial" w:hAnsi="Arial" w:cs="Arial"/>
          <w:sz w:val="22"/>
          <w:szCs w:val="22"/>
        </w:rPr>
      </w:pPr>
    </w:p>
    <w:p w:rsidR="00845EB6" w:rsidRPr="00EE0365" w:rsidRDefault="00845EB6" w:rsidP="00845EB6">
      <w:pPr>
        <w:suppressAutoHyphens w:val="0"/>
        <w:spacing w:after="200" w:line="276" w:lineRule="auto"/>
        <w:jc w:val="both"/>
        <w:rPr>
          <w:rFonts w:ascii="Arial" w:hAnsi="Arial" w:cs="Arial"/>
          <w:sz w:val="22"/>
          <w:szCs w:val="22"/>
        </w:rPr>
      </w:pPr>
    </w:p>
    <w:p w:rsidR="00845EB6" w:rsidRPr="00EE0365" w:rsidRDefault="00845EB6">
      <w:pPr>
        <w:suppressAutoHyphens w:val="0"/>
        <w:spacing w:after="200" w:line="276" w:lineRule="auto"/>
        <w:jc w:val="both"/>
        <w:rPr>
          <w:rFonts w:ascii="Arial" w:hAnsi="Arial" w:cs="Arial"/>
          <w:sz w:val="22"/>
          <w:szCs w:val="22"/>
        </w:rPr>
      </w:pPr>
    </w:p>
    <w:sectPr w:rsidR="00845EB6" w:rsidRPr="00EE0365" w:rsidSect="000A4CAE">
      <w:footerReference w:type="even" r:id="rId98"/>
      <w:footerReference w:type="default" r:id="rId99"/>
      <w:footnotePr>
        <w:pos w:val="beneathText"/>
      </w:footnotePr>
      <w:pgSz w:w="11905" w:h="16837"/>
      <w:pgMar w:top="90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947" w:rsidRDefault="00923947">
      <w:r>
        <w:separator/>
      </w:r>
    </w:p>
  </w:endnote>
  <w:endnote w:type="continuationSeparator" w:id="0">
    <w:p w:rsidR="00923947" w:rsidRDefault="00923947">
      <w:r>
        <w:continuationSeparator/>
      </w:r>
    </w:p>
  </w:endnote>
  <w:endnote w:type="continuationNotice" w:id="1">
    <w:p w:rsidR="00923947" w:rsidRDefault="00923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EE"/>
    <w:family w:val="auto"/>
    <w:pitch w:val="variable"/>
  </w:font>
  <w:font w:name="TimesNewRomanPS-BoldMT">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4F6" w:rsidRPr="00D34D68" w:rsidRDefault="000B14F6">
    <w:pPr>
      <w:pStyle w:val="Footer"/>
      <w:jc w:val="right"/>
      <w:rPr>
        <w:rFonts w:ascii="Arial" w:hAnsi="Arial" w:cs="Arial"/>
        <w:sz w:val="20"/>
        <w:lang w:val="en-US"/>
      </w:rPr>
    </w:pPr>
    <w:r w:rsidRPr="00D34D68">
      <w:rPr>
        <w:rFonts w:ascii="Arial" w:hAnsi="Arial" w:cs="Arial"/>
        <w:sz w:val="20"/>
        <w:lang w:val="en-US"/>
      </w:rPr>
      <w:t xml:space="preserve"> </w:t>
    </w:r>
    <w:r w:rsidRPr="00D34D68">
      <w:rPr>
        <w:rFonts w:ascii="Arial" w:hAnsi="Arial" w:cs="Arial"/>
        <w:b/>
        <w:sz w:val="20"/>
        <w:lang w:val="en-US"/>
      </w:rPr>
      <w:fldChar w:fldCharType="begin"/>
    </w:r>
    <w:r w:rsidRPr="00D34D68">
      <w:rPr>
        <w:rFonts w:ascii="Arial" w:hAnsi="Arial" w:cs="Arial"/>
        <w:b/>
        <w:sz w:val="20"/>
        <w:lang w:val="en-US"/>
      </w:rPr>
      <w:instrText xml:space="preserve"> PAGE  \* Arabic  \* MERGEFORMAT </w:instrText>
    </w:r>
    <w:r w:rsidRPr="00D34D68">
      <w:rPr>
        <w:rFonts w:ascii="Arial" w:hAnsi="Arial" w:cs="Arial"/>
        <w:b/>
        <w:sz w:val="20"/>
        <w:lang w:val="en-US"/>
      </w:rPr>
      <w:fldChar w:fldCharType="separate"/>
    </w:r>
    <w:r w:rsidR="002738C9">
      <w:rPr>
        <w:rFonts w:ascii="Arial" w:hAnsi="Arial" w:cs="Arial"/>
        <w:b/>
        <w:noProof/>
        <w:sz w:val="20"/>
        <w:lang w:val="en-US"/>
      </w:rPr>
      <w:t>29</w:t>
    </w:r>
    <w:r w:rsidRPr="00D34D68">
      <w:rPr>
        <w:rFonts w:ascii="Arial" w:hAnsi="Arial" w:cs="Arial"/>
        <w:b/>
        <w:sz w:val="20"/>
        <w:lang w:val="en-US"/>
      </w:rPr>
      <w:fldChar w:fldCharType="end"/>
    </w:r>
    <w:r>
      <w:rPr>
        <w:rFonts w:ascii="Arial" w:hAnsi="Arial" w:cs="Arial"/>
        <w:sz w:val="20"/>
        <w:lang w:val="en-US"/>
      </w:rPr>
      <w:t xml:space="preserve"> </w:t>
    </w:r>
    <w:r>
      <w:rPr>
        <w:rFonts w:ascii="Arial" w:hAnsi="Arial" w:cs="Arial"/>
        <w:sz w:val="20"/>
      </w:rPr>
      <w:t>/</w:t>
    </w:r>
    <w:r w:rsidRPr="00D34D68">
      <w:rPr>
        <w:rFonts w:ascii="Arial" w:hAnsi="Arial" w:cs="Arial"/>
        <w:sz w:val="20"/>
        <w:lang w:val="en-US"/>
      </w:rPr>
      <w:t xml:space="preserve"> </w:t>
    </w:r>
    <w:fldSimple w:instr=" NUMPAGES  \* Arabic  \* MERGEFORMAT ">
      <w:r w:rsidR="002738C9" w:rsidRPr="002738C9">
        <w:rPr>
          <w:rFonts w:ascii="Arial" w:hAnsi="Arial" w:cs="Arial"/>
          <w:b/>
          <w:noProof/>
          <w:sz w:val="20"/>
          <w:lang w:val="en-US"/>
        </w:rPr>
        <w:t>76</w:t>
      </w:r>
    </w:fldSimple>
  </w:p>
  <w:p w:rsidR="000B14F6" w:rsidRPr="00625C90" w:rsidRDefault="000B14F6" w:rsidP="00B417B6">
    <w:pPr>
      <w:pStyle w:val="Footer"/>
      <w:rPr>
        <w:rFonts w:ascii="Arial" w:hAnsi="Arial" w:cs="Arial"/>
        <w:sz w:val="20"/>
      </w:rPr>
    </w:pPr>
    <w:r>
      <w:rPr>
        <w:rFonts w:ascii="Arial" w:hAnsi="Arial" w:cs="Arial"/>
        <w:sz w:val="20"/>
        <w:lang w:val="sr-Latn-CS"/>
      </w:rPr>
      <w:t>ЈП ЕПС Јавна набавка 13</w:t>
    </w:r>
    <w:r>
      <w:rPr>
        <w:rFonts w:ascii="Arial" w:hAnsi="Arial" w:cs="Arial"/>
        <w:sz w:val="20"/>
      </w:rPr>
      <w:t>3</w:t>
    </w:r>
    <w:r>
      <w:rPr>
        <w:rFonts w:ascii="Arial" w:hAnsi="Arial" w:cs="Arial"/>
        <w:sz w:val="20"/>
        <w:lang w:val="sr-Latn-CS"/>
      </w:rPr>
      <w:t>/13/</w:t>
    </w:r>
    <w:r>
      <w:rPr>
        <w:rFonts w:ascii="Arial" w:hAnsi="Arial" w:cs="Arial"/>
        <w:sz w:val="20"/>
      </w:rPr>
      <w:t>ДЕФП</w:t>
    </w:r>
  </w:p>
  <w:p w:rsidR="000B14F6" w:rsidRDefault="000B1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4F6" w:rsidRPr="003D1A01" w:rsidRDefault="000B14F6" w:rsidP="00B417B6">
    <w:pPr>
      <w:pStyle w:val="Footer"/>
      <w:jc w:val="right"/>
      <w:rPr>
        <w:rFonts w:ascii="Arial" w:hAnsi="Arial"/>
        <w:sz w:val="20"/>
        <w:lang w:val="sr-Latn-CS"/>
      </w:rPr>
    </w:pPr>
    <w:r w:rsidRPr="00F07C65">
      <w:rPr>
        <w:rFonts w:ascii="Arial" w:hAnsi="Arial" w:cs="Arial"/>
        <w:sz w:val="20"/>
        <w:lang w:val="sr-Latn-CS"/>
      </w:rPr>
      <w:t>45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4F6" w:rsidRPr="00D34D68" w:rsidRDefault="000B14F6" w:rsidP="0019700B">
    <w:pPr>
      <w:pStyle w:val="Footer"/>
      <w:jc w:val="right"/>
      <w:rPr>
        <w:rFonts w:ascii="Arial" w:hAnsi="Arial" w:cs="Arial"/>
        <w:sz w:val="20"/>
        <w:lang w:val="en-US"/>
      </w:rPr>
    </w:pPr>
    <w:r w:rsidRPr="00D34D68">
      <w:rPr>
        <w:rFonts w:ascii="Arial" w:hAnsi="Arial" w:cs="Arial"/>
        <w:b/>
        <w:sz w:val="20"/>
        <w:lang w:val="en-US"/>
      </w:rPr>
      <w:fldChar w:fldCharType="begin"/>
    </w:r>
    <w:r w:rsidRPr="00D34D68">
      <w:rPr>
        <w:rFonts w:ascii="Arial" w:hAnsi="Arial" w:cs="Arial"/>
        <w:b/>
        <w:sz w:val="20"/>
        <w:lang w:val="en-US"/>
      </w:rPr>
      <w:instrText xml:space="preserve"> PAGE  \* Arabic  \* MERGEFORMAT </w:instrText>
    </w:r>
    <w:r w:rsidRPr="00D34D68">
      <w:rPr>
        <w:rFonts w:ascii="Arial" w:hAnsi="Arial" w:cs="Arial"/>
        <w:b/>
        <w:sz w:val="20"/>
        <w:lang w:val="en-US"/>
      </w:rPr>
      <w:fldChar w:fldCharType="separate"/>
    </w:r>
    <w:r w:rsidR="002738C9">
      <w:rPr>
        <w:rFonts w:ascii="Arial" w:hAnsi="Arial" w:cs="Arial"/>
        <w:b/>
        <w:noProof/>
        <w:sz w:val="20"/>
        <w:lang w:val="en-US"/>
      </w:rPr>
      <w:t>48</w:t>
    </w:r>
    <w:r w:rsidRPr="00D34D68">
      <w:rPr>
        <w:rFonts w:ascii="Arial" w:hAnsi="Arial" w:cs="Arial"/>
        <w:b/>
        <w:sz w:val="20"/>
        <w:lang w:val="en-US"/>
      </w:rPr>
      <w:fldChar w:fldCharType="end"/>
    </w:r>
    <w:r>
      <w:rPr>
        <w:rFonts w:ascii="Arial" w:hAnsi="Arial" w:cs="Arial"/>
        <w:sz w:val="20"/>
        <w:lang w:val="en-US"/>
      </w:rPr>
      <w:t xml:space="preserve"> </w:t>
    </w:r>
    <w:r>
      <w:rPr>
        <w:rFonts w:ascii="Arial" w:hAnsi="Arial" w:cs="Arial"/>
        <w:sz w:val="20"/>
      </w:rPr>
      <w:t>/</w:t>
    </w:r>
    <w:r w:rsidRPr="00D34D68">
      <w:rPr>
        <w:rFonts w:ascii="Arial" w:hAnsi="Arial" w:cs="Arial"/>
        <w:sz w:val="20"/>
        <w:lang w:val="en-US"/>
      </w:rPr>
      <w:t xml:space="preserve"> </w:t>
    </w:r>
    <w:fldSimple w:instr=" NUMPAGES  \* Arabic  \* MERGEFORMAT ">
      <w:r w:rsidR="002738C9" w:rsidRPr="002738C9">
        <w:rPr>
          <w:rFonts w:ascii="Arial" w:hAnsi="Arial" w:cs="Arial"/>
          <w:b/>
          <w:noProof/>
          <w:sz w:val="20"/>
          <w:lang w:val="en-US"/>
        </w:rPr>
        <w:t>76</w:t>
      </w:r>
    </w:fldSimple>
  </w:p>
  <w:p w:rsidR="000B14F6" w:rsidRPr="00625C90" w:rsidRDefault="000B14F6" w:rsidP="0019700B">
    <w:pPr>
      <w:pStyle w:val="Footer"/>
      <w:rPr>
        <w:rFonts w:ascii="Arial" w:hAnsi="Arial" w:cs="Arial"/>
        <w:sz w:val="20"/>
      </w:rPr>
    </w:pPr>
    <w:r>
      <w:rPr>
        <w:rFonts w:ascii="Arial" w:hAnsi="Arial" w:cs="Arial"/>
        <w:sz w:val="20"/>
        <w:lang w:val="sr-Latn-CS"/>
      </w:rPr>
      <w:t xml:space="preserve">ЈП ЕПС Јавна набавка </w:t>
    </w:r>
    <w:r>
      <w:rPr>
        <w:rFonts w:ascii="Arial" w:hAnsi="Arial" w:cs="Arial"/>
        <w:sz w:val="20"/>
      </w:rPr>
      <w:t>133</w:t>
    </w:r>
    <w:r>
      <w:rPr>
        <w:rFonts w:ascii="Arial" w:hAnsi="Arial" w:cs="Arial"/>
        <w:sz w:val="20"/>
        <w:lang w:val="sr-Latn-CS"/>
      </w:rPr>
      <w:t>/13/</w:t>
    </w:r>
    <w:r>
      <w:rPr>
        <w:rFonts w:ascii="Arial" w:hAnsi="Arial" w:cs="Arial"/>
        <w:sz w:val="20"/>
      </w:rPr>
      <w:t>ДЕФП</w:t>
    </w:r>
  </w:p>
  <w:p w:rsidR="000B14F6" w:rsidRPr="002B4615" w:rsidRDefault="000B14F6">
    <w:pPr>
      <w:pStyle w:val="Footer"/>
      <w:rPr>
        <w:rFonts w:ascii="Arial" w:hAnsi="Arial" w:cs="Arial"/>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4F6" w:rsidRPr="00D34D68" w:rsidRDefault="000B14F6" w:rsidP="0019700B">
    <w:pPr>
      <w:pStyle w:val="Footer"/>
      <w:jc w:val="right"/>
      <w:rPr>
        <w:rFonts w:ascii="Arial" w:hAnsi="Arial" w:cs="Arial"/>
        <w:sz w:val="20"/>
        <w:lang w:val="en-US"/>
      </w:rPr>
    </w:pPr>
    <w:r w:rsidRPr="00D34D68">
      <w:rPr>
        <w:rFonts w:ascii="Arial" w:hAnsi="Arial" w:cs="Arial"/>
        <w:b/>
        <w:sz w:val="20"/>
        <w:lang w:val="en-US"/>
      </w:rPr>
      <w:fldChar w:fldCharType="begin"/>
    </w:r>
    <w:r w:rsidRPr="00D34D68">
      <w:rPr>
        <w:rFonts w:ascii="Arial" w:hAnsi="Arial" w:cs="Arial"/>
        <w:b/>
        <w:sz w:val="20"/>
        <w:lang w:val="en-US"/>
      </w:rPr>
      <w:instrText xml:space="preserve"> PAGE  \* Arabic  \* MERGEFORMAT </w:instrText>
    </w:r>
    <w:r w:rsidRPr="00D34D68">
      <w:rPr>
        <w:rFonts w:ascii="Arial" w:hAnsi="Arial" w:cs="Arial"/>
        <w:b/>
        <w:sz w:val="20"/>
        <w:lang w:val="en-US"/>
      </w:rPr>
      <w:fldChar w:fldCharType="separate"/>
    </w:r>
    <w:r w:rsidR="002738C9">
      <w:rPr>
        <w:rFonts w:ascii="Arial" w:hAnsi="Arial" w:cs="Arial"/>
        <w:b/>
        <w:noProof/>
        <w:sz w:val="20"/>
        <w:lang w:val="en-US"/>
      </w:rPr>
      <w:t>49</w:t>
    </w:r>
    <w:r w:rsidRPr="00D34D68">
      <w:rPr>
        <w:rFonts w:ascii="Arial" w:hAnsi="Arial" w:cs="Arial"/>
        <w:b/>
        <w:sz w:val="20"/>
        <w:lang w:val="en-US"/>
      </w:rPr>
      <w:fldChar w:fldCharType="end"/>
    </w:r>
    <w:r>
      <w:rPr>
        <w:rFonts w:ascii="Arial" w:hAnsi="Arial" w:cs="Arial"/>
        <w:sz w:val="20"/>
        <w:lang w:val="en-US"/>
      </w:rPr>
      <w:t xml:space="preserve"> </w:t>
    </w:r>
    <w:r>
      <w:rPr>
        <w:rFonts w:ascii="Arial" w:hAnsi="Arial" w:cs="Arial"/>
        <w:sz w:val="20"/>
      </w:rPr>
      <w:t>/</w:t>
    </w:r>
    <w:r w:rsidRPr="00D34D68">
      <w:rPr>
        <w:rFonts w:ascii="Arial" w:hAnsi="Arial" w:cs="Arial"/>
        <w:sz w:val="20"/>
        <w:lang w:val="en-US"/>
      </w:rPr>
      <w:t xml:space="preserve"> </w:t>
    </w:r>
    <w:fldSimple w:instr=" NUMPAGES  \* Arabic  \* MERGEFORMAT ">
      <w:r w:rsidR="002738C9" w:rsidRPr="002738C9">
        <w:rPr>
          <w:rFonts w:ascii="Arial" w:hAnsi="Arial" w:cs="Arial"/>
          <w:b/>
          <w:noProof/>
          <w:sz w:val="20"/>
          <w:lang w:val="en-US"/>
        </w:rPr>
        <w:t>76</w:t>
      </w:r>
    </w:fldSimple>
  </w:p>
  <w:p w:rsidR="000B14F6" w:rsidRPr="00625C90" w:rsidRDefault="000B14F6" w:rsidP="0019700B">
    <w:pPr>
      <w:pStyle w:val="Footer"/>
      <w:rPr>
        <w:rFonts w:ascii="Arial" w:hAnsi="Arial" w:cs="Arial"/>
        <w:sz w:val="20"/>
      </w:rPr>
    </w:pPr>
    <w:r>
      <w:rPr>
        <w:rFonts w:ascii="Arial" w:hAnsi="Arial" w:cs="Arial"/>
        <w:sz w:val="20"/>
        <w:lang w:val="sr-Latn-CS"/>
      </w:rPr>
      <w:t xml:space="preserve">ЈП ЕПС Јавна набавка </w:t>
    </w:r>
    <w:r>
      <w:rPr>
        <w:rFonts w:ascii="Arial" w:hAnsi="Arial" w:cs="Arial"/>
        <w:sz w:val="20"/>
      </w:rPr>
      <w:t>133</w:t>
    </w:r>
    <w:r>
      <w:rPr>
        <w:rFonts w:ascii="Arial" w:hAnsi="Arial" w:cs="Arial"/>
        <w:sz w:val="20"/>
        <w:lang w:val="sr-Latn-CS"/>
      </w:rPr>
      <w:t>/13/</w:t>
    </w:r>
    <w:r>
      <w:rPr>
        <w:rFonts w:ascii="Arial" w:hAnsi="Arial" w:cs="Arial"/>
        <w:sz w:val="20"/>
      </w:rPr>
      <w:t>ДЕФП</w:t>
    </w:r>
  </w:p>
  <w:p w:rsidR="000B14F6" w:rsidRPr="00CF4B69" w:rsidRDefault="000B14F6" w:rsidP="0019700B">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4F6" w:rsidRPr="00136F90" w:rsidRDefault="000B14F6">
    <w:pPr>
      <w:pStyle w:val="Footer"/>
      <w:rPr>
        <w:rFonts w:ascii="Arial" w:hAnsi="Arial" w:cs="Arial"/>
        <w:sz w:val="20"/>
      </w:rPr>
    </w:pPr>
    <w:r>
      <w:rPr>
        <w:rFonts w:ascii="Arial" w:hAnsi="Arial" w:cs="Arial"/>
        <w:sz w:val="22"/>
        <w:szCs w:val="22"/>
      </w:rPr>
      <w:t>ЈП ЕПС Јавна набавка број __/13/ДЕФП</w:t>
    </w:r>
    <w:r>
      <w:rPr>
        <w:rFonts w:ascii="Arial" w:hAnsi="Arial" w:cs="Arial"/>
        <w:sz w:val="22"/>
        <w:szCs w:val="22"/>
      </w:rPr>
      <w:tab/>
    </w:r>
    <w:r>
      <w:rPr>
        <w:rFonts w:ascii="Arial" w:hAnsi="Arial" w:cs="Arial"/>
        <w:sz w:val="22"/>
        <w:szCs w:val="22"/>
      </w:rPr>
      <w:tab/>
    </w:r>
    <w:r w:rsidRPr="00C43C15">
      <w:rPr>
        <w:rFonts w:ascii="Arial" w:hAnsi="Arial" w:cs="Arial"/>
        <w:sz w:val="20"/>
      </w:rPr>
      <w:fldChar w:fldCharType="begin"/>
    </w:r>
    <w:r w:rsidRPr="00C43C15">
      <w:rPr>
        <w:rFonts w:ascii="Arial" w:hAnsi="Arial" w:cs="Arial"/>
        <w:sz w:val="20"/>
      </w:rPr>
      <w:instrText xml:space="preserve"> PAGE   \* MERGEFORMAT </w:instrText>
    </w:r>
    <w:r w:rsidRPr="00C43C15">
      <w:rPr>
        <w:rFonts w:ascii="Arial" w:hAnsi="Arial" w:cs="Arial"/>
        <w:sz w:val="20"/>
      </w:rPr>
      <w:fldChar w:fldCharType="separate"/>
    </w:r>
    <w:r>
      <w:rPr>
        <w:rFonts w:ascii="Arial" w:hAnsi="Arial" w:cs="Arial"/>
        <w:noProof/>
        <w:sz w:val="20"/>
      </w:rPr>
      <w:t>51</w:t>
    </w:r>
    <w:r w:rsidRPr="00C43C15">
      <w:rPr>
        <w:rFonts w:ascii="Arial" w:hAnsi="Arial" w:cs="Arial"/>
        <w:sz w:val="20"/>
      </w:rPr>
      <w:fldChar w:fldCharType="end"/>
    </w:r>
    <w:r>
      <w:rPr>
        <w:rFonts w:ascii="Arial" w:hAnsi="Arial" w:cs="Arial"/>
        <w:sz w:val="20"/>
        <w:lang w:val="en-US"/>
      </w:rPr>
      <w:t>/</w:t>
    </w:r>
    <w:r>
      <w:rPr>
        <w:rFonts w:ascii="Arial" w:hAnsi="Arial" w:cs="Arial"/>
        <w:sz w:val="20"/>
        <w:lang w:val="en-US"/>
      </w:rPr>
      <w:fldChar w:fldCharType="begin"/>
    </w:r>
    <w:r>
      <w:rPr>
        <w:rFonts w:ascii="Arial" w:hAnsi="Arial" w:cs="Arial"/>
        <w:sz w:val="20"/>
        <w:lang w:val="en-US"/>
      </w:rPr>
      <w:instrText xml:space="preserve"> NUMPAGES  \# "0"  \* MERGEFORMAT </w:instrText>
    </w:r>
    <w:r>
      <w:rPr>
        <w:rFonts w:ascii="Arial" w:hAnsi="Arial" w:cs="Arial"/>
        <w:sz w:val="20"/>
        <w:lang w:val="en-US"/>
      </w:rPr>
      <w:fldChar w:fldCharType="separate"/>
    </w:r>
    <w:r>
      <w:rPr>
        <w:rFonts w:ascii="Arial" w:hAnsi="Arial" w:cs="Arial"/>
        <w:noProof/>
        <w:sz w:val="20"/>
        <w:lang w:val="en-US"/>
      </w:rPr>
      <w:t>77</w:t>
    </w:r>
    <w:r>
      <w:rPr>
        <w:rFonts w:ascii="Arial" w:hAnsi="Arial" w:cs="Arial"/>
        <w:sz w:val="20"/>
        <w:lang w:val="en-US"/>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4F6" w:rsidRDefault="000B14F6" w:rsidP="000A4C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14F6" w:rsidRDefault="000B14F6" w:rsidP="000A4CAE">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4F6" w:rsidRPr="00D34D68" w:rsidRDefault="000B14F6" w:rsidP="0019700B">
    <w:pPr>
      <w:pStyle w:val="Footer"/>
      <w:jc w:val="right"/>
      <w:rPr>
        <w:rFonts w:ascii="Arial" w:hAnsi="Arial" w:cs="Arial"/>
        <w:sz w:val="20"/>
        <w:lang w:val="en-US"/>
      </w:rPr>
    </w:pPr>
    <w:r w:rsidRPr="00D34D68">
      <w:rPr>
        <w:rFonts w:ascii="Arial" w:hAnsi="Arial" w:cs="Arial"/>
        <w:b/>
        <w:sz w:val="20"/>
        <w:lang w:val="en-US"/>
      </w:rPr>
      <w:fldChar w:fldCharType="begin"/>
    </w:r>
    <w:r w:rsidRPr="00D34D68">
      <w:rPr>
        <w:rFonts w:ascii="Arial" w:hAnsi="Arial" w:cs="Arial"/>
        <w:b/>
        <w:sz w:val="20"/>
        <w:lang w:val="en-US"/>
      </w:rPr>
      <w:instrText xml:space="preserve"> PAGE  \* Arabic  \* MERGEFORMAT </w:instrText>
    </w:r>
    <w:r w:rsidRPr="00D34D68">
      <w:rPr>
        <w:rFonts w:ascii="Arial" w:hAnsi="Arial" w:cs="Arial"/>
        <w:b/>
        <w:sz w:val="20"/>
        <w:lang w:val="en-US"/>
      </w:rPr>
      <w:fldChar w:fldCharType="separate"/>
    </w:r>
    <w:r w:rsidR="002738C9">
      <w:rPr>
        <w:rFonts w:ascii="Arial" w:hAnsi="Arial" w:cs="Arial"/>
        <w:b/>
        <w:noProof/>
        <w:sz w:val="20"/>
        <w:lang w:val="en-US"/>
      </w:rPr>
      <w:t>62</w:t>
    </w:r>
    <w:r w:rsidRPr="00D34D68">
      <w:rPr>
        <w:rFonts w:ascii="Arial" w:hAnsi="Arial" w:cs="Arial"/>
        <w:b/>
        <w:sz w:val="20"/>
        <w:lang w:val="en-US"/>
      </w:rPr>
      <w:fldChar w:fldCharType="end"/>
    </w:r>
    <w:r>
      <w:rPr>
        <w:rFonts w:ascii="Arial" w:hAnsi="Arial" w:cs="Arial"/>
        <w:sz w:val="20"/>
        <w:lang w:val="en-US"/>
      </w:rPr>
      <w:t xml:space="preserve"> </w:t>
    </w:r>
    <w:r>
      <w:rPr>
        <w:rFonts w:ascii="Arial" w:hAnsi="Arial" w:cs="Arial"/>
        <w:sz w:val="20"/>
      </w:rPr>
      <w:t>/</w:t>
    </w:r>
    <w:r w:rsidRPr="00D34D68">
      <w:rPr>
        <w:rFonts w:ascii="Arial" w:hAnsi="Arial" w:cs="Arial"/>
        <w:sz w:val="20"/>
        <w:lang w:val="en-US"/>
      </w:rPr>
      <w:t xml:space="preserve"> </w:t>
    </w:r>
    <w:fldSimple w:instr=" NUMPAGES  \* Arabic  \* MERGEFORMAT ">
      <w:r w:rsidR="002738C9" w:rsidRPr="002738C9">
        <w:rPr>
          <w:rFonts w:ascii="Arial" w:hAnsi="Arial" w:cs="Arial"/>
          <w:b/>
          <w:noProof/>
          <w:sz w:val="20"/>
          <w:lang w:val="en-US"/>
        </w:rPr>
        <w:t>76</w:t>
      </w:r>
    </w:fldSimple>
  </w:p>
  <w:p w:rsidR="000B14F6" w:rsidRPr="00625C90" w:rsidRDefault="000B14F6" w:rsidP="0019700B">
    <w:pPr>
      <w:pStyle w:val="Footer"/>
      <w:rPr>
        <w:rFonts w:ascii="Arial" w:hAnsi="Arial" w:cs="Arial"/>
        <w:sz w:val="20"/>
      </w:rPr>
    </w:pPr>
    <w:r>
      <w:rPr>
        <w:rFonts w:ascii="Arial" w:hAnsi="Arial" w:cs="Arial"/>
        <w:sz w:val="20"/>
        <w:lang w:val="sr-Latn-CS"/>
      </w:rPr>
      <w:t xml:space="preserve">ЈП ЕПС Јавна набавка </w:t>
    </w:r>
    <w:r>
      <w:rPr>
        <w:rFonts w:ascii="Arial" w:hAnsi="Arial" w:cs="Arial"/>
        <w:sz w:val="20"/>
      </w:rPr>
      <w:t>133</w:t>
    </w:r>
    <w:r>
      <w:rPr>
        <w:rFonts w:ascii="Arial" w:hAnsi="Arial" w:cs="Arial"/>
        <w:sz w:val="20"/>
        <w:lang w:val="sr-Latn-CS"/>
      </w:rPr>
      <w:t>/13/</w:t>
    </w:r>
    <w:r>
      <w:rPr>
        <w:rFonts w:ascii="Arial" w:hAnsi="Arial" w:cs="Arial"/>
        <w:sz w:val="20"/>
      </w:rPr>
      <w:t>ДЕФП</w:t>
    </w:r>
  </w:p>
  <w:p w:rsidR="000B14F6" w:rsidRPr="00EE0AEE" w:rsidRDefault="000B14F6" w:rsidP="000A4CAE">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947" w:rsidRDefault="00923947">
      <w:r>
        <w:separator/>
      </w:r>
    </w:p>
  </w:footnote>
  <w:footnote w:type="continuationSeparator" w:id="0">
    <w:p w:rsidR="00923947" w:rsidRDefault="00923947">
      <w:r>
        <w:continuationSeparator/>
      </w:r>
    </w:p>
  </w:footnote>
  <w:footnote w:type="continuationNotice" w:id="1">
    <w:p w:rsidR="00923947" w:rsidRDefault="009239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4F6" w:rsidRDefault="000B14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2">
    <w:nsid w:val="005A247D"/>
    <w:multiLevelType w:val="multilevel"/>
    <w:tmpl w:val="A78E6AA4"/>
    <w:lvl w:ilvl="0">
      <w:start w:val="1"/>
      <w:numFmt w:val="decimal"/>
      <w:lvlText w:val="%1."/>
      <w:lvlJc w:val="left"/>
      <w:pPr>
        <w:ind w:left="356" w:hanging="705"/>
      </w:pPr>
      <w:rPr>
        <w:rFonts w:hint="default"/>
      </w:rPr>
    </w:lvl>
    <w:lvl w:ilvl="1">
      <w:start w:val="12"/>
      <w:numFmt w:val="decimal"/>
      <w:isLgl/>
      <w:lvlText w:val="%1.%2"/>
      <w:lvlJc w:val="left"/>
      <w:pPr>
        <w:ind w:left="465" w:hanging="465"/>
      </w:pPr>
      <w:rPr>
        <w:rFonts w:hint="default"/>
      </w:rPr>
    </w:lvl>
    <w:lvl w:ilvl="2">
      <w:start w:val="1"/>
      <w:numFmt w:val="decimal"/>
      <w:isLgl/>
      <w:lvlText w:val="%1.%2.%3"/>
      <w:lvlJc w:val="left"/>
      <w:pPr>
        <w:ind w:left="1069" w:hanging="720"/>
      </w:pPr>
      <w:rPr>
        <w:rFonts w:hint="default"/>
      </w:rPr>
    </w:lvl>
    <w:lvl w:ilvl="3">
      <w:start w:val="1"/>
      <w:numFmt w:val="decimal"/>
      <w:isLgl/>
      <w:lvlText w:val="%1.%2.%3.%4"/>
      <w:lvlJc w:val="left"/>
      <w:pPr>
        <w:ind w:left="1778" w:hanging="108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836" w:hanging="1440"/>
      </w:pPr>
      <w:rPr>
        <w:rFonts w:hint="default"/>
      </w:rPr>
    </w:lvl>
    <w:lvl w:ilvl="6">
      <w:start w:val="1"/>
      <w:numFmt w:val="decimal"/>
      <w:isLgl/>
      <w:lvlText w:val="%1.%2.%3.%4.%5.%6.%7"/>
      <w:lvlJc w:val="left"/>
      <w:pPr>
        <w:ind w:left="3185" w:hanging="1440"/>
      </w:pPr>
      <w:rPr>
        <w:rFonts w:hint="default"/>
      </w:rPr>
    </w:lvl>
    <w:lvl w:ilvl="7">
      <w:start w:val="1"/>
      <w:numFmt w:val="decimal"/>
      <w:isLgl/>
      <w:lvlText w:val="%1.%2.%3.%4.%5.%6.%7.%8"/>
      <w:lvlJc w:val="left"/>
      <w:pPr>
        <w:ind w:left="3894" w:hanging="1800"/>
      </w:pPr>
      <w:rPr>
        <w:rFonts w:hint="default"/>
      </w:rPr>
    </w:lvl>
    <w:lvl w:ilvl="8">
      <w:start w:val="1"/>
      <w:numFmt w:val="decimal"/>
      <w:isLgl/>
      <w:lvlText w:val="%1.%2.%3.%4.%5.%6.%7.%8.%9"/>
      <w:lvlJc w:val="left"/>
      <w:pPr>
        <w:ind w:left="4243" w:hanging="1800"/>
      </w:pPr>
      <w:rPr>
        <w:rFonts w:hint="default"/>
      </w:rPr>
    </w:lvl>
  </w:abstractNum>
  <w:abstractNum w:abstractNumId="3">
    <w:nsid w:val="08943BB2"/>
    <w:multiLevelType w:val="hybridMultilevel"/>
    <w:tmpl w:val="2506D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0A934AB4"/>
    <w:multiLevelType w:val="hybridMultilevel"/>
    <w:tmpl w:val="3AE6D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3E16D6"/>
    <w:multiLevelType w:val="multilevel"/>
    <w:tmpl w:val="A438732C"/>
    <w:lvl w:ilvl="0">
      <w:start w:val="1"/>
      <w:numFmt w:val="decimal"/>
      <w:lvlText w:val="%1."/>
      <w:lvlJc w:val="left"/>
      <w:pPr>
        <w:ind w:left="360" w:hanging="360"/>
      </w:pPr>
      <w:rPr>
        <w:color w:val="auto"/>
      </w:rPr>
    </w:lvl>
    <w:lvl w:ilvl="1">
      <w:start w:val="27"/>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nsid w:val="195A4917"/>
    <w:multiLevelType w:val="hybridMultilevel"/>
    <w:tmpl w:val="B71EA3C8"/>
    <w:lvl w:ilvl="0" w:tplc="081A0001">
      <w:start w:val="1"/>
      <w:numFmt w:val="bullet"/>
      <w:lvlText w:val=""/>
      <w:lvlJc w:val="left"/>
      <w:pPr>
        <w:ind w:left="1353" w:hanging="360"/>
      </w:pPr>
      <w:rPr>
        <w:rFonts w:ascii="Symbol" w:hAnsi="Symbol" w:hint="default"/>
      </w:rPr>
    </w:lvl>
    <w:lvl w:ilvl="1" w:tplc="081A0001">
      <w:start w:val="1"/>
      <w:numFmt w:val="bullet"/>
      <w:lvlText w:val=""/>
      <w:lvlJc w:val="left"/>
      <w:pPr>
        <w:ind w:left="1440" w:hanging="360"/>
      </w:pPr>
      <w:rPr>
        <w:rFonts w:ascii="Symbol" w:hAnsi="Symbo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1B8038E5"/>
    <w:multiLevelType w:val="hybridMultilevel"/>
    <w:tmpl w:val="8DD6DB92"/>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9">
    <w:nsid w:val="1C540C54"/>
    <w:multiLevelType w:val="hybridMultilevel"/>
    <w:tmpl w:val="5B42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1D714038"/>
    <w:multiLevelType w:val="hybridMultilevel"/>
    <w:tmpl w:val="B846D92A"/>
    <w:lvl w:ilvl="0" w:tplc="081A0001">
      <w:start w:val="1"/>
      <w:numFmt w:val="bullet"/>
      <w:lvlText w:val=""/>
      <w:lvlJc w:val="left"/>
      <w:pPr>
        <w:ind w:left="1070" w:hanging="360"/>
      </w:pPr>
      <w:rPr>
        <w:rFonts w:ascii="Symbol" w:hAnsi="Symbol" w:hint="default"/>
        <w:b w:val="0"/>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2">
    <w:nsid w:val="1F146FC9"/>
    <w:multiLevelType w:val="hybridMultilevel"/>
    <w:tmpl w:val="9F668412"/>
    <w:lvl w:ilvl="0" w:tplc="04090001">
      <w:start w:val="1"/>
      <w:numFmt w:val="bullet"/>
      <w:lvlText w:val=""/>
      <w:lvlJc w:val="left"/>
      <w:pPr>
        <w:ind w:left="1080" w:hanging="360"/>
      </w:pPr>
      <w:rPr>
        <w:rFonts w:ascii="Symbol" w:hAnsi="Symbol" w:hint="default"/>
      </w:rPr>
    </w:lvl>
    <w:lvl w:ilvl="1" w:tplc="04070019">
      <w:start w:val="1"/>
      <w:numFmt w:val="bullet"/>
      <w:lvlText w:val="o"/>
      <w:lvlJc w:val="left"/>
      <w:pPr>
        <w:ind w:left="1800" w:hanging="360"/>
      </w:pPr>
      <w:rPr>
        <w:rFonts w:ascii="Courier New" w:hAnsi="Courier New" w:cs="Courier New" w:hint="default"/>
      </w:rPr>
    </w:lvl>
    <w:lvl w:ilvl="2" w:tplc="0407001B" w:tentative="1">
      <w:start w:val="1"/>
      <w:numFmt w:val="bullet"/>
      <w:lvlText w:val=""/>
      <w:lvlJc w:val="left"/>
      <w:pPr>
        <w:ind w:left="2520" w:hanging="360"/>
      </w:pPr>
      <w:rPr>
        <w:rFonts w:ascii="Wingdings" w:hAnsi="Wingdings" w:hint="default"/>
      </w:rPr>
    </w:lvl>
    <w:lvl w:ilvl="3" w:tplc="0407000F" w:tentative="1">
      <w:start w:val="1"/>
      <w:numFmt w:val="bullet"/>
      <w:lvlText w:val=""/>
      <w:lvlJc w:val="left"/>
      <w:pPr>
        <w:ind w:left="3240" w:hanging="360"/>
      </w:pPr>
      <w:rPr>
        <w:rFonts w:ascii="Symbol" w:hAnsi="Symbol" w:hint="default"/>
      </w:rPr>
    </w:lvl>
    <w:lvl w:ilvl="4" w:tplc="04070019" w:tentative="1">
      <w:start w:val="1"/>
      <w:numFmt w:val="bullet"/>
      <w:lvlText w:val="o"/>
      <w:lvlJc w:val="left"/>
      <w:pPr>
        <w:ind w:left="3960" w:hanging="360"/>
      </w:pPr>
      <w:rPr>
        <w:rFonts w:ascii="Courier New" w:hAnsi="Courier New" w:cs="Courier New" w:hint="default"/>
      </w:rPr>
    </w:lvl>
    <w:lvl w:ilvl="5" w:tplc="0407001B" w:tentative="1">
      <w:start w:val="1"/>
      <w:numFmt w:val="bullet"/>
      <w:lvlText w:val=""/>
      <w:lvlJc w:val="left"/>
      <w:pPr>
        <w:ind w:left="4680" w:hanging="360"/>
      </w:pPr>
      <w:rPr>
        <w:rFonts w:ascii="Wingdings" w:hAnsi="Wingdings" w:hint="default"/>
      </w:rPr>
    </w:lvl>
    <w:lvl w:ilvl="6" w:tplc="0407000F" w:tentative="1">
      <w:start w:val="1"/>
      <w:numFmt w:val="bullet"/>
      <w:lvlText w:val=""/>
      <w:lvlJc w:val="left"/>
      <w:pPr>
        <w:ind w:left="5400" w:hanging="360"/>
      </w:pPr>
      <w:rPr>
        <w:rFonts w:ascii="Symbol" w:hAnsi="Symbol" w:hint="default"/>
      </w:rPr>
    </w:lvl>
    <w:lvl w:ilvl="7" w:tplc="04070019" w:tentative="1">
      <w:start w:val="1"/>
      <w:numFmt w:val="bullet"/>
      <w:lvlText w:val="o"/>
      <w:lvlJc w:val="left"/>
      <w:pPr>
        <w:ind w:left="6120" w:hanging="360"/>
      </w:pPr>
      <w:rPr>
        <w:rFonts w:ascii="Courier New" w:hAnsi="Courier New" w:cs="Courier New" w:hint="default"/>
      </w:rPr>
    </w:lvl>
    <w:lvl w:ilvl="8" w:tplc="0407001B" w:tentative="1">
      <w:start w:val="1"/>
      <w:numFmt w:val="bullet"/>
      <w:lvlText w:val=""/>
      <w:lvlJc w:val="left"/>
      <w:pPr>
        <w:ind w:left="6840" w:hanging="360"/>
      </w:pPr>
      <w:rPr>
        <w:rFonts w:ascii="Wingdings" w:hAnsi="Wingdings" w:hint="default"/>
      </w:rPr>
    </w:lvl>
  </w:abstractNum>
  <w:abstractNum w:abstractNumId="13">
    <w:nsid w:val="1F8567A2"/>
    <w:multiLevelType w:val="multilevel"/>
    <w:tmpl w:val="C4C0AB7E"/>
    <w:lvl w:ilvl="0">
      <w:start w:val="1"/>
      <w:numFmt w:val="decimal"/>
      <w:lvlText w:val="%1."/>
      <w:lvlJc w:val="left"/>
      <w:pPr>
        <w:ind w:left="360" w:hanging="360"/>
      </w:pPr>
    </w:lvl>
    <w:lvl w:ilvl="1">
      <w:start w:val="27"/>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nsid w:val="210736DF"/>
    <w:multiLevelType w:val="hybridMultilevel"/>
    <w:tmpl w:val="140C960C"/>
    <w:lvl w:ilvl="0" w:tplc="F6A486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A31553"/>
    <w:multiLevelType w:val="hybridMultilevel"/>
    <w:tmpl w:val="E794BDC4"/>
    <w:lvl w:ilvl="0" w:tplc="081A0001">
      <w:start w:val="1"/>
      <w:numFmt w:val="bullet"/>
      <w:lvlText w:val=""/>
      <w:lvlJc w:val="left"/>
      <w:pPr>
        <w:ind w:left="786" w:hanging="360"/>
      </w:pPr>
      <w:rPr>
        <w:rFonts w:ascii="Symbol" w:hAnsi="Symbol" w:hint="default"/>
        <w:sz w:val="24"/>
        <w:szCs w:val="24"/>
      </w:rPr>
    </w:lvl>
    <w:lvl w:ilvl="1" w:tplc="081A0003" w:tentative="1">
      <w:start w:val="1"/>
      <w:numFmt w:val="bullet"/>
      <w:lvlText w:val="o"/>
      <w:lvlJc w:val="left"/>
      <w:pPr>
        <w:ind w:left="2357" w:hanging="360"/>
      </w:pPr>
      <w:rPr>
        <w:rFonts w:ascii="Courier New" w:hAnsi="Courier New" w:cs="Courier New" w:hint="default"/>
      </w:rPr>
    </w:lvl>
    <w:lvl w:ilvl="2" w:tplc="081A0005" w:tentative="1">
      <w:start w:val="1"/>
      <w:numFmt w:val="bullet"/>
      <w:lvlText w:val=""/>
      <w:lvlJc w:val="left"/>
      <w:pPr>
        <w:ind w:left="3077" w:hanging="360"/>
      </w:pPr>
      <w:rPr>
        <w:rFonts w:ascii="Wingdings" w:hAnsi="Wingdings" w:hint="default"/>
      </w:rPr>
    </w:lvl>
    <w:lvl w:ilvl="3" w:tplc="081A0001" w:tentative="1">
      <w:start w:val="1"/>
      <w:numFmt w:val="bullet"/>
      <w:lvlText w:val=""/>
      <w:lvlJc w:val="left"/>
      <w:pPr>
        <w:ind w:left="3797" w:hanging="360"/>
      </w:pPr>
      <w:rPr>
        <w:rFonts w:ascii="Symbol" w:hAnsi="Symbol" w:hint="default"/>
      </w:rPr>
    </w:lvl>
    <w:lvl w:ilvl="4" w:tplc="081A0003" w:tentative="1">
      <w:start w:val="1"/>
      <w:numFmt w:val="bullet"/>
      <w:lvlText w:val="o"/>
      <w:lvlJc w:val="left"/>
      <w:pPr>
        <w:ind w:left="4517" w:hanging="360"/>
      </w:pPr>
      <w:rPr>
        <w:rFonts w:ascii="Courier New" w:hAnsi="Courier New" w:cs="Courier New" w:hint="default"/>
      </w:rPr>
    </w:lvl>
    <w:lvl w:ilvl="5" w:tplc="081A0005" w:tentative="1">
      <w:start w:val="1"/>
      <w:numFmt w:val="bullet"/>
      <w:lvlText w:val=""/>
      <w:lvlJc w:val="left"/>
      <w:pPr>
        <w:ind w:left="5237" w:hanging="360"/>
      </w:pPr>
      <w:rPr>
        <w:rFonts w:ascii="Wingdings" w:hAnsi="Wingdings" w:hint="default"/>
      </w:rPr>
    </w:lvl>
    <w:lvl w:ilvl="6" w:tplc="081A0001" w:tentative="1">
      <w:start w:val="1"/>
      <w:numFmt w:val="bullet"/>
      <w:lvlText w:val=""/>
      <w:lvlJc w:val="left"/>
      <w:pPr>
        <w:ind w:left="5957" w:hanging="360"/>
      </w:pPr>
      <w:rPr>
        <w:rFonts w:ascii="Symbol" w:hAnsi="Symbol" w:hint="default"/>
      </w:rPr>
    </w:lvl>
    <w:lvl w:ilvl="7" w:tplc="081A0003" w:tentative="1">
      <w:start w:val="1"/>
      <w:numFmt w:val="bullet"/>
      <w:lvlText w:val="o"/>
      <w:lvlJc w:val="left"/>
      <w:pPr>
        <w:ind w:left="6677" w:hanging="360"/>
      </w:pPr>
      <w:rPr>
        <w:rFonts w:ascii="Courier New" w:hAnsi="Courier New" w:cs="Courier New" w:hint="default"/>
      </w:rPr>
    </w:lvl>
    <w:lvl w:ilvl="8" w:tplc="081A0005" w:tentative="1">
      <w:start w:val="1"/>
      <w:numFmt w:val="bullet"/>
      <w:lvlText w:val=""/>
      <w:lvlJc w:val="left"/>
      <w:pPr>
        <w:ind w:left="7397" w:hanging="360"/>
      </w:pPr>
      <w:rPr>
        <w:rFonts w:ascii="Wingdings" w:hAnsi="Wingdings" w:hint="default"/>
      </w:rPr>
    </w:lvl>
  </w:abstractNum>
  <w:abstractNum w:abstractNumId="16">
    <w:nsid w:val="2CB72D07"/>
    <w:multiLevelType w:val="hybridMultilevel"/>
    <w:tmpl w:val="297A7CFC"/>
    <w:lvl w:ilvl="0" w:tplc="587E5642">
      <w:start w:val="1"/>
      <w:numFmt w:val="bullet"/>
      <w:lvlText w:val="•"/>
      <w:lvlJc w:val="left"/>
      <w:pPr>
        <w:ind w:hanging="360"/>
      </w:pPr>
      <w:rPr>
        <w:rFonts w:ascii="Times New Roman" w:eastAsia="Times New Roman" w:hAnsi="Times New Roman" w:hint="default"/>
        <w:w w:val="130"/>
        <w:sz w:val="19"/>
        <w:szCs w:val="19"/>
      </w:rPr>
    </w:lvl>
    <w:lvl w:ilvl="1" w:tplc="BDBC6828">
      <w:start w:val="1"/>
      <w:numFmt w:val="bullet"/>
      <w:lvlText w:val="•"/>
      <w:lvlJc w:val="left"/>
      <w:rPr>
        <w:rFonts w:hint="default"/>
      </w:rPr>
    </w:lvl>
    <w:lvl w:ilvl="2" w:tplc="66203F78">
      <w:start w:val="1"/>
      <w:numFmt w:val="bullet"/>
      <w:lvlText w:val="•"/>
      <w:lvlJc w:val="left"/>
      <w:rPr>
        <w:rFonts w:hint="default"/>
      </w:rPr>
    </w:lvl>
    <w:lvl w:ilvl="3" w:tplc="48682EBC">
      <w:start w:val="1"/>
      <w:numFmt w:val="bullet"/>
      <w:lvlText w:val="•"/>
      <w:lvlJc w:val="left"/>
      <w:rPr>
        <w:rFonts w:hint="default"/>
      </w:rPr>
    </w:lvl>
    <w:lvl w:ilvl="4" w:tplc="5F6E6C14">
      <w:start w:val="1"/>
      <w:numFmt w:val="bullet"/>
      <w:lvlText w:val="•"/>
      <w:lvlJc w:val="left"/>
      <w:rPr>
        <w:rFonts w:hint="default"/>
      </w:rPr>
    </w:lvl>
    <w:lvl w:ilvl="5" w:tplc="DAE884F6">
      <w:start w:val="1"/>
      <w:numFmt w:val="bullet"/>
      <w:lvlText w:val="•"/>
      <w:lvlJc w:val="left"/>
      <w:rPr>
        <w:rFonts w:hint="default"/>
      </w:rPr>
    </w:lvl>
    <w:lvl w:ilvl="6" w:tplc="394C6464">
      <w:start w:val="1"/>
      <w:numFmt w:val="bullet"/>
      <w:lvlText w:val="•"/>
      <w:lvlJc w:val="left"/>
      <w:rPr>
        <w:rFonts w:hint="default"/>
      </w:rPr>
    </w:lvl>
    <w:lvl w:ilvl="7" w:tplc="BE32218C">
      <w:start w:val="1"/>
      <w:numFmt w:val="bullet"/>
      <w:lvlText w:val="•"/>
      <w:lvlJc w:val="left"/>
      <w:rPr>
        <w:rFonts w:hint="default"/>
      </w:rPr>
    </w:lvl>
    <w:lvl w:ilvl="8" w:tplc="71D8DF24">
      <w:start w:val="1"/>
      <w:numFmt w:val="bullet"/>
      <w:lvlText w:val="•"/>
      <w:lvlJc w:val="left"/>
      <w:rPr>
        <w:rFonts w:hint="default"/>
      </w:rPr>
    </w:lvl>
  </w:abstractNum>
  <w:abstractNum w:abstractNumId="17">
    <w:nsid w:val="301D059C"/>
    <w:multiLevelType w:val="hybridMultilevel"/>
    <w:tmpl w:val="7F80BCBA"/>
    <w:lvl w:ilvl="0" w:tplc="A4FA770C">
      <w:start w:val="1"/>
      <w:numFmt w:val="bullet"/>
      <w:lvlText w:val=""/>
      <w:lvlJc w:val="left"/>
      <w:pPr>
        <w:ind w:left="1080" w:hanging="360"/>
      </w:pPr>
      <w:rPr>
        <w:rFonts w:ascii="Symbol" w:hAnsi="Symbol" w:hint="default"/>
        <w:color w:val="auto"/>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8">
    <w:nsid w:val="31C63760"/>
    <w:multiLevelType w:val="hybridMultilevel"/>
    <w:tmpl w:val="2962EA88"/>
    <w:lvl w:ilvl="0" w:tplc="081A0001">
      <w:start w:val="1"/>
      <w:numFmt w:val="bullet"/>
      <w:lvlText w:val=""/>
      <w:lvlJc w:val="left"/>
      <w:pPr>
        <w:ind w:left="786" w:hanging="360"/>
      </w:pPr>
      <w:rPr>
        <w:rFonts w:ascii="Symbol" w:hAnsi="Symbol" w:hint="default"/>
      </w:rPr>
    </w:lvl>
    <w:lvl w:ilvl="1" w:tplc="081A0003" w:tentative="1">
      <w:start w:val="1"/>
      <w:numFmt w:val="bullet"/>
      <w:lvlText w:val="o"/>
      <w:lvlJc w:val="left"/>
      <w:pPr>
        <w:ind w:left="1506" w:hanging="360"/>
      </w:pPr>
      <w:rPr>
        <w:rFonts w:ascii="Courier New" w:hAnsi="Courier New" w:cs="Courier New" w:hint="default"/>
      </w:rPr>
    </w:lvl>
    <w:lvl w:ilvl="2" w:tplc="081A0005" w:tentative="1">
      <w:start w:val="1"/>
      <w:numFmt w:val="bullet"/>
      <w:lvlText w:val=""/>
      <w:lvlJc w:val="left"/>
      <w:pPr>
        <w:ind w:left="2226" w:hanging="360"/>
      </w:pPr>
      <w:rPr>
        <w:rFonts w:ascii="Wingdings" w:hAnsi="Wingdings" w:hint="default"/>
      </w:rPr>
    </w:lvl>
    <w:lvl w:ilvl="3" w:tplc="081A0001" w:tentative="1">
      <w:start w:val="1"/>
      <w:numFmt w:val="bullet"/>
      <w:lvlText w:val=""/>
      <w:lvlJc w:val="left"/>
      <w:pPr>
        <w:ind w:left="2946" w:hanging="360"/>
      </w:pPr>
      <w:rPr>
        <w:rFonts w:ascii="Symbol" w:hAnsi="Symbol" w:hint="default"/>
      </w:rPr>
    </w:lvl>
    <w:lvl w:ilvl="4" w:tplc="081A0003" w:tentative="1">
      <w:start w:val="1"/>
      <w:numFmt w:val="bullet"/>
      <w:lvlText w:val="o"/>
      <w:lvlJc w:val="left"/>
      <w:pPr>
        <w:ind w:left="3666" w:hanging="360"/>
      </w:pPr>
      <w:rPr>
        <w:rFonts w:ascii="Courier New" w:hAnsi="Courier New" w:cs="Courier New" w:hint="default"/>
      </w:rPr>
    </w:lvl>
    <w:lvl w:ilvl="5" w:tplc="081A0005" w:tentative="1">
      <w:start w:val="1"/>
      <w:numFmt w:val="bullet"/>
      <w:lvlText w:val=""/>
      <w:lvlJc w:val="left"/>
      <w:pPr>
        <w:ind w:left="4386" w:hanging="360"/>
      </w:pPr>
      <w:rPr>
        <w:rFonts w:ascii="Wingdings" w:hAnsi="Wingdings" w:hint="default"/>
      </w:rPr>
    </w:lvl>
    <w:lvl w:ilvl="6" w:tplc="081A0001" w:tentative="1">
      <w:start w:val="1"/>
      <w:numFmt w:val="bullet"/>
      <w:lvlText w:val=""/>
      <w:lvlJc w:val="left"/>
      <w:pPr>
        <w:ind w:left="5106" w:hanging="360"/>
      </w:pPr>
      <w:rPr>
        <w:rFonts w:ascii="Symbol" w:hAnsi="Symbol" w:hint="default"/>
      </w:rPr>
    </w:lvl>
    <w:lvl w:ilvl="7" w:tplc="081A0003" w:tentative="1">
      <w:start w:val="1"/>
      <w:numFmt w:val="bullet"/>
      <w:lvlText w:val="o"/>
      <w:lvlJc w:val="left"/>
      <w:pPr>
        <w:ind w:left="5826" w:hanging="360"/>
      </w:pPr>
      <w:rPr>
        <w:rFonts w:ascii="Courier New" w:hAnsi="Courier New" w:cs="Courier New" w:hint="default"/>
      </w:rPr>
    </w:lvl>
    <w:lvl w:ilvl="8" w:tplc="081A0005" w:tentative="1">
      <w:start w:val="1"/>
      <w:numFmt w:val="bullet"/>
      <w:lvlText w:val=""/>
      <w:lvlJc w:val="left"/>
      <w:pPr>
        <w:ind w:left="6546" w:hanging="360"/>
      </w:pPr>
      <w:rPr>
        <w:rFonts w:ascii="Wingdings" w:hAnsi="Wingdings" w:hint="default"/>
      </w:rPr>
    </w:lvl>
  </w:abstractNum>
  <w:abstractNum w:abstractNumId="19">
    <w:nsid w:val="322E39E6"/>
    <w:multiLevelType w:val="hybridMultilevel"/>
    <w:tmpl w:val="579C8B64"/>
    <w:lvl w:ilvl="0" w:tplc="AFA25A26">
      <w:numFmt w:val="bullet"/>
      <w:lvlText w:val="•"/>
      <w:lvlJc w:val="left"/>
      <w:pPr>
        <w:ind w:left="900" w:hanging="360"/>
      </w:pPr>
      <w:rPr>
        <w:rFonts w:ascii="Times New Roman" w:eastAsia="Times New Roman" w:hAnsi="Times New Roman" w:cs="Times New Roman" w:hint="default"/>
        <w:w w:val="134"/>
      </w:rPr>
    </w:lvl>
    <w:lvl w:ilvl="1" w:tplc="F8660F9A">
      <w:numFmt w:val="bullet"/>
      <w:lvlText w:val="-"/>
      <w:lvlJc w:val="left"/>
      <w:pPr>
        <w:ind w:left="1876" w:hanging="360"/>
      </w:pPr>
      <w:rPr>
        <w:rFonts w:ascii="Arial Narrow" w:eastAsia="Arial Narrow" w:hAnsi="Arial Narrow" w:cs="Arial Narrow" w:hint="default"/>
      </w:rPr>
    </w:lvl>
    <w:lvl w:ilvl="2" w:tplc="04090005">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20">
    <w:nsid w:val="323436A5"/>
    <w:multiLevelType w:val="hybridMultilevel"/>
    <w:tmpl w:val="1E24C456"/>
    <w:lvl w:ilvl="0" w:tplc="081A0001">
      <w:start w:val="1"/>
      <w:numFmt w:val="bullet"/>
      <w:lvlText w:val=""/>
      <w:lvlJc w:val="left"/>
      <w:pPr>
        <w:ind w:left="502" w:hanging="360"/>
      </w:pPr>
      <w:rPr>
        <w:rFonts w:ascii="Symbol" w:hAnsi="Symbol" w:hint="default"/>
      </w:rPr>
    </w:lvl>
    <w:lvl w:ilvl="1" w:tplc="081A0003" w:tentative="1">
      <w:start w:val="1"/>
      <w:numFmt w:val="bullet"/>
      <w:lvlText w:val="o"/>
      <w:lvlJc w:val="left"/>
      <w:pPr>
        <w:ind w:left="1222" w:hanging="360"/>
      </w:pPr>
      <w:rPr>
        <w:rFonts w:ascii="Courier New" w:hAnsi="Courier New" w:cs="Courier New" w:hint="default"/>
      </w:rPr>
    </w:lvl>
    <w:lvl w:ilvl="2" w:tplc="081A0005" w:tentative="1">
      <w:start w:val="1"/>
      <w:numFmt w:val="bullet"/>
      <w:lvlText w:val=""/>
      <w:lvlJc w:val="left"/>
      <w:pPr>
        <w:ind w:left="1942" w:hanging="360"/>
      </w:pPr>
      <w:rPr>
        <w:rFonts w:ascii="Wingdings" w:hAnsi="Wingdings" w:hint="default"/>
      </w:rPr>
    </w:lvl>
    <w:lvl w:ilvl="3" w:tplc="081A0001" w:tentative="1">
      <w:start w:val="1"/>
      <w:numFmt w:val="bullet"/>
      <w:lvlText w:val=""/>
      <w:lvlJc w:val="left"/>
      <w:pPr>
        <w:ind w:left="2662" w:hanging="360"/>
      </w:pPr>
      <w:rPr>
        <w:rFonts w:ascii="Symbol" w:hAnsi="Symbol" w:hint="default"/>
      </w:rPr>
    </w:lvl>
    <w:lvl w:ilvl="4" w:tplc="081A0003" w:tentative="1">
      <w:start w:val="1"/>
      <w:numFmt w:val="bullet"/>
      <w:lvlText w:val="o"/>
      <w:lvlJc w:val="left"/>
      <w:pPr>
        <w:ind w:left="3382" w:hanging="360"/>
      </w:pPr>
      <w:rPr>
        <w:rFonts w:ascii="Courier New" w:hAnsi="Courier New" w:cs="Courier New" w:hint="default"/>
      </w:rPr>
    </w:lvl>
    <w:lvl w:ilvl="5" w:tplc="081A0005" w:tentative="1">
      <w:start w:val="1"/>
      <w:numFmt w:val="bullet"/>
      <w:lvlText w:val=""/>
      <w:lvlJc w:val="left"/>
      <w:pPr>
        <w:ind w:left="4102" w:hanging="360"/>
      </w:pPr>
      <w:rPr>
        <w:rFonts w:ascii="Wingdings" w:hAnsi="Wingdings" w:hint="default"/>
      </w:rPr>
    </w:lvl>
    <w:lvl w:ilvl="6" w:tplc="081A0001" w:tentative="1">
      <w:start w:val="1"/>
      <w:numFmt w:val="bullet"/>
      <w:lvlText w:val=""/>
      <w:lvlJc w:val="left"/>
      <w:pPr>
        <w:ind w:left="4822" w:hanging="360"/>
      </w:pPr>
      <w:rPr>
        <w:rFonts w:ascii="Symbol" w:hAnsi="Symbol" w:hint="default"/>
      </w:rPr>
    </w:lvl>
    <w:lvl w:ilvl="7" w:tplc="081A0003" w:tentative="1">
      <w:start w:val="1"/>
      <w:numFmt w:val="bullet"/>
      <w:lvlText w:val="o"/>
      <w:lvlJc w:val="left"/>
      <w:pPr>
        <w:ind w:left="5542" w:hanging="360"/>
      </w:pPr>
      <w:rPr>
        <w:rFonts w:ascii="Courier New" w:hAnsi="Courier New" w:cs="Courier New" w:hint="default"/>
      </w:rPr>
    </w:lvl>
    <w:lvl w:ilvl="8" w:tplc="081A0005" w:tentative="1">
      <w:start w:val="1"/>
      <w:numFmt w:val="bullet"/>
      <w:lvlText w:val=""/>
      <w:lvlJc w:val="left"/>
      <w:pPr>
        <w:ind w:left="6262" w:hanging="360"/>
      </w:pPr>
      <w:rPr>
        <w:rFonts w:ascii="Wingdings" w:hAnsi="Wingdings" w:hint="default"/>
      </w:rPr>
    </w:lvl>
  </w:abstractNum>
  <w:abstractNum w:abstractNumId="21">
    <w:nsid w:val="34542EDF"/>
    <w:multiLevelType w:val="hybridMultilevel"/>
    <w:tmpl w:val="D536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0A0AE1"/>
    <w:multiLevelType w:val="multilevel"/>
    <w:tmpl w:val="6C986F3C"/>
    <w:lvl w:ilvl="0">
      <w:start w:val="1"/>
      <w:numFmt w:val="decimal"/>
      <w:lvlText w:val="%1."/>
      <w:lvlJc w:val="left"/>
      <w:pPr>
        <w:ind w:left="720" w:hanging="360"/>
      </w:pPr>
      <w:rPr>
        <w:sz w:val="24"/>
        <w:szCs w:val="24"/>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nsid w:val="36F51E0D"/>
    <w:multiLevelType w:val="hybridMultilevel"/>
    <w:tmpl w:val="93582206"/>
    <w:lvl w:ilvl="0" w:tplc="84F08F44">
      <w:start w:val="1"/>
      <w:numFmt w:val="upperRoman"/>
      <w:lvlText w:val="(%1)"/>
      <w:lvlJc w:val="left"/>
      <w:pPr>
        <w:ind w:left="144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7AB6B3B"/>
    <w:multiLevelType w:val="hybridMultilevel"/>
    <w:tmpl w:val="2070AFBC"/>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25">
    <w:nsid w:val="383C0AC5"/>
    <w:multiLevelType w:val="hybridMultilevel"/>
    <w:tmpl w:val="E4C27D80"/>
    <w:lvl w:ilvl="0" w:tplc="095433DC">
      <w:start w:val="1"/>
      <w:numFmt w:val="decimal"/>
      <w:lvlText w:val="%1)"/>
      <w:lvlJc w:val="left"/>
      <w:pPr>
        <w:ind w:left="720" w:hanging="360"/>
      </w:pPr>
      <w:rPr>
        <w:rFonts w:hint="default"/>
        <w:sz w:val="24"/>
        <w:szCs w:val="24"/>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408279B0"/>
    <w:multiLevelType w:val="hybridMultilevel"/>
    <w:tmpl w:val="66A2D2C4"/>
    <w:lvl w:ilvl="0" w:tplc="A4FA770C">
      <w:start w:val="1"/>
      <w:numFmt w:val="bullet"/>
      <w:lvlText w:val=""/>
      <w:lvlJc w:val="left"/>
      <w:pPr>
        <w:ind w:left="1080" w:hanging="360"/>
      </w:pPr>
      <w:rPr>
        <w:rFonts w:ascii="Symbol" w:hAnsi="Symbo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nsid w:val="4A0F74A4"/>
    <w:multiLevelType w:val="hybridMultilevel"/>
    <w:tmpl w:val="F768E78C"/>
    <w:lvl w:ilvl="0" w:tplc="241A0001">
      <w:start w:val="1"/>
      <w:numFmt w:val="bullet"/>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28">
    <w:nsid w:val="4FEE1E87"/>
    <w:multiLevelType w:val="hybridMultilevel"/>
    <w:tmpl w:val="19924D2A"/>
    <w:lvl w:ilvl="0" w:tplc="EC1C84D4">
      <w:start w:val="1"/>
      <w:numFmt w:val="decimal"/>
      <w:lvlText w:val="%1."/>
      <w:lvlJc w:val="left"/>
      <w:pPr>
        <w:ind w:left="720" w:hanging="360"/>
      </w:pPr>
      <w:rPr>
        <w:rFonts w:hint="default"/>
        <w:b w:val="0"/>
      </w:rPr>
    </w:lvl>
    <w:lvl w:ilvl="1" w:tplc="BD505E8A">
      <w:start w:val="1"/>
      <w:numFmt w:val="decimal"/>
      <w:lvlText w:val="%2)"/>
      <w:lvlJc w:val="left"/>
      <w:pPr>
        <w:ind w:left="180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50760FAE"/>
    <w:multiLevelType w:val="multilevel"/>
    <w:tmpl w:val="455A10E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sz w:val="24"/>
        <w:szCs w:val="24"/>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30">
    <w:nsid w:val="548240D2"/>
    <w:multiLevelType w:val="hybridMultilevel"/>
    <w:tmpl w:val="14740F0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2">
    <w:nsid w:val="5BFD4242"/>
    <w:multiLevelType w:val="hybridMultilevel"/>
    <w:tmpl w:val="A030DD52"/>
    <w:lvl w:ilvl="0" w:tplc="081A0001">
      <w:start w:val="1"/>
      <w:numFmt w:val="bullet"/>
      <w:lvlText w:val=""/>
      <w:lvlJc w:val="left"/>
      <w:pPr>
        <w:ind w:left="1430" w:hanging="360"/>
      </w:pPr>
      <w:rPr>
        <w:rFonts w:ascii="Symbol" w:hAnsi="Symbol"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33">
    <w:nsid w:val="5C545948"/>
    <w:multiLevelType w:val="multilevel"/>
    <w:tmpl w:val="F00232B8"/>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5D2D64A7"/>
    <w:multiLevelType w:val="hybridMultilevel"/>
    <w:tmpl w:val="548AC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2A3C9D"/>
    <w:multiLevelType w:val="hybridMultilevel"/>
    <w:tmpl w:val="0DF862CE"/>
    <w:lvl w:ilvl="0" w:tplc="04090017">
      <w:start w:val="1"/>
      <w:numFmt w:val="bullet"/>
      <w:lvlText w:val=""/>
      <w:lvlJc w:val="left"/>
      <w:pPr>
        <w:tabs>
          <w:tab w:val="num" w:pos="786"/>
        </w:tabs>
        <w:ind w:left="786" w:hanging="360"/>
      </w:pPr>
      <w:rPr>
        <w:rFonts w:ascii="Symbol" w:hAnsi="Symbol" w:hint="default"/>
      </w:rPr>
    </w:lvl>
    <w:lvl w:ilvl="1" w:tplc="0409000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5E331734"/>
    <w:multiLevelType w:val="hybridMultilevel"/>
    <w:tmpl w:val="CDB42DCC"/>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37">
    <w:nsid w:val="5F3C53AA"/>
    <w:multiLevelType w:val="hybridMultilevel"/>
    <w:tmpl w:val="CF5A5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6290247"/>
    <w:multiLevelType w:val="hybridMultilevel"/>
    <w:tmpl w:val="03505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9C3579"/>
    <w:multiLevelType w:val="hybridMultilevel"/>
    <w:tmpl w:val="666CBF40"/>
    <w:lvl w:ilvl="0" w:tplc="98928A5A">
      <w:start w:val="1"/>
      <w:numFmt w:val="decimal"/>
      <w:lvlText w:val="%1)"/>
      <w:lvlJc w:val="left"/>
      <w:pPr>
        <w:ind w:left="1128" w:hanging="360"/>
      </w:pPr>
      <w:rPr>
        <w:rFonts w:hint="default"/>
        <w:b w:val="0"/>
      </w:rPr>
    </w:lvl>
    <w:lvl w:ilvl="1" w:tplc="04090019" w:tentative="1">
      <w:start w:val="1"/>
      <w:numFmt w:val="bullet"/>
      <w:lvlText w:val="o"/>
      <w:lvlJc w:val="left"/>
      <w:pPr>
        <w:ind w:left="1848" w:hanging="360"/>
      </w:pPr>
      <w:rPr>
        <w:rFonts w:ascii="Courier New" w:hAnsi="Courier New" w:cs="Courier New" w:hint="default"/>
      </w:rPr>
    </w:lvl>
    <w:lvl w:ilvl="2" w:tplc="0409001B" w:tentative="1">
      <w:start w:val="1"/>
      <w:numFmt w:val="bullet"/>
      <w:lvlText w:val=""/>
      <w:lvlJc w:val="left"/>
      <w:pPr>
        <w:ind w:left="2568" w:hanging="360"/>
      </w:pPr>
      <w:rPr>
        <w:rFonts w:ascii="Wingdings" w:hAnsi="Wingdings" w:hint="default"/>
      </w:rPr>
    </w:lvl>
    <w:lvl w:ilvl="3" w:tplc="0409000F" w:tentative="1">
      <w:start w:val="1"/>
      <w:numFmt w:val="bullet"/>
      <w:lvlText w:val=""/>
      <w:lvlJc w:val="left"/>
      <w:pPr>
        <w:ind w:left="3288" w:hanging="360"/>
      </w:pPr>
      <w:rPr>
        <w:rFonts w:ascii="Symbol" w:hAnsi="Symbol" w:hint="default"/>
      </w:rPr>
    </w:lvl>
    <w:lvl w:ilvl="4" w:tplc="04090019" w:tentative="1">
      <w:start w:val="1"/>
      <w:numFmt w:val="bullet"/>
      <w:lvlText w:val="o"/>
      <w:lvlJc w:val="left"/>
      <w:pPr>
        <w:ind w:left="4008" w:hanging="360"/>
      </w:pPr>
      <w:rPr>
        <w:rFonts w:ascii="Courier New" w:hAnsi="Courier New" w:cs="Courier New" w:hint="default"/>
      </w:rPr>
    </w:lvl>
    <w:lvl w:ilvl="5" w:tplc="0409001B" w:tentative="1">
      <w:start w:val="1"/>
      <w:numFmt w:val="bullet"/>
      <w:lvlText w:val=""/>
      <w:lvlJc w:val="left"/>
      <w:pPr>
        <w:ind w:left="4728" w:hanging="360"/>
      </w:pPr>
      <w:rPr>
        <w:rFonts w:ascii="Wingdings" w:hAnsi="Wingdings" w:hint="default"/>
      </w:rPr>
    </w:lvl>
    <w:lvl w:ilvl="6" w:tplc="0409000F" w:tentative="1">
      <w:start w:val="1"/>
      <w:numFmt w:val="bullet"/>
      <w:lvlText w:val=""/>
      <w:lvlJc w:val="left"/>
      <w:pPr>
        <w:ind w:left="5448" w:hanging="360"/>
      </w:pPr>
      <w:rPr>
        <w:rFonts w:ascii="Symbol" w:hAnsi="Symbol" w:hint="default"/>
      </w:rPr>
    </w:lvl>
    <w:lvl w:ilvl="7" w:tplc="04090019" w:tentative="1">
      <w:start w:val="1"/>
      <w:numFmt w:val="bullet"/>
      <w:lvlText w:val="o"/>
      <w:lvlJc w:val="left"/>
      <w:pPr>
        <w:ind w:left="6168" w:hanging="360"/>
      </w:pPr>
      <w:rPr>
        <w:rFonts w:ascii="Courier New" w:hAnsi="Courier New" w:cs="Courier New" w:hint="default"/>
      </w:rPr>
    </w:lvl>
    <w:lvl w:ilvl="8" w:tplc="0409001B" w:tentative="1">
      <w:start w:val="1"/>
      <w:numFmt w:val="bullet"/>
      <w:lvlText w:val=""/>
      <w:lvlJc w:val="left"/>
      <w:pPr>
        <w:ind w:left="6888" w:hanging="360"/>
      </w:pPr>
      <w:rPr>
        <w:rFonts w:ascii="Wingdings" w:hAnsi="Wingdings" w:hint="default"/>
      </w:rPr>
    </w:lvl>
  </w:abstractNum>
  <w:abstractNum w:abstractNumId="40">
    <w:nsid w:val="6B492139"/>
    <w:multiLevelType w:val="hybridMultilevel"/>
    <w:tmpl w:val="1456A7CA"/>
    <w:lvl w:ilvl="0" w:tplc="82B86C7A">
      <w:start w:val="20"/>
      <w:numFmt w:val="bullet"/>
      <w:lvlText w:val="-"/>
      <w:lvlJc w:val="left"/>
      <w:pPr>
        <w:ind w:left="1495" w:hanging="360"/>
      </w:pPr>
      <w:rPr>
        <w:rFonts w:ascii="Arial" w:eastAsia="Arial Narrow" w:hAnsi="Arial" w:cs="Aria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1">
    <w:nsid w:val="6E0512F3"/>
    <w:multiLevelType w:val="hybridMultilevel"/>
    <w:tmpl w:val="D3BA00A0"/>
    <w:lvl w:ilvl="0" w:tplc="68E6AFA0">
      <w:start w:val="1"/>
      <w:numFmt w:val="decimal"/>
      <w:lvlText w:val="%1)"/>
      <w:lvlJc w:val="left"/>
      <w:pPr>
        <w:ind w:left="928" w:hanging="360"/>
      </w:pPr>
      <w:rPr>
        <w:b w:val="0"/>
        <w:sz w:val="24"/>
        <w:szCs w:val="24"/>
      </w:rPr>
    </w:lvl>
    <w:lvl w:ilvl="1" w:tplc="081A0019">
      <w:start w:val="1"/>
      <w:numFmt w:val="lowerLetter"/>
      <w:lvlText w:val="%2."/>
      <w:lvlJc w:val="left"/>
      <w:pPr>
        <w:ind w:left="1648" w:hanging="360"/>
      </w:pPr>
    </w:lvl>
    <w:lvl w:ilvl="2" w:tplc="081A001B" w:tentative="1">
      <w:start w:val="1"/>
      <w:numFmt w:val="lowerRoman"/>
      <w:lvlText w:val="%3."/>
      <w:lvlJc w:val="right"/>
      <w:pPr>
        <w:ind w:left="2368" w:hanging="180"/>
      </w:pPr>
    </w:lvl>
    <w:lvl w:ilvl="3" w:tplc="081A000F" w:tentative="1">
      <w:start w:val="1"/>
      <w:numFmt w:val="decimal"/>
      <w:lvlText w:val="%4."/>
      <w:lvlJc w:val="left"/>
      <w:pPr>
        <w:ind w:left="3088" w:hanging="360"/>
      </w:pPr>
    </w:lvl>
    <w:lvl w:ilvl="4" w:tplc="081A0019" w:tentative="1">
      <w:start w:val="1"/>
      <w:numFmt w:val="lowerLetter"/>
      <w:lvlText w:val="%5."/>
      <w:lvlJc w:val="left"/>
      <w:pPr>
        <w:ind w:left="3808" w:hanging="360"/>
      </w:pPr>
    </w:lvl>
    <w:lvl w:ilvl="5" w:tplc="081A001B" w:tentative="1">
      <w:start w:val="1"/>
      <w:numFmt w:val="lowerRoman"/>
      <w:lvlText w:val="%6."/>
      <w:lvlJc w:val="right"/>
      <w:pPr>
        <w:ind w:left="4528" w:hanging="180"/>
      </w:pPr>
    </w:lvl>
    <w:lvl w:ilvl="6" w:tplc="081A000F" w:tentative="1">
      <w:start w:val="1"/>
      <w:numFmt w:val="decimal"/>
      <w:lvlText w:val="%7."/>
      <w:lvlJc w:val="left"/>
      <w:pPr>
        <w:ind w:left="5248" w:hanging="360"/>
      </w:pPr>
    </w:lvl>
    <w:lvl w:ilvl="7" w:tplc="081A0019" w:tentative="1">
      <w:start w:val="1"/>
      <w:numFmt w:val="lowerLetter"/>
      <w:lvlText w:val="%8."/>
      <w:lvlJc w:val="left"/>
      <w:pPr>
        <w:ind w:left="5968" w:hanging="360"/>
      </w:pPr>
    </w:lvl>
    <w:lvl w:ilvl="8" w:tplc="081A001B" w:tentative="1">
      <w:start w:val="1"/>
      <w:numFmt w:val="lowerRoman"/>
      <w:lvlText w:val="%9."/>
      <w:lvlJc w:val="right"/>
      <w:pPr>
        <w:ind w:left="6688" w:hanging="180"/>
      </w:pPr>
    </w:lvl>
  </w:abstractNum>
  <w:abstractNum w:abstractNumId="42">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43">
    <w:nsid w:val="724500DD"/>
    <w:multiLevelType w:val="hybridMultilevel"/>
    <w:tmpl w:val="322AD6A4"/>
    <w:lvl w:ilvl="0" w:tplc="E95AB9BA">
      <w:start w:val="1"/>
      <w:numFmt w:val="decimal"/>
      <w:lvlText w:val="%1."/>
      <w:lvlJc w:val="left"/>
      <w:pPr>
        <w:ind w:left="720" w:hanging="360"/>
      </w:pPr>
      <w:rPr>
        <w:rFonts w:hint="default"/>
        <w:sz w:val="24"/>
        <w:szCs w:val="24"/>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4">
    <w:nsid w:val="726B5094"/>
    <w:multiLevelType w:val="hybridMultilevel"/>
    <w:tmpl w:val="208C2604"/>
    <w:lvl w:ilvl="0" w:tplc="04090001">
      <w:start w:val="1"/>
      <w:numFmt w:val="bullet"/>
      <w:lvlText w:val=""/>
      <w:lvlJc w:val="left"/>
      <w:pPr>
        <w:ind w:left="975" w:hanging="360"/>
      </w:pPr>
      <w:rPr>
        <w:rFonts w:ascii="Symbol" w:hAnsi="Symbol" w:cs="Symbol" w:hint="default"/>
      </w:rPr>
    </w:lvl>
    <w:lvl w:ilvl="1" w:tplc="04090003">
      <w:start w:val="1"/>
      <w:numFmt w:val="bullet"/>
      <w:lvlText w:val="o"/>
      <w:lvlJc w:val="left"/>
      <w:pPr>
        <w:ind w:left="1695" w:hanging="360"/>
      </w:pPr>
      <w:rPr>
        <w:rFonts w:ascii="Courier New" w:hAnsi="Courier New" w:cs="Courier New" w:hint="default"/>
      </w:rPr>
    </w:lvl>
    <w:lvl w:ilvl="2" w:tplc="04090005">
      <w:start w:val="1"/>
      <w:numFmt w:val="bullet"/>
      <w:lvlText w:val=""/>
      <w:lvlJc w:val="left"/>
      <w:pPr>
        <w:ind w:left="2415" w:hanging="360"/>
      </w:pPr>
      <w:rPr>
        <w:rFonts w:ascii="Wingdings" w:hAnsi="Wingdings" w:cs="Wingdings" w:hint="default"/>
      </w:rPr>
    </w:lvl>
    <w:lvl w:ilvl="3" w:tplc="04090001">
      <w:start w:val="1"/>
      <w:numFmt w:val="bullet"/>
      <w:lvlText w:val=""/>
      <w:lvlJc w:val="left"/>
      <w:pPr>
        <w:ind w:left="3135" w:hanging="360"/>
      </w:pPr>
      <w:rPr>
        <w:rFonts w:ascii="Symbol" w:hAnsi="Symbol" w:cs="Symbol" w:hint="default"/>
      </w:rPr>
    </w:lvl>
    <w:lvl w:ilvl="4" w:tplc="04090003">
      <w:start w:val="1"/>
      <w:numFmt w:val="bullet"/>
      <w:lvlText w:val="o"/>
      <w:lvlJc w:val="left"/>
      <w:pPr>
        <w:ind w:left="3855" w:hanging="360"/>
      </w:pPr>
      <w:rPr>
        <w:rFonts w:ascii="Courier New" w:hAnsi="Courier New" w:cs="Courier New" w:hint="default"/>
      </w:rPr>
    </w:lvl>
    <w:lvl w:ilvl="5" w:tplc="04090005">
      <w:start w:val="1"/>
      <w:numFmt w:val="bullet"/>
      <w:lvlText w:val=""/>
      <w:lvlJc w:val="left"/>
      <w:pPr>
        <w:ind w:left="4575" w:hanging="360"/>
      </w:pPr>
      <w:rPr>
        <w:rFonts w:ascii="Wingdings" w:hAnsi="Wingdings" w:cs="Wingdings" w:hint="default"/>
      </w:rPr>
    </w:lvl>
    <w:lvl w:ilvl="6" w:tplc="04090001">
      <w:start w:val="1"/>
      <w:numFmt w:val="bullet"/>
      <w:lvlText w:val=""/>
      <w:lvlJc w:val="left"/>
      <w:pPr>
        <w:ind w:left="5295" w:hanging="360"/>
      </w:pPr>
      <w:rPr>
        <w:rFonts w:ascii="Symbol" w:hAnsi="Symbol" w:cs="Symbol" w:hint="default"/>
      </w:rPr>
    </w:lvl>
    <w:lvl w:ilvl="7" w:tplc="04090003">
      <w:start w:val="1"/>
      <w:numFmt w:val="bullet"/>
      <w:lvlText w:val="o"/>
      <w:lvlJc w:val="left"/>
      <w:pPr>
        <w:ind w:left="6015" w:hanging="360"/>
      </w:pPr>
      <w:rPr>
        <w:rFonts w:ascii="Courier New" w:hAnsi="Courier New" w:cs="Courier New" w:hint="default"/>
      </w:rPr>
    </w:lvl>
    <w:lvl w:ilvl="8" w:tplc="04090005">
      <w:start w:val="1"/>
      <w:numFmt w:val="bullet"/>
      <w:lvlText w:val=""/>
      <w:lvlJc w:val="left"/>
      <w:pPr>
        <w:ind w:left="6735" w:hanging="360"/>
      </w:pPr>
      <w:rPr>
        <w:rFonts w:ascii="Wingdings" w:hAnsi="Wingdings" w:cs="Wingdings" w:hint="default"/>
      </w:rPr>
    </w:lvl>
  </w:abstractNum>
  <w:abstractNum w:abstractNumId="45">
    <w:nsid w:val="74B87C0C"/>
    <w:multiLevelType w:val="hybridMultilevel"/>
    <w:tmpl w:val="FC3AFDB2"/>
    <w:lvl w:ilvl="0" w:tplc="0FC2C0C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47">
    <w:nsid w:val="764F0B0E"/>
    <w:multiLevelType w:val="hybridMultilevel"/>
    <w:tmpl w:val="B27235DC"/>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48">
    <w:nsid w:val="79034B23"/>
    <w:multiLevelType w:val="hybridMultilevel"/>
    <w:tmpl w:val="510CCDD4"/>
    <w:lvl w:ilvl="0" w:tplc="E69ED098">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F406A9"/>
    <w:multiLevelType w:val="multilevel"/>
    <w:tmpl w:val="725A7E02"/>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0">
    <w:nsid w:val="7E960444"/>
    <w:multiLevelType w:val="hybridMultilevel"/>
    <w:tmpl w:val="0C127F54"/>
    <w:lvl w:ilvl="0" w:tplc="C8747CE0">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9"/>
  </w:num>
  <w:num w:numId="2">
    <w:abstractNumId w:val="8"/>
  </w:num>
  <w:num w:numId="3">
    <w:abstractNumId w:val="42"/>
  </w:num>
  <w:num w:numId="4">
    <w:abstractNumId w:val="1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41"/>
  </w:num>
  <w:num w:numId="8">
    <w:abstractNumId w:val="17"/>
  </w:num>
  <w:num w:numId="9">
    <w:abstractNumId w:val="14"/>
  </w:num>
  <w:num w:numId="10">
    <w:abstractNumId w:val="37"/>
  </w:num>
  <w:num w:numId="11">
    <w:abstractNumId w:val="13"/>
  </w:num>
  <w:num w:numId="12">
    <w:abstractNumId w:val="6"/>
  </w:num>
  <w:num w:numId="13">
    <w:abstractNumId w:val="2"/>
  </w:num>
  <w:num w:numId="14">
    <w:abstractNumId w:val="28"/>
  </w:num>
  <w:num w:numId="15">
    <w:abstractNumId w:val="22"/>
  </w:num>
  <w:num w:numId="16">
    <w:abstractNumId w:val="25"/>
  </w:num>
  <w:num w:numId="17">
    <w:abstractNumId w:val="26"/>
  </w:num>
  <w:num w:numId="18">
    <w:abstractNumId w:val="48"/>
  </w:num>
  <w:num w:numId="19">
    <w:abstractNumId w:val="32"/>
  </w:num>
  <w:num w:numId="20">
    <w:abstractNumId w:val="29"/>
  </w:num>
  <w:num w:numId="21">
    <w:abstractNumId w:val="7"/>
  </w:num>
  <w:num w:numId="22">
    <w:abstractNumId w:val="24"/>
  </w:num>
  <w:num w:numId="23">
    <w:abstractNumId w:val="30"/>
  </w:num>
  <w:num w:numId="24">
    <w:abstractNumId w:val="35"/>
  </w:num>
  <w:num w:numId="25">
    <w:abstractNumId w:val="40"/>
  </w:num>
  <w:num w:numId="26">
    <w:abstractNumId w:val="20"/>
  </w:num>
  <w:num w:numId="27">
    <w:abstractNumId w:val="4"/>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6"/>
  </w:num>
  <w:num w:numId="33">
    <w:abstractNumId w:val="44"/>
  </w:num>
  <w:num w:numId="34">
    <w:abstractNumId w:val="11"/>
  </w:num>
  <w:num w:numId="3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43"/>
  </w:num>
  <w:num w:numId="45">
    <w:abstractNumId w:val="49"/>
  </w:num>
  <w:num w:numId="46">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0FE"/>
    <w:rsid w:val="0000083D"/>
    <w:rsid w:val="00002553"/>
    <w:rsid w:val="00003248"/>
    <w:rsid w:val="000059E7"/>
    <w:rsid w:val="000061BA"/>
    <w:rsid w:val="00010422"/>
    <w:rsid w:val="000105C4"/>
    <w:rsid w:val="0001151A"/>
    <w:rsid w:val="0001176B"/>
    <w:rsid w:val="00011C01"/>
    <w:rsid w:val="000124EE"/>
    <w:rsid w:val="0001342D"/>
    <w:rsid w:val="00013647"/>
    <w:rsid w:val="00013D3E"/>
    <w:rsid w:val="00016022"/>
    <w:rsid w:val="00020E92"/>
    <w:rsid w:val="00022134"/>
    <w:rsid w:val="00026590"/>
    <w:rsid w:val="00026AF8"/>
    <w:rsid w:val="00026D34"/>
    <w:rsid w:val="00026E1B"/>
    <w:rsid w:val="00027485"/>
    <w:rsid w:val="00027C6A"/>
    <w:rsid w:val="00031850"/>
    <w:rsid w:val="00033588"/>
    <w:rsid w:val="00036B9A"/>
    <w:rsid w:val="0003781B"/>
    <w:rsid w:val="00037A7D"/>
    <w:rsid w:val="00042CE8"/>
    <w:rsid w:val="000433A0"/>
    <w:rsid w:val="00045CC1"/>
    <w:rsid w:val="00047F32"/>
    <w:rsid w:val="000502ED"/>
    <w:rsid w:val="00051141"/>
    <w:rsid w:val="00051BE5"/>
    <w:rsid w:val="000524AA"/>
    <w:rsid w:val="00053AC3"/>
    <w:rsid w:val="0005598A"/>
    <w:rsid w:val="0005614A"/>
    <w:rsid w:val="00056372"/>
    <w:rsid w:val="00056C48"/>
    <w:rsid w:val="0006081B"/>
    <w:rsid w:val="0006159E"/>
    <w:rsid w:val="000618DE"/>
    <w:rsid w:val="000622F4"/>
    <w:rsid w:val="00062660"/>
    <w:rsid w:val="000636F4"/>
    <w:rsid w:val="00064D91"/>
    <w:rsid w:val="000671FD"/>
    <w:rsid w:val="00067FBF"/>
    <w:rsid w:val="00073217"/>
    <w:rsid w:val="000737AC"/>
    <w:rsid w:val="00073AF3"/>
    <w:rsid w:val="000749D5"/>
    <w:rsid w:val="000755B6"/>
    <w:rsid w:val="00075E8E"/>
    <w:rsid w:val="000808A2"/>
    <w:rsid w:val="00081191"/>
    <w:rsid w:val="0008127B"/>
    <w:rsid w:val="000828CC"/>
    <w:rsid w:val="00083E8F"/>
    <w:rsid w:val="00084C56"/>
    <w:rsid w:val="00085591"/>
    <w:rsid w:val="000872FB"/>
    <w:rsid w:val="00090463"/>
    <w:rsid w:val="0009244C"/>
    <w:rsid w:val="00092528"/>
    <w:rsid w:val="000926A4"/>
    <w:rsid w:val="00093A11"/>
    <w:rsid w:val="00093AB2"/>
    <w:rsid w:val="00094BBE"/>
    <w:rsid w:val="00094C69"/>
    <w:rsid w:val="000959FE"/>
    <w:rsid w:val="0009681C"/>
    <w:rsid w:val="00096F2F"/>
    <w:rsid w:val="000974DA"/>
    <w:rsid w:val="000A0459"/>
    <w:rsid w:val="000A1F82"/>
    <w:rsid w:val="000A1FA8"/>
    <w:rsid w:val="000A33C9"/>
    <w:rsid w:val="000A4CAE"/>
    <w:rsid w:val="000B14F6"/>
    <w:rsid w:val="000B160C"/>
    <w:rsid w:val="000B26D5"/>
    <w:rsid w:val="000B6668"/>
    <w:rsid w:val="000B7E15"/>
    <w:rsid w:val="000B7F36"/>
    <w:rsid w:val="000C00CB"/>
    <w:rsid w:val="000C6E76"/>
    <w:rsid w:val="000D0C16"/>
    <w:rsid w:val="000D153B"/>
    <w:rsid w:val="000D2CD6"/>
    <w:rsid w:val="000D3EC9"/>
    <w:rsid w:val="000D4350"/>
    <w:rsid w:val="000D47EE"/>
    <w:rsid w:val="000D4CA9"/>
    <w:rsid w:val="000D4F5F"/>
    <w:rsid w:val="000D5F90"/>
    <w:rsid w:val="000D6F05"/>
    <w:rsid w:val="000D705D"/>
    <w:rsid w:val="000D72F0"/>
    <w:rsid w:val="000E1AD8"/>
    <w:rsid w:val="000E1E2A"/>
    <w:rsid w:val="000E204C"/>
    <w:rsid w:val="000E3EF3"/>
    <w:rsid w:val="000E42EA"/>
    <w:rsid w:val="000E7D81"/>
    <w:rsid w:val="000E7F94"/>
    <w:rsid w:val="000F127B"/>
    <w:rsid w:val="000F1D6F"/>
    <w:rsid w:val="000F3414"/>
    <w:rsid w:val="000F3623"/>
    <w:rsid w:val="000F3682"/>
    <w:rsid w:val="000F559D"/>
    <w:rsid w:val="00100CCF"/>
    <w:rsid w:val="001012D1"/>
    <w:rsid w:val="001019EA"/>
    <w:rsid w:val="00101A5F"/>
    <w:rsid w:val="00101F1A"/>
    <w:rsid w:val="001024B1"/>
    <w:rsid w:val="00102C80"/>
    <w:rsid w:val="00102C86"/>
    <w:rsid w:val="001071B5"/>
    <w:rsid w:val="001100AC"/>
    <w:rsid w:val="00111E91"/>
    <w:rsid w:val="001123BF"/>
    <w:rsid w:val="00112DB3"/>
    <w:rsid w:val="001155D2"/>
    <w:rsid w:val="00115A6B"/>
    <w:rsid w:val="00116432"/>
    <w:rsid w:val="00120D4A"/>
    <w:rsid w:val="00120DC8"/>
    <w:rsid w:val="00120FF9"/>
    <w:rsid w:val="001219ED"/>
    <w:rsid w:val="00124AA9"/>
    <w:rsid w:val="00127B18"/>
    <w:rsid w:val="0013484A"/>
    <w:rsid w:val="001349D7"/>
    <w:rsid w:val="00135D8A"/>
    <w:rsid w:val="001366C0"/>
    <w:rsid w:val="00136F90"/>
    <w:rsid w:val="00140AEC"/>
    <w:rsid w:val="00140C75"/>
    <w:rsid w:val="00141507"/>
    <w:rsid w:val="00142F79"/>
    <w:rsid w:val="00143E6D"/>
    <w:rsid w:val="001452C7"/>
    <w:rsid w:val="00153C4D"/>
    <w:rsid w:val="0015452B"/>
    <w:rsid w:val="00154590"/>
    <w:rsid w:val="00155B1C"/>
    <w:rsid w:val="00155ECD"/>
    <w:rsid w:val="001571E3"/>
    <w:rsid w:val="0015756A"/>
    <w:rsid w:val="00160057"/>
    <w:rsid w:val="00160C59"/>
    <w:rsid w:val="00162ADD"/>
    <w:rsid w:val="0017078F"/>
    <w:rsid w:val="00171DDB"/>
    <w:rsid w:val="001736F2"/>
    <w:rsid w:val="00174E58"/>
    <w:rsid w:val="00175564"/>
    <w:rsid w:val="001805E0"/>
    <w:rsid w:val="00181EB1"/>
    <w:rsid w:val="0018520E"/>
    <w:rsid w:val="00185C94"/>
    <w:rsid w:val="00185F63"/>
    <w:rsid w:val="001861CC"/>
    <w:rsid w:val="001878B2"/>
    <w:rsid w:val="00191AA3"/>
    <w:rsid w:val="001961DB"/>
    <w:rsid w:val="0019700B"/>
    <w:rsid w:val="00197A47"/>
    <w:rsid w:val="00197E4D"/>
    <w:rsid w:val="001A05BB"/>
    <w:rsid w:val="001A1B40"/>
    <w:rsid w:val="001A2157"/>
    <w:rsid w:val="001A37B9"/>
    <w:rsid w:val="001A431A"/>
    <w:rsid w:val="001A4532"/>
    <w:rsid w:val="001A45EA"/>
    <w:rsid w:val="001A5845"/>
    <w:rsid w:val="001A6B2A"/>
    <w:rsid w:val="001A6FEF"/>
    <w:rsid w:val="001A7CA9"/>
    <w:rsid w:val="001B0C0D"/>
    <w:rsid w:val="001B13BD"/>
    <w:rsid w:val="001B1BF5"/>
    <w:rsid w:val="001B376E"/>
    <w:rsid w:val="001B5C2B"/>
    <w:rsid w:val="001B74F5"/>
    <w:rsid w:val="001C1733"/>
    <w:rsid w:val="001C2E29"/>
    <w:rsid w:val="001C3438"/>
    <w:rsid w:val="001C4C05"/>
    <w:rsid w:val="001C5946"/>
    <w:rsid w:val="001C7E95"/>
    <w:rsid w:val="001D0907"/>
    <w:rsid w:val="001D152B"/>
    <w:rsid w:val="001D303F"/>
    <w:rsid w:val="001D4659"/>
    <w:rsid w:val="001D5107"/>
    <w:rsid w:val="001E1267"/>
    <w:rsid w:val="001E215D"/>
    <w:rsid w:val="001E2ECD"/>
    <w:rsid w:val="001E3A84"/>
    <w:rsid w:val="001E3B70"/>
    <w:rsid w:val="001E411B"/>
    <w:rsid w:val="001E4F70"/>
    <w:rsid w:val="001E51B6"/>
    <w:rsid w:val="001E6446"/>
    <w:rsid w:val="001E7F0D"/>
    <w:rsid w:val="001F140A"/>
    <w:rsid w:val="001F2AA0"/>
    <w:rsid w:val="001F3709"/>
    <w:rsid w:val="001F4E72"/>
    <w:rsid w:val="001F6713"/>
    <w:rsid w:val="001F6DFF"/>
    <w:rsid w:val="00200460"/>
    <w:rsid w:val="002020EB"/>
    <w:rsid w:val="00202F9E"/>
    <w:rsid w:val="00203000"/>
    <w:rsid w:val="00204740"/>
    <w:rsid w:val="00206E9A"/>
    <w:rsid w:val="002106D7"/>
    <w:rsid w:val="00211FEE"/>
    <w:rsid w:val="00212753"/>
    <w:rsid w:val="0021277D"/>
    <w:rsid w:val="00212C6A"/>
    <w:rsid w:val="00214B25"/>
    <w:rsid w:val="002150DD"/>
    <w:rsid w:val="00216246"/>
    <w:rsid w:val="00216DFF"/>
    <w:rsid w:val="002173E9"/>
    <w:rsid w:val="002209CE"/>
    <w:rsid w:val="00223538"/>
    <w:rsid w:val="002241D0"/>
    <w:rsid w:val="00225936"/>
    <w:rsid w:val="00227DC1"/>
    <w:rsid w:val="00227E30"/>
    <w:rsid w:val="00230E88"/>
    <w:rsid w:val="00232FF2"/>
    <w:rsid w:val="00233362"/>
    <w:rsid w:val="00233F73"/>
    <w:rsid w:val="002349CE"/>
    <w:rsid w:val="0023579A"/>
    <w:rsid w:val="00235CB7"/>
    <w:rsid w:val="00236817"/>
    <w:rsid w:val="00237881"/>
    <w:rsid w:val="00241A80"/>
    <w:rsid w:val="00242431"/>
    <w:rsid w:val="00243A53"/>
    <w:rsid w:val="00247C49"/>
    <w:rsid w:val="00250FF0"/>
    <w:rsid w:val="00252A35"/>
    <w:rsid w:val="00253600"/>
    <w:rsid w:val="0025494A"/>
    <w:rsid w:val="00254B48"/>
    <w:rsid w:val="00255325"/>
    <w:rsid w:val="00255892"/>
    <w:rsid w:val="0025628E"/>
    <w:rsid w:val="00256C13"/>
    <w:rsid w:val="00256E05"/>
    <w:rsid w:val="0025788F"/>
    <w:rsid w:val="0025792E"/>
    <w:rsid w:val="00257C09"/>
    <w:rsid w:val="00257E19"/>
    <w:rsid w:val="00261640"/>
    <w:rsid w:val="0026201D"/>
    <w:rsid w:val="00262F07"/>
    <w:rsid w:val="00263151"/>
    <w:rsid w:val="00263820"/>
    <w:rsid w:val="002667BC"/>
    <w:rsid w:val="00267696"/>
    <w:rsid w:val="0027058D"/>
    <w:rsid w:val="002738C9"/>
    <w:rsid w:val="00276D6E"/>
    <w:rsid w:val="00277AC6"/>
    <w:rsid w:val="0028050B"/>
    <w:rsid w:val="0028081C"/>
    <w:rsid w:val="00281B83"/>
    <w:rsid w:val="00282532"/>
    <w:rsid w:val="00285730"/>
    <w:rsid w:val="002869B2"/>
    <w:rsid w:val="00291205"/>
    <w:rsid w:val="0029198A"/>
    <w:rsid w:val="00292071"/>
    <w:rsid w:val="002942E2"/>
    <w:rsid w:val="00294DDE"/>
    <w:rsid w:val="00297683"/>
    <w:rsid w:val="002A082F"/>
    <w:rsid w:val="002A100D"/>
    <w:rsid w:val="002A2490"/>
    <w:rsid w:val="002A37DC"/>
    <w:rsid w:val="002A498F"/>
    <w:rsid w:val="002A4D85"/>
    <w:rsid w:val="002A547C"/>
    <w:rsid w:val="002A63E4"/>
    <w:rsid w:val="002A6F30"/>
    <w:rsid w:val="002A6FE9"/>
    <w:rsid w:val="002B00C4"/>
    <w:rsid w:val="002B14B2"/>
    <w:rsid w:val="002B30B1"/>
    <w:rsid w:val="002B3CA0"/>
    <w:rsid w:val="002B4615"/>
    <w:rsid w:val="002B4750"/>
    <w:rsid w:val="002B5A05"/>
    <w:rsid w:val="002B6049"/>
    <w:rsid w:val="002B693B"/>
    <w:rsid w:val="002B7BCF"/>
    <w:rsid w:val="002B7BE0"/>
    <w:rsid w:val="002C087F"/>
    <w:rsid w:val="002C0905"/>
    <w:rsid w:val="002C1260"/>
    <w:rsid w:val="002C1A69"/>
    <w:rsid w:val="002C1D92"/>
    <w:rsid w:val="002C27B1"/>
    <w:rsid w:val="002C2D01"/>
    <w:rsid w:val="002C61EE"/>
    <w:rsid w:val="002C6E1A"/>
    <w:rsid w:val="002C7237"/>
    <w:rsid w:val="002C79F6"/>
    <w:rsid w:val="002C7C86"/>
    <w:rsid w:val="002D085F"/>
    <w:rsid w:val="002D0E8B"/>
    <w:rsid w:val="002D1B39"/>
    <w:rsid w:val="002D1DFB"/>
    <w:rsid w:val="002D36F3"/>
    <w:rsid w:val="002D5DA6"/>
    <w:rsid w:val="002D6B42"/>
    <w:rsid w:val="002D73F6"/>
    <w:rsid w:val="002E041D"/>
    <w:rsid w:val="002E066C"/>
    <w:rsid w:val="002E3BE2"/>
    <w:rsid w:val="002E4F8E"/>
    <w:rsid w:val="002E5230"/>
    <w:rsid w:val="002E709C"/>
    <w:rsid w:val="002E72E9"/>
    <w:rsid w:val="002F033B"/>
    <w:rsid w:val="002F13CF"/>
    <w:rsid w:val="002F1FEE"/>
    <w:rsid w:val="002F2F50"/>
    <w:rsid w:val="002F3B8D"/>
    <w:rsid w:val="002F468C"/>
    <w:rsid w:val="002F716F"/>
    <w:rsid w:val="002F7224"/>
    <w:rsid w:val="003003DA"/>
    <w:rsid w:val="003010ED"/>
    <w:rsid w:val="003012B3"/>
    <w:rsid w:val="00301FDB"/>
    <w:rsid w:val="00302705"/>
    <w:rsid w:val="00302AD1"/>
    <w:rsid w:val="00302C77"/>
    <w:rsid w:val="003048B4"/>
    <w:rsid w:val="00307A5B"/>
    <w:rsid w:val="003106C5"/>
    <w:rsid w:val="003121DD"/>
    <w:rsid w:val="0031729F"/>
    <w:rsid w:val="00320DFB"/>
    <w:rsid w:val="0032248F"/>
    <w:rsid w:val="0032262B"/>
    <w:rsid w:val="00322A94"/>
    <w:rsid w:val="00324608"/>
    <w:rsid w:val="003249BE"/>
    <w:rsid w:val="00324B07"/>
    <w:rsid w:val="003252C8"/>
    <w:rsid w:val="0032595C"/>
    <w:rsid w:val="003264AF"/>
    <w:rsid w:val="00326A61"/>
    <w:rsid w:val="00326B51"/>
    <w:rsid w:val="0032714D"/>
    <w:rsid w:val="0032764F"/>
    <w:rsid w:val="003279C1"/>
    <w:rsid w:val="0033022E"/>
    <w:rsid w:val="003302E7"/>
    <w:rsid w:val="00330410"/>
    <w:rsid w:val="003309C0"/>
    <w:rsid w:val="00330B45"/>
    <w:rsid w:val="00330D12"/>
    <w:rsid w:val="00331096"/>
    <w:rsid w:val="003318EF"/>
    <w:rsid w:val="00332079"/>
    <w:rsid w:val="00332AF8"/>
    <w:rsid w:val="003331B5"/>
    <w:rsid w:val="003331D4"/>
    <w:rsid w:val="0033393D"/>
    <w:rsid w:val="003339FC"/>
    <w:rsid w:val="003344C7"/>
    <w:rsid w:val="00335135"/>
    <w:rsid w:val="00335FF4"/>
    <w:rsid w:val="003402A3"/>
    <w:rsid w:val="003404EF"/>
    <w:rsid w:val="00341444"/>
    <w:rsid w:val="003428A8"/>
    <w:rsid w:val="0034398B"/>
    <w:rsid w:val="00345855"/>
    <w:rsid w:val="003463A5"/>
    <w:rsid w:val="00350E96"/>
    <w:rsid w:val="0035255A"/>
    <w:rsid w:val="00352AF4"/>
    <w:rsid w:val="003534A5"/>
    <w:rsid w:val="0035430D"/>
    <w:rsid w:val="00354AD0"/>
    <w:rsid w:val="003570D3"/>
    <w:rsid w:val="0036052F"/>
    <w:rsid w:val="00362750"/>
    <w:rsid w:val="0036485C"/>
    <w:rsid w:val="0036502E"/>
    <w:rsid w:val="00365432"/>
    <w:rsid w:val="0037182A"/>
    <w:rsid w:val="00371871"/>
    <w:rsid w:val="003720F4"/>
    <w:rsid w:val="00373E45"/>
    <w:rsid w:val="00374640"/>
    <w:rsid w:val="003747B6"/>
    <w:rsid w:val="003775F3"/>
    <w:rsid w:val="00380AEF"/>
    <w:rsid w:val="00381327"/>
    <w:rsid w:val="00383FF9"/>
    <w:rsid w:val="00385168"/>
    <w:rsid w:val="00386576"/>
    <w:rsid w:val="00390EC9"/>
    <w:rsid w:val="00391AE8"/>
    <w:rsid w:val="0039263B"/>
    <w:rsid w:val="00392770"/>
    <w:rsid w:val="003945DA"/>
    <w:rsid w:val="00397698"/>
    <w:rsid w:val="003A04CB"/>
    <w:rsid w:val="003A084B"/>
    <w:rsid w:val="003A272B"/>
    <w:rsid w:val="003A2995"/>
    <w:rsid w:val="003A32D9"/>
    <w:rsid w:val="003A33A8"/>
    <w:rsid w:val="003A3F3E"/>
    <w:rsid w:val="003A6C42"/>
    <w:rsid w:val="003A7DFF"/>
    <w:rsid w:val="003B1750"/>
    <w:rsid w:val="003B2DD9"/>
    <w:rsid w:val="003B3246"/>
    <w:rsid w:val="003B4C4C"/>
    <w:rsid w:val="003B593D"/>
    <w:rsid w:val="003B6ECC"/>
    <w:rsid w:val="003C0210"/>
    <w:rsid w:val="003C0DF5"/>
    <w:rsid w:val="003C1825"/>
    <w:rsid w:val="003C25C7"/>
    <w:rsid w:val="003C274E"/>
    <w:rsid w:val="003C2E67"/>
    <w:rsid w:val="003C4114"/>
    <w:rsid w:val="003C443B"/>
    <w:rsid w:val="003C47A7"/>
    <w:rsid w:val="003C5326"/>
    <w:rsid w:val="003C61DF"/>
    <w:rsid w:val="003C777C"/>
    <w:rsid w:val="003D06DB"/>
    <w:rsid w:val="003D1468"/>
    <w:rsid w:val="003D16A8"/>
    <w:rsid w:val="003D1712"/>
    <w:rsid w:val="003D3DBD"/>
    <w:rsid w:val="003D3ED2"/>
    <w:rsid w:val="003D474D"/>
    <w:rsid w:val="003D52A9"/>
    <w:rsid w:val="003D61C9"/>
    <w:rsid w:val="003E0467"/>
    <w:rsid w:val="003E21F0"/>
    <w:rsid w:val="003E2916"/>
    <w:rsid w:val="003E2E49"/>
    <w:rsid w:val="003E3702"/>
    <w:rsid w:val="003E4DF2"/>
    <w:rsid w:val="003E5581"/>
    <w:rsid w:val="003E691B"/>
    <w:rsid w:val="003E7307"/>
    <w:rsid w:val="003E7989"/>
    <w:rsid w:val="003F1B3D"/>
    <w:rsid w:val="003F4C01"/>
    <w:rsid w:val="003F5030"/>
    <w:rsid w:val="003F5308"/>
    <w:rsid w:val="003F55EF"/>
    <w:rsid w:val="003F57E3"/>
    <w:rsid w:val="003F59C7"/>
    <w:rsid w:val="003F5EAD"/>
    <w:rsid w:val="003F6E7E"/>
    <w:rsid w:val="004009CF"/>
    <w:rsid w:val="00405F43"/>
    <w:rsid w:val="00406DEE"/>
    <w:rsid w:val="00407308"/>
    <w:rsid w:val="00410560"/>
    <w:rsid w:val="00410FCA"/>
    <w:rsid w:val="00411579"/>
    <w:rsid w:val="004125B1"/>
    <w:rsid w:val="00414252"/>
    <w:rsid w:val="004148E7"/>
    <w:rsid w:val="00416722"/>
    <w:rsid w:val="00416C02"/>
    <w:rsid w:val="0041754B"/>
    <w:rsid w:val="004202CB"/>
    <w:rsid w:val="00420969"/>
    <w:rsid w:val="004212C9"/>
    <w:rsid w:val="00423FB5"/>
    <w:rsid w:val="004243D0"/>
    <w:rsid w:val="00425370"/>
    <w:rsid w:val="004316DC"/>
    <w:rsid w:val="004318F5"/>
    <w:rsid w:val="00431DE6"/>
    <w:rsid w:val="00432887"/>
    <w:rsid w:val="0043464F"/>
    <w:rsid w:val="004362FF"/>
    <w:rsid w:val="00436F7A"/>
    <w:rsid w:val="00437B3D"/>
    <w:rsid w:val="00437CB9"/>
    <w:rsid w:val="0044232F"/>
    <w:rsid w:val="004448A1"/>
    <w:rsid w:val="00446D37"/>
    <w:rsid w:val="00447355"/>
    <w:rsid w:val="004502FE"/>
    <w:rsid w:val="004514AF"/>
    <w:rsid w:val="0045195F"/>
    <w:rsid w:val="00453A06"/>
    <w:rsid w:val="00454C84"/>
    <w:rsid w:val="00455A8C"/>
    <w:rsid w:val="004568C1"/>
    <w:rsid w:val="0045698E"/>
    <w:rsid w:val="0045786F"/>
    <w:rsid w:val="004578BE"/>
    <w:rsid w:val="0046015C"/>
    <w:rsid w:val="00460A79"/>
    <w:rsid w:val="00462227"/>
    <w:rsid w:val="00463045"/>
    <w:rsid w:val="00463210"/>
    <w:rsid w:val="00463242"/>
    <w:rsid w:val="00463930"/>
    <w:rsid w:val="00463D4B"/>
    <w:rsid w:val="0046487D"/>
    <w:rsid w:val="004657F2"/>
    <w:rsid w:val="004658E4"/>
    <w:rsid w:val="00467151"/>
    <w:rsid w:val="00467B0A"/>
    <w:rsid w:val="00467E98"/>
    <w:rsid w:val="004718A7"/>
    <w:rsid w:val="004724D8"/>
    <w:rsid w:val="00474F32"/>
    <w:rsid w:val="00476DCC"/>
    <w:rsid w:val="004812C8"/>
    <w:rsid w:val="00481F51"/>
    <w:rsid w:val="00483D57"/>
    <w:rsid w:val="00484381"/>
    <w:rsid w:val="004849B0"/>
    <w:rsid w:val="00484AEE"/>
    <w:rsid w:val="00486253"/>
    <w:rsid w:val="004873B5"/>
    <w:rsid w:val="0049323F"/>
    <w:rsid w:val="00494D8C"/>
    <w:rsid w:val="00495869"/>
    <w:rsid w:val="00495982"/>
    <w:rsid w:val="00495EEC"/>
    <w:rsid w:val="00496D8A"/>
    <w:rsid w:val="00496EA9"/>
    <w:rsid w:val="00497320"/>
    <w:rsid w:val="0049781E"/>
    <w:rsid w:val="00497840"/>
    <w:rsid w:val="004A1615"/>
    <w:rsid w:val="004A22E7"/>
    <w:rsid w:val="004A2626"/>
    <w:rsid w:val="004A547E"/>
    <w:rsid w:val="004A556F"/>
    <w:rsid w:val="004A648E"/>
    <w:rsid w:val="004A7315"/>
    <w:rsid w:val="004B0C56"/>
    <w:rsid w:val="004B15B0"/>
    <w:rsid w:val="004B2E3B"/>
    <w:rsid w:val="004B456C"/>
    <w:rsid w:val="004B4F0F"/>
    <w:rsid w:val="004B7E1A"/>
    <w:rsid w:val="004C0F42"/>
    <w:rsid w:val="004C13C7"/>
    <w:rsid w:val="004C17CC"/>
    <w:rsid w:val="004C2440"/>
    <w:rsid w:val="004C327E"/>
    <w:rsid w:val="004C3530"/>
    <w:rsid w:val="004C4FA3"/>
    <w:rsid w:val="004C58BB"/>
    <w:rsid w:val="004C5CB5"/>
    <w:rsid w:val="004C78F5"/>
    <w:rsid w:val="004D3950"/>
    <w:rsid w:val="004D53F2"/>
    <w:rsid w:val="004D5C75"/>
    <w:rsid w:val="004E0BB3"/>
    <w:rsid w:val="004E1132"/>
    <w:rsid w:val="004E308D"/>
    <w:rsid w:val="004E7385"/>
    <w:rsid w:val="004F1068"/>
    <w:rsid w:val="004F11B4"/>
    <w:rsid w:val="004F25CE"/>
    <w:rsid w:val="004F4002"/>
    <w:rsid w:val="004F4F95"/>
    <w:rsid w:val="004F7E30"/>
    <w:rsid w:val="005007A7"/>
    <w:rsid w:val="00500E7B"/>
    <w:rsid w:val="0050203D"/>
    <w:rsid w:val="005028C5"/>
    <w:rsid w:val="00506512"/>
    <w:rsid w:val="00507F52"/>
    <w:rsid w:val="005150FE"/>
    <w:rsid w:val="00515814"/>
    <w:rsid w:val="00515B51"/>
    <w:rsid w:val="00515BB9"/>
    <w:rsid w:val="00517D79"/>
    <w:rsid w:val="0052089D"/>
    <w:rsid w:val="00522CC3"/>
    <w:rsid w:val="005244CE"/>
    <w:rsid w:val="005263CE"/>
    <w:rsid w:val="00526A6B"/>
    <w:rsid w:val="00526C1C"/>
    <w:rsid w:val="005279B6"/>
    <w:rsid w:val="00527BAA"/>
    <w:rsid w:val="00530746"/>
    <w:rsid w:val="00531F0C"/>
    <w:rsid w:val="00532BAD"/>
    <w:rsid w:val="00535394"/>
    <w:rsid w:val="005364DD"/>
    <w:rsid w:val="00536EB4"/>
    <w:rsid w:val="00540AEA"/>
    <w:rsid w:val="00541215"/>
    <w:rsid w:val="0054152F"/>
    <w:rsid w:val="00545712"/>
    <w:rsid w:val="00545771"/>
    <w:rsid w:val="00545B23"/>
    <w:rsid w:val="00545C5C"/>
    <w:rsid w:val="00546673"/>
    <w:rsid w:val="005501A7"/>
    <w:rsid w:val="005512A2"/>
    <w:rsid w:val="00552058"/>
    <w:rsid w:val="00554D3C"/>
    <w:rsid w:val="00555522"/>
    <w:rsid w:val="00555667"/>
    <w:rsid w:val="0055582B"/>
    <w:rsid w:val="00556628"/>
    <w:rsid w:val="00557348"/>
    <w:rsid w:val="00560434"/>
    <w:rsid w:val="00562677"/>
    <w:rsid w:val="00563AE4"/>
    <w:rsid w:val="00566C23"/>
    <w:rsid w:val="005701B7"/>
    <w:rsid w:val="00570884"/>
    <w:rsid w:val="00573A8C"/>
    <w:rsid w:val="005765B9"/>
    <w:rsid w:val="005777B1"/>
    <w:rsid w:val="005802D1"/>
    <w:rsid w:val="00580566"/>
    <w:rsid w:val="005808C2"/>
    <w:rsid w:val="0058168F"/>
    <w:rsid w:val="0058218A"/>
    <w:rsid w:val="005823EC"/>
    <w:rsid w:val="00582657"/>
    <w:rsid w:val="005827CA"/>
    <w:rsid w:val="005852AD"/>
    <w:rsid w:val="00585CF8"/>
    <w:rsid w:val="00585D06"/>
    <w:rsid w:val="0058601B"/>
    <w:rsid w:val="0058603B"/>
    <w:rsid w:val="00592458"/>
    <w:rsid w:val="00594DDE"/>
    <w:rsid w:val="00597040"/>
    <w:rsid w:val="00597876"/>
    <w:rsid w:val="00597C27"/>
    <w:rsid w:val="005A001E"/>
    <w:rsid w:val="005A0D6E"/>
    <w:rsid w:val="005A0F04"/>
    <w:rsid w:val="005A0F07"/>
    <w:rsid w:val="005A1D71"/>
    <w:rsid w:val="005A253C"/>
    <w:rsid w:val="005A40DD"/>
    <w:rsid w:val="005A43B1"/>
    <w:rsid w:val="005A49B3"/>
    <w:rsid w:val="005A52C9"/>
    <w:rsid w:val="005A7668"/>
    <w:rsid w:val="005B0849"/>
    <w:rsid w:val="005B0DED"/>
    <w:rsid w:val="005B10E0"/>
    <w:rsid w:val="005B12E7"/>
    <w:rsid w:val="005B1BC4"/>
    <w:rsid w:val="005B1FFA"/>
    <w:rsid w:val="005B44B7"/>
    <w:rsid w:val="005C0ECA"/>
    <w:rsid w:val="005C22D0"/>
    <w:rsid w:val="005C3076"/>
    <w:rsid w:val="005C470C"/>
    <w:rsid w:val="005D28EF"/>
    <w:rsid w:val="005D4374"/>
    <w:rsid w:val="005D4B92"/>
    <w:rsid w:val="005D523E"/>
    <w:rsid w:val="005D6024"/>
    <w:rsid w:val="005D64D3"/>
    <w:rsid w:val="005D74F3"/>
    <w:rsid w:val="005E0479"/>
    <w:rsid w:val="005E0737"/>
    <w:rsid w:val="005E12A6"/>
    <w:rsid w:val="005E30D3"/>
    <w:rsid w:val="005E3755"/>
    <w:rsid w:val="005E378A"/>
    <w:rsid w:val="005E3A49"/>
    <w:rsid w:val="005E3CF7"/>
    <w:rsid w:val="005E4E39"/>
    <w:rsid w:val="005E5644"/>
    <w:rsid w:val="005E5B42"/>
    <w:rsid w:val="005E66D0"/>
    <w:rsid w:val="005F0062"/>
    <w:rsid w:val="005F0091"/>
    <w:rsid w:val="005F2140"/>
    <w:rsid w:val="005F4225"/>
    <w:rsid w:val="005F49BA"/>
    <w:rsid w:val="005F507B"/>
    <w:rsid w:val="005F5E34"/>
    <w:rsid w:val="005F629F"/>
    <w:rsid w:val="006003B7"/>
    <w:rsid w:val="006004F0"/>
    <w:rsid w:val="00603B6C"/>
    <w:rsid w:val="00603D28"/>
    <w:rsid w:val="0060446F"/>
    <w:rsid w:val="006047AA"/>
    <w:rsid w:val="00605064"/>
    <w:rsid w:val="00605D70"/>
    <w:rsid w:val="00606425"/>
    <w:rsid w:val="00606C29"/>
    <w:rsid w:val="00611DA5"/>
    <w:rsid w:val="00612721"/>
    <w:rsid w:val="00615C4F"/>
    <w:rsid w:val="00616764"/>
    <w:rsid w:val="00622222"/>
    <w:rsid w:val="00622742"/>
    <w:rsid w:val="00622D20"/>
    <w:rsid w:val="0062380D"/>
    <w:rsid w:val="0062541C"/>
    <w:rsid w:val="0062550E"/>
    <w:rsid w:val="00625C90"/>
    <w:rsid w:val="00626504"/>
    <w:rsid w:val="00630391"/>
    <w:rsid w:val="00631840"/>
    <w:rsid w:val="00631EE5"/>
    <w:rsid w:val="0063516D"/>
    <w:rsid w:val="00636776"/>
    <w:rsid w:val="00640BFB"/>
    <w:rsid w:val="00642010"/>
    <w:rsid w:val="00645D83"/>
    <w:rsid w:val="00646A5B"/>
    <w:rsid w:val="006507D1"/>
    <w:rsid w:val="00650AAC"/>
    <w:rsid w:val="0065165A"/>
    <w:rsid w:val="00652905"/>
    <w:rsid w:val="006541A8"/>
    <w:rsid w:val="00655719"/>
    <w:rsid w:val="00657876"/>
    <w:rsid w:val="006605CE"/>
    <w:rsid w:val="00660CBA"/>
    <w:rsid w:val="00661921"/>
    <w:rsid w:val="00661DCE"/>
    <w:rsid w:val="00662254"/>
    <w:rsid w:val="006627B4"/>
    <w:rsid w:val="0066333C"/>
    <w:rsid w:val="006635C1"/>
    <w:rsid w:val="006636C6"/>
    <w:rsid w:val="006674D1"/>
    <w:rsid w:val="00670A9C"/>
    <w:rsid w:val="00671B62"/>
    <w:rsid w:val="006721AE"/>
    <w:rsid w:val="006729A5"/>
    <w:rsid w:val="00673264"/>
    <w:rsid w:val="0067438D"/>
    <w:rsid w:val="00676841"/>
    <w:rsid w:val="00676889"/>
    <w:rsid w:val="0068253C"/>
    <w:rsid w:val="00683A66"/>
    <w:rsid w:val="00684D3D"/>
    <w:rsid w:val="00685193"/>
    <w:rsid w:val="006868D4"/>
    <w:rsid w:val="00687E6C"/>
    <w:rsid w:val="00690AD2"/>
    <w:rsid w:val="00691C61"/>
    <w:rsid w:val="00692BA6"/>
    <w:rsid w:val="0069388C"/>
    <w:rsid w:val="00694CA4"/>
    <w:rsid w:val="006957AC"/>
    <w:rsid w:val="006965B6"/>
    <w:rsid w:val="006A0056"/>
    <w:rsid w:val="006A1504"/>
    <w:rsid w:val="006A1A35"/>
    <w:rsid w:val="006A5813"/>
    <w:rsid w:val="006A60A5"/>
    <w:rsid w:val="006A69FD"/>
    <w:rsid w:val="006A75A3"/>
    <w:rsid w:val="006B0874"/>
    <w:rsid w:val="006B3C9E"/>
    <w:rsid w:val="006B3ED7"/>
    <w:rsid w:val="006B4635"/>
    <w:rsid w:val="006B4AD9"/>
    <w:rsid w:val="006B4DA6"/>
    <w:rsid w:val="006B6795"/>
    <w:rsid w:val="006B6B44"/>
    <w:rsid w:val="006B70B0"/>
    <w:rsid w:val="006B749B"/>
    <w:rsid w:val="006B7F01"/>
    <w:rsid w:val="006C05E4"/>
    <w:rsid w:val="006C3568"/>
    <w:rsid w:val="006C3A0C"/>
    <w:rsid w:val="006C41FD"/>
    <w:rsid w:val="006C434E"/>
    <w:rsid w:val="006C4569"/>
    <w:rsid w:val="006C4BF5"/>
    <w:rsid w:val="006C5A4F"/>
    <w:rsid w:val="006C6E3D"/>
    <w:rsid w:val="006C7D16"/>
    <w:rsid w:val="006D00B7"/>
    <w:rsid w:val="006D0B9F"/>
    <w:rsid w:val="006D0BAA"/>
    <w:rsid w:val="006D0DCA"/>
    <w:rsid w:val="006D5099"/>
    <w:rsid w:val="006D5223"/>
    <w:rsid w:val="006D6224"/>
    <w:rsid w:val="006D6629"/>
    <w:rsid w:val="006D69A3"/>
    <w:rsid w:val="006D7D2D"/>
    <w:rsid w:val="006E04CC"/>
    <w:rsid w:val="006E06E8"/>
    <w:rsid w:val="006E1553"/>
    <w:rsid w:val="006E35CE"/>
    <w:rsid w:val="006E56FD"/>
    <w:rsid w:val="006E7A2B"/>
    <w:rsid w:val="006E7DA5"/>
    <w:rsid w:val="006F0F08"/>
    <w:rsid w:val="006F387C"/>
    <w:rsid w:val="006F38B1"/>
    <w:rsid w:val="006F3F07"/>
    <w:rsid w:val="006F4534"/>
    <w:rsid w:val="006F474A"/>
    <w:rsid w:val="006F4EE2"/>
    <w:rsid w:val="006F56C9"/>
    <w:rsid w:val="006F5A13"/>
    <w:rsid w:val="006F5BFE"/>
    <w:rsid w:val="006F5CB3"/>
    <w:rsid w:val="006F7DBA"/>
    <w:rsid w:val="00701A31"/>
    <w:rsid w:val="00702A43"/>
    <w:rsid w:val="00705876"/>
    <w:rsid w:val="00706176"/>
    <w:rsid w:val="00714E34"/>
    <w:rsid w:val="00715AD0"/>
    <w:rsid w:val="00715E49"/>
    <w:rsid w:val="00716773"/>
    <w:rsid w:val="0071782D"/>
    <w:rsid w:val="0072134F"/>
    <w:rsid w:val="0072331F"/>
    <w:rsid w:val="00724466"/>
    <w:rsid w:val="00725A41"/>
    <w:rsid w:val="007272CC"/>
    <w:rsid w:val="00727589"/>
    <w:rsid w:val="00727C86"/>
    <w:rsid w:val="00727F48"/>
    <w:rsid w:val="00730AE7"/>
    <w:rsid w:val="00731BB7"/>
    <w:rsid w:val="007343B6"/>
    <w:rsid w:val="00734477"/>
    <w:rsid w:val="00734DF6"/>
    <w:rsid w:val="007360FB"/>
    <w:rsid w:val="00736330"/>
    <w:rsid w:val="00737F0C"/>
    <w:rsid w:val="00740858"/>
    <w:rsid w:val="007408D9"/>
    <w:rsid w:val="00740C9A"/>
    <w:rsid w:val="00740ECA"/>
    <w:rsid w:val="00741235"/>
    <w:rsid w:val="00741E4E"/>
    <w:rsid w:val="0074218A"/>
    <w:rsid w:val="007468BB"/>
    <w:rsid w:val="00746986"/>
    <w:rsid w:val="00747C54"/>
    <w:rsid w:val="00751768"/>
    <w:rsid w:val="007533A9"/>
    <w:rsid w:val="00755DE9"/>
    <w:rsid w:val="00756678"/>
    <w:rsid w:val="0075792B"/>
    <w:rsid w:val="0076267F"/>
    <w:rsid w:val="00762857"/>
    <w:rsid w:val="007636B9"/>
    <w:rsid w:val="007640FB"/>
    <w:rsid w:val="00764B9C"/>
    <w:rsid w:val="007655CB"/>
    <w:rsid w:val="00765BD0"/>
    <w:rsid w:val="0077050B"/>
    <w:rsid w:val="0077110D"/>
    <w:rsid w:val="00772243"/>
    <w:rsid w:val="00775714"/>
    <w:rsid w:val="00775B5C"/>
    <w:rsid w:val="00776667"/>
    <w:rsid w:val="00777B2A"/>
    <w:rsid w:val="00777EAF"/>
    <w:rsid w:val="0078165C"/>
    <w:rsid w:val="00782CCE"/>
    <w:rsid w:val="00782EDD"/>
    <w:rsid w:val="00785B0E"/>
    <w:rsid w:val="00786050"/>
    <w:rsid w:val="007860BC"/>
    <w:rsid w:val="00790861"/>
    <w:rsid w:val="00790DBE"/>
    <w:rsid w:val="00791A6B"/>
    <w:rsid w:val="00792225"/>
    <w:rsid w:val="00794062"/>
    <w:rsid w:val="0079450A"/>
    <w:rsid w:val="0079518F"/>
    <w:rsid w:val="007962B3"/>
    <w:rsid w:val="00796D92"/>
    <w:rsid w:val="007A08D9"/>
    <w:rsid w:val="007A2277"/>
    <w:rsid w:val="007A273F"/>
    <w:rsid w:val="007A3DD1"/>
    <w:rsid w:val="007A427A"/>
    <w:rsid w:val="007B05BC"/>
    <w:rsid w:val="007B0AB7"/>
    <w:rsid w:val="007B1685"/>
    <w:rsid w:val="007B1B44"/>
    <w:rsid w:val="007B24F1"/>
    <w:rsid w:val="007B5D0D"/>
    <w:rsid w:val="007C00B6"/>
    <w:rsid w:val="007C0322"/>
    <w:rsid w:val="007C0CE3"/>
    <w:rsid w:val="007C0E9A"/>
    <w:rsid w:val="007C1697"/>
    <w:rsid w:val="007C1DF2"/>
    <w:rsid w:val="007C3274"/>
    <w:rsid w:val="007C32BA"/>
    <w:rsid w:val="007C3872"/>
    <w:rsid w:val="007C4CDB"/>
    <w:rsid w:val="007D058D"/>
    <w:rsid w:val="007D07A5"/>
    <w:rsid w:val="007D43A5"/>
    <w:rsid w:val="007D4EBE"/>
    <w:rsid w:val="007D5A8E"/>
    <w:rsid w:val="007D7903"/>
    <w:rsid w:val="007E0CCD"/>
    <w:rsid w:val="007E2D91"/>
    <w:rsid w:val="007E61FD"/>
    <w:rsid w:val="007E652F"/>
    <w:rsid w:val="007E701D"/>
    <w:rsid w:val="007F03BF"/>
    <w:rsid w:val="007F151A"/>
    <w:rsid w:val="007F1A44"/>
    <w:rsid w:val="007F1C03"/>
    <w:rsid w:val="007F2866"/>
    <w:rsid w:val="007F3028"/>
    <w:rsid w:val="007F4218"/>
    <w:rsid w:val="007F466A"/>
    <w:rsid w:val="007F54F9"/>
    <w:rsid w:val="007F5EE1"/>
    <w:rsid w:val="007F7A6B"/>
    <w:rsid w:val="00800008"/>
    <w:rsid w:val="00800954"/>
    <w:rsid w:val="008027BC"/>
    <w:rsid w:val="008033E6"/>
    <w:rsid w:val="00803AED"/>
    <w:rsid w:val="00805231"/>
    <w:rsid w:val="008063C0"/>
    <w:rsid w:val="008067E7"/>
    <w:rsid w:val="00807748"/>
    <w:rsid w:val="00807C1E"/>
    <w:rsid w:val="00811168"/>
    <w:rsid w:val="00814A53"/>
    <w:rsid w:val="008164CC"/>
    <w:rsid w:val="00816A9E"/>
    <w:rsid w:val="0081779C"/>
    <w:rsid w:val="00820D50"/>
    <w:rsid w:val="0082294E"/>
    <w:rsid w:val="00822F59"/>
    <w:rsid w:val="00830DF8"/>
    <w:rsid w:val="00831198"/>
    <w:rsid w:val="00832E60"/>
    <w:rsid w:val="0083363D"/>
    <w:rsid w:val="00833680"/>
    <w:rsid w:val="0083512F"/>
    <w:rsid w:val="00840AE5"/>
    <w:rsid w:val="00842AEC"/>
    <w:rsid w:val="00842E52"/>
    <w:rsid w:val="0084379F"/>
    <w:rsid w:val="00845B62"/>
    <w:rsid w:val="00845B74"/>
    <w:rsid w:val="00845EB6"/>
    <w:rsid w:val="00846C2C"/>
    <w:rsid w:val="00850DBF"/>
    <w:rsid w:val="00851144"/>
    <w:rsid w:val="0085246C"/>
    <w:rsid w:val="00853B3D"/>
    <w:rsid w:val="00853B87"/>
    <w:rsid w:val="00854861"/>
    <w:rsid w:val="0085539F"/>
    <w:rsid w:val="00855DBC"/>
    <w:rsid w:val="00863323"/>
    <w:rsid w:val="00863F17"/>
    <w:rsid w:val="0086456B"/>
    <w:rsid w:val="0086468B"/>
    <w:rsid w:val="00866FB4"/>
    <w:rsid w:val="008672D4"/>
    <w:rsid w:val="0086754E"/>
    <w:rsid w:val="00867BCA"/>
    <w:rsid w:val="008706A7"/>
    <w:rsid w:val="00871CE6"/>
    <w:rsid w:val="00871EF7"/>
    <w:rsid w:val="008728DA"/>
    <w:rsid w:val="00873AAB"/>
    <w:rsid w:val="008742DF"/>
    <w:rsid w:val="008752D9"/>
    <w:rsid w:val="00880822"/>
    <w:rsid w:val="00880923"/>
    <w:rsid w:val="00881883"/>
    <w:rsid w:val="008818A1"/>
    <w:rsid w:val="00883534"/>
    <w:rsid w:val="008869B9"/>
    <w:rsid w:val="00887F75"/>
    <w:rsid w:val="00890D7D"/>
    <w:rsid w:val="00892F6A"/>
    <w:rsid w:val="00894A5D"/>
    <w:rsid w:val="0089573A"/>
    <w:rsid w:val="00896779"/>
    <w:rsid w:val="00897492"/>
    <w:rsid w:val="00897D3C"/>
    <w:rsid w:val="008A007B"/>
    <w:rsid w:val="008A03D5"/>
    <w:rsid w:val="008A1AD7"/>
    <w:rsid w:val="008A2335"/>
    <w:rsid w:val="008A2986"/>
    <w:rsid w:val="008A29AC"/>
    <w:rsid w:val="008A2A31"/>
    <w:rsid w:val="008A32D1"/>
    <w:rsid w:val="008A4696"/>
    <w:rsid w:val="008A5A23"/>
    <w:rsid w:val="008A6060"/>
    <w:rsid w:val="008A7556"/>
    <w:rsid w:val="008A7B76"/>
    <w:rsid w:val="008A7E72"/>
    <w:rsid w:val="008B0087"/>
    <w:rsid w:val="008B10B8"/>
    <w:rsid w:val="008B1174"/>
    <w:rsid w:val="008B12F9"/>
    <w:rsid w:val="008B236D"/>
    <w:rsid w:val="008B40E4"/>
    <w:rsid w:val="008B688C"/>
    <w:rsid w:val="008B75AB"/>
    <w:rsid w:val="008B763C"/>
    <w:rsid w:val="008B7CCC"/>
    <w:rsid w:val="008B7F3B"/>
    <w:rsid w:val="008C0AAB"/>
    <w:rsid w:val="008C2685"/>
    <w:rsid w:val="008C2866"/>
    <w:rsid w:val="008C2C53"/>
    <w:rsid w:val="008C5809"/>
    <w:rsid w:val="008C6325"/>
    <w:rsid w:val="008C76E6"/>
    <w:rsid w:val="008C7CED"/>
    <w:rsid w:val="008D0390"/>
    <w:rsid w:val="008D0DF3"/>
    <w:rsid w:val="008D1947"/>
    <w:rsid w:val="008D1CBC"/>
    <w:rsid w:val="008D2259"/>
    <w:rsid w:val="008D2C9A"/>
    <w:rsid w:val="008D3949"/>
    <w:rsid w:val="008D477E"/>
    <w:rsid w:val="008D6530"/>
    <w:rsid w:val="008D6630"/>
    <w:rsid w:val="008D6EC4"/>
    <w:rsid w:val="008E030C"/>
    <w:rsid w:val="008E110F"/>
    <w:rsid w:val="008E1285"/>
    <w:rsid w:val="008E1483"/>
    <w:rsid w:val="008E1739"/>
    <w:rsid w:val="008E2923"/>
    <w:rsid w:val="008E3E46"/>
    <w:rsid w:val="008E544D"/>
    <w:rsid w:val="008E6B81"/>
    <w:rsid w:val="008E7468"/>
    <w:rsid w:val="008E77DE"/>
    <w:rsid w:val="008F21CE"/>
    <w:rsid w:val="008F2755"/>
    <w:rsid w:val="008F369E"/>
    <w:rsid w:val="008F43D5"/>
    <w:rsid w:val="008F4DFE"/>
    <w:rsid w:val="008F5770"/>
    <w:rsid w:val="008F5AC3"/>
    <w:rsid w:val="008F648D"/>
    <w:rsid w:val="009002BB"/>
    <w:rsid w:val="009019B2"/>
    <w:rsid w:val="00901D65"/>
    <w:rsid w:val="00902597"/>
    <w:rsid w:val="0090639B"/>
    <w:rsid w:val="009068F5"/>
    <w:rsid w:val="009069A9"/>
    <w:rsid w:val="00907693"/>
    <w:rsid w:val="00907AE8"/>
    <w:rsid w:val="00911E15"/>
    <w:rsid w:val="00912BA3"/>
    <w:rsid w:val="0091435A"/>
    <w:rsid w:val="00914673"/>
    <w:rsid w:val="009152CE"/>
    <w:rsid w:val="00917AA3"/>
    <w:rsid w:val="0092013F"/>
    <w:rsid w:val="0092273E"/>
    <w:rsid w:val="00923947"/>
    <w:rsid w:val="00924512"/>
    <w:rsid w:val="00927153"/>
    <w:rsid w:val="0093036C"/>
    <w:rsid w:val="0093060C"/>
    <w:rsid w:val="00931754"/>
    <w:rsid w:val="00931D20"/>
    <w:rsid w:val="00931DFA"/>
    <w:rsid w:val="009322E8"/>
    <w:rsid w:val="00933ECA"/>
    <w:rsid w:val="0093472C"/>
    <w:rsid w:val="009355AA"/>
    <w:rsid w:val="00936BDD"/>
    <w:rsid w:val="0093733A"/>
    <w:rsid w:val="00937B4A"/>
    <w:rsid w:val="00937B5B"/>
    <w:rsid w:val="0094064A"/>
    <w:rsid w:val="009414D7"/>
    <w:rsid w:val="009418AE"/>
    <w:rsid w:val="00942620"/>
    <w:rsid w:val="00942CA7"/>
    <w:rsid w:val="0094322D"/>
    <w:rsid w:val="00944E70"/>
    <w:rsid w:val="009452DD"/>
    <w:rsid w:val="00946E46"/>
    <w:rsid w:val="00947B7A"/>
    <w:rsid w:val="009515BC"/>
    <w:rsid w:val="00951755"/>
    <w:rsid w:val="00951D54"/>
    <w:rsid w:val="00952D4D"/>
    <w:rsid w:val="00954470"/>
    <w:rsid w:val="00956314"/>
    <w:rsid w:val="00957F86"/>
    <w:rsid w:val="00960056"/>
    <w:rsid w:val="0096010A"/>
    <w:rsid w:val="009608E7"/>
    <w:rsid w:val="0096248F"/>
    <w:rsid w:val="0096449D"/>
    <w:rsid w:val="0097348D"/>
    <w:rsid w:val="00974431"/>
    <w:rsid w:val="00977D5C"/>
    <w:rsid w:val="009814EB"/>
    <w:rsid w:val="009815FC"/>
    <w:rsid w:val="0098252B"/>
    <w:rsid w:val="00984344"/>
    <w:rsid w:val="00984523"/>
    <w:rsid w:val="00985E3E"/>
    <w:rsid w:val="0098679B"/>
    <w:rsid w:val="0099009A"/>
    <w:rsid w:val="00991383"/>
    <w:rsid w:val="0099236B"/>
    <w:rsid w:val="0099486F"/>
    <w:rsid w:val="00994C90"/>
    <w:rsid w:val="00996F06"/>
    <w:rsid w:val="00997DD8"/>
    <w:rsid w:val="009A3696"/>
    <w:rsid w:val="009A486E"/>
    <w:rsid w:val="009A49F3"/>
    <w:rsid w:val="009B0AD2"/>
    <w:rsid w:val="009B1674"/>
    <w:rsid w:val="009B2243"/>
    <w:rsid w:val="009B3511"/>
    <w:rsid w:val="009C0FD4"/>
    <w:rsid w:val="009C24E5"/>
    <w:rsid w:val="009C46A7"/>
    <w:rsid w:val="009C5008"/>
    <w:rsid w:val="009C57FC"/>
    <w:rsid w:val="009C59AE"/>
    <w:rsid w:val="009C77CD"/>
    <w:rsid w:val="009D001E"/>
    <w:rsid w:val="009D22F9"/>
    <w:rsid w:val="009D35D4"/>
    <w:rsid w:val="009D735C"/>
    <w:rsid w:val="009E068D"/>
    <w:rsid w:val="009E0DAD"/>
    <w:rsid w:val="009E0F4B"/>
    <w:rsid w:val="009E1519"/>
    <w:rsid w:val="009E2432"/>
    <w:rsid w:val="009E2736"/>
    <w:rsid w:val="009E2B18"/>
    <w:rsid w:val="009E30E6"/>
    <w:rsid w:val="009E4622"/>
    <w:rsid w:val="009E4B63"/>
    <w:rsid w:val="009E4D6B"/>
    <w:rsid w:val="009E4ED4"/>
    <w:rsid w:val="009E635B"/>
    <w:rsid w:val="009E7F0A"/>
    <w:rsid w:val="009F1A9E"/>
    <w:rsid w:val="009F2437"/>
    <w:rsid w:val="009F3BE2"/>
    <w:rsid w:val="009F3D80"/>
    <w:rsid w:val="009F41D1"/>
    <w:rsid w:val="009F5607"/>
    <w:rsid w:val="009F6B71"/>
    <w:rsid w:val="009F6D7D"/>
    <w:rsid w:val="009F7156"/>
    <w:rsid w:val="00A00BD0"/>
    <w:rsid w:val="00A011B0"/>
    <w:rsid w:val="00A0273A"/>
    <w:rsid w:val="00A02CC8"/>
    <w:rsid w:val="00A030A9"/>
    <w:rsid w:val="00A0794F"/>
    <w:rsid w:val="00A07A4C"/>
    <w:rsid w:val="00A07E3F"/>
    <w:rsid w:val="00A10640"/>
    <w:rsid w:val="00A11E47"/>
    <w:rsid w:val="00A1394E"/>
    <w:rsid w:val="00A13CCF"/>
    <w:rsid w:val="00A141F6"/>
    <w:rsid w:val="00A1434D"/>
    <w:rsid w:val="00A17806"/>
    <w:rsid w:val="00A21F17"/>
    <w:rsid w:val="00A22D60"/>
    <w:rsid w:val="00A234A7"/>
    <w:rsid w:val="00A23B00"/>
    <w:rsid w:val="00A25C77"/>
    <w:rsid w:val="00A2655E"/>
    <w:rsid w:val="00A2697F"/>
    <w:rsid w:val="00A2738D"/>
    <w:rsid w:val="00A305B7"/>
    <w:rsid w:val="00A31EDF"/>
    <w:rsid w:val="00A32CD3"/>
    <w:rsid w:val="00A3390F"/>
    <w:rsid w:val="00A33DB2"/>
    <w:rsid w:val="00A345BF"/>
    <w:rsid w:val="00A36D3B"/>
    <w:rsid w:val="00A37405"/>
    <w:rsid w:val="00A40E83"/>
    <w:rsid w:val="00A413CE"/>
    <w:rsid w:val="00A42694"/>
    <w:rsid w:val="00A43AFD"/>
    <w:rsid w:val="00A43FB0"/>
    <w:rsid w:val="00A44AB4"/>
    <w:rsid w:val="00A46B09"/>
    <w:rsid w:val="00A503A3"/>
    <w:rsid w:val="00A514CB"/>
    <w:rsid w:val="00A5422A"/>
    <w:rsid w:val="00A57748"/>
    <w:rsid w:val="00A578F3"/>
    <w:rsid w:val="00A579C6"/>
    <w:rsid w:val="00A57F4B"/>
    <w:rsid w:val="00A60603"/>
    <w:rsid w:val="00A60AB0"/>
    <w:rsid w:val="00A61004"/>
    <w:rsid w:val="00A65A6A"/>
    <w:rsid w:val="00A6691E"/>
    <w:rsid w:val="00A676B3"/>
    <w:rsid w:val="00A702CC"/>
    <w:rsid w:val="00A73F61"/>
    <w:rsid w:val="00A74DA8"/>
    <w:rsid w:val="00A75114"/>
    <w:rsid w:val="00A761D1"/>
    <w:rsid w:val="00A839D6"/>
    <w:rsid w:val="00A85104"/>
    <w:rsid w:val="00A85E6F"/>
    <w:rsid w:val="00A90595"/>
    <w:rsid w:val="00A9229C"/>
    <w:rsid w:val="00A94ADC"/>
    <w:rsid w:val="00A959D6"/>
    <w:rsid w:val="00A962AA"/>
    <w:rsid w:val="00AA3742"/>
    <w:rsid w:val="00AA6C11"/>
    <w:rsid w:val="00AA6CAA"/>
    <w:rsid w:val="00AA6DC0"/>
    <w:rsid w:val="00AA7152"/>
    <w:rsid w:val="00AB31E7"/>
    <w:rsid w:val="00AB4117"/>
    <w:rsid w:val="00AB4F7F"/>
    <w:rsid w:val="00AB6856"/>
    <w:rsid w:val="00AC22E5"/>
    <w:rsid w:val="00AC24F2"/>
    <w:rsid w:val="00AC474F"/>
    <w:rsid w:val="00AC47E8"/>
    <w:rsid w:val="00AC52E2"/>
    <w:rsid w:val="00AC5555"/>
    <w:rsid w:val="00AC62A6"/>
    <w:rsid w:val="00AC6431"/>
    <w:rsid w:val="00AC6D4B"/>
    <w:rsid w:val="00AC75D7"/>
    <w:rsid w:val="00AD0F8E"/>
    <w:rsid w:val="00AD3DFA"/>
    <w:rsid w:val="00AD4069"/>
    <w:rsid w:val="00AD5E5D"/>
    <w:rsid w:val="00AD5F95"/>
    <w:rsid w:val="00AD6A80"/>
    <w:rsid w:val="00AE0501"/>
    <w:rsid w:val="00AE1AF1"/>
    <w:rsid w:val="00AE22F3"/>
    <w:rsid w:val="00AE6826"/>
    <w:rsid w:val="00AE6EFD"/>
    <w:rsid w:val="00AF15DC"/>
    <w:rsid w:val="00AF21AD"/>
    <w:rsid w:val="00AF2C20"/>
    <w:rsid w:val="00AF319C"/>
    <w:rsid w:val="00AF3809"/>
    <w:rsid w:val="00AF51CC"/>
    <w:rsid w:val="00AF5A1A"/>
    <w:rsid w:val="00AF5D49"/>
    <w:rsid w:val="00AF68C4"/>
    <w:rsid w:val="00AF7661"/>
    <w:rsid w:val="00AF7E31"/>
    <w:rsid w:val="00B01E4C"/>
    <w:rsid w:val="00B01F0F"/>
    <w:rsid w:val="00B02037"/>
    <w:rsid w:val="00B026B9"/>
    <w:rsid w:val="00B028C4"/>
    <w:rsid w:val="00B0759D"/>
    <w:rsid w:val="00B077D0"/>
    <w:rsid w:val="00B102D8"/>
    <w:rsid w:val="00B10468"/>
    <w:rsid w:val="00B105F7"/>
    <w:rsid w:val="00B11376"/>
    <w:rsid w:val="00B12784"/>
    <w:rsid w:val="00B13C9E"/>
    <w:rsid w:val="00B13F20"/>
    <w:rsid w:val="00B20ED2"/>
    <w:rsid w:val="00B21917"/>
    <w:rsid w:val="00B2279C"/>
    <w:rsid w:val="00B227DA"/>
    <w:rsid w:val="00B231B0"/>
    <w:rsid w:val="00B275B8"/>
    <w:rsid w:val="00B277ED"/>
    <w:rsid w:val="00B30A80"/>
    <w:rsid w:val="00B31CD6"/>
    <w:rsid w:val="00B32768"/>
    <w:rsid w:val="00B3359D"/>
    <w:rsid w:val="00B3368B"/>
    <w:rsid w:val="00B33A34"/>
    <w:rsid w:val="00B33F04"/>
    <w:rsid w:val="00B35466"/>
    <w:rsid w:val="00B36AC8"/>
    <w:rsid w:val="00B406D1"/>
    <w:rsid w:val="00B4081F"/>
    <w:rsid w:val="00B40C28"/>
    <w:rsid w:val="00B414D6"/>
    <w:rsid w:val="00B4178D"/>
    <w:rsid w:val="00B417B6"/>
    <w:rsid w:val="00B41870"/>
    <w:rsid w:val="00B45579"/>
    <w:rsid w:val="00B46D06"/>
    <w:rsid w:val="00B4755F"/>
    <w:rsid w:val="00B50E59"/>
    <w:rsid w:val="00B515F4"/>
    <w:rsid w:val="00B51F62"/>
    <w:rsid w:val="00B522AF"/>
    <w:rsid w:val="00B53BAB"/>
    <w:rsid w:val="00B55130"/>
    <w:rsid w:val="00B553D5"/>
    <w:rsid w:val="00B566BC"/>
    <w:rsid w:val="00B568B4"/>
    <w:rsid w:val="00B60AF7"/>
    <w:rsid w:val="00B60B93"/>
    <w:rsid w:val="00B612EC"/>
    <w:rsid w:val="00B64818"/>
    <w:rsid w:val="00B6499F"/>
    <w:rsid w:val="00B64CDF"/>
    <w:rsid w:val="00B6541A"/>
    <w:rsid w:val="00B6558C"/>
    <w:rsid w:val="00B66F66"/>
    <w:rsid w:val="00B707FB"/>
    <w:rsid w:val="00B70CE4"/>
    <w:rsid w:val="00B71CE3"/>
    <w:rsid w:val="00B75529"/>
    <w:rsid w:val="00B7727B"/>
    <w:rsid w:val="00B82396"/>
    <w:rsid w:val="00B841E0"/>
    <w:rsid w:val="00B86971"/>
    <w:rsid w:val="00B86F53"/>
    <w:rsid w:val="00B902F1"/>
    <w:rsid w:val="00B90535"/>
    <w:rsid w:val="00B90FC3"/>
    <w:rsid w:val="00B93046"/>
    <w:rsid w:val="00B93F13"/>
    <w:rsid w:val="00B94C46"/>
    <w:rsid w:val="00B97D9F"/>
    <w:rsid w:val="00BA1386"/>
    <w:rsid w:val="00BA1434"/>
    <w:rsid w:val="00BA3340"/>
    <w:rsid w:val="00BA342C"/>
    <w:rsid w:val="00BA36F1"/>
    <w:rsid w:val="00BA77D8"/>
    <w:rsid w:val="00BB0D90"/>
    <w:rsid w:val="00BB2D71"/>
    <w:rsid w:val="00BB2D94"/>
    <w:rsid w:val="00BB5440"/>
    <w:rsid w:val="00BB5686"/>
    <w:rsid w:val="00BB7174"/>
    <w:rsid w:val="00BB74F3"/>
    <w:rsid w:val="00BC0A74"/>
    <w:rsid w:val="00BC1EAE"/>
    <w:rsid w:val="00BC2D66"/>
    <w:rsid w:val="00BC39CE"/>
    <w:rsid w:val="00BC433D"/>
    <w:rsid w:val="00BC48EE"/>
    <w:rsid w:val="00BC4AD4"/>
    <w:rsid w:val="00BC64E7"/>
    <w:rsid w:val="00BC6F00"/>
    <w:rsid w:val="00BD1445"/>
    <w:rsid w:val="00BD1562"/>
    <w:rsid w:val="00BD1C9C"/>
    <w:rsid w:val="00BD2355"/>
    <w:rsid w:val="00BD3874"/>
    <w:rsid w:val="00BD4D66"/>
    <w:rsid w:val="00BD66AC"/>
    <w:rsid w:val="00BE02B5"/>
    <w:rsid w:val="00BE0801"/>
    <w:rsid w:val="00BE1FBA"/>
    <w:rsid w:val="00BE3259"/>
    <w:rsid w:val="00BE4569"/>
    <w:rsid w:val="00BE5288"/>
    <w:rsid w:val="00BE56B9"/>
    <w:rsid w:val="00BE704E"/>
    <w:rsid w:val="00BF1067"/>
    <w:rsid w:val="00BF1077"/>
    <w:rsid w:val="00BF135E"/>
    <w:rsid w:val="00BF13D4"/>
    <w:rsid w:val="00BF2AB9"/>
    <w:rsid w:val="00BF2DB3"/>
    <w:rsid w:val="00BF4E4B"/>
    <w:rsid w:val="00BF5725"/>
    <w:rsid w:val="00BF603F"/>
    <w:rsid w:val="00BF61BF"/>
    <w:rsid w:val="00BF62A8"/>
    <w:rsid w:val="00C0057F"/>
    <w:rsid w:val="00C01C23"/>
    <w:rsid w:val="00C028B7"/>
    <w:rsid w:val="00C029F6"/>
    <w:rsid w:val="00C02DB3"/>
    <w:rsid w:val="00C02FCE"/>
    <w:rsid w:val="00C05613"/>
    <w:rsid w:val="00C0567A"/>
    <w:rsid w:val="00C1276A"/>
    <w:rsid w:val="00C155E4"/>
    <w:rsid w:val="00C16159"/>
    <w:rsid w:val="00C163E0"/>
    <w:rsid w:val="00C17C73"/>
    <w:rsid w:val="00C17F3E"/>
    <w:rsid w:val="00C210CF"/>
    <w:rsid w:val="00C213D7"/>
    <w:rsid w:val="00C21767"/>
    <w:rsid w:val="00C21FBB"/>
    <w:rsid w:val="00C22247"/>
    <w:rsid w:val="00C25605"/>
    <w:rsid w:val="00C3135C"/>
    <w:rsid w:val="00C31509"/>
    <w:rsid w:val="00C32AA7"/>
    <w:rsid w:val="00C331CE"/>
    <w:rsid w:val="00C339ED"/>
    <w:rsid w:val="00C34D6F"/>
    <w:rsid w:val="00C35BD8"/>
    <w:rsid w:val="00C36779"/>
    <w:rsid w:val="00C426DB"/>
    <w:rsid w:val="00C43936"/>
    <w:rsid w:val="00C45681"/>
    <w:rsid w:val="00C461FD"/>
    <w:rsid w:val="00C52DEA"/>
    <w:rsid w:val="00C5328C"/>
    <w:rsid w:val="00C5405F"/>
    <w:rsid w:val="00C55A95"/>
    <w:rsid w:val="00C578FD"/>
    <w:rsid w:val="00C57DEC"/>
    <w:rsid w:val="00C61289"/>
    <w:rsid w:val="00C61F9D"/>
    <w:rsid w:val="00C63BE7"/>
    <w:rsid w:val="00C661B4"/>
    <w:rsid w:val="00C662BE"/>
    <w:rsid w:val="00C66BDF"/>
    <w:rsid w:val="00C671A4"/>
    <w:rsid w:val="00C7259E"/>
    <w:rsid w:val="00C7282C"/>
    <w:rsid w:val="00C72881"/>
    <w:rsid w:val="00C736CC"/>
    <w:rsid w:val="00C74453"/>
    <w:rsid w:val="00C747C7"/>
    <w:rsid w:val="00C74C0B"/>
    <w:rsid w:val="00C76C88"/>
    <w:rsid w:val="00C77A5E"/>
    <w:rsid w:val="00C8013F"/>
    <w:rsid w:val="00C81587"/>
    <w:rsid w:val="00C817F4"/>
    <w:rsid w:val="00C81DE3"/>
    <w:rsid w:val="00C842A3"/>
    <w:rsid w:val="00C85B9A"/>
    <w:rsid w:val="00C91865"/>
    <w:rsid w:val="00C92DC5"/>
    <w:rsid w:val="00C93BB2"/>
    <w:rsid w:val="00C93D19"/>
    <w:rsid w:val="00C96A7B"/>
    <w:rsid w:val="00C97C4D"/>
    <w:rsid w:val="00CA0022"/>
    <w:rsid w:val="00CA0FA1"/>
    <w:rsid w:val="00CA16A2"/>
    <w:rsid w:val="00CA24E3"/>
    <w:rsid w:val="00CA38D8"/>
    <w:rsid w:val="00CA3DB5"/>
    <w:rsid w:val="00CA43A5"/>
    <w:rsid w:val="00CA49AA"/>
    <w:rsid w:val="00CA514E"/>
    <w:rsid w:val="00CA57FE"/>
    <w:rsid w:val="00CA5A78"/>
    <w:rsid w:val="00CA5AED"/>
    <w:rsid w:val="00CA5CF6"/>
    <w:rsid w:val="00CA5DB5"/>
    <w:rsid w:val="00CA7D0F"/>
    <w:rsid w:val="00CB1096"/>
    <w:rsid w:val="00CB429C"/>
    <w:rsid w:val="00CC25B2"/>
    <w:rsid w:val="00CC49E3"/>
    <w:rsid w:val="00CC7D6F"/>
    <w:rsid w:val="00CD003F"/>
    <w:rsid w:val="00CD142A"/>
    <w:rsid w:val="00CD1AB3"/>
    <w:rsid w:val="00CD4394"/>
    <w:rsid w:val="00CD5626"/>
    <w:rsid w:val="00CD742A"/>
    <w:rsid w:val="00CD7495"/>
    <w:rsid w:val="00CE0501"/>
    <w:rsid w:val="00CE077F"/>
    <w:rsid w:val="00CE25E9"/>
    <w:rsid w:val="00CE26A3"/>
    <w:rsid w:val="00CE2700"/>
    <w:rsid w:val="00CE3204"/>
    <w:rsid w:val="00CE33C1"/>
    <w:rsid w:val="00CE3C7B"/>
    <w:rsid w:val="00CE4C60"/>
    <w:rsid w:val="00CE5F28"/>
    <w:rsid w:val="00CF3225"/>
    <w:rsid w:val="00CF3409"/>
    <w:rsid w:val="00CF4B69"/>
    <w:rsid w:val="00CF5A58"/>
    <w:rsid w:val="00CF65D1"/>
    <w:rsid w:val="00CF78C1"/>
    <w:rsid w:val="00D00FA6"/>
    <w:rsid w:val="00D00FB8"/>
    <w:rsid w:val="00D01302"/>
    <w:rsid w:val="00D04C67"/>
    <w:rsid w:val="00D0522E"/>
    <w:rsid w:val="00D05DE8"/>
    <w:rsid w:val="00D06057"/>
    <w:rsid w:val="00D114DB"/>
    <w:rsid w:val="00D11677"/>
    <w:rsid w:val="00D11FE7"/>
    <w:rsid w:val="00D126EC"/>
    <w:rsid w:val="00D132B7"/>
    <w:rsid w:val="00D14367"/>
    <w:rsid w:val="00D15BDC"/>
    <w:rsid w:val="00D1643D"/>
    <w:rsid w:val="00D16FEB"/>
    <w:rsid w:val="00D17BB3"/>
    <w:rsid w:val="00D200F3"/>
    <w:rsid w:val="00D20B53"/>
    <w:rsid w:val="00D21997"/>
    <w:rsid w:val="00D223E7"/>
    <w:rsid w:val="00D22D72"/>
    <w:rsid w:val="00D238D8"/>
    <w:rsid w:val="00D26AF5"/>
    <w:rsid w:val="00D30D9F"/>
    <w:rsid w:val="00D320AF"/>
    <w:rsid w:val="00D32918"/>
    <w:rsid w:val="00D33F61"/>
    <w:rsid w:val="00D34D68"/>
    <w:rsid w:val="00D35357"/>
    <w:rsid w:val="00D40648"/>
    <w:rsid w:val="00D425CE"/>
    <w:rsid w:val="00D43E04"/>
    <w:rsid w:val="00D4439E"/>
    <w:rsid w:val="00D47616"/>
    <w:rsid w:val="00D479B5"/>
    <w:rsid w:val="00D50462"/>
    <w:rsid w:val="00D5261A"/>
    <w:rsid w:val="00D52FE7"/>
    <w:rsid w:val="00D5313A"/>
    <w:rsid w:val="00D56EF6"/>
    <w:rsid w:val="00D576D6"/>
    <w:rsid w:val="00D60FE5"/>
    <w:rsid w:val="00D61267"/>
    <w:rsid w:val="00D64577"/>
    <w:rsid w:val="00D664C0"/>
    <w:rsid w:val="00D7186D"/>
    <w:rsid w:val="00D7311A"/>
    <w:rsid w:val="00D739E1"/>
    <w:rsid w:val="00D80038"/>
    <w:rsid w:val="00D81139"/>
    <w:rsid w:val="00D829BD"/>
    <w:rsid w:val="00D85BD3"/>
    <w:rsid w:val="00D91355"/>
    <w:rsid w:val="00D95014"/>
    <w:rsid w:val="00D95048"/>
    <w:rsid w:val="00D977AC"/>
    <w:rsid w:val="00DA16C8"/>
    <w:rsid w:val="00DA27CD"/>
    <w:rsid w:val="00DA4966"/>
    <w:rsid w:val="00DA54D9"/>
    <w:rsid w:val="00DA6D12"/>
    <w:rsid w:val="00DA777B"/>
    <w:rsid w:val="00DB03D0"/>
    <w:rsid w:val="00DB28CE"/>
    <w:rsid w:val="00DB2B25"/>
    <w:rsid w:val="00DB3FD9"/>
    <w:rsid w:val="00DB4FC1"/>
    <w:rsid w:val="00DB55F6"/>
    <w:rsid w:val="00DB5A3E"/>
    <w:rsid w:val="00DB6BB8"/>
    <w:rsid w:val="00DC0ACB"/>
    <w:rsid w:val="00DC168B"/>
    <w:rsid w:val="00DC1E4E"/>
    <w:rsid w:val="00DC2F45"/>
    <w:rsid w:val="00DC3B6A"/>
    <w:rsid w:val="00DC4AC3"/>
    <w:rsid w:val="00DC54E1"/>
    <w:rsid w:val="00DC7F85"/>
    <w:rsid w:val="00DD04BC"/>
    <w:rsid w:val="00DD4165"/>
    <w:rsid w:val="00DD4E16"/>
    <w:rsid w:val="00DD508C"/>
    <w:rsid w:val="00DD5677"/>
    <w:rsid w:val="00DD56DF"/>
    <w:rsid w:val="00DD60F5"/>
    <w:rsid w:val="00DD611E"/>
    <w:rsid w:val="00DD633E"/>
    <w:rsid w:val="00DD71C0"/>
    <w:rsid w:val="00DD75DC"/>
    <w:rsid w:val="00DE17E8"/>
    <w:rsid w:val="00DE1D54"/>
    <w:rsid w:val="00DE4CFC"/>
    <w:rsid w:val="00DE6151"/>
    <w:rsid w:val="00DE6667"/>
    <w:rsid w:val="00DE7662"/>
    <w:rsid w:val="00DF2C3C"/>
    <w:rsid w:val="00DF2D02"/>
    <w:rsid w:val="00DF3B3A"/>
    <w:rsid w:val="00DF584B"/>
    <w:rsid w:val="00DF7086"/>
    <w:rsid w:val="00DF7F6A"/>
    <w:rsid w:val="00E00B2E"/>
    <w:rsid w:val="00E00D77"/>
    <w:rsid w:val="00E00DEB"/>
    <w:rsid w:val="00E02323"/>
    <w:rsid w:val="00E05033"/>
    <w:rsid w:val="00E0599F"/>
    <w:rsid w:val="00E1103E"/>
    <w:rsid w:val="00E11D19"/>
    <w:rsid w:val="00E123BD"/>
    <w:rsid w:val="00E13751"/>
    <w:rsid w:val="00E14925"/>
    <w:rsid w:val="00E17DD8"/>
    <w:rsid w:val="00E17F9B"/>
    <w:rsid w:val="00E21211"/>
    <w:rsid w:val="00E22AD5"/>
    <w:rsid w:val="00E235B1"/>
    <w:rsid w:val="00E271B3"/>
    <w:rsid w:val="00E27DD4"/>
    <w:rsid w:val="00E3016F"/>
    <w:rsid w:val="00E31913"/>
    <w:rsid w:val="00E33E75"/>
    <w:rsid w:val="00E341AE"/>
    <w:rsid w:val="00E35099"/>
    <w:rsid w:val="00E350A5"/>
    <w:rsid w:val="00E350C5"/>
    <w:rsid w:val="00E37D5A"/>
    <w:rsid w:val="00E40072"/>
    <w:rsid w:val="00E409F9"/>
    <w:rsid w:val="00E41D55"/>
    <w:rsid w:val="00E4328E"/>
    <w:rsid w:val="00E4499F"/>
    <w:rsid w:val="00E45AFA"/>
    <w:rsid w:val="00E47AC0"/>
    <w:rsid w:val="00E50242"/>
    <w:rsid w:val="00E52FE2"/>
    <w:rsid w:val="00E54FEF"/>
    <w:rsid w:val="00E555E6"/>
    <w:rsid w:val="00E5596C"/>
    <w:rsid w:val="00E579DD"/>
    <w:rsid w:val="00E60D2C"/>
    <w:rsid w:val="00E60FD4"/>
    <w:rsid w:val="00E61EC9"/>
    <w:rsid w:val="00E628A1"/>
    <w:rsid w:val="00E6338F"/>
    <w:rsid w:val="00E63D94"/>
    <w:rsid w:val="00E64D6E"/>
    <w:rsid w:val="00E65866"/>
    <w:rsid w:val="00E6733F"/>
    <w:rsid w:val="00E70CFB"/>
    <w:rsid w:val="00E7109C"/>
    <w:rsid w:val="00E71950"/>
    <w:rsid w:val="00E721E4"/>
    <w:rsid w:val="00E72E71"/>
    <w:rsid w:val="00E73CD3"/>
    <w:rsid w:val="00E7600D"/>
    <w:rsid w:val="00E80207"/>
    <w:rsid w:val="00E80436"/>
    <w:rsid w:val="00E80BA5"/>
    <w:rsid w:val="00E8237D"/>
    <w:rsid w:val="00E836D8"/>
    <w:rsid w:val="00E84C40"/>
    <w:rsid w:val="00E86901"/>
    <w:rsid w:val="00E91970"/>
    <w:rsid w:val="00E9246C"/>
    <w:rsid w:val="00E92678"/>
    <w:rsid w:val="00E92EE7"/>
    <w:rsid w:val="00E93CBA"/>
    <w:rsid w:val="00E94B6F"/>
    <w:rsid w:val="00E953A7"/>
    <w:rsid w:val="00E95AAF"/>
    <w:rsid w:val="00E96B35"/>
    <w:rsid w:val="00E97FB8"/>
    <w:rsid w:val="00EA162A"/>
    <w:rsid w:val="00EA35CF"/>
    <w:rsid w:val="00EA6AAA"/>
    <w:rsid w:val="00EA71C9"/>
    <w:rsid w:val="00EB30EB"/>
    <w:rsid w:val="00EB3344"/>
    <w:rsid w:val="00EB3B16"/>
    <w:rsid w:val="00EB467B"/>
    <w:rsid w:val="00EB4CC8"/>
    <w:rsid w:val="00EB5E5E"/>
    <w:rsid w:val="00EB6784"/>
    <w:rsid w:val="00EB6E43"/>
    <w:rsid w:val="00EC0922"/>
    <w:rsid w:val="00EC24CB"/>
    <w:rsid w:val="00EC29DC"/>
    <w:rsid w:val="00EC3019"/>
    <w:rsid w:val="00EC3849"/>
    <w:rsid w:val="00EC4A87"/>
    <w:rsid w:val="00EC4C08"/>
    <w:rsid w:val="00EC7140"/>
    <w:rsid w:val="00EC7471"/>
    <w:rsid w:val="00ED185E"/>
    <w:rsid w:val="00ED2E72"/>
    <w:rsid w:val="00ED3FE3"/>
    <w:rsid w:val="00ED5073"/>
    <w:rsid w:val="00ED50A8"/>
    <w:rsid w:val="00ED52A7"/>
    <w:rsid w:val="00ED7458"/>
    <w:rsid w:val="00EE0365"/>
    <w:rsid w:val="00EE0AEE"/>
    <w:rsid w:val="00EE0B62"/>
    <w:rsid w:val="00EE1048"/>
    <w:rsid w:val="00EE1DE0"/>
    <w:rsid w:val="00EE2436"/>
    <w:rsid w:val="00EE40BF"/>
    <w:rsid w:val="00EE7E18"/>
    <w:rsid w:val="00EF1930"/>
    <w:rsid w:val="00EF1FDE"/>
    <w:rsid w:val="00EF235E"/>
    <w:rsid w:val="00EF2C42"/>
    <w:rsid w:val="00EF6A3C"/>
    <w:rsid w:val="00EF6CBC"/>
    <w:rsid w:val="00EF6E07"/>
    <w:rsid w:val="00EF7B0B"/>
    <w:rsid w:val="00F00953"/>
    <w:rsid w:val="00F00C17"/>
    <w:rsid w:val="00F01454"/>
    <w:rsid w:val="00F01DB1"/>
    <w:rsid w:val="00F038BA"/>
    <w:rsid w:val="00F046AB"/>
    <w:rsid w:val="00F04715"/>
    <w:rsid w:val="00F04A09"/>
    <w:rsid w:val="00F05FB2"/>
    <w:rsid w:val="00F06222"/>
    <w:rsid w:val="00F06583"/>
    <w:rsid w:val="00F06B34"/>
    <w:rsid w:val="00F0705C"/>
    <w:rsid w:val="00F101FF"/>
    <w:rsid w:val="00F1146C"/>
    <w:rsid w:val="00F12681"/>
    <w:rsid w:val="00F1296E"/>
    <w:rsid w:val="00F12988"/>
    <w:rsid w:val="00F12DAB"/>
    <w:rsid w:val="00F12F2A"/>
    <w:rsid w:val="00F1519D"/>
    <w:rsid w:val="00F1596A"/>
    <w:rsid w:val="00F21887"/>
    <w:rsid w:val="00F21E7E"/>
    <w:rsid w:val="00F21FC5"/>
    <w:rsid w:val="00F2202A"/>
    <w:rsid w:val="00F226B8"/>
    <w:rsid w:val="00F23F26"/>
    <w:rsid w:val="00F26FBF"/>
    <w:rsid w:val="00F27D9D"/>
    <w:rsid w:val="00F30FFB"/>
    <w:rsid w:val="00F3154C"/>
    <w:rsid w:val="00F315DA"/>
    <w:rsid w:val="00F35397"/>
    <w:rsid w:val="00F35622"/>
    <w:rsid w:val="00F35EE8"/>
    <w:rsid w:val="00F37B98"/>
    <w:rsid w:val="00F403B0"/>
    <w:rsid w:val="00F40B9D"/>
    <w:rsid w:val="00F40C12"/>
    <w:rsid w:val="00F416F4"/>
    <w:rsid w:val="00F459C3"/>
    <w:rsid w:val="00F46951"/>
    <w:rsid w:val="00F473B1"/>
    <w:rsid w:val="00F525A3"/>
    <w:rsid w:val="00F52877"/>
    <w:rsid w:val="00F52EB5"/>
    <w:rsid w:val="00F53E82"/>
    <w:rsid w:val="00F55B7B"/>
    <w:rsid w:val="00F56564"/>
    <w:rsid w:val="00F577EF"/>
    <w:rsid w:val="00F600F3"/>
    <w:rsid w:val="00F60E9D"/>
    <w:rsid w:val="00F611F5"/>
    <w:rsid w:val="00F62461"/>
    <w:rsid w:val="00F702CB"/>
    <w:rsid w:val="00F70F3F"/>
    <w:rsid w:val="00F71ABF"/>
    <w:rsid w:val="00F7554D"/>
    <w:rsid w:val="00F75B40"/>
    <w:rsid w:val="00F76D8F"/>
    <w:rsid w:val="00F774C4"/>
    <w:rsid w:val="00F77AEA"/>
    <w:rsid w:val="00F77EE5"/>
    <w:rsid w:val="00F81365"/>
    <w:rsid w:val="00F82456"/>
    <w:rsid w:val="00F84ED7"/>
    <w:rsid w:val="00F85163"/>
    <w:rsid w:val="00F85541"/>
    <w:rsid w:val="00F86016"/>
    <w:rsid w:val="00F86351"/>
    <w:rsid w:val="00F87530"/>
    <w:rsid w:val="00F90358"/>
    <w:rsid w:val="00F9574B"/>
    <w:rsid w:val="00F95A2B"/>
    <w:rsid w:val="00F9672A"/>
    <w:rsid w:val="00F9694C"/>
    <w:rsid w:val="00FA09D9"/>
    <w:rsid w:val="00FA257E"/>
    <w:rsid w:val="00FA303A"/>
    <w:rsid w:val="00FA64F2"/>
    <w:rsid w:val="00FA6E96"/>
    <w:rsid w:val="00FB2BEA"/>
    <w:rsid w:val="00FB3076"/>
    <w:rsid w:val="00FB3E12"/>
    <w:rsid w:val="00FB41A5"/>
    <w:rsid w:val="00FB48B1"/>
    <w:rsid w:val="00FB5947"/>
    <w:rsid w:val="00FB69C4"/>
    <w:rsid w:val="00FB6FC5"/>
    <w:rsid w:val="00FB7FDE"/>
    <w:rsid w:val="00FC1B46"/>
    <w:rsid w:val="00FC1B9E"/>
    <w:rsid w:val="00FC2307"/>
    <w:rsid w:val="00FC387B"/>
    <w:rsid w:val="00FC3FE0"/>
    <w:rsid w:val="00FC3FEC"/>
    <w:rsid w:val="00FC4ABF"/>
    <w:rsid w:val="00FC60F5"/>
    <w:rsid w:val="00FC61B0"/>
    <w:rsid w:val="00FC6456"/>
    <w:rsid w:val="00FC6B6F"/>
    <w:rsid w:val="00FC73B9"/>
    <w:rsid w:val="00FC7C4D"/>
    <w:rsid w:val="00FD3C4D"/>
    <w:rsid w:val="00FD3FA4"/>
    <w:rsid w:val="00FD60DD"/>
    <w:rsid w:val="00FD6A49"/>
    <w:rsid w:val="00FD6FE8"/>
    <w:rsid w:val="00FE432C"/>
    <w:rsid w:val="00FE443E"/>
    <w:rsid w:val="00FE6AF6"/>
    <w:rsid w:val="00FE6B80"/>
    <w:rsid w:val="00FE7CEE"/>
    <w:rsid w:val="00FF0A0A"/>
    <w:rsid w:val="00FF392F"/>
    <w:rsid w:val="00FF3DD7"/>
    <w:rsid w:val="00FF3F4C"/>
    <w:rsid w:val="00FF456B"/>
    <w:rsid w:val="00FF49CB"/>
    <w:rsid w:val="00FF5654"/>
    <w:rsid w:val="00FF5A5C"/>
    <w:rsid w:val="00FF5C5D"/>
    <w:rsid w:val="00FF62A6"/>
    <w:rsid w:val="00FF6A46"/>
    <w:rsid w:val="00FF7438"/>
    <w:rsid w:val="00FF7C68"/>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0FE"/>
    <w:pPr>
      <w:suppressAutoHyphens/>
    </w:pPr>
    <w:rPr>
      <w:rFonts w:ascii="Times New Roman" w:eastAsia="Times New Roman" w:hAnsi="Times New Roman"/>
      <w:sz w:val="24"/>
      <w:lang w:val="sr-Cyrl-CS" w:eastAsia="ar-SA"/>
    </w:rPr>
  </w:style>
  <w:style w:type="paragraph" w:styleId="Heading10">
    <w:name w:val="heading 1"/>
    <w:basedOn w:val="BodyText"/>
    <w:next w:val="Normal"/>
    <w:link w:val="Heading1Char"/>
    <w:qFormat/>
    <w:rsid w:val="005150FE"/>
    <w:pPr>
      <w:ind w:left="709" w:hanging="709"/>
      <w:jc w:val="left"/>
      <w:outlineLvl w:val="0"/>
    </w:pPr>
    <w:rPr>
      <w:rFonts w:ascii="Arial" w:hAnsi="Arial"/>
      <w:b/>
      <w:sz w:val="22"/>
      <w:szCs w:val="22"/>
    </w:rPr>
  </w:style>
  <w:style w:type="paragraph" w:styleId="Heading2">
    <w:name w:val="heading 2"/>
    <w:basedOn w:val="Normal"/>
    <w:next w:val="Normal"/>
    <w:link w:val="Heading2Char"/>
    <w:qFormat/>
    <w:rsid w:val="005150FE"/>
    <w:pPr>
      <w:ind w:left="709" w:hanging="709"/>
      <w:jc w:val="both"/>
      <w:outlineLvl w:val="1"/>
    </w:pPr>
    <w:rPr>
      <w:rFonts w:ascii="Arial" w:hAnsi="Arial"/>
      <w:b/>
      <w:sz w:val="22"/>
      <w:szCs w:val="22"/>
    </w:rPr>
  </w:style>
  <w:style w:type="paragraph" w:styleId="Heading3">
    <w:name w:val="heading 3"/>
    <w:basedOn w:val="Normal"/>
    <w:next w:val="Normal"/>
    <w:link w:val="Heading3Char"/>
    <w:qFormat/>
    <w:rsid w:val="005150FE"/>
    <w:pPr>
      <w:keepNext/>
      <w:tabs>
        <w:tab w:val="num" w:pos="0"/>
      </w:tabs>
      <w:jc w:val="center"/>
      <w:outlineLvl w:val="2"/>
    </w:pPr>
    <w:rPr>
      <w:rFonts w:ascii="Arial Narrow" w:hAnsi="Arial Narrow"/>
      <w:b/>
      <w:bCs/>
      <w:sz w:val="32"/>
    </w:rPr>
  </w:style>
  <w:style w:type="paragraph" w:styleId="Heading4">
    <w:name w:val="heading 4"/>
    <w:basedOn w:val="Normal"/>
    <w:next w:val="Normal"/>
    <w:link w:val="Heading4Char"/>
    <w:qFormat/>
    <w:rsid w:val="005150FE"/>
    <w:pPr>
      <w:keepNext/>
      <w:tabs>
        <w:tab w:val="num" w:pos="0"/>
      </w:tabs>
      <w:ind w:left="-17"/>
      <w:jc w:val="both"/>
      <w:outlineLvl w:val="3"/>
    </w:pPr>
    <w:rPr>
      <w:rFonts w:ascii="Arial Narrow" w:hAnsi="Arial Narrow"/>
      <w:b/>
      <w:bCs/>
    </w:rPr>
  </w:style>
  <w:style w:type="paragraph" w:styleId="Heading5">
    <w:name w:val="heading 5"/>
    <w:basedOn w:val="Normal"/>
    <w:next w:val="Normal"/>
    <w:link w:val="Heading5Char"/>
    <w:qFormat/>
    <w:rsid w:val="005150FE"/>
    <w:pPr>
      <w:keepNext/>
      <w:tabs>
        <w:tab w:val="num" w:pos="0"/>
      </w:tabs>
      <w:jc w:val="both"/>
      <w:outlineLvl w:val="4"/>
    </w:pPr>
    <w:rPr>
      <w:rFonts w:ascii="Arial Narrow" w:hAnsi="Arial Narrow"/>
      <w:sz w:val="28"/>
    </w:rPr>
  </w:style>
  <w:style w:type="paragraph" w:styleId="Heading6">
    <w:name w:val="heading 6"/>
    <w:basedOn w:val="Normal"/>
    <w:next w:val="Normal"/>
    <w:link w:val="Heading6Char"/>
    <w:qFormat/>
    <w:rsid w:val="005150FE"/>
    <w:pPr>
      <w:keepNext/>
      <w:tabs>
        <w:tab w:val="num" w:pos="0"/>
      </w:tabs>
      <w:jc w:val="both"/>
      <w:outlineLvl w:val="5"/>
    </w:pPr>
    <w:rPr>
      <w:rFonts w:ascii="Arial Narrow" w:hAnsi="Arial Narrow"/>
      <w:b/>
      <w:sz w:val="28"/>
    </w:rPr>
  </w:style>
  <w:style w:type="paragraph" w:styleId="Heading7">
    <w:name w:val="heading 7"/>
    <w:basedOn w:val="Normal"/>
    <w:next w:val="Normal"/>
    <w:link w:val="Heading7Char"/>
    <w:qFormat/>
    <w:rsid w:val="005150FE"/>
    <w:pPr>
      <w:keepNext/>
      <w:tabs>
        <w:tab w:val="num" w:pos="0"/>
        <w:tab w:val="center" w:pos="2268"/>
        <w:tab w:val="center" w:pos="7938"/>
      </w:tabs>
      <w:jc w:val="center"/>
      <w:outlineLvl w:val="6"/>
    </w:pPr>
    <w:rPr>
      <w:rFonts w:ascii="Arial Narrow" w:hAnsi="Arial Narrow" w:cs="Arial"/>
      <w:b/>
      <w:sz w:val="28"/>
      <w:szCs w:val="22"/>
    </w:rPr>
  </w:style>
  <w:style w:type="paragraph" w:styleId="Heading8">
    <w:name w:val="heading 8"/>
    <w:basedOn w:val="Normal"/>
    <w:next w:val="Normal"/>
    <w:link w:val="Heading8Char"/>
    <w:qFormat/>
    <w:rsid w:val="005150FE"/>
    <w:pPr>
      <w:keepNext/>
      <w:tabs>
        <w:tab w:val="num" w:pos="0"/>
      </w:tabs>
      <w:jc w:val="both"/>
      <w:outlineLvl w:val="7"/>
    </w:pPr>
    <w:rPr>
      <w:rFonts w:ascii="Arial Narrow" w:hAnsi="Arial Narrow"/>
      <w:b/>
      <w:bCs/>
      <w:sz w:val="23"/>
      <w:szCs w:val="23"/>
    </w:rPr>
  </w:style>
  <w:style w:type="paragraph" w:styleId="Heading9">
    <w:name w:val="heading 9"/>
    <w:basedOn w:val="Normal"/>
    <w:next w:val="Normal"/>
    <w:link w:val="Heading9Char"/>
    <w:qFormat/>
    <w:rsid w:val="005150FE"/>
    <w:pPr>
      <w:keepNext/>
      <w:tabs>
        <w:tab w:val="num" w:pos="0"/>
      </w:tabs>
      <w:ind w:left="360"/>
      <w:jc w:val="center"/>
      <w:outlineLvl w:val="8"/>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5150FE"/>
    <w:rPr>
      <w:rFonts w:ascii="Arial" w:eastAsia="Times New Roman" w:hAnsi="Arial" w:cs="Times New Roman"/>
      <w:b/>
      <w:lang w:val="sr-Cyrl-CS" w:eastAsia="ar-SA"/>
    </w:rPr>
  </w:style>
  <w:style w:type="character" w:customStyle="1" w:styleId="Heading2Char">
    <w:name w:val="Heading 2 Char"/>
    <w:basedOn w:val="DefaultParagraphFont"/>
    <w:link w:val="Heading2"/>
    <w:rsid w:val="005150FE"/>
    <w:rPr>
      <w:rFonts w:ascii="Arial" w:eastAsia="Times New Roman" w:hAnsi="Arial" w:cs="Times New Roman"/>
      <w:b/>
      <w:lang w:val="sr-Cyrl-CS" w:eastAsia="ar-SA"/>
    </w:rPr>
  </w:style>
  <w:style w:type="character" w:customStyle="1" w:styleId="Heading3Char">
    <w:name w:val="Heading 3 Char"/>
    <w:basedOn w:val="DefaultParagraphFont"/>
    <w:link w:val="Heading3"/>
    <w:rsid w:val="005150FE"/>
    <w:rPr>
      <w:rFonts w:ascii="Arial Narrow" w:eastAsia="Times New Roman" w:hAnsi="Arial Narrow" w:cs="Times New Roman"/>
      <w:b/>
      <w:bCs/>
      <w:sz w:val="32"/>
      <w:szCs w:val="20"/>
      <w:lang w:val="sr-Cyrl-CS" w:eastAsia="ar-SA"/>
    </w:rPr>
  </w:style>
  <w:style w:type="character" w:customStyle="1" w:styleId="Heading4Char">
    <w:name w:val="Heading 4 Char"/>
    <w:basedOn w:val="DefaultParagraphFont"/>
    <w:link w:val="Heading4"/>
    <w:rsid w:val="005150FE"/>
    <w:rPr>
      <w:rFonts w:ascii="Arial Narrow" w:eastAsia="Times New Roman" w:hAnsi="Arial Narrow" w:cs="Times New Roman"/>
      <w:b/>
      <w:bCs/>
      <w:sz w:val="24"/>
      <w:szCs w:val="20"/>
      <w:lang w:val="sr-Cyrl-CS" w:eastAsia="ar-SA"/>
    </w:rPr>
  </w:style>
  <w:style w:type="character" w:customStyle="1" w:styleId="Heading5Char">
    <w:name w:val="Heading 5 Char"/>
    <w:basedOn w:val="DefaultParagraphFont"/>
    <w:link w:val="Heading5"/>
    <w:rsid w:val="005150FE"/>
    <w:rPr>
      <w:rFonts w:ascii="Arial Narrow" w:eastAsia="Times New Roman" w:hAnsi="Arial Narrow" w:cs="Times New Roman"/>
      <w:sz w:val="28"/>
      <w:szCs w:val="20"/>
      <w:lang w:val="sr-Cyrl-CS" w:eastAsia="ar-SA"/>
    </w:rPr>
  </w:style>
  <w:style w:type="character" w:customStyle="1" w:styleId="Heading6Char">
    <w:name w:val="Heading 6 Char"/>
    <w:basedOn w:val="DefaultParagraphFont"/>
    <w:link w:val="Heading6"/>
    <w:rsid w:val="005150FE"/>
    <w:rPr>
      <w:rFonts w:ascii="Arial Narrow" w:eastAsia="Times New Roman" w:hAnsi="Arial Narrow" w:cs="Times New Roman"/>
      <w:b/>
      <w:sz w:val="28"/>
      <w:szCs w:val="20"/>
      <w:lang w:val="sr-Cyrl-CS" w:eastAsia="ar-SA"/>
    </w:rPr>
  </w:style>
  <w:style w:type="character" w:customStyle="1" w:styleId="Heading7Char">
    <w:name w:val="Heading 7 Char"/>
    <w:basedOn w:val="DefaultParagraphFont"/>
    <w:link w:val="Heading7"/>
    <w:rsid w:val="005150FE"/>
    <w:rPr>
      <w:rFonts w:ascii="Arial Narrow" w:eastAsia="Times New Roman" w:hAnsi="Arial Narrow" w:cs="Arial"/>
      <w:b/>
      <w:sz w:val="28"/>
      <w:lang w:val="sr-Cyrl-CS" w:eastAsia="ar-SA"/>
    </w:rPr>
  </w:style>
  <w:style w:type="character" w:customStyle="1" w:styleId="Heading8Char">
    <w:name w:val="Heading 8 Char"/>
    <w:basedOn w:val="DefaultParagraphFont"/>
    <w:link w:val="Heading8"/>
    <w:rsid w:val="005150FE"/>
    <w:rPr>
      <w:rFonts w:ascii="Arial Narrow" w:eastAsia="Times New Roman" w:hAnsi="Arial Narrow" w:cs="Times New Roman"/>
      <w:b/>
      <w:bCs/>
      <w:sz w:val="23"/>
      <w:szCs w:val="23"/>
      <w:lang w:val="sr-Cyrl-CS" w:eastAsia="ar-SA"/>
    </w:rPr>
  </w:style>
  <w:style w:type="character" w:customStyle="1" w:styleId="Heading9Char">
    <w:name w:val="Heading 9 Char"/>
    <w:basedOn w:val="DefaultParagraphFont"/>
    <w:link w:val="Heading9"/>
    <w:rsid w:val="005150FE"/>
    <w:rPr>
      <w:rFonts w:ascii="Arial Narrow" w:eastAsia="Times New Roman" w:hAnsi="Arial Narrow" w:cs="Times New Roman"/>
      <w:b/>
      <w:bCs/>
      <w:sz w:val="28"/>
      <w:szCs w:val="20"/>
      <w:lang w:val="sr-Cyrl-CS" w:eastAsia="ar-SA"/>
    </w:rPr>
  </w:style>
  <w:style w:type="character" w:customStyle="1" w:styleId="WW8Num2z0">
    <w:name w:val="WW8Num2z0"/>
    <w:rsid w:val="005150FE"/>
    <w:rPr>
      <w:rFonts w:ascii="Symbol" w:hAnsi="Symbol"/>
    </w:rPr>
  </w:style>
  <w:style w:type="character" w:customStyle="1" w:styleId="WW8Num3z0">
    <w:name w:val="WW8Num3z0"/>
    <w:rsid w:val="005150FE"/>
    <w:rPr>
      <w:rFonts w:ascii="Symbol" w:hAnsi="Symbol"/>
    </w:rPr>
  </w:style>
  <w:style w:type="character" w:customStyle="1" w:styleId="WW8Num4z0">
    <w:name w:val="WW8Num4z0"/>
    <w:rsid w:val="005150FE"/>
    <w:rPr>
      <w:rFonts w:ascii="Symbol" w:hAnsi="Symbol"/>
    </w:rPr>
  </w:style>
  <w:style w:type="character" w:customStyle="1" w:styleId="WW8Num5z0">
    <w:name w:val="WW8Num5z0"/>
    <w:rsid w:val="005150FE"/>
    <w:rPr>
      <w:rFonts w:ascii="Symbol" w:hAnsi="Symbol" w:cs="Times New Roman"/>
    </w:rPr>
  </w:style>
  <w:style w:type="character" w:customStyle="1" w:styleId="WW8Num6z0">
    <w:name w:val="WW8Num6z0"/>
    <w:rsid w:val="005150FE"/>
    <w:rPr>
      <w:rFonts w:ascii="Symbol" w:hAnsi="Symbol"/>
    </w:rPr>
  </w:style>
  <w:style w:type="character" w:customStyle="1" w:styleId="WW8Num11z0">
    <w:name w:val="WW8Num11z0"/>
    <w:rsid w:val="005150FE"/>
    <w:rPr>
      <w:rFonts w:ascii="Symbol" w:hAnsi="Symbol"/>
    </w:rPr>
  </w:style>
  <w:style w:type="character" w:customStyle="1" w:styleId="WW8Num15z0">
    <w:name w:val="WW8Num15z0"/>
    <w:rsid w:val="005150FE"/>
    <w:rPr>
      <w:rFonts w:ascii="Symbol" w:hAnsi="Symbol"/>
    </w:rPr>
  </w:style>
  <w:style w:type="character" w:customStyle="1" w:styleId="WW8Num16z0">
    <w:name w:val="WW8Num16z0"/>
    <w:rsid w:val="005150FE"/>
    <w:rPr>
      <w:rFonts w:ascii="Symbol" w:hAnsi="Symbol" w:cs="Times New Roman"/>
    </w:rPr>
  </w:style>
  <w:style w:type="character" w:customStyle="1" w:styleId="WW8Num17z0">
    <w:name w:val="WW8Num17z0"/>
    <w:rsid w:val="005150FE"/>
    <w:rPr>
      <w:rFonts w:ascii="Symbol" w:hAnsi="Symbol"/>
    </w:rPr>
  </w:style>
  <w:style w:type="character" w:customStyle="1" w:styleId="WW8Num19z1">
    <w:name w:val="WW8Num19z1"/>
    <w:rsid w:val="005150FE"/>
    <w:rPr>
      <w:rFonts w:ascii="Times New Roman" w:hAnsi="Times New Roman" w:cs="Times New Roman"/>
    </w:rPr>
  </w:style>
  <w:style w:type="character" w:customStyle="1" w:styleId="WW8Num20z0">
    <w:name w:val="WW8Num20z0"/>
    <w:rsid w:val="005150FE"/>
    <w:rPr>
      <w:rFonts w:ascii="Courier New" w:hAnsi="Courier New"/>
      <w:color w:val="auto"/>
    </w:rPr>
  </w:style>
  <w:style w:type="character" w:customStyle="1" w:styleId="WW8Num21z0">
    <w:name w:val="WW8Num21z0"/>
    <w:rsid w:val="005150FE"/>
    <w:rPr>
      <w:rFonts w:ascii="Symbol" w:hAnsi="Symbol"/>
    </w:rPr>
  </w:style>
  <w:style w:type="character" w:customStyle="1" w:styleId="WW8Num24z1">
    <w:name w:val="WW8Num24z1"/>
    <w:rsid w:val="005150FE"/>
    <w:rPr>
      <w:rFonts w:ascii="Symbol" w:hAnsi="Symbol"/>
    </w:rPr>
  </w:style>
  <w:style w:type="character" w:customStyle="1" w:styleId="WW8Num25z0">
    <w:name w:val="WW8Num25z0"/>
    <w:rsid w:val="005150FE"/>
    <w:rPr>
      <w:rFonts w:ascii="Symbol" w:hAnsi="Symbol"/>
    </w:rPr>
  </w:style>
  <w:style w:type="character" w:customStyle="1" w:styleId="WW8Num26z0">
    <w:name w:val="WW8Num26z0"/>
    <w:rsid w:val="005150FE"/>
    <w:rPr>
      <w:i w:val="0"/>
    </w:rPr>
  </w:style>
  <w:style w:type="character" w:customStyle="1" w:styleId="WW8Num27z0">
    <w:name w:val="WW8Num27z0"/>
    <w:rsid w:val="005150FE"/>
    <w:rPr>
      <w:rFonts w:ascii="Symbol" w:hAnsi="Symbol"/>
    </w:rPr>
  </w:style>
  <w:style w:type="character" w:customStyle="1" w:styleId="WW8Num28z0">
    <w:name w:val="WW8Num28z0"/>
    <w:rsid w:val="005150FE"/>
    <w:rPr>
      <w:rFonts w:ascii="Symbol" w:hAnsi="Symbol"/>
    </w:rPr>
  </w:style>
  <w:style w:type="character" w:customStyle="1" w:styleId="WW8Num29z0">
    <w:name w:val="WW8Num29z0"/>
    <w:rsid w:val="005150FE"/>
    <w:rPr>
      <w:rFonts w:ascii="Symbol" w:hAnsi="Symbol"/>
    </w:rPr>
  </w:style>
  <w:style w:type="character" w:customStyle="1" w:styleId="WW8Num31z0">
    <w:name w:val="WW8Num31z0"/>
    <w:rsid w:val="005150FE"/>
    <w:rPr>
      <w:rFonts w:ascii="Symbol" w:hAnsi="Symbol"/>
    </w:rPr>
  </w:style>
  <w:style w:type="character" w:customStyle="1" w:styleId="WW8Num34z0">
    <w:name w:val="WW8Num34z0"/>
    <w:rsid w:val="005150FE"/>
    <w:rPr>
      <w:rFonts w:ascii="Symbol" w:hAnsi="Symbol"/>
    </w:rPr>
  </w:style>
  <w:style w:type="character" w:customStyle="1" w:styleId="WW8Num35z0">
    <w:name w:val="WW8Num35z0"/>
    <w:rsid w:val="005150FE"/>
    <w:rPr>
      <w:rFonts w:ascii="Symbol" w:hAnsi="Symbol"/>
    </w:rPr>
  </w:style>
  <w:style w:type="character" w:customStyle="1" w:styleId="WW8Num38z1">
    <w:name w:val="WW8Num38z1"/>
    <w:rsid w:val="005150FE"/>
    <w:rPr>
      <w:rFonts w:ascii="Courier New" w:hAnsi="Courier New" w:cs="Courier New"/>
    </w:rPr>
  </w:style>
  <w:style w:type="character" w:customStyle="1" w:styleId="WW8Num38z2">
    <w:name w:val="WW8Num38z2"/>
    <w:rsid w:val="005150FE"/>
    <w:rPr>
      <w:rFonts w:ascii="Wingdings" w:hAnsi="Wingdings"/>
    </w:rPr>
  </w:style>
  <w:style w:type="character" w:customStyle="1" w:styleId="WW8Num38z3">
    <w:name w:val="WW8Num38z3"/>
    <w:rsid w:val="005150FE"/>
    <w:rPr>
      <w:rFonts w:ascii="Symbol" w:hAnsi="Symbol"/>
    </w:rPr>
  </w:style>
  <w:style w:type="character" w:customStyle="1" w:styleId="WW8Num39z0">
    <w:name w:val="WW8Num39z0"/>
    <w:rsid w:val="005150FE"/>
    <w:rPr>
      <w:rFonts w:ascii="Symbol" w:hAnsi="Symbol"/>
    </w:rPr>
  </w:style>
  <w:style w:type="character" w:customStyle="1" w:styleId="WW8Num40z0">
    <w:name w:val="WW8Num40z0"/>
    <w:rsid w:val="005150FE"/>
    <w:rPr>
      <w:rFonts w:ascii="Symbol" w:hAnsi="Symbol"/>
    </w:rPr>
  </w:style>
  <w:style w:type="character" w:customStyle="1" w:styleId="WW8Num41z0">
    <w:name w:val="WW8Num41z0"/>
    <w:rsid w:val="005150FE"/>
    <w:rPr>
      <w:rFonts w:ascii="Symbol" w:hAnsi="Symbol"/>
    </w:rPr>
  </w:style>
  <w:style w:type="character" w:customStyle="1" w:styleId="WW8Num42z0">
    <w:name w:val="WW8Num42z0"/>
    <w:rsid w:val="005150FE"/>
    <w:rPr>
      <w:rFonts w:ascii="Symbol" w:hAnsi="Symbol"/>
    </w:rPr>
  </w:style>
  <w:style w:type="character" w:customStyle="1" w:styleId="WW8Num43z0">
    <w:name w:val="WW8Num43z0"/>
    <w:rsid w:val="005150FE"/>
    <w:rPr>
      <w:rFonts w:ascii="Symbol" w:hAnsi="Symbol"/>
    </w:rPr>
  </w:style>
  <w:style w:type="character" w:customStyle="1" w:styleId="WW8Num44z0">
    <w:name w:val="WW8Num44z0"/>
    <w:rsid w:val="005150FE"/>
    <w:rPr>
      <w:rFonts w:ascii="Symbol" w:hAnsi="Symbol"/>
    </w:rPr>
  </w:style>
  <w:style w:type="character" w:customStyle="1" w:styleId="WW8Num46z0">
    <w:name w:val="WW8Num46z0"/>
    <w:rsid w:val="005150FE"/>
    <w:rPr>
      <w:rFonts w:ascii="Symbol" w:hAnsi="Symbol"/>
    </w:rPr>
  </w:style>
  <w:style w:type="character" w:customStyle="1" w:styleId="WW-Absatz-Standardschriftart">
    <w:name w:val="WW-Absatz-Standardschriftart"/>
    <w:rsid w:val="005150FE"/>
  </w:style>
  <w:style w:type="character" w:customStyle="1" w:styleId="WW-WW8Num2z0">
    <w:name w:val="WW-WW8Num2z0"/>
    <w:rsid w:val="005150FE"/>
    <w:rPr>
      <w:rFonts w:ascii="Symbol" w:hAnsi="Symbol"/>
    </w:rPr>
  </w:style>
  <w:style w:type="character" w:customStyle="1" w:styleId="WW-WW8Num3z0">
    <w:name w:val="WW-WW8Num3z0"/>
    <w:rsid w:val="005150FE"/>
    <w:rPr>
      <w:rFonts w:ascii="Symbol" w:hAnsi="Symbol"/>
    </w:rPr>
  </w:style>
  <w:style w:type="character" w:customStyle="1" w:styleId="WW-WW8Num4z0">
    <w:name w:val="WW-WW8Num4z0"/>
    <w:rsid w:val="005150FE"/>
    <w:rPr>
      <w:rFonts w:ascii="Symbol" w:hAnsi="Symbol"/>
    </w:rPr>
  </w:style>
  <w:style w:type="character" w:customStyle="1" w:styleId="WW-WW8Num5z0">
    <w:name w:val="WW-WW8Num5z0"/>
    <w:rsid w:val="005150FE"/>
    <w:rPr>
      <w:rFonts w:ascii="Symbol" w:hAnsi="Symbol" w:cs="Times New Roman"/>
    </w:rPr>
  </w:style>
  <w:style w:type="character" w:customStyle="1" w:styleId="WW-WW8Num6z0">
    <w:name w:val="WW-WW8Num6z0"/>
    <w:rsid w:val="005150FE"/>
    <w:rPr>
      <w:rFonts w:ascii="Symbol" w:hAnsi="Symbol"/>
    </w:rPr>
  </w:style>
  <w:style w:type="character" w:customStyle="1" w:styleId="WW-WW8Num11z0">
    <w:name w:val="WW-WW8Num11z0"/>
    <w:rsid w:val="005150FE"/>
    <w:rPr>
      <w:rFonts w:ascii="Symbol" w:hAnsi="Symbol"/>
    </w:rPr>
  </w:style>
  <w:style w:type="character" w:customStyle="1" w:styleId="WW-WW8Num15z0">
    <w:name w:val="WW-WW8Num15z0"/>
    <w:rsid w:val="005150FE"/>
    <w:rPr>
      <w:rFonts w:ascii="Symbol" w:hAnsi="Symbol"/>
    </w:rPr>
  </w:style>
  <w:style w:type="character" w:customStyle="1" w:styleId="WW-WW8Num16z0">
    <w:name w:val="WW-WW8Num16z0"/>
    <w:rsid w:val="005150FE"/>
    <w:rPr>
      <w:rFonts w:ascii="Symbol" w:hAnsi="Symbol" w:cs="Times New Roman"/>
    </w:rPr>
  </w:style>
  <w:style w:type="character" w:customStyle="1" w:styleId="WW-WW8Num17z0">
    <w:name w:val="WW-WW8Num17z0"/>
    <w:rsid w:val="005150FE"/>
    <w:rPr>
      <w:rFonts w:ascii="Symbol" w:hAnsi="Symbol"/>
    </w:rPr>
  </w:style>
  <w:style w:type="character" w:customStyle="1" w:styleId="WW-WW8Num19z1">
    <w:name w:val="WW-WW8Num19z1"/>
    <w:rsid w:val="005150FE"/>
    <w:rPr>
      <w:rFonts w:ascii="Times New Roman" w:hAnsi="Times New Roman" w:cs="Times New Roman"/>
    </w:rPr>
  </w:style>
  <w:style w:type="character" w:customStyle="1" w:styleId="WW-WW8Num20z0">
    <w:name w:val="WW-WW8Num20z0"/>
    <w:rsid w:val="005150FE"/>
    <w:rPr>
      <w:rFonts w:ascii="Courier New" w:hAnsi="Courier New"/>
      <w:color w:val="auto"/>
    </w:rPr>
  </w:style>
  <w:style w:type="character" w:customStyle="1" w:styleId="WW-WW8Num21z0">
    <w:name w:val="WW-WW8Num21z0"/>
    <w:rsid w:val="005150FE"/>
    <w:rPr>
      <w:rFonts w:ascii="Symbol" w:hAnsi="Symbol"/>
    </w:rPr>
  </w:style>
  <w:style w:type="character" w:customStyle="1" w:styleId="WW-WW8Num24z1">
    <w:name w:val="WW-WW8Num24z1"/>
    <w:rsid w:val="005150FE"/>
    <w:rPr>
      <w:rFonts w:ascii="Symbol" w:hAnsi="Symbol"/>
    </w:rPr>
  </w:style>
  <w:style w:type="character" w:customStyle="1" w:styleId="WW-WW8Num25z0">
    <w:name w:val="WW-WW8Num25z0"/>
    <w:rsid w:val="005150FE"/>
    <w:rPr>
      <w:rFonts w:ascii="Symbol" w:hAnsi="Symbol"/>
    </w:rPr>
  </w:style>
  <w:style w:type="character" w:customStyle="1" w:styleId="WW-WW8Num26z0">
    <w:name w:val="WW-WW8Num26z0"/>
    <w:rsid w:val="005150FE"/>
    <w:rPr>
      <w:i w:val="0"/>
    </w:rPr>
  </w:style>
  <w:style w:type="character" w:customStyle="1" w:styleId="WW-WW8Num27z0">
    <w:name w:val="WW-WW8Num27z0"/>
    <w:rsid w:val="005150FE"/>
    <w:rPr>
      <w:rFonts w:ascii="Symbol" w:hAnsi="Symbol"/>
    </w:rPr>
  </w:style>
  <w:style w:type="character" w:customStyle="1" w:styleId="WW-WW8Num28z0">
    <w:name w:val="WW-WW8Num28z0"/>
    <w:rsid w:val="005150FE"/>
    <w:rPr>
      <w:rFonts w:ascii="Symbol" w:hAnsi="Symbol"/>
    </w:rPr>
  </w:style>
  <w:style w:type="character" w:customStyle="1" w:styleId="WW-WW8Num29z0">
    <w:name w:val="WW-WW8Num29z0"/>
    <w:rsid w:val="005150FE"/>
    <w:rPr>
      <w:rFonts w:ascii="Symbol" w:hAnsi="Symbol"/>
    </w:rPr>
  </w:style>
  <w:style w:type="character" w:customStyle="1" w:styleId="WW-WW8Num31z0">
    <w:name w:val="WW-WW8Num31z0"/>
    <w:rsid w:val="005150FE"/>
    <w:rPr>
      <w:rFonts w:ascii="Symbol" w:hAnsi="Symbol"/>
    </w:rPr>
  </w:style>
  <w:style w:type="character" w:customStyle="1" w:styleId="WW-WW8Num34z0">
    <w:name w:val="WW-WW8Num34z0"/>
    <w:rsid w:val="005150FE"/>
    <w:rPr>
      <w:rFonts w:ascii="Symbol" w:hAnsi="Symbol"/>
    </w:rPr>
  </w:style>
  <w:style w:type="character" w:customStyle="1" w:styleId="WW-WW8Num35z0">
    <w:name w:val="WW-WW8Num35z0"/>
    <w:rsid w:val="005150FE"/>
    <w:rPr>
      <w:rFonts w:ascii="Symbol" w:hAnsi="Symbol"/>
    </w:rPr>
  </w:style>
  <w:style w:type="character" w:customStyle="1" w:styleId="WW-WW8Num38z1">
    <w:name w:val="WW-WW8Num38z1"/>
    <w:rsid w:val="005150FE"/>
    <w:rPr>
      <w:rFonts w:ascii="Courier New" w:hAnsi="Courier New" w:cs="Courier New"/>
    </w:rPr>
  </w:style>
  <w:style w:type="character" w:customStyle="1" w:styleId="WW-WW8Num38z2">
    <w:name w:val="WW-WW8Num38z2"/>
    <w:rsid w:val="005150FE"/>
    <w:rPr>
      <w:rFonts w:ascii="Wingdings" w:hAnsi="Wingdings"/>
    </w:rPr>
  </w:style>
  <w:style w:type="character" w:customStyle="1" w:styleId="WW-WW8Num38z3">
    <w:name w:val="WW-WW8Num38z3"/>
    <w:rsid w:val="005150FE"/>
    <w:rPr>
      <w:rFonts w:ascii="Symbol" w:hAnsi="Symbol"/>
    </w:rPr>
  </w:style>
  <w:style w:type="character" w:customStyle="1" w:styleId="WW-WW8Num39z0">
    <w:name w:val="WW-WW8Num39z0"/>
    <w:rsid w:val="005150FE"/>
    <w:rPr>
      <w:rFonts w:ascii="Symbol" w:hAnsi="Symbol"/>
    </w:rPr>
  </w:style>
  <w:style w:type="character" w:customStyle="1" w:styleId="WW-WW8Num40z0">
    <w:name w:val="WW-WW8Num40z0"/>
    <w:rsid w:val="005150FE"/>
    <w:rPr>
      <w:rFonts w:ascii="Symbol" w:hAnsi="Symbol"/>
    </w:rPr>
  </w:style>
  <w:style w:type="character" w:customStyle="1" w:styleId="WW-WW8Num41z0">
    <w:name w:val="WW-WW8Num41z0"/>
    <w:rsid w:val="005150FE"/>
    <w:rPr>
      <w:rFonts w:ascii="Symbol" w:hAnsi="Symbol"/>
    </w:rPr>
  </w:style>
  <w:style w:type="character" w:customStyle="1" w:styleId="WW-WW8Num42z0">
    <w:name w:val="WW-WW8Num42z0"/>
    <w:rsid w:val="005150FE"/>
    <w:rPr>
      <w:rFonts w:ascii="Symbol" w:hAnsi="Symbol"/>
    </w:rPr>
  </w:style>
  <w:style w:type="character" w:customStyle="1" w:styleId="WW-WW8Num43z0">
    <w:name w:val="WW-WW8Num43z0"/>
    <w:rsid w:val="005150FE"/>
    <w:rPr>
      <w:rFonts w:ascii="Symbol" w:hAnsi="Symbol"/>
    </w:rPr>
  </w:style>
  <w:style w:type="character" w:customStyle="1" w:styleId="WW-WW8Num44z0">
    <w:name w:val="WW-WW8Num44z0"/>
    <w:rsid w:val="005150FE"/>
    <w:rPr>
      <w:rFonts w:ascii="Symbol" w:hAnsi="Symbol"/>
    </w:rPr>
  </w:style>
  <w:style w:type="character" w:customStyle="1" w:styleId="WW-WW8Num46z0">
    <w:name w:val="WW-WW8Num46z0"/>
    <w:rsid w:val="005150FE"/>
    <w:rPr>
      <w:rFonts w:ascii="Symbol" w:hAnsi="Symbol"/>
    </w:rPr>
  </w:style>
  <w:style w:type="character" w:customStyle="1" w:styleId="WW-Absatz-Standardschriftart1">
    <w:name w:val="WW-Absatz-Standardschriftart1"/>
    <w:rsid w:val="005150FE"/>
  </w:style>
  <w:style w:type="character" w:customStyle="1" w:styleId="WW-WW8Num2z01">
    <w:name w:val="WW-WW8Num2z01"/>
    <w:rsid w:val="005150FE"/>
    <w:rPr>
      <w:rFonts w:ascii="Symbol" w:hAnsi="Symbol"/>
    </w:rPr>
  </w:style>
  <w:style w:type="character" w:customStyle="1" w:styleId="WW-WW8Num3z01">
    <w:name w:val="WW-WW8Num3z01"/>
    <w:rsid w:val="005150FE"/>
    <w:rPr>
      <w:rFonts w:ascii="Symbol" w:hAnsi="Symbol"/>
    </w:rPr>
  </w:style>
  <w:style w:type="character" w:customStyle="1" w:styleId="WW-WW8Num4z01">
    <w:name w:val="WW-WW8Num4z01"/>
    <w:rsid w:val="005150FE"/>
    <w:rPr>
      <w:rFonts w:ascii="Symbol" w:hAnsi="Symbol"/>
    </w:rPr>
  </w:style>
  <w:style w:type="character" w:customStyle="1" w:styleId="WW-WW8Num5z01">
    <w:name w:val="WW-WW8Num5z01"/>
    <w:rsid w:val="005150FE"/>
    <w:rPr>
      <w:rFonts w:ascii="Symbol" w:hAnsi="Symbol" w:cs="Times New Roman"/>
    </w:rPr>
  </w:style>
  <w:style w:type="character" w:customStyle="1" w:styleId="WW-WW8Num6z01">
    <w:name w:val="WW-WW8Num6z01"/>
    <w:rsid w:val="005150FE"/>
    <w:rPr>
      <w:rFonts w:ascii="Symbol" w:hAnsi="Symbol"/>
    </w:rPr>
  </w:style>
  <w:style w:type="character" w:customStyle="1" w:styleId="WW-WW8Num11z01">
    <w:name w:val="WW-WW8Num11z01"/>
    <w:rsid w:val="005150FE"/>
    <w:rPr>
      <w:rFonts w:ascii="Symbol" w:hAnsi="Symbol"/>
    </w:rPr>
  </w:style>
  <w:style w:type="character" w:customStyle="1" w:styleId="WW-WW8Num15z01">
    <w:name w:val="WW-WW8Num15z01"/>
    <w:rsid w:val="005150FE"/>
    <w:rPr>
      <w:rFonts w:ascii="Symbol" w:hAnsi="Symbol"/>
    </w:rPr>
  </w:style>
  <w:style w:type="character" w:customStyle="1" w:styleId="WW-WW8Num16z01">
    <w:name w:val="WW-WW8Num16z01"/>
    <w:rsid w:val="005150FE"/>
    <w:rPr>
      <w:rFonts w:ascii="Symbol" w:hAnsi="Symbol" w:cs="Times New Roman"/>
    </w:rPr>
  </w:style>
  <w:style w:type="character" w:customStyle="1" w:styleId="WW-WW8Num17z01">
    <w:name w:val="WW-WW8Num17z01"/>
    <w:rsid w:val="005150FE"/>
    <w:rPr>
      <w:rFonts w:ascii="Symbol" w:hAnsi="Symbol"/>
    </w:rPr>
  </w:style>
  <w:style w:type="character" w:customStyle="1" w:styleId="WW-WW8Num19z11">
    <w:name w:val="WW-WW8Num19z11"/>
    <w:rsid w:val="005150FE"/>
    <w:rPr>
      <w:rFonts w:ascii="Times New Roman" w:hAnsi="Times New Roman" w:cs="Times New Roman"/>
    </w:rPr>
  </w:style>
  <w:style w:type="character" w:customStyle="1" w:styleId="WW-WW8Num20z01">
    <w:name w:val="WW-WW8Num20z01"/>
    <w:rsid w:val="005150FE"/>
    <w:rPr>
      <w:rFonts w:ascii="Courier New" w:hAnsi="Courier New"/>
      <w:color w:val="auto"/>
    </w:rPr>
  </w:style>
  <w:style w:type="character" w:customStyle="1" w:styleId="WW-WW8Num21z01">
    <w:name w:val="WW-WW8Num21z01"/>
    <w:rsid w:val="005150FE"/>
    <w:rPr>
      <w:rFonts w:ascii="Symbol" w:hAnsi="Symbol"/>
    </w:rPr>
  </w:style>
  <w:style w:type="character" w:customStyle="1" w:styleId="WW-WW8Num24z11">
    <w:name w:val="WW-WW8Num24z11"/>
    <w:rsid w:val="005150FE"/>
    <w:rPr>
      <w:rFonts w:ascii="Symbol" w:hAnsi="Symbol"/>
    </w:rPr>
  </w:style>
  <w:style w:type="character" w:customStyle="1" w:styleId="WW-WW8Num25z01">
    <w:name w:val="WW-WW8Num25z01"/>
    <w:rsid w:val="005150FE"/>
    <w:rPr>
      <w:rFonts w:ascii="Symbol" w:hAnsi="Symbol"/>
    </w:rPr>
  </w:style>
  <w:style w:type="character" w:customStyle="1" w:styleId="WW-WW8Num26z01">
    <w:name w:val="WW-WW8Num26z01"/>
    <w:rsid w:val="005150FE"/>
    <w:rPr>
      <w:i w:val="0"/>
    </w:rPr>
  </w:style>
  <w:style w:type="character" w:customStyle="1" w:styleId="WW-WW8Num27z01">
    <w:name w:val="WW-WW8Num27z01"/>
    <w:rsid w:val="005150FE"/>
    <w:rPr>
      <w:rFonts w:ascii="Symbol" w:hAnsi="Symbol"/>
    </w:rPr>
  </w:style>
  <w:style w:type="character" w:customStyle="1" w:styleId="WW-WW8Num28z01">
    <w:name w:val="WW-WW8Num28z01"/>
    <w:rsid w:val="005150FE"/>
    <w:rPr>
      <w:rFonts w:ascii="Symbol" w:hAnsi="Symbol"/>
    </w:rPr>
  </w:style>
  <w:style w:type="character" w:customStyle="1" w:styleId="WW-WW8Num29z01">
    <w:name w:val="WW-WW8Num29z01"/>
    <w:rsid w:val="005150FE"/>
    <w:rPr>
      <w:rFonts w:ascii="Symbol" w:hAnsi="Symbol"/>
    </w:rPr>
  </w:style>
  <w:style w:type="character" w:customStyle="1" w:styleId="WW-WW8Num31z01">
    <w:name w:val="WW-WW8Num31z01"/>
    <w:rsid w:val="005150FE"/>
    <w:rPr>
      <w:rFonts w:ascii="Symbol" w:hAnsi="Symbol"/>
    </w:rPr>
  </w:style>
  <w:style w:type="character" w:customStyle="1" w:styleId="WW-WW8Num34z01">
    <w:name w:val="WW-WW8Num34z01"/>
    <w:rsid w:val="005150FE"/>
    <w:rPr>
      <w:rFonts w:ascii="Symbol" w:hAnsi="Symbol"/>
    </w:rPr>
  </w:style>
  <w:style w:type="character" w:customStyle="1" w:styleId="WW-WW8Num35z01">
    <w:name w:val="WW-WW8Num35z01"/>
    <w:rsid w:val="005150FE"/>
    <w:rPr>
      <w:rFonts w:ascii="Symbol" w:hAnsi="Symbol"/>
    </w:rPr>
  </w:style>
  <w:style w:type="character" w:customStyle="1" w:styleId="WW-WW8Num38z11">
    <w:name w:val="WW-WW8Num38z11"/>
    <w:rsid w:val="005150FE"/>
    <w:rPr>
      <w:rFonts w:ascii="Courier New" w:hAnsi="Courier New" w:cs="Courier New"/>
    </w:rPr>
  </w:style>
  <w:style w:type="character" w:customStyle="1" w:styleId="WW-WW8Num38z21">
    <w:name w:val="WW-WW8Num38z21"/>
    <w:rsid w:val="005150FE"/>
    <w:rPr>
      <w:rFonts w:ascii="Wingdings" w:hAnsi="Wingdings"/>
    </w:rPr>
  </w:style>
  <w:style w:type="character" w:customStyle="1" w:styleId="WW-WW8Num38z31">
    <w:name w:val="WW-WW8Num38z31"/>
    <w:rsid w:val="005150FE"/>
    <w:rPr>
      <w:rFonts w:ascii="Symbol" w:hAnsi="Symbol"/>
    </w:rPr>
  </w:style>
  <w:style w:type="character" w:customStyle="1" w:styleId="WW-WW8Num39z01">
    <w:name w:val="WW-WW8Num39z01"/>
    <w:rsid w:val="005150FE"/>
    <w:rPr>
      <w:rFonts w:ascii="Symbol" w:hAnsi="Symbol"/>
    </w:rPr>
  </w:style>
  <w:style w:type="character" w:customStyle="1" w:styleId="WW-WW8Num40z01">
    <w:name w:val="WW-WW8Num40z01"/>
    <w:rsid w:val="005150FE"/>
    <w:rPr>
      <w:rFonts w:ascii="Symbol" w:hAnsi="Symbol"/>
    </w:rPr>
  </w:style>
  <w:style w:type="character" w:customStyle="1" w:styleId="WW-WW8Num41z01">
    <w:name w:val="WW-WW8Num41z01"/>
    <w:rsid w:val="005150FE"/>
    <w:rPr>
      <w:rFonts w:ascii="Symbol" w:hAnsi="Symbol"/>
    </w:rPr>
  </w:style>
  <w:style w:type="character" w:customStyle="1" w:styleId="WW-WW8Num42z01">
    <w:name w:val="WW-WW8Num42z01"/>
    <w:rsid w:val="005150FE"/>
    <w:rPr>
      <w:rFonts w:ascii="Symbol" w:hAnsi="Symbol"/>
    </w:rPr>
  </w:style>
  <w:style w:type="character" w:customStyle="1" w:styleId="WW-WW8Num43z01">
    <w:name w:val="WW-WW8Num43z01"/>
    <w:rsid w:val="005150FE"/>
    <w:rPr>
      <w:rFonts w:ascii="Symbol" w:hAnsi="Symbol"/>
    </w:rPr>
  </w:style>
  <w:style w:type="character" w:customStyle="1" w:styleId="WW-WW8Num44z01">
    <w:name w:val="WW-WW8Num44z01"/>
    <w:rsid w:val="005150FE"/>
    <w:rPr>
      <w:rFonts w:ascii="Symbol" w:hAnsi="Symbol"/>
    </w:rPr>
  </w:style>
  <w:style w:type="character" w:customStyle="1" w:styleId="WW-WW8Num46z01">
    <w:name w:val="WW-WW8Num46z01"/>
    <w:rsid w:val="005150FE"/>
    <w:rPr>
      <w:rFonts w:ascii="Symbol" w:hAnsi="Symbol"/>
    </w:rPr>
  </w:style>
  <w:style w:type="character" w:customStyle="1" w:styleId="WW-Absatz-Standardschriftart11">
    <w:name w:val="WW-Absatz-Standardschriftart11"/>
    <w:rsid w:val="005150FE"/>
  </w:style>
  <w:style w:type="character" w:customStyle="1" w:styleId="WW-WW8Num2z011">
    <w:name w:val="WW-WW8Num2z011"/>
    <w:rsid w:val="005150FE"/>
    <w:rPr>
      <w:rFonts w:ascii="Symbol" w:hAnsi="Symbol"/>
    </w:rPr>
  </w:style>
  <w:style w:type="character" w:customStyle="1" w:styleId="WW-WW8Num3z011">
    <w:name w:val="WW-WW8Num3z011"/>
    <w:rsid w:val="005150FE"/>
    <w:rPr>
      <w:rFonts w:ascii="Symbol" w:hAnsi="Symbol"/>
    </w:rPr>
  </w:style>
  <w:style w:type="character" w:customStyle="1" w:styleId="WW-WW8Num4z011">
    <w:name w:val="WW-WW8Num4z011"/>
    <w:rsid w:val="005150FE"/>
    <w:rPr>
      <w:rFonts w:ascii="Symbol" w:hAnsi="Symbol"/>
    </w:rPr>
  </w:style>
  <w:style w:type="character" w:customStyle="1" w:styleId="WW-WW8Num5z011">
    <w:name w:val="WW-WW8Num5z011"/>
    <w:rsid w:val="005150FE"/>
    <w:rPr>
      <w:rFonts w:ascii="Symbol" w:hAnsi="Symbol" w:cs="Times New Roman"/>
    </w:rPr>
  </w:style>
  <w:style w:type="character" w:customStyle="1" w:styleId="WW-WW8Num6z011">
    <w:name w:val="WW-WW8Num6z011"/>
    <w:rsid w:val="005150FE"/>
    <w:rPr>
      <w:rFonts w:ascii="Symbol" w:hAnsi="Symbol"/>
    </w:rPr>
  </w:style>
  <w:style w:type="character" w:customStyle="1" w:styleId="WW-WW8Num11z011">
    <w:name w:val="WW-WW8Num11z011"/>
    <w:rsid w:val="005150FE"/>
    <w:rPr>
      <w:rFonts w:ascii="Symbol" w:hAnsi="Symbol"/>
    </w:rPr>
  </w:style>
  <w:style w:type="character" w:customStyle="1" w:styleId="WW-WW8Num15z011">
    <w:name w:val="WW-WW8Num15z011"/>
    <w:rsid w:val="005150FE"/>
    <w:rPr>
      <w:rFonts w:ascii="Symbol" w:hAnsi="Symbol"/>
    </w:rPr>
  </w:style>
  <w:style w:type="character" w:customStyle="1" w:styleId="WW-WW8Num16z011">
    <w:name w:val="WW-WW8Num16z011"/>
    <w:rsid w:val="005150FE"/>
    <w:rPr>
      <w:rFonts w:ascii="Symbol" w:hAnsi="Symbol" w:cs="Times New Roman"/>
    </w:rPr>
  </w:style>
  <w:style w:type="character" w:customStyle="1" w:styleId="WW-WW8Num17z011">
    <w:name w:val="WW-WW8Num17z011"/>
    <w:rsid w:val="005150FE"/>
    <w:rPr>
      <w:rFonts w:ascii="Symbol" w:hAnsi="Symbol"/>
    </w:rPr>
  </w:style>
  <w:style w:type="character" w:customStyle="1" w:styleId="WW-WW8Num19z111">
    <w:name w:val="WW-WW8Num19z111"/>
    <w:rsid w:val="005150FE"/>
    <w:rPr>
      <w:rFonts w:ascii="Times New Roman" w:hAnsi="Times New Roman" w:cs="Times New Roman"/>
    </w:rPr>
  </w:style>
  <w:style w:type="character" w:customStyle="1" w:styleId="WW-WW8Num20z011">
    <w:name w:val="WW-WW8Num20z011"/>
    <w:rsid w:val="005150FE"/>
    <w:rPr>
      <w:rFonts w:ascii="Courier New" w:hAnsi="Courier New"/>
      <w:color w:val="auto"/>
    </w:rPr>
  </w:style>
  <w:style w:type="character" w:customStyle="1" w:styleId="WW-WW8Num21z011">
    <w:name w:val="WW-WW8Num21z011"/>
    <w:rsid w:val="005150FE"/>
    <w:rPr>
      <w:rFonts w:ascii="Symbol" w:hAnsi="Symbol"/>
    </w:rPr>
  </w:style>
  <w:style w:type="character" w:customStyle="1" w:styleId="WW-WW8Num24z111">
    <w:name w:val="WW-WW8Num24z111"/>
    <w:rsid w:val="005150FE"/>
    <w:rPr>
      <w:rFonts w:ascii="Symbol" w:hAnsi="Symbol"/>
    </w:rPr>
  </w:style>
  <w:style w:type="character" w:customStyle="1" w:styleId="WW-WW8Num25z011">
    <w:name w:val="WW-WW8Num25z011"/>
    <w:rsid w:val="005150FE"/>
    <w:rPr>
      <w:rFonts w:ascii="Symbol" w:hAnsi="Symbol"/>
    </w:rPr>
  </w:style>
  <w:style w:type="character" w:customStyle="1" w:styleId="WW-WW8Num26z011">
    <w:name w:val="WW-WW8Num26z011"/>
    <w:rsid w:val="005150FE"/>
    <w:rPr>
      <w:i w:val="0"/>
    </w:rPr>
  </w:style>
  <w:style w:type="character" w:customStyle="1" w:styleId="WW-WW8Num27z011">
    <w:name w:val="WW-WW8Num27z011"/>
    <w:rsid w:val="005150FE"/>
    <w:rPr>
      <w:rFonts w:ascii="Symbol" w:hAnsi="Symbol"/>
    </w:rPr>
  </w:style>
  <w:style w:type="character" w:customStyle="1" w:styleId="WW-WW8Num28z011">
    <w:name w:val="WW-WW8Num28z011"/>
    <w:rsid w:val="005150FE"/>
    <w:rPr>
      <w:rFonts w:ascii="Symbol" w:hAnsi="Symbol"/>
    </w:rPr>
  </w:style>
  <w:style w:type="character" w:customStyle="1" w:styleId="WW-WW8Num29z011">
    <w:name w:val="WW-WW8Num29z011"/>
    <w:rsid w:val="005150FE"/>
    <w:rPr>
      <w:rFonts w:ascii="Symbol" w:hAnsi="Symbol"/>
    </w:rPr>
  </w:style>
  <w:style w:type="character" w:customStyle="1" w:styleId="WW-WW8Num31z011">
    <w:name w:val="WW-WW8Num31z011"/>
    <w:rsid w:val="005150FE"/>
    <w:rPr>
      <w:rFonts w:ascii="Symbol" w:hAnsi="Symbol"/>
    </w:rPr>
  </w:style>
  <w:style w:type="character" w:customStyle="1" w:styleId="WW-WW8Num34z011">
    <w:name w:val="WW-WW8Num34z011"/>
    <w:rsid w:val="005150FE"/>
    <w:rPr>
      <w:rFonts w:ascii="Symbol" w:hAnsi="Symbol"/>
    </w:rPr>
  </w:style>
  <w:style w:type="character" w:customStyle="1" w:styleId="WW-WW8Num35z011">
    <w:name w:val="WW-WW8Num35z011"/>
    <w:rsid w:val="005150FE"/>
    <w:rPr>
      <w:rFonts w:ascii="Symbol" w:hAnsi="Symbol"/>
    </w:rPr>
  </w:style>
  <w:style w:type="character" w:customStyle="1" w:styleId="WW-WW8Num38z111">
    <w:name w:val="WW-WW8Num38z111"/>
    <w:rsid w:val="005150FE"/>
    <w:rPr>
      <w:rFonts w:ascii="Courier New" w:hAnsi="Courier New" w:cs="Courier New"/>
    </w:rPr>
  </w:style>
  <w:style w:type="character" w:customStyle="1" w:styleId="WW-WW8Num38z211">
    <w:name w:val="WW-WW8Num38z211"/>
    <w:rsid w:val="005150FE"/>
    <w:rPr>
      <w:rFonts w:ascii="Wingdings" w:hAnsi="Wingdings"/>
    </w:rPr>
  </w:style>
  <w:style w:type="character" w:customStyle="1" w:styleId="WW-WW8Num38z311">
    <w:name w:val="WW-WW8Num38z311"/>
    <w:rsid w:val="005150FE"/>
    <w:rPr>
      <w:rFonts w:ascii="Symbol" w:hAnsi="Symbol"/>
    </w:rPr>
  </w:style>
  <w:style w:type="character" w:customStyle="1" w:styleId="WW-WW8Num39z011">
    <w:name w:val="WW-WW8Num39z011"/>
    <w:rsid w:val="005150FE"/>
    <w:rPr>
      <w:rFonts w:ascii="Symbol" w:hAnsi="Symbol"/>
    </w:rPr>
  </w:style>
  <w:style w:type="character" w:customStyle="1" w:styleId="WW-WW8Num40z011">
    <w:name w:val="WW-WW8Num40z011"/>
    <w:rsid w:val="005150FE"/>
    <w:rPr>
      <w:rFonts w:ascii="Symbol" w:hAnsi="Symbol"/>
    </w:rPr>
  </w:style>
  <w:style w:type="character" w:customStyle="1" w:styleId="WW-WW8Num41z011">
    <w:name w:val="WW-WW8Num41z011"/>
    <w:rsid w:val="005150FE"/>
    <w:rPr>
      <w:rFonts w:ascii="Symbol" w:hAnsi="Symbol"/>
    </w:rPr>
  </w:style>
  <w:style w:type="character" w:customStyle="1" w:styleId="WW-WW8Num42z011">
    <w:name w:val="WW-WW8Num42z011"/>
    <w:rsid w:val="005150FE"/>
    <w:rPr>
      <w:rFonts w:ascii="Symbol" w:hAnsi="Symbol"/>
    </w:rPr>
  </w:style>
  <w:style w:type="character" w:customStyle="1" w:styleId="WW-WW8Num43z011">
    <w:name w:val="WW-WW8Num43z011"/>
    <w:rsid w:val="005150FE"/>
    <w:rPr>
      <w:rFonts w:ascii="Symbol" w:hAnsi="Symbol"/>
    </w:rPr>
  </w:style>
  <w:style w:type="character" w:customStyle="1" w:styleId="WW-WW8Num44z011">
    <w:name w:val="WW-WW8Num44z011"/>
    <w:rsid w:val="005150FE"/>
    <w:rPr>
      <w:rFonts w:ascii="Symbol" w:hAnsi="Symbol"/>
    </w:rPr>
  </w:style>
  <w:style w:type="character" w:customStyle="1" w:styleId="WW-WW8Num46z011">
    <w:name w:val="WW-WW8Num46z011"/>
    <w:rsid w:val="005150FE"/>
    <w:rPr>
      <w:rFonts w:ascii="Symbol" w:hAnsi="Symbol"/>
    </w:rPr>
  </w:style>
  <w:style w:type="character" w:customStyle="1" w:styleId="WW-Absatz-Standardschriftart111">
    <w:name w:val="WW-Absatz-Standardschriftart111"/>
    <w:rsid w:val="005150FE"/>
  </w:style>
  <w:style w:type="character" w:customStyle="1" w:styleId="WW-WW8Num2z0111">
    <w:name w:val="WW-WW8Num2z0111"/>
    <w:rsid w:val="005150FE"/>
    <w:rPr>
      <w:rFonts w:ascii="Symbol" w:hAnsi="Symbol"/>
    </w:rPr>
  </w:style>
  <w:style w:type="character" w:customStyle="1" w:styleId="WW-WW8Num3z0111">
    <w:name w:val="WW-WW8Num3z0111"/>
    <w:rsid w:val="005150FE"/>
    <w:rPr>
      <w:rFonts w:ascii="Symbol" w:hAnsi="Symbol"/>
    </w:rPr>
  </w:style>
  <w:style w:type="character" w:customStyle="1" w:styleId="WW-WW8Num4z0111">
    <w:name w:val="WW-WW8Num4z0111"/>
    <w:rsid w:val="005150FE"/>
    <w:rPr>
      <w:rFonts w:ascii="Symbol" w:hAnsi="Symbol"/>
    </w:rPr>
  </w:style>
  <w:style w:type="character" w:customStyle="1" w:styleId="WW-WW8Num5z0111">
    <w:name w:val="WW-WW8Num5z0111"/>
    <w:rsid w:val="005150FE"/>
    <w:rPr>
      <w:rFonts w:ascii="Symbol" w:hAnsi="Symbol" w:cs="Times New Roman"/>
    </w:rPr>
  </w:style>
  <w:style w:type="character" w:customStyle="1" w:styleId="WW-WW8Num6z0111">
    <w:name w:val="WW-WW8Num6z0111"/>
    <w:rsid w:val="005150FE"/>
    <w:rPr>
      <w:rFonts w:ascii="Symbol" w:hAnsi="Symbol"/>
    </w:rPr>
  </w:style>
  <w:style w:type="character" w:customStyle="1" w:styleId="WW-WW8Num11z0111">
    <w:name w:val="WW-WW8Num11z0111"/>
    <w:rsid w:val="005150FE"/>
    <w:rPr>
      <w:rFonts w:ascii="Symbol" w:hAnsi="Symbol"/>
    </w:rPr>
  </w:style>
  <w:style w:type="character" w:customStyle="1" w:styleId="WW-WW8Num15z0111">
    <w:name w:val="WW-WW8Num15z0111"/>
    <w:rsid w:val="005150FE"/>
    <w:rPr>
      <w:rFonts w:ascii="Symbol" w:hAnsi="Symbol"/>
    </w:rPr>
  </w:style>
  <w:style w:type="character" w:customStyle="1" w:styleId="WW-WW8Num16z0111">
    <w:name w:val="WW-WW8Num16z0111"/>
    <w:rsid w:val="005150FE"/>
    <w:rPr>
      <w:rFonts w:ascii="Symbol" w:hAnsi="Symbol" w:cs="Times New Roman"/>
    </w:rPr>
  </w:style>
  <w:style w:type="character" w:customStyle="1" w:styleId="WW-WW8Num17z0111">
    <w:name w:val="WW-WW8Num17z0111"/>
    <w:rsid w:val="005150FE"/>
    <w:rPr>
      <w:rFonts w:ascii="Symbol" w:hAnsi="Symbol"/>
    </w:rPr>
  </w:style>
  <w:style w:type="character" w:customStyle="1" w:styleId="WW-WW8Num19z1111">
    <w:name w:val="WW-WW8Num19z1111"/>
    <w:rsid w:val="005150FE"/>
    <w:rPr>
      <w:rFonts w:ascii="Times New Roman" w:hAnsi="Times New Roman" w:cs="Times New Roman"/>
    </w:rPr>
  </w:style>
  <w:style w:type="character" w:customStyle="1" w:styleId="WW-WW8Num20z0111">
    <w:name w:val="WW-WW8Num20z0111"/>
    <w:rsid w:val="005150FE"/>
    <w:rPr>
      <w:rFonts w:ascii="Courier New" w:hAnsi="Courier New"/>
      <w:color w:val="auto"/>
    </w:rPr>
  </w:style>
  <w:style w:type="character" w:customStyle="1" w:styleId="WW-WW8Num21z0111">
    <w:name w:val="WW-WW8Num21z0111"/>
    <w:rsid w:val="005150FE"/>
    <w:rPr>
      <w:rFonts w:ascii="Symbol" w:hAnsi="Symbol"/>
    </w:rPr>
  </w:style>
  <w:style w:type="character" w:customStyle="1" w:styleId="WW-WW8Num24z1111">
    <w:name w:val="WW-WW8Num24z1111"/>
    <w:rsid w:val="005150FE"/>
    <w:rPr>
      <w:rFonts w:ascii="Symbol" w:hAnsi="Symbol"/>
    </w:rPr>
  </w:style>
  <w:style w:type="character" w:customStyle="1" w:styleId="WW-WW8Num25z0111">
    <w:name w:val="WW-WW8Num25z0111"/>
    <w:rsid w:val="005150FE"/>
    <w:rPr>
      <w:rFonts w:ascii="Symbol" w:hAnsi="Symbol"/>
    </w:rPr>
  </w:style>
  <w:style w:type="character" w:customStyle="1" w:styleId="WW-WW8Num26z0111">
    <w:name w:val="WW-WW8Num26z0111"/>
    <w:rsid w:val="005150FE"/>
    <w:rPr>
      <w:i w:val="0"/>
    </w:rPr>
  </w:style>
  <w:style w:type="character" w:customStyle="1" w:styleId="WW-WW8Num27z0111">
    <w:name w:val="WW-WW8Num27z0111"/>
    <w:rsid w:val="005150FE"/>
    <w:rPr>
      <w:rFonts w:ascii="Symbol" w:hAnsi="Symbol"/>
    </w:rPr>
  </w:style>
  <w:style w:type="character" w:customStyle="1" w:styleId="WW-WW8Num28z0111">
    <w:name w:val="WW-WW8Num28z0111"/>
    <w:rsid w:val="005150FE"/>
    <w:rPr>
      <w:rFonts w:ascii="Symbol" w:hAnsi="Symbol"/>
    </w:rPr>
  </w:style>
  <w:style w:type="character" w:customStyle="1" w:styleId="WW-WW8Num29z0111">
    <w:name w:val="WW-WW8Num29z0111"/>
    <w:rsid w:val="005150FE"/>
    <w:rPr>
      <w:rFonts w:ascii="Symbol" w:hAnsi="Symbol"/>
    </w:rPr>
  </w:style>
  <w:style w:type="character" w:customStyle="1" w:styleId="WW-WW8Num31z0111">
    <w:name w:val="WW-WW8Num31z0111"/>
    <w:rsid w:val="005150FE"/>
    <w:rPr>
      <w:rFonts w:ascii="Symbol" w:hAnsi="Symbol"/>
    </w:rPr>
  </w:style>
  <w:style w:type="character" w:customStyle="1" w:styleId="WW-WW8Num34z0111">
    <w:name w:val="WW-WW8Num34z0111"/>
    <w:rsid w:val="005150FE"/>
    <w:rPr>
      <w:rFonts w:ascii="Symbol" w:hAnsi="Symbol"/>
    </w:rPr>
  </w:style>
  <w:style w:type="character" w:customStyle="1" w:styleId="WW-WW8Num35z0111">
    <w:name w:val="WW-WW8Num35z0111"/>
    <w:rsid w:val="005150FE"/>
    <w:rPr>
      <w:rFonts w:ascii="Symbol" w:hAnsi="Symbol"/>
    </w:rPr>
  </w:style>
  <w:style w:type="character" w:customStyle="1" w:styleId="WW-WW8Num38z1111">
    <w:name w:val="WW-WW8Num38z1111"/>
    <w:rsid w:val="005150FE"/>
    <w:rPr>
      <w:rFonts w:ascii="Courier New" w:hAnsi="Courier New" w:cs="Courier New"/>
    </w:rPr>
  </w:style>
  <w:style w:type="character" w:customStyle="1" w:styleId="WW-WW8Num38z2111">
    <w:name w:val="WW-WW8Num38z2111"/>
    <w:rsid w:val="005150FE"/>
    <w:rPr>
      <w:rFonts w:ascii="Wingdings" w:hAnsi="Wingdings"/>
    </w:rPr>
  </w:style>
  <w:style w:type="character" w:customStyle="1" w:styleId="WW-WW8Num38z3111">
    <w:name w:val="WW-WW8Num38z3111"/>
    <w:rsid w:val="005150FE"/>
    <w:rPr>
      <w:rFonts w:ascii="Symbol" w:hAnsi="Symbol"/>
    </w:rPr>
  </w:style>
  <w:style w:type="character" w:customStyle="1" w:styleId="WW-WW8Num39z0111">
    <w:name w:val="WW-WW8Num39z0111"/>
    <w:rsid w:val="005150FE"/>
    <w:rPr>
      <w:rFonts w:ascii="Symbol" w:hAnsi="Symbol"/>
    </w:rPr>
  </w:style>
  <w:style w:type="character" w:customStyle="1" w:styleId="WW-WW8Num40z0111">
    <w:name w:val="WW-WW8Num40z0111"/>
    <w:rsid w:val="005150FE"/>
    <w:rPr>
      <w:rFonts w:ascii="Symbol" w:hAnsi="Symbol"/>
    </w:rPr>
  </w:style>
  <w:style w:type="character" w:customStyle="1" w:styleId="WW-WW8Num41z0111">
    <w:name w:val="WW-WW8Num41z0111"/>
    <w:rsid w:val="005150FE"/>
    <w:rPr>
      <w:rFonts w:ascii="Symbol" w:hAnsi="Symbol"/>
    </w:rPr>
  </w:style>
  <w:style w:type="character" w:customStyle="1" w:styleId="WW-WW8Num42z0111">
    <w:name w:val="WW-WW8Num42z0111"/>
    <w:rsid w:val="005150FE"/>
    <w:rPr>
      <w:rFonts w:ascii="Symbol" w:hAnsi="Symbol"/>
    </w:rPr>
  </w:style>
  <w:style w:type="character" w:customStyle="1" w:styleId="WW-WW8Num43z0111">
    <w:name w:val="WW-WW8Num43z0111"/>
    <w:rsid w:val="005150FE"/>
    <w:rPr>
      <w:rFonts w:ascii="Symbol" w:hAnsi="Symbol"/>
    </w:rPr>
  </w:style>
  <w:style w:type="character" w:customStyle="1" w:styleId="WW-WW8Num44z0111">
    <w:name w:val="WW-WW8Num44z0111"/>
    <w:rsid w:val="005150FE"/>
    <w:rPr>
      <w:rFonts w:ascii="Symbol" w:hAnsi="Symbol"/>
    </w:rPr>
  </w:style>
  <w:style w:type="character" w:customStyle="1" w:styleId="WW-WW8Num46z0111">
    <w:name w:val="WW-WW8Num46z0111"/>
    <w:rsid w:val="005150FE"/>
    <w:rPr>
      <w:rFonts w:ascii="Symbol" w:hAnsi="Symbol"/>
    </w:rPr>
  </w:style>
  <w:style w:type="character" w:customStyle="1" w:styleId="WW-Absatz-Standardschriftart1111">
    <w:name w:val="WW-Absatz-Standardschriftart1111"/>
    <w:rsid w:val="005150FE"/>
  </w:style>
  <w:style w:type="character" w:customStyle="1" w:styleId="WW-WW8Num2z01111">
    <w:name w:val="WW-WW8Num2z01111"/>
    <w:rsid w:val="005150FE"/>
    <w:rPr>
      <w:rFonts w:ascii="Symbol" w:hAnsi="Symbol"/>
    </w:rPr>
  </w:style>
  <w:style w:type="character" w:customStyle="1" w:styleId="WW-WW8Num3z01111">
    <w:name w:val="WW-WW8Num3z01111"/>
    <w:rsid w:val="005150FE"/>
    <w:rPr>
      <w:rFonts w:ascii="Symbol" w:hAnsi="Symbol"/>
    </w:rPr>
  </w:style>
  <w:style w:type="character" w:customStyle="1" w:styleId="WW-WW8Num4z01111">
    <w:name w:val="WW-WW8Num4z01111"/>
    <w:rsid w:val="005150FE"/>
    <w:rPr>
      <w:rFonts w:ascii="Symbol" w:hAnsi="Symbol"/>
    </w:rPr>
  </w:style>
  <w:style w:type="character" w:customStyle="1" w:styleId="WW-WW8Num5z01111">
    <w:name w:val="WW-WW8Num5z01111"/>
    <w:rsid w:val="005150FE"/>
    <w:rPr>
      <w:rFonts w:ascii="Symbol" w:hAnsi="Symbol" w:cs="Times New Roman"/>
    </w:rPr>
  </w:style>
  <w:style w:type="character" w:customStyle="1" w:styleId="WW-WW8Num6z01111">
    <w:name w:val="WW-WW8Num6z01111"/>
    <w:rsid w:val="005150FE"/>
    <w:rPr>
      <w:rFonts w:ascii="Wingdings" w:hAnsi="Wingdings"/>
    </w:rPr>
  </w:style>
  <w:style w:type="character" w:customStyle="1" w:styleId="WW8Num7z0">
    <w:name w:val="WW8Num7z0"/>
    <w:rsid w:val="005150FE"/>
    <w:rPr>
      <w:rFonts w:ascii="Symbol" w:hAnsi="Symbol"/>
    </w:rPr>
  </w:style>
  <w:style w:type="character" w:customStyle="1" w:styleId="WW8Num12z0">
    <w:name w:val="WW8Num12z0"/>
    <w:rsid w:val="005150FE"/>
    <w:rPr>
      <w:rFonts w:ascii="Symbol" w:hAnsi="Symbol"/>
    </w:rPr>
  </w:style>
  <w:style w:type="character" w:customStyle="1" w:styleId="WW-WW8Num16z01111">
    <w:name w:val="WW-WW8Num16z01111"/>
    <w:rsid w:val="005150FE"/>
    <w:rPr>
      <w:rFonts w:ascii="Symbol" w:hAnsi="Symbol"/>
    </w:rPr>
  </w:style>
  <w:style w:type="character" w:customStyle="1" w:styleId="WW-WW8Num17z01111">
    <w:name w:val="WW-WW8Num17z01111"/>
    <w:rsid w:val="005150FE"/>
    <w:rPr>
      <w:rFonts w:ascii="Symbol" w:hAnsi="Symbol" w:cs="Times New Roman"/>
    </w:rPr>
  </w:style>
  <w:style w:type="character" w:customStyle="1" w:styleId="WW8Num18z0">
    <w:name w:val="WW8Num18z0"/>
    <w:rsid w:val="005150FE"/>
    <w:rPr>
      <w:rFonts w:ascii="Symbol" w:hAnsi="Symbol"/>
    </w:rPr>
  </w:style>
  <w:style w:type="character" w:customStyle="1" w:styleId="WW8Num19z0">
    <w:name w:val="WW8Num19z0"/>
    <w:rsid w:val="005150FE"/>
    <w:rPr>
      <w:rFonts w:ascii="Symbol" w:hAnsi="Symbol"/>
    </w:rPr>
  </w:style>
  <w:style w:type="character" w:customStyle="1" w:styleId="WW-WW8Num20z01111">
    <w:name w:val="WW-WW8Num20z01111"/>
    <w:rsid w:val="005150FE"/>
    <w:rPr>
      <w:rFonts w:ascii="Symbol" w:hAnsi="Symbol"/>
    </w:rPr>
  </w:style>
  <w:style w:type="character" w:customStyle="1" w:styleId="WW8Num22z1">
    <w:name w:val="WW8Num22z1"/>
    <w:rsid w:val="005150FE"/>
    <w:rPr>
      <w:rFonts w:ascii="Times New Roman" w:hAnsi="Times New Roman" w:cs="Times New Roman"/>
    </w:rPr>
  </w:style>
  <w:style w:type="character" w:customStyle="1" w:styleId="WW8Num23z0">
    <w:name w:val="WW8Num23z0"/>
    <w:rsid w:val="005150FE"/>
    <w:rPr>
      <w:rFonts w:ascii="Courier New" w:hAnsi="Courier New"/>
      <w:color w:val="auto"/>
    </w:rPr>
  </w:style>
  <w:style w:type="character" w:customStyle="1" w:styleId="WW8Num24z0">
    <w:name w:val="WW8Num24z0"/>
    <w:rsid w:val="005150FE"/>
    <w:rPr>
      <w:rFonts w:ascii="Symbol" w:hAnsi="Symbol"/>
    </w:rPr>
  </w:style>
  <w:style w:type="character" w:customStyle="1" w:styleId="WW8Num27z1">
    <w:name w:val="WW8Num27z1"/>
    <w:rsid w:val="005150FE"/>
    <w:rPr>
      <w:rFonts w:ascii="Symbol" w:hAnsi="Symbol"/>
    </w:rPr>
  </w:style>
  <w:style w:type="character" w:customStyle="1" w:styleId="WW-WW8Num28z01111">
    <w:name w:val="WW-WW8Num28z01111"/>
    <w:rsid w:val="005150FE"/>
    <w:rPr>
      <w:rFonts w:ascii="Symbol" w:hAnsi="Symbol"/>
    </w:rPr>
  </w:style>
  <w:style w:type="character" w:customStyle="1" w:styleId="WW-WW8Num29z01111">
    <w:name w:val="WW-WW8Num29z01111"/>
    <w:rsid w:val="005150FE"/>
    <w:rPr>
      <w:i w:val="0"/>
    </w:rPr>
  </w:style>
  <w:style w:type="character" w:customStyle="1" w:styleId="WW8Num30z0">
    <w:name w:val="WW8Num30z0"/>
    <w:rsid w:val="005150FE"/>
    <w:rPr>
      <w:rFonts w:ascii="Symbol" w:hAnsi="Symbol"/>
    </w:rPr>
  </w:style>
  <w:style w:type="character" w:customStyle="1" w:styleId="WW-WW8Num31z01111">
    <w:name w:val="WW-WW8Num31z01111"/>
    <w:rsid w:val="005150FE"/>
    <w:rPr>
      <w:rFonts w:ascii="Symbol" w:hAnsi="Symbol"/>
    </w:rPr>
  </w:style>
  <w:style w:type="character" w:customStyle="1" w:styleId="WW8Num32z0">
    <w:name w:val="WW8Num32z0"/>
    <w:rsid w:val="005150FE"/>
    <w:rPr>
      <w:rFonts w:ascii="Symbol" w:hAnsi="Symbol"/>
    </w:rPr>
  </w:style>
  <w:style w:type="character" w:customStyle="1" w:styleId="WW-WW8Num34z01111">
    <w:name w:val="WW-WW8Num34z01111"/>
    <w:rsid w:val="005150FE"/>
    <w:rPr>
      <w:rFonts w:ascii="Symbol" w:hAnsi="Symbol"/>
    </w:rPr>
  </w:style>
  <w:style w:type="character" w:customStyle="1" w:styleId="WW8Num37z0">
    <w:name w:val="WW8Num37z0"/>
    <w:rsid w:val="005150FE"/>
    <w:rPr>
      <w:rFonts w:ascii="Symbol" w:hAnsi="Symbol"/>
    </w:rPr>
  </w:style>
  <w:style w:type="character" w:customStyle="1" w:styleId="WW8Num38z0">
    <w:name w:val="WW8Num38z0"/>
    <w:rsid w:val="005150FE"/>
    <w:rPr>
      <w:rFonts w:ascii="Symbol" w:hAnsi="Symbol"/>
    </w:rPr>
  </w:style>
  <w:style w:type="character" w:customStyle="1" w:styleId="WW8Num41z1">
    <w:name w:val="WW8Num41z1"/>
    <w:rsid w:val="005150FE"/>
    <w:rPr>
      <w:rFonts w:ascii="Courier New" w:hAnsi="Courier New" w:cs="Courier New"/>
    </w:rPr>
  </w:style>
  <w:style w:type="character" w:customStyle="1" w:styleId="WW8Num41z2">
    <w:name w:val="WW8Num41z2"/>
    <w:rsid w:val="005150FE"/>
    <w:rPr>
      <w:rFonts w:ascii="Wingdings" w:hAnsi="Wingdings"/>
    </w:rPr>
  </w:style>
  <w:style w:type="character" w:customStyle="1" w:styleId="WW8Num41z3">
    <w:name w:val="WW8Num41z3"/>
    <w:rsid w:val="005150FE"/>
    <w:rPr>
      <w:rFonts w:ascii="Symbol" w:hAnsi="Symbol"/>
    </w:rPr>
  </w:style>
  <w:style w:type="character" w:customStyle="1" w:styleId="WW-WW8Num42z01111">
    <w:name w:val="WW-WW8Num42z01111"/>
    <w:rsid w:val="005150FE"/>
    <w:rPr>
      <w:rFonts w:ascii="Symbol" w:hAnsi="Symbol"/>
    </w:rPr>
  </w:style>
  <w:style w:type="character" w:customStyle="1" w:styleId="WW-WW8Num43z01111">
    <w:name w:val="WW-WW8Num43z01111"/>
    <w:rsid w:val="005150FE"/>
    <w:rPr>
      <w:rFonts w:ascii="Symbol" w:hAnsi="Symbol"/>
    </w:rPr>
  </w:style>
  <w:style w:type="character" w:customStyle="1" w:styleId="WW-WW8Num44z01111">
    <w:name w:val="WW-WW8Num44z01111"/>
    <w:rsid w:val="005150FE"/>
    <w:rPr>
      <w:rFonts w:ascii="Symbol" w:hAnsi="Symbol"/>
    </w:rPr>
  </w:style>
  <w:style w:type="character" w:customStyle="1" w:styleId="WW8Num45z0">
    <w:name w:val="WW8Num45z0"/>
    <w:rsid w:val="005150FE"/>
    <w:rPr>
      <w:rFonts w:ascii="Symbol" w:hAnsi="Symbol"/>
    </w:rPr>
  </w:style>
  <w:style w:type="character" w:customStyle="1" w:styleId="WW-WW8Num46z01111">
    <w:name w:val="WW-WW8Num46z01111"/>
    <w:rsid w:val="005150FE"/>
    <w:rPr>
      <w:rFonts w:ascii="Symbol" w:hAnsi="Symbol"/>
    </w:rPr>
  </w:style>
  <w:style w:type="character" w:customStyle="1" w:styleId="WW8Num47z0">
    <w:name w:val="WW8Num47z0"/>
    <w:rsid w:val="005150FE"/>
    <w:rPr>
      <w:rFonts w:ascii="Symbol" w:hAnsi="Symbol"/>
    </w:rPr>
  </w:style>
  <w:style w:type="character" w:customStyle="1" w:styleId="WW8Num49z0">
    <w:name w:val="WW8Num49z0"/>
    <w:rsid w:val="005150FE"/>
    <w:rPr>
      <w:rFonts w:ascii="Symbol" w:hAnsi="Symbol"/>
    </w:rPr>
  </w:style>
  <w:style w:type="character" w:customStyle="1" w:styleId="WW-Absatz-Standardschriftart11111">
    <w:name w:val="WW-Absatz-Standardschriftart11111"/>
    <w:rsid w:val="005150FE"/>
  </w:style>
  <w:style w:type="character" w:customStyle="1" w:styleId="WW-WW8Num2z011111">
    <w:name w:val="WW-WW8Num2z011111"/>
    <w:rsid w:val="005150FE"/>
    <w:rPr>
      <w:rFonts w:ascii="Symbol" w:hAnsi="Symbol"/>
    </w:rPr>
  </w:style>
  <w:style w:type="character" w:customStyle="1" w:styleId="WW8Num2z1">
    <w:name w:val="WW8Num2z1"/>
    <w:rsid w:val="005150FE"/>
    <w:rPr>
      <w:rFonts w:ascii="Courier New" w:hAnsi="Courier New"/>
    </w:rPr>
  </w:style>
  <w:style w:type="character" w:customStyle="1" w:styleId="WW8Num2z2">
    <w:name w:val="WW8Num2z2"/>
    <w:rsid w:val="005150FE"/>
    <w:rPr>
      <w:rFonts w:ascii="Wingdings" w:hAnsi="Wingdings"/>
    </w:rPr>
  </w:style>
  <w:style w:type="character" w:customStyle="1" w:styleId="WW-WW8Num3z011111">
    <w:name w:val="WW-WW8Num3z011111"/>
    <w:rsid w:val="005150FE"/>
    <w:rPr>
      <w:rFonts w:ascii="Symbol" w:hAnsi="Symbol"/>
    </w:rPr>
  </w:style>
  <w:style w:type="character" w:customStyle="1" w:styleId="WW8Num3z1">
    <w:name w:val="WW8Num3z1"/>
    <w:rsid w:val="005150FE"/>
    <w:rPr>
      <w:rFonts w:ascii="Courier New" w:hAnsi="Courier New"/>
    </w:rPr>
  </w:style>
  <w:style w:type="character" w:customStyle="1" w:styleId="WW8Num3z2">
    <w:name w:val="WW8Num3z2"/>
    <w:rsid w:val="005150FE"/>
    <w:rPr>
      <w:rFonts w:ascii="Wingdings" w:hAnsi="Wingdings"/>
    </w:rPr>
  </w:style>
  <w:style w:type="character" w:customStyle="1" w:styleId="WW-WW8Num4z011111">
    <w:name w:val="WW-WW8Num4z011111"/>
    <w:rsid w:val="005150FE"/>
    <w:rPr>
      <w:rFonts w:ascii="Symbol" w:hAnsi="Symbol"/>
    </w:rPr>
  </w:style>
  <w:style w:type="character" w:customStyle="1" w:styleId="WW8Num4z1">
    <w:name w:val="WW8Num4z1"/>
    <w:rsid w:val="005150FE"/>
    <w:rPr>
      <w:rFonts w:ascii="Courier New" w:hAnsi="Courier New" w:cs="Courier New"/>
    </w:rPr>
  </w:style>
  <w:style w:type="character" w:customStyle="1" w:styleId="WW8Num4z2">
    <w:name w:val="WW8Num4z2"/>
    <w:rsid w:val="005150FE"/>
    <w:rPr>
      <w:rFonts w:ascii="Wingdings" w:hAnsi="Wingdings"/>
    </w:rPr>
  </w:style>
  <w:style w:type="character" w:customStyle="1" w:styleId="WW-WW8Num5z011111">
    <w:name w:val="WW-WW8Num5z011111"/>
    <w:rsid w:val="005150FE"/>
    <w:rPr>
      <w:rFonts w:ascii="Symbol" w:hAnsi="Symbol" w:cs="Times New Roman"/>
    </w:rPr>
  </w:style>
  <w:style w:type="character" w:customStyle="1" w:styleId="WW8Num5z1">
    <w:name w:val="WW8Num5z1"/>
    <w:rsid w:val="005150FE"/>
    <w:rPr>
      <w:rFonts w:ascii="Courier New" w:hAnsi="Courier New" w:cs="Courier New"/>
    </w:rPr>
  </w:style>
  <w:style w:type="character" w:customStyle="1" w:styleId="WW8Num5z2">
    <w:name w:val="WW8Num5z2"/>
    <w:rsid w:val="005150FE"/>
    <w:rPr>
      <w:rFonts w:ascii="Wingdings" w:hAnsi="Wingdings" w:cs="Times New Roman"/>
    </w:rPr>
  </w:style>
  <w:style w:type="character" w:customStyle="1" w:styleId="WW-WW8Num6z011111">
    <w:name w:val="WW-WW8Num6z011111"/>
    <w:rsid w:val="005150FE"/>
    <w:rPr>
      <w:rFonts w:ascii="Wingdings" w:hAnsi="Wingdings"/>
    </w:rPr>
  </w:style>
  <w:style w:type="character" w:customStyle="1" w:styleId="WW8Num6z1">
    <w:name w:val="WW8Num6z1"/>
    <w:rsid w:val="005150FE"/>
    <w:rPr>
      <w:rFonts w:ascii="Courier New" w:hAnsi="Courier New" w:cs="Courier New"/>
    </w:rPr>
  </w:style>
  <w:style w:type="character" w:customStyle="1" w:styleId="WW8Num6z3">
    <w:name w:val="WW8Num6z3"/>
    <w:rsid w:val="005150FE"/>
    <w:rPr>
      <w:rFonts w:ascii="Symbol" w:hAnsi="Symbol"/>
    </w:rPr>
  </w:style>
  <w:style w:type="character" w:customStyle="1" w:styleId="WW-WW8Num7z0">
    <w:name w:val="WW-WW8Num7z0"/>
    <w:rsid w:val="005150FE"/>
    <w:rPr>
      <w:rFonts w:ascii="Symbol" w:hAnsi="Symbol"/>
    </w:rPr>
  </w:style>
  <w:style w:type="character" w:customStyle="1" w:styleId="WW8Num7z1">
    <w:name w:val="WW8Num7z1"/>
    <w:rsid w:val="005150FE"/>
    <w:rPr>
      <w:rFonts w:ascii="Courier New" w:hAnsi="Courier New"/>
    </w:rPr>
  </w:style>
  <w:style w:type="character" w:customStyle="1" w:styleId="WW8Num7z2">
    <w:name w:val="WW8Num7z2"/>
    <w:rsid w:val="005150FE"/>
    <w:rPr>
      <w:rFonts w:ascii="Wingdings" w:hAnsi="Wingdings"/>
    </w:rPr>
  </w:style>
  <w:style w:type="character" w:customStyle="1" w:styleId="WW8Num11z1">
    <w:name w:val="WW8Num11z1"/>
    <w:rsid w:val="005150FE"/>
    <w:rPr>
      <w:rFonts w:cs="Arial"/>
      <w:sz w:val="24"/>
    </w:rPr>
  </w:style>
  <w:style w:type="character" w:customStyle="1" w:styleId="WW-WW8Num12z0">
    <w:name w:val="WW-WW8Num12z0"/>
    <w:rsid w:val="005150FE"/>
    <w:rPr>
      <w:rFonts w:ascii="Symbol" w:hAnsi="Symbol"/>
    </w:rPr>
  </w:style>
  <w:style w:type="character" w:customStyle="1" w:styleId="WW8Num13z0">
    <w:name w:val="WW8Num13z0"/>
    <w:rsid w:val="005150FE"/>
    <w:rPr>
      <w:rFonts w:ascii="Symbol" w:hAnsi="Symbol"/>
    </w:rPr>
  </w:style>
  <w:style w:type="character" w:customStyle="1" w:styleId="WW8Num13z1">
    <w:name w:val="WW8Num13z1"/>
    <w:rsid w:val="005150FE"/>
    <w:rPr>
      <w:rFonts w:ascii="Courier New" w:hAnsi="Courier New"/>
    </w:rPr>
  </w:style>
  <w:style w:type="character" w:customStyle="1" w:styleId="WW8Num13z2">
    <w:name w:val="WW8Num13z2"/>
    <w:rsid w:val="005150FE"/>
    <w:rPr>
      <w:rFonts w:ascii="Wingdings" w:hAnsi="Wingdings"/>
    </w:rPr>
  </w:style>
  <w:style w:type="character" w:customStyle="1" w:styleId="WW-WW8Num17z011111">
    <w:name w:val="WW-WW8Num17z011111"/>
    <w:rsid w:val="005150FE"/>
    <w:rPr>
      <w:rFonts w:ascii="Symbol" w:hAnsi="Symbol"/>
    </w:rPr>
  </w:style>
  <w:style w:type="character" w:customStyle="1" w:styleId="WW8Num17z1">
    <w:name w:val="WW8Num17z1"/>
    <w:rsid w:val="005150FE"/>
    <w:rPr>
      <w:rFonts w:ascii="Courier New" w:hAnsi="Courier New"/>
    </w:rPr>
  </w:style>
  <w:style w:type="character" w:customStyle="1" w:styleId="WW8Num17z2">
    <w:name w:val="WW8Num17z2"/>
    <w:rsid w:val="005150FE"/>
    <w:rPr>
      <w:rFonts w:ascii="Wingdings" w:hAnsi="Wingdings"/>
    </w:rPr>
  </w:style>
  <w:style w:type="character" w:customStyle="1" w:styleId="WW-WW8Num18z0">
    <w:name w:val="WW-WW8Num18z0"/>
    <w:rsid w:val="005150FE"/>
    <w:rPr>
      <w:rFonts w:ascii="Symbol" w:hAnsi="Symbol" w:cs="Times New Roman"/>
    </w:rPr>
  </w:style>
  <w:style w:type="character" w:customStyle="1" w:styleId="WW8Num18z1">
    <w:name w:val="WW8Num18z1"/>
    <w:rsid w:val="005150FE"/>
    <w:rPr>
      <w:rFonts w:ascii="Courier New" w:hAnsi="Courier New" w:cs="Courier New"/>
    </w:rPr>
  </w:style>
  <w:style w:type="character" w:customStyle="1" w:styleId="WW8Num18z2">
    <w:name w:val="WW8Num18z2"/>
    <w:rsid w:val="005150FE"/>
    <w:rPr>
      <w:rFonts w:ascii="Wingdings" w:hAnsi="Wingdings" w:cs="Times New Roman"/>
    </w:rPr>
  </w:style>
  <w:style w:type="character" w:customStyle="1" w:styleId="WW-WW8Num19z0">
    <w:name w:val="WW-WW8Num19z0"/>
    <w:rsid w:val="005150FE"/>
    <w:rPr>
      <w:rFonts w:ascii="Symbol" w:hAnsi="Symbol"/>
    </w:rPr>
  </w:style>
  <w:style w:type="character" w:customStyle="1" w:styleId="WW-WW8Num19z11111">
    <w:name w:val="WW-WW8Num19z11111"/>
    <w:rsid w:val="005150FE"/>
    <w:rPr>
      <w:rFonts w:ascii="Courier New" w:hAnsi="Courier New" w:cs="Courier New"/>
    </w:rPr>
  </w:style>
  <w:style w:type="character" w:customStyle="1" w:styleId="WW8Num19z2">
    <w:name w:val="WW8Num19z2"/>
    <w:rsid w:val="005150FE"/>
    <w:rPr>
      <w:rFonts w:ascii="Wingdings" w:hAnsi="Wingdings"/>
    </w:rPr>
  </w:style>
  <w:style w:type="character" w:customStyle="1" w:styleId="WW8Num20z1">
    <w:name w:val="WW8Num20z1"/>
    <w:rsid w:val="005150FE"/>
    <w:rPr>
      <w:b/>
    </w:rPr>
  </w:style>
  <w:style w:type="character" w:customStyle="1" w:styleId="WW-WW8Num21z01111">
    <w:name w:val="WW-WW8Num21z01111"/>
    <w:rsid w:val="005150FE"/>
    <w:rPr>
      <w:rFonts w:ascii="Symbol" w:hAnsi="Symbol"/>
    </w:rPr>
  </w:style>
  <w:style w:type="character" w:customStyle="1" w:styleId="WW8Num22z0">
    <w:name w:val="WW8Num22z0"/>
    <w:rsid w:val="005150FE"/>
    <w:rPr>
      <w:rFonts w:ascii="Symbol" w:hAnsi="Symbol"/>
    </w:rPr>
  </w:style>
  <w:style w:type="character" w:customStyle="1" w:styleId="WW-WW8Num22z1">
    <w:name w:val="WW-WW8Num22z1"/>
    <w:rsid w:val="005150FE"/>
    <w:rPr>
      <w:rFonts w:ascii="Courier New" w:hAnsi="Courier New"/>
    </w:rPr>
  </w:style>
  <w:style w:type="character" w:customStyle="1" w:styleId="WW8Num22z2">
    <w:name w:val="WW8Num22z2"/>
    <w:rsid w:val="005150FE"/>
    <w:rPr>
      <w:rFonts w:ascii="Wingdings" w:hAnsi="Wingdings"/>
    </w:rPr>
  </w:style>
  <w:style w:type="character" w:customStyle="1" w:styleId="WW-WW8Num23z0">
    <w:name w:val="WW-WW8Num23z0"/>
    <w:rsid w:val="005150FE"/>
    <w:rPr>
      <w:rFonts w:ascii="Times New Roman" w:eastAsia="Times New Roman" w:hAnsi="Times New Roman" w:cs="Times New Roman"/>
    </w:rPr>
  </w:style>
  <w:style w:type="character" w:customStyle="1" w:styleId="WW8Num23z1">
    <w:name w:val="WW8Num23z1"/>
    <w:rsid w:val="005150FE"/>
    <w:rPr>
      <w:rFonts w:ascii="Courier New" w:hAnsi="Courier New"/>
    </w:rPr>
  </w:style>
  <w:style w:type="character" w:customStyle="1" w:styleId="WW8Num23z2">
    <w:name w:val="WW8Num23z2"/>
    <w:rsid w:val="005150FE"/>
    <w:rPr>
      <w:rFonts w:ascii="Wingdings" w:hAnsi="Wingdings"/>
    </w:rPr>
  </w:style>
  <w:style w:type="character" w:customStyle="1" w:styleId="WW8Num23z3">
    <w:name w:val="WW8Num23z3"/>
    <w:rsid w:val="005150FE"/>
    <w:rPr>
      <w:rFonts w:ascii="Symbol" w:hAnsi="Symbol"/>
    </w:rPr>
  </w:style>
  <w:style w:type="character" w:customStyle="1" w:styleId="WW8Num25z1">
    <w:name w:val="WW8Num25z1"/>
    <w:rsid w:val="005150FE"/>
    <w:rPr>
      <w:rFonts w:ascii="Times New Roman" w:eastAsia="Times New Roman" w:hAnsi="Times New Roman" w:cs="Times New Roman"/>
    </w:rPr>
  </w:style>
  <w:style w:type="character" w:customStyle="1" w:styleId="WW-WW8Num26z01111">
    <w:name w:val="WW-WW8Num26z01111"/>
    <w:rsid w:val="005150FE"/>
    <w:rPr>
      <w:rFonts w:ascii="Courier New" w:hAnsi="Courier New"/>
      <w:color w:val="auto"/>
    </w:rPr>
  </w:style>
  <w:style w:type="character" w:customStyle="1" w:styleId="WW8Num26z1">
    <w:name w:val="WW8Num26z1"/>
    <w:rsid w:val="005150FE"/>
    <w:rPr>
      <w:rFonts w:ascii="Courier New" w:hAnsi="Courier New" w:cs="Courier New"/>
    </w:rPr>
  </w:style>
  <w:style w:type="character" w:customStyle="1" w:styleId="WW8Num26z2">
    <w:name w:val="WW8Num26z2"/>
    <w:rsid w:val="005150FE"/>
    <w:rPr>
      <w:rFonts w:ascii="Wingdings" w:hAnsi="Wingdings"/>
    </w:rPr>
  </w:style>
  <w:style w:type="character" w:customStyle="1" w:styleId="WW8Num26z3">
    <w:name w:val="WW8Num26z3"/>
    <w:rsid w:val="005150FE"/>
    <w:rPr>
      <w:rFonts w:ascii="Symbol" w:hAnsi="Symbol"/>
    </w:rPr>
  </w:style>
  <w:style w:type="character" w:customStyle="1" w:styleId="WW-WW8Num27z01111">
    <w:name w:val="WW-WW8Num27z01111"/>
    <w:rsid w:val="005150FE"/>
    <w:rPr>
      <w:rFonts w:ascii="Symbol" w:hAnsi="Symbol"/>
    </w:rPr>
  </w:style>
  <w:style w:type="character" w:customStyle="1" w:styleId="WW-WW8Num27z1">
    <w:name w:val="WW-WW8Num27z1"/>
    <w:rsid w:val="005150FE"/>
    <w:rPr>
      <w:rFonts w:ascii="Courier New" w:hAnsi="Courier New" w:cs="Courier New"/>
    </w:rPr>
  </w:style>
  <w:style w:type="character" w:customStyle="1" w:styleId="WW8Num27z2">
    <w:name w:val="WW8Num27z2"/>
    <w:rsid w:val="005150FE"/>
    <w:rPr>
      <w:rFonts w:ascii="Wingdings" w:hAnsi="Wingdings"/>
    </w:rPr>
  </w:style>
  <w:style w:type="character" w:customStyle="1" w:styleId="WW-WW8Num30z0">
    <w:name w:val="WW-WW8Num30z0"/>
    <w:rsid w:val="005150FE"/>
    <w:rPr>
      <w:rFonts w:ascii="Symbol" w:hAnsi="Symbol"/>
    </w:rPr>
  </w:style>
  <w:style w:type="character" w:customStyle="1" w:styleId="WW8Num31z1">
    <w:name w:val="WW8Num31z1"/>
    <w:rsid w:val="005150FE"/>
    <w:rPr>
      <w:rFonts w:ascii="Symbol" w:hAnsi="Symbol"/>
    </w:rPr>
  </w:style>
  <w:style w:type="character" w:customStyle="1" w:styleId="WW-WW8Num34z011111">
    <w:name w:val="WW-WW8Num34z011111"/>
    <w:rsid w:val="005150FE"/>
    <w:rPr>
      <w:rFonts w:ascii="Symbol" w:hAnsi="Symbol"/>
    </w:rPr>
  </w:style>
  <w:style w:type="character" w:customStyle="1" w:styleId="WW8Num34z1">
    <w:name w:val="WW8Num34z1"/>
    <w:rsid w:val="005150FE"/>
    <w:rPr>
      <w:rFonts w:ascii="Courier New" w:hAnsi="Courier New" w:cs="Courier New"/>
    </w:rPr>
  </w:style>
  <w:style w:type="character" w:customStyle="1" w:styleId="WW8Num34z2">
    <w:name w:val="WW8Num34z2"/>
    <w:rsid w:val="005150FE"/>
    <w:rPr>
      <w:rFonts w:ascii="Wingdings" w:hAnsi="Wingdings"/>
    </w:rPr>
  </w:style>
  <w:style w:type="character" w:customStyle="1" w:styleId="WW-WW8Num35z01111">
    <w:name w:val="WW-WW8Num35z01111"/>
    <w:rsid w:val="005150FE"/>
    <w:rPr>
      <w:i w:val="0"/>
    </w:rPr>
  </w:style>
  <w:style w:type="character" w:customStyle="1" w:styleId="WW8Num36z0">
    <w:name w:val="WW8Num36z0"/>
    <w:rsid w:val="005150FE"/>
    <w:rPr>
      <w:rFonts w:ascii="Symbol" w:hAnsi="Symbol"/>
    </w:rPr>
  </w:style>
  <w:style w:type="character" w:customStyle="1" w:styleId="WW8Num36z1">
    <w:name w:val="WW8Num36z1"/>
    <w:rsid w:val="005150FE"/>
    <w:rPr>
      <w:rFonts w:ascii="Courier New" w:hAnsi="Courier New"/>
    </w:rPr>
  </w:style>
  <w:style w:type="character" w:customStyle="1" w:styleId="WW8Num36z2">
    <w:name w:val="WW8Num36z2"/>
    <w:rsid w:val="005150FE"/>
    <w:rPr>
      <w:rFonts w:ascii="Wingdings" w:hAnsi="Wingdings"/>
    </w:rPr>
  </w:style>
  <w:style w:type="character" w:customStyle="1" w:styleId="WW-WW8Num37z0">
    <w:name w:val="WW-WW8Num37z0"/>
    <w:rsid w:val="005150FE"/>
    <w:rPr>
      <w:rFonts w:ascii="Symbol" w:hAnsi="Symbol"/>
    </w:rPr>
  </w:style>
  <w:style w:type="character" w:customStyle="1" w:styleId="WW8Num37z1">
    <w:name w:val="WW8Num37z1"/>
    <w:rsid w:val="005150FE"/>
    <w:rPr>
      <w:rFonts w:ascii="Courier New" w:hAnsi="Courier New"/>
    </w:rPr>
  </w:style>
  <w:style w:type="character" w:customStyle="1" w:styleId="WW8Num37z2">
    <w:name w:val="WW8Num37z2"/>
    <w:rsid w:val="005150FE"/>
    <w:rPr>
      <w:rFonts w:ascii="Wingdings" w:hAnsi="Wingdings"/>
    </w:rPr>
  </w:style>
  <w:style w:type="character" w:customStyle="1" w:styleId="WW-WW8Num38z0">
    <w:name w:val="WW-WW8Num38z0"/>
    <w:rsid w:val="005150FE"/>
    <w:rPr>
      <w:rFonts w:ascii="Symbol" w:hAnsi="Symbol"/>
    </w:rPr>
  </w:style>
  <w:style w:type="character" w:customStyle="1" w:styleId="WW-WW8Num39z01111">
    <w:name w:val="WW-WW8Num39z01111"/>
    <w:rsid w:val="005150FE"/>
    <w:rPr>
      <w:rFonts w:ascii="Symbol" w:hAnsi="Symbol"/>
    </w:rPr>
  </w:style>
  <w:style w:type="character" w:customStyle="1" w:styleId="WW8Num39z1">
    <w:name w:val="WW8Num39z1"/>
    <w:rsid w:val="005150FE"/>
    <w:rPr>
      <w:rFonts w:ascii="Courier New" w:hAnsi="Courier New"/>
    </w:rPr>
  </w:style>
  <w:style w:type="character" w:customStyle="1" w:styleId="WW8Num39z2">
    <w:name w:val="WW8Num39z2"/>
    <w:rsid w:val="005150FE"/>
    <w:rPr>
      <w:rFonts w:ascii="Wingdings" w:hAnsi="Wingdings"/>
    </w:rPr>
  </w:style>
  <w:style w:type="character" w:customStyle="1" w:styleId="WW-WW8Num41z01111">
    <w:name w:val="WW-WW8Num41z01111"/>
    <w:rsid w:val="005150FE"/>
    <w:rPr>
      <w:rFonts w:ascii="Symbol" w:hAnsi="Symbol"/>
    </w:rPr>
  </w:style>
  <w:style w:type="character" w:customStyle="1" w:styleId="WW-WW8Num41z1">
    <w:name w:val="WW-WW8Num41z1"/>
    <w:rsid w:val="005150FE"/>
    <w:rPr>
      <w:rFonts w:ascii="Courier New" w:hAnsi="Courier New" w:cs="Courier New"/>
    </w:rPr>
  </w:style>
  <w:style w:type="character" w:customStyle="1" w:styleId="WW-WW8Num41z2">
    <w:name w:val="WW-WW8Num41z2"/>
    <w:rsid w:val="005150FE"/>
    <w:rPr>
      <w:rFonts w:ascii="Wingdings" w:hAnsi="Wingdings" w:cs="Times New Roman"/>
    </w:rPr>
  </w:style>
  <w:style w:type="character" w:customStyle="1" w:styleId="WW-WW8Num41z3">
    <w:name w:val="WW-WW8Num41z3"/>
    <w:rsid w:val="005150FE"/>
    <w:rPr>
      <w:rFonts w:ascii="Symbol" w:hAnsi="Symbol" w:cs="Times New Roman"/>
    </w:rPr>
  </w:style>
  <w:style w:type="character" w:customStyle="1" w:styleId="WW-WW8Num42z011111">
    <w:name w:val="WW-WW8Num42z011111"/>
    <w:rsid w:val="005150FE"/>
    <w:rPr>
      <w:rFonts w:ascii="Symbol" w:hAnsi="Symbol"/>
    </w:rPr>
  </w:style>
  <w:style w:type="character" w:customStyle="1" w:styleId="WW-WW8Num45z0">
    <w:name w:val="WW-WW8Num45z0"/>
    <w:rsid w:val="005150FE"/>
    <w:rPr>
      <w:rFonts w:ascii="Symbol" w:hAnsi="Symbol"/>
    </w:rPr>
  </w:style>
  <w:style w:type="character" w:customStyle="1" w:styleId="WW8Num45z1">
    <w:name w:val="WW8Num45z1"/>
    <w:rsid w:val="005150FE"/>
    <w:rPr>
      <w:rFonts w:ascii="Courier New" w:hAnsi="Courier New"/>
    </w:rPr>
  </w:style>
  <w:style w:type="character" w:customStyle="1" w:styleId="WW8Num45z2">
    <w:name w:val="WW8Num45z2"/>
    <w:rsid w:val="005150FE"/>
    <w:rPr>
      <w:rFonts w:ascii="Wingdings" w:hAnsi="Wingdings"/>
    </w:rPr>
  </w:style>
  <w:style w:type="character" w:customStyle="1" w:styleId="WW-WW8Num46z011111">
    <w:name w:val="WW-WW8Num46z011111"/>
    <w:rsid w:val="005150FE"/>
    <w:rPr>
      <w:rFonts w:ascii="Symbol" w:hAnsi="Symbol"/>
    </w:rPr>
  </w:style>
  <w:style w:type="character" w:customStyle="1" w:styleId="WW8Num46z1">
    <w:name w:val="WW8Num46z1"/>
    <w:rsid w:val="005150FE"/>
    <w:rPr>
      <w:rFonts w:ascii="Courier New" w:hAnsi="Courier New" w:cs="Courier New"/>
    </w:rPr>
  </w:style>
  <w:style w:type="character" w:customStyle="1" w:styleId="WW8Num46z2">
    <w:name w:val="WW8Num46z2"/>
    <w:rsid w:val="005150FE"/>
    <w:rPr>
      <w:rFonts w:ascii="Wingdings" w:hAnsi="Wingdings"/>
    </w:rPr>
  </w:style>
  <w:style w:type="character" w:customStyle="1" w:styleId="WW8Num50z1">
    <w:name w:val="WW8Num50z1"/>
    <w:rsid w:val="005150FE"/>
    <w:rPr>
      <w:rFonts w:ascii="Courier New" w:hAnsi="Courier New" w:cs="Courier New"/>
    </w:rPr>
  </w:style>
  <w:style w:type="character" w:customStyle="1" w:styleId="WW8Num50z2">
    <w:name w:val="WW8Num50z2"/>
    <w:rsid w:val="005150FE"/>
    <w:rPr>
      <w:rFonts w:ascii="Wingdings" w:hAnsi="Wingdings"/>
    </w:rPr>
  </w:style>
  <w:style w:type="character" w:customStyle="1" w:styleId="WW8Num50z3">
    <w:name w:val="WW8Num50z3"/>
    <w:rsid w:val="005150FE"/>
    <w:rPr>
      <w:rFonts w:ascii="Symbol" w:hAnsi="Symbol"/>
    </w:rPr>
  </w:style>
  <w:style w:type="character" w:customStyle="1" w:styleId="WW8Num51z0">
    <w:name w:val="WW8Num51z0"/>
    <w:rsid w:val="005150FE"/>
    <w:rPr>
      <w:rFonts w:ascii="Symbol" w:hAnsi="Symbol"/>
    </w:rPr>
  </w:style>
  <w:style w:type="character" w:customStyle="1" w:styleId="WW8Num51z1">
    <w:name w:val="WW8Num51z1"/>
    <w:rsid w:val="005150FE"/>
    <w:rPr>
      <w:rFonts w:ascii="Courier New" w:hAnsi="Courier New" w:cs="Courier New"/>
    </w:rPr>
  </w:style>
  <w:style w:type="character" w:customStyle="1" w:styleId="WW8Num51z2">
    <w:name w:val="WW8Num51z2"/>
    <w:rsid w:val="005150FE"/>
    <w:rPr>
      <w:rFonts w:ascii="Wingdings" w:hAnsi="Wingdings"/>
    </w:rPr>
  </w:style>
  <w:style w:type="character" w:customStyle="1" w:styleId="WW8Num52z0">
    <w:name w:val="WW8Num52z0"/>
    <w:rsid w:val="005150FE"/>
    <w:rPr>
      <w:rFonts w:ascii="Symbol" w:hAnsi="Symbol"/>
    </w:rPr>
  </w:style>
  <w:style w:type="character" w:customStyle="1" w:styleId="WW8Num52z1">
    <w:name w:val="WW8Num52z1"/>
    <w:rsid w:val="005150FE"/>
    <w:rPr>
      <w:rFonts w:ascii="Courier New" w:hAnsi="Courier New"/>
    </w:rPr>
  </w:style>
  <w:style w:type="character" w:customStyle="1" w:styleId="WW8Num52z2">
    <w:name w:val="WW8Num52z2"/>
    <w:rsid w:val="005150FE"/>
    <w:rPr>
      <w:rFonts w:ascii="Wingdings" w:hAnsi="Wingdings"/>
    </w:rPr>
  </w:style>
  <w:style w:type="character" w:customStyle="1" w:styleId="WW8Num53z0">
    <w:name w:val="WW8Num53z0"/>
    <w:rsid w:val="005150FE"/>
    <w:rPr>
      <w:rFonts w:ascii="Symbol" w:hAnsi="Symbol"/>
    </w:rPr>
  </w:style>
  <w:style w:type="character" w:customStyle="1" w:styleId="WW8Num54z0">
    <w:name w:val="WW8Num54z0"/>
    <w:rsid w:val="005150FE"/>
    <w:rPr>
      <w:rFonts w:ascii="Times New Roman" w:eastAsia="Times New Roman" w:hAnsi="Times New Roman" w:cs="Times New Roman"/>
    </w:rPr>
  </w:style>
  <w:style w:type="character" w:customStyle="1" w:styleId="WW8Num55z0">
    <w:name w:val="WW8Num55z0"/>
    <w:rsid w:val="005150FE"/>
    <w:rPr>
      <w:rFonts w:ascii="Symbol" w:hAnsi="Symbol"/>
    </w:rPr>
  </w:style>
  <w:style w:type="character" w:customStyle="1" w:styleId="WW8Num55z1">
    <w:name w:val="WW8Num55z1"/>
    <w:rsid w:val="005150FE"/>
    <w:rPr>
      <w:rFonts w:ascii="Courier New" w:hAnsi="Courier New"/>
    </w:rPr>
  </w:style>
  <w:style w:type="character" w:customStyle="1" w:styleId="WW8Num55z2">
    <w:name w:val="WW8Num55z2"/>
    <w:rsid w:val="005150FE"/>
    <w:rPr>
      <w:rFonts w:ascii="Wingdings" w:hAnsi="Wingdings"/>
    </w:rPr>
  </w:style>
  <w:style w:type="character" w:customStyle="1" w:styleId="WW8Num56z0">
    <w:name w:val="WW8Num56z0"/>
    <w:rsid w:val="005150FE"/>
    <w:rPr>
      <w:rFonts w:ascii="Symbol" w:hAnsi="Symbol"/>
    </w:rPr>
  </w:style>
  <w:style w:type="character" w:customStyle="1" w:styleId="WW8Num56z1">
    <w:name w:val="WW8Num56z1"/>
    <w:rsid w:val="005150FE"/>
    <w:rPr>
      <w:rFonts w:ascii="Courier New" w:hAnsi="Courier New" w:cs="Courier New"/>
    </w:rPr>
  </w:style>
  <w:style w:type="character" w:customStyle="1" w:styleId="WW8Num56z2">
    <w:name w:val="WW8Num56z2"/>
    <w:rsid w:val="005150FE"/>
    <w:rPr>
      <w:rFonts w:ascii="Wingdings" w:hAnsi="Wingdings"/>
    </w:rPr>
  </w:style>
  <w:style w:type="character" w:customStyle="1" w:styleId="WW8Num57z0">
    <w:name w:val="WW8Num57z0"/>
    <w:rsid w:val="005150FE"/>
    <w:rPr>
      <w:rFonts w:ascii="Symbol" w:hAnsi="Symbol"/>
    </w:rPr>
  </w:style>
  <w:style w:type="character" w:customStyle="1" w:styleId="WW8Num57z1">
    <w:name w:val="WW8Num57z1"/>
    <w:rsid w:val="005150FE"/>
    <w:rPr>
      <w:rFonts w:ascii="Courier New" w:hAnsi="Courier New"/>
    </w:rPr>
  </w:style>
  <w:style w:type="character" w:customStyle="1" w:styleId="WW8Num57z2">
    <w:name w:val="WW8Num57z2"/>
    <w:rsid w:val="005150FE"/>
    <w:rPr>
      <w:rFonts w:ascii="Wingdings" w:hAnsi="Wingdings"/>
    </w:rPr>
  </w:style>
  <w:style w:type="character" w:customStyle="1" w:styleId="WW8Num58z0">
    <w:name w:val="WW8Num58z0"/>
    <w:rsid w:val="005150FE"/>
    <w:rPr>
      <w:rFonts w:ascii="Symbol" w:hAnsi="Symbol"/>
    </w:rPr>
  </w:style>
  <w:style w:type="character" w:customStyle="1" w:styleId="WW8Num58z1">
    <w:name w:val="WW8Num58z1"/>
    <w:rsid w:val="005150FE"/>
    <w:rPr>
      <w:rFonts w:ascii="Courier New" w:hAnsi="Courier New"/>
    </w:rPr>
  </w:style>
  <w:style w:type="character" w:customStyle="1" w:styleId="WW8Num58z2">
    <w:name w:val="WW8Num58z2"/>
    <w:rsid w:val="005150FE"/>
    <w:rPr>
      <w:rFonts w:ascii="Wingdings" w:hAnsi="Wingdings"/>
    </w:rPr>
  </w:style>
  <w:style w:type="character" w:customStyle="1" w:styleId="WW8Num60z0">
    <w:name w:val="WW8Num60z0"/>
    <w:rsid w:val="005150FE"/>
    <w:rPr>
      <w:rFonts w:ascii="Symbol" w:hAnsi="Symbol"/>
    </w:rPr>
  </w:style>
  <w:style w:type="character" w:customStyle="1" w:styleId="WW8Num60z1">
    <w:name w:val="WW8Num60z1"/>
    <w:rsid w:val="005150FE"/>
    <w:rPr>
      <w:rFonts w:ascii="Courier New" w:hAnsi="Courier New"/>
    </w:rPr>
  </w:style>
  <w:style w:type="character" w:customStyle="1" w:styleId="WW8Num60z2">
    <w:name w:val="WW8Num60z2"/>
    <w:rsid w:val="005150FE"/>
    <w:rPr>
      <w:rFonts w:ascii="Wingdings" w:hAnsi="Wingdings"/>
    </w:rPr>
  </w:style>
  <w:style w:type="character" w:customStyle="1" w:styleId="WW-DefaultParagraphFont">
    <w:name w:val="WW-Default Paragraph Font"/>
    <w:rsid w:val="005150FE"/>
  </w:style>
  <w:style w:type="character" w:styleId="PageNumber">
    <w:name w:val="page number"/>
    <w:basedOn w:val="WW-DefaultParagraphFont"/>
    <w:rsid w:val="005150FE"/>
  </w:style>
  <w:style w:type="character" w:styleId="Hyperlink">
    <w:name w:val="Hyperlink"/>
    <w:uiPriority w:val="99"/>
    <w:rsid w:val="005150FE"/>
    <w:rPr>
      <w:color w:val="0000FF"/>
      <w:u w:val="single"/>
    </w:rPr>
  </w:style>
  <w:style w:type="character" w:customStyle="1" w:styleId="FootnoteCharacters">
    <w:name w:val="Footnote Characters"/>
    <w:rsid w:val="005150FE"/>
  </w:style>
  <w:style w:type="character" w:customStyle="1" w:styleId="WW-FootnoteCharacters">
    <w:name w:val="WW-Footnote Characters"/>
    <w:rsid w:val="005150FE"/>
  </w:style>
  <w:style w:type="character" w:customStyle="1" w:styleId="WW-FootnoteCharacters1">
    <w:name w:val="WW-Footnote Characters1"/>
    <w:rsid w:val="005150FE"/>
  </w:style>
  <w:style w:type="character" w:customStyle="1" w:styleId="WW-FootnoteCharacters11">
    <w:name w:val="WW-Footnote Characters11"/>
    <w:rsid w:val="005150FE"/>
  </w:style>
  <w:style w:type="character" w:customStyle="1" w:styleId="WW-FootnoteCharacters111">
    <w:name w:val="WW-Footnote Characters111"/>
    <w:rsid w:val="005150FE"/>
  </w:style>
  <w:style w:type="character" w:customStyle="1" w:styleId="WW-FootnoteCharacters1111">
    <w:name w:val="WW-Footnote Characters1111"/>
    <w:rsid w:val="005150FE"/>
  </w:style>
  <w:style w:type="character" w:customStyle="1" w:styleId="WW-FootnoteCharacters11111">
    <w:name w:val="WW-Footnote Characters11111"/>
    <w:rsid w:val="005150FE"/>
    <w:rPr>
      <w:vertAlign w:val="superscript"/>
    </w:rPr>
  </w:style>
  <w:style w:type="paragraph" w:styleId="BodyText">
    <w:name w:val="Body Text"/>
    <w:basedOn w:val="Normal"/>
    <w:link w:val="BodyTextChar"/>
    <w:rsid w:val="005150FE"/>
    <w:pPr>
      <w:jc w:val="both"/>
    </w:pPr>
  </w:style>
  <w:style w:type="character" w:customStyle="1" w:styleId="BodyTextChar">
    <w:name w:val="Body Text Char"/>
    <w:basedOn w:val="DefaultParagraphFont"/>
    <w:link w:val="BodyText"/>
    <w:rsid w:val="005150FE"/>
    <w:rPr>
      <w:rFonts w:ascii="Times New Roman" w:eastAsia="Times New Roman" w:hAnsi="Times New Roman" w:cs="Times New Roman"/>
      <w:sz w:val="24"/>
      <w:szCs w:val="20"/>
      <w:lang w:val="sr-Cyrl-CS" w:eastAsia="ar-SA"/>
    </w:rPr>
  </w:style>
  <w:style w:type="paragraph" w:styleId="List">
    <w:name w:val="List"/>
    <w:basedOn w:val="BodyText"/>
    <w:rsid w:val="005150FE"/>
    <w:pPr>
      <w:widowControl w:val="0"/>
      <w:spacing w:after="120"/>
      <w:jc w:val="left"/>
    </w:pPr>
    <w:rPr>
      <w:rFonts w:ascii="Tahoma" w:eastAsia="Tahoma" w:hAnsi="Tahoma"/>
      <w:szCs w:val="24"/>
      <w:lang w:val="en-US"/>
    </w:rPr>
  </w:style>
  <w:style w:type="paragraph" w:styleId="Caption">
    <w:name w:val="caption"/>
    <w:basedOn w:val="Normal"/>
    <w:qFormat/>
    <w:rsid w:val="005150FE"/>
    <w:pPr>
      <w:suppressLineNumbers/>
      <w:spacing w:before="120" w:after="120"/>
    </w:pPr>
    <w:rPr>
      <w:rFonts w:cs="Tahoma"/>
      <w:i/>
      <w:iCs/>
      <w:sz w:val="20"/>
    </w:rPr>
  </w:style>
  <w:style w:type="paragraph" w:customStyle="1" w:styleId="Index">
    <w:name w:val="Index"/>
    <w:basedOn w:val="Normal"/>
    <w:rsid w:val="005150FE"/>
    <w:pPr>
      <w:suppressLineNumbers/>
    </w:pPr>
    <w:rPr>
      <w:rFonts w:cs="Tahoma"/>
    </w:rPr>
  </w:style>
  <w:style w:type="paragraph" w:customStyle="1" w:styleId="Heading">
    <w:name w:val="Heading"/>
    <w:basedOn w:val="Normal"/>
    <w:next w:val="BodyText"/>
    <w:rsid w:val="005150FE"/>
    <w:pPr>
      <w:keepNext/>
      <w:spacing w:before="240" w:after="120"/>
    </w:pPr>
    <w:rPr>
      <w:rFonts w:ascii="Arial" w:eastAsia="Lucida Sans Unicode" w:hAnsi="Arial" w:cs="Tahoma"/>
      <w:sz w:val="28"/>
      <w:szCs w:val="28"/>
    </w:rPr>
  </w:style>
  <w:style w:type="paragraph" w:customStyle="1" w:styleId="WW-Caption">
    <w:name w:val="WW-Caption"/>
    <w:basedOn w:val="Normal"/>
    <w:rsid w:val="005150FE"/>
    <w:pPr>
      <w:suppressLineNumbers/>
      <w:spacing w:before="120" w:after="120"/>
    </w:pPr>
    <w:rPr>
      <w:rFonts w:cs="Tahoma"/>
      <w:i/>
      <w:iCs/>
      <w:sz w:val="20"/>
    </w:rPr>
  </w:style>
  <w:style w:type="paragraph" w:customStyle="1" w:styleId="WW-Index">
    <w:name w:val="WW-Index"/>
    <w:basedOn w:val="Normal"/>
    <w:rsid w:val="005150FE"/>
    <w:pPr>
      <w:suppressLineNumbers/>
    </w:pPr>
    <w:rPr>
      <w:rFonts w:cs="Tahoma"/>
    </w:rPr>
  </w:style>
  <w:style w:type="paragraph" w:customStyle="1" w:styleId="WW-Heading">
    <w:name w:val="WW-Heading"/>
    <w:basedOn w:val="Normal"/>
    <w:next w:val="BodyText"/>
    <w:rsid w:val="005150FE"/>
    <w:pPr>
      <w:keepNext/>
      <w:spacing w:before="240" w:after="120"/>
    </w:pPr>
    <w:rPr>
      <w:rFonts w:ascii="Arial" w:eastAsia="Lucida Sans Unicode" w:hAnsi="Arial" w:cs="Tahoma"/>
      <w:sz w:val="28"/>
      <w:szCs w:val="28"/>
    </w:rPr>
  </w:style>
  <w:style w:type="paragraph" w:customStyle="1" w:styleId="WW-Caption1">
    <w:name w:val="WW-Caption1"/>
    <w:basedOn w:val="Normal"/>
    <w:rsid w:val="005150FE"/>
    <w:pPr>
      <w:suppressLineNumbers/>
      <w:spacing w:before="120" w:after="120"/>
    </w:pPr>
    <w:rPr>
      <w:rFonts w:cs="Tahoma"/>
      <w:i/>
      <w:iCs/>
      <w:sz w:val="20"/>
    </w:rPr>
  </w:style>
  <w:style w:type="paragraph" w:customStyle="1" w:styleId="WW-Index1">
    <w:name w:val="WW-Index1"/>
    <w:basedOn w:val="Normal"/>
    <w:rsid w:val="005150FE"/>
    <w:pPr>
      <w:suppressLineNumbers/>
    </w:pPr>
    <w:rPr>
      <w:rFonts w:cs="Tahoma"/>
    </w:rPr>
  </w:style>
  <w:style w:type="paragraph" w:customStyle="1" w:styleId="WW-Heading1">
    <w:name w:val="WW-Heading1"/>
    <w:basedOn w:val="Normal"/>
    <w:next w:val="BodyText"/>
    <w:rsid w:val="005150FE"/>
    <w:pPr>
      <w:keepNext/>
      <w:spacing w:before="240" w:after="120"/>
    </w:pPr>
    <w:rPr>
      <w:rFonts w:ascii="Arial" w:eastAsia="Lucida Sans Unicode" w:hAnsi="Arial" w:cs="Tahoma"/>
      <w:sz w:val="28"/>
      <w:szCs w:val="28"/>
    </w:rPr>
  </w:style>
  <w:style w:type="paragraph" w:customStyle="1" w:styleId="WW-Caption11">
    <w:name w:val="WW-Caption11"/>
    <w:basedOn w:val="Normal"/>
    <w:rsid w:val="005150FE"/>
    <w:pPr>
      <w:suppressLineNumbers/>
      <w:spacing w:before="120" w:after="120"/>
    </w:pPr>
    <w:rPr>
      <w:rFonts w:cs="Tahoma"/>
      <w:i/>
      <w:iCs/>
      <w:sz w:val="20"/>
    </w:rPr>
  </w:style>
  <w:style w:type="paragraph" w:customStyle="1" w:styleId="WW-Index11">
    <w:name w:val="WW-Index11"/>
    <w:basedOn w:val="Normal"/>
    <w:rsid w:val="005150FE"/>
    <w:pPr>
      <w:suppressLineNumbers/>
    </w:pPr>
    <w:rPr>
      <w:rFonts w:cs="Tahoma"/>
    </w:rPr>
  </w:style>
  <w:style w:type="paragraph" w:customStyle="1" w:styleId="WW-Heading11">
    <w:name w:val="WW-Heading11"/>
    <w:basedOn w:val="Normal"/>
    <w:next w:val="BodyText"/>
    <w:rsid w:val="005150FE"/>
    <w:pPr>
      <w:keepNext/>
      <w:spacing w:before="240" w:after="120"/>
    </w:pPr>
    <w:rPr>
      <w:rFonts w:ascii="Arial" w:eastAsia="Lucida Sans Unicode" w:hAnsi="Arial" w:cs="Tahoma"/>
      <w:sz w:val="28"/>
      <w:szCs w:val="28"/>
    </w:rPr>
  </w:style>
  <w:style w:type="paragraph" w:customStyle="1" w:styleId="WW-Caption111">
    <w:name w:val="WW-Caption111"/>
    <w:basedOn w:val="Normal"/>
    <w:rsid w:val="005150FE"/>
    <w:pPr>
      <w:suppressLineNumbers/>
      <w:spacing w:before="120" w:after="120"/>
    </w:pPr>
    <w:rPr>
      <w:rFonts w:cs="Tahoma"/>
      <w:i/>
      <w:iCs/>
      <w:sz w:val="20"/>
    </w:rPr>
  </w:style>
  <w:style w:type="paragraph" w:customStyle="1" w:styleId="WW-Index111">
    <w:name w:val="WW-Index111"/>
    <w:basedOn w:val="Normal"/>
    <w:rsid w:val="005150FE"/>
    <w:pPr>
      <w:suppressLineNumbers/>
    </w:pPr>
    <w:rPr>
      <w:rFonts w:cs="Tahoma"/>
    </w:rPr>
  </w:style>
  <w:style w:type="paragraph" w:customStyle="1" w:styleId="WW-Heading111">
    <w:name w:val="WW-Heading111"/>
    <w:basedOn w:val="Normal"/>
    <w:next w:val="BodyText"/>
    <w:rsid w:val="005150FE"/>
    <w:pPr>
      <w:keepNext/>
      <w:spacing w:before="240" w:after="120"/>
    </w:pPr>
    <w:rPr>
      <w:rFonts w:ascii="Arial" w:eastAsia="Lucida Sans Unicode" w:hAnsi="Arial" w:cs="Tahoma"/>
      <w:sz w:val="28"/>
      <w:szCs w:val="28"/>
    </w:rPr>
  </w:style>
  <w:style w:type="paragraph" w:customStyle="1" w:styleId="WW-Caption1111">
    <w:name w:val="WW-Caption1111"/>
    <w:basedOn w:val="Normal"/>
    <w:rsid w:val="005150FE"/>
    <w:pPr>
      <w:suppressLineNumbers/>
      <w:spacing w:before="120" w:after="120"/>
    </w:pPr>
    <w:rPr>
      <w:rFonts w:cs="Tahoma"/>
      <w:i/>
      <w:iCs/>
      <w:sz w:val="20"/>
    </w:rPr>
  </w:style>
  <w:style w:type="paragraph" w:customStyle="1" w:styleId="WW-Index1111">
    <w:name w:val="WW-Index1111"/>
    <w:basedOn w:val="Normal"/>
    <w:rsid w:val="005150FE"/>
    <w:pPr>
      <w:suppressLineNumbers/>
    </w:pPr>
    <w:rPr>
      <w:rFonts w:cs="Tahoma"/>
    </w:rPr>
  </w:style>
  <w:style w:type="paragraph" w:customStyle="1" w:styleId="WW-Heading1111">
    <w:name w:val="WW-Heading1111"/>
    <w:basedOn w:val="Normal"/>
    <w:next w:val="BodyText"/>
    <w:rsid w:val="005150FE"/>
    <w:pPr>
      <w:keepNext/>
      <w:spacing w:before="240" w:after="120"/>
    </w:pPr>
    <w:rPr>
      <w:rFonts w:ascii="Arial" w:eastAsia="Lucida Sans Unicode" w:hAnsi="Arial" w:cs="Tahoma"/>
      <w:sz w:val="28"/>
      <w:szCs w:val="28"/>
    </w:rPr>
  </w:style>
  <w:style w:type="paragraph" w:customStyle="1" w:styleId="WW-Caption11111">
    <w:name w:val="WW-Caption11111"/>
    <w:basedOn w:val="Normal"/>
    <w:rsid w:val="005150FE"/>
    <w:pPr>
      <w:suppressLineNumbers/>
      <w:spacing w:before="120" w:after="120"/>
    </w:pPr>
    <w:rPr>
      <w:rFonts w:cs="Tahoma"/>
      <w:i/>
      <w:iCs/>
      <w:sz w:val="20"/>
    </w:rPr>
  </w:style>
  <w:style w:type="paragraph" w:customStyle="1" w:styleId="WW-Index11111">
    <w:name w:val="WW-Index11111"/>
    <w:basedOn w:val="Normal"/>
    <w:rsid w:val="005150FE"/>
    <w:pPr>
      <w:suppressLineNumbers/>
    </w:pPr>
    <w:rPr>
      <w:rFonts w:cs="Tahoma"/>
    </w:rPr>
  </w:style>
  <w:style w:type="paragraph" w:customStyle="1" w:styleId="WW-Heading11111">
    <w:name w:val="WW-Heading11111"/>
    <w:basedOn w:val="Normal"/>
    <w:next w:val="BodyText"/>
    <w:rsid w:val="005150FE"/>
    <w:pPr>
      <w:keepNext/>
      <w:spacing w:before="240" w:after="120"/>
    </w:pPr>
    <w:rPr>
      <w:rFonts w:ascii="Arial" w:eastAsia="Lucida Sans Unicode" w:hAnsi="Arial" w:cs="Tahoma"/>
      <w:sz w:val="28"/>
      <w:szCs w:val="28"/>
    </w:rPr>
  </w:style>
  <w:style w:type="paragraph" w:styleId="BodyTextIndent">
    <w:name w:val="Body Text Indent"/>
    <w:basedOn w:val="Normal"/>
    <w:link w:val="BodyTextIndentChar"/>
    <w:rsid w:val="005150FE"/>
    <w:pPr>
      <w:ind w:left="360" w:hanging="360"/>
      <w:jc w:val="both"/>
    </w:pPr>
  </w:style>
  <w:style w:type="character" w:customStyle="1" w:styleId="BodyTextIndentChar">
    <w:name w:val="Body Text Indent Char"/>
    <w:basedOn w:val="DefaultParagraphFont"/>
    <w:link w:val="BodyTextIndent"/>
    <w:rsid w:val="005150FE"/>
    <w:rPr>
      <w:rFonts w:ascii="Times New Roman" w:eastAsia="Times New Roman" w:hAnsi="Times New Roman" w:cs="Times New Roman"/>
      <w:sz w:val="24"/>
      <w:szCs w:val="20"/>
      <w:lang w:val="sr-Cyrl-CS" w:eastAsia="ar-SA"/>
    </w:rPr>
  </w:style>
  <w:style w:type="paragraph" w:styleId="Title">
    <w:name w:val="Title"/>
    <w:basedOn w:val="Normal"/>
    <w:next w:val="Subtitle"/>
    <w:link w:val="TitleChar"/>
    <w:qFormat/>
    <w:rsid w:val="005150FE"/>
    <w:pPr>
      <w:jc w:val="center"/>
    </w:pPr>
    <w:rPr>
      <w:b/>
      <w:bCs/>
    </w:rPr>
  </w:style>
  <w:style w:type="character" w:customStyle="1" w:styleId="TitleChar">
    <w:name w:val="Title Char"/>
    <w:basedOn w:val="DefaultParagraphFont"/>
    <w:link w:val="Title"/>
    <w:rsid w:val="005150FE"/>
    <w:rPr>
      <w:rFonts w:ascii="Times New Roman" w:eastAsia="Times New Roman" w:hAnsi="Times New Roman" w:cs="Times New Roman"/>
      <w:b/>
      <w:bCs/>
      <w:sz w:val="24"/>
      <w:szCs w:val="20"/>
      <w:lang w:val="sr-Cyrl-CS" w:eastAsia="ar-SA"/>
    </w:rPr>
  </w:style>
  <w:style w:type="paragraph" w:styleId="Subtitle">
    <w:name w:val="Subtitle"/>
    <w:basedOn w:val="WW-Heading11111"/>
    <w:next w:val="BodyText"/>
    <w:link w:val="SubtitleChar"/>
    <w:qFormat/>
    <w:rsid w:val="005150FE"/>
    <w:pPr>
      <w:jc w:val="center"/>
    </w:pPr>
    <w:rPr>
      <w:i/>
      <w:iCs/>
    </w:rPr>
  </w:style>
  <w:style w:type="character" w:customStyle="1" w:styleId="SubtitleChar">
    <w:name w:val="Subtitle Char"/>
    <w:basedOn w:val="DefaultParagraphFont"/>
    <w:link w:val="Subtitle"/>
    <w:rsid w:val="005150FE"/>
    <w:rPr>
      <w:rFonts w:ascii="Arial" w:eastAsia="Lucida Sans Unicode" w:hAnsi="Arial" w:cs="Tahoma"/>
      <w:i/>
      <w:iCs/>
      <w:sz w:val="28"/>
      <w:szCs w:val="28"/>
      <w:lang w:val="sr-Cyrl-CS" w:eastAsia="ar-SA"/>
    </w:rPr>
  </w:style>
  <w:style w:type="paragraph" w:customStyle="1" w:styleId="WW-BodyTextIndent2">
    <w:name w:val="WW-Body Text Indent 2"/>
    <w:basedOn w:val="Normal"/>
    <w:rsid w:val="005150FE"/>
    <w:pPr>
      <w:ind w:left="360"/>
      <w:jc w:val="both"/>
    </w:pPr>
    <w:rPr>
      <w:rFonts w:ascii="Arial Narrow" w:hAnsi="Arial Narrow"/>
    </w:rPr>
  </w:style>
  <w:style w:type="paragraph" w:customStyle="1" w:styleId="WW-BodyTextIndent3">
    <w:name w:val="WW-Body Text Indent 3"/>
    <w:basedOn w:val="Normal"/>
    <w:rsid w:val="005150FE"/>
    <w:pPr>
      <w:ind w:left="426"/>
      <w:jc w:val="both"/>
    </w:pPr>
    <w:rPr>
      <w:rFonts w:ascii="Arial" w:hAnsi="Arial" w:cs="Arial"/>
    </w:rPr>
  </w:style>
  <w:style w:type="paragraph" w:customStyle="1" w:styleId="WW-BodyText2">
    <w:name w:val="WW-Body Text 2"/>
    <w:basedOn w:val="Normal"/>
    <w:rsid w:val="005150FE"/>
    <w:pPr>
      <w:jc w:val="both"/>
    </w:pPr>
    <w:rPr>
      <w:rFonts w:ascii="Arial Narrow" w:hAnsi="Arial Narrow"/>
      <w:b/>
      <w:bCs/>
    </w:rPr>
  </w:style>
  <w:style w:type="paragraph" w:customStyle="1" w:styleId="WW-BodyText3">
    <w:name w:val="WW-Body Text 3"/>
    <w:basedOn w:val="Normal"/>
    <w:rsid w:val="005150FE"/>
    <w:pPr>
      <w:jc w:val="both"/>
    </w:pPr>
    <w:rPr>
      <w:rFonts w:ascii="Arial Narrow" w:hAnsi="Arial Narrow"/>
      <w:sz w:val="23"/>
      <w:szCs w:val="23"/>
    </w:rPr>
  </w:style>
  <w:style w:type="paragraph" w:styleId="Header">
    <w:name w:val="header"/>
    <w:basedOn w:val="Normal"/>
    <w:link w:val="HeaderChar"/>
    <w:rsid w:val="005150FE"/>
    <w:pPr>
      <w:tabs>
        <w:tab w:val="center" w:pos="4320"/>
        <w:tab w:val="right" w:pos="8640"/>
      </w:tabs>
    </w:pPr>
  </w:style>
  <w:style w:type="character" w:customStyle="1" w:styleId="HeaderChar">
    <w:name w:val="Header Char"/>
    <w:basedOn w:val="DefaultParagraphFont"/>
    <w:link w:val="Header"/>
    <w:rsid w:val="005150FE"/>
    <w:rPr>
      <w:rFonts w:ascii="Times New Roman" w:eastAsia="Times New Roman" w:hAnsi="Times New Roman" w:cs="Times New Roman"/>
      <w:sz w:val="24"/>
      <w:szCs w:val="20"/>
      <w:lang w:val="sr-Cyrl-CS" w:eastAsia="ar-SA"/>
    </w:rPr>
  </w:style>
  <w:style w:type="paragraph" w:styleId="Footer">
    <w:name w:val="footer"/>
    <w:basedOn w:val="Normal"/>
    <w:link w:val="FooterChar"/>
    <w:uiPriority w:val="99"/>
    <w:rsid w:val="005150FE"/>
    <w:pPr>
      <w:tabs>
        <w:tab w:val="center" w:pos="4320"/>
        <w:tab w:val="right" w:pos="8640"/>
      </w:tabs>
    </w:pPr>
  </w:style>
  <w:style w:type="character" w:customStyle="1" w:styleId="FooterChar">
    <w:name w:val="Footer Char"/>
    <w:basedOn w:val="DefaultParagraphFont"/>
    <w:link w:val="Footer"/>
    <w:uiPriority w:val="99"/>
    <w:rsid w:val="005150FE"/>
    <w:rPr>
      <w:rFonts w:ascii="Times New Roman" w:eastAsia="Times New Roman" w:hAnsi="Times New Roman" w:cs="Times New Roman"/>
      <w:sz w:val="24"/>
      <w:szCs w:val="20"/>
      <w:lang w:val="sr-Cyrl-CS" w:eastAsia="ar-SA"/>
    </w:rPr>
  </w:style>
  <w:style w:type="paragraph" w:customStyle="1" w:styleId="WW-BlockText">
    <w:name w:val="WW-Block Text"/>
    <w:basedOn w:val="Normal"/>
    <w:rsid w:val="005150FE"/>
    <w:pPr>
      <w:spacing w:before="60"/>
      <w:ind w:left="288" w:right="3600"/>
      <w:jc w:val="both"/>
    </w:pPr>
    <w:rPr>
      <w:rFonts w:ascii="Arial" w:hAnsi="Arial" w:cs="Arial"/>
    </w:rPr>
  </w:style>
  <w:style w:type="paragraph" w:customStyle="1" w:styleId="EVHeading2">
    <w:name w:val="EV Heading 2"/>
    <w:basedOn w:val="Title"/>
    <w:rsid w:val="005150FE"/>
    <w:pPr>
      <w:jc w:val="both"/>
    </w:pPr>
    <w:rPr>
      <w:rFonts w:ascii="Arial" w:hAnsi="Arial" w:cs="Arial"/>
      <w:sz w:val="28"/>
      <w:szCs w:val="36"/>
      <w:u w:val="single"/>
      <w:lang w:val="en-GB"/>
    </w:rPr>
  </w:style>
  <w:style w:type="paragraph" w:styleId="TOC1">
    <w:name w:val="toc 1"/>
    <w:basedOn w:val="Normal"/>
    <w:next w:val="Normal"/>
    <w:uiPriority w:val="39"/>
    <w:rsid w:val="005150FE"/>
    <w:pPr>
      <w:spacing w:before="120" w:after="120"/>
    </w:pPr>
    <w:rPr>
      <w:rFonts w:ascii="Arial" w:hAnsi="Arial" w:cs="Calibri"/>
      <w:b/>
      <w:bCs/>
      <w:caps/>
      <w:sz w:val="20"/>
    </w:rPr>
  </w:style>
  <w:style w:type="paragraph" w:customStyle="1" w:styleId="WW-BalloonText">
    <w:name w:val="WW-Balloon Text"/>
    <w:basedOn w:val="Normal"/>
    <w:rsid w:val="005150FE"/>
    <w:rPr>
      <w:rFonts w:ascii="Tahoma" w:hAnsi="Tahoma" w:cs="Tahoma"/>
      <w:sz w:val="16"/>
      <w:szCs w:val="16"/>
    </w:rPr>
  </w:style>
  <w:style w:type="paragraph" w:customStyle="1" w:styleId="Normal1">
    <w:name w:val="Normal1"/>
    <w:basedOn w:val="Normal"/>
    <w:rsid w:val="005150FE"/>
    <w:pPr>
      <w:spacing w:before="280" w:after="280"/>
    </w:pPr>
    <w:rPr>
      <w:rFonts w:ascii="Arial" w:hAnsi="Arial" w:cs="Arial"/>
      <w:sz w:val="22"/>
      <w:szCs w:val="22"/>
      <w:lang w:val="en-US"/>
    </w:rPr>
  </w:style>
  <w:style w:type="paragraph" w:customStyle="1" w:styleId="WW-Default">
    <w:name w:val="WW-Default"/>
    <w:rsid w:val="005150FE"/>
    <w:pPr>
      <w:widowControl w:val="0"/>
      <w:suppressAutoHyphens/>
      <w:autoSpaceDE w:val="0"/>
    </w:pPr>
    <w:rPr>
      <w:rFonts w:ascii="Arial MT" w:eastAsia="Times New Roman" w:hAnsi="Arial MT"/>
      <w:color w:val="000000"/>
      <w:sz w:val="24"/>
      <w:szCs w:val="24"/>
      <w:lang w:val="en-US" w:eastAsia="ar-SA"/>
    </w:rPr>
  </w:style>
  <w:style w:type="paragraph" w:customStyle="1" w:styleId="TableContents">
    <w:name w:val="Table Contents"/>
    <w:basedOn w:val="BodyText"/>
    <w:rsid w:val="005150FE"/>
    <w:pPr>
      <w:suppressLineNumbers/>
    </w:pPr>
  </w:style>
  <w:style w:type="paragraph" w:customStyle="1" w:styleId="WW-TableContents">
    <w:name w:val="WW-Table Contents"/>
    <w:basedOn w:val="BodyText"/>
    <w:rsid w:val="005150FE"/>
    <w:pPr>
      <w:suppressLineNumbers/>
    </w:pPr>
  </w:style>
  <w:style w:type="paragraph" w:customStyle="1" w:styleId="WW-TableContents1">
    <w:name w:val="WW-Table Contents1"/>
    <w:basedOn w:val="BodyText"/>
    <w:rsid w:val="005150FE"/>
    <w:pPr>
      <w:suppressLineNumbers/>
    </w:pPr>
  </w:style>
  <w:style w:type="paragraph" w:customStyle="1" w:styleId="WW-TableContents11">
    <w:name w:val="WW-Table Contents11"/>
    <w:basedOn w:val="BodyText"/>
    <w:rsid w:val="005150FE"/>
    <w:pPr>
      <w:suppressLineNumbers/>
    </w:pPr>
  </w:style>
  <w:style w:type="paragraph" w:customStyle="1" w:styleId="WW-TableContents111">
    <w:name w:val="WW-Table Contents111"/>
    <w:basedOn w:val="BodyText"/>
    <w:rsid w:val="005150FE"/>
    <w:pPr>
      <w:suppressLineNumbers/>
    </w:pPr>
  </w:style>
  <w:style w:type="paragraph" w:customStyle="1" w:styleId="WW-TableContents1111">
    <w:name w:val="WW-Table Contents1111"/>
    <w:basedOn w:val="BodyText"/>
    <w:rsid w:val="005150FE"/>
    <w:pPr>
      <w:suppressLineNumbers/>
    </w:pPr>
  </w:style>
  <w:style w:type="paragraph" w:customStyle="1" w:styleId="WW-TableContents11111">
    <w:name w:val="WW-Table Contents11111"/>
    <w:basedOn w:val="BodyText"/>
    <w:rsid w:val="005150FE"/>
    <w:pPr>
      <w:suppressLineNumbers/>
    </w:pPr>
  </w:style>
  <w:style w:type="paragraph" w:customStyle="1" w:styleId="WW-TableContents111111">
    <w:name w:val="WW-Table Contents111111"/>
    <w:basedOn w:val="BodyText"/>
    <w:rsid w:val="005150FE"/>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5150FE"/>
    <w:pPr>
      <w:jc w:val="center"/>
    </w:pPr>
    <w:rPr>
      <w:b/>
      <w:bCs/>
      <w:i/>
      <w:iCs/>
    </w:rPr>
  </w:style>
  <w:style w:type="paragraph" w:customStyle="1" w:styleId="WW-TableHeading">
    <w:name w:val="WW-Table Heading"/>
    <w:basedOn w:val="WW-TableContents"/>
    <w:rsid w:val="005150FE"/>
    <w:pPr>
      <w:jc w:val="center"/>
    </w:pPr>
    <w:rPr>
      <w:b/>
      <w:bCs/>
      <w:i/>
      <w:iCs/>
    </w:rPr>
  </w:style>
  <w:style w:type="paragraph" w:customStyle="1" w:styleId="WW-TableHeading1">
    <w:name w:val="WW-Table Heading1"/>
    <w:basedOn w:val="WW-TableContents1"/>
    <w:rsid w:val="005150FE"/>
    <w:pPr>
      <w:jc w:val="center"/>
    </w:pPr>
    <w:rPr>
      <w:b/>
      <w:bCs/>
      <w:i/>
      <w:iCs/>
    </w:rPr>
  </w:style>
  <w:style w:type="paragraph" w:customStyle="1" w:styleId="WW-TableHeading11">
    <w:name w:val="WW-Table Heading11"/>
    <w:basedOn w:val="WW-TableContents11"/>
    <w:rsid w:val="005150FE"/>
    <w:pPr>
      <w:jc w:val="center"/>
    </w:pPr>
    <w:rPr>
      <w:b/>
      <w:bCs/>
      <w:i/>
      <w:iCs/>
    </w:rPr>
  </w:style>
  <w:style w:type="paragraph" w:customStyle="1" w:styleId="WW-TableHeading111">
    <w:name w:val="WW-Table Heading111"/>
    <w:basedOn w:val="WW-TableContents111"/>
    <w:rsid w:val="005150FE"/>
    <w:pPr>
      <w:jc w:val="center"/>
    </w:pPr>
    <w:rPr>
      <w:b/>
      <w:bCs/>
      <w:i/>
      <w:iCs/>
    </w:rPr>
  </w:style>
  <w:style w:type="paragraph" w:customStyle="1" w:styleId="WW-TableHeading1111">
    <w:name w:val="WW-Table Heading1111"/>
    <w:basedOn w:val="WW-TableContents1111"/>
    <w:rsid w:val="005150FE"/>
    <w:pPr>
      <w:jc w:val="center"/>
    </w:pPr>
    <w:rPr>
      <w:b/>
      <w:bCs/>
      <w:i/>
      <w:iCs/>
    </w:rPr>
  </w:style>
  <w:style w:type="paragraph" w:customStyle="1" w:styleId="WW-TableHeading11111">
    <w:name w:val="WW-Table Heading11111"/>
    <w:basedOn w:val="WW-TableContents11111"/>
    <w:rsid w:val="005150FE"/>
    <w:pPr>
      <w:jc w:val="center"/>
    </w:pPr>
    <w:rPr>
      <w:b/>
      <w:bCs/>
      <w:i/>
      <w:iCs/>
    </w:rPr>
  </w:style>
  <w:style w:type="paragraph" w:customStyle="1" w:styleId="WW-TableHeading111111">
    <w:name w:val="WW-Table Heading111111"/>
    <w:basedOn w:val="WW-TableContents111111"/>
    <w:rsid w:val="005150FE"/>
    <w:pPr>
      <w:jc w:val="center"/>
    </w:pPr>
    <w:rPr>
      <w:b/>
      <w:bCs/>
      <w:i/>
      <w:iCs/>
    </w:rPr>
  </w:style>
  <w:style w:type="paragraph" w:styleId="FootnoteText">
    <w:name w:val="footnote text"/>
    <w:basedOn w:val="Normal"/>
    <w:link w:val="FootnoteTextChar"/>
    <w:semiHidden/>
    <w:rsid w:val="005150FE"/>
    <w:rPr>
      <w:sz w:val="20"/>
      <w:lang w:val="en-US"/>
    </w:rPr>
  </w:style>
  <w:style w:type="character" w:customStyle="1" w:styleId="FootnoteTextChar">
    <w:name w:val="Footnote Text Char"/>
    <w:basedOn w:val="DefaultParagraphFont"/>
    <w:link w:val="FootnoteText"/>
    <w:semiHidden/>
    <w:rsid w:val="005150FE"/>
    <w:rPr>
      <w:rFonts w:ascii="Times New Roman" w:eastAsia="Times New Roman" w:hAnsi="Times New Roman" w:cs="Times New Roman"/>
      <w:sz w:val="20"/>
      <w:szCs w:val="20"/>
      <w:lang w:eastAsia="ar-SA"/>
    </w:rPr>
  </w:style>
  <w:style w:type="paragraph" w:customStyle="1" w:styleId="CM4">
    <w:name w:val="CM4"/>
    <w:basedOn w:val="WW-Default"/>
    <w:next w:val="WW-Default"/>
    <w:rsid w:val="005150FE"/>
    <w:pPr>
      <w:spacing w:line="246" w:lineRule="atLeast"/>
    </w:pPr>
    <w:rPr>
      <w:color w:val="auto"/>
      <w:sz w:val="20"/>
      <w:szCs w:val="20"/>
    </w:rPr>
  </w:style>
  <w:style w:type="paragraph" w:customStyle="1" w:styleId="CM18">
    <w:name w:val="CM18"/>
    <w:basedOn w:val="WW-Default"/>
    <w:next w:val="WW-Default"/>
    <w:rsid w:val="005150FE"/>
    <w:pPr>
      <w:spacing w:after="353"/>
    </w:pPr>
    <w:rPr>
      <w:color w:val="auto"/>
      <w:sz w:val="20"/>
      <w:szCs w:val="20"/>
    </w:rPr>
  </w:style>
  <w:style w:type="paragraph" w:customStyle="1" w:styleId="CM73">
    <w:name w:val="CM73"/>
    <w:basedOn w:val="WW-Default"/>
    <w:next w:val="WW-Default"/>
    <w:rsid w:val="005150FE"/>
    <w:pPr>
      <w:spacing w:after="463"/>
    </w:pPr>
    <w:rPr>
      <w:rFonts w:ascii="Arial" w:hAnsi="Arial" w:cs="Arial"/>
      <w:color w:val="auto"/>
    </w:rPr>
  </w:style>
  <w:style w:type="paragraph" w:customStyle="1" w:styleId="CM83">
    <w:name w:val="CM83"/>
    <w:basedOn w:val="WW-Default"/>
    <w:next w:val="WW-Default"/>
    <w:rsid w:val="005150FE"/>
    <w:pPr>
      <w:spacing w:after="85"/>
    </w:pPr>
    <w:rPr>
      <w:rFonts w:ascii="Arial" w:hAnsi="Arial" w:cs="Arial"/>
      <w:color w:val="auto"/>
    </w:rPr>
  </w:style>
  <w:style w:type="paragraph" w:customStyle="1" w:styleId="formula1">
    <w:name w:val="formula1"/>
    <w:basedOn w:val="Normal"/>
    <w:rsid w:val="005150FE"/>
    <w:rPr>
      <w:rFonts w:ascii="Arial Narrow" w:hAnsi="Arial Narrow"/>
      <w:b/>
      <w:bCs/>
      <w:sz w:val="28"/>
      <w:szCs w:val="28"/>
    </w:rPr>
  </w:style>
  <w:style w:type="paragraph" w:customStyle="1" w:styleId="WW-CommentText">
    <w:name w:val="WW-Comment Text"/>
    <w:basedOn w:val="Normal"/>
    <w:rsid w:val="005150FE"/>
    <w:rPr>
      <w:rFonts w:ascii="Times Roman YU" w:hAnsi="Times Roman YU"/>
      <w:sz w:val="20"/>
      <w:lang w:val="sl-SI"/>
    </w:rPr>
  </w:style>
  <w:style w:type="paragraph" w:customStyle="1" w:styleId="CM16">
    <w:name w:val="CM16"/>
    <w:basedOn w:val="WW-Default"/>
    <w:next w:val="WW-Default"/>
    <w:rsid w:val="005150FE"/>
    <w:pPr>
      <w:spacing w:after="245"/>
    </w:pPr>
    <w:rPr>
      <w:color w:val="auto"/>
      <w:sz w:val="20"/>
      <w:szCs w:val="20"/>
    </w:rPr>
  </w:style>
  <w:style w:type="paragraph" w:customStyle="1" w:styleId="WW-Heading111111">
    <w:name w:val="WW-Heading111111"/>
    <w:basedOn w:val="Normal"/>
    <w:next w:val="BodyText"/>
    <w:rsid w:val="005150FE"/>
    <w:pPr>
      <w:keepNext/>
      <w:widowControl w:val="0"/>
      <w:spacing w:before="240" w:after="120"/>
    </w:pPr>
    <w:rPr>
      <w:rFonts w:ascii="Arial" w:eastAsia="Tahoma" w:hAnsi="Arial" w:cs="Tahoma"/>
      <w:sz w:val="28"/>
      <w:szCs w:val="28"/>
      <w:lang w:val="en-US"/>
    </w:rPr>
  </w:style>
  <w:style w:type="paragraph" w:customStyle="1" w:styleId="WW-Index111111">
    <w:name w:val="WW-Index111111"/>
    <w:basedOn w:val="Normal"/>
    <w:rsid w:val="005150FE"/>
    <w:pPr>
      <w:widowControl w:val="0"/>
      <w:suppressLineNumbers/>
    </w:pPr>
    <w:rPr>
      <w:rFonts w:ascii="Tahoma" w:eastAsia="Tahoma" w:hAnsi="Tahoma"/>
      <w:szCs w:val="24"/>
      <w:lang w:val="en-US"/>
    </w:rPr>
  </w:style>
  <w:style w:type="paragraph" w:customStyle="1" w:styleId="ContentsHeading">
    <w:name w:val="Contents Heading"/>
    <w:basedOn w:val="Heading"/>
    <w:rsid w:val="005150FE"/>
    <w:pPr>
      <w:suppressLineNumbers/>
    </w:pPr>
    <w:rPr>
      <w:b/>
      <w:bCs/>
      <w:sz w:val="32"/>
      <w:szCs w:val="32"/>
    </w:rPr>
  </w:style>
  <w:style w:type="paragraph" w:customStyle="1" w:styleId="WW-ContentsHeading">
    <w:name w:val="WW-Contents Heading"/>
    <w:basedOn w:val="WW-Heading"/>
    <w:rsid w:val="005150FE"/>
    <w:pPr>
      <w:suppressLineNumbers/>
    </w:pPr>
    <w:rPr>
      <w:b/>
      <w:bCs/>
      <w:sz w:val="32"/>
      <w:szCs w:val="32"/>
    </w:rPr>
  </w:style>
  <w:style w:type="paragraph" w:customStyle="1" w:styleId="WW-ContentsHeading1">
    <w:name w:val="WW-Contents Heading1"/>
    <w:basedOn w:val="WW-Heading1"/>
    <w:rsid w:val="005150FE"/>
    <w:pPr>
      <w:suppressLineNumbers/>
    </w:pPr>
    <w:rPr>
      <w:b/>
      <w:bCs/>
      <w:sz w:val="32"/>
      <w:szCs w:val="32"/>
    </w:rPr>
  </w:style>
  <w:style w:type="paragraph" w:customStyle="1" w:styleId="WW-ContentsHeading11">
    <w:name w:val="WW-Contents Heading11"/>
    <w:basedOn w:val="WW-Heading11"/>
    <w:rsid w:val="005150FE"/>
    <w:pPr>
      <w:suppressLineNumbers/>
    </w:pPr>
    <w:rPr>
      <w:b/>
      <w:bCs/>
      <w:sz w:val="32"/>
      <w:szCs w:val="32"/>
    </w:rPr>
  </w:style>
  <w:style w:type="paragraph" w:customStyle="1" w:styleId="WW-ContentsHeading111">
    <w:name w:val="WW-Contents Heading111"/>
    <w:basedOn w:val="WW-Heading111"/>
    <w:rsid w:val="005150FE"/>
    <w:pPr>
      <w:suppressLineNumbers/>
    </w:pPr>
    <w:rPr>
      <w:b/>
      <w:bCs/>
      <w:sz w:val="32"/>
      <w:szCs w:val="32"/>
    </w:rPr>
  </w:style>
  <w:style w:type="paragraph" w:customStyle="1" w:styleId="WW-ContentsHeading1111">
    <w:name w:val="WW-Contents Heading1111"/>
    <w:basedOn w:val="WW-Heading1111"/>
    <w:rsid w:val="005150FE"/>
    <w:pPr>
      <w:suppressLineNumbers/>
    </w:pPr>
    <w:rPr>
      <w:b/>
      <w:bCs/>
      <w:sz w:val="32"/>
      <w:szCs w:val="32"/>
    </w:rPr>
  </w:style>
  <w:style w:type="paragraph" w:customStyle="1" w:styleId="WW-ContentsHeading11111">
    <w:name w:val="WW-Contents Heading11111"/>
    <w:basedOn w:val="WW-Heading11111"/>
    <w:rsid w:val="005150FE"/>
    <w:pPr>
      <w:suppressLineNumbers/>
    </w:pPr>
    <w:rPr>
      <w:b/>
      <w:bCs/>
      <w:sz w:val="32"/>
      <w:szCs w:val="32"/>
    </w:rPr>
  </w:style>
  <w:style w:type="paragraph" w:customStyle="1" w:styleId="WW-ContentsHeading111111">
    <w:name w:val="WW-Contents Heading111111"/>
    <w:basedOn w:val="WW-Heading111111"/>
    <w:rsid w:val="005150FE"/>
    <w:pPr>
      <w:suppressLineNumbers/>
    </w:pPr>
    <w:rPr>
      <w:b/>
      <w:bCs/>
      <w:sz w:val="32"/>
      <w:szCs w:val="32"/>
    </w:rPr>
  </w:style>
  <w:style w:type="paragraph" w:customStyle="1" w:styleId="Framecontents">
    <w:name w:val="Frame contents"/>
    <w:basedOn w:val="BodyText"/>
    <w:rsid w:val="005150FE"/>
  </w:style>
  <w:style w:type="paragraph" w:customStyle="1" w:styleId="WW-Framecontents">
    <w:name w:val="WW-Frame contents"/>
    <w:basedOn w:val="BodyText"/>
    <w:rsid w:val="005150FE"/>
  </w:style>
  <w:style w:type="paragraph" w:customStyle="1" w:styleId="WW-Framecontents1">
    <w:name w:val="WW-Frame contents1"/>
    <w:basedOn w:val="BodyText"/>
    <w:rsid w:val="005150FE"/>
  </w:style>
  <w:style w:type="paragraph" w:customStyle="1" w:styleId="WW-Framecontents11">
    <w:name w:val="WW-Frame contents11"/>
    <w:basedOn w:val="BodyText"/>
    <w:rsid w:val="005150FE"/>
  </w:style>
  <w:style w:type="paragraph" w:customStyle="1" w:styleId="WW-Framecontents111">
    <w:name w:val="WW-Frame contents111"/>
    <w:basedOn w:val="BodyText"/>
    <w:rsid w:val="005150FE"/>
  </w:style>
  <w:style w:type="paragraph" w:customStyle="1" w:styleId="WW-Framecontents1111">
    <w:name w:val="WW-Frame contents1111"/>
    <w:basedOn w:val="BodyText"/>
    <w:rsid w:val="005150FE"/>
  </w:style>
  <w:style w:type="paragraph" w:customStyle="1" w:styleId="WW-Framecontents11111">
    <w:name w:val="WW-Frame contents11111"/>
    <w:basedOn w:val="BodyText"/>
    <w:rsid w:val="005150FE"/>
  </w:style>
  <w:style w:type="paragraph" w:styleId="BodyTextIndent2">
    <w:name w:val="Body Text Indent 2"/>
    <w:basedOn w:val="Normal"/>
    <w:link w:val="BodyTextIndent2Char"/>
    <w:rsid w:val="005150FE"/>
    <w:pPr>
      <w:spacing w:after="120"/>
      <w:ind w:left="1077"/>
      <w:jc w:val="both"/>
    </w:pPr>
    <w:rPr>
      <w:rFonts w:ascii="Arial Narrow" w:hAnsi="Arial Narrow"/>
    </w:rPr>
  </w:style>
  <w:style w:type="character" w:customStyle="1" w:styleId="BodyTextIndent2Char">
    <w:name w:val="Body Text Indent 2 Char"/>
    <w:basedOn w:val="DefaultParagraphFont"/>
    <w:link w:val="BodyTextIndent2"/>
    <w:rsid w:val="005150FE"/>
    <w:rPr>
      <w:rFonts w:ascii="Arial Narrow" w:eastAsia="Times New Roman" w:hAnsi="Arial Narrow" w:cs="Times New Roman"/>
      <w:sz w:val="24"/>
      <w:szCs w:val="20"/>
      <w:lang w:val="sr-Cyrl-CS" w:eastAsia="ar-SA"/>
    </w:rPr>
  </w:style>
  <w:style w:type="paragraph" w:styleId="BodyTextIndent3">
    <w:name w:val="Body Text Indent 3"/>
    <w:basedOn w:val="Normal"/>
    <w:link w:val="BodyTextIndent3Char"/>
    <w:rsid w:val="005150FE"/>
    <w:pPr>
      <w:ind w:left="720"/>
      <w:jc w:val="both"/>
    </w:pPr>
    <w:rPr>
      <w:rFonts w:ascii="Arial Narrow" w:hAnsi="Arial Narrow"/>
    </w:rPr>
  </w:style>
  <w:style w:type="character" w:customStyle="1" w:styleId="BodyTextIndent3Char">
    <w:name w:val="Body Text Indent 3 Char"/>
    <w:basedOn w:val="DefaultParagraphFont"/>
    <w:link w:val="BodyTextIndent3"/>
    <w:rsid w:val="005150FE"/>
    <w:rPr>
      <w:rFonts w:ascii="Arial Narrow" w:eastAsia="Times New Roman" w:hAnsi="Arial Narrow" w:cs="Times New Roman"/>
      <w:sz w:val="24"/>
      <w:szCs w:val="20"/>
      <w:lang w:val="sr-Cyrl-CS" w:eastAsia="ar-SA"/>
    </w:rPr>
  </w:style>
  <w:style w:type="character" w:styleId="CommentReference">
    <w:name w:val="annotation reference"/>
    <w:uiPriority w:val="99"/>
    <w:rsid w:val="005150FE"/>
    <w:rPr>
      <w:sz w:val="16"/>
      <w:szCs w:val="16"/>
    </w:rPr>
  </w:style>
  <w:style w:type="paragraph" w:styleId="CommentText">
    <w:name w:val="annotation text"/>
    <w:basedOn w:val="Normal"/>
    <w:link w:val="CommentTextChar"/>
    <w:uiPriority w:val="99"/>
    <w:rsid w:val="005150FE"/>
    <w:rPr>
      <w:sz w:val="20"/>
    </w:rPr>
  </w:style>
  <w:style w:type="character" w:customStyle="1" w:styleId="CommentTextChar">
    <w:name w:val="Comment Text Char"/>
    <w:basedOn w:val="DefaultParagraphFont"/>
    <w:link w:val="CommentText"/>
    <w:uiPriority w:val="99"/>
    <w:rsid w:val="005150FE"/>
    <w:rPr>
      <w:rFonts w:ascii="Times New Roman" w:eastAsia="Times New Roman" w:hAnsi="Times New Roman" w:cs="Times New Roman"/>
      <w:sz w:val="20"/>
      <w:szCs w:val="20"/>
      <w:lang w:val="sr-Cyrl-CS" w:eastAsia="ar-SA"/>
    </w:rPr>
  </w:style>
  <w:style w:type="paragraph" w:styleId="CommentSubject">
    <w:name w:val="annotation subject"/>
    <w:basedOn w:val="CommentText"/>
    <w:next w:val="CommentText"/>
    <w:link w:val="CommentSubjectChar"/>
    <w:uiPriority w:val="99"/>
    <w:rsid w:val="005150FE"/>
    <w:rPr>
      <w:b/>
      <w:bCs/>
    </w:rPr>
  </w:style>
  <w:style w:type="character" w:customStyle="1" w:styleId="CommentSubjectChar">
    <w:name w:val="Comment Subject Char"/>
    <w:basedOn w:val="CommentTextChar"/>
    <w:link w:val="CommentSubject"/>
    <w:uiPriority w:val="99"/>
    <w:rsid w:val="005150FE"/>
    <w:rPr>
      <w:rFonts w:ascii="Times New Roman" w:eastAsia="Times New Roman" w:hAnsi="Times New Roman" w:cs="Times New Roman"/>
      <w:b/>
      <w:bCs/>
      <w:sz w:val="20"/>
      <w:szCs w:val="20"/>
      <w:lang w:val="sr-Cyrl-CS" w:eastAsia="ar-SA"/>
    </w:rPr>
  </w:style>
  <w:style w:type="paragraph" w:styleId="BalloonText">
    <w:name w:val="Balloon Text"/>
    <w:basedOn w:val="Normal"/>
    <w:link w:val="BalloonTextChar"/>
    <w:uiPriority w:val="99"/>
    <w:semiHidden/>
    <w:rsid w:val="005150FE"/>
    <w:rPr>
      <w:rFonts w:ascii="Tahoma" w:hAnsi="Tahoma"/>
      <w:sz w:val="16"/>
      <w:szCs w:val="16"/>
    </w:rPr>
  </w:style>
  <w:style w:type="character" w:customStyle="1" w:styleId="BalloonTextChar">
    <w:name w:val="Balloon Text Char"/>
    <w:basedOn w:val="DefaultParagraphFont"/>
    <w:link w:val="BalloonText"/>
    <w:uiPriority w:val="99"/>
    <w:semiHidden/>
    <w:rsid w:val="005150FE"/>
    <w:rPr>
      <w:rFonts w:ascii="Tahoma" w:eastAsia="Times New Roman" w:hAnsi="Tahoma" w:cs="Times New Roman"/>
      <w:sz w:val="16"/>
      <w:szCs w:val="16"/>
      <w:lang w:val="sr-Cyrl-CS" w:eastAsia="ar-SA"/>
    </w:rPr>
  </w:style>
  <w:style w:type="character" w:styleId="FootnoteReference">
    <w:name w:val="footnote reference"/>
    <w:semiHidden/>
    <w:rsid w:val="005150FE"/>
    <w:rPr>
      <w:vertAlign w:val="superscript"/>
    </w:rPr>
  </w:style>
  <w:style w:type="table" w:styleId="TableGrid">
    <w:name w:val="Table Grid"/>
    <w:basedOn w:val="TableNormal"/>
    <w:uiPriority w:val="59"/>
    <w:rsid w:val="005150F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50FE"/>
    <w:pPr>
      <w:widowControl w:val="0"/>
      <w:autoSpaceDE w:val="0"/>
      <w:autoSpaceDN w:val="0"/>
      <w:adjustRightInd w:val="0"/>
    </w:pPr>
    <w:rPr>
      <w:rFonts w:ascii="Arial MT" w:eastAsia="Times New Roman" w:hAnsi="Arial MT"/>
      <w:color w:val="000000"/>
      <w:sz w:val="24"/>
      <w:szCs w:val="24"/>
      <w:lang w:val="en-US" w:eastAsia="en-US"/>
    </w:rPr>
  </w:style>
  <w:style w:type="paragraph" w:customStyle="1" w:styleId="a">
    <w:name w:val="Табела лево"/>
    <w:aliases w:val="Тл"/>
    <w:basedOn w:val="Normal"/>
    <w:autoRedefine/>
    <w:rsid w:val="005150FE"/>
    <w:pPr>
      <w:widowControl w:val="0"/>
      <w:tabs>
        <w:tab w:val="right" w:pos="1246"/>
      </w:tabs>
      <w:suppressAutoHyphens w:val="0"/>
      <w:autoSpaceDE w:val="0"/>
      <w:autoSpaceDN w:val="0"/>
      <w:adjustRightInd w:val="0"/>
      <w:jc w:val="both"/>
    </w:pPr>
    <w:rPr>
      <w:rFonts w:ascii="Arial" w:hAnsi="Arial" w:cs="Arial"/>
      <w:snapToGrid w:val="0"/>
      <w:w w:val="90"/>
      <w:sz w:val="22"/>
      <w:szCs w:val="22"/>
      <w:lang w:eastAsia="en-US"/>
    </w:rPr>
  </w:style>
  <w:style w:type="paragraph" w:customStyle="1" w:styleId="nabrajanje">
    <w:name w:val="nabrajanje"/>
    <w:basedOn w:val="Normal"/>
    <w:rsid w:val="005150FE"/>
    <w:pPr>
      <w:tabs>
        <w:tab w:val="num" w:pos="360"/>
      </w:tabs>
      <w:suppressAutoHyphens w:val="0"/>
      <w:ind w:left="360" w:hanging="360"/>
    </w:pPr>
    <w:rPr>
      <w:lang w:eastAsia="en-US"/>
    </w:rPr>
  </w:style>
  <w:style w:type="paragraph" w:styleId="BodyText3">
    <w:name w:val="Body Text 3"/>
    <w:basedOn w:val="Normal"/>
    <w:link w:val="BodyText3Char"/>
    <w:rsid w:val="005150FE"/>
    <w:pPr>
      <w:spacing w:after="120"/>
    </w:pPr>
    <w:rPr>
      <w:sz w:val="16"/>
      <w:szCs w:val="16"/>
    </w:rPr>
  </w:style>
  <w:style w:type="character" w:customStyle="1" w:styleId="BodyText3Char">
    <w:name w:val="Body Text 3 Char"/>
    <w:basedOn w:val="DefaultParagraphFont"/>
    <w:link w:val="BodyText3"/>
    <w:rsid w:val="005150FE"/>
    <w:rPr>
      <w:rFonts w:ascii="Times New Roman" w:eastAsia="Times New Roman" w:hAnsi="Times New Roman" w:cs="Times New Roman"/>
      <w:sz w:val="16"/>
      <w:szCs w:val="16"/>
      <w:lang w:val="sr-Cyrl-CS" w:eastAsia="ar-SA"/>
    </w:rPr>
  </w:style>
  <w:style w:type="paragraph" w:styleId="PlainText">
    <w:name w:val="Plain Text"/>
    <w:basedOn w:val="Normal"/>
    <w:link w:val="PlainTextChar"/>
    <w:rsid w:val="005150FE"/>
    <w:pPr>
      <w:suppressAutoHyphens w:val="0"/>
    </w:pPr>
    <w:rPr>
      <w:rFonts w:ascii="Courier New" w:hAnsi="Courier New"/>
      <w:sz w:val="20"/>
      <w:lang w:val="en-US" w:eastAsia="en-US"/>
    </w:rPr>
  </w:style>
  <w:style w:type="character" w:customStyle="1" w:styleId="PlainTextChar">
    <w:name w:val="Plain Text Char"/>
    <w:basedOn w:val="DefaultParagraphFont"/>
    <w:link w:val="PlainText"/>
    <w:rsid w:val="005150FE"/>
    <w:rPr>
      <w:rFonts w:ascii="Courier New" w:eastAsia="Times New Roman" w:hAnsi="Courier New" w:cs="Times New Roman"/>
      <w:sz w:val="20"/>
      <w:szCs w:val="20"/>
    </w:rPr>
  </w:style>
  <w:style w:type="paragraph" w:styleId="NormalWeb">
    <w:name w:val="Normal (Web)"/>
    <w:basedOn w:val="Normal"/>
    <w:uiPriority w:val="99"/>
    <w:rsid w:val="005150FE"/>
    <w:pPr>
      <w:suppressAutoHyphens w:val="0"/>
      <w:spacing w:before="100" w:beforeAutospacing="1" w:after="100" w:afterAutospacing="1"/>
    </w:pPr>
    <w:rPr>
      <w:szCs w:val="24"/>
      <w:lang w:val="en-US" w:eastAsia="en-US"/>
    </w:rPr>
  </w:style>
  <w:style w:type="paragraph" w:styleId="BodyText2">
    <w:name w:val="Body Text 2"/>
    <w:basedOn w:val="Normal"/>
    <w:link w:val="BodyText2Char"/>
    <w:rsid w:val="005150FE"/>
    <w:pPr>
      <w:spacing w:after="120" w:line="480" w:lineRule="auto"/>
    </w:pPr>
  </w:style>
  <w:style w:type="character" w:customStyle="1" w:styleId="BodyText2Char">
    <w:name w:val="Body Text 2 Char"/>
    <w:basedOn w:val="DefaultParagraphFont"/>
    <w:link w:val="BodyText2"/>
    <w:rsid w:val="005150FE"/>
    <w:rPr>
      <w:rFonts w:ascii="Times New Roman" w:eastAsia="Times New Roman" w:hAnsi="Times New Roman" w:cs="Times New Roman"/>
      <w:sz w:val="24"/>
      <w:szCs w:val="20"/>
      <w:lang w:val="sr-Cyrl-CS" w:eastAsia="ar-SA"/>
    </w:rPr>
  </w:style>
  <w:style w:type="paragraph" w:styleId="DocumentMap">
    <w:name w:val="Document Map"/>
    <w:basedOn w:val="Normal"/>
    <w:link w:val="DocumentMapChar"/>
    <w:semiHidden/>
    <w:rsid w:val="005150FE"/>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5150FE"/>
    <w:rPr>
      <w:rFonts w:ascii="Tahoma" w:eastAsia="Times New Roman" w:hAnsi="Tahoma" w:cs="Tahoma"/>
      <w:sz w:val="20"/>
      <w:szCs w:val="20"/>
      <w:shd w:val="clear" w:color="auto" w:fill="000080"/>
      <w:lang w:val="sr-Cyrl-CS" w:eastAsia="ar-SA"/>
    </w:rPr>
  </w:style>
  <w:style w:type="paragraph" w:styleId="ListParagraph">
    <w:name w:val="List Paragraph"/>
    <w:basedOn w:val="Normal"/>
    <w:link w:val="ListParagraphChar"/>
    <w:uiPriority w:val="99"/>
    <w:qFormat/>
    <w:rsid w:val="005150FE"/>
    <w:pPr>
      <w:suppressAutoHyphens w:val="0"/>
      <w:spacing w:after="200" w:line="276" w:lineRule="auto"/>
      <w:ind w:left="720"/>
      <w:contextualSpacing/>
    </w:pPr>
    <w:rPr>
      <w:rFonts w:ascii="Calibri" w:eastAsia="Calibri" w:hAnsi="Calibri"/>
      <w:sz w:val="20"/>
      <w:lang w:val="sr-Latn-CS"/>
    </w:rPr>
  </w:style>
  <w:style w:type="character" w:styleId="FollowedHyperlink">
    <w:name w:val="FollowedHyperlink"/>
    <w:uiPriority w:val="99"/>
    <w:rsid w:val="005150FE"/>
    <w:rPr>
      <w:color w:val="800080"/>
      <w:u w:val="single"/>
    </w:rPr>
  </w:style>
  <w:style w:type="character" w:customStyle="1" w:styleId="CharChar">
    <w:name w:val="Char Char"/>
    <w:locked/>
    <w:rsid w:val="005150FE"/>
    <w:rPr>
      <w:sz w:val="24"/>
      <w:lang w:val="sr-Cyrl-CS" w:eastAsia="ar-SA" w:bidi="ar-SA"/>
    </w:rPr>
  </w:style>
  <w:style w:type="paragraph" w:customStyle="1" w:styleId="Narrow">
    <w:name w:val="Narrow"/>
    <w:aliases w:val="3pt"/>
    <w:basedOn w:val="Normal"/>
    <w:rsid w:val="005150FE"/>
    <w:pPr>
      <w:suppressAutoHyphens w:val="0"/>
      <w:spacing w:after="60"/>
      <w:jc w:val="both"/>
    </w:pPr>
    <w:rPr>
      <w:rFonts w:ascii="Arial Narrow" w:hAnsi="Arial Narrow"/>
      <w:szCs w:val="24"/>
      <w:lang w:val="en-GB" w:eastAsia="en-US"/>
    </w:rPr>
  </w:style>
  <w:style w:type="character" w:customStyle="1" w:styleId="CharChar1">
    <w:name w:val="Char Char1"/>
    <w:rsid w:val="005150FE"/>
    <w:rPr>
      <w:sz w:val="24"/>
      <w:lang w:val="sr-Cyrl-CS" w:eastAsia="ar-SA" w:bidi="ar-SA"/>
    </w:rPr>
  </w:style>
  <w:style w:type="paragraph" w:customStyle="1" w:styleId="ArrialNarrow">
    <w:name w:val="Arrial Narrow"/>
    <w:aliases w:val="3 pt"/>
    <w:basedOn w:val="BodyText"/>
    <w:rsid w:val="005150FE"/>
    <w:pPr>
      <w:suppressAutoHyphens w:val="0"/>
      <w:autoSpaceDE w:val="0"/>
      <w:autoSpaceDN w:val="0"/>
      <w:spacing w:after="60"/>
    </w:pPr>
    <w:rPr>
      <w:rFonts w:ascii="Arial Narrow" w:hAnsi="Arial Narrow"/>
      <w:lang w:val="en-GB" w:eastAsia="en-US"/>
    </w:rPr>
  </w:style>
  <w:style w:type="paragraph" w:customStyle="1" w:styleId="xl41">
    <w:name w:val="xl41"/>
    <w:basedOn w:val="Normal"/>
    <w:rsid w:val="005150FE"/>
    <w:pPr>
      <w:suppressAutoHyphens w:val="0"/>
      <w:spacing w:before="100" w:beforeAutospacing="1" w:after="100" w:afterAutospacing="1"/>
    </w:pPr>
    <w:rPr>
      <w:rFonts w:eastAsia="Arial Unicode MS"/>
      <w:sz w:val="20"/>
      <w:lang w:val="it-IT" w:eastAsia="it-IT"/>
    </w:rPr>
  </w:style>
  <w:style w:type="paragraph" w:styleId="Revision">
    <w:name w:val="Revision"/>
    <w:hidden/>
    <w:uiPriority w:val="99"/>
    <w:semiHidden/>
    <w:rsid w:val="005150FE"/>
    <w:rPr>
      <w:rFonts w:ascii="Times New Roman" w:eastAsia="Times New Roman" w:hAnsi="Times New Roman"/>
      <w:sz w:val="24"/>
      <w:lang w:val="sr-Cyrl-CS" w:eastAsia="ar-SA"/>
    </w:rPr>
  </w:style>
  <w:style w:type="paragraph" w:customStyle="1" w:styleId="BankNormal">
    <w:name w:val="BankNormal"/>
    <w:basedOn w:val="Normal"/>
    <w:rsid w:val="005150FE"/>
    <w:pPr>
      <w:suppressAutoHyphens w:val="0"/>
      <w:spacing w:after="240"/>
    </w:pPr>
    <w:rPr>
      <w:lang w:val="en-US" w:eastAsia="en-US"/>
    </w:rPr>
  </w:style>
  <w:style w:type="paragraph" w:customStyle="1" w:styleId="Normala">
    <w:name w:val="Normal(a)"/>
    <w:basedOn w:val="Normal"/>
    <w:rsid w:val="005150FE"/>
    <w:pPr>
      <w:keepLines/>
      <w:suppressAutoHyphens w:val="0"/>
      <w:spacing w:after="120"/>
      <w:jc w:val="both"/>
    </w:pPr>
    <w:rPr>
      <w:lang w:val="en-GB" w:eastAsia="en-GB"/>
    </w:rPr>
  </w:style>
  <w:style w:type="paragraph" w:styleId="TOC2">
    <w:name w:val="toc 2"/>
    <w:basedOn w:val="Normal"/>
    <w:next w:val="Normal"/>
    <w:autoRedefine/>
    <w:uiPriority w:val="39"/>
    <w:rsid w:val="002D0E8B"/>
    <w:pPr>
      <w:tabs>
        <w:tab w:val="right" w:leader="dot" w:pos="8922"/>
      </w:tabs>
      <w:ind w:left="540" w:hanging="300"/>
    </w:pPr>
    <w:rPr>
      <w:rFonts w:ascii="Calibri" w:hAnsi="Calibri" w:cs="Calibri"/>
      <w:smallCaps/>
      <w:sz w:val="20"/>
    </w:rPr>
  </w:style>
  <w:style w:type="paragraph" w:styleId="TOC3">
    <w:name w:val="toc 3"/>
    <w:basedOn w:val="Normal"/>
    <w:next w:val="Normal"/>
    <w:autoRedefine/>
    <w:uiPriority w:val="39"/>
    <w:rsid w:val="005150FE"/>
    <w:pPr>
      <w:ind w:left="480"/>
    </w:pPr>
    <w:rPr>
      <w:rFonts w:ascii="Calibri" w:hAnsi="Calibri" w:cs="Calibri"/>
      <w:i/>
      <w:iCs/>
      <w:sz w:val="20"/>
    </w:rPr>
  </w:style>
  <w:style w:type="paragraph" w:styleId="TOC4">
    <w:name w:val="toc 4"/>
    <w:basedOn w:val="Normal"/>
    <w:next w:val="Normal"/>
    <w:autoRedefine/>
    <w:rsid w:val="005150FE"/>
    <w:pPr>
      <w:ind w:left="720"/>
    </w:pPr>
    <w:rPr>
      <w:rFonts w:ascii="Calibri" w:hAnsi="Calibri" w:cs="Calibri"/>
      <w:sz w:val="18"/>
      <w:szCs w:val="18"/>
    </w:rPr>
  </w:style>
  <w:style w:type="paragraph" w:styleId="TOC5">
    <w:name w:val="toc 5"/>
    <w:basedOn w:val="Normal"/>
    <w:next w:val="Normal"/>
    <w:autoRedefine/>
    <w:rsid w:val="005150FE"/>
    <w:pPr>
      <w:ind w:left="960"/>
    </w:pPr>
    <w:rPr>
      <w:rFonts w:ascii="Calibri" w:hAnsi="Calibri" w:cs="Calibri"/>
      <w:sz w:val="18"/>
      <w:szCs w:val="18"/>
    </w:rPr>
  </w:style>
  <w:style w:type="paragraph" w:styleId="TOC6">
    <w:name w:val="toc 6"/>
    <w:basedOn w:val="Normal"/>
    <w:next w:val="Normal"/>
    <w:autoRedefine/>
    <w:rsid w:val="005150FE"/>
    <w:pPr>
      <w:ind w:left="1200"/>
    </w:pPr>
    <w:rPr>
      <w:rFonts w:ascii="Calibri" w:hAnsi="Calibri" w:cs="Calibri"/>
      <w:sz w:val="18"/>
      <w:szCs w:val="18"/>
    </w:rPr>
  </w:style>
  <w:style w:type="paragraph" w:styleId="TOC7">
    <w:name w:val="toc 7"/>
    <w:basedOn w:val="Normal"/>
    <w:next w:val="Normal"/>
    <w:autoRedefine/>
    <w:rsid w:val="005150FE"/>
    <w:pPr>
      <w:ind w:left="1440"/>
    </w:pPr>
    <w:rPr>
      <w:rFonts w:ascii="Calibri" w:hAnsi="Calibri" w:cs="Calibri"/>
      <w:sz w:val="18"/>
      <w:szCs w:val="18"/>
    </w:rPr>
  </w:style>
  <w:style w:type="paragraph" w:styleId="TOC8">
    <w:name w:val="toc 8"/>
    <w:basedOn w:val="Normal"/>
    <w:next w:val="Normal"/>
    <w:autoRedefine/>
    <w:rsid w:val="005150FE"/>
    <w:pPr>
      <w:ind w:left="1680"/>
    </w:pPr>
    <w:rPr>
      <w:rFonts w:ascii="Calibri" w:hAnsi="Calibri" w:cs="Calibri"/>
      <w:sz w:val="18"/>
      <w:szCs w:val="18"/>
    </w:rPr>
  </w:style>
  <w:style w:type="paragraph" w:styleId="TOC9">
    <w:name w:val="toc 9"/>
    <w:basedOn w:val="Normal"/>
    <w:next w:val="Normal"/>
    <w:autoRedefine/>
    <w:rsid w:val="005150FE"/>
    <w:pPr>
      <w:ind w:left="1920"/>
    </w:pPr>
    <w:rPr>
      <w:rFonts w:ascii="Calibri" w:hAnsi="Calibri" w:cs="Calibri"/>
      <w:sz w:val="18"/>
      <w:szCs w:val="18"/>
    </w:rPr>
  </w:style>
  <w:style w:type="paragraph" w:customStyle="1" w:styleId="Heading1">
    <w:name w:val="Heading_1"/>
    <w:basedOn w:val="Heading10"/>
    <w:rsid w:val="005150FE"/>
    <w:pPr>
      <w:keepNext/>
      <w:widowControl w:val="0"/>
      <w:numPr>
        <w:numId w:val="3"/>
      </w:numPr>
      <w:tabs>
        <w:tab w:val="left" w:pos="676"/>
      </w:tabs>
      <w:suppressAutoHyphens w:val="0"/>
      <w:autoSpaceDE w:val="0"/>
      <w:autoSpaceDN w:val="0"/>
      <w:adjustRightInd w:val="0"/>
      <w:spacing w:before="120" w:after="60" w:line="298" w:lineRule="exact"/>
      <w:ind w:right="2498"/>
    </w:pPr>
    <w:rPr>
      <w:rFonts w:eastAsia="Batang"/>
      <w:b w:val="0"/>
      <w:spacing w:val="-27"/>
      <w:kern w:val="32"/>
      <w:lang w:val="en-US" w:eastAsia="ko-KR"/>
    </w:rPr>
  </w:style>
  <w:style w:type="paragraph" w:customStyle="1" w:styleId="Heading2roman">
    <w:name w:val="Heading_2_roman"/>
    <w:basedOn w:val="Heading2"/>
    <w:rsid w:val="005150FE"/>
    <w:pPr>
      <w:keepNext/>
      <w:widowControl w:val="0"/>
      <w:numPr>
        <w:numId w:val="4"/>
      </w:numPr>
      <w:suppressAutoHyphens w:val="0"/>
      <w:autoSpaceDE w:val="0"/>
      <w:autoSpaceDN w:val="0"/>
      <w:adjustRightInd w:val="0"/>
      <w:spacing w:before="240" w:after="60" w:line="258" w:lineRule="exact"/>
      <w:ind w:left="181" w:hanging="181"/>
      <w:jc w:val="left"/>
    </w:pPr>
    <w:rPr>
      <w:rFonts w:ascii="Arial Narrow" w:eastAsia="Batang" w:hAnsi="Arial Narrow" w:cs="Arial Narrow"/>
      <w:iCs/>
      <w:spacing w:val="-1"/>
      <w:lang w:val="en-US" w:eastAsia="ko-KR"/>
    </w:rPr>
  </w:style>
  <w:style w:type="table" w:customStyle="1" w:styleId="LightShading1">
    <w:name w:val="Light Shading1"/>
    <w:basedOn w:val="TableNormal"/>
    <w:uiPriority w:val="60"/>
    <w:rsid w:val="005150FE"/>
    <w:rPr>
      <w:rFonts w:ascii="Times New Roman" w:eastAsia="Batang"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basedOn w:val="DefaultParagraphFont"/>
    <w:rsid w:val="005150FE"/>
  </w:style>
  <w:style w:type="character" w:customStyle="1" w:styleId="hps">
    <w:name w:val="hps"/>
    <w:basedOn w:val="DefaultParagraphFont"/>
    <w:rsid w:val="005150FE"/>
  </w:style>
  <w:style w:type="character" w:styleId="BookTitle">
    <w:name w:val="Book Title"/>
    <w:basedOn w:val="DefaultParagraphFont"/>
    <w:uiPriority w:val="33"/>
    <w:qFormat/>
    <w:rsid w:val="005150FE"/>
    <w:rPr>
      <w:b/>
      <w:bCs/>
      <w:smallCaps/>
      <w:spacing w:val="5"/>
    </w:rPr>
  </w:style>
  <w:style w:type="paragraph" w:customStyle="1" w:styleId="Address">
    <w:name w:val="Address"/>
    <w:basedOn w:val="Normal"/>
    <w:rsid w:val="005150FE"/>
    <w:pPr>
      <w:suppressAutoHyphens w:val="0"/>
    </w:pPr>
    <w:rPr>
      <w:lang w:val="fr-FR" w:eastAsia="en-US"/>
    </w:rPr>
  </w:style>
  <w:style w:type="table" w:customStyle="1" w:styleId="LightGrid-Accent11">
    <w:name w:val="Light Grid - Accent 11"/>
    <w:basedOn w:val="TableNormal"/>
    <w:uiPriority w:val="62"/>
    <w:rsid w:val="005150F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PlaceholderText">
    <w:name w:val="Placeholder Text"/>
    <w:basedOn w:val="DefaultParagraphFont"/>
    <w:uiPriority w:val="99"/>
    <w:semiHidden/>
    <w:rsid w:val="005150FE"/>
    <w:rPr>
      <w:color w:val="808080"/>
    </w:rPr>
  </w:style>
  <w:style w:type="table" w:customStyle="1" w:styleId="LightGrid-Accent12">
    <w:name w:val="Light Grid - Accent 12"/>
    <w:basedOn w:val="TableNormal"/>
    <w:uiPriority w:val="62"/>
    <w:rsid w:val="005150F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Strong">
    <w:name w:val="Strong"/>
    <w:basedOn w:val="DefaultParagraphFont"/>
    <w:uiPriority w:val="22"/>
    <w:qFormat/>
    <w:rsid w:val="00ED7458"/>
    <w:rPr>
      <w:b/>
      <w:bCs/>
    </w:rPr>
  </w:style>
  <w:style w:type="numbering" w:customStyle="1" w:styleId="NoList1">
    <w:name w:val="No List1"/>
    <w:next w:val="NoList"/>
    <w:uiPriority w:val="99"/>
    <w:semiHidden/>
    <w:unhideWhenUsed/>
    <w:rsid w:val="00B522AF"/>
  </w:style>
  <w:style w:type="table" w:customStyle="1" w:styleId="TableGrid1">
    <w:name w:val="Table Grid1"/>
    <w:basedOn w:val="TableNormal"/>
    <w:next w:val="TableGrid"/>
    <w:uiPriority w:val="59"/>
    <w:rsid w:val="00B522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
    <w:name w:val="Light Shading11"/>
    <w:basedOn w:val="TableNormal"/>
    <w:uiPriority w:val="60"/>
    <w:rsid w:val="00B522AF"/>
    <w:rPr>
      <w:rFonts w:ascii="Times New Roman" w:eastAsia="Batang"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B522AF"/>
    <w:pPr>
      <w:suppressAutoHyphens/>
      <w:textAlignment w:val="baseline"/>
    </w:pPr>
    <w:rPr>
      <w:rFonts w:ascii="Times New Roman" w:eastAsia="Lucida Sans Unicode" w:hAnsi="Times New Roman"/>
      <w:kern w:val="1"/>
      <w:sz w:val="24"/>
      <w:szCs w:val="24"/>
      <w:lang w:val="en-US" w:eastAsia="zh-CN" w:bidi="hi-IN"/>
    </w:rPr>
  </w:style>
  <w:style w:type="table" w:customStyle="1" w:styleId="TableGrid11">
    <w:name w:val="Table Grid11"/>
    <w:basedOn w:val="TableNormal"/>
    <w:next w:val="TableGrid"/>
    <w:uiPriority w:val="59"/>
    <w:rsid w:val="00B522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7282C"/>
    <w:pPr>
      <w:suppressAutoHyphens/>
    </w:pPr>
    <w:rPr>
      <w:rFonts w:ascii="Times New Roman" w:eastAsia="Times New Roman" w:hAnsi="Times New Roman"/>
      <w:sz w:val="24"/>
      <w:lang w:val="sr-Cyrl-CS" w:eastAsia="ar-SA"/>
    </w:rPr>
  </w:style>
  <w:style w:type="paragraph" w:styleId="TOCHeading">
    <w:name w:val="TOC Heading"/>
    <w:basedOn w:val="Heading10"/>
    <w:next w:val="Normal"/>
    <w:uiPriority w:val="39"/>
    <w:unhideWhenUsed/>
    <w:qFormat/>
    <w:rsid w:val="00E4328E"/>
    <w:pPr>
      <w:keepNext/>
      <w:keepLines/>
      <w:suppressAutoHyphens w:val="0"/>
      <w:spacing w:before="480" w:line="276" w:lineRule="auto"/>
      <w:ind w:left="0" w:firstLine="0"/>
      <w:outlineLvl w:val="9"/>
    </w:pPr>
    <w:rPr>
      <w:rFonts w:ascii="Cambria" w:hAnsi="Cambria"/>
      <w:bCs/>
      <w:color w:val="365F91"/>
      <w:sz w:val="28"/>
      <w:szCs w:val="28"/>
      <w:lang w:val="en-US" w:eastAsia="ja-JP"/>
    </w:rPr>
  </w:style>
  <w:style w:type="character" w:customStyle="1" w:styleId="ListParagraphChar">
    <w:name w:val="List Paragraph Char"/>
    <w:link w:val="ListParagraph"/>
    <w:uiPriority w:val="99"/>
    <w:rsid w:val="00DB5A3E"/>
    <w:rPr>
      <w:rFonts w:ascii="Calibri" w:eastAsia="Calibri" w:hAnsi="Calibri" w:cs="Times New Roman"/>
      <w:lang w:val="sr-Latn-CS"/>
    </w:rPr>
  </w:style>
  <w:style w:type="character" w:customStyle="1" w:styleId="apple-converted-space">
    <w:name w:val="apple-converted-space"/>
    <w:basedOn w:val="DefaultParagraphFont"/>
    <w:rsid w:val="00064D91"/>
  </w:style>
  <w:style w:type="paragraph" w:customStyle="1" w:styleId="Highlight1">
    <w:name w:val="Highlight 1"/>
    <w:basedOn w:val="TOC1"/>
    <w:next w:val="Normal"/>
    <w:qFormat/>
    <w:rsid w:val="00E54FEF"/>
    <w:pPr>
      <w:keepNext/>
      <w:tabs>
        <w:tab w:val="left" w:pos="482"/>
        <w:tab w:val="right" w:leader="dot" w:pos="9061"/>
      </w:tabs>
      <w:suppressAutoHyphens w:val="0"/>
      <w:spacing w:before="480" w:after="480"/>
      <w:ind w:left="425" w:hanging="425"/>
    </w:pPr>
    <w:rPr>
      <w:rFonts w:ascii="Calibri" w:hAnsi="Calibri" w:cs="Times New Roman"/>
      <w:bCs w:val="0"/>
      <w:caps w:val="0"/>
      <w:noProof/>
      <w:color w:val="9BBB59"/>
      <w:sz w:val="24"/>
      <w:szCs w:val="24"/>
      <w:lang w:val="cs-CZ" w:eastAsia="en-US"/>
    </w:rPr>
  </w:style>
  <w:style w:type="paragraph" w:customStyle="1" w:styleId="normal10">
    <w:name w:val="normal1"/>
    <w:basedOn w:val="Normal"/>
    <w:rsid w:val="00845EB6"/>
    <w:pPr>
      <w:suppressAutoHyphens w:val="0"/>
      <w:spacing w:before="100" w:beforeAutospacing="1" w:after="100" w:afterAutospacing="1"/>
    </w:pPr>
    <w:rPr>
      <w:rFonts w:eastAsia="MS Mincho"/>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0FE"/>
    <w:pPr>
      <w:suppressAutoHyphens/>
    </w:pPr>
    <w:rPr>
      <w:rFonts w:ascii="Times New Roman" w:eastAsia="Times New Roman" w:hAnsi="Times New Roman"/>
      <w:sz w:val="24"/>
      <w:lang w:val="sr-Cyrl-CS" w:eastAsia="ar-SA"/>
    </w:rPr>
  </w:style>
  <w:style w:type="paragraph" w:styleId="Heading10">
    <w:name w:val="heading 1"/>
    <w:basedOn w:val="BodyText"/>
    <w:next w:val="Normal"/>
    <w:link w:val="Heading1Char"/>
    <w:qFormat/>
    <w:rsid w:val="005150FE"/>
    <w:pPr>
      <w:ind w:left="709" w:hanging="709"/>
      <w:jc w:val="left"/>
      <w:outlineLvl w:val="0"/>
    </w:pPr>
    <w:rPr>
      <w:rFonts w:ascii="Arial" w:hAnsi="Arial"/>
      <w:b/>
      <w:sz w:val="22"/>
      <w:szCs w:val="22"/>
    </w:rPr>
  </w:style>
  <w:style w:type="paragraph" w:styleId="Heading2">
    <w:name w:val="heading 2"/>
    <w:basedOn w:val="Normal"/>
    <w:next w:val="Normal"/>
    <w:link w:val="Heading2Char"/>
    <w:qFormat/>
    <w:rsid w:val="005150FE"/>
    <w:pPr>
      <w:ind w:left="709" w:hanging="709"/>
      <w:jc w:val="both"/>
      <w:outlineLvl w:val="1"/>
    </w:pPr>
    <w:rPr>
      <w:rFonts w:ascii="Arial" w:hAnsi="Arial"/>
      <w:b/>
      <w:sz w:val="22"/>
      <w:szCs w:val="22"/>
    </w:rPr>
  </w:style>
  <w:style w:type="paragraph" w:styleId="Heading3">
    <w:name w:val="heading 3"/>
    <w:basedOn w:val="Normal"/>
    <w:next w:val="Normal"/>
    <w:link w:val="Heading3Char"/>
    <w:qFormat/>
    <w:rsid w:val="005150FE"/>
    <w:pPr>
      <w:keepNext/>
      <w:tabs>
        <w:tab w:val="num" w:pos="0"/>
      </w:tabs>
      <w:jc w:val="center"/>
      <w:outlineLvl w:val="2"/>
    </w:pPr>
    <w:rPr>
      <w:rFonts w:ascii="Arial Narrow" w:hAnsi="Arial Narrow"/>
      <w:b/>
      <w:bCs/>
      <w:sz w:val="32"/>
    </w:rPr>
  </w:style>
  <w:style w:type="paragraph" w:styleId="Heading4">
    <w:name w:val="heading 4"/>
    <w:basedOn w:val="Normal"/>
    <w:next w:val="Normal"/>
    <w:link w:val="Heading4Char"/>
    <w:qFormat/>
    <w:rsid w:val="005150FE"/>
    <w:pPr>
      <w:keepNext/>
      <w:tabs>
        <w:tab w:val="num" w:pos="0"/>
      </w:tabs>
      <w:ind w:left="-17"/>
      <w:jc w:val="both"/>
      <w:outlineLvl w:val="3"/>
    </w:pPr>
    <w:rPr>
      <w:rFonts w:ascii="Arial Narrow" w:hAnsi="Arial Narrow"/>
      <w:b/>
      <w:bCs/>
    </w:rPr>
  </w:style>
  <w:style w:type="paragraph" w:styleId="Heading5">
    <w:name w:val="heading 5"/>
    <w:basedOn w:val="Normal"/>
    <w:next w:val="Normal"/>
    <w:link w:val="Heading5Char"/>
    <w:qFormat/>
    <w:rsid w:val="005150FE"/>
    <w:pPr>
      <w:keepNext/>
      <w:tabs>
        <w:tab w:val="num" w:pos="0"/>
      </w:tabs>
      <w:jc w:val="both"/>
      <w:outlineLvl w:val="4"/>
    </w:pPr>
    <w:rPr>
      <w:rFonts w:ascii="Arial Narrow" w:hAnsi="Arial Narrow"/>
      <w:sz w:val="28"/>
    </w:rPr>
  </w:style>
  <w:style w:type="paragraph" w:styleId="Heading6">
    <w:name w:val="heading 6"/>
    <w:basedOn w:val="Normal"/>
    <w:next w:val="Normal"/>
    <w:link w:val="Heading6Char"/>
    <w:qFormat/>
    <w:rsid w:val="005150FE"/>
    <w:pPr>
      <w:keepNext/>
      <w:tabs>
        <w:tab w:val="num" w:pos="0"/>
      </w:tabs>
      <w:jc w:val="both"/>
      <w:outlineLvl w:val="5"/>
    </w:pPr>
    <w:rPr>
      <w:rFonts w:ascii="Arial Narrow" w:hAnsi="Arial Narrow"/>
      <w:b/>
      <w:sz w:val="28"/>
    </w:rPr>
  </w:style>
  <w:style w:type="paragraph" w:styleId="Heading7">
    <w:name w:val="heading 7"/>
    <w:basedOn w:val="Normal"/>
    <w:next w:val="Normal"/>
    <w:link w:val="Heading7Char"/>
    <w:qFormat/>
    <w:rsid w:val="005150FE"/>
    <w:pPr>
      <w:keepNext/>
      <w:tabs>
        <w:tab w:val="num" w:pos="0"/>
        <w:tab w:val="center" w:pos="2268"/>
        <w:tab w:val="center" w:pos="7938"/>
      </w:tabs>
      <w:jc w:val="center"/>
      <w:outlineLvl w:val="6"/>
    </w:pPr>
    <w:rPr>
      <w:rFonts w:ascii="Arial Narrow" w:hAnsi="Arial Narrow" w:cs="Arial"/>
      <w:b/>
      <w:sz w:val="28"/>
      <w:szCs w:val="22"/>
    </w:rPr>
  </w:style>
  <w:style w:type="paragraph" w:styleId="Heading8">
    <w:name w:val="heading 8"/>
    <w:basedOn w:val="Normal"/>
    <w:next w:val="Normal"/>
    <w:link w:val="Heading8Char"/>
    <w:qFormat/>
    <w:rsid w:val="005150FE"/>
    <w:pPr>
      <w:keepNext/>
      <w:tabs>
        <w:tab w:val="num" w:pos="0"/>
      </w:tabs>
      <w:jc w:val="both"/>
      <w:outlineLvl w:val="7"/>
    </w:pPr>
    <w:rPr>
      <w:rFonts w:ascii="Arial Narrow" w:hAnsi="Arial Narrow"/>
      <w:b/>
      <w:bCs/>
      <w:sz w:val="23"/>
      <w:szCs w:val="23"/>
    </w:rPr>
  </w:style>
  <w:style w:type="paragraph" w:styleId="Heading9">
    <w:name w:val="heading 9"/>
    <w:basedOn w:val="Normal"/>
    <w:next w:val="Normal"/>
    <w:link w:val="Heading9Char"/>
    <w:qFormat/>
    <w:rsid w:val="005150FE"/>
    <w:pPr>
      <w:keepNext/>
      <w:tabs>
        <w:tab w:val="num" w:pos="0"/>
      </w:tabs>
      <w:ind w:left="360"/>
      <w:jc w:val="center"/>
      <w:outlineLvl w:val="8"/>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5150FE"/>
    <w:rPr>
      <w:rFonts w:ascii="Arial" w:eastAsia="Times New Roman" w:hAnsi="Arial" w:cs="Times New Roman"/>
      <w:b/>
      <w:lang w:val="sr-Cyrl-CS" w:eastAsia="ar-SA"/>
    </w:rPr>
  </w:style>
  <w:style w:type="character" w:customStyle="1" w:styleId="Heading2Char">
    <w:name w:val="Heading 2 Char"/>
    <w:basedOn w:val="DefaultParagraphFont"/>
    <w:link w:val="Heading2"/>
    <w:rsid w:val="005150FE"/>
    <w:rPr>
      <w:rFonts w:ascii="Arial" w:eastAsia="Times New Roman" w:hAnsi="Arial" w:cs="Times New Roman"/>
      <w:b/>
      <w:lang w:val="sr-Cyrl-CS" w:eastAsia="ar-SA"/>
    </w:rPr>
  </w:style>
  <w:style w:type="character" w:customStyle="1" w:styleId="Heading3Char">
    <w:name w:val="Heading 3 Char"/>
    <w:basedOn w:val="DefaultParagraphFont"/>
    <w:link w:val="Heading3"/>
    <w:rsid w:val="005150FE"/>
    <w:rPr>
      <w:rFonts w:ascii="Arial Narrow" w:eastAsia="Times New Roman" w:hAnsi="Arial Narrow" w:cs="Times New Roman"/>
      <w:b/>
      <w:bCs/>
      <w:sz w:val="32"/>
      <w:szCs w:val="20"/>
      <w:lang w:val="sr-Cyrl-CS" w:eastAsia="ar-SA"/>
    </w:rPr>
  </w:style>
  <w:style w:type="character" w:customStyle="1" w:styleId="Heading4Char">
    <w:name w:val="Heading 4 Char"/>
    <w:basedOn w:val="DefaultParagraphFont"/>
    <w:link w:val="Heading4"/>
    <w:rsid w:val="005150FE"/>
    <w:rPr>
      <w:rFonts w:ascii="Arial Narrow" w:eastAsia="Times New Roman" w:hAnsi="Arial Narrow" w:cs="Times New Roman"/>
      <w:b/>
      <w:bCs/>
      <w:sz w:val="24"/>
      <w:szCs w:val="20"/>
      <w:lang w:val="sr-Cyrl-CS" w:eastAsia="ar-SA"/>
    </w:rPr>
  </w:style>
  <w:style w:type="character" w:customStyle="1" w:styleId="Heading5Char">
    <w:name w:val="Heading 5 Char"/>
    <w:basedOn w:val="DefaultParagraphFont"/>
    <w:link w:val="Heading5"/>
    <w:rsid w:val="005150FE"/>
    <w:rPr>
      <w:rFonts w:ascii="Arial Narrow" w:eastAsia="Times New Roman" w:hAnsi="Arial Narrow" w:cs="Times New Roman"/>
      <w:sz w:val="28"/>
      <w:szCs w:val="20"/>
      <w:lang w:val="sr-Cyrl-CS" w:eastAsia="ar-SA"/>
    </w:rPr>
  </w:style>
  <w:style w:type="character" w:customStyle="1" w:styleId="Heading6Char">
    <w:name w:val="Heading 6 Char"/>
    <w:basedOn w:val="DefaultParagraphFont"/>
    <w:link w:val="Heading6"/>
    <w:rsid w:val="005150FE"/>
    <w:rPr>
      <w:rFonts w:ascii="Arial Narrow" w:eastAsia="Times New Roman" w:hAnsi="Arial Narrow" w:cs="Times New Roman"/>
      <w:b/>
      <w:sz w:val="28"/>
      <w:szCs w:val="20"/>
      <w:lang w:val="sr-Cyrl-CS" w:eastAsia="ar-SA"/>
    </w:rPr>
  </w:style>
  <w:style w:type="character" w:customStyle="1" w:styleId="Heading7Char">
    <w:name w:val="Heading 7 Char"/>
    <w:basedOn w:val="DefaultParagraphFont"/>
    <w:link w:val="Heading7"/>
    <w:rsid w:val="005150FE"/>
    <w:rPr>
      <w:rFonts w:ascii="Arial Narrow" w:eastAsia="Times New Roman" w:hAnsi="Arial Narrow" w:cs="Arial"/>
      <w:b/>
      <w:sz w:val="28"/>
      <w:lang w:val="sr-Cyrl-CS" w:eastAsia="ar-SA"/>
    </w:rPr>
  </w:style>
  <w:style w:type="character" w:customStyle="1" w:styleId="Heading8Char">
    <w:name w:val="Heading 8 Char"/>
    <w:basedOn w:val="DefaultParagraphFont"/>
    <w:link w:val="Heading8"/>
    <w:rsid w:val="005150FE"/>
    <w:rPr>
      <w:rFonts w:ascii="Arial Narrow" w:eastAsia="Times New Roman" w:hAnsi="Arial Narrow" w:cs="Times New Roman"/>
      <w:b/>
      <w:bCs/>
      <w:sz w:val="23"/>
      <w:szCs w:val="23"/>
      <w:lang w:val="sr-Cyrl-CS" w:eastAsia="ar-SA"/>
    </w:rPr>
  </w:style>
  <w:style w:type="character" w:customStyle="1" w:styleId="Heading9Char">
    <w:name w:val="Heading 9 Char"/>
    <w:basedOn w:val="DefaultParagraphFont"/>
    <w:link w:val="Heading9"/>
    <w:rsid w:val="005150FE"/>
    <w:rPr>
      <w:rFonts w:ascii="Arial Narrow" w:eastAsia="Times New Roman" w:hAnsi="Arial Narrow" w:cs="Times New Roman"/>
      <w:b/>
      <w:bCs/>
      <w:sz w:val="28"/>
      <w:szCs w:val="20"/>
      <w:lang w:val="sr-Cyrl-CS" w:eastAsia="ar-SA"/>
    </w:rPr>
  </w:style>
  <w:style w:type="character" w:customStyle="1" w:styleId="WW8Num2z0">
    <w:name w:val="WW8Num2z0"/>
    <w:rsid w:val="005150FE"/>
    <w:rPr>
      <w:rFonts w:ascii="Symbol" w:hAnsi="Symbol"/>
    </w:rPr>
  </w:style>
  <w:style w:type="character" w:customStyle="1" w:styleId="WW8Num3z0">
    <w:name w:val="WW8Num3z0"/>
    <w:rsid w:val="005150FE"/>
    <w:rPr>
      <w:rFonts w:ascii="Symbol" w:hAnsi="Symbol"/>
    </w:rPr>
  </w:style>
  <w:style w:type="character" w:customStyle="1" w:styleId="WW8Num4z0">
    <w:name w:val="WW8Num4z0"/>
    <w:rsid w:val="005150FE"/>
    <w:rPr>
      <w:rFonts w:ascii="Symbol" w:hAnsi="Symbol"/>
    </w:rPr>
  </w:style>
  <w:style w:type="character" w:customStyle="1" w:styleId="WW8Num5z0">
    <w:name w:val="WW8Num5z0"/>
    <w:rsid w:val="005150FE"/>
    <w:rPr>
      <w:rFonts w:ascii="Symbol" w:hAnsi="Symbol" w:cs="Times New Roman"/>
    </w:rPr>
  </w:style>
  <w:style w:type="character" w:customStyle="1" w:styleId="WW8Num6z0">
    <w:name w:val="WW8Num6z0"/>
    <w:rsid w:val="005150FE"/>
    <w:rPr>
      <w:rFonts w:ascii="Symbol" w:hAnsi="Symbol"/>
    </w:rPr>
  </w:style>
  <w:style w:type="character" w:customStyle="1" w:styleId="WW8Num11z0">
    <w:name w:val="WW8Num11z0"/>
    <w:rsid w:val="005150FE"/>
    <w:rPr>
      <w:rFonts w:ascii="Symbol" w:hAnsi="Symbol"/>
    </w:rPr>
  </w:style>
  <w:style w:type="character" w:customStyle="1" w:styleId="WW8Num15z0">
    <w:name w:val="WW8Num15z0"/>
    <w:rsid w:val="005150FE"/>
    <w:rPr>
      <w:rFonts w:ascii="Symbol" w:hAnsi="Symbol"/>
    </w:rPr>
  </w:style>
  <w:style w:type="character" w:customStyle="1" w:styleId="WW8Num16z0">
    <w:name w:val="WW8Num16z0"/>
    <w:rsid w:val="005150FE"/>
    <w:rPr>
      <w:rFonts w:ascii="Symbol" w:hAnsi="Symbol" w:cs="Times New Roman"/>
    </w:rPr>
  </w:style>
  <w:style w:type="character" w:customStyle="1" w:styleId="WW8Num17z0">
    <w:name w:val="WW8Num17z0"/>
    <w:rsid w:val="005150FE"/>
    <w:rPr>
      <w:rFonts w:ascii="Symbol" w:hAnsi="Symbol"/>
    </w:rPr>
  </w:style>
  <w:style w:type="character" w:customStyle="1" w:styleId="WW8Num19z1">
    <w:name w:val="WW8Num19z1"/>
    <w:rsid w:val="005150FE"/>
    <w:rPr>
      <w:rFonts w:ascii="Times New Roman" w:hAnsi="Times New Roman" w:cs="Times New Roman"/>
    </w:rPr>
  </w:style>
  <w:style w:type="character" w:customStyle="1" w:styleId="WW8Num20z0">
    <w:name w:val="WW8Num20z0"/>
    <w:rsid w:val="005150FE"/>
    <w:rPr>
      <w:rFonts w:ascii="Courier New" w:hAnsi="Courier New"/>
      <w:color w:val="auto"/>
    </w:rPr>
  </w:style>
  <w:style w:type="character" w:customStyle="1" w:styleId="WW8Num21z0">
    <w:name w:val="WW8Num21z0"/>
    <w:rsid w:val="005150FE"/>
    <w:rPr>
      <w:rFonts w:ascii="Symbol" w:hAnsi="Symbol"/>
    </w:rPr>
  </w:style>
  <w:style w:type="character" w:customStyle="1" w:styleId="WW8Num24z1">
    <w:name w:val="WW8Num24z1"/>
    <w:rsid w:val="005150FE"/>
    <w:rPr>
      <w:rFonts w:ascii="Symbol" w:hAnsi="Symbol"/>
    </w:rPr>
  </w:style>
  <w:style w:type="character" w:customStyle="1" w:styleId="WW8Num25z0">
    <w:name w:val="WW8Num25z0"/>
    <w:rsid w:val="005150FE"/>
    <w:rPr>
      <w:rFonts w:ascii="Symbol" w:hAnsi="Symbol"/>
    </w:rPr>
  </w:style>
  <w:style w:type="character" w:customStyle="1" w:styleId="WW8Num26z0">
    <w:name w:val="WW8Num26z0"/>
    <w:rsid w:val="005150FE"/>
    <w:rPr>
      <w:i w:val="0"/>
    </w:rPr>
  </w:style>
  <w:style w:type="character" w:customStyle="1" w:styleId="WW8Num27z0">
    <w:name w:val="WW8Num27z0"/>
    <w:rsid w:val="005150FE"/>
    <w:rPr>
      <w:rFonts w:ascii="Symbol" w:hAnsi="Symbol"/>
    </w:rPr>
  </w:style>
  <w:style w:type="character" w:customStyle="1" w:styleId="WW8Num28z0">
    <w:name w:val="WW8Num28z0"/>
    <w:rsid w:val="005150FE"/>
    <w:rPr>
      <w:rFonts w:ascii="Symbol" w:hAnsi="Symbol"/>
    </w:rPr>
  </w:style>
  <w:style w:type="character" w:customStyle="1" w:styleId="WW8Num29z0">
    <w:name w:val="WW8Num29z0"/>
    <w:rsid w:val="005150FE"/>
    <w:rPr>
      <w:rFonts w:ascii="Symbol" w:hAnsi="Symbol"/>
    </w:rPr>
  </w:style>
  <w:style w:type="character" w:customStyle="1" w:styleId="WW8Num31z0">
    <w:name w:val="WW8Num31z0"/>
    <w:rsid w:val="005150FE"/>
    <w:rPr>
      <w:rFonts w:ascii="Symbol" w:hAnsi="Symbol"/>
    </w:rPr>
  </w:style>
  <w:style w:type="character" w:customStyle="1" w:styleId="WW8Num34z0">
    <w:name w:val="WW8Num34z0"/>
    <w:rsid w:val="005150FE"/>
    <w:rPr>
      <w:rFonts w:ascii="Symbol" w:hAnsi="Symbol"/>
    </w:rPr>
  </w:style>
  <w:style w:type="character" w:customStyle="1" w:styleId="WW8Num35z0">
    <w:name w:val="WW8Num35z0"/>
    <w:rsid w:val="005150FE"/>
    <w:rPr>
      <w:rFonts w:ascii="Symbol" w:hAnsi="Symbol"/>
    </w:rPr>
  </w:style>
  <w:style w:type="character" w:customStyle="1" w:styleId="WW8Num38z1">
    <w:name w:val="WW8Num38z1"/>
    <w:rsid w:val="005150FE"/>
    <w:rPr>
      <w:rFonts w:ascii="Courier New" w:hAnsi="Courier New" w:cs="Courier New"/>
    </w:rPr>
  </w:style>
  <w:style w:type="character" w:customStyle="1" w:styleId="WW8Num38z2">
    <w:name w:val="WW8Num38z2"/>
    <w:rsid w:val="005150FE"/>
    <w:rPr>
      <w:rFonts w:ascii="Wingdings" w:hAnsi="Wingdings"/>
    </w:rPr>
  </w:style>
  <w:style w:type="character" w:customStyle="1" w:styleId="WW8Num38z3">
    <w:name w:val="WW8Num38z3"/>
    <w:rsid w:val="005150FE"/>
    <w:rPr>
      <w:rFonts w:ascii="Symbol" w:hAnsi="Symbol"/>
    </w:rPr>
  </w:style>
  <w:style w:type="character" w:customStyle="1" w:styleId="WW8Num39z0">
    <w:name w:val="WW8Num39z0"/>
    <w:rsid w:val="005150FE"/>
    <w:rPr>
      <w:rFonts w:ascii="Symbol" w:hAnsi="Symbol"/>
    </w:rPr>
  </w:style>
  <w:style w:type="character" w:customStyle="1" w:styleId="WW8Num40z0">
    <w:name w:val="WW8Num40z0"/>
    <w:rsid w:val="005150FE"/>
    <w:rPr>
      <w:rFonts w:ascii="Symbol" w:hAnsi="Symbol"/>
    </w:rPr>
  </w:style>
  <w:style w:type="character" w:customStyle="1" w:styleId="WW8Num41z0">
    <w:name w:val="WW8Num41z0"/>
    <w:rsid w:val="005150FE"/>
    <w:rPr>
      <w:rFonts w:ascii="Symbol" w:hAnsi="Symbol"/>
    </w:rPr>
  </w:style>
  <w:style w:type="character" w:customStyle="1" w:styleId="WW8Num42z0">
    <w:name w:val="WW8Num42z0"/>
    <w:rsid w:val="005150FE"/>
    <w:rPr>
      <w:rFonts w:ascii="Symbol" w:hAnsi="Symbol"/>
    </w:rPr>
  </w:style>
  <w:style w:type="character" w:customStyle="1" w:styleId="WW8Num43z0">
    <w:name w:val="WW8Num43z0"/>
    <w:rsid w:val="005150FE"/>
    <w:rPr>
      <w:rFonts w:ascii="Symbol" w:hAnsi="Symbol"/>
    </w:rPr>
  </w:style>
  <w:style w:type="character" w:customStyle="1" w:styleId="WW8Num44z0">
    <w:name w:val="WW8Num44z0"/>
    <w:rsid w:val="005150FE"/>
    <w:rPr>
      <w:rFonts w:ascii="Symbol" w:hAnsi="Symbol"/>
    </w:rPr>
  </w:style>
  <w:style w:type="character" w:customStyle="1" w:styleId="WW8Num46z0">
    <w:name w:val="WW8Num46z0"/>
    <w:rsid w:val="005150FE"/>
    <w:rPr>
      <w:rFonts w:ascii="Symbol" w:hAnsi="Symbol"/>
    </w:rPr>
  </w:style>
  <w:style w:type="character" w:customStyle="1" w:styleId="WW-Absatz-Standardschriftart">
    <w:name w:val="WW-Absatz-Standardschriftart"/>
    <w:rsid w:val="005150FE"/>
  </w:style>
  <w:style w:type="character" w:customStyle="1" w:styleId="WW-WW8Num2z0">
    <w:name w:val="WW-WW8Num2z0"/>
    <w:rsid w:val="005150FE"/>
    <w:rPr>
      <w:rFonts w:ascii="Symbol" w:hAnsi="Symbol"/>
    </w:rPr>
  </w:style>
  <w:style w:type="character" w:customStyle="1" w:styleId="WW-WW8Num3z0">
    <w:name w:val="WW-WW8Num3z0"/>
    <w:rsid w:val="005150FE"/>
    <w:rPr>
      <w:rFonts w:ascii="Symbol" w:hAnsi="Symbol"/>
    </w:rPr>
  </w:style>
  <w:style w:type="character" w:customStyle="1" w:styleId="WW-WW8Num4z0">
    <w:name w:val="WW-WW8Num4z0"/>
    <w:rsid w:val="005150FE"/>
    <w:rPr>
      <w:rFonts w:ascii="Symbol" w:hAnsi="Symbol"/>
    </w:rPr>
  </w:style>
  <w:style w:type="character" w:customStyle="1" w:styleId="WW-WW8Num5z0">
    <w:name w:val="WW-WW8Num5z0"/>
    <w:rsid w:val="005150FE"/>
    <w:rPr>
      <w:rFonts w:ascii="Symbol" w:hAnsi="Symbol" w:cs="Times New Roman"/>
    </w:rPr>
  </w:style>
  <w:style w:type="character" w:customStyle="1" w:styleId="WW-WW8Num6z0">
    <w:name w:val="WW-WW8Num6z0"/>
    <w:rsid w:val="005150FE"/>
    <w:rPr>
      <w:rFonts w:ascii="Symbol" w:hAnsi="Symbol"/>
    </w:rPr>
  </w:style>
  <w:style w:type="character" w:customStyle="1" w:styleId="WW-WW8Num11z0">
    <w:name w:val="WW-WW8Num11z0"/>
    <w:rsid w:val="005150FE"/>
    <w:rPr>
      <w:rFonts w:ascii="Symbol" w:hAnsi="Symbol"/>
    </w:rPr>
  </w:style>
  <w:style w:type="character" w:customStyle="1" w:styleId="WW-WW8Num15z0">
    <w:name w:val="WW-WW8Num15z0"/>
    <w:rsid w:val="005150FE"/>
    <w:rPr>
      <w:rFonts w:ascii="Symbol" w:hAnsi="Symbol"/>
    </w:rPr>
  </w:style>
  <w:style w:type="character" w:customStyle="1" w:styleId="WW-WW8Num16z0">
    <w:name w:val="WW-WW8Num16z0"/>
    <w:rsid w:val="005150FE"/>
    <w:rPr>
      <w:rFonts w:ascii="Symbol" w:hAnsi="Symbol" w:cs="Times New Roman"/>
    </w:rPr>
  </w:style>
  <w:style w:type="character" w:customStyle="1" w:styleId="WW-WW8Num17z0">
    <w:name w:val="WW-WW8Num17z0"/>
    <w:rsid w:val="005150FE"/>
    <w:rPr>
      <w:rFonts w:ascii="Symbol" w:hAnsi="Symbol"/>
    </w:rPr>
  </w:style>
  <w:style w:type="character" w:customStyle="1" w:styleId="WW-WW8Num19z1">
    <w:name w:val="WW-WW8Num19z1"/>
    <w:rsid w:val="005150FE"/>
    <w:rPr>
      <w:rFonts w:ascii="Times New Roman" w:hAnsi="Times New Roman" w:cs="Times New Roman"/>
    </w:rPr>
  </w:style>
  <w:style w:type="character" w:customStyle="1" w:styleId="WW-WW8Num20z0">
    <w:name w:val="WW-WW8Num20z0"/>
    <w:rsid w:val="005150FE"/>
    <w:rPr>
      <w:rFonts w:ascii="Courier New" w:hAnsi="Courier New"/>
      <w:color w:val="auto"/>
    </w:rPr>
  </w:style>
  <w:style w:type="character" w:customStyle="1" w:styleId="WW-WW8Num21z0">
    <w:name w:val="WW-WW8Num21z0"/>
    <w:rsid w:val="005150FE"/>
    <w:rPr>
      <w:rFonts w:ascii="Symbol" w:hAnsi="Symbol"/>
    </w:rPr>
  </w:style>
  <w:style w:type="character" w:customStyle="1" w:styleId="WW-WW8Num24z1">
    <w:name w:val="WW-WW8Num24z1"/>
    <w:rsid w:val="005150FE"/>
    <w:rPr>
      <w:rFonts w:ascii="Symbol" w:hAnsi="Symbol"/>
    </w:rPr>
  </w:style>
  <w:style w:type="character" w:customStyle="1" w:styleId="WW-WW8Num25z0">
    <w:name w:val="WW-WW8Num25z0"/>
    <w:rsid w:val="005150FE"/>
    <w:rPr>
      <w:rFonts w:ascii="Symbol" w:hAnsi="Symbol"/>
    </w:rPr>
  </w:style>
  <w:style w:type="character" w:customStyle="1" w:styleId="WW-WW8Num26z0">
    <w:name w:val="WW-WW8Num26z0"/>
    <w:rsid w:val="005150FE"/>
    <w:rPr>
      <w:i w:val="0"/>
    </w:rPr>
  </w:style>
  <w:style w:type="character" w:customStyle="1" w:styleId="WW-WW8Num27z0">
    <w:name w:val="WW-WW8Num27z0"/>
    <w:rsid w:val="005150FE"/>
    <w:rPr>
      <w:rFonts w:ascii="Symbol" w:hAnsi="Symbol"/>
    </w:rPr>
  </w:style>
  <w:style w:type="character" w:customStyle="1" w:styleId="WW-WW8Num28z0">
    <w:name w:val="WW-WW8Num28z0"/>
    <w:rsid w:val="005150FE"/>
    <w:rPr>
      <w:rFonts w:ascii="Symbol" w:hAnsi="Symbol"/>
    </w:rPr>
  </w:style>
  <w:style w:type="character" w:customStyle="1" w:styleId="WW-WW8Num29z0">
    <w:name w:val="WW-WW8Num29z0"/>
    <w:rsid w:val="005150FE"/>
    <w:rPr>
      <w:rFonts w:ascii="Symbol" w:hAnsi="Symbol"/>
    </w:rPr>
  </w:style>
  <w:style w:type="character" w:customStyle="1" w:styleId="WW-WW8Num31z0">
    <w:name w:val="WW-WW8Num31z0"/>
    <w:rsid w:val="005150FE"/>
    <w:rPr>
      <w:rFonts w:ascii="Symbol" w:hAnsi="Symbol"/>
    </w:rPr>
  </w:style>
  <w:style w:type="character" w:customStyle="1" w:styleId="WW-WW8Num34z0">
    <w:name w:val="WW-WW8Num34z0"/>
    <w:rsid w:val="005150FE"/>
    <w:rPr>
      <w:rFonts w:ascii="Symbol" w:hAnsi="Symbol"/>
    </w:rPr>
  </w:style>
  <w:style w:type="character" w:customStyle="1" w:styleId="WW-WW8Num35z0">
    <w:name w:val="WW-WW8Num35z0"/>
    <w:rsid w:val="005150FE"/>
    <w:rPr>
      <w:rFonts w:ascii="Symbol" w:hAnsi="Symbol"/>
    </w:rPr>
  </w:style>
  <w:style w:type="character" w:customStyle="1" w:styleId="WW-WW8Num38z1">
    <w:name w:val="WW-WW8Num38z1"/>
    <w:rsid w:val="005150FE"/>
    <w:rPr>
      <w:rFonts w:ascii="Courier New" w:hAnsi="Courier New" w:cs="Courier New"/>
    </w:rPr>
  </w:style>
  <w:style w:type="character" w:customStyle="1" w:styleId="WW-WW8Num38z2">
    <w:name w:val="WW-WW8Num38z2"/>
    <w:rsid w:val="005150FE"/>
    <w:rPr>
      <w:rFonts w:ascii="Wingdings" w:hAnsi="Wingdings"/>
    </w:rPr>
  </w:style>
  <w:style w:type="character" w:customStyle="1" w:styleId="WW-WW8Num38z3">
    <w:name w:val="WW-WW8Num38z3"/>
    <w:rsid w:val="005150FE"/>
    <w:rPr>
      <w:rFonts w:ascii="Symbol" w:hAnsi="Symbol"/>
    </w:rPr>
  </w:style>
  <w:style w:type="character" w:customStyle="1" w:styleId="WW-WW8Num39z0">
    <w:name w:val="WW-WW8Num39z0"/>
    <w:rsid w:val="005150FE"/>
    <w:rPr>
      <w:rFonts w:ascii="Symbol" w:hAnsi="Symbol"/>
    </w:rPr>
  </w:style>
  <w:style w:type="character" w:customStyle="1" w:styleId="WW-WW8Num40z0">
    <w:name w:val="WW-WW8Num40z0"/>
    <w:rsid w:val="005150FE"/>
    <w:rPr>
      <w:rFonts w:ascii="Symbol" w:hAnsi="Symbol"/>
    </w:rPr>
  </w:style>
  <w:style w:type="character" w:customStyle="1" w:styleId="WW-WW8Num41z0">
    <w:name w:val="WW-WW8Num41z0"/>
    <w:rsid w:val="005150FE"/>
    <w:rPr>
      <w:rFonts w:ascii="Symbol" w:hAnsi="Symbol"/>
    </w:rPr>
  </w:style>
  <w:style w:type="character" w:customStyle="1" w:styleId="WW-WW8Num42z0">
    <w:name w:val="WW-WW8Num42z0"/>
    <w:rsid w:val="005150FE"/>
    <w:rPr>
      <w:rFonts w:ascii="Symbol" w:hAnsi="Symbol"/>
    </w:rPr>
  </w:style>
  <w:style w:type="character" w:customStyle="1" w:styleId="WW-WW8Num43z0">
    <w:name w:val="WW-WW8Num43z0"/>
    <w:rsid w:val="005150FE"/>
    <w:rPr>
      <w:rFonts w:ascii="Symbol" w:hAnsi="Symbol"/>
    </w:rPr>
  </w:style>
  <w:style w:type="character" w:customStyle="1" w:styleId="WW-WW8Num44z0">
    <w:name w:val="WW-WW8Num44z0"/>
    <w:rsid w:val="005150FE"/>
    <w:rPr>
      <w:rFonts w:ascii="Symbol" w:hAnsi="Symbol"/>
    </w:rPr>
  </w:style>
  <w:style w:type="character" w:customStyle="1" w:styleId="WW-WW8Num46z0">
    <w:name w:val="WW-WW8Num46z0"/>
    <w:rsid w:val="005150FE"/>
    <w:rPr>
      <w:rFonts w:ascii="Symbol" w:hAnsi="Symbol"/>
    </w:rPr>
  </w:style>
  <w:style w:type="character" w:customStyle="1" w:styleId="WW-Absatz-Standardschriftart1">
    <w:name w:val="WW-Absatz-Standardschriftart1"/>
    <w:rsid w:val="005150FE"/>
  </w:style>
  <w:style w:type="character" w:customStyle="1" w:styleId="WW-WW8Num2z01">
    <w:name w:val="WW-WW8Num2z01"/>
    <w:rsid w:val="005150FE"/>
    <w:rPr>
      <w:rFonts w:ascii="Symbol" w:hAnsi="Symbol"/>
    </w:rPr>
  </w:style>
  <w:style w:type="character" w:customStyle="1" w:styleId="WW-WW8Num3z01">
    <w:name w:val="WW-WW8Num3z01"/>
    <w:rsid w:val="005150FE"/>
    <w:rPr>
      <w:rFonts w:ascii="Symbol" w:hAnsi="Symbol"/>
    </w:rPr>
  </w:style>
  <w:style w:type="character" w:customStyle="1" w:styleId="WW-WW8Num4z01">
    <w:name w:val="WW-WW8Num4z01"/>
    <w:rsid w:val="005150FE"/>
    <w:rPr>
      <w:rFonts w:ascii="Symbol" w:hAnsi="Symbol"/>
    </w:rPr>
  </w:style>
  <w:style w:type="character" w:customStyle="1" w:styleId="WW-WW8Num5z01">
    <w:name w:val="WW-WW8Num5z01"/>
    <w:rsid w:val="005150FE"/>
    <w:rPr>
      <w:rFonts w:ascii="Symbol" w:hAnsi="Symbol" w:cs="Times New Roman"/>
    </w:rPr>
  </w:style>
  <w:style w:type="character" w:customStyle="1" w:styleId="WW-WW8Num6z01">
    <w:name w:val="WW-WW8Num6z01"/>
    <w:rsid w:val="005150FE"/>
    <w:rPr>
      <w:rFonts w:ascii="Symbol" w:hAnsi="Symbol"/>
    </w:rPr>
  </w:style>
  <w:style w:type="character" w:customStyle="1" w:styleId="WW-WW8Num11z01">
    <w:name w:val="WW-WW8Num11z01"/>
    <w:rsid w:val="005150FE"/>
    <w:rPr>
      <w:rFonts w:ascii="Symbol" w:hAnsi="Symbol"/>
    </w:rPr>
  </w:style>
  <w:style w:type="character" w:customStyle="1" w:styleId="WW-WW8Num15z01">
    <w:name w:val="WW-WW8Num15z01"/>
    <w:rsid w:val="005150FE"/>
    <w:rPr>
      <w:rFonts w:ascii="Symbol" w:hAnsi="Symbol"/>
    </w:rPr>
  </w:style>
  <w:style w:type="character" w:customStyle="1" w:styleId="WW-WW8Num16z01">
    <w:name w:val="WW-WW8Num16z01"/>
    <w:rsid w:val="005150FE"/>
    <w:rPr>
      <w:rFonts w:ascii="Symbol" w:hAnsi="Symbol" w:cs="Times New Roman"/>
    </w:rPr>
  </w:style>
  <w:style w:type="character" w:customStyle="1" w:styleId="WW-WW8Num17z01">
    <w:name w:val="WW-WW8Num17z01"/>
    <w:rsid w:val="005150FE"/>
    <w:rPr>
      <w:rFonts w:ascii="Symbol" w:hAnsi="Symbol"/>
    </w:rPr>
  </w:style>
  <w:style w:type="character" w:customStyle="1" w:styleId="WW-WW8Num19z11">
    <w:name w:val="WW-WW8Num19z11"/>
    <w:rsid w:val="005150FE"/>
    <w:rPr>
      <w:rFonts w:ascii="Times New Roman" w:hAnsi="Times New Roman" w:cs="Times New Roman"/>
    </w:rPr>
  </w:style>
  <w:style w:type="character" w:customStyle="1" w:styleId="WW-WW8Num20z01">
    <w:name w:val="WW-WW8Num20z01"/>
    <w:rsid w:val="005150FE"/>
    <w:rPr>
      <w:rFonts w:ascii="Courier New" w:hAnsi="Courier New"/>
      <w:color w:val="auto"/>
    </w:rPr>
  </w:style>
  <w:style w:type="character" w:customStyle="1" w:styleId="WW-WW8Num21z01">
    <w:name w:val="WW-WW8Num21z01"/>
    <w:rsid w:val="005150FE"/>
    <w:rPr>
      <w:rFonts w:ascii="Symbol" w:hAnsi="Symbol"/>
    </w:rPr>
  </w:style>
  <w:style w:type="character" w:customStyle="1" w:styleId="WW-WW8Num24z11">
    <w:name w:val="WW-WW8Num24z11"/>
    <w:rsid w:val="005150FE"/>
    <w:rPr>
      <w:rFonts w:ascii="Symbol" w:hAnsi="Symbol"/>
    </w:rPr>
  </w:style>
  <w:style w:type="character" w:customStyle="1" w:styleId="WW-WW8Num25z01">
    <w:name w:val="WW-WW8Num25z01"/>
    <w:rsid w:val="005150FE"/>
    <w:rPr>
      <w:rFonts w:ascii="Symbol" w:hAnsi="Symbol"/>
    </w:rPr>
  </w:style>
  <w:style w:type="character" w:customStyle="1" w:styleId="WW-WW8Num26z01">
    <w:name w:val="WW-WW8Num26z01"/>
    <w:rsid w:val="005150FE"/>
    <w:rPr>
      <w:i w:val="0"/>
    </w:rPr>
  </w:style>
  <w:style w:type="character" w:customStyle="1" w:styleId="WW-WW8Num27z01">
    <w:name w:val="WW-WW8Num27z01"/>
    <w:rsid w:val="005150FE"/>
    <w:rPr>
      <w:rFonts w:ascii="Symbol" w:hAnsi="Symbol"/>
    </w:rPr>
  </w:style>
  <w:style w:type="character" w:customStyle="1" w:styleId="WW-WW8Num28z01">
    <w:name w:val="WW-WW8Num28z01"/>
    <w:rsid w:val="005150FE"/>
    <w:rPr>
      <w:rFonts w:ascii="Symbol" w:hAnsi="Symbol"/>
    </w:rPr>
  </w:style>
  <w:style w:type="character" w:customStyle="1" w:styleId="WW-WW8Num29z01">
    <w:name w:val="WW-WW8Num29z01"/>
    <w:rsid w:val="005150FE"/>
    <w:rPr>
      <w:rFonts w:ascii="Symbol" w:hAnsi="Symbol"/>
    </w:rPr>
  </w:style>
  <w:style w:type="character" w:customStyle="1" w:styleId="WW-WW8Num31z01">
    <w:name w:val="WW-WW8Num31z01"/>
    <w:rsid w:val="005150FE"/>
    <w:rPr>
      <w:rFonts w:ascii="Symbol" w:hAnsi="Symbol"/>
    </w:rPr>
  </w:style>
  <w:style w:type="character" w:customStyle="1" w:styleId="WW-WW8Num34z01">
    <w:name w:val="WW-WW8Num34z01"/>
    <w:rsid w:val="005150FE"/>
    <w:rPr>
      <w:rFonts w:ascii="Symbol" w:hAnsi="Symbol"/>
    </w:rPr>
  </w:style>
  <w:style w:type="character" w:customStyle="1" w:styleId="WW-WW8Num35z01">
    <w:name w:val="WW-WW8Num35z01"/>
    <w:rsid w:val="005150FE"/>
    <w:rPr>
      <w:rFonts w:ascii="Symbol" w:hAnsi="Symbol"/>
    </w:rPr>
  </w:style>
  <w:style w:type="character" w:customStyle="1" w:styleId="WW-WW8Num38z11">
    <w:name w:val="WW-WW8Num38z11"/>
    <w:rsid w:val="005150FE"/>
    <w:rPr>
      <w:rFonts w:ascii="Courier New" w:hAnsi="Courier New" w:cs="Courier New"/>
    </w:rPr>
  </w:style>
  <w:style w:type="character" w:customStyle="1" w:styleId="WW-WW8Num38z21">
    <w:name w:val="WW-WW8Num38z21"/>
    <w:rsid w:val="005150FE"/>
    <w:rPr>
      <w:rFonts w:ascii="Wingdings" w:hAnsi="Wingdings"/>
    </w:rPr>
  </w:style>
  <w:style w:type="character" w:customStyle="1" w:styleId="WW-WW8Num38z31">
    <w:name w:val="WW-WW8Num38z31"/>
    <w:rsid w:val="005150FE"/>
    <w:rPr>
      <w:rFonts w:ascii="Symbol" w:hAnsi="Symbol"/>
    </w:rPr>
  </w:style>
  <w:style w:type="character" w:customStyle="1" w:styleId="WW-WW8Num39z01">
    <w:name w:val="WW-WW8Num39z01"/>
    <w:rsid w:val="005150FE"/>
    <w:rPr>
      <w:rFonts w:ascii="Symbol" w:hAnsi="Symbol"/>
    </w:rPr>
  </w:style>
  <w:style w:type="character" w:customStyle="1" w:styleId="WW-WW8Num40z01">
    <w:name w:val="WW-WW8Num40z01"/>
    <w:rsid w:val="005150FE"/>
    <w:rPr>
      <w:rFonts w:ascii="Symbol" w:hAnsi="Symbol"/>
    </w:rPr>
  </w:style>
  <w:style w:type="character" w:customStyle="1" w:styleId="WW-WW8Num41z01">
    <w:name w:val="WW-WW8Num41z01"/>
    <w:rsid w:val="005150FE"/>
    <w:rPr>
      <w:rFonts w:ascii="Symbol" w:hAnsi="Symbol"/>
    </w:rPr>
  </w:style>
  <w:style w:type="character" w:customStyle="1" w:styleId="WW-WW8Num42z01">
    <w:name w:val="WW-WW8Num42z01"/>
    <w:rsid w:val="005150FE"/>
    <w:rPr>
      <w:rFonts w:ascii="Symbol" w:hAnsi="Symbol"/>
    </w:rPr>
  </w:style>
  <w:style w:type="character" w:customStyle="1" w:styleId="WW-WW8Num43z01">
    <w:name w:val="WW-WW8Num43z01"/>
    <w:rsid w:val="005150FE"/>
    <w:rPr>
      <w:rFonts w:ascii="Symbol" w:hAnsi="Symbol"/>
    </w:rPr>
  </w:style>
  <w:style w:type="character" w:customStyle="1" w:styleId="WW-WW8Num44z01">
    <w:name w:val="WW-WW8Num44z01"/>
    <w:rsid w:val="005150FE"/>
    <w:rPr>
      <w:rFonts w:ascii="Symbol" w:hAnsi="Symbol"/>
    </w:rPr>
  </w:style>
  <w:style w:type="character" w:customStyle="1" w:styleId="WW-WW8Num46z01">
    <w:name w:val="WW-WW8Num46z01"/>
    <w:rsid w:val="005150FE"/>
    <w:rPr>
      <w:rFonts w:ascii="Symbol" w:hAnsi="Symbol"/>
    </w:rPr>
  </w:style>
  <w:style w:type="character" w:customStyle="1" w:styleId="WW-Absatz-Standardschriftart11">
    <w:name w:val="WW-Absatz-Standardschriftart11"/>
    <w:rsid w:val="005150FE"/>
  </w:style>
  <w:style w:type="character" w:customStyle="1" w:styleId="WW-WW8Num2z011">
    <w:name w:val="WW-WW8Num2z011"/>
    <w:rsid w:val="005150FE"/>
    <w:rPr>
      <w:rFonts w:ascii="Symbol" w:hAnsi="Symbol"/>
    </w:rPr>
  </w:style>
  <w:style w:type="character" w:customStyle="1" w:styleId="WW-WW8Num3z011">
    <w:name w:val="WW-WW8Num3z011"/>
    <w:rsid w:val="005150FE"/>
    <w:rPr>
      <w:rFonts w:ascii="Symbol" w:hAnsi="Symbol"/>
    </w:rPr>
  </w:style>
  <w:style w:type="character" w:customStyle="1" w:styleId="WW-WW8Num4z011">
    <w:name w:val="WW-WW8Num4z011"/>
    <w:rsid w:val="005150FE"/>
    <w:rPr>
      <w:rFonts w:ascii="Symbol" w:hAnsi="Symbol"/>
    </w:rPr>
  </w:style>
  <w:style w:type="character" w:customStyle="1" w:styleId="WW-WW8Num5z011">
    <w:name w:val="WW-WW8Num5z011"/>
    <w:rsid w:val="005150FE"/>
    <w:rPr>
      <w:rFonts w:ascii="Symbol" w:hAnsi="Symbol" w:cs="Times New Roman"/>
    </w:rPr>
  </w:style>
  <w:style w:type="character" w:customStyle="1" w:styleId="WW-WW8Num6z011">
    <w:name w:val="WW-WW8Num6z011"/>
    <w:rsid w:val="005150FE"/>
    <w:rPr>
      <w:rFonts w:ascii="Symbol" w:hAnsi="Symbol"/>
    </w:rPr>
  </w:style>
  <w:style w:type="character" w:customStyle="1" w:styleId="WW-WW8Num11z011">
    <w:name w:val="WW-WW8Num11z011"/>
    <w:rsid w:val="005150FE"/>
    <w:rPr>
      <w:rFonts w:ascii="Symbol" w:hAnsi="Symbol"/>
    </w:rPr>
  </w:style>
  <w:style w:type="character" w:customStyle="1" w:styleId="WW-WW8Num15z011">
    <w:name w:val="WW-WW8Num15z011"/>
    <w:rsid w:val="005150FE"/>
    <w:rPr>
      <w:rFonts w:ascii="Symbol" w:hAnsi="Symbol"/>
    </w:rPr>
  </w:style>
  <w:style w:type="character" w:customStyle="1" w:styleId="WW-WW8Num16z011">
    <w:name w:val="WW-WW8Num16z011"/>
    <w:rsid w:val="005150FE"/>
    <w:rPr>
      <w:rFonts w:ascii="Symbol" w:hAnsi="Symbol" w:cs="Times New Roman"/>
    </w:rPr>
  </w:style>
  <w:style w:type="character" w:customStyle="1" w:styleId="WW-WW8Num17z011">
    <w:name w:val="WW-WW8Num17z011"/>
    <w:rsid w:val="005150FE"/>
    <w:rPr>
      <w:rFonts w:ascii="Symbol" w:hAnsi="Symbol"/>
    </w:rPr>
  </w:style>
  <w:style w:type="character" w:customStyle="1" w:styleId="WW-WW8Num19z111">
    <w:name w:val="WW-WW8Num19z111"/>
    <w:rsid w:val="005150FE"/>
    <w:rPr>
      <w:rFonts w:ascii="Times New Roman" w:hAnsi="Times New Roman" w:cs="Times New Roman"/>
    </w:rPr>
  </w:style>
  <w:style w:type="character" w:customStyle="1" w:styleId="WW-WW8Num20z011">
    <w:name w:val="WW-WW8Num20z011"/>
    <w:rsid w:val="005150FE"/>
    <w:rPr>
      <w:rFonts w:ascii="Courier New" w:hAnsi="Courier New"/>
      <w:color w:val="auto"/>
    </w:rPr>
  </w:style>
  <w:style w:type="character" w:customStyle="1" w:styleId="WW-WW8Num21z011">
    <w:name w:val="WW-WW8Num21z011"/>
    <w:rsid w:val="005150FE"/>
    <w:rPr>
      <w:rFonts w:ascii="Symbol" w:hAnsi="Symbol"/>
    </w:rPr>
  </w:style>
  <w:style w:type="character" w:customStyle="1" w:styleId="WW-WW8Num24z111">
    <w:name w:val="WW-WW8Num24z111"/>
    <w:rsid w:val="005150FE"/>
    <w:rPr>
      <w:rFonts w:ascii="Symbol" w:hAnsi="Symbol"/>
    </w:rPr>
  </w:style>
  <w:style w:type="character" w:customStyle="1" w:styleId="WW-WW8Num25z011">
    <w:name w:val="WW-WW8Num25z011"/>
    <w:rsid w:val="005150FE"/>
    <w:rPr>
      <w:rFonts w:ascii="Symbol" w:hAnsi="Symbol"/>
    </w:rPr>
  </w:style>
  <w:style w:type="character" w:customStyle="1" w:styleId="WW-WW8Num26z011">
    <w:name w:val="WW-WW8Num26z011"/>
    <w:rsid w:val="005150FE"/>
    <w:rPr>
      <w:i w:val="0"/>
    </w:rPr>
  </w:style>
  <w:style w:type="character" w:customStyle="1" w:styleId="WW-WW8Num27z011">
    <w:name w:val="WW-WW8Num27z011"/>
    <w:rsid w:val="005150FE"/>
    <w:rPr>
      <w:rFonts w:ascii="Symbol" w:hAnsi="Symbol"/>
    </w:rPr>
  </w:style>
  <w:style w:type="character" w:customStyle="1" w:styleId="WW-WW8Num28z011">
    <w:name w:val="WW-WW8Num28z011"/>
    <w:rsid w:val="005150FE"/>
    <w:rPr>
      <w:rFonts w:ascii="Symbol" w:hAnsi="Symbol"/>
    </w:rPr>
  </w:style>
  <w:style w:type="character" w:customStyle="1" w:styleId="WW-WW8Num29z011">
    <w:name w:val="WW-WW8Num29z011"/>
    <w:rsid w:val="005150FE"/>
    <w:rPr>
      <w:rFonts w:ascii="Symbol" w:hAnsi="Symbol"/>
    </w:rPr>
  </w:style>
  <w:style w:type="character" w:customStyle="1" w:styleId="WW-WW8Num31z011">
    <w:name w:val="WW-WW8Num31z011"/>
    <w:rsid w:val="005150FE"/>
    <w:rPr>
      <w:rFonts w:ascii="Symbol" w:hAnsi="Symbol"/>
    </w:rPr>
  </w:style>
  <w:style w:type="character" w:customStyle="1" w:styleId="WW-WW8Num34z011">
    <w:name w:val="WW-WW8Num34z011"/>
    <w:rsid w:val="005150FE"/>
    <w:rPr>
      <w:rFonts w:ascii="Symbol" w:hAnsi="Symbol"/>
    </w:rPr>
  </w:style>
  <w:style w:type="character" w:customStyle="1" w:styleId="WW-WW8Num35z011">
    <w:name w:val="WW-WW8Num35z011"/>
    <w:rsid w:val="005150FE"/>
    <w:rPr>
      <w:rFonts w:ascii="Symbol" w:hAnsi="Symbol"/>
    </w:rPr>
  </w:style>
  <w:style w:type="character" w:customStyle="1" w:styleId="WW-WW8Num38z111">
    <w:name w:val="WW-WW8Num38z111"/>
    <w:rsid w:val="005150FE"/>
    <w:rPr>
      <w:rFonts w:ascii="Courier New" w:hAnsi="Courier New" w:cs="Courier New"/>
    </w:rPr>
  </w:style>
  <w:style w:type="character" w:customStyle="1" w:styleId="WW-WW8Num38z211">
    <w:name w:val="WW-WW8Num38z211"/>
    <w:rsid w:val="005150FE"/>
    <w:rPr>
      <w:rFonts w:ascii="Wingdings" w:hAnsi="Wingdings"/>
    </w:rPr>
  </w:style>
  <w:style w:type="character" w:customStyle="1" w:styleId="WW-WW8Num38z311">
    <w:name w:val="WW-WW8Num38z311"/>
    <w:rsid w:val="005150FE"/>
    <w:rPr>
      <w:rFonts w:ascii="Symbol" w:hAnsi="Symbol"/>
    </w:rPr>
  </w:style>
  <w:style w:type="character" w:customStyle="1" w:styleId="WW-WW8Num39z011">
    <w:name w:val="WW-WW8Num39z011"/>
    <w:rsid w:val="005150FE"/>
    <w:rPr>
      <w:rFonts w:ascii="Symbol" w:hAnsi="Symbol"/>
    </w:rPr>
  </w:style>
  <w:style w:type="character" w:customStyle="1" w:styleId="WW-WW8Num40z011">
    <w:name w:val="WW-WW8Num40z011"/>
    <w:rsid w:val="005150FE"/>
    <w:rPr>
      <w:rFonts w:ascii="Symbol" w:hAnsi="Symbol"/>
    </w:rPr>
  </w:style>
  <w:style w:type="character" w:customStyle="1" w:styleId="WW-WW8Num41z011">
    <w:name w:val="WW-WW8Num41z011"/>
    <w:rsid w:val="005150FE"/>
    <w:rPr>
      <w:rFonts w:ascii="Symbol" w:hAnsi="Symbol"/>
    </w:rPr>
  </w:style>
  <w:style w:type="character" w:customStyle="1" w:styleId="WW-WW8Num42z011">
    <w:name w:val="WW-WW8Num42z011"/>
    <w:rsid w:val="005150FE"/>
    <w:rPr>
      <w:rFonts w:ascii="Symbol" w:hAnsi="Symbol"/>
    </w:rPr>
  </w:style>
  <w:style w:type="character" w:customStyle="1" w:styleId="WW-WW8Num43z011">
    <w:name w:val="WW-WW8Num43z011"/>
    <w:rsid w:val="005150FE"/>
    <w:rPr>
      <w:rFonts w:ascii="Symbol" w:hAnsi="Symbol"/>
    </w:rPr>
  </w:style>
  <w:style w:type="character" w:customStyle="1" w:styleId="WW-WW8Num44z011">
    <w:name w:val="WW-WW8Num44z011"/>
    <w:rsid w:val="005150FE"/>
    <w:rPr>
      <w:rFonts w:ascii="Symbol" w:hAnsi="Symbol"/>
    </w:rPr>
  </w:style>
  <w:style w:type="character" w:customStyle="1" w:styleId="WW-WW8Num46z011">
    <w:name w:val="WW-WW8Num46z011"/>
    <w:rsid w:val="005150FE"/>
    <w:rPr>
      <w:rFonts w:ascii="Symbol" w:hAnsi="Symbol"/>
    </w:rPr>
  </w:style>
  <w:style w:type="character" w:customStyle="1" w:styleId="WW-Absatz-Standardschriftart111">
    <w:name w:val="WW-Absatz-Standardschriftart111"/>
    <w:rsid w:val="005150FE"/>
  </w:style>
  <w:style w:type="character" w:customStyle="1" w:styleId="WW-WW8Num2z0111">
    <w:name w:val="WW-WW8Num2z0111"/>
    <w:rsid w:val="005150FE"/>
    <w:rPr>
      <w:rFonts w:ascii="Symbol" w:hAnsi="Symbol"/>
    </w:rPr>
  </w:style>
  <w:style w:type="character" w:customStyle="1" w:styleId="WW-WW8Num3z0111">
    <w:name w:val="WW-WW8Num3z0111"/>
    <w:rsid w:val="005150FE"/>
    <w:rPr>
      <w:rFonts w:ascii="Symbol" w:hAnsi="Symbol"/>
    </w:rPr>
  </w:style>
  <w:style w:type="character" w:customStyle="1" w:styleId="WW-WW8Num4z0111">
    <w:name w:val="WW-WW8Num4z0111"/>
    <w:rsid w:val="005150FE"/>
    <w:rPr>
      <w:rFonts w:ascii="Symbol" w:hAnsi="Symbol"/>
    </w:rPr>
  </w:style>
  <w:style w:type="character" w:customStyle="1" w:styleId="WW-WW8Num5z0111">
    <w:name w:val="WW-WW8Num5z0111"/>
    <w:rsid w:val="005150FE"/>
    <w:rPr>
      <w:rFonts w:ascii="Symbol" w:hAnsi="Symbol" w:cs="Times New Roman"/>
    </w:rPr>
  </w:style>
  <w:style w:type="character" w:customStyle="1" w:styleId="WW-WW8Num6z0111">
    <w:name w:val="WW-WW8Num6z0111"/>
    <w:rsid w:val="005150FE"/>
    <w:rPr>
      <w:rFonts w:ascii="Symbol" w:hAnsi="Symbol"/>
    </w:rPr>
  </w:style>
  <w:style w:type="character" w:customStyle="1" w:styleId="WW-WW8Num11z0111">
    <w:name w:val="WW-WW8Num11z0111"/>
    <w:rsid w:val="005150FE"/>
    <w:rPr>
      <w:rFonts w:ascii="Symbol" w:hAnsi="Symbol"/>
    </w:rPr>
  </w:style>
  <w:style w:type="character" w:customStyle="1" w:styleId="WW-WW8Num15z0111">
    <w:name w:val="WW-WW8Num15z0111"/>
    <w:rsid w:val="005150FE"/>
    <w:rPr>
      <w:rFonts w:ascii="Symbol" w:hAnsi="Symbol"/>
    </w:rPr>
  </w:style>
  <w:style w:type="character" w:customStyle="1" w:styleId="WW-WW8Num16z0111">
    <w:name w:val="WW-WW8Num16z0111"/>
    <w:rsid w:val="005150FE"/>
    <w:rPr>
      <w:rFonts w:ascii="Symbol" w:hAnsi="Symbol" w:cs="Times New Roman"/>
    </w:rPr>
  </w:style>
  <w:style w:type="character" w:customStyle="1" w:styleId="WW-WW8Num17z0111">
    <w:name w:val="WW-WW8Num17z0111"/>
    <w:rsid w:val="005150FE"/>
    <w:rPr>
      <w:rFonts w:ascii="Symbol" w:hAnsi="Symbol"/>
    </w:rPr>
  </w:style>
  <w:style w:type="character" w:customStyle="1" w:styleId="WW-WW8Num19z1111">
    <w:name w:val="WW-WW8Num19z1111"/>
    <w:rsid w:val="005150FE"/>
    <w:rPr>
      <w:rFonts w:ascii="Times New Roman" w:hAnsi="Times New Roman" w:cs="Times New Roman"/>
    </w:rPr>
  </w:style>
  <w:style w:type="character" w:customStyle="1" w:styleId="WW-WW8Num20z0111">
    <w:name w:val="WW-WW8Num20z0111"/>
    <w:rsid w:val="005150FE"/>
    <w:rPr>
      <w:rFonts w:ascii="Courier New" w:hAnsi="Courier New"/>
      <w:color w:val="auto"/>
    </w:rPr>
  </w:style>
  <w:style w:type="character" w:customStyle="1" w:styleId="WW-WW8Num21z0111">
    <w:name w:val="WW-WW8Num21z0111"/>
    <w:rsid w:val="005150FE"/>
    <w:rPr>
      <w:rFonts w:ascii="Symbol" w:hAnsi="Symbol"/>
    </w:rPr>
  </w:style>
  <w:style w:type="character" w:customStyle="1" w:styleId="WW-WW8Num24z1111">
    <w:name w:val="WW-WW8Num24z1111"/>
    <w:rsid w:val="005150FE"/>
    <w:rPr>
      <w:rFonts w:ascii="Symbol" w:hAnsi="Symbol"/>
    </w:rPr>
  </w:style>
  <w:style w:type="character" w:customStyle="1" w:styleId="WW-WW8Num25z0111">
    <w:name w:val="WW-WW8Num25z0111"/>
    <w:rsid w:val="005150FE"/>
    <w:rPr>
      <w:rFonts w:ascii="Symbol" w:hAnsi="Symbol"/>
    </w:rPr>
  </w:style>
  <w:style w:type="character" w:customStyle="1" w:styleId="WW-WW8Num26z0111">
    <w:name w:val="WW-WW8Num26z0111"/>
    <w:rsid w:val="005150FE"/>
    <w:rPr>
      <w:i w:val="0"/>
    </w:rPr>
  </w:style>
  <w:style w:type="character" w:customStyle="1" w:styleId="WW-WW8Num27z0111">
    <w:name w:val="WW-WW8Num27z0111"/>
    <w:rsid w:val="005150FE"/>
    <w:rPr>
      <w:rFonts w:ascii="Symbol" w:hAnsi="Symbol"/>
    </w:rPr>
  </w:style>
  <w:style w:type="character" w:customStyle="1" w:styleId="WW-WW8Num28z0111">
    <w:name w:val="WW-WW8Num28z0111"/>
    <w:rsid w:val="005150FE"/>
    <w:rPr>
      <w:rFonts w:ascii="Symbol" w:hAnsi="Symbol"/>
    </w:rPr>
  </w:style>
  <w:style w:type="character" w:customStyle="1" w:styleId="WW-WW8Num29z0111">
    <w:name w:val="WW-WW8Num29z0111"/>
    <w:rsid w:val="005150FE"/>
    <w:rPr>
      <w:rFonts w:ascii="Symbol" w:hAnsi="Symbol"/>
    </w:rPr>
  </w:style>
  <w:style w:type="character" w:customStyle="1" w:styleId="WW-WW8Num31z0111">
    <w:name w:val="WW-WW8Num31z0111"/>
    <w:rsid w:val="005150FE"/>
    <w:rPr>
      <w:rFonts w:ascii="Symbol" w:hAnsi="Symbol"/>
    </w:rPr>
  </w:style>
  <w:style w:type="character" w:customStyle="1" w:styleId="WW-WW8Num34z0111">
    <w:name w:val="WW-WW8Num34z0111"/>
    <w:rsid w:val="005150FE"/>
    <w:rPr>
      <w:rFonts w:ascii="Symbol" w:hAnsi="Symbol"/>
    </w:rPr>
  </w:style>
  <w:style w:type="character" w:customStyle="1" w:styleId="WW-WW8Num35z0111">
    <w:name w:val="WW-WW8Num35z0111"/>
    <w:rsid w:val="005150FE"/>
    <w:rPr>
      <w:rFonts w:ascii="Symbol" w:hAnsi="Symbol"/>
    </w:rPr>
  </w:style>
  <w:style w:type="character" w:customStyle="1" w:styleId="WW-WW8Num38z1111">
    <w:name w:val="WW-WW8Num38z1111"/>
    <w:rsid w:val="005150FE"/>
    <w:rPr>
      <w:rFonts w:ascii="Courier New" w:hAnsi="Courier New" w:cs="Courier New"/>
    </w:rPr>
  </w:style>
  <w:style w:type="character" w:customStyle="1" w:styleId="WW-WW8Num38z2111">
    <w:name w:val="WW-WW8Num38z2111"/>
    <w:rsid w:val="005150FE"/>
    <w:rPr>
      <w:rFonts w:ascii="Wingdings" w:hAnsi="Wingdings"/>
    </w:rPr>
  </w:style>
  <w:style w:type="character" w:customStyle="1" w:styleId="WW-WW8Num38z3111">
    <w:name w:val="WW-WW8Num38z3111"/>
    <w:rsid w:val="005150FE"/>
    <w:rPr>
      <w:rFonts w:ascii="Symbol" w:hAnsi="Symbol"/>
    </w:rPr>
  </w:style>
  <w:style w:type="character" w:customStyle="1" w:styleId="WW-WW8Num39z0111">
    <w:name w:val="WW-WW8Num39z0111"/>
    <w:rsid w:val="005150FE"/>
    <w:rPr>
      <w:rFonts w:ascii="Symbol" w:hAnsi="Symbol"/>
    </w:rPr>
  </w:style>
  <w:style w:type="character" w:customStyle="1" w:styleId="WW-WW8Num40z0111">
    <w:name w:val="WW-WW8Num40z0111"/>
    <w:rsid w:val="005150FE"/>
    <w:rPr>
      <w:rFonts w:ascii="Symbol" w:hAnsi="Symbol"/>
    </w:rPr>
  </w:style>
  <w:style w:type="character" w:customStyle="1" w:styleId="WW-WW8Num41z0111">
    <w:name w:val="WW-WW8Num41z0111"/>
    <w:rsid w:val="005150FE"/>
    <w:rPr>
      <w:rFonts w:ascii="Symbol" w:hAnsi="Symbol"/>
    </w:rPr>
  </w:style>
  <w:style w:type="character" w:customStyle="1" w:styleId="WW-WW8Num42z0111">
    <w:name w:val="WW-WW8Num42z0111"/>
    <w:rsid w:val="005150FE"/>
    <w:rPr>
      <w:rFonts w:ascii="Symbol" w:hAnsi="Symbol"/>
    </w:rPr>
  </w:style>
  <w:style w:type="character" w:customStyle="1" w:styleId="WW-WW8Num43z0111">
    <w:name w:val="WW-WW8Num43z0111"/>
    <w:rsid w:val="005150FE"/>
    <w:rPr>
      <w:rFonts w:ascii="Symbol" w:hAnsi="Symbol"/>
    </w:rPr>
  </w:style>
  <w:style w:type="character" w:customStyle="1" w:styleId="WW-WW8Num44z0111">
    <w:name w:val="WW-WW8Num44z0111"/>
    <w:rsid w:val="005150FE"/>
    <w:rPr>
      <w:rFonts w:ascii="Symbol" w:hAnsi="Symbol"/>
    </w:rPr>
  </w:style>
  <w:style w:type="character" w:customStyle="1" w:styleId="WW-WW8Num46z0111">
    <w:name w:val="WW-WW8Num46z0111"/>
    <w:rsid w:val="005150FE"/>
    <w:rPr>
      <w:rFonts w:ascii="Symbol" w:hAnsi="Symbol"/>
    </w:rPr>
  </w:style>
  <w:style w:type="character" w:customStyle="1" w:styleId="WW-Absatz-Standardschriftart1111">
    <w:name w:val="WW-Absatz-Standardschriftart1111"/>
    <w:rsid w:val="005150FE"/>
  </w:style>
  <w:style w:type="character" w:customStyle="1" w:styleId="WW-WW8Num2z01111">
    <w:name w:val="WW-WW8Num2z01111"/>
    <w:rsid w:val="005150FE"/>
    <w:rPr>
      <w:rFonts w:ascii="Symbol" w:hAnsi="Symbol"/>
    </w:rPr>
  </w:style>
  <w:style w:type="character" w:customStyle="1" w:styleId="WW-WW8Num3z01111">
    <w:name w:val="WW-WW8Num3z01111"/>
    <w:rsid w:val="005150FE"/>
    <w:rPr>
      <w:rFonts w:ascii="Symbol" w:hAnsi="Symbol"/>
    </w:rPr>
  </w:style>
  <w:style w:type="character" w:customStyle="1" w:styleId="WW-WW8Num4z01111">
    <w:name w:val="WW-WW8Num4z01111"/>
    <w:rsid w:val="005150FE"/>
    <w:rPr>
      <w:rFonts w:ascii="Symbol" w:hAnsi="Symbol"/>
    </w:rPr>
  </w:style>
  <w:style w:type="character" w:customStyle="1" w:styleId="WW-WW8Num5z01111">
    <w:name w:val="WW-WW8Num5z01111"/>
    <w:rsid w:val="005150FE"/>
    <w:rPr>
      <w:rFonts w:ascii="Symbol" w:hAnsi="Symbol" w:cs="Times New Roman"/>
    </w:rPr>
  </w:style>
  <w:style w:type="character" w:customStyle="1" w:styleId="WW-WW8Num6z01111">
    <w:name w:val="WW-WW8Num6z01111"/>
    <w:rsid w:val="005150FE"/>
    <w:rPr>
      <w:rFonts w:ascii="Wingdings" w:hAnsi="Wingdings"/>
    </w:rPr>
  </w:style>
  <w:style w:type="character" w:customStyle="1" w:styleId="WW8Num7z0">
    <w:name w:val="WW8Num7z0"/>
    <w:rsid w:val="005150FE"/>
    <w:rPr>
      <w:rFonts w:ascii="Symbol" w:hAnsi="Symbol"/>
    </w:rPr>
  </w:style>
  <w:style w:type="character" w:customStyle="1" w:styleId="WW8Num12z0">
    <w:name w:val="WW8Num12z0"/>
    <w:rsid w:val="005150FE"/>
    <w:rPr>
      <w:rFonts w:ascii="Symbol" w:hAnsi="Symbol"/>
    </w:rPr>
  </w:style>
  <w:style w:type="character" w:customStyle="1" w:styleId="WW-WW8Num16z01111">
    <w:name w:val="WW-WW8Num16z01111"/>
    <w:rsid w:val="005150FE"/>
    <w:rPr>
      <w:rFonts w:ascii="Symbol" w:hAnsi="Symbol"/>
    </w:rPr>
  </w:style>
  <w:style w:type="character" w:customStyle="1" w:styleId="WW-WW8Num17z01111">
    <w:name w:val="WW-WW8Num17z01111"/>
    <w:rsid w:val="005150FE"/>
    <w:rPr>
      <w:rFonts w:ascii="Symbol" w:hAnsi="Symbol" w:cs="Times New Roman"/>
    </w:rPr>
  </w:style>
  <w:style w:type="character" w:customStyle="1" w:styleId="WW8Num18z0">
    <w:name w:val="WW8Num18z0"/>
    <w:rsid w:val="005150FE"/>
    <w:rPr>
      <w:rFonts w:ascii="Symbol" w:hAnsi="Symbol"/>
    </w:rPr>
  </w:style>
  <w:style w:type="character" w:customStyle="1" w:styleId="WW8Num19z0">
    <w:name w:val="WW8Num19z0"/>
    <w:rsid w:val="005150FE"/>
    <w:rPr>
      <w:rFonts w:ascii="Symbol" w:hAnsi="Symbol"/>
    </w:rPr>
  </w:style>
  <w:style w:type="character" w:customStyle="1" w:styleId="WW-WW8Num20z01111">
    <w:name w:val="WW-WW8Num20z01111"/>
    <w:rsid w:val="005150FE"/>
    <w:rPr>
      <w:rFonts w:ascii="Symbol" w:hAnsi="Symbol"/>
    </w:rPr>
  </w:style>
  <w:style w:type="character" w:customStyle="1" w:styleId="WW8Num22z1">
    <w:name w:val="WW8Num22z1"/>
    <w:rsid w:val="005150FE"/>
    <w:rPr>
      <w:rFonts w:ascii="Times New Roman" w:hAnsi="Times New Roman" w:cs="Times New Roman"/>
    </w:rPr>
  </w:style>
  <w:style w:type="character" w:customStyle="1" w:styleId="WW8Num23z0">
    <w:name w:val="WW8Num23z0"/>
    <w:rsid w:val="005150FE"/>
    <w:rPr>
      <w:rFonts w:ascii="Courier New" w:hAnsi="Courier New"/>
      <w:color w:val="auto"/>
    </w:rPr>
  </w:style>
  <w:style w:type="character" w:customStyle="1" w:styleId="WW8Num24z0">
    <w:name w:val="WW8Num24z0"/>
    <w:rsid w:val="005150FE"/>
    <w:rPr>
      <w:rFonts w:ascii="Symbol" w:hAnsi="Symbol"/>
    </w:rPr>
  </w:style>
  <w:style w:type="character" w:customStyle="1" w:styleId="WW8Num27z1">
    <w:name w:val="WW8Num27z1"/>
    <w:rsid w:val="005150FE"/>
    <w:rPr>
      <w:rFonts w:ascii="Symbol" w:hAnsi="Symbol"/>
    </w:rPr>
  </w:style>
  <w:style w:type="character" w:customStyle="1" w:styleId="WW-WW8Num28z01111">
    <w:name w:val="WW-WW8Num28z01111"/>
    <w:rsid w:val="005150FE"/>
    <w:rPr>
      <w:rFonts w:ascii="Symbol" w:hAnsi="Symbol"/>
    </w:rPr>
  </w:style>
  <w:style w:type="character" w:customStyle="1" w:styleId="WW-WW8Num29z01111">
    <w:name w:val="WW-WW8Num29z01111"/>
    <w:rsid w:val="005150FE"/>
    <w:rPr>
      <w:i w:val="0"/>
    </w:rPr>
  </w:style>
  <w:style w:type="character" w:customStyle="1" w:styleId="WW8Num30z0">
    <w:name w:val="WW8Num30z0"/>
    <w:rsid w:val="005150FE"/>
    <w:rPr>
      <w:rFonts w:ascii="Symbol" w:hAnsi="Symbol"/>
    </w:rPr>
  </w:style>
  <w:style w:type="character" w:customStyle="1" w:styleId="WW-WW8Num31z01111">
    <w:name w:val="WW-WW8Num31z01111"/>
    <w:rsid w:val="005150FE"/>
    <w:rPr>
      <w:rFonts w:ascii="Symbol" w:hAnsi="Symbol"/>
    </w:rPr>
  </w:style>
  <w:style w:type="character" w:customStyle="1" w:styleId="WW8Num32z0">
    <w:name w:val="WW8Num32z0"/>
    <w:rsid w:val="005150FE"/>
    <w:rPr>
      <w:rFonts w:ascii="Symbol" w:hAnsi="Symbol"/>
    </w:rPr>
  </w:style>
  <w:style w:type="character" w:customStyle="1" w:styleId="WW-WW8Num34z01111">
    <w:name w:val="WW-WW8Num34z01111"/>
    <w:rsid w:val="005150FE"/>
    <w:rPr>
      <w:rFonts w:ascii="Symbol" w:hAnsi="Symbol"/>
    </w:rPr>
  </w:style>
  <w:style w:type="character" w:customStyle="1" w:styleId="WW8Num37z0">
    <w:name w:val="WW8Num37z0"/>
    <w:rsid w:val="005150FE"/>
    <w:rPr>
      <w:rFonts w:ascii="Symbol" w:hAnsi="Symbol"/>
    </w:rPr>
  </w:style>
  <w:style w:type="character" w:customStyle="1" w:styleId="WW8Num38z0">
    <w:name w:val="WW8Num38z0"/>
    <w:rsid w:val="005150FE"/>
    <w:rPr>
      <w:rFonts w:ascii="Symbol" w:hAnsi="Symbol"/>
    </w:rPr>
  </w:style>
  <w:style w:type="character" w:customStyle="1" w:styleId="WW8Num41z1">
    <w:name w:val="WW8Num41z1"/>
    <w:rsid w:val="005150FE"/>
    <w:rPr>
      <w:rFonts w:ascii="Courier New" w:hAnsi="Courier New" w:cs="Courier New"/>
    </w:rPr>
  </w:style>
  <w:style w:type="character" w:customStyle="1" w:styleId="WW8Num41z2">
    <w:name w:val="WW8Num41z2"/>
    <w:rsid w:val="005150FE"/>
    <w:rPr>
      <w:rFonts w:ascii="Wingdings" w:hAnsi="Wingdings"/>
    </w:rPr>
  </w:style>
  <w:style w:type="character" w:customStyle="1" w:styleId="WW8Num41z3">
    <w:name w:val="WW8Num41z3"/>
    <w:rsid w:val="005150FE"/>
    <w:rPr>
      <w:rFonts w:ascii="Symbol" w:hAnsi="Symbol"/>
    </w:rPr>
  </w:style>
  <w:style w:type="character" w:customStyle="1" w:styleId="WW-WW8Num42z01111">
    <w:name w:val="WW-WW8Num42z01111"/>
    <w:rsid w:val="005150FE"/>
    <w:rPr>
      <w:rFonts w:ascii="Symbol" w:hAnsi="Symbol"/>
    </w:rPr>
  </w:style>
  <w:style w:type="character" w:customStyle="1" w:styleId="WW-WW8Num43z01111">
    <w:name w:val="WW-WW8Num43z01111"/>
    <w:rsid w:val="005150FE"/>
    <w:rPr>
      <w:rFonts w:ascii="Symbol" w:hAnsi="Symbol"/>
    </w:rPr>
  </w:style>
  <w:style w:type="character" w:customStyle="1" w:styleId="WW-WW8Num44z01111">
    <w:name w:val="WW-WW8Num44z01111"/>
    <w:rsid w:val="005150FE"/>
    <w:rPr>
      <w:rFonts w:ascii="Symbol" w:hAnsi="Symbol"/>
    </w:rPr>
  </w:style>
  <w:style w:type="character" w:customStyle="1" w:styleId="WW8Num45z0">
    <w:name w:val="WW8Num45z0"/>
    <w:rsid w:val="005150FE"/>
    <w:rPr>
      <w:rFonts w:ascii="Symbol" w:hAnsi="Symbol"/>
    </w:rPr>
  </w:style>
  <w:style w:type="character" w:customStyle="1" w:styleId="WW-WW8Num46z01111">
    <w:name w:val="WW-WW8Num46z01111"/>
    <w:rsid w:val="005150FE"/>
    <w:rPr>
      <w:rFonts w:ascii="Symbol" w:hAnsi="Symbol"/>
    </w:rPr>
  </w:style>
  <w:style w:type="character" w:customStyle="1" w:styleId="WW8Num47z0">
    <w:name w:val="WW8Num47z0"/>
    <w:rsid w:val="005150FE"/>
    <w:rPr>
      <w:rFonts w:ascii="Symbol" w:hAnsi="Symbol"/>
    </w:rPr>
  </w:style>
  <w:style w:type="character" w:customStyle="1" w:styleId="WW8Num49z0">
    <w:name w:val="WW8Num49z0"/>
    <w:rsid w:val="005150FE"/>
    <w:rPr>
      <w:rFonts w:ascii="Symbol" w:hAnsi="Symbol"/>
    </w:rPr>
  </w:style>
  <w:style w:type="character" w:customStyle="1" w:styleId="WW-Absatz-Standardschriftart11111">
    <w:name w:val="WW-Absatz-Standardschriftart11111"/>
    <w:rsid w:val="005150FE"/>
  </w:style>
  <w:style w:type="character" w:customStyle="1" w:styleId="WW-WW8Num2z011111">
    <w:name w:val="WW-WW8Num2z011111"/>
    <w:rsid w:val="005150FE"/>
    <w:rPr>
      <w:rFonts w:ascii="Symbol" w:hAnsi="Symbol"/>
    </w:rPr>
  </w:style>
  <w:style w:type="character" w:customStyle="1" w:styleId="WW8Num2z1">
    <w:name w:val="WW8Num2z1"/>
    <w:rsid w:val="005150FE"/>
    <w:rPr>
      <w:rFonts w:ascii="Courier New" w:hAnsi="Courier New"/>
    </w:rPr>
  </w:style>
  <w:style w:type="character" w:customStyle="1" w:styleId="WW8Num2z2">
    <w:name w:val="WW8Num2z2"/>
    <w:rsid w:val="005150FE"/>
    <w:rPr>
      <w:rFonts w:ascii="Wingdings" w:hAnsi="Wingdings"/>
    </w:rPr>
  </w:style>
  <w:style w:type="character" w:customStyle="1" w:styleId="WW-WW8Num3z011111">
    <w:name w:val="WW-WW8Num3z011111"/>
    <w:rsid w:val="005150FE"/>
    <w:rPr>
      <w:rFonts w:ascii="Symbol" w:hAnsi="Symbol"/>
    </w:rPr>
  </w:style>
  <w:style w:type="character" w:customStyle="1" w:styleId="WW8Num3z1">
    <w:name w:val="WW8Num3z1"/>
    <w:rsid w:val="005150FE"/>
    <w:rPr>
      <w:rFonts w:ascii="Courier New" w:hAnsi="Courier New"/>
    </w:rPr>
  </w:style>
  <w:style w:type="character" w:customStyle="1" w:styleId="WW8Num3z2">
    <w:name w:val="WW8Num3z2"/>
    <w:rsid w:val="005150FE"/>
    <w:rPr>
      <w:rFonts w:ascii="Wingdings" w:hAnsi="Wingdings"/>
    </w:rPr>
  </w:style>
  <w:style w:type="character" w:customStyle="1" w:styleId="WW-WW8Num4z011111">
    <w:name w:val="WW-WW8Num4z011111"/>
    <w:rsid w:val="005150FE"/>
    <w:rPr>
      <w:rFonts w:ascii="Symbol" w:hAnsi="Symbol"/>
    </w:rPr>
  </w:style>
  <w:style w:type="character" w:customStyle="1" w:styleId="WW8Num4z1">
    <w:name w:val="WW8Num4z1"/>
    <w:rsid w:val="005150FE"/>
    <w:rPr>
      <w:rFonts w:ascii="Courier New" w:hAnsi="Courier New" w:cs="Courier New"/>
    </w:rPr>
  </w:style>
  <w:style w:type="character" w:customStyle="1" w:styleId="WW8Num4z2">
    <w:name w:val="WW8Num4z2"/>
    <w:rsid w:val="005150FE"/>
    <w:rPr>
      <w:rFonts w:ascii="Wingdings" w:hAnsi="Wingdings"/>
    </w:rPr>
  </w:style>
  <w:style w:type="character" w:customStyle="1" w:styleId="WW-WW8Num5z011111">
    <w:name w:val="WW-WW8Num5z011111"/>
    <w:rsid w:val="005150FE"/>
    <w:rPr>
      <w:rFonts w:ascii="Symbol" w:hAnsi="Symbol" w:cs="Times New Roman"/>
    </w:rPr>
  </w:style>
  <w:style w:type="character" w:customStyle="1" w:styleId="WW8Num5z1">
    <w:name w:val="WW8Num5z1"/>
    <w:rsid w:val="005150FE"/>
    <w:rPr>
      <w:rFonts w:ascii="Courier New" w:hAnsi="Courier New" w:cs="Courier New"/>
    </w:rPr>
  </w:style>
  <w:style w:type="character" w:customStyle="1" w:styleId="WW8Num5z2">
    <w:name w:val="WW8Num5z2"/>
    <w:rsid w:val="005150FE"/>
    <w:rPr>
      <w:rFonts w:ascii="Wingdings" w:hAnsi="Wingdings" w:cs="Times New Roman"/>
    </w:rPr>
  </w:style>
  <w:style w:type="character" w:customStyle="1" w:styleId="WW-WW8Num6z011111">
    <w:name w:val="WW-WW8Num6z011111"/>
    <w:rsid w:val="005150FE"/>
    <w:rPr>
      <w:rFonts w:ascii="Wingdings" w:hAnsi="Wingdings"/>
    </w:rPr>
  </w:style>
  <w:style w:type="character" w:customStyle="1" w:styleId="WW8Num6z1">
    <w:name w:val="WW8Num6z1"/>
    <w:rsid w:val="005150FE"/>
    <w:rPr>
      <w:rFonts w:ascii="Courier New" w:hAnsi="Courier New" w:cs="Courier New"/>
    </w:rPr>
  </w:style>
  <w:style w:type="character" w:customStyle="1" w:styleId="WW8Num6z3">
    <w:name w:val="WW8Num6z3"/>
    <w:rsid w:val="005150FE"/>
    <w:rPr>
      <w:rFonts w:ascii="Symbol" w:hAnsi="Symbol"/>
    </w:rPr>
  </w:style>
  <w:style w:type="character" w:customStyle="1" w:styleId="WW-WW8Num7z0">
    <w:name w:val="WW-WW8Num7z0"/>
    <w:rsid w:val="005150FE"/>
    <w:rPr>
      <w:rFonts w:ascii="Symbol" w:hAnsi="Symbol"/>
    </w:rPr>
  </w:style>
  <w:style w:type="character" w:customStyle="1" w:styleId="WW8Num7z1">
    <w:name w:val="WW8Num7z1"/>
    <w:rsid w:val="005150FE"/>
    <w:rPr>
      <w:rFonts w:ascii="Courier New" w:hAnsi="Courier New"/>
    </w:rPr>
  </w:style>
  <w:style w:type="character" w:customStyle="1" w:styleId="WW8Num7z2">
    <w:name w:val="WW8Num7z2"/>
    <w:rsid w:val="005150FE"/>
    <w:rPr>
      <w:rFonts w:ascii="Wingdings" w:hAnsi="Wingdings"/>
    </w:rPr>
  </w:style>
  <w:style w:type="character" w:customStyle="1" w:styleId="WW8Num11z1">
    <w:name w:val="WW8Num11z1"/>
    <w:rsid w:val="005150FE"/>
    <w:rPr>
      <w:rFonts w:cs="Arial"/>
      <w:sz w:val="24"/>
    </w:rPr>
  </w:style>
  <w:style w:type="character" w:customStyle="1" w:styleId="WW-WW8Num12z0">
    <w:name w:val="WW-WW8Num12z0"/>
    <w:rsid w:val="005150FE"/>
    <w:rPr>
      <w:rFonts w:ascii="Symbol" w:hAnsi="Symbol"/>
    </w:rPr>
  </w:style>
  <w:style w:type="character" w:customStyle="1" w:styleId="WW8Num13z0">
    <w:name w:val="WW8Num13z0"/>
    <w:rsid w:val="005150FE"/>
    <w:rPr>
      <w:rFonts w:ascii="Symbol" w:hAnsi="Symbol"/>
    </w:rPr>
  </w:style>
  <w:style w:type="character" w:customStyle="1" w:styleId="WW8Num13z1">
    <w:name w:val="WW8Num13z1"/>
    <w:rsid w:val="005150FE"/>
    <w:rPr>
      <w:rFonts w:ascii="Courier New" w:hAnsi="Courier New"/>
    </w:rPr>
  </w:style>
  <w:style w:type="character" w:customStyle="1" w:styleId="WW8Num13z2">
    <w:name w:val="WW8Num13z2"/>
    <w:rsid w:val="005150FE"/>
    <w:rPr>
      <w:rFonts w:ascii="Wingdings" w:hAnsi="Wingdings"/>
    </w:rPr>
  </w:style>
  <w:style w:type="character" w:customStyle="1" w:styleId="WW-WW8Num17z011111">
    <w:name w:val="WW-WW8Num17z011111"/>
    <w:rsid w:val="005150FE"/>
    <w:rPr>
      <w:rFonts w:ascii="Symbol" w:hAnsi="Symbol"/>
    </w:rPr>
  </w:style>
  <w:style w:type="character" w:customStyle="1" w:styleId="WW8Num17z1">
    <w:name w:val="WW8Num17z1"/>
    <w:rsid w:val="005150FE"/>
    <w:rPr>
      <w:rFonts w:ascii="Courier New" w:hAnsi="Courier New"/>
    </w:rPr>
  </w:style>
  <w:style w:type="character" w:customStyle="1" w:styleId="WW8Num17z2">
    <w:name w:val="WW8Num17z2"/>
    <w:rsid w:val="005150FE"/>
    <w:rPr>
      <w:rFonts w:ascii="Wingdings" w:hAnsi="Wingdings"/>
    </w:rPr>
  </w:style>
  <w:style w:type="character" w:customStyle="1" w:styleId="WW-WW8Num18z0">
    <w:name w:val="WW-WW8Num18z0"/>
    <w:rsid w:val="005150FE"/>
    <w:rPr>
      <w:rFonts w:ascii="Symbol" w:hAnsi="Symbol" w:cs="Times New Roman"/>
    </w:rPr>
  </w:style>
  <w:style w:type="character" w:customStyle="1" w:styleId="WW8Num18z1">
    <w:name w:val="WW8Num18z1"/>
    <w:rsid w:val="005150FE"/>
    <w:rPr>
      <w:rFonts w:ascii="Courier New" w:hAnsi="Courier New" w:cs="Courier New"/>
    </w:rPr>
  </w:style>
  <w:style w:type="character" w:customStyle="1" w:styleId="WW8Num18z2">
    <w:name w:val="WW8Num18z2"/>
    <w:rsid w:val="005150FE"/>
    <w:rPr>
      <w:rFonts w:ascii="Wingdings" w:hAnsi="Wingdings" w:cs="Times New Roman"/>
    </w:rPr>
  </w:style>
  <w:style w:type="character" w:customStyle="1" w:styleId="WW-WW8Num19z0">
    <w:name w:val="WW-WW8Num19z0"/>
    <w:rsid w:val="005150FE"/>
    <w:rPr>
      <w:rFonts w:ascii="Symbol" w:hAnsi="Symbol"/>
    </w:rPr>
  </w:style>
  <w:style w:type="character" w:customStyle="1" w:styleId="WW-WW8Num19z11111">
    <w:name w:val="WW-WW8Num19z11111"/>
    <w:rsid w:val="005150FE"/>
    <w:rPr>
      <w:rFonts w:ascii="Courier New" w:hAnsi="Courier New" w:cs="Courier New"/>
    </w:rPr>
  </w:style>
  <w:style w:type="character" w:customStyle="1" w:styleId="WW8Num19z2">
    <w:name w:val="WW8Num19z2"/>
    <w:rsid w:val="005150FE"/>
    <w:rPr>
      <w:rFonts w:ascii="Wingdings" w:hAnsi="Wingdings"/>
    </w:rPr>
  </w:style>
  <w:style w:type="character" w:customStyle="1" w:styleId="WW8Num20z1">
    <w:name w:val="WW8Num20z1"/>
    <w:rsid w:val="005150FE"/>
    <w:rPr>
      <w:b/>
    </w:rPr>
  </w:style>
  <w:style w:type="character" w:customStyle="1" w:styleId="WW-WW8Num21z01111">
    <w:name w:val="WW-WW8Num21z01111"/>
    <w:rsid w:val="005150FE"/>
    <w:rPr>
      <w:rFonts w:ascii="Symbol" w:hAnsi="Symbol"/>
    </w:rPr>
  </w:style>
  <w:style w:type="character" w:customStyle="1" w:styleId="WW8Num22z0">
    <w:name w:val="WW8Num22z0"/>
    <w:rsid w:val="005150FE"/>
    <w:rPr>
      <w:rFonts w:ascii="Symbol" w:hAnsi="Symbol"/>
    </w:rPr>
  </w:style>
  <w:style w:type="character" w:customStyle="1" w:styleId="WW-WW8Num22z1">
    <w:name w:val="WW-WW8Num22z1"/>
    <w:rsid w:val="005150FE"/>
    <w:rPr>
      <w:rFonts w:ascii="Courier New" w:hAnsi="Courier New"/>
    </w:rPr>
  </w:style>
  <w:style w:type="character" w:customStyle="1" w:styleId="WW8Num22z2">
    <w:name w:val="WW8Num22z2"/>
    <w:rsid w:val="005150FE"/>
    <w:rPr>
      <w:rFonts w:ascii="Wingdings" w:hAnsi="Wingdings"/>
    </w:rPr>
  </w:style>
  <w:style w:type="character" w:customStyle="1" w:styleId="WW-WW8Num23z0">
    <w:name w:val="WW-WW8Num23z0"/>
    <w:rsid w:val="005150FE"/>
    <w:rPr>
      <w:rFonts w:ascii="Times New Roman" w:eastAsia="Times New Roman" w:hAnsi="Times New Roman" w:cs="Times New Roman"/>
    </w:rPr>
  </w:style>
  <w:style w:type="character" w:customStyle="1" w:styleId="WW8Num23z1">
    <w:name w:val="WW8Num23z1"/>
    <w:rsid w:val="005150FE"/>
    <w:rPr>
      <w:rFonts w:ascii="Courier New" w:hAnsi="Courier New"/>
    </w:rPr>
  </w:style>
  <w:style w:type="character" w:customStyle="1" w:styleId="WW8Num23z2">
    <w:name w:val="WW8Num23z2"/>
    <w:rsid w:val="005150FE"/>
    <w:rPr>
      <w:rFonts w:ascii="Wingdings" w:hAnsi="Wingdings"/>
    </w:rPr>
  </w:style>
  <w:style w:type="character" w:customStyle="1" w:styleId="WW8Num23z3">
    <w:name w:val="WW8Num23z3"/>
    <w:rsid w:val="005150FE"/>
    <w:rPr>
      <w:rFonts w:ascii="Symbol" w:hAnsi="Symbol"/>
    </w:rPr>
  </w:style>
  <w:style w:type="character" w:customStyle="1" w:styleId="WW8Num25z1">
    <w:name w:val="WW8Num25z1"/>
    <w:rsid w:val="005150FE"/>
    <w:rPr>
      <w:rFonts w:ascii="Times New Roman" w:eastAsia="Times New Roman" w:hAnsi="Times New Roman" w:cs="Times New Roman"/>
    </w:rPr>
  </w:style>
  <w:style w:type="character" w:customStyle="1" w:styleId="WW-WW8Num26z01111">
    <w:name w:val="WW-WW8Num26z01111"/>
    <w:rsid w:val="005150FE"/>
    <w:rPr>
      <w:rFonts w:ascii="Courier New" w:hAnsi="Courier New"/>
      <w:color w:val="auto"/>
    </w:rPr>
  </w:style>
  <w:style w:type="character" w:customStyle="1" w:styleId="WW8Num26z1">
    <w:name w:val="WW8Num26z1"/>
    <w:rsid w:val="005150FE"/>
    <w:rPr>
      <w:rFonts w:ascii="Courier New" w:hAnsi="Courier New" w:cs="Courier New"/>
    </w:rPr>
  </w:style>
  <w:style w:type="character" w:customStyle="1" w:styleId="WW8Num26z2">
    <w:name w:val="WW8Num26z2"/>
    <w:rsid w:val="005150FE"/>
    <w:rPr>
      <w:rFonts w:ascii="Wingdings" w:hAnsi="Wingdings"/>
    </w:rPr>
  </w:style>
  <w:style w:type="character" w:customStyle="1" w:styleId="WW8Num26z3">
    <w:name w:val="WW8Num26z3"/>
    <w:rsid w:val="005150FE"/>
    <w:rPr>
      <w:rFonts w:ascii="Symbol" w:hAnsi="Symbol"/>
    </w:rPr>
  </w:style>
  <w:style w:type="character" w:customStyle="1" w:styleId="WW-WW8Num27z01111">
    <w:name w:val="WW-WW8Num27z01111"/>
    <w:rsid w:val="005150FE"/>
    <w:rPr>
      <w:rFonts w:ascii="Symbol" w:hAnsi="Symbol"/>
    </w:rPr>
  </w:style>
  <w:style w:type="character" w:customStyle="1" w:styleId="WW-WW8Num27z1">
    <w:name w:val="WW-WW8Num27z1"/>
    <w:rsid w:val="005150FE"/>
    <w:rPr>
      <w:rFonts w:ascii="Courier New" w:hAnsi="Courier New" w:cs="Courier New"/>
    </w:rPr>
  </w:style>
  <w:style w:type="character" w:customStyle="1" w:styleId="WW8Num27z2">
    <w:name w:val="WW8Num27z2"/>
    <w:rsid w:val="005150FE"/>
    <w:rPr>
      <w:rFonts w:ascii="Wingdings" w:hAnsi="Wingdings"/>
    </w:rPr>
  </w:style>
  <w:style w:type="character" w:customStyle="1" w:styleId="WW-WW8Num30z0">
    <w:name w:val="WW-WW8Num30z0"/>
    <w:rsid w:val="005150FE"/>
    <w:rPr>
      <w:rFonts w:ascii="Symbol" w:hAnsi="Symbol"/>
    </w:rPr>
  </w:style>
  <w:style w:type="character" w:customStyle="1" w:styleId="WW8Num31z1">
    <w:name w:val="WW8Num31z1"/>
    <w:rsid w:val="005150FE"/>
    <w:rPr>
      <w:rFonts w:ascii="Symbol" w:hAnsi="Symbol"/>
    </w:rPr>
  </w:style>
  <w:style w:type="character" w:customStyle="1" w:styleId="WW-WW8Num34z011111">
    <w:name w:val="WW-WW8Num34z011111"/>
    <w:rsid w:val="005150FE"/>
    <w:rPr>
      <w:rFonts w:ascii="Symbol" w:hAnsi="Symbol"/>
    </w:rPr>
  </w:style>
  <w:style w:type="character" w:customStyle="1" w:styleId="WW8Num34z1">
    <w:name w:val="WW8Num34z1"/>
    <w:rsid w:val="005150FE"/>
    <w:rPr>
      <w:rFonts w:ascii="Courier New" w:hAnsi="Courier New" w:cs="Courier New"/>
    </w:rPr>
  </w:style>
  <w:style w:type="character" w:customStyle="1" w:styleId="WW8Num34z2">
    <w:name w:val="WW8Num34z2"/>
    <w:rsid w:val="005150FE"/>
    <w:rPr>
      <w:rFonts w:ascii="Wingdings" w:hAnsi="Wingdings"/>
    </w:rPr>
  </w:style>
  <w:style w:type="character" w:customStyle="1" w:styleId="WW-WW8Num35z01111">
    <w:name w:val="WW-WW8Num35z01111"/>
    <w:rsid w:val="005150FE"/>
    <w:rPr>
      <w:i w:val="0"/>
    </w:rPr>
  </w:style>
  <w:style w:type="character" w:customStyle="1" w:styleId="WW8Num36z0">
    <w:name w:val="WW8Num36z0"/>
    <w:rsid w:val="005150FE"/>
    <w:rPr>
      <w:rFonts w:ascii="Symbol" w:hAnsi="Symbol"/>
    </w:rPr>
  </w:style>
  <w:style w:type="character" w:customStyle="1" w:styleId="WW8Num36z1">
    <w:name w:val="WW8Num36z1"/>
    <w:rsid w:val="005150FE"/>
    <w:rPr>
      <w:rFonts w:ascii="Courier New" w:hAnsi="Courier New"/>
    </w:rPr>
  </w:style>
  <w:style w:type="character" w:customStyle="1" w:styleId="WW8Num36z2">
    <w:name w:val="WW8Num36z2"/>
    <w:rsid w:val="005150FE"/>
    <w:rPr>
      <w:rFonts w:ascii="Wingdings" w:hAnsi="Wingdings"/>
    </w:rPr>
  </w:style>
  <w:style w:type="character" w:customStyle="1" w:styleId="WW-WW8Num37z0">
    <w:name w:val="WW-WW8Num37z0"/>
    <w:rsid w:val="005150FE"/>
    <w:rPr>
      <w:rFonts w:ascii="Symbol" w:hAnsi="Symbol"/>
    </w:rPr>
  </w:style>
  <w:style w:type="character" w:customStyle="1" w:styleId="WW8Num37z1">
    <w:name w:val="WW8Num37z1"/>
    <w:rsid w:val="005150FE"/>
    <w:rPr>
      <w:rFonts w:ascii="Courier New" w:hAnsi="Courier New"/>
    </w:rPr>
  </w:style>
  <w:style w:type="character" w:customStyle="1" w:styleId="WW8Num37z2">
    <w:name w:val="WW8Num37z2"/>
    <w:rsid w:val="005150FE"/>
    <w:rPr>
      <w:rFonts w:ascii="Wingdings" w:hAnsi="Wingdings"/>
    </w:rPr>
  </w:style>
  <w:style w:type="character" w:customStyle="1" w:styleId="WW-WW8Num38z0">
    <w:name w:val="WW-WW8Num38z0"/>
    <w:rsid w:val="005150FE"/>
    <w:rPr>
      <w:rFonts w:ascii="Symbol" w:hAnsi="Symbol"/>
    </w:rPr>
  </w:style>
  <w:style w:type="character" w:customStyle="1" w:styleId="WW-WW8Num39z01111">
    <w:name w:val="WW-WW8Num39z01111"/>
    <w:rsid w:val="005150FE"/>
    <w:rPr>
      <w:rFonts w:ascii="Symbol" w:hAnsi="Symbol"/>
    </w:rPr>
  </w:style>
  <w:style w:type="character" w:customStyle="1" w:styleId="WW8Num39z1">
    <w:name w:val="WW8Num39z1"/>
    <w:rsid w:val="005150FE"/>
    <w:rPr>
      <w:rFonts w:ascii="Courier New" w:hAnsi="Courier New"/>
    </w:rPr>
  </w:style>
  <w:style w:type="character" w:customStyle="1" w:styleId="WW8Num39z2">
    <w:name w:val="WW8Num39z2"/>
    <w:rsid w:val="005150FE"/>
    <w:rPr>
      <w:rFonts w:ascii="Wingdings" w:hAnsi="Wingdings"/>
    </w:rPr>
  </w:style>
  <w:style w:type="character" w:customStyle="1" w:styleId="WW-WW8Num41z01111">
    <w:name w:val="WW-WW8Num41z01111"/>
    <w:rsid w:val="005150FE"/>
    <w:rPr>
      <w:rFonts w:ascii="Symbol" w:hAnsi="Symbol"/>
    </w:rPr>
  </w:style>
  <w:style w:type="character" w:customStyle="1" w:styleId="WW-WW8Num41z1">
    <w:name w:val="WW-WW8Num41z1"/>
    <w:rsid w:val="005150FE"/>
    <w:rPr>
      <w:rFonts w:ascii="Courier New" w:hAnsi="Courier New" w:cs="Courier New"/>
    </w:rPr>
  </w:style>
  <w:style w:type="character" w:customStyle="1" w:styleId="WW-WW8Num41z2">
    <w:name w:val="WW-WW8Num41z2"/>
    <w:rsid w:val="005150FE"/>
    <w:rPr>
      <w:rFonts w:ascii="Wingdings" w:hAnsi="Wingdings" w:cs="Times New Roman"/>
    </w:rPr>
  </w:style>
  <w:style w:type="character" w:customStyle="1" w:styleId="WW-WW8Num41z3">
    <w:name w:val="WW-WW8Num41z3"/>
    <w:rsid w:val="005150FE"/>
    <w:rPr>
      <w:rFonts w:ascii="Symbol" w:hAnsi="Symbol" w:cs="Times New Roman"/>
    </w:rPr>
  </w:style>
  <w:style w:type="character" w:customStyle="1" w:styleId="WW-WW8Num42z011111">
    <w:name w:val="WW-WW8Num42z011111"/>
    <w:rsid w:val="005150FE"/>
    <w:rPr>
      <w:rFonts w:ascii="Symbol" w:hAnsi="Symbol"/>
    </w:rPr>
  </w:style>
  <w:style w:type="character" w:customStyle="1" w:styleId="WW-WW8Num45z0">
    <w:name w:val="WW-WW8Num45z0"/>
    <w:rsid w:val="005150FE"/>
    <w:rPr>
      <w:rFonts w:ascii="Symbol" w:hAnsi="Symbol"/>
    </w:rPr>
  </w:style>
  <w:style w:type="character" w:customStyle="1" w:styleId="WW8Num45z1">
    <w:name w:val="WW8Num45z1"/>
    <w:rsid w:val="005150FE"/>
    <w:rPr>
      <w:rFonts w:ascii="Courier New" w:hAnsi="Courier New"/>
    </w:rPr>
  </w:style>
  <w:style w:type="character" w:customStyle="1" w:styleId="WW8Num45z2">
    <w:name w:val="WW8Num45z2"/>
    <w:rsid w:val="005150FE"/>
    <w:rPr>
      <w:rFonts w:ascii="Wingdings" w:hAnsi="Wingdings"/>
    </w:rPr>
  </w:style>
  <w:style w:type="character" w:customStyle="1" w:styleId="WW-WW8Num46z011111">
    <w:name w:val="WW-WW8Num46z011111"/>
    <w:rsid w:val="005150FE"/>
    <w:rPr>
      <w:rFonts w:ascii="Symbol" w:hAnsi="Symbol"/>
    </w:rPr>
  </w:style>
  <w:style w:type="character" w:customStyle="1" w:styleId="WW8Num46z1">
    <w:name w:val="WW8Num46z1"/>
    <w:rsid w:val="005150FE"/>
    <w:rPr>
      <w:rFonts w:ascii="Courier New" w:hAnsi="Courier New" w:cs="Courier New"/>
    </w:rPr>
  </w:style>
  <w:style w:type="character" w:customStyle="1" w:styleId="WW8Num46z2">
    <w:name w:val="WW8Num46z2"/>
    <w:rsid w:val="005150FE"/>
    <w:rPr>
      <w:rFonts w:ascii="Wingdings" w:hAnsi="Wingdings"/>
    </w:rPr>
  </w:style>
  <w:style w:type="character" w:customStyle="1" w:styleId="WW8Num50z1">
    <w:name w:val="WW8Num50z1"/>
    <w:rsid w:val="005150FE"/>
    <w:rPr>
      <w:rFonts w:ascii="Courier New" w:hAnsi="Courier New" w:cs="Courier New"/>
    </w:rPr>
  </w:style>
  <w:style w:type="character" w:customStyle="1" w:styleId="WW8Num50z2">
    <w:name w:val="WW8Num50z2"/>
    <w:rsid w:val="005150FE"/>
    <w:rPr>
      <w:rFonts w:ascii="Wingdings" w:hAnsi="Wingdings"/>
    </w:rPr>
  </w:style>
  <w:style w:type="character" w:customStyle="1" w:styleId="WW8Num50z3">
    <w:name w:val="WW8Num50z3"/>
    <w:rsid w:val="005150FE"/>
    <w:rPr>
      <w:rFonts w:ascii="Symbol" w:hAnsi="Symbol"/>
    </w:rPr>
  </w:style>
  <w:style w:type="character" w:customStyle="1" w:styleId="WW8Num51z0">
    <w:name w:val="WW8Num51z0"/>
    <w:rsid w:val="005150FE"/>
    <w:rPr>
      <w:rFonts w:ascii="Symbol" w:hAnsi="Symbol"/>
    </w:rPr>
  </w:style>
  <w:style w:type="character" w:customStyle="1" w:styleId="WW8Num51z1">
    <w:name w:val="WW8Num51z1"/>
    <w:rsid w:val="005150FE"/>
    <w:rPr>
      <w:rFonts w:ascii="Courier New" w:hAnsi="Courier New" w:cs="Courier New"/>
    </w:rPr>
  </w:style>
  <w:style w:type="character" w:customStyle="1" w:styleId="WW8Num51z2">
    <w:name w:val="WW8Num51z2"/>
    <w:rsid w:val="005150FE"/>
    <w:rPr>
      <w:rFonts w:ascii="Wingdings" w:hAnsi="Wingdings"/>
    </w:rPr>
  </w:style>
  <w:style w:type="character" w:customStyle="1" w:styleId="WW8Num52z0">
    <w:name w:val="WW8Num52z0"/>
    <w:rsid w:val="005150FE"/>
    <w:rPr>
      <w:rFonts w:ascii="Symbol" w:hAnsi="Symbol"/>
    </w:rPr>
  </w:style>
  <w:style w:type="character" w:customStyle="1" w:styleId="WW8Num52z1">
    <w:name w:val="WW8Num52z1"/>
    <w:rsid w:val="005150FE"/>
    <w:rPr>
      <w:rFonts w:ascii="Courier New" w:hAnsi="Courier New"/>
    </w:rPr>
  </w:style>
  <w:style w:type="character" w:customStyle="1" w:styleId="WW8Num52z2">
    <w:name w:val="WW8Num52z2"/>
    <w:rsid w:val="005150FE"/>
    <w:rPr>
      <w:rFonts w:ascii="Wingdings" w:hAnsi="Wingdings"/>
    </w:rPr>
  </w:style>
  <w:style w:type="character" w:customStyle="1" w:styleId="WW8Num53z0">
    <w:name w:val="WW8Num53z0"/>
    <w:rsid w:val="005150FE"/>
    <w:rPr>
      <w:rFonts w:ascii="Symbol" w:hAnsi="Symbol"/>
    </w:rPr>
  </w:style>
  <w:style w:type="character" w:customStyle="1" w:styleId="WW8Num54z0">
    <w:name w:val="WW8Num54z0"/>
    <w:rsid w:val="005150FE"/>
    <w:rPr>
      <w:rFonts w:ascii="Times New Roman" w:eastAsia="Times New Roman" w:hAnsi="Times New Roman" w:cs="Times New Roman"/>
    </w:rPr>
  </w:style>
  <w:style w:type="character" w:customStyle="1" w:styleId="WW8Num55z0">
    <w:name w:val="WW8Num55z0"/>
    <w:rsid w:val="005150FE"/>
    <w:rPr>
      <w:rFonts w:ascii="Symbol" w:hAnsi="Symbol"/>
    </w:rPr>
  </w:style>
  <w:style w:type="character" w:customStyle="1" w:styleId="WW8Num55z1">
    <w:name w:val="WW8Num55z1"/>
    <w:rsid w:val="005150FE"/>
    <w:rPr>
      <w:rFonts w:ascii="Courier New" w:hAnsi="Courier New"/>
    </w:rPr>
  </w:style>
  <w:style w:type="character" w:customStyle="1" w:styleId="WW8Num55z2">
    <w:name w:val="WW8Num55z2"/>
    <w:rsid w:val="005150FE"/>
    <w:rPr>
      <w:rFonts w:ascii="Wingdings" w:hAnsi="Wingdings"/>
    </w:rPr>
  </w:style>
  <w:style w:type="character" w:customStyle="1" w:styleId="WW8Num56z0">
    <w:name w:val="WW8Num56z0"/>
    <w:rsid w:val="005150FE"/>
    <w:rPr>
      <w:rFonts w:ascii="Symbol" w:hAnsi="Symbol"/>
    </w:rPr>
  </w:style>
  <w:style w:type="character" w:customStyle="1" w:styleId="WW8Num56z1">
    <w:name w:val="WW8Num56z1"/>
    <w:rsid w:val="005150FE"/>
    <w:rPr>
      <w:rFonts w:ascii="Courier New" w:hAnsi="Courier New" w:cs="Courier New"/>
    </w:rPr>
  </w:style>
  <w:style w:type="character" w:customStyle="1" w:styleId="WW8Num56z2">
    <w:name w:val="WW8Num56z2"/>
    <w:rsid w:val="005150FE"/>
    <w:rPr>
      <w:rFonts w:ascii="Wingdings" w:hAnsi="Wingdings"/>
    </w:rPr>
  </w:style>
  <w:style w:type="character" w:customStyle="1" w:styleId="WW8Num57z0">
    <w:name w:val="WW8Num57z0"/>
    <w:rsid w:val="005150FE"/>
    <w:rPr>
      <w:rFonts w:ascii="Symbol" w:hAnsi="Symbol"/>
    </w:rPr>
  </w:style>
  <w:style w:type="character" w:customStyle="1" w:styleId="WW8Num57z1">
    <w:name w:val="WW8Num57z1"/>
    <w:rsid w:val="005150FE"/>
    <w:rPr>
      <w:rFonts w:ascii="Courier New" w:hAnsi="Courier New"/>
    </w:rPr>
  </w:style>
  <w:style w:type="character" w:customStyle="1" w:styleId="WW8Num57z2">
    <w:name w:val="WW8Num57z2"/>
    <w:rsid w:val="005150FE"/>
    <w:rPr>
      <w:rFonts w:ascii="Wingdings" w:hAnsi="Wingdings"/>
    </w:rPr>
  </w:style>
  <w:style w:type="character" w:customStyle="1" w:styleId="WW8Num58z0">
    <w:name w:val="WW8Num58z0"/>
    <w:rsid w:val="005150FE"/>
    <w:rPr>
      <w:rFonts w:ascii="Symbol" w:hAnsi="Symbol"/>
    </w:rPr>
  </w:style>
  <w:style w:type="character" w:customStyle="1" w:styleId="WW8Num58z1">
    <w:name w:val="WW8Num58z1"/>
    <w:rsid w:val="005150FE"/>
    <w:rPr>
      <w:rFonts w:ascii="Courier New" w:hAnsi="Courier New"/>
    </w:rPr>
  </w:style>
  <w:style w:type="character" w:customStyle="1" w:styleId="WW8Num58z2">
    <w:name w:val="WW8Num58z2"/>
    <w:rsid w:val="005150FE"/>
    <w:rPr>
      <w:rFonts w:ascii="Wingdings" w:hAnsi="Wingdings"/>
    </w:rPr>
  </w:style>
  <w:style w:type="character" w:customStyle="1" w:styleId="WW8Num60z0">
    <w:name w:val="WW8Num60z0"/>
    <w:rsid w:val="005150FE"/>
    <w:rPr>
      <w:rFonts w:ascii="Symbol" w:hAnsi="Symbol"/>
    </w:rPr>
  </w:style>
  <w:style w:type="character" w:customStyle="1" w:styleId="WW8Num60z1">
    <w:name w:val="WW8Num60z1"/>
    <w:rsid w:val="005150FE"/>
    <w:rPr>
      <w:rFonts w:ascii="Courier New" w:hAnsi="Courier New"/>
    </w:rPr>
  </w:style>
  <w:style w:type="character" w:customStyle="1" w:styleId="WW8Num60z2">
    <w:name w:val="WW8Num60z2"/>
    <w:rsid w:val="005150FE"/>
    <w:rPr>
      <w:rFonts w:ascii="Wingdings" w:hAnsi="Wingdings"/>
    </w:rPr>
  </w:style>
  <w:style w:type="character" w:customStyle="1" w:styleId="WW-DefaultParagraphFont">
    <w:name w:val="WW-Default Paragraph Font"/>
    <w:rsid w:val="005150FE"/>
  </w:style>
  <w:style w:type="character" w:styleId="PageNumber">
    <w:name w:val="page number"/>
    <w:basedOn w:val="WW-DefaultParagraphFont"/>
    <w:rsid w:val="005150FE"/>
  </w:style>
  <w:style w:type="character" w:styleId="Hyperlink">
    <w:name w:val="Hyperlink"/>
    <w:uiPriority w:val="99"/>
    <w:rsid w:val="005150FE"/>
    <w:rPr>
      <w:color w:val="0000FF"/>
      <w:u w:val="single"/>
    </w:rPr>
  </w:style>
  <w:style w:type="character" w:customStyle="1" w:styleId="FootnoteCharacters">
    <w:name w:val="Footnote Characters"/>
    <w:rsid w:val="005150FE"/>
  </w:style>
  <w:style w:type="character" w:customStyle="1" w:styleId="WW-FootnoteCharacters">
    <w:name w:val="WW-Footnote Characters"/>
    <w:rsid w:val="005150FE"/>
  </w:style>
  <w:style w:type="character" w:customStyle="1" w:styleId="WW-FootnoteCharacters1">
    <w:name w:val="WW-Footnote Characters1"/>
    <w:rsid w:val="005150FE"/>
  </w:style>
  <w:style w:type="character" w:customStyle="1" w:styleId="WW-FootnoteCharacters11">
    <w:name w:val="WW-Footnote Characters11"/>
    <w:rsid w:val="005150FE"/>
  </w:style>
  <w:style w:type="character" w:customStyle="1" w:styleId="WW-FootnoteCharacters111">
    <w:name w:val="WW-Footnote Characters111"/>
    <w:rsid w:val="005150FE"/>
  </w:style>
  <w:style w:type="character" w:customStyle="1" w:styleId="WW-FootnoteCharacters1111">
    <w:name w:val="WW-Footnote Characters1111"/>
    <w:rsid w:val="005150FE"/>
  </w:style>
  <w:style w:type="character" w:customStyle="1" w:styleId="WW-FootnoteCharacters11111">
    <w:name w:val="WW-Footnote Characters11111"/>
    <w:rsid w:val="005150FE"/>
    <w:rPr>
      <w:vertAlign w:val="superscript"/>
    </w:rPr>
  </w:style>
  <w:style w:type="paragraph" w:styleId="BodyText">
    <w:name w:val="Body Text"/>
    <w:basedOn w:val="Normal"/>
    <w:link w:val="BodyTextChar"/>
    <w:rsid w:val="005150FE"/>
    <w:pPr>
      <w:jc w:val="both"/>
    </w:pPr>
  </w:style>
  <w:style w:type="character" w:customStyle="1" w:styleId="BodyTextChar">
    <w:name w:val="Body Text Char"/>
    <w:basedOn w:val="DefaultParagraphFont"/>
    <w:link w:val="BodyText"/>
    <w:rsid w:val="005150FE"/>
    <w:rPr>
      <w:rFonts w:ascii="Times New Roman" w:eastAsia="Times New Roman" w:hAnsi="Times New Roman" w:cs="Times New Roman"/>
      <w:sz w:val="24"/>
      <w:szCs w:val="20"/>
      <w:lang w:val="sr-Cyrl-CS" w:eastAsia="ar-SA"/>
    </w:rPr>
  </w:style>
  <w:style w:type="paragraph" w:styleId="List">
    <w:name w:val="List"/>
    <w:basedOn w:val="BodyText"/>
    <w:rsid w:val="005150FE"/>
    <w:pPr>
      <w:widowControl w:val="0"/>
      <w:spacing w:after="120"/>
      <w:jc w:val="left"/>
    </w:pPr>
    <w:rPr>
      <w:rFonts w:ascii="Tahoma" w:eastAsia="Tahoma" w:hAnsi="Tahoma"/>
      <w:szCs w:val="24"/>
      <w:lang w:val="en-US"/>
    </w:rPr>
  </w:style>
  <w:style w:type="paragraph" w:styleId="Caption">
    <w:name w:val="caption"/>
    <w:basedOn w:val="Normal"/>
    <w:qFormat/>
    <w:rsid w:val="005150FE"/>
    <w:pPr>
      <w:suppressLineNumbers/>
      <w:spacing w:before="120" w:after="120"/>
    </w:pPr>
    <w:rPr>
      <w:rFonts w:cs="Tahoma"/>
      <w:i/>
      <w:iCs/>
      <w:sz w:val="20"/>
    </w:rPr>
  </w:style>
  <w:style w:type="paragraph" w:customStyle="1" w:styleId="Index">
    <w:name w:val="Index"/>
    <w:basedOn w:val="Normal"/>
    <w:rsid w:val="005150FE"/>
    <w:pPr>
      <w:suppressLineNumbers/>
    </w:pPr>
    <w:rPr>
      <w:rFonts w:cs="Tahoma"/>
    </w:rPr>
  </w:style>
  <w:style w:type="paragraph" w:customStyle="1" w:styleId="Heading">
    <w:name w:val="Heading"/>
    <w:basedOn w:val="Normal"/>
    <w:next w:val="BodyText"/>
    <w:rsid w:val="005150FE"/>
    <w:pPr>
      <w:keepNext/>
      <w:spacing w:before="240" w:after="120"/>
    </w:pPr>
    <w:rPr>
      <w:rFonts w:ascii="Arial" w:eastAsia="Lucida Sans Unicode" w:hAnsi="Arial" w:cs="Tahoma"/>
      <w:sz w:val="28"/>
      <w:szCs w:val="28"/>
    </w:rPr>
  </w:style>
  <w:style w:type="paragraph" w:customStyle="1" w:styleId="WW-Caption">
    <w:name w:val="WW-Caption"/>
    <w:basedOn w:val="Normal"/>
    <w:rsid w:val="005150FE"/>
    <w:pPr>
      <w:suppressLineNumbers/>
      <w:spacing w:before="120" w:after="120"/>
    </w:pPr>
    <w:rPr>
      <w:rFonts w:cs="Tahoma"/>
      <w:i/>
      <w:iCs/>
      <w:sz w:val="20"/>
    </w:rPr>
  </w:style>
  <w:style w:type="paragraph" w:customStyle="1" w:styleId="WW-Index">
    <w:name w:val="WW-Index"/>
    <w:basedOn w:val="Normal"/>
    <w:rsid w:val="005150FE"/>
    <w:pPr>
      <w:suppressLineNumbers/>
    </w:pPr>
    <w:rPr>
      <w:rFonts w:cs="Tahoma"/>
    </w:rPr>
  </w:style>
  <w:style w:type="paragraph" w:customStyle="1" w:styleId="WW-Heading">
    <w:name w:val="WW-Heading"/>
    <w:basedOn w:val="Normal"/>
    <w:next w:val="BodyText"/>
    <w:rsid w:val="005150FE"/>
    <w:pPr>
      <w:keepNext/>
      <w:spacing w:before="240" w:after="120"/>
    </w:pPr>
    <w:rPr>
      <w:rFonts w:ascii="Arial" w:eastAsia="Lucida Sans Unicode" w:hAnsi="Arial" w:cs="Tahoma"/>
      <w:sz w:val="28"/>
      <w:szCs w:val="28"/>
    </w:rPr>
  </w:style>
  <w:style w:type="paragraph" w:customStyle="1" w:styleId="WW-Caption1">
    <w:name w:val="WW-Caption1"/>
    <w:basedOn w:val="Normal"/>
    <w:rsid w:val="005150FE"/>
    <w:pPr>
      <w:suppressLineNumbers/>
      <w:spacing w:before="120" w:after="120"/>
    </w:pPr>
    <w:rPr>
      <w:rFonts w:cs="Tahoma"/>
      <w:i/>
      <w:iCs/>
      <w:sz w:val="20"/>
    </w:rPr>
  </w:style>
  <w:style w:type="paragraph" w:customStyle="1" w:styleId="WW-Index1">
    <w:name w:val="WW-Index1"/>
    <w:basedOn w:val="Normal"/>
    <w:rsid w:val="005150FE"/>
    <w:pPr>
      <w:suppressLineNumbers/>
    </w:pPr>
    <w:rPr>
      <w:rFonts w:cs="Tahoma"/>
    </w:rPr>
  </w:style>
  <w:style w:type="paragraph" w:customStyle="1" w:styleId="WW-Heading1">
    <w:name w:val="WW-Heading1"/>
    <w:basedOn w:val="Normal"/>
    <w:next w:val="BodyText"/>
    <w:rsid w:val="005150FE"/>
    <w:pPr>
      <w:keepNext/>
      <w:spacing w:before="240" w:after="120"/>
    </w:pPr>
    <w:rPr>
      <w:rFonts w:ascii="Arial" w:eastAsia="Lucida Sans Unicode" w:hAnsi="Arial" w:cs="Tahoma"/>
      <w:sz w:val="28"/>
      <w:szCs w:val="28"/>
    </w:rPr>
  </w:style>
  <w:style w:type="paragraph" w:customStyle="1" w:styleId="WW-Caption11">
    <w:name w:val="WW-Caption11"/>
    <w:basedOn w:val="Normal"/>
    <w:rsid w:val="005150FE"/>
    <w:pPr>
      <w:suppressLineNumbers/>
      <w:spacing w:before="120" w:after="120"/>
    </w:pPr>
    <w:rPr>
      <w:rFonts w:cs="Tahoma"/>
      <w:i/>
      <w:iCs/>
      <w:sz w:val="20"/>
    </w:rPr>
  </w:style>
  <w:style w:type="paragraph" w:customStyle="1" w:styleId="WW-Index11">
    <w:name w:val="WW-Index11"/>
    <w:basedOn w:val="Normal"/>
    <w:rsid w:val="005150FE"/>
    <w:pPr>
      <w:suppressLineNumbers/>
    </w:pPr>
    <w:rPr>
      <w:rFonts w:cs="Tahoma"/>
    </w:rPr>
  </w:style>
  <w:style w:type="paragraph" w:customStyle="1" w:styleId="WW-Heading11">
    <w:name w:val="WW-Heading11"/>
    <w:basedOn w:val="Normal"/>
    <w:next w:val="BodyText"/>
    <w:rsid w:val="005150FE"/>
    <w:pPr>
      <w:keepNext/>
      <w:spacing w:before="240" w:after="120"/>
    </w:pPr>
    <w:rPr>
      <w:rFonts w:ascii="Arial" w:eastAsia="Lucida Sans Unicode" w:hAnsi="Arial" w:cs="Tahoma"/>
      <w:sz w:val="28"/>
      <w:szCs w:val="28"/>
    </w:rPr>
  </w:style>
  <w:style w:type="paragraph" w:customStyle="1" w:styleId="WW-Caption111">
    <w:name w:val="WW-Caption111"/>
    <w:basedOn w:val="Normal"/>
    <w:rsid w:val="005150FE"/>
    <w:pPr>
      <w:suppressLineNumbers/>
      <w:spacing w:before="120" w:after="120"/>
    </w:pPr>
    <w:rPr>
      <w:rFonts w:cs="Tahoma"/>
      <w:i/>
      <w:iCs/>
      <w:sz w:val="20"/>
    </w:rPr>
  </w:style>
  <w:style w:type="paragraph" w:customStyle="1" w:styleId="WW-Index111">
    <w:name w:val="WW-Index111"/>
    <w:basedOn w:val="Normal"/>
    <w:rsid w:val="005150FE"/>
    <w:pPr>
      <w:suppressLineNumbers/>
    </w:pPr>
    <w:rPr>
      <w:rFonts w:cs="Tahoma"/>
    </w:rPr>
  </w:style>
  <w:style w:type="paragraph" w:customStyle="1" w:styleId="WW-Heading111">
    <w:name w:val="WW-Heading111"/>
    <w:basedOn w:val="Normal"/>
    <w:next w:val="BodyText"/>
    <w:rsid w:val="005150FE"/>
    <w:pPr>
      <w:keepNext/>
      <w:spacing w:before="240" w:after="120"/>
    </w:pPr>
    <w:rPr>
      <w:rFonts w:ascii="Arial" w:eastAsia="Lucida Sans Unicode" w:hAnsi="Arial" w:cs="Tahoma"/>
      <w:sz w:val="28"/>
      <w:szCs w:val="28"/>
    </w:rPr>
  </w:style>
  <w:style w:type="paragraph" w:customStyle="1" w:styleId="WW-Caption1111">
    <w:name w:val="WW-Caption1111"/>
    <w:basedOn w:val="Normal"/>
    <w:rsid w:val="005150FE"/>
    <w:pPr>
      <w:suppressLineNumbers/>
      <w:spacing w:before="120" w:after="120"/>
    </w:pPr>
    <w:rPr>
      <w:rFonts w:cs="Tahoma"/>
      <w:i/>
      <w:iCs/>
      <w:sz w:val="20"/>
    </w:rPr>
  </w:style>
  <w:style w:type="paragraph" w:customStyle="1" w:styleId="WW-Index1111">
    <w:name w:val="WW-Index1111"/>
    <w:basedOn w:val="Normal"/>
    <w:rsid w:val="005150FE"/>
    <w:pPr>
      <w:suppressLineNumbers/>
    </w:pPr>
    <w:rPr>
      <w:rFonts w:cs="Tahoma"/>
    </w:rPr>
  </w:style>
  <w:style w:type="paragraph" w:customStyle="1" w:styleId="WW-Heading1111">
    <w:name w:val="WW-Heading1111"/>
    <w:basedOn w:val="Normal"/>
    <w:next w:val="BodyText"/>
    <w:rsid w:val="005150FE"/>
    <w:pPr>
      <w:keepNext/>
      <w:spacing w:before="240" w:after="120"/>
    </w:pPr>
    <w:rPr>
      <w:rFonts w:ascii="Arial" w:eastAsia="Lucida Sans Unicode" w:hAnsi="Arial" w:cs="Tahoma"/>
      <w:sz w:val="28"/>
      <w:szCs w:val="28"/>
    </w:rPr>
  </w:style>
  <w:style w:type="paragraph" w:customStyle="1" w:styleId="WW-Caption11111">
    <w:name w:val="WW-Caption11111"/>
    <w:basedOn w:val="Normal"/>
    <w:rsid w:val="005150FE"/>
    <w:pPr>
      <w:suppressLineNumbers/>
      <w:spacing w:before="120" w:after="120"/>
    </w:pPr>
    <w:rPr>
      <w:rFonts w:cs="Tahoma"/>
      <w:i/>
      <w:iCs/>
      <w:sz w:val="20"/>
    </w:rPr>
  </w:style>
  <w:style w:type="paragraph" w:customStyle="1" w:styleId="WW-Index11111">
    <w:name w:val="WW-Index11111"/>
    <w:basedOn w:val="Normal"/>
    <w:rsid w:val="005150FE"/>
    <w:pPr>
      <w:suppressLineNumbers/>
    </w:pPr>
    <w:rPr>
      <w:rFonts w:cs="Tahoma"/>
    </w:rPr>
  </w:style>
  <w:style w:type="paragraph" w:customStyle="1" w:styleId="WW-Heading11111">
    <w:name w:val="WW-Heading11111"/>
    <w:basedOn w:val="Normal"/>
    <w:next w:val="BodyText"/>
    <w:rsid w:val="005150FE"/>
    <w:pPr>
      <w:keepNext/>
      <w:spacing w:before="240" w:after="120"/>
    </w:pPr>
    <w:rPr>
      <w:rFonts w:ascii="Arial" w:eastAsia="Lucida Sans Unicode" w:hAnsi="Arial" w:cs="Tahoma"/>
      <w:sz w:val="28"/>
      <w:szCs w:val="28"/>
    </w:rPr>
  </w:style>
  <w:style w:type="paragraph" w:styleId="BodyTextIndent">
    <w:name w:val="Body Text Indent"/>
    <w:basedOn w:val="Normal"/>
    <w:link w:val="BodyTextIndentChar"/>
    <w:rsid w:val="005150FE"/>
    <w:pPr>
      <w:ind w:left="360" w:hanging="360"/>
      <w:jc w:val="both"/>
    </w:pPr>
  </w:style>
  <w:style w:type="character" w:customStyle="1" w:styleId="BodyTextIndentChar">
    <w:name w:val="Body Text Indent Char"/>
    <w:basedOn w:val="DefaultParagraphFont"/>
    <w:link w:val="BodyTextIndent"/>
    <w:rsid w:val="005150FE"/>
    <w:rPr>
      <w:rFonts w:ascii="Times New Roman" w:eastAsia="Times New Roman" w:hAnsi="Times New Roman" w:cs="Times New Roman"/>
      <w:sz w:val="24"/>
      <w:szCs w:val="20"/>
      <w:lang w:val="sr-Cyrl-CS" w:eastAsia="ar-SA"/>
    </w:rPr>
  </w:style>
  <w:style w:type="paragraph" w:styleId="Title">
    <w:name w:val="Title"/>
    <w:basedOn w:val="Normal"/>
    <w:next w:val="Subtitle"/>
    <w:link w:val="TitleChar"/>
    <w:qFormat/>
    <w:rsid w:val="005150FE"/>
    <w:pPr>
      <w:jc w:val="center"/>
    </w:pPr>
    <w:rPr>
      <w:b/>
      <w:bCs/>
    </w:rPr>
  </w:style>
  <w:style w:type="character" w:customStyle="1" w:styleId="TitleChar">
    <w:name w:val="Title Char"/>
    <w:basedOn w:val="DefaultParagraphFont"/>
    <w:link w:val="Title"/>
    <w:rsid w:val="005150FE"/>
    <w:rPr>
      <w:rFonts w:ascii="Times New Roman" w:eastAsia="Times New Roman" w:hAnsi="Times New Roman" w:cs="Times New Roman"/>
      <w:b/>
      <w:bCs/>
      <w:sz w:val="24"/>
      <w:szCs w:val="20"/>
      <w:lang w:val="sr-Cyrl-CS" w:eastAsia="ar-SA"/>
    </w:rPr>
  </w:style>
  <w:style w:type="paragraph" w:styleId="Subtitle">
    <w:name w:val="Subtitle"/>
    <w:basedOn w:val="WW-Heading11111"/>
    <w:next w:val="BodyText"/>
    <w:link w:val="SubtitleChar"/>
    <w:qFormat/>
    <w:rsid w:val="005150FE"/>
    <w:pPr>
      <w:jc w:val="center"/>
    </w:pPr>
    <w:rPr>
      <w:i/>
      <w:iCs/>
    </w:rPr>
  </w:style>
  <w:style w:type="character" w:customStyle="1" w:styleId="SubtitleChar">
    <w:name w:val="Subtitle Char"/>
    <w:basedOn w:val="DefaultParagraphFont"/>
    <w:link w:val="Subtitle"/>
    <w:rsid w:val="005150FE"/>
    <w:rPr>
      <w:rFonts w:ascii="Arial" w:eastAsia="Lucida Sans Unicode" w:hAnsi="Arial" w:cs="Tahoma"/>
      <w:i/>
      <w:iCs/>
      <w:sz w:val="28"/>
      <w:szCs w:val="28"/>
      <w:lang w:val="sr-Cyrl-CS" w:eastAsia="ar-SA"/>
    </w:rPr>
  </w:style>
  <w:style w:type="paragraph" w:customStyle="1" w:styleId="WW-BodyTextIndent2">
    <w:name w:val="WW-Body Text Indent 2"/>
    <w:basedOn w:val="Normal"/>
    <w:rsid w:val="005150FE"/>
    <w:pPr>
      <w:ind w:left="360"/>
      <w:jc w:val="both"/>
    </w:pPr>
    <w:rPr>
      <w:rFonts w:ascii="Arial Narrow" w:hAnsi="Arial Narrow"/>
    </w:rPr>
  </w:style>
  <w:style w:type="paragraph" w:customStyle="1" w:styleId="WW-BodyTextIndent3">
    <w:name w:val="WW-Body Text Indent 3"/>
    <w:basedOn w:val="Normal"/>
    <w:rsid w:val="005150FE"/>
    <w:pPr>
      <w:ind w:left="426"/>
      <w:jc w:val="both"/>
    </w:pPr>
    <w:rPr>
      <w:rFonts w:ascii="Arial" w:hAnsi="Arial" w:cs="Arial"/>
    </w:rPr>
  </w:style>
  <w:style w:type="paragraph" w:customStyle="1" w:styleId="WW-BodyText2">
    <w:name w:val="WW-Body Text 2"/>
    <w:basedOn w:val="Normal"/>
    <w:rsid w:val="005150FE"/>
    <w:pPr>
      <w:jc w:val="both"/>
    </w:pPr>
    <w:rPr>
      <w:rFonts w:ascii="Arial Narrow" w:hAnsi="Arial Narrow"/>
      <w:b/>
      <w:bCs/>
    </w:rPr>
  </w:style>
  <w:style w:type="paragraph" w:customStyle="1" w:styleId="WW-BodyText3">
    <w:name w:val="WW-Body Text 3"/>
    <w:basedOn w:val="Normal"/>
    <w:rsid w:val="005150FE"/>
    <w:pPr>
      <w:jc w:val="both"/>
    </w:pPr>
    <w:rPr>
      <w:rFonts w:ascii="Arial Narrow" w:hAnsi="Arial Narrow"/>
      <w:sz w:val="23"/>
      <w:szCs w:val="23"/>
    </w:rPr>
  </w:style>
  <w:style w:type="paragraph" w:styleId="Header">
    <w:name w:val="header"/>
    <w:basedOn w:val="Normal"/>
    <w:link w:val="HeaderChar"/>
    <w:rsid w:val="005150FE"/>
    <w:pPr>
      <w:tabs>
        <w:tab w:val="center" w:pos="4320"/>
        <w:tab w:val="right" w:pos="8640"/>
      </w:tabs>
    </w:pPr>
  </w:style>
  <w:style w:type="character" w:customStyle="1" w:styleId="HeaderChar">
    <w:name w:val="Header Char"/>
    <w:basedOn w:val="DefaultParagraphFont"/>
    <w:link w:val="Header"/>
    <w:rsid w:val="005150FE"/>
    <w:rPr>
      <w:rFonts w:ascii="Times New Roman" w:eastAsia="Times New Roman" w:hAnsi="Times New Roman" w:cs="Times New Roman"/>
      <w:sz w:val="24"/>
      <w:szCs w:val="20"/>
      <w:lang w:val="sr-Cyrl-CS" w:eastAsia="ar-SA"/>
    </w:rPr>
  </w:style>
  <w:style w:type="paragraph" w:styleId="Footer">
    <w:name w:val="footer"/>
    <w:basedOn w:val="Normal"/>
    <w:link w:val="FooterChar"/>
    <w:uiPriority w:val="99"/>
    <w:rsid w:val="005150FE"/>
    <w:pPr>
      <w:tabs>
        <w:tab w:val="center" w:pos="4320"/>
        <w:tab w:val="right" w:pos="8640"/>
      </w:tabs>
    </w:pPr>
  </w:style>
  <w:style w:type="character" w:customStyle="1" w:styleId="FooterChar">
    <w:name w:val="Footer Char"/>
    <w:basedOn w:val="DefaultParagraphFont"/>
    <w:link w:val="Footer"/>
    <w:uiPriority w:val="99"/>
    <w:rsid w:val="005150FE"/>
    <w:rPr>
      <w:rFonts w:ascii="Times New Roman" w:eastAsia="Times New Roman" w:hAnsi="Times New Roman" w:cs="Times New Roman"/>
      <w:sz w:val="24"/>
      <w:szCs w:val="20"/>
      <w:lang w:val="sr-Cyrl-CS" w:eastAsia="ar-SA"/>
    </w:rPr>
  </w:style>
  <w:style w:type="paragraph" w:customStyle="1" w:styleId="WW-BlockText">
    <w:name w:val="WW-Block Text"/>
    <w:basedOn w:val="Normal"/>
    <w:rsid w:val="005150FE"/>
    <w:pPr>
      <w:spacing w:before="60"/>
      <w:ind w:left="288" w:right="3600"/>
      <w:jc w:val="both"/>
    </w:pPr>
    <w:rPr>
      <w:rFonts w:ascii="Arial" w:hAnsi="Arial" w:cs="Arial"/>
    </w:rPr>
  </w:style>
  <w:style w:type="paragraph" w:customStyle="1" w:styleId="EVHeading2">
    <w:name w:val="EV Heading 2"/>
    <w:basedOn w:val="Title"/>
    <w:rsid w:val="005150FE"/>
    <w:pPr>
      <w:jc w:val="both"/>
    </w:pPr>
    <w:rPr>
      <w:rFonts w:ascii="Arial" w:hAnsi="Arial" w:cs="Arial"/>
      <w:sz w:val="28"/>
      <w:szCs w:val="36"/>
      <w:u w:val="single"/>
      <w:lang w:val="en-GB"/>
    </w:rPr>
  </w:style>
  <w:style w:type="paragraph" w:styleId="TOC1">
    <w:name w:val="toc 1"/>
    <w:basedOn w:val="Normal"/>
    <w:next w:val="Normal"/>
    <w:uiPriority w:val="39"/>
    <w:rsid w:val="005150FE"/>
    <w:pPr>
      <w:spacing w:before="120" w:after="120"/>
    </w:pPr>
    <w:rPr>
      <w:rFonts w:ascii="Arial" w:hAnsi="Arial" w:cs="Calibri"/>
      <w:b/>
      <w:bCs/>
      <w:caps/>
      <w:sz w:val="20"/>
    </w:rPr>
  </w:style>
  <w:style w:type="paragraph" w:customStyle="1" w:styleId="WW-BalloonText">
    <w:name w:val="WW-Balloon Text"/>
    <w:basedOn w:val="Normal"/>
    <w:rsid w:val="005150FE"/>
    <w:rPr>
      <w:rFonts w:ascii="Tahoma" w:hAnsi="Tahoma" w:cs="Tahoma"/>
      <w:sz w:val="16"/>
      <w:szCs w:val="16"/>
    </w:rPr>
  </w:style>
  <w:style w:type="paragraph" w:customStyle="1" w:styleId="Normal1">
    <w:name w:val="Normal1"/>
    <w:basedOn w:val="Normal"/>
    <w:rsid w:val="005150FE"/>
    <w:pPr>
      <w:spacing w:before="280" w:after="280"/>
    </w:pPr>
    <w:rPr>
      <w:rFonts w:ascii="Arial" w:hAnsi="Arial" w:cs="Arial"/>
      <w:sz w:val="22"/>
      <w:szCs w:val="22"/>
      <w:lang w:val="en-US"/>
    </w:rPr>
  </w:style>
  <w:style w:type="paragraph" w:customStyle="1" w:styleId="WW-Default">
    <w:name w:val="WW-Default"/>
    <w:rsid w:val="005150FE"/>
    <w:pPr>
      <w:widowControl w:val="0"/>
      <w:suppressAutoHyphens/>
      <w:autoSpaceDE w:val="0"/>
    </w:pPr>
    <w:rPr>
      <w:rFonts w:ascii="Arial MT" w:eastAsia="Times New Roman" w:hAnsi="Arial MT"/>
      <w:color w:val="000000"/>
      <w:sz w:val="24"/>
      <w:szCs w:val="24"/>
      <w:lang w:val="en-US" w:eastAsia="ar-SA"/>
    </w:rPr>
  </w:style>
  <w:style w:type="paragraph" w:customStyle="1" w:styleId="TableContents">
    <w:name w:val="Table Contents"/>
    <w:basedOn w:val="BodyText"/>
    <w:rsid w:val="005150FE"/>
    <w:pPr>
      <w:suppressLineNumbers/>
    </w:pPr>
  </w:style>
  <w:style w:type="paragraph" w:customStyle="1" w:styleId="WW-TableContents">
    <w:name w:val="WW-Table Contents"/>
    <w:basedOn w:val="BodyText"/>
    <w:rsid w:val="005150FE"/>
    <w:pPr>
      <w:suppressLineNumbers/>
    </w:pPr>
  </w:style>
  <w:style w:type="paragraph" w:customStyle="1" w:styleId="WW-TableContents1">
    <w:name w:val="WW-Table Contents1"/>
    <w:basedOn w:val="BodyText"/>
    <w:rsid w:val="005150FE"/>
    <w:pPr>
      <w:suppressLineNumbers/>
    </w:pPr>
  </w:style>
  <w:style w:type="paragraph" w:customStyle="1" w:styleId="WW-TableContents11">
    <w:name w:val="WW-Table Contents11"/>
    <w:basedOn w:val="BodyText"/>
    <w:rsid w:val="005150FE"/>
    <w:pPr>
      <w:suppressLineNumbers/>
    </w:pPr>
  </w:style>
  <w:style w:type="paragraph" w:customStyle="1" w:styleId="WW-TableContents111">
    <w:name w:val="WW-Table Contents111"/>
    <w:basedOn w:val="BodyText"/>
    <w:rsid w:val="005150FE"/>
    <w:pPr>
      <w:suppressLineNumbers/>
    </w:pPr>
  </w:style>
  <w:style w:type="paragraph" w:customStyle="1" w:styleId="WW-TableContents1111">
    <w:name w:val="WW-Table Contents1111"/>
    <w:basedOn w:val="BodyText"/>
    <w:rsid w:val="005150FE"/>
    <w:pPr>
      <w:suppressLineNumbers/>
    </w:pPr>
  </w:style>
  <w:style w:type="paragraph" w:customStyle="1" w:styleId="WW-TableContents11111">
    <w:name w:val="WW-Table Contents11111"/>
    <w:basedOn w:val="BodyText"/>
    <w:rsid w:val="005150FE"/>
    <w:pPr>
      <w:suppressLineNumbers/>
    </w:pPr>
  </w:style>
  <w:style w:type="paragraph" w:customStyle="1" w:styleId="WW-TableContents111111">
    <w:name w:val="WW-Table Contents111111"/>
    <w:basedOn w:val="BodyText"/>
    <w:rsid w:val="005150FE"/>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5150FE"/>
    <w:pPr>
      <w:jc w:val="center"/>
    </w:pPr>
    <w:rPr>
      <w:b/>
      <w:bCs/>
      <w:i/>
      <w:iCs/>
    </w:rPr>
  </w:style>
  <w:style w:type="paragraph" w:customStyle="1" w:styleId="WW-TableHeading">
    <w:name w:val="WW-Table Heading"/>
    <w:basedOn w:val="WW-TableContents"/>
    <w:rsid w:val="005150FE"/>
    <w:pPr>
      <w:jc w:val="center"/>
    </w:pPr>
    <w:rPr>
      <w:b/>
      <w:bCs/>
      <w:i/>
      <w:iCs/>
    </w:rPr>
  </w:style>
  <w:style w:type="paragraph" w:customStyle="1" w:styleId="WW-TableHeading1">
    <w:name w:val="WW-Table Heading1"/>
    <w:basedOn w:val="WW-TableContents1"/>
    <w:rsid w:val="005150FE"/>
    <w:pPr>
      <w:jc w:val="center"/>
    </w:pPr>
    <w:rPr>
      <w:b/>
      <w:bCs/>
      <w:i/>
      <w:iCs/>
    </w:rPr>
  </w:style>
  <w:style w:type="paragraph" w:customStyle="1" w:styleId="WW-TableHeading11">
    <w:name w:val="WW-Table Heading11"/>
    <w:basedOn w:val="WW-TableContents11"/>
    <w:rsid w:val="005150FE"/>
    <w:pPr>
      <w:jc w:val="center"/>
    </w:pPr>
    <w:rPr>
      <w:b/>
      <w:bCs/>
      <w:i/>
      <w:iCs/>
    </w:rPr>
  </w:style>
  <w:style w:type="paragraph" w:customStyle="1" w:styleId="WW-TableHeading111">
    <w:name w:val="WW-Table Heading111"/>
    <w:basedOn w:val="WW-TableContents111"/>
    <w:rsid w:val="005150FE"/>
    <w:pPr>
      <w:jc w:val="center"/>
    </w:pPr>
    <w:rPr>
      <w:b/>
      <w:bCs/>
      <w:i/>
      <w:iCs/>
    </w:rPr>
  </w:style>
  <w:style w:type="paragraph" w:customStyle="1" w:styleId="WW-TableHeading1111">
    <w:name w:val="WW-Table Heading1111"/>
    <w:basedOn w:val="WW-TableContents1111"/>
    <w:rsid w:val="005150FE"/>
    <w:pPr>
      <w:jc w:val="center"/>
    </w:pPr>
    <w:rPr>
      <w:b/>
      <w:bCs/>
      <w:i/>
      <w:iCs/>
    </w:rPr>
  </w:style>
  <w:style w:type="paragraph" w:customStyle="1" w:styleId="WW-TableHeading11111">
    <w:name w:val="WW-Table Heading11111"/>
    <w:basedOn w:val="WW-TableContents11111"/>
    <w:rsid w:val="005150FE"/>
    <w:pPr>
      <w:jc w:val="center"/>
    </w:pPr>
    <w:rPr>
      <w:b/>
      <w:bCs/>
      <w:i/>
      <w:iCs/>
    </w:rPr>
  </w:style>
  <w:style w:type="paragraph" w:customStyle="1" w:styleId="WW-TableHeading111111">
    <w:name w:val="WW-Table Heading111111"/>
    <w:basedOn w:val="WW-TableContents111111"/>
    <w:rsid w:val="005150FE"/>
    <w:pPr>
      <w:jc w:val="center"/>
    </w:pPr>
    <w:rPr>
      <w:b/>
      <w:bCs/>
      <w:i/>
      <w:iCs/>
    </w:rPr>
  </w:style>
  <w:style w:type="paragraph" w:styleId="FootnoteText">
    <w:name w:val="footnote text"/>
    <w:basedOn w:val="Normal"/>
    <w:link w:val="FootnoteTextChar"/>
    <w:semiHidden/>
    <w:rsid w:val="005150FE"/>
    <w:rPr>
      <w:sz w:val="20"/>
      <w:lang w:val="en-US"/>
    </w:rPr>
  </w:style>
  <w:style w:type="character" w:customStyle="1" w:styleId="FootnoteTextChar">
    <w:name w:val="Footnote Text Char"/>
    <w:basedOn w:val="DefaultParagraphFont"/>
    <w:link w:val="FootnoteText"/>
    <w:semiHidden/>
    <w:rsid w:val="005150FE"/>
    <w:rPr>
      <w:rFonts w:ascii="Times New Roman" w:eastAsia="Times New Roman" w:hAnsi="Times New Roman" w:cs="Times New Roman"/>
      <w:sz w:val="20"/>
      <w:szCs w:val="20"/>
      <w:lang w:eastAsia="ar-SA"/>
    </w:rPr>
  </w:style>
  <w:style w:type="paragraph" w:customStyle="1" w:styleId="CM4">
    <w:name w:val="CM4"/>
    <w:basedOn w:val="WW-Default"/>
    <w:next w:val="WW-Default"/>
    <w:rsid w:val="005150FE"/>
    <w:pPr>
      <w:spacing w:line="246" w:lineRule="atLeast"/>
    </w:pPr>
    <w:rPr>
      <w:color w:val="auto"/>
      <w:sz w:val="20"/>
      <w:szCs w:val="20"/>
    </w:rPr>
  </w:style>
  <w:style w:type="paragraph" w:customStyle="1" w:styleId="CM18">
    <w:name w:val="CM18"/>
    <w:basedOn w:val="WW-Default"/>
    <w:next w:val="WW-Default"/>
    <w:rsid w:val="005150FE"/>
    <w:pPr>
      <w:spacing w:after="353"/>
    </w:pPr>
    <w:rPr>
      <w:color w:val="auto"/>
      <w:sz w:val="20"/>
      <w:szCs w:val="20"/>
    </w:rPr>
  </w:style>
  <w:style w:type="paragraph" w:customStyle="1" w:styleId="CM73">
    <w:name w:val="CM73"/>
    <w:basedOn w:val="WW-Default"/>
    <w:next w:val="WW-Default"/>
    <w:rsid w:val="005150FE"/>
    <w:pPr>
      <w:spacing w:after="463"/>
    </w:pPr>
    <w:rPr>
      <w:rFonts w:ascii="Arial" w:hAnsi="Arial" w:cs="Arial"/>
      <w:color w:val="auto"/>
    </w:rPr>
  </w:style>
  <w:style w:type="paragraph" w:customStyle="1" w:styleId="CM83">
    <w:name w:val="CM83"/>
    <w:basedOn w:val="WW-Default"/>
    <w:next w:val="WW-Default"/>
    <w:rsid w:val="005150FE"/>
    <w:pPr>
      <w:spacing w:after="85"/>
    </w:pPr>
    <w:rPr>
      <w:rFonts w:ascii="Arial" w:hAnsi="Arial" w:cs="Arial"/>
      <w:color w:val="auto"/>
    </w:rPr>
  </w:style>
  <w:style w:type="paragraph" w:customStyle="1" w:styleId="formula1">
    <w:name w:val="formula1"/>
    <w:basedOn w:val="Normal"/>
    <w:rsid w:val="005150FE"/>
    <w:rPr>
      <w:rFonts w:ascii="Arial Narrow" w:hAnsi="Arial Narrow"/>
      <w:b/>
      <w:bCs/>
      <w:sz w:val="28"/>
      <w:szCs w:val="28"/>
    </w:rPr>
  </w:style>
  <w:style w:type="paragraph" w:customStyle="1" w:styleId="WW-CommentText">
    <w:name w:val="WW-Comment Text"/>
    <w:basedOn w:val="Normal"/>
    <w:rsid w:val="005150FE"/>
    <w:rPr>
      <w:rFonts w:ascii="Times Roman YU" w:hAnsi="Times Roman YU"/>
      <w:sz w:val="20"/>
      <w:lang w:val="sl-SI"/>
    </w:rPr>
  </w:style>
  <w:style w:type="paragraph" w:customStyle="1" w:styleId="CM16">
    <w:name w:val="CM16"/>
    <w:basedOn w:val="WW-Default"/>
    <w:next w:val="WW-Default"/>
    <w:rsid w:val="005150FE"/>
    <w:pPr>
      <w:spacing w:after="245"/>
    </w:pPr>
    <w:rPr>
      <w:color w:val="auto"/>
      <w:sz w:val="20"/>
      <w:szCs w:val="20"/>
    </w:rPr>
  </w:style>
  <w:style w:type="paragraph" w:customStyle="1" w:styleId="WW-Heading111111">
    <w:name w:val="WW-Heading111111"/>
    <w:basedOn w:val="Normal"/>
    <w:next w:val="BodyText"/>
    <w:rsid w:val="005150FE"/>
    <w:pPr>
      <w:keepNext/>
      <w:widowControl w:val="0"/>
      <w:spacing w:before="240" w:after="120"/>
    </w:pPr>
    <w:rPr>
      <w:rFonts w:ascii="Arial" w:eastAsia="Tahoma" w:hAnsi="Arial" w:cs="Tahoma"/>
      <w:sz w:val="28"/>
      <w:szCs w:val="28"/>
      <w:lang w:val="en-US"/>
    </w:rPr>
  </w:style>
  <w:style w:type="paragraph" w:customStyle="1" w:styleId="WW-Index111111">
    <w:name w:val="WW-Index111111"/>
    <w:basedOn w:val="Normal"/>
    <w:rsid w:val="005150FE"/>
    <w:pPr>
      <w:widowControl w:val="0"/>
      <w:suppressLineNumbers/>
    </w:pPr>
    <w:rPr>
      <w:rFonts w:ascii="Tahoma" w:eastAsia="Tahoma" w:hAnsi="Tahoma"/>
      <w:szCs w:val="24"/>
      <w:lang w:val="en-US"/>
    </w:rPr>
  </w:style>
  <w:style w:type="paragraph" w:customStyle="1" w:styleId="ContentsHeading">
    <w:name w:val="Contents Heading"/>
    <w:basedOn w:val="Heading"/>
    <w:rsid w:val="005150FE"/>
    <w:pPr>
      <w:suppressLineNumbers/>
    </w:pPr>
    <w:rPr>
      <w:b/>
      <w:bCs/>
      <w:sz w:val="32"/>
      <w:szCs w:val="32"/>
    </w:rPr>
  </w:style>
  <w:style w:type="paragraph" w:customStyle="1" w:styleId="WW-ContentsHeading">
    <w:name w:val="WW-Contents Heading"/>
    <w:basedOn w:val="WW-Heading"/>
    <w:rsid w:val="005150FE"/>
    <w:pPr>
      <w:suppressLineNumbers/>
    </w:pPr>
    <w:rPr>
      <w:b/>
      <w:bCs/>
      <w:sz w:val="32"/>
      <w:szCs w:val="32"/>
    </w:rPr>
  </w:style>
  <w:style w:type="paragraph" w:customStyle="1" w:styleId="WW-ContentsHeading1">
    <w:name w:val="WW-Contents Heading1"/>
    <w:basedOn w:val="WW-Heading1"/>
    <w:rsid w:val="005150FE"/>
    <w:pPr>
      <w:suppressLineNumbers/>
    </w:pPr>
    <w:rPr>
      <w:b/>
      <w:bCs/>
      <w:sz w:val="32"/>
      <w:szCs w:val="32"/>
    </w:rPr>
  </w:style>
  <w:style w:type="paragraph" w:customStyle="1" w:styleId="WW-ContentsHeading11">
    <w:name w:val="WW-Contents Heading11"/>
    <w:basedOn w:val="WW-Heading11"/>
    <w:rsid w:val="005150FE"/>
    <w:pPr>
      <w:suppressLineNumbers/>
    </w:pPr>
    <w:rPr>
      <w:b/>
      <w:bCs/>
      <w:sz w:val="32"/>
      <w:szCs w:val="32"/>
    </w:rPr>
  </w:style>
  <w:style w:type="paragraph" w:customStyle="1" w:styleId="WW-ContentsHeading111">
    <w:name w:val="WW-Contents Heading111"/>
    <w:basedOn w:val="WW-Heading111"/>
    <w:rsid w:val="005150FE"/>
    <w:pPr>
      <w:suppressLineNumbers/>
    </w:pPr>
    <w:rPr>
      <w:b/>
      <w:bCs/>
      <w:sz w:val="32"/>
      <w:szCs w:val="32"/>
    </w:rPr>
  </w:style>
  <w:style w:type="paragraph" w:customStyle="1" w:styleId="WW-ContentsHeading1111">
    <w:name w:val="WW-Contents Heading1111"/>
    <w:basedOn w:val="WW-Heading1111"/>
    <w:rsid w:val="005150FE"/>
    <w:pPr>
      <w:suppressLineNumbers/>
    </w:pPr>
    <w:rPr>
      <w:b/>
      <w:bCs/>
      <w:sz w:val="32"/>
      <w:szCs w:val="32"/>
    </w:rPr>
  </w:style>
  <w:style w:type="paragraph" w:customStyle="1" w:styleId="WW-ContentsHeading11111">
    <w:name w:val="WW-Contents Heading11111"/>
    <w:basedOn w:val="WW-Heading11111"/>
    <w:rsid w:val="005150FE"/>
    <w:pPr>
      <w:suppressLineNumbers/>
    </w:pPr>
    <w:rPr>
      <w:b/>
      <w:bCs/>
      <w:sz w:val="32"/>
      <w:szCs w:val="32"/>
    </w:rPr>
  </w:style>
  <w:style w:type="paragraph" w:customStyle="1" w:styleId="WW-ContentsHeading111111">
    <w:name w:val="WW-Contents Heading111111"/>
    <w:basedOn w:val="WW-Heading111111"/>
    <w:rsid w:val="005150FE"/>
    <w:pPr>
      <w:suppressLineNumbers/>
    </w:pPr>
    <w:rPr>
      <w:b/>
      <w:bCs/>
      <w:sz w:val="32"/>
      <w:szCs w:val="32"/>
    </w:rPr>
  </w:style>
  <w:style w:type="paragraph" w:customStyle="1" w:styleId="Framecontents">
    <w:name w:val="Frame contents"/>
    <w:basedOn w:val="BodyText"/>
    <w:rsid w:val="005150FE"/>
  </w:style>
  <w:style w:type="paragraph" w:customStyle="1" w:styleId="WW-Framecontents">
    <w:name w:val="WW-Frame contents"/>
    <w:basedOn w:val="BodyText"/>
    <w:rsid w:val="005150FE"/>
  </w:style>
  <w:style w:type="paragraph" w:customStyle="1" w:styleId="WW-Framecontents1">
    <w:name w:val="WW-Frame contents1"/>
    <w:basedOn w:val="BodyText"/>
    <w:rsid w:val="005150FE"/>
  </w:style>
  <w:style w:type="paragraph" w:customStyle="1" w:styleId="WW-Framecontents11">
    <w:name w:val="WW-Frame contents11"/>
    <w:basedOn w:val="BodyText"/>
    <w:rsid w:val="005150FE"/>
  </w:style>
  <w:style w:type="paragraph" w:customStyle="1" w:styleId="WW-Framecontents111">
    <w:name w:val="WW-Frame contents111"/>
    <w:basedOn w:val="BodyText"/>
    <w:rsid w:val="005150FE"/>
  </w:style>
  <w:style w:type="paragraph" w:customStyle="1" w:styleId="WW-Framecontents1111">
    <w:name w:val="WW-Frame contents1111"/>
    <w:basedOn w:val="BodyText"/>
    <w:rsid w:val="005150FE"/>
  </w:style>
  <w:style w:type="paragraph" w:customStyle="1" w:styleId="WW-Framecontents11111">
    <w:name w:val="WW-Frame contents11111"/>
    <w:basedOn w:val="BodyText"/>
    <w:rsid w:val="005150FE"/>
  </w:style>
  <w:style w:type="paragraph" w:styleId="BodyTextIndent2">
    <w:name w:val="Body Text Indent 2"/>
    <w:basedOn w:val="Normal"/>
    <w:link w:val="BodyTextIndent2Char"/>
    <w:rsid w:val="005150FE"/>
    <w:pPr>
      <w:spacing w:after="120"/>
      <w:ind w:left="1077"/>
      <w:jc w:val="both"/>
    </w:pPr>
    <w:rPr>
      <w:rFonts w:ascii="Arial Narrow" w:hAnsi="Arial Narrow"/>
    </w:rPr>
  </w:style>
  <w:style w:type="character" w:customStyle="1" w:styleId="BodyTextIndent2Char">
    <w:name w:val="Body Text Indent 2 Char"/>
    <w:basedOn w:val="DefaultParagraphFont"/>
    <w:link w:val="BodyTextIndent2"/>
    <w:rsid w:val="005150FE"/>
    <w:rPr>
      <w:rFonts w:ascii="Arial Narrow" w:eastAsia="Times New Roman" w:hAnsi="Arial Narrow" w:cs="Times New Roman"/>
      <w:sz w:val="24"/>
      <w:szCs w:val="20"/>
      <w:lang w:val="sr-Cyrl-CS" w:eastAsia="ar-SA"/>
    </w:rPr>
  </w:style>
  <w:style w:type="paragraph" w:styleId="BodyTextIndent3">
    <w:name w:val="Body Text Indent 3"/>
    <w:basedOn w:val="Normal"/>
    <w:link w:val="BodyTextIndent3Char"/>
    <w:rsid w:val="005150FE"/>
    <w:pPr>
      <w:ind w:left="720"/>
      <w:jc w:val="both"/>
    </w:pPr>
    <w:rPr>
      <w:rFonts w:ascii="Arial Narrow" w:hAnsi="Arial Narrow"/>
    </w:rPr>
  </w:style>
  <w:style w:type="character" w:customStyle="1" w:styleId="BodyTextIndent3Char">
    <w:name w:val="Body Text Indent 3 Char"/>
    <w:basedOn w:val="DefaultParagraphFont"/>
    <w:link w:val="BodyTextIndent3"/>
    <w:rsid w:val="005150FE"/>
    <w:rPr>
      <w:rFonts w:ascii="Arial Narrow" w:eastAsia="Times New Roman" w:hAnsi="Arial Narrow" w:cs="Times New Roman"/>
      <w:sz w:val="24"/>
      <w:szCs w:val="20"/>
      <w:lang w:val="sr-Cyrl-CS" w:eastAsia="ar-SA"/>
    </w:rPr>
  </w:style>
  <w:style w:type="character" w:styleId="CommentReference">
    <w:name w:val="annotation reference"/>
    <w:uiPriority w:val="99"/>
    <w:rsid w:val="005150FE"/>
    <w:rPr>
      <w:sz w:val="16"/>
      <w:szCs w:val="16"/>
    </w:rPr>
  </w:style>
  <w:style w:type="paragraph" w:styleId="CommentText">
    <w:name w:val="annotation text"/>
    <w:basedOn w:val="Normal"/>
    <w:link w:val="CommentTextChar"/>
    <w:uiPriority w:val="99"/>
    <w:rsid w:val="005150FE"/>
    <w:rPr>
      <w:sz w:val="20"/>
    </w:rPr>
  </w:style>
  <w:style w:type="character" w:customStyle="1" w:styleId="CommentTextChar">
    <w:name w:val="Comment Text Char"/>
    <w:basedOn w:val="DefaultParagraphFont"/>
    <w:link w:val="CommentText"/>
    <w:uiPriority w:val="99"/>
    <w:rsid w:val="005150FE"/>
    <w:rPr>
      <w:rFonts w:ascii="Times New Roman" w:eastAsia="Times New Roman" w:hAnsi="Times New Roman" w:cs="Times New Roman"/>
      <w:sz w:val="20"/>
      <w:szCs w:val="20"/>
      <w:lang w:val="sr-Cyrl-CS" w:eastAsia="ar-SA"/>
    </w:rPr>
  </w:style>
  <w:style w:type="paragraph" w:styleId="CommentSubject">
    <w:name w:val="annotation subject"/>
    <w:basedOn w:val="CommentText"/>
    <w:next w:val="CommentText"/>
    <w:link w:val="CommentSubjectChar"/>
    <w:uiPriority w:val="99"/>
    <w:rsid w:val="005150FE"/>
    <w:rPr>
      <w:b/>
      <w:bCs/>
    </w:rPr>
  </w:style>
  <w:style w:type="character" w:customStyle="1" w:styleId="CommentSubjectChar">
    <w:name w:val="Comment Subject Char"/>
    <w:basedOn w:val="CommentTextChar"/>
    <w:link w:val="CommentSubject"/>
    <w:uiPriority w:val="99"/>
    <w:rsid w:val="005150FE"/>
    <w:rPr>
      <w:rFonts w:ascii="Times New Roman" w:eastAsia="Times New Roman" w:hAnsi="Times New Roman" w:cs="Times New Roman"/>
      <w:b/>
      <w:bCs/>
      <w:sz w:val="20"/>
      <w:szCs w:val="20"/>
      <w:lang w:val="sr-Cyrl-CS" w:eastAsia="ar-SA"/>
    </w:rPr>
  </w:style>
  <w:style w:type="paragraph" w:styleId="BalloonText">
    <w:name w:val="Balloon Text"/>
    <w:basedOn w:val="Normal"/>
    <w:link w:val="BalloonTextChar"/>
    <w:uiPriority w:val="99"/>
    <w:semiHidden/>
    <w:rsid w:val="005150FE"/>
    <w:rPr>
      <w:rFonts w:ascii="Tahoma" w:hAnsi="Tahoma"/>
      <w:sz w:val="16"/>
      <w:szCs w:val="16"/>
    </w:rPr>
  </w:style>
  <w:style w:type="character" w:customStyle="1" w:styleId="BalloonTextChar">
    <w:name w:val="Balloon Text Char"/>
    <w:basedOn w:val="DefaultParagraphFont"/>
    <w:link w:val="BalloonText"/>
    <w:uiPriority w:val="99"/>
    <w:semiHidden/>
    <w:rsid w:val="005150FE"/>
    <w:rPr>
      <w:rFonts w:ascii="Tahoma" w:eastAsia="Times New Roman" w:hAnsi="Tahoma" w:cs="Times New Roman"/>
      <w:sz w:val="16"/>
      <w:szCs w:val="16"/>
      <w:lang w:val="sr-Cyrl-CS" w:eastAsia="ar-SA"/>
    </w:rPr>
  </w:style>
  <w:style w:type="character" w:styleId="FootnoteReference">
    <w:name w:val="footnote reference"/>
    <w:semiHidden/>
    <w:rsid w:val="005150FE"/>
    <w:rPr>
      <w:vertAlign w:val="superscript"/>
    </w:rPr>
  </w:style>
  <w:style w:type="table" w:styleId="TableGrid">
    <w:name w:val="Table Grid"/>
    <w:basedOn w:val="TableNormal"/>
    <w:uiPriority w:val="59"/>
    <w:rsid w:val="005150F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50FE"/>
    <w:pPr>
      <w:widowControl w:val="0"/>
      <w:autoSpaceDE w:val="0"/>
      <w:autoSpaceDN w:val="0"/>
      <w:adjustRightInd w:val="0"/>
    </w:pPr>
    <w:rPr>
      <w:rFonts w:ascii="Arial MT" w:eastAsia="Times New Roman" w:hAnsi="Arial MT"/>
      <w:color w:val="000000"/>
      <w:sz w:val="24"/>
      <w:szCs w:val="24"/>
      <w:lang w:val="en-US" w:eastAsia="en-US"/>
    </w:rPr>
  </w:style>
  <w:style w:type="paragraph" w:customStyle="1" w:styleId="a">
    <w:name w:val="Табела лево"/>
    <w:aliases w:val="Тл"/>
    <w:basedOn w:val="Normal"/>
    <w:autoRedefine/>
    <w:rsid w:val="005150FE"/>
    <w:pPr>
      <w:widowControl w:val="0"/>
      <w:tabs>
        <w:tab w:val="right" w:pos="1246"/>
      </w:tabs>
      <w:suppressAutoHyphens w:val="0"/>
      <w:autoSpaceDE w:val="0"/>
      <w:autoSpaceDN w:val="0"/>
      <w:adjustRightInd w:val="0"/>
      <w:jc w:val="both"/>
    </w:pPr>
    <w:rPr>
      <w:rFonts w:ascii="Arial" w:hAnsi="Arial" w:cs="Arial"/>
      <w:snapToGrid w:val="0"/>
      <w:w w:val="90"/>
      <w:sz w:val="22"/>
      <w:szCs w:val="22"/>
      <w:lang w:eastAsia="en-US"/>
    </w:rPr>
  </w:style>
  <w:style w:type="paragraph" w:customStyle="1" w:styleId="nabrajanje">
    <w:name w:val="nabrajanje"/>
    <w:basedOn w:val="Normal"/>
    <w:rsid w:val="005150FE"/>
    <w:pPr>
      <w:tabs>
        <w:tab w:val="num" w:pos="360"/>
      </w:tabs>
      <w:suppressAutoHyphens w:val="0"/>
      <w:ind w:left="360" w:hanging="360"/>
    </w:pPr>
    <w:rPr>
      <w:lang w:eastAsia="en-US"/>
    </w:rPr>
  </w:style>
  <w:style w:type="paragraph" w:styleId="BodyText3">
    <w:name w:val="Body Text 3"/>
    <w:basedOn w:val="Normal"/>
    <w:link w:val="BodyText3Char"/>
    <w:rsid w:val="005150FE"/>
    <w:pPr>
      <w:spacing w:after="120"/>
    </w:pPr>
    <w:rPr>
      <w:sz w:val="16"/>
      <w:szCs w:val="16"/>
    </w:rPr>
  </w:style>
  <w:style w:type="character" w:customStyle="1" w:styleId="BodyText3Char">
    <w:name w:val="Body Text 3 Char"/>
    <w:basedOn w:val="DefaultParagraphFont"/>
    <w:link w:val="BodyText3"/>
    <w:rsid w:val="005150FE"/>
    <w:rPr>
      <w:rFonts w:ascii="Times New Roman" w:eastAsia="Times New Roman" w:hAnsi="Times New Roman" w:cs="Times New Roman"/>
      <w:sz w:val="16"/>
      <w:szCs w:val="16"/>
      <w:lang w:val="sr-Cyrl-CS" w:eastAsia="ar-SA"/>
    </w:rPr>
  </w:style>
  <w:style w:type="paragraph" w:styleId="PlainText">
    <w:name w:val="Plain Text"/>
    <w:basedOn w:val="Normal"/>
    <w:link w:val="PlainTextChar"/>
    <w:rsid w:val="005150FE"/>
    <w:pPr>
      <w:suppressAutoHyphens w:val="0"/>
    </w:pPr>
    <w:rPr>
      <w:rFonts w:ascii="Courier New" w:hAnsi="Courier New"/>
      <w:sz w:val="20"/>
      <w:lang w:val="en-US" w:eastAsia="en-US"/>
    </w:rPr>
  </w:style>
  <w:style w:type="character" w:customStyle="1" w:styleId="PlainTextChar">
    <w:name w:val="Plain Text Char"/>
    <w:basedOn w:val="DefaultParagraphFont"/>
    <w:link w:val="PlainText"/>
    <w:rsid w:val="005150FE"/>
    <w:rPr>
      <w:rFonts w:ascii="Courier New" w:eastAsia="Times New Roman" w:hAnsi="Courier New" w:cs="Times New Roman"/>
      <w:sz w:val="20"/>
      <w:szCs w:val="20"/>
    </w:rPr>
  </w:style>
  <w:style w:type="paragraph" w:styleId="NormalWeb">
    <w:name w:val="Normal (Web)"/>
    <w:basedOn w:val="Normal"/>
    <w:uiPriority w:val="99"/>
    <w:rsid w:val="005150FE"/>
    <w:pPr>
      <w:suppressAutoHyphens w:val="0"/>
      <w:spacing w:before="100" w:beforeAutospacing="1" w:after="100" w:afterAutospacing="1"/>
    </w:pPr>
    <w:rPr>
      <w:szCs w:val="24"/>
      <w:lang w:val="en-US" w:eastAsia="en-US"/>
    </w:rPr>
  </w:style>
  <w:style w:type="paragraph" w:styleId="BodyText2">
    <w:name w:val="Body Text 2"/>
    <w:basedOn w:val="Normal"/>
    <w:link w:val="BodyText2Char"/>
    <w:rsid w:val="005150FE"/>
    <w:pPr>
      <w:spacing w:after="120" w:line="480" w:lineRule="auto"/>
    </w:pPr>
  </w:style>
  <w:style w:type="character" w:customStyle="1" w:styleId="BodyText2Char">
    <w:name w:val="Body Text 2 Char"/>
    <w:basedOn w:val="DefaultParagraphFont"/>
    <w:link w:val="BodyText2"/>
    <w:rsid w:val="005150FE"/>
    <w:rPr>
      <w:rFonts w:ascii="Times New Roman" w:eastAsia="Times New Roman" w:hAnsi="Times New Roman" w:cs="Times New Roman"/>
      <w:sz w:val="24"/>
      <w:szCs w:val="20"/>
      <w:lang w:val="sr-Cyrl-CS" w:eastAsia="ar-SA"/>
    </w:rPr>
  </w:style>
  <w:style w:type="paragraph" w:styleId="DocumentMap">
    <w:name w:val="Document Map"/>
    <w:basedOn w:val="Normal"/>
    <w:link w:val="DocumentMapChar"/>
    <w:semiHidden/>
    <w:rsid w:val="005150FE"/>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5150FE"/>
    <w:rPr>
      <w:rFonts w:ascii="Tahoma" w:eastAsia="Times New Roman" w:hAnsi="Tahoma" w:cs="Tahoma"/>
      <w:sz w:val="20"/>
      <w:szCs w:val="20"/>
      <w:shd w:val="clear" w:color="auto" w:fill="000080"/>
      <w:lang w:val="sr-Cyrl-CS" w:eastAsia="ar-SA"/>
    </w:rPr>
  </w:style>
  <w:style w:type="paragraph" w:styleId="ListParagraph">
    <w:name w:val="List Paragraph"/>
    <w:basedOn w:val="Normal"/>
    <w:link w:val="ListParagraphChar"/>
    <w:uiPriority w:val="99"/>
    <w:qFormat/>
    <w:rsid w:val="005150FE"/>
    <w:pPr>
      <w:suppressAutoHyphens w:val="0"/>
      <w:spacing w:after="200" w:line="276" w:lineRule="auto"/>
      <w:ind w:left="720"/>
      <w:contextualSpacing/>
    </w:pPr>
    <w:rPr>
      <w:rFonts w:ascii="Calibri" w:eastAsia="Calibri" w:hAnsi="Calibri"/>
      <w:sz w:val="20"/>
      <w:lang w:val="sr-Latn-CS"/>
    </w:rPr>
  </w:style>
  <w:style w:type="character" w:styleId="FollowedHyperlink">
    <w:name w:val="FollowedHyperlink"/>
    <w:uiPriority w:val="99"/>
    <w:rsid w:val="005150FE"/>
    <w:rPr>
      <w:color w:val="800080"/>
      <w:u w:val="single"/>
    </w:rPr>
  </w:style>
  <w:style w:type="character" w:customStyle="1" w:styleId="CharChar">
    <w:name w:val="Char Char"/>
    <w:locked/>
    <w:rsid w:val="005150FE"/>
    <w:rPr>
      <w:sz w:val="24"/>
      <w:lang w:val="sr-Cyrl-CS" w:eastAsia="ar-SA" w:bidi="ar-SA"/>
    </w:rPr>
  </w:style>
  <w:style w:type="paragraph" w:customStyle="1" w:styleId="Narrow">
    <w:name w:val="Narrow"/>
    <w:aliases w:val="3pt"/>
    <w:basedOn w:val="Normal"/>
    <w:rsid w:val="005150FE"/>
    <w:pPr>
      <w:suppressAutoHyphens w:val="0"/>
      <w:spacing w:after="60"/>
      <w:jc w:val="both"/>
    </w:pPr>
    <w:rPr>
      <w:rFonts w:ascii="Arial Narrow" w:hAnsi="Arial Narrow"/>
      <w:szCs w:val="24"/>
      <w:lang w:val="en-GB" w:eastAsia="en-US"/>
    </w:rPr>
  </w:style>
  <w:style w:type="character" w:customStyle="1" w:styleId="CharChar1">
    <w:name w:val="Char Char1"/>
    <w:rsid w:val="005150FE"/>
    <w:rPr>
      <w:sz w:val="24"/>
      <w:lang w:val="sr-Cyrl-CS" w:eastAsia="ar-SA" w:bidi="ar-SA"/>
    </w:rPr>
  </w:style>
  <w:style w:type="paragraph" w:customStyle="1" w:styleId="ArrialNarrow">
    <w:name w:val="Arrial Narrow"/>
    <w:aliases w:val="3 pt"/>
    <w:basedOn w:val="BodyText"/>
    <w:rsid w:val="005150FE"/>
    <w:pPr>
      <w:suppressAutoHyphens w:val="0"/>
      <w:autoSpaceDE w:val="0"/>
      <w:autoSpaceDN w:val="0"/>
      <w:spacing w:after="60"/>
    </w:pPr>
    <w:rPr>
      <w:rFonts w:ascii="Arial Narrow" w:hAnsi="Arial Narrow"/>
      <w:lang w:val="en-GB" w:eastAsia="en-US"/>
    </w:rPr>
  </w:style>
  <w:style w:type="paragraph" w:customStyle="1" w:styleId="xl41">
    <w:name w:val="xl41"/>
    <w:basedOn w:val="Normal"/>
    <w:rsid w:val="005150FE"/>
    <w:pPr>
      <w:suppressAutoHyphens w:val="0"/>
      <w:spacing w:before="100" w:beforeAutospacing="1" w:after="100" w:afterAutospacing="1"/>
    </w:pPr>
    <w:rPr>
      <w:rFonts w:eastAsia="Arial Unicode MS"/>
      <w:sz w:val="20"/>
      <w:lang w:val="it-IT" w:eastAsia="it-IT"/>
    </w:rPr>
  </w:style>
  <w:style w:type="paragraph" w:styleId="Revision">
    <w:name w:val="Revision"/>
    <w:hidden/>
    <w:uiPriority w:val="99"/>
    <w:semiHidden/>
    <w:rsid w:val="005150FE"/>
    <w:rPr>
      <w:rFonts w:ascii="Times New Roman" w:eastAsia="Times New Roman" w:hAnsi="Times New Roman"/>
      <w:sz w:val="24"/>
      <w:lang w:val="sr-Cyrl-CS" w:eastAsia="ar-SA"/>
    </w:rPr>
  </w:style>
  <w:style w:type="paragraph" w:customStyle="1" w:styleId="BankNormal">
    <w:name w:val="BankNormal"/>
    <w:basedOn w:val="Normal"/>
    <w:rsid w:val="005150FE"/>
    <w:pPr>
      <w:suppressAutoHyphens w:val="0"/>
      <w:spacing w:after="240"/>
    </w:pPr>
    <w:rPr>
      <w:lang w:val="en-US" w:eastAsia="en-US"/>
    </w:rPr>
  </w:style>
  <w:style w:type="paragraph" w:customStyle="1" w:styleId="Normala">
    <w:name w:val="Normal(a)"/>
    <w:basedOn w:val="Normal"/>
    <w:rsid w:val="005150FE"/>
    <w:pPr>
      <w:keepLines/>
      <w:suppressAutoHyphens w:val="0"/>
      <w:spacing w:after="120"/>
      <w:jc w:val="both"/>
    </w:pPr>
    <w:rPr>
      <w:lang w:val="en-GB" w:eastAsia="en-GB"/>
    </w:rPr>
  </w:style>
  <w:style w:type="paragraph" w:styleId="TOC2">
    <w:name w:val="toc 2"/>
    <w:basedOn w:val="Normal"/>
    <w:next w:val="Normal"/>
    <w:autoRedefine/>
    <w:uiPriority w:val="39"/>
    <w:rsid w:val="002D0E8B"/>
    <w:pPr>
      <w:tabs>
        <w:tab w:val="right" w:leader="dot" w:pos="8922"/>
      </w:tabs>
      <w:ind w:left="540" w:hanging="300"/>
    </w:pPr>
    <w:rPr>
      <w:rFonts w:ascii="Calibri" w:hAnsi="Calibri" w:cs="Calibri"/>
      <w:smallCaps/>
      <w:sz w:val="20"/>
    </w:rPr>
  </w:style>
  <w:style w:type="paragraph" w:styleId="TOC3">
    <w:name w:val="toc 3"/>
    <w:basedOn w:val="Normal"/>
    <w:next w:val="Normal"/>
    <w:autoRedefine/>
    <w:uiPriority w:val="39"/>
    <w:rsid w:val="005150FE"/>
    <w:pPr>
      <w:ind w:left="480"/>
    </w:pPr>
    <w:rPr>
      <w:rFonts w:ascii="Calibri" w:hAnsi="Calibri" w:cs="Calibri"/>
      <w:i/>
      <w:iCs/>
      <w:sz w:val="20"/>
    </w:rPr>
  </w:style>
  <w:style w:type="paragraph" w:styleId="TOC4">
    <w:name w:val="toc 4"/>
    <w:basedOn w:val="Normal"/>
    <w:next w:val="Normal"/>
    <w:autoRedefine/>
    <w:rsid w:val="005150FE"/>
    <w:pPr>
      <w:ind w:left="720"/>
    </w:pPr>
    <w:rPr>
      <w:rFonts w:ascii="Calibri" w:hAnsi="Calibri" w:cs="Calibri"/>
      <w:sz w:val="18"/>
      <w:szCs w:val="18"/>
    </w:rPr>
  </w:style>
  <w:style w:type="paragraph" w:styleId="TOC5">
    <w:name w:val="toc 5"/>
    <w:basedOn w:val="Normal"/>
    <w:next w:val="Normal"/>
    <w:autoRedefine/>
    <w:rsid w:val="005150FE"/>
    <w:pPr>
      <w:ind w:left="960"/>
    </w:pPr>
    <w:rPr>
      <w:rFonts w:ascii="Calibri" w:hAnsi="Calibri" w:cs="Calibri"/>
      <w:sz w:val="18"/>
      <w:szCs w:val="18"/>
    </w:rPr>
  </w:style>
  <w:style w:type="paragraph" w:styleId="TOC6">
    <w:name w:val="toc 6"/>
    <w:basedOn w:val="Normal"/>
    <w:next w:val="Normal"/>
    <w:autoRedefine/>
    <w:rsid w:val="005150FE"/>
    <w:pPr>
      <w:ind w:left="1200"/>
    </w:pPr>
    <w:rPr>
      <w:rFonts w:ascii="Calibri" w:hAnsi="Calibri" w:cs="Calibri"/>
      <w:sz w:val="18"/>
      <w:szCs w:val="18"/>
    </w:rPr>
  </w:style>
  <w:style w:type="paragraph" w:styleId="TOC7">
    <w:name w:val="toc 7"/>
    <w:basedOn w:val="Normal"/>
    <w:next w:val="Normal"/>
    <w:autoRedefine/>
    <w:rsid w:val="005150FE"/>
    <w:pPr>
      <w:ind w:left="1440"/>
    </w:pPr>
    <w:rPr>
      <w:rFonts w:ascii="Calibri" w:hAnsi="Calibri" w:cs="Calibri"/>
      <w:sz w:val="18"/>
      <w:szCs w:val="18"/>
    </w:rPr>
  </w:style>
  <w:style w:type="paragraph" w:styleId="TOC8">
    <w:name w:val="toc 8"/>
    <w:basedOn w:val="Normal"/>
    <w:next w:val="Normal"/>
    <w:autoRedefine/>
    <w:rsid w:val="005150FE"/>
    <w:pPr>
      <w:ind w:left="1680"/>
    </w:pPr>
    <w:rPr>
      <w:rFonts w:ascii="Calibri" w:hAnsi="Calibri" w:cs="Calibri"/>
      <w:sz w:val="18"/>
      <w:szCs w:val="18"/>
    </w:rPr>
  </w:style>
  <w:style w:type="paragraph" w:styleId="TOC9">
    <w:name w:val="toc 9"/>
    <w:basedOn w:val="Normal"/>
    <w:next w:val="Normal"/>
    <w:autoRedefine/>
    <w:rsid w:val="005150FE"/>
    <w:pPr>
      <w:ind w:left="1920"/>
    </w:pPr>
    <w:rPr>
      <w:rFonts w:ascii="Calibri" w:hAnsi="Calibri" w:cs="Calibri"/>
      <w:sz w:val="18"/>
      <w:szCs w:val="18"/>
    </w:rPr>
  </w:style>
  <w:style w:type="paragraph" w:customStyle="1" w:styleId="Heading1">
    <w:name w:val="Heading_1"/>
    <w:basedOn w:val="Heading10"/>
    <w:rsid w:val="005150FE"/>
    <w:pPr>
      <w:keepNext/>
      <w:widowControl w:val="0"/>
      <w:numPr>
        <w:numId w:val="3"/>
      </w:numPr>
      <w:tabs>
        <w:tab w:val="left" w:pos="676"/>
      </w:tabs>
      <w:suppressAutoHyphens w:val="0"/>
      <w:autoSpaceDE w:val="0"/>
      <w:autoSpaceDN w:val="0"/>
      <w:adjustRightInd w:val="0"/>
      <w:spacing w:before="120" w:after="60" w:line="298" w:lineRule="exact"/>
      <w:ind w:right="2498"/>
    </w:pPr>
    <w:rPr>
      <w:rFonts w:eastAsia="Batang"/>
      <w:b w:val="0"/>
      <w:spacing w:val="-27"/>
      <w:kern w:val="32"/>
      <w:lang w:val="en-US" w:eastAsia="ko-KR"/>
    </w:rPr>
  </w:style>
  <w:style w:type="paragraph" w:customStyle="1" w:styleId="Heading2roman">
    <w:name w:val="Heading_2_roman"/>
    <w:basedOn w:val="Heading2"/>
    <w:rsid w:val="005150FE"/>
    <w:pPr>
      <w:keepNext/>
      <w:widowControl w:val="0"/>
      <w:numPr>
        <w:numId w:val="4"/>
      </w:numPr>
      <w:suppressAutoHyphens w:val="0"/>
      <w:autoSpaceDE w:val="0"/>
      <w:autoSpaceDN w:val="0"/>
      <w:adjustRightInd w:val="0"/>
      <w:spacing w:before="240" w:after="60" w:line="258" w:lineRule="exact"/>
      <w:ind w:left="181" w:hanging="181"/>
      <w:jc w:val="left"/>
    </w:pPr>
    <w:rPr>
      <w:rFonts w:ascii="Arial Narrow" w:eastAsia="Batang" w:hAnsi="Arial Narrow" w:cs="Arial Narrow"/>
      <w:iCs/>
      <w:spacing w:val="-1"/>
      <w:lang w:val="en-US" w:eastAsia="ko-KR"/>
    </w:rPr>
  </w:style>
  <w:style w:type="table" w:customStyle="1" w:styleId="LightShading1">
    <w:name w:val="Light Shading1"/>
    <w:basedOn w:val="TableNormal"/>
    <w:uiPriority w:val="60"/>
    <w:rsid w:val="005150FE"/>
    <w:rPr>
      <w:rFonts w:ascii="Times New Roman" w:eastAsia="Batang"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basedOn w:val="DefaultParagraphFont"/>
    <w:rsid w:val="005150FE"/>
  </w:style>
  <w:style w:type="character" w:customStyle="1" w:styleId="hps">
    <w:name w:val="hps"/>
    <w:basedOn w:val="DefaultParagraphFont"/>
    <w:rsid w:val="005150FE"/>
  </w:style>
  <w:style w:type="character" w:styleId="BookTitle">
    <w:name w:val="Book Title"/>
    <w:basedOn w:val="DefaultParagraphFont"/>
    <w:uiPriority w:val="33"/>
    <w:qFormat/>
    <w:rsid w:val="005150FE"/>
    <w:rPr>
      <w:b/>
      <w:bCs/>
      <w:smallCaps/>
      <w:spacing w:val="5"/>
    </w:rPr>
  </w:style>
  <w:style w:type="paragraph" w:customStyle="1" w:styleId="Address">
    <w:name w:val="Address"/>
    <w:basedOn w:val="Normal"/>
    <w:rsid w:val="005150FE"/>
    <w:pPr>
      <w:suppressAutoHyphens w:val="0"/>
    </w:pPr>
    <w:rPr>
      <w:lang w:val="fr-FR" w:eastAsia="en-US"/>
    </w:rPr>
  </w:style>
  <w:style w:type="table" w:customStyle="1" w:styleId="LightGrid-Accent11">
    <w:name w:val="Light Grid - Accent 11"/>
    <w:basedOn w:val="TableNormal"/>
    <w:uiPriority w:val="62"/>
    <w:rsid w:val="005150F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PlaceholderText">
    <w:name w:val="Placeholder Text"/>
    <w:basedOn w:val="DefaultParagraphFont"/>
    <w:uiPriority w:val="99"/>
    <w:semiHidden/>
    <w:rsid w:val="005150FE"/>
    <w:rPr>
      <w:color w:val="808080"/>
    </w:rPr>
  </w:style>
  <w:style w:type="table" w:customStyle="1" w:styleId="LightGrid-Accent12">
    <w:name w:val="Light Grid - Accent 12"/>
    <w:basedOn w:val="TableNormal"/>
    <w:uiPriority w:val="62"/>
    <w:rsid w:val="005150F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Strong">
    <w:name w:val="Strong"/>
    <w:basedOn w:val="DefaultParagraphFont"/>
    <w:uiPriority w:val="22"/>
    <w:qFormat/>
    <w:rsid w:val="00ED7458"/>
    <w:rPr>
      <w:b/>
      <w:bCs/>
    </w:rPr>
  </w:style>
  <w:style w:type="numbering" w:customStyle="1" w:styleId="NoList1">
    <w:name w:val="No List1"/>
    <w:next w:val="NoList"/>
    <w:uiPriority w:val="99"/>
    <w:semiHidden/>
    <w:unhideWhenUsed/>
    <w:rsid w:val="00B522AF"/>
  </w:style>
  <w:style w:type="table" w:customStyle="1" w:styleId="TableGrid1">
    <w:name w:val="Table Grid1"/>
    <w:basedOn w:val="TableNormal"/>
    <w:next w:val="TableGrid"/>
    <w:uiPriority w:val="59"/>
    <w:rsid w:val="00B522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
    <w:name w:val="Light Shading11"/>
    <w:basedOn w:val="TableNormal"/>
    <w:uiPriority w:val="60"/>
    <w:rsid w:val="00B522AF"/>
    <w:rPr>
      <w:rFonts w:ascii="Times New Roman" w:eastAsia="Batang"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B522AF"/>
    <w:pPr>
      <w:suppressAutoHyphens/>
      <w:textAlignment w:val="baseline"/>
    </w:pPr>
    <w:rPr>
      <w:rFonts w:ascii="Times New Roman" w:eastAsia="Lucida Sans Unicode" w:hAnsi="Times New Roman"/>
      <w:kern w:val="1"/>
      <w:sz w:val="24"/>
      <w:szCs w:val="24"/>
      <w:lang w:val="en-US" w:eastAsia="zh-CN" w:bidi="hi-IN"/>
    </w:rPr>
  </w:style>
  <w:style w:type="table" w:customStyle="1" w:styleId="TableGrid11">
    <w:name w:val="Table Grid11"/>
    <w:basedOn w:val="TableNormal"/>
    <w:next w:val="TableGrid"/>
    <w:uiPriority w:val="59"/>
    <w:rsid w:val="00B522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7282C"/>
    <w:pPr>
      <w:suppressAutoHyphens/>
    </w:pPr>
    <w:rPr>
      <w:rFonts w:ascii="Times New Roman" w:eastAsia="Times New Roman" w:hAnsi="Times New Roman"/>
      <w:sz w:val="24"/>
      <w:lang w:val="sr-Cyrl-CS" w:eastAsia="ar-SA"/>
    </w:rPr>
  </w:style>
  <w:style w:type="paragraph" w:styleId="TOCHeading">
    <w:name w:val="TOC Heading"/>
    <w:basedOn w:val="Heading10"/>
    <w:next w:val="Normal"/>
    <w:uiPriority w:val="39"/>
    <w:unhideWhenUsed/>
    <w:qFormat/>
    <w:rsid w:val="00E4328E"/>
    <w:pPr>
      <w:keepNext/>
      <w:keepLines/>
      <w:suppressAutoHyphens w:val="0"/>
      <w:spacing w:before="480" w:line="276" w:lineRule="auto"/>
      <w:ind w:left="0" w:firstLine="0"/>
      <w:outlineLvl w:val="9"/>
    </w:pPr>
    <w:rPr>
      <w:rFonts w:ascii="Cambria" w:hAnsi="Cambria"/>
      <w:bCs/>
      <w:color w:val="365F91"/>
      <w:sz w:val="28"/>
      <w:szCs w:val="28"/>
      <w:lang w:val="en-US" w:eastAsia="ja-JP"/>
    </w:rPr>
  </w:style>
  <w:style w:type="character" w:customStyle="1" w:styleId="ListParagraphChar">
    <w:name w:val="List Paragraph Char"/>
    <w:link w:val="ListParagraph"/>
    <w:uiPriority w:val="99"/>
    <w:rsid w:val="00DB5A3E"/>
    <w:rPr>
      <w:rFonts w:ascii="Calibri" w:eastAsia="Calibri" w:hAnsi="Calibri" w:cs="Times New Roman"/>
      <w:lang w:val="sr-Latn-CS"/>
    </w:rPr>
  </w:style>
  <w:style w:type="character" w:customStyle="1" w:styleId="apple-converted-space">
    <w:name w:val="apple-converted-space"/>
    <w:basedOn w:val="DefaultParagraphFont"/>
    <w:rsid w:val="00064D91"/>
  </w:style>
  <w:style w:type="paragraph" w:customStyle="1" w:styleId="Highlight1">
    <w:name w:val="Highlight 1"/>
    <w:basedOn w:val="TOC1"/>
    <w:next w:val="Normal"/>
    <w:qFormat/>
    <w:rsid w:val="00E54FEF"/>
    <w:pPr>
      <w:keepNext/>
      <w:tabs>
        <w:tab w:val="left" w:pos="482"/>
        <w:tab w:val="right" w:leader="dot" w:pos="9061"/>
      </w:tabs>
      <w:suppressAutoHyphens w:val="0"/>
      <w:spacing w:before="480" w:after="480"/>
      <w:ind w:left="425" w:hanging="425"/>
    </w:pPr>
    <w:rPr>
      <w:rFonts w:ascii="Calibri" w:hAnsi="Calibri" w:cs="Times New Roman"/>
      <w:bCs w:val="0"/>
      <w:caps w:val="0"/>
      <w:noProof/>
      <w:color w:val="9BBB59"/>
      <w:sz w:val="24"/>
      <w:szCs w:val="24"/>
      <w:lang w:val="cs-CZ" w:eastAsia="en-US"/>
    </w:rPr>
  </w:style>
  <w:style w:type="paragraph" w:customStyle="1" w:styleId="normal10">
    <w:name w:val="normal1"/>
    <w:basedOn w:val="Normal"/>
    <w:rsid w:val="00845EB6"/>
    <w:pPr>
      <w:suppressAutoHyphens w:val="0"/>
      <w:spacing w:before="100" w:beforeAutospacing="1" w:after="100" w:afterAutospacing="1"/>
    </w:pPr>
    <w:rPr>
      <w:rFonts w:eastAsia="MS Mincho"/>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29401">
      <w:bodyDiv w:val="1"/>
      <w:marLeft w:val="0"/>
      <w:marRight w:val="0"/>
      <w:marTop w:val="0"/>
      <w:marBottom w:val="0"/>
      <w:divBdr>
        <w:top w:val="none" w:sz="0" w:space="0" w:color="auto"/>
        <w:left w:val="none" w:sz="0" w:space="0" w:color="auto"/>
        <w:bottom w:val="none" w:sz="0" w:space="0" w:color="auto"/>
        <w:right w:val="none" w:sz="0" w:space="0" w:color="auto"/>
      </w:divBdr>
    </w:div>
    <w:div w:id="712120461">
      <w:bodyDiv w:val="1"/>
      <w:marLeft w:val="0"/>
      <w:marRight w:val="0"/>
      <w:marTop w:val="0"/>
      <w:marBottom w:val="0"/>
      <w:divBdr>
        <w:top w:val="none" w:sz="0" w:space="0" w:color="auto"/>
        <w:left w:val="none" w:sz="0" w:space="0" w:color="auto"/>
        <w:bottom w:val="none" w:sz="0" w:space="0" w:color="auto"/>
        <w:right w:val="none" w:sz="0" w:space="0" w:color="auto"/>
      </w:divBdr>
    </w:div>
    <w:div w:id="721830987">
      <w:bodyDiv w:val="1"/>
      <w:marLeft w:val="0"/>
      <w:marRight w:val="0"/>
      <w:marTop w:val="0"/>
      <w:marBottom w:val="0"/>
      <w:divBdr>
        <w:top w:val="none" w:sz="0" w:space="0" w:color="auto"/>
        <w:left w:val="none" w:sz="0" w:space="0" w:color="auto"/>
        <w:bottom w:val="none" w:sz="0" w:space="0" w:color="auto"/>
        <w:right w:val="none" w:sz="0" w:space="0" w:color="auto"/>
      </w:divBdr>
    </w:div>
    <w:div w:id="1565798898">
      <w:bodyDiv w:val="1"/>
      <w:marLeft w:val="0"/>
      <w:marRight w:val="0"/>
      <w:marTop w:val="0"/>
      <w:marBottom w:val="0"/>
      <w:divBdr>
        <w:top w:val="none" w:sz="0" w:space="0" w:color="auto"/>
        <w:left w:val="none" w:sz="0" w:space="0" w:color="auto"/>
        <w:bottom w:val="none" w:sz="0" w:space="0" w:color="auto"/>
        <w:right w:val="none" w:sz="0" w:space="0" w:color="auto"/>
      </w:divBdr>
    </w:div>
    <w:div w:id="1591039733">
      <w:bodyDiv w:val="1"/>
      <w:marLeft w:val="0"/>
      <w:marRight w:val="0"/>
      <w:marTop w:val="0"/>
      <w:marBottom w:val="0"/>
      <w:divBdr>
        <w:top w:val="none" w:sz="0" w:space="0" w:color="auto"/>
        <w:left w:val="none" w:sz="0" w:space="0" w:color="auto"/>
        <w:bottom w:val="none" w:sz="0" w:space="0" w:color="auto"/>
        <w:right w:val="none" w:sz="0" w:space="0" w:color="auto"/>
      </w:divBdr>
    </w:div>
    <w:div w:id="1780760558">
      <w:bodyDiv w:val="1"/>
      <w:marLeft w:val="0"/>
      <w:marRight w:val="0"/>
      <w:marTop w:val="0"/>
      <w:marBottom w:val="0"/>
      <w:divBdr>
        <w:top w:val="none" w:sz="0" w:space="0" w:color="auto"/>
        <w:left w:val="none" w:sz="0" w:space="0" w:color="auto"/>
        <w:bottom w:val="none" w:sz="0" w:space="0" w:color="auto"/>
        <w:right w:val="none" w:sz="0" w:space="0" w:color="auto"/>
      </w:divBdr>
    </w:div>
    <w:div w:id="193477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hyperlink" Target="http://www.eps.rs/" TargetMode="External"/><Relationship Id="rId89" Type="http://schemas.openxmlformats.org/officeDocument/2006/relationships/hyperlink" Target="http://www.zso.gov.rs" TargetMode="Externa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settings" Target="settings.xml"/><Relationship Id="rId5" Type="http://schemas.openxmlformats.org/officeDocument/2006/relationships/customXml" Target="../customXml/item5.xml"/><Relationship Id="rId90" Type="http://schemas.openxmlformats.org/officeDocument/2006/relationships/image" Target="media/image2.emf"/><Relationship Id="rId95" Type="http://schemas.openxmlformats.org/officeDocument/2006/relationships/header" Target="header1.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80" Type="http://schemas.openxmlformats.org/officeDocument/2006/relationships/webSettings" Target="webSettings.xml"/><Relationship Id="rId85" Type="http://schemas.openxmlformats.org/officeDocument/2006/relationships/hyperlink" Target="http://www.poreskauprava.gov.rs" TargetMode="Externa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image" Target="media/image1.png"/><Relationship Id="rId88" Type="http://schemas.openxmlformats.org/officeDocument/2006/relationships/hyperlink" Target="http://www.minrzs.gov.rs/" TargetMode="External"/><Relationship Id="rId91" Type="http://schemas.openxmlformats.org/officeDocument/2006/relationships/footer" Target="footer1.xml"/><Relationship Id="rId9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microsoft.com/office/2007/relationships/stylesWithEffects" Target="stylesWithEffects.xml"/><Relationship Id="rId81" Type="http://schemas.openxmlformats.org/officeDocument/2006/relationships/footnotes" Target="footnotes.xml"/><Relationship Id="rId86" Type="http://schemas.openxmlformats.org/officeDocument/2006/relationships/hyperlink" Target="http://www.merz.gov.rs/" TargetMode="External"/><Relationship Id="rId94" Type="http://schemas.openxmlformats.org/officeDocument/2006/relationships/footer" Target="footer4.xml"/><Relationship Id="rId99" Type="http://schemas.openxmlformats.org/officeDocument/2006/relationships/footer" Target="footer7.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numbering" Target="numbering.xml"/><Relationship Id="rId97" Type="http://schemas.openxmlformats.org/officeDocument/2006/relationships/image" Target="media/image3.gif"/><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hyperlink" Target="http://www.sepa.gov.rs" TargetMode="External"/><Relationship Id="rId61" Type="http://schemas.openxmlformats.org/officeDocument/2006/relationships/customXml" Target="../customXml/item61.xml"/><Relationship Id="rId82" Type="http://schemas.openxmlformats.org/officeDocument/2006/relationships/endnotes" Target="endnotes.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styles" Target="styles.xml"/><Relationship Id="rId100"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footer" Target="footer3.xml"/><Relationship Id="rId98" Type="http://schemas.openxmlformats.org/officeDocument/2006/relationships/footer" Target="footer6.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mso-contentType ?>
<FormTemplates xmlns="http://schemas.microsoft.com/sharepoint/v3/contenttype/forms">
  <Display>DocumentLibraryForm</Display>
  <Edit>DocumentLibraryForm</Edit>
  <New>DocumentLibraryForm</New>
</FormTemplates>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0E024-19A2-413E-BEEA-20E8BD4EE072}"/>
</file>

<file path=customXml/itemProps10.xml><?xml version="1.0" encoding="utf-8"?>
<ds:datastoreItem xmlns:ds="http://schemas.openxmlformats.org/officeDocument/2006/customXml" ds:itemID="{4FE52F40-1871-46FB-B222-CABABBF950D1}"/>
</file>

<file path=customXml/itemProps11.xml><?xml version="1.0" encoding="utf-8"?>
<ds:datastoreItem xmlns:ds="http://schemas.openxmlformats.org/officeDocument/2006/customXml" ds:itemID="{200CB5B8-0AF5-427F-8CFA-9D3388D63B33}"/>
</file>

<file path=customXml/itemProps12.xml><?xml version="1.0" encoding="utf-8"?>
<ds:datastoreItem xmlns:ds="http://schemas.openxmlformats.org/officeDocument/2006/customXml" ds:itemID="{89E1E763-1A68-49C2-B6CA-6DD4A29D94C7}"/>
</file>

<file path=customXml/itemProps13.xml><?xml version="1.0" encoding="utf-8"?>
<ds:datastoreItem xmlns:ds="http://schemas.openxmlformats.org/officeDocument/2006/customXml" ds:itemID="{B96D69E5-3A50-4EE8-9937-D72EAB0E959A}"/>
</file>

<file path=customXml/itemProps14.xml><?xml version="1.0" encoding="utf-8"?>
<ds:datastoreItem xmlns:ds="http://schemas.openxmlformats.org/officeDocument/2006/customXml" ds:itemID="{55CA46EE-ADAB-4150-A183-2BA13AE78FEE}"/>
</file>

<file path=customXml/itemProps15.xml><?xml version="1.0" encoding="utf-8"?>
<ds:datastoreItem xmlns:ds="http://schemas.openxmlformats.org/officeDocument/2006/customXml" ds:itemID="{ED51DA0C-CF5A-440E-9904-97F66DEDC66B}"/>
</file>

<file path=customXml/itemProps16.xml><?xml version="1.0" encoding="utf-8"?>
<ds:datastoreItem xmlns:ds="http://schemas.openxmlformats.org/officeDocument/2006/customXml" ds:itemID="{61E775ED-0E71-4FDD-A5E5-E9CFA39A38FE}"/>
</file>

<file path=customXml/itemProps17.xml><?xml version="1.0" encoding="utf-8"?>
<ds:datastoreItem xmlns:ds="http://schemas.openxmlformats.org/officeDocument/2006/customXml" ds:itemID="{12E1F426-12A5-4EB6-86F7-EEE38F08DD55}"/>
</file>

<file path=customXml/itemProps18.xml><?xml version="1.0" encoding="utf-8"?>
<ds:datastoreItem xmlns:ds="http://schemas.openxmlformats.org/officeDocument/2006/customXml" ds:itemID="{AA8C5522-2AB0-4C9B-9027-4BFBBCF4BAFE}"/>
</file>

<file path=customXml/itemProps19.xml><?xml version="1.0" encoding="utf-8"?>
<ds:datastoreItem xmlns:ds="http://schemas.openxmlformats.org/officeDocument/2006/customXml" ds:itemID="{86B17466-5677-49DE-87A8-BB0D3084CF42}"/>
</file>

<file path=customXml/itemProps2.xml><?xml version="1.0" encoding="utf-8"?>
<ds:datastoreItem xmlns:ds="http://schemas.openxmlformats.org/officeDocument/2006/customXml" ds:itemID="{45122477-A30F-493D-A874-E30FAF00B171}"/>
</file>

<file path=customXml/itemProps20.xml><?xml version="1.0" encoding="utf-8"?>
<ds:datastoreItem xmlns:ds="http://schemas.openxmlformats.org/officeDocument/2006/customXml" ds:itemID="{7ADCE431-1D48-4AF4-AE8C-F38E76CCD31E}"/>
</file>

<file path=customXml/itemProps21.xml><?xml version="1.0" encoding="utf-8"?>
<ds:datastoreItem xmlns:ds="http://schemas.openxmlformats.org/officeDocument/2006/customXml" ds:itemID="{62F5DF16-573A-47C8-8F65-6E5695DC8F32}"/>
</file>

<file path=customXml/itemProps22.xml><?xml version="1.0" encoding="utf-8"?>
<ds:datastoreItem xmlns:ds="http://schemas.openxmlformats.org/officeDocument/2006/customXml" ds:itemID="{9413DF47-C173-49C9-BA0A-8809844012A6}"/>
</file>

<file path=customXml/itemProps23.xml><?xml version="1.0" encoding="utf-8"?>
<ds:datastoreItem xmlns:ds="http://schemas.openxmlformats.org/officeDocument/2006/customXml" ds:itemID="{169402FB-DC4D-44A2-BDAC-E92330B360A2}"/>
</file>

<file path=customXml/itemProps24.xml><?xml version="1.0" encoding="utf-8"?>
<ds:datastoreItem xmlns:ds="http://schemas.openxmlformats.org/officeDocument/2006/customXml" ds:itemID="{83A08AD7-53B6-4A1E-8B13-A5027E87A1F4}"/>
</file>

<file path=customXml/itemProps25.xml><?xml version="1.0" encoding="utf-8"?>
<ds:datastoreItem xmlns:ds="http://schemas.openxmlformats.org/officeDocument/2006/customXml" ds:itemID="{7C6424E5-C3F7-4B1C-BA94-F6260B6DAEC2}"/>
</file>

<file path=customXml/itemProps26.xml><?xml version="1.0" encoding="utf-8"?>
<ds:datastoreItem xmlns:ds="http://schemas.openxmlformats.org/officeDocument/2006/customXml" ds:itemID="{F6DD487A-A292-4D42-B932-743A994131AA}"/>
</file>

<file path=customXml/itemProps27.xml><?xml version="1.0" encoding="utf-8"?>
<ds:datastoreItem xmlns:ds="http://schemas.openxmlformats.org/officeDocument/2006/customXml" ds:itemID="{3A720DF8-3AA4-4944-B61D-F8EFE3D07C70}"/>
</file>

<file path=customXml/itemProps28.xml><?xml version="1.0" encoding="utf-8"?>
<ds:datastoreItem xmlns:ds="http://schemas.openxmlformats.org/officeDocument/2006/customXml" ds:itemID="{059EFEB6-9D9F-415B-B7E8-DEEB0332C068}"/>
</file>

<file path=customXml/itemProps29.xml><?xml version="1.0" encoding="utf-8"?>
<ds:datastoreItem xmlns:ds="http://schemas.openxmlformats.org/officeDocument/2006/customXml" ds:itemID="{D9507440-6629-4011-BF7E-C85359BF93AC}"/>
</file>

<file path=customXml/itemProps3.xml><?xml version="1.0" encoding="utf-8"?>
<ds:datastoreItem xmlns:ds="http://schemas.openxmlformats.org/officeDocument/2006/customXml" ds:itemID="{E47E2BB0-25E9-486E-9C14-5C43138B8772}"/>
</file>

<file path=customXml/itemProps30.xml><?xml version="1.0" encoding="utf-8"?>
<ds:datastoreItem xmlns:ds="http://schemas.openxmlformats.org/officeDocument/2006/customXml" ds:itemID="{F26B3A95-9455-4E8B-89F8-02C812237ABB}"/>
</file>

<file path=customXml/itemProps31.xml><?xml version="1.0" encoding="utf-8"?>
<ds:datastoreItem xmlns:ds="http://schemas.openxmlformats.org/officeDocument/2006/customXml" ds:itemID="{5B918B1E-A0D7-4600-A248-8DF095F34E93}"/>
</file>

<file path=customXml/itemProps32.xml><?xml version="1.0" encoding="utf-8"?>
<ds:datastoreItem xmlns:ds="http://schemas.openxmlformats.org/officeDocument/2006/customXml" ds:itemID="{BBE3D252-F888-435A-9A52-2EF796B0F949}"/>
</file>

<file path=customXml/itemProps33.xml><?xml version="1.0" encoding="utf-8"?>
<ds:datastoreItem xmlns:ds="http://schemas.openxmlformats.org/officeDocument/2006/customXml" ds:itemID="{250FAB67-7FDF-469B-B982-A9291FF3A843}"/>
</file>

<file path=customXml/itemProps34.xml><?xml version="1.0" encoding="utf-8"?>
<ds:datastoreItem xmlns:ds="http://schemas.openxmlformats.org/officeDocument/2006/customXml" ds:itemID="{5DAD73EB-D8C4-48ED-9095-15B433844A91}"/>
</file>

<file path=customXml/itemProps35.xml><?xml version="1.0" encoding="utf-8"?>
<ds:datastoreItem xmlns:ds="http://schemas.openxmlformats.org/officeDocument/2006/customXml" ds:itemID="{CA7B0518-E935-462E-9137-BC797E6BB11A}"/>
</file>

<file path=customXml/itemProps36.xml><?xml version="1.0" encoding="utf-8"?>
<ds:datastoreItem xmlns:ds="http://schemas.openxmlformats.org/officeDocument/2006/customXml" ds:itemID="{0CED0DB7-E9D9-41DE-B511-1C02662E3975}"/>
</file>

<file path=customXml/itemProps37.xml><?xml version="1.0" encoding="utf-8"?>
<ds:datastoreItem xmlns:ds="http://schemas.openxmlformats.org/officeDocument/2006/customXml" ds:itemID="{97695904-92CD-459F-A16F-C7F0AC6AFDF3}"/>
</file>

<file path=customXml/itemProps38.xml><?xml version="1.0" encoding="utf-8"?>
<ds:datastoreItem xmlns:ds="http://schemas.openxmlformats.org/officeDocument/2006/customXml" ds:itemID="{BD02D0A6-CF01-4AAE-909B-192EBE49288C}"/>
</file>

<file path=customXml/itemProps39.xml><?xml version="1.0" encoding="utf-8"?>
<ds:datastoreItem xmlns:ds="http://schemas.openxmlformats.org/officeDocument/2006/customXml" ds:itemID="{B0A331E6-96AF-4CF2-8AB6-4BB424FC43B8}"/>
</file>

<file path=customXml/itemProps4.xml><?xml version="1.0" encoding="utf-8"?>
<ds:datastoreItem xmlns:ds="http://schemas.openxmlformats.org/officeDocument/2006/customXml" ds:itemID="{051106EB-5212-41DB-9D88-6373F24223A8}"/>
</file>

<file path=customXml/itemProps40.xml><?xml version="1.0" encoding="utf-8"?>
<ds:datastoreItem xmlns:ds="http://schemas.openxmlformats.org/officeDocument/2006/customXml" ds:itemID="{AA46BABB-89DB-43B3-BE6B-DB3E6689305C}"/>
</file>

<file path=customXml/itemProps41.xml><?xml version="1.0" encoding="utf-8"?>
<ds:datastoreItem xmlns:ds="http://schemas.openxmlformats.org/officeDocument/2006/customXml" ds:itemID="{6EE121B8-EA0B-4613-8190-1073664DDD27}"/>
</file>

<file path=customXml/itemProps42.xml><?xml version="1.0" encoding="utf-8"?>
<ds:datastoreItem xmlns:ds="http://schemas.openxmlformats.org/officeDocument/2006/customXml" ds:itemID="{3CAD3EF3-C25A-40EB-BCF1-1E812D6494D3}"/>
</file>

<file path=customXml/itemProps43.xml><?xml version="1.0" encoding="utf-8"?>
<ds:datastoreItem xmlns:ds="http://schemas.openxmlformats.org/officeDocument/2006/customXml" ds:itemID="{7DF23B23-592B-489A-9BA3-BC48F956B39F}"/>
</file>

<file path=customXml/itemProps44.xml><?xml version="1.0" encoding="utf-8"?>
<ds:datastoreItem xmlns:ds="http://schemas.openxmlformats.org/officeDocument/2006/customXml" ds:itemID="{0ABFA10F-5C67-4AAB-96D7-7A924601A273}"/>
</file>

<file path=customXml/itemProps45.xml><?xml version="1.0" encoding="utf-8"?>
<ds:datastoreItem xmlns:ds="http://schemas.openxmlformats.org/officeDocument/2006/customXml" ds:itemID="{C01802FD-2872-4103-977E-CF48900631D0}"/>
</file>

<file path=customXml/itemProps46.xml><?xml version="1.0" encoding="utf-8"?>
<ds:datastoreItem xmlns:ds="http://schemas.openxmlformats.org/officeDocument/2006/customXml" ds:itemID="{F9679A69-E805-4F59-9DE3-ED0385D7012D}"/>
</file>

<file path=customXml/itemProps47.xml><?xml version="1.0" encoding="utf-8"?>
<ds:datastoreItem xmlns:ds="http://schemas.openxmlformats.org/officeDocument/2006/customXml" ds:itemID="{BA5B9CCE-F5C4-475A-A497-C4D6342AE4E2}"/>
</file>

<file path=customXml/itemProps48.xml><?xml version="1.0" encoding="utf-8"?>
<ds:datastoreItem xmlns:ds="http://schemas.openxmlformats.org/officeDocument/2006/customXml" ds:itemID="{3B03E184-8613-42BA-AE7E-6E467A4A4782}"/>
</file>

<file path=customXml/itemProps49.xml><?xml version="1.0" encoding="utf-8"?>
<ds:datastoreItem xmlns:ds="http://schemas.openxmlformats.org/officeDocument/2006/customXml" ds:itemID="{A6A0A691-AC9F-49E1-89BF-4386CE117102}"/>
</file>

<file path=customXml/itemProps5.xml><?xml version="1.0" encoding="utf-8"?>
<ds:datastoreItem xmlns:ds="http://schemas.openxmlformats.org/officeDocument/2006/customXml" ds:itemID="{D2F933B0-B432-414A-800A-8A4794F7D138}"/>
</file>

<file path=customXml/itemProps50.xml><?xml version="1.0" encoding="utf-8"?>
<ds:datastoreItem xmlns:ds="http://schemas.openxmlformats.org/officeDocument/2006/customXml" ds:itemID="{4F20EFAB-5950-4EB0-B48D-3CDA275C96FB}"/>
</file>

<file path=customXml/itemProps51.xml><?xml version="1.0" encoding="utf-8"?>
<ds:datastoreItem xmlns:ds="http://schemas.openxmlformats.org/officeDocument/2006/customXml" ds:itemID="{6AFB6F26-814F-4AA4-B2AF-334FC7CA54C8}"/>
</file>

<file path=customXml/itemProps52.xml><?xml version="1.0" encoding="utf-8"?>
<ds:datastoreItem xmlns:ds="http://schemas.openxmlformats.org/officeDocument/2006/customXml" ds:itemID="{A8A2DC7D-9B80-474D-A8A3-6BB04B2407BC}"/>
</file>

<file path=customXml/itemProps53.xml><?xml version="1.0" encoding="utf-8"?>
<ds:datastoreItem xmlns:ds="http://schemas.openxmlformats.org/officeDocument/2006/customXml" ds:itemID="{1D402735-D73A-4B76-A8B4-B16E3F96F033}"/>
</file>

<file path=customXml/itemProps54.xml><?xml version="1.0" encoding="utf-8"?>
<ds:datastoreItem xmlns:ds="http://schemas.openxmlformats.org/officeDocument/2006/customXml" ds:itemID="{46D5BBA1-1F96-4DC0-9A6F-0852894EB150}"/>
</file>

<file path=customXml/itemProps55.xml><?xml version="1.0" encoding="utf-8"?>
<ds:datastoreItem xmlns:ds="http://schemas.openxmlformats.org/officeDocument/2006/customXml" ds:itemID="{8FB99AA5-7F4C-4200-B4B9-C2A4D523A03C}"/>
</file>

<file path=customXml/itemProps56.xml><?xml version="1.0" encoding="utf-8"?>
<ds:datastoreItem xmlns:ds="http://schemas.openxmlformats.org/officeDocument/2006/customXml" ds:itemID="{0E2E2C2E-4C70-4BDA-88A9-FE101E171419}"/>
</file>

<file path=customXml/itemProps57.xml><?xml version="1.0" encoding="utf-8"?>
<ds:datastoreItem xmlns:ds="http://schemas.openxmlformats.org/officeDocument/2006/customXml" ds:itemID="{21BFC264-7E9A-4212-ADBC-60E33EF6B8DB}"/>
</file>

<file path=customXml/itemProps58.xml><?xml version="1.0" encoding="utf-8"?>
<ds:datastoreItem xmlns:ds="http://schemas.openxmlformats.org/officeDocument/2006/customXml" ds:itemID="{49F65BEC-ABE9-41B3-8EBB-1330197F3370}"/>
</file>

<file path=customXml/itemProps59.xml><?xml version="1.0" encoding="utf-8"?>
<ds:datastoreItem xmlns:ds="http://schemas.openxmlformats.org/officeDocument/2006/customXml" ds:itemID="{8E916F2B-B220-49D0-8232-564E9AB7A21B}"/>
</file>

<file path=customXml/itemProps6.xml><?xml version="1.0" encoding="utf-8"?>
<ds:datastoreItem xmlns:ds="http://schemas.openxmlformats.org/officeDocument/2006/customXml" ds:itemID="{284D8680-8A38-4AA1-8F08-4E7C980001C2}"/>
</file>

<file path=customXml/itemProps60.xml><?xml version="1.0" encoding="utf-8"?>
<ds:datastoreItem xmlns:ds="http://schemas.openxmlformats.org/officeDocument/2006/customXml" ds:itemID="{AB696CDF-DE82-4F59-8234-F753AB65F4CE}"/>
</file>

<file path=customXml/itemProps61.xml><?xml version="1.0" encoding="utf-8"?>
<ds:datastoreItem xmlns:ds="http://schemas.openxmlformats.org/officeDocument/2006/customXml" ds:itemID="{E77F30C7-F40F-4EFD-BB73-39632D7D6518}"/>
</file>

<file path=customXml/itemProps62.xml><?xml version="1.0" encoding="utf-8"?>
<ds:datastoreItem xmlns:ds="http://schemas.openxmlformats.org/officeDocument/2006/customXml" ds:itemID="{2386E200-61B8-44AF-876E-C849622B2EB8}"/>
</file>

<file path=customXml/itemProps63.xml><?xml version="1.0" encoding="utf-8"?>
<ds:datastoreItem xmlns:ds="http://schemas.openxmlformats.org/officeDocument/2006/customXml" ds:itemID="{C7CBF24D-E47B-46D0-9D6E-A491DA0592E8}"/>
</file>

<file path=customXml/itemProps64.xml><?xml version="1.0" encoding="utf-8"?>
<ds:datastoreItem xmlns:ds="http://schemas.openxmlformats.org/officeDocument/2006/customXml" ds:itemID="{0DBDE773-3036-417D-9274-885FDB22924A}"/>
</file>

<file path=customXml/itemProps65.xml><?xml version="1.0" encoding="utf-8"?>
<ds:datastoreItem xmlns:ds="http://schemas.openxmlformats.org/officeDocument/2006/customXml" ds:itemID="{5EE66720-9D50-44ED-A23F-0F0F829DF3C5}"/>
</file>

<file path=customXml/itemProps66.xml><?xml version="1.0" encoding="utf-8"?>
<ds:datastoreItem xmlns:ds="http://schemas.openxmlformats.org/officeDocument/2006/customXml" ds:itemID="{013950E2-9885-421A-8987-16E6D5CED163}"/>
</file>

<file path=customXml/itemProps67.xml><?xml version="1.0" encoding="utf-8"?>
<ds:datastoreItem xmlns:ds="http://schemas.openxmlformats.org/officeDocument/2006/customXml" ds:itemID="{98E20F29-262D-45E7-94C5-D9F213A226AF}"/>
</file>

<file path=customXml/itemProps68.xml><?xml version="1.0" encoding="utf-8"?>
<ds:datastoreItem xmlns:ds="http://schemas.openxmlformats.org/officeDocument/2006/customXml" ds:itemID="{69BD8112-3C9A-409C-ACDF-B097D0AC7F0B}"/>
</file>

<file path=customXml/itemProps69.xml><?xml version="1.0" encoding="utf-8"?>
<ds:datastoreItem xmlns:ds="http://schemas.openxmlformats.org/officeDocument/2006/customXml" ds:itemID="{1B2F411B-C1A3-4BA7-B93D-69CF2B7E65AE}"/>
</file>

<file path=customXml/itemProps7.xml><?xml version="1.0" encoding="utf-8"?>
<ds:datastoreItem xmlns:ds="http://schemas.openxmlformats.org/officeDocument/2006/customXml" ds:itemID="{72467DDB-4859-4692-8F73-6D66FFE0959D}"/>
</file>

<file path=customXml/itemProps70.xml><?xml version="1.0" encoding="utf-8"?>
<ds:datastoreItem xmlns:ds="http://schemas.openxmlformats.org/officeDocument/2006/customXml" ds:itemID="{84D6C54A-729B-41B4-933F-B71F5F50984C}"/>
</file>

<file path=customXml/itemProps71.xml><?xml version="1.0" encoding="utf-8"?>
<ds:datastoreItem xmlns:ds="http://schemas.openxmlformats.org/officeDocument/2006/customXml" ds:itemID="{BC42A23F-EABE-4BCD-8DF1-7930EEB9563A}"/>
</file>

<file path=customXml/itemProps72.xml><?xml version="1.0" encoding="utf-8"?>
<ds:datastoreItem xmlns:ds="http://schemas.openxmlformats.org/officeDocument/2006/customXml" ds:itemID="{8329C408-750D-411C-AFEB-FFF67C3935C8}"/>
</file>

<file path=customXml/itemProps73.xml><?xml version="1.0" encoding="utf-8"?>
<ds:datastoreItem xmlns:ds="http://schemas.openxmlformats.org/officeDocument/2006/customXml" ds:itemID="{35528E0A-1FAC-4C7A-8F72-86875004D262}"/>
</file>

<file path=customXml/itemProps74.xml><?xml version="1.0" encoding="utf-8"?>
<ds:datastoreItem xmlns:ds="http://schemas.openxmlformats.org/officeDocument/2006/customXml" ds:itemID="{67D9C2DD-C869-40D4-8563-22499E3B28F9}"/>
</file>

<file path=customXml/itemProps75.xml><?xml version="1.0" encoding="utf-8"?>
<ds:datastoreItem xmlns:ds="http://schemas.openxmlformats.org/officeDocument/2006/customXml" ds:itemID="{EBE9A518-82FF-4862-9985-CC13DFC25508}"/>
</file>

<file path=customXml/itemProps8.xml><?xml version="1.0" encoding="utf-8"?>
<ds:datastoreItem xmlns:ds="http://schemas.openxmlformats.org/officeDocument/2006/customXml" ds:itemID="{3C3A4A7B-85E7-4EA2-9B71-4F0E0060035D}"/>
</file>

<file path=customXml/itemProps9.xml><?xml version="1.0" encoding="utf-8"?>
<ds:datastoreItem xmlns:ds="http://schemas.openxmlformats.org/officeDocument/2006/customXml" ds:itemID="{72E4833C-D85A-4544-B0CD-33B39C57E874}"/>
</file>

<file path=docProps/app.xml><?xml version="1.0" encoding="utf-8"?>
<Properties xmlns="http://schemas.openxmlformats.org/officeDocument/2006/extended-properties" xmlns:vt="http://schemas.openxmlformats.org/officeDocument/2006/docPropsVTypes">
  <Template>Normal.dotm</Template>
  <TotalTime>0</TotalTime>
  <Pages>76</Pages>
  <Words>22365</Words>
  <Characters>127484</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149550</CharactersWithSpaces>
  <SharedDoc>false</SharedDoc>
  <HLinks>
    <vt:vector size="372" baseType="variant">
      <vt:variant>
        <vt:i4>7471167</vt:i4>
      </vt:variant>
      <vt:variant>
        <vt:i4>354</vt:i4>
      </vt:variant>
      <vt:variant>
        <vt:i4>0</vt:i4>
      </vt:variant>
      <vt:variant>
        <vt:i4>5</vt:i4>
      </vt:variant>
      <vt:variant>
        <vt:lpwstr>http://www.zso.gov.rs/</vt:lpwstr>
      </vt:variant>
      <vt:variant>
        <vt:lpwstr/>
      </vt:variant>
      <vt:variant>
        <vt:i4>5111899</vt:i4>
      </vt:variant>
      <vt:variant>
        <vt:i4>351</vt:i4>
      </vt:variant>
      <vt:variant>
        <vt:i4>0</vt:i4>
      </vt:variant>
      <vt:variant>
        <vt:i4>5</vt:i4>
      </vt:variant>
      <vt:variant>
        <vt:lpwstr>http://www.minrzs.gov.rs/</vt:lpwstr>
      </vt:variant>
      <vt:variant>
        <vt:lpwstr/>
      </vt:variant>
      <vt:variant>
        <vt:i4>3407927</vt:i4>
      </vt:variant>
      <vt:variant>
        <vt:i4>348</vt:i4>
      </vt:variant>
      <vt:variant>
        <vt:i4>0</vt:i4>
      </vt:variant>
      <vt:variant>
        <vt:i4>5</vt:i4>
      </vt:variant>
      <vt:variant>
        <vt:lpwstr>http://www.sepa.gov.rs/</vt:lpwstr>
      </vt:variant>
      <vt:variant>
        <vt:lpwstr/>
      </vt:variant>
      <vt:variant>
        <vt:i4>2621484</vt:i4>
      </vt:variant>
      <vt:variant>
        <vt:i4>345</vt:i4>
      </vt:variant>
      <vt:variant>
        <vt:i4>0</vt:i4>
      </vt:variant>
      <vt:variant>
        <vt:i4>5</vt:i4>
      </vt:variant>
      <vt:variant>
        <vt:lpwstr>http://www.merz.gov.rs/</vt:lpwstr>
      </vt:variant>
      <vt:variant>
        <vt:lpwstr/>
      </vt:variant>
      <vt:variant>
        <vt:i4>458844</vt:i4>
      </vt:variant>
      <vt:variant>
        <vt:i4>342</vt:i4>
      </vt:variant>
      <vt:variant>
        <vt:i4>0</vt:i4>
      </vt:variant>
      <vt:variant>
        <vt:i4>5</vt:i4>
      </vt:variant>
      <vt:variant>
        <vt:lpwstr>http://www.poreskauprava.gov.rs/</vt:lpwstr>
      </vt:variant>
      <vt:variant>
        <vt:lpwstr/>
      </vt:variant>
      <vt:variant>
        <vt:i4>6291581</vt:i4>
      </vt:variant>
      <vt:variant>
        <vt:i4>339</vt:i4>
      </vt:variant>
      <vt:variant>
        <vt:i4>0</vt:i4>
      </vt:variant>
      <vt:variant>
        <vt:i4>5</vt:i4>
      </vt:variant>
      <vt:variant>
        <vt:lpwstr>http://www.eps.rs/</vt:lpwstr>
      </vt:variant>
      <vt:variant>
        <vt:lpwstr/>
      </vt:variant>
      <vt:variant>
        <vt:i4>1703995</vt:i4>
      </vt:variant>
      <vt:variant>
        <vt:i4>332</vt:i4>
      </vt:variant>
      <vt:variant>
        <vt:i4>0</vt:i4>
      </vt:variant>
      <vt:variant>
        <vt:i4>5</vt:i4>
      </vt:variant>
      <vt:variant>
        <vt:lpwstr/>
      </vt:variant>
      <vt:variant>
        <vt:lpwstr>_Toc379023390</vt:lpwstr>
      </vt:variant>
      <vt:variant>
        <vt:i4>1769531</vt:i4>
      </vt:variant>
      <vt:variant>
        <vt:i4>326</vt:i4>
      </vt:variant>
      <vt:variant>
        <vt:i4>0</vt:i4>
      </vt:variant>
      <vt:variant>
        <vt:i4>5</vt:i4>
      </vt:variant>
      <vt:variant>
        <vt:lpwstr/>
      </vt:variant>
      <vt:variant>
        <vt:lpwstr>_Toc379023389</vt:lpwstr>
      </vt:variant>
      <vt:variant>
        <vt:i4>1769531</vt:i4>
      </vt:variant>
      <vt:variant>
        <vt:i4>320</vt:i4>
      </vt:variant>
      <vt:variant>
        <vt:i4>0</vt:i4>
      </vt:variant>
      <vt:variant>
        <vt:i4>5</vt:i4>
      </vt:variant>
      <vt:variant>
        <vt:lpwstr/>
      </vt:variant>
      <vt:variant>
        <vt:lpwstr>_Toc379023388</vt:lpwstr>
      </vt:variant>
      <vt:variant>
        <vt:i4>1769531</vt:i4>
      </vt:variant>
      <vt:variant>
        <vt:i4>314</vt:i4>
      </vt:variant>
      <vt:variant>
        <vt:i4>0</vt:i4>
      </vt:variant>
      <vt:variant>
        <vt:i4>5</vt:i4>
      </vt:variant>
      <vt:variant>
        <vt:lpwstr/>
      </vt:variant>
      <vt:variant>
        <vt:lpwstr>_Toc379023387</vt:lpwstr>
      </vt:variant>
      <vt:variant>
        <vt:i4>1769531</vt:i4>
      </vt:variant>
      <vt:variant>
        <vt:i4>308</vt:i4>
      </vt:variant>
      <vt:variant>
        <vt:i4>0</vt:i4>
      </vt:variant>
      <vt:variant>
        <vt:i4>5</vt:i4>
      </vt:variant>
      <vt:variant>
        <vt:lpwstr/>
      </vt:variant>
      <vt:variant>
        <vt:lpwstr>_Toc379023386</vt:lpwstr>
      </vt:variant>
      <vt:variant>
        <vt:i4>1769531</vt:i4>
      </vt:variant>
      <vt:variant>
        <vt:i4>302</vt:i4>
      </vt:variant>
      <vt:variant>
        <vt:i4>0</vt:i4>
      </vt:variant>
      <vt:variant>
        <vt:i4>5</vt:i4>
      </vt:variant>
      <vt:variant>
        <vt:lpwstr/>
      </vt:variant>
      <vt:variant>
        <vt:lpwstr>_Toc379023385</vt:lpwstr>
      </vt:variant>
      <vt:variant>
        <vt:i4>1769531</vt:i4>
      </vt:variant>
      <vt:variant>
        <vt:i4>296</vt:i4>
      </vt:variant>
      <vt:variant>
        <vt:i4>0</vt:i4>
      </vt:variant>
      <vt:variant>
        <vt:i4>5</vt:i4>
      </vt:variant>
      <vt:variant>
        <vt:lpwstr/>
      </vt:variant>
      <vt:variant>
        <vt:lpwstr>_Toc379023384</vt:lpwstr>
      </vt:variant>
      <vt:variant>
        <vt:i4>1769531</vt:i4>
      </vt:variant>
      <vt:variant>
        <vt:i4>290</vt:i4>
      </vt:variant>
      <vt:variant>
        <vt:i4>0</vt:i4>
      </vt:variant>
      <vt:variant>
        <vt:i4>5</vt:i4>
      </vt:variant>
      <vt:variant>
        <vt:lpwstr/>
      </vt:variant>
      <vt:variant>
        <vt:lpwstr>_Toc379023383</vt:lpwstr>
      </vt:variant>
      <vt:variant>
        <vt:i4>1769531</vt:i4>
      </vt:variant>
      <vt:variant>
        <vt:i4>284</vt:i4>
      </vt:variant>
      <vt:variant>
        <vt:i4>0</vt:i4>
      </vt:variant>
      <vt:variant>
        <vt:i4>5</vt:i4>
      </vt:variant>
      <vt:variant>
        <vt:lpwstr/>
      </vt:variant>
      <vt:variant>
        <vt:lpwstr>_Toc379023382</vt:lpwstr>
      </vt:variant>
      <vt:variant>
        <vt:i4>1769531</vt:i4>
      </vt:variant>
      <vt:variant>
        <vt:i4>278</vt:i4>
      </vt:variant>
      <vt:variant>
        <vt:i4>0</vt:i4>
      </vt:variant>
      <vt:variant>
        <vt:i4>5</vt:i4>
      </vt:variant>
      <vt:variant>
        <vt:lpwstr/>
      </vt:variant>
      <vt:variant>
        <vt:lpwstr>_Toc379023381</vt:lpwstr>
      </vt:variant>
      <vt:variant>
        <vt:i4>1769531</vt:i4>
      </vt:variant>
      <vt:variant>
        <vt:i4>272</vt:i4>
      </vt:variant>
      <vt:variant>
        <vt:i4>0</vt:i4>
      </vt:variant>
      <vt:variant>
        <vt:i4>5</vt:i4>
      </vt:variant>
      <vt:variant>
        <vt:lpwstr/>
      </vt:variant>
      <vt:variant>
        <vt:lpwstr>_Toc379023380</vt:lpwstr>
      </vt:variant>
      <vt:variant>
        <vt:i4>1310779</vt:i4>
      </vt:variant>
      <vt:variant>
        <vt:i4>266</vt:i4>
      </vt:variant>
      <vt:variant>
        <vt:i4>0</vt:i4>
      </vt:variant>
      <vt:variant>
        <vt:i4>5</vt:i4>
      </vt:variant>
      <vt:variant>
        <vt:lpwstr/>
      </vt:variant>
      <vt:variant>
        <vt:lpwstr>_Toc379023379</vt:lpwstr>
      </vt:variant>
      <vt:variant>
        <vt:i4>1310779</vt:i4>
      </vt:variant>
      <vt:variant>
        <vt:i4>260</vt:i4>
      </vt:variant>
      <vt:variant>
        <vt:i4>0</vt:i4>
      </vt:variant>
      <vt:variant>
        <vt:i4>5</vt:i4>
      </vt:variant>
      <vt:variant>
        <vt:lpwstr/>
      </vt:variant>
      <vt:variant>
        <vt:lpwstr>_Toc379023378</vt:lpwstr>
      </vt:variant>
      <vt:variant>
        <vt:i4>1310779</vt:i4>
      </vt:variant>
      <vt:variant>
        <vt:i4>254</vt:i4>
      </vt:variant>
      <vt:variant>
        <vt:i4>0</vt:i4>
      </vt:variant>
      <vt:variant>
        <vt:i4>5</vt:i4>
      </vt:variant>
      <vt:variant>
        <vt:lpwstr/>
      </vt:variant>
      <vt:variant>
        <vt:lpwstr>_Toc379023377</vt:lpwstr>
      </vt:variant>
      <vt:variant>
        <vt:i4>1310779</vt:i4>
      </vt:variant>
      <vt:variant>
        <vt:i4>248</vt:i4>
      </vt:variant>
      <vt:variant>
        <vt:i4>0</vt:i4>
      </vt:variant>
      <vt:variant>
        <vt:i4>5</vt:i4>
      </vt:variant>
      <vt:variant>
        <vt:lpwstr/>
      </vt:variant>
      <vt:variant>
        <vt:lpwstr>_Toc379023376</vt:lpwstr>
      </vt:variant>
      <vt:variant>
        <vt:i4>1310779</vt:i4>
      </vt:variant>
      <vt:variant>
        <vt:i4>242</vt:i4>
      </vt:variant>
      <vt:variant>
        <vt:i4>0</vt:i4>
      </vt:variant>
      <vt:variant>
        <vt:i4>5</vt:i4>
      </vt:variant>
      <vt:variant>
        <vt:lpwstr/>
      </vt:variant>
      <vt:variant>
        <vt:lpwstr>_Toc379023375</vt:lpwstr>
      </vt:variant>
      <vt:variant>
        <vt:i4>1310779</vt:i4>
      </vt:variant>
      <vt:variant>
        <vt:i4>236</vt:i4>
      </vt:variant>
      <vt:variant>
        <vt:i4>0</vt:i4>
      </vt:variant>
      <vt:variant>
        <vt:i4>5</vt:i4>
      </vt:variant>
      <vt:variant>
        <vt:lpwstr/>
      </vt:variant>
      <vt:variant>
        <vt:lpwstr>_Toc379023374</vt:lpwstr>
      </vt:variant>
      <vt:variant>
        <vt:i4>1310779</vt:i4>
      </vt:variant>
      <vt:variant>
        <vt:i4>230</vt:i4>
      </vt:variant>
      <vt:variant>
        <vt:i4>0</vt:i4>
      </vt:variant>
      <vt:variant>
        <vt:i4>5</vt:i4>
      </vt:variant>
      <vt:variant>
        <vt:lpwstr/>
      </vt:variant>
      <vt:variant>
        <vt:lpwstr>_Toc379023373</vt:lpwstr>
      </vt:variant>
      <vt:variant>
        <vt:i4>1310779</vt:i4>
      </vt:variant>
      <vt:variant>
        <vt:i4>224</vt:i4>
      </vt:variant>
      <vt:variant>
        <vt:i4>0</vt:i4>
      </vt:variant>
      <vt:variant>
        <vt:i4>5</vt:i4>
      </vt:variant>
      <vt:variant>
        <vt:lpwstr/>
      </vt:variant>
      <vt:variant>
        <vt:lpwstr>_Toc379023372</vt:lpwstr>
      </vt:variant>
      <vt:variant>
        <vt:i4>1310779</vt:i4>
      </vt:variant>
      <vt:variant>
        <vt:i4>218</vt:i4>
      </vt:variant>
      <vt:variant>
        <vt:i4>0</vt:i4>
      </vt:variant>
      <vt:variant>
        <vt:i4>5</vt:i4>
      </vt:variant>
      <vt:variant>
        <vt:lpwstr/>
      </vt:variant>
      <vt:variant>
        <vt:lpwstr>_Toc379023371</vt:lpwstr>
      </vt:variant>
      <vt:variant>
        <vt:i4>1376315</vt:i4>
      </vt:variant>
      <vt:variant>
        <vt:i4>212</vt:i4>
      </vt:variant>
      <vt:variant>
        <vt:i4>0</vt:i4>
      </vt:variant>
      <vt:variant>
        <vt:i4>5</vt:i4>
      </vt:variant>
      <vt:variant>
        <vt:lpwstr/>
      </vt:variant>
      <vt:variant>
        <vt:lpwstr>_Toc379023369</vt:lpwstr>
      </vt:variant>
      <vt:variant>
        <vt:i4>1376315</vt:i4>
      </vt:variant>
      <vt:variant>
        <vt:i4>206</vt:i4>
      </vt:variant>
      <vt:variant>
        <vt:i4>0</vt:i4>
      </vt:variant>
      <vt:variant>
        <vt:i4>5</vt:i4>
      </vt:variant>
      <vt:variant>
        <vt:lpwstr/>
      </vt:variant>
      <vt:variant>
        <vt:lpwstr>_Toc379023368</vt:lpwstr>
      </vt:variant>
      <vt:variant>
        <vt:i4>1376315</vt:i4>
      </vt:variant>
      <vt:variant>
        <vt:i4>200</vt:i4>
      </vt:variant>
      <vt:variant>
        <vt:i4>0</vt:i4>
      </vt:variant>
      <vt:variant>
        <vt:i4>5</vt:i4>
      </vt:variant>
      <vt:variant>
        <vt:lpwstr/>
      </vt:variant>
      <vt:variant>
        <vt:lpwstr>_Toc379023367</vt:lpwstr>
      </vt:variant>
      <vt:variant>
        <vt:i4>1376315</vt:i4>
      </vt:variant>
      <vt:variant>
        <vt:i4>194</vt:i4>
      </vt:variant>
      <vt:variant>
        <vt:i4>0</vt:i4>
      </vt:variant>
      <vt:variant>
        <vt:i4>5</vt:i4>
      </vt:variant>
      <vt:variant>
        <vt:lpwstr/>
      </vt:variant>
      <vt:variant>
        <vt:lpwstr>_Toc379023366</vt:lpwstr>
      </vt:variant>
      <vt:variant>
        <vt:i4>1376315</vt:i4>
      </vt:variant>
      <vt:variant>
        <vt:i4>188</vt:i4>
      </vt:variant>
      <vt:variant>
        <vt:i4>0</vt:i4>
      </vt:variant>
      <vt:variant>
        <vt:i4>5</vt:i4>
      </vt:variant>
      <vt:variant>
        <vt:lpwstr/>
      </vt:variant>
      <vt:variant>
        <vt:lpwstr>_Toc379023365</vt:lpwstr>
      </vt:variant>
      <vt:variant>
        <vt:i4>1376315</vt:i4>
      </vt:variant>
      <vt:variant>
        <vt:i4>182</vt:i4>
      </vt:variant>
      <vt:variant>
        <vt:i4>0</vt:i4>
      </vt:variant>
      <vt:variant>
        <vt:i4>5</vt:i4>
      </vt:variant>
      <vt:variant>
        <vt:lpwstr/>
      </vt:variant>
      <vt:variant>
        <vt:lpwstr>_Toc379023364</vt:lpwstr>
      </vt:variant>
      <vt:variant>
        <vt:i4>1376315</vt:i4>
      </vt:variant>
      <vt:variant>
        <vt:i4>176</vt:i4>
      </vt:variant>
      <vt:variant>
        <vt:i4>0</vt:i4>
      </vt:variant>
      <vt:variant>
        <vt:i4>5</vt:i4>
      </vt:variant>
      <vt:variant>
        <vt:lpwstr/>
      </vt:variant>
      <vt:variant>
        <vt:lpwstr>_Toc379023362</vt:lpwstr>
      </vt:variant>
      <vt:variant>
        <vt:i4>1376315</vt:i4>
      </vt:variant>
      <vt:variant>
        <vt:i4>170</vt:i4>
      </vt:variant>
      <vt:variant>
        <vt:i4>0</vt:i4>
      </vt:variant>
      <vt:variant>
        <vt:i4>5</vt:i4>
      </vt:variant>
      <vt:variant>
        <vt:lpwstr/>
      </vt:variant>
      <vt:variant>
        <vt:lpwstr>_Toc379023361</vt:lpwstr>
      </vt:variant>
      <vt:variant>
        <vt:i4>1376315</vt:i4>
      </vt:variant>
      <vt:variant>
        <vt:i4>164</vt:i4>
      </vt:variant>
      <vt:variant>
        <vt:i4>0</vt:i4>
      </vt:variant>
      <vt:variant>
        <vt:i4>5</vt:i4>
      </vt:variant>
      <vt:variant>
        <vt:lpwstr/>
      </vt:variant>
      <vt:variant>
        <vt:lpwstr>_Toc379023360</vt:lpwstr>
      </vt:variant>
      <vt:variant>
        <vt:i4>1441851</vt:i4>
      </vt:variant>
      <vt:variant>
        <vt:i4>158</vt:i4>
      </vt:variant>
      <vt:variant>
        <vt:i4>0</vt:i4>
      </vt:variant>
      <vt:variant>
        <vt:i4>5</vt:i4>
      </vt:variant>
      <vt:variant>
        <vt:lpwstr/>
      </vt:variant>
      <vt:variant>
        <vt:lpwstr>_Toc379023359</vt:lpwstr>
      </vt:variant>
      <vt:variant>
        <vt:i4>1441851</vt:i4>
      </vt:variant>
      <vt:variant>
        <vt:i4>152</vt:i4>
      </vt:variant>
      <vt:variant>
        <vt:i4>0</vt:i4>
      </vt:variant>
      <vt:variant>
        <vt:i4>5</vt:i4>
      </vt:variant>
      <vt:variant>
        <vt:lpwstr/>
      </vt:variant>
      <vt:variant>
        <vt:lpwstr>_Toc379023358</vt:lpwstr>
      </vt:variant>
      <vt:variant>
        <vt:i4>1441851</vt:i4>
      </vt:variant>
      <vt:variant>
        <vt:i4>146</vt:i4>
      </vt:variant>
      <vt:variant>
        <vt:i4>0</vt:i4>
      </vt:variant>
      <vt:variant>
        <vt:i4>5</vt:i4>
      </vt:variant>
      <vt:variant>
        <vt:lpwstr/>
      </vt:variant>
      <vt:variant>
        <vt:lpwstr>_Toc379023357</vt:lpwstr>
      </vt:variant>
      <vt:variant>
        <vt:i4>1441851</vt:i4>
      </vt:variant>
      <vt:variant>
        <vt:i4>140</vt:i4>
      </vt:variant>
      <vt:variant>
        <vt:i4>0</vt:i4>
      </vt:variant>
      <vt:variant>
        <vt:i4>5</vt:i4>
      </vt:variant>
      <vt:variant>
        <vt:lpwstr/>
      </vt:variant>
      <vt:variant>
        <vt:lpwstr>_Toc379023356</vt:lpwstr>
      </vt:variant>
      <vt:variant>
        <vt:i4>1441851</vt:i4>
      </vt:variant>
      <vt:variant>
        <vt:i4>134</vt:i4>
      </vt:variant>
      <vt:variant>
        <vt:i4>0</vt:i4>
      </vt:variant>
      <vt:variant>
        <vt:i4>5</vt:i4>
      </vt:variant>
      <vt:variant>
        <vt:lpwstr/>
      </vt:variant>
      <vt:variant>
        <vt:lpwstr>_Toc379023355</vt:lpwstr>
      </vt:variant>
      <vt:variant>
        <vt:i4>1441851</vt:i4>
      </vt:variant>
      <vt:variant>
        <vt:i4>128</vt:i4>
      </vt:variant>
      <vt:variant>
        <vt:i4>0</vt:i4>
      </vt:variant>
      <vt:variant>
        <vt:i4>5</vt:i4>
      </vt:variant>
      <vt:variant>
        <vt:lpwstr/>
      </vt:variant>
      <vt:variant>
        <vt:lpwstr>_Toc379023354</vt:lpwstr>
      </vt:variant>
      <vt:variant>
        <vt:i4>1441851</vt:i4>
      </vt:variant>
      <vt:variant>
        <vt:i4>122</vt:i4>
      </vt:variant>
      <vt:variant>
        <vt:i4>0</vt:i4>
      </vt:variant>
      <vt:variant>
        <vt:i4>5</vt:i4>
      </vt:variant>
      <vt:variant>
        <vt:lpwstr/>
      </vt:variant>
      <vt:variant>
        <vt:lpwstr>_Toc379023353</vt:lpwstr>
      </vt:variant>
      <vt:variant>
        <vt:i4>1441851</vt:i4>
      </vt:variant>
      <vt:variant>
        <vt:i4>116</vt:i4>
      </vt:variant>
      <vt:variant>
        <vt:i4>0</vt:i4>
      </vt:variant>
      <vt:variant>
        <vt:i4>5</vt:i4>
      </vt:variant>
      <vt:variant>
        <vt:lpwstr/>
      </vt:variant>
      <vt:variant>
        <vt:lpwstr>_Toc379023352</vt:lpwstr>
      </vt:variant>
      <vt:variant>
        <vt:i4>1441851</vt:i4>
      </vt:variant>
      <vt:variant>
        <vt:i4>110</vt:i4>
      </vt:variant>
      <vt:variant>
        <vt:i4>0</vt:i4>
      </vt:variant>
      <vt:variant>
        <vt:i4>5</vt:i4>
      </vt:variant>
      <vt:variant>
        <vt:lpwstr/>
      </vt:variant>
      <vt:variant>
        <vt:lpwstr>_Toc379023351</vt:lpwstr>
      </vt:variant>
      <vt:variant>
        <vt:i4>1441851</vt:i4>
      </vt:variant>
      <vt:variant>
        <vt:i4>104</vt:i4>
      </vt:variant>
      <vt:variant>
        <vt:i4>0</vt:i4>
      </vt:variant>
      <vt:variant>
        <vt:i4>5</vt:i4>
      </vt:variant>
      <vt:variant>
        <vt:lpwstr/>
      </vt:variant>
      <vt:variant>
        <vt:lpwstr>_Toc379023350</vt:lpwstr>
      </vt:variant>
      <vt:variant>
        <vt:i4>1507387</vt:i4>
      </vt:variant>
      <vt:variant>
        <vt:i4>98</vt:i4>
      </vt:variant>
      <vt:variant>
        <vt:i4>0</vt:i4>
      </vt:variant>
      <vt:variant>
        <vt:i4>5</vt:i4>
      </vt:variant>
      <vt:variant>
        <vt:lpwstr/>
      </vt:variant>
      <vt:variant>
        <vt:lpwstr>_Toc379023349</vt:lpwstr>
      </vt:variant>
      <vt:variant>
        <vt:i4>1507387</vt:i4>
      </vt:variant>
      <vt:variant>
        <vt:i4>92</vt:i4>
      </vt:variant>
      <vt:variant>
        <vt:i4>0</vt:i4>
      </vt:variant>
      <vt:variant>
        <vt:i4>5</vt:i4>
      </vt:variant>
      <vt:variant>
        <vt:lpwstr/>
      </vt:variant>
      <vt:variant>
        <vt:lpwstr>_Toc379023348</vt:lpwstr>
      </vt:variant>
      <vt:variant>
        <vt:i4>1507387</vt:i4>
      </vt:variant>
      <vt:variant>
        <vt:i4>86</vt:i4>
      </vt:variant>
      <vt:variant>
        <vt:i4>0</vt:i4>
      </vt:variant>
      <vt:variant>
        <vt:i4>5</vt:i4>
      </vt:variant>
      <vt:variant>
        <vt:lpwstr/>
      </vt:variant>
      <vt:variant>
        <vt:lpwstr>_Toc379023347</vt:lpwstr>
      </vt:variant>
      <vt:variant>
        <vt:i4>1507387</vt:i4>
      </vt:variant>
      <vt:variant>
        <vt:i4>80</vt:i4>
      </vt:variant>
      <vt:variant>
        <vt:i4>0</vt:i4>
      </vt:variant>
      <vt:variant>
        <vt:i4>5</vt:i4>
      </vt:variant>
      <vt:variant>
        <vt:lpwstr/>
      </vt:variant>
      <vt:variant>
        <vt:lpwstr>_Toc379023346</vt:lpwstr>
      </vt:variant>
      <vt:variant>
        <vt:i4>1507387</vt:i4>
      </vt:variant>
      <vt:variant>
        <vt:i4>74</vt:i4>
      </vt:variant>
      <vt:variant>
        <vt:i4>0</vt:i4>
      </vt:variant>
      <vt:variant>
        <vt:i4>5</vt:i4>
      </vt:variant>
      <vt:variant>
        <vt:lpwstr/>
      </vt:variant>
      <vt:variant>
        <vt:lpwstr>_Toc379023345</vt:lpwstr>
      </vt:variant>
      <vt:variant>
        <vt:i4>1507387</vt:i4>
      </vt:variant>
      <vt:variant>
        <vt:i4>68</vt:i4>
      </vt:variant>
      <vt:variant>
        <vt:i4>0</vt:i4>
      </vt:variant>
      <vt:variant>
        <vt:i4>5</vt:i4>
      </vt:variant>
      <vt:variant>
        <vt:lpwstr/>
      </vt:variant>
      <vt:variant>
        <vt:lpwstr>_Toc379023344</vt:lpwstr>
      </vt:variant>
      <vt:variant>
        <vt:i4>1507387</vt:i4>
      </vt:variant>
      <vt:variant>
        <vt:i4>62</vt:i4>
      </vt:variant>
      <vt:variant>
        <vt:i4>0</vt:i4>
      </vt:variant>
      <vt:variant>
        <vt:i4>5</vt:i4>
      </vt:variant>
      <vt:variant>
        <vt:lpwstr/>
      </vt:variant>
      <vt:variant>
        <vt:lpwstr>_Toc379023343</vt:lpwstr>
      </vt:variant>
      <vt:variant>
        <vt:i4>1507387</vt:i4>
      </vt:variant>
      <vt:variant>
        <vt:i4>56</vt:i4>
      </vt:variant>
      <vt:variant>
        <vt:i4>0</vt:i4>
      </vt:variant>
      <vt:variant>
        <vt:i4>5</vt:i4>
      </vt:variant>
      <vt:variant>
        <vt:lpwstr/>
      </vt:variant>
      <vt:variant>
        <vt:lpwstr>_Toc379023342</vt:lpwstr>
      </vt:variant>
      <vt:variant>
        <vt:i4>1507387</vt:i4>
      </vt:variant>
      <vt:variant>
        <vt:i4>50</vt:i4>
      </vt:variant>
      <vt:variant>
        <vt:i4>0</vt:i4>
      </vt:variant>
      <vt:variant>
        <vt:i4>5</vt:i4>
      </vt:variant>
      <vt:variant>
        <vt:lpwstr/>
      </vt:variant>
      <vt:variant>
        <vt:lpwstr>_Toc379023341</vt:lpwstr>
      </vt:variant>
      <vt:variant>
        <vt:i4>1507387</vt:i4>
      </vt:variant>
      <vt:variant>
        <vt:i4>44</vt:i4>
      </vt:variant>
      <vt:variant>
        <vt:i4>0</vt:i4>
      </vt:variant>
      <vt:variant>
        <vt:i4>5</vt:i4>
      </vt:variant>
      <vt:variant>
        <vt:lpwstr/>
      </vt:variant>
      <vt:variant>
        <vt:lpwstr>_Toc379023340</vt:lpwstr>
      </vt:variant>
      <vt:variant>
        <vt:i4>1048635</vt:i4>
      </vt:variant>
      <vt:variant>
        <vt:i4>38</vt:i4>
      </vt:variant>
      <vt:variant>
        <vt:i4>0</vt:i4>
      </vt:variant>
      <vt:variant>
        <vt:i4>5</vt:i4>
      </vt:variant>
      <vt:variant>
        <vt:lpwstr/>
      </vt:variant>
      <vt:variant>
        <vt:lpwstr>_Toc379023339</vt:lpwstr>
      </vt:variant>
      <vt:variant>
        <vt:i4>1048635</vt:i4>
      </vt:variant>
      <vt:variant>
        <vt:i4>32</vt:i4>
      </vt:variant>
      <vt:variant>
        <vt:i4>0</vt:i4>
      </vt:variant>
      <vt:variant>
        <vt:i4>5</vt:i4>
      </vt:variant>
      <vt:variant>
        <vt:lpwstr/>
      </vt:variant>
      <vt:variant>
        <vt:lpwstr>_Toc379023338</vt:lpwstr>
      </vt:variant>
      <vt:variant>
        <vt:i4>1048635</vt:i4>
      </vt:variant>
      <vt:variant>
        <vt:i4>26</vt:i4>
      </vt:variant>
      <vt:variant>
        <vt:i4>0</vt:i4>
      </vt:variant>
      <vt:variant>
        <vt:i4>5</vt:i4>
      </vt:variant>
      <vt:variant>
        <vt:lpwstr/>
      </vt:variant>
      <vt:variant>
        <vt:lpwstr>_Toc379023337</vt:lpwstr>
      </vt:variant>
      <vt:variant>
        <vt:i4>1048635</vt:i4>
      </vt:variant>
      <vt:variant>
        <vt:i4>20</vt:i4>
      </vt:variant>
      <vt:variant>
        <vt:i4>0</vt:i4>
      </vt:variant>
      <vt:variant>
        <vt:i4>5</vt:i4>
      </vt:variant>
      <vt:variant>
        <vt:lpwstr/>
      </vt:variant>
      <vt:variant>
        <vt:lpwstr>_Toc379023336</vt:lpwstr>
      </vt:variant>
      <vt:variant>
        <vt:i4>1048635</vt:i4>
      </vt:variant>
      <vt:variant>
        <vt:i4>14</vt:i4>
      </vt:variant>
      <vt:variant>
        <vt:i4>0</vt:i4>
      </vt:variant>
      <vt:variant>
        <vt:i4>5</vt:i4>
      </vt:variant>
      <vt:variant>
        <vt:lpwstr/>
      </vt:variant>
      <vt:variant>
        <vt:lpwstr>_Toc379023335</vt:lpwstr>
      </vt:variant>
      <vt:variant>
        <vt:i4>1048635</vt:i4>
      </vt:variant>
      <vt:variant>
        <vt:i4>8</vt:i4>
      </vt:variant>
      <vt:variant>
        <vt:i4>0</vt:i4>
      </vt:variant>
      <vt:variant>
        <vt:i4>5</vt:i4>
      </vt:variant>
      <vt:variant>
        <vt:lpwstr/>
      </vt:variant>
      <vt:variant>
        <vt:lpwstr>_Toc379023334</vt:lpwstr>
      </vt:variant>
      <vt:variant>
        <vt:i4>1048635</vt:i4>
      </vt:variant>
      <vt:variant>
        <vt:i4>2</vt:i4>
      </vt:variant>
      <vt:variant>
        <vt:i4>0</vt:i4>
      </vt:variant>
      <vt:variant>
        <vt:i4>5</vt:i4>
      </vt:variant>
      <vt:variant>
        <vt:lpwstr/>
      </vt:variant>
      <vt:variant>
        <vt:lpwstr>_Toc379023333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dc:creator>
  <cp:lastModifiedBy>Aleksandar Surla</cp:lastModifiedBy>
  <cp:revision>2</cp:revision>
  <cp:lastPrinted>2014-03-24T10:27:00Z</cp:lastPrinted>
  <dcterms:created xsi:type="dcterms:W3CDTF">2014-05-08T10:11:00Z</dcterms:created>
  <dcterms:modified xsi:type="dcterms:W3CDTF">2014-05-08T10:11:00Z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