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  <w:r w:rsidRPr="0015629A">
        <w:rPr>
          <w:rFonts w:eastAsia="Arial Unicode MS" w:cs="Arial"/>
          <w:b/>
          <w:bCs/>
          <w:iCs/>
          <w:color w:val="000000"/>
          <w:kern w:val="1"/>
          <w:sz w:val="22"/>
          <w:szCs w:val="22"/>
          <w:lang w:val="sr-Cyrl-RS"/>
        </w:rPr>
        <w:t>Образац 10. - Партија 7</w:t>
      </w:r>
      <w:r w:rsidRPr="0015629A">
        <w:rPr>
          <w:rFonts w:cs="Arial"/>
          <w:b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spacing w:line="100" w:lineRule="atLeast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outlineLvl w:val="0"/>
        <w:rPr>
          <w:rFonts w:cs="Arial"/>
          <w:b/>
          <w:bCs/>
          <w:smallCaps/>
          <w:spacing w:val="5"/>
          <w:sz w:val="22"/>
          <w:szCs w:val="22"/>
          <w:lang w:val="sr-Cyrl-RS"/>
        </w:rPr>
      </w:pPr>
      <w:r w:rsidRPr="0015629A">
        <w:rPr>
          <w:rFonts w:cs="Arial"/>
          <w:b/>
          <w:smallCaps/>
          <w:spacing w:val="5"/>
          <w:sz w:val="22"/>
          <w:szCs w:val="22"/>
          <w:lang w:val="sr-Cyrl-RS"/>
        </w:rPr>
        <w:t>МОДЕЛ УГОВОРА</w:t>
      </w:r>
    </w:p>
    <w:p w:rsidR="0015629A" w:rsidRPr="0015629A" w:rsidRDefault="0015629A" w:rsidP="0015629A">
      <w:pPr>
        <w:widowControl w:val="0"/>
        <w:autoSpaceDE w:val="0"/>
        <w:autoSpaceDN w:val="0"/>
        <w:adjustRightInd w:val="0"/>
        <w:ind w:left="708" w:firstLine="708"/>
        <w:jc w:val="right"/>
        <w:rPr>
          <w:rFonts w:cs="Arial"/>
          <w:b/>
          <w:color w:val="000000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закључен у Београду  између следећих уговорних страна:</w:t>
      </w:r>
    </w:p>
    <w:p w:rsidR="0015629A" w:rsidRPr="0015629A" w:rsidRDefault="0015629A" w:rsidP="0015629A">
      <w:pPr>
        <w:ind w:left="-540"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1.Јавно предузеће „Електропривреда Србије“,Београд, Улица царице Милице бр.2, Матични број 20053658, ПИБ 103920327, текући рачун 160-700-13 Banca Intesa a.d. Beograd, које заступа законски заступник, Александар Обрадовић, директор, (у даљем тексту: Наручилац), са једне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2........................................................., из ........................., Улица ........................ бр......, Матични број ............................., ПИБ ............................., текући рачун ....................................Банка..................................,које заступа законски заступник  ................................... (у даљем тексту: Извршилац), са друге стране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</w:t>
      </w:r>
    </w:p>
    <w:p w:rsidR="0015629A" w:rsidRPr="0015629A" w:rsidRDefault="0015629A" w:rsidP="0015629A">
      <w:pPr>
        <w:ind w:right="-286"/>
        <w:contextualSpacing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                                                        ____________________</w:t>
      </w:r>
    </w:p>
    <w:p w:rsidR="0015629A" w:rsidRPr="0015629A" w:rsidRDefault="0015629A" w:rsidP="0015629A">
      <w:pPr>
        <w:tabs>
          <w:tab w:val="left" w:pos="0"/>
          <w:tab w:val="left" w:pos="8640"/>
        </w:tabs>
        <w:ind w:right="-286"/>
        <w:contextualSpacing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_______________________                                                      ____________________</w:t>
      </w:r>
    </w:p>
    <w:p w:rsidR="0015629A" w:rsidRPr="0015629A" w:rsidRDefault="0015629A" w:rsidP="0015629A">
      <w:pPr>
        <w:ind w:right="-286"/>
        <w:contextualSpacing/>
        <w:rPr>
          <w:rFonts w:cs="Arial"/>
          <w:b/>
          <w:sz w:val="22"/>
          <w:szCs w:val="22"/>
          <w:vertAlign w:val="superscript"/>
          <w:lang w:val="sr-Cyrl-RS"/>
        </w:rPr>
      </w:pPr>
      <w:r w:rsidRPr="0015629A">
        <w:rPr>
          <w:rFonts w:cs="Arial"/>
          <w:b/>
          <w:sz w:val="22"/>
          <w:szCs w:val="22"/>
          <w:vertAlign w:val="superscript"/>
          <w:lang w:val="sr-Cyrl-RS"/>
        </w:rPr>
        <w:t xml:space="preserve">          /подизвођачи/                                                                                                                          /понуђачи из групе понуђача/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color w:val="FF0000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подношења заједничке понуде, у моделу уговора се наводи понуђач који је заједничким споразумом који је саставни део понуде, као и овог уговора одређен  да у име групе понуђача потпише уговор.</w:t>
      </w:r>
    </w:p>
    <w:p w:rsidR="0015629A" w:rsidRPr="0015629A" w:rsidRDefault="0015629A" w:rsidP="0015629A">
      <w:pPr>
        <w:autoSpaceDE w:val="0"/>
        <w:autoSpaceDN w:val="0"/>
        <w:adjustRightInd w:val="0"/>
        <w:ind w:right="-286"/>
        <w:contextualSpacing/>
        <w:rPr>
          <w:rFonts w:cs="Arial"/>
          <w:b/>
          <w:bCs/>
          <w:i/>
          <w:iCs/>
          <w:sz w:val="22"/>
          <w:szCs w:val="22"/>
          <w:lang w:val="sr-Cyrl-RS"/>
        </w:rPr>
      </w:pPr>
      <w:r w:rsidRPr="0015629A">
        <w:rPr>
          <w:rFonts w:cs="Arial"/>
          <w:b/>
          <w:bCs/>
          <w:i/>
          <w:iCs/>
          <w:sz w:val="22"/>
          <w:szCs w:val="22"/>
          <w:lang w:val="sr-Cyrl-RS"/>
        </w:rPr>
        <w:t>У случају понуде са учешћем подизвођача, у моделу уговора морају бити наведени и подизвођачи са тачним утврђењем процентуалног учешћа у вредности понуде који не може бити већи од 50% .</w:t>
      </w: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pacing w:val="120"/>
          <w:sz w:val="22"/>
          <w:szCs w:val="22"/>
          <w:lang w:val="sr-Cyrl-RS"/>
        </w:rPr>
      </w:pPr>
      <w:r w:rsidRPr="0015629A">
        <w:rPr>
          <w:rFonts w:cs="Arial"/>
          <w:b/>
          <w:spacing w:val="120"/>
          <w:sz w:val="22"/>
          <w:szCs w:val="22"/>
          <w:lang w:val="sr-Cyrl-RS"/>
        </w:rPr>
        <w:t>УГОВОР</w:t>
      </w:r>
    </w:p>
    <w:p w:rsidR="0015629A" w:rsidRPr="0015629A" w:rsidRDefault="0015629A" w:rsidP="0015629A">
      <w:pPr>
        <w:autoSpaceDE w:val="0"/>
        <w:autoSpaceDN w:val="0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О ПРУЖАЊУ УСЛУГА 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Уводна одредба</w:t>
      </w:r>
    </w:p>
    <w:p w:rsidR="0015629A" w:rsidRPr="0015629A" w:rsidRDefault="0015629A" w:rsidP="0015629A">
      <w:pPr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 1.</w:t>
      </w:r>
    </w:p>
    <w:p w:rsidR="0015629A" w:rsidRPr="0015629A" w:rsidRDefault="0015629A" w:rsidP="0015629A">
      <w:pPr>
        <w:rPr>
          <w:rFonts w:cs="Arial"/>
          <w:color w:val="548DD4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имајући у виду: </w:t>
      </w:r>
      <w:r w:rsidRPr="0015629A">
        <w:rPr>
          <w:rFonts w:cs="Arial"/>
          <w:i/>
          <w:color w:val="548DD4"/>
          <w:sz w:val="22"/>
          <w:szCs w:val="22"/>
          <w:lang w:val="sr-Cyrl-RS"/>
        </w:rPr>
        <w:t>[напомена: не попуњава понуђач]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color w:val="000000"/>
          <w:sz w:val="22"/>
          <w:szCs w:val="22"/>
          <w:lang w:val="sr-Cyrl-RS"/>
        </w:rPr>
        <w:t xml:space="preserve">да је Наручилац спровео отворени поступак јавне набавке, </w:t>
      </w:r>
      <w:r w:rsidRPr="0015629A">
        <w:rPr>
          <w:rFonts w:cs="Arial"/>
          <w:sz w:val="22"/>
          <w:szCs w:val="22"/>
          <w:lang w:val="sr-Cyrl-RS"/>
        </w:rPr>
        <w:t>сагласно члану 32. Закона о јавним набавкама, за јавну набавку услуга, број 44</w:t>
      </w:r>
      <w:r w:rsidRPr="0015629A">
        <w:rPr>
          <w:rFonts w:eastAsia="Arial Unicode MS" w:cs="Arial"/>
          <w:color w:val="000000"/>
          <w:kern w:val="1"/>
          <w:sz w:val="22"/>
          <w:szCs w:val="22"/>
          <w:lang w:val="sr-Cyrl-RS"/>
        </w:rPr>
        <w:t>/15/ДПОП;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позив за подношење понуда у вези предметне јавне набавке објављен на Порталу јавних набавки дана 19.08.2015. године, као и на  интернет страници Наручиоца;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да Понуда Извршиоца у </w:t>
      </w:r>
      <w:r w:rsidRPr="0015629A">
        <w:rPr>
          <w:rFonts w:cs="Arial"/>
          <w:color w:val="000000"/>
          <w:sz w:val="22"/>
          <w:szCs w:val="22"/>
          <w:lang w:val="sr-Cyrl-RS"/>
        </w:rPr>
        <w:t xml:space="preserve">отвореном поступку, која је заведена у ЈП ЕПС под </w:t>
      </w:r>
      <w:r w:rsidRPr="0015629A">
        <w:rPr>
          <w:rFonts w:cs="Arial"/>
          <w:sz w:val="22"/>
          <w:szCs w:val="22"/>
          <w:lang w:val="sr-Cyrl-RS"/>
        </w:rPr>
        <w:t xml:space="preserve">бројем _____________ од _____ 2015. године, у потпуности одговара захтеву Наручиоца из позива за подношење понуда и Конкурсној документацији; </w:t>
      </w:r>
    </w:p>
    <w:p w:rsidR="0015629A" w:rsidRPr="0015629A" w:rsidRDefault="0015629A" w:rsidP="00B824F0">
      <w:pPr>
        <w:numPr>
          <w:ilvl w:val="0"/>
          <w:numId w:val="5"/>
        </w:numPr>
        <w:suppressAutoHyphens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да је Наручилац, на основу Понуде Извршиоца и Одлуке о додели уговора, изабрао Извршиоца за реализацију јавне набавке услуга Одржавање и сервис возила  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pStyle w:val="Header"/>
        <w:ind w:firstLine="720"/>
        <w:jc w:val="both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lastRenderedPageBreak/>
        <w:t>Уговорне стране констатују: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ПРЕДМЕТ УГОВОРА</w:t>
      </w:r>
    </w:p>
    <w:p w:rsidR="0015629A" w:rsidRPr="0015629A" w:rsidRDefault="0015629A" w:rsidP="0015629A">
      <w:pPr>
        <w:ind w:firstLine="142"/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2.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pStyle w:val="BalloonText"/>
        <w:ind w:firstLine="720"/>
        <w:rPr>
          <w:rFonts w:ascii="Arial" w:eastAsia="TimesNewRomanPSMT" w:hAnsi="Arial" w:cs="Arial"/>
          <w:sz w:val="22"/>
          <w:szCs w:val="22"/>
          <w:lang w:val="sr-Cyrl-RS"/>
        </w:rPr>
      </w:pP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Предмет Уговора су </w:t>
      </w:r>
      <w:r w:rsidRPr="0015629A">
        <w:rPr>
          <w:rFonts w:ascii="Arial" w:hAnsi="Arial" w:cs="Arial"/>
          <w:b/>
          <w:sz w:val="22"/>
          <w:szCs w:val="22"/>
          <w:lang w:val="sr-Cyrl-RS"/>
        </w:rPr>
        <w:t>услуге техничког прегледа возила - Партија бр. 7,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 xml:space="preserve"> за потребе Наручиоца,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у свему према конкурсној документацији Наручиоца из Прилога 1 и прихваћеној Понуди Извршиоца из Прилога 2, који чине саставни део овог Уговора и представљају његову недељиву целину</w:t>
      </w:r>
      <w:r w:rsidRPr="0015629A">
        <w:rPr>
          <w:rFonts w:ascii="Arial" w:eastAsia="TimesNewRomanPSMT" w:hAnsi="Arial" w:cs="Arial"/>
          <w:sz w:val="22"/>
          <w:szCs w:val="22"/>
          <w:lang w:val="sr-Cyrl-RS"/>
        </w:rPr>
        <w:t>.</w:t>
      </w:r>
    </w:p>
    <w:p w:rsidR="0015629A" w:rsidRPr="0015629A" w:rsidRDefault="0002309D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02309D">
        <w:rPr>
          <w:rFonts w:eastAsia="TimesNewRomanPSMT" w:cs="Arial"/>
          <w:sz w:val="22"/>
          <w:szCs w:val="22"/>
          <w:lang w:val="sr-Cyrl-RS"/>
        </w:rPr>
        <w:t xml:space="preserve">Технички преглед Извршилац ће обавити </w:t>
      </w:r>
      <w:r w:rsidR="0015629A" w:rsidRPr="0002309D">
        <w:rPr>
          <w:rFonts w:cs="Arial"/>
          <w:sz w:val="22"/>
          <w:szCs w:val="22"/>
          <w:lang w:val="sr-Cyrl-RS"/>
        </w:rPr>
        <w:t xml:space="preserve">у </w:t>
      </w:r>
      <w:r w:rsidRPr="0002309D">
        <w:rPr>
          <w:rFonts w:cs="Arial"/>
          <w:sz w:val="22"/>
          <w:szCs w:val="22"/>
          <w:lang w:val="sr-Cyrl-RS"/>
        </w:rPr>
        <w:t>својим просторијама</w:t>
      </w:r>
      <w:r w:rsidR="0015629A" w:rsidRPr="0002309D">
        <w:rPr>
          <w:rFonts w:cs="Arial"/>
          <w:sz w:val="22"/>
          <w:szCs w:val="22"/>
          <w:lang w:val="sr-Cyrl-RS"/>
        </w:rPr>
        <w:t xml:space="preserve">, </w:t>
      </w:r>
      <w:r w:rsidRPr="0002309D">
        <w:rPr>
          <w:rFonts w:cs="Arial"/>
          <w:sz w:val="22"/>
          <w:szCs w:val="22"/>
          <w:lang w:val="sr-Cyrl-RS"/>
        </w:rPr>
        <w:t xml:space="preserve">на  локацији </w:t>
      </w:r>
      <w:r w:rsidR="0015629A" w:rsidRPr="0002309D">
        <w:rPr>
          <w:rFonts w:cs="Arial"/>
          <w:sz w:val="22"/>
          <w:szCs w:val="22"/>
          <w:lang w:val="sr-Cyrl-RS"/>
        </w:rPr>
        <w:t>ул. ________________________ бр. _______.</w:t>
      </w:r>
      <w:r w:rsidR="0015629A" w:rsidRPr="0015629A">
        <w:rPr>
          <w:rFonts w:cs="Arial"/>
          <w:sz w:val="22"/>
          <w:szCs w:val="22"/>
          <w:lang w:val="sr-Cyrl-RS"/>
        </w:rPr>
        <w:t xml:space="preserve">   </w:t>
      </w:r>
    </w:p>
    <w:p w:rsidR="0015629A" w:rsidRPr="0015629A" w:rsidRDefault="00FE71A7" w:rsidP="0015629A">
      <w:pPr>
        <w:ind w:firstLine="720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Просторија за технички преглед из става 2</w:t>
      </w:r>
      <w:r w:rsidR="0015629A" w:rsidRPr="0002309D">
        <w:rPr>
          <w:rFonts w:cs="Arial"/>
          <w:sz w:val="22"/>
          <w:szCs w:val="22"/>
          <w:lang w:val="sr-Cyrl-RS"/>
        </w:rPr>
        <w:t xml:space="preserve"> овог члана је уједно и место примопредаје возила. У случају да Извршилац предметну услугу врши у простори</w:t>
      </w:r>
      <w:r>
        <w:rPr>
          <w:rFonts w:cs="Arial"/>
          <w:sz w:val="22"/>
          <w:szCs w:val="22"/>
          <w:lang w:val="sr-Cyrl-RS"/>
        </w:rPr>
        <w:t>јама које су</w:t>
      </w:r>
      <w:r w:rsidR="0015629A" w:rsidRPr="0002309D">
        <w:rPr>
          <w:rFonts w:cs="Arial"/>
          <w:sz w:val="22"/>
          <w:szCs w:val="22"/>
          <w:lang w:val="sr-Cyrl-RS"/>
        </w:rPr>
        <w:t xml:space="preserve"> удаљен</w:t>
      </w:r>
      <w:r>
        <w:rPr>
          <w:rFonts w:cs="Arial"/>
          <w:sz w:val="22"/>
          <w:szCs w:val="22"/>
          <w:lang w:val="sr-Cyrl-RS"/>
        </w:rPr>
        <w:t>е</w:t>
      </w:r>
      <w:r w:rsidR="0015629A" w:rsidRPr="0002309D">
        <w:rPr>
          <w:rFonts w:cs="Arial"/>
          <w:sz w:val="22"/>
          <w:szCs w:val="22"/>
          <w:lang w:val="sr-Cyrl-RS"/>
        </w:rPr>
        <w:t xml:space="preserve"> преко 10 километара од </w:t>
      </w:r>
      <w:r>
        <w:rPr>
          <w:rFonts w:cs="Arial"/>
          <w:sz w:val="22"/>
          <w:szCs w:val="22"/>
          <w:lang w:val="sr-Cyrl-RS"/>
        </w:rPr>
        <w:t>седишта Наручиоца</w:t>
      </w:r>
      <w:r w:rsidRPr="00FE71A7">
        <w:rPr>
          <w:rFonts w:cs="Arial"/>
          <w:sz w:val="22"/>
          <w:szCs w:val="22"/>
          <w:lang w:val="sr-Cyrl-RS"/>
        </w:rPr>
        <w:t xml:space="preserve">, </w:t>
      </w:r>
      <w:r w:rsidR="0015629A" w:rsidRPr="00FE71A7">
        <w:rPr>
          <w:rFonts w:cs="Arial"/>
          <w:sz w:val="22"/>
          <w:szCs w:val="22"/>
          <w:lang w:val="sr-Cyrl-RS"/>
        </w:rPr>
        <w:t xml:space="preserve">обавезан је да сноси све трошкове транспорта возила (од локације Наручиоца до сервиса и назад – до Наручиоца). У том случају Извршилац </w:t>
      </w:r>
      <w:r w:rsidRPr="00FE71A7">
        <w:rPr>
          <w:rFonts w:cs="Arial"/>
          <w:sz w:val="22"/>
          <w:szCs w:val="22"/>
          <w:lang w:val="sr-Cyrl-RS"/>
        </w:rPr>
        <w:t>врши технички преглер</w:t>
      </w:r>
      <w:r w:rsidR="0015629A" w:rsidRPr="00FE71A7">
        <w:rPr>
          <w:rFonts w:cs="Arial"/>
          <w:sz w:val="22"/>
          <w:szCs w:val="22"/>
          <w:lang w:val="sr-Cyrl-RS"/>
        </w:rPr>
        <w:t xml:space="preserve"> на следећи начин: преузима возило на адреси Наручиоца и товари на специјално возило за транспорт возила (шлеп возило), превози возило у сервисне просторије и након поправке враћа возило Наручиоцу на адресу преузимања.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ЦЕНА </w:t>
      </w:r>
    </w:p>
    <w:p w:rsidR="0015629A" w:rsidRPr="00FE71A7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FE71A7">
        <w:rPr>
          <w:rFonts w:eastAsia="TimesNewRomanPSMT" w:cs="Arial"/>
          <w:b/>
          <w:sz w:val="22"/>
          <w:szCs w:val="22"/>
          <w:lang w:val="sr-Cyrl-RS"/>
        </w:rPr>
        <w:t>Члан 3.</w:t>
      </w:r>
    </w:p>
    <w:p w:rsidR="0015629A" w:rsidRPr="00FE71A7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FE71A7">
        <w:rPr>
          <w:rFonts w:eastAsia="TimesNewRomanPSMT" w:cs="Arial"/>
          <w:sz w:val="22"/>
          <w:szCs w:val="22"/>
          <w:lang w:val="sr-Cyrl-RS"/>
        </w:rPr>
        <w:t xml:space="preserve">Укупна цена услуга за </w:t>
      </w:r>
      <w:r w:rsidRPr="00FE71A7">
        <w:rPr>
          <w:rFonts w:eastAsia="TimesNewRomanPSMT" w:cs="Arial"/>
          <w:b/>
          <w:sz w:val="22"/>
          <w:szCs w:val="22"/>
          <w:lang w:val="sr-Cyrl-RS"/>
        </w:rPr>
        <w:t>Партију бр. 7)</w:t>
      </w:r>
      <w:r w:rsidRPr="00FE71A7">
        <w:rPr>
          <w:rFonts w:eastAsia="TimesNewRomanPSMT" w:cs="Arial"/>
          <w:sz w:val="22"/>
          <w:szCs w:val="22"/>
          <w:lang w:val="sr-Cyrl-RS"/>
        </w:rPr>
        <w:t>, износи _______________ (словима: ______________________) динара без ПДВ.</w:t>
      </w:r>
    </w:p>
    <w:p w:rsidR="0015629A" w:rsidRPr="00FE71A7" w:rsidRDefault="0015629A" w:rsidP="0015629A">
      <w:pPr>
        <w:autoSpaceDE w:val="0"/>
        <w:autoSpaceDN w:val="0"/>
        <w:adjustRightInd w:val="0"/>
        <w:ind w:firstLine="720"/>
        <w:rPr>
          <w:rFonts w:ascii="Calibri" w:eastAsia="TimesNewRomanPSMT" w:hAnsi="Calibri" w:cs="Arial"/>
          <w:strike/>
          <w:color w:val="FF0000"/>
          <w:sz w:val="22"/>
          <w:szCs w:val="22"/>
          <w:lang w:val="sr-Cyrl-RS"/>
        </w:rPr>
      </w:pPr>
      <w:r w:rsidRPr="00FE71A7">
        <w:rPr>
          <w:rFonts w:cs="Arial"/>
          <w:sz w:val="22"/>
          <w:szCs w:val="22"/>
          <w:lang w:val="sr-Cyrl-RS"/>
        </w:rPr>
        <w:t>На вредност из става 1. овог члана обрачунава се припадајући порез на додату вредност, у складу са релевантном законском регулативом.</w:t>
      </w:r>
    </w:p>
    <w:p w:rsidR="0015629A" w:rsidRPr="00FE71A7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FE71A7">
        <w:rPr>
          <w:rFonts w:eastAsia="TimesNewRomanPSMT" w:cs="Arial"/>
          <w:sz w:val="22"/>
          <w:szCs w:val="22"/>
          <w:lang w:val="sr-Cyrl-RS"/>
        </w:rPr>
        <w:t>Јединичне цене за услуге из члана 2 овог Уговора садржане су у обрасцу Понуде из Прилога 2 и структуре цене</w:t>
      </w:r>
      <w:r w:rsidRPr="00FE71A7">
        <w:rPr>
          <w:rFonts w:cs="Arial"/>
          <w:sz w:val="22"/>
          <w:szCs w:val="22"/>
          <w:lang w:val="sr-Cyrl-RS"/>
        </w:rPr>
        <w:t xml:space="preserve"> </w:t>
      </w:r>
      <w:r w:rsidRPr="00FE71A7">
        <w:rPr>
          <w:rFonts w:eastAsia="TimesNewRomanPSMT" w:cs="Arial"/>
          <w:sz w:val="22"/>
          <w:szCs w:val="22"/>
          <w:lang w:val="sr-Cyrl-RS"/>
        </w:rPr>
        <w:t>из Прилога 3, који је саставни део овог Уговора, а об</w:t>
      </w:r>
      <w:r w:rsidR="00FE71A7" w:rsidRPr="00FE71A7">
        <w:rPr>
          <w:rFonts w:eastAsia="TimesNewRomanPSMT" w:cs="Arial"/>
          <w:sz w:val="22"/>
          <w:szCs w:val="22"/>
          <w:lang w:val="sr-Cyrl-RS"/>
        </w:rPr>
        <w:t>ухватају цене наведених услуга</w:t>
      </w:r>
      <w:r w:rsidRPr="00FE71A7">
        <w:rPr>
          <w:rFonts w:eastAsia="TimesNewRomanPSMT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FE71A7">
        <w:rPr>
          <w:rFonts w:eastAsia="TimesNewRomanPSMT" w:cs="Arial"/>
          <w:sz w:val="22"/>
          <w:szCs w:val="22"/>
          <w:lang w:val="sr-Cyrl-RS"/>
        </w:rPr>
        <w:t xml:space="preserve">Коначан обрачун ће се извршити према </w:t>
      </w:r>
      <w:r w:rsidR="00FE71A7">
        <w:rPr>
          <w:rFonts w:eastAsia="TimesNewRomanPSMT" w:cs="Arial"/>
          <w:sz w:val="22"/>
          <w:szCs w:val="22"/>
          <w:lang w:val="sr-Cyrl-RS"/>
        </w:rPr>
        <w:t>обиму стварно извршених предметних услуга техничког прегледа</w:t>
      </w:r>
      <w:r w:rsidRPr="00FE71A7">
        <w:rPr>
          <w:rFonts w:eastAsia="TimesNewRomanPSMT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Након завршетка услуга које су предмет овог Уговора, и по потписивању записника о извршеној услузи, од стране овлашћеног лица Наручиоца, врши се плаћање Извршиоцу, по предходно испостављеном рачуну, у складу са чланом 4. овог Уговора.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У току важења Уговора цена је фиксна и не може се мењати ни по којој основи за читаво време трајања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ПЛАЋАЊЕ 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4.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Након извршене услуге Наручиоцу у складу са чланом 2. овог Уговора,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 рачун за извршену услугу у 2 (два) примерка. Рачун се доставља овлашћеном лицу Наручиоца. Уз рачун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доставља, потписан о стране уговорних страна, радни налог и записник о извршеној услузи из члана 8. овог Уговора, на коме мора бити уписано читко име и презиме, потпис, број личне карте и печат Наручиоца.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Рачуни који нису сачињени у складу са одредбама овог члана биће враћени Извршиоцу, а плаћање одложено на штету Извршиоца, све док се не изврши корекција и испостава коректно сачињеног рачуна.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Наручилац има обавезу да изврши плаћање испостављеног рачуна сачињеног у складу са предходно наведеним у ставу 1 и 2 овог члана, сагласно Закону о роковима измирења новчаних обавеза у комерцијалним трансакцијама („Сл. гласник РС” бр. </w:t>
      </w:r>
      <w:r w:rsidRPr="0015629A">
        <w:rPr>
          <w:rFonts w:eastAsia="TimesNewRomanPSMT" w:cs="Arial"/>
          <w:sz w:val="22"/>
          <w:szCs w:val="22"/>
          <w:lang w:val="sr-Cyrl-RS"/>
        </w:rPr>
        <w:lastRenderedPageBreak/>
        <w:t xml:space="preserve">119/2012), у року од __45_______ (словима:_четрдесетпет______) дана од дана пријема  исправног рачуна.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Плаћање се врши уплатом на рачун </w:t>
      </w:r>
      <w:r w:rsidRPr="0015629A">
        <w:rPr>
          <w:rFonts w:cs="Arial"/>
          <w:sz w:val="22"/>
          <w:szCs w:val="22"/>
          <w:lang w:val="sr-Cyrl-RS"/>
        </w:rPr>
        <w:t>Извршиоца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број _________________ који се води код _____________________Банке.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ИЗВРШЕЊЕ УСЛУГЕ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Време извршења услуге</w:t>
      </w:r>
    </w:p>
    <w:p w:rsidR="0015629A" w:rsidRPr="00FE71A7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FE71A7">
        <w:rPr>
          <w:rFonts w:eastAsia="TimesNewRomanPSMT" w:cs="Arial"/>
          <w:b/>
          <w:sz w:val="22"/>
          <w:szCs w:val="22"/>
          <w:lang w:val="sr-Cyrl-RS"/>
        </w:rPr>
        <w:t>Члан 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FE71A7">
        <w:rPr>
          <w:rFonts w:eastAsia="TimesNewRomanPSMT" w:cs="Arial"/>
          <w:sz w:val="22"/>
          <w:szCs w:val="22"/>
          <w:lang w:val="sr-Cyrl-RS"/>
        </w:rPr>
        <w:t xml:space="preserve">Предметна возила се упућују на </w:t>
      </w:r>
      <w:r w:rsidR="00FE71A7" w:rsidRPr="00FE71A7">
        <w:rPr>
          <w:rFonts w:eastAsia="TimesNewRomanPSMT" w:cs="Arial"/>
          <w:sz w:val="22"/>
          <w:szCs w:val="22"/>
          <w:lang w:val="sr-Cyrl-RS"/>
        </w:rPr>
        <w:t>технички преглед</w:t>
      </w:r>
      <w:r w:rsidRPr="00FE71A7">
        <w:rPr>
          <w:rFonts w:eastAsia="TimesNewRomanPSMT" w:cs="Arial"/>
          <w:sz w:val="22"/>
          <w:szCs w:val="22"/>
          <w:lang w:val="sr-Cyrl-RS"/>
        </w:rPr>
        <w:t xml:space="preserve"> у просторије </w:t>
      </w:r>
      <w:r w:rsidRPr="00FE71A7">
        <w:rPr>
          <w:rFonts w:cs="Arial"/>
          <w:sz w:val="22"/>
          <w:szCs w:val="22"/>
          <w:lang w:val="sr-Cyrl-RS"/>
        </w:rPr>
        <w:t>Извршиоца</w:t>
      </w:r>
      <w:r w:rsidRPr="00FE71A7">
        <w:rPr>
          <w:rFonts w:eastAsia="TimesNewRomanPSMT" w:cs="Arial"/>
          <w:sz w:val="22"/>
          <w:szCs w:val="22"/>
          <w:lang w:val="sr-Cyrl-RS"/>
        </w:rPr>
        <w:t xml:space="preserve">, из члана 2 овог Уговора, искључиво на основу писменог налога Наручиоца. У супротноме, Наручилац нема обавезу плаћања </w:t>
      </w:r>
      <w:r w:rsidR="00FE71A7" w:rsidRPr="00FE71A7">
        <w:rPr>
          <w:rFonts w:eastAsia="TimesNewRomanPSMT" w:cs="Arial"/>
          <w:sz w:val="22"/>
          <w:szCs w:val="22"/>
          <w:lang w:val="sr-Cyrl-RS"/>
        </w:rPr>
        <w:t>техничког прегледа</w:t>
      </w:r>
      <w:r w:rsidRPr="00FE71A7">
        <w:rPr>
          <w:rFonts w:eastAsia="TimesNewRomanPSMT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 xml:space="preserve">Обавеза </w:t>
      </w:r>
      <w:r w:rsidRPr="0015629A">
        <w:rPr>
          <w:rFonts w:cs="Arial"/>
          <w:sz w:val="22"/>
          <w:szCs w:val="22"/>
          <w:lang w:val="sr-Cyrl-RS"/>
        </w:rPr>
        <w:t xml:space="preserve"> </w:t>
      </w:r>
      <w:r w:rsidRPr="0015629A">
        <w:rPr>
          <w:rFonts w:cs="Arial"/>
          <w:b/>
          <w:sz w:val="22"/>
          <w:szCs w:val="22"/>
          <w:lang w:val="sr-Cyrl-RS"/>
        </w:rPr>
        <w:t>Извршиоца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6.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се обавезује да: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FE71A7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уговорену услугу изведе</w:t>
      </w:r>
      <w:r w:rsidRPr="0015629A">
        <w:rPr>
          <w:rFonts w:cs="Arial"/>
          <w:b/>
          <w:sz w:val="22"/>
          <w:szCs w:val="22"/>
          <w:lang w:val="sr-Cyrl-RS"/>
        </w:rPr>
        <w:t xml:space="preserve"> </w:t>
      </w:r>
      <w:r w:rsidRPr="0015629A">
        <w:rPr>
          <w:rFonts w:cs="Arial"/>
          <w:sz w:val="22"/>
          <w:szCs w:val="22"/>
          <w:lang w:val="sr-Cyrl-RS"/>
        </w:rPr>
        <w:t xml:space="preserve">квалитетно, у уговореном року и у складу са важећим </w:t>
      </w:r>
      <w:r w:rsidRPr="00FE71A7">
        <w:rPr>
          <w:rFonts w:cs="Arial"/>
          <w:sz w:val="22"/>
          <w:szCs w:val="22"/>
          <w:lang w:val="sr-Cyrl-RS"/>
        </w:rPr>
        <w:t>прописима и  стандардима;</w:t>
      </w:r>
    </w:p>
    <w:p w:rsidR="0015629A" w:rsidRPr="00FE71A7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FE71A7">
        <w:rPr>
          <w:rFonts w:cs="Arial"/>
          <w:sz w:val="22"/>
          <w:szCs w:val="22"/>
          <w:lang w:val="sr-Cyrl-RS"/>
        </w:rPr>
        <w:t xml:space="preserve">именује одговорно лице за </w:t>
      </w:r>
      <w:r w:rsidR="00FE71A7" w:rsidRPr="00FE71A7">
        <w:rPr>
          <w:rFonts w:cs="Arial"/>
          <w:sz w:val="22"/>
          <w:szCs w:val="22"/>
          <w:lang w:val="sr-Cyrl-RS"/>
        </w:rPr>
        <w:t>праћење извршења</w:t>
      </w:r>
      <w:r w:rsidRPr="00FE71A7">
        <w:rPr>
          <w:rFonts w:cs="Arial"/>
          <w:sz w:val="22"/>
          <w:szCs w:val="22"/>
          <w:lang w:val="sr-Cyrl-RS"/>
        </w:rPr>
        <w:t xml:space="preserve"> услуге и о томе писмено обавести Наручиоца одмах по потписивању Уговора;</w:t>
      </w:r>
    </w:p>
    <w:p w:rsidR="0015629A" w:rsidRPr="00FE71A7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FE71A7">
        <w:rPr>
          <w:rFonts w:cs="Arial"/>
          <w:sz w:val="22"/>
          <w:szCs w:val="22"/>
          <w:lang w:val="sr-Cyrl-RS"/>
        </w:rPr>
        <w:t xml:space="preserve">да поступи по примедбама и захтевима лица из </w:t>
      </w:r>
      <w:r w:rsidR="00FE71A7" w:rsidRPr="00FE71A7">
        <w:rPr>
          <w:rFonts w:cs="Arial"/>
          <w:sz w:val="22"/>
          <w:szCs w:val="22"/>
          <w:lang w:val="sr-Cyrl-RS"/>
        </w:rPr>
        <w:t xml:space="preserve">члана 7. </w:t>
      </w:r>
      <w:r w:rsidRPr="00FE71A7">
        <w:rPr>
          <w:rFonts w:cs="Arial"/>
          <w:sz w:val="22"/>
          <w:szCs w:val="22"/>
          <w:lang w:val="sr-Cyrl-RS"/>
        </w:rPr>
        <w:t>става 1</w:t>
      </w:r>
      <w:r w:rsidR="00FE71A7" w:rsidRPr="00FE71A7">
        <w:rPr>
          <w:rFonts w:cs="Arial"/>
          <w:sz w:val="22"/>
          <w:szCs w:val="22"/>
          <w:lang w:val="sr-Cyrl-RS"/>
        </w:rPr>
        <w:t>. тачке 1</w:t>
      </w:r>
      <w:r w:rsidRPr="00FE71A7">
        <w:rPr>
          <w:rFonts w:cs="Arial"/>
          <w:sz w:val="22"/>
          <w:szCs w:val="22"/>
          <w:lang w:val="sr-Cyrl-RS"/>
        </w:rPr>
        <w:t xml:space="preserve">) овог </w:t>
      </w:r>
      <w:r w:rsidR="00FE71A7" w:rsidRPr="00FE71A7">
        <w:rPr>
          <w:rFonts w:cs="Arial"/>
          <w:sz w:val="22"/>
          <w:szCs w:val="22"/>
          <w:lang w:val="sr-Cyrl-RS"/>
        </w:rPr>
        <w:t>уговора</w:t>
      </w:r>
      <w:r w:rsidRPr="00FE71A7">
        <w:rPr>
          <w:rFonts w:cs="Arial"/>
          <w:sz w:val="22"/>
          <w:szCs w:val="22"/>
          <w:lang w:val="sr-Cyrl-RS"/>
        </w:rPr>
        <w:t xml:space="preserve"> и да отклони недостатке у погледу којих су стављене примедбе, и то о свом трошку;</w:t>
      </w:r>
    </w:p>
    <w:p w:rsidR="0015629A" w:rsidRPr="0015629A" w:rsidRDefault="0015629A" w:rsidP="00B824F0">
      <w:pPr>
        <w:pStyle w:val="ListParagraph"/>
        <w:numPr>
          <w:ilvl w:val="0"/>
          <w:numId w:val="21"/>
        </w:numPr>
        <w:spacing w:after="20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се придржава свих закона, техничких и других прописа, која се односе на извршења </w:t>
      </w:r>
      <w:r w:rsidR="00FE71A7">
        <w:rPr>
          <w:rFonts w:cs="Arial"/>
          <w:sz w:val="22"/>
          <w:szCs w:val="22"/>
          <w:lang w:val="sr-Cyrl-RS"/>
        </w:rPr>
        <w:t>услу</w:t>
      </w:r>
      <w:r w:rsidR="00984552">
        <w:rPr>
          <w:rFonts w:cs="Arial"/>
          <w:sz w:val="22"/>
          <w:szCs w:val="22"/>
          <w:lang w:val="sr-Cyrl-RS"/>
        </w:rPr>
        <w:t>ге</w:t>
      </w:r>
      <w:r w:rsidRPr="0015629A">
        <w:rPr>
          <w:rFonts w:cs="Arial"/>
          <w:sz w:val="22"/>
          <w:szCs w:val="22"/>
          <w:lang w:val="sr-Cyrl-RS"/>
        </w:rPr>
        <w:t>;</w:t>
      </w:r>
    </w:p>
    <w:p w:rsidR="0015629A" w:rsidRPr="0015629A" w:rsidRDefault="00984552" w:rsidP="0015629A">
      <w:pPr>
        <w:pStyle w:val="ListParagraph"/>
        <w:spacing w:after="200"/>
        <w:ind w:left="360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6</w:t>
      </w:r>
      <w:r w:rsidR="0015629A" w:rsidRPr="0015629A">
        <w:rPr>
          <w:rFonts w:cs="Arial"/>
          <w:sz w:val="22"/>
          <w:szCs w:val="22"/>
          <w:lang w:val="sr-Cyrl-RS"/>
        </w:rPr>
        <w:t>)   изврши друге обавезе предвиђене законом, другим прописима и овим Уговором.</w:t>
      </w: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Обавеза Наручиоца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7.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Наручилац се обавезује да:</w:t>
      </w:r>
    </w:p>
    <w:p w:rsidR="0015629A" w:rsidRPr="0015629A" w:rsidRDefault="0015629A" w:rsidP="00B824F0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20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одреди овлашћено лице које ће обављати контролу извршених услуга, оверу радног налога, записника и друге неопходне документације, и о томе писмено извести </w:t>
      </w:r>
      <w:r w:rsidRPr="0015629A">
        <w:rPr>
          <w:rFonts w:cs="Arial"/>
          <w:sz w:val="22"/>
          <w:szCs w:val="22"/>
          <w:lang w:val="sr-Cyrl-RS"/>
        </w:rPr>
        <w:t>Извшиоца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одмах по потписивању Уговора, а најкасније у року од 2 (два) дана од дана потписивања овог Уговора од стране уговорних страна;</w:t>
      </w:r>
    </w:p>
    <w:p w:rsidR="0015629A" w:rsidRPr="00984552" w:rsidRDefault="0015629A" w:rsidP="00B824F0">
      <w:pPr>
        <w:pStyle w:val="ListParagraph"/>
        <w:numPr>
          <w:ilvl w:val="0"/>
          <w:numId w:val="22"/>
        </w:numPr>
        <w:rPr>
          <w:rFonts w:cs="Arial"/>
          <w:sz w:val="22"/>
          <w:szCs w:val="22"/>
          <w:lang w:val="sr-Cyrl-RS"/>
        </w:rPr>
      </w:pPr>
      <w:r w:rsidRPr="00984552">
        <w:rPr>
          <w:rFonts w:cs="Arial"/>
          <w:sz w:val="22"/>
          <w:szCs w:val="22"/>
          <w:lang w:val="sr-Cyrl-RS"/>
        </w:rPr>
        <w:t>захтева обуставу извршења услуга уколико Извршиоца предметне услуге не изводи у складу са, прописима, стандардима и правилима струке и датој Понуди;</w:t>
      </w:r>
    </w:p>
    <w:p w:rsidR="0015629A" w:rsidRPr="00984552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984552">
        <w:rPr>
          <w:rFonts w:ascii="Arial" w:hAnsi="Arial" w:cs="Arial"/>
          <w:sz w:val="22"/>
          <w:szCs w:val="22"/>
          <w:lang w:val="sr-Cyrl-RS"/>
        </w:rPr>
        <w:t xml:space="preserve">по завршетку </w:t>
      </w:r>
      <w:r w:rsidR="00984552" w:rsidRPr="00984552">
        <w:rPr>
          <w:rFonts w:ascii="Arial" w:hAnsi="Arial" w:cs="Arial"/>
          <w:sz w:val="22"/>
          <w:szCs w:val="22"/>
          <w:lang w:val="sr-Cyrl-RS"/>
        </w:rPr>
        <w:t>услуга</w:t>
      </w:r>
      <w:r w:rsidRPr="00984552">
        <w:rPr>
          <w:rFonts w:ascii="Arial" w:hAnsi="Arial" w:cs="Arial"/>
          <w:sz w:val="22"/>
          <w:szCs w:val="22"/>
          <w:lang w:val="sr-Cyrl-RS"/>
        </w:rPr>
        <w:t xml:space="preserve"> на начин и у року утврђеним овим Уговором плати уговорену цену;</w:t>
      </w:r>
    </w:p>
    <w:p w:rsidR="0015629A" w:rsidRPr="0015629A" w:rsidRDefault="0015629A" w:rsidP="00B824F0">
      <w:pPr>
        <w:pStyle w:val="BalloonText"/>
        <w:numPr>
          <w:ilvl w:val="0"/>
          <w:numId w:val="22"/>
        </w:numPr>
        <w:jc w:val="left"/>
        <w:rPr>
          <w:rFonts w:ascii="Arial" w:hAnsi="Arial" w:cs="Arial"/>
          <w:sz w:val="22"/>
          <w:szCs w:val="22"/>
          <w:lang w:val="sr-Cyrl-RS"/>
        </w:rPr>
      </w:pPr>
      <w:r w:rsidRPr="00984552">
        <w:rPr>
          <w:rFonts w:ascii="Arial" w:hAnsi="Arial" w:cs="Arial"/>
          <w:sz w:val="22"/>
          <w:szCs w:val="22"/>
          <w:lang w:val="sr-Cyrl-RS"/>
        </w:rPr>
        <w:t>изврши и све остале</w:t>
      </w:r>
      <w:r w:rsidRPr="0015629A">
        <w:rPr>
          <w:rFonts w:ascii="Arial" w:hAnsi="Arial" w:cs="Arial"/>
          <w:sz w:val="22"/>
          <w:szCs w:val="22"/>
          <w:lang w:val="sr-Cyrl-RS"/>
        </w:rPr>
        <w:t xml:space="preserve"> потребне активности сходно овом Уговору и конкурсној документацији из члана 2. овог Уговора.  </w:t>
      </w:r>
    </w:p>
    <w:p w:rsidR="0015629A" w:rsidRPr="0015629A" w:rsidRDefault="0015629A" w:rsidP="0015629A">
      <w:pPr>
        <w:pStyle w:val="BalloonText"/>
        <w:rPr>
          <w:rFonts w:ascii="Nyala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Пријем извршене услуге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8.</w:t>
      </w:r>
    </w:p>
    <w:p w:rsidR="0015629A" w:rsidRPr="0015629A" w:rsidRDefault="0015629A" w:rsidP="00984552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984552">
        <w:rPr>
          <w:rFonts w:ascii="Arial" w:eastAsia="TimesNewRomanPSMT" w:hAnsi="Arial" w:cs="Arial"/>
          <w:sz w:val="22"/>
          <w:szCs w:val="22"/>
          <w:lang w:val="sr-Cyrl-RS"/>
        </w:rPr>
        <w:t xml:space="preserve">Пријем извршене услуге се врши од стране овлашћеног представника Наручиоца  у присуству овлашћеног представника </w:t>
      </w:r>
      <w:r w:rsidRPr="00984552">
        <w:rPr>
          <w:rFonts w:ascii="Arial" w:hAnsi="Arial" w:cs="Arial"/>
          <w:sz w:val="22"/>
          <w:szCs w:val="22"/>
          <w:lang w:val="sr-Cyrl-RS"/>
        </w:rPr>
        <w:t>Извршиоца</w:t>
      </w:r>
      <w:r w:rsidRPr="00984552">
        <w:rPr>
          <w:rFonts w:ascii="Arial" w:eastAsia="TimesNewRomanPSMT" w:hAnsi="Arial" w:cs="Arial"/>
          <w:sz w:val="22"/>
          <w:szCs w:val="22"/>
          <w:lang w:val="sr-Cyrl-RS"/>
        </w:rPr>
        <w:t xml:space="preserve"> и о </w:t>
      </w:r>
      <w:r w:rsidR="00984552" w:rsidRPr="00984552">
        <w:rPr>
          <w:rFonts w:ascii="Arial" w:eastAsia="TimesNewRomanPSMT" w:hAnsi="Arial" w:cs="Arial"/>
          <w:sz w:val="22"/>
          <w:szCs w:val="22"/>
          <w:lang w:val="sr-Cyrl-RS"/>
        </w:rPr>
        <w:t>чему Извршилац</w:t>
      </w:r>
      <w:r w:rsidRPr="00984552">
        <w:rPr>
          <w:rFonts w:ascii="Arial" w:eastAsia="TimesNewRomanPSMT" w:hAnsi="Arial" w:cs="Arial"/>
          <w:sz w:val="22"/>
          <w:szCs w:val="22"/>
          <w:lang w:val="sr-Cyrl-RS"/>
        </w:rPr>
        <w:t xml:space="preserve"> </w:t>
      </w:r>
      <w:r w:rsidR="00984552" w:rsidRPr="00984552">
        <w:rPr>
          <w:rFonts w:ascii="Arial" w:eastAsia="TimesNewRomanPSMT" w:hAnsi="Arial" w:cs="Arial"/>
          <w:sz w:val="22"/>
          <w:szCs w:val="22"/>
          <w:lang w:val="sr-Cyrl-RS"/>
        </w:rPr>
        <w:t>издаје доказ о извршеном техничком прегледу возила.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ОДГОВОРНОСТ УГОВОРНИХ СТРАНА</w:t>
      </w: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 xml:space="preserve"> Члан 9.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према Наручиоцу у потпуности одговара за извршење уговорене у</w:t>
      </w:r>
      <w:r w:rsidRPr="0015629A">
        <w:rPr>
          <w:rFonts w:cs="Arial"/>
          <w:bCs/>
          <w:iCs/>
          <w:sz w:val="22"/>
          <w:szCs w:val="22"/>
          <w:lang w:val="sr-Cyrl-RS"/>
        </w:rPr>
        <w:t>слуге техничког прегледа возила.</w:t>
      </w:r>
      <w:r w:rsidRPr="0015629A">
        <w:rPr>
          <w:rFonts w:cs="Arial"/>
          <w:b/>
          <w:bCs/>
          <w:i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је дужан да Наручиоцу надокнади сву штету коју проузрокује Наручиоцу или трећим лицима извршењем услуге из члана 2. овог Уговора.</w:t>
      </w: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у потпуности одговора за штете које проузрокује подизвођач кога је ангажовао сходно уговору, као да их је сам проузроковао.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jc w:val="center"/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Члан 10.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ће, услед неоправданог закашњења у испуњавању својих обавеза везаних за извршење услуге из члана 2. овог Уговора бити изложен некој или свим од следећих санкција: плаћање уговорне казне и/или раскид овог Уговора због неиспуњења обавеза.</w:t>
      </w:r>
    </w:p>
    <w:p w:rsidR="0015629A" w:rsidRPr="0015629A" w:rsidRDefault="0015629A" w:rsidP="0015629A">
      <w:pPr>
        <w:pStyle w:val="BalloonText"/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ascii="Arial" w:hAnsi="Arial" w:cs="Arial"/>
          <w:sz w:val="22"/>
          <w:szCs w:val="22"/>
          <w:lang w:val="sr-Cyrl-RS"/>
        </w:rPr>
        <w:t xml:space="preserve">   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КВАЛИТЕТ УСЛУГЕ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11.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квалитет извршене услуге гарантује и одговара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>, који Наручиоцу гарантује да извршене услуге потпуно одговарају свим техничким описима, карактеристикама и спецификацијама датим у оквиру конкурсне документације Наручиоца и Понуде. Уколико се приликом пријема, или у било којој фази извршавања услуге, констатују недостаци у погледу квалитета извршене услуге</w:t>
      </w:r>
      <w:r w:rsidRPr="0015629A">
        <w:rPr>
          <w:rFonts w:cs="Arial"/>
          <w:bCs/>
          <w:iCs/>
          <w:sz w:val="22"/>
          <w:szCs w:val="22"/>
          <w:lang w:val="sr-Cyrl-RS"/>
        </w:rPr>
        <w:t xml:space="preserve"> техничког прегледа возила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, која је предмет понуде, </w:t>
      </w: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недостатке отклони одмах, а најкасније у року од 3 (три) дана од дана пријема писменог налога Наручиоца. Извршилац је у обавези да без накнаде отклони све евентуалне недостатке.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је обавезан да посао обави стручно и квалитетно према правилима струке и важећим нормативима и стандардима, те је одговоран за квалитет извршених услуга.</w:t>
      </w:r>
    </w:p>
    <w:p w:rsidR="0015629A" w:rsidRPr="0015629A" w:rsidRDefault="0015629A" w:rsidP="0015629A">
      <w:pPr>
        <w:pStyle w:val="BalloonText"/>
        <w:ind w:firstLine="720"/>
        <w:rPr>
          <w:rFonts w:ascii="Arial" w:eastAsia="Calibri" w:hAnsi="Arial" w:cs="Arial"/>
          <w:noProof/>
          <w:sz w:val="22"/>
          <w:szCs w:val="22"/>
          <w:lang w:val="sr-Cyrl-RS" w:eastAsia="sr-Cyrl-CS"/>
        </w:rPr>
      </w:pPr>
    </w:p>
    <w:p w:rsidR="0015629A" w:rsidRPr="0015629A" w:rsidRDefault="0015629A" w:rsidP="0015629A">
      <w:pPr>
        <w:ind w:firstLine="720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СРЕДСТВА ОБЕЗБЕЂЕЊА</w:t>
      </w:r>
    </w:p>
    <w:p w:rsidR="0015629A" w:rsidRPr="0015629A" w:rsidRDefault="0015629A" w:rsidP="0015629A">
      <w:pPr>
        <w:jc w:val="center"/>
        <w:rPr>
          <w:rFonts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b/>
          <w:bCs/>
          <w:sz w:val="22"/>
          <w:szCs w:val="22"/>
          <w:lang w:val="sr-Cyrl-RS"/>
        </w:rPr>
        <w:t>Члан 12.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Извршилац је дужан да у тренутку закључења Уговора, а најкасније у року </w:t>
      </w:r>
      <w:r w:rsidRPr="0015629A">
        <w:rPr>
          <w:rFonts w:cs="Arial"/>
          <w:sz w:val="22"/>
          <w:szCs w:val="22"/>
          <w:lang w:val="sr-Cyrl-RS"/>
        </w:rPr>
        <w:t>од 7 (седам)</w:t>
      </w:r>
      <w:r w:rsidRPr="0015629A">
        <w:rPr>
          <w:rFonts w:eastAsia="TimesNewRomanPSMT" w:cs="Arial"/>
          <w:sz w:val="22"/>
          <w:szCs w:val="22"/>
          <w:lang w:val="sr-Cyrl-RS"/>
        </w:rPr>
        <w:t xml:space="preserve"> дана од дана обостраног потписивања Уговора од законских заступника уговорних страна, као одложни услов из члана 74. став 2. Закона о облигационим односима ("Сл. лист СФРЈ", бр. 29/78, 39/85, 45/89 – oдлукa УСЈ и 57/89, "Сл. лист СРЈ", бр. 31/93 и "Сл. лист СЦГ", бр. 1/2003 – Уставна повеља), </w:t>
      </w:r>
      <w:r w:rsidR="00782604">
        <w:rPr>
          <w:rFonts w:eastAsia="TimesNewRomanPS-BoldMT" w:cs="Arial"/>
          <w:bCs/>
          <w:sz w:val="22"/>
          <w:szCs w:val="22"/>
          <w:lang w:val="sr-Cyrl-RS"/>
        </w:rPr>
        <w:t xml:space="preserve"> преда Наручиоцу важећу и регистровану бланко меницу, оверене печатом и потписану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од стране лица овлашћеног за заступање, и којима гарантује уредно извршење свих својих уговорних обавеза, односно уговореног посла. </w:t>
      </w:r>
    </w:p>
    <w:p w:rsidR="0015629A" w:rsidRPr="0015629A" w:rsidRDefault="00782604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>
        <w:rPr>
          <w:rFonts w:eastAsia="TimesNewRomanPS-BoldMT" w:cs="Arial"/>
          <w:bCs/>
          <w:sz w:val="22"/>
          <w:szCs w:val="22"/>
          <w:lang w:val="sr-Cyrl-RS"/>
        </w:rPr>
        <w:t>Уз меницу из става 1 овог Уговора мора бити достављена уредно попуњено и оверено менично овлашћење – писмо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као и копија картона депонованих потписа, која је издата од стране пословне банке коју </w:t>
      </w:r>
      <w:r w:rsidR="0015629A" w:rsidRPr="0015629A">
        <w:rPr>
          <w:rFonts w:cs="Arial"/>
          <w:sz w:val="22"/>
          <w:szCs w:val="22"/>
          <w:lang w:val="sr-Cyrl-RS"/>
        </w:rPr>
        <w:t>Извршилац</w:t>
      </w:r>
      <w:r>
        <w:rPr>
          <w:rFonts w:eastAsia="TimesNewRomanPS-BoldMT" w:cs="Arial"/>
          <w:bCs/>
          <w:sz w:val="22"/>
          <w:szCs w:val="22"/>
          <w:lang w:val="sr-Cyrl-RS"/>
        </w:rPr>
        <w:t xml:space="preserve"> наводи у меничном овлашћењу – писму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>,</w:t>
      </w:r>
      <w:r>
        <w:rPr>
          <w:rFonts w:eastAsia="TimesNewRomanPS-BoldMT" w:cs="Arial"/>
          <w:bCs/>
          <w:sz w:val="22"/>
          <w:szCs w:val="22"/>
          <w:lang w:val="sr-Cyrl-RS"/>
        </w:rPr>
        <w:t xml:space="preserve"> за Наручиоца како би </w:t>
      </w:r>
      <w:proofErr w:type="spellStart"/>
      <w:r>
        <w:rPr>
          <w:rFonts w:eastAsia="TimesNewRomanPS-BoldMT" w:cs="Arial"/>
          <w:bCs/>
          <w:sz w:val="22"/>
          <w:szCs w:val="22"/>
          <w:lang w:val="sr-Cyrl-RS"/>
        </w:rPr>
        <w:t>запримљену</w:t>
      </w:r>
      <w:proofErr w:type="spellEnd"/>
      <w:r>
        <w:rPr>
          <w:rFonts w:eastAsia="TimesNewRomanPS-BoldMT" w:cs="Arial"/>
          <w:bCs/>
          <w:sz w:val="22"/>
          <w:szCs w:val="22"/>
          <w:lang w:val="sr-Cyrl-RS"/>
        </w:rPr>
        <w:t xml:space="preserve"> меницу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могао попунити у складу са овим Уговором.</w:t>
      </w:r>
    </w:p>
    <w:p w:rsidR="0015629A" w:rsidRPr="0015629A" w:rsidRDefault="00782604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>
        <w:rPr>
          <w:rFonts w:eastAsia="TimesNewRomanPS-BoldMT" w:cs="Arial"/>
          <w:bCs/>
          <w:sz w:val="22"/>
          <w:szCs w:val="22"/>
          <w:lang w:val="sr-Cyrl-RS"/>
        </w:rPr>
        <w:t>М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 xml:space="preserve">еница из става 1. овог члана је за добро извршење посла, са назначеним номиналним износом од 10% (десет процената) од укупне вредности понуде </w:t>
      </w:r>
      <w:r w:rsidR="0015629A" w:rsidRPr="0015629A">
        <w:rPr>
          <w:rFonts w:cs="Arial"/>
          <w:sz w:val="22"/>
          <w:szCs w:val="22"/>
          <w:lang w:val="sr-Cyrl-RS" w:eastAsia="sr-Cyrl-RS"/>
        </w:rPr>
        <w:t>без ПДВ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>, са роком важења менице који је најмање 60 (шездесет) дана дужи од рока извршења наведеног у понуди, а почиње тећи од дана потписивања Уговора.</w:t>
      </w:r>
    </w:p>
    <w:p w:rsidR="0015629A" w:rsidRPr="00984552" w:rsidRDefault="00782604" w:rsidP="00782604">
      <w:pPr>
        <w:autoSpaceDE w:val="0"/>
        <w:autoSpaceDN w:val="0"/>
        <w:adjustRightInd w:val="0"/>
        <w:ind w:firstLine="720"/>
        <w:rPr>
          <w:rFonts w:eastAsia="TimesNewRomanPS-BoldMT" w:cs="Arial"/>
          <w:b/>
          <w:bCs/>
          <w:sz w:val="22"/>
          <w:szCs w:val="22"/>
          <w:lang w:val="sr-Cyrl-RS"/>
        </w:rPr>
      </w:pPr>
      <w:r>
        <w:rPr>
          <w:rFonts w:eastAsia="TimesNewRomanPS-BoldMT" w:cs="Arial"/>
          <w:bCs/>
          <w:sz w:val="22"/>
          <w:szCs w:val="22"/>
          <w:lang w:val="sr-Cyrl-RS"/>
        </w:rPr>
        <w:t>Меница и менично овлашћење (писмо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>) из става 3</w:t>
      </w:r>
      <w:r>
        <w:rPr>
          <w:rFonts w:eastAsia="TimesNewRomanPS-BoldMT" w:cs="Arial"/>
          <w:bCs/>
          <w:sz w:val="22"/>
          <w:szCs w:val="22"/>
          <w:lang w:val="sr-Cyrl-RS"/>
        </w:rPr>
        <w:t xml:space="preserve"> овог члана се држи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у благајни Наручиоца све до испуњења уговорних обавеза </w:t>
      </w:r>
      <w:r w:rsidR="0015629A" w:rsidRPr="0015629A">
        <w:rPr>
          <w:rFonts w:cs="Arial"/>
          <w:sz w:val="22"/>
          <w:szCs w:val="22"/>
          <w:lang w:val="sr-Cyrl-RS"/>
        </w:rPr>
        <w:t>Извршиоца</w:t>
      </w:r>
      <w:r w:rsidR="0015629A" w:rsidRPr="0015629A">
        <w:rPr>
          <w:rFonts w:eastAsia="TimesNewRomanPS-BoldMT" w:cs="Arial"/>
          <w:bCs/>
          <w:sz w:val="22"/>
          <w:szCs w:val="22"/>
          <w:lang w:val="sr-Cyrl-RS"/>
        </w:rPr>
        <w:t xml:space="preserve">, и по завршеном послу Наручилац ће предметне </w:t>
      </w:r>
      <w:r w:rsidR="0015629A" w:rsidRPr="00984552">
        <w:rPr>
          <w:rFonts w:eastAsia="TimesNewRomanPS-BoldMT" w:cs="Arial"/>
          <w:bCs/>
          <w:sz w:val="22"/>
          <w:szCs w:val="22"/>
          <w:lang w:val="sr-Cyrl-RS"/>
        </w:rPr>
        <w:t xml:space="preserve">менице вратити, на писни захтев </w:t>
      </w:r>
      <w:r w:rsidR="0015629A" w:rsidRPr="00984552">
        <w:rPr>
          <w:rFonts w:cs="Arial"/>
          <w:sz w:val="22"/>
          <w:szCs w:val="22"/>
          <w:lang w:val="sr-Cyrl-RS"/>
        </w:rPr>
        <w:t>Извршиоца</w:t>
      </w:r>
      <w:r>
        <w:rPr>
          <w:rFonts w:cs="Arial"/>
          <w:sz w:val="22"/>
          <w:szCs w:val="22"/>
          <w:lang w:val="sr-Cyrl-RS"/>
        </w:rPr>
        <w:t>.</w:t>
      </w:r>
    </w:p>
    <w:p w:rsidR="0015629A" w:rsidRPr="00984552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984552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984552">
        <w:rPr>
          <w:rFonts w:eastAsia="TimesNewRomanPS-BoldMT" w:cs="Arial"/>
          <w:b/>
          <w:bCs/>
          <w:sz w:val="22"/>
          <w:szCs w:val="22"/>
          <w:lang w:val="sr-Cyrl-RS"/>
        </w:rPr>
        <w:t>Члан 13.</w:t>
      </w:r>
    </w:p>
    <w:p w:rsidR="0015629A" w:rsidRPr="00984552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984552">
        <w:rPr>
          <w:rFonts w:eastAsia="TimesNewRomanPS-BoldMT" w:cs="Arial"/>
          <w:bCs/>
          <w:sz w:val="22"/>
          <w:szCs w:val="22"/>
          <w:lang w:val="sr-Cyrl-RS"/>
        </w:rPr>
        <w:t xml:space="preserve">У случају закашњења у извршењу услуге, из разлога који се могу приписати </w:t>
      </w:r>
      <w:r w:rsidRPr="00984552">
        <w:rPr>
          <w:rFonts w:cs="Arial"/>
          <w:sz w:val="22"/>
          <w:szCs w:val="22"/>
          <w:lang w:val="sr-Cyrl-RS"/>
        </w:rPr>
        <w:t>Извршиоцу</w:t>
      </w:r>
      <w:r w:rsidRPr="00984552">
        <w:rPr>
          <w:rFonts w:eastAsia="TimesNewRomanPS-BoldMT" w:cs="Arial"/>
          <w:bCs/>
          <w:sz w:val="22"/>
          <w:szCs w:val="22"/>
          <w:lang w:val="sr-Cyrl-RS"/>
        </w:rPr>
        <w:t xml:space="preserve">, исти је дужан да Наручиоцу плати уговорну казну у висини од 0,5% (5/10) процената дневно од укупне уговорене вредности, али не више од 10% (десет процената) укупне уговорене вредности </w:t>
      </w:r>
      <w:r w:rsidRPr="00984552">
        <w:rPr>
          <w:rFonts w:cs="Arial"/>
          <w:sz w:val="22"/>
          <w:szCs w:val="22"/>
          <w:lang w:val="sr-Cyrl-RS" w:eastAsia="sr-Cyrl-RS"/>
        </w:rPr>
        <w:t>без ПДВ</w:t>
      </w:r>
      <w:r w:rsidRPr="00984552">
        <w:rPr>
          <w:rFonts w:eastAsia="TimesNewRomanPS-BoldMT" w:cs="Arial"/>
          <w:bCs/>
          <w:sz w:val="22"/>
          <w:szCs w:val="22"/>
          <w:lang w:val="sr-Cyrl-RS"/>
        </w:rPr>
        <w:t xml:space="preserve">. </w:t>
      </w:r>
    </w:p>
    <w:p w:rsidR="0015629A" w:rsidRPr="00984552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trike/>
          <w:color w:val="FF0000"/>
          <w:sz w:val="22"/>
          <w:szCs w:val="22"/>
          <w:lang w:val="sr-Cyrl-RS"/>
        </w:rPr>
      </w:pPr>
      <w:r w:rsidRPr="00984552">
        <w:rPr>
          <w:rFonts w:eastAsia="Calibri" w:cs="Arial"/>
          <w:sz w:val="22"/>
          <w:szCs w:val="22"/>
          <w:lang w:val="sr-Cyrl-RS"/>
        </w:rPr>
        <w:t xml:space="preserve">Плаћање накнаде за кашњење </w:t>
      </w:r>
      <w:r w:rsidRPr="00984552">
        <w:rPr>
          <w:rFonts w:cs="Arial"/>
          <w:sz w:val="22"/>
          <w:szCs w:val="22"/>
          <w:lang w:val="sr-Cyrl-RS"/>
        </w:rPr>
        <w:t>–</w:t>
      </w:r>
      <w:r w:rsidRPr="00984552">
        <w:rPr>
          <w:rFonts w:eastAsia="Calibri" w:cs="Arial"/>
          <w:sz w:val="22"/>
          <w:szCs w:val="22"/>
          <w:lang w:val="sr-Cyrl-RS"/>
        </w:rPr>
        <w:t xml:space="preserve"> пенала, у складу са претходним ставом, доспева у року од 10 (десет) дана од дана достављања Извршиоцу фактуре, испостављене по том основу.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984552">
        <w:rPr>
          <w:rFonts w:eastAsia="TimesNewRomanPS-BoldMT" w:cs="Arial"/>
          <w:bCs/>
          <w:sz w:val="22"/>
          <w:szCs w:val="22"/>
          <w:lang w:val="sr-Cyrl-RS"/>
        </w:rPr>
        <w:t xml:space="preserve">Ако </w:t>
      </w:r>
      <w:r w:rsidRPr="00984552">
        <w:rPr>
          <w:rFonts w:cs="Arial"/>
          <w:sz w:val="22"/>
          <w:szCs w:val="22"/>
          <w:lang w:val="sr-Cyrl-RS"/>
        </w:rPr>
        <w:t>Извршилац</w:t>
      </w:r>
      <w:r w:rsidRPr="00984552">
        <w:rPr>
          <w:rFonts w:eastAsia="TimesNewRomanPS-BoldMT" w:cs="Arial"/>
          <w:bCs/>
          <w:sz w:val="22"/>
          <w:szCs w:val="22"/>
          <w:lang w:val="sr-Cyrl-RS"/>
        </w:rPr>
        <w:t xml:space="preserve"> не испуни обавезу извршења услуге ни у накнадном року којег одреди Наручилац, овај Уговор се раскида по самом закону истеком последњег дана накнадног рока, а наплаћена средства по основу активирања меница Наручилац задржава на име накнаде штете. Наручилац нема обавезу да Извршиоца посебно обавештава да је предметни Уговор раскинут.</w:t>
      </w:r>
      <w:r w:rsidRPr="0015629A">
        <w:rPr>
          <w:rFonts w:eastAsia="TimesNewRomanPS-BoldMT" w:cs="Arial"/>
          <w:bCs/>
          <w:sz w:val="22"/>
          <w:szCs w:val="22"/>
          <w:lang w:val="sr-Cyrl-RS"/>
        </w:rPr>
        <w:t xml:space="preserve"> 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ОСТАЛЕ ОДРЕДБЕ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за извршење ове јавне набавке, у складу са Уговором о пословно техничкој сарадњи, који је прилог овом Уговору, ангажује подизвођача/је: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_____________________________________________________________________</w:t>
      </w:r>
    </w:p>
    <w:p w:rsidR="0015629A" w:rsidRPr="0015629A" w:rsidRDefault="0015629A" w:rsidP="0015629A">
      <w:pPr>
        <w:rPr>
          <w:rFonts w:cs="Arial"/>
          <w:b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Извршилац у потпуности одговара за извршење уговорене набавке Наручиоцу.</w:t>
      </w:r>
      <w:r w:rsidRPr="0015629A">
        <w:rPr>
          <w:rFonts w:cs="Arial"/>
          <w:sz w:val="22"/>
          <w:szCs w:val="22"/>
          <w:lang w:val="sr-Cyrl-RS"/>
        </w:rPr>
        <w:tab/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14а.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Извршилац ће ову јавну набавку извршити, у складу са Актом – уговором о заједничком извршењу набавке, који је прилог овом Уговору, са понуђачем/има:</w:t>
      </w:r>
    </w:p>
    <w:p w:rsidR="0015629A" w:rsidRPr="0015629A" w:rsidRDefault="0015629A" w:rsidP="0015629A">
      <w:pPr>
        <w:pBdr>
          <w:bottom w:val="single" w:sz="12" w:space="1" w:color="auto"/>
        </w:pBdr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ind w:firstLine="720"/>
        <w:rPr>
          <w:rFonts w:ascii="Nyala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Чланови групе понуђача- Извршилаца услуге одговарају неограничено солидарно према Наручиоцу.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15.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 xml:space="preserve">За све оно што није регулисано овим Уговором, важе одредбе Закона о облигационим односима </w:t>
      </w:r>
      <w:r w:rsidRPr="0015629A">
        <w:rPr>
          <w:rFonts w:cs="Arial"/>
          <w:sz w:val="22"/>
          <w:szCs w:val="22"/>
          <w:lang w:val="sr-Cyrl-RS"/>
        </w:rPr>
        <w:t>и одредбе других позитивноправних прописа применљивих, с обзиром на предмет Уговора.</w:t>
      </w:r>
    </w:p>
    <w:p w:rsidR="0015629A" w:rsidRPr="0015629A" w:rsidRDefault="0015629A" w:rsidP="0015629A">
      <w:pPr>
        <w:autoSpaceDE w:val="0"/>
        <w:autoSpaceDN w:val="0"/>
        <w:adjustRightInd w:val="0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16.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закључује на одређено време и производи правно дејство од дана закључења Уговора до истека периода од 1 (једне) године, односно до утрошка средстава у укупном износу од _________ динара без ПДВ </w:t>
      </w:r>
      <w:r w:rsidRPr="0015629A">
        <w:rPr>
          <w:rFonts w:cs="Arial"/>
          <w:i/>
          <w:color w:val="00B0F0"/>
          <w:sz w:val="22"/>
          <w:szCs w:val="22"/>
          <w:lang w:val="sr-Cyrl-RS"/>
        </w:rPr>
        <w:t>(попуњава Наручилац)</w:t>
      </w:r>
      <w:r w:rsidRPr="0015629A">
        <w:rPr>
          <w:rFonts w:cs="Arial"/>
          <w:sz w:val="22"/>
          <w:szCs w:val="22"/>
          <w:lang w:val="sr-Cyrl-RS"/>
        </w:rPr>
        <w:t xml:space="preserve">, предвиђеним за ову намену </w:t>
      </w:r>
      <w:r w:rsidRPr="0015629A">
        <w:rPr>
          <w:rFonts w:cs="Arial"/>
          <w:b/>
          <w:sz w:val="22"/>
          <w:szCs w:val="22"/>
          <w:lang w:val="sr-Cyrl-RS"/>
        </w:rPr>
        <w:t>за предметну Партију</w:t>
      </w:r>
      <w:r w:rsidRPr="0015629A">
        <w:rPr>
          <w:rFonts w:cs="Arial"/>
          <w:sz w:val="22"/>
          <w:szCs w:val="22"/>
          <w:lang w:val="sr-Cyrl-RS"/>
        </w:rPr>
        <w:t>, који услов раније наступи. Утрошком уговорених финансијских средстава за предметне услуге по овом уговору пре истека рока из става 1. овог члана, овај уговор престаје да важи о чему Наручилац обавештава Пружаоца услуга.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17.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Овај уговор се сматра закљученим,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под одложним условом, </w:t>
      </w:r>
      <w:r w:rsidRPr="0015629A">
        <w:rPr>
          <w:rFonts w:cs="Arial"/>
          <w:sz w:val="22"/>
          <w:szCs w:val="22"/>
          <w:lang w:val="sr-Cyrl-RS"/>
        </w:rPr>
        <w:t xml:space="preserve">када га потпишу законски заступници Уговорних страна,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а ступа на правну снагу </w:t>
      </w:r>
      <w:r w:rsidRPr="0015629A">
        <w:rPr>
          <w:rFonts w:cs="Arial"/>
          <w:sz w:val="22"/>
          <w:szCs w:val="22"/>
          <w:lang w:val="sr-Cyrl-RS"/>
        </w:rPr>
        <w:t xml:space="preserve">када Извршилац  </w:t>
      </w:r>
      <w:r w:rsidRPr="0015629A">
        <w:rPr>
          <w:rFonts w:eastAsia="Lucida Sans Unicode" w:cs="Arial"/>
          <w:sz w:val="22"/>
          <w:szCs w:val="22"/>
          <w:lang w:val="sr-Cyrl-RS"/>
        </w:rPr>
        <w:t xml:space="preserve">испуни одложни услов и </w:t>
      </w:r>
      <w:r w:rsidRPr="0015629A">
        <w:rPr>
          <w:rFonts w:cs="Arial"/>
          <w:sz w:val="22"/>
          <w:szCs w:val="22"/>
          <w:lang w:val="sr-Cyrl-RS"/>
        </w:rPr>
        <w:t xml:space="preserve">достави </w:t>
      </w:r>
      <w:r w:rsidRPr="0015629A">
        <w:rPr>
          <w:rFonts w:eastAsia="Lucida Sans Unicode" w:cs="Arial"/>
          <w:sz w:val="22"/>
          <w:szCs w:val="22"/>
          <w:lang w:val="sr-Cyrl-RS"/>
        </w:rPr>
        <w:t>у уговореном року</w:t>
      </w:r>
      <w:r w:rsidRPr="0015629A">
        <w:rPr>
          <w:rFonts w:cs="Arial"/>
          <w:sz w:val="22"/>
          <w:szCs w:val="22"/>
          <w:lang w:val="sr-Cyrl-RS"/>
        </w:rPr>
        <w:t xml:space="preserve"> средства финансијског обезбеђења, у свему у складу са чланом 12.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Евентуалне измене и допуне овог Уговора могу бити извршене у писаној форми у складу са законом којим се уређују јавне набавке и другим важећим прописима.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ascii="Nyala" w:eastAsia="TimesNewRomanPSMT" w:hAnsi="Nyala" w:cs="Arial"/>
          <w:b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lastRenderedPageBreak/>
        <w:t>Члан 18.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ascii="Nyala" w:eastAsia="TimesNewRomanPSMT" w:hAnsi="Nyala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MT" w:cs="Arial"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MT" w:cs="Arial"/>
          <w:b/>
          <w:sz w:val="22"/>
          <w:szCs w:val="22"/>
          <w:lang w:val="sr-Cyrl-RS"/>
        </w:rPr>
      </w:pPr>
      <w:r w:rsidRPr="0015629A">
        <w:rPr>
          <w:rFonts w:eastAsia="TimesNewRomanPSMT" w:cs="Arial"/>
          <w:b/>
          <w:sz w:val="22"/>
          <w:szCs w:val="22"/>
          <w:lang w:val="sr-Cyrl-RS"/>
        </w:rPr>
        <w:t>Члан 19.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Свака од уговорних страна може једнострано раскинути уговор у случају када друга страна не испуњава или неблаговремено испуњава своје уговорне обавезе.</w:t>
      </w:r>
    </w:p>
    <w:p w:rsidR="0015629A" w:rsidRPr="0015629A" w:rsidRDefault="0015629A" w:rsidP="0015629A">
      <w:pPr>
        <w:ind w:firstLine="72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О својој намери да раскине уговор, уговорна страна је дужна писменим путем обавестити другу страну.</w:t>
      </w:r>
    </w:p>
    <w:p w:rsidR="0015629A" w:rsidRPr="0015629A" w:rsidRDefault="0015629A" w:rsidP="0015629A">
      <w:pPr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ab/>
        <w:t>Уговор ће се сматрати раскинутим по протеку рока од 15 дана од дана пријема писменог обавештења.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20.</w:t>
      </w:r>
    </w:p>
    <w:p w:rsidR="0015629A" w:rsidRPr="0015629A" w:rsidRDefault="0015629A" w:rsidP="0015629A">
      <w:pPr>
        <w:autoSpaceDE w:val="0"/>
        <w:autoSpaceDN w:val="0"/>
        <w:adjustRightInd w:val="0"/>
        <w:ind w:firstLine="720"/>
        <w:rPr>
          <w:rFonts w:eastAsia="TimesNewRomanPS-BoldMT" w:cs="Arial"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Cs/>
          <w:sz w:val="22"/>
          <w:szCs w:val="22"/>
          <w:lang w:val="sr-Cyrl-RS"/>
        </w:rPr>
        <w:t>У случају спора по овом Уговору, који се не може решити договором уговорних страна, надлежан је стварно надлежни суд у Београду.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21.</w:t>
      </w:r>
    </w:p>
    <w:p w:rsidR="0015629A" w:rsidRPr="0015629A" w:rsidRDefault="0015629A" w:rsidP="0015629A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Саставни део овог уговора су: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1    </w:t>
      </w:r>
      <w:r w:rsidRPr="0015629A">
        <w:rPr>
          <w:rFonts w:cs="Arial"/>
          <w:sz w:val="22"/>
          <w:szCs w:val="22"/>
          <w:lang w:val="sr-Cyrl-RS"/>
        </w:rPr>
        <w:tab/>
        <w:t>Конкурсна документација;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2     </w:t>
      </w:r>
      <w:r w:rsidRPr="0015629A">
        <w:rPr>
          <w:rFonts w:cs="Arial"/>
          <w:sz w:val="22"/>
          <w:szCs w:val="22"/>
          <w:lang w:val="sr-Cyrl-RS"/>
        </w:rPr>
        <w:tab/>
        <w:t>Понуда Извршиоца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eastAsia="Lucida Sans Unicode"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 xml:space="preserve">Прилог број 3     </w:t>
      </w:r>
      <w:r w:rsidRPr="0015629A">
        <w:rPr>
          <w:rFonts w:cs="Arial"/>
          <w:sz w:val="22"/>
          <w:szCs w:val="22"/>
          <w:lang w:val="sr-Cyrl-RS"/>
        </w:rPr>
        <w:tab/>
        <w:t>Структура цене;</w:t>
      </w:r>
    </w:p>
    <w:p w:rsidR="0015629A" w:rsidRPr="0015629A" w:rsidRDefault="0015629A" w:rsidP="0015629A">
      <w:pPr>
        <w:autoSpaceDE w:val="0"/>
        <w:autoSpaceDN w:val="0"/>
        <w:ind w:left="2127" w:hanging="2127"/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sz w:val="22"/>
          <w:szCs w:val="22"/>
          <w:lang w:val="sr-Cyrl-RS"/>
        </w:rPr>
        <w:t>Прилог број 4</w:t>
      </w:r>
      <w:r w:rsidRPr="0015629A">
        <w:rPr>
          <w:rFonts w:cs="Arial"/>
          <w:sz w:val="22"/>
          <w:szCs w:val="22"/>
          <w:lang w:val="sr-Cyrl-RS"/>
        </w:rPr>
        <w:tab/>
        <w:t xml:space="preserve">(Споразум о заједничком извршењу услуге, </w:t>
      </w:r>
      <w:r w:rsidRPr="0015629A">
        <w:rPr>
          <w:rFonts w:cs="Arial"/>
          <w:i/>
          <w:sz w:val="22"/>
          <w:szCs w:val="22"/>
          <w:lang w:val="sr-Cyrl-RS"/>
        </w:rPr>
        <w:t>[напомена:биће наведено у тексту Уговора у случају заједничке понуде]</w:t>
      </w:r>
      <w:r w:rsidRPr="0015629A">
        <w:rPr>
          <w:rFonts w:cs="Arial"/>
          <w:sz w:val="22"/>
          <w:szCs w:val="22"/>
          <w:lang w:val="sr-Cyrl-RS"/>
        </w:rPr>
        <w:t xml:space="preserve"> )</w:t>
      </w:r>
      <w:r w:rsidRPr="0015629A">
        <w:rPr>
          <w:rFonts w:eastAsia="Lucida Sans Unicode" w:cs="Arial"/>
          <w:sz w:val="22"/>
          <w:szCs w:val="22"/>
          <w:lang w:val="sr-Cyrl-RS"/>
        </w:rPr>
        <w:t>.</w:t>
      </w: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</w:p>
    <w:p w:rsidR="0015629A" w:rsidRPr="0015629A" w:rsidRDefault="0015629A" w:rsidP="0015629A">
      <w:pPr>
        <w:autoSpaceDE w:val="0"/>
        <w:autoSpaceDN w:val="0"/>
        <w:adjustRightInd w:val="0"/>
        <w:jc w:val="center"/>
        <w:rPr>
          <w:rFonts w:eastAsia="TimesNewRomanPS-BoldMT" w:cs="Arial"/>
          <w:b/>
          <w:bCs/>
          <w:sz w:val="22"/>
          <w:szCs w:val="22"/>
          <w:lang w:val="sr-Cyrl-RS"/>
        </w:rPr>
      </w:pPr>
      <w:r w:rsidRPr="0015629A">
        <w:rPr>
          <w:rFonts w:eastAsia="TimesNewRomanPS-BoldMT" w:cs="Arial"/>
          <w:b/>
          <w:bCs/>
          <w:sz w:val="22"/>
          <w:szCs w:val="22"/>
          <w:lang w:val="sr-Cyrl-RS"/>
        </w:rPr>
        <w:t>Члан 22.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eastAsia="TimesNewRomanPSMT" w:cs="Arial"/>
          <w:sz w:val="22"/>
          <w:szCs w:val="22"/>
          <w:lang w:val="sr-Cyrl-RS"/>
        </w:rPr>
        <w:t>Овај Уговор је сачињен у 6 примерака, а свака страна задржава по 3 примерака.</w:t>
      </w: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6"/>
      </w:tblGrid>
      <w:tr w:rsidR="0015629A" w:rsidRPr="0015629A" w:rsidTr="002E3B97"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rPr>
                <w:rFonts w:cs="Arial"/>
                <w:b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          </w:t>
            </w:r>
            <w:r w:rsidRPr="0015629A">
              <w:rPr>
                <w:rFonts w:cs="Arial"/>
                <w:b/>
                <w:sz w:val="18"/>
                <w:szCs w:val="18"/>
                <w:lang w:val="sr-Cyrl-RS"/>
              </w:rPr>
              <w:t>Наручилац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  Јавно</w:t>
            </w:r>
            <w:r w:rsidRPr="0015629A">
              <w:rPr>
                <w:sz w:val="18"/>
                <w:szCs w:val="18"/>
                <w:lang w:val="sr-Cyrl-RS"/>
              </w:rPr>
              <w:t xml:space="preserve"> предузеће „Електропривреда Србије“</w:t>
            </w:r>
            <w:r w:rsidRPr="0015629A">
              <w:rPr>
                <w:rFonts w:cs="Arial"/>
                <w:sz w:val="18"/>
                <w:szCs w:val="18"/>
                <w:lang w:val="sr-Cyrl-RS"/>
              </w:rPr>
              <w:t xml:space="preserve"> </w:t>
            </w:r>
          </w:p>
          <w:p w:rsidR="0015629A" w:rsidRPr="0015629A" w:rsidRDefault="0015629A" w:rsidP="002E3B97">
            <w:pPr>
              <w:rPr>
                <w:rFonts w:cs="Arial"/>
                <w:color w:val="1F497D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 xml:space="preserve">          _______________________</w:t>
            </w:r>
          </w:p>
          <w:p w:rsidR="0015629A" w:rsidRPr="0015629A" w:rsidRDefault="0015629A" w:rsidP="002E3B97">
            <w:pPr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ind w:right="702"/>
              <w:jc w:val="center"/>
              <w:rPr>
                <w:rFonts w:cs="Arial"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Cs/>
                <w:sz w:val="18"/>
                <w:szCs w:val="18"/>
                <w:lang w:val="sr-Cyrl-RS"/>
              </w:rPr>
              <w:t>Александар Обрадовић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</w:tc>
        <w:tc>
          <w:tcPr>
            <w:tcW w:w="4788" w:type="dxa"/>
            <w:shd w:val="clear" w:color="auto" w:fill="auto"/>
          </w:tcPr>
          <w:p w:rsidR="0015629A" w:rsidRPr="0015629A" w:rsidRDefault="0015629A" w:rsidP="002E3B97">
            <w:pPr>
              <w:jc w:val="center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Извршилац 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(написати име фирме)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</w:p>
          <w:p w:rsidR="0015629A" w:rsidRPr="0015629A" w:rsidRDefault="0015629A" w:rsidP="002E3B97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15629A">
              <w:rPr>
                <w:rFonts w:cs="Arial"/>
                <w:sz w:val="22"/>
                <w:szCs w:val="22"/>
                <w:lang w:val="sr-Cyrl-RS"/>
              </w:rPr>
              <w:t>.................................................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(име и презиме овлашћеног лица извршиоца)</w:t>
            </w:r>
          </w:p>
          <w:p w:rsidR="0015629A" w:rsidRPr="0015629A" w:rsidRDefault="0015629A" w:rsidP="002E3B97">
            <w:pPr>
              <w:jc w:val="center"/>
              <w:rPr>
                <w:rFonts w:cs="Arial"/>
                <w:sz w:val="18"/>
                <w:szCs w:val="18"/>
                <w:lang w:val="sr-Cyrl-RS"/>
              </w:rPr>
            </w:pPr>
            <w:r w:rsidRPr="0015629A">
              <w:rPr>
                <w:rFonts w:cs="Arial"/>
                <w:sz w:val="18"/>
                <w:szCs w:val="18"/>
                <w:lang w:val="sr-Cyrl-RS"/>
              </w:rPr>
              <w:t>Директор</w:t>
            </w:r>
          </w:p>
        </w:tc>
      </w:tr>
    </w:tbl>
    <w:p w:rsidR="0015629A" w:rsidRPr="0015629A" w:rsidRDefault="0015629A" w:rsidP="0015629A">
      <w:pPr>
        <w:rPr>
          <w:rFonts w:ascii="Nyala" w:hAnsi="Nyala" w:cs="Arial"/>
          <w:sz w:val="22"/>
          <w:szCs w:val="22"/>
          <w:lang w:val="sr-Cyrl-RS"/>
        </w:rPr>
      </w:pP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  <w:r w:rsidRPr="0015629A">
        <w:rPr>
          <w:rFonts w:cs="Arial"/>
          <w:b/>
          <w:sz w:val="22"/>
          <w:szCs w:val="22"/>
          <w:lang w:val="sr-Cyrl-RS"/>
        </w:rPr>
        <w:t>НАПОМЕНА</w:t>
      </w:r>
      <w:r w:rsidRPr="0015629A">
        <w:rPr>
          <w:rFonts w:cs="Arial"/>
          <w:sz w:val="22"/>
          <w:szCs w:val="22"/>
          <w:lang w:val="sr-Cyrl-RS"/>
        </w:rPr>
        <w:t>: Модел уговора, понуђач попуњава у складу са понудом, оверава печатом и потписом, чиме потврђује да прихвата елементе модела уговора.</w:t>
      </w:r>
    </w:p>
    <w:p w:rsidR="0015629A" w:rsidRPr="0015629A" w:rsidRDefault="0015629A" w:rsidP="0015629A">
      <w:pPr>
        <w:rPr>
          <w:rFonts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213EBF" w:rsidRPr="0015629A" w:rsidRDefault="00213EBF" w:rsidP="00213EBF">
      <w:pPr>
        <w:pStyle w:val="BodyText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</w:p>
    <w:sectPr w:rsidR="00213EBF" w:rsidRPr="001562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ptima">
    <w:charset w:val="00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1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797549D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7031E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62716CA"/>
    <w:multiLevelType w:val="hybridMultilevel"/>
    <w:tmpl w:val="E62A90B0"/>
    <w:lvl w:ilvl="0" w:tplc="882A4106">
      <w:start w:val="1"/>
      <w:numFmt w:val="decimal"/>
      <w:lvlText w:val="%1)"/>
      <w:lvlJc w:val="left"/>
      <w:pPr>
        <w:ind w:left="1800" w:hanging="360"/>
      </w:pPr>
      <w:rPr>
        <w:rFonts w:ascii="Arial" w:eastAsia="TimesNewRomanPSMT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46FC9"/>
    <w:multiLevelType w:val="hybridMultilevel"/>
    <w:tmpl w:val="9F668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C3657A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1014074"/>
    <w:multiLevelType w:val="hybridMultilevel"/>
    <w:tmpl w:val="F7DA1488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33A044B5"/>
    <w:multiLevelType w:val="hybridMultilevel"/>
    <w:tmpl w:val="7EC4BB72"/>
    <w:lvl w:ilvl="0" w:tplc="9F7276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DD12B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94E2869"/>
    <w:multiLevelType w:val="hybridMultilevel"/>
    <w:tmpl w:val="FF2E25F0"/>
    <w:lvl w:ilvl="0" w:tplc="081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3D4C3A9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4A1211F"/>
    <w:multiLevelType w:val="hybridMultilevel"/>
    <w:tmpl w:val="C59C8716"/>
    <w:lvl w:ilvl="0" w:tplc="08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49D06770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15254"/>
    <w:multiLevelType w:val="hybridMultilevel"/>
    <w:tmpl w:val="403223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B451C7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D252061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61BC4"/>
    <w:multiLevelType w:val="hybridMultilevel"/>
    <w:tmpl w:val="31E69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E87378B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30BAB"/>
    <w:multiLevelType w:val="hybridMultilevel"/>
    <w:tmpl w:val="8ACEA6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5347"/>
    <w:multiLevelType w:val="hybridMultilevel"/>
    <w:tmpl w:val="40D0EB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BECA6E">
      <w:start w:val="1"/>
      <w:numFmt w:val="decimal"/>
      <w:lvlText w:val="%2)"/>
      <w:lvlJc w:val="left"/>
      <w:pPr>
        <w:ind w:left="144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E85492"/>
    <w:multiLevelType w:val="hybridMultilevel"/>
    <w:tmpl w:val="84948E20"/>
    <w:lvl w:ilvl="0" w:tplc="05005338">
      <w:start w:val="1"/>
      <w:numFmt w:val="decimal"/>
      <w:lvlText w:val="%1)"/>
      <w:lvlJc w:val="left"/>
      <w:pPr>
        <w:ind w:left="1080" w:hanging="360"/>
      </w:pPr>
      <w:rPr>
        <w:rFonts w:ascii="Arial" w:eastAsia="TimesNewRomanPSMT" w:hAnsi="Arial" w:cs="Arial"/>
      </w:rPr>
    </w:lvl>
    <w:lvl w:ilvl="1" w:tplc="882A4106">
      <w:start w:val="1"/>
      <w:numFmt w:val="decimal"/>
      <w:lvlText w:val="%2)"/>
      <w:lvlJc w:val="left"/>
      <w:pPr>
        <w:ind w:left="1800" w:hanging="360"/>
      </w:pPr>
      <w:rPr>
        <w:rFonts w:ascii="Arial" w:eastAsia="TimesNewRomanPSMT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11052C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22"/>
  </w:num>
  <w:num w:numId="7">
    <w:abstractNumId w:val="24"/>
  </w:num>
  <w:num w:numId="8">
    <w:abstractNumId w:val="21"/>
  </w:num>
  <w:num w:numId="9">
    <w:abstractNumId w:val="3"/>
  </w:num>
  <w:num w:numId="10">
    <w:abstractNumId w:val="19"/>
  </w:num>
  <w:num w:numId="11">
    <w:abstractNumId w:val="25"/>
    <w:lvlOverride w:ilvl="0">
      <w:startOverride w:val="1"/>
    </w:lvlOverride>
  </w:num>
  <w:num w:numId="12">
    <w:abstractNumId w:val="11"/>
  </w:num>
  <w:num w:numId="13">
    <w:abstractNumId w:val="17"/>
  </w:num>
  <w:num w:numId="14">
    <w:abstractNumId w:val="20"/>
  </w:num>
  <w:num w:numId="15">
    <w:abstractNumId w:val="4"/>
  </w:num>
  <w:num w:numId="16">
    <w:abstractNumId w:val="16"/>
  </w:num>
  <w:num w:numId="17">
    <w:abstractNumId w:val="14"/>
  </w:num>
  <w:num w:numId="18">
    <w:abstractNumId w:val="18"/>
  </w:num>
  <w:num w:numId="19">
    <w:abstractNumId w:val="8"/>
  </w:num>
  <w:num w:numId="20">
    <w:abstractNumId w:val="12"/>
  </w:num>
  <w:num w:numId="21">
    <w:abstractNumId w:val="23"/>
  </w:num>
  <w:num w:numId="22">
    <w:abstractNumId w:val="6"/>
  </w:num>
  <w:num w:numId="23">
    <w:abstractNumId w:val="13"/>
  </w:num>
  <w:num w:numId="2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6"/>
    <w:rsid w:val="0002309D"/>
    <w:rsid w:val="00057016"/>
    <w:rsid w:val="0006240A"/>
    <w:rsid w:val="00091196"/>
    <w:rsid w:val="000C4B46"/>
    <w:rsid w:val="000D2AC3"/>
    <w:rsid w:val="00101A06"/>
    <w:rsid w:val="00115EC2"/>
    <w:rsid w:val="0015629A"/>
    <w:rsid w:val="001612DA"/>
    <w:rsid w:val="00165E26"/>
    <w:rsid w:val="001712E0"/>
    <w:rsid w:val="00183ACB"/>
    <w:rsid w:val="00194CEA"/>
    <w:rsid w:val="00213EBF"/>
    <w:rsid w:val="00215433"/>
    <w:rsid w:val="00245976"/>
    <w:rsid w:val="002E3B97"/>
    <w:rsid w:val="003D204B"/>
    <w:rsid w:val="004A6C36"/>
    <w:rsid w:val="004F24FD"/>
    <w:rsid w:val="00524EB6"/>
    <w:rsid w:val="00527C14"/>
    <w:rsid w:val="005525FA"/>
    <w:rsid w:val="005E720A"/>
    <w:rsid w:val="00600616"/>
    <w:rsid w:val="006965E3"/>
    <w:rsid w:val="006A70AC"/>
    <w:rsid w:val="006C30D9"/>
    <w:rsid w:val="006E5564"/>
    <w:rsid w:val="007079BD"/>
    <w:rsid w:val="007745B7"/>
    <w:rsid w:val="00782604"/>
    <w:rsid w:val="00811B78"/>
    <w:rsid w:val="00821686"/>
    <w:rsid w:val="00892F14"/>
    <w:rsid w:val="008B1FAE"/>
    <w:rsid w:val="008D19C8"/>
    <w:rsid w:val="00901E24"/>
    <w:rsid w:val="00940F9B"/>
    <w:rsid w:val="00984552"/>
    <w:rsid w:val="009B703E"/>
    <w:rsid w:val="00A07B5C"/>
    <w:rsid w:val="00AC6790"/>
    <w:rsid w:val="00AF02A6"/>
    <w:rsid w:val="00B23318"/>
    <w:rsid w:val="00B800BF"/>
    <w:rsid w:val="00B824F0"/>
    <w:rsid w:val="00BC1C09"/>
    <w:rsid w:val="00BE58AF"/>
    <w:rsid w:val="00C2654F"/>
    <w:rsid w:val="00C860C7"/>
    <w:rsid w:val="00C86F7C"/>
    <w:rsid w:val="00E04C53"/>
    <w:rsid w:val="00E2739D"/>
    <w:rsid w:val="00E52526"/>
    <w:rsid w:val="00E74BC5"/>
    <w:rsid w:val="00EC0842"/>
    <w:rsid w:val="00EE6603"/>
    <w:rsid w:val="00EF2C74"/>
    <w:rsid w:val="00F0333F"/>
    <w:rsid w:val="00F17E44"/>
    <w:rsid w:val="00F46EE0"/>
    <w:rsid w:val="00F86493"/>
    <w:rsid w:val="00FE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0B8AB-814E-469C-8C88-F06279AC0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3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1"/>
    </w:pPr>
    <w:rPr>
      <w:rFonts w:ascii="Cambria" w:hAnsi="Cambria" w:cs="Calibri"/>
      <w:b/>
      <w:bCs/>
      <w:color w:val="4F81BD"/>
      <w:sz w:val="26"/>
      <w:szCs w:val="26"/>
      <w:lang w:val="am-ET" w:eastAsia="ar-SA"/>
    </w:rPr>
  </w:style>
  <w:style w:type="paragraph" w:styleId="Heading3">
    <w:name w:val="heading 3"/>
    <w:basedOn w:val="Normal"/>
    <w:next w:val="Normal"/>
    <w:link w:val="Heading3Char"/>
    <w:qFormat/>
    <w:rsid w:val="009B703E"/>
    <w:pPr>
      <w:keepNext/>
      <w:tabs>
        <w:tab w:val="num" w:pos="0"/>
      </w:tabs>
      <w:suppressAutoHyphens/>
      <w:jc w:val="center"/>
      <w:outlineLvl w:val="2"/>
    </w:pPr>
    <w:rPr>
      <w:rFonts w:ascii="Arial Narrow" w:hAnsi="Arial Narrow" w:cs="Calibri"/>
      <w:b/>
      <w:sz w:val="32"/>
      <w:lang w:val="sr-Cyrl-CS" w:eastAsia="ar-SA"/>
    </w:rPr>
  </w:style>
  <w:style w:type="paragraph" w:styleId="Heading4">
    <w:name w:val="heading 4"/>
    <w:basedOn w:val="Normal"/>
    <w:next w:val="Normal"/>
    <w:link w:val="Heading4Char"/>
    <w:qFormat/>
    <w:rsid w:val="009B703E"/>
    <w:pPr>
      <w:keepNext/>
      <w:tabs>
        <w:tab w:val="num" w:pos="0"/>
      </w:tabs>
      <w:suppressAutoHyphens/>
      <w:spacing w:before="240" w:after="60"/>
      <w:jc w:val="left"/>
      <w:outlineLvl w:val="3"/>
    </w:pPr>
    <w:rPr>
      <w:rFonts w:ascii="Times New Roman" w:hAnsi="Times New Roman" w:cs="Calibri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9B703E"/>
    <w:pPr>
      <w:tabs>
        <w:tab w:val="num" w:pos="0"/>
      </w:tabs>
      <w:suppressAutoHyphens/>
      <w:spacing w:before="240" w:after="60"/>
      <w:jc w:val="left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5"/>
    </w:pPr>
    <w:rPr>
      <w:rFonts w:ascii="Cambria" w:hAnsi="Cambria" w:cs="Calibri"/>
      <w:i/>
      <w:iCs/>
      <w:color w:val="243F60"/>
      <w:sz w:val="24"/>
      <w:lang w:val="am-ET" w:eastAsia="ar-SA"/>
    </w:rPr>
  </w:style>
  <w:style w:type="paragraph" w:styleId="Heading7">
    <w:name w:val="heading 7"/>
    <w:basedOn w:val="Normal"/>
    <w:next w:val="Normal"/>
    <w:link w:val="Heading7Char"/>
    <w:qFormat/>
    <w:rsid w:val="009B703E"/>
    <w:pPr>
      <w:keepNext/>
      <w:keepLines/>
      <w:tabs>
        <w:tab w:val="num" w:pos="0"/>
      </w:tabs>
      <w:suppressAutoHyphens/>
      <w:spacing w:before="200"/>
      <w:jc w:val="left"/>
      <w:outlineLvl w:val="6"/>
    </w:pPr>
    <w:rPr>
      <w:rFonts w:ascii="Cambria" w:hAnsi="Cambria" w:cs="Calibri"/>
      <w:i/>
      <w:iCs/>
      <w:color w:val="404040"/>
      <w:sz w:val="24"/>
      <w:lang w:val="am-ET" w:eastAsia="ar-SA"/>
    </w:rPr>
  </w:style>
  <w:style w:type="paragraph" w:styleId="Heading9">
    <w:name w:val="heading 9"/>
    <w:basedOn w:val="Normal"/>
    <w:next w:val="Normal"/>
    <w:link w:val="Heading9Char"/>
    <w:qFormat/>
    <w:rsid w:val="009B703E"/>
    <w:pPr>
      <w:tabs>
        <w:tab w:val="num" w:pos="0"/>
      </w:tabs>
      <w:suppressAutoHyphens/>
      <w:spacing w:before="240" w:after="60"/>
      <w:jc w:val="left"/>
      <w:outlineLvl w:val="8"/>
    </w:pPr>
    <w:rPr>
      <w:rFonts w:cs="Arial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C30D9"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600616"/>
    <w:pPr>
      <w:suppressAutoHyphens/>
    </w:pPr>
    <w:rPr>
      <w:rFonts w:ascii="Times New Roman" w:hAnsi="Times New Roman" w:cs="Calibri"/>
      <w:sz w:val="24"/>
      <w:lang w:val="sr-Cyrl-CS" w:eastAsia="ar-SA"/>
    </w:rPr>
  </w:style>
  <w:style w:type="character" w:customStyle="1" w:styleId="BodyTextChar">
    <w:name w:val="Body Text Char"/>
    <w:basedOn w:val="DefaultParagraphFont"/>
    <w:link w:val="BodyText"/>
    <w:rsid w:val="00600616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9B703E"/>
    <w:rPr>
      <w:rFonts w:ascii="Cambria" w:eastAsia="Times New Roman" w:hAnsi="Cambria" w:cs="Calibri"/>
      <w:b/>
      <w:bCs/>
      <w:color w:val="4F81BD"/>
      <w:sz w:val="26"/>
      <w:szCs w:val="26"/>
      <w:lang w:val="am-ET" w:eastAsia="ar-SA"/>
    </w:rPr>
  </w:style>
  <w:style w:type="character" w:customStyle="1" w:styleId="Heading3Char">
    <w:name w:val="Heading 3 Char"/>
    <w:basedOn w:val="DefaultParagraphFont"/>
    <w:link w:val="Heading3"/>
    <w:rsid w:val="009B703E"/>
    <w:rPr>
      <w:rFonts w:ascii="Arial Narrow" w:eastAsia="Times New Roman" w:hAnsi="Arial Narrow" w:cs="Calibri"/>
      <w:b/>
      <w:sz w:val="32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9B703E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B703E"/>
    <w:rPr>
      <w:rFonts w:ascii="Arial" w:eastAsia="Times New Roman" w:hAnsi="Arial" w:cs="Calibri"/>
      <w:b/>
      <w:bCs/>
      <w:i/>
      <w:iCs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9B703E"/>
    <w:rPr>
      <w:rFonts w:ascii="Cambria" w:eastAsia="Times New Roman" w:hAnsi="Cambria" w:cs="Calibri"/>
      <w:i/>
      <w:iCs/>
      <w:color w:val="243F60"/>
      <w:sz w:val="24"/>
      <w:szCs w:val="20"/>
      <w:lang w:val="am-ET" w:eastAsia="ar-SA"/>
    </w:rPr>
  </w:style>
  <w:style w:type="character" w:customStyle="1" w:styleId="Heading7Char">
    <w:name w:val="Heading 7 Char"/>
    <w:basedOn w:val="DefaultParagraphFont"/>
    <w:link w:val="Heading7"/>
    <w:rsid w:val="009B703E"/>
    <w:rPr>
      <w:rFonts w:ascii="Cambria" w:eastAsia="Times New Roman" w:hAnsi="Cambria" w:cs="Calibri"/>
      <w:i/>
      <w:iCs/>
      <w:color w:val="404040"/>
      <w:sz w:val="24"/>
      <w:szCs w:val="20"/>
      <w:lang w:val="am-ET" w:eastAsia="ar-SA"/>
    </w:rPr>
  </w:style>
  <w:style w:type="character" w:customStyle="1" w:styleId="Heading9Char">
    <w:name w:val="Heading 9 Char"/>
    <w:basedOn w:val="DefaultParagraphFont"/>
    <w:link w:val="Heading9"/>
    <w:rsid w:val="009B703E"/>
    <w:rPr>
      <w:rFonts w:ascii="Arial" w:eastAsia="Times New Roman" w:hAnsi="Arial" w:cs="Arial"/>
      <w:lang w:eastAsia="ar-SA"/>
    </w:rPr>
  </w:style>
  <w:style w:type="character" w:customStyle="1" w:styleId="WW8Num2z0">
    <w:name w:val="WW8Num2z0"/>
    <w:rsid w:val="009B703E"/>
    <w:rPr>
      <w:rFonts w:cs="Times New Roman"/>
    </w:rPr>
  </w:style>
  <w:style w:type="table" w:styleId="TableGrid">
    <w:name w:val="Table Grid"/>
    <w:basedOn w:val="TableNormal"/>
    <w:uiPriority w:val="39"/>
    <w:rsid w:val="00E5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5525FA"/>
    <w:rPr>
      <w:rFonts w:ascii="Times New Roman" w:hAnsi="Times New Roman"/>
    </w:rPr>
  </w:style>
  <w:style w:type="character" w:customStyle="1" w:styleId="WW8Num1z1">
    <w:name w:val="WW8Num1z1"/>
    <w:rsid w:val="005525FA"/>
    <w:rPr>
      <w:rFonts w:ascii="Courier New" w:hAnsi="Courier New"/>
    </w:rPr>
  </w:style>
  <w:style w:type="character" w:customStyle="1" w:styleId="WW8Num1z2">
    <w:name w:val="WW8Num1z2"/>
    <w:rsid w:val="005525FA"/>
    <w:rPr>
      <w:rFonts w:ascii="Wingdings" w:hAnsi="Wingdings"/>
    </w:rPr>
  </w:style>
  <w:style w:type="character" w:customStyle="1" w:styleId="WW8Num1z3">
    <w:name w:val="WW8Num1z3"/>
    <w:rsid w:val="005525FA"/>
    <w:rPr>
      <w:rFonts w:ascii="Symbol" w:hAnsi="Symbol"/>
    </w:rPr>
  </w:style>
  <w:style w:type="character" w:customStyle="1" w:styleId="WW8Num3z0">
    <w:name w:val="WW8Num3z0"/>
    <w:rsid w:val="005525FA"/>
    <w:rPr>
      <w:rFonts w:ascii="Times New Roman" w:hAnsi="Times New Roman"/>
    </w:rPr>
  </w:style>
  <w:style w:type="character" w:customStyle="1" w:styleId="WW8Num3z1">
    <w:name w:val="WW8Num3z1"/>
    <w:rsid w:val="005525FA"/>
    <w:rPr>
      <w:rFonts w:ascii="Courier New" w:hAnsi="Courier New"/>
    </w:rPr>
  </w:style>
  <w:style w:type="character" w:customStyle="1" w:styleId="WW8Num3z2">
    <w:name w:val="WW8Num3z2"/>
    <w:rsid w:val="005525FA"/>
    <w:rPr>
      <w:rFonts w:ascii="Wingdings" w:hAnsi="Wingdings"/>
    </w:rPr>
  </w:style>
  <w:style w:type="character" w:customStyle="1" w:styleId="WW8Num3z3">
    <w:name w:val="WW8Num3z3"/>
    <w:rsid w:val="005525FA"/>
    <w:rPr>
      <w:rFonts w:ascii="Symbol" w:hAnsi="Symbol"/>
    </w:rPr>
  </w:style>
  <w:style w:type="character" w:customStyle="1" w:styleId="WW8Num4z0">
    <w:name w:val="WW8Num4z0"/>
    <w:rsid w:val="005525FA"/>
    <w:rPr>
      <w:rFonts w:cs="Times New Roman"/>
    </w:rPr>
  </w:style>
  <w:style w:type="character" w:customStyle="1" w:styleId="WW8Num5z0">
    <w:name w:val="WW8Num5z0"/>
    <w:rsid w:val="005525FA"/>
    <w:rPr>
      <w:rFonts w:ascii="Times New Roman" w:hAnsi="Times New Roman"/>
    </w:rPr>
  </w:style>
  <w:style w:type="character" w:customStyle="1" w:styleId="WW8Num5z1">
    <w:name w:val="WW8Num5z1"/>
    <w:rsid w:val="005525FA"/>
    <w:rPr>
      <w:rFonts w:ascii="Courier New" w:hAnsi="Courier New"/>
    </w:rPr>
  </w:style>
  <w:style w:type="character" w:customStyle="1" w:styleId="WW8Num5z2">
    <w:name w:val="WW8Num5z2"/>
    <w:rsid w:val="005525FA"/>
    <w:rPr>
      <w:rFonts w:ascii="Wingdings" w:hAnsi="Wingdings"/>
    </w:rPr>
  </w:style>
  <w:style w:type="character" w:customStyle="1" w:styleId="WW8Num5z3">
    <w:name w:val="WW8Num5z3"/>
    <w:rsid w:val="005525FA"/>
    <w:rPr>
      <w:rFonts w:ascii="Symbol" w:hAnsi="Symbol"/>
    </w:rPr>
  </w:style>
  <w:style w:type="character" w:customStyle="1" w:styleId="WW8Num6z0">
    <w:name w:val="WW8Num6z0"/>
    <w:rsid w:val="005525FA"/>
    <w:rPr>
      <w:rFonts w:cs="Times New Roman"/>
    </w:rPr>
  </w:style>
  <w:style w:type="character" w:customStyle="1" w:styleId="WW8Num7z0">
    <w:name w:val="WW8Num7z0"/>
    <w:rsid w:val="005525FA"/>
    <w:rPr>
      <w:rFonts w:ascii="Times New Roman" w:hAnsi="Times New Roman"/>
    </w:rPr>
  </w:style>
  <w:style w:type="character" w:customStyle="1" w:styleId="WW8Num8z0">
    <w:name w:val="WW8Num8z0"/>
    <w:rsid w:val="005525FA"/>
    <w:rPr>
      <w:rFonts w:ascii="Times New Roman" w:hAnsi="Times New Roman"/>
    </w:rPr>
  </w:style>
  <w:style w:type="character" w:customStyle="1" w:styleId="WW8Num9z0">
    <w:name w:val="WW8Num9z0"/>
    <w:rsid w:val="005525FA"/>
    <w:rPr>
      <w:rFonts w:cs="Times New Roman"/>
    </w:rPr>
  </w:style>
  <w:style w:type="character" w:customStyle="1" w:styleId="WW8Num9z1">
    <w:name w:val="WW8Num9z1"/>
    <w:rsid w:val="005525FA"/>
    <w:rPr>
      <w:rFonts w:cs="Times New Roman"/>
      <w:b/>
    </w:rPr>
  </w:style>
  <w:style w:type="character" w:customStyle="1" w:styleId="WW8Num10z0">
    <w:name w:val="WW8Num10z0"/>
    <w:rsid w:val="005525FA"/>
    <w:rPr>
      <w:rFonts w:cs="Times New Roman"/>
    </w:rPr>
  </w:style>
  <w:style w:type="character" w:customStyle="1" w:styleId="WW8Num11z0">
    <w:name w:val="WW8Num11z0"/>
    <w:rsid w:val="005525FA"/>
    <w:rPr>
      <w:rFonts w:ascii="Times New Roman" w:hAnsi="Times New Roman"/>
    </w:rPr>
  </w:style>
  <w:style w:type="character" w:customStyle="1" w:styleId="WW8Num11z1">
    <w:name w:val="WW8Num11z1"/>
    <w:rsid w:val="005525FA"/>
    <w:rPr>
      <w:rFonts w:ascii="Courier New" w:hAnsi="Courier New"/>
    </w:rPr>
  </w:style>
  <w:style w:type="character" w:customStyle="1" w:styleId="WW8Num11z2">
    <w:name w:val="WW8Num11z2"/>
    <w:rsid w:val="005525FA"/>
    <w:rPr>
      <w:rFonts w:ascii="Wingdings" w:hAnsi="Wingdings"/>
    </w:rPr>
  </w:style>
  <w:style w:type="character" w:customStyle="1" w:styleId="WW8Num11z3">
    <w:name w:val="WW8Num11z3"/>
    <w:rsid w:val="005525FA"/>
    <w:rPr>
      <w:rFonts w:ascii="Symbol" w:hAnsi="Symbol"/>
    </w:rPr>
  </w:style>
  <w:style w:type="character" w:customStyle="1" w:styleId="WW8Num12z0">
    <w:name w:val="WW8Num12z0"/>
    <w:rsid w:val="005525FA"/>
    <w:rPr>
      <w:rFonts w:ascii="Times New Roman" w:hAnsi="Times New Roman"/>
    </w:rPr>
  </w:style>
  <w:style w:type="character" w:customStyle="1" w:styleId="WW8Num12z1">
    <w:name w:val="WW8Num12z1"/>
    <w:rsid w:val="005525FA"/>
    <w:rPr>
      <w:rFonts w:ascii="Courier New" w:hAnsi="Courier New"/>
    </w:rPr>
  </w:style>
  <w:style w:type="character" w:customStyle="1" w:styleId="WW8Num12z2">
    <w:name w:val="WW8Num12z2"/>
    <w:rsid w:val="005525FA"/>
    <w:rPr>
      <w:rFonts w:ascii="Wingdings" w:hAnsi="Wingdings"/>
    </w:rPr>
  </w:style>
  <w:style w:type="character" w:customStyle="1" w:styleId="WW8Num12z3">
    <w:name w:val="WW8Num12z3"/>
    <w:rsid w:val="005525FA"/>
    <w:rPr>
      <w:rFonts w:ascii="Symbol" w:hAnsi="Symbol"/>
    </w:rPr>
  </w:style>
  <w:style w:type="character" w:customStyle="1" w:styleId="WW8Num13z0">
    <w:name w:val="WW8Num13z0"/>
    <w:rsid w:val="005525FA"/>
    <w:rPr>
      <w:rFonts w:cs="Times New Roman"/>
    </w:rPr>
  </w:style>
  <w:style w:type="character" w:customStyle="1" w:styleId="WW8Num14z0">
    <w:name w:val="WW8Num14z0"/>
    <w:rsid w:val="005525FA"/>
    <w:rPr>
      <w:rFonts w:cs="Times New Roman"/>
    </w:rPr>
  </w:style>
  <w:style w:type="character" w:customStyle="1" w:styleId="WW8Num15z0">
    <w:name w:val="WW8Num15z0"/>
    <w:rsid w:val="005525FA"/>
    <w:rPr>
      <w:rFonts w:cs="Times New Roman"/>
    </w:rPr>
  </w:style>
  <w:style w:type="character" w:customStyle="1" w:styleId="WW8Num16z0">
    <w:name w:val="WW8Num16z0"/>
    <w:rsid w:val="005525FA"/>
    <w:rPr>
      <w:rFonts w:ascii="Times New Roman" w:hAnsi="Times New Roman"/>
    </w:rPr>
  </w:style>
  <w:style w:type="character" w:customStyle="1" w:styleId="WW8Num16z1">
    <w:name w:val="WW8Num16z1"/>
    <w:rsid w:val="005525FA"/>
    <w:rPr>
      <w:rFonts w:ascii="Courier New" w:hAnsi="Courier New"/>
    </w:rPr>
  </w:style>
  <w:style w:type="character" w:customStyle="1" w:styleId="WW8Num16z2">
    <w:name w:val="WW8Num16z2"/>
    <w:rsid w:val="005525FA"/>
    <w:rPr>
      <w:rFonts w:ascii="Wingdings" w:hAnsi="Wingdings"/>
    </w:rPr>
  </w:style>
  <w:style w:type="character" w:customStyle="1" w:styleId="WW8Num16z3">
    <w:name w:val="WW8Num16z3"/>
    <w:rsid w:val="005525FA"/>
    <w:rPr>
      <w:rFonts w:ascii="Symbol" w:hAnsi="Symbol"/>
    </w:rPr>
  </w:style>
  <w:style w:type="character" w:customStyle="1" w:styleId="WW8Num17z0">
    <w:name w:val="WW8Num17z0"/>
    <w:rsid w:val="005525FA"/>
    <w:rPr>
      <w:rFonts w:cs="Times New Roman"/>
    </w:rPr>
  </w:style>
  <w:style w:type="character" w:customStyle="1" w:styleId="WW8Num18z0">
    <w:name w:val="WW8Num18z0"/>
    <w:rsid w:val="005525FA"/>
    <w:rPr>
      <w:rFonts w:ascii="Times New Roman" w:hAnsi="Times New Roman"/>
    </w:rPr>
  </w:style>
  <w:style w:type="character" w:customStyle="1" w:styleId="WW8Num18z1">
    <w:name w:val="WW8Num18z1"/>
    <w:rsid w:val="005525FA"/>
    <w:rPr>
      <w:rFonts w:ascii="Courier New" w:hAnsi="Courier New"/>
    </w:rPr>
  </w:style>
  <w:style w:type="character" w:customStyle="1" w:styleId="WW8Num18z2">
    <w:name w:val="WW8Num18z2"/>
    <w:rsid w:val="005525FA"/>
    <w:rPr>
      <w:rFonts w:ascii="Wingdings" w:hAnsi="Wingdings"/>
    </w:rPr>
  </w:style>
  <w:style w:type="character" w:customStyle="1" w:styleId="WW8Num18z3">
    <w:name w:val="WW8Num18z3"/>
    <w:rsid w:val="005525FA"/>
    <w:rPr>
      <w:rFonts w:ascii="Symbol" w:hAnsi="Symbol"/>
    </w:rPr>
  </w:style>
  <w:style w:type="character" w:customStyle="1" w:styleId="WW8Num19z0">
    <w:name w:val="WW8Num19z0"/>
    <w:rsid w:val="005525FA"/>
    <w:rPr>
      <w:rFonts w:ascii="Times New Roman" w:hAnsi="Times New Roman"/>
    </w:rPr>
  </w:style>
  <w:style w:type="character" w:customStyle="1" w:styleId="WW8Num19z1">
    <w:name w:val="WW8Num19z1"/>
    <w:rsid w:val="005525FA"/>
    <w:rPr>
      <w:rFonts w:ascii="Courier New" w:hAnsi="Courier New"/>
    </w:rPr>
  </w:style>
  <w:style w:type="character" w:customStyle="1" w:styleId="WW8Num19z2">
    <w:name w:val="WW8Num19z2"/>
    <w:rsid w:val="005525FA"/>
    <w:rPr>
      <w:rFonts w:ascii="Wingdings" w:hAnsi="Wingdings"/>
    </w:rPr>
  </w:style>
  <w:style w:type="character" w:customStyle="1" w:styleId="WW8Num19z3">
    <w:name w:val="WW8Num19z3"/>
    <w:rsid w:val="005525FA"/>
    <w:rPr>
      <w:rFonts w:ascii="Symbol" w:hAnsi="Symbol"/>
    </w:rPr>
  </w:style>
  <w:style w:type="character" w:customStyle="1" w:styleId="WW8Num20z0">
    <w:name w:val="WW8Num20z0"/>
    <w:rsid w:val="005525FA"/>
    <w:rPr>
      <w:rFonts w:ascii="Times New Roman" w:hAnsi="Times New Roman"/>
    </w:rPr>
  </w:style>
  <w:style w:type="character" w:customStyle="1" w:styleId="WW8Num20z1">
    <w:name w:val="WW8Num20z1"/>
    <w:rsid w:val="005525FA"/>
    <w:rPr>
      <w:rFonts w:ascii="Courier New" w:hAnsi="Courier New"/>
    </w:rPr>
  </w:style>
  <w:style w:type="character" w:customStyle="1" w:styleId="WW8Num20z2">
    <w:name w:val="WW8Num20z2"/>
    <w:rsid w:val="005525FA"/>
    <w:rPr>
      <w:rFonts w:ascii="Wingdings" w:hAnsi="Wingdings"/>
    </w:rPr>
  </w:style>
  <w:style w:type="character" w:customStyle="1" w:styleId="WW8Num20z3">
    <w:name w:val="WW8Num20z3"/>
    <w:rsid w:val="005525FA"/>
    <w:rPr>
      <w:rFonts w:ascii="Symbol" w:hAnsi="Symbol"/>
    </w:rPr>
  </w:style>
  <w:style w:type="character" w:customStyle="1" w:styleId="WW8Num21z0">
    <w:name w:val="WW8Num21z0"/>
    <w:rsid w:val="005525FA"/>
    <w:rPr>
      <w:rFonts w:ascii="Times New Roman" w:eastAsia="Times New Roman" w:hAnsi="Times New Roman"/>
    </w:rPr>
  </w:style>
  <w:style w:type="character" w:customStyle="1" w:styleId="WW8Num21z1">
    <w:name w:val="WW8Num21z1"/>
    <w:rsid w:val="005525FA"/>
    <w:rPr>
      <w:rFonts w:ascii="Courier New" w:hAnsi="Courier New"/>
    </w:rPr>
  </w:style>
  <w:style w:type="character" w:customStyle="1" w:styleId="WW8Num21z2">
    <w:name w:val="WW8Num21z2"/>
    <w:rsid w:val="005525FA"/>
    <w:rPr>
      <w:rFonts w:ascii="Wingdings" w:hAnsi="Wingdings"/>
    </w:rPr>
  </w:style>
  <w:style w:type="character" w:customStyle="1" w:styleId="WW8Num21z3">
    <w:name w:val="WW8Num21z3"/>
    <w:rsid w:val="005525FA"/>
    <w:rPr>
      <w:rFonts w:ascii="Symbol" w:hAnsi="Symbol"/>
    </w:rPr>
  </w:style>
  <w:style w:type="character" w:customStyle="1" w:styleId="WW8Num22z0">
    <w:name w:val="WW8Num22z0"/>
    <w:rsid w:val="005525FA"/>
    <w:rPr>
      <w:rFonts w:ascii="Times New Roman" w:hAnsi="Times New Roman"/>
    </w:rPr>
  </w:style>
  <w:style w:type="character" w:customStyle="1" w:styleId="WW8Num23z0">
    <w:name w:val="WW8Num23z0"/>
    <w:rsid w:val="005525FA"/>
    <w:rPr>
      <w:rFonts w:ascii="Times New Roman" w:eastAsia="Times New Roman" w:hAnsi="Times New Roman"/>
    </w:rPr>
  </w:style>
  <w:style w:type="character" w:customStyle="1" w:styleId="WW8Num23z1">
    <w:name w:val="WW8Num23z1"/>
    <w:rsid w:val="005525FA"/>
    <w:rPr>
      <w:rFonts w:ascii="Courier New" w:hAnsi="Courier New"/>
    </w:rPr>
  </w:style>
  <w:style w:type="character" w:customStyle="1" w:styleId="WW8Num23z2">
    <w:name w:val="WW8Num23z2"/>
    <w:rsid w:val="005525FA"/>
    <w:rPr>
      <w:rFonts w:ascii="Wingdings" w:hAnsi="Wingdings"/>
    </w:rPr>
  </w:style>
  <w:style w:type="character" w:customStyle="1" w:styleId="WW8Num23z3">
    <w:name w:val="WW8Num23z3"/>
    <w:rsid w:val="005525FA"/>
    <w:rPr>
      <w:rFonts w:ascii="Symbol" w:hAnsi="Symbol"/>
    </w:rPr>
  </w:style>
  <w:style w:type="character" w:customStyle="1" w:styleId="WW8Num24z0">
    <w:name w:val="WW8Num24z0"/>
    <w:rsid w:val="005525FA"/>
    <w:rPr>
      <w:rFonts w:ascii="Times New Roman" w:hAnsi="Times New Roman"/>
    </w:rPr>
  </w:style>
  <w:style w:type="character" w:customStyle="1" w:styleId="WW8Num24z1">
    <w:name w:val="WW8Num24z1"/>
    <w:rsid w:val="005525FA"/>
    <w:rPr>
      <w:rFonts w:ascii="Courier New" w:hAnsi="Courier New"/>
    </w:rPr>
  </w:style>
  <w:style w:type="character" w:customStyle="1" w:styleId="WW8Num24z2">
    <w:name w:val="WW8Num24z2"/>
    <w:rsid w:val="005525FA"/>
    <w:rPr>
      <w:rFonts w:ascii="Wingdings" w:hAnsi="Wingdings"/>
    </w:rPr>
  </w:style>
  <w:style w:type="character" w:customStyle="1" w:styleId="WW8Num24z3">
    <w:name w:val="WW8Num24z3"/>
    <w:rsid w:val="005525FA"/>
    <w:rPr>
      <w:rFonts w:ascii="Symbol" w:hAnsi="Symbol"/>
    </w:rPr>
  </w:style>
  <w:style w:type="character" w:customStyle="1" w:styleId="WW8Num25z0">
    <w:name w:val="WW8Num25z0"/>
    <w:rsid w:val="005525FA"/>
    <w:rPr>
      <w:rFonts w:ascii="Arial" w:eastAsia="Times New Roman" w:hAnsi="Arial"/>
    </w:rPr>
  </w:style>
  <w:style w:type="character" w:customStyle="1" w:styleId="WW8Num25z1">
    <w:name w:val="WW8Num25z1"/>
    <w:rsid w:val="005525FA"/>
    <w:rPr>
      <w:rFonts w:ascii="Courier New" w:hAnsi="Courier New"/>
    </w:rPr>
  </w:style>
  <w:style w:type="character" w:customStyle="1" w:styleId="WW8Num25z2">
    <w:name w:val="WW8Num25z2"/>
    <w:rsid w:val="005525FA"/>
    <w:rPr>
      <w:rFonts w:ascii="Wingdings" w:hAnsi="Wingdings"/>
    </w:rPr>
  </w:style>
  <w:style w:type="character" w:customStyle="1" w:styleId="WW8Num25z3">
    <w:name w:val="WW8Num25z3"/>
    <w:rsid w:val="005525FA"/>
    <w:rPr>
      <w:rFonts w:ascii="Symbol" w:hAnsi="Symbol"/>
    </w:rPr>
  </w:style>
  <w:style w:type="character" w:customStyle="1" w:styleId="WW8Num26z0">
    <w:name w:val="WW8Num26z0"/>
    <w:rsid w:val="005525FA"/>
    <w:rPr>
      <w:rFonts w:cs="Times New Roman"/>
    </w:rPr>
  </w:style>
  <w:style w:type="character" w:customStyle="1" w:styleId="WW8Num27z0">
    <w:name w:val="WW8Num27z0"/>
    <w:rsid w:val="005525FA"/>
    <w:rPr>
      <w:rFonts w:ascii="Times New Roman" w:hAnsi="Times New Roman"/>
    </w:rPr>
  </w:style>
  <w:style w:type="character" w:customStyle="1" w:styleId="WW8Num27z1">
    <w:name w:val="WW8Num27z1"/>
    <w:rsid w:val="005525FA"/>
    <w:rPr>
      <w:rFonts w:ascii="Courier New" w:hAnsi="Courier New"/>
    </w:rPr>
  </w:style>
  <w:style w:type="character" w:customStyle="1" w:styleId="WW8Num27z2">
    <w:name w:val="WW8Num27z2"/>
    <w:rsid w:val="005525FA"/>
    <w:rPr>
      <w:rFonts w:ascii="Wingdings" w:hAnsi="Wingdings"/>
    </w:rPr>
  </w:style>
  <w:style w:type="character" w:customStyle="1" w:styleId="WW8Num27z3">
    <w:name w:val="WW8Num27z3"/>
    <w:rsid w:val="005525FA"/>
    <w:rPr>
      <w:rFonts w:ascii="Symbol" w:hAnsi="Symbol"/>
    </w:rPr>
  </w:style>
  <w:style w:type="character" w:customStyle="1" w:styleId="WW8Num28z0">
    <w:name w:val="WW8Num28z0"/>
    <w:rsid w:val="005525FA"/>
    <w:rPr>
      <w:rFonts w:cs="Times New Roman"/>
    </w:rPr>
  </w:style>
  <w:style w:type="character" w:customStyle="1" w:styleId="WW8Num29z0">
    <w:name w:val="WW8Num29z0"/>
    <w:rsid w:val="005525FA"/>
    <w:rPr>
      <w:rFonts w:cs="Times New Roman"/>
    </w:rPr>
  </w:style>
  <w:style w:type="character" w:customStyle="1" w:styleId="WW8Num30z0">
    <w:name w:val="WW8Num30z0"/>
    <w:rsid w:val="005525FA"/>
    <w:rPr>
      <w:rFonts w:ascii="Times New Roman" w:hAnsi="Times New Roman"/>
    </w:rPr>
  </w:style>
  <w:style w:type="character" w:customStyle="1" w:styleId="WW8Num30z1">
    <w:name w:val="WW8Num30z1"/>
    <w:rsid w:val="005525FA"/>
    <w:rPr>
      <w:rFonts w:ascii="Courier New" w:hAnsi="Courier New"/>
    </w:rPr>
  </w:style>
  <w:style w:type="character" w:customStyle="1" w:styleId="WW8Num30z2">
    <w:name w:val="WW8Num30z2"/>
    <w:rsid w:val="005525FA"/>
    <w:rPr>
      <w:rFonts w:ascii="Wingdings" w:hAnsi="Wingdings"/>
    </w:rPr>
  </w:style>
  <w:style w:type="character" w:customStyle="1" w:styleId="WW8Num30z3">
    <w:name w:val="WW8Num30z3"/>
    <w:rsid w:val="005525FA"/>
    <w:rPr>
      <w:rFonts w:ascii="Symbol" w:hAnsi="Symbol"/>
    </w:rPr>
  </w:style>
  <w:style w:type="character" w:customStyle="1" w:styleId="WW8Num31z0">
    <w:name w:val="WW8Num31z0"/>
    <w:rsid w:val="005525FA"/>
    <w:rPr>
      <w:rFonts w:cs="Times New Roman"/>
    </w:rPr>
  </w:style>
  <w:style w:type="character" w:customStyle="1" w:styleId="WW8Num32z0">
    <w:name w:val="WW8Num32z0"/>
    <w:rsid w:val="005525FA"/>
    <w:rPr>
      <w:rFonts w:cs="Times New Roman"/>
    </w:rPr>
  </w:style>
  <w:style w:type="character" w:customStyle="1" w:styleId="WW8Num33z0">
    <w:name w:val="WW8Num33z0"/>
    <w:rsid w:val="005525FA"/>
    <w:rPr>
      <w:rFonts w:cs="Times New Roman"/>
    </w:rPr>
  </w:style>
  <w:style w:type="character" w:customStyle="1" w:styleId="WW8Num34z0">
    <w:name w:val="WW8Num34z0"/>
    <w:rsid w:val="005525FA"/>
    <w:rPr>
      <w:rFonts w:cs="Times New Roman"/>
    </w:rPr>
  </w:style>
  <w:style w:type="character" w:customStyle="1" w:styleId="WW8Num35z0">
    <w:name w:val="WW8Num35z0"/>
    <w:rsid w:val="005525FA"/>
    <w:rPr>
      <w:rFonts w:cs="Times New Roman"/>
    </w:rPr>
  </w:style>
  <w:style w:type="character" w:customStyle="1" w:styleId="WW8Num36z0">
    <w:name w:val="WW8Num36z0"/>
    <w:rsid w:val="005525FA"/>
    <w:rPr>
      <w:rFonts w:ascii="Arial" w:eastAsia="Times New Roman" w:hAnsi="Arial"/>
    </w:rPr>
  </w:style>
  <w:style w:type="character" w:customStyle="1" w:styleId="WW8Num36z1">
    <w:name w:val="WW8Num36z1"/>
    <w:rsid w:val="005525FA"/>
    <w:rPr>
      <w:rFonts w:cs="Times New Roman"/>
    </w:rPr>
  </w:style>
  <w:style w:type="character" w:customStyle="1" w:styleId="WW8Num37z0">
    <w:name w:val="WW8Num37z0"/>
    <w:rsid w:val="005525FA"/>
    <w:rPr>
      <w:rFonts w:cs="Times New Roman"/>
      <w:b w:val="0"/>
    </w:rPr>
  </w:style>
  <w:style w:type="character" w:customStyle="1" w:styleId="WW8Num37z1">
    <w:name w:val="WW8Num37z1"/>
    <w:rsid w:val="005525FA"/>
    <w:rPr>
      <w:rFonts w:cs="Times New Roman"/>
    </w:rPr>
  </w:style>
  <w:style w:type="character" w:customStyle="1" w:styleId="WW8Num38z0">
    <w:name w:val="WW8Num38z0"/>
    <w:rsid w:val="005525FA"/>
    <w:rPr>
      <w:rFonts w:ascii="Symbol" w:hAnsi="Symbol"/>
    </w:rPr>
  </w:style>
  <w:style w:type="character" w:customStyle="1" w:styleId="WW8Num38z1">
    <w:name w:val="WW8Num38z1"/>
    <w:rsid w:val="005525FA"/>
    <w:rPr>
      <w:rFonts w:ascii="Courier New" w:hAnsi="Courier New"/>
    </w:rPr>
  </w:style>
  <w:style w:type="character" w:customStyle="1" w:styleId="WW8Num38z2">
    <w:name w:val="WW8Num38z2"/>
    <w:rsid w:val="005525FA"/>
    <w:rPr>
      <w:rFonts w:ascii="Wingdings" w:hAnsi="Wingdings"/>
    </w:rPr>
  </w:style>
  <w:style w:type="character" w:customStyle="1" w:styleId="WW8Num39z0">
    <w:name w:val="WW8Num39z0"/>
    <w:rsid w:val="005525FA"/>
    <w:rPr>
      <w:rFonts w:ascii="Times New Roman" w:hAnsi="Times New Roman"/>
    </w:rPr>
  </w:style>
  <w:style w:type="character" w:customStyle="1" w:styleId="WW8Num39z1">
    <w:name w:val="WW8Num39z1"/>
    <w:rsid w:val="005525FA"/>
    <w:rPr>
      <w:rFonts w:ascii="Courier New" w:hAnsi="Courier New"/>
    </w:rPr>
  </w:style>
  <w:style w:type="character" w:customStyle="1" w:styleId="WW8Num39z2">
    <w:name w:val="WW8Num39z2"/>
    <w:rsid w:val="005525FA"/>
    <w:rPr>
      <w:rFonts w:ascii="Wingdings" w:hAnsi="Wingdings"/>
    </w:rPr>
  </w:style>
  <w:style w:type="character" w:customStyle="1" w:styleId="WW8Num39z3">
    <w:name w:val="WW8Num39z3"/>
    <w:rsid w:val="005525FA"/>
    <w:rPr>
      <w:rFonts w:ascii="Symbol" w:hAnsi="Symbol"/>
    </w:rPr>
  </w:style>
  <w:style w:type="character" w:customStyle="1" w:styleId="WW8Num40z0">
    <w:name w:val="WW8Num40z0"/>
    <w:rsid w:val="005525FA"/>
    <w:rPr>
      <w:rFonts w:cs="Times New Roman"/>
    </w:rPr>
  </w:style>
  <w:style w:type="character" w:customStyle="1" w:styleId="WW8Num41z0">
    <w:name w:val="WW8Num41z0"/>
    <w:rsid w:val="005525FA"/>
    <w:rPr>
      <w:rFonts w:ascii="Times New Roman" w:hAnsi="Times New Roman"/>
    </w:rPr>
  </w:style>
  <w:style w:type="character" w:customStyle="1" w:styleId="WW8Num41z1">
    <w:name w:val="WW8Num41z1"/>
    <w:rsid w:val="005525FA"/>
    <w:rPr>
      <w:rFonts w:cs="Times New Roman"/>
    </w:rPr>
  </w:style>
  <w:style w:type="character" w:customStyle="1" w:styleId="WW8Num42z0">
    <w:name w:val="WW8Num42z0"/>
    <w:rsid w:val="005525FA"/>
    <w:rPr>
      <w:rFonts w:ascii="Times New Roman" w:hAnsi="Times New Roman"/>
    </w:rPr>
  </w:style>
  <w:style w:type="character" w:customStyle="1" w:styleId="WW8Num43z0">
    <w:name w:val="WW8Num43z0"/>
    <w:rsid w:val="005525FA"/>
    <w:rPr>
      <w:rFonts w:cs="Times New Roman"/>
    </w:rPr>
  </w:style>
  <w:style w:type="character" w:customStyle="1" w:styleId="WW8Num43z1">
    <w:name w:val="WW8Num43z1"/>
    <w:rsid w:val="005525FA"/>
    <w:rPr>
      <w:rFonts w:cs="Times New Roman"/>
      <w:b/>
    </w:rPr>
  </w:style>
  <w:style w:type="character" w:customStyle="1" w:styleId="WW8Num44z0">
    <w:name w:val="WW8Num44z0"/>
    <w:rsid w:val="005525FA"/>
    <w:rPr>
      <w:rFonts w:ascii="Arial" w:eastAsia="Times New Roman" w:hAnsi="Arial"/>
    </w:rPr>
  </w:style>
  <w:style w:type="character" w:customStyle="1" w:styleId="WW8Num44z1">
    <w:name w:val="WW8Num44z1"/>
    <w:rsid w:val="005525FA"/>
    <w:rPr>
      <w:rFonts w:ascii="Courier New" w:hAnsi="Courier New"/>
    </w:rPr>
  </w:style>
  <w:style w:type="character" w:customStyle="1" w:styleId="WW8Num44z2">
    <w:name w:val="WW8Num44z2"/>
    <w:rsid w:val="005525FA"/>
    <w:rPr>
      <w:rFonts w:ascii="Wingdings" w:hAnsi="Wingdings"/>
    </w:rPr>
  </w:style>
  <w:style w:type="character" w:customStyle="1" w:styleId="WW8Num44z3">
    <w:name w:val="WW8Num44z3"/>
    <w:rsid w:val="005525FA"/>
    <w:rPr>
      <w:rFonts w:ascii="Symbol" w:hAnsi="Symbol"/>
    </w:rPr>
  </w:style>
  <w:style w:type="character" w:customStyle="1" w:styleId="WW8Num45z0">
    <w:name w:val="WW8Num45z0"/>
    <w:rsid w:val="005525FA"/>
    <w:rPr>
      <w:rFonts w:ascii="Times New Roman" w:hAnsi="Times New Roman"/>
    </w:rPr>
  </w:style>
  <w:style w:type="character" w:customStyle="1" w:styleId="WW8Num45z1">
    <w:name w:val="WW8Num45z1"/>
    <w:rsid w:val="005525FA"/>
    <w:rPr>
      <w:rFonts w:ascii="Courier New" w:hAnsi="Courier New"/>
    </w:rPr>
  </w:style>
  <w:style w:type="character" w:customStyle="1" w:styleId="WW8Num45z2">
    <w:name w:val="WW8Num45z2"/>
    <w:rsid w:val="005525FA"/>
    <w:rPr>
      <w:rFonts w:ascii="Wingdings" w:hAnsi="Wingdings"/>
    </w:rPr>
  </w:style>
  <w:style w:type="character" w:customStyle="1" w:styleId="WW8Num45z3">
    <w:name w:val="WW8Num45z3"/>
    <w:rsid w:val="005525FA"/>
    <w:rPr>
      <w:rFonts w:ascii="Symbol" w:hAnsi="Symbol"/>
    </w:rPr>
  </w:style>
  <w:style w:type="character" w:customStyle="1" w:styleId="WW8Num46z0">
    <w:name w:val="WW8Num46z0"/>
    <w:rsid w:val="005525FA"/>
    <w:rPr>
      <w:rFonts w:ascii="Times New Roman" w:hAnsi="Times New Roman"/>
    </w:rPr>
  </w:style>
  <w:style w:type="character" w:customStyle="1" w:styleId="WW8Num46z1">
    <w:name w:val="WW8Num46z1"/>
    <w:rsid w:val="005525FA"/>
    <w:rPr>
      <w:rFonts w:ascii="Courier New" w:hAnsi="Courier New"/>
    </w:rPr>
  </w:style>
  <w:style w:type="character" w:customStyle="1" w:styleId="WW8Num46z2">
    <w:name w:val="WW8Num46z2"/>
    <w:rsid w:val="005525FA"/>
    <w:rPr>
      <w:rFonts w:ascii="Wingdings" w:hAnsi="Wingdings"/>
    </w:rPr>
  </w:style>
  <w:style w:type="character" w:customStyle="1" w:styleId="WW8Num46z3">
    <w:name w:val="WW8Num46z3"/>
    <w:rsid w:val="005525FA"/>
    <w:rPr>
      <w:rFonts w:ascii="Symbol" w:hAnsi="Symbol"/>
    </w:rPr>
  </w:style>
  <w:style w:type="character" w:customStyle="1" w:styleId="WW8Num47z0">
    <w:name w:val="WW8Num47z0"/>
    <w:rsid w:val="005525FA"/>
    <w:rPr>
      <w:rFonts w:cs="Times New Roman"/>
    </w:rPr>
  </w:style>
  <w:style w:type="character" w:customStyle="1" w:styleId="DefaultParagraphFont1">
    <w:name w:val="Default Paragraph Font1"/>
    <w:rsid w:val="005525FA"/>
  </w:style>
  <w:style w:type="character" w:customStyle="1" w:styleId="TitleChar">
    <w:name w:val="Title Char"/>
    <w:rsid w:val="005525FA"/>
    <w:rPr>
      <w:rFonts w:ascii="Times New Roman" w:hAnsi="Times New Roman" w:cs="Times New Roman"/>
      <w:b/>
      <w:sz w:val="20"/>
      <w:szCs w:val="20"/>
      <w:lang w:val="sr-Cyrl-CS"/>
    </w:rPr>
  </w:style>
  <w:style w:type="character" w:customStyle="1" w:styleId="BodyTextIndentChar">
    <w:name w:val="Body Text Indent Char"/>
    <w:rsid w:val="005525FA"/>
    <w:rPr>
      <w:rFonts w:ascii="Arial Narrow" w:hAnsi="Arial Narrow" w:cs="Times New Roman"/>
      <w:sz w:val="20"/>
      <w:szCs w:val="20"/>
      <w:lang w:val="sr-Cyrl-CS"/>
    </w:rPr>
  </w:style>
  <w:style w:type="character" w:styleId="PageNumber">
    <w:name w:val="page number"/>
    <w:rsid w:val="005525FA"/>
    <w:rPr>
      <w:rFonts w:cs="Times New Roman"/>
    </w:rPr>
  </w:style>
  <w:style w:type="character" w:customStyle="1" w:styleId="FooterChar">
    <w:name w:val="Footer Char"/>
    <w:uiPriority w:val="99"/>
    <w:rsid w:val="005525FA"/>
    <w:rPr>
      <w:rFonts w:ascii="Times New Roman" w:hAnsi="Times New Roman" w:cs="Times New Roman"/>
      <w:sz w:val="20"/>
      <w:szCs w:val="20"/>
      <w:lang w:val="sr-Cyrl-CS"/>
    </w:rPr>
  </w:style>
  <w:style w:type="character" w:customStyle="1" w:styleId="HeaderChar">
    <w:name w:val="Header Char"/>
    <w:uiPriority w:val="99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Indent2Char">
    <w:name w:val="Body Text Indent 2 Char"/>
    <w:rsid w:val="005525FA"/>
    <w:rPr>
      <w:rFonts w:ascii="Arial" w:hAnsi="Arial" w:cs="Times New Roman"/>
      <w:sz w:val="20"/>
      <w:szCs w:val="20"/>
      <w:lang w:val="am-ET"/>
    </w:rPr>
  </w:style>
  <w:style w:type="character" w:customStyle="1" w:styleId="BodyText2Char">
    <w:name w:val="Body Text 2 Char"/>
    <w:rsid w:val="005525FA"/>
    <w:rPr>
      <w:rFonts w:ascii="Arial" w:hAnsi="Arial" w:cs="Times New Roman"/>
      <w:sz w:val="20"/>
      <w:szCs w:val="20"/>
      <w:lang w:val="am-ET"/>
    </w:rPr>
  </w:style>
  <w:style w:type="paragraph" w:customStyle="1" w:styleId="Heading">
    <w:name w:val="Heading"/>
    <w:basedOn w:val="Normal"/>
    <w:next w:val="BodyText"/>
    <w:rsid w:val="005525FA"/>
    <w:pPr>
      <w:keepNext/>
      <w:suppressAutoHyphens/>
      <w:spacing w:before="240" w:after="120"/>
      <w:jc w:val="left"/>
    </w:pPr>
    <w:rPr>
      <w:rFonts w:eastAsia="MS Mincho" w:cs="Tahoma"/>
      <w:sz w:val="28"/>
      <w:szCs w:val="28"/>
      <w:lang w:val="am-ET" w:eastAsia="ar-SA"/>
    </w:rPr>
  </w:style>
  <w:style w:type="character" w:customStyle="1" w:styleId="BodyTextChar1">
    <w:name w:val="Body Text Char1"/>
    <w:basedOn w:val="DefaultParagraphFont"/>
    <w:semiHidden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List">
    <w:name w:val="List"/>
    <w:basedOn w:val="BodyText"/>
    <w:semiHidden/>
    <w:rsid w:val="005525FA"/>
    <w:rPr>
      <w:rFonts w:cs="Tahoma"/>
    </w:rPr>
  </w:style>
  <w:style w:type="paragraph" w:styleId="Caption">
    <w:name w:val="caption"/>
    <w:basedOn w:val="Normal"/>
    <w:qFormat/>
    <w:rsid w:val="005525FA"/>
    <w:pPr>
      <w:suppressLineNumbers/>
      <w:suppressAutoHyphens/>
      <w:spacing w:before="120" w:after="120"/>
      <w:jc w:val="left"/>
    </w:pPr>
    <w:rPr>
      <w:rFonts w:cs="Tahoma"/>
      <w:i/>
      <w:iCs/>
      <w:sz w:val="24"/>
      <w:szCs w:val="24"/>
      <w:lang w:val="am-ET" w:eastAsia="ar-SA"/>
    </w:rPr>
  </w:style>
  <w:style w:type="paragraph" w:customStyle="1" w:styleId="Index">
    <w:name w:val="Index"/>
    <w:basedOn w:val="Normal"/>
    <w:rsid w:val="005525FA"/>
    <w:pPr>
      <w:suppressLineNumbers/>
      <w:suppressAutoHyphens/>
      <w:jc w:val="left"/>
    </w:pPr>
    <w:rPr>
      <w:rFonts w:cs="Tahoma"/>
      <w:sz w:val="24"/>
      <w:lang w:val="am-ET" w:eastAsia="ar-SA"/>
    </w:rPr>
  </w:style>
  <w:style w:type="paragraph" w:styleId="Title">
    <w:name w:val="Title"/>
    <w:basedOn w:val="Normal"/>
    <w:next w:val="Subtitle"/>
    <w:link w:val="TitleChar1"/>
    <w:qFormat/>
    <w:rsid w:val="005525FA"/>
    <w:pPr>
      <w:suppressAutoHyphens/>
      <w:jc w:val="center"/>
    </w:pPr>
    <w:rPr>
      <w:rFonts w:ascii="Times New Roman" w:hAnsi="Times New Roman" w:cs="Calibri"/>
      <w:b/>
      <w:sz w:val="24"/>
      <w:lang w:val="sr-Cyrl-CS" w:eastAsia="ar-SA"/>
    </w:rPr>
  </w:style>
  <w:style w:type="character" w:customStyle="1" w:styleId="TitleChar1">
    <w:name w:val="Title Char1"/>
    <w:basedOn w:val="DefaultParagraphFont"/>
    <w:link w:val="Title"/>
    <w:rsid w:val="005525FA"/>
    <w:rPr>
      <w:rFonts w:ascii="Times New Roman" w:eastAsia="Times New Roman" w:hAnsi="Times New Roman" w:cs="Calibri"/>
      <w:b/>
      <w:sz w:val="24"/>
      <w:szCs w:val="20"/>
      <w:lang w:val="sr-Cyrl-CS" w:eastAsia="ar-SA"/>
    </w:rPr>
  </w:style>
  <w:style w:type="paragraph" w:styleId="Subtitle">
    <w:name w:val="Subtitle"/>
    <w:basedOn w:val="Heading"/>
    <w:next w:val="BodyText"/>
    <w:link w:val="SubtitleChar"/>
    <w:qFormat/>
    <w:rsid w:val="005525FA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5525FA"/>
    <w:rPr>
      <w:rFonts w:ascii="Arial" w:eastAsia="MS Mincho" w:hAnsi="Arial" w:cs="Tahoma"/>
      <w:i/>
      <w:iCs/>
      <w:sz w:val="28"/>
      <w:szCs w:val="28"/>
      <w:lang w:val="am-ET" w:eastAsia="ar-SA"/>
    </w:rPr>
  </w:style>
  <w:style w:type="paragraph" w:styleId="BodyTextIndent">
    <w:name w:val="Body Text Indent"/>
    <w:basedOn w:val="Normal"/>
    <w:link w:val="BodyTextIndentChar1"/>
    <w:rsid w:val="005525FA"/>
    <w:pPr>
      <w:suppressAutoHyphens/>
      <w:spacing w:line="360" w:lineRule="auto"/>
      <w:jc w:val="center"/>
    </w:pPr>
    <w:rPr>
      <w:rFonts w:ascii="Arial Narrow" w:hAnsi="Arial Narrow" w:cs="Calibri"/>
      <w:sz w:val="24"/>
      <w:lang w:val="sr-Cyrl-CS" w:eastAsia="ar-SA"/>
    </w:rPr>
  </w:style>
  <w:style w:type="character" w:customStyle="1" w:styleId="BodyTextIndentChar1">
    <w:name w:val="Body Text Indent Char1"/>
    <w:basedOn w:val="DefaultParagraphFont"/>
    <w:link w:val="BodyTextIndent"/>
    <w:rsid w:val="005525FA"/>
    <w:rPr>
      <w:rFonts w:ascii="Arial Narrow" w:eastAsia="Times New Roman" w:hAnsi="Arial Narrow" w:cs="Calibri"/>
      <w:sz w:val="24"/>
      <w:szCs w:val="20"/>
      <w:lang w:val="sr-Cyrl-CS" w:eastAsia="ar-SA"/>
    </w:rPr>
  </w:style>
  <w:style w:type="paragraph" w:styleId="Footer">
    <w:name w:val="footer"/>
    <w:basedOn w:val="Normal"/>
    <w:link w:val="FooterChar1"/>
    <w:rsid w:val="005525FA"/>
    <w:pPr>
      <w:suppressAutoHyphens/>
      <w:jc w:val="left"/>
    </w:pPr>
    <w:rPr>
      <w:rFonts w:ascii="Times New Roman" w:hAnsi="Times New Roman" w:cs="Calibri"/>
      <w:sz w:val="24"/>
      <w:lang w:val="sr-Cyrl-CS" w:eastAsia="ar-SA"/>
    </w:rPr>
  </w:style>
  <w:style w:type="character" w:customStyle="1" w:styleId="FooterChar1">
    <w:name w:val="Footer Char1"/>
    <w:basedOn w:val="DefaultParagraphFont"/>
    <w:link w:val="Footer"/>
    <w:rsid w:val="005525FA"/>
    <w:rPr>
      <w:rFonts w:ascii="Times New Roman" w:eastAsia="Times New Roman" w:hAnsi="Times New Roman" w:cs="Calibri"/>
      <w:sz w:val="24"/>
      <w:szCs w:val="20"/>
      <w:lang w:val="sr-Cyrl-CS" w:eastAsia="ar-SA"/>
    </w:rPr>
  </w:style>
  <w:style w:type="paragraph" w:styleId="Header">
    <w:name w:val="header"/>
    <w:basedOn w:val="Normal"/>
    <w:link w:val="HeaderChar1"/>
    <w:uiPriority w:val="99"/>
    <w:rsid w:val="005525FA"/>
    <w:pPr>
      <w:suppressAutoHyphens/>
      <w:jc w:val="left"/>
    </w:pPr>
    <w:rPr>
      <w:rFonts w:cs="Calibri"/>
      <w:sz w:val="24"/>
      <w:lang w:val="am-ET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character" w:customStyle="1" w:styleId="BalloonTextChar1">
    <w:name w:val="Balloon Text Char1"/>
    <w:basedOn w:val="DefaultParagraphFont"/>
    <w:uiPriority w:val="99"/>
    <w:rsid w:val="005525FA"/>
    <w:rPr>
      <w:rFonts w:ascii="Tahoma" w:eastAsia="Times New Roman" w:hAnsi="Tahoma" w:cs="Tahoma"/>
      <w:sz w:val="16"/>
      <w:szCs w:val="16"/>
      <w:lang w:val="am-ET" w:eastAsia="ar-SA"/>
    </w:rPr>
  </w:style>
  <w:style w:type="paragraph" w:styleId="BodyTextIndent2">
    <w:name w:val="Body Text Indent 2"/>
    <w:basedOn w:val="Normal"/>
    <w:link w:val="BodyTextIndent2Char1"/>
    <w:rsid w:val="005525FA"/>
    <w:pPr>
      <w:suppressAutoHyphens/>
      <w:spacing w:after="120" w:line="480" w:lineRule="auto"/>
      <w:ind w:left="360"/>
      <w:jc w:val="left"/>
    </w:pPr>
    <w:rPr>
      <w:rFonts w:cs="Calibri"/>
      <w:sz w:val="24"/>
      <w:lang w:val="am-ET" w:eastAsia="ar-SA"/>
    </w:rPr>
  </w:style>
  <w:style w:type="character" w:customStyle="1" w:styleId="BodyTextIndent2Char1">
    <w:name w:val="Body Text Indent 2 Char1"/>
    <w:basedOn w:val="DefaultParagraphFont"/>
    <w:link w:val="BodyTextInden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styleId="BodyText2">
    <w:name w:val="Body Text 2"/>
    <w:basedOn w:val="Normal"/>
    <w:link w:val="BodyText2Char1"/>
    <w:rsid w:val="005525FA"/>
    <w:pPr>
      <w:suppressAutoHyphens/>
      <w:spacing w:after="120" w:line="480" w:lineRule="auto"/>
      <w:jc w:val="left"/>
    </w:pPr>
    <w:rPr>
      <w:rFonts w:cs="Calibri"/>
      <w:sz w:val="24"/>
      <w:lang w:val="am-ET" w:eastAsia="ar-SA"/>
    </w:rPr>
  </w:style>
  <w:style w:type="character" w:customStyle="1" w:styleId="BodyText2Char1">
    <w:name w:val="Body Text 2 Char1"/>
    <w:basedOn w:val="DefaultParagraphFont"/>
    <w:link w:val="BodyText2"/>
    <w:rsid w:val="005525FA"/>
    <w:rPr>
      <w:rFonts w:ascii="Arial" w:eastAsia="Times New Roman" w:hAnsi="Arial" w:cs="Calibri"/>
      <w:sz w:val="24"/>
      <w:szCs w:val="20"/>
      <w:lang w:val="am-ET" w:eastAsia="ar-SA"/>
    </w:rPr>
  </w:style>
  <w:style w:type="paragraph" w:customStyle="1" w:styleId="TableContents">
    <w:name w:val="Table Contents"/>
    <w:basedOn w:val="Normal"/>
    <w:rsid w:val="005525FA"/>
    <w:pPr>
      <w:suppressLineNumbers/>
      <w:suppressAutoHyphens/>
      <w:jc w:val="left"/>
    </w:pPr>
    <w:rPr>
      <w:rFonts w:cs="Calibri"/>
      <w:sz w:val="24"/>
      <w:lang w:val="am-ET" w:eastAsia="ar-SA"/>
    </w:rPr>
  </w:style>
  <w:style w:type="paragraph" w:customStyle="1" w:styleId="TableHeading">
    <w:name w:val="Table Heading"/>
    <w:basedOn w:val="TableContents"/>
    <w:rsid w:val="005525FA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25FA"/>
  </w:style>
  <w:style w:type="character" w:styleId="Hyperlink">
    <w:name w:val="Hyperlink"/>
    <w:rsid w:val="005525FA"/>
    <w:rPr>
      <w:color w:val="0000FF"/>
      <w:u w:val="single"/>
    </w:rPr>
  </w:style>
  <w:style w:type="paragraph" w:customStyle="1" w:styleId="ListParagraphCharChar">
    <w:name w:val="List Paragraph Char Char"/>
    <w:basedOn w:val="Normal"/>
    <w:link w:val="ListParagraphCharCharChar"/>
    <w:uiPriority w:val="34"/>
    <w:qFormat/>
    <w:rsid w:val="005525FA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ListParagraphCharCharChar">
    <w:name w:val="List Paragraph Char Char Char"/>
    <w:link w:val="ListParagraphCharChar"/>
    <w:uiPriority w:val="34"/>
    <w:rsid w:val="005525F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locked/>
    <w:rsid w:val="00552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525FA"/>
  </w:style>
  <w:style w:type="paragraph" w:styleId="HTMLPreformatted">
    <w:name w:val="HTML Preformatted"/>
    <w:basedOn w:val="Normal"/>
    <w:link w:val="HTMLPreformattedChar"/>
    <w:uiPriority w:val="99"/>
    <w:unhideWhenUsed/>
    <w:rsid w:val="00552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 w:cs="Courier New"/>
      <w:color w:val="00000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525FA"/>
    <w:rPr>
      <w:rFonts w:ascii="Courier New" w:eastAsia="Calibri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rsid w:val="005525FA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sr-Latn-CS" w:eastAsia="sr-Latn-CS"/>
    </w:rPr>
  </w:style>
  <w:style w:type="paragraph" w:styleId="PlainText">
    <w:name w:val="Plain Text"/>
    <w:aliases w:val="Char, Char"/>
    <w:basedOn w:val="Normal"/>
    <w:link w:val="PlainTextChar"/>
    <w:unhideWhenUsed/>
    <w:rsid w:val="005525FA"/>
    <w:pPr>
      <w:jc w:val="left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aliases w:val="Char Char, Char Char"/>
    <w:basedOn w:val="DefaultParagraphFont"/>
    <w:link w:val="PlainText"/>
    <w:rsid w:val="005525FA"/>
    <w:rPr>
      <w:rFonts w:ascii="Consolas" w:eastAsia="Calibri" w:hAnsi="Consolas" w:cs="Times New Roman"/>
      <w:sz w:val="21"/>
      <w:szCs w:val="21"/>
    </w:rPr>
  </w:style>
  <w:style w:type="table" w:customStyle="1" w:styleId="TableGrid2">
    <w:name w:val="Table Grid2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25FA"/>
    <w:pPr>
      <w:spacing w:after="0" w:line="240" w:lineRule="auto"/>
    </w:pPr>
    <w:rPr>
      <w:rFonts w:ascii="Calibri" w:eastAsia="Calibri" w:hAnsi="Calibri" w:cs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5525FA"/>
    <w:rPr>
      <w:b/>
      <w:bCs/>
      <w:smallCaps/>
      <w:spacing w:val="5"/>
    </w:rPr>
  </w:style>
  <w:style w:type="paragraph" w:customStyle="1" w:styleId="ArrialNarrow">
    <w:name w:val="Arrial Narrow"/>
    <w:aliases w:val="3 pt,Arial Narrow"/>
    <w:basedOn w:val="BodyText"/>
    <w:rsid w:val="005525FA"/>
    <w:pPr>
      <w:suppressAutoHyphens w:val="0"/>
      <w:autoSpaceDE w:val="0"/>
      <w:autoSpaceDN w:val="0"/>
      <w:spacing w:after="60"/>
    </w:pPr>
    <w:rPr>
      <w:rFonts w:ascii="Arial Narrow" w:hAnsi="Arial Narrow" w:cs="Times New Roman"/>
      <w:sz w:val="20"/>
      <w:lang w:val="en-GB" w:eastAsia="en-US"/>
    </w:rPr>
  </w:style>
  <w:style w:type="paragraph" w:customStyle="1" w:styleId="normaltableau">
    <w:name w:val="normal_tableau"/>
    <w:basedOn w:val="Normal"/>
    <w:rsid w:val="005525FA"/>
    <w:pPr>
      <w:spacing w:before="120" w:after="120"/>
    </w:pPr>
    <w:rPr>
      <w:rFonts w:ascii="Optima" w:hAnsi="Optima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5525FA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5525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25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5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5FA"/>
    <w:rPr>
      <w:rFonts w:ascii="Arial" w:eastAsia="Times New Roman" w:hAnsi="Arial" w:cs="Calibri"/>
      <w:b/>
      <w:bCs/>
      <w:sz w:val="20"/>
      <w:szCs w:val="20"/>
      <w:lang w:val="am-ET" w:eastAsia="ar-SA"/>
    </w:rPr>
  </w:style>
  <w:style w:type="paragraph" w:styleId="NoSpacing">
    <w:name w:val="No Spacing"/>
    <w:uiPriority w:val="1"/>
    <w:qFormat/>
    <w:rsid w:val="005525F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4">
    <w:name w:val="Font Style134"/>
    <w:uiPriority w:val="99"/>
    <w:rsid w:val="005525FA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4">
    <w:name w:val="Font Style74"/>
    <w:rsid w:val="005525FA"/>
    <w:rPr>
      <w:rFonts w:ascii="Times New Roman" w:hAnsi="Times New Roman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25FA"/>
    <w:pPr>
      <w:suppressAutoHyphens/>
      <w:jc w:val="left"/>
    </w:pPr>
    <w:rPr>
      <w:rFonts w:cs="Calibri"/>
      <w:lang w:val="am-ET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25FA"/>
    <w:rPr>
      <w:rFonts w:ascii="Arial" w:eastAsia="Times New Roman" w:hAnsi="Arial" w:cs="Calibri"/>
      <w:sz w:val="20"/>
      <w:szCs w:val="20"/>
      <w:lang w:val="am-ET" w:eastAsia="ar-SA"/>
    </w:rPr>
  </w:style>
  <w:style w:type="character" w:styleId="FootnoteReference">
    <w:name w:val="footnote reference"/>
    <w:uiPriority w:val="99"/>
    <w:semiHidden/>
    <w:unhideWhenUsed/>
    <w:rsid w:val="005525FA"/>
    <w:rPr>
      <w:vertAlign w:val="superscript"/>
    </w:rPr>
  </w:style>
  <w:style w:type="paragraph" w:customStyle="1" w:styleId="Bulit02">
    <w:name w:val="Bulit 02"/>
    <w:basedOn w:val="Normal"/>
    <w:link w:val="Bulit02Char"/>
    <w:qFormat/>
    <w:rsid w:val="005525FA"/>
    <w:pPr>
      <w:numPr>
        <w:numId w:val="3"/>
      </w:numPr>
      <w:tabs>
        <w:tab w:val="num" w:pos="360"/>
      </w:tabs>
      <w:suppressAutoHyphens/>
      <w:spacing w:after="180"/>
      <w:ind w:left="0" w:firstLine="0"/>
    </w:pPr>
    <w:rPr>
      <w:sz w:val="22"/>
      <w:szCs w:val="24"/>
      <w:lang w:val="am-ET" w:eastAsia="ar-SA"/>
    </w:rPr>
  </w:style>
  <w:style w:type="character" w:customStyle="1" w:styleId="Bulit02Char">
    <w:name w:val="Bulit 02 Char"/>
    <w:link w:val="Bulit02"/>
    <w:locked/>
    <w:rsid w:val="005525FA"/>
    <w:rPr>
      <w:rFonts w:ascii="Arial" w:eastAsia="Times New Roman" w:hAnsi="Arial" w:cs="Times New Roman"/>
      <w:szCs w:val="24"/>
      <w:lang w:val="am-ET" w:eastAsia="ar-SA"/>
    </w:rPr>
  </w:style>
  <w:style w:type="paragraph" w:customStyle="1" w:styleId="Bulit03">
    <w:name w:val="Bulit 03"/>
    <w:basedOn w:val="Bulit02"/>
    <w:link w:val="Bulit03Char"/>
    <w:qFormat/>
    <w:rsid w:val="005525FA"/>
    <w:pPr>
      <w:numPr>
        <w:ilvl w:val="1"/>
      </w:numPr>
      <w:tabs>
        <w:tab w:val="num" w:pos="360"/>
      </w:tabs>
      <w:ind w:left="1800" w:hanging="360"/>
    </w:pPr>
  </w:style>
  <w:style w:type="paragraph" w:customStyle="1" w:styleId="Lista03">
    <w:name w:val="Lista 03"/>
    <w:basedOn w:val="Normal"/>
    <w:link w:val="Lista03Char"/>
    <w:qFormat/>
    <w:rsid w:val="005525FA"/>
    <w:pPr>
      <w:suppressAutoHyphens/>
      <w:spacing w:after="180"/>
      <w:ind w:left="1080"/>
    </w:pPr>
    <w:rPr>
      <w:rFonts w:eastAsia="TimesNewRomanPSMT"/>
      <w:sz w:val="22"/>
      <w:szCs w:val="24"/>
      <w:lang w:val="am-ET" w:eastAsia="ar-SA"/>
    </w:rPr>
  </w:style>
  <w:style w:type="character" w:customStyle="1" w:styleId="Bulit03Char">
    <w:name w:val="Bulit 03 Char"/>
    <w:link w:val="Bulit03"/>
    <w:rsid w:val="005525FA"/>
    <w:rPr>
      <w:rFonts w:ascii="Arial" w:eastAsia="Times New Roman" w:hAnsi="Arial" w:cs="Times New Roman"/>
      <w:szCs w:val="24"/>
      <w:lang w:val="am-ET" w:eastAsia="ar-SA"/>
    </w:rPr>
  </w:style>
  <w:style w:type="character" w:customStyle="1" w:styleId="Lista03Char">
    <w:name w:val="Lista 03 Char"/>
    <w:link w:val="Lista03"/>
    <w:rsid w:val="005525FA"/>
    <w:rPr>
      <w:rFonts w:ascii="Arial" w:eastAsia="TimesNewRomanPSMT" w:hAnsi="Arial" w:cs="Times New Roman"/>
      <w:szCs w:val="24"/>
      <w:lang w:val="am-ET" w:eastAsia="ar-SA"/>
    </w:rPr>
  </w:style>
  <w:style w:type="paragraph" w:customStyle="1" w:styleId="Bulit01">
    <w:name w:val="Bulit 01"/>
    <w:basedOn w:val="Normal"/>
    <w:link w:val="Bulit01Char"/>
    <w:qFormat/>
    <w:rsid w:val="005525FA"/>
    <w:pPr>
      <w:numPr>
        <w:numId w:val="4"/>
      </w:numPr>
      <w:suppressAutoHyphens/>
      <w:spacing w:after="180"/>
    </w:pPr>
    <w:rPr>
      <w:rFonts w:eastAsia="TimesNewRomanPSMT"/>
      <w:sz w:val="22"/>
      <w:szCs w:val="24"/>
      <w:lang w:val="sr-Cyrl-CS" w:eastAsia="ar-SA"/>
    </w:rPr>
  </w:style>
  <w:style w:type="character" w:customStyle="1" w:styleId="Bulit01Char">
    <w:name w:val="Bulit 01 Char"/>
    <w:link w:val="Bulit01"/>
    <w:rsid w:val="005525FA"/>
    <w:rPr>
      <w:rFonts w:ascii="Arial" w:eastAsia="TimesNewRomanPSMT" w:hAnsi="Arial" w:cs="Times New Roman"/>
      <w:szCs w:val="24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B11E65-0AD1-4FB1-A0EB-FA3F4155B024}"/>
</file>

<file path=customXml/itemProps2.xml><?xml version="1.0" encoding="utf-8"?>
<ds:datastoreItem xmlns:ds="http://schemas.openxmlformats.org/officeDocument/2006/customXml" ds:itemID="{EC35462B-F128-44D6-ADA6-70A60F2594CB}"/>
</file>

<file path=customXml/itemProps3.xml><?xml version="1.0" encoding="utf-8"?>
<ds:datastoreItem xmlns:ds="http://schemas.openxmlformats.org/officeDocument/2006/customXml" ds:itemID="{A6A87D41-CC71-4CC1-8555-D0DFC58EF4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2092</Words>
  <Characters>11927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 Vujakovic</dc:creator>
  <cp:lastModifiedBy>Marko Vujakovic</cp:lastModifiedBy>
  <cp:revision>3</cp:revision>
  <cp:lastPrinted>2015-08-25T09:34:00Z</cp:lastPrinted>
  <dcterms:created xsi:type="dcterms:W3CDTF">2015-09-28T12:32:00Z</dcterms:created>
  <dcterms:modified xsi:type="dcterms:W3CDTF">2015-09-28T12:32:00Z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