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E6B" w:rsidRPr="00960EB9" w:rsidRDefault="00A37E6B" w:rsidP="00403F0D">
      <w:pPr>
        <w:pStyle w:val="BodyText"/>
        <w:rPr>
          <w:rFonts w:cs="Arial"/>
          <w:szCs w:val="24"/>
          <w:lang w:val="sr-Cyrl-RS" w:eastAsia="en-US"/>
        </w:rPr>
      </w:pPr>
    </w:p>
    <w:p w:rsidR="00403F0D" w:rsidRPr="002F43F5" w:rsidRDefault="006A2F30" w:rsidP="0081722F">
      <w:pPr>
        <w:pStyle w:val="BodyText"/>
        <w:jc w:val="center"/>
        <w:rPr>
          <w:rFonts w:cs="Arial"/>
          <w:szCs w:val="24"/>
          <w:lang w:val="sr-Cyrl-RS"/>
        </w:rPr>
      </w:pPr>
      <w:r>
        <w:rPr>
          <w:rFonts w:cs="Arial"/>
          <w:noProof/>
          <w:szCs w:val="24"/>
          <w:lang w:val="en-US" w:eastAsia="en-US"/>
        </w:rPr>
        <w:drawing>
          <wp:inline distT="0" distB="0" distL="0" distR="0">
            <wp:extent cx="1200785"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00785" cy="1276350"/>
                    </a:xfrm>
                    <a:prstGeom prst="rect">
                      <a:avLst/>
                    </a:prstGeom>
                    <a:noFill/>
                    <a:ln>
                      <a:noFill/>
                    </a:ln>
                  </pic:spPr>
                </pic:pic>
              </a:graphicData>
            </a:graphic>
          </wp:inline>
        </w:drawing>
      </w:r>
    </w:p>
    <w:p w:rsidR="0081722F" w:rsidRPr="002F43F5" w:rsidRDefault="0081722F" w:rsidP="0081722F">
      <w:pPr>
        <w:rPr>
          <w:rFonts w:cs="Arial"/>
          <w:lang w:val="sr-Cyrl-RS"/>
        </w:rPr>
      </w:pPr>
    </w:p>
    <w:p w:rsidR="0081722F" w:rsidRPr="001200BC" w:rsidRDefault="00045B6B" w:rsidP="0081722F">
      <w:pPr>
        <w:spacing w:line="360" w:lineRule="auto"/>
        <w:rPr>
          <w:rFonts w:cs="Arial"/>
          <w:lang w:val="en-US"/>
        </w:rPr>
      </w:pPr>
      <w:r w:rsidRPr="002F43F5">
        <w:rPr>
          <w:rFonts w:cs="Arial"/>
          <w:lang w:val="sr-Cyrl-RS"/>
        </w:rPr>
        <w:t>Број</w:t>
      </w:r>
      <w:r w:rsidR="0081722F" w:rsidRPr="002F43F5">
        <w:rPr>
          <w:rFonts w:cs="Arial"/>
          <w:lang w:val="sr-Cyrl-RS"/>
        </w:rPr>
        <w:t xml:space="preserve">: </w:t>
      </w:r>
      <w:r w:rsidR="00211079" w:rsidRPr="002F43F5">
        <w:rPr>
          <w:rFonts w:cs="Arial"/>
          <w:lang w:val="sr-Cyrl-RS"/>
        </w:rPr>
        <w:t>1659/</w:t>
      </w:r>
      <w:r w:rsidR="001200BC">
        <w:rPr>
          <w:rFonts w:cs="Arial"/>
          <w:lang w:val="en-US"/>
        </w:rPr>
        <w:t>14-15</w:t>
      </w:r>
    </w:p>
    <w:p w:rsidR="00403F0D" w:rsidRPr="002F43F5" w:rsidRDefault="0081722F" w:rsidP="00A2455B">
      <w:pPr>
        <w:pStyle w:val="BodyText"/>
        <w:spacing w:line="360" w:lineRule="auto"/>
        <w:rPr>
          <w:rFonts w:cs="Arial"/>
          <w:lang w:val="sr-Cyrl-RS"/>
        </w:rPr>
      </w:pPr>
      <w:r w:rsidRPr="002F43F5">
        <w:rPr>
          <w:rFonts w:cs="Arial"/>
          <w:lang w:val="sr-Cyrl-RS"/>
        </w:rPr>
        <w:t>Датум:</w:t>
      </w:r>
      <w:r w:rsidR="001200BC">
        <w:rPr>
          <w:rFonts w:cs="Arial"/>
          <w:lang w:val="en-US"/>
        </w:rPr>
        <w:t xml:space="preserve"> 07.07.2015. </w:t>
      </w:r>
      <w:r w:rsidR="001200BC">
        <w:rPr>
          <w:rFonts w:cs="Arial"/>
          <w:lang w:val="sr-Cyrl-RS"/>
        </w:rPr>
        <w:t>године</w:t>
      </w:r>
      <w:r w:rsidRPr="002F43F5">
        <w:rPr>
          <w:rFonts w:cs="Arial"/>
          <w:lang w:val="sr-Cyrl-RS"/>
        </w:rPr>
        <w:t xml:space="preserve"> </w:t>
      </w:r>
    </w:p>
    <w:p w:rsidR="00A2455B" w:rsidRPr="002F43F5" w:rsidRDefault="00A2455B" w:rsidP="00A2455B">
      <w:pPr>
        <w:pStyle w:val="BodyText"/>
        <w:spacing w:line="360" w:lineRule="auto"/>
        <w:rPr>
          <w:rFonts w:cs="Arial"/>
          <w:szCs w:val="24"/>
          <w:lang w:val="sr-Cyrl-RS"/>
        </w:rPr>
      </w:pPr>
    </w:p>
    <w:p w:rsidR="00403F0D" w:rsidRPr="002F43F5" w:rsidRDefault="00403F0D" w:rsidP="00403F0D">
      <w:pPr>
        <w:pStyle w:val="BodyText"/>
        <w:rPr>
          <w:rFonts w:cs="Arial"/>
          <w:szCs w:val="24"/>
          <w:lang w:val="sr-Cyrl-RS"/>
        </w:rPr>
      </w:pPr>
    </w:p>
    <w:p w:rsidR="00403F0D" w:rsidRPr="002F43F5" w:rsidRDefault="00403F0D" w:rsidP="00403F0D">
      <w:pPr>
        <w:pStyle w:val="Title"/>
        <w:rPr>
          <w:rFonts w:cs="Arial"/>
          <w:szCs w:val="24"/>
          <w:lang w:val="sr-Cyrl-RS"/>
        </w:rPr>
      </w:pPr>
      <w:r w:rsidRPr="002F43F5">
        <w:rPr>
          <w:rFonts w:cs="Arial"/>
          <w:szCs w:val="24"/>
          <w:lang w:val="sr-Cyrl-RS"/>
        </w:rPr>
        <w:t>НАРУЧИЛАЦ</w:t>
      </w:r>
    </w:p>
    <w:p w:rsidR="00403F0D" w:rsidRPr="002F43F5" w:rsidRDefault="00403F0D" w:rsidP="00403F0D">
      <w:pPr>
        <w:pStyle w:val="Title"/>
        <w:jc w:val="left"/>
        <w:rPr>
          <w:rFonts w:cs="Arial"/>
          <w:szCs w:val="24"/>
          <w:lang w:val="sr-Cyrl-RS"/>
        </w:rPr>
      </w:pPr>
    </w:p>
    <w:p w:rsidR="00403F0D" w:rsidRPr="002F43F5" w:rsidRDefault="00403F0D" w:rsidP="00403F0D">
      <w:pPr>
        <w:pStyle w:val="Title"/>
        <w:rPr>
          <w:rFonts w:cs="Arial"/>
          <w:szCs w:val="24"/>
          <w:lang w:val="sr-Cyrl-RS"/>
        </w:rPr>
      </w:pPr>
      <w:r w:rsidRPr="002F43F5">
        <w:rPr>
          <w:rFonts w:cs="Arial"/>
          <w:szCs w:val="24"/>
          <w:lang w:val="sr-Cyrl-RS"/>
        </w:rPr>
        <w:t>ЈАВНО ПРЕДУЗЕЋЕ</w:t>
      </w:r>
    </w:p>
    <w:p w:rsidR="00403F0D" w:rsidRPr="002F43F5" w:rsidRDefault="00403F0D" w:rsidP="00403F0D">
      <w:pPr>
        <w:pStyle w:val="Title"/>
        <w:rPr>
          <w:rFonts w:cs="Arial"/>
          <w:szCs w:val="24"/>
          <w:lang w:val="sr-Cyrl-RS"/>
        </w:rPr>
      </w:pPr>
      <w:r w:rsidRPr="002F43F5">
        <w:rPr>
          <w:rFonts w:cs="Arial"/>
          <w:szCs w:val="24"/>
          <w:lang w:val="sr-Cyrl-RS"/>
        </w:rPr>
        <w:t>„ЕЛЕКТРОПРИВРЕДА СРБИЈЕ“</w:t>
      </w:r>
    </w:p>
    <w:p w:rsidR="00403F0D" w:rsidRPr="002F43F5" w:rsidRDefault="00403F0D" w:rsidP="00403F0D">
      <w:pPr>
        <w:pStyle w:val="Title"/>
        <w:rPr>
          <w:rFonts w:cs="Arial"/>
          <w:szCs w:val="24"/>
          <w:lang w:val="sr-Cyrl-RS"/>
        </w:rPr>
      </w:pPr>
      <w:r w:rsidRPr="002F43F5">
        <w:rPr>
          <w:rFonts w:cs="Arial"/>
          <w:szCs w:val="24"/>
          <w:lang w:val="sr-Cyrl-RS"/>
        </w:rPr>
        <w:t>БЕОГРАД</w:t>
      </w:r>
    </w:p>
    <w:p w:rsidR="00403F0D" w:rsidRPr="002F43F5" w:rsidRDefault="00403F0D" w:rsidP="00403F0D">
      <w:pPr>
        <w:pStyle w:val="Title"/>
        <w:rPr>
          <w:rFonts w:cs="Arial"/>
          <w:szCs w:val="24"/>
          <w:lang w:val="sr-Cyrl-RS"/>
        </w:rPr>
      </w:pPr>
      <w:r w:rsidRPr="002F43F5">
        <w:rPr>
          <w:rFonts w:cs="Arial"/>
          <w:szCs w:val="24"/>
          <w:lang w:val="sr-Cyrl-RS"/>
        </w:rPr>
        <w:t>УЛИЦА ЦАРИЦЕ МИЛИЦЕ БРОЈ 2</w:t>
      </w:r>
    </w:p>
    <w:p w:rsidR="00403F0D" w:rsidRPr="002F43F5" w:rsidRDefault="00403F0D" w:rsidP="00403F0D">
      <w:pPr>
        <w:rPr>
          <w:rFonts w:cs="Arial"/>
          <w:szCs w:val="24"/>
          <w:lang w:val="sr-Cyrl-RS"/>
        </w:rPr>
      </w:pPr>
    </w:p>
    <w:p w:rsidR="00403F0D" w:rsidRPr="002F43F5" w:rsidRDefault="00403F0D" w:rsidP="00403F0D">
      <w:pPr>
        <w:rPr>
          <w:rFonts w:cs="Arial"/>
          <w:szCs w:val="24"/>
          <w:lang w:val="sr-Cyrl-RS"/>
        </w:rPr>
      </w:pPr>
    </w:p>
    <w:p w:rsidR="00403F0D" w:rsidRPr="002F43F5" w:rsidRDefault="00403F0D" w:rsidP="00403F0D">
      <w:pPr>
        <w:rPr>
          <w:rFonts w:cs="Arial"/>
          <w:szCs w:val="24"/>
          <w:lang w:val="sr-Cyrl-RS"/>
        </w:rPr>
      </w:pPr>
    </w:p>
    <w:p w:rsidR="00403F0D" w:rsidRPr="002F43F5" w:rsidRDefault="00403F0D" w:rsidP="0081722F">
      <w:pPr>
        <w:pStyle w:val="BodyText"/>
        <w:spacing w:line="360" w:lineRule="auto"/>
        <w:jc w:val="center"/>
        <w:rPr>
          <w:rFonts w:cs="Arial"/>
          <w:b/>
          <w:sz w:val="28"/>
          <w:szCs w:val="28"/>
          <w:lang w:val="sr-Cyrl-RS"/>
        </w:rPr>
      </w:pPr>
      <w:r w:rsidRPr="002F43F5">
        <w:rPr>
          <w:rFonts w:cs="Arial"/>
          <w:b/>
          <w:sz w:val="28"/>
          <w:szCs w:val="28"/>
          <w:lang w:val="sr-Cyrl-RS"/>
        </w:rPr>
        <w:t>КОНКУРСНА ДОКУМЕНТАЦИЈА</w:t>
      </w:r>
    </w:p>
    <w:p w:rsidR="00403F0D" w:rsidRPr="002F43F5" w:rsidRDefault="00403F0D" w:rsidP="0081722F">
      <w:pPr>
        <w:pStyle w:val="BodyText"/>
        <w:spacing w:line="360" w:lineRule="auto"/>
        <w:jc w:val="center"/>
        <w:rPr>
          <w:rFonts w:cs="Arial"/>
          <w:b/>
          <w:sz w:val="28"/>
          <w:szCs w:val="28"/>
          <w:lang w:val="sr-Cyrl-RS"/>
        </w:rPr>
      </w:pPr>
      <w:r w:rsidRPr="002F43F5">
        <w:rPr>
          <w:rFonts w:cs="Arial"/>
          <w:b/>
          <w:sz w:val="28"/>
          <w:szCs w:val="28"/>
          <w:lang w:val="sr-Cyrl-RS"/>
        </w:rPr>
        <w:t>ЗА ЈАВНУ НАБАВКУ</w:t>
      </w:r>
      <w:r w:rsidR="005B10FB" w:rsidRPr="002F43F5">
        <w:rPr>
          <w:rFonts w:cs="Arial"/>
          <w:b/>
          <w:sz w:val="28"/>
          <w:szCs w:val="28"/>
          <w:lang w:val="sr-Cyrl-RS"/>
        </w:rPr>
        <w:t xml:space="preserve"> </w:t>
      </w:r>
      <w:r w:rsidR="00454558" w:rsidRPr="002F43F5">
        <w:rPr>
          <w:rFonts w:cs="Arial"/>
          <w:b/>
          <w:sz w:val="28"/>
          <w:szCs w:val="28"/>
          <w:lang w:val="sr-Cyrl-RS"/>
        </w:rPr>
        <w:t>УСЛУГА</w:t>
      </w:r>
    </w:p>
    <w:p w:rsidR="0081722F" w:rsidRPr="002F43F5" w:rsidRDefault="0081722F" w:rsidP="0081722F">
      <w:pPr>
        <w:pStyle w:val="BodyText"/>
        <w:spacing w:line="360" w:lineRule="auto"/>
        <w:jc w:val="center"/>
        <w:rPr>
          <w:rFonts w:cs="Arial"/>
          <w:b/>
          <w:sz w:val="28"/>
          <w:szCs w:val="28"/>
          <w:lang w:val="sr-Cyrl-RS"/>
        </w:rPr>
      </w:pPr>
    </w:p>
    <w:p w:rsidR="009A0A99" w:rsidRPr="002F43F5" w:rsidRDefault="005B10FB" w:rsidP="00960EB9">
      <w:pPr>
        <w:pStyle w:val="BodyText"/>
        <w:jc w:val="center"/>
        <w:rPr>
          <w:rFonts w:cs="Arial"/>
          <w:b/>
          <w:sz w:val="28"/>
          <w:szCs w:val="28"/>
          <w:lang w:val="sr-Cyrl-RS"/>
        </w:rPr>
      </w:pPr>
      <w:r w:rsidRPr="002F43F5">
        <w:rPr>
          <w:rFonts w:cs="Arial"/>
          <w:b/>
          <w:sz w:val="28"/>
          <w:szCs w:val="28"/>
          <w:lang w:val="sr-Cyrl-RS"/>
        </w:rPr>
        <w:t xml:space="preserve"> </w:t>
      </w:r>
      <w:r w:rsidR="00403F0D" w:rsidRPr="002F43F5">
        <w:rPr>
          <w:rFonts w:cs="Arial"/>
          <w:b/>
          <w:sz w:val="28"/>
          <w:szCs w:val="28"/>
          <w:lang w:val="sr-Cyrl-RS"/>
        </w:rPr>
        <w:t>„</w:t>
      </w:r>
      <w:r w:rsidR="00BA5FE7" w:rsidRPr="002F43F5">
        <w:rPr>
          <w:rFonts w:cs="Arial"/>
          <w:b/>
          <w:sz w:val="28"/>
          <w:szCs w:val="28"/>
          <w:lang w:val="sr-Cyrl-RS"/>
        </w:rPr>
        <w:t xml:space="preserve">ИКТ </w:t>
      </w:r>
      <w:r w:rsidR="00960EB9" w:rsidRPr="002F43F5">
        <w:rPr>
          <w:rFonts w:cs="Arial"/>
          <w:b/>
          <w:sz w:val="28"/>
          <w:szCs w:val="28"/>
          <w:lang w:val="sr-Cyrl-RS"/>
        </w:rPr>
        <w:t>одржавање</w:t>
      </w:r>
      <w:r w:rsidR="00BA5FE7" w:rsidRPr="002F43F5">
        <w:rPr>
          <w:rFonts w:cs="Arial"/>
          <w:b/>
          <w:sz w:val="28"/>
          <w:szCs w:val="28"/>
          <w:lang w:val="sr-Cyrl-RS"/>
        </w:rPr>
        <w:t xml:space="preserve">: </w:t>
      </w:r>
      <w:r w:rsidR="006C4AD3" w:rsidRPr="002F43F5">
        <w:rPr>
          <w:rFonts w:cs="Arial"/>
          <w:b/>
          <w:sz w:val="28"/>
          <w:szCs w:val="28"/>
          <w:lang w:val="sr-Cyrl-RS"/>
        </w:rPr>
        <w:t xml:space="preserve">Billing системи код ОДС за потребе </w:t>
      </w:r>
    </w:p>
    <w:p w:rsidR="00403F0D" w:rsidRPr="002F43F5" w:rsidRDefault="006C4AD3" w:rsidP="00960EB9">
      <w:pPr>
        <w:pStyle w:val="BodyText"/>
        <w:jc w:val="center"/>
        <w:rPr>
          <w:rFonts w:cs="Arial"/>
          <w:b/>
          <w:sz w:val="28"/>
          <w:szCs w:val="28"/>
          <w:lang w:val="sr-Cyrl-RS"/>
        </w:rPr>
      </w:pPr>
      <w:r w:rsidRPr="002F43F5">
        <w:rPr>
          <w:rFonts w:cs="Arial"/>
          <w:b/>
          <w:sz w:val="28"/>
          <w:szCs w:val="28"/>
          <w:lang w:val="sr-Cyrl-RS"/>
        </w:rPr>
        <w:t>ПД ЕПС</w:t>
      </w:r>
      <w:r w:rsidR="009A0A99" w:rsidRPr="002F43F5">
        <w:rPr>
          <w:rFonts w:cs="Arial"/>
          <w:b/>
          <w:sz w:val="28"/>
          <w:szCs w:val="28"/>
          <w:lang w:val="sr-Cyrl-RS"/>
        </w:rPr>
        <w:t xml:space="preserve"> </w:t>
      </w:r>
      <w:r w:rsidRPr="002F43F5">
        <w:rPr>
          <w:rFonts w:cs="Arial"/>
          <w:b/>
          <w:sz w:val="28"/>
          <w:szCs w:val="28"/>
          <w:lang w:val="sr-Cyrl-RS"/>
        </w:rPr>
        <w:t>Снабдевање</w:t>
      </w:r>
      <w:r w:rsidR="00403F0D" w:rsidRPr="002F43F5">
        <w:rPr>
          <w:rFonts w:cs="Arial"/>
          <w:b/>
          <w:sz w:val="28"/>
          <w:szCs w:val="28"/>
          <w:lang w:val="sr-Cyrl-RS"/>
        </w:rPr>
        <w:t>“</w:t>
      </w:r>
    </w:p>
    <w:p w:rsidR="006C4AD3" w:rsidRPr="002F43F5" w:rsidRDefault="006C4AD3" w:rsidP="006C4AD3">
      <w:pPr>
        <w:pStyle w:val="BodyText"/>
        <w:jc w:val="center"/>
        <w:rPr>
          <w:rFonts w:cs="Arial"/>
          <w:b/>
          <w:sz w:val="28"/>
          <w:szCs w:val="28"/>
          <w:lang w:val="sr-Cyrl-RS"/>
        </w:rPr>
      </w:pPr>
    </w:p>
    <w:p w:rsidR="006C4AD3" w:rsidRPr="002F43F5" w:rsidRDefault="006C4AD3" w:rsidP="006C4AD3">
      <w:pPr>
        <w:pStyle w:val="BodyText"/>
        <w:jc w:val="center"/>
        <w:rPr>
          <w:rFonts w:cs="Arial"/>
          <w:b/>
          <w:szCs w:val="24"/>
          <w:lang w:val="sr-Cyrl-RS"/>
        </w:rPr>
      </w:pPr>
    </w:p>
    <w:p w:rsidR="00403F0D" w:rsidRPr="002F43F5" w:rsidRDefault="00403F0D" w:rsidP="00403F0D">
      <w:pPr>
        <w:pStyle w:val="BodyText"/>
        <w:jc w:val="center"/>
        <w:rPr>
          <w:rFonts w:cs="Arial"/>
          <w:sz w:val="22"/>
          <w:szCs w:val="22"/>
          <w:lang w:val="sr-Cyrl-RS"/>
        </w:rPr>
      </w:pPr>
    </w:p>
    <w:p w:rsidR="00403F0D" w:rsidRPr="002F43F5" w:rsidRDefault="00403F0D" w:rsidP="00403F0D">
      <w:pPr>
        <w:pStyle w:val="BodyText"/>
        <w:jc w:val="center"/>
        <w:rPr>
          <w:rFonts w:cs="Arial"/>
          <w:b/>
          <w:szCs w:val="24"/>
          <w:lang w:val="sr-Cyrl-RS"/>
        </w:rPr>
      </w:pPr>
      <w:r w:rsidRPr="002F43F5">
        <w:rPr>
          <w:rFonts w:cs="Arial"/>
          <w:b/>
          <w:szCs w:val="24"/>
          <w:lang w:val="sr-Cyrl-RS"/>
        </w:rPr>
        <w:t>- У ОТВОРЕНОМ ПОСТУПКУ -</w:t>
      </w:r>
    </w:p>
    <w:p w:rsidR="00403F0D" w:rsidRPr="002F43F5" w:rsidRDefault="00403F0D" w:rsidP="00403F0D">
      <w:pPr>
        <w:pStyle w:val="BodyText"/>
        <w:rPr>
          <w:rFonts w:cs="Arial"/>
          <w:szCs w:val="24"/>
          <w:lang w:val="sr-Cyrl-RS"/>
        </w:rPr>
      </w:pPr>
    </w:p>
    <w:p w:rsidR="00403F0D" w:rsidRPr="002F43F5" w:rsidRDefault="00403F0D" w:rsidP="00403F0D">
      <w:pPr>
        <w:pStyle w:val="BodyText"/>
        <w:jc w:val="center"/>
        <w:rPr>
          <w:rFonts w:cs="Arial"/>
          <w:b/>
          <w:szCs w:val="24"/>
          <w:lang w:val="sr-Cyrl-RS"/>
        </w:rPr>
      </w:pPr>
      <w:r w:rsidRPr="002F43F5">
        <w:rPr>
          <w:rFonts w:cs="Arial"/>
          <w:b/>
          <w:szCs w:val="24"/>
          <w:lang w:val="sr-Cyrl-RS"/>
        </w:rPr>
        <w:t xml:space="preserve">ЈАВНА НАБАВКА </w:t>
      </w:r>
      <w:r w:rsidR="008649B0" w:rsidRPr="002F43F5">
        <w:rPr>
          <w:rFonts w:cs="Arial"/>
          <w:b/>
          <w:color w:val="000000"/>
          <w:szCs w:val="24"/>
          <w:lang w:val="sr-Cyrl-RS"/>
        </w:rPr>
        <w:t>38</w:t>
      </w:r>
      <w:r w:rsidR="001D002C" w:rsidRPr="002F43F5">
        <w:rPr>
          <w:rFonts w:cs="Arial"/>
          <w:b/>
          <w:color w:val="000000"/>
          <w:szCs w:val="24"/>
          <w:lang w:val="sr-Cyrl-RS"/>
        </w:rPr>
        <w:t>/15</w:t>
      </w:r>
      <w:r w:rsidRPr="002F43F5">
        <w:rPr>
          <w:rFonts w:cs="Arial"/>
          <w:b/>
          <w:color w:val="000000"/>
          <w:szCs w:val="24"/>
          <w:lang w:val="sr-Cyrl-RS"/>
        </w:rPr>
        <w:t>/ДИКТ</w:t>
      </w:r>
    </w:p>
    <w:p w:rsidR="00403F0D" w:rsidRPr="002F43F5" w:rsidRDefault="00403F0D" w:rsidP="00403F0D">
      <w:pPr>
        <w:pStyle w:val="BodyText"/>
        <w:rPr>
          <w:rFonts w:cs="Arial"/>
          <w:szCs w:val="24"/>
          <w:lang w:val="sr-Cyrl-RS"/>
        </w:rPr>
      </w:pPr>
    </w:p>
    <w:p w:rsidR="00403F0D" w:rsidRPr="002F43F5" w:rsidRDefault="00403F0D" w:rsidP="00403F0D">
      <w:pPr>
        <w:pStyle w:val="BodyText"/>
        <w:rPr>
          <w:rFonts w:cs="Arial"/>
          <w:szCs w:val="24"/>
          <w:lang w:val="sr-Cyrl-RS"/>
        </w:rPr>
      </w:pPr>
    </w:p>
    <w:p w:rsidR="00403F0D" w:rsidRPr="002F43F5" w:rsidRDefault="00403F0D" w:rsidP="00403F0D">
      <w:pPr>
        <w:pStyle w:val="BodyText"/>
        <w:jc w:val="center"/>
        <w:rPr>
          <w:rFonts w:cs="Arial"/>
          <w:szCs w:val="24"/>
          <w:lang w:val="sr-Cyrl-RS"/>
        </w:rPr>
      </w:pPr>
    </w:p>
    <w:p w:rsidR="00403F0D" w:rsidRPr="002F43F5" w:rsidRDefault="00403F0D" w:rsidP="00403F0D">
      <w:pPr>
        <w:pStyle w:val="BodyText"/>
        <w:rPr>
          <w:rFonts w:cs="Arial"/>
          <w:szCs w:val="24"/>
          <w:lang w:val="sr-Cyrl-RS"/>
        </w:rPr>
      </w:pPr>
    </w:p>
    <w:p w:rsidR="00403F0D" w:rsidRPr="002F43F5" w:rsidRDefault="00403F0D" w:rsidP="00403F0D">
      <w:pPr>
        <w:pStyle w:val="BodyText"/>
        <w:rPr>
          <w:rFonts w:cs="Arial"/>
          <w:szCs w:val="24"/>
          <w:lang w:val="sr-Cyrl-RS"/>
        </w:rPr>
      </w:pPr>
    </w:p>
    <w:p w:rsidR="00454558" w:rsidRPr="002F43F5" w:rsidRDefault="00454558" w:rsidP="00403F0D">
      <w:pPr>
        <w:pStyle w:val="BodyText"/>
        <w:rPr>
          <w:rFonts w:cs="Arial"/>
          <w:szCs w:val="24"/>
          <w:lang w:val="sr-Cyrl-RS"/>
        </w:rPr>
      </w:pPr>
    </w:p>
    <w:p w:rsidR="00082EC3" w:rsidRPr="002F43F5" w:rsidRDefault="00082EC3" w:rsidP="00403F0D">
      <w:pPr>
        <w:jc w:val="center"/>
        <w:rPr>
          <w:rFonts w:cs="Arial"/>
          <w:b/>
          <w:szCs w:val="24"/>
          <w:lang w:val="sr-Cyrl-RS"/>
        </w:rPr>
      </w:pPr>
    </w:p>
    <w:p w:rsidR="00082EC3" w:rsidRPr="002F43F5" w:rsidRDefault="00082EC3" w:rsidP="00403F0D">
      <w:pPr>
        <w:jc w:val="center"/>
        <w:rPr>
          <w:rFonts w:cs="Arial"/>
          <w:b/>
          <w:szCs w:val="24"/>
          <w:lang w:val="sr-Cyrl-RS"/>
        </w:rPr>
      </w:pPr>
    </w:p>
    <w:p w:rsidR="00082EC3" w:rsidRPr="002F43F5" w:rsidRDefault="00082EC3" w:rsidP="00403F0D">
      <w:pPr>
        <w:jc w:val="center"/>
        <w:rPr>
          <w:rFonts w:cs="Arial"/>
          <w:b/>
          <w:szCs w:val="24"/>
          <w:lang w:val="sr-Cyrl-RS"/>
        </w:rPr>
      </w:pPr>
    </w:p>
    <w:p w:rsidR="00082EC3" w:rsidRPr="002F43F5" w:rsidRDefault="00082EC3" w:rsidP="00403F0D">
      <w:pPr>
        <w:jc w:val="center"/>
        <w:rPr>
          <w:rFonts w:cs="Arial"/>
          <w:b/>
          <w:szCs w:val="24"/>
          <w:lang w:val="sr-Cyrl-RS"/>
        </w:rPr>
      </w:pPr>
    </w:p>
    <w:p w:rsidR="00082EC3" w:rsidRPr="002F43F5" w:rsidRDefault="00082EC3" w:rsidP="00403F0D">
      <w:pPr>
        <w:jc w:val="center"/>
        <w:rPr>
          <w:rFonts w:cs="Arial"/>
          <w:b/>
          <w:szCs w:val="24"/>
          <w:lang w:val="sr-Cyrl-RS"/>
        </w:rPr>
      </w:pPr>
    </w:p>
    <w:p w:rsidR="00082EC3" w:rsidRPr="002F43F5" w:rsidRDefault="00082EC3" w:rsidP="00403F0D">
      <w:pPr>
        <w:jc w:val="center"/>
        <w:rPr>
          <w:rFonts w:cs="Arial"/>
          <w:b/>
          <w:szCs w:val="24"/>
          <w:lang w:val="sr-Cyrl-RS"/>
        </w:rPr>
      </w:pPr>
    </w:p>
    <w:p w:rsidR="00082EC3" w:rsidRPr="002F43F5" w:rsidRDefault="00082EC3" w:rsidP="00403F0D">
      <w:pPr>
        <w:jc w:val="center"/>
        <w:rPr>
          <w:rFonts w:cs="Arial"/>
          <w:b/>
          <w:szCs w:val="24"/>
          <w:lang w:val="sr-Cyrl-RS"/>
        </w:rPr>
      </w:pPr>
    </w:p>
    <w:p w:rsidR="00403F0D" w:rsidRPr="002F43F5" w:rsidRDefault="00403F0D" w:rsidP="00082EC3">
      <w:pPr>
        <w:jc w:val="center"/>
        <w:rPr>
          <w:rFonts w:cs="Arial"/>
          <w:szCs w:val="24"/>
          <w:lang w:val="sr-Cyrl-RS"/>
        </w:rPr>
      </w:pPr>
      <w:r w:rsidRPr="002F43F5">
        <w:rPr>
          <w:rFonts w:cs="Arial"/>
          <w:szCs w:val="24"/>
          <w:lang w:val="sr-Cyrl-RS"/>
        </w:rPr>
        <w:t xml:space="preserve">Београд, </w:t>
      </w:r>
      <w:r w:rsidR="008E2A34" w:rsidRPr="002F43F5">
        <w:rPr>
          <w:rFonts w:cs="Arial"/>
          <w:szCs w:val="24"/>
          <w:lang w:val="sr-Cyrl-RS"/>
        </w:rPr>
        <w:t>ј</w:t>
      </w:r>
      <w:r w:rsidR="001200BC">
        <w:rPr>
          <w:rFonts w:cs="Arial"/>
          <w:szCs w:val="24"/>
          <w:lang w:val="sr-Cyrl-RS"/>
        </w:rPr>
        <w:t>ул</w:t>
      </w:r>
      <w:r w:rsidR="004C0DF4" w:rsidRPr="002F43F5">
        <w:rPr>
          <w:rFonts w:cs="Arial"/>
          <w:szCs w:val="24"/>
          <w:lang w:val="sr-Cyrl-RS"/>
        </w:rPr>
        <w:t xml:space="preserve"> </w:t>
      </w:r>
      <w:r w:rsidRPr="002F43F5">
        <w:rPr>
          <w:rFonts w:cs="Arial"/>
          <w:szCs w:val="24"/>
          <w:lang w:val="sr-Cyrl-RS"/>
        </w:rPr>
        <w:t>201</w:t>
      </w:r>
      <w:r w:rsidR="001D002C" w:rsidRPr="002F43F5">
        <w:rPr>
          <w:rFonts w:cs="Arial"/>
          <w:szCs w:val="24"/>
          <w:lang w:val="sr-Cyrl-RS"/>
        </w:rPr>
        <w:t>5</w:t>
      </w:r>
      <w:r w:rsidRPr="002F43F5">
        <w:rPr>
          <w:rFonts w:cs="Arial"/>
          <w:szCs w:val="24"/>
          <w:lang w:val="sr-Cyrl-RS"/>
        </w:rPr>
        <w:t>. године</w:t>
      </w:r>
    </w:p>
    <w:p w:rsidR="00403F0D" w:rsidRPr="002F43F5" w:rsidRDefault="00403F0D" w:rsidP="00F87898">
      <w:pPr>
        <w:jc w:val="both"/>
        <w:rPr>
          <w:rFonts w:eastAsia="Arial Unicode MS" w:cs="Arial"/>
          <w:color w:val="000000"/>
          <w:kern w:val="2"/>
          <w:szCs w:val="24"/>
          <w:lang w:val="sr-Cyrl-RS"/>
        </w:rPr>
      </w:pPr>
      <w:r w:rsidRPr="002F43F5">
        <w:rPr>
          <w:rFonts w:cs="Arial"/>
          <w:color w:val="000000"/>
          <w:kern w:val="2"/>
          <w:szCs w:val="24"/>
          <w:lang w:val="sr-Cyrl-RS"/>
        </w:rPr>
        <w:lastRenderedPageBreak/>
        <w:t>На основу чл. 32. и 61. Закона о јавним набавкама („Сл. гласник РС” бр.</w:t>
      </w:r>
      <w:r w:rsidR="00082EC3" w:rsidRPr="002F43F5">
        <w:rPr>
          <w:rFonts w:cs="Arial"/>
          <w:color w:val="000000"/>
          <w:kern w:val="2"/>
          <w:szCs w:val="24"/>
          <w:lang w:val="sr-Cyrl-RS"/>
        </w:rPr>
        <w:t xml:space="preserve"> </w:t>
      </w:r>
      <w:r w:rsidRPr="002F43F5">
        <w:rPr>
          <w:rFonts w:cs="Arial"/>
          <w:color w:val="000000"/>
          <w:kern w:val="2"/>
          <w:szCs w:val="24"/>
          <w:lang w:val="sr-Cyrl-RS"/>
        </w:rPr>
        <w:t xml:space="preserve">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2F43F5">
        <w:rPr>
          <w:rFonts w:eastAsia="Arial Unicode MS" w:cs="Arial"/>
          <w:color w:val="000000"/>
          <w:kern w:val="2"/>
          <w:szCs w:val="24"/>
          <w:lang w:val="sr-Cyrl-RS"/>
        </w:rPr>
        <w:t>Одлуке о покрета</w:t>
      </w:r>
      <w:r w:rsidR="008D52B4" w:rsidRPr="002F43F5">
        <w:rPr>
          <w:rFonts w:eastAsia="Arial Unicode MS" w:cs="Arial"/>
          <w:color w:val="000000"/>
          <w:kern w:val="2"/>
          <w:szCs w:val="24"/>
          <w:lang w:val="sr-Cyrl-RS"/>
        </w:rPr>
        <w:t xml:space="preserve">њу поступка јавне набавке </w:t>
      </w:r>
      <w:r w:rsidR="00082EC3" w:rsidRPr="002F43F5">
        <w:rPr>
          <w:rFonts w:eastAsia="Arial Unicode MS" w:cs="Arial"/>
          <w:color w:val="000000"/>
          <w:kern w:val="2"/>
          <w:szCs w:val="24"/>
          <w:lang w:val="sr-Cyrl-RS"/>
        </w:rPr>
        <w:t>(</w:t>
      </w:r>
      <w:r w:rsidRPr="002F43F5">
        <w:rPr>
          <w:rFonts w:eastAsia="Arial Unicode MS" w:cs="Arial"/>
          <w:color w:val="000000"/>
          <w:kern w:val="2"/>
          <w:szCs w:val="24"/>
          <w:lang w:val="sr-Cyrl-RS"/>
        </w:rPr>
        <w:t>бр</w:t>
      </w:r>
      <w:r w:rsidR="00082EC3" w:rsidRPr="002F43F5">
        <w:rPr>
          <w:rFonts w:eastAsia="Arial Unicode MS" w:cs="Arial"/>
          <w:color w:val="000000"/>
          <w:kern w:val="2"/>
          <w:szCs w:val="24"/>
          <w:lang w:val="sr-Cyrl-RS"/>
        </w:rPr>
        <w:t>.</w:t>
      </w:r>
      <w:r w:rsidRPr="002F43F5">
        <w:rPr>
          <w:rFonts w:eastAsia="Arial Unicode MS" w:cs="Arial"/>
          <w:color w:val="000000"/>
          <w:kern w:val="2"/>
          <w:szCs w:val="24"/>
          <w:lang w:val="sr-Cyrl-RS"/>
        </w:rPr>
        <w:t xml:space="preserve"> </w:t>
      </w:r>
      <w:r w:rsidR="00211079" w:rsidRPr="002F43F5">
        <w:rPr>
          <w:rFonts w:eastAsia="Arial Unicode MS" w:cs="Arial"/>
          <w:color w:val="000000"/>
          <w:kern w:val="2"/>
          <w:szCs w:val="24"/>
          <w:lang w:val="sr-Cyrl-RS"/>
        </w:rPr>
        <w:t>1659/3-15</w:t>
      </w:r>
      <w:r w:rsidRPr="002F43F5">
        <w:rPr>
          <w:rFonts w:eastAsia="Arial Unicode MS" w:cs="Arial"/>
          <w:color w:val="000000"/>
          <w:kern w:val="2"/>
          <w:szCs w:val="24"/>
          <w:lang w:val="sr-Cyrl-RS"/>
        </w:rPr>
        <w:t xml:space="preserve"> </w:t>
      </w:r>
      <w:r w:rsidR="00960EB9" w:rsidRPr="002F43F5">
        <w:rPr>
          <w:rFonts w:eastAsia="Arial Unicode MS" w:cs="Arial"/>
          <w:color w:val="000000"/>
          <w:kern w:val="2"/>
          <w:szCs w:val="24"/>
          <w:lang w:val="sr-Cyrl-RS"/>
        </w:rPr>
        <w:t>од</w:t>
      </w:r>
      <w:r w:rsidRPr="002F43F5">
        <w:rPr>
          <w:rFonts w:eastAsia="Arial Unicode MS" w:cs="Arial"/>
          <w:color w:val="000000"/>
          <w:kern w:val="2"/>
          <w:szCs w:val="24"/>
          <w:lang w:val="sr-Cyrl-RS"/>
        </w:rPr>
        <w:t xml:space="preserve"> </w:t>
      </w:r>
      <w:r w:rsidR="00211079" w:rsidRPr="002F43F5">
        <w:rPr>
          <w:rFonts w:eastAsia="Arial Unicode MS" w:cs="Arial"/>
          <w:color w:val="000000"/>
          <w:kern w:val="2"/>
          <w:szCs w:val="24"/>
          <w:lang w:val="sr-Cyrl-RS"/>
        </w:rPr>
        <w:t>27.05.2015.</w:t>
      </w:r>
      <w:r w:rsidRPr="002F43F5">
        <w:rPr>
          <w:rFonts w:eastAsia="Arial Unicode MS" w:cs="Arial"/>
          <w:color w:val="000000"/>
          <w:kern w:val="2"/>
          <w:szCs w:val="24"/>
          <w:lang w:val="sr-Cyrl-RS"/>
        </w:rPr>
        <w:t xml:space="preserve"> године</w:t>
      </w:r>
      <w:r w:rsidR="00082EC3" w:rsidRPr="002F43F5">
        <w:rPr>
          <w:rFonts w:eastAsia="Arial Unicode MS" w:cs="Arial"/>
          <w:color w:val="000000"/>
          <w:kern w:val="2"/>
          <w:szCs w:val="24"/>
          <w:lang w:val="sr-Cyrl-RS"/>
        </w:rPr>
        <w:t>)</w:t>
      </w:r>
      <w:r w:rsidRPr="002F43F5">
        <w:rPr>
          <w:rFonts w:eastAsia="Arial Unicode MS" w:cs="Arial"/>
          <w:color w:val="000000"/>
          <w:kern w:val="2"/>
          <w:szCs w:val="24"/>
          <w:lang w:val="sr-Cyrl-RS"/>
        </w:rPr>
        <w:t xml:space="preserve"> и Решења о образовању комисије за јавну набавку </w:t>
      </w:r>
      <w:r w:rsidR="00082EC3" w:rsidRPr="002F43F5">
        <w:rPr>
          <w:rFonts w:eastAsia="Arial Unicode MS" w:cs="Arial"/>
          <w:color w:val="000000"/>
          <w:kern w:val="2"/>
          <w:szCs w:val="24"/>
          <w:lang w:val="sr-Cyrl-RS"/>
        </w:rPr>
        <w:t>(</w:t>
      </w:r>
      <w:r w:rsidR="001D002C" w:rsidRPr="002F43F5">
        <w:rPr>
          <w:rFonts w:eastAsia="Arial Unicode MS" w:cs="Arial"/>
          <w:color w:val="000000"/>
          <w:kern w:val="2"/>
          <w:szCs w:val="24"/>
          <w:lang w:val="sr-Cyrl-RS"/>
        </w:rPr>
        <w:t>бр.</w:t>
      </w:r>
      <w:r w:rsidR="00211079" w:rsidRPr="002F43F5">
        <w:rPr>
          <w:rFonts w:eastAsia="Arial Unicode MS" w:cs="Arial"/>
          <w:color w:val="000000"/>
          <w:kern w:val="2"/>
          <w:szCs w:val="24"/>
          <w:lang w:val="sr-Cyrl-RS"/>
        </w:rPr>
        <w:t xml:space="preserve"> 1659/4-15</w:t>
      </w:r>
      <w:r w:rsidR="001D002C" w:rsidRPr="002F43F5">
        <w:rPr>
          <w:rFonts w:eastAsia="Arial Unicode MS" w:cs="Arial"/>
          <w:color w:val="000000"/>
          <w:kern w:val="2"/>
          <w:szCs w:val="24"/>
          <w:lang w:val="sr-Cyrl-RS"/>
        </w:rPr>
        <w:t xml:space="preserve"> </w:t>
      </w:r>
      <w:r w:rsidR="00960EB9" w:rsidRPr="002F43F5">
        <w:rPr>
          <w:rFonts w:eastAsia="Arial Unicode MS" w:cs="Arial"/>
          <w:color w:val="000000"/>
          <w:kern w:val="2"/>
          <w:szCs w:val="24"/>
          <w:lang w:val="sr-Cyrl-RS"/>
        </w:rPr>
        <w:t>од</w:t>
      </w:r>
      <w:r w:rsidR="00211079" w:rsidRPr="002F43F5">
        <w:rPr>
          <w:rFonts w:eastAsia="Arial Unicode MS" w:cs="Arial"/>
          <w:color w:val="000000"/>
          <w:kern w:val="2"/>
          <w:szCs w:val="24"/>
          <w:lang w:val="sr-Cyrl-RS"/>
        </w:rPr>
        <w:t xml:space="preserve"> 27.05.2015.</w:t>
      </w:r>
      <w:r w:rsidR="001D002C" w:rsidRPr="002F43F5">
        <w:rPr>
          <w:rFonts w:eastAsia="Arial Unicode MS" w:cs="Arial"/>
          <w:color w:val="000000"/>
          <w:kern w:val="2"/>
          <w:szCs w:val="24"/>
          <w:lang w:val="sr-Cyrl-RS"/>
        </w:rPr>
        <w:t xml:space="preserve"> године</w:t>
      </w:r>
      <w:r w:rsidR="00082EC3" w:rsidRPr="002F43F5">
        <w:rPr>
          <w:rFonts w:eastAsia="Arial Unicode MS" w:cs="Arial"/>
          <w:color w:val="000000"/>
          <w:kern w:val="2"/>
          <w:szCs w:val="24"/>
          <w:lang w:val="sr-Cyrl-RS"/>
        </w:rPr>
        <w:t>),</w:t>
      </w:r>
      <w:r w:rsidRPr="002F43F5">
        <w:rPr>
          <w:rFonts w:eastAsia="Arial Unicode MS" w:cs="Arial"/>
          <w:color w:val="000000"/>
          <w:kern w:val="2"/>
          <w:szCs w:val="24"/>
          <w:lang w:val="sr-Cyrl-RS"/>
        </w:rPr>
        <w:t xml:space="preserve"> припремљена је:</w:t>
      </w:r>
    </w:p>
    <w:p w:rsidR="00403F0D" w:rsidRPr="002F43F5" w:rsidRDefault="00403F0D" w:rsidP="00403F0D">
      <w:pPr>
        <w:spacing w:line="100" w:lineRule="atLeast"/>
        <w:jc w:val="both"/>
        <w:rPr>
          <w:rFonts w:cs="Arial"/>
          <w:b/>
          <w:spacing w:val="80"/>
          <w:szCs w:val="24"/>
          <w:lang w:val="sr-Cyrl-RS"/>
        </w:rPr>
      </w:pPr>
    </w:p>
    <w:p w:rsidR="00082EC3" w:rsidRPr="002F43F5" w:rsidRDefault="00082EC3" w:rsidP="00082EC3">
      <w:pPr>
        <w:jc w:val="center"/>
        <w:rPr>
          <w:rFonts w:cs="Arial"/>
          <w:b/>
          <w:lang w:val="sr-Cyrl-RS"/>
        </w:rPr>
      </w:pPr>
      <w:bookmarkStart w:id="0" w:name="_Toc378890766"/>
      <w:bookmarkStart w:id="1" w:name="_Toc378890923"/>
      <w:r w:rsidRPr="002F43F5">
        <w:rPr>
          <w:rFonts w:cs="Arial"/>
          <w:b/>
          <w:lang w:val="sr-Cyrl-RS"/>
        </w:rPr>
        <w:t>КОНКУРСНА ДОКУМЕНТАЦИЈА</w:t>
      </w:r>
      <w:bookmarkEnd w:id="0"/>
      <w:bookmarkEnd w:id="1"/>
    </w:p>
    <w:p w:rsidR="00082EC3" w:rsidRPr="002F43F5" w:rsidRDefault="00082EC3" w:rsidP="00082EC3">
      <w:pPr>
        <w:jc w:val="center"/>
        <w:rPr>
          <w:rFonts w:cs="Arial"/>
          <w:b/>
          <w:lang w:val="sr-Cyrl-RS"/>
        </w:rPr>
      </w:pPr>
    </w:p>
    <w:p w:rsidR="00082EC3" w:rsidRPr="002F43F5" w:rsidRDefault="00082EC3" w:rsidP="00082EC3">
      <w:pPr>
        <w:jc w:val="center"/>
        <w:rPr>
          <w:rFonts w:cs="Arial"/>
          <w:lang w:val="sr-Cyrl-RS"/>
        </w:rPr>
      </w:pPr>
      <w:r w:rsidRPr="002F43F5">
        <w:rPr>
          <w:rFonts w:cs="Arial"/>
          <w:lang w:val="sr-Cyrl-RS"/>
        </w:rPr>
        <w:t xml:space="preserve">у отвореном поступку за јавну набавку услуга </w:t>
      </w:r>
    </w:p>
    <w:p w:rsidR="00082EC3" w:rsidRPr="002F43F5" w:rsidRDefault="00082EC3" w:rsidP="00082EC3">
      <w:pPr>
        <w:jc w:val="center"/>
        <w:rPr>
          <w:rFonts w:cs="Arial"/>
          <w:lang w:val="sr-Cyrl-RS"/>
        </w:rPr>
      </w:pPr>
      <w:r w:rsidRPr="002F43F5">
        <w:rPr>
          <w:rFonts w:cs="Arial"/>
          <w:lang w:val="sr-Cyrl-RS"/>
        </w:rPr>
        <w:t>„</w:t>
      </w:r>
      <w:r w:rsidR="00BA5FE7" w:rsidRPr="002F43F5">
        <w:rPr>
          <w:rFonts w:cs="Arial"/>
          <w:lang w:val="sr-Cyrl-RS"/>
        </w:rPr>
        <w:t xml:space="preserve">ИКТ </w:t>
      </w:r>
      <w:r w:rsidR="00960EB9" w:rsidRPr="002F43F5">
        <w:rPr>
          <w:rFonts w:cs="Arial"/>
          <w:lang w:val="sr-Cyrl-RS"/>
        </w:rPr>
        <w:t>одржавање</w:t>
      </w:r>
      <w:r w:rsidR="00BA5FE7" w:rsidRPr="002F43F5">
        <w:rPr>
          <w:rFonts w:cs="Arial"/>
          <w:lang w:val="sr-Cyrl-RS"/>
        </w:rPr>
        <w:t xml:space="preserve">: </w:t>
      </w:r>
      <w:r w:rsidRPr="002F43F5">
        <w:rPr>
          <w:rFonts w:cs="Arial"/>
          <w:lang w:val="sr-Cyrl-RS"/>
        </w:rPr>
        <w:t>Billing системи код ОДС за потребе ПД ЕПС Снабдевање“</w:t>
      </w:r>
    </w:p>
    <w:p w:rsidR="00082EC3" w:rsidRPr="002F43F5" w:rsidRDefault="00082EC3" w:rsidP="00082EC3">
      <w:pPr>
        <w:jc w:val="center"/>
        <w:rPr>
          <w:rFonts w:cs="Arial"/>
          <w:lang w:val="sr-Cyrl-RS"/>
        </w:rPr>
      </w:pPr>
      <w:r w:rsidRPr="002F43F5">
        <w:rPr>
          <w:rFonts w:cs="Arial"/>
          <w:lang w:val="sr-Cyrl-RS"/>
        </w:rPr>
        <w:t xml:space="preserve">ЈН број </w:t>
      </w:r>
      <w:r w:rsidR="008E2A34" w:rsidRPr="002F43F5">
        <w:rPr>
          <w:rFonts w:cs="Arial"/>
          <w:lang w:val="sr-Cyrl-RS"/>
        </w:rPr>
        <w:t>38</w:t>
      </w:r>
      <w:r w:rsidR="001D002C" w:rsidRPr="002F43F5">
        <w:rPr>
          <w:rFonts w:cs="Arial"/>
          <w:lang w:val="sr-Cyrl-RS"/>
        </w:rPr>
        <w:t>/15</w:t>
      </w:r>
      <w:r w:rsidRPr="002F43F5">
        <w:rPr>
          <w:rFonts w:cs="Arial"/>
          <w:lang w:val="sr-Cyrl-RS"/>
        </w:rPr>
        <w:t>/ДИКТ</w:t>
      </w:r>
    </w:p>
    <w:p w:rsidR="00AC5665" w:rsidRPr="002F43F5" w:rsidRDefault="00AC5665" w:rsidP="00AC5665">
      <w:pPr>
        <w:pStyle w:val="BodyText"/>
        <w:jc w:val="right"/>
        <w:rPr>
          <w:rFonts w:cs="Arial"/>
          <w:szCs w:val="24"/>
          <w:lang w:val="sr-Cyrl-RS"/>
        </w:rPr>
      </w:pPr>
    </w:p>
    <w:p w:rsidR="00710AA8" w:rsidRPr="002F43F5" w:rsidRDefault="00710AA8" w:rsidP="00F87898">
      <w:pPr>
        <w:rPr>
          <w:rFonts w:cs="Arial"/>
          <w:lang w:val="sr-Cyrl-RS"/>
        </w:rPr>
      </w:pPr>
      <w:r w:rsidRPr="002F43F5">
        <w:rPr>
          <w:rFonts w:cs="Arial"/>
          <w:lang w:val="sr-Cyrl-RS"/>
        </w:rPr>
        <w:t xml:space="preserve">Конкурсна документација садржи:  </w:t>
      </w:r>
    </w:p>
    <w:p w:rsidR="00F10564" w:rsidRPr="002F43F5" w:rsidRDefault="009C2342">
      <w:pPr>
        <w:pStyle w:val="TOC1"/>
        <w:tabs>
          <w:tab w:val="left" w:pos="480"/>
          <w:tab w:val="right" w:leader="dot" w:pos="9064"/>
        </w:tabs>
        <w:rPr>
          <w:rFonts w:cs="Arial"/>
          <w:b w:val="0"/>
          <w:bCs w:val="0"/>
          <w:caps w:val="0"/>
          <w:noProof/>
          <w:sz w:val="22"/>
          <w:szCs w:val="22"/>
          <w:lang w:val="sr-Cyrl-RS" w:eastAsia="sr-Latn-RS"/>
        </w:rPr>
      </w:pPr>
      <w:r w:rsidRPr="002F43F5">
        <w:rPr>
          <w:rFonts w:cs="Arial"/>
          <w:lang w:val="sr-Cyrl-RS"/>
        </w:rPr>
        <w:fldChar w:fldCharType="begin"/>
      </w:r>
      <w:r w:rsidR="00710AA8" w:rsidRPr="002F43F5">
        <w:rPr>
          <w:rFonts w:cs="Arial"/>
          <w:lang w:val="sr-Cyrl-RS"/>
        </w:rPr>
        <w:instrText xml:space="preserve"> TOC \o "1-3" \h \z \u </w:instrText>
      </w:r>
      <w:r w:rsidRPr="002F43F5">
        <w:rPr>
          <w:rFonts w:cs="Arial"/>
          <w:lang w:val="sr-Cyrl-RS"/>
        </w:rPr>
        <w:fldChar w:fldCharType="separate"/>
      </w:r>
      <w:hyperlink w:anchor="_Toc407201117" w:history="1">
        <w:r w:rsidR="00F10564" w:rsidRPr="002F43F5">
          <w:rPr>
            <w:rStyle w:val="Hyperlink"/>
            <w:rFonts w:cs="Arial"/>
            <w:noProof/>
            <w:lang w:val="sr-Cyrl-RS"/>
          </w:rPr>
          <w:t>1.</w:t>
        </w:r>
        <w:r w:rsidR="00F10564" w:rsidRPr="002F43F5">
          <w:rPr>
            <w:rFonts w:cs="Arial"/>
            <w:b w:val="0"/>
            <w:bCs w:val="0"/>
            <w:caps w:val="0"/>
            <w:noProof/>
            <w:sz w:val="22"/>
            <w:szCs w:val="22"/>
            <w:lang w:val="sr-Cyrl-RS" w:eastAsia="sr-Latn-RS"/>
          </w:rPr>
          <w:tab/>
        </w:r>
        <w:r w:rsidR="00F10564" w:rsidRPr="002F43F5">
          <w:rPr>
            <w:rStyle w:val="Hyperlink"/>
            <w:rFonts w:cs="Arial"/>
            <w:noProof/>
            <w:lang w:val="sr-Cyrl-RS"/>
          </w:rPr>
          <w:t>ОПШТИ ПОДАЦИ О ЈАВНОЈ НАБАЦИ</w:t>
        </w:r>
        <w:r w:rsidR="00F10564" w:rsidRPr="002F43F5">
          <w:rPr>
            <w:rFonts w:cs="Arial"/>
            <w:noProof/>
            <w:webHidden/>
            <w:lang w:val="sr-Cyrl-RS"/>
          </w:rPr>
          <w:tab/>
        </w:r>
        <w:r w:rsidR="00F10564" w:rsidRPr="002F43F5">
          <w:rPr>
            <w:rFonts w:cs="Arial"/>
            <w:noProof/>
            <w:webHidden/>
            <w:lang w:val="sr-Cyrl-RS"/>
          </w:rPr>
          <w:fldChar w:fldCharType="begin"/>
        </w:r>
        <w:r w:rsidR="00F10564" w:rsidRPr="002F43F5">
          <w:rPr>
            <w:rFonts w:cs="Arial"/>
            <w:noProof/>
            <w:webHidden/>
            <w:lang w:val="sr-Cyrl-RS"/>
          </w:rPr>
          <w:instrText xml:space="preserve"> PAGEREF _Toc407201117 \h </w:instrText>
        </w:r>
        <w:r w:rsidR="00F10564" w:rsidRPr="002F43F5">
          <w:rPr>
            <w:rFonts w:cs="Arial"/>
            <w:noProof/>
            <w:webHidden/>
            <w:lang w:val="sr-Cyrl-RS"/>
          </w:rPr>
        </w:r>
        <w:r w:rsidR="00F10564" w:rsidRPr="002F43F5">
          <w:rPr>
            <w:rFonts w:cs="Arial"/>
            <w:noProof/>
            <w:webHidden/>
            <w:lang w:val="sr-Cyrl-RS"/>
          </w:rPr>
          <w:fldChar w:fldCharType="separate"/>
        </w:r>
        <w:r w:rsidR="00F10564" w:rsidRPr="002F43F5">
          <w:rPr>
            <w:rFonts w:cs="Arial"/>
            <w:noProof/>
            <w:webHidden/>
            <w:lang w:val="sr-Cyrl-RS"/>
          </w:rPr>
          <w:t>4</w:t>
        </w:r>
        <w:r w:rsidR="00F10564" w:rsidRPr="002F43F5">
          <w:rPr>
            <w:rFonts w:cs="Arial"/>
            <w:noProof/>
            <w:webHidden/>
            <w:lang w:val="sr-Cyrl-RS"/>
          </w:rPr>
          <w:fldChar w:fldCharType="end"/>
        </w:r>
      </w:hyperlink>
    </w:p>
    <w:p w:rsidR="00F10564" w:rsidRPr="002F43F5" w:rsidRDefault="00C64355">
      <w:pPr>
        <w:pStyle w:val="TOC1"/>
        <w:tabs>
          <w:tab w:val="left" w:pos="480"/>
          <w:tab w:val="right" w:leader="dot" w:pos="9064"/>
        </w:tabs>
        <w:rPr>
          <w:rFonts w:cs="Arial"/>
          <w:b w:val="0"/>
          <w:bCs w:val="0"/>
          <w:caps w:val="0"/>
          <w:noProof/>
          <w:sz w:val="22"/>
          <w:szCs w:val="22"/>
          <w:lang w:val="sr-Cyrl-RS" w:eastAsia="sr-Latn-RS"/>
        </w:rPr>
      </w:pPr>
      <w:hyperlink w:anchor="_Toc407201118" w:history="1">
        <w:r w:rsidR="00F10564" w:rsidRPr="002F43F5">
          <w:rPr>
            <w:rStyle w:val="Hyperlink"/>
            <w:rFonts w:cs="Arial"/>
            <w:noProof/>
            <w:lang w:val="sr-Cyrl-RS"/>
          </w:rPr>
          <w:t>2.</w:t>
        </w:r>
        <w:r w:rsidR="00F10564" w:rsidRPr="002F43F5">
          <w:rPr>
            <w:rFonts w:cs="Arial"/>
            <w:b w:val="0"/>
            <w:bCs w:val="0"/>
            <w:caps w:val="0"/>
            <w:noProof/>
            <w:sz w:val="22"/>
            <w:szCs w:val="22"/>
            <w:lang w:val="sr-Cyrl-RS" w:eastAsia="sr-Latn-RS"/>
          </w:rPr>
          <w:tab/>
        </w:r>
        <w:r w:rsidR="00F10564" w:rsidRPr="002F43F5">
          <w:rPr>
            <w:rStyle w:val="Hyperlink"/>
            <w:rFonts w:cs="Arial"/>
            <w:noProof/>
            <w:lang w:val="sr-Cyrl-RS"/>
          </w:rPr>
          <w:t>ПОДАЦИ О ПРЕДМЕТУ ЈАВНЕ НАБАВКЕ</w:t>
        </w:r>
        <w:r w:rsidR="00F10564" w:rsidRPr="002F43F5">
          <w:rPr>
            <w:rFonts w:cs="Arial"/>
            <w:noProof/>
            <w:webHidden/>
            <w:lang w:val="sr-Cyrl-RS"/>
          </w:rPr>
          <w:tab/>
        </w:r>
        <w:r w:rsidR="00F10564" w:rsidRPr="002F43F5">
          <w:rPr>
            <w:rFonts w:cs="Arial"/>
            <w:noProof/>
            <w:webHidden/>
            <w:lang w:val="sr-Cyrl-RS"/>
          </w:rPr>
          <w:fldChar w:fldCharType="begin"/>
        </w:r>
        <w:r w:rsidR="00F10564" w:rsidRPr="002F43F5">
          <w:rPr>
            <w:rFonts w:cs="Arial"/>
            <w:noProof/>
            <w:webHidden/>
            <w:lang w:val="sr-Cyrl-RS"/>
          </w:rPr>
          <w:instrText xml:space="preserve"> PAGEREF _Toc407201118 \h </w:instrText>
        </w:r>
        <w:r w:rsidR="00F10564" w:rsidRPr="002F43F5">
          <w:rPr>
            <w:rFonts w:cs="Arial"/>
            <w:noProof/>
            <w:webHidden/>
            <w:lang w:val="sr-Cyrl-RS"/>
          </w:rPr>
        </w:r>
        <w:r w:rsidR="00F10564" w:rsidRPr="002F43F5">
          <w:rPr>
            <w:rFonts w:cs="Arial"/>
            <w:noProof/>
            <w:webHidden/>
            <w:lang w:val="sr-Cyrl-RS"/>
          </w:rPr>
          <w:fldChar w:fldCharType="separate"/>
        </w:r>
        <w:r w:rsidR="00F10564" w:rsidRPr="002F43F5">
          <w:rPr>
            <w:rFonts w:cs="Arial"/>
            <w:noProof/>
            <w:webHidden/>
            <w:lang w:val="sr-Cyrl-RS"/>
          </w:rPr>
          <w:t>4</w:t>
        </w:r>
        <w:r w:rsidR="00F10564" w:rsidRPr="002F43F5">
          <w:rPr>
            <w:rFonts w:cs="Arial"/>
            <w:noProof/>
            <w:webHidden/>
            <w:lang w:val="sr-Cyrl-RS"/>
          </w:rPr>
          <w:fldChar w:fldCharType="end"/>
        </w:r>
      </w:hyperlink>
    </w:p>
    <w:p w:rsidR="00F10564" w:rsidRPr="002F43F5" w:rsidRDefault="00C64355">
      <w:pPr>
        <w:pStyle w:val="TOC1"/>
        <w:tabs>
          <w:tab w:val="left" w:pos="480"/>
          <w:tab w:val="right" w:leader="dot" w:pos="9064"/>
        </w:tabs>
        <w:rPr>
          <w:rFonts w:cs="Arial"/>
          <w:b w:val="0"/>
          <w:bCs w:val="0"/>
          <w:caps w:val="0"/>
          <w:noProof/>
          <w:sz w:val="22"/>
          <w:szCs w:val="22"/>
          <w:lang w:val="sr-Cyrl-RS" w:eastAsia="sr-Latn-RS"/>
        </w:rPr>
      </w:pPr>
      <w:hyperlink w:anchor="_Toc407201119" w:history="1">
        <w:r w:rsidR="00F10564" w:rsidRPr="002F43F5">
          <w:rPr>
            <w:rStyle w:val="Hyperlink"/>
            <w:rFonts w:cs="Arial"/>
            <w:noProof/>
            <w:lang w:val="sr-Cyrl-RS"/>
          </w:rPr>
          <w:t>3.</w:t>
        </w:r>
        <w:r w:rsidR="00F10564" w:rsidRPr="002F43F5">
          <w:rPr>
            <w:rFonts w:cs="Arial"/>
            <w:b w:val="0"/>
            <w:bCs w:val="0"/>
            <w:caps w:val="0"/>
            <w:noProof/>
            <w:sz w:val="22"/>
            <w:szCs w:val="22"/>
            <w:lang w:val="sr-Cyrl-RS" w:eastAsia="sr-Latn-RS"/>
          </w:rPr>
          <w:tab/>
        </w:r>
        <w:r w:rsidR="00F10564" w:rsidRPr="002F43F5">
          <w:rPr>
            <w:rStyle w:val="Hyperlink"/>
            <w:rFonts w:cs="Arial"/>
            <w:noProof/>
            <w:lang w:val="sr-Cyrl-RS"/>
          </w:rPr>
          <w:t>УПУТСТВО ПОНУЂАЧИМА КАКО ДА САЧИНЕ ПОНУДУ</w:t>
        </w:r>
        <w:r w:rsidR="00F10564" w:rsidRPr="002F43F5">
          <w:rPr>
            <w:rFonts w:cs="Arial"/>
            <w:noProof/>
            <w:webHidden/>
            <w:lang w:val="sr-Cyrl-RS"/>
          </w:rPr>
          <w:tab/>
        </w:r>
        <w:r w:rsidR="00F10564" w:rsidRPr="002F43F5">
          <w:rPr>
            <w:rFonts w:cs="Arial"/>
            <w:noProof/>
            <w:webHidden/>
            <w:lang w:val="sr-Cyrl-RS"/>
          </w:rPr>
          <w:fldChar w:fldCharType="begin"/>
        </w:r>
        <w:r w:rsidR="00F10564" w:rsidRPr="002F43F5">
          <w:rPr>
            <w:rFonts w:cs="Arial"/>
            <w:noProof/>
            <w:webHidden/>
            <w:lang w:val="sr-Cyrl-RS"/>
          </w:rPr>
          <w:instrText xml:space="preserve"> PAGEREF _Toc407201119 \h </w:instrText>
        </w:r>
        <w:r w:rsidR="00F10564" w:rsidRPr="002F43F5">
          <w:rPr>
            <w:rFonts w:cs="Arial"/>
            <w:noProof/>
            <w:webHidden/>
            <w:lang w:val="sr-Cyrl-RS"/>
          </w:rPr>
        </w:r>
        <w:r w:rsidR="00F10564" w:rsidRPr="002F43F5">
          <w:rPr>
            <w:rFonts w:cs="Arial"/>
            <w:noProof/>
            <w:webHidden/>
            <w:lang w:val="sr-Cyrl-RS"/>
          </w:rPr>
          <w:fldChar w:fldCharType="separate"/>
        </w:r>
        <w:r w:rsidR="00F10564" w:rsidRPr="002F43F5">
          <w:rPr>
            <w:rFonts w:cs="Arial"/>
            <w:noProof/>
            <w:webHidden/>
            <w:lang w:val="sr-Cyrl-RS"/>
          </w:rPr>
          <w:t>5</w:t>
        </w:r>
        <w:r w:rsidR="00F10564" w:rsidRPr="002F43F5">
          <w:rPr>
            <w:rFonts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20" w:history="1">
        <w:r w:rsidR="00F10564" w:rsidRPr="002F43F5">
          <w:rPr>
            <w:rStyle w:val="Hyperlink"/>
            <w:rFonts w:ascii="Arial" w:hAnsi="Arial" w:cs="Arial"/>
            <w:noProof/>
            <w:lang w:val="sr-Cyrl-RS"/>
          </w:rPr>
          <w:t>3.1.</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ПОДАЦИ О ЈЕЗИКУ У ПОСТУПКУ ЈАВНЕ НАБАВКЕ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_Toc407201120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5</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21" w:history="1">
        <w:r w:rsidR="00F10564" w:rsidRPr="002F43F5">
          <w:rPr>
            <w:rStyle w:val="Hyperlink"/>
            <w:rFonts w:ascii="Arial" w:hAnsi="Arial" w:cs="Arial"/>
            <w:noProof/>
            <w:lang w:val="sr-Cyrl-RS"/>
          </w:rPr>
          <w:t>3.2.</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НАЧИН САСТАВЉАЊА ПОНУДЕ И ПОПУЊАВАЊА ОБРАСЦА ПОНУДЕ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_Toc407201121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5</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22" w:history="1">
        <w:r w:rsidR="00F10564" w:rsidRPr="002F43F5">
          <w:rPr>
            <w:rStyle w:val="Hyperlink"/>
            <w:rFonts w:ascii="Arial" w:hAnsi="Arial" w:cs="Arial"/>
            <w:noProof/>
            <w:lang w:val="sr-Cyrl-RS"/>
          </w:rPr>
          <w:t>3.3.</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ПОДНОШЕЊЕ, ИЗМЕНА, ДОПУНА И ОПОЗИВ ПОНУДЕ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_Toc407201122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6</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23" w:history="1">
        <w:r w:rsidR="00F10564" w:rsidRPr="002F43F5">
          <w:rPr>
            <w:rStyle w:val="Hyperlink"/>
            <w:rFonts w:ascii="Arial" w:hAnsi="Arial" w:cs="Arial"/>
            <w:noProof/>
            <w:lang w:val="sr-Cyrl-RS"/>
          </w:rPr>
          <w:t>3.4.</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ПАРТИЈЕ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_Toc407201123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6</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24" w:history="1">
        <w:r w:rsidR="00F10564" w:rsidRPr="002F43F5">
          <w:rPr>
            <w:rStyle w:val="Hyperlink"/>
            <w:rFonts w:ascii="Arial" w:hAnsi="Arial" w:cs="Arial"/>
            <w:noProof/>
            <w:lang w:val="sr-Cyrl-RS"/>
          </w:rPr>
          <w:t>3.5.</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ПОНУДА СА ВАРИЈАНТАМА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_Toc407201124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6</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25" w:history="1">
        <w:r w:rsidR="00F10564" w:rsidRPr="002F43F5">
          <w:rPr>
            <w:rStyle w:val="Hyperlink"/>
            <w:rFonts w:ascii="Arial" w:hAnsi="Arial" w:cs="Arial"/>
            <w:noProof/>
            <w:lang w:val="sr-Cyrl-RS"/>
          </w:rPr>
          <w:t>3.6.</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РОК ЗА ПОДНОШЕЊЕ ПОНУДА И ОТВАРАЊЕ ПОНУДА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_Toc407201125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6</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26" w:history="1">
        <w:r w:rsidR="00F10564" w:rsidRPr="002F43F5">
          <w:rPr>
            <w:rStyle w:val="Hyperlink"/>
            <w:rFonts w:ascii="Arial" w:hAnsi="Arial" w:cs="Arial"/>
            <w:noProof/>
            <w:lang w:val="sr-Cyrl-RS"/>
          </w:rPr>
          <w:t>3.7.</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ПОДИЗВОЂАЧИ</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_Toc407201126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7</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27" w:history="1">
        <w:r w:rsidR="00F10564" w:rsidRPr="002F43F5">
          <w:rPr>
            <w:rStyle w:val="Hyperlink"/>
            <w:rFonts w:ascii="Arial" w:hAnsi="Arial" w:cs="Arial"/>
            <w:noProof/>
            <w:lang w:val="sr-Cyrl-RS"/>
          </w:rPr>
          <w:t>3.8.</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ГРУПА ПОНУЂАЧА (ЗАЈЕДНИЧКА ПОНУДА)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_Toc407201127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8</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28" w:history="1">
        <w:r w:rsidR="00F10564" w:rsidRPr="002F43F5">
          <w:rPr>
            <w:rStyle w:val="Hyperlink"/>
            <w:rFonts w:ascii="Arial" w:hAnsi="Arial" w:cs="Arial"/>
            <w:noProof/>
            <w:lang w:val="sr-Cyrl-RS"/>
          </w:rPr>
          <w:t>3.9.</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ЦЕНА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_Toc407201128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8</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29" w:history="1">
        <w:r w:rsidR="00F10564" w:rsidRPr="002F43F5">
          <w:rPr>
            <w:rStyle w:val="Hyperlink"/>
            <w:rFonts w:ascii="Arial" w:hAnsi="Arial" w:cs="Arial"/>
            <w:noProof/>
            <w:lang w:val="sr-Cyrl-RS"/>
          </w:rPr>
          <w:t>3.10.</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НАЧИН И УСЛОВИ ФАКТУРИСАЊА И ПЛАЋАЊА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_Toc407201129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9</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30" w:history="1">
        <w:r w:rsidR="00F10564" w:rsidRPr="002F43F5">
          <w:rPr>
            <w:rStyle w:val="Hyperlink"/>
            <w:rFonts w:ascii="Arial" w:hAnsi="Arial" w:cs="Arial"/>
            <w:noProof/>
            <w:lang w:val="sr-Cyrl-RS"/>
          </w:rPr>
          <w:t>3.11.</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РОК ИЗВРШЕЊА УСЛУГА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_Toc407201130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9</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31" w:history="1">
        <w:r w:rsidR="00F10564" w:rsidRPr="002F43F5">
          <w:rPr>
            <w:rStyle w:val="Hyperlink"/>
            <w:rFonts w:ascii="Arial" w:hAnsi="Arial" w:cs="Arial"/>
            <w:noProof/>
            <w:lang w:val="sr-Cyrl-RS"/>
          </w:rPr>
          <w:t>3.12.</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ГАРАНТНИ РОК И КВАЛИТАТИВНИ ПРИЈЕМ</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_Toc407201131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9</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32" w:history="1">
        <w:r w:rsidR="00F10564" w:rsidRPr="002F43F5">
          <w:rPr>
            <w:rStyle w:val="Hyperlink"/>
            <w:rFonts w:ascii="Arial" w:hAnsi="Arial" w:cs="Arial"/>
            <w:noProof/>
            <w:lang w:val="sr-Cyrl-RS"/>
          </w:rPr>
          <w:t>3.13.</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СРЕДСТВА ФИНАНСИЈСКОГ ОБЕЗБЕЂЕЊА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_Toc407201132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10</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33" w:history="1">
        <w:r w:rsidR="00F10564" w:rsidRPr="002F43F5">
          <w:rPr>
            <w:rStyle w:val="Hyperlink"/>
            <w:rFonts w:ascii="Arial" w:hAnsi="Arial" w:cs="Arial"/>
            <w:noProof/>
            <w:lang w:val="sr-Cyrl-RS"/>
          </w:rPr>
          <w:t>3.14.</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ДОДАТНЕ ИНФОРМАЦИЈЕ И ПОЈАШЊЕЊА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_Toc407201133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w:t>
        </w:r>
        <w:r w:rsidR="00F10564" w:rsidRPr="002F43F5">
          <w:rPr>
            <w:rFonts w:ascii="Arial" w:hAnsi="Arial" w:cs="Arial"/>
            <w:noProof/>
            <w:webHidden/>
            <w:lang w:val="sr-Cyrl-RS"/>
          </w:rPr>
          <w:fldChar w:fldCharType="end"/>
        </w:r>
      </w:hyperlink>
      <w:r w:rsidR="001200BC">
        <w:rPr>
          <w:rFonts w:ascii="Arial" w:hAnsi="Arial" w:cs="Arial"/>
          <w:noProof/>
          <w:lang w:val="sr-Cyrl-RS"/>
        </w:rPr>
        <w:t>4</w:t>
      </w:r>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34" w:history="1">
        <w:r w:rsidR="00F10564" w:rsidRPr="002F43F5">
          <w:rPr>
            <w:rStyle w:val="Hyperlink"/>
            <w:rFonts w:ascii="Arial" w:hAnsi="Arial" w:cs="Arial"/>
            <w:noProof/>
            <w:lang w:val="sr-Cyrl-RS"/>
          </w:rPr>
          <w:t>3.15.</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ДОДАТНА ОБЈАШЊЕЊА, КОНТРОЛА И ДОПУШТЕНЕ ИСПРАВКЕ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_Toc407201134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14</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35" w:history="1">
        <w:r w:rsidR="00F10564" w:rsidRPr="002F43F5">
          <w:rPr>
            <w:rStyle w:val="Hyperlink"/>
            <w:rFonts w:ascii="Arial" w:hAnsi="Arial" w:cs="Arial"/>
            <w:noProof/>
            <w:lang w:val="sr-Cyrl-RS"/>
          </w:rPr>
          <w:t>3.16.</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НЕГАТИВНЕ РЕФЕРЕНЦЕ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_Toc407201135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14</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36" w:history="1">
        <w:r w:rsidR="00F10564" w:rsidRPr="002F43F5">
          <w:rPr>
            <w:rStyle w:val="Hyperlink"/>
            <w:rFonts w:ascii="Arial" w:hAnsi="Arial" w:cs="Arial"/>
            <w:noProof/>
            <w:lang w:val="sr-Cyrl-RS"/>
          </w:rPr>
          <w:t>3.17.</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КРИТЕРИЈУМ ЗА ДОДЕЛУ УГОВОРА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_Toc407201136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15</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37" w:history="1">
        <w:r w:rsidR="00F10564" w:rsidRPr="002F43F5">
          <w:rPr>
            <w:rStyle w:val="Hyperlink"/>
            <w:rFonts w:ascii="Arial" w:hAnsi="Arial" w:cs="Arial"/>
            <w:noProof/>
            <w:lang w:val="sr-Cyrl-RS"/>
          </w:rPr>
          <w:t>3.18.</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ПОШТОВАЊЕ ОБАВЕЗА КОЈЕ ПРОИЗИЛАЗЕ ИЗ ПРОПИСА О ЗАШТИТИ НА РАДУ И ДРУГИХ ПРОПИСА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_Toc407201137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15</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38" w:history="1">
        <w:r w:rsidR="00F10564" w:rsidRPr="002F43F5">
          <w:rPr>
            <w:rStyle w:val="Hyperlink"/>
            <w:rFonts w:ascii="Arial" w:hAnsi="Arial" w:cs="Arial"/>
            <w:noProof/>
            <w:lang w:val="sr-Cyrl-RS"/>
          </w:rPr>
          <w:t>3.19.</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НАКНАДА ЗА КОРИШЋЕЊЕ ПАТЕНАТА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_Toc407201138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w:t>
        </w:r>
        <w:r w:rsidR="00F10564" w:rsidRPr="002F43F5">
          <w:rPr>
            <w:rFonts w:ascii="Arial" w:hAnsi="Arial" w:cs="Arial"/>
            <w:noProof/>
            <w:webHidden/>
            <w:lang w:val="sr-Cyrl-RS"/>
          </w:rPr>
          <w:fldChar w:fldCharType="end"/>
        </w:r>
      </w:hyperlink>
      <w:r w:rsidR="001200BC">
        <w:rPr>
          <w:rFonts w:ascii="Arial" w:hAnsi="Arial" w:cs="Arial"/>
          <w:noProof/>
          <w:lang w:val="sr-Cyrl-RS"/>
        </w:rPr>
        <w:t>6</w:t>
      </w:r>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39" w:history="1">
        <w:r w:rsidR="00F10564" w:rsidRPr="002F43F5">
          <w:rPr>
            <w:rStyle w:val="Hyperlink"/>
            <w:rFonts w:ascii="Arial" w:hAnsi="Arial" w:cs="Arial"/>
            <w:noProof/>
            <w:lang w:val="sr-Cyrl-RS"/>
          </w:rPr>
          <w:t>3.20.</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РОК ВАЖЕЊА ПОНУДЕ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_Toc407201139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w:t>
        </w:r>
        <w:r w:rsidR="00F10564" w:rsidRPr="002F43F5">
          <w:rPr>
            <w:rFonts w:ascii="Arial" w:hAnsi="Arial" w:cs="Arial"/>
            <w:noProof/>
            <w:webHidden/>
            <w:lang w:val="sr-Cyrl-RS"/>
          </w:rPr>
          <w:fldChar w:fldCharType="end"/>
        </w:r>
      </w:hyperlink>
      <w:r w:rsidR="001200BC">
        <w:rPr>
          <w:rFonts w:ascii="Arial" w:hAnsi="Arial" w:cs="Arial"/>
          <w:noProof/>
          <w:lang w:val="sr-Cyrl-RS"/>
        </w:rPr>
        <w:t>6</w:t>
      </w:r>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40" w:history="1">
        <w:r w:rsidR="00F10564" w:rsidRPr="002F43F5">
          <w:rPr>
            <w:rStyle w:val="Hyperlink"/>
            <w:rFonts w:ascii="Arial" w:hAnsi="Arial" w:cs="Arial"/>
            <w:noProof/>
            <w:lang w:val="sr-Cyrl-RS"/>
          </w:rPr>
          <w:t>3.21.</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РОК ЗА ЗАКЉУЧЕЊЕ УГОВОРА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_Toc407201140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w:t>
        </w:r>
        <w:r w:rsidR="00F10564" w:rsidRPr="002F43F5">
          <w:rPr>
            <w:rFonts w:ascii="Arial" w:hAnsi="Arial" w:cs="Arial"/>
            <w:noProof/>
            <w:webHidden/>
            <w:lang w:val="sr-Cyrl-RS"/>
          </w:rPr>
          <w:fldChar w:fldCharType="end"/>
        </w:r>
      </w:hyperlink>
      <w:r w:rsidR="001200BC">
        <w:rPr>
          <w:rFonts w:ascii="Arial" w:hAnsi="Arial" w:cs="Arial"/>
          <w:noProof/>
          <w:lang w:val="sr-Cyrl-RS"/>
        </w:rPr>
        <w:t>6</w:t>
      </w:r>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41" w:history="1">
        <w:r w:rsidR="00F10564" w:rsidRPr="002F43F5">
          <w:rPr>
            <w:rStyle w:val="Hyperlink"/>
            <w:rFonts w:ascii="Arial" w:hAnsi="Arial" w:cs="Arial"/>
            <w:noProof/>
            <w:lang w:val="sr-Cyrl-RS"/>
          </w:rPr>
          <w:t>3.22.</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НАЧИН ОЗНАЧАВАЊА ПОВЕРЉИВИХ ПОДАТАКА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_Toc407201141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16</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42" w:history="1">
        <w:r w:rsidR="00F10564" w:rsidRPr="002F43F5">
          <w:rPr>
            <w:rStyle w:val="Hyperlink"/>
            <w:rFonts w:ascii="Arial" w:hAnsi="Arial" w:cs="Arial"/>
            <w:noProof/>
            <w:lang w:val="sr-Cyrl-RS"/>
          </w:rPr>
          <w:t>3.23.</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ТРОШКОВИ ПОНУДЕ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_Toc407201142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w:t>
        </w:r>
        <w:r w:rsidR="00F10564" w:rsidRPr="002F43F5">
          <w:rPr>
            <w:rFonts w:ascii="Arial" w:hAnsi="Arial" w:cs="Arial"/>
            <w:noProof/>
            <w:webHidden/>
            <w:lang w:val="sr-Cyrl-RS"/>
          </w:rPr>
          <w:fldChar w:fldCharType="end"/>
        </w:r>
      </w:hyperlink>
      <w:r w:rsidR="001200BC">
        <w:rPr>
          <w:rFonts w:ascii="Arial" w:hAnsi="Arial" w:cs="Arial"/>
          <w:noProof/>
          <w:lang w:val="sr-Cyrl-RS"/>
        </w:rPr>
        <w:t>7</w:t>
      </w:r>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43" w:history="1">
        <w:r w:rsidR="00F10564" w:rsidRPr="002F43F5">
          <w:rPr>
            <w:rStyle w:val="Hyperlink"/>
            <w:rFonts w:ascii="Arial" w:hAnsi="Arial" w:cs="Arial"/>
            <w:noProof/>
            <w:lang w:val="sr-Cyrl-RS"/>
          </w:rPr>
          <w:t>3.24.</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ОБРАЗАЦ СТРУКТУРЕ ЦЕНЕ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_Toc407201143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17</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44" w:history="1">
        <w:r w:rsidR="00F10564" w:rsidRPr="002F43F5">
          <w:rPr>
            <w:rStyle w:val="Hyperlink"/>
            <w:rFonts w:ascii="Arial" w:hAnsi="Arial" w:cs="Arial"/>
            <w:noProof/>
            <w:lang w:val="sr-Cyrl-RS"/>
          </w:rPr>
          <w:t>3.25.</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МОДЕЛ УГОВОРА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_Toc407201144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17</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45" w:history="1">
        <w:r w:rsidR="00F10564" w:rsidRPr="002F43F5">
          <w:rPr>
            <w:rStyle w:val="Hyperlink"/>
            <w:rFonts w:ascii="Arial" w:hAnsi="Arial" w:cs="Arial"/>
            <w:noProof/>
            <w:lang w:val="sr-Cyrl-RS"/>
          </w:rPr>
          <w:t>3.26.</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РАЗЛОЗИ ЗА ОДБИЈАЊЕ ПОНУДЕ И ОБУСТАВУ ПОСТУПКА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_Toc407201145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17</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46" w:history="1">
        <w:r w:rsidR="00F10564" w:rsidRPr="002F43F5">
          <w:rPr>
            <w:rStyle w:val="Hyperlink"/>
            <w:rFonts w:ascii="Arial" w:hAnsi="Arial" w:cs="Arial"/>
            <w:noProof/>
            <w:lang w:val="sr-Cyrl-RS"/>
          </w:rPr>
          <w:t>3.27.</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ПОДАЦИ О САДРЖИНИ ПОНУДЕ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_Toc407201146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17</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47" w:history="1">
        <w:r w:rsidR="00F10564" w:rsidRPr="002F43F5">
          <w:rPr>
            <w:rStyle w:val="Hyperlink"/>
            <w:rFonts w:ascii="Arial" w:hAnsi="Arial" w:cs="Arial"/>
            <w:noProof/>
            <w:lang w:val="sr-Cyrl-RS"/>
          </w:rPr>
          <w:t>3.28.</w:t>
        </w:r>
        <w:r w:rsidR="00F10564" w:rsidRPr="002F43F5">
          <w:rPr>
            <w:rFonts w:ascii="Arial" w:hAnsi="Arial" w:cs="Arial"/>
            <w:smallCaps w:val="0"/>
            <w:noProof/>
            <w:sz w:val="22"/>
            <w:szCs w:val="22"/>
            <w:lang w:val="sr-Cyrl-RS" w:eastAsia="sr-Latn-RS"/>
          </w:rPr>
          <w:tab/>
        </w:r>
        <w:r w:rsidR="00F10564" w:rsidRPr="002F43F5">
          <w:rPr>
            <w:rStyle w:val="Hyperlink"/>
            <w:rFonts w:ascii="Arial" w:eastAsia="TimesNewRomanPSMT" w:hAnsi="Arial" w:cs="Arial"/>
            <w:noProof/>
            <w:lang w:val="sr-Cyrl-RS"/>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_Toc407201147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18</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48" w:history="1">
        <w:r w:rsidR="00F10564" w:rsidRPr="002F43F5">
          <w:rPr>
            <w:rStyle w:val="Hyperlink"/>
            <w:rFonts w:ascii="Arial" w:hAnsi="Arial" w:cs="Arial"/>
            <w:noProof/>
            <w:lang w:val="sr-Cyrl-RS"/>
          </w:rPr>
          <w:t>3.29.</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ЗАШТИТА ПРАВА ПОНУЂАЧА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_Toc407201148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18</w:t>
        </w:r>
        <w:r w:rsidR="00F10564" w:rsidRPr="002F43F5">
          <w:rPr>
            <w:rFonts w:ascii="Arial" w:hAnsi="Arial" w:cs="Arial"/>
            <w:noProof/>
            <w:webHidden/>
            <w:lang w:val="sr-Cyrl-RS"/>
          </w:rPr>
          <w:fldChar w:fldCharType="end"/>
        </w:r>
      </w:hyperlink>
    </w:p>
    <w:p w:rsidR="00F10564" w:rsidRPr="002F43F5" w:rsidRDefault="00C64355">
      <w:pPr>
        <w:pStyle w:val="TOC1"/>
        <w:tabs>
          <w:tab w:val="left" w:pos="480"/>
          <w:tab w:val="right" w:leader="dot" w:pos="9064"/>
        </w:tabs>
        <w:rPr>
          <w:rFonts w:cs="Arial"/>
          <w:b w:val="0"/>
          <w:bCs w:val="0"/>
          <w:caps w:val="0"/>
          <w:noProof/>
          <w:sz w:val="22"/>
          <w:szCs w:val="22"/>
          <w:lang w:val="sr-Cyrl-RS" w:eastAsia="sr-Latn-RS"/>
        </w:rPr>
      </w:pPr>
      <w:hyperlink w:anchor="_Toc407201149" w:history="1">
        <w:r w:rsidR="00F10564" w:rsidRPr="002F43F5">
          <w:rPr>
            <w:rStyle w:val="Hyperlink"/>
            <w:rFonts w:cs="Arial"/>
            <w:noProof/>
            <w:lang w:val="sr-Cyrl-RS"/>
          </w:rPr>
          <w:t>4.</w:t>
        </w:r>
        <w:r w:rsidR="00F10564" w:rsidRPr="002F43F5">
          <w:rPr>
            <w:rFonts w:cs="Arial"/>
            <w:b w:val="0"/>
            <w:bCs w:val="0"/>
            <w:caps w:val="0"/>
            <w:noProof/>
            <w:sz w:val="22"/>
            <w:szCs w:val="22"/>
            <w:lang w:val="sr-Cyrl-RS" w:eastAsia="sr-Latn-RS"/>
          </w:rPr>
          <w:tab/>
        </w:r>
        <w:r w:rsidR="00F10564" w:rsidRPr="002F43F5">
          <w:rPr>
            <w:rStyle w:val="Hyperlink"/>
            <w:rFonts w:cs="Arial"/>
            <w:noProof/>
            <w:lang w:val="sr-Cyrl-RS"/>
          </w:rPr>
          <w:t>УСЛОВИ ЗА УЧЕШЋЕ У ПОСТУПКУ ЈАВНЕ НАБАВКЕ ИЗ ЧЛ. 75. И 76. ЗАКОНА О ЈАВНИМ НАБАВКАМА И УПУТСТВО КАКО СЕ ДОКАЗУЈЕ ИСПУЊЕНОСТ ТИХ УСЛОВА</w:t>
        </w:r>
        <w:r w:rsidR="00F10564" w:rsidRPr="002F43F5">
          <w:rPr>
            <w:rFonts w:cs="Arial"/>
            <w:noProof/>
            <w:webHidden/>
            <w:lang w:val="sr-Cyrl-RS"/>
          </w:rPr>
          <w:tab/>
        </w:r>
        <w:r w:rsidR="00F10564" w:rsidRPr="002F43F5">
          <w:rPr>
            <w:rFonts w:cs="Arial"/>
            <w:noProof/>
            <w:webHidden/>
            <w:lang w:val="sr-Cyrl-RS"/>
          </w:rPr>
          <w:fldChar w:fldCharType="begin"/>
        </w:r>
        <w:r w:rsidR="00F10564" w:rsidRPr="002F43F5">
          <w:rPr>
            <w:rFonts w:cs="Arial"/>
            <w:noProof/>
            <w:webHidden/>
            <w:lang w:val="sr-Cyrl-RS"/>
          </w:rPr>
          <w:instrText xml:space="preserve"> PAGEREF _Toc407201149 \h </w:instrText>
        </w:r>
        <w:r w:rsidR="00F10564" w:rsidRPr="002F43F5">
          <w:rPr>
            <w:rFonts w:cs="Arial"/>
            <w:noProof/>
            <w:webHidden/>
            <w:lang w:val="sr-Cyrl-RS"/>
          </w:rPr>
        </w:r>
        <w:r w:rsidR="00F10564" w:rsidRPr="002F43F5">
          <w:rPr>
            <w:rFonts w:cs="Arial"/>
            <w:noProof/>
            <w:webHidden/>
            <w:lang w:val="sr-Cyrl-RS"/>
          </w:rPr>
          <w:fldChar w:fldCharType="separate"/>
        </w:r>
        <w:r w:rsidR="00F10564" w:rsidRPr="002F43F5">
          <w:rPr>
            <w:rFonts w:cs="Arial"/>
            <w:noProof/>
            <w:webHidden/>
            <w:lang w:val="sr-Cyrl-RS"/>
          </w:rPr>
          <w:t>19</w:t>
        </w:r>
        <w:r w:rsidR="00F10564" w:rsidRPr="002F43F5">
          <w:rPr>
            <w:rFonts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50" w:history="1">
        <w:r w:rsidR="00F10564" w:rsidRPr="002F43F5">
          <w:rPr>
            <w:rStyle w:val="Hyperlink"/>
            <w:rFonts w:ascii="Arial" w:hAnsi="Arial" w:cs="Arial"/>
            <w:noProof/>
            <w:lang w:val="sr-Cyrl-RS"/>
          </w:rPr>
          <w:t>4.1.</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ОБАВЕЗНИ УСЛОВИ ЗА УЧЕШЋЕ У ПОСТУПКУ ЈАВНЕ НАБАВКЕ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_Toc407201150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19</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51" w:history="1">
        <w:r w:rsidR="00F10564" w:rsidRPr="002F43F5">
          <w:rPr>
            <w:rStyle w:val="Hyperlink"/>
            <w:rFonts w:ascii="Arial" w:hAnsi="Arial" w:cs="Arial"/>
            <w:noProof/>
            <w:lang w:val="sr-Cyrl-RS"/>
          </w:rPr>
          <w:t>4.2.</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ДОДАТНИ УСЛОВИ ЗА УЧЕШЋЕ У ПОСТУПКУ ЈАВНЕ НАБАВКЕ</w:t>
        </w:r>
        <w:r w:rsidR="00F10564" w:rsidRPr="002F43F5">
          <w:rPr>
            <w:rFonts w:ascii="Arial" w:hAnsi="Arial" w:cs="Arial"/>
            <w:noProof/>
            <w:webHidden/>
            <w:lang w:val="sr-Cyrl-RS"/>
          </w:rPr>
          <w:tab/>
        </w:r>
      </w:hyperlink>
      <w:r w:rsidR="001200BC">
        <w:rPr>
          <w:rFonts w:ascii="Arial" w:hAnsi="Arial" w:cs="Arial"/>
          <w:noProof/>
          <w:lang w:val="sr-Cyrl-RS"/>
        </w:rPr>
        <w:t>20</w:t>
      </w:r>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52" w:history="1">
        <w:r w:rsidR="00F10564" w:rsidRPr="002F43F5">
          <w:rPr>
            <w:rStyle w:val="Hyperlink"/>
            <w:rFonts w:ascii="Arial" w:hAnsi="Arial" w:cs="Arial"/>
            <w:noProof/>
            <w:lang w:val="sr-Cyrl-RS"/>
          </w:rPr>
          <w:t>4.3.</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УПУТСТВО КАКО СЕ ДОКАЗУЈЕ ИСПУЊЕНОСТ УСЛОВА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_Toc407201152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20</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53" w:history="1">
        <w:r w:rsidR="00F10564" w:rsidRPr="002F43F5">
          <w:rPr>
            <w:rStyle w:val="Hyperlink"/>
            <w:rFonts w:ascii="Arial" w:hAnsi="Arial" w:cs="Arial"/>
            <w:noProof/>
            <w:lang w:val="sr-Cyrl-RS" w:eastAsia="en-US" w:bidi="en-US"/>
          </w:rPr>
          <w:t>4.4.</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eastAsia="en-US" w:bidi="en-US"/>
          </w:rPr>
          <w:t>УСЛОВИ КОЈЕ МОРА ДА ИСПУНИ СВАКИ ПОДИЗВОЂАЧ, ОДНОСНО ЧЛАН ГРУПЕ ПОНУЂАЧА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_Toc407201153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23</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54" w:history="1">
        <w:r w:rsidR="00F10564" w:rsidRPr="002F43F5">
          <w:rPr>
            <w:rStyle w:val="Hyperlink"/>
            <w:rFonts w:ascii="Arial" w:hAnsi="Arial" w:cs="Arial"/>
            <w:noProof/>
            <w:lang w:val="sr-Cyrl-RS" w:eastAsia="en-US" w:bidi="en-US"/>
          </w:rPr>
          <w:t>4.5.</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eastAsia="en-US" w:bidi="en-US"/>
          </w:rPr>
          <w:t>ИСПУЊЕНОСТ УСЛОВА ИЗ ЧЛАНА 75. СТАВ 2. ЗАКОНА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_Toc407201154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23</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55" w:history="1">
        <w:r w:rsidR="00F10564" w:rsidRPr="002F43F5">
          <w:rPr>
            <w:rStyle w:val="Hyperlink"/>
            <w:rFonts w:ascii="Arial" w:hAnsi="Arial" w:cs="Arial"/>
            <w:noProof/>
            <w:lang w:val="sr-Cyrl-RS" w:eastAsia="en-US" w:bidi="en-US"/>
          </w:rPr>
          <w:t>4.6.</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eastAsia="en-US" w:bidi="en-US"/>
          </w:rPr>
          <w:t>НАЧИН ДОСТАВЉАЊА ДОКАЗА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_Toc407201155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23</w:t>
        </w:r>
        <w:r w:rsidR="00F10564" w:rsidRPr="002F43F5">
          <w:rPr>
            <w:rFonts w:ascii="Arial" w:hAnsi="Arial" w:cs="Arial"/>
            <w:noProof/>
            <w:webHidden/>
            <w:lang w:val="sr-Cyrl-RS"/>
          </w:rPr>
          <w:fldChar w:fldCharType="end"/>
        </w:r>
      </w:hyperlink>
    </w:p>
    <w:p w:rsidR="00F10564" w:rsidRPr="002F43F5" w:rsidRDefault="00C64355">
      <w:pPr>
        <w:pStyle w:val="TOC1"/>
        <w:tabs>
          <w:tab w:val="left" w:pos="480"/>
          <w:tab w:val="right" w:leader="dot" w:pos="9064"/>
        </w:tabs>
        <w:rPr>
          <w:rFonts w:cs="Arial"/>
          <w:b w:val="0"/>
          <w:bCs w:val="0"/>
          <w:caps w:val="0"/>
          <w:noProof/>
          <w:sz w:val="22"/>
          <w:szCs w:val="22"/>
          <w:lang w:val="sr-Cyrl-RS" w:eastAsia="sr-Latn-RS"/>
        </w:rPr>
      </w:pPr>
      <w:hyperlink w:anchor="_Toc407201156" w:history="1">
        <w:r w:rsidR="00F10564" w:rsidRPr="002F43F5">
          <w:rPr>
            <w:rStyle w:val="Hyperlink"/>
            <w:rFonts w:cs="Arial"/>
            <w:noProof/>
            <w:lang w:val="sr-Cyrl-RS"/>
          </w:rPr>
          <w:t>5.</w:t>
        </w:r>
        <w:r w:rsidR="00F10564" w:rsidRPr="002F43F5">
          <w:rPr>
            <w:rFonts w:cs="Arial"/>
            <w:b w:val="0"/>
            <w:bCs w:val="0"/>
            <w:caps w:val="0"/>
            <w:noProof/>
            <w:sz w:val="22"/>
            <w:szCs w:val="22"/>
            <w:lang w:val="sr-Cyrl-RS" w:eastAsia="sr-Latn-RS"/>
          </w:rPr>
          <w:tab/>
        </w:r>
        <w:r w:rsidR="00F10564" w:rsidRPr="002F43F5">
          <w:rPr>
            <w:rStyle w:val="Hyperlink"/>
            <w:rFonts w:cs="Arial"/>
            <w:noProof/>
            <w:lang w:val="sr-Cyrl-RS"/>
          </w:rPr>
          <w:t>ВРСТА, ТЕХНИЧКЕ КАРАКТЕРИСТИКЕ И СПЕЦИФИКАЦИЈА ПРЕДМЕТА ЈАВНЕ НАБАВКЕ</w:t>
        </w:r>
        <w:r w:rsidR="00F10564" w:rsidRPr="002F43F5">
          <w:rPr>
            <w:rFonts w:cs="Arial"/>
            <w:noProof/>
            <w:webHidden/>
            <w:lang w:val="sr-Cyrl-RS"/>
          </w:rPr>
          <w:tab/>
        </w:r>
        <w:r w:rsidR="00F10564" w:rsidRPr="002F43F5">
          <w:rPr>
            <w:rFonts w:cs="Arial"/>
            <w:noProof/>
            <w:webHidden/>
            <w:lang w:val="sr-Cyrl-RS"/>
          </w:rPr>
          <w:fldChar w:fldCharType="begin"/>
        </w:r>
        <w:r w:rsidR="00F10564" w:rsidRPr="002F43F5">
          <w:rPr>
            <w:rFonts w:cs="Arial"/>
            <w:noProof/>
            <w:webHidden/>
            <w:lang w:val="sr-Cyrl-RS"/>
          </w:rPr>
          <w:instrText xml:space="preserve"> PAGEREF _Toc407201156 \h </w:instrText>
        </w:r>
        <w:r w:rsidR="00F10564" w:rsidRPr="002F43F5">
          <w:rPr>
            <w:rFonts w:cs="Arial"/>
            <w:noProof/>
            <w:webHidden/>
            <w:lang w:val="sr-Cyrl-RS"/>
          </w:rPr>
        </w:r>
        <w:r w:rsidR="00F10564" w:rsidRPr="002F43F5">
          <w:rPr>
            <w:rFonts w:cs="Arial"/>
            <w:noProof/>
            <w:webHidden/>
            <w:lang w:val="sr-Cyrl-RS"/>
          </w:rPr>
          <w:fldChar w:fldCharType="separate"/>
        </w:r>
        <w:r w:rsidR="00F10564" w:rsidRPr="002F43F5">
          <w:rPr>
            <w:rFonts w:cs="Arial"/>
            <w:noProof/>
            <w:webHidden/>
            <w:lang w:val="sr-Cyrl-RS"/>
          </w:rPr>
          <w:t>24</w:t>
        </w:r>
        <w:r w:rsidR="00F10564" w:rsidRPr="002F43F5">
          <w:rPr>
            <w:rFonts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57" w:history="1">
        <w:r w:rsidR="00F10564" w:rsidRPr="002F43F5">
          <w:rPr>
            <w:rStyle w:val="Hyperlink"/>
            <w:rFonts w:ascii="Arial" w:hAnsi="Arial" w:cs="Arial"/>
            <w:noProof/>
            <w:lang w:val="sr-Cyrl-RS"/>
          </w:rPr>
          <w:t>5.1.</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ПРЕДМЕТ НАБАВКЕ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_Toc407201157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24</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58" w:history="1">
        <w:r w:rsidR="00F10564" w:rsidRPr="002F43F5">
          <w:rPr>
            <w:rStyle w:val="Hyperlink"/>
            <w:rFonts w:ascii="Arial" w:hAnsi="Arial" w:cs="Arial"/>
            <w:noProof/>
            <w:lang w:val="sr-Cyrl-RS"/>
          </w:rPr>
          <w:t>5.2.</w:t>
        </w:r>
        <w:r w:rsidR="00F10564" w:rsidRPr="002F43F5">
          <w:rPr>
            <w:rFonts w:ascii="Arial" w:hAnsi="Arial" w:cs="Arial"/>
            <w:smallCaps w:val="0"/>
            <w:noProof/>
            <w:sz w:val="22"/>
            <w:szCs w:val="22"/>
            <w:lang w:val="sr-Cyrl-RS" w:eastAsia="sr-Latn-RS"/>
          </w:rPr>
          <w:tab/>
        </w:r>
        <w:r w:rsidR="00F10564" w:rsidRPr="002F43F5">
          <w:rPr>
            <w:rStyle w:val="Hyperlink"/>
            <w:rFonts w:ascii="Arial" w:hAnsi="Arial" w:cs="Arial"/>
            <w:noProof/>
            <w:lang w:val="sr-Cyrl-RS"/>
          </w:rPr>
          <w:t>РОКОВИ</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_Toc407201158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25</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59" w:history="1">
        <w:r w:rsidR="00F10564" w:rsidRPr="002F43F5">
          <w:rPr>
            <w:rStyle w:val="Hyperlink"/>
            <w:rFonts w:ascii="Arial" w:eastAsia="Calibri" w:hAnsi="Arial" w:cs="Arial"/>
            <w:noProof/>
            <w:lang w:val="sr-Cyrl-RS" w:eastAsia="sr-Latn-CS"/>
          </w:rPr>
          <w:t>5.3.</w:t>
        </w:r>
        <w:r w:rsidR="00F10564" w:rsidRPr="002F43F5">
          <w:rPr>
            <w:rFonts w:ascii="Arial" w:hAnsi="Arial" w:cs="Arial"/>
            <w:smallCaps w:val="0"/>
            <w:noProof/>
            <w:sz w:val="22"/>
            <w:szCs w:val="22"/>
            <w:lang w:val="sr-Cyrl-RS" w:eastAsia="sr-Latn-RS"/>
          </w:rPr>
          <w:tab/>
        </w:r>
        <w:r w:rsidR="00F10564" w:rsidRPr="002F43F5">
          <w:rPr>
            <w:rStyle w:val="Hyperlink"/>
            <w:rFonts w:ascii="Arial" w:eastAsia="Calibri" w:hAnsi="Arial" w:cs="Arial"/>
            <w:noProof/>
            <w:lang w:val="sr-Cyrl-RS" w:eastAsia="sr-Latn-CS"/>
          </w:rPr>
          <w:t>СПЕЦИФИКАЦИЈА УСЛУГА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_Toc407201159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25</w:t>
        </w:r>
        <w:r w:rsidR="00F10564" w:rsidRPr="002F43F5">
          <w:rPr>
            <w:rFonts w:ascii="Arial" w:hAnsi="Arial" w:cs="Arial"/>
            <w:noProof/>
            <w:webHidden/>
            <w:lang w:val="sr-Cyrl-RS"/>
          </w:rPr>
          <w:fldChar w:fldCharType="end"/>
        </w:r>
      </w:hyperlink>
    </w:p>
    <w:p w:rsidR="00F10564" w:rsidRPr="002F43F5" w:rsidRDefault="00C64355">
      <w:pPr>
        <w:pStyle w:val="TOC3"/>
        <w:tabs>
          <w:tab w:val="left" w:pos="1200"/>
          <w:tab w:val="right" w:leader="dot" w:pos="9064"/>
        </w:tabs>
        <w:rPr>
          <w:rFonts w:ascii="Arial" w:hAnsi="Arial" w:cs="Arial"/>
          <w:i w:val="0"/>
          <w:iCs w:val="0"/>
          <w:noProof/>
          <w:sz w:val="22"/>
          <w:szCs w:val="22"/>
          <w:lang w:val="sr-Cyrl-RS" w:eastAsia="sr-Latn-RS"/>
        </w:rPr>
      </w:pPr>
      <w:hyperlink w:anchor="_Toc407201160" w:history="1">
        <w:r w:rsidR="00F10564" w:rsidRPr="002F43F5">
          <w:rPr>
            <w:rStyle w:val="Hyperlink"/>
            <w:rFonts w:ascii="Arial" w:hAnsi="Arial" w:cs="Arial"/>
            <w:noProof/>
            <w:lang w:val="sr-Cyrl-RS"/>
          </w:rPr>
          <w:t>5.3.1.</w:t>
        </w:r>
        <w:r w:rsidR="00F10564" w:rsidRPr="002F43F5">
          <w:rPr>
            <w:rFonts w:ascii="Arial" w:hAnsi="Arial" w:cs="Arial"/>
            <w:i w:val="0"/>
            <w:iCs w:val="0"/>
            <w:noProof/>
            <w:sz w:val="22"/>
            <w:szCs w:val="22"/>
            <w:lang w:val="sr-Cyrl-RS" w:eastAsia="sr-Latn-RS"/>
          </w:rPr>
          <w:tab/>
        </w:r>
        <w:r w:rsidR="00F10564" w:rsidRPr="002F43F5">
          <w:rPr>
            <w:rStyle w:val="Hyperlink"/>
            <w:rFonts w:ascii="Arial" w:hAnsi="Arial" w:cs="Arial"/>
            <w:noProof/>
            <w:lang w:val="sr-Cyrl-RS"/>
          </w:rPr>
          <w:t>УСЛУГА ОДРЖАВАЊА СОФТВЕРСКОГ СИСТЕМА EDIS</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_Toc407201160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25</w:t>
        </w:r>
        <w:r w:rsidR="00F10564" w:rsidRPr="002F43F5">
          <w:rPr>
            <w:rFonts w:ascii="Arial" w:hAnsi="Arial" w:cs="Arial"/>
            <w:noProof/>
            <w:webHidden/>
            <w:lang w:val="sr-Cyrl-RS"/>
          </w:rPr>
          <w:fldChar w:fldCharType="end"/>
        </w:r>
      </w:hyperlink>
    </w:p>
    <w:p w:rsidR="00F10564" w:rsidRPr="002F43F5" w:rsidRDefault="00C64355">
      <w:pPr>
        <w:pStyle w:val="TOC3"/>
        <w:tabs>
          <w:tab w:val="left" w:pos="1200"/>
          <w:tab w:val="right" w:leader="dot" w:pos="9064"/>
        </w:tabs>
        <w:rPr>
          <w:rFonts w:ascii="Arial" w:hAnsi="Arial" w:cs="Arial"/>
          <w:i w:val="0"/>
          <w:iCs w:val="0"/>
          <w:noProof/>
          <w:sz w:val="22"/>
          <w:szCs w:val="22"/>
          <w:lang w:val="sr-Cyrl-RS" w:eastAsia="sr-Latn-RS"/>
        </w:rPr>
      </w:pPr>
      <w:hyperlink w:anchor="_Toc407201161" w:history="1">
        <w:r w:rsidR="00F10564" w:rsidRPr="002F43F5">
          <w:rPr>
            <w:rStyle w:val="Hyperlink"/>
            <w:rFonts w:ascii="Arial" w:hAnsi="Arial" w:cs="Arial"/>
            <w:noProof/>
            <w:lang w:val="sr-Cyrl-RS"/>
          </w:rPr>
          <w:t>5.3.2.</w:t>
        </w:r>
        <w:r w:rsidR="00F10564" w:rsidRPr="002F43F5">
          <w:rPr>
            <w:rFonts w:ascii="Arial" w:hAnsi="Arial" w:cs="Arial"/>
            <w:i w:val="0"/>
            <w:iCs w:val="0"/>
            <w:noProof/>
            <w:sz w:val="22"/>
            <w:szCs w:val="22"/>
            <w:lang w:val="sr-Cyrl-RS" w:eastAsia="sr-Latn-RS"/>
          </w:rPr>
          <w:tab/>
        </w:r>
        <w:r w:rsidR="00F10564" w:rsidRPr="002F43F5">
          <w:rPr>
            <w:rStyle w:val="Hyperlink"/>
            <w:rFonts w:ascii="Arial" w:hAnsi="Arial" w:cs="Arial"/>
            <w:noProof/>
            <w:lang w:val="sr-Cyrl-RS"/>
          </w:rPr>
          <w:t>УСЛУГА УНАПРЕЂЕЊА И ИНТЕГРАЦИЈЕ СИСТЕМА EDIS СА ИНФОРМАЦИОНИМ СИСТЕМОМ НАРУЧИОЦА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_Toc407201161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27</w:t>
        </w:r>
        <w:r w:rsidR="00F10564" w:rsidRPr="002F43F5">
          <w:rPr>
            <w:rFonts w:ascii="Arial" w:hAnsi="Arial" w:cs="Arial"/>
            <w:noProof/>
            <w:webHidden/>
            <w:lang w:val="sr-Cyrl-RS"/>
          </w:rPr>
          <w:fldChar w:fldCharType="end"/>
        </w:r>
      </w:hyperlink>
    </w:p>
    <w:p w:rsidR="00F10564" w:rsidRPr="002F43F5" w:rsidRDefault="00C64355">
      <w:pPr>
        <w:pStyle w:val="TOC3"/>
        <w:tabs>
          <w:tab w:val="left" w:pos="1200"/>
          <w:tab w:val="right" w:leader="dot" w:pos="9064"/>
        </w:tabs>
        <w:rPr>
          <w:rFonts w:ascii="Arial" w:hAnsi="Arial" w:cs="Arial"/>
          <w:i w:val="0"/>
          <w:iCs w:val="0"/>
          <w:noProof/>
          <w:sz w:val="22"/>
          <w:szCs w:val="22"/>
          <w:lang w:val="sr-Cyrl-RS" w:eastAsia="sr-Latn-RS"/>
        </w:rPr>
      </w:pPr>
      <w:hyperlink w:anchor="_Toc407201162" w:history="1">
        <w:r w:rsidR="00F10564" w:rsidRPr="002F43F5">
          <w:rPr>
            <w:rStyle w:val="Hyperlink"/>
            <w:rFonts w:ascii="Arial" w:hAnsi="Arial" w:cs="Arial"/>
            <w:noProof/>
            <w:lang w:val="sr-Cyrl-RS"/>
          </w:rPr>
          <w:t>5.3.3.</w:t>
        </w:r>
        <w:r w:rsidR="00F10564" w:rsidRPr="002F43F5">
          <w:rPr>
            <w:rFonts w:ascii="Arial" w:hAnsi="Arial" w:cs="Arial"/>
            <w:i w:val="0"/>
            <w:iCs w:val="0"/>
            <w:noProof/>
            <w:sz w:val="22"/>
            <w:szCs w:val="22"/>
            <w:lang w:val="sr-Cyrl-RS" w:eastAsia="sr-Latn-RS"/>
          </w:rPr>
          <w:tab/>
        </w:r>
        <w:r w:rsidR="00F10564" w:rsidRPr="002F43F5">
          <w:rPr>
            <w:rStyle w:val="Hyperlink"/>
            <w:rFonts w:ascii="Arial" w:hAnsi="Arial" w:cs="Arial"/>
            <w:noProof/>
            <w:lang w:val="sr-Cyrl-RS"/>
          </w:rPr>
          <w:t>УСЛУГА ПОДРШКЕ И ОБУКЕ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_Toc407201162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28</w:t>
        </w:r>
        <w:r w:rsidR="00F10564" w:rsidRPr="002F43F5">
          <w:rPr>
            <w:rFonts w:ascii="Arial" w:hAnsi="Arial" w:cs="Arial"/>
            <w:noProof/>
            <w:webHidden/>
            <w:lang w:val="sr-Cyrl-RS"/>
          </w:rPr>
          <w:fldChar w:fldCharType="end"/>
        </w:r>
      </w:hyperlink>
    </w:p>
    <w:p w:rsidR="00F10564" w:rsidRPr="002F43F5" w:rsidRDefault="00C64355">
      <w:pPr>
        <w:pStyle w:val="TOC2"/>
        <w:tabs>
          <w:tab w:val="left" w:pos="960"/>
          <w:tab w:val="right" w:leader="dot" w:pos="9064"/>
        </w:tabs>
        <w:rPr>
          <w:rFonts w:ascii="Arial" w:hAnsi="Arial" w:cs="Arial"/>
          <w:smallCaps w:val="0"/>
          <w:noProof/>
          <w:sz w:val="22"/>
          <w:szCs w:val="22"/>
          <w:lang w:val="sr-Cyrl-RS" w:eastAsia="sr-Latn-RS"/>
        </w:rPr>
      </w:pPr>
      <w:hyperlink w:anchor="_Toc407201163" w:history="1">
        <w:r w:rsidR="00F10564" w:rsidRPr="002F43F5">
          <w:rPr>
            <w:rStyle w:val="Hyperlink"/>
            <w:rFonts w:ascii="Arial" w:eastAsia="Calibri" w:hAnsi="Arial" w:cs="Arial"/>
            <w:noProof/>
            <w:lang w:val="sr-Cyrl-RS" w:eastAsia="sr-Latn-CS"/>
          </w:rPr>
          <w:t>5.4.</w:t>
        </w:r>
        <w:r w:rsidR="00F10564" w:rsidRPr="002F43F5">
          <w:rPr>
            <w:rFonts w:ascii="Arial" w:hAnsi="Arial" w:cs="Arial"/>
            <w:smallCaps w:val="0"/>
            <w:noProof/>
            <w:sz w:val="22"/>
            <w:szCs w:val="22"/>
            <w:lang w:val="sr-Cyrl-RS" w:eastAsia="sr-Latn-RS"/>
          </w:rPr>
          <w:tab/>
        </w:r>
        <w:r w:rsidR="00F10564" w:rsidRPr="002F43F5">
          <w:rPr>
            <w:rStyle w:val="Hyperlink"/>
            <w:rFonts w:ascii="Arial" w:eastAsia="Calibri" w:hAnsi="Arial" w:cs="Arial"/>
            <w:noProof/>
            <w:lang w:val="sr-Cyrl-RS" w:eastAsia="sr-Latn-CS"/>
          </w:rPr>
          <w:t>ОБАВЕЗЕ НАРУЧИОЦА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_Toc407201163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2</w:t>
        </w:r>
        <w:r w:rsidR="00F10564" w:rsidRPr="002F43F5">
          <w:rPr>
            <w:rFonts w:ascii="Arial" w:hAnsi="Arial" w:cs="Arial"/>
            <w:noProof/>
            <w:webHidden/>
            <w:lang w:val="sr-Cyrl-RS"/>
          </w:rPr>
          <w:fldChar w:fldCharType="end"/>
        </w:r>
      </w:hyperlink>
      <w:r w:rsidR="001200BC">
        <w:rPr>
          <w:rFonts w:ascii="Arial" w:hAnsi="Arial" w:cs="Arial"/>
          <w:noProof/>
          <w:lang w:val="sr-Cyrl-RS"/>
        </w:rPr>
        <w:t>9</w:t>
      </w:r>
    </w:p>
    <w:p w:rsidR="00F10564" w:rsidRPr="002F43F5" w:rsidRDefault="00C64355">
      <w:pPr>
        <w:pStyle w:val="TOC1"/>
        <w:tabs>
          <w:tab w:val="left" w:pos="480"/>
          <w:tab w:val="right" w:leader="dot" w:pos="9064"/>
        </w:tabs>
        <w:rPr>
          <w:rFonts w:cs="Arial"/>
          <w:b w:val="0"/>
          <w:bCs w:val="0"/>
          <w:caps w:val="0"/>
          <w:noProof/>
          <w:sz w:val="22"/>
          <w:szCs w:val="22"/>
          <w:lang w:val="sr-Cyrl-RS" w:eastAsia="sr-Latn-RS"/>
        </w:rPr>
      </w:pPr>
      <w:hyperlink w:anchor="_Toc407201164" w:history="1">
        <w:r w:rsidR="00F10564" w:rsidRPr="002F43F5">
          <w:rPr>
            <w:rStyle w:val="Hyperlink"/>
            <w:rFonts w:cs="Arial"/>
            <w:noProof/>
            <w:lang w:val="sr-Cyrl-RS"/>
          </w:rPr>
          <w:t>6.</w:t>
        </w:r>
        <w:r w:rsidR="00F10564" w:rsidRPr="002F43F5">
          <w:rPr>
            <w:rFonts w:cs="Arial"/>
            <w:b w:val="0"/>
            <w:bCs w:val="0"/>
            <w:caps w:val="0"/>
            <w:noProof/>
            <w:sz w:val="22"/>
            <w:szCs w:val="22"/>
            <w:lang w:val="sr-Cyrl-RS" w:eastAsia="sr-Latn-RS"/>
          </w:rPr>
          <w:tab/>
        </w:r>
        <w:r w:rsidR="00F10564" w:rsidRPr="002F43F5">
          <w:rPr>
            <w:rStyle w:val="Hyperlink"/>
            <w:rFonts w:cs="Arial"/>
            <w:noProof/>
            <w:lang w:val="sr-Cyrl-RS"/>
          </w:rPr>
          <w:t>ОБРАСЦИ</w:t>
        </w:r>
        <w:r w:rsidR="00F10564" w:rsidRPr="002F43F5">
          <w:rPr>
            <w:rFonts w:cs="Arial"/>
            <w:noProof/>
            <w:webHidden/>
            <w:lang w:val="sr-Cyrl-RS"/>
          </w:rPr>
          <w:tab/>
        </w:r>
      </w:hyperlink>
      <w:r w:rsidR="001200BC">
        <w:rPr>
          <w:rFonts w:cs="Arial"/>
          <w:noProof/>
          <w:lang w:val="sr-Cyrl-RS"/>
        </w:rPr>
        <w:t>30</w:t>
      </w:r>
    </w:p>
    <w:p w:rsidR="00F10564" w:rsidRPr="002F43F5" w:rsidRDefault="00C64355">
      <w:pPr>
        <w:pStyle w:val="TOC2"/>
        <w:tabs>
          <w:tab w:val="right" w:leader="dot" w:pos="9064"/>
        </w:tabs>
        <w:rPr>
          <w:rFonts w:ascii="Arial" w:hAnsi="Arial" w:cs="Arial"/>
          <w:smallCaps w:val="0"/>
          <w:noProof/>
          <w:sz w:val="22"/>
          <w:szCs w:val="22"/>
          <w:lang w:val="sr-Cyrl-RS" w:eastAsia="sr-Latn-RS"/>
        </w:rPr>
      </w:pPr>
      <w:hyperlink w:anchor="_Toc407201165" w:history="1">
        <w:r w:rsidR="00F10564" w:rsidRPr="002F43F5">
          <w:rPr>
            <w:rStyle w:val="Hyperlink"/>
            <w:rFonts w:ascii="Arial" w:hAnsi="Arial" w:cs="Arial"/>
            <w:noProof/>
            <w:lang w:val="sr-Cyrl-RS"/>
          </w:rPr>
          <w:t>ИЗЈАВА О НЕЗАВИСНОЈ ПОНУДИ</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_Toc407201165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29</w:t>
        </w:r>
        <w:r w:rsidR="00F10564" w:rsidRPr="002F43F5">
          <w:rPr>
            <w:rFonts w:ascii="Arial" w:hAnsi="Arial" w:cs="Arial"/>
            <w:noProof/>
            <w:webHidden/>
            <w:lang w:val="sr-Cyrl-RS"/>
          </w:rPr>
          <w:fldChar w:fldCharType="end"/>
        </w:r>
      </w:hyperlink>
    </w:p>
    <w:p w:rsidR="00F10564" w:rsidRPr="002F43F5" w:rsidRDefault="00C64355">
      <w:pPr>
        <w:pStyle w:val="TOC2"/>
        <w:tabs>
          <w:tab w:val="right" w:leader="dot" w:pos="9064"/>
        </w:tabs>
        <w:rPr>
          <w:rFonts w:ascii="Arial" w:hAnsi="Arial" w:cs="Arial"/>
          <w:smallCaps w:val="0"/>
          <w:noProof/>
          <w:sz w:val="22"/>
          <w:szCs w:val="22"/>
          <w:lang w:val="sr-Cyrl-RS" w:eastAsia="sr-Latn-RS"/>
        </w:rPr>
      </w:pPr>
      <w:hyperlink w:anchor="_Toc407201166" w:history="1">
        <w:r w:rsidR="00F10564" w:rsidRPr="002F43F5">
          <w:rPr>
            <w:rStyle w:val="Hyperlink"/>
            <w:rFonts w:ascii="Arial" w:hAnsi="Arial" w:cs="Arial"/>
            <w:noProof/>
            <w:lang w:val="sr-Cyrl-RS"/>
          </w:rPr>
          <w:t>ОБРАЗАЦ ПОНУДЕ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_Toc407201166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3</w:t>
        </w:r>
        <w:r w:rsidR="00F10564" w:rsidRPr="002F43F5">
          <w:rPr>
            <w:rFonts w:ascii="Arial" w:hAnsi="Arial" w:cs="Arial"/>
            <w:noProof/>
            <w:webHidden/>
            <w:lang w:val="sr-Cyrl-RS"/>
          </w:rPr>
          <w:fldChar w:fldCharType="end"/>
        </w:r>
      </w:hyperlink>
      <w:r w:rsidR="001200BC">
        <w:rPr>
          <w:rFonts w:ascii="Arial" w:hAnsi="Arial" w:cs="Arial"/>
          <w:noProof/>
          <w:lang w:val="sr-Cyrl-RS"/>
        </w:rPr>
        <w:t>1</w:t>
      </w:r>
    </w:p>
    <w:p w:rsidR="00F10564" w:rsidRPr="002F43F5" w:rsidRDefault="00C64355">
      <w:pPr>
        <w:pStyle w:val="TOC2"/>
        <w:tabs>
          <w:tab w:val="right" w:leader="dot" w:pos="9064"/>
        </w:tabs>
        <w:rPr>
          <w:rFonts w:ascii="Arial" w:hAnsi="Arial" w:cs="Arial"/>
          <w:smallCaps w:val="0"/>
          <w:noProof/>
          <w:sz w:val="22"/>
          <w:szCs w:val="22"/>
          <w:lang w:val="sr-Cyrl-RS" w:eastAsia="sr-Latn-RS"/>
        </w:rPr>
      </w:pPr>
      <w:hyperlink w:anchor="_Toc407201167" w:history="1">
        <w:r w:rsidR="00F10564" w:rsidRPr="002F43F5">
          <w:rPr>
            <w:rStyle w:val="Hyperlink"/>
            <w:rFonts w:ascii="Arial" w:hAnsi="Arial" w:cs="Arial"/>
            <w:noProof/>
            <w:lang w:val="sr-Cyrl-RS"/>
          </w:rPr>
          <w:t>ИЗЈАВА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_Toc407201167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3</w:t>
        </w:r>
        <w:r w:rsidR="00F10564" w:rsidRPr="002F43F5">
          <w:rPr>
            <w:rFonts w:ascii="Arial" w:hAnsi="Arial" w:cs="Arial"/>
            <w:noProof/>
            <w:webHidden/>
            <w:lang w:val="sr-Cyrl-RS"/>
          </w:rPr>
          <w:fldChar w:fldCharType="end"/>
        </w:r>
      </w:hyperlink>
      <w:r w:rsidR="001200BC">
        <w:rPr>
          <w:rFonts w:ascii="Arial" w:hAnsi="Arial" w:cs="Arial"/>
          <w:noProof/>
          <w:lang w:val="sr-Cyrl-RS"/>
        </w:rPr>
        <w:t>4</w:t>
      </w:r>
    </w:p>
    <w:p w:rsidR="00F10564" w:rsidRPr="002F43F5" w:rsidRDefault="00C64355">
      <w:pPr>
        <w:pStyle w:val="TOC2"/>
        <w:tabs>
          <w:tab w:val="right" w:leader="dot" w:pos="9064"/>
        </w:tabs>
        <w:rPr>
          <w:rFonts w:ascii="Arial" w:hAnsi="Arial" w:cs="Arial"/>
          <w:smallCaps w:val="0"/>
          <w:noProof/>
          <w:sz w:val="22"/>
          <w:szCs w:val="22"/>
          <w:lang w:val="sr-Cyrl-RS" w:eastAsia="sr-Latn-RS"/>
        </w:rPr>
      </w:pPr>
      <w:hyperlink w:anchor="_Toc407201168" w:history="1">
        <w:r w:rsidR="00F10564" w:rsidRPr="002F43F5">
          <w:rPr>
            <w:rStyle w:val="Hyperlink"/>
            <w:rFonts w:ascii="Arial" w:hAnsi="Arial" w:cs="Arial"/>
            <w:noProof/>
            <w:lang w:val="sr-Cyrl-RS"/>
          </w:rPr>
          <w:t>ЛИСТА ЗАПОСЛЕНИХ/АНГАЖОВАНИХ ЛИЦА КОЈА ЋЕ БИТИ ОДГОВОРНА ЗА ИЗВРШЕЊЕ УГОВОРА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_Toc407201168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3</w:t>
        </w:r>
        <w:r w:rsidR="00F10564" w:rsidRPr="002F43F5">
          <w:rPr>
            <w:rFonts w:ascii="Arial" w:hAnsi="Arial" w:cs="Arial"/>
            <w:noProof/>
            <w:webHidden/>
            <w:lang w:val="sr-Cyrl-RS"/>
          </w:rPr>
          <w:fldChar w:fldCharType="end"/>
        </w:r>
      </w:hyperlink>
      <w:r w:rsidR="001200BC">
        <w:rPr>
          <w:rFonts w:ascii="Arial" w:hAnsi="Arial" w:cs="Arial"/>
          <w:noProof/>
          <w:lang w:val="sr-Cyrl-RS"/>
        </w:rPr>
        <w:t>5</w:t>
      </w:r>
    </w:p>
    <w:p w:rsidR="00F10564" w:rsidRPr="002F43F5" w:rsidRDefault="00C64355">
      <w:pPr>
        <w:pStyle w:val="TOC2"/>
        <w:tabs>
          <w:tab w:val="right" w:leader="dot" w:pos="9064"/>
        </w:tabs>
        <w:rPr>
          <w:rFonts w:ascii="Arial" w:hAnsi="Arial" w:cs="Arial"/>
          <w:smallCaps w:val="0"/>
          <w:noProof/>
          <w:sz w:val="22"/>
          <w:szCs w:val="22"/>
          <w:lang w:val="sr-Cyrl-RS" w:eastAsia="sr-Latn-RS"/>
        </w:rPr>
      </w:pPr>
      <w:hyperlink w:anchor="_Toc407201169" w:history="1">
        <w:r w:rsidR="00F10564" w:rsidRPr="002F43F5">
          <w:rPr>
            <w:rStyle w:val="Hyperlink"/>
            <w:rFonts w:ascii="Arial" w:hAnsi="Arial" w:cs="Arial"/>
            <w:bCs/>
            <w:noProof/>
            <w:lang w:val="sr-Cyrl-RS"/>
          </w:rPr>
          <w:t xml:space="preserve">РАДНА БИОГРАФИЈА </w:t>
        </w:r>
        <w:r w:rsidR="00F10564" w:rsidRPr="002F43F5">
          <w:rPr>
            <w:rStyle w:val="Hyperlink"/>
            <w:rFonts w:ascii="Arial" w:hAnsi="Arial" w:cs="Arial"/>
            <w:noProof/>
            <w:lang w:val="sr-Cyrl-RS"/>
          </w:rPr>
          <w:t>ЛИЦА</w:t>
        </w:r>
        <w:r w:rsidR="00F10564" w:rsidRPr="002F43F5">
          <w:rPr>
            <w:rStyle w:val="Hyperlink"/>
            <w:rFonts w:ascii="Arial" w:hAnsi="Arial" w:cs="Arial"/>
            <w:noProof/>
            <w:lang w:val="sr-Cyrl-RS" w:bidi="en-US"/>
          </w:rPr>
          <w:t xml:space="preserve"> КОЈE ЋЕ БИТИ ОДГОВОРНO ЗА ИЗВРШЕЊЕ УГОВОРА - CV</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_Toc407201169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3</w:t>
        </w:r>
        <w:r w:rsidR="00F10564" w:rsidRPr="002F43F5">
          <w:rPr>
            <w:rFonts w:ascii="Arial" w:hAnsi="Arial" w:cs="Arial"/>
            <w:noProof/>
            <w:webHidden/>
            <w:lang w:val="sr-Cyrl-RS"/>
          </w:rPr>
          <w:fldChar w:fldCharType="end"/>
        </w:r>
      </w:hyperlink>
      <w:r w:rsidR="001200BC">
        <w:rPr>
          <w:rFonts w:ascii="Arial" w:hAnsi="Arial" w:cs="Arial"/>
          <w:noProof/>
          <w:lang w:val="sr-Cyrl-RS"/>
        </w:rPr>
        <w:t>6</w:t>
      </w:r>
    </w:p>
    <w:p w:rsidR="00F10564" w:rsidRPr="002F43F5" w:rsidRDefault="00C64355">
      <w:pPr>
        <w:pStyle w:val="TOC2"/>
        <w:tabs>
          <w:tab w:val="right" w:leader="dot" w:pos="9064"/>
        </w:tabs>
        <w:rPr>
          <w:rFonts w:ascii="Arial" w:hAnsi="Arial" w:cs="Arial"/>
          <w:smallCaps w:val="0"/>
          <w:noProof/>
          <w:sz w:val="22"/>
          <w:szCs w:val="22"/>
          <w:lang w:val="sr-Cyrl-RS" w:eastAsia="sr-Latn-RS"/>
        </w:rPr>
      </w:pPr>
      <w:hyperlink w:anchor="_Toc407201170" w:history="1">
        <w:r w:rsidR="00F10564" w:rsidRPr="002F43F5">
          <w:rPr>
            <w:rStyle w:val="Hyperlink"/>
            <w:rFonts w:ascii="Arial" w:hAnsi="Arial" w:cs="Arial"/>
            <w:noProof/>
            <w:lang w:val="sr-Cyrl-RS"/>
          </w:rPr>
          <w:t>СТРУКТУРА ЦЕНЕ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_Toc407201170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3</w:t>
        </w:r>
        <w:r w:rsidR="00F10564" w:rsidRPr="002F43F5">
          <w:rPr>
            <w:rFonts w:ascii="Arial" w:hAnsi="Arial" w:cs="Arial"/>
            <w:noProof/>
            <w:webHidden/>
            <w:lang w:val="sr-Cyrl-RS"/>
          </w:rPr>
          <w:fldChar w:fldCharType="end"/>
        </w:r>
      </w:hyperlink>
      <w:r w:rsidR="001200BC">
        <w:rPr>
          <w:rFonts w:ascii="Arial" w:hAnsi="Arial" w:cs="Arial"/>
          <w:noProof/>
          <w:lang w:val="sr-Cyrl-RS"/>
        </w:rPr>
        <w:t>7</w:t>
      </w:r>
    </w:p>
    <w:p w:rsidR="00F10564" w:rsidRPr="002F43F5" w:rsidRDefault="00C64355">
      <w:pPr>
        <w:pStyle w:val="TOC2"/>
        <w:tabs>
          <w:tab w:val="right" w:leader="dot" w:pos="9064"/>
        </w:tabs>
        <w:rPr>
          <w:rFonts w:ascii="Arial" w:hAnsi="Arial" w:cs="Arial"/>
          <w:smallCaps w:val="0"/>
          <w:noProof/>
          <w:sz w:val="22"/>
          <w:szCs w:val="22"/>
          <w:lang w:val="sr-Cyrl-RS" w:eastAsia="sr-Latn-RS"/>
        </w:rPr>
      </w:pPr>
      <w:hyperlink w:anchor="_Toc407201171" w:history="1">
        <w:r w:rsidR="00F10564" w:rsidRPr="002F43F5">
          <w:rPr>
            <w:rStyle w:val="Hyperlink"/>
            <w:rFonts w:ascii="Arial" w:hAnsi="Arial" w:cs="Arial"/>
            <w:noProof/>
            <w:lang w:val="sr-Cyrl-RS"/>
          </w:rPr>
          <w:t>ОБРАЗАЦ ТРОШКОВА ПРИПРЕМЕ ПОНУДЕ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_Toc407201171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3</w:t>
        </w:r>
        <w:r w:rsidR="00F10564" w:rsidRPr="002F43F5">
          <w:rPr>
            <w:rFonts w:ascii="Arial" w:hAnsi="Arial" w:cs="Arial"/>
            <w:noProof/>
            <w:webHidden/>
            <w:lang w:val="sr-Cyrl-RS"/>
          </w:rPr>
          <w:fldChar w:fldCharType="end"/>
        </w:r>
      </w:hyperlink>
      <w:r w:rsidR="001200BC">
        <w:rPr>
          <w:rFonts w:ascii="Arial" w:hAnsi="Arial" w:cs="Arial"/>
          <w:noProof/>
          <w:lang w:val="sr-Cyrl-RS"/>
        </w:rPr>
        <w:t>8</w:t>
      </w:r>
    </w:p>
    <w:p w:rsidR="00F10564" w:rsidRPr="002F43F5" w:rsidRDefault="00C64355">
      <w:pPr>
        <w:pStyle w:val="TOC2"/>
        <w:tabs>
          <w:tab w:val="right" w:leader="dot" w:pos="9064"/>
        </w:tabs>
        <w:rPr>
          <w:rFonts w:ascii="Arial" w:hAnsi="Arial" w:cs="Arial"/>
          <w:smallCaps w:val="0"/>
          <w:noProof/>
          <w:sz w:val="22"/>
          <w:szCs w:val="22"/>
          <w:lang w:val="sr-Cyrl-RS" w:eastAsia="sr-Latn-RS"/>
        </w:rPr>
      </w:pPr>
      <w:hyperlink w:anchor="_Toc407201172" w:history="1">
        <w:r w:rsidR="00F10564" w:rsidRPr="002F43F5">
          <w:rPr>
            <w:rStyle w:val="Hyperlink"/>
            <w:rFonts w:ascii="Arial" w:hAnsi="Arial" w:cs="Arial"/>
            <w:noProof/>
            <w:lang w:val="sr-Cyrl-RS"/>
          </w:rPr>
          <w:t>ЛИСТА РЕФЕРЕНЦИ ПОНУЂАЧА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_Toc407201172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3</w:t>
        </w:r>
        <w:r w:rsidR="00F10564" w:rsidRPr="002F43F5">
          <w:rPr>
            <w:rFonts w:ascii="Arial" w:hAnsi="Arial" w:cs="Arial"/>
            <w:noProof/>
            <w:webHidden/>
            <w:lang w:val="sr-Cyrl-RS"/>
          </w:rPr>
          <w:fldChar w:fldCharType="end"/>
        </w:r>
      </w:hyperlink>
      <w:r w:rsidR="001200BC">
        <w:rPr>
          <w:rFonts w:ascii="Arial" w:hAnsi="Arial" w:cs="Arial"/>
          <w:noProof/>
          <w:lang w:val="sr-Cyrl-RS"/>
        </w:rPr>
        <w:t>9</w:t>
      </w:r>
    </w:p>
    <w:p w:rsidR="00F10564" w:rsidRPr="002F43F5" w:rsidRDefault="00C64355">
      <w:pPr>
        <w:pStyle w:val="TOC2"/>
        <w:tabs>
          <w:tab w:val="right" w:leader="dot" w:pos="9064"/>
        </w:tabs>
        <w:rPr>
          <w:rFonts w:ascii="Arial" w:hAnsi="Arial" w:cs="Arial"/>
          <w:smallCaps w:val="0"/>
          <w:noProof/>
          <w:sz w:val="22"/>
          <w:szCs w:val="22"/>
          <w:lang w:val="sr-Cyrl-RS" w:eastAsia="sr-Latn-RS"/>
        </w:rPr>
      </w:pPr>
      <w:hyperlink w:anchor="_Toc407201173" w:history="1">
        <w:r w:rsidR="00F10564" w:rsidRPr="002F43F5">
          <w:rPr>
            <w:rStyle w:val="Hyperlink"/>
            <w:rFonts w:ascii="Arial" w:hAnsi="Arial" w:cs="Arial"/>
            <w:noProof/>
            <w:lang w:val="sr-Cyrl-RS"/>
          </w:rPr>
          <w:t>ПОТВРДА РЕФЕРЕНЦЕ</w:t>
        </w:r>
        <w:r w:rsidR="00F10564" w:rsidRPr="002F43F5">
          <w:rPr>
            <w:rFonts w:ascii="Arial" w:hAnsi="Arial" w:cs="Arial"/>
            <w:noProof/>
            <w:webHidden/>
            <w:lang w:val="sr-Cyrl-RS"/>
          </w:rPr>
          <w:tab/>
        </w:r>
      </w:hyperlink>
      <w:r w:rsidR="001200BC">
        <w:rPr>
          <w:rFonts w:ascii="Arial" w:hAnsi="Arial" w:cs="Arial"/>
          <w:noProof/>
          <w:lang w:val="sr-Cyrl-RS"/>
        </w:rPr>
        <w:t>40</w:t>
      </w:r>
    </w:p>
    <w:p w:rsidR="00F10564" w:rsidRPr="002F43F5" w:rsidRDefault="00C64355">
      <w:pPr>
        <w:pStyle w:val="TOC2"/>
        <w:tabs>
          <w:tab w:val="right" w:leader="dot" w:pos="9064"/>
        </w:tabs>
        <w:rPr>
          <w:rFonts w:ascii="Arial" w:hAnsi="Arial" w:cs="Arial"/>
          <w:smallCaps w:val="0"/>
          <w:noProof/>
          <w:sz w:val="22"/>
          <w:szCs w:val="22"/>
          <w:lang w:val="sr-Cyrl-RS" w:eastAsia="sr-Latn-RS"/>
        </w:rPr>
      </w:pPr>
      <w:hyperlink w:anchor="_Toc407201174" w:history="1">
        <w:r w:rsidR="00F10564" w:rsidRPr="002F43F5">
          <w:rPr>
            <w:rStyle w:val="Hyperlink"/>
            <w:rFonts w:ascii="Arial" w:hAnsi="Arial" w:cs="Arial"/>
            <w:noProof/>
            <w:lang w:val="sr-Cyrl-RS"/>
          </w:rPr>
          <w:t>МОДЕЛ УГОВОРА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_Toc407201174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4</w:t>
        </w:r>
        <w:r w:rsidR="00F10564" w:rsidRPr="002F43F5">
          <w:rPr>
            <w:rFonts w:ascii="Arial" w:hAnsi="Arial" w:cs="Arial"/>
            <w:noProof/>
            <w:webHidden/>
            <w:lang w:val="sr-Cyrl-RS"/>
          </w:rPr>
          <w:fldChar w:fldCharType="end"/>
        </w:r>
      </w:hyperlink>
      <w:r w:rsidR="001200BC">
        <w:rPr>
          <w:rFonts w:ascii="Arial" w:hAnsi="Arial" w:cs="Arial"/>
          <w:noProof/>
          <w:lang w:val="sr-Cyrl-RS"/>
        </w:rPr>
        <w:t>1</w:t>
      </w:r>
    </w:p>
    <w:p w:rsidR="00F10564" w:rsidRPr="002F43F5" w:rsidRDefault="00C64355">
      <w:pPr>
        <w:pStyle w:val="TOC2"/>
        <w:tabs>
          <w:tab w:val="right" w:leader="dot" w:pos="9064"/>
        </w:tabs>
        <w:rPr>
          <w:rFonts w:ascii="Arial" w:hAnsi="Arial" w:cs="Arial"/>
          <w:smallCaps w:val="0"/>
          <w:noProof/>
          <w:sz w:val="22"/>
          <w:szCs w:val="22"/>
          <w:lang w:val="sr-Cyrl-RS" w:eastAsia="sr-Latn-RS"/>
        </w:rPr>
      </w:pPr>
      <w:hyperlink w:anchor="_Toc407201175" w:history="1">
        <w:r w:rsidR="00F10564" w:rsidRPr="002F43F5">
          <w:rPr>
            <w:rStyle w:val="Hyperlink"/>
            <w:rFonts w:ascii="Arial" w:hAnsi="Arial" w:cs="Arial"/>
            <w:noProof/>
            <w:lang w:val="sr-Cyrl-RS"/>
          </w:rPr>
          <w:t>МОДЕЛ УГОВОРА О ЧУВАЊУ ПОСЛОВНЕ ТАЈНЕ И ПОВЕРЉИВИХ ИНФОРМАЦИЈА</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_Toc407201175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5</w:t>
        </w:r>
        <w:r w:rsidR="00F10564" w:rsidRPr="002F43F5">
          <w:rPr>
            <w:rFonts w:ascii="Arial" w:hAnsi="Arial" w:cs="Arial"/>
            <w:noProof/>
            <w:webHidden/>
            <w:lang w:val="sr-Cyrl-RS"/>
          </w:rPr>
          <w:fldChar w:fldCharType="end"/>
        </w:r>
      </w:hyperlink>
      <w:r w:rsidR="001200BC">
        <w:rPr>
          <w:rFonts w:ascii="Arial" w:hAnsi="Arial" w:cs="Arial"/>
          <w:noProof/>
          <w:lang w:val="sr-Cyrl-RS"/>
        </w:rPr>
        <w:t>5</w:t>
      </w:r>
    </w:p>
    <w:p w:rsidR="00F10564" w:rsidRPr="002F43F5" w:rsidRDefault="00C64355">
      <w:pPr>
        <w:pStyle w:val="TOC2"/>
        <w:tabs>
          <w:tab w:val="right" w:leader="dot" w:pos="9064"/>
        </w:tabs>
        <w:rPr>
          <w:rFonts w:ascii="Arial" w:hAnsi="Arial" w:cs="Arial"/>
          <w:smallCaps w:val="0"/>
          <w:noProof/>
          <w:sz w:val="22"/>
          <w:szCs w:val="22"/>
          <w:lang w:val="sr-Cyrl-RS" w:eastAsia="sr-Latn-RS"/>
        </w:rPr>
      </w:pPr>
      <w:hyperlink w:anchor="_Toc407201176" w:history="1">
        <w:r w:rsidR="00F10564" w:rsidRPr="002F43F5">
          <w:rPr>
            <w:rStyle w:val="Hyperlink"/>
            <w:rFonts w:ascii="Arial" w:hAnsi="Arial" w:cs="Arial"/>
            <w:noProof/>
            <w:lang w:val="sr-Cyrl-RS"/>
          </w:rPr>
          <w:t>МЕНИЧНО ПИСМО - ОВЛАШЋЕЊЕ</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_Toc407201176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1200BC">
          <w:rPr>
            <w:rFonts w:ascii="Arial" w:hAnsi="Arial" w:cs="Arial"/>
            <w:noProof/>
            <w:webHidden/>
            <w:lang w:val="sr-Cyrl-RS"/>
          </w:rPr>
          <w:t>60</w:t>
        </w:r>
        <w:r w:rsidR="00F10564" w:rsidRPr="002F43F5">
          <w:rPr>
            <w:rFonts w:ascii="Arial" w:hAnsi="Arial" w:cs="Arial"/>
            <w:noProof/>
            <w:webHidden/>
            <w:lang w:val="sr-Cyrl-RS"/>
          </w:rPr>
          <w:fldChar w:fldCharType="end"/>
        </w:r>
      </w:hyperlink>
    </w:p>
    <w:p w:rsidR="00F10564" w:rsidRPr="002F43F5" w:rsidRDefault="00C64355">
      <w:pPr>
        <w:pStyle w:val="TOC2"/>
        <w:tabs>
          <w:tab w:val="right" w:leader="dot" w:pos="9064"/>
        </w:tabs>
        <w:rPr>
          <w:rFonts w:ascii="Arial" w:hAnsi="Arial" w:cs="Arial"/>
          <w:smallCaps w:val="0"/>
          <w:noProof/>
          <w:sz w:val="22"/>
          <w:szCs w:val="22"/>
          <w:lang w:val="sr-Cyrl-RS" w:eastAsia="sr-Latn-RS"/>
        </w:rPr>
      </w:pPr>
      <w:hyperlink w:anchor="_Toc407201177" w:history="1">
        <w:r w:rsidR="00F10564" w:rsidRPr="002F43F5">
          <w:rPr>
            <w:rStyle w:val="Hyperlink"/>
            <w:rFonts w:ascii="Arial" w:hAnsi="Arial" w:cs="Arial"/>
            <w:noProof/>
            <w:lang w:val="sr-Cyrl-RS"/>
          </w:rPr>
          <w:t>МОДЕЛ БАНКАРСКЕ ГАРАНЦИЈЕ ЗА ДОБРО ИЗВРШЕЊЕ ПОСЛА</w:t>
        </w:r>
        <w:r w:rsidR="00F10564" w:rsidRPr="002F43F5">
          <w:rPr>
            <w:rFonts w:ascii="Arial" w:hAnsi="Arial" w:cs="Arial"/>
            <w:noProof/>
            <w:webHidden/>
            <w:lang w:val="sr-Cyrl-RS"/>
          </w:rPr>
          <w:tab/>
        </w:r>
      </w:hyperlink>
      <w:r w:rsidR="001200BC">
        <w:rPr>
          <w:rFonts w:ascii="Arial" w:hAnsi="Arial" w:cs="Arial"/>
          <w:noProof/>
          <w:lang w:val="sr-Cyrl-RS"/>
        </w:rPr>
        <w:t>61</w:t>
      </w:r>
    </w:p>
    <w:p w:rsidR="00F10564" w:rsidRPr="002F43F5" w:rsidRDefault="00C64355">
      <w:pPr>
        <w:pStyle w:val="TOC2"/>
        <w:tabs>
          <w:tab w:val="right" w:leader="dot" w:pos="9064"/>
        </w:tabs>
        <w:rPr>
          <w:rFonts w:cs="Times New Roman"/>
          <w:smallCaps w:val="0"/>
          <w:noProof/>
          <w:sz w:val="22"/>
          <w:szCs w:val="22"/>
          <w:lang w:val="sr-Cyrl-RS" w:eastAsia="sr-Latn-RS"/>
        </w:rPr>
      </w:pPr>
      <w:hyperlink w:anchor="_Toc407201178" w:history="1">
        <w:r w:rsidR="00F10564" w:rsidRPr="002F43F5">
          <w:rPr>
            <w:rStyle w:val="Hyperlink"/>
            <w:rFonts w:ascii="Arial" w:hAnsi="Arial" w:cs="Arial"/>
            <w:noProof/>
            <w:lang w:val="sr-Cyrl-RS"/>
          </w:rPr>
          <w:t>МОДЕЛ БАНКАРСКЕ ГАРАНЦИЈЕ ЗА ОТКЛАЊАЊЕ ГРЕШАКА У ГАРАНТНОМ РОКУ</w:t>
        </w:r>
        <w:r w:rsidR="00F10564" w:rsidRPr="002F43F5">
          <w:rPr>
            <w:rFonts w:ascii="Arial" w:hAnsi="Arial" w:cs="Arial"/>
            <w:noProof/>
            <w:webHidden/>
            <w:lang w:val="sr-Cyrl-RS"/>
          </w:rPr>
          <w:tab/>
        </w:r>
        <w:r w:rsidR="00F10564" w:rsidRPr="002F43F5">
          <w:rPr>
            <w:rFonts w:ascii="Arial" w:hAnsi="Arial" w:cs="Arial"/>
            <w:noProof/>
            <w:webHidden/>
            <w:lang w:val="sr-Cyrl-RS"/>
          </w:rPr>
          <w:fldChar w:fldCharType="begin"/>
        </w:r>
        <w:r w:rsidR="00F10564" w:rsidRPr="002F43F5">
          <w:rPr>
            <w:rFonts w:ascii="Arial" w:hAnsi="Arial" w:cs="Arial"/>
            <w:noProof/>
            <w:webHidden/>
            <w:lang w:val="sr-Cyrl-RS"/>
          </w:rPr>
          <w:instrText xml:space="preserve"> PAGEREF _Toc407201178 \h </w:instrText>
        </w:r>
        <w:r w:rsidR="00F10564" w:rsidRPr="002F43F5">
          <w:rPr>
            <w:rFonts w:ascii="Arial" w:hAnsi="Arial" w:cs="Arial"/>
            <w:noProof/>
            <w:webHidden/>
            <w:lang w:val="sr-Cyrl-RS"/>
          </w:rPr>
        </w:r>
        <w:r w:rsidR="00F10564" w:rsidRPr="002F43F5">
          <w:rPr>
            <w:rFonts w:ascii="Arial" w:hAnsi="Arial" w:cs="Arial"/>
            <w:noProof/>
            <w:webHidden/>
            <w:lang w:val="sr-Cyrl-RS"/>
          </w:rPr>
          <w:fldChar w:fldCharType="separate"/>
        </w:r>
        <w:r w:rsidR="00F10564" w:rsidRPr="002F43F5">
          <w:rPr>
            <w:rFonts w:ascii="Arial" w:hAnsi="Arial" w:cs="Arial"/>
            <w:noProof/>
            <w:webHidden/>
            <w:lang w:val="sr-Cyrl-RS"/>
          </w:rPr>
          <w:t>6</w:t>
        </w:r>
        <w:r w:rsidR="00F10564" w:rsidRPr="002F43F5">
          <w:rPr>
            <w:rFonts w:ascii="Arial" w:hAnsi="Arial" w:cs="Arial"/>
            <w:noProof/>
            <w:webHidden/>
            <w:lang w:val="sr-Cyrl-RS"/>
          </w:rPr>
          <w:fldChar w:fldCharType="end"/>
        </w:r>
      </w:hyperlink>
      <w:r w:rsidR="001200BC">
        <w:rPr>
          <w:rFonts w:ascii="Arial" w:hAnsi="Arial" w:cs="Arial"/>
          <w:noProof/>
          <w:lang w:val="sr-Cyrl-RS"/>
        </w:rPr>
        <w:t>2</w:t>
      </w:r>
    </w:p>
    <w:p w:rsidR="00710AA8" w:rsidRPr="002F43F5" w:rsidRDefault="009C2342">
      <w:pPr>
        <w:rPr>
          <w:rFonts w:cs="Arial"/>
          <w:lang w:val="sr-Cyrl-RS"/>
        </w:rPr>
      </w:pPr>
      <w:r w:rsidRPr="002F43F5">
        <w:rPr>
          <w:rFonts w:cs="Arial"/>
          <w:b/>
          <w:bCs/>
          <w:noProof/>
          <w:lang w:val="sr-Cyrl-RS"/>
        </w:rPr>
        <w:fldChar w:fldCharType="end"/>
      </w:r>
    </w:p>
    <w:p w:rsidR="00710AA8" w:rsidRPr="002F43F5" w:rsidRDefault="00710AA8" w:rsidP="00710AA8">
      <w:pPr>
        <w:jc w:val="right"/>
        <w:rPr>
          <w:rFonts w:cs="Arial"/>
          <w:lang w:val="sr-Cyrl-RS"/>
        </w:rPr>
      </w:pPr>
    </w:p>
    <w:p w:rsidR="00710AA8" w:rsidRPr="002F43F5" w:rsidRDefault="00710AA8" w:rsidP="00710AA8">
      <w:pPr>
        <w:jc w:val="right"/>
        <w:rPr>
          <w:rFonts w:cs="Arial"/>
          <w:b/>
          <w:lang w:val="sr-Cyrl-RS"/>
        </w:rPr>
      </w:pPr>
      <w:r w:rsidRPr="002F43F5">
        <w:rPr>
          <w:rFonts w:cs="Arial"/>
          <w:lang w:val="sr-Cyrl-RS"/>
        </w:rPr>
        <w:t xml:space="preserve">Укупно страна Конкурсне документације: </w:t>
      </w:r>
      <w:r w:rsidR="0097147F">
        <w:rPr>
          <w:rFonts w:cs="Arial"/>
          <w:lang w:val="en-US"/>
        </w:rPr>
        <w:t>6</w:t>
      </w:r>
      <w:bookmarkStart w:id="2" w:name="_GoBack"/>
      <w:bookmarkEnd w:id="2"/>
      <w:r w:rsidR="001200BC">
        <w:rPr>
          <w:rFonts w:cs="Arial"/>
          <w:lang w:val="sr-Cyrl-RS"/>
        </w:rPr>
        <w:t>2</w:t>
      </w:r>
      <w:r w:rsidRPr="002F43F5">
        <w:rPr>
          <w:rFonts w:cs="Arial"/>
          <w:lang w:val="sr-Cyrl-RS"/>
        </w:rPr>
        <w:br w:type="page"/>
      </w:r>
    </w:p>
    <w:p w:rsidR="00403F0D" w:rsidRPr="002F43F5" w:rsidRDefault="00403F0D" w:rsidP="002472F2">
      <w:pPr>
        <w:pStyle w:val="Heading1"/>
        <w:rPr>
          <w:lang w:val="sr-Cyrl-RS"/>
        </w:rPr>
      </w:pPr>
      <w:bookmarkStart w:id="3" w:name="_Toc388345339"/>
      <w:bookmarkStart w:id="4" w:name="_Toc405044467"/>
      <w:bookmarkStart w:id="5" w:name="_Toc407201117"/>
      <w:r w:rsidRPr="002F43F5">
        <w:rPr>
          <w:lang w:val="sr-Cyrl-RS"/>
        </w:rPr>
        <w:lastRenderedPageBreak/>
        <w:t>ОПШТИ ПОДАЦИ О ЈАВНОЈ НАБАЦИ</w:t>
      </w:r>
      <w:bookmarkEnd w:id="3"/>
      <w:bookmarkEnd w:id="4"/>
      <w:bookmarkEnd w:id="5"/>
    </w:p>
    <w:p w:rsidR="00403F0D" w:rsidRPr="002F43F5" w:rsidRDefault="00403F0D" w:rsidP="00403F0D">
      <w:pPr>
        <w:rPr>
          <w:rFonts w:cs="Arial"/>
          <w:szCs w:val="24"/>
          <w:lang w:val="sr-Cyrl-RS"/>
        </w:rPr>
      </w:pPr>
    </w:p>
    <w:p w:rsidR="00403F0D" w:rsidRPr="002F43F5" w:rsidRDefault="00403F0D" w:rsidP="00403F0D">
      <w:pPr>
        <w:jc w:val="center"/>
        <w:rPr>
          <w:rFonts w:cs="Arial"/>
          <w:b/>
          <w:lang w:val="sr-Cyrl-RS"/>
        </w:rPr>
      </w:pPr>
    </w:p>
    <w:p w:rsidR="00403F0D" w:rsidRPr="002F43F5" w:rsidRDefault="00403F0D" w:rsidP="00501017">
      <w:pPr>
        <w:pStyle w:val="ListParagraph"/>
        <w:widowControl w:val="0"/>
        <w:numPr>
          <w:ilvl w:val="0"/>
          <w:numId w:val="9"/>
        </w:numPr>
        <w:spacing w:after="0" w:line="240" w:lineRule="auto"/>
        <w:contextualSpacing w:val="0"/>
        <w:jc w:val="both"/>
        <w:rPr>
          <w:rFonts w:ascii="Arial" w:hAnsi="Arial" w:cs="Arial"/>
          <w:sz w:val="24"/>
          <w:szCs w:val="24"/>
          <w:lang w:val="sr-Cyrl-RS"/>
        </w:rPr>
      </w:pPr>
      <w:r w:rsidRPr="002F43F5">
        <w:rPr>
          <w:rFonts w:ascii="Arial" w:hAnsi="Arial" w:cs="Arial"/>
          <w:sz w:val="24"/>
          <w:szCs w:val="24"/>
          <w:lang w:val="sr-Cyrl-RS"/>
        </w:rPr>
        <w:t xml:space="preserve">Назив, адреса и интернет страница Наручиоца: ЈАВНО ПРЕДУЗЕЋЕ „ЕЛЕКТРОПРИВРЕДА СРБИЈЕ“ Београд, Царице Милице бр. 2. </w:t>
      </w:r>
      <w:hyperlink r:id="rId62" w:history="1">
        <w:r w:rsidRPr="002F43F5">
          <w:rPr>
            <w:rStyle w:val="Hyperlink"/>
            <w:rFonts w:ascii="Arial" w:hAnsi="Arial" w:cs="Arial"/>
            <w:sz w:val="24"/>
            <w:szCs w:val="24"/>
            <w:lang w:val="sr-Cyrl-RS"/>
          </w:rPr>
          <w:t>www.eps.rs</w:t>
        </w:r>
      </w:hyperlink>
    </w:p>
    <w:p w:rsidR="00403F0D" w:rsidRPr="002F43F5" w:rsidRDefault="00403F0D" w:rsidP="00403F0D">
      <w:pPr>
        <w:pStyle w:val="ListParagraph"/>
        <w:widowControl w:val="0"/>
        <w:spacing w:after="0" w:line="240" w:lineRule="auto"/>
        <w:contextualSpacing w:val="0"/>
        <w:jc w:val="both"/>
        <w:rPr>
          <w:rFonts w:ascii="Arial" w:hAnsi="Arial" w:cs="Arial"/>
          <w:sz w:val="24"/>
          <w:szCs w:val="24"/>
          <w:lang w:val="sr-Cyrl-RS"/>
        </w:rPr>
      </w:pPr>
    </w:p>
    <w:p w:rsidR="00403F0D" w:rsidRPr="002F43F5" w:rsidRDefault="00403F0D" w:rsidP="00501017">
      <w:pPr>
        <w:pStyle w:val="ListParagraph"/>
        <w:widowControl w:val="0"/>
        <w:numPr>
          <w:ilvl w:val="0"/>
          <w:numId w:val="9"/>
        </w:numPr>
        <w:spacing w:after="0" w:line="240" w:lineRule="auto"/>
        <w:contextualSpacing w:val="0"/>
        <w:jc w:val="both"/>
        <w:rPr>
          <w:rFonts w:ascii="Arial" w:hAnsi="Arial" w:cs="Arial"/>
          <w:sz w:val="24"/>
          <w:szCs w:val="24"/>
          <w:lang w:val="sr-Cyrl-RS"/>
        </w:rPr>
      </w:pPr>
      <w:r w:rsidRPr="002F43F5">
        <w:rPr>
          <w:rFonts w:ascii="Arial" w:hAnsi="Arial" w:cs="Arial"/>
          <w:sz w:val="24"/>
          <w:szCs w:val="24"/>
          <w:lang w:val="sr-Cyrl-RS"/>
        </w:rPr>
        <w:t>Врста поступка: Отворени поступак у складу са чланом 32. Закона о јавним набавкама (</w:t>
      </w:r>
      <w:r w:rsidR="008E3777" w:rsidRPr="002F43F5">
        <w:rPr>
          <w:rFonts w:ascii="Arial" w:hAnsi="Arial" w:cs="Arial"/>
          <w:sz w:val="24"/>
          <w:szCs w:val="24"/>
          <w:lang w:val="sr-Cyrl-RS"/>
        </w:rPr>
        <w:t>“</w:t>
      </w:r>
      <w:r w:rsidRPr="002F43F5">
        <w:rPr>
          <w:rFonts w:ascii="Arial" w:hAnsi="Arial" w:cs="Arial"/>
          <w:sz w:val="24"/>
          <w:szCs w:val="24"/>
          <w:lang w:val="sr-Cyrl-RS"/>
        </w:rPr>
        <w:t>Сл. гласник РС</w:t>
      </w:r>
      <w:r w:rsidR="008E3777" w:rsidRPr="002F43F5">
        <w:rPr>
          <w:rFonts w:ascii="Arial" w:hAnsi="Arial" w:cs="Arial"/>
          <w:sz w:val="24"/>
          <w:szCs w:val="24"/>
          <w:lang w:val="sr-Cyrl-RS"/>
        </w:rPr>
        <w:t>”</w:t>
      </w:r>
      <w:r w:rsidRPr="002F43F5">
        <w:rPr>
          <w:rFonts w:ascii="Arial" w:hAnsi="Arial" w:cs="Arial"/>
          <w:sz w:val="24"/>
          <w:szCs w:val="24"/>
          <w:lang w:val="sr-Cyrl-RS"/>
        </w:rPr>
        <w:t xml:space="preserve"> бр. 124/12</w:t>
      </w:r>
      <w:r w:rsidR="00211079" w:rsidRPr="002F43F5">
        <w:rPr>
          <w:rFonts w:ascii="Arial" w:hAnsi="Arial" w:cs="Arial"/>
          <w:sz w:val="24"/>
          <w:szCs w:val="24"/>
          <w:lang w:val="sr-Cyrl-RS"/>
        </w:rPr>
        <w:t xml:space="preserve"> И 14/15“</w:t>
      </w:r>
      <w:r w:rsidRPr="002F43F5">
        <w:rPr>
          <w:rFonts w:ascii="Arial" w:hAnsi="Arial" w:cs="Arial"/>
          <w:sz w:val="24"/>
          <w:szCs w:val="24"/>
          <w:lang w:val="sr-Cyrl-RS"/>
        </w:rPr>
        <w:t>)</w:t>
      </w:r>
    </w:p>
    <w:p w:rsidR="005A4A4E" w:rsidRPr="002F43F5" w:rsidRDefault="005A4A4E" w:rsidP="005A4A4E">
      <w:pPr>
        <w:pStyle w:val="ListParagraph"/>
        <w:rPr>
          <w:rFonts w:ascii="Arial" w:hAnsi="Arial" w:cs="Arial"/>
          <w:sz w:val="24"/>
          <w:szCs w:val="24"/>
          <w:lang w:val="sr-Cyrl-RS"/>
        </w:rPr>
      </w:pPr>
    </w:p>
    <w:p w:rsidR="006C4AD3" w:rsidRPr="002F43F5" w:rsidRDefault="00403F0D" w:rsidP="00BA5FE7">
      <w:pPr>
        <w:pStyle w:val="ListParagraph"/>
        <w:widowControl w:val="0"/>
        <w:numPr>
          <w:ilvl w:val="0"/>
          <w:numId w:val="9"/>
        </w:numPr>
        <w:spacing w:after="0" w:line="240" w:lineRule="auto"/>
        <w:contextualSpacing w:val="0"/>
        <w:jc w:val="both"/>
        <w:rPr>
          <w:rFonts w:ascii="Arial" w:hAnsi="Arial" w:cs="Arial"/>
          <w:sz w:val="24"/>
          <w:szCs w:val="24"/>
          <w:lang w:val="sr-Cyrl-RS"/>
        </w:rPr>
      </w:pPr>
      <w:r w:rsidRPr="002F43F5">
        <w:rPr>
          <w:rFonts w:ascii="Arial" w:hAnsi="Arial" w:cs="Arial"/>
          <w:sz w:val="24"/>
          <w:szCs w:val="24"/>
          <w:lang w:val="sr-Cyrl-RS"/>
        </w:rPr>
        <w:t xml:space="preserve">Предмет поступка јавне набавке: </w:t>
      </w:r>
      <w:r w:rsidR="00CA551C" w:rsidRPr="002F43F5">
        <w:rPr>
          <w:rFonts w:ascii="Arial" w:hAnsi="Arial" w:cs="Arial"/>
          <w:sz w:val="24"/>
          <w:szCs w:val="24"/>
          <w:lang w:val="sr-Cyrl-RS"/>
        </w:rPr>
        <w:t xml:space="preserve">услуге </w:t>
      </w:r>
      <w:r w:rsidR="00710AA8" w:rsidRPr="002F43F5">
        <w:rPr>
          <w:rFonts w:ascii="Arial" w:hAnsi="Arial" w:cs="Arial"/>
          <w:sz w:val="24"/>
          <w:szCs w:val="24"/>
          <w:lang w:val="sr-Cyrl-RS"/>
        </w:rPr>
        <w:t>„</w:t>
      </w:r>
      <w:r w:rsidR="00BA5FE7" w:rsidRPr="002F43F5">
        <w:rPr>
          <w:rFonts w:ascii="Arial" w:hAnsi="Arial" w:cs="Arial"/>
          <w:sz w:val="24"/>
          <w:szCs w:val="24"/>
          <w:lang w:val="sr-Cyrl-RS"/>
        </w:rPr>
        <w:t xml:space="preserve">ИКТ </w:t>
      </w:r>
      <w:r w:rsidR="00960EB9" w:rsidRPr="002F43F5">
        <w:rPr>
          <w:rFonts w:ascii="Arial" w:hAnsi="Arial" w:cs="Arial"/>
          <w:sz w:val="24"/>
          <w:szCs w:val="24"/>
          <w:lang w:val="sr-Cyrl-RS"/>
        </w:rPr>
        <w:t>одржавање</w:t>
      </w:r>
      <w:r w:rsidR="00BA5FE7" w:rsidRPr="002F43F5">
        <w:rPr>
          <w:rFonts w:ascii="Arial" w:hAnsi="Arial" w:cs="Arial"/>
          <w:sz w:val="24"/>
          <w:szCs w:val="24"/>
          <w:lang w:val="sr-Cyrl-RS"/>
        </w:rPr>
        <w:t xml:space="preserve">: </w:t>
      </w:r>
      <w:r w:rsidR="006C4AD3" w:rsidRPr="002F43F5">
        <w:rPr>
          <w:rFonts w:ascii="Arial" w:hAnsi="Arial" w:cs="Arial"/>
          <w:sz w:val="24"/>
          <w:szCs w:val="24"/>
          <w:lang w:val="sr-Cyrl-RS"/>
        </w:rPr>
        <w:t>Billing системи код ОДС за потребе ПД ЕПС Снабдевање</w:t>
      </w:r>
      <w:r w:rsidR="00710AA8" w:rsidRPr="002F43F5">
        <w:rPr>
          <w:rFonts w:ascii="Arial" w:hAnsi="Arial" w:cs="Arial"/>
          <w:sz w:val="24"/>
          <w:szCs w:val="24"/>
          <w:lang w:val="sr-Cyrl-RS"/>
        </w:rPr>
        <w:t>“</w:t>
      </w:r>
    </w:p>
    <w:p w:rsidR="00CA551C" w:rsidRPr="002F43F5" w:rsidRDefault="00CA551C" w:rsidP="00CA551C">
      <w:pPr>
        <w:pStyle w:val="ListParagraph"/>
        <w:rPr>
          <w:rFonts w:ascii="Arial" w:hAnsi="Arial" w:cs="Arial"/>
          <w:sz w:val="24"/>
          <w:szCs w:val="24"/>
          <w:lang w:val="sr-Cyrl-RS"/>
        </w:rPr>
      </w:pPr>
    </w:p>
    <w:p w:rsidR="00403F0D" w:rsidRPr="002F43F5" w:rsidRDefault="00403F0D" w:rsidP="00501017">
      <w:pPr>
        <w:pStyle w:val="ListParagraph"/>
        <w:widowControl w:val="0"/>
        <w:numPr>
          <w:ilvl w:val="0"/>
          <w:numId w:val="9"/>
        </w:numPr>
        <w:spacing w:after="0" w:line="240" w:lineRule="auto"/>
        <w:contextualSpacing w:val="0"/>
        <w:jc w:val="both"/>
        <w:rPr>
          <w:rFonts w:ascii="Arial" w:hAnsi="Arial" w:cs="Arial"/>
          <w:sz w:val="24"/>
          <w:szCs w:val="24"/>
          <w:lang w:val="sr-Cyrl-RS"/>
        </w:rPr>
      </w:pPr>
      <w:r w:rsidRPr="002F43F5">
        <w:rPr>
          <w:rFonts w:ascii="Arial" w:hAnsi="Arial" w:cs="Arial"/>
          <w:sz w:val="24"/>
          <w:szCs w:val="24"/>
          <w:lang w:val="sr-Cyrl-RS"/>
        </w:rPr>
        <w:t>Резервисана набавка: не</w:t>
      </w:r>
    </w:p>
    <w:p w:rsidR="00403F0D" w:rsidRPr="002F43F5" w:rsidRDefault="00403F0D" w:rsidP="00403F0D">
      <w:pPr>
        <w:widowControl w:val="0"/>
        <w:jc w:val="both"/>
        <w:rPr>
          <w:rFonts w:cs="Arial"/>
          <w:szCs w:val="24"/>
          <w:lang w:val="sr-Cyrl-RS"/>
        </w:rPr>
      </w:pPr>
    </w:p>
    <w:p w:rsidR="00403F0D" w:rsidRPr="002F43F5" w:rsidRDefault="00403F0D" w:rsidP="00501017">
      <w:pPr>
        <w:pStyle w:val="ListParagraph"/>
        <w:widowControl w:val="0"/>
        <w:numPr>
          <w:ilvl w:val="0"/>
          <w:numId w:val="9"/>
        </w:numPr>
        <w:spacing w:after="0" w:line="240" w:lineRule="auto"/>
        <w:contextualSpacing w:val="0"/>
        <w:jc w:val="both"/>
        <w:rPr>
          <w:rFonts w:ascii="Arial" w:hAnsi="Arial" w:cs="Arial"/>
          <w:sz w:val="24"/>
          <w:szCs w:val="24"/>
          <w:lang w:val="sr-Cyrl-RS"/>
        </w:rPr>
      </w:pPr>
      <w:r w:rsidRPr="002F43F5">
        <w:rPr>
          <w:rFonts w:ascii="Arial" w:hAnsi="Arial" w:cs="Arial"/>
          <w:sz w:val="24"/>
          <w:szCs w:val="24"/>
          <w:lang w:val="sr-Cyrl-RS"/>
        </w:rPr>
        <w:t>Електронска лицитација: не</w:t>
      </w:r>
    </w:p>
    <w:p w:rsidR="00403F0D" w:rsidRPr="002F43F5" w:rsidRDefault="00403F0D" w:rsidP="00403F0D">
      <w:pPr>
        <w:pStyle w:val="ListParagraph"/>
        <w:rPr>
          <w:rFonts w:ascii="Arial" w:hAnsi="Arial" w:cs="Arial"/>
          <w:sz w:val="24"/>
          <w:szCs w:val="24"/>
          <w:lang w:val="sr-Cyrl-RS"/>
        </w:rPr>
      </w:pPr>
    </w:p>
    <w:p w:rsidR="00403F0D" w:rsidRPr="002F43F5" w:rsidRDefault="00403F0D" w:rsidP="00501017">
      <w:pPr>
        <w:pStyle w:val="ListParagraph"/>
        <w:widowControl w:val="0"/>
        <w:numPr>
          <w:ilvl w:val="0"/>
          <w:numId w:val="9"/>
        </w:numPr>
        <w:spacing w:after="0" w:line="240" w:lineRule="auto"/>
        <w:contextualSpacing w:val="0"/>
        <w:jc w:val="both"/>
        <w:rPr>
          <w:rFonts w:ascii="Arial" w:hAnsi="Arial" w:cs="Arial"/>
          <w:sz w:val="24"/>
          <w:szCs w:val="24"/>
          <w:lang w:val="sr-Cyrl-RS"/>
        </w:rPr>
      </w:pPr>
      <w:r w:rsidRPr="002F43F5">
        <w:rPr>
          <w:rFonts w:ascii="Arial" w:hAnsi="Arial" w:cs="Arial"/>
          <w:sz w:val="24"/>
          <w:szCs w:val="24"/>
          <w:lang w:val="sr-Cyrl-RS"/>
        </w:rPr>
        <w:t>Намена поступка: поступак се спроводи ради закључења уговора о јавној набавци</w:t>
      </w:r>
    </w:p>
    <w:p w:rsidR="00403F0D" w:rsidRPr="002F43F5" w:rsidRDefault="00403F0D" w:rsidP="00403F0D">
      <w:pPr>
        <w:widowControl w:val="0"/>
        <w:jc w:val="both"/>
        <w:rPr>
          <w:rFonts w:cs="Arial"/>
          <w:szCs w:val="24"/>
          <w:lang w:val="sr-Cyrl-RS"/>
        </w:rPr>
      </w:pPr>
    </w:p>
    <w:p w:rsidR="00403F0D" w:rsidRPr="002F43F5" w:rsidRDefault="00403F0D" w:rsidP="00211079">
      <w:pPr>
        <w:pStyle w:val="ListParagraph"/>
        <w:widowControl w:val="0"/>
        <w:numPr>
          <w:ilvl w:val="0"/>
          <w:numId w:val="9"/>
        </w:numPr>
        <w:spacing w:after="0" w:line="240" w:lineRule="auto"/>
        <w:contextualSpacing w:val="0"/>
        <w:jc w:val="both"/>
        <w:rPr>
          <w:rStyle w:val="Hyperlink"/>
          <w:rFonts w:ascii="Arial" w:hAnsi="Arial" w:cs="Arial"/>
          <w:b/>
          <w:color w:val="auto"/>
          <w:sz w:val="24"/>
          <w:szCs w:val="24"/>
          <w:u w:val="none"/>
          <w:lang w:val="sr-Cyrl-RS"/>
        </w:rPr>
      </w:pPr>
      <w:r w:rsidRPr="002F43F5">
        <w:rPr>
          <w:rFonts w:ascii="Arial" w:hAnsi="Arial" w:cs="Arial"/>
          <w:sz w:val="24"/>
          <w:szCs w:val="24"/>
          <w:lang w:val="sr-Cyrl-RS"/>
        </w:rPr>
        <w:t xml:space="preserve">Контакт: </w:t>
      </w:r>
      <w:r w:rsidR="00211079" w:rsidRPr="002F43F5">
        <w:rPr>
          <w:rFonts w:ascii="Arial" w:hAnsi="Arial" w:cs="Arial"/>
          <w:sz w:val="24"/>
          <w:szCs w:val="24"/>
          <w:lang w:val="sr-Cyrl-RS"/>
        </w:rPr>
        <w:t>Нела Илић</w:t>
      </w:r>
      <w:r w:rsidR="009772BE" w:rsidRPr="002F43F5">
        <w:rPr>
          <w:rFonts w:ascii="Arial" w:hAnsi="Arial" w:cs="Arial"/>
          <w:sz w:val="24"/>
          <w:szCs w:val="24"/>
          <w:lang w:val="sr-Cyrl-RS"/>
        </w:rPr>
        <w:t xml:space="preserve">, </w:t>
      </w:r>
      <w:r w:rsidRPr="002F43F5">
        <w:rPr>
          <w:rFonts w:ascii="Arial" w:hAnsi="Arial" w:cs="Arial"/>
          <w:sz w:val="24"/>
          <w:szCs w:val="24"/>
          <w:lang w:val="sr-Cyrl-RS"/>
        </w:rPr>
        <w:t>адреса електронске поште</w:t>
      </w:r>
      <w:r w:rsidR="00211079" w:rsidRPr="002F43F5">
        <w:rPr>
          <w:rFonts w:ascii="Arial" w:hAnsi="Arial" w:cs="Arial"/>
          <w:sz w:val="24"/>
          <w:szCs w:val="24"/>
          <w:lang w:val="sr-Cyrl-RS"/>
        </w:rPr>
        <w:t>:</w:t>
      </w:r>
      <w:r w:rsidRPr="002F43F5">
        <w:rPr>
          <w:rFonts w:ascii="Arial" w:hAnsi="Arial" w:cs="Arial"/>
          <w:sz w:val="24"/>
          <w:szCs w:val="24"/>
          <w:lang w:val="sr-Cyrl-RS"/>
        </w:rPr>
        <w:t xml:space="preserve"> </w:t>
      </w:r>
      <w:hyperlink r:id="rId63" w:history="1">
        <w:r w:rsidR="00211079" w:rsidRPr="002F43F5">
          <w:rPr>
            <w:rStyle w:val="Hyperlink"/>
            <w:rFonts w:ascii="Arial" w:hAnsi="Arial" w:cs="Arial"/>
            <w:sz w:val="24"/>
            <w:szCs w:val="24"/>
            <w:lang w:val="sr-Cyrl-RS"/>
          </w:rPr>
          <w:t>nela.ilic@eps.rs</w:t>
        </w:r>
      </w:hyperlink>
    </w:p>
    <w:p w:rsidR="00211079" w:rsidRPr="002F43F5" w:rsidRDefault="00211079" w:rsidP="00211079">
      <w:pPr>
        <w:pStyle w:val="ListParagraph"/>
        <w:spacing w:after="0" w:line="240" w:lineRule="auto"/>
        <w:ind w:left="1412"/>
        <w:rPr>
          <w:rFonts w:ascii="Arial" w:hAnsi="Arial" w:cs="Arial"/>
          <w:b/>
          <w:sz w:val="24"/>
          <w:szCs w:val="24"/>
          <w:lang w:val="sr-Cyrl-RS"/>
        </w:rPr>
      </w:pPr>
      <w:r w:rsidRPr="002F43F5">
        <w:rPr>
          <w:rFonts w:ascii="Arial" w:hAnsi="Arial" w:cs="Arial"/>
          <w:b/>
          <w:sz w:val="24"/>
          <w:szCs w:val="24"/>
          <w:lang w:val="sr-Cyrl-RS"/>
        </w:rPr>
        <w:t xml:space="preserve"> </w:t>
      </w:r>
      <w:r w:rsidRPr="002F43F5">
        <w:rPr>
          <w:rFonts w:ascii="Arial" w:hAnsi="Arial" w:cs="Arial"/>
          <w:sz w:val="24"/>
          <w:szCs w:val="24"/>
          <w:lang w:val="sr-Cyrl-RS"/>
        </w:rPr>
        <w:t>Сања Аликалфић,</w:t>
      </w:r>
      <w:r w:rsidRPr="002F43F5">
        <w:rPr>
          <w:rFonts w:ascii="Arial" w:hAnsi="Arial" w:cs="Arial"/>
          <w:b/>
          <w:sz w:val="24"/>
          <w:szCs w:val="24"/>
          <w:lang w:val="sr-Cyrl-RS"/>
        </w:rPr>
        <w:t xml:space="preserve"> </w:t>
      </w:r>
      <w:r w:rsidRPr="002F43F5">
        <w:rPr>
          <w:rFonts w:ascii="Arial" w:hAnsi="Arial" w:cs="Arial"/>
          <w:sz w:val="24"/>
          <w:szCs w:val="24"/>
          <w:lang w:val="sr-Cyrl-RS"/>
        </w:rPr>
        <w:t>адреса електронске поште: sanja.alikalfic@eps.rs</w:t>
      </w:r>
    </w:p>
    <w:p w:rsidR="00211079" w:rsidRPr="002F43F5" w:rsidRDefault="00211079" w:rsidP="00211079">
      <w:pPr>
        <w:pStyle w:val="ListParagraph"/>
        <w:widowControl w:val="0"/>
        <w:spacing w:after="0" w:line="240" w:lineRule="auto"/>
        <w:contextualSpacing w:val="0"/>
        <w:jc w:val="both"/>
        <w:rPr>
          <w:rFonts w:ascii="Arial" w:hAnsi="Arial" w:cs="Arial"/>
          <w:b/>
          <w:sz w:val="24"/>
          <w:szCs w:val="24"/>
          <w:lang w:val="sr-Cyrl-RS"/>
        </w:rPr>
      </w:pPr>
    </w:p>
    <w:p w:rsidR="00D00299" w:rsidRPr="002F43F5" w:rsidRDefault="00D00299" w:rsidP="00403F0D">
      <w:pPr>
        <w:rPr>
          <w:rFonts w:cs="Arial"/>
          <w:szCs w:val="24"/>
          <w:lang w:val="sr-Cyrl-RS"/>
        </w:rPr>
      </w:pPr>
    </w:p>
    <w:p w:rsidR="00403F0D" w:rsidRPr="002F43F5" w:rsidRDefault="00403F0D" w:rsidP="002472F2">
      <w:pPr>
        <w:pStyle w:val="Heading1"/>
        <w:rPr>
          <w:lang w:val="sr-Cyrl-RS"/>
        </w:rPr>
      </w:pPr>
      <w:bookmarkStart w:id="6" w:name="_Toc388345340"/>
      <w:bookmarkStart w:id="7" w:name="_Toc405044468"/>
      <w:bookmarkStart w:id="8" w:name="_Toc407201118"/>
      <w:r w:rsidRPr="002F43F5">
        <w:rPr>
          <w:lang w:val="sr-Cyrl-RS"/>
        </w:rPr>
        <w:t>ПОДАЦИ О ПРЕДМЕТУ ЈАВНЕ НАБАВКЕ</w:t>
      </w:r>
      <w:bookmarkEnd w:id="6"/>
      <w:bookmarkEnd w:id="7"/>
      <w:bookmarkEnd w:id="8"/>
    </w:p>
    <w:p w:rsidR="00403F0D" w:rsidRPr="002F43F5" w:rsidRDefault="00403F0D" w:rsidP="00403F0D">
      <w:pPr>
        <w:rPr>
          <w:rFonts w:cs="Arial"/>
          <w:b/>
          <w:szCs w:val="24"/>
          <w:lang w:val="sr-Cyrl-RS"/>
        </w:rPr>
      </w:pPr>
    </w:p>
    <w:p w:rsidR="00D00299" w:rsidRPr="002F43F5" w:rsidRDefault="00403F0D" w:rsidP="00D00299">
      <w:pPr>
        <w:pStyle w:val="ListParagraph"/>
        <w:widowControl w:val="0"/>
        <w:numPr>
          <w:ilvl w:val="0"/>
          <w:numId w:val="10"/>
        </w:numPr>
        <w:spacing w:after="0" w:line="240" w:lineRule="auto"/>
        <w:jc w:val="both"/>
        <w:rPr>
          <w:rFonts w:ascii="Arial" w:hAnsi="Arial" w:cs="Arial"/>
          <w:sz w:val="24"/>
          <w:szCs w:val="24"/>
          <w:lang w:val="sr-Cyrl-RS"/>
        </w:rPr>
      </w:pPr>
      <w:r w:rsidRPr="002F43F5">
        <w:rPr>
          <w:rFonts w:ascii="Arial" w:hAnsi="Arial" w:cs="Arial"/>
          <w:sz w:val="24"/>
          <w:szCs w:val="24"/>
          <w:lang w:val="sr-Cyrl-RS"/>
        </w:rPr>
        <w:t>Опис предмета набавке, назив и ознака из општег речника набавке:</w:t>
      </w:r>
      <w:r w:rsidR="00710AA8" w:rsidRPr="002F43F5">
        <w:rPr>
          <w:rFonts w:ascii="Arial" w:hAnsi="Arial" w:cs="Arial"/>
          <w:sz w:val="24"/>
          <w:szCs w:val="24"/>
          <w:lang w:val="sr-Cyrl-RS"/>
        </w:rPr>
        <w:t xml:space="preserve"> </w:t>
      </w:r>
      <w:r w:rsidR="00CA551C" w:rsidRPr="002F43F5">
        <w:rPr>
          <w:rFonts w:ascii="Arial" w:hAnsi="Arial" w:cs="Arial"/>
          <w:sz w:val="24"/>
          <w:szCs w:val="24"/>
          <w:lang w:val="sr-Cyrl-RS"/>
        </w:rPr>
        <w:t xml:space="preserve">услуге </w:t>
      </w:r>
      <w:r w:rsidR="00710AA8" w:rsidRPr="002F43F5">
        <w:rPr>
          <w:rFonts w:ascii="Arial" w:hAnsi="Arial" w:cs="Arial"/>
          <w:sz w:val="24"/>
          <w:szCs w:val="24"/>
          <w:lang w:val="sr-Cyrl-RS"/>
        </w:rPr>
        <w:t>„</w:t>
      </w:r>
      <w:r w:rsidR="006C4AD3" w:rsidRPr="002F43F5">
        <w:rPr>
          <w:rFonts w:ascii="Arial" w:hAnsi="Arial" w:cs="Arial"/>
          <w:sz w:val="24"/>
          <w:szCs w:val="24"/>
          <w:lang w:val="sr-Cyrl-RS"/>
        </w:rPr>
        <w:t>ИКТ одржавањ</w:t>
      </w:r>
      <w:r w:rsidR="00BA5FE7" w:rsidRPr="002F43F5">
        <w:rPr>
          <w:rFonts w:ascii="Arial" w:hAnsi="Arial" w:cs="Arial"/>
          <w:sz w:val="24"/>
          <w:szCs w:val="24"/>
          <w:lang w:val="sr-Cyrl-RS"/>
        </w:rPr>
        <w:t>е</w:t>
      </w:r>
      <w:r w:rsidR="006C4AD3" w:rsidRPr="002F43F5">
        <w:rPr>
          <w:rFonts w:ascii="Arial" w:hAnsi="Arial" w:cs="Arial"/>
          <w:sz w:val="24"/>
          <w:szCs w:val="24"/>
          <w:lang w:val="sr-Cyrl-RS"/>
        </w:rPr>
        <w:t>: Billing системи код ОДС за потребе ПД ЕПС Снабдевање</w:t>
      </w:r>
      <w:r w:rsidR="00710AA8" w:rsidRPr="002F43F5">
        <w:rPr>
          <w:rFonts w:ascii="Arial" w:hAnsi="Arial" w:cs="Arial"/>
          <w:sz w:val="24"/>
          <w:szCs w:val="24"/>
          <w:lang w:val="sr-Cyrl-RS"/>
        </w:rPr>
        <w:t>“</w:t>
      </w:r>
      <w:r w:rsidR="006C4AD3" w:rsidRPr="002F43F5">
        <w:rPr>
          <w:rFonts w:ascii="Arial" w:hAnsi="Arial" w:cs="Arial"/>
          <w:sz w:val="24"/>
          <w:szCs w:val="24"/>
          <w:lang w:val="sr-Cyrl-RS"/>
        </w:rPr>
        <w:t xml:space="preserve"> (услуга одржавања софтверског система </w:t>
      </w:r>
      <w:r w:rsidR="00A03383" w:rsidRPr="002F43F5">
        <w:rPr>
          <w:rFonts w:ascii="Arial" w:hAnsi="Arial" w:cs="Arial"/>
          <w:sz w:val="24"/>
          <w:szCs w:val="24"/>
          <w:lang w:val="sr-Cyrl-RS"/>
        </w:rPr>
        <w:t>EDIS</w:t>
      </w:r>
      <w:r w:rsidR="006C4AD3" w:rsidRPr="002F43F5">
        <w:rPr>
          <w:rFonts w:ascii="Arial" w:hAnsi="Arial" w:cs="Arial"/>
          <w:sz w:val="24"/>
          <w:szCs w:val="24"/>
          <w:lang w:val="sr-Cyrl-RS"/>
        </w:rPr>
        <w:t xml:space="preserve"> за обрачун и издавање рачуна за утрошену електричну енергију за купце на комерцијалном и резервном снабдевању, пружање услуга </w:t>
      </w:r>
      <w:r w:rsidR="00D00299" w:rsidRPr="002F43F5">
        <w:rPr>
          <w:rFonts w:ascii="Arial" w:hAnsi="Arial" w:cs="Arial"/>
          <w:sz w:val="24"/>
          <w:szCs w:val="24"/>
          <w:lang w:val="sr-Cyrl-RS"/>
        </w:rPr>
        <w:t>унапређења</w:t>
      </w:r>
      <w:r w:rsidR="006C4AD3" w:rsidRPr="002F43F5">
        <w:rPr>
          <w:rFonts w:ascii="Arial" w:hAnsi="Arial" w:cs="Arial"/>
          <w:sz w:val="24"/>
          <w:szCs w:val="24"/>
          <w:lang w:val="sr-Cyrl-RS"/>
        </w:rPr>
        <w:t xml:space="preserve"> и интеграције софтверског система </w:t>
      </w:r>
      <w:r w:rsidR="00A03383" w:rsidRPr="002F43F5">
        <w:rPr>
          <w:rFonts w:ascii="Arial" w:hAnsi="Arial" w:cs="Arial"/>
          <w:sz w:val="24"/>
          <w:szCs w:val="24"/>
          <w:lang w:val="sr-Cyrl-RS"/>
        </w:rPr>
        <w:t>EDIS</w:t>
      </w:r>
      <w:r w:rsidR="006C4AD3" w:rsidRPr="002F43F5">
        <w:rPr>
          <w:rFonts w:ascii="Arial" w:hAnsi="Arial" w:cs="Arial"/>
          <w:sz w:val="24"/>
          <w:szCs w:val="24"/>
          <w:lang w:val="sr-Cyrl-RS"/>
        </w:rPr>
        <w:t xml:space="preserve"> са</w:t>
      </w:r>
      <w:r w:rsidR="00D00299" w:rsidRPr="002F43F5">
        <w:rPr>
          <w:rFonts w:ascii="Arial" w:hAnsi="Arial" w:cs="Arial"/>
          <w:sz w:val="24"/>
          <w:szCs w:val="24"/>
          <w:lang w:val="sr-Cyrl-RS"/>
        </w:rPr>
        <w:t xml:space="preserve"> другим</w:t>
      </w:r>
      <w:r w:rsidR="006C4AD3" w:rsidRPr="002F43F5">
        <w:rPr>
          <w:rFonts w:ascii="Arial" w:hAnsi="Arial" w:cs="Arial"/>
          <w:sz w:val="24"/>
          <w:szCs w:val="24"/>
          <w:lang w:val="sr-Cyrl-RS"/>
        </w:rPr>
        <w:t xml:space="preserve"> информационим систем</w:t>
      </w:r>
      <w:r w:rsidR="00D00299" w:rsidRPr="002F43F5">
        <w:rPr>
          <w:rFonts w:ascii="Arial" w:hAnsi="Arial" w:cs="Arial"/>
          <w:sz w:val="24"/>
          <w:szCs w:val="24"/>
          <w:lang w:val="sr-Cyrl-RS"/>
        </w:rPr>
        <w:t>и</w:t>
      </w:r>
      <w:r w:rsidR="006C4AD3" w:rsidRPr="002F43F5">
        <w:rPr>
          <w:rFonts w:ascii="Arial" w:hAnsi="Arial" w:cs="Arial"/>
          <w:sz w:val="24"/>
          <w:szCs w:val="24"/>
          <w:lang w:val="sr-Cyrl-RS"/>
        </w:rPr>
        <w:t>м</w:t>
      </w:r>
      <w:r w:rsidR="00D00299" w:rsidRPr="002F43F5">
        <w:rPr>
          <w:rFonts w:ascii="Arial" w:hAnsi="Arial" w:cs="Arial"/>
          <w:sz w:val="24"/>
          <w:szCs w:val="24"/>
          <w:lang w:val="sr-Cyrl-RS"/>
        </w:rPr>
        <w:t>а</w:t>
      </w:r>
      <w:r w:rsidR="006C4AD3" w:rsidRPr="002F43F5">
        <w:rPr>
          <w:rFonts w:ascii="Arial" w:hAnsi="Arial" w:cs="Arial"/>
          <w:sz w:val="24"/>
          <w:szCs w:val="24"/>
          <w:lang w:val="sr-Cyrl-RS"/>
        </w:rPr>
        <w:t>, као и услуга подршке и обуке)</w:t>
      </w:r>
      <w:r w:rsidR="00D00299" w:rsidRPr="002F43F5">
        <w:rPr>
          <w:rFonts w:ascii="Arial" w:hAnsi="Arial" w:cs="Arial"/>
          <w:sz w:val="24"/>
          <w:szCs w:val="24"/>
          <w:lang w:val="sr-Cyrl-RS"/>
        </w:rPr>
        <w:t>,</w:t>
      </w:r>
      <w:r w:rsidRPr="002F43F5">
        <w:rPr>
          <w:rFonts w:ascii="Arial" w:hAnsi="Arial" w:cs="Arial"/>
          <w:sz w:val="24"/>
          <w:szCs w:val="24"/>
          <w:lang w:val="sr-Cyrl-RS"/>
        </w:rPr>
        <w:t xml:space="preserve"> </w:t>
      </w:r>
      <w:r w:rsidR="00D00299" w:rsidRPr="002F43F5">
        <w:rPr>
          <w:rFonts w:ascii="Arial" w:hAnsi="Arial" w:cs="Arial"/>
          <w:sz w:val="24"/>
          <w:szCs w:val="24"/>
          <w:lang w:val="sr-Cyrl-RS"/>
        </w:rPr>
        <w:t xml:space="preserve">ознака и </w:t>
      </w:r>
      <w:r w:rsidRPr="002F43F5">
        <w:rPr>
          <w:rFonts w:ascii="Arial" w:hAnsi="Arial" w:cs="Arial"/>
          <w:sz w:val="24"/>
          <w:szCs w:val="24"/>
          <w:lang w:val="sr-Cyrl-RS"/>
        </w:rPr>
        <w:t>назив из ОРН</w:t>
      </w:r>
      <w:r w:rsidR="00D00299" w:rsidRPr="002F43F5">
        <w:rPr>
          <w:rFonts w:ascii="Arial" w:hAnsi="Arial" w:cs="Arial"/>
          <w:sz w:val="24"/>
          <w:szCs w:val="24"/>
          <w:lang w:val="sr-Cyrl-RS"/>
        </w:rPr>
        <w:t>:</w:t>
      </w:r>
      <w:r w:rsidRPr="002F43F5">
        <w:rPr>
          <w:rFonts w:ascii="Arial" w:hAnsi="Arial" w:cs="Arial"/>
          <w:sz w:val="24"/>
          <w:szCs w:val="24"/>
          <w:lang w:val="sr-Cyrl-RS"/>
        </w:rPr>
        <w:t xml:space="preserve"> </w:t>
      </w:r>
    </w:p>
    <w:p w:rsidR="00D00299" w:rsidRPr="002F43F5" w:rsidRDefault="00D00299" w:rsidP="002D1207">
      <w:pPr>
        <w:pStyle w:val="ListParagraph"/>
        <w:widowControl w:val="0"/>
        <w:numPr>
          <w:ilvl w:val="0"/>
          <w:numId w:val="34"/>
        </w:numPr>
        <w:spacing w:after="0" w:line="240" w:lineRule="auto"/>
        <w:jc w:val="both"/>
        <w:rPr>
          <w:rFonts w:ascii="Arial" w:hAnsi="Arial" w:cs="Arial"/>
          <w:sz w:val="24"/>
          <w:szCs w:val="24"/>
          <w:lang w:val="sr-Cyrl-RS"/>
        </w:rPr>
      </w:pPr>
      <w:r w:rsidRPr="002F43F5">
        <w:rPr>
          <w:rFonts w:ascii="Arial" w:hAnsi="Arial" w:cs="Arial"/>
          <w:sz w:val="24"/>
          <w:szCs w:val="24"/>
          <w:lang w:val="sr-Cyrl-RS"/>
        </w:rPr>
        <w:t>72212983-</w:t>
      </w:r>
      <w:r w:rsidR="009772BE" w:rsidRPr="002F43F5">
        <w:rPr>
          <w:rFonts w:ascii="Arial" w:hAnsi="Arial" w:cs="Arial"/>
          <w:sz w:val="24"/>
          <w:szCs w:val="24"/>
          <w:lang w:val="sr-Cyrl-RS"/>
        </w:rPr>
        <w:t>3</w:t>
      </w:r>
      <w:r w:rsidRPr="002F43F5">
        <w:rPr>
          <w:rFonts w:ascii="Arial" w:hAnsi="Arial" w:cs="Arial"/>
          <w:sz w:val="24"/>
          <w:szCs w:val="24"/>
          <w:lang w:val="sr-Cyrl-RS"/>
        </w:rPr>
        <w:t xml:space="preserve"> </w:t>
      </w:r>
      <w:r w:rsidR="00CA551C" w:rsidRPr="002F43F5">
        <w:rPr>
          <w:rFonts w:ascii="Arial" w:hAnsi="Arial" w:cs="Arial"/>
          <w:sz w:val="24"/>
          <w:szCs w:val="24"/>
          <w:lang w:val="sr-Cyrl-RS"/>
        </w:rPr>
        <w:t xml:space="preserve">услуге израде </w:t>
      </w:r>
      <w:r w:rsidR="006C4AD3" w:rsidRPr="002F43F5">
        <w:rPr>
          <w:rFonts w:ascii="Arial" w:hAnsi="Arial" w:cs="Arial"/>
          <w:sz w:val="24"/>
          <w:szCs w:val="24"/>
          <w:lang w:val="sr-Cyrl-RS"/>
        </w:rPr>
        <w:t xml:space="preserve">развојног </w:t>
      </w:r>
      <w:r w:rsidR="00CA551C" w:rsidRPr="002F43F5">
        <w:rPr>
          <w:rFonts w:ascii="Arial" w:hAnsi="Arial" w:cs="Arial"/>
          <w:sz w:val="24"/>
          <w:szCs w:val="24"/>
          <w:lang w:val="sr-Cyrl-RS"/>
        </w:rPr>
        <w:t>софтвера</w:t>
      </w:r>
      <w:r w:rsidRPr="002F43F5">
        <w:rPr>
          <w:rFonts w:ascii="Arial" w:hAnsi="Arial" w:cs="Arial"/>
          <w:sz w:val="24"/>
          <w:szCs w:val="24"/>
          <w:lang w:val="sr-Cyrl-RS"/>
        </w:rPr>
        <w:t xml:space="preserve">, </w:t>
      </w:r>
    </w:p>
    <w:p w:rsidR="00403F0D" w:rsidRPr="002F43F5" w:rsidRDefault="00D00299" w:rsidP="002D1207">
      <w:pPr>
        <w:pStyle w:val="ListParagraph"/>
        <w:widowControl w:val="0"/>
        <w:numPr>
          <w:ilvl w:val="0"/>
          <w:numId w:val="34"/>
        </w:numPr>
        <w:spacing w:after="0" w:line="240" w:lineRule="auto"/>
        <w:jc w:val="both"/>
        <w:rPr>
          <w:rFonts w:ascii="Arial" w:hAnsi="Arial" w:cs="Arial"/>
          <w:sz w:val="24"/>
          <w:szCs w:val="24"/>
          <w:lang w:val="sr-Cyrl-RS"/>
        </w:rPr>
      </w:pPr>
      <w:r w:rsidRPr="002F43F5">
        <w:rPr>
          <w:rFonts w:ascii="Arial" w:hAnsi="Arial" w:cs="Arial"/>
          <w:sz w:val="24"/>
          <w:szCs w:val="24"/>
          <w:lang w:val="sr-Cyrl-RS"/>
        </w:rPr>
        <w:t>72267000-</w:t>
      </w:r>
      <w:r w:rsidR="009772BE" w:rsidRPr="002F43F5">
        <w:rPr>
          <w:rFonts w:ascii="Arial" w:hAnsi="Arial" w:cs="Arial"/>
          <w:sz w:val="24"/>
          <w:szCs w:val="24"/>
          <w:lang w:val="sr-Cyrl-RS"/>
        </w:rPr>
        <w:t>4</w:t>
      </w:r>
      <w:r w:rsidRPr="002F43F5">
        <w:rPr>
          <w:rFonts w:ascii="Arial" w:hAnsi="Arial" w:cs="Arial"/>
          <w:sz w:val="24"/>
          <w:szCs w:val="24"/>
          <w:lang w:val="sr-Cyrl-RS"/>
        </w:rPr>
        <w:t xml:space="preserve"> услуге одржавања и поправке софтвера.</w:t>
      </w:r>
    </w:p>
    <w:p w:rsidR="00403F0D" w:rsidRPr="002F43F5" w:rsidRDefault="00403F0D" w:rsidP="00403F0D">
      <w:pPr>
        <w:pStyle w:val="ListParagraph"/>
        <w:widowControl w:val="0"/>
        <w:spacing w:after="0" w:line="240" w:lineRule="auto"/>
        <w:jc w:val="both"/>
        <w:rPr>
          <w:rFonts w:ascii="Arial" w:hAnsi="Arial" w:cs="Arial"/>
          <w:sz w:val="24"/>
          <w:szCs w:val="24"/>
          <w:lang w:val="sr-Cyrl-RS"/>
        </w:rPr>
      </w:pPr>
    </w:p>
    <w:p w:rsidR="00403F0D" w:rsidRPr="002F43F5" w:rsidRDefault="00403F0D" w:rsidP="00501017">
      <w:pPr>
        <w:pStyle w:val="ListParagraph"/>
        <w:widowControl w:val="0"/>
        <w:numPr>
          <w:ilvl w:val="0"/>
          <w:numId w:val="10"/>
        </w:numPr>
        <w:tabs>
          <w:tab w:val="left" w:pos="735"/>
        </w:tabs>
        <w:spacing w:after="0" w:line="240" w:lineRule="auto"/>
        <w:contextualSpacing w:val="0"/>
        <w:jc w:val="both"/>
        <w:rPr>
          <w:rFonts w:ascii="Arial" w:hAnsi="Arial" w:cs="Arial"/>
          <w:sz w:val="24"/>
          <w:szCs w:val="24"/>
          <w:lang w:val="sr-Cyrl-RS"/>
        </w:rPr>
      </w:pPr>
      <w:r w:rsidRPr="002F43F5">
        <w:rPr>
          <w:rFonts w:ascii="Arial" w:hAnsi="Arial" w:cs="Arial"/>
          <w:sz w:val="24"/>
          <w:szCs w:val="24"/>
          <w:lang w:val="sr-Cyrl-RS" w:eastAsia="sr-Latn-CS"/>
        </w:rPr>
        <w:t>Опис партије, назив и ознака из општег речника набавке: нема</w:t>
      </w:r>
    </w:p>
    <w:p w:rsidR="00403F0D" w:rsidRPr="002F43F5" w:rsidRDefault="00403F0D" w:rsidP="00403F0D">
      <w:pPr>
        <w:widowControl w:val="0"/>
        <w:tabs>
          <w:tab w:val="left" w:pos="735"/>
        </w:tabs>
        <w:jc w:val="both"/>
        <w:rPr>
          <w:rFonts w:cs="Arial"/>
          <w:szCs w:val="24"/>
          <w:lang w:val="sr-Cyrl-RS"/>
        </w:rPr>
      </w:pPr>
    </w:p>
    <w:p w:rsidR="00403F0D" w:rsidRPr="002F43F5" w:rsidRDefault="00403F0D" w:rsidP="00403F0D">
      <w:pPr>
        <w:pStyle w:val="ListParagraph"/>
        <w:widowControl w:val="0"/>
        <w:numPr>
          <w:ilvl w:val="0"/>
          <w:numId w:val="10"/>
        </w:numPr>
        <w:tabs>
          <w:tab w:val="left" w:pos="735"/>
        </w:tabs>
        <w:spacing w:after="0" w:line="240" w:lineRule="auto"/>
        <w:contextualSpacing w:val="0"/>
        <w:jc w:val="both"/>
        <w:rPr>
          <w:rFonts w:ascii="Arial" w:hAnsi="Arial" w:cs="Arial"/>
          <w:sz w:val="24"/>
          <w:szCs w:val="24"/>
          <w:lang w:val="sr-Cyrl-RS"/>
        </w:rPr>
      </w:pPr>
      <w:r w:rsidRPr="002F43F5">
        <w:rPr>
          <w:rFonts w:ascii="Arial" w:hAnsi="Arial" w:cs="Arial"/>
          <w:sz w:val="24"/>
          <w:szCs w:val="24"/>
          <w:lang w:val="sr-Cyrl-RS"/>
        </w:rPr>
        <w:t>Подаци о оквирном споразуму: нема</w:t>
      </w:r>
    </w:p>
    <w:p w:rsidR="00403F0D" w:rsidRPr="002F43F5" w:rsidRDefault="00403F0D" w:rsidP="00403F0D">
      <w:pPr>
        <w:rPr>
          <w:rFonts w:cs="Arial"/>
          <w:szCs w:val="24"/>
          <w:lang w:val="sr-Cyrl-RS"/>
        </w:rPr>
      </w:pPr>
    </w:p>
    <w:p w:rsidR="00403F0D" w:rsidRPr="002F43F5" w:rsidRDefault="00403F0D" w:rsidP="00403F0D">
      <w:pPr>
        <w:rPr>
          <w:rFonts w:cs="Arial"/>
          <w:szCs w:val="24"/>
          <w:lang w:val="sr-Cyrl-RS"/>
        </w:rPr>
      </w:pPr>
    </w:p>
    <w:p w:rsidR="00D00299" w:rsidRPr="002F43F5" w:rsidRDefault="00D00299">
      <w:pPr>
        <w:suppressAutoHyphens w:val="0"/>
        <w:rPr>
          <w:rFonts w:cs="Arial"/>
          <w:b/>
          <w:szCs w:val="24"/>
          <w:lang w:val="sr-Cyrl-RS"/>
        </w:rPr>
      </w:pPr>
      <w:bookmarkStart w:id="9" w:name="_Toc300928429"/>
      <w:bookmarkStart w:id="10" w:name="_Toc301160124"/>
      <w:bookmarkStart w:id="11" w:name="_Toc301165012"/>
      <w:bookmarkStart w:id="12" w:name="_Toc301248344"/>
      <w:bookmarkStart w:id="13" w:name="_Toc300928434"/>
      <w:bookmarkStart w:id="14" w:name="_Toc301160129"/>
      <w:bookmarkStart w:id="15" w:name="_Toc301165017"/>
      <w:bookmarkStart w:id="16" w:name="_Toc301248349"/>
      <w:bookmarkStart w:id="17" w:name="_Toc300928436"/>
      <w:bookmarkStart w:id="18" w:name="_Toc301160131"/>
      <w:bookmarkStart w:id="19" w:name="_Toc301165019"/>
      <w:bookmarkStart w:id="20" w:name="_Toc301248351"/>
      <w:bookmarkStart w:id="21" w:name="_Toc300928440"/>
      <w:bookmarkStart w:id="22" w:name="_Toc301160135"/>
      <w:bookmarkStart w:id="23" w:name="_Toc301165023"/>
      <w:bookmarkStart w:id="24" w:name="_Toc301248355"/>
      <w:bookmarkStart w:id="25" w:name="_Toc300928441"/>
      <w:bookmarkStart w:id="26" w:name="_Toc301160136"/>
      <w:bookmarkStart w:id="27" w:name="_Toc301165024"/>
      <w:bookmarkStart w:id="28" w:name="_Toc301248356"/>
      <w:bookmarkStart w:id="29" w:name="_Toc300928443"/>
      <w:bookmarkStart w:id="30" w:name="_Toc301160138"/>
      <w:bookmarkStart w:id="31" w:name="_Toc301165026"/>
      <w:bookmarkStart w:id="32" w:name="_Toc301248358"/>
      <w:bookmarkStart w:id="33" w:name="_Toc300928444"/>
      <w:bookmarkStart w:id="34" w:name="_Toc301160139"/>
      <w:bookmarkStart w:id="35" w:name="_Toc301165027"/>
      <w:bookmarkStart w:id="36" w:name="_Toc301248359"/>
      <w:bookmarkStart w:id="37" w:name="_Toc300928445"/>
      <w:bookmarkStart w:id="38" w:name="_Toc301160140"/>
      <w:bookmarkStart w:id="39" w:name="_Toc301165028"/>
      <w:bookmarkStart w:id="40" w:name="_Toc301248360"/>
      <w:bookmarkStart w:id="41" w:name="_Toc300928447"/>
      <w:bookmarkStart w:id="42" w:name="_Toc301160142"/>
      <w:bookmarkStart w:id="43" w:name="_Toc301165030"/>
      <w:bookmarkStart w:id="44" w:name="_Toc301248362"/>
      <w:bookmarkStart w:id="45" w:name="_Toc300928448"/>
      <w:bookmarkStart w:id="46" w:name="_Toc301160143"/>
      <w:bookmarkStart w:id="47" w:name="_Toc301165031"/>
      <w:bookmarkStart w:id="48" w:name="_Toc301248363"/>
      <w:bookmarkStart w:id="49" w:name="_Toc300928449"/>
      <w:bookmarkStart w:id="50" w:name="_Toc301160144"/>
      <w:bookmarkStart w:id="51" w:name="_Toc301165032"/>
      <w:bookmarkStart w:id="52" w:name="_Toc301248364"/>
      <w:bookmarkStart w:id="53" w:name="_Toc300928450"/>
      <w:bookmarkStart w:id="54" w:name="_Toc301160145"/>
      <w:bookmarkStart w:id="55" w:name="_Toc301165033"/>
      <w:bookmarkStart w:id="56" w:name="_Toc301248365"/>
      <w:bookmarkStart w:id="57" w:name="_Toc300928451"/>
      <w:bookmarkStart w:id="58" w:name="_Toc301160146"/>
      <w:bookmarkStart w:id="59" w:name="_Toc301165034"/>
      <w:bookmarkStart w:id="60" w:name="_Toc301248366"/>
      <w:bookmarkStart w:id="61" w:name="_Toc300928452"/>
      <w:bookmarkStart w:id="62" w:name="_Toc301160147"/>
      <w:bookmarkStart w:id="63" w:name="_Toc301165035"/>
      <w:bookmarkStart w:id="64" w:name="_Toc301248367"/>
      <w:bookmarkStart w:id="65" w:name="_Toc300928453"/>
      <w:bookmarkStart w:id="66" w:name="_Toc301160148"/>
      <w:bookmarkStart w:id="67" w:name="_Toc301165036"/>
      <w:bookmarkStart w:id="68" w:name="_Toc301248368"/>
      <w:bookmarkStart w:id="69" w:name="_Toc300928454"/>
      <w:bookmarkStart w:id="70" w:name="_Toc301160149"/>
      <w:bookmarkStart w:id="71" w:name="_Toc301165037"/>
      <w:bookmarkStart w:id="72" w:name="_Toc301248369"/>
      <w:bookmarkStart w:id="73" w:name="_Toc300928455"/>
      <w:bookmarkStart w:id="74" w:name="_Toc301160150"/>
      <w:bookmarkStart w:id="75" w:name="_Toc301165038"/>
      <w:bookmarkStart w:id="76" w:name="_Toc301248370"/>
      <w:bookmarkStart w:id="77" w:name="_Toc300928456"/>
      <w:bookmarkStart w:id="78" w:name="_Toc301160151"/>
      <w:bookmarkStart w:id="79" w:name="_Toc301165039"/>
      <w:bookmarkStart w:id="80" w:name="_Toc301248371"/>
      <w:bookmarkStart w:id="81" w:name="_Toc300928457"/>
      <w:bookmarkStart w:id="82" w:name="_Toc301160152"/>
      <w:bookmarkStart w:id="83" w:name="_Toc301165040"/>
      <w:bookmarkStart w:id="84" w:name="_Toc301248372"/>
      <w:bookmarkStart w:id="85" w:name="_Toc300928458"/>
      <w:bookmarkStart w:id="86" w:name="_Toc301160153"/>
      <w:bookmarkStart w:id="87" w:name="_Toc301165041"/>
      <w:bookmarkStart w:id="88" w:name="_Toc301248373"/>
      <w:bookmarkStart w:id="89" w:name="_Toc300928459"/>
      <w:bookmarkStart w:id="90" w:name="_Toc301160154"/>
      <w:bookmarkStart w:id="91" w:name="_Toc301165042"/>
      <w:bookmarkStart w:id="92" w:name="_Toc301248374"/>
      <w:bookmarkStart w:id="93" w:name="_Toc300928462"/>
      <w:bookmarkStart w:id="94" w:name="_Toc301160157"/>
      <w:bookmarkStart w:id="95" w:name="_Toc301165045"/>
      <w:bookmarkStart w:id="96" w:name="_Toc301248377"/>
      <w:bookmarkStart w:id="97" w:name="_Toc300928464"/>
      <w:bookmarkStart w:id="98" w:name="_Toc301160159"/>
      <w:bookmarkStart w:id="99" w:name="_Toc301165047"/>
      <w:bookmarkStart w:id="100" w:name="_Toc301248379"/>
      <w:bookmarkStart w:id="101" w:name="_Toc300928466"/>
      <w:bookmarkStart w:id="102" w:name="_Toc301160161"/>
      <w:bookmarkStart w:id="103" w:name="_Toc301165049"/>
      <w:bookmarkStart w:id="104" w:name="_Toc301248381"/>
      <w:bookmarkStart w:id="105" w:name="_Toc300928467"/>
      <w:bookmarkStart w:id="106" w:name="_Toc301160162"/>
      <w:bookmarkStart w:id="107" w:name="_Toc301165050"/>
      <w:bookmarkStart w:id="108" w:name="_Toc301248382"/>
      <w:bookmarkStart w:id="109" w:name="_Toc300928468"/>
      <w:bookmarkStart w:id="110" w:name="_Toc301160163"/>
      <w:bookmarkStart w:id="111" w:name="_Toc301165051"/>
      <w:bookmarkStart w:id="112" w:name="_Toc301248383"/>
      <w:bookmarkStart w:id="113" w:name="_Toc300928474"/>
      <w:bookmarkStart w:id="114" w:name="_Toc301160169"/>
      <w:bookmarkStart w:id="115" w:name="_Toc301165057"/>
      <w:bookmarkStart w:id="116" w:name="_Toc301248389"/>
      <w:bookmarkStart w:id="117" w:name="_Toc300928476"/>
      <w:bookmarkStart w:id="118" w:name="_Toc301160171"/>
      <w:bookmarkStart w:id="119" w:name="_Toc301165059"/>
      <w:bookmarkStart w:id="120" w:name="_Toc301248391"/>
      <w:bookmarkStart w:id="121" w:name="_Toc300928478"/>
      <w:bookmarkStart w:id="122" w:name="_Toc301160173"/>
      <w:bookmarkStart w:id="123" w:name="_Toc301165061"/>
      <w:bookmarkStart w:id="124" w:name="_Toc301248393"/>
      <w:bookmarkStart w:id="125" w:name="_Toc300928480"/>
      <w:bookmarkStart w:id="126" w:name="_Toc301160175"/>
      <w:bookmarkStart w:id="127" w:name="_Toc301165063"/>
      <w:bookmarkStart w:id="128" w:name="_Toc301248395"/>
      <w:bookmarkStart w:id="129" w:name="_Toc300928482"/>
      <w:bookmarkStart w:id="130" w:name="_Toc301160177"/>
      <w:bookmarkStart w:id="131" w:name="_Toc301165065"/>
      <w:bookmarkStart w:id="132" w:name="_Toc301248397"/>
      <w:bookmarkStart w:id="133" w:name="_Toc300928484"/>
      <w:bookmarkStart w:id="134" w:name="_Toc301160179"/>
      <w:bookmarkStart w:id="135" w:name="_Toc301165067"/>
      <w:bookmarkStart w:id="136" w:name="_Toc301248399"/>
      <w:bookmarkStart w:id="137" w:name="_Toc300928486"/>
      <w:bookmarkStart w:id="138" w:name="_Toc301160181"/>
      <w:bookmarkStart w:id="139" w:name="_Toc301165069"/>
      <w:bookmarkStart w:id="140" w:name="_Toc301248401"/>
      <w:bookmarkStart w:id="141" w:name="_Toc300928487"/>
      <w:bookmarkStart w:id="142" w:name="_Toc301160182"/>
      <w:bookmarkStart w:id="143" w:name="_Toc301165070"/>
      <w:bookmarkStart w:id="144" w:name="_Toc301248402"/>
      <w:bookmarkStart w:id="145" w:name="_Toc300928488"/>
      <w:bookmarkStart w:id="146" w:name="_Toc301160183"/>
      <w:bookmarkStart w:id="147" w:name="_Toc301165071"/>
      <w:bookmarkStart w:id="148" w:name="_Toc301248403"/>
      <w:bookmarkStart w:id="149" w:name="_Toc300928490"/>
      <w:bookmarkStart w:id="150" w:name="_Toc301160185"/>
      <w:bookmarkStart w:id="151" w:name="_Toc301165073"/>
      <w:bookmarkStart w:id="152" w:name="_Toc301248405"/>
      <w:bookmarkStart w:id="153" w:name="_Toc300928492"/>
      <w:bookmarkStart w:id="154" w:name="_Toc301160187"/>
      <w:bookmarkStart w:id="155" w:name="_Toc301165075"/>
      <w:bookmarkStart w:id="156" w:name="_Toc301248407"/>
      <w:bookmarkStart w:id="157" w:name="_Toc300928494"/>
      <w:bookmarkStart w:id="158" w:name="_Toc301160189"/>
      <w:bookmarkStart w:id="159" w:name="_Toc301165077"/>
      <w:bookmarkStart w:id="160" w:name="_Toc301248409"/>
      <w:bookmarkStart w:id="161" w:name="_Toc300928496"/>
      <w:bookmarkStart w:id="162" w:name="_Toc301160191"/>
      <w:bookmarkStart w:id="163" w:name="_Toc301165079"/>
      <w:bookmarkStart w:id="164" w:name="_Toc301248411"/>
      <w:bookmarkStart w:id="165" w:name="_Toc300928497"/>
      <w:bookmarkStart w:id="166" w:name="_Toc301160192"/>
      <w:bookmarkStart w:id="167" w:name="_Toc301165080"/>
      <w:bookmarkStart w:id="168" w:name="_Toc301248412"/>
      <w:bookmarkStart w:id="169" w:name="_Toc300928498"/>
      <w:bookmarkStart w:id="170" w:name="_Toc301160193"/>
      <w:bookmarkStart w:id="171" w:name="_Toc301165081"/>
      <w:bookmarkStart w:id="172" w:name="_Toc301248413"/>
      <w:bookmarkStart w:id="173" w:name="_Toc300928499"/>
      <w:bookmarkStart w:id="174" w:name="_Toc301160194"/>
      <w:bookmarkStart w:id="175" w:name="_Toc301165082"/>
      <w:bookmarkStart w:id="176" w:name="_Toc301248414"/>
      <w:bookmarkStart w:id="177" w:name="_Toc297798704"/>
      <w:bookmarkStart w:id="178" w:name="_Toc310433002"/>
      <w:bookmarkStart w:id="179" w:name="_Toc388345341"/>
      <w:bookmarkStart w:id="180" w:name="_Toc40504446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2F43F5">
        <w:rPr>
          <w:rFonts w:cs="Arial"/>
          <w:szCs w:val="24"/>
          <w:lang w:val="sr-Cyrl-RS"/>
        </w:rPr>
        <w:br w:type="page"/>
      </w:r>
    </w:p>
    <w:p w:rsidR="00403F0D" w:rsidRPr="002F43F5" w:rsidRDefault="00403F0D" w:rsidP="002472F2">
      <w:pPr>
        <w:pStyle w:val="Heading1"/>
        <w:rPr>
          <w:lang w:val="sr-Cyrl-RS"/>
        </w:rPr>
      </w:pPr>
      <w:bookmarkStart w:id="181" w:name="_Toc407201119"/>
      <w:r w:rsidRPr="002F43F5">
        <w:rPr>
          <w:lang w:val="sr-Cyrl-RS"/>
        </w:rPr>
        <w:lastRenderedPageBreak/>
        <w:t xml:space="preserve">УПУТСТВО ПОНУЂАЧИМА </w:t>
      </w:r>
      <w:bookmarkEnd w:id="177"/>
      <w:bookmarkEnd w:id="178"/>
      <w:bookmarkEnd w:id="179"/>
      <w:r w:rsidR="008B45A3" w:rsidRPr="002F43F5">
        <w:rPr>
          <w:lang w:val="sr-Cyrl-RS"/>
        </w:rPr>
        <w:t>КАКО ДА САЧИНЕ ПОНУДУ</w:t>
      </w:r>
      <w:bookmarkEnd w:id="180"/>
      <w:bookmarkEnd w:id="181"/>
    </w:p>
    <w:p w:rsidR="008D158D" w:rsidRPr="002F43F5" w:rsidRDefault="008D158D" w:rsidP="00403F0D">
      <w:pPr>
        <w:jc w:val="both"/>
        <w:rPr>
          <w:rFonts w:cs="Arial"/>
          <w:szCs w:val="24"/>
          <w:lang w:val="sr-Cyrl-RS"/>
        </w:rPr>
      </w:pPr>
    </w:p>
    <w:p w:rsidR="00403F0D" w:rsidRPr="002F43F5" w:rsidRDefault="00403F0D" w:rsidP="00403F0D">
      <w:pPr>
        <w:ind w:firstLine="720"/>
        <w:jc w:val="both"/>
        <w:rPr>
          <w:rFonts w:cs="Arial"/>
          <w:szCs w:val="24"/>
          <w:lang w:val="sr-Cyrl-RS"/>
        </w:rPr>
      </w:pPr>
      <w:r w:rsidRPr="002F43F5">
        <w:rPr>
          <w:rFonts w:cs="Arial"/>
          <w:szCs w:val="24"/>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03F0D" w:rsidRPr="002F43F5" w:rsidRDefault="00403F0D" w:rsidP="00403F0D">
      <w:pPr>
        <w:ind w:firstLine="720"/>
        <w:jc w:val="both"/>
        <w:rPr>
          <w:rFonts w:cs="Arial"/>
          <w:szCs w:val="24"/>
          <w:lang w:val="sr-Cyrl-RS"/>
        </w:rPr>
      </w:pPr>
      <w:r w:rsidRPr="002F43F5">
        <w:rPr>
          <w:rFonts w:cs="Arial"/>
          <w:szCs w:val="24"/>
          <w:lang w:val="sr-Cyrl-RS"/>
        </w:rPr>
        <w:t>Понуђач мора да испуњава све услове одређене Законом о јавним набавкама (</w:t>
      </w:r>
      <w:r w:rsidR="00D00299" w:rsidRPr="002F43F5">
        <w:rPr>
          <w:rFonts w:cs="Arial"/>
          <w:szCs w:val="24"/>
          <w:lang w:val="sr-Cyrl-RS"/>
        </w:rPr>
        <w:t xml:space="preserve">„Службени гласник Републике Србије“ број 124/2012 од 29.12.2012. године, </w:t>
      </w:r>
      <w:r w:rsidRPr="002F43F5">
        <w:rPr>
          <w:rFonts w:cs="Arial"/>
          <w:szCs w:val="24"/>
          <w:lang w:val="sr-Cyrl-RS"/>
        </w:rPr>
        <w:t>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03F0D" w:rsidRPr="002F43F5" w:rsidRDefault="00403F0D" w:rsidP="00403F0D">
      <w:pPr>
        <w:ind w:firstLine="720"/>
        <w:jc w:val="both"/>
        <w:rPr>
          <w:rFonts w:cs="Arial"/>
          <w:szCs w:val="24"/>
          <w:lang w:val="sr-Cyrl-RS"/>
        </w:rPr>
      </w:pPr>
      <w:r w:rsidRPr="002F43F5">
        <w:rPr>
          <w:rFonts w:cs="Arial"/>
          <w:szCs w:val="24"/>
          <w:lang w:val="sr-Cyrl-RS"/>
        </w:rPr>
        <w:t xml:space="preserve">Врста, техничке карактеристике и спецификација предмета јавне набавке дата је у </w:t>
      </w:r>
      <w:hyperlink w:anchor="_ВРСТА,_ТЕХНИЧКЕ_КАРАКТЕРИСТИКЕ" w:history="1">
        <w:r w:rsidRPr="002F43F5">
          <w:rPr>
            <w:rStyle w:val="Hyperlink"/>
            <w:rFonts w:cs="Arial"/>
            <w:szCs w:val="24"/>
            <w:lang w:val="sr-Cyrl-RS"/>
          </w:rPr>
          <w:t>Одељку 5</w:t>
        </w:r>
      </w:hyperlink>
      <w:r w:rsidRPr="002F43F5">
        <w:rPr>
          <w:rFonts w:cs="Arial"/>
          <w:szCs w:val="24"/>
          <w:lang w:val="sr-Cyrl-RS"/>
        </w:rPr>
        <w:t>. конкурсне документације.</w:t>
      </w:r>
    </w:p>
    <w:p w:rsidR="00665EE7" w:rsidRPr="002F43F5" w:rsidRDefault="00665EE7" w:rsidP="004C0DF4">
      <w:pPr>
        <w:rPr>
          <w:rFonts w:cs="Arial"/>
          <w:lang w:val="sr-Cyrl-RS"/>
        </w:rPr>
      </w:pPr>
      <w:bookmarkStart w:id="182" w:name="_Toc297798705"/>
    </w:p>
    <w:p w:rsidR="00403F0D" w:rsidRPr="002F43F5" w:rsidRDefault="00403F0D" w:rsidP="00997970">
      <w:pPr>
        <w:pStyle w:val="Heading2"/>
        <w:rPr>
          <w:lang w:val="sr-Cyrl-RS"/>
        </w:rPr>
      </w:pPr>
      <w:bookmarkStart w:id="183" w:name="_Toc405044470"/>
      <w:bookmarkStart w:id="184" w:name="_Toc407201120"/>
      <w:r w:rsidRPr="002F43F5">
        <w:rPr>
          <w:lang w:val="sr-Cyrl-RS"/>
        </w:rPr>
        <w:t>ПОДАЦИ О ЈЕЗИКУ У ПОСТУПКУ ЈАВНЕ НАБАВКЕ</w:t>
      </w:r>
      <w:bookmarkEnd w:id="183"/>
      <w:bookmarkEnd w:id="184"/>
    </w:p>
    <w:p w:rsidR="00403F0D" w:rsidRPr="002F43F5" w:rsidRDefault="00403F0D" w:rsidP="00403F0D">
      <w:pPr>
        <w:rPr>
          <w:rFonts w:cs="Arial"/>
          <w:szCs w:val="24"/>
          <w:lang w:val="sr-Cyrl-RS"/>
        </w:rPr>
      </w:pPr>
    </w:p>
    <w:p w:rsidR="00403F0D" w:rsidRPr="002F43F5" w:rsidRDefault="00403F0D" w:rsidP="00647DA6">
      <w:pPr>
        <w:ind w:firstLine="720"/>
        <w:jc w:val="both"/>
        <w:rPr>
          <w:rFonts w:cs="Arial"/>
          <w:szCs w:val="24"/>
          <w:lang w:val="sr-Cyrl-RS"/>
        </w:rPr>
      </w:pPr>
      <w:r w:rsidRPr="002F43F5">
        <w:rPr>
          <w:rFonts w:cs="Arial"/>
          <w:szCs w:val="24"/>
          <w:lang w:val="sr-Cyrl-RS"/>
        </w:rPr>
        <w:t xml:space="preserve">Наручилац је припремио конкурсну документацију на српском језику и водиће поступак јавне набавке на српском језику. </w:t>
      </w:r>
    </w:p>
    <w:p w:rsidR="00403F0D" w:rsidRPr="002F43F5" w:rsidRDefault="00403F0D" w:rsidP="00647DA6">
      <w:pPr>
        <w:ind w:firstLine="720"/>
        <w:jc w:val="both"/>
        <w:rPr>
          <w:rFonts w:cs="Arial"/>
          <w:szCs w:val="24"/>
          <w:lang w:val="sr-Cyrl-RS"/>
        </w:rPr>
      </w:pPr>
      <w:r w:rsidRPr="002F43F5">
        <w:rPr>
          <w:rFonts w:cs="Arial"/>
          <w:szCs w:val="24"/>
          <w:lang w:val="sr-Cyrl-RS"/>
        </w:rPr>
        <w:t xml:space="preserve">Понуда са свим прилозима мора бити сачињена на српском језику. </w:t>
      </w:r>
    </w:p>
    <w:p w:rsidR="00403F0D" w:rsidRPr="002F43F5" w:rsidRDefault="00403F0D" w:rsidP="00647DA6">
      <w:pPr>
        <w:ind w:firstLine="720"/>
        <w:jc w:val="both"/>
        <w:rPr>
          <w:rFonts w:cs="Arial"/>
          <w:szCs w:val="24"/>
          <w:lang w:val="sr-Cyrl-RS"/>
        </w:rPr>
      </w:pPr>
      <w:r w:rsidRPr="002F43F5">
        <w:rPr>
          <w:rFonts w:cs="Arial"/>
          <w:szCs w:val="24"/>
          <w:lang w:val="sr-Cyrl-RS"/>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403F0D" w:rsidRPr="002F43F5" w:rsidRDefault="00403F0D" w:rsidP="00647DA6">
      <w:pPr>
        <w:ind w:firstLine="720"/>
        <w:jc w:val="both"/>
        <w:rPr>
          <w:rFonts w:cs="Arial"/>
          <w:szCs w:val="24"/>
          <w:lang w:val="sr-Cyrl-RS"/>
        </w:rPr>
      </w:pPr>
      <w:r w:rsidRPr="002F43F5">
        <w:rPr>
          <w:rFonts w:cs="Arial"/>
          <w:szCs w:val="24"/>
          <w:lang w:val="sr-Cyrl-RS"/>
        </w:rPr>
        <w:t>Ако понуда са свим прилозима није сачињена на српском језику, понуда ће бити одбијена, као неприхватљива.</w:t>
      </w:r>
    </w:p>
    <w:p w:rsidR="00403F0D" w:rsidRPr="002F43F5" w:rsidRDefault="00403F0D" w:rsidP="004C0DF4">
      <w:pPr>
        <w:rPr>
          <w:rFonts w:cs="Arial"/>
          <w:lang w:val="sr-Cyrl-RS"/>
        </w:rPr>
      </w:pPr>
    </w:p>
    <w:p w:rsidR="00403F0D" w:rsidRPr="002F43F5" w:rsidRDefault="00403F0D" w:rsidP="00997970">
      <w:pPr>
        <w:pStyle w:val="Heading2"/>
        <w:rPr>
          <w:lang w:val="sr-Cyrl-RS"/>
        </w:rPr>
      </w:pPr>
      <w:bookmarkStart w:id="185" w:name="_Toc405044471"/>
      <w:bookmarkStart w:id="186" w:name="_Toc407201121"/>
      <w:r w:rsidRPr="002F43F5">
        <w:rPr>
          <w:lang w:val="sr-Cyrl-RS"/>
        </w:rPr>
        <w:t>НАЧИН САСТАВЉАЊА ПОНУДЕ И ПОПУЊАВАЊА ОБРАСЦА ПОНУДЕ</w:t>
      </w:r>
      <w:bookmarkEnd w:id="182"/>
      <w:bookmarkEnd w:id="185"/>
      <w:bookmarkEnd w:id="186"/>
    </w:p>
    <w:p w:rsidR="00403F0D" w:rsidRPr="002F43F5" w:rsidRDefault="00403F0D" w:rsidP="00403F0D">
      <w:pPr>
        <w:rPr>
          <w:rFonts w:cs="Arial"/>
          <w:szCs w:val="24"/>
          <w:lang w:val="sr-Cyrl-RS"/>
        </w:rPr>
      </w:pPr>
    </w:p>
    <w:p w:rsidR="00403F0D" w:rsidRPr="002F43F5" w:rsidRDefault="00403F0D" w:rsidP="00403F0D">
      <w:pPr>
        <w:ind w:firstLine="709"/>
        <w:jc w:val="both"/>
        <w:rPr>
          <w:rFonts w:cs="Arial"/>
          <w:szCs w:val="24"/>
          <w:lang w:val="sr-Cyrl-RS"/>
        </w:rPr>
      </w:pPr>
      <w:r w:rsidRPr="002F43F5">
        <w:rPr>
          <w:rFonts w:cs="Arial"/>
          <w:szCs w:val="24"/>
          <w:lang w:val="sr-Cyrl-RS"/>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Pr="002F43F5">
        <w:rPr>
          <w:rFonts w:cs="Arial"/>
          <w:lang w:val="sr-Cyrl-RS"/>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2F43F5">
        <w:rPr>
          <w:rFonts w:cs="Arial"/>
          <w:szCs w:val="24"/>
          <w:lang w:val="sr-Cyrl-RS"/>
        </w:rPr>
        <w:t>.</w:t>
      </w:r>
    </w:p>
    <w:p w:rsidR="00403F0D" w:rsidRPr="002F43F5" w:rsidRDefault="00403F0D" w:rsidP="00403F0D">
      <w:pPr>
        <w:ind w:firstLine="709"/>
        <w:jc w:val="both"/>
        <w:rPr>
          <w:rFonts w:cs="Arial"/>
          <w:szCs w:val="24"/>
          <w:lang w:val="sr-Cyrl-RS"/>
        </w:rPr>
      </w:pPr>
      <w:r w:rsidRPr="002F43F5">
        <w:rPr>
          <w:rFonts w:cs="Arial"/>
          <w:szCs w:val="24"/>
          <w:lang w:val="sr-Cyrl-RS"/>
        </w:rPr>
        <w:t xml:space="preserve">Понуђач је обавезан да у Обрасцу понуде </w:t>
      </w:r>
      <w:r w:rsidR="002472F2" w:rsidRPr="002F43F5">
        <w:rPr>
          <w:lang w:val="sr-Cyrl-RS"/>
        </w:rPr>
        <w:t>(</w:t>
      </w:r>
      <w:hyperlink w:anchor="_ОБРАЗАЦ_ПОНУДЕ" w:history="1">
        <w:r w:rsidR="002472F2" w:rsidRPr="002F43F5">
          <w:rPr>
            <w:rStyle w:val="Hyperlink"/>
            <w:lang w:val="sr-Cyrl-RS"/>
          </w:rPr>
          <w:t>Образац 2</w:t>
        </w:r>
      </w:hyperlink>
      <w:r w:rsidR="002472F2" w:rsidRPr="002F43F5">
        <w:rPr>
          <w:lang w:val="sr-Cyrl-RS"/>
        </w:rPr>
        <w:t xml:space="preserve">. Конкурсне документације) </w:t>
      </w:r>
      <w:r w:rsidRPr="002F43F5">
        <w:rPr>
          <w:rFonts w:cs="Arial"/>
          <w:szCs w:val="24"/>
          <w:lang w:val="sr-Cyrl-RS"/>
        </w:rPr>
        <w:t>наведе: укупну цену без ПДВ-а, рок важења понуде, као и остале елементе из Обрасца понуде.</w:t>
      </w:r>
    </w:p>
    <w:p w:rsidR="00403F0D" w:rsidRPr="002F43F5" w:rsidRDefault="00403F0D" w:rsidP="00647DA6">
      <w:pPr>
        <w:ind w:firstLine="709"/>
        <w:jc w:val="both"/>
        <w:rPr>
          <w:rFonts w:cs="Arial"/>
          <w:szCs w:val="24"/>
          <w:lang w:val="sr-Cyrl-RS"/>
        </w:rPr>
      </w:pPr>
      <w:r w:rsidRPr="002F43F5">
        <w:rPr>
          <w:rFonts w:cs="Arial"/>
          <w:szCs w:val="24"/>
          <w:lang w:val="sr-Cyrl-RS"/>
        </w:rPr>
        <w:t>Сви документи, поднети у понуди треба да буду повезани траком у целину и запечаћени (воском</w:t>
      </w:r>
      <w:r w:rsidR="0006516E" w:rsidRPr="002F43F5">
        <w:rPr>
          <w:rFonts w:cs="Arial"/>
          <w:szCs w:val="24"/>
          <w:lang w:val="sr-Cyrl-RS"/>
        </w:rPr>
        <w:t>)</w:t>
      </w:r>
      <w:r w:rsidRPr="002F43F5">
        <w:rPr>
          <w:rFonts w:cs="Arial"/>
          <w:szCs w:val="24"/>
          <w:lang w:val="sr-Cyrl-RS"/>
        </w:rPr>
        <w:t xml:space="preserve"> или на неки други начин</w:t>
      </w:r>
      <w:r w:rsidR="0006516E" w:rsidRPr="002F43F5">
        <w:rPr>
          <w:rFonts w:cs="Arial"/>
          <w:szCs w:val="24"/>
          <w:lang w:val="sr-Cyrl-RS"/>
        </w:rPr>
        <w:t xml:space="preserve"> повезани</w:t>
      </w:r>
      <w:r w:rsidRPr="002F43F5">
        <w:rPr>
          <w:rFonts w:cs="Arial"/>
          <w:szCs w:val="24"/>
          <w:lang w:val="sr-Cyrl-RS"/>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03F0D" w:rsidRPr="002F43F5" w:rsidRDefault="00403F0D" w:rsidP="00647DA6">
      <w:pPr>
        <w:ind w:firstLine="709"/>
        <w:jc w:val="both"/>
        <w:rPr>
          <w:rFonts w:cs="Arial"/>
          <w:szCs w:val="24"/>
          <w:lang w:val="sr-Cyrl-RS"/>
        </w:rPr>
      </w:pPr>
      <w:r w:rsidRPr="002F43F5">
        <w:rPr>
          <w:rFonts w:cs="Arial"/>
          <w:szCs w:val="24"/>
          <w:lang w:val="sr-Cyrl-RS"/>
        </w:rPr>
        <w:t>Понуђач редним бројем означ</w:t>
      </w:r>
      <w:r w:rsidR="001624C6" w:rsidRPr="002F43F5">
        <w:rPr>
          <w:rFonts w:cs="Arial"/>
          <w:szCs w:val="24"/>
          <w:lang w:val="sr-Cyrl-RS"/>
        </w:rPr>
        <w:t>ава</w:t>
      </w:r>
      <w:r w:rsidRPr="002F43F5">
        <w:rPr>
          <w:rFonts w:cs="Arial"/>
          <w:szCs w:val="24"/>
          <w:lang w:val="sr-Cyrl-RS"/>
        </w:rPr>
        <w:t xml:space="preserve">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03F0D" w:rsidRPr="002F43F5" w:rsidRDefault="00403F0D" w:rsidP="00403F0D">
      <w:pPr>
        <w:ind w:firstLine="720"/>
        <w:jc w:val="both"/>
        <w:rPr>
          <w:rFonts w:cs="Arial"/>
          <w:szCs w:val="24"/>
          <w:lang w:val="sr-Cyrl-RS"/>
        </w:rPr>
      </w:pPr>
      <w:r w:rsidRPr="002F43F5">
        <w:rPr>
          <w:rFonts w:cs="Arial"/>
          <w:szCs w:val="24"/>
          <w:lang w:val="sr-Cyrl-RS"/>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4C0DF4" w:rsidRPr="002F43F5">
        <w:rPr>
          <w:rFonts w:cs="Arial"/>
          <w:szCs w:val="24"/>
          <w:lang w:val="sr-Cyrl-RS"/>
        </w:rPr>
        <w:t>Балканска 13</w:t>
      </w:r>
      <w:r w:rsidR="001D28E8" w:rsidRPr="002F43F5">
        <w:rPr>
          <w:rFonts w:cs="Arial"/>
          <w:szCs w:val="24"/>
          <w:lang w:val="sr-Cyrl-RS"/>
        </w:rPr>
        <w:t>, ПАК 103</w:t>
      </w:r>
      <w:r w:rsidR="00B967B0" w:rsidRPr="002F43F5">
        <w:rPr>
          <w:rFonts w:cs="Arial"/>
          <w:szCs w:val="24"/>
          <w:lang w:val="sr-Cyrl-RS"/>
        </w:rPr>
        <w:t>101</w:t>
      </w:r>
      <w:r w:rsidRPr="002F43F5">
        <w:rPr>
          <w:rFonts w:cs="Arial"/>
          <w:szCs w:val="24"/>
          <w:lang w:val="sr-Cyrl-RS"/>
        </w:rPr>
        <w:t xml:space="preserve"> - писарница - са назнаком: „</w:t>
      </w:r>
      <w:r w:rsidR="001C1CF2" w:rsidRPr="002F43F5">
        <w:rPr>
          <w:rFonts w:cs="Arial"/>
          <w:szCs w:val="24"/>
          <w:lang w:val="sr-Cyrl-RS"/>
        </w:rPr>
        <w:t>ПОНУДА -</w:t>
      </w:r>
      <w:r w:rsidRPr="002F43F5">
        <w:rPr>
          <w:rFonts w:cs="Arial"/>
          <w:szCs w:val="24"/>
          <w:lang w:val="sr-Cyrl-RS"/>
        </w:rPr>
        <w:t xml:space="preserve"> </w:t>
      </w:r>
      <w:r w:rsidR="001C1CF2" w:rsidRPr="002F43F5">
        <w:rPr>
          <w:rFonts w:cs="Arial"/>
          <w:szCs w:val="24"/>
          <w:lang w:val="sr-Cyrl-RS"/>
        </w:rPr>
        <w:t>J</w:t>
      </w:r>
      <w:r w:rsidRPr="002F43F5">
        <w:rPr>
          <w:rFonts w:cs="Arial"/>
          <w:szCs w:val="24"/>
          <w:lang w:val="sr-Cyrl-RS"/>
        </w:rPr>
        <w:t>авн</w:t>
      </w:r>
      <w:r w:rsidR="001C1CF2" w:rsidRPr="002F43F5">
        <w:rPr>
          <w:rFonts w:cs="Arial"/>
          <w:szCs w:val="24"/>
          <w:lang w:val="sr-Cyrl-RS"/>
        </w:rPr>
        <w:t>a</w:t>
      </w:r>
      <w:r w:rsidRPr="002F43F5">
        <w:rPr>
          <w:rFonts w:cs="Arial"/>
          <w:szCs w:val="24"/>
          <w:lang w:val="sr-Cyrl-RS"/>
        </w:rPr>
        <w:t xml:space="preserve"> </w:t>
      </w:r>
      <w:r w:rsidR="00960EB9" w:rsidRPr="002F43F5">
        <w:rPr>
          <w:rFonts w:cs="Arial"/>
          <w:szCs w:val="24"/>
          <w:lang w:val="sr-Cyrl-RS"/>
        </w:rPr>
        <w:t>набавка</w:t>
      </w:r>
      <w:r w:rsidRPr="002F43F5">
        <w:rPr>
          <w:rFonts w:cs="Arial"/>
          <w:szCs w:val="24"/>
          <w:lang w:val="sr-Cyrl-RS"/>
        </w:rPr>
        <w:t xml:space="preserve"> број </w:t>
      </w:r>
      <w:r w:rsidR="00800BBD" w:rsidRPr="002F43F5">
        <w:rPr>
          <w:rFonts w:cs="Arial"/>
          <w:szCs w:val="24"/>
          <w:lang w:val="sr-Cyrl-RS"/>
        </w:rPr>
        <w:t>38</w:t>
      </w:r>
      <w:r w:rsidR="001D002C" w:rsidRPr="002F43F5">
        <w:rPr>
          <w:rFonts w:cs="Arial"/>
          <w:szCs w:val="24"/>
          <w:lang w:val="sr-Cyrl-RS"/>
        </w:rPr>
        <w:t>/15</w:t>
      </w:r>
      <w:r w:rsidRPr="002F43F5">
        <w:rPr>
          <w:rFonts w:cs="Arial"/>
          <w:color w:val="000000"/>
          <w:szCs w:val="24"/>
          <w:lang w:val="sr-Cyrl-RS"/>
        </w:rPr>
        <w:t>/ДИКТ</w:t>
      </w:r>
      <w:r w:rsidR="001624C6" w:rsidRPr="002F43F5">
        <w:rPr>
          <w:rFonts w:cs="Arial"/>
          <w:color w:val="000000"/>
          <w:szCs w:val="24"/>
          <w:lang w:val="sr-Cyrl-RS"/>
        </w:rPr>
        <w:t xml:space="preserve"> </w:t>
      </w:r>
      <w:r w:rsidRPr="002F43F5">
        <w:rPr>
          <w:rFonts w:cs="Arial"/>
          <w:szCs w:val="24"/>
          <w:lang w:val="sr-Cyrl-RS"/>
        </w:rPr>
        <w:t xml:space="preserve">- НЕ ОТВАРАТИ“. </w:t>
      </w:r>
    </w:p>
    <w:p w:rsidR="00403F0D" w:rsidRPr="002F43F5" w:rsidRDefault="00403F0D" w:rsidP="00403F0D">
      <w:pPr>
        <w:ind w:firstLine="720"/>
        <w:jc w:val="both"/>
        <w:rPr>
          <w:rFonts w:cs="Arial"/>
          <w:szCs w:val="24"/>
          <w:u w:val="single"/>
          <w:lang w:val="sr-Cyrl-RS"/>
        </w:rPr>
      </w:pPr>
      <w:r w:rsidRPr="002F43F5">
        <w:rPr>
          <w:rFonts w:cs="Arial"/>
          <w:szCs w:val="24"/>
          <w:lang w:val="sr-Cyrl-RS"/>
        </w:rPr>
        <w:lastRenderedPageBreak/>
        <w:t xml:space="preserve">Понуђач у затвореној и запечаћеној коверти, уз писану понуду, доставља и  CD или USB са понудом у </w:t>
      </w:r>
      <w:r w:rsidR="001C1CF2" w:rsidRPr="002F43F5">
        <w:rPr>
          <w:rFonts w:cs="Arial"/>
          <w:szCs w:val="24"/>
          <w:lang w:val="sr-Cyrl-RS"/>
        </w:rPr>
        <w:t xml:space="preserve">PDF </w:t>
      </w:r>
      <w:r w:rsidRPr="002F43F5">
        <w:rPr>
          <w:rFonts w:cs="Arial"/>
          <w:szCs w:val="24"/>
          <w:lang w:val="sr-Cyrl-RS"/>
        </w:rPr>
        <w:t>формату.</w:t>
      </w:r>
    </w:p>
    <w:p w:rsidR="00944FF6" w:rsidRPr="002F43F5" w:rsidRDefault="00944FF6" w:rsidP="00944FF6">
      <w:pPr>
        <w:ind w:firstLine="709"/>
        <w:jc w:val="both"/>
        <w:rPr>
          <w:rFonts w:cs="Arial"/>
          <w:lang w:val="sr-Cyrl-RS"/>
        </w:rPr>
      </w:pPr>
      <w:r w:rsidRPr="002F43F5">
        <w:rPr>
          <w:rFonts w:cs="Arial"/>
          <w:lang w:val="sr-Cyrl-RS"/>
        </w:rPr>
        <w:t>На полеђини коверте обавезно се уписује тачан назив и адреса понуђача.</w:t>
      </w:r>
      <w:r w:rsidRPr="002F43F5">
        <w:rPr>
          <w:rFonts w:eastAsia="TimesNewRomanPSMT" w:cs="Arial"/>
          <w:bCs/>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2F43F5">
        <w:rPr>
          <w:rFonts w:cs="Arial"/>
          <w:lang w:val="sr-Cyrl-RS"/>
        </w:rPr>
        <w:t>.</w:t>
      </w:r>
    </w:p>
    <w:p w:rsidR="00403F0D" w:rsidRPr="002F43F5" w:rsidRDefault="00403F0D" w:rsidP="00403F0D">
      <w:pPr>
        <w:rPr>
          <w:rFonts w:cs="Arial"/>
          <w:szCs w:val="24"/>
          <w:lang w:val="sr-Cyrl-RS"/>
        </w:rPr>
      </w:pPr>
    </w:p>
    <w:p w:rsidR="00403F0D" w:rsidRPr="002F43F5" w:rsidRDefault="00403F0D" w:rsidP="00997970">
      <w:pPr>
        <w:pStyle w:val="Heading2"/>
        <w:rPr>
          <w:lang w:val="sr-Cyrl-RS"/>
        </w:rPr>
      </w:pPr>
      <w:bookmarkStart w:id="187" w:name="_Toc297798706"/>
      <w:bookmarkStart w:id="188" w:name="_Toc405044472"/>
      <w:bookmarkStart w:id="189" w:name="_Toc407201122"/>
      <w:r w:rsidRPr="002F43F5">
        <w:rPr>
          <w:lang w:val="sr-Cyrl-RS"/>
        </w:rPr>
        <w:t>ПОДНОШЕЊЕ</w:t>
      </w:r>
      <w:bookmarkEnd w:id="187"/>
      <w:r w:rsidRPr="002F43F5">
        <w:rPr>
          <w:lang w:val="sr-Cyrl-RS"/>
        </w:rPr>
        <w:t>, ИЗМЕНА, ДОПУНА И ОПОЗИВ ПОНУДЕ</w:t>
      </w:r>
      <w:bookmarkEnd w:id="188"/>
      <w:bookmarkEnd w:id="189"/>
    </w:p>
    <w:p w:rsidR="00403F0D" w:rsidRPr="002F43F5" w:rsidRDefault="00403F0D" w:rsidP="00647DA6">
      <w:pPr>
        <w:ind w:firstLine="708"/>
        <w:jc w:val="both"/>
        <w:rPr>
          <w:rFonts w:cs="Arial"/>
          <w:szCs w:val="24"/>
          <w:lang w:val="sr-Cyrl-RS"/>
        </w:rPr>
      </w:pPr>
    </w:p>
    <w:p w:rsidR="00403F0D" w:rsidRPr="002F43F5" w:rsidRDefault="00403F0D" w:rsidP="00647DA6">
      <w:pPr>
        <w:ind w:firstLine="708"/>
        <w:jc w:val="both"/>
        <w:rPr>
          <w:rFonts w:cs="Arial"/>
          <w:szCs w:val="24"/>
          <w:lang w:val="sr-Cyrl-RS"/>
        </w:rPr>
      </w:pPr>
      <w:r w:rsidRPr="002F43F5">
        <w:rPr>
          <w:rFonts w:cs="Arial"/>
          <w:szCs w:val="24"/>
          <w:lang w:val="sr-Cyrl-RS"/>
        </w:rPr>
        <w:t>Понуђач може поднети само једну понуду.</w:t>
      </w:r>
    </w:p>
    <w:p w:rsidR="004834A0" w:rsidRPr="002F43F5" w:rsidRDefault="004834A0" w:rsidP="004834A0">
      <w:pPr>
        <w:ind w:firstLine="708"/>
        <w:jc w:val="both"/>
        <w:rPr>
          <w:rFonts w:cs="Arial"/>
          <w:szCs w:val="24"/>
          <w:lang w:val="sr-Cyrl-RS"/>
        </w:rPr>
      </w:pPr>
      <w:r w:rsidRPr="002F43F5">
        <w:rPr>
          <w:rFonts w:cs="Arial"/>
          <w:szCs w:val="24"/>
          <w:lang w:val="sr-Cyrl-RS"/>
        </w:rPr>
        <w:t xml:space="preserve">Понуду може поднети понуђач самостално, група понуђача, као и понуђач са подизвођачем. </w:t>
      </w:r>
    </w:p>
    <w:p w:rsidR="004834A0" w:rsidRPr="002F43F5" w:rsidRDefault="004834A0" w:rsidP="004834A0">
      <w:pPr>
        <w:ind w:firstLine="708"/>
        <w:jc w:val="both"/>
        <w:rPr>
          <w:rFonts w:cs="Arial"/>
          <w:szCs w:val="24"/>
          <w:lang w:val="sr-Cyrl-RS"/>
        </w:rPr>
      </w:pPr>
      <w:r w:rsidRPr="002F43F5">
        <w:rPr>
          <w:rFonts w:cs="Arial"/>
          <w:szCs w:val="24"/>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834A0" w:rsidRPr="002F43F5" w:rsidRDefault="004834A0" w:rsidP="004834A0">
      <w:pPr>
        <w:autoSpaceDE w:val="0"/>
        <w:autoSpaceDN w:val="0"/>
        <w:adjustRightInd w:val="0"/>
        <w:ind w:firstLine="720"/>
        <w:jc w:val="both"/>
        <w:rPr>
          <w:rFonts w:cs="Arial"/>
          <w:szCs w:val="24"/>
          <w:lang w:val="sr-Cyrl-RS"/>
        </w:rPr>
      </w:pPr>
      <w:r w:rsidRPr="002F43F5">
        <w:rPr>
          <w:rFonts w:cs="Arial"/>
          <w:szCs w:val="24"/>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403F0D" w:rsidRPr="002F43F5" w:rsidRDefault="00403F0D" w:rsidP="00647DA6">
      <w:pPr>
        <w:ind w:firstLine="720"/>
        <w:jc w:val="both"/>
        <w:rPr>
          <w:rFonts w:cs="Arial"/>
          <w:szCs w:val="24"/>
          <w:lang w:val="sr-Cyrl-RS"/>
        </w:rPr>
      </w:pPr>
      <w:r w:rsidRPr="002F43F5">
        <w:rPr>
          <w:rFonts w:cs="Arial"/>
          <w:szCs w:val="24"/>
          <w:lang w:val="sr-Cyrl-RS"/>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001C1CF2" w:rsidRPr="002F43F5">
        <w:rPr>
          <w:rFonts w:cs="Arial"/>
          <w:szCs w:val="24"/>
          <w:lang w:val="sr-Cyrl-RS"/>
        </w:rPr>
        <w:t xml:space="preserve">ПОНУДЕ </w:t>
      </w:r>
      <w:r w:rsidRPr="002F43F5">
        <w:rPr>
          <w:rFonts w:cs="Arial"/>
          <w:szCs w:val="24"/>
          <w:lang w:val="sr-Cyrl-RS"/>
        </w:rPr>
        <w:t xml:space="preserve">- Јавна набавка број </w:t>
      </w:r>
      <w:r w:rsidR="00800BBD" w:rsidRPr="002F43F5">
        <w:rPr>
          <w:rFonts w:cs="Arial"/>
          <w:szCs w:val="24"/>
          <w:lang w:val="sr-Cyrl-RS"/>
        </w:rPr>
        <w:t>38/15</w:t>
      </w:r>
      <w:r w:rsidRPr="002F43F5">
        <w:rPr>
          <w:rFonts w:cs="Arial"/>
          <w:szCs w:val="24"/>
          <w:lang w:val="sr-Cyrl-RS"/>
        </w:rPr>
        <w:t>/ДИКТ– НЕ ОТВАРАТИ“.</w:t>
      </w:r>
    </w:p>
    <w:p w:rsidR="00403F0D" w:rsidRPr="002F43F5" w:rsidRDefault="00403F0D" w:rsidP="00403F0D">
      <w:pPr>
        <w:ind w:firstLine="708"/>
        <w:jc w:val="both"/>
        <w:rPr>
          <w:rFonts w:cs="Arial"/>
          <w:szCs w:val="24"/>
          <w:lang w:val="sr-Cyrl-RS"/>
        </w:rPr>
      </w:pPr>
      <w:r w:rsidRPr="002F43F5">
        <w:rPr>
          <w:rFonts w:cs="Arial"/>
          <w:szCs w:val="24"/>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944FF6" w:rsidRPr="002F43F5">
        <w:rPr>
          <w:rFonts w:cs="Arial"/>
          <w:szCs w:val="24"/>
          <w:lang w:val="sr-Cyrl-RS"/>
        </w:rPr>
        <w:t xml:space="preserve"> </w:t>
      </w:r>
      <w:r w:rsidRPr="002F43F5">
        <w:rPr>
          <w:rFonts w:cs="Arial"/>
          <w:szCs w:val="24"/>
          <w:lang w:val="sr-Cyrl-RS"/>
        </w:rPr>
        <w:t>измена или допуна односи.</w:t>
      </w:r>
    </w:p>
    <w:p w:rsidR="00403F0D" w:rsidRPr="002F43F5" w:rsidRDefault="00403F0D" w:rsidP="00403F0D">
      <w:pPr>
        <w:ind w:firstLine="708"/>
        <w:jc w:val="both"/>
        <w:rPr>
          <w:rFonts w:cs="Arial"/>
          <w:szCs w:val="24"/>
          <w:lang w:val="sr-Cyrl-RS"/>
        </w:rPr>
      </w:pPr>
      <w:r w:rsidRPr="002F43F5">
        <w:rPr>
          <w:rFonts w:cs="Arial"/>
          <w:szCs w:val="24"/>
          <w:lang w:val="sr-Cyrl-RS"/>
        </w:rPr>
        <w:t>У року за подношење понуде понуђач може да опозове поднету понуду писаним путем, на адресу Наручиоца, са назнаком „ОПОЗИВ</w:t>
      </w:r>
      <w:r w:rsidR="001C1CF2" w:rsidRPr="002F43F5">
        <w:rPr>
          <w:rFonts w:cs="Arial"/>
          <w:szCs w:val="24"/>
          <w:lang w:val="sr-Cyrl-RS"/>
        </w:rPr>
        <w:t xml:space="preserve"> ПОНУДЕ</w:t>
      </w:r>
      <w:r w:rsidRPr="002F43F5">
        <w:rPr>
          <w:rFonts w:cs="Arial"/>
          <w:szCs w:val="24"/>
          <w:lang w:val="sr-Cyrl-RS"/>
        </w:rPr>
        <w:t xml:space="preserve"> - Јавна набавка број </w:t>
      </w:r>
      <w:r w:rsidR="00800BBD" w:rsidRPr="002F43F5">
        <w:rPr>
          <w:rFonts w:cs="Arial"/>
          <w:szCs w:val="24"/>
          <w:lang w:val="sr-Cyrl-RS"/>
        </w:rPr>
        <w:t>38/15</w:t>
      </w:r>
      <w:r w:rsidRPr="002F43F5">
        <w:rPr>
          <w:rFonts w:cs="Arial"/>
          <w:szCs w:val="24"/>
          <w:lang w:val="sr-Cyrl-RS"/>
        </w:rPr>
        <w:t>/ДИКТ– НЕ ОТВАРАТИ“.</w:t>
      </w:r>
    </w:p>
    <w:p w:rsidR="00403F0D" w:rsidRPr="002F43F5" w:rsidRDefault="00403F0D" w:rsidP="00403F0D">
      <w:pPr>
        <w:ind w:firstLine="708"/>
        <w:jc w:val="both"/>
        <w:rPr>
          <w:rFonts w:cs="Arial"/>
          <w:szCs w:val="24"/>
          <w:lang w:val="sr-Cyrl-RS"/>
        </w:rPr>
      </w:pPr>
      <w:r w:rsidRPr="002F43F5">
        <w:rPr>
          <w:rFonts w:cs="Arial"/>
          <w:szCs w:val="24"/>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03F0D" w:rsidRPr="002F43F5" w:rsidRDefault="00403F0D" w:rsidP="00403F0D">
      <w:pPr>
        <w:ind w:firstLine="708"/>
        <w:jc w:val="both"/>
        <w:rPr>
          <w:rFonts w:cs="Arial"/>
          <w:szCs w:val="24"/>
          <w:lang w:val="sr-Cyrl-RS"/>
        </w:rPr>
      </w:pPr>
      <w:r w:rsidRPr="002F43F5">
        <w:rPr>
          <w:rFonts w:cs="Arial"/>
          <w:szCs w:val="24"/>
          <w:lang w:val="sr-Cyrl-R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8D158D" w:rsidRPr="002F43F5" w:rsidRDefault="008D158D" w:rsidP="00403F0D">
      <w:pPr>
        <w:suppressAutoHyphens w:val="0"/>
        <w:rPr>
          <w:rFonts w:cs="Arial"/>
          <w:b/>
          <w:szCs w:val="24"/>
          <w:lang w:val="sr-Cyrl-RS"/>
        </w:rPr>
      </w:pPr>
      <w:bookmarkStart w:id="190" w:name="_Toc297798707"/>
    </w:p>
    <w:p w:rsidR="00403F0D" w:rsidRPr="002F43F5" w:rsidRDefault="00403F0D" w:rsidP="00997970">
      <w:pPr>
        <w:pStyle w:val="Heading2"/>
        <w:rPr>
          <w:lang w:val="sr-Cyrl-RS"/>
        </w:rPr>
      </w:pPr>
      <w:bookmarkStart w:id="191" w:name="_Toc405044473"/>
      <w:bookmarkStart w:id="192" w:name="_Toc407201123"/>
      <w:bookmarkEnd w:id="190"/>
      <w:r w:rsidRPr="002F43F5">
        <w:rPr>
          <w:lang w:val="sr-Cyrl-RS"/>
        </w:rPr>
        <w:t>ПАРТИЈЕ</w:t>
      </w:r>
      <w:bookmarkEnd w:id="191"/>
      <w:bookmarkEnd w:id="192"/>
    </w:p>
    <w:p w:rsidR="00403F0D" w:rsidRPr="002F43F5" w:rsidRDefault="00403F0D" w:rsidP="00403F0D">
      <w:pPr>
        <w:jc w:val="both"/>
        <w:rPr>
          <w:rFonts w:cs="Arial"/>
          <w:szCs w:val="24"/>
          <w:lang w:val="sr-Cyrl-RS"/>
        </w:rPr>
      </w:pPr>
    </w:p>
    <w:p w:rsidR="00403F0D" w:rsidRPr="002F43F5" w:rsidRDefault="00403F0D" w:rsidP="00403F0D">
      <w:pPr>
        <w:ind w:firstLine="708"/>
        <w:jc w:val="both"/>
        <w:rPr>
          <w:rFonts w:cs="Arial"/>
          <w:szCs w:val="24"/>
          <w:lang w:val="sr-Cyrl-RS"/>
        </w:rPr>
      </w:pPr>
      <w:r w:rsidRPr="002F43F5">
        <w:rPr>
          <w:rFonts w:cs="Arial"/>
          <w:szCs w:val="24"/>
          <w:lang w:val="sr-Cyrl-RS"/>
        </w:rPr>
        <w:t>Предметна јавна набавка није обликована у више посебних целина (партија).</w:t>
      </w:r>
    </w:p>
    <w:p w:rsidR="00C73A8D" w:rsidRPr="002F43F5" w:rsidRDefault="00C73A8D" w:rsidP="004C0DF4">
      <w:pPr>
        <w:rPr>
          <w:rFonts w:cs="Arial"/>
          <w:lang w:val="sr-Cyrl-RS"/>
        </w:rPr>
      </w:pPr>
      <w:bookmarkStart w:id="193" w:name="_Toc405044474"/>
    </w:p>
    <w:p w:rsidR="00403F0D" w:rsidRPr="002F43F5" w:rsidRDefault="00403F0D" w:rsidP="00997970">
      <w:pPr>
        <w:pStyle w:val="Heading2"/>
        <w:rPr>
          <w:lang w:val="sr-Cyrl-RS"/>
        </w:rPr>
      </w:pPr>
      <w:bookmarkStart w:id="194" w:name="_Toc407201124"/>
      <w:r w:rsidRPr="002F43F5">
        <w:rPr>
          <w:lang w:val="sr-Cyrl-RS"/>
        </w:rPr>
        <w:t>ПОНУДА СА ВАРИЈАНТАМА</w:t>
      </w:r>
      <w:bookmarkEnd w:id="193"/>
      <w:bookmarkEnd w:id="194"/>
      <w:r w:rsidRPr="002F43F5">
        <w:rPr>
          <w:lang w:val="sr-Cyrl-RS"/>
        </w:rPr>
        <w:t xml:space="preserve"> </w:t>
      </w:r>
    </w:p>
    <w:p w:rsidR="00403F0D" w:rsidRPr="002F43F5" w:rsidRDefault="00403F0D" w:rsidP="00403F0D">
      <w:pPr>
        <w:ind w:firstLine="708"/>
        <w:rPr>
          <w:rFonts w:cs="Arial"/>
          <w:szCs w:val="24"/>
          <w:lang w:val="sr-Cyrl-RS"/>
        </w:rPr>
      </w:pPr>
    </w:p>
    <w:p w:rsidR="00403F0D" w:rsidRPr="002F43F5" w:rsidRDefault="00403F0D" w:rsidP="00403F0D">
      <w:pPr>
        <w:ind w:firstLine="708"/>
        <w:rPr>
          <w:rFonts w:cs="Arial"/>
          <w:szCs w:val="24"/>
          <w:lang w:val="sr-Cyrl-RS"/>
        </w:rPr>
      </w:pPr>
      <w:r w:rsidRPr="002F43F5">
        <w:rPr>
          <w:rFonts w:cs="Arial"/>
          <w:szCs w:val="24"/>
          <w:lang w:val="sr-Cyrl-RS"/>
        </w:rPr>
        <w:t xml:space="preserve">Понуда са варијантама није дозвољена. </w:t>
      </w:r>
    </w:p>
    <w:p w:rsidR="00D835D4" w:rsidRPr="002F43F5" w:rsidRDefault="00D835D4" w:rsidP="00403F0D">
      <w:pPr>
        <w:ind w:firstLine="708"/>
        <w:rPr>
          <w:rFonts w:cs="Arial"/>
          <w:szCs w:val="24"/>
          <w:lang w:val="sr-Cyrl-RS"/>
        </w:rPr>
      </w:pPr>
    </w:p>
    <w:p w:rsidR="00403F0D" w:rsidRPr="002F43F5" w:rsidRDefault="00403F0D" w:rsidP="00997970">
      <w:pPr>
        <w:pStyle w:val="Heading2"/>
        <w:rPr>
          <w:lang w:val="sr-Cyrl-RS"/>
        </w:rPr>
      </w:pPr>
      <w:bookmarkStart w:id="195" w:name="_Toc405044475"/>
      <w:bookmarkStart w:id="196" w:name="_Toc407201125"/>
      <w:r w:rsidRPr="002F43F5">
        <w:rPr>
          <w:lang w:val="sr-Cyrl-RS"/>
        </w:rPr>
        <w:t>РОК ЗА ПОДНОШЕЊЕ ПОНУДА И ОТВАРАЊЕ ПОНУДА</w:t>
      </w:r>
      <w:bookmarkEnd w:id="195"/>
      <w:bookmarkEnd w:id="196"/>
    </w:p>
    <w:p w:rsidR="00403F0D" w:rsidRPr="002F43F5" w:rsidRDefault="00403F0D" w:rsidP="00403F0D">
      <w:pPr>
        <w:tabs>
          <w:tab w:val="left" w:pos="993"/>
        </w:tabs>
        <w:jc w:val="both"/>
        <w:rPr>
          <w:rFonts w:cs="Arial"/>
          <w:szCs w:val="24"/>
          <w:lang w:val="sr-Cyrl-RS"/>
        </w:rPr>
      </w:pPr>
    </w:p>
    <w:p w:rsidR="00403F0D" w:rsidRPr="00551AA6" w:rsidRDefault="00403F0D" w:rsidP="00403F0D">
      <w:pPr>
        <w:jc w:val="both"/>
        <w:rPr>
          <w:rFonts w:cs="Arial"/>
          <w:szCs w:val="24"/>
          <w:lang w:val="sr-Cyrl-RS"/>
        </w:rPr>
      </w:pPr>
      <w:r w:rsidRPr="002F43F5">
        <w:rPr>
          <w:rFonts w:cs="Arial"/>
          <w:szCs w:val="24"/>
          <w:lang w:val="sr-Cyrl-RS"/>
        </w:rPr>
        <w:tab/>
        <w:t xml:space="preserve">Благовременим се сматрају понуде које су примљене и оверене печатом пријема у писарници Наручиоца, </w:t>
      </w:r>
      <w:r w:rsidR="00E50166" w:rsidRPr="00551AA6">
        <w:rPr>
          <w:rFonts w:cs="Arial"/>
          <w:szCs w:val="24"/>
          <w:lang w:val="sr-Cyrl-RS"/>
        </w:rPr>
        <w:t xml:space="preserve">дана 06.08.2015. године, </w:t>
      </w:r>
      <w:r w:rsidRPr="00551AA6">
        <w:rPr>
          <w:rFonts w:cs="Arial"/>
          <w:szCs w:val="24"/>
          <w:lang w:val="sr-Cyrl-RS"/>
        </w:rPr>
        <w:t xml:space="preserve">најкасније до </w:t>
      </w:r>
      <w:r w:rsidR="00152003" w:rsidRPr="00551AA6">
        <w:rPr>
          <w:rFonts w:cs="Arial"/>
          <w:szCs w:val="24"/>
          <w:lang w:val="en-US"/>
        </w:rPr>
        <w:t>12:00</w:t>
      </w:r>
      <w:r w:rsidR="004C0DF4" w:rsidRPr="00551AA6">
        <w:rPr>
          <w:rFonts w:cs="Arial"/>
          <w:szCs w:val="24"/>
          <w:lang w:val="sr-Cyrl-RS"/>
        </w:rPr>
        <w:t xml:space="preserve"> </w:t>
      </w:r>
      <w:r w:rsidRPr="00551AA6">
        <w:rPr>
          <w:rFonts w:cs="Arial"/>
          <w:szCs w:val="24"/>
          <w:lang w:val="sr-Cyrl-RS"/>
        </w:rPr>
        <w:t xml:space="preserve">часова, без обзира на начин на који су послате. </w:t>
      </w:r>
    </w:p>
    <w:p w:rsidR="00403F0D" w:rsidRPr="00551AA6" w:rsidRDefault="00403F0D" w:rsidP="00403F0D">
      <w:pPr>
        <w:tabs>
          <w:tab w:val="left" w:pos="709"/>
        </w:tabs>
        <w:jc w:val="both"/>
        <w:rPr>
          <w:rFonts w:cs="Arial"/>
          <w:szCs w:val="24"/>
          <w:lang w:val="sr-Cyrl-RS"/>
        </w:rPr>
      </w:pPr>
      <w:r w:rsidRPr="00551AA6">
        <w:rPr>
          <w:rFonts w:cs="Arial"/>
          <w:szCs w:val="24"/>
          <w:lang w:val="sr-Cyrl-RS"/>
        </w:rPr>
        <w:tab/>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w:t>
      </w:r>
      <w:r w:rsidRPr="00551AA6">
        <w:rPr>
          <w:rFonts w:cs="Arial"/>
          <w:szCs w:val="24"/>
          <w:lang w:val="sr-Cyrl-RS"/>
        </w:rPr>
        <w:lastRenderedPageBreak/>
        <w:t>ће по окончању поступка отварања понуда, овакву понуду вратити неотворену понуђачу, са назнаком да је поднета неблаговремено.</w:t>
      </w:r>
    </w:p>
    <w:p w:rsidR="00403F0D" w:rsidRPr="002F43F5" w:rsidRDefault="00403F0D" w:rsidP="00403F0D">
      <w:pPr>
        <w:tabs>
          <w:tab w:val="left" w:pos="709"/>
        </w:tabs>
        <w:jc w:val="both"/>
        <w:rPr>
          <w:rFonts w:cs="Arial"/>
          <w:szCs w:val="24"/>
          <w:lang w:val="sr-Cyrl-RS"/>
        </w:rPr>
      </w:pPr>
      <w:r w:rsidRPr="00551AA6">
        <w:rPr>
          <w:rFonts w:cs="Arial"/>
          <w:szCs w:val="24"/>
          <w:lang w:val="sr-Cyrl-RS"/>
        </w:rPr>
        <w:tab/>
        <w:t xml:space="preserve">Комисија за јавне набавке ће благовремено поднете понуде јавно отворити дана </w:t>
      </w:r>
      <w:r w:rsidR="00152003" w:rsidRPr="00551AA6">
        <w:rPr>
          <w:rFonts w:cs="Arial"/>
          <w:szCs w:val="24"/>
          <w:lang w:val="en-US"/>
        </w:rPr>
        <w:t>0</w:t>
      </w:r>
      <w:r w:rsidR="00BF2B79" w:rsidRPr="00551AA6">
        <w:rPr>
          <w:rFonts w:cs="Arial"/>
          <w:szCs w:val="24"/>
          <w:lang w:val="sr-Cyrl-RS"/>
        </w:rPr>
        <w:t>6</w:t>
      </w:r>
      <w:r w:rsidR="00BF2B79" w:rsidRPr="00551AA6">
        <w:rPr>
          <w:rFonts w:cs="Arial"/>
          <w:szCs w:val="24"/>
          <w:lang w:val="en-US"/>
        </w:rPr>
        <w:t>.08</w:t>
      </w:r>
      <w:r w:rsidR="00152003" w:rsidRPr="00551AA6">
        <w:rPr>
          <w:rFonts w:cs="Arial"/>
          <w:szCs w:val="24"/>
          <w:lang w:val="en-US"/>
        </w:rPr>
        <w:t>.2015.</w:t>
      </w:r>
      <w:r w:rsidRPr="00551AA6">
        <w:rPr>
          <w:rFonts w:cs="Arial"/>
          <w:szCs w:val="24"/>
          <w:lang w:val="sr-Cyrl-RS"/>
        </w:rPr>
        <w:t xml:space="preserve"> године у </w:t>
      </w:r>
      <w:r w:rsidR="00152003" w:rsidRPr="00551AA6">
        <w:rPr>
          <w:rFonts w:cs="Arial"/>
          <w:szCs w:val="24"/>
          <w:lang w:val="en-US"/>
        </w:rPr>
        <w:t>12:30</w:t>
      </w:r>
      <w:r w:rsidRPr="00551AA6">
        <w:rPr>
          <w:rFonts w:cs="Arial"/>
          <w:szCs w:val="24"/>
          <w:lang w:val="sr-Cyrl-RS"/>
        </w:rPr>
        <w:t xml:space="preserve"> часова у просторијама Јавног предузећа „Ел</w:t>
      </w:r>
      <w:r w:rsidR="004834A0" w:rsidRPr="00551AA6">
        <w:rPr>
          <w:rFonts w:cs="Arial"/>
          <w:szCs w:val="24"/>
          <w:lang w:val="sr-Cyrl-RS"/>
        </w:rPr>
        <w:t xml:space="preserve">ектропривреда Србије“, Београд, </w:t>
      </w:r>
      <w:r w:rsidR="00152003" w:rsidRPr="00551AA6">
        <w:rPr>
          <w:rFonts w:cs="Arial"/>
          <w:szCs w:val="24"/>
          <w:lang w:val="sr-Cyrl-RS"/>
        </w:rPr>
        <w:t>Балканска број 13</w:t>
      </w:r>
      <w:r w:rsidRPr="00551AA6">
        <w:rPr>
          <w:rFonts w:cs="Arial"/>
          <w:szCs w:val="24"/>
          <w:lang w:val="sr-Cyrl-RS"/>
        </w:rPr>
        <w:t>.</w:t>
      </w:r>
    </w:p>
    <w:p w:rsidR="00403F0D" w:rsidRPr="002F43F5" w:rsidRDefault="00403F0D" w:rsidP="00403F0D">
      <w:pPr>
        <w:tabs>
          <w:tab w:val="left" w:pos="709"/>
        </w:tabs>
        <w:jc w:val="both"/>
        <w:rPr>
          <w:rFonts w:cs="Arial"/>
          <w:szCs w:val="24"/>
          <w:lang w:val="sr-Cyrl-RS"/>
        </w:rPr>
      </w:pPr>
      <w:r w:rsidRPr="002F43F5">
        <w:rPr>
          <w:rFonts w:cs="Arial"/>
          <w:szCs w:val="24"/>
          <w:lang w:val="sr-Cyrl-RS"/>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2F43F5">
        <w:rPr>
          <w:rFonts w:cs="Arial"/>
          <w:color w:val="000000"/>
          <w:szCs w:val="24"/>
          <w:lang w:val="sr-Cyrl-RS"/>
        </w:rPr>
        <w:t>.</w:t>
      </w:r>
    </w:p>
    <w:p w:rsidR="00403F0D" w:rsidRPr="002F43F5" w:rsidRDefault="00403F0D" w:rsidP="00403F0D">
      <w:pPr>
        <w:ind w:firstLine="710"/>
        <w:jc w:val="both"/>
        <w:rPr>
          <w:rFonts w:cs="Arial"/>
          <w:szCs w:val="24"/>
          <w:lang w:val="sr-Cyrl-RS"/>
        </w:rPr>
      </w:pPr>
      <w:r w:rsidRPr="002F43F5">
        <w:rPr>
          <w:rFonts w:cs="Arial"/>
          <w:szCs w:val="24"/>
          <w:lang w:val="sr-Cyrl-RS"/>
        </w:rPr>
        <w:t>Комисија за јавну набавку води записник о отварању понуда у који се уносе подаци у складу са Законом.</w:t>
      </w:r>
    </w:p>
    <w:p w:rsidR="00403F0D" w:rsidRPr="002F43F5" w:rsidRDefault="00403F0D" w:rsidP="00403F0D">
      <w:pPr>
        <w:ind w:firstLine="710"/>
        <w:jc w:val="both"/>
        <w:rPr>
          <w:rFonts w:cs="Arial"/>
          <w:szCs w:val="24"/>
          <w:lang w:val="sr-Cyrl-RS"/>
        </w:rPr>
      </w:pPr>
      <w:r w:rsidRPr="002F43F5">
        <w:rPr>
          <w:rFonts w:cs="Arial"/>
          <w:lang w:val="sr-Cyrl-RS"/>
        </w:rPr>
        <w:t>Записник о отварању понуда потписују чланови комисије и овлашћени представници понуђача, који преузимају примерак записника.</w:t>
      </w:r>
    </w:p>
    <w:p w:rsidR="00403F0D" w:rsidRPr="002F43F5" w:rsidRDefault="00403F0D" w:rsidP="00403F0D">
      <w:pPr>
        <w:ind w:firstLine="709"/>
        <w:jc w:val="both"/>
        <w:rPr>
          <w:rFonts w:cs="Arial"/>
          <w:szCs w:val="24"/>
          <w:lang w:val="sr-Cyrl-RS"/>
        </w:rPr>
      </w:pPr>
      <w:r w:rsidRPr="002F43F5">
        <w:rPr>
          <w:rFonts w:cs="Arial"/>
          <w:szCs w:val="24"/>
          <w:lang w:val="sr-Cyrl-RS"/>
        </w:rPr>
        <w:t xml:space="preserve">Наручилац ће у року од 3 </w:t>
      </w:r>
      <w:r w:rsidR="00D835D4" w:rsidRPr="002F43F5">
        <w:rPr>
          <w:rFonts w:cs="Arial"/>
          <w:szCs w:val="24"/>
          <w:lang w:val="sr-Cyrl-RS"/>
        </w:rPr>
        <w:t xml:space="preserve">(три) </w:t>
      </w:r>
      <w:r w:rsidRPr="002F43F5">
        <w:rPr>
          <w:rFonts w:cs="Arial"/>
          <w:szCs w:val="24"/>
          <w:lang w:val="sr-Cyrl-RS"/>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03F0D" w:rsidRPr="002F43F5" w:rsidRDefault="00403F0D" w:rsidP="00403F0D">
      <w:pPr>
        <w:ind w:firstLine="709"/>
        <w:jc w:val="both"/>
        <w:rPr>
          <w:rFonts w:cs="Arial"/>
          <w:szCs w:val="24"/>
          <w:lang w:val="sr-Cyrl-RS"/>
        </w:rPr>
      </w:pPr>
    </w:p>
    <w:p w:rsidR="00403F0D" w:rsidRPr="002F43F5" w:rsidRDefault="00403F0D" w:rsidP="00997970">
      <w:pPr>
        <w:pStyle w:val="Heading2"/>
        <w:rPr>
          <w:lang w:val="sr-Cyrl-RS"/>
        </w:rPr>
      </w:pPr>
      <w:bookmarkStart w:id="197" w:name="_ПОДИЗВОЂАЧИ"/>
      <w:bookmarkStart w:id="198" w:name="_Toc405044476"/>
      <w:bookmarkStart w:id="199" w:name="_Toc407201126"/>
      <w:bookmarkEnd w:id="197"/>
      <w:r w:rsidRPr="002F43F5">
        <w:rPr>
          <w:lang w:val="sr-Cyrl-RS"/>
        </w:rPr>
        <w:t>ПОДИЗВОЂАЧИ</w:t>
      </w:r>
      <w:bookmarkEnd w:id="198"/>
      <w:bookmarkEnd w:id="199"/>
    </w:p>
    <w:p w:rsidR="00403F0D" w:rsidRPr="002F43F5" w:rsidRDefault="00403F0D" w:rsidP="00403F0D">
      <w:pPr>
        <w:rPr>
          <w:rFonts w:cs="Arial"/>
          <w:szCs w:val="24"/>
          <w:lang w:val="sr-Cyrl-RS"/>
        </w:rPr>
      </w:pPr>
    </w:p>
    <w:p w:rsidR="004834A0" w:rsidRPr="002F43F5" w:rsidRDefault="004834A0" w:rsidP="004834A0">
      <w:pPr>
        <w:ind w:firstLine="709"/>
        <w:jc w:val="both"/>
        <w:rPr>
          <w:rFonts w:cs="Arial"/>
          <w:szCs w:val="24"/>
          <w:lang w:val="sr-Cyrl-RS"/>
        </w:rPr>
      </w:pPr>
      <w:r w:rsidRPr="002F43F5">
        <w:rPr>
          <w:rFonts w:cs="Arial"/>
          <w:szCs w:val="24"/>
          <w:lang w:val="sr-Cyrl-R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834A0" w:rsidRPr="002F43F5" w:rsidRDefault="004834A0" w:rsidP="004834A0">
      <w:pPr>
        <w:ind w:firstLine="709"/>
        <w:jc w:val="both"/>
        <w:rPr>
          <w:rFonts w:cs="Arial"/>
          <w:szCs w:val="24"/>
          <w:lang w:val="sr-Cyrl-RS"/>
        </w:rPr>
      </w:pPr>
      <w:r w:rsidRPr="002F43F5">
        <w:rPr>
          <w:rFonts w:cs="Arial"/>
          <w:szCs w:val="24"/>
          <w:lang w:val="sr-Cyrl-R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834A0" w:rsidRPr="002F43F5" w:rsidRDefault="004834A0" w:rsidP="004834A0">
      <w:pPr>
        <w:ind w:firstLine="709"/>
        <w:jc w:val="both"/>
        <w:rPr>
          <w:rFonts w:cs="Arial"/>
          <w:szCs w:val="24"/>
          <w:lang w:val="sr-Cyrl-RS"/>
        </w:rPr>
      </w:pPr>
      <w:r w:rsidRPr="002F43F5">
        <w:rPr>
          <w:rFonts w:cs="Arial"/>
          <w:szCs w:val="24"/>
          <w:lang w:val="sr-Cyrl-RS"/>
        </w:rPr>
        <w:t>Понуђач је дужан да наручиоцу, на његов захтев, омогући приступ код подизвођача ради утврђивања испуњености услова.</w:t>
      </w:r>
    </w:p>
    <w:p w:rsidR="004834A0" w:rsidRPr="002F43F5" w:rsidRDefault="004834A0" w:rsidP="004834A0">
      <w:pPr>
        <w:ind w:firstLine="709"/>
        <w:jc w:val="both"/>
        <w:rPr>
          <w:rFonts w:cs="Arial"/>
          <w:szCs w:val="24"/>
          <w:lang w:val="sr-Cyrl-RS"/>
        </w:rPr>
      </w:pPr>
      <w:r w:rsidRPr="002F43F5">
        <w:rPr>
          <w:rFonts w:cs="Arial"/>
          <w:szCs w:val="24"/>
          <w:lang w:val="sr-Cyrl-RS"/>
        </w:rPr>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4834A0" w:rsidRPr="002F43F5" w:rsidRDefault="004834A0" w:rsidP="004834A0">
      <w:pPr>
        <w:ind w:firstLine="709"/>
        <w:jc w:val="both"/>
        <w:rPr>
          <w:rFonts w:cs="Arial"/>
          <w:szCs w:val="24"/>
          <w:lang w:val="sr-Cyrl-RS"/>
        </w:rPr>
      </w:pPr>
      <w:r w:rsidRPr="002F43F5">
        <w:rPr>
          <w:rFonts w:cs="Arial"/>
          <w:szCs w:val="24"/>
          <w:lang w:val="sr-Cyrl-RS"/>
        </w:rPr>
        <w:t xml:space="preserve">Додатне услове у вези са капацитетима понуђач испуњава самостално, без обзира на </w:t>
      </w:r>
      <w:r w:rsidR="00960EB9" w:rsidRPr="002F43F5">
        <w:rPr>
          <w:rFonts w:cs="Arial"/>
          <w:szCs w:val="24"/>
          <w:lang w:val="sr-Cyrl-RS"/>
        </w:rPr>
        <w:t>ангажовање</w:t>
      </w:r>
      <w:r w:rsidRPr="002F43F5">
        <w:rPr>
          <w:rFonts w:cs="Arial"/>
          <w:szCs w:val="24"/>
          <w:lang w:val="sr-Cyrl-RS"/>
        </w:rPr>
        <w:t xml:space="preserve"> подизвођача.</w:t>
      </w:r>
    </w:p>
    <w:p w:rsidR="004834A0" w:rsidRPr="002F43F5" w:rsidRDefault="004834A0" w:rsidP="004834A0">
      <w:pPr>
        <w:ind w:firstLine="709"/>
        <w:jc w:val="both"/>
        <w:rPr>
          <w:rFonts w:cs="Arial"/>
          <w:szCs w:val="24"/>
          <w:lang w:val="sr-Cyrl-RS"/>
        </w:rPr>
      </w:pPr>
      <w:r w:rsidRPr="002F43F5">
        <w:rPr>
          <w:rFonts w:cs="Arial"/>
          <w:szCs w:val="24"/>
          <w:lang w:val="sr-Cyrl-RS"/>
        </w:rPr>
        <w:t xml:space="preserve">Све обрасце у понуди потписује и оверава понуђач, изузев </w:t>
      </w:r>
      <w:hyperlink w:anchor="_И_З_Ј" w:history="1">
        <w:r w:rsidRPr="002F43F5">
          <w:rPr>
            <w:rStyle w:val="Hyperlink"/>
            <w:rFonts w:cs="Arial"/>
            <w:szCs w:val="24"/>
            <w:lang w:val="sr-Cyrl-RS"/>
          </w:rPr>
          <w:t>Обрасца 3.</w:t>
        </w:r>
      </w:hyperlink>
      <w:r w:rsidRPr="002F43F5">
        <w:rPr>
          <w:rFonts w:cs="Arial"/>
          <w:szCs w:val="24"/>
          <w:lang w:val="sr-Cyrl-RS"/>
        </w:rPr>
        <w:t xml:space="preserve"> који попуњава, потписује и оверава сваки подизвођач у своје име.</w:t>
      </w:r>
    </w:p>
    <w:p w:rsidR="004834A0" w:rsidRPr="002F43F5" w:rsidRDefault="004834A0" w:rsidP="004834A0">
      <w:pPr>
        <w:ind w:firstLine="709"/>
        <w:jc w:val="both"/>
        <w:rPr>
          <w:rFonts w:cs="Arial"/>
          <w:szCs w:val="24"/>
          <w:lang w:val="sr-Cyrl-RS"/>
        </w:rPr>
      </w:pPr>
      <w:r w:rsidRPr="002F43F5">
        <w:rPr>
          <w:rFonts w:cs="Arial"/>
          <w:szCs w:val="24"/>
          <w:lang w:val="sr-Cyrl-RS"/>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4834A0" w:rsidRPr="002F43F5" w:rsidRDefault="004834A0" w:rsidP="004834A0">
      <w:pPr>
        <w:ind w:firstLine="709"/>
        <w:jc w:val="both"/>
        <w:rPr>
          <w:rFonts w:cs="Arial"/>
          <w:szCs w:val="24"/>
          <w:lang w:val="sr-Cyrl-RS"/>
        </w:rPr>
      </w:pPr>
      <w:r w:rsidRPr="002F43F5">
        <w:rPr>
          <w:rFonts w:cs="Arial"/>
          <w:szCs w:val="24"/>
          <w:lang w:val="sr-Cyrl-RS"/>
        </w:rPr>
        <w:t>Понуђач у потпуности одговара Наручиоцу за извршење уговорене набавке, без обзира на број подизвођача.</w:t>
      </w:r>
    </w:p>
    <w:p w:rsidR="004834A0" w:rsidRPr="002F43F5" w:rsidRDefault="004834A0" w:rsidP="004834A0">
      <w:pPr>
        <w:ind w:firstLine="709"/>
        <w:jc w:val="both"/>
        <w:rPr>
          <w:rFonts w:cs="Arial"/>
          <w:szCs w:val="24"/>
          <w:lang w:val="sr-Cyrl-RS"/>
        </w:rPr>
      </w:pPr>
      <w:r w:rsidRPr="002F43F5">
        <w:rPr>
          <w:rFonts w:cs="Arial"/>
          <w:szCs w:val="24"/>
          <w:lang w:val="sr-Cyrl-R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834A0" w:rsidRPr="002F43F5" w:rsidRDefault="004834A0" w:rsidP="004834A0">
      <w:pPr>
        <w:ind w:firstLine="709"/>
        <w:jc w:val="both"/>
        <w:rPr>
          <w:rFonts w:cs="Arial"/>
          <w:szCs w:val="24"/>
          <w:lang w:val="sr-Cyrl-RS"/>
        </w:rPr>
      </w:pPr>
      <w:r w:rsidRPr="002F43F5">
        <w:rPr>
          <w:rFonts w:cs="Arial"/>
          <w:szCs w:val="24"/>
          <w:lang w:val="sr-Cyrl-R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834A0" w:rsidRPr="002F43F5" w:rsidRDefault="004834A0" w:rsidP="004834A0">
      <w:pPr>
        <w:ind w:firstLine="709"/>
        <w:jc w:val="both"/>
        <w:rPr>
          <w:rFonts w:cs="Arial"/>
          <w:szCs w:val="24"/>
          <w:lang w:val="sr-Cyrl-RS"/>
        </w:rPr>
      </w:pPr>
      <w:r w:rsidRPr="002F43F5">
        <w:rPr>
          <w:rFonts w:cs="Arial"/>
          <w:szCs w:val="24"/>
          <w:lang w:val="sr-Cyrl-RS"/>
        </w:rPr>
        <w:lastRenderedPageBreak/>
        <w:t>Наручилац у овом поступку не предвиђа примену одредби става 9. и 10. члана 80. Закона о јавним набавкама.</w:t>
      </w:r>
    </w:p>
    <w:p w:rsidR="00591324" w:rsidRPr="002F43F5" w:rsidRDefault="00591324" w:rsidP="00CB407C">
      <w:pPr>
        <w:ind w:firstLine="709"/>
        <w:jc w:val="both"/>
        <w:rPr>
          <w:rFonts w:cs="Arial"/>
          <w:szCs w:val="24"/>
          <w:lang w:val="sr-Cyrl-RS"/>
        </w:rPr>
      </w:pPr>
    </w:p>
    <w:p w:rsidR="00403F0D" w:rsidRPr="002F43F5" w:rsidRDefault="00403F0D" w:rsidP="00997970">
      <w:pPr>
        <w:pStyle w:val="Heading2"/>
        <w:rPr>
          <w:lang w:val="sr-Cyrl-RS"/>
        </w:rPr>
      </w:pPr>
      <w:bookmarkStart w:id="200" w:name="_ГРУПА_ПОНУЂАЧА_(ЗАЈЕДНИЧКА"/>
      <w:bookmarkStart w:id="201" w:name="_Toc297798721"/>
      <w:bookmarkStart w:id="202" w:name="_Toc405044477"/>
      <w:bookmarkStart w:id="203" w:name="_Toc407201127"/>
      <w:bookmarkEnd w:id="200"/>
      <w:r w:rsidRPr="002F43F5">
        <w:rPr>
          <w:lang w:val="sr-Cyrl-RS"/>
        </w:rPr>
        <w:t>ГРУПА ПОНУЂАЧА (ЗАЈЕДНИЧКА ПОНУДА)</w:t>
      </w:r>
      <w:bookmarkEnd w:id="201"/>
      <w:bookmarkEnd w:id="202"/>
      <w:bookmarkEnd w:id="203"/>
    </w:p>
    <w:p w:rsidR="00403F0D" w:rsidRPr="002F43F5" w:rsidRDefault="00403F0D" w:rsidP="00403F0D">
      <w:pPr>
        <w:rPr>
          <w:rFonts w:cs="Arial"/>
          <w:szCs w:val="24"/>
          <w:lang w:val="sr-Cyrl-RS"/>
        </w:rPr>
      </w:pPr>
    </w:p>
    <w:p w:rsidR="004834A0" w:rsidRPr="002F43F5" w:rsidRDefault="004834A0" w:rsidP="004834A0">
      <w:pPr>
        <w:ind w:firstLine="465"/>
        <w:jc w:val="both"/>
        <w:rPr>
          <w:rFonts w:cs="Arial"/>
          <w:szCs w:val="24"/>
          <w:lang w:val="sr-Cyrl-RS"/>
        </w:rPr>
      </w:pPr>
      <w:r w:rsidRPr="002F43F5">
        <w:rPr>
          <w:rFonts w:cs="Arial"/>
          <w:szCs w:val="24"/>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 </w:t>
      </w:r>
    </w:p>
    <w:p w:rsidR="004834A0" w:rsidRPr="002F43F5" w:rsidRDefault="004834A0" w:rsidP="002D1207">
      <w:pPr>
        <w:pStyle w:val="ListParagraph"/>
        <w:numPr>
          <w:ilvl w:val="0"/>
          <w:numId w:val="45"/>
        </w:numPr>
        <w:spacing w:after="0" w:line="240" w:lineRule="auto"/>
        <w:ind w:left="900"/>
        <w:jc w:val="both"/>
        <w:rPr>
          <w:rFonts w:ascii="Arial" w:hAnsi="Arial" w:cs="Arial"/>
          <w:sz w:val="24"/>
          <w:szCs w:val="24"/>
          <w:lang w:val="sr-Cyrl-RS"/>
        </w:rPr>
      </w:pPr>
      <w:r w:rsidRPr="002F43F5">
        <w:rPr>
          <w:rFonts w:ascii="Arial" w:hAnsi="Arial" w:cs="Arial"/>
          <w:sz w:val="24"/>
          <w:szCs w:val="24"/>
          <w:lang w:val="sr-Cyrl-RS"/>
        </w:rPr>
        <w:t>члану групе који ће бити Носилац посла, односно који ће поднети понуду и који ће заступати групу понуђача пред Наручиоцем;</w:t>
      </w:r>
    </w:p>
    <w:p w:rsidR="004834A0" w:rsidRPr="002F43F5" w:rsidRDefault="004834A0" w:rsidP="002D1207">
      <w:pPr>
        <w:pStyle w:val="ListParagraph"/>
        <w:numPr>
          <w:ilvl w:val="0"/>
          <w:numId w:val="45"/>
        </w:numPr>
        <w:spacing w:after="0" w:line="240" w:lineRule="auto"/>
        <w:ind w:left="900"/>
        <w:jc w:val="both"/>
        <w:rPr>
          <w:rFonts w:ascii="Arial" w:hAnsi="Arial" w:cs="Arial"/>
          <w:sz w:val="24"/>
          <w:szCs w:val="24"/>
          <w:lang w:val="sr-Cyrl-RS"/>
        </w:rPr>
      </w:pPr>
      <w:r w:rsidRPr="002F43F5">
        <w:rPr>
          <w:rFonts w:ascii="Arial" w:hAnsi="Arial" w:cs="Arial"/>
          <w:sz w:val="24"/>
          <w:szCs w:val="24"/>
          <w:lang w:val="sr-Cyrl-RS"/>
        </w:rPr>
        <w:t>понуђачу који ће у име групе понуђача потписати уговор;</w:t>
      </w:r>
    </w:p>
    <w:p w:rsidR="004834A0" w:rsidRPr="002F43F5" w:rsidRDefault="004834A0" w:rsidP="002D1207">
      <w:pPr>
        <w:pStyle w:val="ListParagraph"/>
        <w:numPr>
          <w:ilvl w:val="0"/>
          <w:numId w:val="45"/>
        </w:numPr>
        <w:spacing w:after="0" w:line="240" w:lineRule="auto"/>
        <w:ind w:left="900"/>
        <w:jc w:val="both"/>
        <w:rPr>
          <w:rFonts w:ascii="Arial" w:hAnsi="Arial" w:cs="Arial"/>
          <w:sz w:val="24"/>
          <w:szCs w:val="24"/>
          <w:lang w:val="sr-Cyrl-RS"/>
        </w:rPr>
      </w:pPr>
      <w:r w:rsidRPr="002F43F5">
        <w:rPr>
          <w:rFonts w:ascii="Arial" w:hAnsi="Arial" w:cs="Arial"/>
          <w:sz w:val="24"/>
          <w:szCs w:val="24"/>
          <w:lang w:val="sr-Cyrl-RS"/>
        </w:rPr>
        <w:t>понуђачу који ће у име групе понуђача дати средство обезбеђења;</w:t>
      </w:r>
    </w:p>
    <w:p w:rsidR="004834A0" w:rsidRPr="002F43F5" w:rsidRDefault="004834A0" w:rsidP="002D1207">
      <w:pPr>
        <w:pStyle w:val="ListParagraph"/>
        <w:numPr>
          <w:ilvl w:val="0"/>
          <w:numId w:val="45"/>
        </w:numPr>
        <w:spacing w:after="0" w:line="240" w:lineRule="auto"/>
        <w:ind w:left="900"/>
        <w:jc w:val="both"/>
        <w:rPr>
          <w:rFonts w:ascii="Arial" w:hAnsi="Arial" w:cs="Arial"/>
          <w:sz w:val="24"/>
          <w:szCs w:val="24"/>
          <w:lang w:val="sr-Cyrl-RS"/>
        </w:rPr>
      </w:pPr>
      <w:r w:rsidRPr="002F43F5">
        <w:rPr>
          <w:rFonts w:ascii="Arial" w:hAnsi="Arial" w:cs="Arial"/>
          <w:sz w:val="24"/>
          <w:szCs w:val="24"/>
          <w:lang w:val="sr-Cyrl-RS"/>
        </w:rPr>
        <w:t>понуђачу који ће издати рачун;</w:t>
      </w:r>
    </w:p>
    <w:p w:rsidR="004834A0" w:rsidRPr="002F43F5" w:rsidRDefault="004834A0" w:rsidP="002D1207">
      <w:pPr>
        <w:pStyle w:val="ListParagraph"/>
        <w:numPr>
          <w:ilvl w:val="0"/>
          <w:numId w:val="45"/>
        </w:numPr>
        <w:spacing w:after="0" w:line="240" w:lineRule="auto"/>
        <w:ind w:left="900"/>
        <w:jc w:val="both"/>
        <w:rPr>
          <w:rFonts w:ascii="Arial" w:hAnsi="Arial" w:cs="Arial"/>
          <w:sz w:val="24"/>
          <w:szCs w:val="24"/>
          <w:lang w:val="sr-Cyrl-RS"/>
        </w:rPr>
      </w:pPr>
      <w:r w:rsidRPr="002F43F5">
        <w:rPr>
          <w:rFonts w:ascii="Arial" w:hAnsi="Arial" w:cs="Arial"/>
          <w:sz w:val="24"/>
          <w:szCs w:val="24"/>
          <w:lang w:val="sr-Cyrl-RS"/>
        </w:rPr>
        <w:t>рачуну на који ће бити извршено плаћање;</w:t>
      </w:r>
    </w:p>
    <w:p w:rsidR="004834A0" w:rsidRPr="002F43F5" w:rsidRDefault="004834A0" w:rsidP="002D1207">
      <w:pPr>
        <w:pStyle w:val="ListParagraph"/>
        <w:numPr>
          <w:ilvl w:val="0"/>
          <w:numId w:val="45"/>
        </w:numPr>
        <w:spacing w:after="0" w:line="240" w:lineRule="auto"/>
        <w:ind w:left="900"/>
        <w:jc w:val="both"/>
        <w:rPr>
          <w:rFonts w:ascii="Arial" w:hAnsi="Arial" w:cs="Arial"/>
          <w:sz w:val="24"/>
          <w:szCs w:val="24"/>
          <w:lang w:val="sr-Cyrl-RS"/>
        </w:rPr>
      </w:pPr>
      <w:r w:rsidRPr="002F43F5">
        <w:rPr>
          <w:rFonts w:ascii="Arial" w:hAnsi="Arial" w:cs="Arial"/>
          <w:sz w:val="24"/>
          <w:szCs w:val="24"/>
          <w:lang w:val="sr-Cyrl-RS"/>
        </w:rPr>
        <w:t>обавезама сваког од понуђача из групе понуђача за извршење уговора</w:t>
      </w:r>
    </w:p>
    <w:p w:rsidR="004834A0" w:rsidRPr="002F43F5" w:rsidRDefault="004834A0" w:rsidP="002D1207">
      <w:pPr>
        <w:pStyle w:val="ListParagraph"/>
        <w:numPr>
          <w:ilvl w:val="0"/>
          <w:numId w:val="45"/>
        </w:numPr>
        <w:spacing w:after="0" w:line="240" w:lineRule="auto"/>
        <w:ind w:left="900"/>
        <w:jc w:val="both"/>
        <w:rPr>
          <w:rFonts w:ascii="Arial" w:hAnsi="Arial" w:cs="Arial"/>
          <w:sz w:val="24"/>
          <w:szCs w:val="24"/>
          <w:lang w:val="sr-Cyrl-RS"/>
        </w:rPr>
      </w:pPr>
      <w:r w:rsidRPr="002F43F5">
        <w:rPr>
          <w:rFonts w:ascii="Arial" w:hAnsi="Arial" w:cs="Arial"/>
          <w:sz w:val="24"/>
          <w:szCs w:val="24"/>
          <w:lang w:val="sr-Cyrl-RS"/>
        </w:rPr>
        <w:t>неограниченој солидарној одговорности понуђача из групе у складу са Законом.</w:t>
      </w:r>
    </w:p>
    <w:p w:rsidR="004834A0" w:rsidRPr="002F43F5" w:rsidRDefault="004834A0" w:rsidP="004834A0">
      <w:pPr>
        <w:ind w:firstLine="465"/>
        <w:jc w:val="both"/>
        <w:rPr>
          <w:rFonts w:cs="Arial"/>
          <w:szCs w:val="24"/>
          <w:lang w:val="sr-Cyrl-RS"/>
        </w:rPr>
      </w:pPr>
      <w:r w:rsidRPr="002F43F5">
        <w:rPr>
          <w:rFonts w:cs="Arial"/>
          <w:szCs w:val="24"/>
          <w:lang w:val="sr-Cyrl-RS"/>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4834A0" w:rsidRPr="002F43F5" w:rsidRDefault="004834A0" w:rsidP="004834A0">
      <w:pPr>
        <w:ind w:firstLine="465"/>
        <w:jc w:val="both"/>
        <w:rPr>
          <w:rFonts w:cs="Arial"/>
          <w:szCs w:val="24"/>
          <w:lang w:val="sr-Cyrl-RS"/>
        </w:rPr>
      </w:pPr>
      <w:r w:rsidRPr="002F43F5">
        <w:rPr>
          <w:rFonts w:cs="Arial"/>
          <w:szCs w:val="24"/>
          <w:lang w:val="sr-Cyrl-RS"/>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834A0" w:rsidRPr="002F43F5" w:rsidRDefault="004834A0" w:rsidP="004834A0">
      <w:pPr>
        <w:ind w:firstLine="465"/>
        <w:jc w:val="both"/>
        <w:rPr>
          <w:rFonts w:cs="Arial"/>
          <w:szCs w:val="24"/>
          <w:lang w:val="sr-Cyrl-RS"/>
        </w:rPr>
      </w:pPr>
      <w:r w:rsidRPr="002F43F5">
        <w:rPr>
          <w:rFonts w:cs="Arial"/>
          <w:szCs w:val="24"/>
          <w:lang w:val="sr-Cyrl-R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hyperlink w:anchor="_И_З_Ј" w:history="1">
        <w:r w:rsidRPr="002F43F5">
          <w:rPr>
            <w:rStyle w:val="Hyperlink"/>
            <w:rFonts w:cs="Arial"/>
            <w:szCs w:val="24"/>
            <w:lang w:val="sr-Cyrl-RS"/>
          </w:rPr>
          <w:t>Обрасца 3.</w:t>
        </w:r>
      </w:hyperlink>
      <w:r w:rsidRPr="002F43F5">
        <w:rPr>
          <w:rFonts w:cs="Arial"/>
          <w:szCs w:val="24"/>
          <w:lang w:val="sr-Cyrl-RS"/>
        </w:rPr>
        <w:t xml:space="preserve"> који попуњава, потписује и оверава сваки члан групе понуђача у своје име.</w:t>
      </w:r>
    </w:p>
    <w:p w:rsidR="004834A0" w:rsidRPr="002F43F5" w:rsidRDefault="004834A0" w:rsidP="004834A0">
      <w:pPr>
        <w:ind w:firstLine="465"/>
        <w:jc w:val="both"/>
        <w:rPr>
          <w:rFonts w:cs="Arial"/>
          <w:szCs w:val="24"/>
          <w:lang w:val="sr-Cyrl-RS"/>
        </w:rPr>
      </w:pPr>
      <w:r w:rsidRPr="002F43F5">
        <w:rPr>
          <w:rFonts w:cs="Arial"/>
          <w:szCs w:val="24"/>
          <w:lang w:val="sr-Cyrl-RS"/>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D835D4" w:rsidRPr="002F43F5" w:rsidRDefault="00D835D4" w:rsidP="00D835D4">
      <w:pPr>
        <w:ind w:firstLine="706"/>
        <w:jc w:val="both"/>
        <w:rPr>
          <w:rFonts w:cs="Arial"/>
          <w:b/>
          <w:szCs w:val="24"/>
          <w:lang w:val="sr-Cyrl-RS"/>
        </w:rPr>
      </w:pPr>
    </w:p>
    <w:p w:rsidR="00D835D4" w:rsidRPr="002F43F5" w:rsidRDefault="00D835D4" w:rsidP="00997970">
      <w:pPr>
        <w:pStyle w:val="Heading2"/>
        <w:rPr>
          <w:lang w:val="sr-Cyrl-RS"/>
        </w:rPr>
      </w:pPr>
      <w:bookmarkStart w:id="204" w:name="_Toc407201128"/>
      <w:r w:rsidRPr="002F43F5">
        <w:rPr>
          <w:lang w:val="sr-Cyrl-RS"/>
        </w:rPr>
        <w:t>ЦЕНА</w:t>
      </w:r>
      <w:bookmarkEnd w:id="204"/>
    </w:p>
    <w:p w:rsidR="00D835D4" w:rsidRPr="002F43F5" w:rsidRDefault="00D835D4" w:rsidP="00D835D4">
      <w:pPr>
        <w:jc w:val="both"/>
        <w:rPr>
          <w:rFonts w:cs="Arial"/>
          <w:szCs w:val="24"/>
          <w:lang w:val="sr-Cyrl-RS"/>
        </w:rPr>
      </w:pPr>
    </w:p>
    <w:p w:rsidR="00D835D4" w:rsidRPr="002F43F5" w:rsidRDefault="00D835D4" w:rsidP="00D835D4">
      <w:pPr>
        <w:ind w:firstLine="709"/>
        <w:jc w:val="both"/>
        <w:rPr>
          <w:rFonts w:cs="Arial"/>
          <w:szCs w:val="24"/>
          <w:lang w:val="sr-Cyrl-RS"/>
        </w:rPr>
      </w:pPr>
      <w:r w:rsidRPr="002F43F5">
        <w:rPr>
          <w:rFonts w:cs="Arial"/>
          <w:szCs w:val="24"/>
          <w:lang w:val="sr-Cyrl-RS"/>
        </w:rPr>
        <w:t>Цена се исказује у динарима, без пореза на додату вредност (ПДВ).</w:t>
      </w:r>
    </w:p>
    <w:p w:rsidR="00D835D4" w:rsidRPr="002F43F5" w:rsidRDefault="00D835D4" w:rsidP="00D835D4">
      <w:pPr>
        <w:ind w:firstLine="709"/>
        <w:jc w:val="both"/>
        <w:rPr>
          <w:rFonts w:cs="Arial"/>
          <w:szCs w:val="24"/>
          <w:lang w:val="sr-Cyrl-RS"/>
        </w:rPr>
      </w:pPr>
      <w:r w:rsidRPr="002F43F5">
        <w:rPr>
          <w:rFonts w:cs="Arial"/>
          <w:szCs w:val="24"/>
          <w:lang w:val="sr-Cyrl-RS"/>
        </w:rPr>
        <w:t xml:space="preserve">У случају да у достављеној понуди није назначено да ли је понуђена цена са или без ПДВ-а, сматраће се, сагласно Закону, да је иста без ПДВ-а. </w:t>
      </w:r>
    </w:p>
    <w:p w:rsidR="00D835D4" w:rsidRPr="002F43F5" w:rsidRDefault="00D835D4" w:rsidP="00D835D4">
      <w:pPr>
        <w:ind w:firstLine="709"/>
        <w:jc w:val="both"/>
        <w:rPr>
          <w:rFonts w:cs="Arial"/>
          <w:szCs w:val="24"/>
          <w:lang w:val="sr-Cyrl-RS"/>
        </w:rPr>
      </w:pPr>
      <w:r w:rsidRPr="002F43F5">
        <w:rPr>
          <w:rFonts w:cs="Arial"/>
          <w:szCs w:val="24"/>
          <w:lang w:val="sr-Cyrl-RS"/>
        </w:rPr>
        <w:t>У Обрасцу “Структура цене“ (</w:t>
      </w:r>
      <w:hyperlink w:anchor="_СТРУКТУРА_ЦЕНЕ" w:history="1">
        <w:r w:rsidRPr="002F43F5">
          <w:rPr>
            <w:rStyle w:val="Hyperlink"/>
            <w:rFonts w:cs="Arial"/>
            <w:szCs w:val="24"/>
            <w:lang w:val="sr-Cyrl-RS"/>
          </w:rPr>
          <w:t>Образац 5.</w:t>
        </w:r>
      </w:hyperlink>
      <w:r w:rsidRPr="002F43F5">
        <w:rPr>
          <w:rFonts w:cs="Arial"/>
          <w:szCs w:val="24"/>
          <w:lang w:val="sr-Cyrl-RS"/>
        </w:rPr>
        <w:t xml:space="preserve"> конкурсне документације) треба исказати структуру цене према табели у истом обрасцу, док у Обрасцу понуде (</w:t>
      </w:r>
      <w:hyperlink w:anchor="_ОБРАЗАЦ_ПОНУДЕ" w:history="1">
        <w:r w:rsidRPr="002F43F5">
          <w:rPr>
            <w:rStyle w:val="Hyperlink"/>
            <w:rFonts w:cs="Arial"/>
            <w:szCs w:val="24"/>
            <w:lang w:val="sr-Cyrl-RS"/>
          </w:rPr>
          <w:t>Образац 2</w:t>
        </w:r>
      </w:hyperlink>
      <w:r w:rsidRPr="002F43F5">
        <w:rPr>
          <w:rFonts w:cs="Arial"/>
          <w:szCs w:val="24"/>
          <w:lang w:val="sr-Cyrl-RS"/>
        </w:rPr>
        <w:t>. конкурсне документације) треба исказати укупно понуђену цену.</w:t>
      </w:r>
    </w:p>
    <w:p w:rsidR="00D835D4" w:rsidRPr="002F43F5" w:rsidRDefault="00D835D4" w:rsidP="00204EF3">
      <w:pPr>
        <w:ind w:firstLine="706"/>
        <w:jc w:val="both"/>
        <w:rPr>
          <w:rFonts w:cs="Arial"/>
          <w:szCs w:val="24"/>
          <w:lang w:val="sr-Cyrl-RS"/>
        </w:rPr>
      </w:pPr>
      <w:r w:rsidRPr="002F43F5">
        <w:rPr>
          <w:rFonts w:cs="Arial"/>
          <w:szCs w:val="24"/>
          <w:lang w:val="sr-Cyrl-RS"/>
        </w:rPr>
        <w:t xml:space="preserve">Понуђач је обавезан да у Обрасцу структуре цене јасно искаже цену услуга одржавања </w:t>
      </w:r>
      <w:r w:rsidRPr="002F43F5">
        <w:rPr>
          <w:rFonts w:eastAsia="Calibri" w:cs="Arial"/>
          <w:szCs w:val="24"/>
          <w:lang w:val="sr-Cyrl-RS" w:eastAsia="sr-Latn-CS"/>
        </w:rPr>
        <w:t xml:space="preserve">софтверског система </w:t>
      </w:r>
      <w:r w:rsidRPr="002F43F5">
        <w:rPr>
          <w:rFonts w:cs="Arial"/>
          <w:szCs w:val="24"/>
          <w:lang w:val="sr-Cyrl-RS"/>
        </w:rPr>
        <w:t xml:space="preserve">које подразумевају и редовно и интервентно одржавање </w:t>
      </w:r>
      <w:r w:rsidR="00204EF3" w:rsidRPr="002F43F5">
        <w:rPr>
          <w:rFonts w:cs="Arial"/>
          <w:szCs w:val="24"/>
          <w:lang w:val="sr-Cyrl-RS"/>
        </w:rPr>
        <w:t>у трајању</w:t>
      </w:r>
      <w:r w:rsidRPr="002F43F5">
        <w:rPr>
          <w:rFonts w:cs="Arial"/>
          <w:szCs w:val="24"/>
          <w:lang w:val="sr-Cyrl-RS"/>
        </w:rPr>
        <w:t xml:space="preserve"> од 6 </w:t>
      </w:r>
      <w:r w:rsidR="00204EF3" w:rsidRPr="002F43F5">
        <w:rPr>
          <w:rFonts w:cs="Arial"/>
          <w:szCs w:val="24"/>
          <w:lang w:val="sr-Cyrl-RS"/>
        </w:rPr>
        <w:t xml:space="preserve">(шест) </w:t>
      </w:r>
      <w:r w:rsidRPr="002F43F5">
        <w:rPr>
          <w:rFonts w:cs="Arial"/>
          <w:szCs w:val="24"/>
          <w:lang w:val="sr-Cyrl-RS"/>
        </w:rPr>
        <w:t xml:space="preserve">месеци </w:t>
      </w:r>
      <w:r w:rsidR="00204EF3" w:rsidRPr="002F43F5">
        <w:rPr>
          <w:rFonts w:cs="Arial"/>
          <w:szCs w:val="24"/>
          <w:lang w:val="sr-Cyrl-RS"/>
        </w:rPr>
        <w:t xml:space="preserve">од дана закључења уговора, </w:t>
      </w:r>
      <w:r w:rsidRPr="002F43F5">
        <w:rPr>
          <w:rFonts w:cs="Arial"/>
          <w:szCs w:val="24"/>
          <w:lang w:val="sr-Cyrl-RS"/>
        </w:rPr>
        <w:t xml:space="preserve">цену услуга </w:t>
      </w:r>
      <w:r w:rsidR="00204EF3" w:rsidRPr="002F43F5">
        <w:rPr>
          <w:rFonts w:eastAsia="Calibri" w:cs="Arial"/>
          <w:szCs w:val="24"/>
          <w:lang w:val="sr-Cyrl-RS"/>
        </w:rPr>
        <w:t>унапређења</w:t>
      </w:r>
      <w:r w:rsidRPr="002F43F5">
        <w:rPr>
          <w:rFonts w:eastAsia="Calibri" w:cs="Arial"/>
          <w:szCs w:val="24"/>
          <w:lang w:val="sr-Cyrl-RS"/>
        </w:rPr>
        <w:t xml:space="preserve"> и интеграције софтверског система за оквирну количину ангажовања </w:t>
      </w:r>
      <w:r w:rsidR="00204EF3" w:rsidRPr="002F43F5">
        <w:rPr>
          <w:rFonts w:eastAsia="Calibri" w:cs="Arial"/>
          <w:szCs w:val="24"/>
          <w:lang w:val="sr-Cyrl-RS"/>
        </w:rPr>
        <w:t>до</w:t>
      </w:r>
      <w:r w:rsidRPr="002F43F5">
        <w:rPr>
          <w:rFonts w:eastAsia="Calibri" w:cs="Arial"/>
          <w:szCs w:val="24"/>
          <w:lang w:val="sr-Cyrl-RS"/>
        </w:rPr>
        <w:t xml:space="preserve"> </w:t>
      </w:r>
      <w:r w:rsidR="005160ED" w:rsidRPr="002F43F5">
        <w:rPr>
          <w:rFonts w:eastAsia="Calibri" w:cs="Arial"/>
          <w:szCs w:val="24"/>
          <w:lang w:val="sr-Cyrl-RS"/>
        </w:rPr>
        <w:t>300</w:t>
      </w:r>
      <w:r w:rsidRPr="002F43F5">
        <w:rPr>
          <w:rFonts w:eastAsia="Calibri" w:cs="Arial"/>
          <w:szCs w:val="24"/>
          <w:lang w:val="sr-Cyrl-RS"/>
        </w:rPr>
        <w:t xml:space="preserve"> човек-дана</w:t>
      </w:r>
      <w:r w:rsidR="00204EF3" w:rsidRPr="002F43F5">
        <w:rPr>
          <w:rFonts w:eastAsia="Calibri" w:cs="Arial"/>
          <w:szCs w:val="24"/>
          <w:lang w:val="sr-Cyrl-RS"/>
        </w:rPr>
        <w:t>, као и</w:t>
      </w:r>
      <w:r w:rsidRPr="002F43F5">
        <w:rPr>
          <w:rFonts w:cs="Arial"/>
          <w:szCs w:val="24"/>
          <w:lang w:val="sr-Cyrl-RS"/>
        </w:rPr>
        <w:t xml:space="preserve"> цену услуга обуке и подршке за оквирну количину д</w:t>
      </w:r>
      <w:r w:rsidR="00204EF3" w:rsidRPr="002F43F5">
        <w:rPr>
          <w:rFonts w:cs="Arial"/>
          <w:szCs w:val="24"/>
          <w:lang w:val="sr-Cyrl-RS"/>
        </w:rPr>
        <w:t>о</w:t>
      </w:r>
      <w:r w:rsidRPr="002F43F5">
        <w:rPr>
          <w:rFonts w:cs="Arial"/>
          <w:szCs w:val="24"/>
          <w:lang w:val="sr-Cyrl-RS"/>
        </w:rPr>
        <w:t xml:space="preserve"> </w:t>
      </w:r>
      <w:r w:rsidR="00526B67" w:rsidRPr="002F43F5">
        <w:rPr>
          <w:rFonts w:cs="Arial"/>
          <w:szCs w:val="24"/>
          <w:lang w:val="sr-Cyrl-RS"/>
        </w:rPr>
        <w:t>300</w:t>
      </w:r>
      <w:r w:rsidRPr="002F43F5">
        <w:rPr>
          <w:rFonts w:cs="Arial"/>
          <w:szCs w:val="24"/>
          <w:lang w:val="sr-Cyrl-RS"/>
        </w:rPr>
        <w:t xml:space="preserve"> човек-дана.</w:t>
      </w:r>
    </w:p>
    <w:p w:rsidR="00D835D4" w:rsidRPr="002F43F5" w:rsidRDefault="00D835D4" w:rsidP="00D835D4">
      <w:pPr>
        <w:ind w:firstLine="709"/>
        <w:jc w:val="both"/>
        <w:rPr>
          <w:rFonts w:cs="Arial"/>
          <w:szCs w:val="24"/>
          <w:lang w:val="sr-Cyrl-RS"/>
        </w:rPr>
      </w:pPr>
      <w:r w:rsidRPr="002F43F5">
        <w:rPr>
          <w:rFonts w:cs="Arial"/>
          <w:szCs w:val="24"/>
          <w:lang w:val="sr-Cyrl-RS"/>
        </w:rPr>
        <w:t>Понуђена цена услуга одржавања и јединичне цене дате за човек-дан морају бити фиксне и не могу се мењати за све време трајања уговора.</w:t>
      </w:r>
    </w:p>
    <w:p w:rsidR="00D835D4" w:rsidRPr="002F43F5" w:rsidRDefault="00D835D4" w:rsidP="00D835D4">
      <w:pPr>
        <w:ind w:firstLine="709"/>
        <w:jc w:val="both"/>
        <w:rPr>
          <w:rFonts w:cs="Arial"/>
          <w:szCs w:val="24"/>
          <w:lang w:val="sr-Cyrl-RS"/>
        </w:rPr>
      </w:pPr>
      <w:r w:rsidRPr="002F43F5">
        <w:rPr>
          <w:rFonts w:cs="Arial"/>
          <w:szCs w:val="24"/>
          <w:lang w:val="sr-Cyrl-RS"/>
        </w:rPr>
        <w:lastRenderedPageBreak/>
        <w:t xml:space="preserve">Понуђена цена </w:t>
      </w:r>
      <w:r w:rsidR="00204EF3" w:rsidRPr="002F43F5">
        <w:rPr>
          <w:rFonts w:cs="Arial"/>
          <w:szCs w:val="24"/>
          <w:lang w:val="sr-Cyrl-RS"/>
        </w:rPr>
        <w:t xml:space="preserve">услуга </w:t>
      </w:r>
      <w:r w:rsidRPr="002F43F5">
        <w:rPr>
          <w:rFonts w:cs="Arial"/>
          <w:szCs w:val="24"/>
          <w:lang w:val="sr-Cyrl-RS"/>
        </w:rPr>
        <w:t xml:space="preserve">мора да покрива и укључује све </w:t>
      </w:r>
      <w:r w:rsidR="00204EF3" w:rsidRPr="002F43F5">
        <w:rPr>
          <w:lang w:val="sr-Cyrl-RS"/>
        </w:rPr>
        <w:t xml:space="preserve">остале предвиђене и евентуалне трошкове </w:t>
      </w:r>
      <w:r w:rsidRPr="002F43F5">
        <w:rPr>
          <w:rFonts w:cs="Arial"/>
          <w:szCs w:val="24"/>
          <w:lang w:val="sr-Cyrl-RS"/>
        </w:rPr>
        <w:t>које понуђач има у реализацији набавке.</w:t>
      </w:r>
    </w:p>
    <w:p w:rsidR="00D835D4" w:rsidRPr="002F43F5" w:rsidRDefault="00D835D4" w:rsidP="00C854C8">
      <w:pPr>
        <w:ind w:firstLine="709"/>
        <w:jc w:val="both"/>
        <w:rPr>
          <w:rFonts w:cs="Arial"/>
          <w:szCs w:val="24"/>
          <w:lang w:val="sr-Cyrl-RS"/>
        </w:rPr>
      </w:pPr>
      <w:r w:rsidRPr="002F43F5">
        <w:rPr>
          <w:rFonts w:cs="Arial"/>
          <w:szCs w:val="24"/>
          <w:lang w:val="sr-Cyrl-RS"/>
        </w:rPr>
        <w:t>Ако је у понуди исказана неуобичајено ниска цена, Наручилац ће поступити у складу са чл</w:t>
      </w:r>
      <w:r w:rsidR="00C854C8" w:rsidRPr="002F43F5">
        <w:rPr>
          <w:rFonts w:cs="Arial"/>
          <w:szCs w:val="24"/>
          <w:lang w:val="sr-Cyrl-RS"/>
        </w:rPr>
        <w:t>аном 92. Закона.</w:t>
      </w:r>
    </w:p>
    <w:p w:rsidR="00C854C8" w:rsidRPr="002F43F5" w:rsidRDefault="00C854C8" w:rsidP="00C854C8">
      <w:pPr>
        <w:ind w:firstLine="709"/>
        <w:jc w:val="both"/>
        <w:rPr>
          <w:rFonts w:cs="Arial"/>
          <w:szCs w:val="24"/>
          <w:lang w:val="sr-Cyrl-RS"/>
        </w:rPr>
      </w:pPr>
    </w:p>
    <w:p w:rsidR="00403F0D" w:rsidRPr="002F43F5" w:rsidRDefault="00403F0D" w:rsidP="00997970">
      <w:pPr>
        <w:pStyle w:val="Heading2"/>
        <w:rPr>
          <w:lang w:val="sr-Cyrl-RS"/>
        </w:rPr>
      </w:pPr>
      <w:bookmarkStart w:id="205" w:name="_Toc407201129"/>
      <w:r w:rsidRPr="002F43F5">
        <w:rPr>
          <w:lang w:val="sr-Cyrl-RS"/>
        </w:rPr>
        <w:t xml:space="preserve">НАЧИН И УСЛОВИ </w:t>
      </w:r>
      <w:r w:rsidR="00204EF3" w:rsidRPr="002F43F5">
        <w:rPr>
          <w:lang w:val="sr-Cyrl-RS"/>
        </w:rPr>
        <w:t xml:space="preserve">ФАКТУРИСАЊА И </w:t>
      </w:r>
      <w:r w:rsidRPr="002F43F5">
        <w:rPr>
          <w:lang w:val="sr-Cyrl-RS"/>
        </w:rPr>
        <w:t>ПЛАЋАЊА</w:t>
      </w:r>
      <w:bookmarkEnd w:id="205"/>
    </w:p>
    <w:p w:rsidR="00403F0D" w:rsidRPr="002F43F5" w:rsidRDefault="00403F0D" w:rsidP="00FD3CE1">
      <w:pPr>
        <w:jc w:val="both"/>
        <w:rPr>
          <w:rFonts w:cs="Arial"/>
          <w:b/>
          <w:szCs w:val="24"/>
          <w:lang w:val="sr-Cyrl-RS"/>
        </w:rPr>
      </w:pPr>
    </w:p>
    <w:p w:rsidR="0043601F" w:rsidRPr="002F43F5" w:rsidRDefault="0043601F" w:rsidP="0043601F">
      <w:pPr>
        <w:ind w:firstLine="706"/>
        <w:jc w:val="both"/>
        <w:rPr>
          <w:bCs/>
          <w:lang w:val="sr-Cyrl-RS"/>
        </w:rPr>
      </w:pPr>
      <w:r w:rsidRPr="002F43F5">
        <w:rPr>
          <w:bCs/>
          <w:lang w:val="sr-Cyrl-RS"/>
        </w:rPr>
        <w:t xml:space="preserve">Издавање фактуре од стране Понуђача за услуге одржавања софтверског система EDIS врши се месечно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w:t>
      </w:r>
    </w:p>
    <w:p w:rsidR="0043601F" w:rsidRPr="002F43F5" w:rsidRDefault="0043601F" w:rsidP="0043601F">
      <w:pPr>
        <w:ind w:firstLine="706"/>
        <w:jc w:val="both"/>
        <w:rPr>
          <w:bCs/>
          <w:lang w:val="sr-Cyrl-RS"/>
        </w:rPr>
      </w:pPr>
      <w:r w:rsidRPr="002F43F5">
        <w:rPr>
          <w:bCs/>
          <w:lang w:val="sr-Cyrl-RS"/>
        </w:rPr>
        <w:t>Издавање фактуре од стране Понуђача за услуге унапређења  и интеграције софтверског система EDIS и услуге подршке и обуке, врши се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за сваки извршени захтев за измену софтвера и извршену подршку</w:t>
      </w:r>
      <w:r w:rsidR="00AA2B9A" w:rsidRPr="002F43F5">
        <w:rPr>
          <w:bCs/>
          <w:lang w:val="sr-Cyrl-RS"/>
        </w:rPr>
        <w:t>,</w:t>
      </w:r>
      <w:r w:rsidRPr="002F43F5">
        <w:rPr>
          <w:bCs/>
          <w:lang w:val="sr-Cyrl-RS"/>
        </w:rPr>
        <w:t xml:space="preserve"> односно обуку. </w:t>
      </w:r>
    </w:p>
    <w:p w:rsidR="0043601F" w:rsidRPr="002F43F5" w:rsidRDefault="0043601F" w:rsidP="0043601F">
      <w:pPr>
        <w:ind w:firstLine="706"/>
        <w:jc w:val="both"/>
        <w:rPr>
          <w:lang w:val="sr-Cyrl-RS"/>
        </w:rPr>
      </w:pPr>
      <w:r w:rsidRPr="002F43F5">
        <w:rPr>
          <w:lang w:val="sr-Cyrl-RS"/>
        </w:rPr>
        <w:t>Наручилац ће сва плаћања извршити у законском року до 45 (четрдесет пет) дана од датума пријема исправне фактуре издате од стране Понуђача на бази прихваћеног и верификованог Записника од стране Наручиоца.</w:t>
      </w:r>
    </w:p>
    <w:p w:rsidR="0043601F" w:rsidRPr="002F43F5" w:rsidRDefault="0043601F" w:rsidP="0043601F">
      <w:pPr>
        <w:ind w:firstLine="706"/>
        <w:jc w:val="both"/>
        <w:rPr>
          <w:lang w:val="sr-Cyrl-RS"/>
        </w:rPr>
      </w:pPr>
      <w:r w:rsidRPr="002F43F5">
        <w:rPr>
          <w:lang w:val="sr-Cyrl-RS"/>
        </w:rPr>
        <w:t>Понуда мора да садржи начин и услове плаћања које понуђач наводи у Обрасцу понуде (</w:t>
      </w:r>
      <w:hyperlink w:anchor="_ОБРАЗАЦ_ПОНУДЕ" w:history="1">
        <w:r w:rsidRPr="002F43F5">
          <w:rPr>
            <w:rStyle w:val="Hyperlink"/>
            <w:lang w:val="sr-Cyrl-RS"/>
          </w:rPr>
          <w:t>Образац 2.</w:t>
        </w:r>
      </w:hyperlink>
      <w:r w:rsidRPr="002F43F5">
        <w:rPr>
          <w:lang w:val="sr-Cyrl-RS"/>
        </w:rPr>
        <w:t xml:space="preserve"> Конкурсне документације).</w:t>
      </w:r>
    </w:p>
    <w:p w:rsidR="0043601F" w:rsidRPr="002F43F5" w:rsidRDefault="0043601F" w:rsidP="0043601F">
      <w:pPr>
        <w:ind w:firstLine="706"/>
        <w:rPr>
          <w:lang w:val="sr-Cyrl-RS"/>
        </w:rPr>
      </w:pPr>
      <w:r w:rsidRPr="002F43F5">
        <w:rPr>
          <w:lang w:val="sr-Cyrl-RS"/>
        </w:rPr>
        <w:t xml:space="preserve">Наручилац није предвидео могућност авансног плаћања. </w:t>
      </w:r>
    </w:p>
    <w:p w:rsidR="0043601F" w:rsidRPr="002F43F5" w:rsidRDefault="0043601F" w:rsidP="0043601F">
      <w:pPr>
        <w:ind w:left="142" w:firstLine="564"/>
        <w:rPr>
          <w:rFonts w:eastAsia="Arial" w:cs="Arial"/>
          <w:szCs w:val="24"/>
          <w:lang w:val="sr-Cyrl-RS"/>
        </w:rPr>
      </w:pPr>
      <w:r w:rsidRPr="002F43F5">
        <w:rPr>
          <w:rFonts w:eastAsia="Arial" w:cs="Arial"/>
          <w:szCs w:val="24"/>
          <w:lang w:val="sr-Cyrl-RS"/>
        </w:rPr>
        <w:t>С</w:t>
      </w:r>
      <w:r w:rsidRPr="002F43F5">
        <w:rPr>
          <w:rFonts w:eastAsia="Arial" w:cs="Arial"/>
          <w:spacing w:val="-1"/>
          <w:szCs w:val="24"/>
          <w:lang w:val="sr-Cyrl-RS"/>
        </w:rPr>
        <w:t>в</w:t>
      </w:r>
      <w:r w:rsidRPr="002F43F5">
        <w:rPr>
          <w:rFonts w:eastAsia="Arial" w:cs="Arial"/>
          <w:szCs w:val="24"/>
          <w:lang w:val="sr-Cyrl-RS"/>
        </w:rPr>
        <w:t>а</w:t>
      </w:r>
      <w:r w:rsidRPr="002F43F5">
        <w:rPr>
          <w:rFonts w:eastAsia="Arial" w:cs="Arial"/>
          <w:spacing w:val="1"/>
          <w:szCs w:val="24"/>
          <w:lang w:val="sr-Cyrl-RS"/>
        </w:rPr>
        <w:t xml:space="preserve"> </w:t>
      </w:r>
      <w:r w:rsidRPr="002F43F5">
        <w:rPr>
          <w:rFonts w:eastAsia="Arial" w:cs="Arial"/>
          <w:szCs w:val="24"/>
          <w:lang w:val="sr-Cyrl-RS"/>
        </w:rPr>
        <w:t>пла</w:t>
      </w:r>
      <w:r w:rsidRPr="002F43F5">
        <w:rPr>
          <w:rFonts w:eastAsia="Arial" w:cs="Arial"/>
          <w:spacing w:val="1"/>
          <w:szCs w:val="24"/>
          <w:lang w:val="sr-Cyrl-RS"/>
        </w:rPr>
        <w:t>ћа</w:t>
      </w:r>
      <w:r w:rsidRPr="002F43F5">
        <w:rPr>
          <w:rFonts w:eastAsia="Arial" w:cs="Arial"/>
          <w:spacing w:val="-1"/>
          <w:szCs w:val="24"/>
          <w:lang w:val="sr-Cyrl-RS"/>
        </w:rPr>
        <w:t>њ</w:t>
      </w:r>
      <w:r w:rsidRPr="002F43F5">
        <w:rPr>
          <w:rFonts w:eastAsia="Arial" w:cs="Arial"/>
          <w:szCs w:val="24"/>
          <w:lang w:val="sr-Cyrl-RS"/>
        </w:rPr>
        <w:t>а</w:t>
      </w:r>
      <w:r w:rsidRPr="002F43F5">
        <w:rPr>
          <w:rFonts w:eastAsia="Arial" w:cs="Arial"/>
          <w:spacing w:val="1"/>
          <w:szCs w:val="24"/>
          <w:lang w:val="sr-Cyrl-RS"/>
        </w:rPr>
        <w:t xml:space="preserve"> </w:t>
      </w:r>
      <w:r w:rsidRPr="002F43F5">
        <w:rPr>
          <w:rFonts w:eastAsia="Arial" w:cs="Arial"/>
          <w:spacing w:val="-2"/>
          <w:szCs w:val="24"/>
          <w:lang w:val="sr-Cyrl-RS"/>
        </w:rPr>
        <w:t>с</w:t>
      </w:r>
      <w:r w:rsidRPr="002F43F5">
        <w:rPr>
          <w:rFonts w:eastAsia="Arial" w:cs="Arial"/>
          <w:szCs w:val="24"/>
          <w:lang w:val="sr-Cyrl-RS"/>
        </w:rPr>
        <w:t>е</w:t>
      </w:r>
      <w:r w:rsidRPr="002F43F5">
        <w:rPr>
          <w:rFonts w:eastAsia="Arial" w:cs="Arial"/>
          <w:spacing w:val="1"/>
          <w:szCs w:val="24"/>
          <w:lang w:val="sr-Cyrl-RS"/>
        </w:rPr>
        <w:t xml:space="preserve"> </w:t>
      </w:r>
      <w:r w:rsidRPr="002F43F5">
        <w:rPr>
          <w:rFonts w:eastAsia="Arial" w:cs="Arial"/>
          <w:szCs w:val="24"/>
          <w:lang w:val="sr-Cyrl-RS"/>
        </w:rPr>
        <w:t>в</w:t>
      </w:r>
      <w:r w:rsidRPr="002F43F5">
        <w:rPr>
          <w:rFonts w:eastAsia="Arial" w:cs="Arial"/>
          <w:spacing w:val="1"/>
          <w:szCs w:val="24"/>
          <w:lang w:val="sr-Cyrl-RS"/>
        </w:rPr>
        <w:t>р</w:t>
      </w:r>
      <w:r w:rsidRPr="002F43F5">
        <w:rPr>
          <w:rFonts w:eastAsia="Arial" w:cs="Arial"/>
          <w:spacing w:val="-3"/>
          <w:szCs w:val="24"/>
          <w:lang w:val="sr-Cyrl-RS"/>
        </w:rPr>
        <w:t>ш</w:t>
      </w:r>
      <w:r w:rsidRPr="002F43F5">
        <w:rPr>
          <w:rFonts w:eastAsia="Arial" w:cs="Arial"/>
          <w:szCs w:val="24"/>
          <w:lang w:val="sr-Cyrl-RS"/>
        </w:rPr>
        <w:t>е</w:t>
      </w:r>
      <w:r w:rsidRPr="002F43F5">
        <w:rPr>
          <w:rFonts w:eastAsia="Arial" w:cs="Arial"/>
          <w:spacing w:val="1"/>
          <w:szCs w:val="24"/>
          <w:lang w:val="sr-Cyrl-RS"/>
        </w:rPr>
        <w:t xml:space="preserve"> </w:t>
      </w:r>
      <w:r w:rsidRPr="002F43F5">
        <w:rPr>
          <w:rFonts w:eastAsia="Arial" w:cs="Arial"/>
          <w:szCs w:val="24"/>
          <w:lang w:val="sr-Cyrl-RS"/>
        </w:rPr>
        <w:t>у</w:t>
      </w:r>
      <w:r w:rsidRPr="002F43F5">
        <w:rPr>
          <w:rFonts w:eastAsia="Arial" w:cs="Arial"/>
          <w:spacing w:val="-2"/>
          <w:szCs w:val="24"/>
          <w:lang w:val="sr-Cyrl-RS"/>
        </w:rPr>
        <w:t xml:space="preserve"> </w:t>
      </w:r>
      <w:r w:rsidRPr="002F43F5">
        <w:rPr>
          <w:rFonts w:eastAsia="Arial" w:cs="Arial"/>
          <w:szCs w:val="24"/>
          <w:lang w:val="sr-Cyrl-RS"/>
        </w:rPr>
        <w:t>дина</w:t>
      </w:r>
      <w:r w:rsidRPr="002F43F5">
        <w:rPr>
          <w:rFonts w:eastAsia="Arial" w:cs="Arial"/>
          <w:spacing w:val="1"/>
          <w:szCs w:val="24"/>
          <w:lang w:val="sr-Cyrl-RS"/>
        </w:rPr>
        <w:t>р</w:t>
      </w:r>
      <w:r w:rsidRPr="002F43F5">
        <w:rPr>
          <w:rFonts w:eastAsia="Arial" w:cs="Arial"/>
          <w:szCs w:val="24"/>
          <w:lang w:val="sr-Cyrl-RS"/>
        </w:rPr>
        <w:t>им</w:t>
      </w:r>
      <w:r w:rsidRPr="002F43F5">
        <w:rPr>
          <w:rFonts w:eastAsia="Arial" w:cs="Arial"/>
          <w:spacing w:val="1"/>
          <w:szCs w:val="24"/>
          <w:lang w:val="sr-Cyrl-RS"/>
        </w:rPr>
        <w:t xml:space="preserve">а </w:t>
      </w:r>
      <w:r w:rsidRPr="002F43F5">
        <w:rPr>
          <w:lang w:val="sr-Cyrl-RS"/>
        </w:rPr>
        <w:t>уплатом на рачун понуђача</w:t>
      </w:r>
      <w:r w:rsidRPr="002F43F5">
        <w:rPr>
          <w:rFonts w:eastAsia="Arial" w:cs="Arial"/>
          <w:szCs w:val="24"/>
          <w:lang w:val="sr-Cyrl-RS"/>
        </w:rPr>
        <w:t>.</w:t>
      </w:r>
    </w:p>
    <w:p w:rsidR="0043601F" w:rsidRPr="002F43F5" w:rsidRDefault="0043601F" w:rsidP="0043601F">
      <w:pPr>
        <w:ind w:firstLine="708"/>
        <w:jc w:val="both"/>
        <w:rPr>
          <w:rFonts w:eastAsia="Calibri" w:cs="Arial"/>
          <w:bCs/>
          <w:szCs w:val="24"/>
          <w:lang w:val="sr-Cyrl-RS"/>
        </w:rPr>
      </w:pPr>
      <w:r w:rsidRPr="002F43F5">
        <w:rPr>
          <w:rFonts w:eastAsia="Calibri" w:cs="Arial"/>
          <w:bCs/>
          <w:szCs w:val="24"/>
          <w:lang w:val="sr-Cyrl-RS"/>
        </w:rPr>
        <w:t xml:space="preserve">Плаћање ће се извршити према стварно извршеним услугама одржавања, унапређења  и интеграције, </w:t>
      </w:r>
      <w:r w:rsidR="00AA2B9A" w:rsidRPr="002F43F5">
        <w:rPr>
          <w:rFonts w:eastAsia="Calibri" w:cs="Arial"/>
          <w:bCs/>
          <w:szCs w:val="24"/>
          <w:lang w:val="sr-Cyrl-RS"/>
        </w:rPr>
        <w:t xml:space="preserve">односно </w:t>
      </w:r>
      <w:r w:rsidRPr="002F43F5">
        <w:rPr>
          <w:rFonts w:eastAsia="Calibri" w:cs="Arial"/>
          <w:bCs/>
          <w:szCs w:val="24"/>
          <w:lang w:val="sr-Cyrl-RS"/>
        </w:rPr>
        <w:t>подршке и обуке.</w:t>
      </w:r>
    </w:p>
    <w:p w:rsidR="0043601F" w:rsidRPr="002F43F5" w:rsidRDefault="0043601F" w:rsidP="0043601F">
      <w:pPr>
        <w:ind w:firstLine="709"/>
        <w:jc w:val="both"/>
        <w:rPr>
          <w:rFonts w:cs="Arial"/>
          <w:szCs w:val="24"/>
          <w:lang w:val="sr-Cyrl-RS"/>
        </w:rPr>
      </w:pPr>
      <w:r w:rsidRPr="002F43F5">
        <w:rPr>
          <w:rFonts w:cs="Arial"/>
          <w:szCs w:val="24"/>
          <w:lang w:val="sr-Cyrl-RS"/>
        </w:rPr>
        <w:t>Уколико понуђач понуди другачији начин плаћања понуда ће бити одбијена као неприхватљива.</w:t>
      </w:r>
    </w:p>
    <w:p w:rsidR="00AC18FC" w:rsidRPr="002F43F5" w:rsidRDefault="00AC18FC" w:rsidP="00DE379F">
      <w:pPr>
        <w:tabs>
          <w:tab w:val="left" w:pos="709"/>
        </w:tabs>
        <w:jc w:val="both"/>
        <w:rPr>
          <w:rFonts w:cs="Arial"/>
          <w:szCs w:val="24"/>
          <w:lang w:val="sr-Cyrl-RS"/>
        </w:rPr>
      </w:pPr>
      <w:bookmarkStart w:id="206" w:name="_Toc297798717"/>
    </w:p>
    <w:p w:rsidR="00403F0D" w:rsidRPr="002F43F5" w:rsidRDefault="00403F0D" w:rsidP="00997970">
      <w:pPr>
        <w:pStyle w:val="Heading2"/>
        <w:rPr>
          <w:lang w:val="sr-Cyrl-RS"/>
        </w:rPr>
      </w:pPr>
      <w:bookmarkStart w:id="207" w:name="_РОК_ИЗВРШЕЊА_УСЛУГА"/>
      <w:bookmarkStart w:id="208" w:name="_Toc405044478"/>
      <w:bookmarkStart w:id="209" w:name="_Toc407201130"/>
      <w:bookmarkEnd w:id="207"/>
      <w:r w:rsidRPr="002F43F5">
        <w:rPr>
          <w:lang w:val="sr-Cyrl-RS"/>
        </w:rPr>
        <w:t xml:space="preserve">РОК ИЗВРШЕЊА </w:t>
      </w:r>
      <w:bookmarkEnd w:id="206"/>
      <w:r w:rsidR="00E818A9" w:rsidRPr="002F43F5">
        <w:rPr>
          <w:lang w:val="sr-Cyrl-RS"/>
        </w:rPr>
        <w:t>УСЛУГА</w:t>
      </w:r>
      <w:bookmarkEnd w:id="208"/>
      <w:bookmarkEnd w:id="209"/>
    </w:p>
    <w:p w:rsidR="00403F0D" w:rsidRPr="002F43F5" w:rsidRDefault="00403F0D" w:rsidP="00FD3CE1">
      <w:pPr>
        <w:tabs>
          <w:tab w:val="left" w:pos="709"/>
        </w:tabs>
        <w:jc w:val="both"/>
        <w:rPr>
          <w:rFonts w:cs="Arial"/>
          <w:szCs w:val="24"/>
          <w:lang w:val="sr-Cyrl-RS"/>
        </w:rPr>
      </w:pPr>
    </w:p>
    <w:p w:rsidR="00CF053B" w:rsidRPr="002F43F5" w:rsidRDefault="00CF053B" w:rsidP="00B4670F">
      <w:pPr>
        <w:ind w:firstLine="709"/>
        <w:jc w:val="both"/>
        <w:rPr>
          <w:rFonts w:eastAsia="Calibri" w:cs="Arial"/>
          <w:szCs w:val="24"/>
          <w:lang w:val="sr-Cyrl-RS" w:eastAsia="sr-Latn-CS"/>
        </w:rPr>
      </w:pPr>
      <w:r w:rsidRPr="002F43F5">
        <w:rPr>
          <w:rFonts w:eastAsia="Calibri" w:cs="Arial"/>
          <w:szCs w:val="24"/>
          <w:lang w:val="sr-Cyrl-RS" w:eastAsia="sr-Latn-CS"/>
        </w:rPr>
        <w:t xml:space="preserve">Јединствени рок за извршење услуга које су предмет набавке је </w:t>
      </w:r>
      <w:r w:rsidR="00BD08DC" w:rsidRPr="002F43F5">
        <w:rPr>
          <w:rFonts w:eastAsia="Calibri" w:cs="Arial"/>
          <w:szCs w:val="24"/>
          <w:lang w:val="sr-Cyrl-RS" w:eastAsia="sr-Latn-CS"/>
        </w:rPr>
        <w:t xml:space="preserve">шест месеци од дана </w:t>
      </w:r>
      <w:r w:rsidR="00126BF5" w:rsidRPr="002F43F5">
        <w:rPr>
          <w:szCs w:val="24"/>
          <w:lang w:val="sr-Cyrl-RS" w:eastAsia="en-US"/>
        </w:rPr>
        <w:t xml:space="preserve">закључења </w:t>
      </w:r>
      <w:r w:rsidR="00BD08DC" w:rsidRPr="002F43F5">
        <w:rPr>
          <w:rFonts w:eastAsia="Calibri" w:cs="Arial"/>
          <w:szCs w:val="24"/>
          <w:lang w:val="sr-Cyrl-RS" w:eastAsia="sr-Latn-CS"/>
        </w:rPr>
        <w:t>уговора</w:t>
      </w:r>
      <w:r w:rsidRPr="002F43F5">
        <w:rPr>
          <w:rFonts w:eastAsia="Calibri" w:cs="Arial"/>
          <w:szCs w:val="24"/>
          <w:lang w:val="sr-Cyrl-RS" w:eastAsia="sr-Latn-CS"/>
        </w:rPr>
        <w:t>.</w:t>
      </w:r>
    </w:p>
    <w:p w:rsidR="00B4670F" w:rsidRPr="002F43F5" w:rsidRDefault="00CF053B" w:rsidP="00B4670F">
      <w:pPr>
        <w:ind w:firstLine="709"/>
        <w:jc w:val="both"/>
        <w:rPr>
          <w:rFonts w:eastAsia="Calibri" w:cs="Arial"/>
          <w:szCs w:val="24"/>
          <w:lang w:val="sr-Cyrl-RS" w:eastAsia="sr-Latn-CS"/>
        </w:rPr>
      </w:pPr>
      <w:r w:rsidRPr="002F43F5">
        <w:rPr>
          <w:rFonts w:eastAsia="Calibri" w:cs="Arial"/>
          <w:szCs w:val="24"/>
          <w:lang w:val="sr-Cyrl-RS" w:eastAsia="sr-Latn-CS"/>
        </w:rPr>
        <w:t>Рок за почетак извршења у</w:t>
      </w:r>
      <w:r w:rsidR="00B4670F" w:rsidRPr="002F43F5">
        <w:rPr>
          <w:rFonts w:eastAsia="Calibri" w:cs="Arial"/>
          <w:szCs w:val="24"/>
          <w:lang w:val="sr-Cyrl-RS" w:eastAsia="sr-Latn-CS"/>
        </w:rPr>
        <w:t xml:space="preserve">слуге одржавања </w:t>
      </w:r>
      <w:r w:rsidR="008047BB" w:rsidRPr="002F43F5">
        <w:rPr>
          <w:rFonts w:eastAsia="Calibri" w:cs="Arial"/>
          <w:szCs w:val="24"/>
          <w:lang w:val="sr-Cyrl-RS" w:eastAsia="sr-Latn-CS"/>
        </w:rPr>
        <w:t xml:space="preserve">софтверског система </w:t>
      </w:r>
      <w:r w:rsidR="00A03383" w:rsidRPr="002F43F5">
        <w:rPr>
          <w:rFonts w:eastAsia="Calibri" w:cs="Arial"/>
          <w:szCs w:val="24"/>
          <w:lang w:val="sr-Cyrl-RS" w:eastAsia="sr-Latn-CS"/>
        </w:rPr>
        <w:t>EDIS</w:t>
      </w:r>
      <w:r w:rsidR="008047BB" w:rsidRPr="002F43F5">
        <w:rPr>
          <w:rFonts w:eastAsia="Calibri" w:cs="Arial"/>
          <w:szCs w:val="24"/>
          <w:lang w:val="sr-Cyrl-RS" w:eastAsia="sr-Latn-CS"/>
        </w:rPr>
        <w:t xml:space="preserve"> </w:t>
      </w:r>
      <w:r w:rsidR="00B4670F" w:rsidRPr="002F43F5">
        <w:rPr>
          <w:rFonts w:eastAsia="Calibri" w:cs="Arial"/>
          <w:szCs w:val="24"/>
          <w:lang w:val="sr-Cyrl-RS" w:eastAsia="sr-Latn-CS"/>
        </w:rPr>
        <w:t xml:space="preserve">је </w:t>
      </w:r>
      <w:r w:rsidRPr="002F43F5">
        <w:rPr>
          <w:rFonts w:eastAsia="Calibri" w:cs="Arial"/>
          <w:szCs w:val="24"/>
          <w:lang w:val="sr-Cyrl-RS" w:eastAsia="sr-Latn-CS"/>
        </w:rPr>
        <w:t>5</w:t>
      </w:r>
      <w:r w:rsidR="008D1E2E" w:rsidRPr="002F43F5">
        <w:rPr>
          <w:rFonts w:eastAsia="Calibri" w:cs="Arial"/>
          <w:szCs w:val="24"/>
          <w:lang w:val="sr-Cyrl-RS" w:eastAsia="sr-Latn-CS"/>
        </w:rPr>
        <w:t xml:space="preserve"> (</w:t>
      </w:r>
      <w:r w:rsidRPr="002F43F5">
        <w:rPr>
          <w:rFonts w:eastAsia="Calibri" w:cs="Arial"/>
          <w:szCs w:val="24"/>
          <w:lang w:val="sr-Cyrl-RS" w:eastAsia="sr-Latn-CS"/>
        </w:rPr>
        <w:t>пе</w:t>
      </w:r>
      <w:r w:rsidR="008D1E2E" w:rsidRPr="002F43F5">
        <w:rPr>
          <w:rFonts w:eastAsia="Calibri" w:cs="Arial"/>
          <w:szCs w:val="24"/>
          <w:lang w:val="sr-Cyrl-RS" w:eastAsia="sr-Latn-CS"/>
        </w:rPr>
        <w:t xml:space="preserve">т) </w:t>
      </w:r>
      <w:r w:rsidRPr="002F43F5">
        <w:rPr>
          <w:rFonts w:eastAsia="Calibri" w:cs="Arial"/>
          <w:szCs w:val="24"/>
          <w:lang w:val="sr-Cyrl-RS" w:eastAsia="sr-Latn-CS"/>
        </w:rPr>
        <w:t>дана</w:t>
      </w:r>
      <w:r w:rsidR="008D1E2E" w:rsidRPr="002F43F5">
        <w:rPr>
          <w:rFonts w:eastAsia="Calibri" w:cs="Arial"/>
          <w:szCs w:val="24"/>
          <w:lang w:val="sr-Cyrl-RS" w:eastAsia="sr-Latn-CS"/>
        </w:rPr>
        <w:t xml:space="preserve"> </w:t>
      </w:r>
      <w:r w:rsidR="00346FF4" w:rsidRPr="002F43F5">
        <w:rPr>
          <w:rFonts w:eastAsia="Calibri" w:cs="Arial"/>
          <w:szCs w:val="24"/>
          <w:lang w:val="sr-Cyrl-RS" w:eastAsia="sr-Latn-CS"/>
        </w:rPr>
        <w:t>од дана закључења угово</w:t>
      </w:r>
      <w:r w:rsidR="00B4670F" w:rsidRPr="002F43F5">
        <w:rPr>
          <w:rFonts w:eastAsia="Calibri" w:cs="Arial"/>
          <w:szCs w:val="24"/>
          <w:lang w:val="sr-Cyrl-RS" w:eastAsia="sr-Latn-CS"/>
        </w:rPr>
        <w:t>ра.</w:t>
      </w:r>
    </w:p>
    <w:p w:rsidR="00B4670F" w:rsidRPr="002F43F5" w:rsidRDefault="00B4670F" w:rsidP="00B4670F">
      <w:pPr>
        <w:ind w:firstLine="709"/>
        <w:jc w:val="both"/>
        <w:rPr>
          <w:rFonts w:eastAsia="Calibri" w:cs="Arial"/>
          <w:szCs w:val="24"/>
          <w:lang w:val="sr-Cyrl-RS" w:eastAsia="sr-Latn-CS"/>
        </w:rPr>
      </w:pPr>
      <w:r w:rsidRPr="002F43F5">
        <w:rPr>
          <w:rFonts w:eastAsia="Calibri" w:cs="Arial"/>
          <w:szCs w:val="24"/>
          <w:lang w:val="sr-Cyrl-RS" w:eastAsia="sr-Latn-CS"/>
        </w:rPr>
        <w:t xml:space="preserve">Услугу </w:t>
      </w:r>
      <w:r w:rsidR="00E6093D" w:rsidRPr="002F43F5">
        <w:rPr>
          <w:rFonts w:eastAsia="Calibri" w:cs="Arial"/>
          <w:szCs w:val="24"/>
          <w:lang w:val="sr-Cyrl-RS"/>
        </w:rPr>
        <w:t xml:space="preserve">унапређења и интеграције софтверског система и услугу </w:t>
      </w:r>
      <w:r w:rsidRPr="002F43F5">
        <w:rPr>
          <w:rFonts w:eastAsia="Calibri" w:cs="Arial"/>
          <w:szCs w:val="24"/>
          <w:lang w:val="sr-Cyrl-RS" w:eastAsia="sr-Latn-CS"/>
        </w:rPr>
        <w:t xml:space="preserve">обуке </w:t>
      </w:r>
      <w:r w:rsidR="008D1E2E" w:rsidRPr="002F43F5">
        <w:rPr>
          <w:rFonts w:eastAsia="Calibri" w:cs="Arial"/>
          <w:szCs w:val="24"/>
          <w:lang w:val="sr-Cyrl-RS" w:eastAsia="sr-Latn-CS"/>
        </w:rPr>
        <w:t>П</w:t>
      </w:r>
      <w:r w:rsidRPr="002F43F5">
        <w:rPr>
          <w:rFonts w:eastAsia="Calibri" w:cs="Arial"/>
          <w:szCs w:val="24"/>
          <w:lang w:val="sr-Cyrl-RS" w:eastAsia="sr-Latn-CS"/>
        </w:rPr>
        <w:t xml:space="preserve">онуђач је дужан </w:t>
      </w:r>
      <w:r w:rsidR="00CE71E2" w:rsidRPr="002F43F5">
        <w:rPr>
          <w:rFonts w:eastAsia="Calibri" w:cs="Arial"/>
          <w:szCs w:val="24"/>
          <w:lang w:val="sr-Cyrl-RS" w:eastAsia="sr-Latn-CS"/>
        </w:rPr>
        <w:t>да</w:t>
      </w:r>
      <w:r w:rsidR="00CE71E2" w:rsidRPr="002F43F5">
        <w:rPr>
          <w:rFonts w:eastAsia="Calibri" w:cs="Arial"/>
          <w:color w:val="FF0000"/>
          <w:szCs w:val="24"/>
          <w:lang w:val="sr-Cyrl-RS" w:eastAsia="sr-Latn-CS"/>
        </w:rPr>
        <w:t xml:space="preserve"> </w:t>
      </w:r>
      <w:r w:rsidRPr="002F43F5">
        <w:rPr>
          <w:rFonts w:eastAsia="Calibri" w:cs="Arial"/>
          <w:szCs w:val="24"/>
          <w:lang w:val="sr-Cyrl-RS" w:eastAsia="sr-Latn-CS"/>
        </w:rPr>
        <w:t xml:space="preserve">организује и изврши најкасније </w:t>
      </w:r>
      <w:r w:rsidR="00BD08DC" w:rsidRPr="002F43F5">
        <w:rPr>
          <w:rFonts w:eastAsia="Calibri" w:cs="Arial"/>
          <w:szCs w:val="24"/>
          <w:lang w:val="sr-Cyrl-RS" w:eastAsia="sr-Latn-CS"/>
        </w:rPr>
        <w:t xml:space="preserve">шест месеци од дана </w:t>
      </w:r>
      <w:r w:rsidR="00126BF5" w:rsidRPr="002F43F5">
        <w:rPr>
          <w:szCs w:val="24"/>
          <w:lang w:val="sr-Cyrl-RS" w:eastAsia="en-US"/>
        </w:rPr>
        <w:t xml:space="preserve">закључења </w:t>
      </w:r>
      <w:r w:rsidR="00BD08DC" w:rsidRPr="002F43F5">
        <w:rPr>
          <w:rFonts w:eastAsia="Calibri" w:cs="Arial"/>
          <w:szCs w:val="24"/>
          <w:lang w:val="sr-Cyrl-RS" w:eastAsia="sr-Latn-CS"/>
        </w:rPr>
        <w:t>уговора</w:t>
      </w:r>
      <w:r w:rsidRPr="002F43F5">
        <w:rPr>
          <w:rFonts w:eastAsia="Calibri" w:cs="Arial"/>
          <w:szCs w:val="24"/>
          <w:lang w:val="sr-Cyrl-RS" w:eastAsia="sr-Latn-CS"/>
        </w:rPr>
        <w:t>, а према динамици која ће бити договорена између понуђача и Наручиоца у писаном облику.</w:t>
      </w:r>
    </w:p>
    <w:p w:rsidR="00E600D1" w:rsidRPr="002F43F5" w:rsidRDefault="00E600D1" w:rsidP="00E600D1">
      <w:pPr>
        <w:ind w:firstLine="706"/>
        <w:jc w:val="both"/>
        <w:rPr>
          <w:rFonts w:cs="Arial"/>
          <w:szCs w:val="24"/>
          <w:lang w:val="sr-Cyrl-RS"/>
        </w:rPr>
      </w:pPr>
      <w:r w:rsidRPr="002F43F5">
        <w:rPr>
          <w:rFonts w:cs="Arial"/>
          <w:szCs w:val="24"/>
          <w:lang w:val="sr-Cyrl-RS"/>
        </w:rPr>
        <w:t>Време</w:t>
      </w:r>
      <w:r w:rsidR="008047BB" w:rsidRPr="002F43F5">
        <w:rPr>
          <w:rFonts w:cs="Arial"/>
          <w:szCs w:val="24"/>
          <w:lang w:val="sr-Cyrl-RS"/>
        </w:rPr>
        <w:t>на</w:t>
      </w:r>
      <w:r w:rsidRPr="002F43F5">
        <w:rPr>
          <w:rFonts w:cs="Arial"/>
          <w:szCs w:val="24"/>
          <w:lang w:val="sr-Cyrl-RS"/>
        </w:rPr>
        <w:t xml:space="preserve"> одзива и рок</w:t>
      </w:r>
      <w:r w:rsidR="008047BB" w:rsidRPr="002F43F5">
        <w:rPr>
          <w:rFonts w:cs="Arial"/>
          <w:szCs w:val="24"/>
          <w:lang w:val="sr-Cyrl-RS"/>
        </w:rPr>
        <w:t>ови</w:t>
      </w:r>
      <w:r w:rsidRPr="002F43F5">
        <w:rPr>
          <w:rFonts w:cs="Arial"/>
          <w:szCs w:val="24"/>
          <w:lang w:val="sr-Cyrl-RS"/>
        </w:rPr>
        <w:t xml:space="preserve"> за отклањање проблема</w:t>
      </w:r>
      <w:r w:rsidR="008D1E2E" w:rsidRPr="002F43F5">
        <w:rPr>
          <w:rFonts w:cs="Arial"/>
          <w:szCs w:val="24"/>
          <w:lang w:val="sr-Cyrl-RS"/>
        </w:rPr>
        <w:t xml:space="preserve"> у раду</w:t>
      </w:r>
      <w:r w:rsidRPr="002F43F5">
        <w:rPr>
          <w:rFonts w:cs="Arial"/>
          <w:szCs w:val="24"/>
          <w:lang w:val="sr-Cyrl-RS"/>
        </w:rPr>
        <w:t xml:space="preserve"> су</w:t>
      </w:r>
      <w:r w:rsidR="008047BB" w:rsidRPr="002F43F5">
        <w:rPr>
          <w:rFonts w:cs="Arial"/>
          <w:szCs w:val="24"/>
          <w:lang w:val="sr-Cyrl-RS"/>
        </w:rPr>
        <w:t xml:space="preserve"> дати</w:t>
      </w:r>
      <w:r w:rsidRPr="002F43F5">
        <w:rPr>
          <w:rFonts w:cs="Arial"/>
          <w:szCs w:val="24"/>
          <w:lang w:val="sr-Cyrl-RS"/>
        </w:rPr>
        <w:t xml:space="preserve"> у </w:t>
      </w:r>
      <w:hyperlink w:anchor="_ВРСТА,_ТЕХНИЧКЕ_КАРАКТЕРИСТИКЕ" w:history="1">
        <w:r w:rsidRPr="002F43F5">
          <w:rPr>
            <w:rStyle w:val="Hyperlink"/>
            <w:rFonts w:cs="Arial"/>
            <w:szCs w:val="24"/>
            <w:lang w:val="sr-Cyrl-RS"/>
          </w:rPr>
          <w:t>Одељку 5.</w:t>
        </w:r>
      </w:hyperlink>
      <w:r w:rsidRPr="002F43F5">
        <w:rPr>
          <w:rFonts w:cs="Arial"/>
          <w:szCs w:val="24"/>
          <w:lang w:val="sr-Cyrl-RS"/>
        </w:rPr>
        <w:t xml:space="preserve"> конкурсне документације.</w:t>
      </w:r>
    </w:p>
    <w:p w:rsidR="00B4670F" w:rsidRPr="002F43F5" w:rsidRDefault="00B4670F" w:rsidP="008D1E2E">
      <w:pPr>
        <w:ind w:firstLine="630"/>
        <w:jc w:val="both"/>
        <w:rPr>
          <w:lang w:val="sr-Cyrl-RS"/>
        </w:rPr>
      </w:pPr>
      <w:bookmarkStart w:id="210" w:name="_Toc405044479"/>
      <w:r w:rsidRPr="002F43F5">
        <w:rPr>
          <w:lang w:val="sr-Cyrl-RS"/>
        </w:rPr>
        <w:t xml:space="preserve">Уколико понуђач понуди </w:t>
      </w:r>
      <w:r w:rsidR="00CF053B" w:rsidRPr="002F43F5">
        <w:rPr>
          <w:lang w:val="sr-Cyrl-RS"/>
        </w:rPr>
        <w:t>другачије</w:t>
      </w:r>
      <w:r w:rsidRPr="002F43F5">
        <w:rPr>
          <w:lang w:val="sr-Cyrl-RS"/>
        </w:rPr>
        <w:t xml:space="preserve"> рокове извршења предметних услуга, понуда ће бити одбијена као неприхватљива</w:t>
      </w:r>
      <w:r w:rsidR="00346FF4" w:rsidRPr="002F43F5">
        <w:rPr>
          <w:lang w:val="sr-Cyrl-RS"/>
        </w:rPr>
        <w:t>.</w:t>
      </w:r>
      <w:bookmarkEnd w:id="210"/>
    </w:p>
    <w:p w:rsidR="00152003" w:rsidRPr="002F43F5" w:rsidRDefault="00152003" w:rsidP="00DE379F">
      <w:pPr>
        <w:rPr>
          <w:rFonts w:cs="Arial"/>
          <w:lang w:val="sr-Cyrl-RS"/>
        </w:rPr>
      </w:pPr>
    </w:p>
    <w:p w:rsidR="00E24CE5" w:rsidRPr="002F43F5" w:rsidRDefault="00E24CE5" w:rsidP="00997970">
      <w:pPr>
        <w:pStyle w:val="Heading2"/>
        <w:rPr>
          <w:lang w:val="sr-Cyrl-RS"/>
        </w:rPr>
      </w:pPr>
      <w:bookmarkStart w:id="211" w:name="_ГАРАНТНИ_РОК_И"/>
      <w:bookmarkStart w:id="212" w:name="_Toc405044480"/>
      <w:bookmarkStart w:id="213" w:name="_Toc407201131"/>
      <w:bookmarkEnd w:id="211"/>
      <w:r w:rsidRPr="002F43F5">
        <w:rPr>
          <w:lang w:val="sr-Cyrl-RS"/>
        </w:rPr>
        <w:t>ГАРАНТНИ РОК</w:t>
      </w:r>
      <w:r w:rsidR="00346FF4" w:rsidRPr="002F43F5">
        <w:rPr>
          <w:lang w:val="sr-Cyrl-RS"/>
        </w:rPr>
        <w:t xml:space="preserve"> И КВАЛИТАТИВНИ ПРИЈЕ</w:t>
      </w:r>
      <w:r w:rsidR="00C85B47" w:rsidRPr="002F43F5">
        <w:rPr>
          <w:lang w:val="sr-Cyrl-RS"/>
        </w:rPr>
        <w:t>М</w:t>
      </w:r>
      <w:bookmarkEnd w:id="212"/>
      <w:bookmarkEnd w:id="213"/>
    </w:p>
    <w:p w:rsidR="00346FF4" w:rsidRPr="002F43F5" w:rsidRDefault="00346FF4" w:rsidP="00346FF4">
      <w:pPr>
        <w:rPr>
          <w:rFonts w:cs="Arial"/>
          <w:lang w:val="sr-Cyrl-RS"/>
        </w:rPr>
      </w:pPr>
    </w:p>
    <w:p w:rsidR="00346FF4" w:rsidRPr="002F43F5" w:rsidRDefault="00346FF4" w:rsidP="00346FF4">
      <w:pPr>
        <w:ind w:firstLine="708"/>
        <w:jc w:val="both"/>
        <w:rPr>
          <w:rFonts w:eastAsia="Calibri" w:cs="Arial"/>
          <w:szCs w:val="24"/>
          <w:lang w:val="sr-Cyrl-RS" w:eastAsia="sr-Latn-CS"/>
        </w:rPr>
      </w:pPr>
      <w:r w:rsidRPr="002F43F5">
        <w:rPr>
          <w:rFonts w:eastAsia="Calibri" w:cs="Arial"/>
          <w:szCs w:val="24"/>
          <w:lang w:val="sr-Cyrl-RS" w:eastAsia="sr-Latn-CS"/>
        </w:rPr>
        <w:t xml:space="preserve">Гарантни рок за </w:t>
      </w:r>
      <w:r w:rsidR="008D1E2E" w:rsidRPr="002F43F5">
        <w:rPr>
          <w:rFonts w:eastAsia="Calibri" w:cs="Arial"/>
          <w:szCs w:val="24"/>
          <w:lang w:val="sr-Cyrl-RS" w:eastAsia="sr-Latn-CS"/>
        </w:rPr>
        <w:t>ун</w:t>
      </w:r>
      <w:r w:rsidR="00CE3A7E" w:rsidRPr="002F43F5">
        <w:rPr>
          <w:rFonts w:eastAsia="Calibri" w:cs="Arial"/>
          <w:szCs w:val="24"/>
          <w:lang w:val="sr-Cyrl-RS" w:eastAsia="sr-Latn-CS"/>
        </w:rPr>
        <w:t>а</w:t>
      </w:r>
      <w:r w:rsidR="008D1E2E" w:rsidRPr="002F43F5">
        <w:rPr>
          <w:rFonts w:eastAsia="Calibri" w:cs="Arial"/>
          <w:szCs w:val="24"/>
          <w:lang w:val="sr-Cyrl-RS" w:eastAsia="sr-Latn-CS"/>
        </w:rPr>
        <w:t>пређене</w:t>
      </w:r>
      <w:r w:rsidRPr="002F43F5">
        <w:rPr>
          <w:rFonts w:eastAsia="Calibri" w:cs="Arial"/>
          <w:szCs w:val="24"/>
          <w:lang w:val="sr-Cyrl-RS" w:eastAsia="sr-Latn-CS"/>
        </w:rPr>
        <w:t xml:space="preserve"> функционалности </w:t>
      </w:r>
      <w:r w:rsidR="00824E47" w:rsidRPr="002F43F5">
        <w:rPr>
          <w:rFonts w:eastAsia="Calibri" w:cs="Arial"/>
          <w:szCs w:val="24"/>
          <w:lang w:val="sr-Cyrl-RS" w:eastAsia="sr-Latn-CS"/>
        </w:rPr>
        <w:t xml:space="preserve">почиње да тече од дана истека јединственог рока за извршење услуга дефинисаног у </w:t>
      </w:r>
      <w:hyperlink w:anchor="_РОК_ИЗВРШЕЊА_УСЛУГА" w:history="1">
        <w:r w:rsidR="00824E47" w:rsidRPr="002F43F5">
          <w:rPr>
            <w:rStyle w:val="Hyperlink"/>
            <w:rFonts w:eastAsia="Calibri" w:cs="Arial"/>
            <w:szCs w:val="24"/>
            <w:lang w:val="sr-Cyrl-RS" w:eastAsia="sr-Latn-CS"/>
          </w:rPr>
          <w:t>Одељку 3.11</w:t>
        </w:r>
      </w:hyperlink>
      <w:r w:rsidR="00824E47" w:rsidRPr="002F43F5">
        <w:rPr>
          <w:rFonts w:eastAsia="Calibri" w:cs="Arial"/>
          <w:szCs w:val="24"/>
          <w:lang w:val="sr-Cyrl-RS" w:eastAsia="sr-Latn-CS"/>
        </w:rPr>
        <w:t xml:space="preserve">. конкурсне документације и </w:t>
      </w:r>
      <w:r w:rsidRPr="002F43F5">
        <w:rPr>
          <w:rFonts w:eastAsia="Calibri" w:cs="Arial"/>
          <w:szCs w:val="24"/>
          <w:lang w:val="sr-Cyrl-RS" w:eastAsia="sr-Latn-CS"/>
        </w:rPr>
        <w:t xml:space="preserve">износи </w:t>
      </w:r>
      <w:r w:rsidR="00824E47" w:rsidRPr="002F43F5">
        <w:rPr>
          <w:rFonts w:eastAsia="Calibri" w:cs="Arial"/>
          <w:szCs w:val="24"/>
          <w:lang w:val="sr-Cyrl-RS" w:eastAsia="sr-Latn-CS"/>
        </w:rPr>
        <w:t xml:space="preserve">минимум </w:t>
      </w:r>
      <w:r w:rsidRPr="002F43F5">
        <w:rPr>
          <w:rFonts w:eastAsia="Calibri" w:cs="Arial"/>
          <w:szCs w:val="24"/>
          <w:lang w:val="sr-Cyrl-RS" w:eastAsia="sr-Latn-CS"/>
        </w:rPr>
        <w:t>3</w:t>
      </w:r>
      <w:r w:rsidR="008D1E2E" w:rsidRPr="002F43F5">
        <w:rPr>
          <w:rFonts w:eastAsia="Calibri" w:cs="Arial"/>
          <w:szCs w:val="24"/>
          <w:lang w:val="sr-Cyrl-RS" w:eastAsia="sr-Latn-CS"/>
        </w:rPr>
        <w:t xml:space="preserve"> (три)</w:t>
      </w:r>
      <w:r w:rsidRPr="002F43F5">
        <w:rPr>
          <w:rFonts w:eastAsia="Calibri" w:cs="Arial"/>
          <w:szCs w:val="24"/>
          <w:lang w:val="sr-Cyrl-RS" w:eastAsia="sr-Latn-CS"/>
        </w:rPr>
        <w:t xml:space="preserve"> месеца. </w:t>
      </w:r>
    </w:p>
    <w:p w:rsidR="00346FF4" w:rsidRPr="002F43F5" w:rsidRDefault="00346FF4" w:rsidP="00346FF4">
      <w:pPr>
        <w:ind w:firstLine="708"/>
        <w:jc w:val="both"/>
        <w:rPr>
          <w:rFonts w:eastAsia="Calibri" w:cs="Arial"/>
          <w:szCs w:val="24"/>
          <w:lang w:val="sr-Cyrl-RS" w:eastAsia="sr-Latn-CS"/>
        </w:rPr>
      </w:pPr>
      <w:r w:rsidRPr="002F43F5">
        <w:rPr>
          <w:rFonts w:eastAsia="Calibri" w:cs="Arial"/>
          <w:szCs w:val="24"/>
          <w:lang w:val="sr-Cyrl-RS" w:eastAsia="sr-Latn-CS"/>
        </w:rPr>
        <w:t xml:space="preserve">Понуђач мора без накнаде да отклони све евентуалне недостатке који се уоче у гарантном року. </w:t>
      </w:r>
    </w:p>
    <w:p w:rsidR="00346FF4" w:rsidRPr="002F43F5" w:rsidRDefault="00346FF4" w:rsidP="00346FF4">
      <w:pPr>
        <w:ind w:firstLine="708"/>
        <w:jc w:val="both"/>
        <w:rPr>
          <w:rFonts w:cs="Arial"/>
          <w:szCs w:val="24"/>
          <w:lang w:val="sr-Cyrl-RS"/>
        </w:rPr>
      </w:pPr>
      <w:r w:rsidRPr="002F43F5">
        <w:rPr>
          <w:rFonts w:cs="Arial"/>
          <w:szCs w:val="24"/>
          <w:lang w:val="sr-Cyrl-RS"/>
        </w:rPr>
        <w:lastRenderedPageBreak/>
        <w:t>Уколико понуђач не понуди и не обезбеди тражени гарантни рок, понуда ће бити одбијена као неприхватљива.</w:t>
      </w:r>
    </w:p>
    <w:p w:rsidR="00346FF4" w:rsidRPr="002F43F5" w:rsidRDefault="00346FF4" w:rsidP="00346FF4">
      <w:pPr>
        <w:ind w:firstLine="708"/>
        <w:jc w:val="both"/>
        <w:rPr>
          <w:rFonts w:eastAsia="Calibri" w:cs="Arial"/>
          <w:szCs w:val="24"/>
          <w:lang w:val="sr-Cyrl-RS" w:eastAsia="sr-Latn-CS"/>
        </w:rPr>
      </w:pPr>
      <w:r w:rsidRPr="002F43F5">
        <w:rPr>
          <w:rFonts w:eastAsia="Calibri" w:cs="Arial"/>
          <w:szCs w:val="24"/>
          <w:lang w:val="sr-Cyrl-RS" w:eastAsia="sr-Latn-CS"/>
        </w:rPr>
        <w:t xml:space="preserve">Квалитативни пријем </w:t>
      </w:r>
      <w:r w:rsidR="00824E47" w:rsidRPr="002F43F5">
        <w:rPr>
          <w:rFonts w:eastAsia="Calibri" w:cs="Arial"/>
          <w:szCs w:val="24"/>
          <w:lang w:val="sr-Cyrl-RS" w:eastAsia="sr-Latn-CS"/>
        </w:rPr>
        <w:t xml:space="preserve">услуге унапређења и интеграције </w:t>
      </w:r>
      <w:r w:rsidRPr="002F43F5">
        <w:rPr>
          <w:rFonts w:eastAsia="Calibri" w:cs="Arial"/>
          <w:szCs w:val="24"/>
          <w:lang w:val="sr-Cyrl-RS" w:eastAsia="sr-Latn-CS"/>
        </w:rPr>
        <w:t xml:space="preserve">ће се обавити у року од </w:t>
      </w:r>
      <w:r w:rsidR="008D1E2E" w:rsidRPr="002F43F5">
        <w:rPr>
          <w:rFonts w:eastAsia="Calibri" w:cs="Arial"/>
          <w:szCs w:val="24"/>
          <w:lang w:val="sr-Cyrl-RS" w:eastAsia="sr-Latn-CS"/>
        </w:rPr>
        <w:t>3 (три)</w:t>
      </w:r>
      <w:r w:rsidRPr="002F43F5">
        <w:rPr>
          <w:rFonts w:eastAsia="Calibri" w:cs="Arial"/>
          <w:szCs w:val="24"/>
          <w:lang w:val="sr-Cyrl-RS" w:eastAsia="sr-Latn-CS"/>
        </w:rPr>
        <w:t xml:space="preserve"> дана од завршетка сваке активности.  </w:t>
      </w:r>
    </w:p>
    <w:p w:rsidR="00346FF4" w:rsidRPr="002F43F5" w:rsidRDefault="00346FF4" w:rsidP="00346FF4">
      <w:pPr>
        <w:ind w:firstLine="708"/>
        <w:jc w:val="both"/>
        <w:rPr>
          <w:rFonts w:eastAsia="Calibri" w:cs="Arial"/>
          <w:szCs w:val="24"/>
          <w:lang w:val="sr-Cyrl-RS" w:eastAsia="sr-Latn-CS"/>
        </w:rPr>
      </w:pPr>
      <w:r w:rsidRPr="002F43F5">
        <w:rPr>
          <w:rFonts w:eastAsia="Calibri" w:cs="Arial"/>
          <w:szCs w:val="24"/>
          <w:lang w:val="sr-Cyrl-RS" w:eastAsia="sr-Latn-CS"/>
        </w:rPr>
        <w:t>Квалитативни пријем обухватиће инсталацију софтвера на тестном серверу и тестирање нових функционалности софтвера.</w:t>
      </w:r>
    </w:p>
    <w:p w:rsidR="00346FF4" w:rsidRPr="002F43F5" w:rsidRDefault="00346FF4" w:rsidP="00346FF4">
      <w:pPr>
        <w:ind w:firstLine="708"/>
        <w:jc w:val="both"/>
        <w:rPr>
          <w:rFonts w:eastAsia="Calibri" w:cs="Arial"/>
          <w:szCs w:val="24"/>
          <w:lang w:val="sr-Cyrl-RS" w:eastAsia="sr-Latn-CS"/>
        </w:rPr>
      </w:pPr>
      <w:r w:rsidRPr="002F43F5">
        <w:rPr>
          <w:rFonts w:eastAsia="Calibri" w:cs="Arial"/>
          <w:szCs w:val="24"/>
          <w:lang w:val="sr-Cyrl-RS" w:eastAsia="sr-Latn-CS"/>
        </w:rPr>
        <w:t xml:space="preserve">Комисија Наручиоца, уз обавезно присуство представника понуђача, </w:t>
      </w:r>
      <w:r w:rsidR="008A2EF2" w:rsidRPr="002F43F5">
        <w:rPr>
          <w:rFonts w:eastAsia="Calibri" w:cs="Arial"/>
          <w:szCs w:val="24"/>
          <w:lang w:val="sr-Cyrl-RS" w:eastAsia="sr-Latn-CS"/>
        </w:rPr>
        <w:t xml:space="preserve">одмах </w:t>
      </w:r>
      <w:r w:rsidRPr="002F43F5">
        <w:rPr>
          <w:rFonts w:eastAsia="Calibri" w:cs="Arial"/>
          <w:szCs w:val="24"/>
          <w:lang w:val="sr-Cyrl-RS" w:eastAsia="sr-Latn-CS"/>
        </w:rPr>
        <w:t xml:space="preserve">након извршеног квалитативног пријема сачињава Записник. </w:t>
      </w:r>
    </w:p>
    <w:p w:rsidR="00346FF4" w:rsidRPr="002F43F5" w:rsidRDefault="00346FF4" w:rsidP="00346FF4">
      <w:pPr>
        <w:ind w:firstLine="708"/>
        <w:jc w:val="both"/>
        <w:rPr>
          <w:rFonts w:eastAsia="Calibri" w:cs="Arial"/>
          <w:szCs w:val="24"/>
          <w:lang w:val="sr-Cyrl-RS" w:eastAsia="sr-Latn-CS"/>
        </w:rPr>
      </w:pPr>
      <w:r w:rsidRPr="002F43F5">
        <w:rPr>
          <w:rFonts w:eastAsia="Calibri" w:cs="Arial"/>
          <w:szCs w:val="24"/>
          <w:lang w:val="sr-Cyrl-RS" w:eastAsia="sr-Latn-CS"/>
        </w:rPr>
        <w:t>Понуђач је дужан да евентуалне примедбе констатоване Записником отклони у року одређеном у Записнику. У случају да контрола квалитета није успешно завршена, понавља се у горе наведеним роковима, који теку од пријема обавештења понуђача да су примедбе отклоњене, након чега се потписује Записник о извршеној услузи без примедби.</w:t>
      </w:r>
    </w:p>
    <w:p w:rsidR="00346FF4" w:rsidRPr="002F43F5" w:rsidRDefault="00346FF4" w:rsidP="00346FF4">
      <w:pPr>
        <w:ind w:firstLine="709"/>
        <w:jc w:val="both"/>
        <w:rPr>
          <w:rFonts w:eastAsia="Calibri" w:cs="Arial"/>
          <w:szCs w:val="24"/>
          <w:lang w:val="sr-Cyrl-RS" w:eastAsia="sr-Latn-CS"/>
        </w:rPr>
      </w:pPr>
      <w:r w:rsidRPr="002F43F5">
        <w:rPr>
          <w:rFonts w:eastAsia="Calibri" w:cs="Arial"/>
          <w:szCs w:val="24"/>
          <w:lang w:val="sr-Cyrl-RS" w:eastAsia="sr-Latn-CS"/>
        </w:rPr>
        <w:t xml:space="preserve">Целокупна корисничка документација </w:t>
      </w:r>
      <w:r w:rsidR="00824E47" w:rsidRPr="002F43F5">
        <w:rPr>
          <w:rFonts w:eastAsia="Calibri" w:cs="Arial"/>
          <w:szCs w:val="24"/>
          <w:lang w:val="sr-Cyrl-RS" w:eastAsia="sr-Latn-CS"/>
        </w:rPr>
        <w:t>везана за извршене услуге</w:t>
      </w:r>
      <w:r w:rsidR="00AA2B9A" w:rsidRPr="002F43F5">
        <w:rPr>
          <w:rFonts w:eastAsia="Calibri" w:cs="Arial"/>
          <w:szCs w:val="24"/>
          <w:lang w:val="sr-Cyrl-RS" w:eastAsia="sr-Latn-CS"/>
        </w:rPr>
        <w:t xml:space="preserve"> унапређења </w:t>
      </w:r>
      <w:r w:rsidR="00824E47" w:rsidRPr="002F43F5">
        <w:rPr>
          <w:rFonts w:eastAsia="Calibri" w:cs="Arial"/>
          <w:szCs w:val="24"/>
          <w:lang w:val="sr-Cyrl-RS" w:eastAsia="sr-Latn-CS"/>
        </w:rPr>
        <w:t xml:space="preserve">и интеграције </w:t>
      </w:r>
      <w:r w:rsidRPr="002F43F5">
        <w:rPr>
          <w:rFonts w:eastAsia="Calibri" w:cs="Arial"/>
          <w:szCs w:val="24"/>
          <w:lang w:val="sr-Cyrl-RS" w:eastAsia="sr-Latn-CS"/>
        </w:rPr>
        <w:t>мора бити на српском језику у електронском облику.</w:t>
      </w:r>
    </w:p>
    <w:p w:rsidR="00897A7E" w:rsidRPr="002F43F5" w:rsidRDefault="00E24CE5" w:rsidP="00C854C8">
      <w:pPr>
        <w:rPr>
          <w:lang w:val="sr-Cyrl-RS"/>
        </w:rPr>
      </w:pPr>
      <w:bookmarkStart w:id="214" w:name="_Toc405044481"/>
      <w:r w:rsidRPr="002F43F5">
        <w:rPr>
          <w:lang w:val="sr-Cyrl-RS"/>
        </w:rPr>
        <w:t xml:space="preserve"> </w:t>
      </w:r>
      <w:bookmarkEnd w:id="214"/>
    </w:p>
    <w:p w:rsidR="00403F0D" w:rsidRPr="002F43F5" w:rsidRDefault="00403F0D" w:rsidP="00997970">
      <w:pPr>
        <w:pStyle w:val="Heading2"/>
        <w:rPr>
          <w:lang w:val="sr-Cyrl-RS"/>
        </w:rPr>
      </w:pPr>
      <w:bookmarkStart w:id="215" w:name="_СРЕДСТВА_ФИНАНСИЈСКОГ_ОБЕЗБЕЂЕЊА"/>
      <w:bookmarkStart w:id="216" w:name="_Toc405044482"/>
      <w:bookmarkStart w:id="217" w:name="_Toc407201132"/>
      <w:bookmarkEnd w:id="215"/>
      <w:r w:rsidRPr="002F43F5">
        <w:rPr>
          <w:lang w:val="sr-Cyrl-RS"/>
        </w:rPr>
        <w:t>СРЕДСТВА ФИНАНСИЈСКОГ ОБЕЗБЕЂЕЊА</w:t>
      </w:r>
      <w:bookmarkEnd w:id="216"/>
      <w:bookmarkEnd w:id="217"/>
      <w:r w:rsidRPr="002F43F5">
        <w:rPr>
          <w:lang w:val="sr-Cyrl-RS"/>
        </w:rPr>
        <w:t xml:space="preserve"> </w:t>
      </w:r>
    </w:p>
    <w:p w:rsidR="00403F0D" w:rsidRPr="002F43F5" w:rsidRDefault="00403F0D" w:rsidP="00403F0D">
      <w:pPr>
        <w:jc w:val="both"/>
        <w:rPr>
          <w:rFonts w:cs="Arial"/>
          <w:szCs w:val="24"/>
          <w:lang w:val="sr-Cyrl-RS"/>
        </w:rPr>
      </w:pPr>
    </w:p>
    <w:p w:rsidR="00403F0D" w:rsidRPr="002F43F5" w:rsidRDefault="00403F0D" w:rsidP="00403F0D">
      <w:pPr>
        <w:ind w:firstLine="708"/>
        <w:jc w:val="both"/>
        <w:rPr>
          <w:rFonts w:cs="Arial"/>
          <w:szCs w:val="24"/>
          <w:lang w:val="sr-Cyrl-RS"/>
        </w:rPr>
      </w:pPr>
      <w:r w:rsidRPr="002F43F5">
        <w:rPr>
          <w:rFonts w:cs="Arial"/>
          <w:szCs w:val="24"/>
          <w:lang w:val="sr-Cyrl-RS"/>
        </w:rPr>
        <w:t>Понуђач је дужан да достави следећа средства финансијског обезбеђења, у складу са обрасцима из конкурсне документације:</w:t>
      </w:r>
    </w:p>
    <w:p w:rsidR="00403F0D" w:rsidRPr="002F43F5" w:rsidRDefault="00403F0D" w:rsidP="00403F0D">
      <w:pPr>
        <w:ind w:firstLine="708"/>
        <w:jc w:val="both"/>
        <w:rPr>
          <w:rFonts w:cs="Arial"/>
          <w:b/>
          <w:szCs w:val="24"/>
          <w:lang w:val="sr-Cyrl-RS"/>
        </w:rPr>
      </w:pPr>
    </w:p>
    <w:p w:rsidR="00403F0D" w:rsidRPr="002F43F5" w:rsidRDefault="00403F0D" w:rsidP="00AC1835">
      <w:pPr>
        <w:pStyle w:val="ListParagraph"/>
        <w:numPr>
          <w:ilvl w:val="0"/>
          <w:numId w:val="6"/>
        </w:numPr>
        <w:spacing w:after="0" w:line="240" w:lineRule="auto"/>
        <w:ind w:left="426" w:hanging="426"/>
        <w:jc w:val="both"/>
        <w:rPr>
          <w:rFonts w:ascii="Arial" w:hAnsi="Arial" w:cs="Arial"/>
          <w:b/>
          <w:sz w:val="24"/>
          <w:szCs w:val="24"/>
          <w:lang w:val="sr-Cyrl-RS"/>
        </w:rPr>
      </w:pPr>
      <w:r w:rsidRPr="002F43F5">
        <w:rPr>
          <w:rFonts w:ascii="Arial" w:hAnsi="Arial" w:cs="Arial"/>
          <w:b/>
          <w:sz w:val="24"/>
          <w:szCs w:val="24"/>
          <w:lang w:val="sr-Cyrl-RS"/>
        </w:rPr>
        <w:t>У понуди:</w:t>
      </w:r>
    </w:p>
    <w:p w:rsidR="00403F0D" w:rsidRPr="002F43F5" w:rsidRDefault="00403F0D" w:rsidP="00445031">
      <w:pPr>
        <w:numPr>
          <w:ilvl w:val="0"/>
          <w:numId w:val="7"/>
        </w:numPr>
        <w:ind w:right="-6"/>
        <w:jc w:val="both"/>
        <w:rPr>
          <w:rFonts w:cs="Arial"/>
          <w:b/>
          <w:i/>
          <w:szCs w:val="24"/>
          <w:lang w:val="sr-Cyrl-RS"/>
        </w:rPr>
      </w:pPr>
      <w:r w:rsidRPr="002F43F5">
        <w:rPr>
          <w:rFonts w:cs="Arial"/>
          <w:b/>
          <w:i/>
          <w:szCs w:val="24"/>
          <w:lang w:val="sr-Cyrl-RS"/>
        </w:rPr>
        <w:t>Банкарска гаранција за озбиљност понуде</w:t>
      </w:r>
    </w:p>
    <w:p w:rsidR="00403F0D" w:rsidRPr="002F43F5" w:rsidRDefault="00403F0D" w:rsidP="00AC1835">
      <w:pPr>
        <w:ind w:left="786" w:right="-6"/>
        <w:jc w:val="both"/>
        <w:rPr>
          <w:rFonts w:cs="Arial"/>
          <w:szCs w:val="24"/>
          <w:lang w:val="sr-Cyrl-RS"/>
        </w:rPr>
      </w:pPr>
      <w:r w:rsidRPr="002F43F5">
        <w:rPr>
          <w:rFonts w:cs="Arial"/>
          <w:szCs w:val="24"/>
          <w:lang w:val="sr-Cyrl-RS"/>
        </w:rPr>
        <w:t xml:space="preserve">Понуђач доставља оригинал банкарску гаранцију за озбиљност понуде у висини од </w:t>
      </w:r>
      <w:r w:rsidR="00AA2B9A" w:rsidRPr="002F43F5">
        <w:rPr>
          <w:rFonts w:cs="Arial"/>
          <w:szCs w:val="24"/>
          <w:lang w:val="sr-Cyrl-RS"/>
        </w:rPr>
        <w:t>5</w:t>
      </w:r>
      <w:r w:rsidRPr="002F43F5">
        <w:rPr>
          <w:rFonts w:cs="Arial"/>
          <w:szCs w:val="24"/>
          <w:lang w:val="sr-Cyrl-RS"/>
        </w:rPr>
        <w:t xml:space="preserve">% вредности </w:t>
      </w:r>
      <w:r w:rsidR="00960EB9" w:rsidRPr="002F43F5">
        <w:rPr>
          <w:rFonts w:cs="Arial"/>
          <w:szCs w:val="24"/>
          <w:lang w:val="sr-Cyrl-RS"/>
        </w:rPr>
        <w:t>понуде</w:t>
      </w:r>
      <w:r w:rsidRPr="002F43F5">
        <w:rPr>
          <w:rFonts w:cs="Arial"/>
          <w:szCs w:val="24"/>
          <w:lang w:val="sr-Cyrl-RS"/>
        </w:rPr>
        <w:t xml:space="preserve"> без ПДВ</w:t>
      </w:r>
      <w:r w:rsidR="00AA2B9A" w:rsidRPr="002F43F5">
        <w:rPr>
          <w:rFonts w:cs="Arial"/>
          <w:szCs w:val="24"/>
          <w:lang w:val="sr-Cyrl-RS"/>
        </w:rPr>
        <w:t xml:space="preserve"> из Обрасца понуде</w:t>
      </w:r>
      <w:r w:rsidRPr="002F43F5">
        <w:rPr>
          <w:rFonts w:cs="Arial"/>
          <w:szCs w:val="24"/>
          <w:lang w:val="sr-Cyrl-RS"/>
        </w:rPr>
        <w:t xml:space="preserve">. </w:t>
      </w:r>
    </w:p>
    <w:p w:rsidR="00403F0D" w:rsidRPr="002F43F5" w:rsidRDefault="00960EB9" w:rsidP="00AC1835">
      <w:pPr>
        <w:ind w:left="786" w:right="-6"/>
        <w:jc w:val="both"/>
        <w:rPr>
          <w:rFonts w:cs="Arial"/>
          <w:szCs w:val="24"/>
          <w:lang w:val="sr-Cyrl-RS"/>
        </w:rPr>
      </w:pPr>
      <w:r w:rsidRPr="002F43F5">
        <w:rPr>
          <w:rFonts w:cs="Arial"/>
          <w:szCs w:val="24"/>
          <w:lang w:val="sr-Cyrl-RS"/>
        </w:rPr>
        <w:t>Банкарска</w:t>
      </w:r>
      <w:r w:rsidR="00403F0D" w:rsidRPr="002F43F5">
        <w:rPr>
          <w:rFonts w:cs="Arial"/>
          <w:szCs w:val="24"/>
          <w:lang w:val="sr-Cyrl-RS"/>
        </w:rPr>
        <w:t xml:space="preserve"> </w:t>
      </w:r>
      <w:r w:rsidRPr="002F43F5">
        <w:rPr>
          <w:rFonts w:cs="Arial"/>
          <w:szCs w:val="24"/>
          <w:lang w:val="sr-Cyrl-RS"/>
        </w:rPr>
        <w:t>гаранција</w:t>
      </w:r>
      <w:r w:rsidR="00403F0D" w:rsidRPr="002F43F5">
        <w:rPr>
          <w:rFonts w:cs="Arial"/>
          <w:szCs w:val="24"/>
          <w:lang w:val="sr-Cyrl-RS"/>
        </w:rPr>
        <w:t xml:space="preserve"> </w:t>
      </w:r>
      <w:r w:rsidR="008A3E1F" w:rsidRPr="002F43F5">
        <w:rPr>
          <w:rFonts w:cs="Arial"/>
          <w:szCs w:val="24"/>
          <w:lang w:val="sr-Cyrl-RS"/>
        </w:rPr>
        <w:t>П</w:t>
      </w:r>
      <w:r w:rsidR="00403F0D" w:rsidRPr="002F43F5">
        <w:rPr>
          <w:rFonts w:cs="Arial"/>
          <w:szCs w:val="24"/>
          <w:lang w:val="sr-Cyrl-RS"/>
        </w:rPr>
        <w:t>онуђач</w:t>
      </w:r>
      <w:r w:rsidR="008A3E1F" w:rsidRPr="002F43F5">
        <w:rPr>
          <w:rFonts w:cs="Arial"/>
          <w:szCs w:val="24"/>
          <w:lang w:val="sr-Cyrl-RS"/>
        </w:rPr>
        <w:t>а</w:t>
      </w:r>
      <w:r w:rsidR="00403F0D" w:rsidRPr="002F43F5">
        <w:rPr>
          <w:rFonts w:cs="Arial"/>
          <w:szCs w:val="24"/>
          <w:lang w:val="sr-Cyrl-RS"/>
        </w:rPr>
        <w:t xml:space="preserve"> мора бити </w:t>
      </w:r>
      <w:r w:rsidRPr="002F43F5">
        <w:rPr>
          <w:rFonts w:cs="Arial"/>
          <w:szCs w:val="24"/>
          <w:lang w:val="sr-Cyrl-RS"/>
        </w:rPr>
        <w:t>неопозива</w:t>
      </w:r>
      <w:r w:rsidR="009F6FCF" w:rsidRPr="002F43F5">
        <w:rPr>
          <w:rFonts w:cs="Arial"/>
          <w:szCs w:val="24"/>
          <w:lang w:val="sr-Cyrl-RS"/>
        </w:rPr>
        <w:t xml:space="preserve">, </w:t>
      </w:r>
      <w:r w:rsidR="00403F0D" w:rsidRPr="002F43F5">
        <w:rPr>
          <w:rFonts w:cs="Arial"/>
          <w:szCs w:val="24"/>
          <w:lang w:val="sr-Cyrl-RS"/>
        </w:rPr>
        <w:t>безусловна (без приговора) и платива на први позив, са трајањем најмање од 60 (шездесет) дана од дана отварања понуда.</w:t>
      </w:r>
    </w:p>
    <w:p w:rsidR="009F6FCF" w:rsidRPr="002F43F5" w:rsidRDefault="009F6FCF" w:rsidP="009F6FCF">
      <w:pPr>
        <w:tabs>
          <w:tab w:val="left" w:pos="1786"/>
        </w:tabs>
        <w:suppressAutoHyphens w:val="0"/>
        <w:ind w:left="786" w:right="-6"/>
        <w:jc w:val="both"/>
        <w:rPr>
          <w:rFonts w:cs="Arial"/>
          <w:szCs w:val="24"/>
          <w:lang w:val="sr-Cyrl-RS"/>
        </w:rPr>
      </w:pPr>
      <w:r w:rsidRPr="002F43F5">
        <w:rPr>
          <w:rFonts w:cs="Arial"/>
          <w:szCs w:val="24"/>
          <w:lang w:val="sr-Cyrl-RS"/>
        </w:rPr>
        <w:t>Наручилац ће уновчити приложену банкарску гаранцију уколико понуђач не испуни своје обавезе у поступку јавне набавке, и то:</w:t>
      </w:r>
    </w:p>
    <w:p w:rsidR="009F6FCF" w:rsidRPr="002F43F5" w:rsidRDefault="009F6FCF" w:rsidP="002D1207">
      <w:pPr>
        <w:pStyle w:val="ListParagraph"/>
        <w:numPr>
          <w:ilvl w:val="1"/>
          <w:numId w:val="48"/>
        </w:numPr>
        <w:tabs>
          <w:tab w:val="left" w:pos="1134"/>
        </w:tabs>
        <w:spacing w:after="0" w:line="240" w:lineRule="auto"/>
        <w:ind w:left="1134" w:right="-6" w:hanging="283"/>
        <w:jc w:val="both"/>
        <w:rPr>
          <w:rFonts w:ascii="Arial" w:hAnsi="Arial" w:cs="Arial"/>
          <w:sz w:val="24"/>
          <w:szCs w:val="24"/>
          <w:lang w:val="sr-Cyrl-RS"/>
        </w:rPr>
      </w:pPr>
      <w:r w:rsidRPr="002F43F5">
        <w:rPr>
          <w:rFonts w:ascii="Arial" w:hAnsi="Arial" w:cs="Arial"/>
          <w:sz w:val="24"/>
          <w:szCs w:val="24"/>
          <w:lang w:val="sr-Cyrl-RS"/>
        </w:rPr>
        <w:t>ако понуђач опозове, допуни или измени своју понуду коју је Наручилац прихватио</w:t>
      </w:r>
    </w:p>
    <w:p w:rsidR="009F6FCF" w:rsidRPr="002F43F5" w:rsidRDefault="009F6FCF" w:rsidP="002D1207">
      <w:pPr>
        <w:pStyle w:val="ListParagraph"/>
        <w:numPr>
          <w:ilvl w:val="1"/>
          <w:numId w:val="48"/>
        </w:numPr>
        <w:tabs>
          <w:tab w:val="left" w:pos="1134"/>
        </w:tabs>
        <w:spacing w:after="0" w:line="240" w:lineRule="auto"/>
        <w:ind w:left="1134" w:right="-6" w:hanging="283"/>
        <w:jc w:val="both"/>
        <w:rPr>
          <w:rFonts w:ascii="Arial" w:hAnsi="Arial" w:cs="Arial"/>
          <w:sz w:val="24"/>
          <w:szCs w:val="24"/>
          <w:lang w:val="sr-Cyrl-RS"/>
        </w:rPr>
      </w:pPr>
      <w:r w:rsidRPr="002F43F5">
        <w:rPr>
          <w:rFonts w:ascii="Arial" w:hAnsi="Arial" w:cs="Arial"/>
          <w:sz w:val="24"/>
          <w:szCs w:val="24"/>
          <w:lang w:val="sr-Cyrl-RS"/>
        </w:rPr>
        <w:t>у случају да понуђач прихваћене понуде одбије да потпише уговор у одређеном року;</w:t>
      </w:r>
    </w:p>
    <w:p w:rsidR="009F6FCF" w:rsidRPr="002F43F5" w:rsidRDefault="009F6FCF" w:rsidP="002D1207">
      <w:pPr>
        <w:pStyle w:val="ListParagraph"/>
        <w:numPr>
          <w:ilvl w:val="1"/>
          <w:numId w:val="48"/>
        </w:numPr>
        <w:tabs>
          <w:tab w:val="left" w:pos="1134"/>
        </w:tabs>
        <w:spacing w:after="0" w:line="240" w:lineRule="auto"/>
        <w:ind w:left="1134" w:right="-6" w:hanging="283"/>
        <w:jc w:val="both"/>
        <w:rPr>
          <w:rFonts w:ascii="Arial" w:hAnsi="Arial" w:cs="Arial"/>
          <w:sz w:val="24"/>
          <w:szCs w:val="24"/>
          <w:lang w:val="sr-Cyrl-RS"/>
        </w:rPr>
      </w:pPr>
      <w:r w:rsidRPr="002F43F5">
        <w:rPr>
          <w:rFonts w:ascii="Arial" w:hAnsi="Arial" w:cs="Arial"/>
          <w:sz w:val="24"/>
          <w:szCs w:val="24"/>
          <w:lang w:val="sr-Cyrl-RS"/>
        </w:rPr>
        <w:t>у случају да понуђач не достави захтеване гаранције предвиђене  уговором.</w:t>
      </w:r>
    </w:p>
    <w:p w:rsidR="00D01314" w:rsidRPr="002F43F5" w:rsidRDefault="00403F0D" w:rsidP="003B0EBE">
      <w:pPr>
        <w:tabs>
          <w:tab w:val="left" w:pos="1786"/>
        </w:tabs>
        <w:ind w:left="786" w:right="-6"/>
        <w:jc w:val="both"/>
        <w:rPr>
          <w:rFonts w:cs="Arial"/>
          <w:szCs w:val="24"/>
          <w:lang w:val="sr-Cyrl-RS"/>
        </w:rPr>
      </w:pPr>
      <w:r w:rsidRPr="002F43F5">
        <w:rPr>
          <w:rFonts w:cs="Arial"/>
          <w:szCs w:val="24"/>
          <w:lang w:val="sr-Cyrl-RS"/>
        </w:rPr>
        <w:t xml:space="preserve">У случају да </w:t>
      </w:r>
      <w:r w:rsidRPr="002F43F5">
        <w:rPr>
          <w:rFonts w:cs="Arial"/>
          <w:color w:val="000000"/>
          <w:szCs w:val="24"/>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2F43F5">
        <w:rPr>
          <w:rFonts w:cs="Arial"/>
          <w:szCs w:val="24"/>
          <w:lang w:val="sr-Cyrl-RS"/>
        </w:rPr>
        <w:t xml:space="preserve">У случају да </w:t>
      </w:r>
      <w:r w:rsidRPr="002F43F5">
        <w:rPr>
          <w:rFonts w:cs="Arial"/>
          <w:color w:val="000000"/>
          <w:szCs w:val="24"/>
          <w:lang w:val="sr-Cyrl-RS"/>
        </w:rPr>
        <w:t xml:space="preserve">је пословно седиште банке гаранта </w:t>
      </w:r>
      <w:r w:rsidRPr="002F43F5">
        <w:rPr>
          <w:rFonts w:cs="Arial"/>
          <w:szCs w:val="24"/>
          <w:lang w:val="sr-Cyrl-RS"/>
        </w:rPr>
        <w:t xml:space="preserve">изван Републике Србије у случају спора по овој Гаранцији, утврђује се надлежност Спољнотрговинске арбитраже при ПКС уз примену </w:t>
      </w:r>
      <w:r w:rsidR="00D94EB3">
        <w:rPr>
          <w:rFonts w:cs="Arial"/>
          <w:szCs w:val="24"/>
          <w:lang w:val="sr-Cyrl-RS"/>
        </w:rPr>
        <w:t xml:space="preserve">њеног </w:t>
      </w:r>
      <w:r w:rsidRPr="002F43F5">
        <w:rPr>
          <w:rFonts w:cs="Arial"/>
          <w:szCs w:val="24"/>
          <w:lang w:val="sr-Cyrl-RS"/>
        </w:rPr>
        <w:t xml:space="preserve">Правилника и процесног и материјалног права Републике Србије. </w:t>
      </w:r>
    </w:p>
    <w:p w:rsidR="00527E16" w:rsidRPr="002F43F5" w:rsidRDefault="00527E16" w:rsidP="00527E16">
      <w:pPr>
        <w:pStyle w:val="Bulit02"/>
        <w:numPr>
          <w:ilvl w:val="0"/>
          <w:numId w:val="0"/>
        </w:numPr>
        <w:spacing w:after="0"/>
        <w:ind w:left="788"/>
        <w:rPr>
          <w:rFonts w:cs="Arial"/>
          <w:noProof/>
          <w:szCs w:val="24"/>
          <w:lang w:val="sr-Cyrl-RS"/>
        </w:rPr>
      </w:pPr>
      <w:r w:rsidRPr="002F43F5">
        <w:rPr>
          <w:rFonts w:cs="Arial"/>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27E16" w:rsidRPr="002F43F5" w:rsidRDefault="00527E16" w:rsidP="003B0EBE">
      <w:pPr>
        <w:tabs>
          <w:tab w:val="left" w:pos="1786"/>
        </w:tabs>
        <w:ind w:left="786" w:right="-6"/>
        <w:jc w:val="both"/>
        <w:rPr>
          <w:rFonts w:cs="Arial"/>
          <w:szCs w:val="24"/>
          <w:lang w:val="sr-Cyrl-RS"/>
        </w:rPr>
      </w:pPr>
    </w:p>
    <w:p w:rsidR="00403F0D" w:rsidRPr="002F43F5" w:rsidRDefault="00403F0D" w:rsidP="00AC1835">
      <w:pPr>
        <w:tabs>
          <w:tab w:val="left" w:pos="1786"/>
        </w:tabs>
        <w:suppressAutoHyphens w:val="0"/>
        <w:ind w:left="786" w:right="-6"/>
        <w:jc w:val="both"/>
        <w:rPr>
          <w:rFonts w:cs="Arial"/>
          <w:szCs w:val="24"/>
          <w:lang w:val="sr-Cyrl-RS"/>
        </w:rPr>
      </w:pPr>
      <w:r w:rsidRPr="002F43F5">
        <w:rPr>
          <w:rFonts w:cs="Arial"/>
          <w:szCs w:val="24"/>
          <w:lang w:val="sr-Cyrl-RS"/>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p>
    <w:p w:rsidR="00403F0D" w:rsidRPr="002F43F5" w:rsidRDefault="00403F0D" w:rsidP="00AC1835">
      <w:pPr>
        <w:tabs>
          <w:tab w:val="left" w:pos="1680"/>
          <w:tab w:val="left" w:pos="1786"/>
        </w:tabs>
        <w:suppressAutoHyphens w:val="0"/>
        <w:ind w:left="786"/>
        <w:jc w:val="both"/>
        <w:rPr>
          <w:rFonts w:cs="Arial"/>
          <w:szCs w:val="24"/>
          <w:lang w:val="sr-Cyrl-RS"/>
        </w:rPr>
      </w:pPr>
      <w:r w:rsidRPr="002F43F5">
        <w:rPr>
          <w:rFonts w:cs="Arial"/>
          <w:szCs w:val="24"/>
          <w:lang w:val="sr-Cyrl-RS"/>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w:t>
      </w:r>
      <w:r w:rsidRPr="002F43F5">
        <w:rPr>
          <w:rFonts w:cs="Arial"/>
          <w:szCs w:val="24"/>
          <w:lang w:val="sr-Cyrl-RS"/>
        </w:rPr>
        <w:lastRenderedPageBreak/>
        <w:t>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445031" w:rsidRPr="002F43F5" w:rsidRDefault="0039523F" w:rsidP="00AC1835">
      <w:pPr>
        <w:tabs>
          <w:tab w:val="left" w:pos="1786"/>
        </w:tabs>
        <w:suppressAutoHyphens w:val="0"/>
        <w:ind w:left="426" w:right="-6"/>
        <w:jc w:val="both"/>
        <w:rPr>
          <w:rFonts w:cs="Arial"/>
          <w:szCs w:val="24"/>
          <w:lang w:val="sr-Cyrl-RS"/>
        </w:rPr>
      </w:pPr>
      <w:r w:rsidRPr="002F43F5">
        <w:rPr>
          <w:rFonts w:cs="Arial"/>
          <w:szCs w:val="24"/>
          <w:lang w:val="sr-Cyrl-RS"/>
        </w:rPr>
        <w:t>ИЛИ</w:t>
      </w:r>
    </w:p>
    <w:p w:rsidR="00403F0D" w:rsidRPr="002F43F5" w:rsidRDefault="00403F0D" w:rsidP="00445031">
      <w:pPr>
        <w:pStyle w:val="ListParagraph"/>
        <w:numPr>
          <w:ilvl w:val="0"/>
          <w:numId w:val="7"/>
        </w:numPr>
        <w:tabs>
          <w:tab w:val="left" w:pos="851"/>
          <w:tab w:val="left" w:pos="1786"/>
        </w:tabs>
        <w:spacing w:after="0" w:line="240" w:lineRule="auto"/>
        <w:jc w:val="both"/>
        <w:rPr>
          <w:rFonts w:ascii="Arial" w:hAnsi="Arial" w:cs="Arial"/>
          <w:b/>
          <w:i/>
          <w:sz w:val="24"/>
          <w:szCs w:val="24"/>
          <w:lang w:val="sr-Cyrl-RS"/>
        </w:rPr>
      </w:pPr>
      <w:r w:rsidRPr="002F43F5">
        <w:rPr>
          <w:rFonts w:ascii="Arial" w:hAnsi="Arial" w:cs="Arial"/>
          <w:b/>
          <w:i/>
          <w:sz w:val="24"/>
          <w:szCs w:val="24"/>
          <w:lang w:val="sr-Cyrl-RS"/>
        </w:rPr>
        <w:t xml:space="preserve">Меница </w:t>
      </w:r>
      <w:r w:rsidR="00D01314" w:rsidRPr="002F43F5">
        <w:rPr>
          <w:rFonts w:ascii="Arial" w:hAnsi="Arial" w:cs="Arial"/>
          <w:b/>
          <w:i/>
          <w:sz w:val="24"/>
          <w:szCs w:val="24"/>
          <w:lang w:val="sr-Cyrl-RS"/>
        </w:rPr>
        <w:t>за озбиљност понуде</w:t>
      </w:r>
      <w:r w:rsidRPr="002F43F5">
        <w:rPr>
          <w:rFonts w:ascii="Arial" w:hAnsi="Arial" w:cs="Arial"/>
          <w:b/>
          <w:i/>
          <w:sz w:val="24"/>
          <w:szCs w:val="24"/>
          <w:lang w:val="sr-Cyrl-RS"/>
        </w:rPr>
        <w:t>(домаћи понуђачи)</w:t>
      </w:r>
    </w:p>
    <w:p w:rsidR="00D01314" w:rsidRPr="002F43F5" w:rsidRDefault="00D01314" w:rsidP="00D01314">
      <w:pPr>
        <w:numPr>
          <w:ilvl w:val="0"/>
          <w:numId w:val="7"/>
        </w:numPr>
        <w:jc w:val="both"/>
        <w:rPr>
          <w:rFonts w:eastAsia="TimesNewRomanPSMT" w:cs="Arial"/>
          <w:szCs w:val="24"/>
          <w:lang w:val="sr-Cyrl-RS"/>
        </w:rPr>
      </w:pPr>
      <w:r w:rsidRPr="002F43F5">
        <w:rPr>
          <w:rFonts w:eastAsia="TimesNewRomanPSMT" w:cs="Arial"/>
          <w:szCs w:val="24"/>
          <w:lang w:val="sr-Cyrl-RS"/>
        </w:rPr>
        <w:t>1. бланко соло меница која мора бити:</w:t>
      </w:r>
    </w:p>
    <w:p w:rsidR="00D01314" w:rsidRPr="002F43F5" w:rsidRDefault="00D01314" w:rsidP="00D01314">
      <w:pPr>
        <w:numPr>
          <w:ilvl w:val="1"/>
          <w:numId w:val="0"/>
        </w:numPr>
        <w:ind w:left="2160" w:hanging="720"/>
        <w:jc w:val="both"/>
        <w:rPr>
          <w:rFonts w:eastAsia="TimesNewRomanPSMT" w:cs="Arial"/>
          <w:szCs w:val="24"/>
          <w:lang w:val="sr-Cyrl-RS"/>
        </w:rPr>
      </w:pPr>
      <w:r w:rsidRPr="002F43F5">
        <w:rPr>
          <w:rFonts w:eastAsia="TimesNewRomanPSMT" w:cs="Arial"/>
          <w:szCs w:val="24"/>
          <w:lang w:val="sr-Cyrl-RS"/>
        </w:rPr>
        <w:t>издата са клаузулом „без протеста“ и „без извештаја“;</w:t>
      </w:r>
    </w:p>
    <w:p w:rsidR="00D01314" w:rsidRPr="002F43F5" w:rsidRDefault="00D01314" w:rsidP="00D01314">
      <w:pPr>
        <w:numPr>
          <w:ilvl w:val="1"/>
          <w:numId w:val="0"/>
        </w:numPr>
        <w:ind w:left="2160" w:hanging="720"/>
        <w:jc w:val="both"/>
        <w:rPr>
          <w:rFonts w:eastAsia="TimesNewRomanPSMT" w:cs="Arial"/>
          <w:szCs w:val="24"/>
          <w:lang w:val="sr-Cyrl-RS"/>
        </w:rPr>
      </w:pPr>
      <w:r w:rsidRPr="002F43F5">
        <w:rPr>
          <w:rFonts w:eastAsia="TimesNewRomanPSMT" w:cs="Arial"/>
          <w:szCs w:val="24"/>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D01314" w:rsidRPr="002F43F5" w:rsidRDefault="00D01314" w:rsidP="00D01314">
      <w:pPr>
        <w:numPr>
          <w:ilvl w:val="1"/>
          <w:numId w:val="0"/>
        </w:numPr>
        <w:ind w:left="2160" w:hanging="720"/>
        <w:jc w:val="both"/>
        <w:rPr>
          <w:rFonts w:eastAsia="TimesNewRomanPSMT" w:cs="Arial"/>
          <w:szCs w:val="24"/>
          <w:lang w:val="sr-Cyrl-RS"/>
        </w:rPr>
      </w:pPr>
      <w:r w:rsidRPr="002F43F5">
        <w:rPr>
          <w:rFonts w:eastAsia="TimesNewRomanPSMT" w:cs="Arial"/>
          <w:szCs w:val="24"/>
          <w:lang w:val="sr-Cyrl-R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2F43F5">
        <w:rPr>
          <w:rFonts w:eastAsia="Calibri" w:cs="Arial"/>
          <w:szCs w:val="24"/>
          <w:lang w:val="sr-Cyrl-RS"/>
        </w:rPr>
        <w:t xml:space="preserve">и то документује </w:t>
      </w:r>
      <w:r w:rsidR="00960EB9" w:rsidRPr="002F43F5">
        <w:rPr>
          <w:rFonts w:eastAsia="Calibri" w:cs="Arial"/>
          <w:szCs w:val="24"/>
          <w:lang w:val="sr-Cyrl-RS"/>
        </w:rPr>
        <w:t>овереним</w:t>
      </w:r>
      <w:r w:rsidRPr="002F43F5">
        <w:rPr>
          <w:rFonts w:eastAsia="Calibri" w:cs="Arial"/>
          <w:szCs w:val="24"/>
          <w:lang w:val="sr-Cyrl-RS"/>
        </w:rPr>
        <w:t xml:space="preserve">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CC78F2" w:rsidRPr="002F43F5" w:rsidRDefault="00D01314" w:rsidP="00CC78F2">
      <w:pPr>
        <w:ind w:left="797" w:right="-6" w:firstLine="9"/>
        <w:jc w:val="both"/>
        <w:rPr>
          <w:rFonts w:cs="Arial"/>
          <w:szCs w:val="24"/>
          <w:lang w:val="sr-Cyrl-RS"/>
        </w:rPr>
      </w:pPr>
      <w:r w:rsidRPr="002F43F5">
        <w:rPr>
          <w:rFonts w:cs="Arial"/>
          <w:szCs w:val="24"/>
          <w:lang w:val="sr-Cyrl-RS"/>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w:t>
      </w:r>
      <w:r w:rsidR="00960EB9" w:rsidRPr="002F43F5">
        <w:rPr>
          <w:rFonts w:cs="Arial"/>
          <w:szCs w:val="24"/>
          <w:lang w:val="sr-Cyrl-RS"/>
        </w:rPr>
        <w:t>обрасца</w:t>
      </w:r>
      <w:r w:rsidRPr="002F43F5">
        <w:rPr>
          <w:rFonts w:cs="Arial"/>
          <w:szCs w:val="24"/>
          <w:lang w:val="sr-Cyrl-RS"/>
        </w:rPr>
        <w:t xml:space="preserve"> меничног писма-овлашћења који је дат у прилогу ове Конкурсне документације и чини њен саставни део. </w:t>
      </w:r>
      <w:r w:rsidRPr="002F43F5">
        <w:rPr>
          <w:rFonts w:eastAsia="Calibri" w:cs="Arial"/>
          <w:szCs w:val="24"/>
          <w:lang w:val="sr-Cyrl-RS"/>
        </w:rPr>
        <w:t>Менично писмо мора да буде неопозиво и безусловно овлашћење којим понуђач овлашћује наручиоца да може, попунити и наплатити меницу без приговора протеста, извештаја и трошкова и то у висини од 5% од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r w:rsidR="00CC78F2" w:rsidRPr="002F43F5">
        <w:rPr>
          <w:rFonts w:eastAsia="Calibri" w:cs="Arial"/>
          <w:szCs w:val="24"/>
          <w:lang w:val="sr-Cyrl-RS"/>
        </w:rPr>
        <w:t xml:space="preserve"> </w:t>
      </w:r>
      <w:r w:rsidR="00CC78F2" w:rsidRPr="002F43F5">
        <w:rPr>
          <w:rFonts w:cs="Arial"/>
          <w:szCs w:val="24"/>
          <w:lang w:val="sr-Cyrl-RS"/>
        </w:rPr>
        <w:t xml:space="preserve">Модел меничног писма-овлашћења дат је у прилогу – </w:t>
      </w:r>
      <w:hyperlink w:anchor="_МЕНИЧНО_ПИСМО_-" w:history="1">
        <w:r w:rsidR="00CC78F2" w:rsidRPr="002F43F5">
          <w:rPr>
            <w:rFonts w:cs="Arial"/>
            <w:color w:val="0000FF"/>
            <w:szCs w:val="24"/>
            <w:u w:val="single"/>
            <w:lang w:val="sr-Cyrl-RS"/>
          </w:rPr>
          <w:t>Образац 10</w:t>
        </w:r>
      </w:hyperlink>
      <w:r w:rsidR="00CC78F2" w:rsidRPr="002F43F5">
        <w:rPr>
          <w:rFonts w:cs="Arial"/>
          <w:szCs w:val="24"/>
          <w:lang w:val="sr-Cyrl-RS"/>
        </w:rPr>
        <w:t>.</w:t>
      </w:r>
    </w:p>
    <w:p w:rsidR="00CC78F2" w:rsidRPr="002F43F5" w:rsidRDefault="00CC78F2" w:rsidP="00CC78F2">
      <w:pPr>
        <w:pStyle w:val="ListParagraph"/>
        <w:numPr>
          <w:ilvl w:val="0"/>
          <w:numId w:val="61"/>
        </w:numPr>
        <w:spacing w:after="0" w:line="240" w:lineRule="auto"/>
        <w:ind w:right="-3"/>
        <w:jc w:val="both"/>
        <w:rPr>
          <w:rFonts w:ascii="Arial" w:hAnsi="Arial" w:cs="Arial"/>
          <w:sz w:val="24"/>
          <w:szCs w:val="24"/>
          <w:lang w:val="sr-Cyrl-RS"/>
        </w:rPr>
      </w:pPr>
      <w:r w:rsidRPr="002F43F5">
        <w:rPr>
          <w:rFonts w:ascii="Arial" w:hAnsi="Arial" w:cs="Arial"/>
          <w:sz w:val="24"/>
          <w:szCs w:val="24"/>
          <w:lang w:val="sr-Cyrl-RS"/>
        </w:rPr>
        <w:t>3. копију важећег картона депонованих потписа овлашћених лица за располагање новчаним средствима са рачуна Понуђача која је оверена на дан издавања менице и меничног овлашћења, од стране пословне банке наведене у меничном овлашћењу.</w:t>
      </w:r>
    </w:p>
    <w:p w:rsidR="00D01314" w:rsidRPr="002F43F5" w:rsidRDefault="00D01314" w:rsidP="00D01314">
      <w:pPr>
        <w:numPr>
          <w:ilvl w:val="0"/>
          <w:numId w:val="61"/>
        </w:numPr>
        <w:ind w:left="1080" w:firstLine="0"/>
        <w:jc w:val="both"/>
        <w:rPr>
          <w:rFonts w:eastAsia="TimesNewRomanPSMT" w:cs="Arial"/>
          <w:szCs w:val="24"/>
          <w:lang w:val="sr-Cyrl-RS"/>
        </w:rPr>
      </w:pPr>
      <w:r w:rsidRPr="002F43F5">
        <w:rPr>
          <w:rFonts w:eastAsia="TimesNewRomanPSMT" w:cs="Arial"/>
          <w:szCs w:val="24"/>
          <w:lang w:val="sr-Cyrl-RS"/>
        </w:rPr>
        <w:t>4. копију ОП обрасца за законског заступника и лица овлашћених за потпис менице / овлашћења (Оверени потписи лица овлашћених за заступање);</w:t>
      </w:r>
    </w:p>
    <w:p w:rsidR="00D01314" w:rsidRPr="002F43F5" w:rsidRDefault="00D01314" w:rsidP="00D01314">
      <w:pPr>
        <w:numPr>
          <w:ilvl w:val="0"/>
          <w:numId w:val="61"/>
        </w:numPr>
        <w:ind w:left="1080" w:firstLine="0"/>
        <w:jc w:val="both"/>
        <w:rPr>
          <w:rFonts w:eastAsia="TimesNewRomanPSMT" w:cs="Arial"/>
          <w:szCs w:val="24"/>
          <w:lang w:val="sr-Cyrl-RS"/>
        </w:rPr>
      </w:pPr>
      <w:r w:rsidRPr="002F43F5">
        <w:rPr>
          <w:rFonts w:eastAsia="TimesNewRomanPSMT" w:cs="Arial"/>
          <w:szCs w:val="24"/>
          <w:lang w:val="sr-Cyrl-RS"/>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01314" w:rsidRPr="002F43F5" w:rsidRDefault="00D01314" w:rsidP="00D01314">
      <w:pPr>
        <w:numPr>
          <w:ilvl w:val="0"/>
          <w:numId w:val="61"/>
        </w:numPr>
        <w:ind w:left="1080" w:firstLine="0"/>
        <w:jc w:val="both"/>
        <w:rPr>
          <w:rFonts w:eastAsia="TimesNewRomanPSMT" w:cs="Arial"/>
          <w:szCs w:val="24"/>
          <w:lang w:val="sr-Cyrl-RS"/>
        </w:rPr>
      </w:pPr>
      <w:r w:rsidRPr="002F43F5">
        <w:rPr>
          <w:rFonts w:eastAsia="TimesNewRomanPSMT" w:cs="Arial"/>
          <w:szCs w:val="24"/>
          <w:lang w:val="sr-Cyrl-RS"/>
        </w:rPr>
        <w:t xml:space="preserve">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w:t>
      </w:r>
    </w:p>
    <w:p w:rsidR="00D01314" w:rsidRPr="002F43F5" w:rsidRDefault="00D01314" w:rsidP="00D01314">
      <w:pPr>
        <w:numPr>
          <w:ilvl w:val="1"/>
          <w:numId w:val="0"/>
        </w:numPr>
        <w:jc w:val="both"/>
        <w:rPr>
          <w:rFonts w:eastAsia="TimesNewRomanPSMT" w:cs="Arial"/>
          <w:szCs w:val="24"/>
          <w:lang w:val="sr-Cyrl-RS"/>
        </w:rPr>
      </w:pPr>
    </w:p>
    <w:p w:rsidR="00D01314" w:rsidRPr="002F43F5" w:rsidRDefault="00D01314" w:rsidP="00D01314">
      <w:pPr>
        <w:ind w:left="1061" w:right="-6" w:firstLine="9"/>
        <w:jc w:val="both"/>
        <w:rPr>
          <w:rFonts w:eastAsia="Calibri" w:cs="Arial"/>
          <w:szCs w:val="24"/>
          <w:lang w:val="sr-Cyrl-RS"/>
        </w:rPr>
      </w:pPr>
      <w:r w:rsidRPr="002F43F5">
        <w:rPr>
          <w:rFonts w:cs="Arial"/>
          <w:szCs w:val="24"/>
          <w:lang w:val="sr-Cyrl-RS"/>
        </w:rPr>
        <w:t>Меница може бити наплаћена у случајевима:</w:t>
      </w:r>
    </w:p>
    <w:p w:rsidR="00D01314" w:rsidRPr="002F43F5" w:rsidRDefault="00D01314" w:rsidP="00D01314">
      <w:pPr>
        <w:numPr>
          <w:ilvl w:val="0"/>
          <w:numId w:val="62"/>
        </w:numPr>
        <w:suppressAutoHyphens w:val="0"/>
        <w:ind w:right="-6"/>
        <w:jc w:val="both"/>
        <w:rPr>
          <w:rFonts w:cs="Arial"/>
          <w:szCs w:val="24"/>
          <w:lang w:val="sr-Cyrl-RS"/>
        </w:rPr>
      </w:pPr>
      <w:r w:rsidRPr="002F43F5">
        <w:rPr>
          <w:rFonts w:cs="Arial"/>
          <w:szCs w:val="24"/>
          <w:lang w:val="sr-Cyrl-RS"/>
        </w:rPr>
        <w:t>ако понуђач опозове, допуни или измени своју понуду коју је Наручилац прихватио</w:t>
      </w:r>
    </w:p>
    <w:p w:rsidR="00D01314" w:rsidRPr="002F43F5" w:rsidRDefault="00D01314" w:rsidP="00D01314">
      <w:pPr>
        <w:numPr>
          <w:ilvl w:val="0"/>
          <w:numId w:val="62"/>
        </w:numPr>
        <w:suppressAutoHyphens w:val="0"/>
        <w:ind w:right="-6"/>
        <w:jc w:val="both"/>
        <w:rPr>
          <w:rFonts w:cs="Arial"/>
          <w:szCs w:val="24"/>
          <w:lang w:val="sr-Cyrl-RS"/>
        </w:rPr>
      </w:pPr>
      <w:r w:rsidRPr="002F43F5">
        <w:rPr>
          <w:rFonts w:cs="Arial"/>
          <w:szCs w:val="24"/>
          <w:lang w:val="sr-Cyrl-RS"/>
        </w:rPr>
        <w:lastRenderedPageBreak/>
        <w:t>у случају да понуђач прихваћене понуде одбије да потпише уговор у одређеном року;</w:t>
      </w:r>
    </w:p>
    <w:p w:rsidR="00D01314" w:rsidRPr="002F43F5" w:rsidRDefault="00D01314" w:rsidP="00D01314">
      <w:pPr>
        <w:numPr>
          <w:ilvl w:val="0"/>
          <w:numId w:val="62"/>
        </w:numPr>
        <w:suppressAutoHyphens w:val="0"/>
        <w:ind w:right="-6"/>
        <w:jc w:val="both"/>
        <w:rPr>
          <w:rFonts w:cs="Arial"/>
          <w:szCs w:val="24"/>
          <w:lang w:val="sr-Cyrl-RS"/>
        </w:rPr>
      </w:pPr>
      <w:r w:rsidRPr="002F43F5">
        <w:rPr>
          <w:rFonts w:cs="Arial"/>
          <w:szCs w:val="24"/>
          <w:lang w:val="sr-Cyrl-RS"/>
        </w:rPr>
        <w:t xml:space="preserve">у случају да понуђач не достави захтевану гаранцију предвиђену  уговором </w:t>
      </w:r>
    </w:p>
    <w:p w:rsidR="00D01314" w:rsidRPr="002F43F5" w:rsidRDefault="00D01314" w:rsidP="00D01314">
      <w:pPr>
        <w:suppressAutoHyphens w:val="0"/>
        <w:ind w:right="-6"/>
        <w:jc w:val="both"/>
        <w:rPr>
          <w:rFonts w:cs="Arial"/>
          <w:szCs w:val="24"/>
          <w:lang w:val="sr-Cyrl-RS"/>
        </w:rPr>
      </w:pPr>
    </w:p>
    <w:p w:rsidR="00D01314" w:rsidRPr="002F43F5" w:rsidRDefault="00D01314" w:rsidP="00D01314">
      <w:pPr>
        <w:ind w:left="720" w:right="-6"/>
        <w:jc w:val="both"/>
        <w:rPr>
          <w:rFonts w:cs="Arial"/>
          <w:szCs w:val="24"/>
          <w:lang w:val="sr-Cyrl-RS"/>
        </w:rPr>
      </w:pPr>
      <w:r w:rsidRPr="002F43F5">
        <w:rPr>
          <w:rFonts w:cs="Arial"/>
          <w:szCs w:val="24"/>
          <w:lang w:val="sr-Cyrl-RS"/>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rsidR="00D01314" w:rsidRPr="002F43F5" w:rsidRDefault="00D01314" w:rsidP="00D01314">
      <w:pPr>
        <w:ind w:left="720"/>
        <w:jc w:val="both"/>
        <w:rPr>
          <w:rFonts w:cs="Arial"/>
          <w:szCs w:val="24"/>
          <w:lang w:val="sr-Cyrl-RS"/>
        </w:rPr>
      </w:pPr>
      <w:r w:rsidRPr="002F43F5">
        <w:rPr>
          <w:rFonts w:cs="Arial"/>
          <w:szCs w:val="24"/>
          <w:lang w:val="sr-Cyrl-RS"/>
        </w:rPr>
        <w:t>Уколико Понуђач не достави средство финансијског обезбеђења на горе описан начин, понуда ће бити одбијена као неприхватљива.</w:t>
      </w:r>
    </w:p>
    <w:p w:rsidR="00D01314" w:rsidRPr="002F43F5" w:rsidRDefault="00D01314" w:rsidP="00D01314">
      <w:pPr>
        <w:ind w:left="720"/>
        <w:jc w:val="both"/>
        <w:rPr>
          <w:rFonts w:cs="Arial"/>
          <w:szCs w:val="24"/>
          <w:lang w:val="sr-Cyrl-RS"/>
        </w:rPr>
      </w:pPr>
      <w:r w:rsidRPr="002F43F5">
        <w:rPr>
          <w:rFonts w:cs="Arial"/>
          <w:szCs w:val="24"/>
          <w:lang w:val="sr-Cyrl-RS"/>
        </w:rPr>
        <w:t>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достављања средстава обезбеђења за добро извршење посла захтеваног уговором.</w:t>
      </w:r>
    </w:p>
    <w:p w:rsidR="00D01314" w:rsidRPr="002F43F5" w:rsidRDefault="00D01314" w:rsidP="00D01314">
      <w:pPr>
        <w:ind w:left="720" w:right="-6"/>
        <w:jc w:val="both"/>
        <w:rPr>
          <w:rFonts w:cs="Arial"/>
          <w:szCs w:val="24"/>
          <w:lang w:val="sr-Cyrl-RS"/>
        </w:rPr>
      </w:pPr>
      <w:r w:rsidRPr="002F43F5">
        <w:rPr>
          <w:rFonts w:cs="Arial"/>
          <w:szCs w:val="24"/>
          <w:lang w:val="sr-Cyrl-RS"/>
        </w:rPr>
        <w:t>Сви трошкови око прибављања средстава обезбеђења падају на терет понуђача, а исти могу бити наведени у Обрасцу трошкова припреме понуде.</w:t>
      </w:r>
    </w:p>
    <w:p w:rsidR="00D01314" w:rsidRPr="002F43F5" w:rsidRDefault="00D01314" w:rsidP="00152003">
      <w:pPr>
        <w:pStyle w:val="ListParagraph"/>
        <w:tabs>
          <w:tab w:val="left" w:pos="851"/>
          <w:tab w:val="left" w:pos="1786"/>
        </w:tabs>
        <w:spacing w:after="0" w:line="240" w:lineRule="auto"/>
        <w:ind w:left="786"/>
        <w:jc w:val="both"/>
        <w:rPr>
          <w:rFonts w:ascii="Arial" w:hAnsi="Arial" w:cs="Arial"/>
          <w:b/>
          <w:i/>
          <w:sz w:val="24"/>
          <w:szCs w:val="24"/>
          <w:lang w:val="sr-Cyrl-RS"/>
        </w:rPr>
      </w:pPr>
    </w:p>
    <w:p w:rsidR="00403F0D" w:rsidRPr="002F43F5" w:rsidRDefault="00403F0D" w:rsidP="00AC1835">
      <w:pPr>
        <w:pStyle w:val="BodyText"/>
        <w:ind w:left="426" w:right="-6" w:hanging="426"/>
        <w:rPr>
          <w:rFonts w:cs="Arial"/>
          <w:lang w:val="sr-Cyrl-RS"/>
        </w:rPr>
      </w:pPr>
      <w:r w:rsidRPr="002F43F5">
        <w:rPr>
          <w:rFonts w:cs="Arial"/>
          <w:lang w:val="sr-Cyrl-RS"/>
        </w:rPr>
        <w:tab/>
        <w:t>ИЛИ</w:t>
      </w:r>
    </w:p>
    <w:p w:rsidR="00403F0D" w:rsidRPr="002F43F5" w:rsidRDefault="00403F0D" w:rsidP="00445031">
      <w:pPr>
        <w:pStyle w:val="BodyText"/>
        <w:numPr>
          <w:ilvl w:val="0"/>
          <w:numId w:val="7"/>
        </w:numPr>
        <w:tabs>
          <w:tab w:val="left" w:pos="851"/>
        </w:tabs>
        <w:rPr>
          <w:rFonts w:cs="Arial"/>
          <w:b/>
          <w:i/>
          <w:lang w:val="sr-Cyrl-RS"/>
        </w:rPr>
      </w:pPr>
      <w:r w:rsidRPr="002F43F5">
        <w:rPr>
          <w:rFonts w:cs="Arial"/>
          <w:b/>
          <w:i/>
          <w:lang w:val="sr-Cyrl-RS"/>
        </w:rPr>
        <w:t>Уплата депозита на рачун Наручиоца</w:t>
      </w:r>
    </w:p>
    <w:p w:rsidR="009F6FCF" w:rsidRPr="002F43F5" w:rsidRDefault="009F6FCF" w:rsidP="009F6FCF">
      <w:pPr>
        <w:tabs>
          <w:tab w:val="left" w:pos="1680"/>
          <w:tab w:val="left" w:pos="1786"/>
        </w:tabs>
        <w:suppressAutoHyphens w:val="0"/>
        <w:ind w:left="786"/>
        <w:jc w:val="both"/>
        <w:rPr>
          <w:rFonts w:cs="Arial"/>
          <w:szCs w:val="24"/>
          <w:lang w:val="sr-Cyrl-RS"/>
        </w:rPr>
      </w:pPr>
      <w:r w:rsidRPr="002F43F5">
        <w:rPr>
          <w:rFonts w:cs="Arial"/>
          <w:szCs w:val="24"/>
          <w:lang w:val="sr-Cyrl-RS"/>
        </w:rPr>
        <w:t xml:space="preserve">Понуђач је дужан да на име обезбеђења озбиљности понуде уплати депозит у износу </w:t>
      </w:r>
      <w:r w:rsidR="00FC31E9" w:rsidRPr="002F43F5">
        <w:rPr>
          <w:rFonts w:cs="Arial"/>
          <w:szCs w:val="24"/>
          <w:lang w:val="sr-Cyrl-RS"/>
        </w:rPr>
        <w:t>5</w:t>
      </w:r>
      <w:r w:rsidRPr="002F43F5">
        <w:rPr>
          <w:rFonts w:cs="Arial"/>
          <w:szCs w:val="24"/>
          <w:lang w:val="sr-Cyrl-RS"/>
        </w:rPr>
        <w:t xml:space="preserve">% </w:t>
      </w:r>
      <w:r w:rsidR="00527E16" w:rsidRPr="002F43F5">
        <w:rPr>
          <w:rFonts w:cs="Arial"/>
          <w:szCs w:val="24"/>
          <w:lang w:val="sr-Cyrl-RS"/>
        </w:rPr>
        <w:t xml:space="preserve">од </w:t>
      </w:r>
      <w:r w:rsidRPr="002F43F5">
        <w:rPr>
          <w:rFonts w:cs="Arial"/>
          <w:szCs w:val="24"/>
          <w:lang w:val="sr-Cyrl-RS"/>
        </w:rPr>
        <w:t>понуђене цене без ПДВ на рачун Наручиоца (за плаћање у динарима, рачун Бр.160-700-13 код Banca Intesa AD Београд; а за плаћање у еврима, према следећим инструкцијама:</w:t>
      </w:r>
    </w:p>
    <w:p w:rsidR="009F6FCF" w:rsidRPr="002F43F5" w:rsidRDefault="009F6FCF" w:rsidP="009F6FCF">
      <w:pPr>
        <w:suppressAutoHyphens w:val="0"/>
        <w:ind w:left="928"/>
        <w:contextualSpacing/>
        <w:jc w:val="both"/>
        <w:rPr>
          <w:rFonts w:eastAsia="Calibri" w:cs="Arial"/>
          <w:i/>
          <w:szCs w:val="24"/>
          <w:lang w:val="sr-Cyrl-RS"/>
        </w:rPr>
      </w:pPr>
      <w:r w:rsidRPr="002F43F5">
        <w:rPr>
          <w:rFonts w:eastAsia="Calibri" w:cs="Arial"/>
          <w:i/>
          <w:szCs w:val="24"/>
          <w:lang w:val="sr-Cyrl-RS"/>
        </w:rPr>
        <w:t>56: Intermediary: BCITITMM, INTESA SANPAOLO SPA, MILANO, ITALY</w:t>
      </w:r>
    </w:p>
    <w:p w:rsidR="009F6FCF" w:rsidRPr="002F43F5" w:rsidRDefault="009F6FCF" w:rsidP="009F6FCF">
      <w:pPr>
        <w:suppressAutoHyphens w:val="0"/>
        <w:ind w:left="928"/>
        <w:contextualSpacing/>
        <w:jc w:val="both"/>
        <w:rPr>
          <w:rFonts w:eastAsia="Calibri" w:cs="Arial"/>
          <w:i/>
          <w:szCs w:val="24"/>
          <w:lang w:val="sr-Cyrl-RS"/>
        </w:rPr>
      </w:pPr>
      <w:r w:rsidRPr="002F43F5">
        <w:rPr>
          <w:rFonts w:eastAsia="Calibri" w:cs="Arial"/>
          <w:i/>
          <w:szCs w:val="24"/>
          <w:lang w:val="sr-Cyrl-RS"/>
        </w:rPr>
        <w:t>57: Account with institution: DBDBRSBG, BANCA INTESA AD, Beograd</w:t>
      </w:r>
    </w:p>
    <w:p w:rsidR="009F6FCF" w:rsidRPr="002F43F5" w:rsidRDefault="009F6FCF" w:rsidP="009F6FCF">
      <w:pPr>
        <w:suppressAutoHyphens w:val="0"/>
        <w:ind w:left="928"/>
        <w:contextualSpacing/>
        <w:jc w:val="both"/>
        <w:rPr>
          <w:rFonts w:eastAsia="Calibri" w:cs="Arial"/>
          <w:i/>
          <w:szCs w:val="24"/>
          <w:lang w:val="sr-Cyrl-RS"/>
        </w:rPr>
      </w:pPr>
      <w:r w:rsidRPr="002F43F5">
        <w:rPr>
          <w:rFonts w:eastAsia="Calibri" w:cs="Arial"/>
          <w:i/>
          <w:szCs w:val="24"/>
          <w:lang w:val="sr-Cyrl-RS"/>
        </w:rPr>
        <w:t>59: Beneficiary: /RS35160005030000152939 , ELEKTROPRIVREDA SRBIJE JP, Carice Milice 2, Beograd, Republic of Serbia</w:t>
      </w:r>
    </w:p>
    <w:p w:rsidR="009F6FCF" w:rsidRPr="002F43F5" w:rsidRDefault="009F6FCF" w:rsidP="009F6FCF">
      <w:pPr>
        <w:ind w:left="808" w:right="-6" w:firstLine="9"/>
        <w:jc w:val="both"/>
        <w:rPr>
          <w:rFonts w:cs="Arial"/>
          <w:szCs w:val="24"/>
          <w:lang w:val="sr-Cyrl-RS"/>
        </w:rPr>
      </w:pPr>
      <w:r w:rsidRPr="002F43F5">
        <w:rPr>
          <w:rFonts w:cs="Arial"/>
          <w:szCs w:val="24"/>
          <w:lang w:val="sr-Cyrl-RS"/>
        </w:rPr>
        <w:t>код Banca Intesa AД Београд) и да доказ о реализованој уплати достави у понуди. У случају да понуђач не достави овај доказ у понуди иста ће бити одбијена као неприхватљива.</w:t>
      </w:r>
    </w:p>
    <w:p w:rsidR="009F6FCF" w:rsidRPr="002F43F5" w:rsidRDefault="009F6FCF" w:rsidP="009F6FCF">
      <w:pPr>
        <w:tabs>
          <w:tab w:val="left" w:pos="1680"/>
          <w:tab w:val="left" w:pos="1786"/>
        </w:tabs>
        <w:suppressAutoHyphens w:val="0"/>
        <w:ind w:left="786"/>
        <w:jc w:val="both"/>
        <w:rPr>
          <w:rFonts w:cs="Arial"/>
          <w:szCs w:val="24"/>
          <w:lang w:val="sr-Cyrl-RS"/>
        </w:rPr>
      </w:pPr>
      <w:r w:rsidRPr="002F43F5">
        <w:rPr>
          <w:rFonts w:cs="Arial"/>
          <w:szCs w:val="24"/>
          <w:lang w:val="sr-Cyrl-RS"/>
        </w:rPr>
        <w:t>Све банкарске трошкове око уплате депозита сноси Понуђач.</w:t>
      </w:r>
    </w:p>
    <w:p w:rsidR="00996238" w:rsidRDefault="009F6FCF" w:rsidP="009F63C7">
      <w:pPr>
        <w:ind w:left="786" w:right="-6" w:firstLine="9"/>
        <w:jc w:val="both"/>
        <w:rPr>
          <w:rFonts w:cs="Arial"/>
          <w:szCs w:val="24"/>
          <w:lang w:val="sr-Cyrl-RS"/>
        </w:rPr>
      </w:pPr>
      <w:r w:rsidRPr="002F43F5">
        <w:rPr>
          <w:rFonts w:cs="Arial"/>
          <w:szCs w:val="24"/>
          <w:lang w:val="sr-Cyrl-RS"/>
        </w:rPr>
        <w:t>Уплаћена средства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152003" w:rsidRPr="002F43F5" w:rsidRDefault="00152003" w:rsidP="009F63C7">
      <w:pPr>
        <w:ind w:left="786" w:right="-6" w:firstLine="9"/>
        <w:jc w:val="both"/>
        <w:rPr>
          <w:rFonts w:cs="Arial"/>
          <w:szCs w:val="24"/>
          <w:lang w:val="sr-Cyrl-RS"/>
        </w:rPr>
      </w:pPr>
    </w:p>
    <w:p w:rsidR="00403F0D" w:rsidRPr="002F43F5" w:rsidRDefault="00FC31E9" w:rsidP="00AC1835">
      <w:pPr>
        <w:pStyle w:val="ListParagraph"/>
        <w:numPr>
          <w:ilvl w:val="0"/>
          <w:numId w:val="6"/>
        </w:numPr>
        <w:spacing w:after="0" w:line="240" w:lineRule="auto"/>
        <w:ind w:left="426" w:hanging="426"/>
        <w:jc w:val="both"/>
        <w:rPr>
          <w:rFonts w:ascii="Arial" w:hAnsi="Arial" w:cs="Arial"/>
          <w:b/>
          <w:sz w:val="24"/>
          <w:szCs w:val="24"/>
          <w:lang w:val="sr-Cyrl-RS"/>
        </w:rPr>
      </w:pPr>
      <w:r w:rsidRPr="002F43F5">
        <w:rPr>
          <w:rFonts w:ascii="Arial" w:hAnsi="Arial" w:cs="Arial"/>
          <w:b/>
          <w:sz w:val="24"/>
          <w:szCs w:val="24"/>
          <w:lang w:val="sr-Cyrl-RS"/>
        </w:rPr>
        <w:t>Приликом</w:t>
      </w:r>
      <w:r w:rsidR="00ED0D53" w:rsidRPr="002F43F5">
        <w:rPr>
          <w:rFonts w:ascii="Arial" w:hAnsi="Arial" w:cs="Arial"/>
          <w:b/>
          <w:sz w:val="24"/>
          <w:szCs w:val="24"/>
          <w:lang w:val="sr-Cyrl-RS"/>
        </w:rPr>
        <w:t>, односно након</w:t>
      </w:r>
      <w:r w:rsidR="009D725B" w:rsidRPr="002F43F5">
        <w:rPr>
          <w:rFonts w:ascii="Arial" w:hAnsi="Arial" w:cs="Arial"/>
          <w:b/>
          <w:sz w:val="24"/>
          <w:szCs w:val="24"/>
          <w:lang w:val="sr-Cyrl-RS"/>
        </w:rPr>
        <w:t xml:space="preserve"> </w:t>
      </w:r>
      <w:r w:rsidR="00403F0D" w:rsidRPr="002F43F5">
        <w:rPr>
          <w:rFonts w:ascii="Arial" w:hAnsi="Arial" w:cs="Arial"/>
          <w:b/>
          <w:sz w:val="24"/>
          <w:szCs w:val="24"/>
          <w:lang w:val="sr-Cyrl-RS"/>
        </w:rPr>
        <w:t>закључења уговора</w:t>
      </w:r>
    </w:p>
    <w:p w:rsidR="00403F0D" w:rsidRPr="002F43F5" w:rsidRDefault="00403F0D" w:rsidP="00403F0D">
      <w:pPr>
        <w:pStyle w:val="ListParagraph"/>
        <w:numPr>
          <w:ilvl w:val="0"/>
          <w:numId w:val="7"/>
        </w:numPr>
        <w:spacing w:after="0" w:line="240" w:lineRule="auto"/>
        <w:jc w:val="both"/>
        <w:rPr>
          <w:rFonts w:ascii="Arial" w:hAnsi="Arial" w:cs="Arial"/>
          <w:b/>
          <w:i/>
          <w:sz w:val="24"/>
          <w:szCs w:val="24"/>
          <w:lang w:val="sr-Cyrl-RS"/>
        </w:rPr>
      </w:pPr>
      <w:r w:rsidRPr="002F43F5">
        <w:rPr>
          <w:rFonts w:ascii="Arial" w:hAnsi="Arial" w:cs="Arial"/>
          <w:b/>
          <w:i/>
          <w:sz w:val="24"/>
          <w:szCs w:val="24"/>
          <w:lang w:val="sr-Cyrl-RS"/>
        </w:rPr>
        <w:t>Гаранција за добро извршење посла</w:t>
      </w:r>
    </w:p>
    <w:p w:rsidR="00FC31E9" w:rsidRPr="002F43F5" w:rsidRDefault="00FC31E9" w:rsidP="00FC31E9">
      <w:pPr>
        <w:ind w:left="786"/>
        <w:jc w:val="both"/>
        <w:rPr>
          <w:rFonts w:cs="Arial"/>
          <w:szCs w:val="24"/>
          <w:lang w:val="sr-Cyrl-RS"/>
        </w:rPr>
      </w:pPr>
      <w:r w:rsidRPr="002F43F5">
        <w:rPr>
          <w:rFonts w:cs="Arial"/>
          <w:szCs w:val="24"/>
          <w:lang w:val="sr-Cyrl-RS"/>
        </w:rPr>
        <w:t xml:space="preserve">Изабрани понуђач је дужан да Наручиоцу достави неопозиву, безусловну (без </w:t>
      </w:r>
      <w:r w:rsidR="00CC78F2" w:rsidRPr="002F43F5">
        <w:rPr>
          <w:rFonts w:cs="Arial"/>
          <w:szCs w:val="24"/>
          <w:lang w:val="sr-Cyrl-RS"/>
        </w:rPr>
        <w:t xml:space="preserve">права на </w:t>
      </w:r>
      <w:r w:rsidRPr="002F43F5">
        <w:rPr>
          <w:rFonts w:cs="Arial"/>
          <w:szCs w:val="24"/>
          <w:lang w:val="sr-Cyrl-RS"/>
        </w:rPr>
        <w:t xml:space="preserve">приговор) и на први писани позив наплативу банкарску гаранцију за добро извршење посла у износу од </w:t>
      </w:r>
      <w:r w:rsidR="00962916" w:rsidRPr="002F43F5">
        <w:rPr>
          <w:rFonts w:cs="Arial"/>
          <w:szCs w:val="24"/>
          <w:lang w:val="sr-Cyrl-RS"/>
        </w:rPr>
        <w:t>10</w:t>
      </w:r>
      <w:r w:rsidRPr="002F43F5">
        <w:rPr>
          <w:rFonts w:cs="Arial"/>
          <w:szCs w:val="24"/>
          <w:lang w:val="sr-Cyrl-RS"/>
        </w:rPr>
        <w:t xml:space="preserve">%  укупне вредности уговора </w:t>
      </w:r>
      <w:r w:rsidRPr="002F43F5">
        <w:rPr>
          <w:rFonts w:cs="Arial"/>
          <w:color w:val="000000"/>
          <w:szCs w:val="24"/>
          <w:lang w:val="sr-Cyrl-RS"/>
        </w:rPr>
        <w:t>без</w:t>
      </w:r>
      <w:r w:rsidRPr="002F43F5">
        <w:rPr>
          <w:rFonts w:cs="Arial"/>
          <w:szCs w:val="24"/>
          <w:lang w:val="sr-Cyrl-RS"/>
        </w:rPr>
        <w:t xml:space="preserve"> ПДВ, са роком важности најмање 30 (тридесет)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rsidR="00FC31E9" w:rsidRPr="002F43F5" w:rsidRDefault="00FC31E9" w:rsidP="002D1207">
      <w:pPr>
        <w:pStyle w:val="ListParagraph"/>
        <w:numPr>
          <w:ilvl w:val="0"/>
          <w:numId w:val="52"/>
        </w:numPr>
        <w:spacing w:after="0" w:line="240" w:lineRule="auto"/>
        <w:ind w:left="1145" w:hanging="357"/>
        <w:jc w:val="both"/>
        <w:rPr>
          <w:rFonts w:ascii="Arial" w:hAnsi="Arial" w:cs="Arial"/>
          <w:sz w:val="24"/>
          <w:szCs w:val="24"/>
          <w:lang w:val="sr-Cyrl-RS"/>
        </w:rPr>
      </w:pPr>
      <w:r w:rsidRPr="002F43F5">
        <w:rPr>
          <w:rFonts w:ascii="Arial" w:hAnsi="Arial" w:cs="Arial"/>
          <w:sz w:val="24"/>
          <w:szCs w:val="24"/>
          <w:lang w:val="sr-Cyrl-RS"/>
        </w:rPr>
        <w:lastRenderedPageBreak/>
        <w:t xml:space="preserve">да је Понуђач (Налогодавац за издавање гаранције) прекршио своју(е) обавезу(е) из закљученог  Уговора, и </w:t>
      </w:r>
    </w:p>
    <w:p w:rsidR="00FC31E9" w:rsidRPr="002F43F5" w:rsidRDefault="00FC31E9" w:rsidP="002D1207">
      <w:pPr>
        <w:pStyle w:val="ListParagraph"/>
        <w:numPr>
          <w:ilvl w:val="0"/>
          <w:numId w:val="52"/>
        </w:numPr>
        <w:spacing w:after="0" w:line="240" w:lineRule="auto"/>
        <w:ind w:left="1145" w:hanging="357"/>
        <w:jc w:val="both"/>
        <w:rPr>
          <w:rFonts w:ascii="Arial" w:hAnsi="Arial" w:cs="Arial"/>
          <w:sz w:val="24"/>
          <w:szCs w:val="24"/>
          <w:lang w:val="sr-Cyrl-RS"/>
        </w:rPr>
      </w:pPr>
      <w:r w:rsidRPr="002F43F5">
        <w:rPr>
          <w:rFonts w:ascii="Arial" w:hAnsi="Arial" w:cs="Arial"/>
          <w:sz w:val="24"/>
          <w:szCs w:val="24"/>
          <w:lang w:val="sr-Cyrl-RS"/>
        </w:rPr>
        <w:t xml:space="preserve">у ком погледу је Понуђач (Налогодавац за издавање гаранције) извршио прекршај. </w:t>
      </w:r>
    </w:p>
    <w:p w:rsidR="00FC31E9" w:rsidRPr="002F43F5" w:rsidRDefault="00FC31E9" w:rsidP="00FC31E9">
      <w:pPr>
        <w:ind w:left="786"/>
        <w:jc w:val="both"/>
        <w:rPr>
          <w:rFonts w:cs="Arial"/>
          <w:szCs w:val="24"/>
          <w:lang w:val="sr-Cyrl-RS"/>
        </w:rPr>
      </w:pPr>
      <w:r w:rsidRPr="002F43F5">
        <w:rPr>
          <w:rFonts w:cs="Arial"/>
          <w:szCs w:val="24"/>
          <w:lang w:val="sr-Cyrl-RS"/>
        </w:rPr>
        <w:t xml:space="preserve">Наведену банкарску гаранцију понуђач предаје приликом закључења уговора </w:t>
      </w:r>
      <w:r w:rsidRPr="002F43F5">
        <w:rPr>
          <w:rFonts w:cs="Arial"/>
          <w:color w:val="000000"/>
          <w:szCs w:val="24"/>
          <w:lang w:val="sr-Cyrl-RS"/>
        </w:rPr>
        <w:t xml:space="preserve">или најкасније у року од </w:t>
      </w:r>
      <w:r w:rsidR="00CC78F2" w:rsidRPr="002F43F5">
        <w:rPr>
          <w:rFonts w:cs="Arial"/>
          <w:color w:val="000000"/>
          <w:szCs w:val="24"/>
          <w:lang w:val="sr-Cyrl-RS"/>
        </w:rPr>
        <w:t xml:space="preserve">8 </w:t>
      </w:r>
      <w:r w:rsidRPr="002F43F5">
        <w:rPr>
          <w:rFonts w:cs="Arial"/>
          <w:color w:val="000000"/>
          <w:szCs w:val="24"/>
          <w:lang w:val="sr-Cyrl-RS"/>
        </w:rPr>
        <w:t>(</w:t>
      </w:r>
      <w:r w:rsidR="00CC78F2" w:rsidRPr="002F43F5">
        <w:rPr>
          <w:rFonts w:cs="Arial"/>
          <w:color w:val="000000"/>
          <w:szCs w:val="24"/>
          <w:lang w:val="sr-Cyrl-RS"/>
        </w:rPr>
        <w:t>осам</w:t>
      </w:r>
      <w:r w:rsidRPr="002F43F5">
        <w:rPr>
          <w:rFonts w:cs="Arial"/>
          <w:color w:val="000000"/>
          <w:szCs w:val="24"/>
          <w:lang w:val="sr-Cyrl-RS"/>
        </w:rPr>
        <w:t xml:space="preserve">) дана од </w:t>
      </w:r>
      <w:r w:rsidR="00527E16" w:rsidRPr="002F43F5">
        <w:rPr>
          <w:rFonts w:cs="Arial"/>
          <w:color w:val="000000"/>
          <w:szCs w:val="24"/>
          <w:lang w:val="sr-Cyrl-RS"/>
        </w:rPr>
        <w:t xml:space="preserve">дана </w:t>
      </w:r>
      <w:r w:rsidRPr="002F43F5">
        <w:rPr>
          <w:rFonts w:cs="Arial"/>
          <w:color w:val="000000"/>
          <w:szCs w:val="24"/>
          <w:lang w:val="sr-Cyrl-RS"/>
        </w:rPr>
        <w:t>закључења уговора</w:t>
      </w:r>
      <w:r w:rsidRPr="002F43F5">
        <w:rPr>
          <w:rFonts w:cs="Arial"/>
          <w:szCs w:val="24"/>
          <w:lang w:val="sr-Cyrl-RS"/>
        </w:rPr>
        <w:t>.</w:t>
      </w:r>
    </w:p>
    <w:p w:rsidR="00FC31E9" w:rsidRPr="002F43F5" w:rsidRDefault="00FC31E9" w:rsidP="00FC31E9">
      <w:pPr>
        <w:ind w:left="786"/>
        <w:jc w:val="both"/>
        <w:rPr>
          <w:rFonts w:cs="Arial"/>
          <w:szCs w:val="24"/>
          <w:lang w:val="sr-Cyrl-RS"/>
        </w:rPr>
      </w:pPr>
      <w:r w:rsidRPr="002F43F5">
        <w:rPr>
          <w:rFonts w:cs="Arial"/>
          <w:szCs w:val="24"/>
          <w:lang w:val="sr-Cyrl-RS"/>
        </w:rPr>
        <w:t>Банкарска гаранција за добро извршење посла треба да буде издата у складу са Моделом банкарске гаранције за добро извршење посла (</w:t>
      </w:r>
      <w:hyperlink w:anchor="_МОДЕЛ_БАНКАРСКЕ_ГАРАНЦИЈЕ" w:history="1">
        <w:r w:rsidRPr="002F43F5">
          <w:rPr>
            <w:rStyle w:val="Hyperlink"/>
            <w:rFonts w:cs="Arial"/>
            <w:szCs w:val="24"/>
            <w:lang w:val="sr-Cyrl-RS"/>
          </w:rPr>
          <w:t>Образац 1</w:t>
        </w:r>
        <w:r w:rsidR="00055206" w:rsidRPr="002F43F5">
          <w:rPr>
            <w:rStyle w:val="Hyperlink"/>
            <w:rFonts w:cs="Arial"/>
            <w:szCs w:val="24"/>
            <w:lang w:val="sr-Cyrl-RS"/>
          </w:rPr>
          <w:t>1</w:t>
        </w:r>
        <w:r w:rsidRPr="002F43F5">
          <w:rPr>
            <w:rStyle w:val="Hyperlink"/>
            <w:rFonts w:cs="Arial"/>
            <w:szCs w:val="24"/>
            <w:lang w:val="sr-Cyrl-RS"/>
          </w:rPr>
          <w:t>.</w:t>
        </w:r>
      </w:hyperlink>
      <w:r w:rsidRPr="002F43F5">
        <w:rPr>
          <w:rFonts w:cs="Arial"/>
          <w:szCs w:val="24"/>
          <w:lang w:val="sr-Cyrl-RS"/>
        </w:rPr>
        <w:t xml:space="preserve"> Конкурсне документације).</w:t>
      </w:r>
    </w:p>
    <w:p w:rsidR="00FC31E9" w:rsidRPr="002F43F5" w:rsidRDefault="00FC31E9" w:rsidP="00FC31E9">
      <w:pPr>
        <w:ind w:left="786"/>
        <w:jc w:val="both"/>
        <w:rPr>
          <w:rFonts w:cs="Arial"/>
          <w:color w:val="000000"/>
          <w:szCs w:val="24"/>
          <w:lang w:val="sr-Cyrl-RS"/>
        </w:rPr>
      </w:pPr>
      <w:r w:rsidRPr="002F43F5">
        <w:rPr>
          <w:rFonts w:cs="Arial"/>
          <w:szCs w:val="24"/>
          <w:lang w:val="sr-Cyrl-RS"/>
        </w:rPr>
        <w:t xml:space="preserve">У случају да </w:t>
      </w:r>
      <w:r w:rsidRPr="002F43F5">
        <w:rPr>
          <w:rFonts w:cs="Arial"/>
          <w:color w:val="000000"/>
          <w:szCs w:val="24"/>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C31E9" w:rsidRPr="002F43F5" w:rsidRDefault="00FC31E9" w:rsidP="00FC31E9">
      <w:pPr>
        <w:ind w:left="786"/>
        <w:jc w:val="both"/>
        <w:rPr>
          <w:rFonts w:cs="Arial"/>
          <w:szCs w:val="24"/>
          <w:lang w:val="sr-Cyrl-RS"/>
        </w:rPr>
      </w:pPr>
      <w:r w:rsidRPr="002F43F5">
        <w:rPr>
          <w:rFonts w:cs="Arial"/>
          <w:szCs w:val="24"/>
          <w:lang w:val="sr-Cyrl-RS"/>
        </w:rPr>
        <w:t xml:space="preserve">У случају да </w:t>
      </w:r>
      <w:r w:rsidRPr="002F43F5">
        <w:rPr>
          <w:rFonts w:cs="Arial"/>
          <w:color w:val="000000"/>
          <w:szCs w:val="24"/>
          <w:lang w:val="sr-Cyrl-RS"/>
        </w:rPr>
        <w:t xml:space="preserve">је пословно седиште банке гаранта </w:t>
      </w:r>
      <w:r w:rsidRPr="002F43F5">
        <w:rPr>
          <w:rFonts w:cs="Arial"/>
          <w:szCs w:val="24"/>
          <w:lang w:val="sr-Cyrl-RS"/>
        </w:rPr>
        <w:t xml:space="preserve">изван Републике Србије у случају спора по овој Гаранцији, утврђује се надлежност Спољнотрговинске арбитраже при ПКС уз примену </w:t>
      </w:r>
      <w:r w:rsidR="00D94EB3">
        <w:rPr>
          <w:rFonts w:cs="Arial"/>
          <w:szCs w:val="24"/>
          <w:lang w:val="sr-Cyrl-RS"/>
        </w:rPr>
        <w:t xml:space="preserve">њеног </w:t>
      </w:r>
      <w:r w:rsidRPr="002F43F5">
        <w:rPr>
          <w:rFonts w:cs="Arial"/>
          <w:szCs w:val="24"/>
          <w:lang w:val="sr-Cyrl-RS"/>
        </w:rPr>
        <w:t>Правилника и процесног и материјалног права Републике Србије.</w:t>
      </w:r>
    </w:p>
    <w:p w:rsidR="00FC31E9" w:rsidRPr="002F43F5" w:rsidRDefault="00FC31E9" w:rsidP="00FC31E9">
      <w:pPr>
        <w:ind w:left="786"/>
        <w:jc w:val="both"/>
        <w:rPr>
          <w:rFonts w:cs="Arial"/>
          <w:szCs w:val="24"/>
          <w:lang w:val="sr-Cyrl-RS"/>
        </w:rPr>
      </w:pPr>
      <w:r w:rsidRPr="002F43F5">
        <w:rPr>
          <w:rFonts w:cs="Arial"/>
          <w:szCs w:val="24"/>
          <w:lang w:val="sr-Cyrl-RS"/>
        </w:rPr>
        <w:t>У случају да Изабрани понуђач поднесе банкарску гаранцију стране банке, та банка мора имати додељен кредитни рејтинг коме одговара ниво кредитног квалитета 3 (инвестициони ранг).</w:t>
      </w:r>
    </w:p>
    <w:p w:rsidR="00203C8C" w:rsidRPr="002F43F5" w:rsidRDefault="00203C8C" w:rsidP="00AC1835">
      <w:pPr>
        <w:ind w:left="426"/>
        <w:jc w:val="both"/>
        <w:rPr>
          <w:rFonts w:cs="Arial"/>
          <w:szCs w:val="24"/>
          <w:lang w:val="sr-Cyrl-RS"/>
        </w:rPr>
      </w:pPr>
    </w:p>
    <w:p w:rsidR="00665F23" w:rsidRPr="002F43F5" w:rsidRDefault="00203C8C" w:rsidP="00203C8C">
      <w:pPr>
        <w:numPr>
          <w:ilvl w:val="0"/>
          <w:numId w:val="7"/>
        </w:numPr>
        <w:jc w:val="both"/>
        <w:rPr>
          <w:rFonts w:cs="Arial"/>
          <w:b/>
          <w:i/>
          <w:szCs w:val="24"/>
          <w:lang w:val="sr-Cyrl-RS"/>
        </w:rPr>
      </w:pPr>
      <w:r w:rsidRPr="002F43F5">
        <w:rPr>
          <w:rFonts w:cs="Arial"/>
          <w:b/>
          <w:i/>
          <w:szCs w:val="24"/>
          <w:lang w:val="sr-Cyrl-RS"/>
        </w:rPr>
        <w:t>Гаранција за отклањање грешака у гарантном року</w:t>
      </w:r>
    </w:p>
    <w:p w:rsidR="00203C8C" w:rsidRPr="002F43F5" w:rsidRDefault="00203C8C" w:rsidP="00AC1835">
      <w:pPr>
        <w:ind w:left="786"/>
        <w:jc w:val="both"/>
        <w:rPr>
          <w:rFonts w:cs="Arial"/>
          <w:szCs w:val="24"/>
          <w:lang w:val="sr-Cyrl-RS"/>
        </w:rPr>
      </w:pPr>
      <w:r w:rsidRPr="002F43F5">
        <w:rPr>
          <w:rFonts w:cs="Arial"/>
          <w:szCs w:val="24"/>
          <w:lang w:val="sr-Cyrl-RS"/>
        </w:rPr>
        <w:t xml:space="preserve">Изабрани понуђач је дужан да Наручиоцу достави неопозиву, безусловну (без </w:t>
      </w:r>
      <w:r w:rsidR="00CC78F2" w:rsidRPr="002F43F5">
        <w:rPr>
          <w:rFonts w:cs="Arial"/>
          <w:szCs w:val="24"/>
          <w:lang w:val="sr-Cyrl-RS"/>
        </w:rPr>
        <w:t xml:space="preserve">права на </w:t>
      </w:r>
      <w:r w:rsidRPr="002F43F5">
        <w:rPr>
          <w:rFonts w:cs="Arial"/>
          <w:szCs w:val="24"/>
          <w:lang w:val="sr-Cyrl-RS"/>
        </w:rPr>
        <w:t xml:space="preserve">приговор) и на први писани позив наплативу банкарску гаранцију за отклањање грешака у гарантном року у износу од 5%  укупне вредности уговора </w:t>
      </w:r>
      <w:r w:rsidR="0002453D" w:rsidRPr="002F43F5">
        <w:rPr>
          <w:rFonts w:cs="Arial"/>
          <w:szCs w:val="24"/>
          <w:lang w:val="sr-Cyrl-RS"/>
        </w:rPr>
        <w:t>без</w:t>
      </w:r>
      <w:r w:rsidRPr="002F43F5">
        <w:rPr>
          <w:rFonts w:cs="Arial"/>
          <w:color w:val="000000"/>
          <w:lang w:val="sr-Cyrl-RS"/>
        </w:rPr>
        <w:t xml:space="preserve"> </w:t>
      </w:r>
      <w:r w:rsidRPr="002F43F5">
        <w:rPr>
          <w:rFonts w:cs="Arial"/>
          <w:szCs w:val="24"/>
          <w:lang w:val="sr-Cyrl-RS"/>
        </w:rPr>
        <w:t>ПДВ</w:t>
      </w:r>
      <w:r w:rsidR="00AF0769" w:rsidRPr="002F43F5">
        <w:rPr>
          <w:rFonts w:cs="Arial"/>
          <w:szCs w:val="24"/>
          <w:lang w:val="sr-Cyrl-RS"/>
        </w:rPr>
        <w:t>,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грешака у гарантном року.</w:t>
      </w:r>
      <w:r w:rsidRPr="002F43F5">
        <w:rPr>
          <w:rFonts w:cs="Arial"/>
          <w:szCs w:val="24"/>
          <w:lang w:val="sr-Cyrl-RS"/>
        </w:rPr>
        <w:t xml:space="preserve"> </w:t>
      </w:r>
    </w:p>
    <w:p w:rsidR="00203C8C" w:rsidRPr="002F43F5" w:rsidRDefault="00203C8C" w:rsidP="00AC1835">
      <w:pPr>
        <w:ind w:left="786"/>
        <w:jc w:val="both"/>
        <w:rPr>
          <w:rFonts w:cs="Arial"/>
          <w:szCs w:val="24"/>
          <w:lang w:val="sr-Cyrl-RS"/>
        </w:rPr>
      </w:pPr>
      <w:r w:rsidRPr="002F43F5">
        <w:rPr>
          <w:rFonts w:cs="Arial"/>
          <w:szCs w:val="24"/>
          <w:lang w:val="sr-Cyrl-RS"/>
        </w:rPr>
        <w:t xml:space="preserve">Наведену банкарску гаранцију </w:t>
      </w:r>
      <w:r w:rsidR="00AF0769" w:rsidRPr="002F43F5">
        <w:rPr>
          <w:rFonts w:cs="Arial"/>
          <w:szCs w:val="24"/>
          <w:lang w:val="sr-Cyrl-RS"/>
        </w:rPr>
        <w:t xml:space="preserve">изабрани </w:t>
      </w:r>
      <w:r w:rsidRPr="002F43F5">
        <w:rPr>
          <w:rFonts w:cs="Arial"/>
          <w:szCs w:val="24"/>
          <w:lang w:val="sr-Cyrl-RS"/>
        </w:rPr>
        <w:t xml:space="preserve">понуђач предаје у року од 3 дана од дана </w:t>
      </w:r>
      <w:r w:rsidR="00AB0867" w:rsidRPr="002F43F5">
        <w:rPr>
          <w:rFonts w:cs="Arial"/>
          <w:szCs w:val="24"/>
          <w:lang w:val="sr-Cyrl-RS"/>
        </w:rPr>
        <w:t xml:space="preserve">почетка тока гарантног рока у складу са </w:t>
      </w:r>
      <w:hyperlink w:anchor="_ГАРАНТНИ_РОК_И" w:history="1">
        <w:r w:rsidR="0043601F" w:rsidRPr="002F43F5">
          <w:rPr>
            <w:rStyle w:val="Hyperlink"/>
            <w:rFonts w:cs="Arial"/>
            <w:szCs w:val="24"/>
            <w:lang w:val="sr-Cyrl-RS"/>
          </w:rPr>
          <w:t>Одељком</w:t>
        </w:r>
        <w:r w:rsidR="00AB0867" w:rsidRPr="002F43F5">
          <w:rPr>
            <w:rStyle w:val="Hyperlink"/>
            <w:rFonts w:cs="Arial"/>
            <w:szCs w:val="24"/>
            <w:lang w:val="sr-Cyrl-RS"/>
          </w:rPr>
          <w:t xml:space="preserve"> 3.12</w:t>
        </w:r>
      </w:hyperlink>
      <w:r w:rsidR="00AB0867" w:rsidRPr="002F43F5">
        <w:rPr>
          <w:rFonts w:cs="Arial"/>
          <w:szCs w:val="24"/>
          <w:lang w:val="sr-Cyrl-RS"/>
        </w:rPr>
        <w:t>. конкурсне документације.</w:t>
      </w:r>
    </w:p>
    <w:p w:rsidR="00203C8C" w:rsidRPr="002F43F5" w:rsidRDefault="00203C8C" w:rsidP="00AC1835">
      <w:pPr>
        <w:ind w:left="786"/>
        <w:jc w:val="both"/>
        <w:rPr>
          <w:rFonts w:cs="Arial"/>
          <w:szCs w:val="24"/>
          <w:lang w:val="sr-Cyrl-RS"/>
        </w:rPr>
      </w:pPr>
      <w:r w:rsidRPr="002F43F5">
        <w:rPr>
          <w:rFonts w:cs="Arial"/>
          <w:szCs w:val="24"/>
          <w:lang w:val="sr-Cyrl-RS"/>
        </w:rPr>
        <w:t>Банкарска гаранција за отклањање грешака у гарантном року мора трајати најмање 5 дана дуже од истека гарантног рока</w:t>
      </w:r>
      <w:r w:rsidR="00824E47" w:rsidRPr="002F43F5">
        <w:rPr>
          <w:rFonts w:cs="Arial"/>
          <w:szCs w:val="24"/>
          <w:lang w:val="sr-Cyrl-RS"/>
        </w:rPr>
        <w:t xml:space="preserve"> из Обрасца понуде</w:t>
      </w:r>
      <w:r w:rsidRPr="002F43F5">
        <w:rPr>
          <w:rFonts w:cs="Arial"/>
          <w:szCs w:val="24"/>
          <w:lang w:val="sr-Cyrl-RS"/>
        </w:rPr>
        <w:t>.</w:t>
      </w:r>
    </w:p>
    <w:p w:rsidR="00203C8C" w:rsidRPr="002F43F5" w:rsidRDefault="00591324" w:rsidP="00703321">
      <w:pPr>
        <w:pStyle w:val="BodyText"/>
        <w:ind w:left="788" w:right="-6" w:firstLine="9"/>
        <w:rPr>
          <w:rFonts w:cs="Arial"/>
          <w:lang w:val="sr-Cyrl-RS"/>
        </w:rPr>
      </w:pPr>
      <w:r w:rsidRPr="002F43F5">
        <w:rPr>
          <w:lang w:val="sr-Cyrl-RS"/>
        </w:rPr>
        <w:t xml:space="preserve">Модел банкарске гаранције за отклањање грешака у гарантном року дат је као </w:t>
      </w:r>
      <w:hyperlink w:anchor="_Модел_банкарске_гаранције_1" w:history="1">
        <w:r w:rsidRPr="002F43F5">
          <w:rPr>
            <w:rStyle w:val="Hyperlink"/>
            <w:lang w:val="sr-Cyrl-RS"/>
          </w:rPr>
          <w:t xml:space="preserve">Образац </w:t>
        </w:r>
        <w:r w:rsidR="00055206" w:rsidRPr="002F43F5">
          <w:rPr>
            <w:rStyle w:val="Hyperlink"/>
            <w:lang w:val="sr-Cyrl-RS"/>
          </w:rPr>
          <w:t>12</w:t>
        </w:r>
      </w:hyperlink>
      <w:r w:rsidRPr="002F43F5">
        <w:rPr>
          <w:lang w:val="sr-Cyrl-RS"/>
        </w:rPr>
        <w:t>. конкурсне документације</w:t>
      </w:r>
      <w:r w:rsidR="0002453D" w:rsidRPr="002F43F5">
        <w:rPr>
          <w:rFonts w:cs="Arial"/>
          <w:lang w:val="sr-Cyrl-RS"/>
        </w:rPr>
        <w:t>.</w:t>
      </w:r>
    </w:p>
    <w:p w:rsidR="00AF0769" w:rsidRPr="002F43F5" w:rsidRDefault="00AF0769" w:rsidP="00AF0769">
      <w:pPr>
        <w:ind w:left="786"/>
        <w:jc w:val="both"/>
        <w:rPr>
          <w:rFonts w:cs="Arial"/>
          <w:color w:val="000000"/>
          <w:szCs w:val="24"/>
          <w:lang w:val="sr-Cyrl-RS"/>
        </w:rPr>
      </w:pPr>
      <w:r w:rsidRPr="002F43F5">
        <w:rPr>
          <w:rFonts w:cs="Arial"/>
          <w:szCs w:val="24"/>
          <w:lang w:val="sr-Cyrl-RS"/>
        </w:rPr>
        <w:t xml:space="preserve">У случају да </w:t>
      </w:r>
      <w:r w:rsidRPr="002F43F5">
        <w:rPr>
          <w:rFonts w:cs="Arial"/>
          <w:color w:val="000000"/>
          <w:szCs w:val="24"/>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F0769" w:rsidRPr="002F43F5" w:rsidRDefault="00AF0769" w:rsidP="00AF0769">
      <w:pPr>
        <w:pStyle w:val="BodyText"/>
        <w:ind w:left="788" w:right="-6" w:firstLine="9"/>
        <w:rPr>
          <w:rFonts w:cs="Arial"/>
          <w:lang w:val="sr-Cyrl-RS"/>
        </w:rPr>
      </w:pPr>
      <w:r w:rsidRPr="002F43F5">
        <w:rPr>
          <w:rFonts w:cs="Arial"/>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w:t>
      </w:r>
      <w:r w:rsidR="00D94EB3">
        <w:rPr>
          <w:rFonts w:cs="Arial"/>
          <w:lang w:val="sr-Cyrl-RS"/>
        </w:rPr>
        <w:t xml:space="preserve">њеног </w:t>
      </w:r>
      <w:r w:rsidRPr="002F43F5">
        <w:rPr>
          <w:rFonts w:cs="Arial"/>
          <w:lang w:val="sr-Cyrl-RS"/>
        </w:rPr>
        <w:t>Правилника и процесног и материјалног права Републике Србије.</w:t>
      </w:r>
    </w:p>
    <w:p w:rsidR="00AF0769" w:rsidRPr="002F43F5" w:rsidRDefault="00AF0769" w:rsidP="00AF0769">
      <w:pPr>
        <w:pStyle w:val="BodyText"/>
        <w:ind w:left="788" w:right="-6" w:firstLine="9"/>
        <w:rPr>
          <w:rFonts w:cs="Arial"/>
          <w:lang w:val="sr-Cyrl-RS"/>
        </w:rPr>
      </w:pPr>
      <w:r w:rsidRPr="002F43F5">
        <w:rPr>
          <w:rFonts w:cs="Arial"/>
          <w:lang w:val="sr-Cyrl-RS"/>
        </w:rPr>
        <w:t xml:space="preserve">У случају да Изабрани понуђач поднесе банкарску гаранцију стране банке, та банка мора имати додељен кредитни рејтинг коме одговара ниво кредитног квалитета 3 (инвестициони ранг). </w:t>
      </w:r>
    </w:p>
    <w:p w:rsidR="00AF0769" w:rsidRPr="002F43F5" w:rsidRDefault="00AF0769" w:rsidP="00AF0769">
      <w:pPr>
        <w:pStyle w:val="BodyText"/>
        <w:ind w:left="788" w:right="-6" w:firstLine="9"/>
        <w:rPr>
          <w:rFonts w:cs="Arial"/>
          <w:lang w:val="sr-Cyrl-RS"/>
        </w:rPr>
      </w:pPr>
      <w:r w:rsidRPr="002F43F5">
        <w:rPr>
          <w:rFonts w:cs="Arial"/>
          <w:lang w:val="sr-Cyrl-RS"/>
        </w:rPr>
        <w:t>Наручилац ће након што прими од Понуђача гаранцију за отклањање грешака у гарантном року, вратити Понуђачу гаранцију за добро извршење посла.</w:t>
      </w:r>
    </w:p>
    <w:p w:rsidR="00203C8C" w:rsidRPr="002F43F5" w:rsidRDefault="00203C8C" w:rsidP="00203C8C">
      <w:pPr>
        <w:ind w:left="786"/>
        <w:jc w:val="both"/>
        <w:rPr>
          <w:rFonts w:cs="Arial"/>
          <w:szCs w:val="24"/>
          <w:lang w:val="sr-Cyrl-RS"/>
        </w:rPr>
      </w:pPr>
    </w:p>
    <w:p w:rsidR="00403F0D" w:rsidRPr="002F43F5" w:rsidRDefault="00403F0D" w:rsidP="00665F23">
      <w:pPr>
        <w:ind w:firstLine="720"/>
        <w:jc w:val="both"/>
        <w:rPr>
          <w:rFonts w:cs="Arial"/>
          <w:szCs w:val="24"/>
          <w:lang w:val="sr-Cyrl-RS"/>
        </w:rPr>
      </w:pPr>
      <w:r w:rsidRPr="002F43F5">
        <w:rPr>
          <w:rFonts w:cs="Arial"/>
          <w:szCs w:val="24"/>
          <w:lang w:val="sr-Cyrl-RS"/>
        </w:rPr>
        <w:t xml:space="preserve">Сви трошкови око прибављања </w:t>
      </w:r>
      <w:r w:rsidR="00E06918" w:rsidRPr="002F43F5">
        <w:rPr>
          <w:rFonts w:cs="Arial"/>
          <w:szCs w:val="24"/>
          <w:lang w:val="sr-Cyrl-RS"/>
        </w:rPr>
        <w:t>средстава обезбеђења</w:t>
      </w:r>
      <w:r w:rsidRPr="002F43F5">
        <w:rPr>
          <w:rFonts w:cs="Arial"/>
          <w:szCs w:val="24"/>
          <w:lang w:val="sr-Cyrl-RS"/>
        </w:rPr>
        <w:t xml:space="preserve"> падају на терет понуђача, а и исти могу бити наведени у Обрасцу трошкова припреме понуде</w:t>
      </w:r>
      <w:r w:rsidR="00AF0769" w:rsidRPr="002F43F5">
        <w:rPr>
          <w:rFonts w:cs="Arial"/>
          <w:szCs w:val="24"/>
          <w:lang w:val="sr-Cyrl-RS"/>
        </w:rPr>
        <w:t xml:space="preserve"> (</w:t>
      </w:r>
      <w:hyperlink w:anchor="_ОБРАЗАЦ_ТРОШКОВА_ПРИПРЕМЕ" w:history="1">
        <w:r w:rsidR="00AF0769" w:rsidRPr="002F43F5">
          <w:rPr>
            <w:rStyle w:val="Hyperlink"/>
            <w:rFonts w:cs="Arial"/>
            <w:szCs w:val="24"/>
            <w:lang w:val="sr-Cyrl-RS"/>
          </w:rPr>
          <w:t xml:space="preserve">Образац </w:t>
        </w:r>
        <w:r w:rsidR="00055206" w:rsidRPr="002F43F5">
          <w:rPr>
            <w:rStyle w:val="Hyperlink"/>
            <w:rFonts w:cs="Arial"/>
            <w:szCs w:val="24"/>
            <w:lang w:val="sr-Cyrl-RS"/>
          </w:rPr>
          <w:t>6</w:t>
        </w:r>
        <w:r w:rsidR="00AF0769" w:rsidRPr="002F43F5">
          <w:rPr>
            <w:rStyle w:val="Hyperlink"/>
            <w:rFonts w:cs="Arial"/>
            <w:szCs w:val="24"/>
            <w:lang w:val="sr-Cyrl-RS"/>
          </w:rPr>
          <w:t>.</w:t>
        </w:r>
      </w:hyperlink>
      <w:r w:rsidR="00AF0769" w:rsidRPr="002F43F5">
        <w:rPr>
          <w:rFonts w:cs="Arial"/>
          <w:szCs w:val="24"/>
          <w:lang w:val="sr-Cyrl-RS"/>
        </w:rPr>
        <w:t xml:space="preserve"> конкурсне документације).</w:t>
      </w:r>
      <w:r w:rsidRPr="002F43F5">
        <w:rPr>
          <w:rFonts w:cs="Arial"/>
          <w:szCs w:val="24"/>
          <w:lang w:val="sr-Cyrl-RS"/>
        </w:rPr>
        <w:t>.</w:t>
      </w:r>
    </w:p>
    <w:p w:rsidR="00403F0D" w:rsidRPr="002F43F5" w:rsidRDefault="00403F0D" w:rsidP="00665F23">
      <w:pPr>
        <w:ind w:firstLine="720"/>
        <w:jc w:val="both"/>
        <w:rPr>
          <w:rFonts w:cs="Arial"/>
          <w:szCs w:val="24"/>
          <w:lang w:val="sr-Cyrl-RS"/>
        </w:rPr>
      </w:pPr>
      <w:r w:rsidRPr="002F43F5">
        <w:rPr>
          <w:rFonts w:cs="Arial"/>
          <w:szCs w:val="24"/>
          <w:lang w:val="sr-Cyrl-RS"/>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D431ED" w:rsidRPr="002F43F5" w:rsidRDefault="00403F0D" w:rsidP="00D431ED">
      <w:pPr>
        <w:ind w:firstLine="709"/>
        <w:jc w:val="both"/>
        <w:rPr>
          <w:rFonts w:cs="Arial"/>
          <w:lang w:val="sr-Cyrl-RS"/>
        </w:rPr>
      </w:pPr>
      <w:r w:rsidRPr="002F43F5">
        <w:rPr>
          <w:rFonts w:cs="Arial"/>
          <w:szCs w:val="24"/>
          <w:lang w:val="sr-Cyrl-RS"/>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00D431ED" w:rsidRPr="002F43F5">
        <w:rPr>
          <w:rFonts w:cs="Arial"/>
          <w:lang w:val="sr-Cyrl-RS"/>
        </w:rPr>
        <w:t xml:space="preserve"> </w:t>
      </w:r>
    </w:p>
    <w:p w:rsidR="00AF0769" w:rsidRPr="002F43F5" w:rsidRDefault="00AF0769" w:rsidP="00AF0769">
      <w:pPr>
        <w:ind w:firstLine="720"/>
        <w:jc w:val="both"/>
        <w:rPr>
          <w:rFonts w:cs="Arial"/>
          <w:szCs w:val="24"/>
          <w:lang w:val="sr-Cyrl-RS"/>
        </w:rPr>
      </w:pPr>
      <w:r w:rsidRPr="002F43F5">
        <w:rPr>
          <w:rFonts w:cs="Arial"/>
          <w:szCs w:val="24"/>
          <w:lang w:val="sr-Cyrl-RS"/>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403F0D" w:rsidRPr="002F43F5" w:rsidRDefault="00403F0D" w:rsidP="00403F0D">
      <w:pPr>
        <w:tabs>
          <w:tab w:val="left" w:pos="709"/>
        </w:tabs>
        <w:jc w:val="both"/>
        <w:rPr>
          <w:rFonts w:cs="Arial"/>
          <w:szCs w:val="24"/>
          <w:lang w:val="sr-Cyrl-RS"/>
        </w:rPr>
      </w:pPr>
    </w:p>
    <w:p w:rsidR="00403F0D" w:rsidRPr="002F43F5" w:rsidRDefault="00403F0D" w:rsidP="00997970">
      <w:pPr>
        <w:pStyle w:val="Heading2"/>
        <w:rPr>
          <w:lang w:val="sr-Cyrl-RS"/>
        </w:rPr>
      </w:pPr>
      <w:bookmarkStart w:id="218" w:name="_Toc405044483"/>
      <w:bookmarkStart w:id="219" w:name="_Toc407201133"/>
      <w:r w:rsidRPr="002F43F5">
        <w:rPr>
          <w:lang w:val="sr-Cyrl-RS"/>
        </w:rPr>
        <w:t>ДОДАТНЕ ИНФОРМАЦИЈЕ И ПОЈАШЊЕЊА</w:t>
      </w:r>
      <w:bookmarkEnd w:id="218"/>
      <w:bookmarkEnd w:id="219"/>
    </w:p>
    <w:p w:rsidR="00403F0D" w:rsidRPr="002F43F5" w:rsidRDefault="00403F0D" w:rsidP="00403F0D">
      <w:pPr>
        <w:tabs>
          <w:tab w:val="center" w:pos="2268"/>
          <w:tab w:val="center" w:pos="7938"/>
        </w:tabs>
        <w:rPr>
          <w:rFonts w:cs="Arial"/>
          <w:szCs w:val="24"/>
          <w:lang w:val="sr-Cyrl-RS"/>
        </w:rPr>
      </w:pPr>
    </w:p>
    <w:p w:rsidR="00403F0D" w:rsidRPr="002F43F5" w:rsidRDefault="00403F0D" w:rsidP="00403F0D">
      <w:pPr>
        <w:ind w:firstLine="709"/>
        <w:jc w:val="both"/>
        <w:rPr>
          <w:rFonts w:cs="Arial"/>
          <w:szCs w:val="24"/>
          <w:lang w:val="sr-Cyrl-RS"/>
        </w:rPr>
      </w:pPr>
      <w:r w:rsidRPr="002F43F5">
        <w:rPr>
          <w:rFonts w:cs="Arial"/>
          <w:szCs w:val="24"/>
          <w:lang w:val="sr-Cyrl-RS"/>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800BBD" w:rsidRPr="002F43F5">
        <w:rPr>
          <w:rFonts w:cs="Arial"/>
          <w:color w:val="000000"/>
          <w:szCs w:val="24"/>
          <w:lang w:val="sr-Cyrl-RS"/>
        </w:rPr>
        <w:t>38/15</w:t>
      </w:r>
      <w:r w:rsidRPr="002F43F5">
        <w:rPr>
          <w:rFonts w:cs="Arial"/>
          <w:color w:val="000000"/>
          <w:szCs w:val="24"/>
          <w:lang w:val="sr-Cyrl-RS"/>
        </w:rPr>
        <w:t>/ДИКТ</w:t>
      </w:r>
      <w:r w:rsidRPr="002F43F5">
        <w:rPr>
          <w:rFonts w:cs="Arial"/>
          <w:szCs w:val="24"/>
          <w:lang w:val="sr-Cyrl-RS"/>
        </w:rPr>
        <w:t xml:space="preserve">“ или електронским путем на е-mail: </w:t>
      </w:r>
      <w:hyperlink r:id="rId64" w:history="1">
        <w:r w:rsidR="003763A1" w:rsidRPr="002F43F5">
          <w:rPr>
            <w:rStyle w:val="Hyperlink"/>
            <w:rFonts w:cs="Arial"/>
            <w:szCs w:val="24"/>
            <w:lang w:val="sr-Cyrl-RS"/>
          </w:rPr>
          <w:t>nela.ilic@eps.rs</w:t>
        </w:r>
      </w:hyperlink>
      <w:r w:rsidR="003763A1" w:rsidRPr="002F43F5">
        <w:rPr>
          <w:rFonts w:cs="Arial"/>
          <w:szCs w:val="24"/>
          <w:lang w:val="sr-Cyrl-RS"/>
        </w:rPr>
        <w:t xml:space="preserve"> и sanja.alikalfic@eps.rs.</w:t>
      </w:r>
    </w:p>
    <w:p w:rsidR="00403F0D" w:rsidRPr="002F43F5" w:rsidRDefault="00403F0D" w:rsidP="00403F0D">
      <w:pPr>
        <w:ind w:firstLine="709"/>
        <w:jc w:val="both"/>
        <w:rPr>
          <w:rFonts w:cs="Arial"/>
          <w:szCs w:val="24"/>
          <w:lang w:val="sr-Cyrl-RS"/>
        </w:rPr>
      </w:pPr>
      <w:r w:rsidRPr="002F43F5">
        <w:rPr>
          <w:rFonts w:cs="Arial"/>
          <w:szCs w:val="24"/>
          <w:lang w:val="sr-Cyrl-RS"/>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403F0D" w:rsidRPr="002F43F5" w:rsidRDefault="00403F0D" w:rsidP="002F706A">
      <w:pPr>
        <w:ind w:firstLine="720"/>
        <w:jc w:val="both"/>
        <w:rPr>
          <w:rFonts w:cs="Arial"/>
          <w:lang w:val="sr-Cyrl-RS"/>
        </w:rPr>
      </w:pPr>
      <w:r w:rsidRPr="002F43F5">
        <w:rPr>
          <w:rFonts w:cs="Arial"/>
          <w:lang w:val="sr-Cyrl-RS"/>
        </w:rPr>
        <w:t>Комуникација у поступку јавне набавке се врши на начин одређен чланом 20. Закона.</w:t>
      </w:r>
    </w:p>
    <w:p w:rsidR="008D583C" w:rsidRPr="002F43F5" w:rsidRDefault="008D583C" w:rsidP="004C0DF4">
      <w:pPr>
        <w:rPr>
          <w:rFonts w:cs="Arial"/>
          <w:lang w:val="sr-Cyrl-RS"/>
        </w:rPr>
      </w:pPr>
    </w:p>
    <w:p w:rsidR="00403F0D" w:rsidRPr="002F43F5" w:rsidRDefault="00403F0D" w:rsidP="00997970">
      <w:pPr>
        <w:pStyle w:val="Heading2"/>
        <w:rPr>
          <w:lang w:val="sr-Cyrl-RS"/>
        </w:rPr>
      </w:pPr>
      <w:bookmarkStart w:id="220" w:name="_Toc405044484"/>
      <w:bookmarkStart w:id="221" w:name="_Toc407201134"/>
      <w:r w:rsidRPr="002F43F5">
        <w:rPr>
          <w:lang w:val="sr-Cyrl-RS"/>
        </w:rPr>
        <w:t>ДОДАТНА ОБЈАШЊЕЊА, КОНТРОЛА И ДОПУШТЕНЕ ИСПРАВКЕ</w:t>
      </w:r>
      <w:bookmarkEnd w:id="220"/>
      <w:bookmarkEnd w:id="221"/>
    </w:p>
    <w:p w:rsidR="00403F0D" w:rsidRPr="002F43F5" w:rsidRDefault="00403F0D" w:rsidP="00403F0D">
      <w:pPr>
        <w:jc w:val="both"/>
        <w:rPr>
          <w:rFonts w:cs="Arial"/>
          <w:szCs w:val="24"/>
          <w:lang w:val="sr-Cyrl-RS"/>
        </w:rPr>
      </w:pPr>
    </w:p>
    <w:p w:rsidR="00403F0D" w:rsidRPr="002F43F5" w:rsidRDefault="00403F0D" w:rsidP="00403F0D">
      <w:pPr>
        <w:ind w:firstLine="720"/>
        <w:jc w:val="both"/>
        <w:rPr>
          <w:rFonts w:cs="Arial"/>
          <w:szCs w:val="24"/>
          <w:lang w:val="sr-Cyrl-RS"/>
        </w:rPr>
      </w:pPr>
      <w:r w:rsidRPr="002F43F5">
        <w:rPr>
          <w:rFonts w:cs="Arial"/>
          <w:szCs w:val="24"/>
          <w:lang w:val="sr-Cyrl-RS"/>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403F0D" w:rsidRPr="002F43F5" w:rsidRDefault="00403F0D" w:rsidP="00403F0D">
      <w:pPr>
        <w:ind w:firstLine="720"/>
        <w:jc w:val="both"/>
        <w:rPr>
          <w:rFonts w:cs="Arial"/>
          <w:szCs w:val="24"/>
          <w:lang w:val="sr-Cyrl-RS"/>
        </w:rPr>
      </w:pPr>
      <w:r w:rsidRPr="002F43F5">
        <w:rPr>
          <w:rFonts w:cs="Arial"/>
          <w:szCs w:val="24"/>
          <w:lang w:val="sr-Cyrl-RS"/>
        </w:rPr>
        <w:t>Понуђач је дужан да поступи по захтеву Наручиоца, односно достави тражена објашњења и омогући непосредни увид.</w:t>
      </w:r>
    </w:p>
    <w:p w:rsidR="00403F0D" w:rsidRPr="002F43F5" w:rsidRDefault="00403F0D" w:rsidP="00403F0D">
      <w:pPr>
        <w:ind w:firstLine="720"/>
        <w:jc w:val="both"/>
        <w:rPr>
          <w:rFonts w:cs="Arial"/>
          <w:lang w:val="sr-Cyrl-RS"/>
        </w:rPr>
      </w:pPr>
      <w:r w:rsidRPr="002F43F5">
        <w:rPr>
          <w:rFonts w:cs="Arial"/>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03F0D" w:rsidRPr="002F43F5" w:rsidRDefault="00403F0D" w:rsidP="002F706A">
      <w:pPr>
        <w:ind w:firstLine="720"/>
        <w:jc w:val="both"/>
        <w:rPr>
          <w:rFonts w:cs="Arial"/>
          <w:lang w:val="sr-Cyrl-RS"/>
        </w:rPr>
      </w:pPr>
      <w:r w:rsidRPr="002F43F5">
        <w:rPr>
          <w:rFonts w:cs="Arial"/>
          <w:lang w:val="sr-Cyrl-RS"/>
        </w:rPr>
        <w:t xml:space="preserve">У случају разлике између јединичне и укупне цене, меродавна је јединична цена. </w:t>
      </w:r>
      <w:r w:rsidRPr="002F43F5">
        <w:rPr>
          <w:rFonts w:cs="Arial"/>
          <w:lang w:val="sr-Cyrl-RS"/>
        </w:rPr>
        <w:tab/>
      </w:r>
    </w:p>
    <w:p w:rsidR="00E24CE5" w:rsidRPr="002F43F5" w:rsidRDefault="00E24CE5" w:rsidP="00403F0D">
      <w:pPr>
        <w:tabs>
          <w:tab w:val="left" w:pos="709"/>
        </w:tabs>
        <w:jc w:val="both"/>
        <w:rPr>
          <w:rFonts w:cs="Arial"/>
          <w:b/>
          <w:szCs w:val="24"/>
          <w:lang w:val="sr-Cyrl-RS"/>
        </w:rPr>
      </w:pPr>
    </w:p>
    <w:p w:rsidR="00403F0D" w:rsidRPr="002F43F5" w:rsidRDefault="00403F0D" w:rsidP="00997970">
      <w:pPr>
        <w:pStyle w:val="Heading2"/>
        <w:rPr>
          <w:lang w:val="sr-Cyrl-RS"/>
        </w:rPr>
      </w:pPr>
      <w:bookmarkStart w:id="222" w:name="_Toc407201135"/>
      <w:r w:rsidRPr="002F43F5">
        <w:rPr>
          <w:lang w:val="sr-Cyrl-RS"/>
        </w:rPr>
        <w:t>НЕГАТИВНЕ РЕФЕРЕНЦЕ</w:t>
      </w:r>
      <w:bookmarkEnd w:id="222"/>
    </w:p>
    <w:p w:rsidR="00403F0D" w:rsidRPr="002F43F5" w:rsidRDefault="00403F0D" w:rsidP="00403F0D">
      <w:pPr>
        <w:tabs>
          <w:tab w:val="left" w:pos="709"/>
        </w:tabs>
        <w:jc w:val="both"/>
        <w:rPr>
          <w:rFonts w:cs="Arial"/>
          <w:szCs w:val="24"/>
          <w:lang w:val="sr-Cyrl-RS"/>
        </w:rPr>
      </w:pPr>
    </w:p>
    <w:p w:rsidR="00403F0D" w:rsidRPr="002F43F5" w:rsidRDefault="00403F0D" w:rsidP="00403F0D">
      <w:pPr>
        <w:ind w:firstLine="709"/>
        <w:jc w:val="both"/>
        <w:rPr>
          <w:rFonts w:cs="Arial"/>
          <w:szCs w:val="24"/>
          <w:lang w:val="sr-Cyrl-RS"/>
        </w:rPr>
      </w:pPr>
      <w:r w:rsidRPr="002F43F5">
        <w:rPr>
          <w:rFonts w:cs="Arial"/>
          <w:lang w:val="sr-Cyrl-RS"/>
        </w:rPr>
        <w:t xml:space="preserve">Наручилац </w:t>
      </w:r>
      <w:r w:rsidRPr="002F43F5">
        <w:rPr>
          <w:rFonts w:cs="Arial"/>
          <w:szCs w:val="24"/>
          <w:lang w:val="sr-Cyrl-RS"/>
        </w:rPr>
        <w:t>ће одбити</w:t>
      </w:r>
      <w:r w:rsidRPr="002F43F5">
        <w:rPr>
          <w:rFonts w:cs="Arial"/>
          <w:lang w:val="sr-Cyrl-RS"/>
        </w:rPr>
        <w:t xml:space="preserve"> понуду </w:t>
      </w:r>
      <w:r w:rsidRPr="002F43F5">
        <w:rPr>
          <w:rFonts w:cs="Arial"/>
          <w:szCs w:val="24"/>
          <w:lang w:val="sr-Cyrl-RS"/>
        </w:rPr>
        <w:t>уколико поседује доказ да је понуђач у претходне три године у поступку јавне набавке:</w:t>
      </w:r>
    </w:p>
    <w:p w:rsidR="00403F0D" w:rsidRPr="002F43F5" w:rsidRDefault="00403F0D" w:rsidP="00501017">
      <w:pPr>
        <w:numPr>
          <w:ilvl w:val="0"/>
          <w:numId w:val="11"/>
        </w:numPr>
        <w:tabs>
          <w:tab w:val="clear" w:pos="720"/>
          <w:tab w:val="num" w:pos="1077"/>
        </w:tabs>
        <w:suppressAutoHyphens w:val="0"/>
        <w:ind w:firstLine="720"/>
        <w:jc w:val="both"/>
        <w:rPr>
          <w:rFonts w:cs="Arial"/>
          <w:szCs w:val="24"/>
          <w:lang w:val="sr-Cyrl-RS"/>
        </w:rPr>
      </w:pPr>
      <w:r w:rsidRPr="002F43F5">
        <w:rPr>
          <w:rFonts w:cs="Arial"/>
          <w:szCs w:val="24"/>
          <w:lang w:val="sr-Cyrl-RS"/>
        </w:rPr>
        <w:t>поступао супротно забрани из чл. 23. и 25. Закона;</w:t>
      </w:r>
    </w:p>
    <w:p w:rsidR="00403F0D" w:rsidRPr="002F43F5" w:rsidRDefault="00403F0D" w:rsidP="00501017">
      <w:pPr>
        <w:numPr>
          <w:ilvl w:val="0"/>
          <w:numId w:val="11"/>
        </w:numPr>
        <w:tabs>
          <w:tab w:val="clear" w:pos="720"/>
          <w:tab w:val="num" w:pos="1077"/>
        </w:tabs>
        <w:suppressAutoHyphens w:val="0"/>
        <w:ind w:firstLine="720"/>
        <w:jc w:val="both"/>
        <w:rPr>
          <w:rFonts w:cs="Arial"/>
          <w:szCs w:val="24"/>
          <w:lang w:val="sr-Cyrl-RS"/>
        </w:rPr>
      </w:pPr>
      <w:r w:rsidRPr="002F43F5">
        <w:rPr>
          <w:rFonts w:cs="Arial"/>
          <w:szCs w:val="24"/>
          <w:lang w:val="sr-Cyrl-RS"/>
        </w:rPr>
        <w:t>учинио повреду конкуренције;</w:t>
      </w:r>
    </w:p>
    <w:p w:rsidR="00403F0D" w:rsidRPr="002F43F5" w:rsidRDefault="00403F0D" w:rsidP="00501017">
      <w:pPr>
        <w:numPr>
          <w:ilvl w:val="0"/>
          <w:numId w:val="11"/>
        </w:numPr>
        <w:tabs>
          <w:tab w:val="clear" w:pos="720"/>
          <w:tab w:val="num" w:pos="1077"/>
        </w:tabs>
        <w:suppressAutoHyphens w:val="0"/>
        <w:ind w:firstLine="720"/>
        <w:jc w:val="both"/>
        <w:rPr>
          <w:rFonts w:cs="Arial"/>
          <w:szCs w:val="24"/>
          <w:lang w:val="sr-Cyrl-RS"/>
        </w:rPr>
      </w:pPr>
      <w:r w:rsidRPr="002F43F5">
        <w:rPr>
          <w:rFonts w:cs="Arial"/>
          <w:szCs w:val="24"/>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403F0D" w:rsidRPr="002F43F5" w:rsidRDefault="00403F0D" w:rsidP="00501017">
      <w:pPr>
        <w:numPr>
          <w:ilvl w:val="0"/>
          <w:numId w:val="11"/>
        </w:numPr>
        <w:tabs>
          <w:tab w:val="clear" w:pos="720"/>
          <w:tab w:val="num" w:pos="1077"/>
        </w:tabs>
        <w:suppressAutoHyphens w:val="0"/>
        <w:ind w:firstLine="720"/>
        <w:jc w:val="both"/>
        <w:rPr>
          <w:rFonts w:cs="Arial"/>
          <w:szCs w:val="24"/>
          <w:lang w:val="sr-Cyrl-RS"/>
        </w:rPr>
      </w:pPr>
      <w:r w:rsidRPr="002F43F5">
        <w:rPr>
          <w:rFonts w:cs="Arial"/>
          <w:szCs w:val="24"/>
          <w:lang w:val="sr-Cyrl-RS"/>
        </w:rPr>
        <w:t>одбио да достави доказе и средства обезбеђења на шта се у понуди обавезао.</w:t>
      </w:r>
    </w:p>
    <w:p w:rsidR="00403F0D" w:rsidRPr="002F43F5" w:rsidRDefault="00403F0D" w:rsidP="00403F0D">
      <w:pPr>
        <w:ind w:firstLine="720"/>
        <w:jc w:val="both"/>
        <w:rPr>
          <w:rFonts w:cs="Arial"/>
          <w:lang w:val="sr-Cyrl-RS"/>
        </w:rPr>
      </w:pPr>
      <w:r w:rsidRPr="002F43F5">
        <w:rPr>
          <w:rFonts w:cs="Arial"/>
          <w:szCs w:val="24"/>
          <w:lang w:val="sr-Cyrl-RS"/>
        </w:rPr>
        <w:lastRenderedPageBreak/>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2F43F5">
        <w:rPr>
          <w:rFonts w:cs="Arial"/>
          <w:lang w:val="sr-Cyrl-RS"/>
        </w:rPr>
        <w:t xml:space="preserve">јавним набавкама који су се односили на </w:t>
      </w:r>
      <w:r w:rsidRPr="002F43F5">
        <w:rPr>
          <w:rFonts w:cs="Arial"/>
          <w:szCs w:val="24"/>
          <w:lang w:val="sr-Cyrl-RS"/>
        </w:rPr>
        <w:t xml:space="preserve">исти </w:t>
      </w:r>
      <w:r w:rsidRPr="002F43F5">
        <w:rPr>
          <w:rFonts w:cs="Arial"/>
          <w:lang w:val="sr-Cyrl-RS"/>
        </w:rPr>
        <w:t>предмет набавке</w:t>
      </w:r>
      <w:r w:rsidRPr="002F43F5">
        <w:rPr>
          <w:rFonts w:cs="Arial"/>
          <w:szCs w:val="24"/>
          <w:lang w:val="sr-Cyrl-RS"/>
        </w:rPr>
        <w:t>,</w:t>
      </w:r>
      <w:r w:rsidRPr="002F43F5">
        <w:rPr>
          <w:rFonts w:cs="Arial"/>
          <w:lang w:val="sr-Cyrl-RS"/>
        </w:rPr>
        <w:t xml:space="preserve"> за период од претходне три године</w:t>
      </w:r>
      <w:r w:rsidRPr="002F43F5">
        <w:rPr>
          <w:rFonts w:cs="Arial"/>
          <w:szCs w:val="24"/>
          <w:lang w:val="sr-Cyrl-RS"/>
        </w:rPr>
        <w:t>. Доказ наведеног може бити:</w:t>
      </w:r>
    </w:p>
    <w:p w:rsidR="00403F0D" w:rsidRPr="002F43F5" w:rsidRDefault="00403F0D" w:rsidP="002D1207">
      <w:pPr>
        <w:numPr>
          <w:ilvl w:val="0"/>
          <w:numId w:val="35"/>
        </w:numPr>
        <w:suppressAutoHyphens w:val="0"/>
        <w:jc w:val="both"/>
        <w:rPr>
          <w:rFonts w:cs="Arial"/>
          <w:szCs w:val="24"/>
          <w:lang w:val="sr-Cyrl-RS"/>
        </w:rPr>
      </w:pPr>
      <w:r w:rsidRPr="002F43F5">
        <w:rPr>
          <w:rFonts w:cs="Arial"/>
          <w:szCs w:val="24"/>
          <w:lang w:val="sr-Cyrl-RS"/>
        </w:rPr>
        <w:t>правоснажна судска одлука или коначна одлука другог надлежног органа;</w:t>
      </w:r>
    </w:p>
    <w:p w:rsidR="00403F0D" w:rsidRPr="002F43F5" w:rsidRDefault="00403F0D" w:rsidP="002D1207">
      <w:pPr>
        <w:numPr>
          <w:ilvl w:val="0"/>
          <w:numId w:val="35"/>
        </w:numPr>
        <w:suppressAutoHyphens w:val="0"/>
        <w:jc w:val="both"/>
        <w:rPr>
          <w:rFonts w:cs="Arial"/>
          <w:lang w:val="sr-Cyrl-RS"/>
        </w:rPr>
      </w:pPr>
      <w:r w:rsidRPr="002F43F5">
        <w:rPr>
          <w:rFonts w:cs="Arial"/>
          <w:lang w:val="sr-Cyrl-RS"/>
        </w:rPr>
        <w:t xml:space="preserve">исправа о реализованом средству обезбеђења испуњења </w:t>
      </w:r>
      <w:r w:rsidRPr="002F43F5">
        <w:rPr>
          <w:rFonts w:cs="Arial"/>
          <w:szCs w:val="24"/>
          <w:lang w:val="sr-Cyrl-RS"/>
        </w:rPr>
        <w:t xml:space="preserve">обавеза у поступку јавне набавке или испуњења </w:t>
      </w:r>
      <w:r w:rsidRPr="002F43F5">
        <w:rPr>
          <w:rFonts w:cs="Arial"/>
          <w:lang w:val="sr-Cyrl-RS"/>
        </w:rPr>
        <w:t>уговорних</w:t>
      </w:r>
      <w:r w:rsidRPr="002F43F5">
        <w:rPr>
          <w:rFonts w:cs="Arial"/>
          <w:szCs w:val="24"/>
          <w:lang w:val="sr-Cyrl-RS"/>
        </w:rPr>
        <w:t xml:space="preserve"> обавеза;</w:t>
      </w:r>
    </w:p>
    <w:p w:rsidR="00403F0D" w:rsidRPr="002F43F5" w:rsidRDefault="00403F0D" w:rsidP="002D1207">
      <w:pPr>
        <w:numPr>
          <w:ilvl w:val="0"/>
          <w:numId w:val="35"/>
        </w:numPr>
        <w:suppressAutoHyphens w:val="0"/>
        <w:jc w:val="both"/>
        <w:rPr>
          <w:rFonts w:cs="Arial"/>
          <w:szCs w:val="24"/>
          <w:lang w:val="sr-Cyrl-RS"/>
        </w:rPr>
      </w:pPr>
      <w:r w:rsidRPr="002F43F5">
        <w:rPr>
          <w:rFonts w:cs="Arial"/>
          <w:szCs w:val="24"/>
          <w:lang w:val="sr-Cyrl-RS"/>
        </w:rPr>
        <w:t>исправа о наплаћеној уговорној казни;</w:t>
      </w:r>
    </w:p>
    <w:p w:rsidR="00403F0D" w:rsidRPr="002F43F5" w:rsidRDefault="00403F0D" w:rsidP="002D1207">
      <w:pPr>
        <w:numPr>
          <w:ilvl w:val="0"/>
          <w:numId w:val="35"/>
        </w:numPr>
        <w:suppressAutoHyphens w:val="0"/>
        <w:jc w:val="both"/>
        <w:rPr>
          <w:rFonts w:cs="Arial"/>
          <w:szCs w:val="24"/>
          <w:lang w:val="sr-Cyrl-RS"/>
        </w:rPr>
      </w:pPr>
      <w:r w:rsidRPr="002F43F5">
        <w:rPr>
          <w:rFonts w:cs="Arial"/>
          <w:szCs w:val="24"/>
          <w:lang w:val="sr-Cyrl-RS"/>
        </w:rPr>
        <w:t>рекламације потрошача, односно корисника, ако нису отклоњене у уговореном року;</w:t>
      </w:r>
    </w:p>
    <w:p w:rsidR="00403F0D" w:rsidRPr="002F43F5" w:rsidRDefault="00403F0D" w:rsidP="002D1207">
      <w:pPr>
        <w:numPr>
          <w:ilvl w:val="0"/>
          <w:numId w:val="35"/>
        </w:numPr>
        <w:suppressAutoHyphens w:val="0"/>
        <w:jc w:val="both"/>
        <w:rPr>
          <w:rFonts w:cs="Arial"/>
          <w:szCs w:val="24"/>
          <w:lang w:val="sr-Cyrl-RS"/>
        </w:rPr>
      </w:pPr>
      <w:r w:rsidRPr="002F43F5">
        <w:rPr>
          <w:rFonts w:cs="Arial"/>
          <w:szCs w:val="24"/>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03F0D" w:rsidRPr="002F43F5" w:rsidRDefault="00403F0D" w:rsidP="002D1207">
      <w:pPr>
        <w:numPr>
          <w:ilvl w:val="0"/>
          <w:numId w:val="35"/>
        </w:numPr>
        <w:suppressAutoHyphens w:val="0"/>
        <w:jc w:val="both"/>
        <w:rPr>
          <w:rFonts w:cs="Arial"/>
          <w:szCs w:val="24"/>
          <w:lang w:val="sr-Cyrl-RS"/>
        </w:rPr>
      </w:pPr>
      <w:r w:rsidRPr="002F43F5">
        <w:rPr>
          <w:rFonts w:cs="Arial"/>
          <w:szCs w:val="24"/>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rsidR="00403F0D" w:rsidRPr="002F43F5" w:rsidRDefault="00403F0D" w:rsidP="00403F0D">
      <w:pPr>
        <w:ind w:firstLine="720"/>
        <w:jc w:val="both"/>
        <w:rPr>
          <w:rFonts w:cs="Arial"/>
          <w:szCs w:val="24"/>
          <w:lang w:val="sr-Cyrl-RS"/>
        </w:rPr>
      </w:pPr>
      <w:r w:rsidRPr="002F43F5">
        <w:rPr>
          <w:rFonts w:cs="Arial"/>
          <w:szCs w:val="24"/>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03F0D" w:rsidRPr="002F43F5" w:rsidRDefault="00403F0D" w:rsidP="00403F0D">
      <w:pPr>
        <w:ind w:firstLine="720"/>
        <w:jc w:val="both"/>
        <w:rPr>
          <w:rFonts w:cs="Arial"/>
          <w:b/>
          <w:bCs/>
          <w:szCs w:val="24"/>
          <w:lang w:val="sr-Cyrl-RS" w:eastAsia="en-US" w:bidi="en-US"/>
        </w:rPr>
      </w:pPr>
      <w:r w:rsidRPr="002F43F5">
        <w:rPr>
          <w:rFonts w:cs="Arial"/>
          <w:szCs w:val="24"/>
          <w:lang w:val="sr-Cyrl-RS"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03F0D" w:rsidRPr="002F43F5" w:rsidRDefault="00403F0D" w:rsidP="00403F0D">
      <w:pPr>
        <w:ind w:firstLine="720"/>
        <w:jc w:val="both"/>
        <w:rPr>
          <w:rFonts w:cs="Arial"/>
          <w:szCs w:val="24"/>
          <w:lang w:val="sr-Cyrl-RS"/>
        </w:rPr>
      </w:pPr>
      <w:r w:rsidRPr="002F43F5">
        <w:rPr>
          <w:rFonts w:cs="Arial"/>
          <w:szCs w:val="24"/>
          <w:lang w:val="sr-Cyrl-RS"/>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403F0D" w:rsidRPr="002F43F5" w:rsidRDefault="00403F0D" w:rsidP="00403F0D">
      <w:pPr>
        <w:ind w:firstLine="720"/>
        <w:jc w:val="both"/>
        <w:rPr>
          <w:rFonts w:cs="Arial"/>
          <w:szCs w:val="24"/>
          <w:lang w:val="sr-Cyrl-RS"/>
        </w:rPr>
      </w:pPr>
      <w:r w:rsidRPr="002F43F5">
        <w:rPr>
          <w:rFonts w:cs="Arial"/>
          <w:szCs w:val="24"/>
          <w:lang w:val="sr-Cyrl-RS"/>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3F0D" w:rsidRPr="002F43F5" w:rsidRDefault="00403F0D" w:rsidP="00403F0D">
      <w:pPr>
        <w:ind w:firstLine="720"/>
        <w:jc w:val="both"/>
        <w:rPr>
          <w:rFonts w:cs="Arial"/>
          <w:szCs w:val="24"/>
          <w:lang w:val="sr-Cyrl-RS"/>
        </w:rPr>
      </w:pPr>
      <w:r w:rsidRPr="002F43F5">
        <w:rPr>
          <w:rFonts w:cs="Arial"/>
          <w:szCs w:val="24"/>
          <w:lang w:val="sr-Cyrl-RS"/>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403F0D" w:rsidRPr="002F43F5" w:rsidRDefault="00403F0D" w:rsidP="003C2632">
      <w:pPr>
        <w:suppressAutoHyphens w:val="0"/>
        <w:ind w:firstLine="709"/>
        <w:jc w:val="both"/>
        <w:rPr>
          <w:rFonts w:cs="Arial"/>
          <w:szCs w:val="24"/>
          <w:lang w:val="sr-Cyrl-RS"/>
        </w:rPr>
      </w:pPr>
      <w:r w:rsidRPr="002F43F5">
        <w:rPr>
          <w:rFonts w:cs="Arial"/>
          <w:bCs/>
          <w:szCs w:val="24"/>
          <w:lang w:val="sr-Cyrl-RS"/>
        </w:rPr>
        <w:t xml:space="preserve">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w:t>
      </w:r>
      <w:r w:rsidR="009C38AF" w:rsidRPr="002F43F5">
        <w:rPr>
          <w:rFonts w:cs="Arial"/>
          <w:bCs/>
          <w:szCs w:val="24"/>
          <w:lang w:val="sr-Cyrl-RS"/>
        </w:rPr>
        <w:t>укупне</w:t>
      </w:r>
      <w:r w:rsidRPr="002F43F5">
        <w:rPr>
          <w:rFonts w:cs="Arial"/>
          <w:bCs/>
          <w:szCs w:val="24"/>
          <w:lang w:val="sr-Cyrl-RS"/>
        </w:rPr>
        <w:t xml:space="preserve"> </w:t>
      </w:r>
      <w:r w:rsidR="009C38AF" w:rsidRPr="002F43F5">
        <w:rPr>
          <w:rFonts w:cs="Arial"/>
          <w:bCs/>
          <w:szCs w:val="24"/>
          <w:lang w:val="sr-Cyrl-RS"/>
        </w:rPr>
        <w:t>вредности уговора</w:t>
      </w:r>
      <w:r w:rsidRPr="002F43F5">
        <w:rPr>
          <w:rFonts w:cs="Arial"/>
          <w:bCs/>
          <w:szCs w:val="24"/>
          <w:lang w:val="sr-Cyrl-RS"/>
        </w:rPr>
        <w:t xml:space="preserve">, без ПДВ, са трајањем најмање 30 </w:t>
      </w:r>
      <w:r w:rsidRPr="002F43F5">
        <w:rPr>
          <w:rFonts w:cs="Arial"/>
          <w:szCs w:val="24"/>
          <w:lang w:val="sr-Cyrl-RS"/>
        </w:rPr>
        <w:t xml:space="preserve">(тридесет) дана дуже од дана </w:t>
      </w:r>
      <w:r w:rsidR="003C2632" w:rsidRPr="002F43F5">
        <w:rPr>
          <w:rFonts w:cs="Arial"/>
          <w:szCs w:val="24"/>
          <w:lang w:val="sr-Cyrl-RS"/>
        </w:rPr>
        <w:t xml:space="preserve">одређеног за коначно </w:t>
      </w:r>
      <w:r w:rsidR="00960EB9" w:rsidRPr="002F43F5">
        <w:rPr>
          <w:rFonts w:cs="Arial"/>
          <w:szCs w:val="24"/>
          <w:lang w:val="sr-Cyrl-RS"/>
        </w:rPr>
        <w:t>извршење</w:t>
      </w:r>
      <w:r w:rsidR="003C2632" w:rsidRPr="002F43F5">
        <w:rPr>
          <w:rFonts w:cs="Arial"/>
          <w:szCs w:val="24"/>
          <w:lang w:val="sr-Cyrl-RS"/>
        </w:rPr>
        <w:t xml:space="preserve"> посла</w:t>
      </w:r>
      <w:r w:rsidRPr="002F43F5">
        <w:rPr>
          <w:rFonts w:cs="Arial"/>
          <w:szCs w:val="24"/>
          <w:lang w:val="sr-Cyrl-RS"/>
        </w:rPr>
        <w:t>.</w:t>
      </w:r>
    </w:p>
    <w:p w:rsidR="00E24CE5" w:rsidRPr="002F43F5" w:rsidRDefault="00E24CE5" w:rsidP="00C13BB9">
      <w:pPr>
        <w:tabs>
          <w:tab w:val="left" w:pos="709"/>
        </w:tabs>
        <w:jc w:val="both"/>
        <w:rPr>
          <w:rFonts w:cs="Arial"/>
          <w:b/>
          <w:szCs w:val="24"/>
          <w:lang w:val="sr-Cyrl-RS"/>
        </w:rPr>
      </w:pPr>
    </w:p>
    <w:p w:rsidR="00403F0D" w:rsidRPr="002F43F5" w:rsidRDefault="00403F0D" w:rsidP="00997970">
      <w:pPr>
        <w:pStyle w:val="Heading2"/>
        <w:rPr>
          <w:lang w:val="sr-Cyrl-RS"/>
        </w:rPr>
      </w:pPr>
      <w:bookmarkStart w:id="223" w:name="_Toc407201136"/>
      <w:r w:rsidRPr="002F43F5">
        <w:rPr>
          <w:lang w:val="sr-Cyrl-RS"/>
        </w:rPr>
        <w:t>КРИТЕРИЈУМ ЗА ДОДЕЛУ УГОВОРА</w:t>
      </w:r>
      <w:bookmarkEnd w:id="223"/>
      <w:r w:rsidRPr="002F43F5">
        <w:rPr>
          <w:lang w:val="sr-Cyrl-RS"/>
        </w:rPr>
        <w:t xml:space="preserve"> </w:t>
      </w:r>
    </w:p>
    <w:p w:rsidR="00403F0D" w:rsidRPr="002F43F5" w:rsidRDefault="00403F0D" w:rsidP="00C13BB9">
      <w:pPr>
        <w:tabs>
          <w:tab w:val="left" w:pos="709"/>
        </w:tabs>
        <w:jc w:val="both"/>
        <w:rPr>
          <w:rFonts w:cs="Arial"/>
          <w:b/>
          <w:szCs w:val="24"/>
          <w:lang w:val="sr-Cyrl-RS"/>
        </w:rPr>
      </w:pPr>
    </w:p>
    <w:p w:rsidR="00582515" w:rsidRPr="002F43F5" w:rsidRDefault="00AC1835" w:rsidP="00582515">
      <w:pPr>
        <w:suppressAutoHyphens w:val="0"/>
        <w:ind w:firstLine="720"/>
        <w:jc w:val="both"/>
        <w:rPr>
          <w:rFonts w:cs="Arial"/>
          <w:szCs w:val="24"/>
          <w:lang w:val="sr-Cyrl-RS"/>
        </w:rPr>
      </w:pPr>
      <w:r w:rsidRPr="002F43F5">
        <w:rPr>
          <w:rFonts w:cs="Arial"/>
          <w:szCs w:val="24"/>
          <w:lang w:val="sr-Cyrl-RS"/>
        </w:rPr>
        <w:t xml:space="preserve">Одлуку о додели уговора, Наручилац ће донети применом критеријума </w:t>
      </w:r>
      <w:r w:rsidR="00582515" w:rsidRPr="002F43F5">
        <w:rPr>
          <w:rFonts w:cs="Arial"/>
          <w:b/>
          <w:szCs w:val="24"/>
          <w:lang w:val="sr-Cyrl-RS"/>
        </w:rPr>
        <w:t>„најнижа понуђена цена“.</w:t>
      </w:r>
    </w:p>
    <w:p w:rsidR="00582515" w:rsidRPr="002F43F5" w:rsidRDefault="00582515" w:rsidP="00582515">
      <w:pPr>
        <w:suppressAutoHyphens w:val="0"/>
        <w:ind w:firstLine="720"/>
        <w:jc w:val="both"/>
        <w:rPr>
          <w:rFonts w:cs="Arial"/>
          <w:szCs w:val="24"/>
          <w:u w:val="single"/>
          <w:lang w:val="sr-Cyrl-RS"/>
        </w:rPr>
      </w:pPr>
      <w:r w:rsidRPr="002F43F5">
        <w:rPr>
          <w:rFonts w:cs="Arial"/>
          <w:szCs w:val="24"/>
          <w:lang w:val="sr-Cyrl-RS"/>
        </w:rPr>
        <w:t xml:space="preserve">У случају да понуде два или више понуђача имају једнаку понуђену цену која је и најнижа, биће изабрана </w:t>
      </w:r>
      <w:r w:rsidR="003C2632" w:rsidRPr="002F43F5">
        <w:rPr>
          <w:rFonts w:cs="Arial"/>
          <w:szCs w:val="24"/>
          <w:lang w:val="sr-Cyrl-RS"/>
        </w:rPr>
        <w:t xml:space="preserve">понуда понуђача са нижом понуђеном ценом услуга </w:t>
      </w:r>
      <w:r w:rsidR="009D725B" w:rsidRPr="002F43F5">
        <w:rPr>
          <w:rFonts w:cs="Arial"/>
          <w:szCs w:val="24"/>
          <w:lang w:val="sr-Cyrl-RS"/>
        </w:rPr>
        <w:t>одржавања</w:t>
      </w:r>
      <w:r w:rsidRPr="002F43F5">
        <w:rPr>
          <w:rFonts w:cs="Arial"/>
          <w:szCs w:val="24"/>
          <w:lang w:val="sr-Cyrl-RS"/>
        </w:rPr>
        <w:t>.</w:t>
      </w:r>
    </w:p>
    <w:p w:rsidR="00582515" w:rsidRPr="002F43F5" w:rsidRDefault="00582515" w:rsidP="00582515">
      <w:pPr>
        <w:pStyle w:val="BodyText"/>
        <w:rPr>
          <w:rFonts w:cs="Arial"/>
          <w:szCs w:val="24"/>
          <w:lang w:val="sr-Cyrl-RS"/>
        </w:rPr>
      </w:pPr>
    </w:p>
    <w:p w:rsidR="00403F0D" w:rsidRPr="002F43F5" w:rsidRDefault="00403F0D" w:rsidP="00997970">
      <w:pPr>
        <w:pStyle w:val="Heading2"/>
        <w:rPr>
          <w:lang w:val="sr-Cyrl-RS"/>
        </w:rPr>
      </w:pPr>
      <w:bookmarkStart w:id="224" w:name="_Toc407201137"/>
      <w:r w:rsidRPr="002F43F5">
        <w:rPr>
          <w:lang w:val="sr-Cyrl-RS"/>
        </w:rPr>
        <w:t>ПОШТОВАЊЕ ОБАВЕЗА КОЈЕ ПРОИЗИЛАЗЕ ИЗ ПРОПИСА О</w:t>
      </w:r>
      <w:r w:rsidR="00997970" w:rsidRPr="002F43F5">
        <w:rPr>
          <w:lang w:val="sr-Cyrl-RS"/>
        </w:rPr>
        <w:t xml:space="preserve"> </w:t>
      </w:r>
      <w:r w:rsidRPr="002F43F5">
        <w:rPr>
          <w:lang w:val="sr-Cyrl-RS"/>
        </w:rPr>
        <w:t>ЗАШТИТИ НА РАДУ И ДРУГИХ ПРОПИСА</w:t>
      </w:r>
      <w:bookmarkEnd w:id="224"/>
    </w:p>
    <w:p w:rsidR="00403F0D" w:rsidRPr="002F43F5" w:rsidRDefault="00403F0D" w:rsidP="00403F0D">
      <w:pPr>
        <w:rPr>
          <w:rFonts w:cs="Arial"/>
          <w:lang w:val="sr-Cyrl-RS"/>
        </w:rPr>
      </w:pPr>
    </w:p>
    <w:p w:rsidR="00403F0D" w:rsidRPr="002F43F5" w:rsidRDefault="00403F0D" w:rsidP="00403F0D">
      <w:pPr>
        <w:ind w:firstLine="709"/>
        <w:jc w:val="both"/>
        <w:rPr>
          <w:rFonts w:cs="Arial"/>
          <w:lang w:val="sr-Cyrl-RS"/>
        </w:rPr>
      </w:pPr>
      <w:r w:rsidRPr="002F43F5">
        <w:rPr>
          <w:rFonts w:cs="Arial"/>
          <w:lang w:val="sr-Cyrl-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w:t>
      </w:r>
      <w:r w:rsidRPr="002F43F5">
        <w:rPr>
          <w:rFonts w:cs="Arial"/>
          <w:lang w:val="sr-Cyrl-RS"/>
        </w:rPr>
        <w:lastRenderedPageBreak/>
        <w:t>гарантује да је ималац права интелектуалне својине (</w:t>
      </w:r>
      <w:hyperlink w:anchor="_И_З_Ј" w:history="1">
        <w:r w:rsidRPr="002F43F5">
          <w:rPr>
            <w:rStyle w:val="Hyperlink"/>
            <w:rFonts w:cs="Arial"/>
            <w:lang w:val="sr-Cyrl-RS"/>
          </w:rPr>
          <w:t>Образац 3</w:t>
        </w:r>
      </w:hyperlink>
      <w:r w:rsidRPr="002F43F5">
        <w:rPr>
          <w:rFonts w:cs="Arial"/>
          <w:lang w:val="sr-Cyrl-RS"/>
        </w:rPr>
        <w:t>. конкурсне документације).</w:t>
      </w:r>
    </w:p>
    <w:p w:rsidR="00AC1835" w:rsidRPr="002F43F5" w:rsidRDefault="00AC1835" w:rsidP="00403F0D">
      <w:pPr>
        <w:ind w:firstLine="709"/>
        <w:jc w:val="both"/>
        <w:rPr>
          <w:rFonts w:cs="Arial"/>
          <w:lang w:val="sr-Cyrl-RS"/>
        </w:rPr>
      </w:pPr>
    </w:p>
    <w:p w:rsidR="00403F0D" w:rsidRPr="002F43F5" w:rsidRDefault="00403F0D" w:rsidP="00997970">
      <w:pPr>
        <w:pStyle w:val="Heading2"/>
        <w:rPr>
          <w:lang w:val="sr-Cyrl-RS"/>
        </w:rPr>
      </w:pPr>
      <w:bookmarkStart w:id="225" w:name="_Toc405044485"/>
      <w:bookmarkStart w:id="226" w:name="_Toc407201138"/>
      <w:bookmarkStart w:id="227" w:name="_Toc297798709"/>
      <w:r w:rsidRPr="002F43F5">
        <w:rPr>
          <w:lang w:val="sr-Cyrl-RS"/>
        </w:rPr>
        <w:t>НАКНАДА ЗА КОРИШЋЕЊЕ ПАТЕНАТА</w:t>
      </w:r>
      <w:bookmarkEnd w:id="225"/>
      <w:bookmarkEnd w:id="226"/>
    </w:p>
    <w:p w:rsidR="00403F0D" w:rsidRPr="002F43F5" w:rsidRDefault="00403F0D" w:rsidP="00403F0D">
      <w:pPr>
        <w:jc w:val="both"/>
        <w:rPr>
          <w:rFonts w:cs="Arial"/>
          <w:b/>
          <w:szCs w:val="24"/>
          <w:lang w:val="sr-Cyrl-RS"/>
        </w:rPr>
      </w:pPr>
    </w:p>
    <w:p w:rsidR="00403F0D" w:rsidRPr="002F43F5" w:rsidRDefault="00403F0D" w:rsidP="00403F0D">
      <w:pPr>
        <w:ind w:firstLine="709"/>
        <w:jc w:val="both"/>
        <w:rPr>
          <w:rFonts w:cs="Arial"/>
          <w:b/>
          <w:szCs w:val="24"/>
          <w:lang w:val="sr-Cyrl-RS"/>
        </w:rPr>
      </w:pPr>
      <w:r w:rsidRPr="002F43F5">
        <w:rPr>
          <w:rFonts w:cs="Arial"/>
          <w:szCs w:val="24"/>
          <w:lang w:val="sr-Cyrl-RS" w:eastAsia="sr-Latn-CS"/>
        </w:rPr>
        <w:t>Накнаду за коришћење патената</w:t>
      </w:r>
      <w:r w:rsidR="00ED0D53" w:rsidRPr="002F43F5">
        <w:rPr>
          <w:rFonts w:cs="Arial"/>
          <w:szCs w:val="24"/>
          <w:lang w:val="sr-Cyrl-RS" w:eastAsia="sr-Latn-CS"/>
        </w:rPr>
        <w:t xml:space="preserve"> и права интелектуалне својине</w:t>
      </w:r>
      <w:r w:rsidRPr="002F43F5">
        <w:rPr>
          <w:rFonts w:cs="Arial"/>
          <w:szCs w:val="24"/>
          <w:lang w:val="sr-Cyrl-RS" w:eastAsia="sr-Latn-CS"/>
        </w:rPr>
        <w:t>, као и одговорност за повреду заштићених права интелектуалне својине трећих лица сноси понуђач.</w:t>
      </w:r>
    </w:p>
    <w:p w:rsidR="00D07DF0" w:rsidRPr="002F43F5" w:rsidRDefault="00D07DF0" w:rsidP="00D07DF0">
      <w:pPr>
        <w:rPr>
          <w:rFonts w:cs="Arial"/>
          <w:lang w:val="sr-Cyrl-RS"/>
        </w:rPr>
      </w:pPr>
    </w:p>
    <w:p w:rsidR="00403F0D" w:rsidRPr="002F43F5" w:rsidRDefault="00403F0D" w:rsidP="00997970">
      <w:pPr>
        <w:pStyle w:val="Heading2"/>
        <w:rPr>
          <w:lang w:val="sr-Cyrl-RS"/>
        </w:rPr>
      </w:pPr>
      <w:bookmarkStart w:id="228" w:name="_Toc407201139"/>
      <w:r w:rsidRPr="002F43F5">
        <w:rPr>
          <w:lang w:val="sr-Cyrl-RS"/>
        </w:rPr>
        <w:t>РОК ВАЖЕЊА ПОНУДЕ</w:t>
      </w:r>
      <w:bookmarkEnd w:id="228"/>
      <w:r w:rsidRPr="002F43F5">
        <w:rPr>
          <w:lang w:val="sr-Cyrl-RS"/>
        </w:rPr>
        <w:t xml:space="preserve"> </w:t>
      </w:r>
    </w:p>
    <w:p w:rsidR="00403F0D" w:rsidRPr="002F43F5" w:rsidRDefault="00403F0D" w:rsidP="00403F0D">
      <w:pPr>
        <w:rPr>
          <w:rFonts w:cs="Arial"/>
          <w:b/>
          <w:lang w:val="sr-Cyrl-RS"/>
        </w:rPr>
      </w:pPr>
    </w:p>
    <w:p w:rsidR="00403F0D" w:rsidRPr="002F43F5" w:rsidRDefault="00403F0D" w:rsidP="00403F0D">
      <w:pPr>
        <w:ind w:firstLine="708"/>
        <w:jc w:val="both"/>
        <w:rPr>
          <w:rFonts w:cs="Arial"/>
          <w:lang w:val="sr-Cyrl-RS"/>
        </w:rPr>
      </w:pPr>
      <w:r w:rsidRPr="002F43F5">
        <w:rPr>
          <w:rFonts w:cs="Arial"/>
          <w:lang w:val="sr-Cyrl-RS"/>
        </w:rPr>
        <w:t xml:space="preserve">Понуда мора да важи најмање 60 (шездесет) дана од дана отварања понуда. </w:t>
      </w:r>
    </w:p>
    <w:p w:rsidR="00403F0D" w:rsidRPr="002F43F5" w:rsidRDefault="00403F0D" w:rsidP="00403F0D">
      <w:pPr>
        <w:ind w:firstLine="708"/>
        <w:jc w:val="both"/>
        <w:rPr>
          <w:rFonts w:cs="Arial"/>
          <w:lang w:val="sr-Cyrl-RS"/>
        </w:rPr>
      </w:pPr>
      <w:r w:rsidRPr="002F43F5">
        <w:rPr>
          <w:rFonts w:cs="Arial"/>
          <w:lang w:val="sr-Cyrl-RS"/>
        </w:rPr>
        <w:t xml:space="preserve">У случају да понуђач наведе краћи рок важења понуде, понуда ће бити одбијена, као неприхватљива. </w:t>
      </w:r>
    </w:p>
    <w:p w:rsidR="00BF4EB8" w:rsidRPr="002F43F5" w:rsidRDefault="00BF4EB8" w:rsidP="00BF4EB8">
      <w:pPr>
        <w:rPr>
          <w:rFonts w:cs="Arial"/>
          <w:lang w:val="sr-Cyrl-RS"/>
        </w:rPr>
      </w:pPr>
    </w:p>
    <w:p w:rsidR="00403F0D" w:rsidRPr="002F43F5" w:rsidRDefault="00403F0D" w:rsidP="00997970">
      <w:pPr>
        <w:pStyle w:val="Heading2"/>
        <w:rPr>
          <w:lang w:val="sr-Cyrl-RS"/>
        </w:rPr>
      </w:pPr>
      <w:bookmarkStart w:id="229" w:name="_Toc405044486"/>
      <w:bookmarkStart w:id="230" w:name="_Toc407201140"/>
      <w:r w:rsidRPr="002F43F5">
        <w:rPr>
          <w:lang w:val="sr-Cyrl-RS"/>
        </w:rPr>
        <w:t>РОК ЗА ЗАКЉУЧЕЊЕ УГОВОРА</w:t>
      </w:r>
      <w:bookmarkEnd w:id="229"/>
      <w:bookmarkEnd w:id="230"/>
    </w:p>
    <w:p w:rsidR="00403F0D" w:rsidRPr="002F43F5" w:rsidRDefault="00403F0D" w:rsidP="00403F0D">
      <w:pPr>
        <w:jc w:val="both"/>
        <w:rPr>
          <w:rFonts w:cs="Arial"/>
          <w:lang w:val="sr-Cyrl-RS"/>
        </w:rPr>
      </w:pPr>
    </w:p>
    <w:p w:rsidR="00403F0D" w:rsidRPr="002F43F5" w:rsidRDefault="00403F0D" w:rsidP="00403F0D">
      <w:pPr>
        <w:ind w:firstLine="720"/>
        <w:jc w:val="both"/>
        <w:rPr>
          <w:rFonts w:cs="Arial"/>
          <w:szCs w:val="24"/>
          <w:lang w:val="sr-Cyrl-RS"/>
        </w:rPr>
      </w:pPr>
      <w:r w:rsidRPr="002F43F5">
        <w:rPr>
          <w:rFonts w:cs="Arial"/>
          <w:szCs w:val="24"/>
          <w:lang w:val="sr-Cyrl-RS"/>
        </w:rPr>
        <w:t xml:space="preserve">По пријему одлуке </w:t>
      </w:r>
      <w:r w:rsidRPr="002F43F5">
        <w:rPr>
          <w:rFonts w:cs="Arial"/>
          <w:lang w:val="sr-Cyrl-RS"/>
        </w:rPr>
        <w:t xml:space="preserve">о </w:t>
      </w:r>
      <w:r w:rsidRPr="002F43F5">
        <w:rPr>
          <w:rFonts w:cs="Arial"/>
          <w:szCs w:val="24"/>
          <w:lang w:val="sr-Cyrl-RS"/>
        </w:rPr>
        <w:t>додели</w:t>
      </w:r>
      <w:r w:rsidRPr="002F43F5">
        <w:rPr>
          <w:rFonts w:cs="Arial"/>
          <w:lang w:val="sr-Cyrl-RS"/>
        </w:rPr>
        <w:t xml:space="preserve"> уговора, </w:t>
      </w:r>
      <w:r w:rsidRPr="002F43F5">
        <w:rPr>
          <w:rFonts w:cs="Arial"/>
          <w:szCs w:val="24"/>
          <w:lang w:val="sr-Cyrl-RS"/>
        </w:rPr>
        <w:t xml:space="preserve">а по истеку рока за подношење захтева за заштиту права, изабрани понуђач ће бити позван да </w:t>
      </w:r>
      <w:r w:rsidRPr="002F43F5">
        <w:rPr>
          <w:rFonts w:cs="Arial"/>
          <w:lang w:val="sr-Cyrl-RS"/>
        </w:rPr>
        <w:t>приступи закључењу уговора</w:t>
      </w:r>
      <w:r w:rsidRPr="002F43F5">
        <w:rPr>
          <w:rFonts w:cs="Arial"/>
          <w:szCs w:val="24"/>
          <w:lang w:val="sr-Cyrl-RS"/>
        </w:rPr>
        <w:t xml:space="preserve"> у року од највише 8</w:t>
      </w:r>
      <w:r w:rsidR="00E75485" w:rsidRPr="002F43F5">
        <w:rPr>
          <w:rFonts w:cs="Arial"/>
          <w:szCs w:val="24"/>
          <w:lang w:val="sr-Cyrl-RS"/>
        </w:rPr>
        <w:t xml:space="preserve"> (осам)</w:t>
      </w:r>
      <w:r w:rsidRPr="002F43F5">
        <w:rPr>
          <w:rFonts w:cs="Arial"/>
          <w:szCs w:val="24"/>
          <w:lang w:val="sr-Cyrl-RS"/>
        </w:rPr>
        <w:t xml:space="preserve"> дана. </w:t>
      </w:r>
    </w:p>
    <w:p w:rsidR="00403F0D" w:rsidRPr="002F43F5" w:rsidRDefault="00403F0D" w:rsidP="00403F0D">
      <w:pPr>
        <w:ind w:firstLine="720"/>
        <w:jc w:val="both"/>
        <w:rPr>
          <w:rFonts w:cs="Arial"/>
          <w:shd w:val="clear" w:color="auto" w:fill="FFFF00"/>
          <w:lang w:val="sr-Cyrl-RS"/>
        </w:rPr>
      </w:pPr>
      <w:r w:rsidRPr="002F43F5">
        <w:rPr>
          <w:rFonts w:cs="Arial"/>
          <w:lang w:val="sr-Cyrl-RS"/>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403F0D" w:rsidRPr="002F43F5" w:rsidRDefault="00403F0D" w:rsidP="00403F0D">
      <w:pPr>
        <w:ind w:firstLine="720"/>
        <w:jc w:val="both"/>
        <w:rPr>
          <w:rFonts w:cs="Arial"/>
          <w:szCs w:val="24"/>
          <w:lang w:val="sr-Cyrl-RS"/>
        </w:rPr>
      </w:pPr>
      <w:r w:rsidRPr="002F43F5">
        <w:rPr>
          <w:rFonts w:cs="Arial"/>
          <w:szCs w:val="24"/>
          <w:lang w:val="sr-Cyrl-RS"/>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403F0D" w:rsidRPr="002F43F5" w:rsidRDefault="00403F0D" w:rsidP="00403F0D">
      <w:pPr>
        <w:ind w:firstLine="720"/>
        <w:jc w:val="both"/>
        <w:rPr>
          <w:rFonts w:cs="Arial"/>
          <w:lang w:val="sr-Cyrl-RS"/>
        </w:rPr>
      </w:pPr>
      <w:r w:rsidRPr="002F43F5">
        <w:rPr>
          <w:rFonts w:cs="Arial"/>
          <w:lang w:val="sr-Cyrl-RS"/>
        </w:rPr>
        <w:t xml:space="preserve">Наручилац може и пре истека рока за подношење захтева за заштиту права закључити уговор о јавној набавци </w:t>
      </w:r>
      <w:r w:rsidRPr="002F43F5">
        <w:rPr>
          <w:rFonts w:cs="Arial"/>
          <w:szCs w:val="24"/>
          <w:lang w:val="sr-Cyrl-RS"/>
        </w:rPr>
        <w:t>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rsidR="00403F0D" w:rsidRPr="002F43F5" w:rsidRDefault="00403F0D" w:rsidP="004C0DF4">
      <w:pPr>
        <w:rPr>
          <w:rFonts w:cs="Arial"/>
          <w:lang w:val="sr-Cyrl-RS"/>
        </w:rPr>
      </w:pPr>
    </w:p>
    <w:p w:rsidR="00403F0D" w:rsidRPr="002F43F5" w:rsidRDefault="00403F0D" w:rsidP="00997970">
      <w:pPr>
        <w:pStyle w:val="Heading2"/>
        <w:rPr>
          <w:lang w:val="sr-Cyrl-RS"/>
        </w:rPr>
      </w:pPr>
      <w:bookmarkStart w:id="231" w:name="_Toc405044487"/>
      <w:bookmarkStart w:id="232" w:name="_Toc407201141"/>
      <w:r w:rsidRPr="002F43F5">
        <w:rPr>
          <w:lang w:val="sr-Cyrl-RS"/>
        </w:rPr>
        <w:t>НАЧИН ОЗНАЧАВАЊА ПОВЕРЉИВИХ ПОДАТАКА</w:t>
      </w:r>
      <w:bookmarkEnd w:id="231"/>
      <w:bookmarkEnd w:id="232"/>
    </w:p>
    <w:p w:rsidR="00403F0D" w:rsidRPr="002F43F5" w:rsidRDefault="00403F0D" w:rsidP="00403F0D">
      <w:pPr>
        <w:jc w:val="both"/>
        <w:rPr>
          <w:rFonts w:cs="Arial"/>
          <w:lang w:val="sr-Cyrl-RS"/>
        </w:rPr>
      </w:pPr>
    </w:p>
    <w:p w:rsidR="00403F0D" w:rsidRPr="002F43F5" w:rsidRDefault="00403F0D" w:rsidP="00403F0D">
      <w:pPr>
        <w:ind w:firstLine="709"/>
        <w:jc w:val="both"/>
        <w:rPr>
          <w:rFonts w:cs="Arial"/>
          <w:lang w:val="sr-Cyrl-RS"/>
        </w:rPr>
      </w:pPr>
      <w:r w:rsidRPr="002F43F5">
        <w:rPr>
          <w:rFonts w:cs="Arial"/>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03F0D" w:rsidRPr="002F43F5" w:rsidRDefault="00403F0D" w:rsidP="00403F0D">
      <w:pPr>
        <w:ind w:firstLine="709"/>
        <w:jc w:val="both"/>
        <w:rPr>
          <w:rFonts w:cs="Arial"/>
          <w:lang w:val="sr-Cyrl-RS"/>
        </w:rPr>
      </w:pPr>
      <w:r w:rsidRPr="002F43F5">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rsidR="00403F0D" w:rsidRPr="002F43F5" w:rsidRDefault="00403F0D" w:rsidP="00403F0D">
      <w:pPr>
        <w:ind w:firstLine="709"/>
        <w:jc w:val="both"/>
        <w:rPr>
          <w:rFonts w:cs="Arial"/>
          <w:lang w:val="sr-Cyrl-RS"/>
        </w:rPr>
      </w:pPr>
      <w:r w:rsidRPr="002F43F5">
        <w:rPr>
          <w:rFonts w:cs="Arial"/>
          <w:lang w:val="sr-Cyrl-RS"/>
        </w:rPr>
        <w:t>Као поверљива, понуђач може означити документа која садрже личне податке, а које не садржи ни један јавни регистар, или кој</w:t>
      </w:r>
      <w:r w:rsidRPr="002F43F5">
        <w:rPr>
          <w:rFonts w:cs="Arial"/>
          <w:szCs w:val="24"/>
          <w:lang w:val="sr-Cyrl-RS"/>
        </w:rPr>
        <w:t>а</w:t>
      </w:r>
      <w:r w:rsidRPr="002F43F5">
        <w:rPr>
          <w:rFonts w:cs="Arial"/>
          <w:lang w:val="sr-Cyrl-RS"/>
        </w:rPr>
        <w:t xml:space="preserve"> на други начин нису доступн</w:t>
      </w:r>
      <w:r w:rsidRPr="002F43F5">
        <w:rPr>
          <w:rFonts w:cs="Arial"/>
          <w:szCs w:val="24"/>
          <w:lang w:val="sr-Cyrl-RS"/>
        </w:rPr>
        <w:t>а</w:t>
      </w:r>
      <w:r w:rsidRPr="002F43F5">
        <w:rPr>
          <w:rFonts w:cs="Arial"/>
          <w:lang w:val="sr-Cyrl-RS"/>
        </w:rPr>
        <w:t xml:space="preserve">, као и пословне податке који су прописима одређени као поверљиви. </w:t>
      </w:r>
    </w:p>
    <w:p w:rsidR="00403F0D" w:rsidRPr="002F43F5" w:rsidRDefault="00403F0D" w:rsidP="00403F0D">
      <w:pPr>
        <w:ind w:firstLine="709"/>
        <w:jc w:val="both"/>
        <w:rPr>
          <w:rFonts w:cs="Arial"/>
          <w:lang w:val="sr-Cyrl-RS"/>
        </w:rPr>
      </w:pPr>
      <w:r w:rsidRPr="002F43F5">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rsidR="00403F0D" w:rsidRPr="002F43F5" w:rsidRDefault="00403F0D" w:rsidP="00403F0D">
      <w:pPr>
        <w:ind w:firstLine="709"/>
        <w:jc w:val="both"/>
        <w:rPr>
          <w:rFonts w:cs="Arial"/>
          <w:lang w:val="sr-Cyrl-RS"/>
        </w:rPr>
      </w:pPr>
      <w:r w:rsidRPr="002F43F5">
        <w:rPr>
          <w:rFonts w:cs="Arial"/>
          <w:lang w:val="sr-Cyrl-RS"/>
        </w:rPr>
        <w:t>Наручилац не одговара за поверљивост података који нису означени на горе наведени начин.</w:t>
      </w:r>
    </w:p>
    <w:p w:rsidR="00403F0D" w:rsidRPr="002F43F5" w:rsidRDefault="00403F0D" w:rsidP="00403F0D">
      <w:pPr>
        <w:ind w:firstLine="709"/>
        <w:jc w:val="both"/>
        <w:rPr>
          <w:rFonts w:cs="Arial"/>
          <w:lang w:val="sr-Cyrl-RS"/>
        </w:rPr>
      </w:pPr>
      <w:r w:rsidRPr="002F43F5">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03F0D" w:rsidRPr="002F43F5" w:rsidRDefault="00403F0D" w:rsidP="00403F0D">
      <w:pPr>
        <w:ind w:firstLine="709"/>
        <w:jc w:val="both"/>
        <w:rPr>
          <w:rFonts w:cs="Arial"/>
          <w:lang w:val="sr-Cyrl-RS"/>
        </w:rPr>
      </w:pPr>
      <w:r w:rsidRPr="002F43F5">
        <w:rPr>
          <w:rFonts w:cs="Arial"/>
          <w:lang w:val="sr-Cyrl-RS"/>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03F0D" w:rsidRPr="002F43F5" w:rsidRDefault="00403F0D" w:rsidP="00403F0D">
      <w:pPr>
        <w:ind w:firstLine="709"/>
        <w:jc w:val="both"/>
        <w:rPr>
          <w:rFonts w:cs="Arial"/>
          <w:lang w:val="sr-Cyrl-RS"/>
        </w:rPr>
      </w:pPr>
      <w:r w:rsidRPr="002F43F5">
        <w:rPr>
          <w:rFonts w:cs="Arial"/>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767C5A" w:rsidRPr="002F43F5" w:rsidRDefault="00403F0D" w:rsidP="00DE379F">
      <w:pPr>
        <w:ind w:firstLine="709"/>
        <w:jc w:val="both"/>
        <w:rPr>
          <w:rFonts w:cs="Arial"/>
          <w:szCs w:val="24"/>
          <w:lang w:val="sr-Cyrl-RS"/>
        </w:rPr>
      </w:pPr>
      <w:r w:rsidRPr="002F43F5">
        <w:rPr>
          <w:rFonts w:cs="Arial"/>
          <w:lang w:val="sr-Cyrl-RS"/>
        </w:rPr>
        <w:t xml:space="preserve">Неће се сматрати </w:t>
      </w:r>
      <w:r w:rsidRPr="002F43F5">
        <w:rPr>
          <w:rFonts w:cs="Arial"/>
          <w:szCs w:val="24"/>
          <w:lang w:val="sr-Cyrl-RS"/>
        </w:rPr>
        <w:t xml:space="preserve">поверљивим докази о испуњености обавезних </w:t>
      </w:r>
      <w:r w:rsidR="00960EB9" w:rsidRPr="002F43F5">
        <w:rPr>
          <w:rFonts w:cs="Arial"/>
          <w:szCs w:val="24"/>
          <w:lang w:val="sr-Cyrl-RS"/>
        </w:rPr>
        <w:t>услова,</w:t>
      </w:r>
      <w:r w:rsidR="00960EB9" w:rsidRPr="002F43F5">
        <w:rPr>
          <w:rFonts w:cs="Arial"/>
          <w:lang w:val="sr-Cyrl-RS"/>
        </w:rPr>
        <w:t xml:space="preserve"> цена</w:t>
      </w:r>
      <w:r w:rsidRPr="002F43F5">
        <w:rPr>
          <w:rFonts w:cs="Arial"/>
          <w:lang w:val="sr-Cyrl-RS"/>
        </w:rPr>
        <w:t xml:space="preserve"> и </w:t>
      </w:r>
      <w:r w:rsidRPr="002F43F5">
        <w:rPr>
          <w:rFonts w:cs="Arial"/>
          <w:szCs w:val="24"/>
          <w:lang w:val="sr-Cyrl-RS"/>
        </w:rPr>
        <w:t>други</w:t>
      </w:r>
      <w:r w:rsidRPr="002F43F5">
        <w:rPr>
          <w:rFonts w:cs="Arial"/>
          <w:lang w:val="sr-Cyrl-RS"/>
        </w:rPr>
        <w:t xml:space="preserve"> подаци из понуде који су од значаја за примену </w:t>
      </w:r>
      <w:r w:rsidRPr="002F43F5">
        <w:rPr>
          <w:rFonts w:cs="Arial"/>
          <w:szCs w:val="24"/>
          <w:lang w:val="sr-Cyrl-RS"/>
        </w:rPr>
        <w:t xml:space="preserve">елемената </w:t>
      </w:r>
      <w:r w:rsidRPr="002F43F5">
        <w:rPr>
          <w:rFonts w:cs="Arial"/>
          <w:lang w:val="sr-Cyrl-RS"/>
        </w:rPr>
        <w:t xml:space="preserve">критеријума и рангирање </w:t>
      </w:r>
      <w:r w:rsidRPr="002F43F5">
        <w:rPr>
          <w:rFonts w:cs="Arial"/>
          <w:szCs w:val="24"/>
          <w:lang w:val="sr-Cyrl-RS"/>
        </w:rPr>
        <w:t>понуде.</w:t>
      </w:r>
    </w:p>
    <w:p w:rsidR="00BA11EC" w:rsidRPr="002F43F5" w:rsidRDefault="00BA11EC" w:rsidP="004C0DF4">
      <w:pPr>
        <w:rPr>
          <w:rFonts w:cs="Arial"/>
          <w:lang w:val="sr-Cyrl-RS"/>
        </w:rPr>
      </w:pPr>
    </w:p>
    <w:p w:rsidR="00403F0D" w:rsidRPr="002F43F5" w:rsidRDefault="00403F0D" w:rsidP="00997970">
      <w:pPr>
        <w:pStyle w:val="Heading2"/>
        <w:rPr>
          <w:lang w:val="sr-Cyrl-RS"/>
        </w:rPr>
      </w:pPr>
      <w:bookmarkStart w:id="233" w:name="_Toc405044488"/>
      <w:bookmarkStart w:id="234" w:name="_Toc407201142"/>
      <w:r w:rsidRPr="002F43F5">
        <w:rPr>
          <w:lang w:val="sr-Cyrl-RS"/>
        </w:rPr>
        <w:t>ТРОШКОВИ ПОНУДЕ</w:t>
      </w:r>
      <w:bookmarkEnd w:id="233"/>
      <w:bookmarkEnd w:id="234"/>
    </w:p>
    <w:p w:rsidR="00403F0D" w:rsidRPr="002F43F5" w:rsidRDefault="00403F0D" w:rsidP="00403F0D">
      <w:pPr>
        <w:pStyle w:val="BodyText"/>
        <w:rPr>
          <w:rFonts w:cs="Arial"/>
          <w:lang w:val="sr-Cyrl-RS"/>
        </w:rPr>
      </w:pPr>
    </w:p>
    <w:p w:rsidR="00403F0D" w:rsidRPr="002F43F5" w:rsidRDefault="00403F0D" w:rsidP="00403F0D">
      <w:pPr>
        <w:pStyle w:val="BodyText"/>
        <w:ind w:firstLine="709"/>
        <w:rPr>
          <w:rFonts w:cs="Arial"/>
          <w:szCs w:val="24"/>
          <w:lang w:val="sr-Cyrl-RS"/>
        </w:rPr>
      </w:pPr>
      <w:r w:rsidRPr="002F43F5">
        <w:rPr>
          <w:rFonts w:cs="Arial"/>
          <w:szCs w:val="24"/>
          <w:lang w:val="sr-Cyrl-RS"/>
        </w:rPr>
        <w:t>Трошкове припреме и подношења понуде сноси искључиво понуђач и не може тражити од наручиоца накнаду трошкова.</w:t>
      </w:r>
    </w:p>
    <w:p w:rsidR="00403F0D" w:rsidRPr="002F43F5" w:rsidRDefault="00403F0D" w:rsidP="00403F0D">
      <w:pPr>
        <w:ind w:firstLine="709"/>
        <w:jc w:val="both"/>
        <w:rPr>
          <w:rFonts w:cs="Arial"/>
          <w:szCs w:val="24"/>
          <w:lang w:val="sr-Cyrl-RS"/>
        </w:rPr>
      </w:pPr>
      <w:r w:rsidRPr="002F43F5">
        <w:rPr>
          <w:rFonts w:cs="Arial"/>
          <w:szCs w:val="24"/>
          <w:lang w:val="sr-Cyrl-RS"/>
        </w:rPr>
        <w:t>Понуђач може да у оквиру понуде достави укупан износ и структуру трошкова припремања понуде.</w:t>
      </w:r>
    </w:p>
    <w:p w:rsidR="00231F6C" w:rsidRPr="002F43F5" w:rsidRDefault="00231F6C" w:rsidP="00403F0D">
      <w:pPr>
        <w:ind w:firstLine="709"/>
        <w:jc w:val="both"/>
        <w:rPr>
          <w:rFonts w:cs="Arial"/>
          <w:szCs w:val="24"/>
          <w:lang w:val="sr-Cyrl-RS"/>
        </w:rPr>
      </w:pPr>
      <w:r w:rsidRPr="002F43F5">
        <w:rPr>
          <w:rFonts w:cs="Arial"/>
          <w:szCs w:val="24"/>
          <w:lang w:val="sr-Cyrl-RS"/>
        </w:rPr>
        <w:t>У Обрасцу трошкова припреме понуде (</w:t>
      </w:r>
      <w:hyperlink w:anchor="_ОБРАЗАЦ_ТРОШКОВА_ПРИПРЕМЕ" w:history="1">
        <w:r w:rsidRPr="002F43F5">
          <w:rPr>
            <w:rStyle w:val="Hyperlink"/>
            <w:rFonts w:cs="Arial"/>
            <w:szCs w:val="24"/>
            <w:lang w:val="sr-Cyrl-RS"/>
          </w:rPr>
          <w:t>Образац</w:t>
        </w:r>
        <w:r w:rsidR="00724F79" w:rsidRPr="002F43F5">
          <w:rPr>
            <w:rStyle w:val="Hyperlink"/>
            <w:rFonts w:cs="Arial"/>
            <w:szCs w:val="24"/>
            <w:lang w:val="sr-Cyrl-RS"/>
          </w:rPr>
          <w:t xml:space="preserve"> </w:t>
        </w:r>
        <w:r w:rsidR="00055206" w:rsidRPr="002F43F5">
          <w:rPr>
            <w:rStyle w:val="Hyperlink"/>
            <w:rFonts w:cs="Arial"/>
            <w:szCs w:val="24"/>
            <w:lang w:val="sr-Cyrl-RS"/>
          </w:rPr>
          <w:t>6</w:t>
        </w:r>
      </w:hyperlink>
      <w:r w:rsidRPr="002F43F5">
        <w:rPr>
          <w:rFonts w:cs="Arial"/>
          <w:szCs w:val="24"/>
          <w:lang w:val="sr-Cyrl-RS"/>
        </w:rPr>
        <w:t xml:space="preserve">. конкурсне документације) могу бити приказани трошкови прибављања средства обезбеђења. </w:t>
      </w:r>
    </w:p>
    <w:p w:rsidR="00403F0D" w:rsidRPr="002F43F5" w:rsidRDefault="00403F0D" w:rsidP="00403F0D">
      <w:pPr>
        <w:ind w:firstLine="709"/>
        <w:jc w:val="both"/>
        <w:rPr>
          <w:rFonts w:cs="Arial"/>
          <w:szCs w:val="24"/>
          <w:lang w:val="sr-Cyrl-RS" w:eastAsia="sr-Latn-CS"/>
        </w:rPr>
      </w:pPr>
      <w:r w:rsidRPr="002F43F5">
        <w:rPr>
          <w:rFonts w:cs="Arial"/>
          <w:szCs w:val="24"/>
          <w:lang w:val="sr-Cyrl-RS"/>
        </w:rPr>
        <w:t>Ако је поступак јавне набавке обустављен из разлога који су на страни наручиоца, наручилац је дужан да понуђачу надокнади трошкове</w:t>
      </w:r>
      <w:r w:rsidRPr="002F43F5">
        <w:rPr>
          <w:rFonts w:cs="Arial"/>
          <w:szCs w:val="24"/>
          <w:lang w:val="sr-Cyrl-RS" w:eastAsia="sr-Latn-CS"/>
        </w:rPr>
        <w:t xml:space="preserve"> израде узорка или модела, ако су израђени у складу са техничким спецификацијама наручиоца и </w:t>
      </w:r>
      <w:r w:rsidRPr="002F43F5">
        <w:rPr>
          <w:rFonts w:cs="Arial"/>
          <w:szCs w:val="24"/>
          <w:lang w:val="sr-Cyrl-RS"/>
        </w:rPr>
        <w:t>трошкове</w:t>
      </w:r>
      <w:r w:rsidRPr="002F43F5">
        <w:rPr>
          <w:rFonts w:cs="Arial"/>
          <w:szCs w:val="24"/>
          <w:lang w:val="sr-Cyrl-RS" w:eastAsia="sr-Latn-CS"/>
        </w:rPr>
        <w:t xml:space="preserve"> прибављања средства обезбеђења</w:t>
      </w:r>
      <w:r w:rsidRPr="002F43F5">
        <w:rPr>
          <w:rFonts w:cs="Arial"/>
          <w:szCs w:val="24"/>
          <w:lang w:val="sr-Cyrl-RS"/>
        </w:rPr>
        <w:t>, под условом да је понуђач тражио накнаду тих трошкова у својој понуди</w:t>
      </w:r>
      <w:r w:rsidRPr="002F43F5">
        <w:rPr>
          <w:rFonts w:cs="Arial"/>
          <w:szCs w:val="24"/>
          <w:lang w:val="sr-Cyrl-RS" w:eastAsia="sr-Latn-CS"/>
        </w:rPr>
        <w:t>.</w:t>
      </w:r>
    </w:p>
    <w:p w:rsidR="00403F0D" w:rsidRPr="002F43F5" w:rsidRDefault="00403F0D" w:rsidP="00403F0D">
      <w:pPr>
        <w:rPr>
          <w:rFonts w:cs="Arial"/>
          <w:szCs w:val="24"/>
          <w:lang w:val="sr-Cyrl-RS"/>
        </w:rPr>
      </w:pPr>
    </w:p>
    <w:p w:rsidR="00403F0D" w:rsidRPr="002F43F5" w:rsidRDefault="00403F0D" w:rsidP="00997970">
      <w:pPr>
        <w:pStyle w:val="Heading2"/>
        <w:rPr>
          <w:lang w:val="sr-Cyrl-RS"/>
        </w:rPr>
      </w:pPr>
      <w:bookmarkStart w:id="235" w:name="_Toc405044489"/>
      <w:bookmarkStart w:id="236" w:name="_Toc407201143"/>
      <w:r w:rsidRPr="002F43F5">
        <w:rPr>
          <w:lang w:val="sr-Cyrl-RS"/>
        </w:rPr>
        <w:t>ОБРАЗАЦ СТРУКТУРЕ ЦЕНЕ</w:t>
      </w:r>
      <w:bookmarkEnd w:id="235"/>
      <w:bookmarkEnd w:id="236"/>
    </w:p>
    <w:p w:rsidR="00403F0D" w:rsidRPr="002F43F5" w:rsidRDefault="00403F0D" w:rsidP="00403F0D">
      <w:pPr>
        <w:jc w:val="both"/>
        <w:rPr>
          <w:rFonts w:cs="Arial"/>
          <w:lang w:val="sr-Cyrl-RS"/>
        </w:rPr>
      </w:pPr>
    </w:p>
    <w:p w:rsidR="00403F0D" w:rsidRPr="002F43F5" w:rsidRDefault="00403F0D" w:rsidP="00403F0D">
      <w:pPr>
        <w:ind w:firstLine="708"/>
        <w:jc w:val="both"/>
        <w:rPr>
          <w:rFonts w:cs="Arial"/>
          <w:lang w:val="sr-Cyrl-RS"/>
        </w:rPr>
      </w:pPr>
      <w:r w:rsidRPr="002F43F5">
        <w:rPr>
          <w:rFonts w:cs="Arial"/>
          <w:lang w:val="sr-Cyrl-RS"/>
        </w:rPr>
        <w:t xml:space="preserve">Структуру цене понуђач наводи тако што </w:t>
      </w:r>
      <w:r w:rsidR="00960EB9" w:rsidRPr="002F43F5">
        <w:rPr>
          <w:rFonts w:cs="Arial"/>
          <w:szCs w:val="24"/>
          <w:lang w:val="sr-Cyrl-RS"/>
        </w:rPr>
        <w:t>попуњава</w:t>
      </w:r>
      <w:r w:rsidRPr="002F43F5">
        <w:rPr>
          <w:rFonts w:cs="Arial"/>
          <w:szCs w:val="24"/>
          <w:lang w:val="sr-Cyrl-RS"/>
        </w:rPr>
        <w:t xml:space="preserve">, потписује и оверава печатом </w:t>
      </w:r>
      <w:hyperlink w:anchor="_СТРУКТУРА_ЦЕНЕ" w:history="1">
        <w:r w:rsidRPr="002F43F5">
          <w:rPr>
            <w:rStyle w:val="Hyperlink"/>
            <w:rFonts w:cs="Arial"/>
            <w:lang w:val="sr-Cyrl-RS"/>
          </w:rPr>
          <w:t>Обра</w:t>
        </w:r>
        <w:r w:rsidRPr="002F43F5">
          <w:rPr>
            <w:rStyle w:val="Hyperlink"/>
            <w:rFonts w:cs="Arial"/>
            <w:szCs w:val="24"/>
            <w:lang w:val="sr-Cyrl-RS"/>
          </w:rPr>
          <w:t>зац 5.</w:t>
        </w:r>
      </w:hyperlink>
      <w:r w:rsidRPr="002F43F5">
        <w:rPr>
          <w:rFonts w:cs="Arial"/>
          <w:lang w:val="sr-Cyrl-RS"/>
        </w:rPr>
        <w:t xml:space="preserve"> конкурсне документације.</w:t>
      </w:r>
    </w:p>
    <w:p w:rsidR="00403F0D" w:rsidRPr="002F43F5" w:rsidRDefault="00403F0D" w:rsidP="00403F0D">
      <w:pPr>
        <w:jc w:val="both"/>
        <w:rPr>
          <w:rFonts w:cs="Arial"/>
          <w:lang w:val="sr-Cyrl-RS"/>
        </w:rPr>
      </w:pPr>
    </w:p>
    <w:p w:rsidR="00403F0D" w:rsidRPr="002F43F5" w:rsidRDefault="00403F0D" w:rsidP="00997970">
      <w:pPr>
        <w:pStyle w:val="Heading2"/>
        <w:rPr>
          <w:lang w:val="sr-Cyrl-RS"/>
        </w:rPr>
      </w:pPr>
      <w:bookmarkStart w:id="237" w:name="_Toc405044490"/>
      <w:bookmarkStart w:id="238" w:name="_Toc407201144"/>
      <w:r w:rsidRPr="002F43F5">
        <w:rPr>
          <w:lang w:val="sr-Cyrl-RS"/>
        </w:rPr>
        <w:t>МОДЕЛ УГОВОРА</w:t>
      </w:r>
      <w:bookmarkEnd w:id="237"/>
      <w:bookmarkEnd w:id="238"/>
    </w:p>
    <w:p w:rsidR="00403F0D" w:rsidRPr="002F43F5" w:rsidRDefault="00403F0D" w:rsidP="00403F0D">
      <w:pPr>
        <w:jc w:val="both"/>
        <w:rPr>
          <w:rFonts w:cs="Arial"/>
          <w:lang w:val="sr-Cyrl-RS"/>
        </w:rPr>
      </w:pPr>
    </w:p>
    <w:p w:rsidR="00403F0D" w:rsidRPr="002F43F5" w:rsidRDefault="00403F0D" w:rsidP="0012293D">
      <w:pPr>
        <w:ind w:firstLine="708"/>
        <w:jc w:val="both"/>
        <w:rPr>
          <w:rFonts w:cs="Arial"/>
          <w:lang w:val="sr-Cyrl-RS"/>
        </w:rPr>
      </w:pPr>
      <w:r w:rsidRPr="002F43F5">
        <w:rPr>
          <w:rFonts w:cs="Arial"/>
          <w:lang w:val="sr-Cyrl-RS"/>
        </w:rPr>
        <w:t>У складу са датим Моделом уговора (</w:t>
      </w:r>
      <w:hyperlink w:anchor="_МОДЕЛ_УГОВОРА" w:history="1">
        <w:r w:rsidRPr="002F43F5">
          <w:rPr>
            <w:rStyle w:val="Hyperlink"/>
            <w:rFonts w:cs="Arial"/>
            <w:lang w:val="sr-Cyrl-RS"/>
          </w:rPr>
          <w:t xml:space="preserve">Образац </w:t>
        </w:r>
        <w:r w:rsidR="00055206" w:rsidRPr="002F43F5">
          <w:rPr>
            <w:rStyle w:val="Hyperlink"/>
            <w:rFonts w:cs="Arial"/>
            <w:lang w:val="sr-Cyrl-RS"/>
          </w:rPr>
          <w:t>8</w:t>
        </w:r>
      </w:hyperlink>
      <w:r w:rsidRPr="002F43F5">
        <w:rPr>
          <w:rFonts w:cs="Arial"/>
          <w:lang w:val="sr-Cyrl-RS"/>
        </w:rPr>
        <w:t>. конкурсне документације) и елементима најповољније понуде биће закључен Уговор о јавној набавци.</w:t>
      </w:r>
    </w:p>
    <w:p w:rsidR="005444CE" w:rsidRPr="002F43F5" w:rsidRDefault="00403F0D" w:rsidP="009E5D89">
      <w:pPr>
        <w:ind w:firstLine="708"/>
        <w:jc w:val="both"/>
        <w:rPr>
          <w:rFonts w:cs="Arial"/>
          <w:lang w:val="sr-Cyrl-RS"/>
        </w:rPr>
      </w:pPr>
      <w:r w:rsidRPr="002F43F5">
        <w:rPr>
          <w:rFonts w:cs="Arial"/>
          <w:lang w:val="sr-Cyrl-RS"/>
        </w:rPr>
        <w:t>Понуђач је у обавези да дати Модел уговора потпише, овери и исти достави у понуди, у супротном понуда ће бити одбијена као неприхватљива.</w:t>
      </w:r>
    </w:p>
    <w:p w:rsidR="000C76EA" w:rsidRPr="002F43F5" w:rsidRDefault="000C76EA" w:rsidP="009E5D89">
      <w:pPr>
        <w:ind w:firstLine="708"/>
        <w:jc w:val="both"/>
        <w:rPr>
          <w:rFonts w:cs="Arial"/>
          <w:szCs w:val="24"/>
          <w:lang w:val="sr-Cyrl-RS"/>
        </w:rPr>
      </w:pPr>
    </w:p>
    <w:p w:rsidR="00403F0D" w:rsidRPr="002F43F5" w:rsidRDefault="00403F0D" w:rsidP="00997970">
      <w:pPr>
        <w:pStyle w:val="Heading2"/>
        <w:rPr>
          <w:lang w:val="sr-Cyrl-RS"/>
        </w:rPr>
      </w:pPr>
      <w:bookmarkStart w:id="239" w:name="_Toc405044491"/>
      <w:bookmarkStart w:id="240" w:name="_Toc407201145"/>
      <w:r w:rsidRPr="002F43F5">
        <w:rPr>
          <w:lang w:val="sr-Cyrl-RS"/>
        </w:rPr>
        <w:t>РАЗЛОЗИ ЗА ОДБИЈАЊЕ ПОНУДЕ И ОБУСТАВУ ПОСТУПКА</w:t>
      </w:r>
      <w:bookmarkEnd w:id="239"/>
      <w:bookmarkEnd w:id="240"/>
    </w:p>
    <w:p w:rsidR="00403F0D" w:rsidRPr="002F43F5" w:rsidRDefault="00403F0D" w:rsidP="00403F0D">
      <w:pPr>
        <w:jc w:val="both"/>
        <w:rPr>
          <w:rFonts w:cs="Arial"/>
          <w:lang w:val="sr-Cyrl-RS"/>
        </w:rPr>
      </w:pPr>
    </w:p>
    <w:p w:rsidR="00403F0D" w:rsidRPr="002F43F5" w:rsidRDefault="00403F0D" w:rsidP="0012293D">
      <w:pPr>
        <w:ind w:firstLine="708"/>
        <w:jc w:val="both"/>
        <w:rPr>
          <w:rFonts w:cs="Arial"/>
          <w:lang w:val="sr-Cyrl-RS"/>
        </w:rPr>
      </w:pPr>
      <w:r w:rsidRPr="002F43F5">
        <w:rPr>
          <w:rFonts w:cs="Arial"/>
          <w:lang w:val="sr-Cyrl-RS"/>
        </w:rPr>
        <w:t>У поступку јавне набавке Наручилац ће одбити неприхватљиву понуду у складу са чланом 107. Закона.</w:t>
      </w:r>
    </w:p>
    <w:p w:rsidR="00403F0D" w:rsidRPr="002F43F5" w:rsidRDefault="00403F0D" w:rsidP="0012293D">
      <w:pPr>
        <w:ind w:firstLine="708"/>
        <w:jc w:val="both"/>
        <w:rPr>
          <w:rFonts w:cs="Arial"/>
          <w:lang w:val="sr-Cyrl-RS"/>
        </w:rPr>
      </w:pPr>
      <w:r w:rsidRPr="002F43F5">
        <w:rPr>
          <w:rFonts w:cs="Arial"/>
          <w:lang w:val="sr-Cyrl-RS"/>
        </w:rPr>
        <w:t>Наручилац ће донети одлуку о обустави поступка јавне набавке у складу са чланом 109. Закона.</w:t>
      </w:r>
    </w:p>
    <w:p w:rsidR="00403F0D" w:rsidRPr="002F43F5" w:rsidRDefault="00403F0D" w:rsidP="0012293D">
      <w:pPr>
        <w:ind w:firstLine="708"/>
        <w:jc w:val="both"/>
        <w:rPr>
          <w:rFonts w:cs="Arial"/>
          <w:lang w:val="sr-Cyrl-RS"/>
        </w:rPr>
      </w:pPr>
      <w:r w:rsidRPr="002F43F5">
        <w:rPr>
          <w:rFonts w:cs="Arial"/>
          <w:lang w:val="sr-Cyrl-RS"/>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403F0D" w:rsidRPr="002F43F5" w:rsidRDefault="00403F0D" w:rsidP="004C0DF4">
      <w:pPr>
        <w:rPr>
          <w:rFonts w:cs="Arial"/>
          <w:lang w:val="sr-Cyrl-RS"/>
        </w:rPr>
      </w:pPr>
    </w:p>
    <w:p w:rsidR="00403F0D" w:rsidRPr="002F43F5" w:rsidRDefault="00403F0D" w:rsidP="00997970">
      <w:pPr>
        <w:pStyle w:val="Heading2"/>
        <w:rPr>
          <w:lang w:val="sr-Cyrl-RS"/>
        </w:rPr>
      </w:pPr>
      <w:bookmarkStart w:id="241" w:name="_Toc405044492"/>
      <w:bookmarkStart w:id="242" w:name="_Toc407201146"/>
      <w:r w:rsidRPr="002F43F5">
        <w:rPr>
          <w:lang w:val="sr-Cyrl-RS"/>
        </w:rPr>
        <w:t>ПОДАЦИ О САДРЖИНИ ПОНУДЕ</w:t>
      </w:r>
      <w:bookmarkEnd w:id="241"/>
      <w:bookmarkEnd w:id="242"/>
    </w:p>
    <w:p w:rsidR="00403F0D" w:rsidRPr="002F43F5" w:rsidRDefault="00403F0D" w:rsidP="00403F0D">
      <w:pPr>
        <w:rPr>
          <w:rFonts w:cs="Arial"/>
          <w:szCs w:val="24"/>
          <w:lang w:val="sr-Cyrl-RS"/>
        </w:rPr>
      </w:pPr>
    </w:p>
    <w:p w:rsidR="00403F0D" w:rsidRPr="002F43F5" w:rsidRDefault="00591324" w:rsidP="00403F0D">
      <w:pPr>
        <w:ind w:firstLine="720"/>
        <w:jc w:val="both"/>
        <w:rPr>
          <w:lang w:val="sr-Cyrl-RS"/>
        </w:rPr>
      </w:pPr>
      <w:r w:rsidRPr="002F43F5">
        <w:rPr>
          <w:lang w:val="sr-Cyrl-RS"/>
        </w:rPr>
        <w:t xml:space="preserve">Садржину понуде, поред Обрасца понуде, чине и сви остали докази о испуњености услова из чл. 75.и 76. Закона о јавним набавкама, предвиђени чл. </w:t>
      </w:r>
      <w:r w:rsidRPr="002F43F5">
        <w:rPr>
          <w:lang w:val="sr-Cyrl-RS"/>
        </w:rPr>
        <w:lastRenderedPageBreak/>
        <w:t>77. Закона, који су наведени у конкурсној документацији, као и сви тражени прилози и изјаве на начин предвиђен следећим ставом ове тачке:</w:t>
      </w:r>
    </w:p>
    <w:p w:rsidR="00403F0D" w:rsidRPr="002F43F5" w:rsidRDefault="00591324" w:rsidP="008B2F18">
      <w:pPr>
        <w:numPr>
          <w:ilvl w:val="0"/>
          <w:numId w:val="8"/>
        </w:numPr>
        <w:suppressAutoHyphens w:val="0"/>
        <w:jc w:val="both"/>
        <w:rPr>
          <w:lang w:val="sr-Cyrl-RS"/>
        </w:rPr>
      </w:pPr>
      <w:r w:rsidRPr="002F43F5">
        <w:rPr>
          <w:lang w:val="sr-Cyrl-RS"/>
        </w:rPr>
        <w:t xml:space="preserve">попуњен, потписан и печатом оверен </w:t>
      </w:r>
      <w:hyperlink w:anchor="_ИЗЈАВА_О_НЕЗАВИСНОЈ" w:history="1">
        <w:r w:rsidRPr="002F43F5">
          <w:rPr>
            <w:rStyle w:val="Hyperlink"/>
            <w:lang w:val="sr-Cyrl-RS"/>
          </w:rPr>
          <w:t>образац</w:t>
        </w:r>
        <w:r w:rsidR="00055206" w:rsidRPr="002F43F5">
          <w:rPr>
            <w:rStyle w:val="Hyperlink"/>
            <w:lang w:val="sr-Cyrl-RS"/>
          </w:rPr>
          <w:t xml:space="preserve"> 1</w:t>
        </w:r>
      </w:hyperlink>
      <w:r w:rsidR="00055206" w:rsidRPr="002F43F5">
        <w:rPr>
          <w:lang w:val="sr-Cyrl-RS"/>
        </w:rPr>
        <w:t>.</w:t>
      </w:r>
      <w:r w:rsidR="008B2F18" w:rsidRPr="002F43F5">
        <w:rPr>
          <w:lang w:val="sr-Cyrl-RS"/>
        </w:rPr>
        <w:t xml:space="preserve"> „Изјава о независној понуди“;</w:t>
      </w:r>
    </w:p>
    <w:p w:rsidR="00403F0D" w:rsidRPr="002F43F5" w:rsidRDefault="00591324" w:rsidP="008B2F18">
      <w:pPr>
        <w:numPr>
          <w:ilvl w:val="0"/>
          <w:numId w:val="8"/>
        </w:numPr>
        <w:suppressAutoHyphens w:val="0"/>
        <w:jc w:val="both"/>
        <w:rPr>
          <w:lang w:val="sr-Cyrl-RS"/>
        </w:rPr>
      </w:pPr>
      <w:r w:rsidRPr="002F43F5">
        <w:rPr>
          <w:lang w:val="sr-Cyrl-RS"/>
        </w:rPr>
        <w:t xml:space="preserve">попуњен, потписан и печатом оверен </w:t>
      </w:r>
      <w:hyperlink w:anchor="_ОБРАЗАЦ_ПОНУДЕ" w:history="1">
        <w:r w:rsidRPr="002F43F5">
          <w:rPr>
            <w:rStyle w:val="Hyperlink"/>
            <w:lang w:val="sr-Cyrl-RS"/>
          </w:rPr>
          <w:t xml:space="preserve">образац </w:t>
        </w:r>
        <w:r w:rsidR="00055206" w:rsidRPr="002F43F5">
          <w:rPr>
            <w:rStyle w:val="Hyperlink"/>
            <w:lang w:val="sr-Cyrl-RS"/>
          </w:rPr>
          <w:t>2.</w:t>
        </w:r>
      </w:hyperlink>
      <w:r w:rsidR="00055206" w:rsidRPr="002F43F5">
        <w:rPr>
          <w:lang w:val="sr-Cyrl-RS"/>
        </w:rPr>
        <w:t xml:space="preserve"> </w:t>
      </w:r>
      <w:r w:rsidR="008B2F18" w:rsidRPr="002F43F5">
        <w:rPr>
          <w:lang w:val="sr-Cyrl-RS"/>
        </w:rPr>
        <w:t>„Образац понуде“;</w:t>
      </w:r>
    </w:p>
    <w:p w:rsidR="00403F0D" w:rsidRPr="002F43F5" w:rsidRDefault="00591324" w:rsidP="008B2F18">
      <w:pPr>
        <w:numPr>
          <w:ilvl w:val="0"/>
          <w:numId w:val="8"/>
        </w:numPr>
        <w:suppressAutoHyphens w:val="0"/>
        <w:jc w:val="both"/>
        <w:rPr>
          <w:lang w:val="sr-Cyrl-RS"/>
        </w:rPr>
      </w:pPr>
      <w:r w:rsidRPr="002F43F5">
        <w:rPr>
          <w:lang w:val="sr-Cyrl-RS"/>
        </w:rPr>
        <w:t xml:space="preserve">попуњен, потписан и печатом оверен </w:t>
      </w:r>
      <w:hyperlink w:anchor="_ИЗЈАВА" w:history="1">
        <w:r w:rsidRPr="002F43F5">
          <w:rPr>
            <w:rStyle w:val="Hyperlink"/>
            <w:lang w:val="sr-Cyrl-RS"/>
          </w:rPr>
          <w:t xml:space="preserve">образац </w:t>
        </w:r>
        <w:r w:rsidR="00055206" w:rsidRPr="002F43F5">
          <w:rPr>
            <w:rStyle w:val="Hyperlink"/>
            <w:lang w:val="sr-Cyrl-RS"/>
          </w:rPr>
          <w:t>3.</w:t>
        </w:r>
      </w:hyperlink>
      <w:r w:rsidR="00055206" w:rsidRPr="002F43F5">
        <w:rPr>
          <w:lang w:val="sr-Cyrl-RS"/>
        </w:rPr>
        <w:t xml:space="preserve"> </w:t>
      </w:r>
      <w:r w:rsidRPr="002F43F5">
        <w:rPr>
          <w:lang w:val="sr-Cyrl-RS"/>
        </w:rPr>
        <w:t>изјаве у скла</w:t>
      </w:r>
      <w:r w:rsidR="008B2F18" w:rsidRPr="002F43F5">
        <w:rPr>
          <w:lang w:val="sr-Cyrl-RS"/>
        </w:rPr>
        <w:t>ду са чланом 75. став 2. Закона;</w:t>
      </w:r>
    </w:p>
    <w:p w:rsidR="00B175D9" w:rsidRPr="002F43F5" w:rsidRDefault="00591324" w:rsidP="008B2F18">
      <w:pPr>
        <w:numPr>
          <w:ilvl w:val="0"/>
          <w:numId w:val="8"/>
        </w:numPr>
        <w:suppressAutoHyphens w:val="0"/>
        <w:jc w:val="both"/>
        <w:rPr>
          <w:lang w:val="sr-Cyrl-RS"/>
        </w:rPr>
      </w:pPr>
      <w:r w:rsidRPr="002F43F5">
        <w:rPr>
          <w:lang w:val="sr-Cyrl-RS"/>
        </w:rPr>
        <w:t xml:space="preserve">попуњен, потписан и печатом оверен </w:t>
      </w:r>
      <w:hyperlink w:anchor="_ЛИСТА_ЗАПОСЛЕНИХ/АНГАЖОВАНИХ_ЛИЦА" w:history="1">
        <w:r w:rsidRPr="002F43F5">
          <w:rPr>
            <w:rStyle w:val="Hyperlink"/>
            <w:lang w:val="sr-Cyrl-RS"/>
          </w:rPr>
          <w:t>образац</w:t>
        </w:r>
        <w:r w:rsidR="00055206" w:rsidRPr="002F43F5">
          <w:rPr>
            <w:rStyle w:val="Hyperlink"/>
            <w:lang w:val="sr-Cyrl-RS"/>
          </w:rPr>
          <w:t xml:space="preserve"> 4.</w:t>
        </w:r>
      </w:hyperlink>
      <w:r w:rsidRPr="002F43F5">
        <w:rPr>
          <w:lang w:val="sr-Cyrl-RS"/>
        </w:rPr>
        <w:t xml:space="preserve"> </w:t>
      </w:r>
      <w:r w:rsidR="005444CE" w:rsidRPr="002F43F5">
        <w:rPr>
          <w:lang w:val="sr-Cyrl-RS"/>
        </w:rPr>
        <w:t>„Л</w:t>
      </w:r>
      <w:r w:rsidRPr="002F43F5">
        <w:rPr>
          <w:lang w:val="sr-Cyrl-RS"/>
        </w:rPr>
        <w:t>иста запослених/ангажованих лица која ће бит</w:t>
      </w:r>
      <w:r w:rsidR="008B2F18" w:rsidRPr="002F43F5">
        <w:rPr>
          <w:lang w:val="sr-Cyrl-RS"/>
        </w:rPr>
        <w:t>и одговорна за извршење уговора;</w:t>
      </w:r>
    </w:p>
    <w:p w:rsidR="00E965B3" w:rsidRPr="002F43F5" w:rsidRDefault="00591324" w:rsidP="008B2F18">
      <w:pPr>
        <w:pStyle w:val="ListParagraph"/>
        <w:numPr>
          <w:ilvl w:val="0"/>
          <w:numId w:val="8"/>
        </w:numPr>
        <w:spacing w:after="0" w:line="240" w:lineRule="auto"/>
        <w:jc w:val="both"/>
        <w:rPr>
          <w:rFonts w:ascii="Arial" w:hAnsi="Arial"/>
          <w:sz w:val="24"/>
          <w:lang w:val="sr-Cyrl-RS"/>
        </w:rPr>
      </w:pPr>
      <w:r w:rsidRPr="002F43F5">
        <w:rPr>
          <w:rFonts w:ascii="Arial" w:hAnsi="Arial"/>
          <w:sz w:val="24"/>
          <w:lang w:val="sr-Cyrl-RS"/>
        </w:rPr>
        <w:t xml:space="preserve">попуњен, потписан и печатом оверен </w:t>
      </w:r>
      <w:hyperlink w:anchor="_РАДНА_БИОГРАФИЈА_ЛИЦА" w:history="1">
        <w:r w:rsidRPr="002F43F5">
          <w:rPr>
            <w:rStyle w:val="Hyperlink"/>
            <w:rFonts w:ascii="Arial" w:hAnsi="Arial"/>
            <w:sz w:val="24"/>
            <w:lang w:val="sr-Cyrl-RS"/>
          </w:rPr>
          <w:t>образац</w:t>
        </w:r>
        <w:r w:rsidR="008B2F18" w:rsidRPr="002F43F5">
          <w:rPr>
            <w:rStyle w:val="Hyperlink"/>
            <w:rFonts w:ascii="Arial" w:hAnsi="Arial"/>
            <w:sz w:val="24"/>
            <w:lang w:val="sr-Cyrl-RS"/>
          </w:rPr>
          <w:t xml:space="preserve"> 4.1.</w:t>
        </w:r>
      </w:hyperlink>
      <w:r w:rsidRPr="002F43F5">
        <w:rPr>
          <w:rFonts w:ascii="Arial" w:hAnsi="Arial"/>
          <w:sz w:val="24"/>
          <w:lang w:val="sr-Cyrl-RS"/>
        </w:rPr>
        <w:t xml:space="preserve"> „</w:t>
      </w:r>
      <w:r w:rsidR="008B2F18" w:rsidRPr="002F43F5">
        <w:rPr>
          <w:rFonts w:ascii="Arial" w:hAnsi="Arial"/>
          <w:sz w:val="24"/>
          <w:lang w:val="sr-Cyrl-RS"/>
        </w:rPr>
        <w:t xml:space="preserve">Радна биографија лица  </w:t>
      </w:r>
      <w:r w:rsidR="00960EB9" w:rsidRPr="002F43F5">
        <w:rPr>
          <w:rFonts w:ascii="Arial" w:hAnsi="Arial"/>
          <w:sz w:val="24"/>
          <w:lang w:val="sr-Cyrl-RS"/>
        </w:rPr>
        <w:t>које</w:t>
      </w:r>
      <w:r w:rsidR="008B2F18" w:rsidRPr="002F43F5">
        <w:rPr>
          <w:rFonts w:ascii="Arial" w:hAnsi="Arial"/>
          <w:sz w:val="24"/>
          <w:lang w:val="sr-Cyrl-RS"/>
        </w:rPr>
        <w:t xml:space="preserve"> ће бити </w:t>
      </w:r>
      <w:r w:rsidR="00960EB9" w:rsidRPr="002F43F5">
        <w:rPr>
          <w:rFonts w:ascii="Arial" w:hAnsi="Arial"/>
          <w:sz w:val="24"/>
          <w:lang w:val="sr-Cyrl-RS"/>
        </w:rPr>
        <w:t>одговорно</w:t>
      </w:r>
      <w:r w:rsidR="008B2F18" w:rsidRPr="002F43F5">
        <w:rPr>
          <w:rFonts w:ascii="Arial" w:hAnsi="Arial"/>
          <w:sz w:val="24"/>
          <w:lang w:val="sr-Cyrl-RS"/>
        </w:rPr>
        <w:t xml:space="preserve"> за извршење уговора – CV“</w:t>
      </w:r>
      <w:r w:rsidRPr="002F43F5">
        <w:rPr>
          <w:rFonts w:ascii="Arial" w:hAnsi="Arial"/>
          <w:sz w:val="24"/>
          <w:lang w:val="sr-Cyrl-RS"/>
        </w:rPr>
        <w:t>;</w:t>
      </w:r>
    </w:p>
    <w:p w:rsidR="00403F0D" w:rsidRPr="002F43F5" w:rsidRDefault="00591324" w:rsidP="008B2F18">
      <w:pPr>
        <w:numPr>
          <w:ilvl w:val="0"/>
          <w:numId w:val="8"/>
        </w:numPr>
        <w:jc w:val="both"/>
        <w:rPr>
          <w:lang w:val="sr-Cyrl-RS"/>
        </w:rPr>
      </w:pPr>
      <w:r w:rsidRPr="002F43F5">
        <w:rPr>
          <w:lang w:val="sr-Cyrl-RS"/>
        </w:rPr>
        <w:t xml:space="preserve">попуњен, потписан и печатом оверен </w:t>
      </w:r>
      <w:hyperlink w:anchor="_СТРУКТУРА_ЦЕНЕ" w:history="1">
        <w:r w:rsidRPr="002F43F5">
          <w:rPr>
            <w:rStyle w:val="Hyperlink"/>
            <w:lang w:val="sr-Cyrl-RS"/>
          </w:rPr>
          <w:t>образац</w:t>
        </w:r>
        <w:r w:rsidR="008B2F18" w:rsidRPr="002F43F5">
          <w:rPr>
            <w:rStyle w:val="Hyperlink"/>
            <w:lang w:val="sr-Cyrl-RS"/>
          </w:rPr>
          <w:t xml:space="preserve"> 5.</w:t>
        </w:r>
      </w:hyperlink>
      <w:r w:rsidRPr="002F43F5">
        <w:rPr>
          <w:lang w:val="sr-Cyrl-RS"/>
        </w:rPr>
        <w:t xml:space="preserve"> „Структура цене“;</w:t>
      </w:r>
    </w:p>
    <w:p w:rsidR="00231F6C" w:rsidRPr="002F43F5" w:rsidRDefault="00591324" w:rsidP="008B2F18">
      <w:pPr>
        <w:numPr>
          <w:ilvl w:val="0"/>
          <w:numId w:val="8"/>
        </w:numPr>
        <w:suppressAutoHyphens w:val="0"/>
        <w:jc w:val="both"/>
        <w:rPr>
          <w:lang w:val="sr-Cyrl-RS"/>
        </w:rPr>
      </w:pPr>
      <w:r w:rsidRPr="002F43F5">
        <w:rPr>
          <w:lang w:val="sr-Cyrl-RS"/>
        </w:rPr>
        <w:t xml:space="preserve">попуњен, потписан и печатом оверен </w:t>
      </w:r>
      <w:hyperlink w:anchor="_ОБРАЗАЦ_ТРОШКОВА_ПРИПРЕМЕ" w:history="1">
        <w:r w:rsidR="008B2F18" w:rsidRPr="002F43F5">
          <w:rPr>
            <w:rStyle w:val="Hyperlink"/>
            <w:lang w:val="sr-Cyrl-RS"/>
          </w:rPr>
          <w:t>образац 6.</w:t>
        </w:r>
      </w:hyperlink>
      <w:r w:rsidR="008B2F18" w:rsidRPr="002F43F5">
        <w:rPr>
          <w:lang w:val="sr-Cyrl-RS"/>
        </w:rPr>
        <w:t xml:space="preserve"> </w:t>
      </w:r>
      <w:r w:rsidRPr="002F43F5">
        <w:rPr>
          <w:lang w:val="sr-Cyrl-RS"/>
        </w:rPr>
        <w:t>„Об</w:t>
      </w:r>
      <w:r w:rsidR="008B2F18" w:rsidRPr="002F43F5">
        <w:rPr>
          <w:lang w:val="sr-Cyrl-RS"/>
        </w:rPr>
        <w:t>разац трошкова припреме понуде“;</w:t>
      </w:r>
    </w:p>
    <w:p w:rsidR="00231F6C" w:rsidRPr="002F43F5" w:rsidRDefault="00591324" w:rsidP="008B2F18">
      <w:pPr>
        <w:pStyle w:val="ListParagraph"/>
        <w:numPr>
          <w:ilvl w:val="0"/>
          <w:numId w:val="8"/>
        </w:numPr>
        <w:spacing w:line="240" w:lineRule="auto"/>
        <w:jc w:val="both"/>
        <w:rPr>
          <w:rFonts w:ascii="Arial" w:hAnsi="Arial"/>
          <w:sz w:val="24"/>
          <w:lang w:val="sr-Cyrl-RS"/>
        </w:rPr>
      </w:pPr>
      <w:r w:rsidRPr="002F43F5">
        <w:rPr>
          <w:rFonts w:ascii="Arial" w:hAnsi="Arial"/>
          <w:sz w:val="24"/>
          <w:lang w:val="sr-Cyrl-RS"/>
        </w:rPr>
        <w:t xml:space="preserve">попуњен, потписан и печатом оверен </w:t>
      </w:r>
      <w:hyperlink w:anchor="_ЛИСТА_РЕФЕРЕНЦИ_ПОНУЂАЧА" w:history="1">
        <w:r w:rsidRPr="002F43F5">
          <w:rPr>
            <w:rStyle w:val="Hyperlink"/>
            <w:rFonts w:ascii="Arial" w:hAnsi="Arial"/>
            <w:sz w:val="24"/>
            <w:lang w:val="sr-Cyrl-RS"/>
          </w:rPr>
          <w:t>образац</w:t>
        </w:r>
        <w:r w:rsidR="008B2F18" w:rsidRPr="002F43F5">
          <w:rPr>
            <w:rStyle w:val="Hyperlink"/>
            <w:rFonts w:ascii="Arial" w:hAnsi="Arial"/>
            <w:sz w:val="24"/>
            <w:lang w:val="sr-Cyrl-RS"/>
          </w:rPr>
          <w:t xml:space="preserve"> 7.</w:t>
        </w:r>
      </w:hyperlink>
      <w:r w:rsidR="008B2F18" w:rsidRPr="002F43F5">
        <w:rPr>
          <w:rFonts w:ascii="Arial" w:hAnsi="Arial"/>
          <w:sz w:val="24"/>
          <w:lang w:val="sr-Cyrl-RS"/>
        </w:rPr>
        <w:t xml:space="preserve"> „Листа референци понуђача“</w:t>
      </w:r>
      <w:r w:rsidRPr="002F43F5">
        <w:rPr>
          <w:rFonts w:ascii="Arial" w:hAnsi="Arial"/>
          <w:sz w:val="24"/>
          <w:lang w:val="sr-Cyrl-RS"/>
        </w:rPr>
        <w:t>;</w:t>
      </w:r>
    </w:p>
    <w:p w:rsidR="00231F6C" w:rsidRPr="002F43F5" w:rsidRDefault="00591324" w:rsidP="008B2F18">
      <w:pPr>
        <w:pStyle w:val="ListParagraph"/>
        <w:numPr>
          <w:ilvl w:val="0"/>
          <w:numId w:val="8"/>
        </w:numPr>
        <w:spacing w:after="0" w:line="240" w:lineRule="auto"/>
        <w:ind w:left="782" w:hanging="357"/>
        <w:jc w:val="both"/>
        <w:rPr>
          <w:rFonts w:ascii="Arial" w:hAnsi="Arial"/>
          <w:sz w:val="24"/>
          <w:lang w:val="sr-Cyrl-RS"/>
        </w:rPr>
      </w:pPr>
      <w:r w:rsidRPr="002F43F5">
        <w:rPr>
          <w:rFonts w:ascii="Arial" w:hAnsi="Arial"/>
          <w:sz w:val="24"/>
          <w:lang w:val="sr-Cyrl-RS"/>
        </w:rPr>
        <w:t xml:space="preserve">попуњен, потписан и печатом оверен </w:t>
      </w:r>
      <w:hyperlink w:anchor="_ПОТВРДА_РЕФЕРЕНЦЕ" w:history="1">
        <w:r w:rsidRPr="002F43F5">
          <w:rPr>
            <w:rStyle w:val="Hyperlink"/>
            <w:rFonts w:ascii="Arial" w:hAnsi="Arial"/>
            <w:sz w:val="24"/>
            <w:lang w:val="sr-Cyrl-RS"/>
          </w:rPr>
          <w:t xml:space="preserve">образац </w:t>
        </w:r>
        <w:r w:rsidR="008B2F18" w:rsidRPr="002F43F5">
          <w:rPr>
            <w:rStyle w:val="Hyperlink"/>
            <w:rFonts w:ascii="Arial" w:hAnsi="Arial"/>
            <w:sz w:val="24"/>
            <w:lang w:val="sr-Cyrl-RS"/>
          </w:rPr>
          <w:t>7.1.</w:t>
        </w:r>
      </w:hyperlink>
      <w:r w:rsidR="008B2F18" w:rsidRPr="002F43F5">
        <w:rPr>
          <w:rFonts w:ascii="Arial" w:hAnsi="Arial"/>
          <w:sz w:val="24"/>
          <w:lang w:val="sr-Cyrl-RS"/>
        </w:rPr>
        <w:t xml:space="preserve"> „Потврда референце“</w:t>
      </w:r>
      <w:r w:rsidR="008B2F18" w:rsidRPr="002F43F5">
        <w:rPr>
          <w:rFonts w:ascii="Arial" w:hAnsi="Arial" w:cs="Arial"/>
          <w:sz w:val="22"/>
          <w:szCs w:val="22"/>
          <w:lang w:val="sr-Cyrl-RS"/>
        </w:rPr>
        <w:t xml:space="preserve"> </w:t>
      </w:r>
      <w:r w:rsidR="008B2F18" w:rsidRPr="002F43F5">
        <w:rPr>
          <w:rFonts w:ascii="Arial" w:hAnsi="Arial" w:cs="Arial"/>
          <w:sz w:val="24"/>
          <w:szCs w:val="24"/>
          <w:lang w:val="sr-Cyrl-RS"/>
        </w:rPr>
        <w:t>издате од стране претходних наручилаца</w:t>
      </w:r>
      <w:r w:rsidRPr="002F43F5">
        <w:rPr>
          <w:rFonts w:ascii="Arial" w:hAnsi="Arial"/>
          <w:sz w:val="24"/>
          <w:szCs w:val="24"/>
          <w:lang w:val="sr-Cyrl-RS"/>
        </w:rPr>
        <w:t>;</w:t>
      </w:r>
    </w:p>
    <w:p w:rsidR="008B2F18" w:rsidRPr="002F43F5" w:rsidRDefault="008B2F18" w:rsidP="008B2F18">
      <w:pPr>
        <w:numPr>
          <w:ilvl w:val="0"/>
          <w:numId w:val="8"/>
        </w:numPr>
        <w:suppressAutoHyphens w:val="0"/>
        <w:jc w:val="both"/>
        <w:rPr>
          <w:lang w:val="sr-Cyrl-RS"/>
        </w:rPr>
      </w:pPr>
      <w:r w:rsidRPr="002F43F5">
        <w:rPr>
          <w:lang w:val="sr-Cyrl-RS"/>
        </w:rPr>
        <w:t xml:space="preserve">потписан и оверен </w:t>
      </w:r>
      <w:hyperlink w:anchor="_МОДЕЛ_УГОВОРА" w:history="1">
        <w:r w:rsidRPr="002F43F5">
          <w:rPr>
            <w:rStyle w:val="Hyperlink"/>
            <w:lang w:val="sr-Cyrl-RS"/>
          </w:rPr>
          <w:t>образац 8.</w:t>
        </w:r>
      </w:hyperlink>
      <w:r w:rsidRPr="002F43F5">
        <w:rPr>
          <w:lang w:val="sr-Cyrl-RS"/>
        </w:rPr>
        <w:t xml:space="preserve"> „Модел уговора“;</w:t>
      </w:r>
    </w:p>
    <w:p w:rsidR="00057E87" w:rsidRPr="002F43F5" w:rsidRDefault="00057E87" w:rsidP="008B2F18">
      <w:pPr>
        <w:pStyle w:val="ListParagraph"/>
        <w:numPr>
          <w:ilvl w:val="0"/>
          <w:numId w:val="8"/>
        </w:numPr>
        <w:spacing w:line="240" w:lineRule="auto"/>
        <w:jc w:val="both"/>
        <w:rPr>
          <w:rFonts w:ascii="Arial" w:hAnsi="Arial" w:cs="Arial"/>
          <w:sz w:val="24"/>
          <w:szCs w:val="24"/>
          <w:lang w:val="sr-Cyrl-RS"/>
        </w:rPr>
      </w:pPr>
      <w:r w:rsidRPr="002F43F5">
        <w:rPr>
          <w:rFonts w:ascii="Arial" w:eastAsia="Times New Roman" w:hAnsi="Arial"/>
          <w:sz w:val="24"/>
          <w:lang w:val="sr-Cyrl-RS"/>
        </w:rPr>
        <w:t xml:space="preserve">обрасци, изјаве и докази одређени </w:t>
      </w:r>
      <w:hyperlink w:anchor="_ПОДИЗВОЂАЧИ" w:history="1">
        <w:r w:rsidRPr="002F43F5">
          <w:rPr>
            <w:rStyle w:val="Hyperlink"/>
            <w:rFonts w:ascii="Arial" w:eastAsia="Times New Roman" w:hAnsi="Arial"/>
            <w:sz w:val="24"/>
            <w:lang w:val="sr-Cyrl-RS"/>
          </w:rPr>
          <w:t>Одељком 3.7.</w:t>
        </w:r>
      </w:hyperlink>
      <w:r w:rsidRPr="002F43F5">
        <w:rPr>
          <w:rFonts w:ascii="Arial" w:eastAsia="Times New Roman" w:hAnsi="Arial"/>
          <w:sz w:val="24"/>
          <w:lang w:val="sr-Cyrl-RS"/>
        </w:rPr>
        <w:t xml:space="preserve"> или </w:t>
      </w:r>
      <w:hyperlink w:anchor="_ГРУПА_ПОНУЂАЧА_(ЗАЈЕДНИЧКА" w:history="1">
        <w:r w:rsidRPr="002F43F5">
          <w:rPr>
            <w:rStyle w:val="Hyperlink"/>
            <w:rFonts w:ascii="Arial" w:eastAsia="Times New Roman" w:hAnsi="Arial"/>
            <w:sz w:val="24"/>
            <w:lang w:val="sr-Cyrl-RS"/>
          </w:rPr>
          <w:t>Одељком 3.8</w:t>
        </w:r>
      </w:hyperlink>
      <w:r w:rsidRPr="002F43F5">
        <w:rPr>
          <w:rFonts w:ascii="Arial" w:eastAsia="Times New Roman" w:hAnsi="Arial"/>
          <w:sz w:val="24"/>
          <w:lang w:val="sr-Cyrl-RS"/>
        </w:rPr>
        <w:t xml:space="preserve">. конкурсне документације у случају да понуђач подноси понуду са </w:t>
      </w:r>
      <w:r w:rsidRPr="002F43F5">
        <w:rPr>
          <w:rFonts w:ascii="Arial" w:eastAsia="Times New Roman" w:hAnsi="Arial" w:cs="Arial"/>
          <w:sz w:val="24"/>
          <w:szCs w:val="24"/>
          <w:lang w:val="sr-Cyrl-RS"/>
        </w:rPr>
        <w:t>подизвођачем или заједничку понуду подноси група понуђача</w:t>
      </w:r>
      <w:r w:rsidR="008B2F18" w:rsidRPr="002F43F5">
        <w:rPr>
          <w:rFonts w:ascii="Arial" w:eastAsia="Times New Roman" w:hAnsi="Arial" w:cs="Arial"/>
          <w:sz w:val="24"/>
          <w:szCs w:val="24"/>
          <w:lang w:val="sr-Cyrl-RS"/>
        </w:rPr>
        <w:t>;</w:t>
      </w:r>
    </w:p>
    <w:p w:rsidR="00403F0D" w:rsidRPr="002F43F5" w:rsidRDefault="00591324" w:rsidP="008B2F18">
      <w:pPr>
        <w:pStyle w:val="ListParagraph"/>
        <w:numPr>
          <w:ilvl w:val="0"/>
          <w:numId w:val="8"/>
        </w:numPr>
        <w:spacing w:line="240" w:lineRule="auto"/>
        <w:jc w:val="both"/>
        <w:rPr>
          <w:rFonts w:ascii="Arial" w:hAnsi="Arial" w:cs="Arial"/>
          <w:sz w:val="24"/>
          <w:szCs w:val="24"/>
          <w:lang w:val="sr-Cyrl-RS"/>
        </w:rPr>
      </w:pPr>
      <w:r w:rsidRPr="002F43F5">
        <w:rPr>
          <w:rFonts w:ascii="Arial" w:hAnsi="Arial" w:cs="Arial"/>
          <w:sz w:val="24"/>
          <w:szCs w:val="24"/>
          <w:lang w:val="sr-Cyrl-RS"/>
        </w:rPr>
        <w:t xml:space="preserve">докази о испуњености </w:t>
      </w:r>
      <w:r w:rsidR="007E78F4" w:rsidRPr="002F43F5">
        <w:rPr>
          <w:rFonts w:ascii="Arial" w:hAnsi="Arial" w:cs="Arial"/>
          <w:sz w:val="24"/>
          <w:szCs w:val="24"/>
          <w:lang w:val="sr-Cyrl-RS"/>
        </w:rPr>
        <w:t xml:space="preserve">услова </w:t>
      </w:r>
      <w:r w:rsidRPr="002F43F5">
        <w:rPr>
          <w:rFonts w:ascii="Arial" w:hAnsi="Arial" w:cs="Arial"/>
          <w:sz w:val="24"/>
          <w:szCs w:val="24"/>
          <w:lang w:val="sr-Cyrl-RS"/>
        </w:rPr>
        <w:t>из чл</w:t>
      </w:r>
      <w:r w:rsidR="007E78F4" w:rsidRPr="002F43F5">
        <w:rPr>
          <w:rFonts w:ascii="Arial" w:hAnsi="Arial" w:cs="Arial"/>
          <w:sz w:val="24"/>
          <w:szCs w:val="24"/>
          <w:lang w:val="sr-Cyrl-RS"/>
        </w:rPr>
        <w:t>ана</w:t>
      </w:r>
      <w:r w:rsidRPr="002F43F5">
        <w:rPr>
          <w:rFonts w:ascii="Arial" w:hAnsi="Arial" w:cs="Arial"/>
          <w:sz w:val="24"/>
          <w:szCs w:val="24"/>
          <w:lang w:val="sr-Cyrl-RS"/>
        </w:rPr>
        <w:t xml:space="preserve"> 75. и 76. Закона у складу са чланом 77. Закон и </w:t>
      </w:r>
      <w:hyperlink w:anchor="_УСЛОВИ_ЗА_УЧЕШЋЕ" w:history="1">
        <w:r w:rsidRPr="002F43F5">
          <w:rPr>
            <w:rStyle w:val="Hyperlink"/>
            <w:rFonts w:ascii="Arial" w:hAnsi="Arial" w:cs="Arial"/>
            <w:sz w:val="24"/>
            <w:szCs w:val="24"/>
            <w:lang w:val="sr-Cyrl-RS"/>
          </w:rPr>
          <w:t>Одељком 4.</w:t>
        </w:r>
      </w:hyperlink>
      <w:r w:rsidRPr="002F43F5">
        <w:rPr>
          <w:rFonts w:ascii="Arial" w:hAnsi="Arial" w:cs="Arial"/>
          <w:sz w:val="24"/>
          <w:szCs w:val="24"/>
          <w:lang w:val="sr-Cyrl-RS"/>
        </w:rPr>
        <w:t xml:space="preserve"> конкурсне документације</w:t>
      </w:r>
      <w:r w:rsidR="008B2F18" w:rsidRPr="002F43F5">
        <w:rPr>
          <w:rFonts w:ascii="Arial" w:hAnsi="Arial" w:cs="Arial"/>
          <w:sz w:val="24"/>
          <w:szCs w:val="24"/>
          <w:lang w:val="sr-Cyrl-RS"/>
        </w:rPr>
        <w:t>;</w:t>
      </w:r>
    </w:p>
    <w:p w:rsidR="008B2F18" w:rsidRDefault="008B2F18" w:rsidP="008B2F18">
      <w:pPr>
        <w:pStyle w:val="ListParagraph"/>
        <w:numPr>
          <w:ilvl w:val="0"/>
          <w:numId w:val="8"/>
        </w:numPr>
        <w:spacing w:line="240" w:lineRule="auto"/>
        <w:jc w:val="both"/>
        <w:rPr>
          <w:rFonts w:ascii="Arial" w:hAnsi="Arial" w:cs="Arial"/>
          <w:sz w:val="24"/>
          <w:szCs w:val="24"/>
          <w:lang w:val="sr-Cyrl-RS"/>
        </w:rPr>
      </w:pPr>
      <w:r w:rsidRPr="002F43F5">
        <w:rPr>
          <w:rFonts w:ascii="Arial" w:hAnsi="Arial" w:cs="Arial"/>
          <w:sz w:val="24"/>
          <w:szCs w:val="24"/>
          <w:lang w:val="sr-Cyrl-RS"/>
        </w:rPr>
        <w:t xml:space="preserve">средство финансијског обезбеђења озбиљности понуде у складу са </w:t>
      </w:r>
      <w:hyperlink w:anchor="_СРЕДСТВА_ФИНАНСИЈСКОГ_ОБЕЗБЕЂЕЊА" w:history="1">
        <w:r w:rsidRPr="002F43F5">
          <w:rPr>
            <w:rStyle w:val="Hyperlink"/>
            <w:rFonts w:ascii="Arial" w:hAnsi="Arial" w:cs="Arial"/>
            <w:sz w:val="24"/>
            <w:szCs w:val="24"/>
            <w:lang w:val="sr-Cyrl-RS"/>
          </w:rPr>
          <w:t>Одељком 3.13</w:t>
        </w:r>
      </w:hyperlink>
      <w:r w:rsidRPr="002F43F5">
        <w:rPr>
          <w:rFonts w:ascii="Arial" w:hAnsi="Arial" w:cs="Arial"/>
          <w:sz w:val="24"/>
          <w:szCs w:val="24"/>
          <w:lang w:val="sr-Cyrl-RS"/>
        </w:rPr>
        <w:t xml:space="preserve">. конкурсне документације, </w:t>
      </w:r>
      <w:hyperlink w:anchor="_МЕНИЧНО_ПИСМО_-" w:history="1">
        <w:r w:rsidRPr="002F43F5">
          <w:rPr>
            <w:rStyle w:val="Hyperlink"/>
            <w:rFonts w:ascii="Arial" w:hAnsi="Arial" w:cs="Arial"/>
            <w:sz w:val="24"/>
            <w:szCs w:val="24"/>
            <w:lang w:val="sr-Cyrl-RS"/>
          </w:rPr>
          <w:t xml:space="preserve">Обрасцем </w:t>
        </w:r>
        <w:r w:rsidR="00AD1749" w:rsidRPr="002F43F5">
          <w:rPr>
            <w:rStyle w:val="Hyperlink"/>
            <w:rFonts w:ascii="Arial" w:hAnsi="Arial" w:cs="Arial"/>
            <w:sz w:val="24"/>
            <w:szCs w:val="24"/>
            <w:lang w:val="sr-Cyrl-RS"/>
          </w:rPr>
          <w:t>10</w:t>
        </w:r>
      </w:hyperlink>
      <w:r w:rsidRPr="002F43F5">
        <w:rPr>
          <w:rFonts w:ascii="Arial" w:hAnsi="Arial" w:cs="Arial"/>
          <w:sz w:val="24"/>
          <w:szCs w:val="24"/>
          <w:lang w:val="sr-Cyrl-RS"/>
        </w:rPr>
        <w:t xml:space="preserve">. Модел меничног писма – овлашћења, </w:t>
      </w:r>
      <w:hyperlink w:anchor="_Модел_банкарске_гаранције" w:history="1">
        <w:r w:rsidRPr="002F43F5">
          <w:rPr>
            <w:rStyle w:val="Hyperlink"/>
            <w:rFonts w:ascii="Arial" w:hAnsi="Arial" w:cs="Arial"/>
            <w:sz w:val="24"/>
            <w:szCs w:val="24"/>
            <w:lang w:val="sr-Cyrl-RS"/>
          </w:rPr>
          <w:t>Обрасцем 11.</w:t>
        </w:r>
      </w:hyperlink>
      <w:r w:rsidRPr="002F43F5">
        <w:rPr>
          <w:rFonts w:ascii="Arial" w:hAnsi="Arial" w:cs="Arial"/>
          <w:sz w:val="24"/>
          <w:szCs w:val="24"/>
          <w:lang w:val="sr-Cyrl-RS"/>
        </w:rPr>
        <w:t xml:space="preserve"> Модел банкарске гаранције за </w:t>
      </w:r>
      <w:r w:rsidR="00AD1749" w:rsidRPr="002F43F5">
        <w:rPr>
          <w:rFonts w:ascii="Arial" w:hAnsi="Arial" w:cs="Arial"/>
          <w:sz w:val="24"/>
          <w:szCs w:val="24"/>
          <w:lang w:val="sr-Cyrl-RS"/>
        </w:rPr>
        <w:t>добро извршење посла</w:t>
      </w:r>
      <w:r w:rsidRPr="002F43F5">
        <w:rPr>
          <w:rFonts w:ascii="Arial" w:hAnsi="Arial" w:cs="Arial"/>
          <w:sz w:val="24"/>
          <w:szCs w:val="24"/>
          <w:lang w:val="sr-Cyrl-RS"/>
        </w:rPr>
        <w:t xml:space="preserve"> и </w:t>
      </w:r>
      <w:hyperlink w:anchor="_Модел_банкарске_гаранције_1" w:history="1">
        <w:r w:rsidRPr="002F43F5">
          <w:rPr>
            <w:rStyle w:val="Hyperlink"/>
            <w:rFonts w:ascii="Arial" w:hAnsi="Arial" w:cs="Arial"/>
            <w:sz w:val="24"/>
            <w:szCs w:val="24"/>
            <w:lang w:val="sr-Cyrl-RS"/>
          </w:rPr>
          <w:t>Обрасца 12.</w:t>
        </w:r>
      </w:hyperlink>
      <w:r w:rsidRPr="002F43F5">
        <w:rPr>
          <w:rFonts w:ascii="Arial" w:hAnsi="Arial" w:cs="Arial"/>
          <w:sz w:val="24"/>
          <w:szCs w:val="24"/>
          <w:lang w:val="sr-Cyrl-RS"/>
        </w:rPr>
        <w:t xml:space="preserve"> Модел банкарске гаранције за отклањање грешака у гарантном периоду.</w:t>
      </w:r>
    </w:p>
    <w:p w:rsidR="00AC2F37" w:rsidRPr="002F43F5" w:rsidRDefault="00AC2F37" w:rsidP="00AC2F37">
      <w:pPr>
        <w:pStyle w:val="ListParagraph"/>
        <w:spacing w:line="240" w:lineRule="auto"/>
        <w:ind w:left="786"/>
        <w:jc w:val="both"/>
        <w:rPr>
          <w:rFonts w:ascii="Arial" w:hAnsi="Arial" w:cs="Arial"/>
          <w:sz w:val="24"/>
          <w:szCs w:val="24"/>
          <w:lang w:val="sr-Cyrl-RS"/>
        </w:rPr>
      </w:pPr>
    </w:p>
    <w:p w:rsidR="00403F0D" w:rsidRPr="002F43F5" w:rsidRDefault="007D01C7" w:rsidP="00997970">
      <w:pPr>
        <w:pStyle w:val="Heading2"/>
        <w:rPr>
          <w:lang w:val="sr-Cyrl-RS"/>
        </w:rPr>
      </w:pPr>
      <w:bookmarkStart w:id="243" w:name="_Toc405044493"/>
      <w:bookmarkStart w:id="244" w:name="_Toc378503569"/>
      <w:bookmarkStart w:id="245" w:name="_Toc407201147"/>
      <w:r w:rsidRPr="002F43F5">
        <w:rPr>
          <w:rFonts w:eastAsia="TimesNewRomanPSMT"/>
          <w:lang w:val="sr-Cyrl-RS"/>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243"/>
      <w:bookmarkEnd w:id="244"/>
      <w:bookmarkEnd w:id="245"/>
      <w:r w:rsidRPr="002F43F5">
        <w:rPr>
          <w:rFonts w:eastAsia="TimesNewRomanPSMT"/>
          <w:lang w:val="sr-Cyrl-RS"/>
        </w:rPr>
        <w:t xml:space="preserve"> </w:t>
      </w:r>
    </w:p>
    <w:p w:rsidR="00403F0D" w:rsidRPr="002F43F5" w:rsidRDefault="00403F0D" w:rsidP="00403F0D">
      <w:pPr>
        <w:pStyle w:val="ListParagraph"/>
        <w:tabs>
          <w:tab w:val="left" w:pos="709"/>
        </w:tabs>
        <w:suppressAutoHyphens/>
        <w:spacing w:after="0" w:line="240" w:lineRule="auto"/>
        <w:ind w:left="0"/>
        <w:jc w:val="both"/>
        <w:rPr>
          <w:rFonts w:ascii="Arial" w:hAnsi="Arial" w:cs="Arial"/>
          <w:sz w:val="24"/>
          <w:szCs w:val="24"/>
          <w:lang w:val="sr-Cyrl-RS"/>
        </w:rPr>
      </w:pPr>
    </w:p>
    <w:p w:rsidR="00403F0D" w:rsidRPr="002F43F5" w:rsidRDefault="00403F0D" w:rsidP="00622125">
      <w:pPr>
        <w:pStyle w:val="ListParagraph"/>
        <w:tabs>
          <w:tab w:val="left" w:pos="709"/>
        </w:tabs>
        <w:suppressAutoHyphens/>
        <w:spacing w:after="0" w:line="240" w:lineRule="auto"/>
        <w:ind w:left="0"/>
        <w:jc w:val="both"/>
        <w:rPr>
          <w:rFonts w:ascii="Arial" w:hAnsi="Arial" w:cs="Arial"/>
          <w:sz w:val="24"/>
          <w:szCs w:val="24"/>
          <w:lang w:val="sr-Cyrl-RS"/>
        </w:rPr>
      </w:pPr>
      <w:r w:rsidRPr="002F43F5">
        <w:rPr>
          <w:rFonts w:ascii="Arial" w:hAnsi="Arial" w:cs="Arial"/>
          <w:sz w:val="24"/>
          <w:szCs w:val="24"/>
          <w:lang w:val="sr-Cyrl-RS"/>
        </w:rPr>
        <w:tab/>
      </w:r>
      <w:r w:rsidR="00622125" w:rsidRPr="002F43F5">
        <w:rPr>
          <w:rFonts w:ascii="Arial" w:hAnsi="Arial" w:cs="Arial"/>
          <w:sz w:val="24"/>
          <w:szCs w:val="24"/>
          <w:lang w:val="sr-Cyrl-RS"/>
        </w:rPr>
        <w:t xml:space="preserve">У складу са чланом 57. став 4. ЗЈН, наручилац није дужан да оглас о јавној набавци објави и на страном језику, који се обично користи у међународној трговини у области из које је предмет јавне набавке, па у смислу члана 61. став 5. ЗЈН, у  случају јавних набавки код којих позив за подношење понуде није објављен на страном језику, наручилац није дужан да у конкурсној документацији </w:t>
      </w:r>
      <w:r w:rsidR="00960EB9" w:rsidRPr="002F43F5">
        <w:rPr>
          <w:rFonts w:ascii="Arial" w:hAnsi="Arial" w:cs="Arial"/>
          <w:sz w:val="24"/>
          <w:szCs w:val="24"/>
          <w:lang w:val="sr-Cyrl-RS"/>
        </w:rPr>
        <w:t>наводи</w:t>
      </w:r>
      <w:r w:rsidR="00622125" w:rsidRPr="002F43F5">
        <w:rPr>
          <w:rFonts w:ascii="Arial" w:hAnsi="Arial" w:cs="Arial"/>
          <w:sz w:val="24"/>
          <w:szCs w:val="24"/>
          <w:lang w:val="sr-Cyrl-RS"/>
        </w:rPr>
        <w:t xml:space="preserve"> податке о наведеним органима.</w:t>
      </w:r>
    </w:p>
    <w:p w:rsidR="00622125" w:rsidRPr="002F43F5" w:rsidRDefault="00622125" w:rsidP="00622125">
      <w:pPr>
        <w:pStyle w:val="ListParagraph"/>
        <w:tabs>
          <w:tab w:val="left" w:pos="709"/>
        </w:tabs>
        <w:suppressAutoHyphens/>
        <w:spacing w:after="0" w:line="240" w:lineRule="auto"/>
        <w:ind w:left="0"/>
        <w:jc w:val="both"/>
        <w:rPr>
          <w:rFonts w:cs="Arial"/>
          <w:lang w:val="sr-Cyrl-RS"/>
        </w:rPr>
      </w:pPr>
    </w:p>
    <w:p w:rsidR="00403F0D" w:rsidRPr="002F43F5" w:rsidRDefault="00403F0D" w:rsidP="00997970">
      <w:pPr>
        <w:pStyle w:val="Heading2"/>
        <w:rPr>
          <w:lang w:val="sr-Cyrl-RS"/>
        </w:rPr>
      </w:pPr>
      <w:bookmarkStart w:id="246" w:name="_Toc405044495"/>
      <w:bookmarkStart w:id="247" w:name="_Toc407201148"/>
      <w:r w:rsidRPr="002F43F5">
        <w:rPr>
          <w:lang w:val="sr-Cyrl-RS"/>
        </w:rPr>
        <w:t>ЗАШТИТА ПРАВА ПОНУЂАЧА</w:t>
      </w:r>
      <w:bookmarkEnd w:id="246"/>
      <w:bookmarkEnd w:id="247"/>
    </w:p>
    <w:p w:rsidR="00403F0D" w:rsidRPr="002F43F5" w:rsidRDefault="00403F0D" w:rsidP="00403F0D">
      <w:pPr>
        <w:jc w:val="both"/>
        <w:rPr>
          <w:rFonts w:cs="Arial"/>
          <w:lang w:val="sr-Cyrl-RS"/>
        </w:rPr>
      </w:pPr>
    </w:p>
    <w:p w:rsidR="00403F0D" w:rsidRPr="002F43F5" w:rsidRDefault="00403F0D" w:rsidP="00403F0D">
      <w:pPr>
        <w:ind w:firstLine="720"/>
        <w:jc w:val="both"/>
        <w:rPr>
          <w:rFonts w:cs="Arial"/>
          <w:lang w:val="sr-Cyrl-RS"/>
        </w:rPr>
      </w:pPr>
      <w:r w:rsidRPr="002F43F5">
        <w:rPr>
          <w:rFonts w:cs="Arial"/>
          <w:lang w:val="sr-Cyrl-RS"/>
        </w:rPr>
        <w:t>Захтев за заштиту права може се поднети у току целог поступка јавне набавке, против сваке радње, осим ако Законом није другачије одређено.</w:t>
      </w:r>
    </w:p>
    <w:p w:rsidR="00403F0D" w:rsidRPr="002F43F5" w:rsidRDefault="00403F0D" w:rsidP="00403F0D">
      <w:pPr>
        <w:ind w:firstLine="720"/>
        <w:jc w:val="both"/>
        <w:rPr>
          <w:rFonts w:cs="Arial"/>
          <w:lang w:val="sr-Cyrl-RS"/>
        </w:rPr>
      </w:pPr>
      <w:r w:rsidRPr="002F43F5">
        <w:rPr>
          <w:rFonts w:cs="Arial"/>
          <w:lang w:val="sr-Cyrl-RS"/>
        </w:rPr>
        <w:t xml:space="preserve">Захтев за заштиту права подноси се Републичкој комисији, а предаје наручиоцу, са назнаком „Захтев за заштиту права јн. бр. </w:t>
      </w:r>
      <w:r w:rsidR="00800BBD" w:rsidRPr="002F43F5">
        <w:rPr>
          <w:rFonts w:cs="Arial"/>
          <w:lang w:val="sr-Cyrl-RS"/>
        </w:rPr>
        <w:t>38/15</w:t>
      </w:r>
      <w:r w:rsidRPr="002F43F5">
        <w:rPr>
          <w:rFonts w:cs="Arial"/>
          <w:lang w:val="sr-Cyrl-RS"/>
        </w:rPr>
        <w:t>/ДИКТ“.</w:t>
      </w:r>
    </w:p>
    <w:p w:rsidR="00403F0D" w:rsidRPr="002F43F5" w:rsidRDefault="00403F0D" w:rsidP="00403F0D">
      <w:pPr>
        <w:ind w:firstLine="720"/>
        <w:jc w:val="both"/>
        <w:rPr>
          <w:rFonts w:cs="Arial"/>
          <w:lang w:val="sr-Cyrl-RS"/>
        </w:rPr>
      </w:pPr>
      <w:r w:rsidRPr="002F43F5">
        <w:rPr>
          <w:rFonts w:cs="Arial"/>
          <w:lang w:val="sr-Cyrl-RS"/>
        </w:rPr>
        <w:lastRenderedPageBreak/>
        <w:t>На достављање захтева за заштиту права сходно се примењују одредбе о начину достављања одлуке из члана 108. став 6. до 9. Закона.</w:t>
      </w:r>
    </w:p>
    <w:p w:rsidR="00403F0D" w:rsidRPr="002F43F5" w:rsidRDefault="00403F0D" w:rsidP="00403F0D">
      <w:pPr>
        <w:ind w:firstLine="720"/>
        <w:jc w:val="both"/>
        <w:rPr>
          <w:rFonts w:cs="Arial"/>
          <w:lang w:val="sr-Cyrl-RS"/>
        </w:rPr>
      </w:pPr>
      <w:r w:rsidRPr="002F43F5">
        <w:rPr>
          <w:rFonts w:cs="Arial"/>
          <w:lang w:val="sr-Cyrl-RS"/>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403F0D" w:rsidRPr="002F43F5" w:rsidRDefault="00403F0D" w:rsidP="00403F0D">
      <w:pPr>
        <w:ind w:firstLine="720"/>
        <w:jc w:val="both"/>
        <w:rPr>
          <w:rFonts w:cs="Arial"/>
          <w:lang w:val="sr-Cyrl-RS"/>
        </w:rPr>
      </w:pPr>
      <w:r w:rsidRPr="002F43F5">
        <w:rPr>
          <w:rFonts w:cs="Arial"/>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403F0D" w:rsidRPr="002F43F5" w:rsidRDefault="00403F0D" w:rsidP="00403F0D">
      <w:pPr>
        <w:ind w:firstLine="720"/>
        <w:jc w:val="both"/>
        <w:rPr>
          <w:rFonts w:cs="Arial"/>
          <w:lang w:val="sr-Cyrl-RS"/>
        </w:rPr>
      </w:pPr>
      <w:r w:rsidRPr="002F43F5">
        <w:rPr>
          <w:rFonts w:cs="Arial"/>
          <w:lang w:val="sr-Cyrl-RS"/>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403F0D" w:rsidRPr="002F43F5" w:rsidRDefault="00403F0D" w:rsidP="00403F0D">
      <w:pPr>
        <w:ind w:firstLine="720"/>
        <w:jc w:val="both"/>
        <w:rPr>
          <w:rFonts w:cs="Arial"/>
          <w:lang w:val="sr-Cyrl-RS"/>
        </w:rPr>
      </w:pPr>
      <w:r w:rsidRPr="002F43F5">
        <w:rPr>
          <w:rFonts w:cs="Arial"/>
          <w:lang w:val="sr-Cyrl-RS"/>
        </w:rPr>
        <w:t>Подносилац захтева за заштиту права дужан је да на рачун буџета Републике Србије (број рачуна: 840-742221843-57, шифра плаћања 153</w:t>
      </w:r>
      <w:r w:rsidR="0060608B" w:rsidRPr="002F43F5">
        <w:rPr>
          <w:rFonts w:cs="Arial"/>
          <w:lang w:val="sr-Cyrl-RS"/>
        </w:rPr>
        <w:t xml:space="preserve"> или 253</w:t>
      </w:r>
      <w:r w:rsidRPr="002F43F5">
        <w:rPr>
          <w:rFonts w:cs="Arial"/>
          <w:lang w:val="sr-Cyrl-RS"/>
        </w:rPr>
        <w:t xml:space="preserve">, модел 97, позив на број 50-016, сврха уплате: републичка административна такса јн. бр. </w:t>
      </w:r>
      <w:r w:rsidR="00800BBD" w:rsidRPr="002F43F5">
        <w:rPr>
          <w:rFonts w:cs="Arial"/>
          <w:lang w:val="sr-Cyrl-RS"/>
        </w:rPr>
        <w:t>38/15</w:t>
      </w:r>
      <w:r w:rsidRPr="002F43F5">
        <w:rPr>
          <w:rFonts w:cs="Arial"/>
          <w:lang w:val="sr-Cyrl-RS"/>
        </w:rPr>
        <w:t>/ДИКТ, прималац уплате: буџет Републике Србије) уплати таксу и то:</w:t>
      </w:r>
    </w:p>
    <w:p w:rsidR="00403F0D" w:rsidRPr="002F43F5" w:rsidRDefault="00403F0D" w:rsidP="00622125">
      <w:pPr>
        <w:pStyle w:val="ListParagraph"/>
        <w:numPr>
          <w:ilvl w:val="0"/>
          <w:numId w:val="54"/>
        </w:numPr>
        <w:spacing w:after="0" w:line="240" w:lineRule="auto"/>
        <w:jc w:val="both"/>
        <w:rPr>
          <w:rFonts w:ascii="Arial" w:hAnsi="Arial" w:cs="Arial"/>
          <w:sz w:val="24"/>
          <w:szCs w:val="24"/>
          <w:lang w:val="sr-Cyrl-RS"/>
        </w:rPr>
      </w:pPr>
      <w:r w:rsidRPr="002F43F5">
        <w:rPr>
          <w:rFonts w:ascii="Arial" w:hAnsi="Arial" w:cs="Arial"/>
          <w:sz w:val="24"/>
          <w:szCs w:val="24"/>
          <w:lang w:val="sr-Cyrl-RS"/>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403F0D" w:rsidRPr="002F43F5" w:rsidRDefault="00403F0D" w:rsidP="00622125">
      <w:pPr>
        <w:pStyle w:val="ListParagraph"/>
        <w:numPr>
          <w:ilvl w:val="0"/>
          <w:numId w:val="54"/>
        </w:numPr>
        <w:spacing w:after="0" w:line="240" w:lineRule="auto"/>
        <w:jc w:val="both"/>
        <w:rPr>
          <w:rFonts w:ascii="Arial" w:hAnsi="Arial" w:cs="Arial"/>
          <w:sz w:val="24"/>
          <w:szCs w:val="24"/>
          <w:lang w:val="sr-Cyrl-RS"/>
        </w:rPr>
      </w:pPr>
      <w:r w:rsidRPr="002F43F5">
        <w:rPr>
          <w:rFonts w:ascii="Arial" w:hAnsi="Arial" w:cs="Arial"/>
          <w:sz w:val="24"/>
          <w:szCs w:val="24"/>
          <w:lang w:val="sr-Cyrl-RS"/>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2F43F5">
        <w:rPr>
          <w:rFonts w:ascii="Arial" w:hAnsi="Arial" w:cs="Arial"/>
          <w:i/>
          <w:sz w:val="24"/>
          <w:szCs w:val="24"/>
          <w:lang w:val="sr-Cyrl-RS"/>
        </w:rPr>
        <w:t>коју понуђачи сазнају у поступку отварања понуда)</w:t>
      </w:r>
      <w:r w:rsidRPr="002F43F5">
        <w:rPr>
          <w:rFonts w:ascii="Arial" w:hAnsi="Arial" w:cs="Arial"/>
          <w:sz w:val="24"/>
          <w:szCs w:val="24"/>
          <w:lang w:val="sr-Cyrl-RS"/>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BF2B79" w:rsidRPr="00BF2B79" w:rsidRDefault="00403F0D" w:rsidP="000C76EA">
      <w:pPr>
        <w:pStyle w:val="ListParagraph"/>
        <w:numPr>
          <w:ilvl w:val="0"/>
          <w:numId w:val="54"/>
        </w:numPr>
        <w:spacing w:after="0" w:line="240" w:lineRule="auto"/>
        <w:jc w:val="both"/>
        <w:rPr>
          <w:rFonts w:cs="Arial"/>
          <w:b/>
          <w:szCs w:val="24"/>
          <w:lang w:val="sr-Cyrl-RS"/>
        </w:rPr>
      </w:pPr>
      <w:r w:rsidRPr="002F43F5">
        <w:rPr>
          <w:rFonts w:ascii="Arial" w:hAnsi="Arial" w:cs="Arial"/>
          <w:sz w:val="24"/>
          <w:szCs w:val="24"/>
          <w:lang w:val="sr-Cyrl-RS"/>
        </w:rPr>
        <w:t xml:space="preserve">уколико се захтевом за заштиту права оспорава </w:t>
      </w:r>
      <w:r w:rsidR="00BF2B79">
        <w:rPr>
          <w:rFonts w:ascii="Arial" w:hAnsi="Arial" w:cs="Arial"/>
          <w:sz w:val="24"/>
          <w:szCs w:val="24"/>
          <w:lang w:val="sr-Cyrl-RS"/>
        </w:rPr>
        <w:t>одлуку</w:t>
      </w:r>
    </w:p>
    <w:p w:rsidR="00622125" w:rsidRPr="002F43F5" w:rsidRDefault="00403F0D" w:rsidP="000C76EA">
      <w:pPr>
        <w:pStyle w:val="ListParagraph"/>
        <w:numPr>
          <w:ilvl w:val="0"/>
          <w:numId w:val="54"/>
        </w:numPr>
        <w:spacing w:after="0" w:line="240" w:lineRule="auto"/>
        <w:jc w:val="both"/>
        <w:rPr>
          <w:rFonts w:cs="Arial"/>
          <w:b/>
          <w:szCs w:val="24"/>
          <w:lang w:val="sr-Cyrl-RS"/>
        </w:rPr>
      </w:pPr>
      <w:r w:rsidRPr="002F43F5">
        <w:rPr>
          <w:rFonts w:ascii="Arial" w:hAnsi="Arial" w:cs="Arial"/>
          <w:sz w:val="24"/>
          <w:szCs w:val="24"/>
          <w:lang w:val="sr-Cyrl-RS"/>
        </w:rPr>
        <w:t>уговора о јавној набавци, висина таксе се одређује према понуђеној цени понуђача коме је додељен уговор, па ако та цена не прелази 80.000.000,00 динара такса износи</w:t>
      </w:r>
      <w:r w:rsidRPr="002F43F5">
        <w:rPr>
          <w:rStyle w:val="apple-converted-space"/>
          <w:rFonts w:ascii="Arial" w:hAnsi="Arial" w:cs="Arial"/>
          <w:sz w:val="24"/>
          <w:szCs w:val="24"/>
          <w:lang w:val="sr-Cyrl-RS"/>
        </w:rPr>
        <w:t> </w:t>
      </w:r>
      <w:r w:rsidRPr="002F43F5">
        <w:rPr>
          <w:rStyle w:val="Strong"/>
          <w:rFonts w:ascii="Arial" w:hAnsi="Arial" w:cs="Arial"/>
          <w:b w:val="0"/>
          <w:sz w:val="24"/>
          <w:szCs w:val="24"/>
          <w:lang w:val="sr-Cyrl-RS"/>
        </w:rPr>
        <w:t>80.000 динара</w:t>
      </w:r>
      <w:r w:rsidRPr="002F43F5">
        <w:rPr>
          <w:rStyle w:val="Strong"/>
          <w:rFonts w:ascii="Arial" w:hAnsi="Arial" w:cs="Arial"/>
          <w:sz w:val="24"/>
          <w:szCs w:val="24"/>
          <w:lang w:val="sr-Cyrl-RS"/>
        </w:rPr>
        <w:t>,</w:t>
      </w:r>
      <w:r w:rsidRPr="002F43F5">
        <w:rPr>
          <w:rStyle w:val="apple-converted-space"/>
          <w:rFonts w:ascii="Arial" w:hAnsi="Arial" w:cs="Arial"/>
          <w:bCs/>
          <w:sz w:val="24"/>
          <w:szCs w:val="24"/>
          <w:lang w:val="sr-Cyrl-RS"/>
        </w:rPr>
        <w:t> </w:t>
      </w:r>
      <w:r w:rsidRPr="002F43F5">
        <w:rPr>
          <w:rFonts w:ascii="Arial" w:hAnsi="Arial" w:cs="Arial"/>
          <w:sz w:val="24"/>
          <w:szCs w:val="24"/>
          <w:lang w:val="sr-Cyrl-RS"/>
        </w:rPr>
        <w:t>а ако</w:t>
      </w:r>
      <w:r w:rsidRPr="002F43F5">
        <w:rPr>
          <w:rStyle w:val="apple-converted-space"/>
          <w:rFonts w:ascii="Arial" w:hAnsi="Arial" w:cs="Arial"/>
          <w:bCs/>
          <w:sz w:val="24"/>
          <w:szCs w:val="24"/>
          <w:lang w:val="sr-Cyrl-RS"/>
        </w:rPr>
        <w:t> </w:t>
      </w:r>
      <w:r w:rsidRPr="002F43F5">
        <w:rPr>
          <w:rFonts w:ascii="Arial" w:hAnsi="Arial" w:cs="Arial"/>
          <w:sz w:val="24"/>
          <w:szCs w:val="24"/>
          <w:lang w:val="sr-Cyrl-RS"/>
        </w:rPr>
        <w:t>та цена прелази 80.000.000,00 динара, такса износи</w:t>
      </w:r>
      <w:r w:rsidRPr="002F43F5">
        <w:rPr>
          <w:rStyle w:val="apple-converted-space"/>
          <w:rFonts w:ascii="Arial" w:hAnsi="Arial" w:cs="Arial"/>
          <w:sz w:val="24"/>
          <w:szCs w:val="24"/>
          <w:lang w:val="sr-Cyrl-RS"/>
        </w:rPr>
        <w:t> </w:t>
      </w:r>
      <w:r w:rsidRPr="002F43F5">
        <w:rPr>
          <w:rStyle w:val="Strong"/>
          <w:rFonts w:ascii="Arial" w:hAnsi="Arial" w:cs="Arial"/>
          <w:b w:val="0"/>
          <w:sz w:val="24"/>
          <w:szCs w:val="24"/>
          <w:lang w:val="sr-Cyrl-RS"/>
        </w:rPr>
        <w:t>0,1% понуђене цене</w:t>
      </w:r>
      <w:r w:rsidRPr="002F43F5">
        <w:rPr>
          <w:rFonts w:ascii="Arial" w:hAnsi="Arial" w:cs="Arial"/>
          <w:sz w:val="24"/>
          <w:szCs w:val="24"/>
          <w:lang w:val="sr-Cyrl-RS"/>
        </w:rPr>
        <w:t xml:space="preserve"> понуђача коме је додељен уговор</w:t>
      </w:r>
      <w:r w:rsidRPr="002F43F5">
        <w:rPr>
          <w:rFonts w:ascii="Arial" w:hAnsi="Arial" w:cs="Arial"/>
          <w:b/>
          <w:sz w:val="24"/>
          <w:szCs w:val="24"/>
          <w:lang w:val="sr-Cyrl-RS"/>
        </w:rPr>
        <w:t>.</w:t>
      </w:r>
      <w:bookmarkStart w:id="248" w:name="_УСЛОВИ_ЗА_УЧЕШЋЕ"/>
      <w:bookmarkStart w:id="249" w:name="_Toc388345342"/>
      <w:bookmarkStart w:id="250" w:name="_Toc405044496"/>
      <w:bookmarkStart w:id="251" w:name="_Toc299460573"/>
      <w:bookmarkEnd w:id="227"/>
      <w:bookmarkEnd w:id="248"/>
    </w:p>
    <w:p w:rsidR="000C76EA" w:rsidRPr="002F43F5" w:rsidRDefault="000C76EA" w:rsidP="000C76EA">
      <w:pPr>
        <w:pStyle w:val="ListParagraph"/>
        <w:spacing w:after="0" w:line="240" w:lineRule="auto"/>
        <w:jc w:val="both"/>
        <w:rPr>
          <w:rFonts w:ascii="Arial" w:hAnsi="Arial" w:cs="Arial"/>
          <w:b/>
          <w:sz w:val="24"/>
          <w:szCs w:val="24"/>
          <w:lang w:val="sr-Cyrl-RS"/>
        </w:rPr>
      </w:pPr>
    </w:p>
    <w:p w:rsidR="00403F0D" w:rsidRPr="002F43F5" w:rsidRDefault="00403F0D" w:rsidP="002472F2">
      <w:pPr>
        <w:pStyle w:val="Heading1"/>
        <w:rPr>
          <w:lang w:val="sr-Cyrl-RS"/>
        </w:rPr>
      </w:pPr>
      <w:bookmarkStart w:id="252" w:name="_Toc407201149"/>
      <w:r w:rsidRPr="002F43F5">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49"/>
      <w:bookmarkEnd w:id="250"/>
      <w:bookmarkEnd w:id="252"/>
    </w:p>
    <w:p w:rsidR="00403F0D" w:rsidRPr="002F43F5" w:rsidRDefault="00403F0D" w:rsidP="00403F0D">
      <w:pPr>
        <w:rPr>
          <w:rFonts w:cs="Arial"/>
          <w:lang w:val="sr-Cyrl-RS"/>
        </w:rPr>
      </w:pPr>
    </w:p>
    <w:p w:rsidR="00403F0D" w:rsidRPr="002F43F5" w:rsidRDefault="00403F0D" w:rsidP="00997970">
      <w:pPr>
        <w:pStyle w:val="Heading2"/>
        <w:rPr>
          <w:lang w:val="sr-Cyrl-RS"/>
        </w:rPr>
      </w:pPr>
      <w:bookmarkStart w:id="253" w:name="_Toc405044497"/>
      <w:bookmarkStart w:id="254" w:name="_Toc407201150"/>
      <w:r w:rsidRPr="002F43F5">
        <w:rPr>
          <w:lang w:val="sr-Cyrl-RS"/>
        </w:rPr>
        <w:t>ОБАВЕЗНИ УСЛОВИ ЗА УЧЕШЋЕ У ПОСТУПКУ ЈАВНЕ НАБАВКЕ</w:t>
      </w:r>
      <w:bookmarkEnd w:id="251"/>
      <w:bookmarkEnd w:id="253"/>
      <w:bookmarkEnd w:id="254"/>
    </w:p>
    <w:p w:rsidR="00403F0D" w:rsidRPr="002F43F5" w:rsidRDefault="00403F0D" w:rsidP="00403F0D">
      <w:pPr>
        <w:tabs>
          <w:tab w:val="left" w:pos="1455"/>
        </w:tabs>
        <w:jc w:val="both"/>
        <w:rPr>
          <w:rFonts w:cs="Arial"/>
          <w:szCs w:val="24"/>
          <w:lang w:val="sr-Cyrl-RS"/>
        </w:rPr>
      </w:pPr>
    </w:p>
    <w:p w:rsidR="00403F0D" w:rsidRPr="002F43F5" w:rsidRDefault="00403F0D" w:rsidP="00403F0D">
      <w:pPr>
        <w:rPr>
          <w:rFonts w:cs="Arial"/>
          <w:szCs w:val="24"/>
          <w:lang w:val="sr-Cyrl-RS"/>
        </w:rPr>
      </w:pPr>
      <w:r w:rsidRPr="002F43F5">
        <w:rPr>
          <w:rFonts w:cs="Arial"/>
          <w:szCs w:val="24"/>
          <w:lang w:val="sr-Cyrl-RS"/>
        </w:rPr>
        <w:t>Понуђач у поступку јавне набавке мора доказати:</w:t>
      </w:r>
    </w:p>
    <w:p w:rsidR="00403F0D" w:rsidRPr="002F43F5" w:rsidRDefault="00403F0D" w:rsidP="008D703A">
      <w:pPr>
        <w:pStyle w:val="ListParagraph"/>
        <w:numPr>
          <w:ilvl w:val="0"/>
          <w:numId w:val="12"/>
        </w:numPr>
        <w:spacing w:after="0" w:line="240" w:lineRule="auto"/>
        <w:jc w:val="both"/>
        <w:rPr>
          <w:rFonts w:ascii="Arial" w:hAnsi="Arial" w:cs="Arial"/>
          <w:sz w:val="24"/>
          <w:szCs w:val="24"/>
          <w:lang w:val="sr-Cyrl-RS"/>
        </w:rPr>
      </w:pPr>
      <w:r w:rsidRPr="002F43F5">
        <w:rPr>
          <w:rFonts w:ascii="Arial" w:hAnsi="Arial" w:cs="Arial"/>
          <w:sz w:val="24"/>
          <w:szCs w:val="24"/>
          <w:lang w:val="sr-Cyrl-RS"/>
        </w:rPr>
        <w:t>да је регистрован код надлежног органа, односно уписан у одговарајући регистар;</w:t>
      </w:r>
    </w:p>
    <w:p w:rsidR="00403F0D" w:rsidRPr="002F43F5" w:rsidRDefault="00403F0D" w:rsidP="008D703A">
      <w:pPr>
        <w:pStyle w:val="ListParagraph"/>
        <w:numPr>
          <w:ilvl w:val="0"/>
          <w:numId w:val="12"/>
        </w:numPr>
        <w:spacing w:after="0" w:line="240" w:lineRule="auto"/>
        <w:jc w:val="both"/>
        <w:rPr>
          <w:rFonts w:ascii="Arial" w:hAnsi="Arial" w:cs="Arial"/>
          <w:sz w:val="24"/>
          <w:szCs w:val="24"/>
          <w:lang w:val="sr-Cyrl-RS"/>
        </w:rPr>
      </w:pPr>
      <w:r w:rsidRPr="002F43F5">
        <w:rPr>
          <w:rFonts w:ascii="Arial" w:hAnsi="Arial" w:cs="Arial"/>
          <w:sz w:val="24"/>
          <w:szCs w:val="24"/>
          <w:lang w:val="sr-Cyrl-R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2F43F5" w:rsidRDefault="00403F0D" w:rsidP="008D703A">
      <w:pPr>
        <w:pStyle w:val="ListParagraph"/>
        <w:numPr>
          <w:ilvl w:val="0"/>
          <w:numId w:val="12"/>
        </w:numPr>
        <w:spacing w:after="0" w:line="240" w:lineRule="auto"/>
        <w:jc w:val="both"/>
        <w:rPr>
          <w:rFonts w:ascii="Arial" w:hAnsi="Arial" w:cs="Arial"/>
          <w:bCs/>
          <w:sz w:val="24"/>
          <w:szCs w:val="24"/>
          <w:lang w:val="sr-Cyrl-RS"/>
        </w:rPr>
      </w:pPr>
      <w:r w:rsidRPr="002F43F5">
        <w:rPr>
          <w:rFonts w:ascii="Arial" w:hAnsi="Arial" w:cs="Arial"/>
          <w:sz w:val="24"/>
          <w:szCs w:val="24"/>
          <w:lang w:val="sr-Cyrl-RS"/>
        </w:rPr>
        <w:t>да му није изречена мера забране обављања делатности, која је на снази у време објављивања односно слања позива за подношење понуда</w:t>
      </w:r>
      <w:r w:rsidRPr="002F43F5">
        <w:rPr>
          <w:rFonts w:ascii="Arial" w:hAnsi="Arial" w:cs="Arial"/>
          <w:bCs/>
          <w:sz w:val="24"/>
          <w:szCs w:val="24"/>
          <w:lang w:val="sr-Cyrl-RS"/>
        </w:rPr>
        <w:t>;</w:t>
      </w:r>
    </w:p>
    <w:p w:rsidR="00403F0D" w:rsidRPr="002F43F5" w:rsidRDefault="00403F0D" w:rsidP="008D703A">
      <w:pPr>
        <w:pStyle w:val="ListParagraph"/>
        <w:numPr>
          <w:ilvl w:val="0"/>
          <w:numId w:val="12"/>
        </w:numPr>
        <w:spacing w:after="0" w:line="240" w:lineRule="auto"/>
        <w:jc w:val="both"/>
        <w:rPr>
          <w:rFonts w:ascii="Arial" w:hAnsi="Arial" w:cs="Arial"/>
          <w:sz w:val="24"/>
          <w:szCs w:val="24"/>
          <w:lang w:val="sr-Cyrl-RS"/>
        </w:rPr>
      </w:pPr>
      <w:r w:rsidRPr="002F43F5">
        <w:rPr>
          <w:rFonts w:ascii="Arial" w:hAnsi="Arial" w:cs="Arial"/>
          <w:sz w:val="24"/>
          <w:szCs w:val="24"/>
          <w:lang w:val="sr-Cyrl-RS"/>
        </w:rPr>
        <w:lastRenderedPageBreak/>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3F0D" w:rsidRPr="002F43F5" w:rsidRDefault="00403F0D" w:rsidP="00997970">
      <w:pPr>
        <w:pStyle w:val="Heading2"/>
        <w:rPr>
          <w:lang w:val="sr-Cyrl-RS"/>
        </w:rPr>
      </w:pPr>
      <w:bookmarkStart w:id="255" w:name="_Toc407201151"/>
      <w:r w:rsidRPr="002F43F5">
        <w:rPr>
          <w:lang w:val="sr-Cyrl-RS"/>
        </w:rPr>
        <w:t>ДОДАТНИ УСЛОВИ ЗА УЧЕШЋЕ У ПОСТУПКУ ЈАВНЕ НАБАВКЕ</w:t>
      </w:r>
      <w:bookmarkEnd w:id="255"/>
    </w:p>
    <w:p w:rsidR="00403F0D" w:rsidRPr="002F43F5" w:rsidRDefault="00403F0D" w:rsidP="00403F0D">
      <w:pPr>
        <w:tabs>
          <w:tab w:val="left" w:pos="1455"/>
        </w:tabs>
        <w:jc w:val="both"/>
        <w:rPr>
          <w:rFonts w:cs="Arial"/>
          <w:szCs w:val="24"/>
          <w:lang w:val="sr-Cyrl-RS"/>
        </w:rPr>
      </w:pPr>
    </w:p>
    <w:p w:rsidR="0047247A" w:rsidRPr="002F43F5" w:rsidRDefault="0047247A" w:rsidP="008D703A">
      <w:pPr>
        <w:pStyle w:val="ListParagraph"/>
        <w:numPr>
          <w:ilvl w:val="0"/>
          <w:numId w:val="13"/>
        </w:numPr>
        <w:autoSpaceDE w:val="0"/>
        <w:autoSpaceDN w:val="0"/>
        <w:adjustRightInd w:val="0"/>
        <w:spacing w:after="0" w:line="240" w:lineRule="auto"/>
        <w:jc w:val="both"/>
        <w:rPr>
          <w:rFonts w:ascii="Arial" w:hAnsi="Arial" w:cs="Arial"/>
          <w:color w:val="000000"/>
          <w:sz w:val="24"/>
          <w:szCs w:val="24"/>
          <w:lang w:val="sr-Cyrl-RS"/>
        </w:rPr>
      </w:pPr>
      <w:r w:rsidRPr="002F43F5">
        <w:rPr>
          <w:rFonts w:ascii="Arial" w:hAnsi="Arial" w:cs="Arial"/>
          <w:color w:val="000000"/>
          <w:sz w:val="24"/>
          <w:szCs w:val="24"/>
          <w:lang w:val="sr-Cyrl-RS"/>
        </w:rPr>
        <w:t>располаже неопходним финансијским капацитетом:</w:t>
      </w:r>
    </w:p>
    <w:p w:rsidR="00B72D4F" w:rsidRPr="002F43F5" w:rsidRDefault="00B72D4F" w:rsidP="002D1207">
      <w:pPr>
        <w:numPr>
          <w:ilvl w:val="0"/>
          <w:numId w:val="37"/>
        </w:numPr>
        <w:suppressAutoHyphens w:val="0"/>
        <w:contextualSpacing/>
        <w:jc w:val="both"/>
        <w:rPr>
          <w:rFonts w:eastAsia="Calibri" w:cs="Arial"/>
          <w:szCs w:val="24"/>
          <w:lang w:val="sr-Cyrl-RS"/>
        </w:rPr>
      </w:pPr>
      <w:r w:rsidRPr="002F43F5">
        <w:rPr>
          <w:rFonts w:eastAsia="Calibri" w:cs="Arial"/>
          <w:szCs w:val="24"/>
          <w:lang w:val="sr-Cyrl-RS"/>
        </w:rPr>
        <w:t>да у пословној 201</w:t>
      </w:r>
      <w:r w:rsidR="00DA51D3" w:rsidRPr="002F43F5">
        <w:rPr>
          <w:rFonts w:eastAsia="Calibri" w:cs="Arial"/>
          <w:szCs w:val="24"/>
          <w:lang w:val="sr-Cyrl-RS"/>
        </w:rPr>
        <w:t>2</w:t>
      </w:r>
      <w:r w:rsidRPr="002F43F5">
        <w:rPr>
          <w:rFonts w:eastAsia="Calibri" w:cs="Arial"/>
          <w:szCs w:val="24"/>
          <w:lang w:val="sr-Cyrl-RS"/>
        </w:rPr>
        <w:t>, 201</w:t>
      </w:r>
      <w:r w:rsidR="00DA51D3" w:rsidRPr="002F43F5">
        <w:rPr>
          <w:rFonts w:eastAsia="Calibri" w:cs="Arial"/>
          <w:szCs w:val="24"/>
          <w:lang w:val="sr-Cyrl-RS"/>
        </w:rPr>
        <w:t>3</w:t>
      </w:r>
      <w:r w:rsidRPr="002F43F5">
        <w:rPr>
          <w:rFonts w:eastAsia="Calibri" w:cs="Arial"/>
          <w:szCs w:val="24"/>
          <w:lang w:val="sr-Cyrl-RS"/>
        </w:rPr>
        <w:t xml:space="preserve"> и 201</w:t>
      </w:r>
      <w:r w:rsidR="00DA51D3" w:rsidRPr="002F43F5">
        <w:rPr>
          <w:rFonts w:eastAsia="Calibri" w:cs="Arial"/>
          <w:szCs w:val="24"/>
          <w:lang w:val="sr-Cyrl-RS"/>
        </w:rPr>
        <w:t>4</w:t>
      </w:r>
      <w:r w:rsidRPr="002F43F5">
        <w:rPr>
          <w:rFonts w:eastAsia="Calibri" w:cs="Arial"/>
          <w:szCs w:val="24"/>
          <w:lang w:val="sr-Cyrl-RS"/>
        </w:rPr>
        <w:t xml:space="preserve"> години није исказао губитак у пословању,</w:t>
      </w:r>
    </w:p>
    <w:p w:rsidR="00B72D4F" w:rsidRPr="002F43F5" w:rsidRDefault="00A669C5" w:rsidP="002D1207">
      <w:pPr>
        <w:numPr>
          <w:ilvl w:val="0"/>
          <w:numId w:val="37"/>
        </w:numPr>
        <w:suppressAutoHyphens w:val="0"/>
        <w:contextualSpacing/>
        <w:jc w:val="both"/>
        <w:rPr>
          <w:rFonts w:eastAsia="Calibri" w:cs="Arial"/>
          <w:szCs w:val="24"/>
          <w:lang w:val="sr-Cyrl-RS"/>
        </w:rPr>
      </w:pPr>
      <w:r w:rsidRPr="002F43F5">
        <w:rPr>
          <w:rFonts w:eastAsia="Calibri" w:cs="Arial"/>
          <w:szCs w:val="24"/>
          <w:lang w:val="sr-Cyrl-RS"/>
        </w:rPr>
        <w:t>да</w:t>
      </w:r>
      <w:r w:rsidR="00B72D4F" w:rsidRPr="002F43F5">
        <w:rPr>
          <w:rFonts w:eastAsia="Calibri" w:cs="Arial"/>
          <w:szCs w:val="24"/>
          <w:lang w:val="sr-Cyrl-RS"/>
        </w:rPr>
        <w:t xml:space="preserve"> у последњих шест месеци који претходе месецу објављивања позива за подношење понуда на Порталу јавних набавки није имао блокаду на својим текућим рачунима.</w:t>
      </w:r>
    </w:p>
    <w:p w:rsidR="00DE75CF" w:rsidRPr="002F43F5" w:rsidRDefault="00DE75CF" w:rsidP="00C464F3">
      <w:pPr>
        <w:pStyle w:val="ListParagraph"/>
        <w:spacing w:after="0" w:line="240" w:lineRule="auto"/>
        <w:ind w:left="1430"/>
        <w:jc w:val="both"/>
        <w:rPr>
          <w:rFonts w:ascii="Arial" w:hAnsi="Arial" w:cs="Arial"/>
          <w:sz w:val="24"/>
          <w:szCs w:val="24"/>
          <w:lang w:val="sr-Cyrl-RS"/>
        </w:rPr>
      </w:pPr>
    </w:p>
    <w:p w:rsidR="00B91760" w:rsidRPr="002F43F5" w:rsidRDefault="00B91760" w:rsidP="008D703A">
      <w:pPr>
        <w:pStyle w:val="ListParagraph"/>
        <w:numPr>
          <w:ilvl w:val="0"/>
          <w:numId w:val="13"/>
        </w:numPr>
        <w:autoSpaceDE w:val="0"/>
        <w:autoSpaceDN w:val="0"/>
        <w:adjustRightInd w:val="0"/>
        <w:spacing w:after="0" w:line="240" w:lineRule="auto"/>
        <w:jc w:val="both"/>
        <w:rPr>
          <w:rFonts w:ascii="Arial" w:hAnsi="Arial" w:cs="Arial"/>
          <w:color w:val="000000"/>
          <w:sz w:val="24"/>
          <w:szCs w:val="24"/>
          <w:lang w:val="sr-Cyrl-RS"/>
        </w:rPr>
      </w:pPr>
      <w:r w:rsidRPr="002F43F5">
        <w:rPr>
          <w:rFonts w:ascii="Arial" w:hAnsi="Arial" w:cs="Arial"/>
          <w:color w:val="000000"/>
          <w:sz w:val="24"/>
          <w:szCs w:val="24"/>
          <w:lang w:val="sr-Cyrl-RS"/>
        </w:rPr>
        <w:t>располаже неопходним пословним капацитетом</w:t>
      </w:r>
    </w:p>
    <w:p w:rsidR="00C464F3" w:rsidRPr="002F43F5" w:rsidRDefault="00107D97" w:rsidP="002D1207">
      <w:pPr>
        <w:pStyle w:val="ListParagraph"/>
        <w:numPr>
          <w:ilvl w:val="0"/>
          <w:numId w:val="38"/>
        </w:numPr>
        <w:spacing w:after="160" w:line="259" w:lineRule="auto"/>
        <w:jc w:val="both"/>
        <w:rPr>
          <w:rFonts w:ascii="Arial" w:hAnsi="Arial" w:cs="Arial"/>
          <w:sz w:val="24"/>
          <w:szCs w:val="24"/>
          <w:lang w:val="sr-Cyrl-RS"/>
        </w:rPr>
      </w:pPr>
      <w:r w:rsidRPr="002F43F5">
        <w:rPr>
          <w:rFonts w:ascii="Arial" w:hAnsi="Arial" w:cs="Arial"/>
          <w:sz w:val="24"/>
          <w:szCs w:val="24"/>
          <w:lang w:val="sr-Cyrl-RS"/>
        </w:rPr>
        <w:t xml:space="preserve">да је </w:t>
      </w:r>
      <w:r w:rsidR="00085434" w:rsidRPr="002F43F5">
        <w:rPr>
          <w:rFonts w:ascii="Arial" w:hAnsi="Arial" w:cs="Arial"/>
          <w:sz w:val="24"/>
          <w:szCs w:val="24"/>
          <w:lang w:val="sr-Cyrl-RS"/>
        </w:rPr>
        <w:t xml:space="preserve">ауторизован </w:t>
      </w:r>
      <w:r w:rsidRPr="002F43F5">
        <w:rPr>
          <w:rFonts w:ascii="Arial" w:hAnsi="Arial" w:cs="Arial"/>
          <w:sz w:val="24"/>
          <w:szCs w:val="24"/>
          <w:lang w:val="sr-Cyrl-RS"/>
        </w:rPr>
        <w:t xml:space="preserve">од стране </w:t>
      </w:r>
      <w:r w:rsidR="00843AEA" w:rsidRPr="002F43F5">
        <w:rPr>
          <w:rFonts w:ascii="Arial" w:hAnsi="Arial" w:cs="Arial"/>
          <w:sz w:val="24"/>
          <w:szCs w:val="24"/>
          <w:lang w:val="sr-Cyrl-RS"/>
        </w:rPr>
        <w:t xml:space="preserve">произвођача </w:t>
      </w:r>
      <w:r w:rsidR="00960EB9" w:rsidRPr="002F43F5">
        <w:rPr>
          <w:rFonts w:ascii="Arial" w:hAnsi="Arial" w:cs="Arial"/>
          <w:sz w:val="24"/>
          <w:szCs w:val="24"/>
          <w:lang w:val="sr-Cyrl-RS"/>
        </w:rPr>
        <w:t>апликативног</w:t>
      </w:r>
      <w:r w:rsidR="00843AEA" w:rsidRPr="002F43F5">
        <w:rPr>
          <w:rFonts w:ascii="Arial" w:hAnsi="Arial" w:cs="Arial"/>
          <w:sz w:val="24"/>
          <w:szCs w:val="24"/>
          <w:lang w:val="sr-Cyrl-RS"/>
        </w:rPr>
        <w:t xml:space="preserve"> софтвера (</w:t>
      </w:r>
      <w:r w:rsidRPr="002F43F5">
        <w:rPr>
          <w:rFonts w:ascii="Arial" w:hAnsi="Arial" w:cs="Arial"/>
          <w:sz w:val="24"/>
          <w:szCs w:val="24"/>
          <w:lang w:val="sr-Cyrl-RS"/>
        </w:rPr>
        <w:t xml:space="preserve">DIGIT </w:t>
      </w:r>
      <w:r w:rsidR="004A7217" w:rsidRPr="002F43F5">
        <w:rPr>
          <w:rFonts w:ascii="Arial" w:hAnsi="Arial" w:cs="Arial"/>
          <w:sz w:val="24"/>
          <w:szCs w:val="24"/>
          <w:lang w:val="sr-Cyrl-RS"/>
        </w:rPr>
        <w:t>д.о.о. Београд</w:t>
      </w:r>
      <w:r w:rsidR="00843AEA" w:rsidRPr="002F43F5">
        <w:rPr>
          <w:rFonts w:ascii="Arial" w:hAnsi="Arial" w:cs="Arial"/>
          <w:sz w:val="24"/>
          <w:szCs w:val="24"/>
          <w:lang w:val="sr-Cyrl-RS"/>
        </w:rPr>
        <w:t>)</w:t>
      </w:r>
      <w:r w:rsidR="004A7217" w:rsidRPr="002F43F5">
        <w:rPr>
          <w:rFonts w:ascii="Arial" w:hAnsi="Arial" w:cs="Arial"/>
          <w:sz w:val="24"/>
          <w:szCs w:val="24"/>
          <w:lang w:val="sr-Cyrl-RS"/>
        </w:rPr>
        <w:t xml:space="preserve"> </w:t>
      </w:r>
      <w:r w:rsidRPr="002F43F5">
        <w:rPr>
          <w:rFonts w:ascii="Arial" w:hAnsi="Arial" w:cs="Arial"/>
          <w:sz w:val="24"/>
          <w:szCs w:val="24"/>
          <w:lang w:val="sr-Cyrl-RS"/>
        </w:rPr>
        <w:t xml:space="preserve">за </w:t>
      </w:r>
      <w:r w:rsidR="00843AEA" w:rsidRPr="002F43F5">
        <w:rPr>
          <w:rFonts w:ascii="Arial" w:hAnsi="Arial" w:cs="Arial"/>
          <w:sz w:val="24"/>
          <w:szCs w:val="24"/>
          <w:lang w:val="sr-Cyrl-RS"/>
        </w:rPr>
        <w:t>пружање услуга одржавања</w:t>
      </w:r>
      <w:r w:rsidRPr="002F43F5">
        <w:rPr>
          <w:rFonts w:ascii="Arial" w:hAnsi="Arial" w:cs="Arial"/>
          <w:sz w:val="24"/>
          <w:szCs w:val="24"/>
          <w:lang w:val="sr-Cyrl-RS"/>
        </w:rPr>
        <w:t xml:space="preserve"> и измен</w:t>
      </w:r>
      <w:r w:rsidR="00843AEA" w:rsidRPr="002F43F5">
        <w:rPr>
          <w:rFonts w:ascii="Arial" w:hAnsi="Arial" w:cs="Arial"/>
          <w:sz w:val="24"/>
          <w:szCs w:val="24"/>
          <w:lang w:val="sr-Cyrl-RS"/>
        </w:rPr>
        <w:t>е</w:t>
      </w:r>
      <w:r w:rsidRPr="002F43F5">
        <w:rPr>
          <w:rFonts w:ascii="Arial" w:hAnsi="Arial" w:cs="Arial"/>
          <w:sz w:val="24"/>
          <w:szCs w:val="24"/>
          <w:lang w:val="sr-Cyrl-RS"/>
        </w:rPr>
        <w:t xml:space="preserve"> изворног кода </w:t>
      </w:r>
      <w:r w:rsidR="00843AEA" w:rsidRPr="002F43F5">
        <w:rPr>
          <w:rFonts w:ascii="Arial" w:hAnsi="Arial" w:cs="Arial"/>
          <w:sz w:val="24"/>
          <w:szCs w:val="24"/>
          <w:lang w:val="sr-Cyrl-RS"/>
        </w:rPr>
        <w:t>апликативног соф</w:t>
      </w:r>
      <w:r w:rsidR="00E8596A" w:rsidRPr="002F43F5">
        <w:rPr>
          <w:rFonts w:ascii="Arial" w:hAnsi="Arial" w:cs="Arial"/>
          <w:sz w:val="24"/>
          <w:szCs w:val="24"/>
          <w:lang w:val="sr-Cyrl-RS"/>
        </w:rPr>
        <w:t>т</w:t>
      </w:r>
      <w:r w:rsidR="00843AEA" w:rsidRPr="002F43F5">
        <w:rPr>
          <w:rFonts w:ascii="Arial" w:hAnsi="Arial" w:cs="Arial"/>
          <w:sz w:val="24"/>
          <w:szCs w:val="24"/>
          <w:lang w:val="sr-Cyrl-RS"/>
        </w:rPr>
        <w:t>вера EDIS</w:t>
      </w:r>
    </w:p>
    <w:p w:rsidR="00C464F3" w:rsidRPr="002F43F5" w:rsidRDefault="00843AEA" w:rsidP="002D1207">
      <w:pPr>
        <w:pStyle w:val="ListParagraph"/>
        <w:numPr>
          <w:ilvl w:val="0"/>
          <w:numId w:val="38"/>
        </w:numPr>
        <w:autoSpaceDE w:val="0"/>
        <w:autoSpaceDN w:val="0"/>
        <w:adjustRightInd w:val="0"/>
        <w:spacing w:after="0" w:line="240" w:lineRule="auto"/>
        <w:jc w:val="both"/>
        <w:rPr>
          <w:rFonts w:ascii="Arial" w:hAnsi="Arial" w:cs="Arial"/>
          <w:sz w:val="24"/>
          <w:szCs w:val="24"/>
          <w:lang w:val="sr-Cyrl-RS"/>
        </w:rPr>
      </w:pPr>
      <w:r w:rsidRPr="002F43F5">
        <w:rPr>
          <w:rFonts w:ascii="Arial" w:hAnsi="Arial" w:cs="Arial"/>
          <w:sz w:val="24"/>
          <w:szCs w:val="24"/>
          <w:lang w:val="sr-Cyrl-RS"/>
        </w:rPr>
        <w:t xml:space="preserve">да је у претходне 3 </w:t>
      </w:r>
      <w:r w:rsidR="002267DA" w:rsidRPr="002F43F5">
        <w:rPr>
          <w:rFonts w:ascii="Arial" w:hAnsi="Arial" w:cs="Arial"/>
          <w:sz w:val="24"/>
          <w:szCs w:val="24"/>
          <w:lang w:val="sr-Cyrl-RS"/>
        </w:rPr>
        <w:t xml:space="preserve">(три) </w:t>
      </w:r>
      <w:r w:rsidRPr="002F43F5">
        <w:rPr>
          <w:rFonts w:ascii="Arial" w:hAnsi="Arial" w:cs="Arial"/>
          <w:sz w:val="24"/>
          <w:szCs w:val="24"/>
          <w:lang w:val="sr-Cyrl-RS"/>
        </w:rPr>
        <w:t>године (201</w:t>
      </w:r>
      <w:r w:rsidR="00DA51D3" w:rsidRPr="002F43F5">
        <w:rPr>
          <w:rFonts w:ascii="Arial" w:hAnsi="Arial" w:cs="Arial"/>
          <w:sz w:val="24"/>
          <w:szCs w:val="24"/>
          <w:lang w:val="sr-Cyrl-RS"/>
        </w:rPr>
        <w:t>2</w:t>
      </w:r>
      <w:r w:rsidRPr="002F43F5">
        <w:rPr>
          <w:rFonts w:ascii="Arial" w:hAnsi="Arial" w:cs="Arial"/>
          <w:sz w:val="24"/>
          <w:szCs w:val="24"/>
          <w:lang w:val="sr-Cyrl-RS"/>
        </w:rPr>
        <w:t>, 201</w:t>
      </w:r>
      <w:r w:rsidR="00DA51D3" w:rsidRPr="002F43F5">
        <w:rPr>
          <w:rFonts w:ascii="Arial" w:hAnsi="Arial" w:cs="Arial"/>
          <w:sz w:val="24"/>
          <w:szCs w:val="24"/>
          <w:lang w:val="sr-Cyrl-RS"/>
        </w:rPr>
        <w:t>3</w:t>
      </w:r>
      <w:r w:rsidRPr="002F43F5">
        <w:rPr>
          <w:rFonts w:ascii="Arial" w:hAnsi="Arial" w:cs="Arial"/>
          <w:sz w:val="24"/>
          <w:szCs w:val="24"/>
          <w:lang w:val="sr-Cyrl-RS"/>
        </w:rPr>
        <w:t xml:space="preserve"> и 201</w:t>
      </w:r>
      <w:r w:rsidR="00DA51D3" w:rsidRPr="002F43F5">
        <w:rPr>
          <w:rFonts w:ascii="Arial" w:hAnsi="Arial" w:cs="Arial"/>
          <w:sz w:val="24"/>
          <w:szCs w:val="24"/>
          <w:lang w:val="sr-Cyrl-RS"/>
        </w:rPr>
        <w:t>4</w:t>
      </w:r>
      <w:r w:rsidRPr="002F43F5">
        <w:rPr>
          <w:rFonts w:ascii="Arial" w:hAnsi="Arial" w:cs="Arial"/>
          <w:sz w:val="24"/>
          <w:szCs w:val="24"/>
          <w:lang w:val="sr-Cyrl-RS"/>
        </w:rPr>
        <w:t xml:space="preserve">) реализовао услуге одржавања и </w:t>
      </w:r>
      <w:r w:rsidR="00204EF3" w:rsidRPr="002F43F5">
        <w:rPr>
          <w:rFonts w:ascii="Arial" w:hAnsi="Arial" w:cs="Arial"/>
          <w:sz w:val="24"/>
          <w:szCs w:val="24"/>
          <w:lang w:val="sr-Cyrl-RS"/>
        </w:rPr>
        <w:t xml:space="preserve">унапређења </w:t>
      </w:r>
      <w:r w:rsidRPr="002F43F5">
        <w:rPr>
          <w:rFonts w:ascii="Arial" w:hAnsi="Arial" w:cs="Arial"/>
          <w:sz w:val="24"/>
          <w:szCs w:val="24"/>
          <w:lang w:val="sr-Cyrl-RS"/>
        </w:rPr>
        <w:t>апликативног софтвера код најмање два корисника апликативног решења за обрачун електричне енергије</w:t>
      </w:r>
    </w:p>
    <w:p w:rsidR="00955D95" w:rsidRPr="002F43F5" w:rsidRDefault="00955D95" w:rsidP="00C464F3">
      <w:pPr>
        <w:pStyle w:val="ListParagraph"/>
        <w:autoSpaceDE w:val="0"/>
        <w:autoSpaceDN w:val="0"/>
        <w:adjustRightInd w:val="0"/>
        <w:spacing w:after="0" w:line="240" w:lineRule="auto"/>
        <w:ind w:left="1418"/>
        <w:jc w:val="both"/>
        <w:rPr>
          <w:rFonts w:ascii="Arial" w:hAnsi="Arial" w:cs="Arial"/>
          <w:sz w:val="24"/>
          <w:szCs w:val="24"/>
          <w:lang w:val="sr-Cyrl-RS"/>
        </w:rPr>
      </w:pPr>
    </w:p>
    <w:p w:rsidR="00307627" w:rsidRPr="002F43F5" w:rsidRDefault="00403F0D" w:rsidP="00307627">
      <w:pPr>
        <w:pStyle w:val="ListParagraph"/>
        <w:numPr>
          <w:ilvl w:val="0"/>
          <w:numId w:val="13"/>
        </w:numPr>
        <w:autoSpaceDE w:val="0"/>
        <w:autoSpaceDN w:val="0"/>
        <w:adjustRightInd w:val="0"/>
        <w:spacing w:after="0" w:line="240" w:lineRule="auto"/>
        <w:ind w:hanging="357"/>
        <w:jc w:val="both"/>
        <w:rPr>
          <w:rFonts w:ascii="Arial" w:hAnsi="Arial" w:cs="Arial"/>
          <w:sz w:val="24"/>
          <w:szCs w:val="24"/>
          <w:lang w:val="sr-Cyrl-RS"/>
        </w:rPr>
      </w:pPr>
      <w:r w:rsidRPr="002F43F5">
        <w:rPr>
          <w:rFonts w:ascii="Arial" w:hAnsi="Arial" w:cs="Arial"/>
          <w:sz w:val="24"/>
          <w:szCs w:val="24"/>
          <w:lang w:val="sr-Cyrl-RS"/>
        </w:rPr>
        <w:t>располаже довољним кадровским капацитетом:</w:t>
      </w:r>
    </w:p>
    <w:p w:rsidR="00E67857" w:rsidRPr="002F43F5" w:rsidRDefault="00E12A9B" w:rsidP="002D1207">
      <w:pPr>
        <w:pStyle w:val="ListParagraph"/>
        <w:numPr>
          <w:ilvl w:val="0"/>
          <w:numId w:val="24"/>
        </w:numPr>
        <w:spacing w:after="0" w:line="240" w:lineRule="auto"/>
        <w:ind w:hanging="357"/>
        <w:jc w:val="both"/>
        <w:rPr>
          <w:rFonts w:cs="Arial"/>
          <w:b/>
          <w:szCs w:val="24"/>
          <w:lang w:val="sr-Cyrl-RS"/>
        </w:rPr>
      </w:pPr>
      <w:r w:rsidRPr="002F43F5">
        <w:rPr>
          <w:rFonts w:ascii="Arial" w:hAnsi="Arial" w:cs="Arial"/>
          <w:sz w:val="24"/>
          <w:szCs w:val="24"/>
          <w:lang w:val="sr-Cyrl-RS"/>
        </w:rPr>
        <w:t xml:space="preserve">да има минимално 10 </w:t>
      </w:r>
      <w:r w:rsidR="002267DA" w:rsidRPr="002F43F5">
        <w:rPr>
          <w:rFonts w:ascii="Arial" w:hAnsi="Arial" w:cs="Arial"/>
          <w:sz w:val="24"/>
          <w:szCs w:val="24"/>
          <w:lang w:val="sr-Cyrl-RS"/>
        </w:rPr>
        <w:t xml:space="preserve">(десет) </w:t>
      </w:r>
      <w:r w:rsidRPr="002F43F5">
        <w:rPr>
          <w:rFonts w:ascii="Arial" w:hAnsi="Arial" w:cs="Arial"/>
          <w:sz w:val="24"/>
          <w:szCs w:val="24"/>
          <w:lang w:val="sr-Cyrl-RS"/>
        </w:rPr>
        <w:t xml:space="preserve">запослених/ангажованих лица са искуством у пружању услуга одржавања и измене </w:t>
      </w:r>
      <w:r w:rsidR="00C52AFC" w:rsidRPr="002F43F5">
        <w:rPr>
          <w:rFonts w:ascii="Arial" w:hAnsi="Arial" w:cs="Arial"/>
          <w:sz w:val="24"/>
          <w:szCs w:val="24"/>
          <w:lang w:val="sr-Cyrl-RS"/>
        </w:rPr>
        <w:t xml:space="preserve">апликативног решења за обрачун </w:t>
      </w:r>
      <w:r w:rsidR="00AA2B9A" w:rsidRPr="002F43F5">
        <w:rPr>
          <w:rFonts w:ascii="Arial" w:hAnsi="Arial" w:cs="Arial"/>
          <w:sz w:val="24"/>
          <w:szCs w:val="24"/>
          <w:lang w:val="sr-Cyrl-RS"/>
        </w:rPr>
        <w:t xml:space="preserve">и наплату </w:t>
      </w:r>
      <w:r w:rsidR="00C52AFC" w:rsidRPr="002F43F5">
        <w:rPr>
          <w:rFonts w:ascii="Arial" w:hAnsi="Arial" w:cs="Arial"/>
          <w:sz w:val="24"/>
          <w:szCs w:val="24"/>
          <w:lang w:val="sr-Cyrl-RS"/>
        </w:rPr>
        <w:t>електричне енергије, од којих су најмање 2</w:t>
      </w:r>
      <w:r w:rsidR="002267DA" w:rsidRPr="002F43F5">
        <w:rPr>
          <w:rFonts w:ascii="Arial" w:hAnsi="Arial" w:cs="Arial"/>
          <w:sz w:val="24"/>
          <w:szCs w:val="24"/>
          <w:lang w:val="sr-Cyrl-RS"/>
        </w:rPr>
        <w:t xml:space="preserve"> (два)</w:t>
      </w:r>
      <w:r w:rsidR="00C52AFC" w:rsidRPr="002F43F5">
        <w:rPr>
          <w:rFonts w:ascii="Arial" w:hAnsi="Arial" w:cs="Arial"/>
          <w:sz w:val="24"/>
          <w:szCs w:val="24"/>
          <w:lang w:val="sr-Cyrl-RS"/>
        </w:rPr>
        <w:t xml:space="preserve"> запослена/ангажована лица са искуством у пружању услуга одржавања и измене </w:t>
      </w:r>
      <w:r w:rsidRPr="002F43F5">
        <w:rPr>
          <w:rFonts w:ascii="Arial" w:hAnsi="Arial" w:cs="Arial"/>
          <w:sz w:val="24"/>
          <w:szCs w:val="24"/>
          <w:lang w:val="sr-Cyrl-RS"/>
        </w:rPr>
        <w:t>изворног кода апликативног софтвера EDIS</w:t>
      </w:r>
      <w:r w:rsidR="009E5D89" w:rsidRPr="002F43F5">
        <w:rPr>
          <w:rFonts w:ascii="Arial" w:hAnsi="Arial" w:cs="Arial"/>
          <w:sz w:val="24"/>
          <w:szCs w:val="24"/>
          <w:lang w:val="sr-Cyrl-RS"/>
        </w:rPr>
        <w:t>.</w:t>
      </w:r>
    </w:p>
    <w:p w:rsidR="00152003" w:rsidRPr="002F43F5" w:rsidRDefault="00152003" w:rsidP="009E5D89">
      <w:pPr>
        <w:jc w:val="both"/>
        <w:rPr>
          <w:rFonts w:cs="Arial"/>
          <w:b/>
          <w:szCs w:val="24"/>
          <w:lang w:val="sr-Cyrl-RS"/>
        </w:rPr>
      </w:pPr>
    </w:p>
    <w:p w:rsidR="00403F0D" w:rsidRPr="002F43F5" w:rsidRDefault="00403F0D" w:rsidP="00997970">
      <w:pPr>
        <w:pStyle w:val="Heading2"/>
        <w:rPr>
          <w:lang w:val="sr-Cyrl-RS"/>
        </w:rPr>
      </w:pPr>
      <w:bookmarkStart w:id="256" w:name="_Toc407201152"/>
      <w:r w:rsidRPr="002F43F5">
        <w:rPr>
          <w:lang w:val="sr-Cyrl-RS"/>
        </w:rPr>
        <w:t>УПУТСТВО КАКО СЕ ДОКАЗУЈЕ ИСПУЊЕНОСТ УСЛОВА</w:t>
      </w:r>
      <w:bookmarkEnd w:id="256"/>
    </w:p>
    <w:p w:rsidR="00403F0D" w:rsidRPr="002F43F5" w:rsidRDefault="00403F0D" w:rsidP="00403F0D">
      <w:pPr>
        <w:tabs>
          <w:tab w:val="left" w:pos="1455"/>
        </w:tabs>
        <w:jc w:val="both"/>
        <w:rPr>
          <w:rFonts w:cs="Arial"/>
          <w:szCs w:val="24"/>
          <w:lang w:val="sr-Cyrl-RS"/>
        </w:rPr>
      </w:pPr>
    </w:p>
    <w:p w:rsidR="00403F0D" w:rsidRPr="002F43F5" w:rsidRDefault="00403F0D" w:rsidP="00403F0D">
      <w:pPr>
        <w:jc w:val="both"/>
        <w:rPr>
          <w:rFonts w:cs="Arial"/>
          <w:szCs w:val="24"/>
          <w:lang w:val="sr-Cyrl-RS"/>
        </w:rPr>
      </w:pPr>
      <w:r w:rsidRPr="002F43F5">
        <w:rPr>
          <w:rFonts w:cs="Arial"/>
          <w:szCs w:val="24"/>
          <w:lang w:val="sr-Cyrl-RS"/>
        </w:rPr>
        <w:t>Понуђач је дужан да у понуди достави доказе да испуњава обавезне услове за учешће у поступку јавне набавке у складу са Законом, и то:</w:t>
      </w:r>
    </w:p>
    <w:p w:rsidR="00403F0D" w:rsidRPr="002F43F5" w:rsidRDefault="00403F0D" w:rsidP="00403F0D">
      <w:pPr>
        <w:jc w:val="both"/>
        <w:rPr>
          <w:rFonts w:cs="Arial"/>
          <w:szCs w:val="24"/>
          <w:lang w:val="sr-Cyrl-RS"/>
        </w:rPr>
      </w:pPr>
      <w:r w:rsidRPr="002F43F5">
        <w:rPr>
          <w:rFonts w:cs="Arial"/>
          <w:szCs w:val="24"/>
          <w:u w:val="single"/>
          <w:lang w:val="sr-Cyrl-RS"/>
        </w:rPr>
        <w:t>Правно лице</w:t>
      </w:r>
      <w:r w:rsidRPr="002F43F5">
        <w:rPr>
          <w:rFonts w:cs="Arial"/>
          <w:szCs w:val="24"/>
          <w:lang w:val="sr-Cyrl-RS"/>
        </w:rPr>
        <w:t>:</w:t>
      </w:r>
    </w:p>
    <w:p w:rsidR="00403F0D" w:rsidRPr="002F43F5" w:rsidRDefault="00403F0D" w:rsidP="00403F0D">
      <w:pPr>
        <w:numPr>
          <w:ilvl w:val="0"/>
          <w:numId w:val="1"/>
        </w:numPr>
        <w:tabs>
          <w:tab w:val="left" w:pos="993"/>
        </w:tabs>
        <w:ind w:left="0" w:firstLine="567"/>
        <w:jc w:val="both"/>
        <w:rPr>
          <w:rFonts w:cs="Arial"/>
          <w:szCs w:val="24"/>
          <w:lang w:val="sr-Cyrl-RS"/>
        </w:rPr>
      </w:pPr>
      <w:r w:rsidRPr="002F43F5">
        <w:rPr>
          <w:rFonts w:cs="Arial"/>
          <w:szCs w:val="24"/>
          <w:lang w:val="sr-Cyrl-RS"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03F0D" w:rsidRPr="002F43F5" w:rsidRDefault="00403F0D" w:rsidP="00403F0D">
      <w:pPr>
        <w:numPr>
          <w:ilvl w:val="0"/>
          <w:numId w:val="1"/>
        </w:numPr>
        <w:tabs>
          <w:tab w:val="left" w:pos="993"/>
        </w:tabs>
        <w:ind w:left="0" w:firstLine="567"/>
        <w:jc w:val="both"/>
        <w:rPr>
          <w:rFonts w:cs="Arial"/>
          <w:szCs w:val="24"/>
          <w:lang w:val="sr-Cyrl-RS"/>
        </w:rPr>
      </w:pPr>
      <w:r w:rsidRPr="002F43F5">
        <w:rPr>
          <w:rFonts w:cs="Arial"/>
          <w:szCs w:val="24"/>
          <w:lang w:val="sr-Cyrl-RS"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403F0D" w:rsidRPr="002F43F5" w:rsidRDefault="00403F0D" w:rsidP="00403F0D">
      <w:pPr>
        <w:tabs>
          <w:tab w:val="left" w:pos="993"/>
        </w:tabs>
        <w:jc w:val="both"/>
        <w:rPr>
          <w:rFonts w:cs="Arial"/>
          <w:szCs w:val="24"/>
          <w:lang w:val="sr-Cyrl-RS"/>
        </w:rPr>
      </w:pPr>
      <w:r w:rsidRPr="002F43F5">
        <w:rPr>
          <w:rFonts w:cs="Arial"/>
          <w:szCs w:val="24"/>
          <w:lang w:val="sr-Cyrl-RS"/>
        </w:rPr>
        <w:t>За домаће понуђаче:</w:t>
      </w:r>
    </w:p>
    <w:p w:rsidR="00403F0D" w:rsidRPr="002F43F5" w:rsidRDefault="00403F0D" w:rsidP="008D703A">
      <w:pPr>
        <w:pStyle w:val="ListParagraph"/>
        <w:numPr>
          <w:ilvl w:val="0"/>
          <w:numId w:val="16"/>
        </w:numPr>
        <w:spacing w:after="0" w:line="240" w:lineRule="auto"/>
        <w:jc w:val="both"/>
        <w:rPr>
          <w:rFonts w:ascii="Arial" w:hAnsi="Arial" w:cs="Arial"/>
          <w:i/>
          <w:sz w:val="24"/>
          <w:szCs w:val="24"/>
          <w:lang w:val="sr-Cyrl-RS"/>
        </w:rPr>
      </w:pPr>
      <w:r w:rsidRPr="002F43F5">
        <w:rPr>
          <w:rFonts w:ascii="Arial" w:hAnsi="Arial" w:cs="Arial"/>
          <w:i/>
          <w:sz w:val="24"/>
          <w:szCs w:val="24"/>
          <w:lang w:val="sr-Cyrl-RS"/>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403F0D" w:rsidRPr="002F43F5" w:rsidRDefault="00403F0D" w:rsidP="008D703A">
      <w:pPr>
        <w:pStyle w:val="ListParagraph"/>
        <w:numPr>
          <w:ilvl w:val="0"/>
          <w:numId w:val="16"/>
        </w:numPr>
        <w:spacing w:after="0" w:line="240" w:lineRule="auto"/>
        <w:jc w:val="both"/>
        <w:rPr>
          <w:rFonts w:ascii="Arial" w:hAnsi="Arial" w:cs="Arial"/>
          <w:i/>
          <w:sz w:val="24"/>
          <w:szCs w:val="24"/>
          <w:lang w:val="sr-Cyrl-RS"/>
        </w:rPr>
      </w:pPr>
      <w:r w:rsidRPr="002F43F5">
        <w:rPr>
          <w:rFonts w:ascii="Arial" w:hAnsi="Arial" w:cs="Arial"/>
          <w:i/>
          <w:sz w:val="24"/>
          <w:szCs w:val="24"/>
          <w:lang w:val="sr-Cyrl-RS"/>
        </w:rPr>
        <w:t>извод из казнене евиденције Посебног одељења (за организовани криминал) Вишег суда у Београду;</w:t>
      </w:r>
    </w:p>
    <w:p w:rsidR="00403F0D" w:rsidRPr="002F43F5" w:rsidRDefault="00403F0D" w:rsidP="008D703A">
      <w:pPr>
        <w:pStyle w:val="ListParagraph"/>
        <w:numPr>
          <w:ilvl w:val="0"/>
          <w:numId w:val="16"/>
        </w:numPr>
        <w:spacing w:after="0" w:line="240" w:lineRule="auto"/>
        <w:jc w:val="both"/>
        <w:rPr>
          <w:rFonts w:ascii="Arial" w:hAnsi="Arial" w:cs="Arial"/>
          <w:i/>
          <w:sz w:val="24"/>
          <w:szCs w:val="24"/>
          <w:lang w:val="sr-Cyrl-RS"/>
        </w:rPr>
      </w:pPr>
      <w:r w:rsidRPr="002F43F5">
        <w:rPr>
          <w:rFonts w:ascii="Arial" w:hAnsi="Arial" w:cs="Arial"/>
          <w:i/>
          <w:sz w:val="24"/>
          <w:szCs w:val="24"/>
          <w:lang w:val="sr-Cyrl-RS"/>
        </w:rPr>
        <w:t xml:space="preserve">уверење из казнене евиденције надлежне полицијске управе Министарства унутрашњих послова за законског заступника – </w:t>
      </w:r>
      <w:r w:rsidRPr="002F43F5">
        <w:rPr>
          <w:rFonts w:ascii="Arial" w:hAnsi="Arial" w:cs="Arial"/>
          <w:i/>
          <w:sz w:val="24"/>
          <w:szCs w:val="24"/>
          <w:lang w:val="sr-Cyrl-RS"/>
        </w:rPr>
        <w:lastRenderedPageBreak/>
        <w:t>захтев за издавање овог уверења може се поднети према месту рођења, али и према месту пребивалишта.</w:t>
      </w:r>
    </w:p>
    <w:p w:rsidR="00403F0D" w:rsidRPr="002F43F5" w:rsidRDefault="00403F0D" w:rsidP="00955D95">
      <w:pPr>
        <w:ind w:left="720"/>
        <w:jc w:val="both"/>
        <w:rPr>
          <w:rFonts w:cs="Arial"/>
          <w:szCs w:val="24"/>
          <w:lang w:val="sr-Cyrl-RS"/>
        </w:rPr>
      </w:pPr>
      <w:r w:rsidRPr="002F43F5">
        <w:rPr>
          <w:rFonts w:cs="Arial"/>
          <w:szCs w:val="24"/>
          <w:lang w:val="sr-Cyrl-RS"/>
        </w:rPr>
        <w:t xml:space="preserve">Ако је више </w:t>
      </w:r>
      <w:r w:rsidR="00955D95" w:rsidRPr="002F43F5">
        <w:rPr>
          <w:rFonts w:cs="Arial"/>
          <w:szCs w:val="24"/>
          <w:lang w:val="sr-Cyrl-RS"/>
        </w:rPr>
        <w:t>законских заступника за сваког с</w:t>
      </w:r>
      <w:r w:rsidRPr="002F43F5">
        <w:rPr>
          <w:rFonts w:cs="Arial"/>
          <w:szCs w:val="24"/>
          <w:lang w:val="sr-Cyrl-RS"/>
        </w:rPr>
        <w:t>e доставља уверење из казнене евиденције.</w:t>
      </w:r>
    </w:p>
    <w:p w:rsidR="00403F0D" w:rsidRPr="002F43F5" w:rsidRDefault="00955D95" w:rsidP="00403F0D">
      <w:pPr>
        <w:tabs>
          <w:tab w:val="left" w:pos="993"/>
        </w:tabs>
        <w:jc w:val="both"/>
        <w:rPr>
          <w:rFonts w:cs="Arial"/>
          <w:szCs w:val="24"/>
          <w:lang w:val="sr-Cyrl-RS"/>
        </w:rPr>
      </w:pPr>
      <w:r w:rsidRPr="002F43F5">
        <w:rPr>
          <w:rFonts w:cs="Arial"/>
          <w:szCs w:val="24"/>
          <w:lang w:val="sr-Cyrl-RS"/>
        </w:rPr>
        <w:t>За стране понуђаче потврде</w:t>
      </w:r>
      <w:r w:rsidR="00403F0D" w:rsidRPr="002F43F5">
        <w:rPr>
          <w:rFonts w:cs="Arial"/>
          <w:szCs w:val="24"/>
          <w:lang w:val="sr-Cyrl-RS"/>
        </w:rPr>
        <w:t xml:space="preserve"> надлежног органа државе у којој има седиште;</w:t>
      </w:r>
    </w:p>
    <w:p w:rsidR="00403F0D" w:rsidRPr="002F43F5" w:rsidRDefault="00403F0D" w:rsidP="00403F0D">
      <w:pPr>
        <w:numPr>
          <w:ilvl w:val="0"/>
          <w:numId w:val="1"/>
        </w:numPr>
        <w:tabs>
          <w:tab w:val="left" w:pos="993"/>
        </w:tabs>
        <w:ind w:left="0" w:firstLine="567"/>
        <w:jc w:val="both"/>
        <w:rPr>
          <w:rFonts w:cs="Arial"/>
          <w:szCs w:val="24"/>
          <w:lang w:val="sr-Cyrl-RS"/>
        </w:rPr>
      </w:pPr>
      <w:r w:rsidRPr="002F43F5">
        <w:rPr>
          <w:rFonts w:cs="Arial"/>
          <w:szCs w:val="24"/>
          <w:lang w:val="sr-Cyrl-RS"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F43F5">
        <w:rPr>
          <w:rFonts w:cs="Arial"/>
          <w:szCs w:val="24"/>
          <w:lang w:val="sr-Cyrl-RS"/>
        </w:rPr>
        <w:t xml:space="preserve"> која је на снази у време објављивања односно слања позива за подношење понуда; за стране понуђаче потврда надлежног органа државе у којој има седиште;</w:t>
      </w:r>
    </w:p>
    <w:p w:rsidR="00403F0D" w:rsidRPr="002F43F5" w:rsidRDefault="00403F0D" w:rsidP="00403F0D">
      <w:pPr>
        <w:numPr>
          <w:ilvl w:val="0"/>
          <w:numId w:val="1"/>
        </w:numPr>
        <w:tabs>
          <w:tab w:val="left" w:pos="993"/>
        </w:tabs>
        <w:ind w:left="0" w:firstLine="567"/>
        <w:jc w:val="both"/>
        <w:rPr>
          <w:rFonts w:cs="Arial"/>
          <w:szCs w:val="24"/>
          <w:lang w:val="sr-Cyrl-RS"/>
        </w:rPr>
      </w:pPr>
      <w:r w:rsidRPr="002F43F5">
        <w:rPr>
          <w:rFonts w:cs="Arial"/>
          <w:szCs w:val="24"/>
          <w:lang w:val="sr-Cyrl-RS"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403F0D" w:rsidRPr="002F43F5" w:rsidRDefault="00403F0D" w:rsidP="00403F0D">
      <w:pPr>
        <w:tabs>
          <w:tab w:val="left" w:pos="993"/>
        </w:tabs>
        <w:jc w:val="both"/>
        <w:rPr>
          <w:rFonts w:cs="Arial"/>
          <w:b/>
          <w:szCs w:val="24"/>
          <w:lang w:val="sr-Cyrl-RS"/>
        </w:rPr>
      </w:pPr>
    </w:p>
    <w:p w:rsidR="00403F0D" w:rsidRPr="002F43F5" w:rsidRDefault="00403F0D" w:rsidP="00403F0D">
      <w:pPr>
        <w:jc w:val="both"/>
        <w:rPr>
          <w:rFonts w:cs="Arial"/>
          <w:szCs w:val="24"/>
          <w:lang w:val="sr-Cyrl-RS" w:eastAsia="sr-Latn-CS"/>
        </w:rPr>
      </w:pPr>
      <w:r w:rsidRPr="002F43F5">
        <w:rPr>
          <w:rFonts w:cs="Arial"/>
          <w:szCs w:val="24"/>
          <w:lang w:val="sr-Cyrl-RS" w:eastAsia="sr-Latn-CS"/>
        </w:rPr>
        <w:t>Доказ из тачке 2</w:t>
      </w:r>
      <w:r w:rsidRPr="002F43F5">
        <w:rPr>
          <w:rFonts w:cs="Arial"/>
          <w:lang w:val="sr-Cyrl-RS"/>
        </w:rPr>
        <w:t>)</w:t>
      </w:r>
      <w:r w:rsidRPr="002F43F5">
        <w:rPr>
          <w:rFonts w:cs="Arial"/>
          <w:szCs w:val="24"/>
          <w:lang w:val="sr-Cyrl-RS" w:eastAsia="sr-Latn-CS"/>
        </w:rPr>
        <w:t xml:space="preserve"> и 4) не може бити старији од два месеца пре отварања понуда.</w:t>
      </w:r>
    </w:p>
    <w:p w:rsidR="00403F0D" w:rsidRPr="002F43F5" w:rsidRDefault="00403F0D" w:rsidP="00403F0D">
      <w:pPr>
        <w:jc w:val="both"/>
        <w:rPr>
          <w:rFonts w:cs="Arial"/>
          <w:szCs w:val="24"/>
          <w:lang w:val="sr-Cyrl-RS" w:eastAsia="sr-Latn-CS"/>
        </w:rPr>
      </w:pPr>
    </w:p>
    <w:p w:rsidR="00403F0D" w:rsidRPr="002F43F5" w:rsidRDefault="00403F0D" w:rsidP="00403F0D">
      <w:pPr>
        <w:jc w:val="both"/>
        <w:rPr>
          <w:rFonts w:cs="Arial"/>
          <w:lang w:val="sr-Cyrl-RS"/>
        </w:rPr>
      </w:pPr>
      <w:r w:rsidRPr="002F43F5">
        <w:rPr>
          <w:rFonts w:cs="Arial"/>
          <w:lang w:val="sr-Cyrl-RS"/>
        </w:rPr>
        <w:t>Доказ из тачке 3) овог члана мора бити издат након објављивања позива за подношење понуда.</w:t>
      </w:r>
    </w:p>
    <w:p w:rsidR="00403F0D" w:rsidRPr="002F43F5" w:rsidRDefault="00403F0D" w:rsidP="00403F0D">
      <w:pPr>
        <w:tabs>
          <w:tab w:val="left" w:pos="993"/>
        </w:tabs>
        <w:jc w:val="both"/>
        <w:rPr>
          <w:rFonts w:cs="Arial"/>
          <w:b/>
          <w:szCs w:val="24"/>
          <w:lang w:val="sr-Cyrl-RS"/>
        </w:rPr>
      </w:pPr>
    </w:p>
    <w:p w:rsidR="00403F0D" w:rsidRPr="002F43F5" w:rsidRDefault="00403F0D" w:rsidP="00403F0D">
      <w:pPr>
        <w:tabs>
          <w:tab w:val="left" w:pos="993"/>
        </w:tabs>
        <w:jc w:val="both"/>
        <w:rPr>
          <w:rFonts w:cs="Arial"/>
          <w:szCs w:val="24"/>
          <w:lang w:val="sr-Cyrl-RS"/>
        </w:rPr>
      </w:pPr>
      <w:r w:rsidRPr="002F43F5">
        <w:rPr>
          <w:rFonts w:cs="Arial"/>
          <w:szCs w:val="24"/>
          <w:u w:val="single"/>
          <w:lang w:val="sr-Cyrl-RS"/>
        </w:rPr>
        <w:t>Предузетник</w:t>
      </w:r>
      <w:r w:rsidRPr="002F43F5">
        <w:rPr>
          <w:rFonts w:cs="Arial"/>
          <w:szCs w:val="24"/>
          <w:lang w:val="sr-Cyrl-RS"/>
        </w:rPr>
        <w:t>:</w:t>
      </w:r>
    </w:p>
    <w:p w:rsidR="00403F0D" w:rsidRPr="002F43F5" w:rsidRDefault="00403F0D" w:rsidP="008D703A">
      <w:pPr>
        <w:pStyle w:val="ListParagraph"/>
        <w:numPr>
          <w:ilvl w:val="0"/>
          <w:numId w:val="14"/>
        </w:numPr>
        <w:spacing w:after="0" w:line="240" w:lineRule="auto"/>
        <w:ind w:left="714" w:hanging="357"/>
        <w:jc w:val="both"/>
        <w:rPr>
          <w:rFonts w:ascii="Arial" w:hAnsi="Arial" w:cs="Arial"/>
          <w:sz w:val="24"/>
          <w:szCs w:val="24"/>
          <w:lang w:val="sr-Cyrl-RS" w:eastAsia="sr-Latn-CS"/>
        </w:rPr>
      </w:pPr>
      <w:r w:rsidRPr="002F43F5">
        <w:rPr>
          <w:rFonts w:ascii="Arial" w:hAnsi="Arial" w:cs="Arial"/>
          <w:sz w:val="24"/>
          <w:szCs w:val="24"/>
          <w:lang w:val="sr-Cyrl-RS" w:eastAsia="sr-Latn-CS"/>
        </w:rPr>
        <w:t>извод из регистра Агенције за привредне регистре, односно извода из одговарајућег регистра;</w:t>
      </w:r>
    </w:p>
    <w:p w:rsidR="00403F0D" w:rsidRPr="002F43F5" w:rsidRDefault="00403F0D" w:rsidP="008D703A">
      <w:pPr>
        <w:pStyle w:val="ListParagraph"/>
        <w:numPr>
          <w:ilvl w:val="0"/>
          <w:numId w:val="14"/>
        </w:numPr>
        <w:spacing w:after="0" w:line="240" w:lineRule="auto"/>
        <w:ind w:left="714" w:hanging="357"/>
        <w:jc w:val="both"/>
        <w:rPr>
          <w:rFonts w:ascii="Arial" w:hAnsi="Arial" w:cs="Arial"/>
          <w:sz w:val="24"/>
          <w:szCs w:val="24"/>
          <w:lang w:val="sr-Cyrl-RS" w:eastAsia="sr-Latn-CS"/>
        </w:rPr>
      </w:pPr>
      <w:r w:rsidRPr="002F43F5">
        <w:rPr>
          <w:rFonts w:ascii="Arial" w:hAnsi="Arial" w:cs="Arial"/>
          <w:sz w:val="24"/>
          <w:szCs w:val="24"/>
          <w:lang w:val="sr-Cyrl-R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03F0D" w:rsidRPr="002F43F5" w:rsidRDefault="00403F0D" w:rsidP="00403F0D">
      <w:pPr>
        <w:ind w:firstLine="357"/>
        <w:jc w:val="both"/>
        <w:rPr>
          <w:rFonts w:cs="Arial"/>
          <w:szCs w:val="24"/>
          <w:lang w:val="sr-Cyrl-RS" w:eastAsia="sr-Latn-CS"/>
        </w:rPr>
      </w:pPr>
      <w:r w:rsidRPr="002F43F5">
        <w:rPr>
          <w:rFonts w:cs="Arial"/>
          <w:szCs w:val="24"/>
          <w:lang w:val="sr-Cyrl-RS" w:eastAsia="sr-Latn-CS"/>
        </w:rPr>
        <w:t>За домаће понуђаче:</w:t>
      </w:r>
    </w:p>
    <w:p w:rsidR="00403F0D" w:rsidRPr="002F43F5" w:rsidRDefault="00403F0D" w:rsidP="008D703A">
      <w:pPr>
        <w:pStyle w:val="ListParagraph"/>
        <w:widowControl w:val="0"/>
        <w:numPr>
          <w:ilvl w:val="0"/>
          <w:numId w:val="17"/>
        </w:numPr>
        <w:spacing w:after="0" w:line="240" w:lineRule="auto"/>
        <w:jc w:val="both"/>
        <w:rPr>
          <w:rFonts w:ascii="Arial" w:hAnsi="Arial" w:cs="Arial"/>
          <w:i/>
          <w:sz w:val="24"/>
          <w:szCs w:val="24"/>
          <w:lang w:val="sr-Cyrl-RS"/>
        </w:rPr>
      </w:pPr>
      <w:r w:rsidRPr="002F43F5">
        <w:rPr>
          <w:rFonts w:ascii="Arial" w:hAnsi="Arial" w:cs="Arial"/>
          <w:i/>
          <w:sz w:val="24"/>
          <w:szCs w:val="24"/>
          <w:lang w:val="sr-Cyrl-R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03F0D" w:rsidRPr="002F43F5" w:rsidRDefault="00403F0D" w:rsidP="00403F0D">
      <w:pPr>
        <w:tabs>
          <w:tab w:val="left" w:pos="426"/>
        </w:tabs>
        <w:jc w:val="both"/>
        <w:rPr>
          <w:rFonts w:cs="Arial"/>
          <w:szCs w:val="24"/>
          <w:lang w:val="sr-Cyrl-RS" w:eastAsia="sr-Latn-CS"/>
        </w:rPr>
      </w:pPr>
      <w:r w:rsidRPr="002F43F5">
        <w:rPr>
          <w:rFonts w:cs="Arial"/>
          <w:szCs w:val="24"/>
          <w:lang w:val="sr-Cyrl-RS" w:eastAsia="sr-Latn-CS"/>
        </w:rPr>
        <w:tab/>
        <w:t>За стране понуђаче потврда</w:t>
      </w:r>
      <w:r w:rsidRPr="002F43F5">
        <w:rPr>
          <w:rFonts w:cs="Arial"/>
          <w:szCs w:val="24"/>
          <w:lang w:val="sr-Cyrl-RS"/>
        </w:rPr>
        <w:t xml:space="preserve"> надлежног органа државе у којој има седиште;</w:t>
      </w:r>
    </w:p>
    <w:p w:rsidR="00403F0D" w:rsidRPr="002F43F5" w:rsidRDefault="00403F0D" w:rsidP="008D703A">
      <w:pPr>
        <w:pStyle w:val="ListParagraph"/>
        <w:numPr>
          <w:ilvl w:val="0"/>
          <w:numId w:val="14"/>
        </w:numPr>
        <w:spacing w:after="0" w:line="240" w:lineRule="auto"/>
        <w:ind w:left="714" w:hanging="357"/>
        <w:jc w:val="both"/>
        <w:rPr>
          <w:rFonts w:ascii="Arial" w:hAnsi="Arial" w:cs="Arial"/>
          <w:sz w:val="24"/>
          <w:szCs w:val="24"/>
          <w:lang w:val="sr-Cyrl-RS" w:eastAsia="sr-Latn-CS"/>
        </w:rPr>
      </w:pPr>
      <w:r w:rsidRPr="002F43F5">
        <w:rPr>
          <w:rFonts w:ascii="Arial" w:hAnsi="Arial" w:cs="Arial"/>
          <w:sz w:val="24"/>
          <w:szCs w:val="24"/>
          <w:lang w:val="sr-Cyrl-R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2F43F5">
        <w:rPr>
          <w:rFonts w:ascii="Arial" w:hAnsi="Arial" w:cs="Arial"/>
          <w:szCs w:val="24"/>
          <w:lang w:val="sr-Cyrl-RS"/>
        </w:rPr>
        <w:t xml:space="preserve"> </w:t>
      </w:r>
      <w:r w:rsidRPr="002F43F5">
        <w:rPr>
          <w:rFonts w:ascii="Arial" w:hAnsi="Arial" w:cs="Arial"/>
          <w:sz w:val="24"/>
          <w:szCs w:val="24"/>
          <w:lang w:val="sr-Cyrl-RS"/>
        </w:rPr>
        <w:t>која је на снази у време објављивања односно слања позива за подношење понуда</w:t>
      </w:r>
      <w:r w:rsidRPr="002F43F5">
        <w:rPr>
          <w:rFonts w:ascii="Arial" w:hAnsi="Arial" w:cs="Arial"/>
          <w:sz w:val="24"/>
          <w:szCs w:val="24"/>
          <w:lang w:val="sr-Cyrl-RS" w:eastAsia="sr-Latn-CS"/>
        </w:rPr>
        <w:t>; за стране понуђаче потврда надлежног органа државе у којој има седиште;</w:t>
      </w:r>
    </w:p>
    <w:p w:rsidR="00403F0D" w:rsidRPr="002F43F5" w:rsidRDefault="00403F0D" w:rsidP="008D703A">
      <w:pPr>
        <w:pStyle w:val="ListParagraph"/>
        <w:numPr>
          <w:ilvl w:val="0"/>
          <w:numId w:val="14"/>
        </w:numPr>
        <w:spacing w:after="0" w:line="240" w:lineRule="auto"/>
        <w:ind w:left="714" w:hanging="357"/>
        <w:jc w:val="both"/>
        <w:rPr>
          <w:rFonts w:ascii="Arial" w:hAnsi="Arial" w:cs="Arial"/>
          <w:sz w:val="24"/>
          <w:szCs w:val="24"/>
          <w:lang w:val="sr-Cyrl-RS" w:eastAsia="sr-Latn-CS"/>
        </w:rPr>
      </w:pPr>
      <w:r w:rsidRPr="002F43F5">
        <w:rPr>
          <w:rFonts w:ascii="Arial" w:hAnsi="Arial" w:cs="Arial"/>
          <w:sz w:val="24"/>
          <w:szCs w:val="24"/>
          <w:lang w:val="sr-Cyrl-RS"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403F0D" w:rsidRPr="002F43F5" w:rsidRDefault="00403F0D" w:rsidP="00403F0D">
      <w:pPr>
        <w:tabs>
          <w:tab w:val="left" w:pos="993"/>
        </w:tabs>
        <w:jc w:val="both"/>
        <w:rPr>
          <w:rFonts w:cs="Arial"/>
          <w:b/>
          <w:szCs w:val="24"/>
          <w:lang w:val="sr-Cyrl-RS"/>
        </w:rPr>
      </w:pPr>
    </w:p>
    <w:p w:rsidR="00403F0D" w:rsidRPr="002F43F5" w:rsidRDefault="00403F0D" w:rsidP="00403F0D">
      <w:pPr>
        <w:jc w:val="both"/>
        <w:rPr>
          <w:rFonts w:cs="Arial"/>
          <w:szCs w:val="24"/>
          <w:lang w:val="sr-Cyrl-RS" w:eastAsia="sr-Latn-CS"/>
        </w:rPr>
      </w:pPr>
      <w:r w:rsidRPr="002F43F5">
        <w:rPr>
          <w:rFonts w:cs="Arial"/>
          <w:szCs w:val="24"/>
          <w:lang w:val="sr-Cyrl-RS" w:eastAsia="sr-Latn-CS"/>
        </w:rPr>
        <w:t>Доказ из тачке 2</w:t>
      </w:r>
      <w:r w:rsidRPr="002F43F5">
        <w:rPr>
          <w:rFonts w:cs="Arial"/>
          <w:lang w:val="sr-Cyrl-RS"/>
        </w:rPr>
        <w:t xml:space="preserve">) </w:t>
      </w:r>
      <w:r w:rsidRPr="002F43F5">
        <w:rPr>
          <w:rFonts w:cs="Arial"/>
          <w:szCs w:val="24"/>
          <w:lang w:val="sr-Cyrl-RS" w:eastAsia="sr-Latn-CS"/>
        </w:rPr>
        <w:t>и 4) не може бити старији од два месеца пре отварања понуда.</w:t>
      </w:r>
    </w:p>
    <w:p w:rsidR="00403F0D" w:rsidRPr="002F43F5" w:rsidRDefault="00403F0D" w:rsidP="00403F0D">
      <w:pPr>
        <w:jc w:val="both"/>
        <w:rPr>
          <w:rFonts w:cs="Arial"/>
          <w:szCs w:val="24"/>
          <w:lang w:val="sr-Cyrl-RS" w:eastAsia="sr-Latn-CS"/>
        </w:rPr>
      </w:pPr>
    </w:p>
    <w:p w:rsidR="00403F0D" w:rsidRPr="002F43F5" w:rsidRDefault="00403F0D" w:rsidP="00403F0D">
      <w:pPr>
        <w:jc w:val="both"/>
        <w:rPr>
          <w:rFonts w:cs="Arial"/>
          <w:lang w:val="sr-Cyrl-RS"/>
        </w:rPr>
      </w:pPr>
      <w:r w:rsidRPr="002F43F5">
        <w:rPr>
          <w:rFonts w:cs="Arial"/>
          <w:lang w:val="sr-Cyrl-RS"/>
        </w:rPr>
        <w:t>Доказ из тачке 3) овог члана мора бити издат након објављивања позива за подношење понуда.</w:t>
      </w:r>
    </w:p>
    <w:p w:rsidR="00403F0D" w:rsidRPr="002F43F5" w:rsidRDefault="00403F0D" w:rsidP="00403F0D">
      <w:pPr>
        <w:tabs>
          <w:tab w:val="left" w:pos="993"/>
        </w:tabs>
        <w:jc w:val="both"/>
        <w:rPr>
          <w:rFonts w:cs="Arial"/>
          <w:szCs w:val="24"/>
          <w:lang w:val="sr-Cyrl-RS"/>
        </w:rPr>
      </w:pPr>
    </w:p>
    <w:p w:rsidR="00403F0D" w:rsidRPr="002F43F5" w:rsidRDefault="00403F0D" w:rsidP="00403F0D">
      <w:pPr>
        <w:tabs>
          <w:tab w:val="left" w:pos="993"/>
        </w:tabs>
        <w:jc w:val="both"/>
        <w:rPr>
          <w:rFonts w:cs="Arial"/>
          <w:szCs w:val="24"/>
          <w:lang w:val="sr-Cyrl-RS"/>
        </w:rPr>
      </w:pPr>
      <w:r w:rsidRPr="002F43F5">
        <w:rPr>
          <w:rFonts w:cs="Arial"/>
          <w:szCs w:val="24"/>
          <w:u w:val="single"/>
          <w:lang w:val="sr-Cyrl-RS"/>
        </w:rPr>
        <w:t>Физичко лице</w:t>
      </w:r>
      <w:r w:rsidRPr="002F43F5">
        <w:rPr>
          <w:rFonts w:cs="Arial"/>
          <w:szCs w:val="24"/>
          <w:lang w:val="sr-Cyrl-RS"/>
        </w:rPr>
        <w:t>:</w:t>
      </w:r>
    </w:p>
    <w:p w:rsidR="00403F0D" w:rsidRPr="002F43F5" w:rsidRDefault="00403F0D" w:rsidP="008D703A">
      <w:pPr>
        <w:pStyle w:val="ListParagraph"/>
        <w:numPr>
          <w:ilvl w:val="0"/>
          <w:numId w:val="15"/>
        </w:numPr>
        <w:spacing w:after="0" w:line="240" w:lineRule="auto"/>
        <w:jc w:val="both"/>
        <w:rPr>
          <w:rFonts w:ascii="Arial" w:hAnsi="Arial" w:cs="Arial"/>
          <w:sz w:val="24"/>
          <w:szCs w:val="24"/>
          <w:lang w:val="sr-Cyrl-RS" w:eastAsia="sr-Latn-CS"/>
        </w:rPr>
      </w:pPr>
      <w:r w:rsidRPr="002F43F5">
        <w:rPr>
          <w:rFonts w:ascii="Arial" w:hAnsi="Arial" w:cs="Arial"/>
          <w:sz w:val="24"/>
          <w:szCs w:val="24"/>
          <w:lang w:val="sr-Cyrl-R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2F43F5" w:rsidRDefault="00403F0D" w:rsidP="00403F0D">
      <w:pPr>
        <w:jc w:val="both"/>
        <w:rPr>
          <w:rFonts w:cs="Arial"/>
          <w:szCs w:val="24"/>
          <w:lang w:val="sr-Cyrl-RS" w:eastAsia="sr-Latn-CS"/>
        </w:rPr>
      </w:pPr>
      <w:r w:rsidRPr="002F43F5">
        <w:rPr>
          <w:rFonts w:cs="Arial"/>
          <w:szCs w:val="24"/>
          <w:lang w:val="sr-Cyrl-RS" w:eastAsia="sr-Latn-CS"/>
        </w:rPr>
        <w:t>За домаће понуђаче:</w:t>
      </w:r>
    </w:p>
    <w:p w:rsidR="00403F0D" w:rsidRPr="002F43F5" w:rsidRDefault="00403F0D" w:rsidP="008D703A">
      <w:pPr>
        <w:pStyle w:val="ListParagraph"/>
        <w:widowControl w:val="0"/>
        <w:numPr>
          <w:ilvl w:val="0"/>
          <w:numId w:val="17"/>
        </w:numPr>
        <w:spacing w:after="0" w:line="240" w:lineRule="auto"/>
        <w:jc w:val="both"/>
        <w:rPr>
          <w:rFonts w:ascii="Arial" w:hAnsi="Arial" w:cs="Arial"/>
          <w:i/>
          <w:sz w:val="24"/>
          <w:szCs w:val="24"/>
          <w:lang w:val="sr-Cyrl-RS"/>
        </w:rPr>
      </w:pPr>
      <w:r w:rsidRPr="002F43F5">
        <w:rPr>
          <w:rFonts w:ascii="Arial" w:hAnsi="Arial" w:cs="Arial"/>
          <w:i/>
          <w:sz w:val="24"/>
          <w:szCs w:val="24"/>
          <w:lang w:val="sr-Cyrl-R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03F0D" w:rsidRPr="002F43F5" w:rsidRDefault="00403F0D" w:rsidP="00403F0D">
      <w:pPr>
        <w:tabs>
          <w:tab w:val="left" w:pos="993"/>
        </w:tabs>
        <w:jc w:val="both"/>
        <w:rPr>
          <w:rFonts w:cs="Arial"/>
          <w:szCs w:val="24"/>
          <w:lang w:val="sr-Cyrl-RS" w:eastAsia="sr-Latn-CS"/>
        </w:rPr>
      </w:pPr>
      <w:r w:rsidRPr="002F43F5">
        <w:rPr>
          <w:rFonts w:cs="Arial"/>
          <w:szCs w:val="24"/>
          <w:lang w:val="sr-Cyrl-RS" w:eastAsia="sr-Latn-CS"/>
        </w:rPr>
        <w:t>За стране понуђаче потврда</w:t>
      </w:r>
      <w:r w:rsidRPr="002F43F5">
        <w:rPr>
          <w:rFonts w:cs="Arial"/>
          <w:szCs w:val="24"/>
          <w:lang w:val="sr-Cyrl-RS"/>
        </w:rPr>
        <w:t xml:space="preserve"> надлежног органа </w:t>
      </w:r>
      <w:r w:rsidRPr="002F43F5">
        <w:rPr>
          <w:rFonts w:cs="Arial"/>
          <w:lang w:val="sr-Cyrl-RS"/>
        </w:rPr>
        <w:t xml:space="preserve">државе </w:t>
      </w:r>
      <w:r w:rsidRPr="002F43F5">
        <w:rPr>
          <w:rFonts w:cs="Arial"/>
          <w:szCs w:val="24"/>
          <w:lang w:val="sr-Cyrl-RS"/>
        </w:rPr>
        <w:t xml:space="preserve">у којој има </w:t>
      </w:r>
      <w:r w:rsidRPr="002F43F5">
        <w:rPr>
          <w:rFonts w:cs="Arial"/>
          <w:lang w:val="sr-Cyrl-RS"/>
        </w:rPr>
        <w:t>седиште</w:t>
      </w:r>
      <w:r w:rsidRPr="002F43F5">
        <w:rPr>
          <w:rFonts w:cs="Arial"/>
          <w:szCs w:val="24"/>
          <w:lang w:val="sr-Cyrl-RS"/>
        </w:rPr>
        <w:t>;</w:t>
      </w:r>
    </w:p>
    <w:p w:rsidR="00403F0D" w:rsidRPr="002F43F5" w:rsidRDefault="00403F0D" w:rsidP="008D703A">
      <w:pPr>
        <w:pStyle w:val="ListParagraph"/>
        <w:numPr>
          <w:ilvl w:val="0"/>
          <w:numId w:val="15"/>
        </w:numPr>
        <w:spacing w:after="0" w:line="240" w:lineRule="auto"/>
        <w:jc w:val="both"/>
        <w:rPr>
          <w:rFonts w:ascii="Arial" w:hAnsi="Arial" w:cs="Arial"/>
          <w:sz w:val="24"/>
          <w:szCs w:val="24"/>
          <w:lang w:val="sr-Cyrl-RS" w:eastAsia="sr-Latn-CS"/>
        </w:rPr>
      </w:pPr>
      <w:r w:rsidRPr="002F43F5">
        <w:rPr>
          <w:rFonts w:ascii="Arial" w:hAnsi="Arial" w:cs="Arial"/>
          <w:sz w:val="24"/>
          <w:szCs w:val="24"/>
          <w:lang w:val="sr-Cyrl-RS" w:eastAsia="sr-Latn-CS"/>
        </w:rPr>
        <w:t>потврда Прекршајног суда да му није изречена мера забране обављања одређених послова</w:t>
      </w:r>
      <w:r w:rsidRPr="002F43F5">
        <w:rPr>
          <w:rFonts w:ascii="Arial" w:hAnsi="Arial" w:cs="Arial"/>
          <w:sz w:val="24"/>
          <w:szCs w:val="24"/>
          <w:lang w:val="sr-Cyrl-RS"/>
        </w:rPr>
        <w:t xml:space="preserve"> која је на снази у време објављивања односно слања позива за подношење понуда</w:t>
      </w:r>
      <w:r w:rsidRPr="002F43F5">
        <w:rPr>
          <w:rFonts w:ascii="Arial" w:hAnsi="Arial" w:cs="Arial"/>
          <w:sz w:val="24"/>
          <w:szCs w:val="24"/>
          <w:lang w:val="sr-Cyrl-RS" w:eastAsia="sr-Latn-CS"/>
        </w:rPr>
        <w:t>; за стране понуђаче потврда</w:t>
      </w:r>
      <w:r w:rsidRPr="002F43F5">
        <w:rPr>
          <w:rFonts w:ascii="Arial" w:hAnsi="Arial" w:cs="Arial"/>
          <w:sz w:val="24"/>
          <w:szCs w:val="24"/>
          <w:lang w:val="sr-Cyrl-RS"/>
        </w:rPr>
        <w:t xml:space="preserve"> надлежног органа државе у којој има седиште;</w:t>
      </w:r>
    </w:p>
    <w:p w:rsidR="00403F0D" w:rsidRPr="002F43F5" w:rsidRDefault="00403F0D" w:rsidP="008D703A">
      <w:pPr>
        <w:pStyle w:val="ListParagraph"/>
        <w:numPr>
          <w:ilvl w:val="0"/>
          <w:numId w:val="15"/>
        </w:numPr>
        <w:spacing w:after="0" w:line="240" w:lineRule="auto"/>
        <w:jc w:val="both"/>
        <w:rPr>
          <w:rFonts w:ascii="Arial" w:hAnsi="Arial" w:cs="Arial"/>
          <w:sz w:val="24"/>
          <w:szCs w:val="24"/>
          <w:lang w:val="sr-Cyrl-RS" w:eastAsia="sr-Latn-CS"/>
        </w:rPr>
      </w:pPr>
      <w:r w:rsidRPr="002F43F5">
        <w:rPr>
          <w:rFonts w:ascii="Arial" w:hAnsi="Arial" w:cs="Arial"/>
          <w:sz w:val="24"/>
          <w:szCs w:val="24"/>
          <w:lang w:val="sr-Cyrl-RS"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2F43F5">
        <w:rPr>
          <w:rFonts w:ascii="Arial" w:hAnsi="Arial" w:cs="Arial"/>
          <w:sz w:val="24"/>
          <w:szCs w:val="24"/>
          <w:lang w:val="sr-Cyrl-RS"/>
        </w:rPr>
        <w:t xml:space="preserve"> надлежног пореског органа државе у којој има седиште</w:t>
      </w:r>
      <w:r w:rsidRPr="002F43F5">
        <w:rPr>
          <w:rFonts w:ascii="Arial" w:hAnsi="Arial" w:cs="Arial"/>
          <w:sz w:val="24"/>
          <w:szCs w:val="24"/>
          <w:lang w:val="sr-Cyrl-RS" w:eastAsia="sr-Latn-CS"/>
        </w:rPr>
        <w:t>.</w:t>
      </w:r>
    </w:p>
    <w:p w:rsidR="00403F0D" w:rsidRPr="002F43F5" w:rsidRDefault="00403F0D" w:rsidP="00403F0D">
      <w:pPr>
        <w:tabs>
          <w:tab w:val="left" w:pos="993"/>
        </w:tabs>
        <w:jc w:val="both"/>
        <w:rPr>
          <w:rFonts w:cs="Arial"/>
          <w:b/>
          <w:szCs w:val="24"/>
          <w:lang w:val="sr-Cyrl-RS"/>
        </w:rPr>
      </w:pPr>
    </w:p>
    <w:p w:rsidR="00403F0D" w:rsidRPr="002F43F5" w:rsidRDefault="00403F0D" w:rsidP="00403F0D">
      <w:pPr>
        <w:jc w:val="both"/>
        <w:rPr>
          <w:rFonts w:cs="Arial"/>
          <w:szCs w:val="24"/>
          <w:lang w:val="sr-Cyrl-RS" w:eastAsia="sr-Latn-CS"/>
        </w:rPr>
      </w:pPr>
      <w:r w:rsidRPr="002F43F5">
        <w:rPr>
          <w:rFonts w:cs="Arial"/>
          <w:szCs w:val="24"/>
          <w:lang w:val="sr-Cyrl-RS" w:eastAsia="sr-Latn-CS"/>
        </w:rPr>
        <w:t>Доказ из тачке 1) и 3) не може бити старији од два месеца пре отварања понуда.</w:t>
      </w:r>
    </w:p>
    <w:p w:rsidR="00403F0D" w:rsidRPr="002F43F5" w:rsidRDefault="00403F0D" w:rsidP="00403F0D">
      <w:pPr>
        <w:jc w:val="both"/>
        <w:rPr>
          <w:rFonts w:cs="Arial"/>
          <w:szCs w:val="24"/>
          <w:lang w:val="sr-Cyrl-RS" w:eastAsia="sr-Latn-CS"/>
        </w:rPr>
      </w:pPr>
    </w:p>
    <w:p w:rsidR="00403F0D" w:rsidRPr="002F43F5" w:rsidRDefault="00403F0D" w:rsidP="00622125">
      <w:pPr>
        <w:jc w:val="both"/>
        <w:rPr>
          <w:rFonts w:cs="Arial"/>
          <w:szCs w:val="24"/>
          <w:lang w:val="sr-Cyrl-RS" w:eastAsia="sr-Latn-CS"/>
        </w:rPr>
      </w:pPr>
      <w:r w:rsidRPr="002F43F5">
        <w:rPr>
          <w:rFonts w:cs="Arial"/>
          <w:szCs w:val="24"/>
          <w:lang w:val="sr-Cyrl-RS" w:eastAsia="sr-Latn-CS"/>
        </w:rPr>
        <w:t>Доказ из тачке 2) мора бити издат након објављив</w:t>
      </w:r>
      <w:r w:rsidR="00622125" w:rsidRPr="002F43F5">
        <w:rPr>
          <w:rFonts w:cs="Arial"/>
          <w:szCs w:val="24"/>
          <w:lang w:val="sr-Cyrl-RS" w:eastAsia="sr-Latn-CS"/>
        </w:rPr>
        <w:t>ања позива за подношење понуда.</w:t>
      </w:r>
    </w:p>
    <w:p w:rsidR="00622125" w:rsidRPr="002F43F5" w:rsidRDefault="00622125" w:rsidP="00622125">
      <w:pPr>
        <w:jc w:val="both"/>
        <w:rPr>
          <w:rFonts w:cs="Arial"/>
          <w:szCs w:val="24"/>
          <w:lang w:val="sr-Cyrl-RS" w:eastAsia="sr-Latn-CS"/>
        </w:rPr>
      </w:pPr>
    </w:p>
    <w:p w:rsidR="00403F0D" w:rsidRPr="002F43F5" w:rsidRDefault="00403F0D" w:rsidP="00403F0D">
      <w:pPr>
        <w:ind w:firstLine="708"/>
        <w:jc w:val="both"/>
        <w:rPr>
          <w:rFonts w:cs="Arial"/>
          <w:szCs w:val="24"/>
          <w:lang w:val="sr-Cyrl-RS"/>
        </w:rPr>
      </w:pPr>
    </w:p>
    <w:p w:rsidR="00403F0D" w:rsidRPr="002F43F5" w:rsidRDefault="00403F0D" w:rsidP="00403F0D">
      <w:pPr>
        <w:jc w:val="both"/>
        <w:rPr>
          <w:rFonts w:cs="Arial"/>
          <w:szCs w:val="24"/>
          <w:lang w:val="sr-Cyrl-RS"/>
        </w:rPr>
      </w:pPr>
      <w:r w:rsidRPr="002F43F5">
        <w:rPr>
          <w:rFonts w:cs="Arial"/>
          <w:szCs w:val="24"/>
          <w:lang w:val="sr-Cyrl-RS"/>
        </w:rPr>
        <w:t>Понуђач је дужан да у понуди достави доказе да испуњава додатне услове за учешће у поступку јавне набавке у складу са Законом, и то:</w:t>
      </w:r>
    </w:p>
    <w:p w:rsidR="00403F0D" w:rsidRPr="002F43F5" w:rsidRDefault="00403F0D" w:rsidP="00403F0D">
      <w:pPr>
        <w:tabs>
          <w:tab w:val="left" w:pos="993"/>
        </w:tabs>
        <w:jc w:val="both"/>
        <w:rPr>
          <w:rFonts w:cs="Arial"/>
          <w:szCs w:val="24"/>
          <w:lang w:val="sr-Cyrl-RS"/>
        </w:rPr>
      </w:pPr>
    </w:p>
    <w:p w:rsidR="00C610B9" w:rsidRPr="002F43F5" w:rsidRDefault="00C610B9" w:rsidP="002D1207">
      <w:pPr>
        <w:pStyle w:val="ListParagraph"/>
        <w:numPr>
          <w:ilvl w:val="0"/>
          <w:numId w:val="19"/>
        </w:numPr>
        <w:tabs>
          <w:tab w:val="left" w:pos="993"/>
        </w:tabs>
        <w:spacing w:after="0" w:line="240" w:lineRule="auto"/>
        <w:ind w:leftChars="150" w:hangingChars="150"/>
        <w:jc w:val="both"/>
        <w:rPr>
          <w:rFonts w:ascii="Arial" w:hAnsi="Arial" w:cs="Arial"/>
          <w:sz w:val="24"/>
          <w:szCs w:val="24"/>
          <w:lang w:val="sr-Cyrl-RS" w:bidi="en-US"/>
        </w:rPr>
      </w:pPr>
      <w:r w:rsidRPr="002F43F5">
        <w:rPr>
          <w:rFonts w:ascii="Arial" w:hAnsi="Arial" w:cs="Arial"/>
          <w:sz w:val="24"/>
          <w:szCs w:val="24"/>
          <w:lang w:val="sr-Cyrl-RS" w:bidi="en-US"/>
        </w:rPr>
        <w:t>Докази неопходног финансијског капацитета:</w:t>
      </w:r>
    </w:p>
    <w:p w:rsidR="00A669C5" w:rsidRPr="002F43F5" w:rsidRDefault="00A669C5" w:rsidP="002D1207">
      <w:pPr>
        <w:numPr>
          <w:ilvl w:val="1"/>
          <w:numId w:val="19"/>
        </w:numPr>
        <w:suppressAutoHyphens w:val="0"/>
        <w:ind w:left="1070"/>
        <w:jc w:val="both"/>
        <w:rPr>
          <w:rFonts w:cs="Arial"/>
          <w:szCs w:val="24"/>
          <w:lang w:val="sr-Cyrl-RS"/>
        </w:rPr>
      </w:pPr>
      <w:r w:rsidRPr="002F43F5">
        <w:rPr>
          <w:rFonts w:cs="Arial"/>
          <w:szCs w:val="24"/>
          <w:lang w:val="sr-Cyrl-RS"/>
        </w:rPr>
        <w:t>Биланс стања и Биланс успеха за претходне три обрачунске године (201</w:t>
      </w:r>
      <w:r w:rsidR="000029FF" w:rsidRPr="002F43F5">
        <w:rPr>
          <w:rFonts w:cs="Arial"/>
          <w:szCs w:val="24"/>
          <w:lang w:val="sr-Cyrl-RS"/>
        </w:rPr>
        <w:t>2</w:t>
      </w:r>
      <w:r w:rsidRPr="002F43F5">
        <w:rPr>
          <w:rFonts w:cs="Arial"/>
          <w:szCs w:val="24"/>
          <w:lang w:val="sr-Cyrl-RS"/>
        </w:rPr>
        <w:t>, 201</w:t>
      </w:r>
      <w:r w:rsidR="000029FF" w:rsidRPr="002F43F5">
        <w:rPr>
          <w:rFonts w:cs="Arial"/>
          <w:szCs w:val="24"/>
          <w:lang w:val="sr-Cyrl-RS"/>
        </w:rPr>
        <w:t>3</w:t>
      </w:r>
      <w:r w:rsidRPr="002F43F5">
        <w:rPr>
          <w:rFonts w:cs="Arial"/>
          <w:szCs w:val="24"/>
          <w:lang w:val="sr-Cyrl-RS"/>
        </w:rPr>
        <w:t xml:space="preserve"> и 201</w:t>
      </w:r>
      <w:r w:rsidR="000029FF" w:rsidRPr="002F43F5">
        <w:rPr>
          <w:rFonts w:cs="Arial"/>
          <w:szCs w:val="24"/>
          <w:lang w:val="sr-Cyrl-RS"/>
        </w:rPr>
        <w:t>4</w:t>
      </w:r>
      <w:r w:rsidRPr="002F43F5">
        <w:rPr>
          <w:rFonts w:cs="Arial"/>
          <w:szCs w:val="24"/>
          <w:lang w:val="sr-Cyrl-RS"/>
        </w:rPr>
        <w:t xml:space="preserve"> годину), са мишљењем овлашћеног ревизора за 201</w:t>
      </w:r>
      <w:r w:rsidR="000029FF" w:rsidRPr="002F43F5">
        <w:rPr>
          <w:rFonts w:cs="Arial"/>
          <w:szCs w:val="24"/>
          <w:lang w:val="sr-Cyrl-RS"/>
        </w:rPr>
        <w:t>2</w:t>
      </w:r>
      <w:r w:rsidRPr="002F43F5">
        <w:rPr>
          <w:rFonts w:cs="Arial"/>
          <w:szCs w:val="24"/>
          <w:lang w:val="sr-Cyrl-RS"/>
        </w:rPr>
        <w:t>, 201</w:t>
      </w:r>
      <w:r w:rsidR="000029FF" w:rsidRPr="002F43F5">
        <w:rPr>
          <w:rFonts w:cs="Arial"/>
          <w:szCs w:val="24"/>
          <w:lang w:val="sr-Cyrl-RS"/>
        </w:rPr>
        <w:t>3</w:t>
      </w:r>
      <w:r w:rsidRPr="002F43F5">
        <w:rPr>
          <w:rFonts w:cs="Arial"/>
          <w:szCs w:val="24"/>
          <w:lang w:val="sr-Cyrl-RS"/>
        </w:rPr>
        <w:t xml:space="preserve"> и 201</w:t>
      </w:r>
      <w:r w:rsidR="000029FF" w:rsidRPr="002F43F5">
        <w:rPr>
          <w:rFonts w:cs="Arial"/>
          <w:szCs w:val="24"/>
          <w:lang w:val="sr-Cyrl-RS"/>
        </w:rPr>
        <w:t>4</w:t>
      </w:r>
      <w:r w:rsidRPr="002F43F5">
        <w:rPr>
          <w:rFonts w:cs="Arial"/>
          <w:szCs w:val="24"/>
          <w:lang w:val="sr-Cyrl-RS"/>
        </w:rPr>
        <w:t xml:space="preserve"> годину; ако понуђач није субјект ревизије у складу са Законом о рачуноводству и Законом о ревизији дужан је да уз билансе достави одговарајући акт – одлуку/обавештење у смислу законских прописа за сваку од наведених година</w:t>
      </w:r>
    </w:p>
    <w:p w:rsidR="00A669C5" w:rsidRPr="002F43F5" w:rsidRDefault="00A669C5" w:rsidP="00A669C5">
      <w:pPr>
        <w:ind w:left="364" w:firstLine="706"/>
        <w:jc w:val="both"/>
        <w:rPr>
          <w:rFonts w:cs="Arial"/>
          <w:szCs w:val="24"/>
          <w:lang w:val="sr-Cyrl-RS"/>
        </w:rPr>
      </w:pPr>
      <w:r w:rsidRPr="002F43F5">
        <w:rPr>
          <w:rFonts w:cs="Arial"/>
          <w:szCs w:val="24"/>
          <w:lang w:val="sr-Cyrl-RS"/>
        </w:rPr>
        <w:t>или</w:t>
      </w:r>
    </w:p>
    <w:p w:rsidR="00A669C5" w:rsidRPr="002F43F5" w:rsidRDefault="00A669C5" w:rsidP="00A669C5">
      <w:pPr>
        <w:pStyle w:val="ListParagraph"/>
        <w:spacing w:after="0" w:line="240" w:lineRule="auto"/>
        <w:ind w:left="1070"/>
        <w:jc w:val="both"/>
        <w:rPr>
          <w:rFonts w:ascii="Arial" w:hAnsi="Arial" w:cs="Arial"/>
          <w:sz w:val="24"/>
          <w:szCs w:val="24"/>
          <w:lang w:val="sr-Cyrl-RS"/>
        </w:rPr>
      </w:pPr>
      <w:r w:rsidRPr="002F43F5">
        <w:rPr>
          <w:rFonts w:ascii="Arial" w:hAnsi="Arial" w:cs="Arial"/>
          <w:sz w:val="24"/>
          <w:szCs w:val="24"/>
          <w:lang w:val="sr-Cyrl-RS"/>
        </w:rPr>
        <w:t>Извештај о бонитету, образац БОН ЈН за претходне три обрачунске године (201</w:t>
      </w:r>
      <w:r w:rsidR="005C22D4" w:rsidRPr="002F43F5">
        <w:rPr>
          <w:rFonts w:ascii="Arial" w:hAnsi="Arial" w:cs="Arial"/>
          <w:sz w:val="24"/>
          <w:szCs w:val="24"/>
          <w:lang w:val="sr-Cyrl-RS"/>
        </w:rPr>
        <w:t>2</w:t>
      </w:r>
      <w:r w:rsidRPr="002F43F5">
        <w:rPr>
          <w:rFonts w:ascii="Arial" w:hAnsi="Arial" w:cs="Arial"/>
          <w:sz w:val="24"/>
          <w:szCs w:val="24"/>
          <w:lang w:val="sr-Cyrl-RS"/>
        </w:rPr>
        <w:t>, 201</w:t>
      </w:r>
      <w:r w:rsidR="005C22D4" w:rsidRPr="002F43F5">
        <w:rPr>
          <w:rFonts w:ascii="Arial" w:hAnsi="Arial" w:cs="Arial"/>
          <w:sz w:val="24"/>
          <w:szCs w:val="24"/>
          <w:lang w:val="sr-Cyrl-RS"/>
        </w:rPr>
        <w:t>3</w:t>
      </w:r>
      <w:r w:rsidRPr="002F43F5">
        <w:rPr>
          <w:rFonts w:ascii="Arial" w:hAnsi="Arial" w:cs="Arial"/>
          <w:sz w:val="24"/>
          <w:szCs w:val="24"/>
          <w:lang w:val="sr-Cyrl-RS"/>
        </w:rPr>
        <w:t xml:space="preserve"> и 201</w:t>
      </w:r>
      <w:r w:rsidR="005C22D4" w:rsidRPr="002F43F5">
        <w:rPr>
          <w:rFonts w:ascii="Arial" w:hAnsi="Arial" w:cs="Arial"/>
          <w:sz w:val="24"/>
          <w:szCs w:val="24"/>
          <w:lang w:val="sr-Cyrl-RS"/>
        </w:rPr>
        <w:t>4</w:t>
      </w:r>
      <w:r w:rsidRPr="002F43F5">
        <w:rPr>
          <w:rFonts w:ascii="Arial" w:hAnsi="Arial" w:cs="Arial"/>
          <w:sz w:val="24"/>
          <w:szCs w:val="24"/>
          <w:lang w:val="sr-Cyrl-RS"/>
        </w:rPr>
        <w:t xml:space="preserve"> годину) издат од стране Агенције за привредне регистре; </w:t>
      </w:r>
    </w:p>
    <w:p w:rsidR="00A669C5" w:rsidRPr="002F43F5" w:rsidRDefault="00A669C5" w:rsidP="002D1207">
      <w:pPr>
        <w:numPr>
          <w:ilvl w:val="1"/>
          <w:numId w:val="19"/>
        </w:numPr>
        <w:suppressAutoHyphens w:val="0"/>
        <w:ind w:left="1070"/>
        <w:jc w:val="both"/>
        <w:rPr>
          <w:rFonts w:cs="Arial"/>
          <w:szCs w:val="24"/>
          <w:lang w:val="sr-Cyrl-RS"/>
        </w:rPr>
      </w:pPr>
      <w:r w:rsidRPr="002F43F5">
        <w:rPr>
          <w:rFonts w:cs="Arial"/>
          <w:szCs w:val="24"/>
          <w:lang w:val="sr-Cyrl-RS"/>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00313548" w:rsidRPr="002F43F5">
        <w:rPr>
          <w:rFonts w:cs="Arial"/>
          <w:szCs w:val="24"/>
          <w:lang w:val="sr-Cyrl-RS"/>
        </w:rPr>
        <w:t>децембар 2014.</w:t>
      </w:r>
      <w:r w:rsidRPr="002F43F5">
        <w:rPr>
          <w:rFonts w:cs="Arial"/>
          <w:szCs w:val="24"/>
          <w:lang w:val="sr-Cyrl-RS"/>
        </w:rPr>
        <w:t xml:space="preserve"> године – </w:t>
      </w:r>
      <w:r w:rsidR="00313548" w:rsidRPr="002F43F5">
        <w:rPr>
          <w:rFonts w:cs="Arial"/>
          <w:szCs w:val="24"/>
          <w:lang w:val="sr-Cyrl-RS"/>
        </w:rPr>
        <w:t>јун 2015.</w:t>
      </w:r>
      <w:r w:rsidR="00234A2C" w:rsidRPr="002F43F5">
        <w:rPr>
          <w:rFonts w:cs="Arial"/>
          <w:szCs w:val="24"/>
          <w:lang w:val="sr-Cyrl-RS"/>
        </w:rPr>
        <w:t xml:space="preserve"> </w:t>
      </w:r>
      <w:r w:rsidRPr="002F43F5">
        <w:rPr>
          <w:rFonts w:cs="Arial"/>
          <w:szCs w:val="24"/>
          <w:lang w:val="sr-Cyrl-RS"/>
        </w:rPr>
        <w:t>године)</w:t>
      </w:r>
      <w:r w:rsidR="002717C2" w:rsidRPr="002F43F5">
        <w:rPr>
          <w:rFonts w:cs="Arial"/>
          <w:szCs w:val="24"/>
          <w:lang w:val="sr-Cyrl-RS"/>
        </w:rPr>
        <w:t>.</w:t>
      </w:r>
    </w:p>
    <w:p w:rsidR="00A669C5" w:rsidRPr="002F43F5" w:rsidRDefault="00A669C5" w:rsidP="00A669C5">
      <w:pPr>
        <w:pStyle w:val="ListParagraph"/>
        <w:autoSpaceDE w:val="0"/>
        <w:autoSpaceDN w:val="0"/>
        <w:adjustRightInd w:val="0"/>
        <w:spacing w:after="0" w:line="240" w:lineRule="auto"/>
        <w:jc w:val="both"/>
        <w:rPr>
          <w:rFonts w:ascii="Arial" w:hAnsi="Arial" w:cs="Arial"/>
          <w:b/>
          <w:sz w:val="24"/>
          <w:szCs w:val="24"/>
          <w:lang w:val="sr-Cyrl-RS"/>
        </w:rPr>
      </w:pPr>
    </w:p>
    <w:p w:rsidR="00A669C5" w:rsidRPr="002F43F5" w:rsidRDefault="00A669C5" w:rsidP="00A669C5">
      <w:pPr>
        <w:pStyle w:val="ListParagraph"/>
        <w:autoSpaceDE w:val="0"/>
        <w:autoSpaceDN w:val="0"/>
        <w:adjustRightInd w:val="0"/>
        <w:spacing w:after="0" w:line="240" w:lineRule="auto"/>
        <w:jc w:val="both"/>
        <w:rPr>
          <w:rFonts w:ascii="Arial" w:hAnsi="Arial" w:cs="Arial"/>
          <w:sz w:val="24"/>
          <w:szCs w:val="24"/>
          <w:lang w:val="sr-Cyrl-RS"/>
        </w:rPr>
      </w:pPr>
      <w:r w:rsidRPr="002F43F5">
        <w:rPr>
          <w:rFonts w:ascii="Arial" w:hAnsi="Arial" w:cs="Arial"/>
          <w:b/>
          <w:sz w:val="24"/>
          <w:szCs w:val="24"/>
          <w:lang w:val="sr-Cyrl-RS"/>
        </w:rPr>
        <w:t>Напомена</w:t>
      </w:r>
      <w:r w:rsidRPr="002F43F5">
        <w:rPr>
          <w:rFonts w:ascii="Arial" w:hAnsi="Arial" w:cs="Arial"/>
          <w:sz w:val="24"/>
          <w:szCs w:val="24"/>
          <w:lang w:val="sr-Cyrl-RS"/>
        </w:rPr>
        <w:t>: Уколико Извештај о бонитету БОН-ЈН садржи податке о неликвидности за наведених претходних 6 месеци, није неопходно достављати потврду Народне банке Србије.</w:t>
      </w:r>
    </w:p>
    <w:p w:rsidR="0055129A" w:rsidRPr="002F43F5" w:rsidRDefault="0055129A" w:rsidP="00C610B9">
      <w:pPr>
        <w:tabs>
          <w:tab w:val="left" w:pos="993"/>
        </w:tabs>
        <w:jc w:val="both"/>
        <w:rPr>
          <w:rFonts w:cs="Arial"/>
          <w:b/>
          <w:szCs w:val="24"/>
          <w:lang w:val="sr-Cyrl-RS"/>
        </w:rPr>
      </w:pPr>
    </w:p>
    <w:p w:rsidR="00FD1290" w:rsidRPr="002F43F5" w:rsidRDefault="00FD1290" w:rsidP="002D1207">
      <w:pPr>
        <w:pStyle w:val="ListParagraph"/>
        <w:numPr>
          <w:ilvl w:val="0"/>
          <w:numId w:val="19"/>
        </w:numPr>
        <w:tabs>
          <w:tab w:val="left" w:pos="993"/>
        </w:tabs>
        <w:spacing w:after="0" w:line="240" w:lineRule="auto"/>
        <w:ind w:leftChars="150" w:hangingChars="150"/>
        <w:jc w:val="both"/>
        <w:rPr>
          <w:rFonts w:ascii="Arial" w:hAnsi="Arial" w:cs="Arial"/>
          <w:sz w:val="24"/>
          <w:szCs w:val="24"/>
          <w:lang w:val="sr-Cyrl-RS" w:bidi="en-US"/>
        </w:rPr>
      </w:pPr>
      <w:r w:rsidRPr="002F43F5">
        <w:rPr>
          <w:rFonts w:ascii="Arial" w:hAnsi="Arial" w:cs="Arial"/>
          <w:sz w:val="24"/>
          <w:szCs w:val="24"/>
          <w:lang w:val="sr-Cyrl-RS" w:bidi="en-US"/>
        </w:rPr>
        <w:t>Докази неопходног пословног капацитета</w:t>
      </w:r>
    </w:p>
    <w:p w:rsidR="004A7217" w:rsidRPr="002F43F5" w:rsidRDefault="004A7217" w:rsidP="002D1207">
      <w:pPr>
        <w:pStyle w:val="ListParagraph"/>
        <w:numPr>
          <w:ilvl w:val="1"/>
          <w:numId w:val="19"/>
        </w:numPr>
        <w:spacing w:after="0" w:line="240" w:lineRule="auto"/>
        <w:ind w:leftChars="300" w:left="1080" w:hangingChars="150"/>
        <w:jc w:val="both"/>
        <w:rPr>
          <w:rFonts w:ascii="Arial" w:hAnsi="Arial" w:cs="Arial"/>
          <w:sz w:val="24"/>
          <w:szCs w:val="24"/>
          <w:lang w:val="sr-Cyrl-RS" w:bidi="en-US"/>
        </w:rPr>
      </w:pPr>
      <w:r w:rsidRPr="002F43F5">
        <w:rPr>
          <w:rFonts w:ascii="Arial" w:hAnsi="Arial" w:cs="Arial"/>
          <w:sz w:val="24"/>
          <w:szCs w:val="24"/>
          <w:lang w:val="sr-Cyrl-RS" w:bidi="en-US"/>
        </w:rPr>
        <w:t xml:space="preserve">Ауторизација </w:t>
      </w:r>
      <w:r w:rsidRPr="002F43F5">
        <w:rPr>
          <w:rFonts w:ascii="Arial" w:hAnsi="Arial" w:cs="Arial"/>
          <w:sz w:val="24"/>
          <w:szCs w:val="24"/>
          <w:lang w:val="sr-Cyrl-RS"/>
        </w:rPr>
        <w:t xml:space="preserve">Digit d.o.o. Београд </w:t>
      </w:r>
      <w:r w:rsidRPr="002F43F5">
        <w:rPr>
          <w:rFonts w:ascii="Arial" w:hAnsi="Arial" w:cs="Arial"/>
          <w:sz w:val="24"/>
          <w:szCs w:val="24"/>
          <w:lang w:val="sr-Cyrl-RS" w:bidi="en-US"/>
        </w:rPr>
        <w:t xml:space="preserve">којом </w:t>
      </w:r>
      <w:r w:rsidR="00085434" w:rsidRPr="002F43F5">
        <w:rPr>
          <w:rFonts w:ascii="Arial" w:hAnsi="Arial" w:cs="Arial"/>
          <w:sz w:val="24"/>
          <w:szCs w:val="24"/>
          <w:lang w:val="sr-Cyrl-RS" w:bidi="en-US"/>
        </w:rPr>
        <w:t xml:space="preserve">исти као произвођач апликативног софтвера EDIS </w:t>
      </w:r>
      <w:r w:rsidRPr="002F43F5">
        <w:rPr>
          <w:rFonts w:ascii="Arial" w:hAnsi="Arial" w:cs="Arial"/>
          <w:sz w:val="24"/>
          <w:szCs w:val="24"/>
          <w:lang w:val="sr-Cyrl-RS" w:bidi="en-US"/>
        </w:rPr>
        <w:t xml:space="preserve">потврђује да је понуђач овлашћен </w:t>
      </w:r>
      <w:r w:rsidRPr="002F43F5">
        <w:rPr>
          <w:rFonts w:ascii="Arial" w:hAnsi="Arial" w:cs="Arial"/>
          <w:sz w:val="24"/>
          <w:szCs w:val="24"/>
          <w:lang w:val="sr-Cyrl-RS"/>
        </w:rPr>
        <w:t>за одржавање и измену изворног кода</w:t>
      </w:r>
      <w:r w:rsidRPr="002F43F5">
        <w:rPr>
          <w:rFonts w:ascii="Arial" w:hAnsi="Arial" w:cs="Arial"/>
          <w:sz w:val="24"/>
          <w:szCs w:val="24"/>
          <w:lang w:val="sr-Cyrl-RS" w:bidi="en-US"/>
        </w:rPr>
        <w:t xml:space="preserve"> EDIS софтвера. Ауторизација мора да гласи на име понуђача који доставља понуду за </w:t>
      </w:r>
      <w:r w:rsidR="00085434" w:rsidRPr="002F43F5">
        <w:rPr>
          <w:rFonts w:ascii="Arial" w:hAnsi="Arial" w:cs="Arial"/>
          <w:sz w:val="24"/>
          <w:szCs w:val="24"/>
          <w:lang w:val="sr-Cyrl-RS" w:bidi="en-US"/>
        </w:rPr>
        <w:t>услуге које</w:t>
      </w:r>
      <w:r w:rsidRPr="002F43F5">
        <w:rPr>
          <w:rFonts w:ascii="Arial" w:hAnsi="Arial" w:cs="Arial"/>
          <w:sz w:val="24"/>
          <w:szCs w:val="24"/>
          <w:lang w:val="sr-Cyrl-RS" w:bidi="en-US"/>
        </w:rPr>
        <w:t xml:space="preserve"> су премет јавне набавке и да је насловљена на Наручиоца</w:t>
      </w:r>
      <w:r w:rsidR="002267DA" w:rsidRPr="002F43F5">
        <w:rPr>
          <w:rFonts w:ascii="Arial" w:hAnsi="Arial" w:cs="Arial"/>
          <w:sz w:val="24"/>
          <w:szCs w:val="24"/>
          <w:lang w:val="sr-Cyrl-RS" w:bidi="en-US"/>
        </w:rPr>
        <w:t>.</w:t>
      </w:r>
    </w:p>
    <w:p w:rsidR="00085434" w:rsidRPr="002F43F5" w:rsidRDefault="00085434" w:rsidP="002D1207">
      <w:pPr>
        <w:pStyle w:val="ListParagraph"/>
        <w:numPr>
          <w:ilvl w:val="1"/>
          <w:numId w:val="19"/>
        </w:numPr>
        <w:spacing w:after="0" w:line="240" w:lineRule="auto"/>
        <w:ind w:leftChars="300" w:left="1080" w:hangingChars="150"/>
        <w:jc w:val="both"/>
        <w:rPr>
          <w:rFonts w:ascii="Arial" w:hAnsi="Arial" w:cs="Arial"/>
          <w:sz w:val="24"/>
          <w:szCs w:val="24"/>
          <w:lang w:val="sr-Cyrl-RS" w:bidi="en-US"/>
        </w:rPr>
      </w:pPr>
      <w:r w:rsidRPr="002F43F5">
        <w:rPr>
          <w:rFonts w:ascii="Arial" w:hAnsi="Arial" w:cs="Arial"/>
          <w:sz w:val="24"/>
          <w:szCs w:val="24"/>
          <w:lang w:val="sr-Cyrl-RS" w:bidi="en-US"/>
        </w:rPr>
        <w:t>Листа референци понуђача (</w:t>
      </w:r>
      <w:hyperlink w:anchor="_ЛИСТА_РЕФЕРЕНЦИ_ПОНУЂАЧА" w:history="1">
        <w:r w:rsidRPr="002F43F5">
          <w:rPr>
            <w:rStyle w:val="Hyperlink"/>
            <w:rFonts w:ascii="Arial" w:hAnsi="Arial" w:cs="Arial"/>
            <w:sz w:val="24"/>
            <w:szCs w:val="24"/>
            <w:lang w:val="sr-Cyrl-RS" w:bidi="en-US"/>
          </w:rPr>
          <w:t xml:space="preserve">Образац </w:t>
        </w:r>
        <w:r w:rsidR="00AD1749" w:rsidRPr="002F43F5">
          <w:rPr>
            <w:rStyle w:val="Hyperlink"/>
            <w:rFonts w:ascii="Arial" w:hAnsi="Arial" w:cs="Arial"/>
            <w:sz w:val="24"/>
            <w:szCs w:val="24"/>
            <w:lang w:val="sr-Cyrl-RS" w:bidi="en-US"/>
          </w:rPr>
          <w:t>7</w:t>
        </w:r>
      </w:hyperlink>
      <w:r w:rsidR="002267DA" w:rsidRPr="002F43F5">
        <w:rPr>
          <w:rFonts w:ascii="Arial" w:hAnsi="Arial" w:cs="Arial"/>
          <w:sz w:val="24"/>
          <w:szCs w:val="24"/>
          <w:lang w:val="sr-Cyrl-RS" w:bidi="en-US"/>
        </w:rPr>
        <w:t>.</w:t>
      </w:r>
      <w:r w:rsidRPr="002F43F5">
        <w:rPr>
          <w:rFonts w:ascii="Arial" w:hAnsi="Arial" w:cs="Arial"/>
          <w:sz w:val="24"/>
          <w:szCs w:val="24"/>
          <w:lang w:val="sr-Cyrl-RS" w:bidi="en-US"/>
        </w:rPr>
        <w:t xml:space="preserve"> конкурсне документације)</w:t>
      </w:r>
    </w:p>
    <w:p w:rsidR="00085434" w:rsidRPr="002F43F5" w:rsidRDefault="00AD1749" w:rsidP="002D1207">
      <w:pPr>
        <w:pStyle w:val="ListParagraph"/>
        <w:numPr>
          <w:ilvl w:val="1"/>
          <w:numId w:val="19"/>
        </w:numPr>
        <w:spacing w:after="0" w:line="240" w:lineRule="auto"/>
        <w:ind w:leftChars="300" w:left="1080" w:hangingChars="150"/>
        <w:jc w:val="both"/>
        <w:rPr>
          <w:rFonts w:ascii="Arial" w:hAnsi="Arial" w:cs="Arial"/>
          <w:sz w:val="24"/>
          <w:szCs w:val="24"/>
          <w:lang w:val="sr-Cyrl-RS" w:bidi="en-US"/>
        </w:rPr>
      </w:pPr>
      <w:r w:rsidRPr="002F43F5">
        <w:rPr>
          <w:rFonts w:ascii="Arial" w:hAnsi="Arial" w:cs="Arial"/>
          <w:sz w:val="24"/>
          <w:szCs w:val="24"/>
          <w:lang w:val="sr-Cyrl-RS" w:bidi="en-US"/>
        </w:rPr>
        <w:t>П</w:t>
      </w:r>
      <w:r w:rsidR="00085434" w:rsidRPr="002F43F5">
        <w:rPr>
          <w:rFonts w:ascii="Arial" w:hAnsi="Arial" w:cs="Arial"/>
          <w:sz w:val="24"/>
          <w:szCs w:val="24"/>
          <w:lang w:val="sr-Cyrl-RS" w:bidi="en-US"/>
        </w:rPr>
        <w:t xml:space="preserve">отписане и оверене Потврде </w:t>
      </w:r>
      <w:r w:rsidR="002267DA" w:rsidRPr="002F43F5">
        <w:rPr>
          <w:rFonts w:ascii="Arial" w:hAnsi="Arial" w:cs="Arial"/>
          <w:sz w:val="24"/>
          <w:szCs w:val="24"/>
          <w:lang w:val="sr-Cyrl-RS" w:bidi="en-US"/>
        </w:rPr>
        <w:t xml:space="preserve">референце </w:t>
      </w:r>
      <w:r w:rsidR="00C304D2" w:rsidRPr="002F43F5">
        <w:rPr>
          <w:rFonts w:ascii="Arial" w:hAnsi="Arial" w:cs="Arial"/>
          <w:sz w:val="24"/>
          <w:szCs w:val="24"/>
          <w:lang w:val="sr-Cyrl-RS" w:bidi="en-US"/>
        </w:rPr>
        <w:t xml:space="preserve">издате од стране </w:t>
      </w:r>
      <w:r w:rsidR="00085434" w:rsidRPr="002F43F5">
        <w:rPr>
          <w:rFonts w:ascii="Arial" w:hAnsi="Arial" w:cs="Arial"/>
          <w:sz w:val="24"/>
          <w:szCs w:val="24"/>
          <w:lang w:val="sr-Cyrl-RS" w:bidi="en-US"/>
        </w:rPr>
        <w:t>ранијих наручилаца (</w:t>
      </w:r>
      <w:hyperlink w:anchor="_ПОТВРДА_РЕФЕРЕНЦЕ" w:history="1">
        <w:r w:rsidR="00085434" w:rsidRPr="002F43F5">
          <w:rPr>
            <w:rStyle w:val="Hyperlink"/>
            <w:rFonts w:ascii="Arial" w:hAnsi="Arial" w:cs="Arial"/>
            <w:sz w:val="24"/>
            <w:szCs w:val="24"/>
            <w:lang w:val="sr-Cyrl-RS" w:bidi="en-US"/>
          </w:rPr>
          <w:t xml:space="preserve">Образац </w:t>
        </w:r>
        <w:r w:rsidRPr="002F43F5">
          <w:rPr>
            <w:rStyle w:val="Hyperlink"/>
            <w:rFonts w:ascii="Arial" w:hAnsi="Arial" w:cs="Arial"/>
            <w:sz w:val="24"/>
            <w:szCs w:val="24"/>
            <w:lang w:val="sr-Cyrl-RS" w:bidi="en-US"/>
          </w:rPr>
          <w:t>7</w:t>
        </w:r>
        <w:r w:rsidR="00724F79" w:rsidRPr="002F43F5">
          <w:rPr>
            <w:rStyle w:val="Hyperlink"/>
            <w:rFonts w:ascii="Arial" w:hAnsi="Arial" w:cs="Arial"/>
            <w:sz w:val="24"/>
            <w:szCs w:val="24"/>
            <w:lang w:val="sr-Cyrl-RS" w:bidi="en-US"/>
          </w:rPr>
          <w:t>.</w:t>
        </w:r>
        <w:r w:rsidR="00085434" w:rsidRPr="002F43F5">
          <w:rPr>
            <w:rStyle w:val="Hyperlink"/>
            <w:rFonts w:ascii="Arial" w:hAnsi="Arial" w:cs="Arial"/>
            <w:sz w:val="24"/>
            <w:szCs w:val="24"/>
            <w:lang w:val="sr-Cyrl-RS" w:bidi="en-US"/>
          </w:rPr>
          <w:t>1</w:t>
        </w:r>
        <w:r w:rsidR="002267DA" w:rsidRPr="002F43F5">
          <w:rPr>
            <w:rStyle w:val="Hyperlink"/>
            <w:rFonts w:ascii="Arial" w:hAnsi="Arial" w:cs="Arial"/>
            <w:sz w:val="24"/>
            <w:szCs w:val="24"/>
            <w:lang w:val="sr-Cyrl-RS" w:bidi="en-US"/>
          </w:rPr>
          <w:t>.</w:t>
        </w:r>
      </w:hyperlink>
      <w:r w:rsidR="00085434" w:rsidRPr="002F43F5">
        <w:rPr>
          <w:rFonts w:ascii="Arial" w:hAnsi="Arial" w:cs="Arial"/>
          <w:sz w:val="24"/>
          <w:szCs w:val="24"/>
          <w:lang w:val="sr-Cyrl-RS" w:bidi="en-US"/>
        </w:rPr>
        <w:t xml:space="preserve"> конкурсне документације)</w:t>
      </w:r>
    </w:p>
    <w:p w:rsidR="005F757A" w:rsidRPr="002F43F5" w:rsidRDefault="005F757A" w:rsidP="005F757A">
      <w:pPr>
        <w:pStyle w:val="ListParagraph"/>
        <w:tabs>
          <w:tab w:val="left" w:pos="993"/>
        </w:tabs>
        <w:spacing w:after="0" w:line="240" w:lineRule="auto"/>
        <w:jc w:val="both"/>
        <w:rPr>
          <w:rFonts w:ascii="Arial" w:hAnsi="Arial" w:cs="Arial"/>
          <w:sz w:val="24"/>
          <w:szCs w:val="24"/>
          <w:lang w:val="sr-Cyrl-RS" w:bidi="en-US"/>
        </w:rPr>
      </w:pPr>
    </w:p>
    <w:p w:rsidR="00403F0D" w:rsidRPr="002F43F5" w:rsidRDefault="00403F0D" w:rsidP="002D1207">
      <w:pPr>
        <w:pStyle w:val="ListParagraph"/>
        <w:numPr>
          <w:ilvl w:val="0"/>
          <w:numId w:val="19"/>
        </w:numPr>
        <w:tabs>
          <w:tab w:val="left" w:pos="993"/>
        </w:tabs>
        <w:spacing w:after="0" w:line="240" w:lineRule="auto"/>
        <w:ind w:leftChars="150" w:hangingChars="150"/>
        <w:jc w:val="both"/>
        <w:rPr>
          <w:rFonts w:ascii="Arial" w:hAnsi="Arial" w:cs="Arial"/>
          <w:sz w:val="24"/>
          <w:szCs w:val="24"/>
          <w:lang w:val="sr-Cyrl-RS" w:bidi="en-US"/>
        </w:rPr>
      </w:pPr>
      <w:r w:rsidRPr="002F43F5">
        <w:rPr>
          <w:rFonts w:ascii="Arial" w:hAnsi="Arial" w:cs="Arial"/>
          <w:sz w:val="24"/>
          <w:szCs w:val="24"/>
          <w:lang w:val="sr-Cyrl-RS" w:bidi="en-US"/>
        </w:rPr>
        <w:t>Докази довољног кадровског капацитета:</w:t>
      </w:r>
    </w:p>
    <w:p w:rsidR="00806F17" w:rsidRPr="002F43F5" w:rsidRDefault="00806F17" w:rsidP="002D1207">
      <w:pPr>
        <w:pStyle w:val="ListParagraph"/>
        <w:numPr>
          <w:ilvl w:val="1"/>
          <w:numId w:val="19"/>
        </w:numPr>
        <w:tabs>
          <w:tab w:val="left" w:pos="1134"/>
          <w:tab w:val="left" w:pos="1440"/>
        </w:tabs>
        <w:spacing w:after="0" w:line="240" w:lineRule="auto"/>
        <w:ind w:leftChars="300" w:left="1080" w:hangingChars="150"/>
        <w:jc w:val="both"/>
        <w:rPr>
          <w:rFonts w:ascii="Arial" w:hAnsi="Arial" w:cs="Arial"/>
          <w:sz w:val="24"/>
          <w:szCs w:val="24"/>
          <w:lang w:val="sr-Cyrl-RS" w:bidi="en-US"/>
        </w:rPr>
      </w:pPr>
      <w:r w:rsidRPr="002F43F5">
        <w:rPr>
          <w:rFonts w:ascii="Arial" w:hAnsi="Arial" w:cs="Arial"/>
          <w:sz w:val="24"/>
          <w:szCs w:val="24"/>
          <w:lang w:val="sr-Cyrl-RS" w:bidi="en-US"/>
        </w:rPr>
        <w:t xml:space="preserve">Листа </w:t>
      </w:r>
      <w:r w:rsidRPr="002F43F5">
        <w:rPr>
          <w:rFonts w:ascii="Arial" w:hAnsi="Arial" w:cs="Arial"/>
          <w:color w:val="000000"/>
          <w:sz w:val="24"/>
          <w:szCs w:val="24"/>
          <w:lang w:val="sr-Cyrl-RS"/>
        </w:rPr>
        <w:t>запослених/ангажованих лица</w:t>
      </w:r>
      <w:r w:rsidRPr="002F43F5">
        <w:rPr>
          <w:rFonts w:ascii="Arial" w:hAnsi="Arial" w:cs="Arial"/>
          <w:sz w:val="24"/>
          <w:szCs w:val="24"/>
          <w:lang w:val="sr-Cyrl-RS" w:bidi="en-US"/>
        </w:rPr>
        <w:t xml:space="preserve"> који ће бити одговорни за извршење уговора (</w:t>
      </w:r>
      <w:hyperlink w:anchor="_ЛИСТА_ЗАПОСЛЕНИХ/АНГАЖОВАНИХ_ЛИЦА" w:history="1">
        <w:r w:rsidRPr="002F43F5">
          <w:rPr>
            <w:rStyle w:val="Hyperlink"/>
            <w:rFonts w:ascii="Arial" w:hAnsi="Arial" w:cs="Arial"/>
            <w:sz w:val="24"/>
            <w:szCs w:val="24"/>
            <w:lang w:val="sr-Cyrl-RS" w:bidi="en-US"/>
          </w:rPr>
          <w:t xml:space="preserve">Образац </w:t>
        </w:r>
        <w:r w:rsidR="00ED0BD7" w:rsidRPr="002F43F5">
          <w:rPr>
            <w:rStyle w:val="Hyperlink"/>
            <w:rFonts w:ascii="Arial" w:hAnsi="Arial" w:cs="Arial"/>
            <w:sz w:val="24"/>
            <w:szCs w:val="24"/>
            <w:lang w:val="sr-Cyrl-RS" w:bidi="en-US"/>
          </w:rPr>
          <w:t>4</w:t>
        </w:r>
        <w:r w:rsidR="002267DA" w:rsidRPr="002F43F5">
          <w:rPr>
            <w:rStyle w:val="Hyperlink"/>
            <w:rFonts w:ascii="Arial" w:hAnsi="Arial" w:cs="Arial"/>
            <w:sz w:val="24"/>
            <w:szCs w:val="24"/>
            <w:lang w:val="sr-Cyrl-RS" w:bidi="en-US"/>
          </w:rPr>
          <w:t>.</w:t>
        </w:r>
      </w:hyperlink>
      <w:r w:rsidR="002267DA" w:rsidRPr="002F43F5">
        <w:rPr>
          <w:rFonts w:ascii="Arial" w:hAnsi="Arial" w:cs="Arial"/>
          <w:sz w:val="24"/>
          <w:szCs w:val="24"/>
          <w:lang w:val="sr-Cyrl-RS" w:bidi="en-US"/>
        </w:rPr>
        <w:t xml:space="preserve"> </w:t>
      </w:r>
      <w:r w:rsidRPr="002F43F5">
        <w:rPr>
          <w:rFonts w:ascii="Arial" w:hAnsi="Arial" w:cs="Arial"/>
          <w:sz w:val="24"/>
          <w:szCs w:val="24"/>
          <w:lang w:val="sr-Cyrl-RS" w:bidi="en-US"/>
        </w:rPr>
        <w:t>конкурсне документације)</w:t>
      </w:r>
    </w:p>
    <w:p w:rsidR="009E5D89" w:rsidRPr="002F43F5" w:rsidRDefault="00ED0BD7" w:rsidP="002D1207">
      <w:pPr>
        <w:pStyle w:val="ListParagraph"/>
        <w:numPr>
          <w:ilvl w:val="1"/>
          <w:numId w:val="19"/>
        </w:numPr>
        <w:tabs>
          <w:tab w:val="left" w:pos="1134"/>
          <w:tab w:val="left" w:pos="1440"/>
        </w:tabs>
        <w:spacing w:after="0" w:line="240" w:lineRule="auto"/>
        <w:ind w:leftChars="300" w:left="1080" w:hangingChars="150"/>
        <w:jc w:val="both"/>
        <w:rPr>
          <w:rFonts w:ascii="Arial" w:hAnsi="Arial" w:cs="Arial"/>
          <w:sz w:val="24"/>
          <w:szCs w:val="24"/>
          <w:lang w:val="sr-Cyrl-RS" w:bidi="en-US"/>
        </w:rPr>
      </w:pPr>
      <w:r w:rsidRPr="002F43F5">
        <w:rPr>
          <w:rFonts w:ascii="Arial" w:hAnsi="Arial" w:cs="Arial"/>
          <w:sz w:val="24"/>
          <w:szCs w:val="24"/>
          <w:lang w:val="sr-Cyrl-RS" w:bidi="en-US"/>
        </w:rPr>
        <w:t xml:space="preserve">CV </w:t>
      </w:r>
      <w:r w:rsidR="00E60B38" w:rsidRPr="002F43F5">
        <w:rPr>
          <w:rFonts w:ascii="Arial" w:hAnsi="Arial" w:cs="Arial"/>
          <w:color w:val="000000"/>
          <w:sz w:val="24"/>
          <w:szCs w:val="24"/>
          <w:lang w:val="sr-Cyrl-RS"/>
        </w:rPr>
        <w:t>лица</w:t>
      </w:r>
      <w:r w:rsidR="00E8596A" w:rsidRPr="002F43F5">
        <w:rPr>
          <w:rFonts w:ascii="Arial" w:hAnsi="Arial" w:cs="Arial"/>
          <w:sz w:val="24"/>
          <w:szCs w:val="24"/>
          <w:lang w:val="sr-Cyrl-RS" w:bidi="en-US"/>
        </w:rPr>
        <w:t xml:space="preserve"> који ће бити одговорна</w:t>
      </w:r>
      <w:r w:rsidR="00E60B38" w:rsidRPr="002F43F5">
        <w:rPr>
          <w:rFonts w:ascii="Arial" w:hAnsi="Arial" w:cs="Arial"/>
          <w:sz w:val="24"/>
          <w:szCs w:val="24"/>
          <w:lang w:val="sr-Cyrl-RS" w:bidi="en-US"/>
        </w:rPr>
        <w:t xml:space="preserve"> за извршење уговора </w:t>
      </w:r>
      <w:r w:rsidRPr="002F43F5">
        <w:rPr>
          <w:rFonts w:ascii="Arial" w:hAnsi="Arial" w:cs="Arial"/>
          <w:sz w:val="24"/>
          <w:szCs w:val="24"/>
          <w:lang w:val="sr-Cyrl-RS" w:bidi="en-US"/>
        </w:rPr>
        <w:t>(</w:t>
      </w:r>
      <w:hyperlink w:anchor="_CV_ЛИЦА_" w:history="1">
        <w:r w:rsidRPr="002F43F5">
          <w:rPr>
            <w:rStyle w:val="Hyperlink"/>
            <w:rFonts w:ascii="Arial" w:hAnsi="Arial" w:cs="Arial"/>
            <w:sz w:val="24"/>
            <w:szCs w:val="24"/>
            <w:lang w:val="sr-Cyrl-RS" w:bidi="en-US"/>
          </w:rPr>
          <w:t xml:space="preserve">Образац </w:t>
        </w:r>
        <w:r w:rsidR="00724F79" w:rsidRPr="002F43F5">
          <w:rPr>
            <w:rStyle w:val="Hyperlink"/>
            <w:rFonts w:ascii="Arial" w:hAnsi="Arial" w:cs="Arial"/>
            <w:sz w:val="24"/>
            <w:szCs w:val="24"/>
            <w:lang w:val="sr-Cyrl-RS" w:bidi="en-US"/>
          </w:rPr>
          <w:t>4.1</w:t>
        </w:r>
        <w:r w:rsidR="002267DA" w:rsidRPr="002F43F5">
          <w:rPr>
            <w:rStyle w:val="Hyperlink"/>
            <w:rFonts w:ascii="Arial" w:hAnsi="Arial" w:cs="Arial"/>
            <w:sz w:val="24"/>
            <w:szCs w:val="24"/>
            <w:lang w:val="sr-Cyrl-RS" w:bidi="en-US"/>
          </w:rPr>
          <w:t>.</w:t>
        </w:r>
      </w:hyperlink>
      <w:r w:rsidRPr="002F43F5">
        <w:rPr>
          <w:rFonts w:ascii="Arial" w:hAnsi="Arial" w:cs="Arial"/>
          <w:sz w:val="24"/>
          <w:szCs w:val="24"/>
          <w:lang w:val="sr-Cyrl-RS" w:bidi="en-US"/>
        </w:rPr>
        <w:t xml:space="preserve"> конкурсне документације)</w:t>
      </w:r>
    </w:p>
    <w:p w:rsidR="00AC570B" w:rsidRPr="00AC2F37" w:rsidRDefault="00806F17" w:rsidP="002D1207">
      <w:pPr>
        <w:pStyle w:val="ListParagraph"/>
        <w:numPr>
          <w:ilvl w:val="1"/>
          <w:numId w:val="19"/>
        </w:numPr>
        <w:tabs>
          <w:tab w:val="left" w:pos="1134"/>
          <w:tab w:val="left" w:pos="1440"/>
        </w:tabs>
        <w:spacing w:after="0" w:line="240" w:lineRule="auto"/>
        <w:ind w:leftChars="300" w:left="1080" w:hangingChars="150"/>
        <w:jc w:val="both"/>
        <w:rPr>
          <w:rFonts w:cs="Arial"/>
          <w:szCs w:val="24"/>
          <w:lang w:val="sr-Cyrl-RS"/>
        </w:rPr>
      </w:pPr>
      <w:r w:rsidRPr="002F43F5">
        <w:rPr>
          <w:rFonts w:ascii="Arial" w:hAnsi="Arial" w:cs="Arial"/>
          <w:bCs/>
          <w:sz w:val="24"/>
          <w:szCs w:val="24"/>
          <w:lang w:val="sr-Cyrl-RS"/>
        </w:rPr>
        <w:t xml:space="preserve">Копије одговарајућих појединачних </w:t>
      </w:r>
      <w:r w:rsidR="002267DA" w:rsidRPr="002F43F5">
        <w:rPr>
          <w:rFonts w:ascii="Arial" w:hAnsi="Arial" w:cs="Arial"/>
          <w:bCs/>
          <w:sz w:val="24"/>
          <w:szCs w:val="24"/>
          <w:lang w:val="sr-Cyrl-RS"/>
        </w:rPr>
        <w:t xml:space="preserve">М </w:t>
      </w:r>
      <w:r w:rsidRPr="002F43F5">
        <w:rPr>
          <w:rFonts w:ascii="Arial" w:hAnsi="Arial" w:cs="Arial"/>
          <w:bCs/>
          <w:sz w:val="24"/>
          <w:szCs w:val="24"/>
          <w:lang w:val="sr-Cyrl-RS"/>
        </w:rPr>
        <w:t xml:space="preserve">образаца или уговора о раду или уговора </w:t>
      </w:r>
      <w:r w:rsidR="009E5D89" w:rsidRPr="002F43F5">
        <w:rPr>
          <w:rFonts w:ascii="Arial" w:hAnsi="Arial" w:cs="Arial"/>
          <w:bCs/>
          <w:sz w:val="24"/>
          <w:szCs w:val="24"/>
          <w:lang w:val="sr-Cyrl-RS"/>
        </w:rPr>
        <w:t>о радном ангажовању код понуђача ван радног односа</w:t>
      </w:r>
      <w:r w:rsidRPr="002F43F5">
        <w:rPr>
          <w:rFonts w:ascii="Arial" w:hAnsi="Arial" w:cs="Arial"/>
          <w:sz w:val="24"/>
          <w:szCs w:val="24"/>
          <w:lang w:val="sr-Cyrl-RS" w:bidi="en-US"/>
        </w:rPr>
        <w:t>.</w:t>
      </w:r>
    </w:p>
    <w:p w:rsidR="00AC2F37" w:rsidRPr="002F43F5" w:rsidRDefault="00AC2F37" w:rsidP="00AC2F37">
      <w:pPr>
        <w:pStyle w:val="ListParagraph"/>
        <w:tabs>
          <w:tab w:val="left" w:pos="1134"/>
          <w:tab w:val="left" w:pos="1440"/>
        </w:tabs>
        <w:spacing w:after="0" w:line="240" w:lineRule="auto"/>
        <w:ind w:left="1080"/>
        <w:jc w:val="both"/>
        <w:rPr>
          <w:rFonts w:cs="Arial"/>
          <w:szCs w:val="24"/>
          <w:lang w:val="sr-Cyrl-RS"/>
        </w:rPr>
      </w:pPr>
    </w:p>
    <w:p w:rsidR="00403F0D" w:rsidRPr="002F43F5" w:rsidRDefault="00474E77" w:rsidP="00997970">
      <w:pPr>
        <w:pStyle w:val="Heading2"/>
        <w:rPr>
          <w:lang w:val="sr-Cyrl-RS" w:eastAsia="en-US" w:bidi="en-US"/>
        </w:rPr>
      </w:pPr>
      <w:bookmarkStart w:id="257" w:name="_Toc407201153"/>
      <w:r w:rsidRPr="002F43F5">
        <w:rPr>
          <w:lang w:val="sr-Cyrl-RS" w:eastAsia="en-US" w:bidi="en-US"/>
        </w:rPr>
        <w:t>УСЛОВИ КОЈЕ МОРА ДА ИСПУНИ СВАКИ ПОДИЗВОЂАЧ, ОДНОСНО ЧЛАН ГРУПЕ ПОНУЂАЧА</w:t>
      </w:r>
      <w:bookmarkEnd w:id="257"/>
    </w:p>
    <w:p w:rsidR="00403F0D" w:rsidRPr="002F43F5" w:rsidRDefault="00403F0D" w:rsidP="00403F0D">
      <w:pPr>
        <w:jc w:val="both"/>
        <w:rPr>
          <w:rFonts w:cs="Arial"/>
          <w:caps/>
          <w:szCs w:val="24"/>
          <w:lang w:val="sr-Cyrl-RS"/>
        </w:rPr>
      </w:pPr>
    </w:p>
    <w:p w:rsidR="00403F0D" w:rsidRPr="002F43F5" w:rsidRDefault="00403F0D" w:rsidP="00AC570B">
      <w:pPr>
        <w:ind w:firstLine="706"/>
        <w:jc w:val="both"/>
        <w:rPr>
          <w:rFonts w:cs="Arial"/>
          <w:szCs w:val="24"/>
          <w:lang w:val="sr-Cyrl-RS"/>
        </w:rPr>
      </w:pPr>
      <w:r w:rsidRPr="002F43F5">
        <w:rPr>
          <w:rFonts w:cs="Arial"/>
          <w:szCs w:val="24"/>
          <w:lang w:val="sr-Cyrl-RS"/>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403F0D" w:rsidRPr="002F43F5" w:rsidRDefault="00403F0D" w:rsidP="00AC570B">
      <w:pPr>
        <w:ind w:firstLine="706"/>
        <w:jc w:val="both"/>
        <w:rPr>
          <w:rFonts w:cs="Arial"/>
          <w:szCs w:val="24"/>
          <w:lang w:val="sr-Cyrl-RS"/>
        </w:rPr>
      </w:pPr>
      <w:r w:rsidRPr="002F43F5">
        <w:rPr>
          <w:rFonts w:cs="Arial"/>
          <w:szCs w:val="24"/>
          <w:lang w:val="sr-Cyrl-R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w:t>
      </w:r>
      <w:r w:rsidR="00960EB9" w:rsidRPr="002F43F5">
        <w:rPr>
          <w:rFonts w:cs="Arial"/>
          <w:szCs w:val="24"/>
          <w:lang w:val="sr-Cyrl-RS"/>
        </w:rPr>
        <w:t>овим</w:t>
      </w:r>
      <w:r w:rsidRPr="002F43F5">
        <w:rPr>
          <w:rFonts w:cs="Arial"/>
          <w:szCs w:val="24"/>
          <w:lang w:val="sr-Cyrl-RS"/>
        </w:rPr>
        <w:t xml:space="preserve"> одељком конкурсне документације.</w:t>
      </w:r>
    </w:p>
    <w:p w:rsidR="00653D66" w:rsidRPr="002F43F5" w:rsidRDefault="00653D66" w:rsidP="00403F0D">
      <w:pPr>
        <w:jc w:val="both"/>
        <w:rPr>
          <w:rFonts w:cs="Arial"/>
          <w:b/>
          <w:szCs w:val="24"/>
          <w:u w:val="single"/>
          <w:lang w:val="sr-Cyrl-RS"/>
        </w:rPr>
      </w:pPr>
    </w:p>
    <w:p w:rsidR="00403F0D" w:rsidRPr="002F43F5" w:rsidRDefault="00474E77" w:rsidP="00997970">
      <w:pPr>
        <w:pStyle w:val="Heading2"/>
        <w:rPr>
          <w:lang w:val="sr-Cyrl-RS" w:eastAsia="en-US" w:bidi="en-US"/>
        </w:rPr>
      </w:pPr>
      <w:bookmarkStart w:id="258" w:name="_Toc407201154"/>
      <w:r w:rsidRPr="002F43F5">
        <w:rPr>
          <w:lang w:val="sr-Cyrl-RS" w:eastAsia="en-US" w:bidi="en-US"/>
        </w:rPr>
        <w:t>ИСПУЊЕНОСТ УСЛОВА ИЗ ЧЛАНА 75. СТАВ 2. ЗАКОНА</w:t>
      </w:r>
      <w:bookmarkEnd w:id="258"/>
    </w:p>
    <w:p w:rsidR="00403F0D" w:rsidRPr="002F43F5" w:rsidRDefault="00403F0D" w:rsidP="00403F0D">
      <w:pPr>
        <w:jc w:val="both"/>
        <w:rPr>
          <w:rFonts w:cs="Arial"/>
          <w:b/>
          <w:bCs/>
          <w:szCs w:val="24"/>
          <w:u w:val="single"/>
          <w:lang w:val="sr-Cyrl-RS" w:eastAsia="en-US" w:bidi="en-US"/>
        </w:rPr>
      </w:pPr>
    </w:p>
    <w:p w:rsidR="00403F0D" w:rsidRPr="002F43F5" w:rsidRDefault="00403F0D" w:rsidP="00AC570B">
      <w:pPr>
        <w:ind w:firstLine="706"/>
        <w:jc w:val="both"/>
        <w:rPr>
          <w:rFonts w:cs="Arial"/>
          <w:szCs w:val="24"/>
          <w:lang w:val="sr-Cyrl-RS"/>
        </w:rPr>
      </w:pPr>
      <w:r w:rsidRPr="002F43F5">
        <w:rPr>
          <w:rFonts w:cs="Arial"/>
          <w:szCs w:val="24"/>
          <w:lang w:val="sr-Cyrl-RS"/>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403F0D" w:rsidRPr="002F43F5" w:rsidRDefault="00403F0D" w:rsidP="00C656FD">
      <w:pPr>
        <w:ind w:firstLine="706"/>
        <w:jc w:val="both"/>
        <w:rPr>
          <w:rFonts w:cs="Arial"/>
          <w:lang w:val="sr-Cyrl-RS"/>
        </w:rPr>
      </w:pPr>
      <w:r w:rsidRPr="002F43F5">
        <w:rPr>
          <w:rFonts w:cs="Arial"/>
          <w:szCs w:val="24"/>
          <w:lang w:val="sr-Cyrl-RS"/>
        </w:rPr>
        <w:t xml:space="preserve">У вези са овим условом понуђач у понуди подноси Изјаву - </w:t>
      </w:r>
      <w:hyperlink w:anchor="_И_З_Ј" w:history="1">
        <w:r w:rsidRPr="002F43F5">
          <w:rPr>
            <w:rStyle w:val="Hyperlink"/>
            <w:rFonts w:cs="Arial"/>
            <w:lang w:val="sr-Cyrl-RS"/>
          </w:rPr>
          <w:t>Образац</w:t>
        </w:r>
        <w:r w:rsidR="00C656FD" w:rsidRPr="002F43F5">
          <w:rPr>
            <w:rStyle w:val="Hyperlink"/>
            <w:rFonts w:cs="Arial"/>
            <w:lang w:val="sr-Cyrl-RS"/>
          </w:rPr>
          <w:t xml:space="preserve"> 3.</w:t>
        </w:r>
      </w:hyperlink>
      <w:r w:rsidR="00C656FD" w:rsidRPr="002F43F5">
        <w:rPr>
          <w:rFonts w:cs="Arial"/>
          <w:lang w:val="sr-Cyrl-RS"/>
        </w:rPr>
        <w:t xml:space="preserve">  конкурсне документације.</w:t>
      </w:r>
    </w:p>
    <w:p w:rsidR="00787EE8" w:rsidRPr="002F43F5" w:rsidRDefault="00787EE8" w:rsidP="00787EE8">
      <w:pPr>
        <w:ind w:firstLine="567"/>
        <w:jc w:val="both"/>
        <w:rPr>
          <w:rFonts w:cs="Arial"/>
          <w:b/>
          <w:bCs/>
          <w:szCs w:val="24"/>
          <w:u w:val="single"/>
          <w:lang w:val="sr-Cyrl-RS" w:eastAsia="en-US" w:bidi="en-US"/>
        </w:rPr>
      </w:pPr>
      <w:r w:rsidRPr="002F43F5">
        <w:rPr>
          <w:rFonts w:cs="Arial"/>
          <w:szCs w:val="24"/>
          <w:lang w:val="sr-Cyrl-RS"/>
        </w:rPr>
        <w:t>Ова изјава се подноси, односно исту даје и сваки члан групе понуђача, односно подизвођач, у своје име.</w:t>
      </w:r>
    </w:p>
    <w:p w:rsidR="00403F0D" w:rsidRPr="002F43F5" w:rsidRDefault="00403F0D" w:rsidP="00403F0D">
      <w:pPr>
        <w:jc w:val="both"/>
        <w:rPr>
          <w:rFonts w:cs="Arial"/>
          <w:b/>
          <w:bCs/>
          <w:szCs w:val="24"/>
          <w:u w:val="single"/>
          <w:lang w:val="sr-Cyrl-RS" w:eastAsia="en-US" w:bidi="en-US"/>
        </w:rPr>
      </w:pPr>
    </w:p>
    <w:p w:rsidR="00403F0D" w:rsidRPr="002F43F5" w:rsidRDefault="00474E77" w:rsidP="00997970">
      <w:pPr>
        <w:pStyle w:val="Heading2"/>
        <w:rPr>
          <w:lang w:val="sr-Cyrl-RS" w:eastAsia="en-US" w:bidi="en-US"/>
        </w:rPr>
      </w:pPr>
      <w:bookmarkStart w:id="259" w:name="_Toc407201155"/>
      <w:r w:rsidRPr="002F43F5">
        <w:rPr>
          <w:lang w:val="sr-Cyrl-RS" w:eastAsia="en-US" w:bidi="en-US"/>
        </w:rPr>
        <w:t>НАЧИН ДОСТАВЉАЊА ДОКАЗА</w:t>
      </w:r>
      <w:bookmarkEnd w:id="259"/>
    </w:p>
    <w:p w:rsidR="00403F0D" w:rsidRPr="002F43F5" w:rsidRDefault="00403F0D" w:rsidP="00403F0D">
      <w:pPr>
        <w:jc w:val="both"/>
        <w:rPr>
          <w:rFonts w:cs="Arial"/>
          <w:szCs w:val="24"/>
          <w:lang w:val="sr-Cyrl-RS"/>
        </w:rPr>
      </w:pPr>
    </w:p>
    <w:p w:rsidR="00403F0D" w:rsidRPr="002F43F5" w:rsidRDefault="00403F0D" w:rsidP="00AC570B">
      <w:pPr>
        <w:ind w:firstLine="706"/>
        <w:jc w:val="both"/>
        <w:rPr>
          <w:rFonts w:cs="Arial"/>
          <w:szCs w:val="24"/>
          <w:lang w:val="sr-Cyrl-RS"/>
        </w:rPr>
      </w:pPr>
      <w:r w:rsidRPr="002F43F5">
        <w:rPr>
          <w:rFonts w:cs="Arial"/>
          <w:szCs w:val="24"/>
          <w:lang w:val="sr-Cyrl-R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03F0D" w:rsidRPr="002F43F5" w:rsidRDefault="00403F0D" w:rsidP="00AC570B">
      <w:pPr>
        <w:ind w:firstLine="706"/>
        <w:jc w:val="both"/>
        <w:rPr>
          <w:rFonts w:cs="Arial"/>
          <w:szCs w:val="24"/>
          <w:lang w:val="sr-Cyrl-RS"/>
        </w:rPr>
      </w:pPr>
      <w:r w:rsidRPr="002F43F5">
        <w:rPr>
          <w:rFonts w:cs="Arial"/>
          <w:szCs w:val="24"/>
          <w:lang w:val="sr-Cyrl-R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03F0D" w:rsidRPr="002F43F5" w:rsidRDefault="00AC570B" w:rsidP="00403F0D">
      <w:pPr>
        <w:pStyle w:val="ListParagraph"/>
        <w:tabs>
          <w:tab w:val="left" w:pos="680"/>
        </w:tabs>
        <w:spacing w:after="0" w:line="240" w:lineRule="auto"/>
        <w:ind w:left="0"/>
        <w:jc w:val="both"/>
        <w:rPr>
          <w:rFonts w:ascii="Arial" w:hAnsi="Arial" w:cs="Arial"/>
          <w:sz w:val="24"/>
          <w:szCs w:val="24"/>
          <w:lang w:val="sr-Cyrl-RS"/>
        </w:rPr>
      </w:pPr>
      <w:r w:rsidRPr="002F43F5">
        <w:rPr>
          <w:rFonts w:ascii="Arial" w:eastAsia="TimesNewRomanPS-BoldMT" w:hAnsi="Arial" w:cs="Arial"/>
          <w:bCs/>
          <w:sz w:val="24"/>
          <w:szCs w:val="24"/>
          <w:lang w:val="sr-Cyrl-RS"/>
        </w:rPr>
        <w:tab/>
      </w:r>
      <w:r w:rsidR="00403F0D" w:rsidRPr="002F43F5">
        <w:rPr>
          <w:rFonts w:ascii="Arial" w:eastAsia="TimesNewRomanPS-BoldMT" w:hAnsi="Arial" w:cs="Arial"/>
          <w:bCs/>
          <w:sz w:val="24"/>
          <w:szCs w:val="24"/>
          <w:lang w:val="sr-Cyrl-R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03F0D" w:rsidRPr="002F43F5" w:rsidRDefault="00AC570B" w:rsidP="00AC570B">
      <w:pPr>
        <w:pStyle w:val="ListParagraph"/>
        <w:tabs>
          <w:tab w:val="left" w:pos="680"/>
        </w:tabs>
        <w:spacing w:after="0" w:line="240" w:lineRule="auto"/>
        <w:ind w:left="0"/>
        <w:jc w:val="both"/>
        <w:rPr>
          <w:rFonts w:ascii="Arial" w:eastAsia="TimesNewRomanPS-BoldMT" w:hAnsi="Arial" w:cs="Arial"/>
          <w:bCs/>
          <w:sz w:val="24"/>
          <w:szCs w:val="24"/>
          <w:lang w:val="sr-Cyrl-RS"/>
        </w:rPr>
      </w:pPr>
      <w:r w:rsidRPr="002F43F5">
        <w:rPr>
          <w:rFonts w:ascii="Arial" w:eastAsia="TimesNewRomanPS-BoldMT" w:hAnsi="Arial" w:cs="Arial"/>
          <w:bCs/>
          <w:sz w:val="24"/>
          <w:szCs w:val="24"/>
          <w:lang w:val="sr-Cyrl-RS"/>
        </w:rPr>
        <w:tab/>
      </w:r>
      <w:r w:rsidR="00403F0D" w:rsidRPr="002F43F5">
        <w:rPr>
          <w:rFonts w:ascii="Arial" w:eastAsia="TimesNewRomanPS-BoldMT" w:hAnsi="Arial" w:cs="Arial"/>
          <w:bCs/>
          <w:sz w:val="24"/>
          <w:szCs w:val="24"/>
          <w:lang w:val="sr-Cyrl-R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w:t>
      </w:r>
      <w:r w:rsidRPr="002F43F5">
        <w:rPr>
          <w:rFonts w:ascii="Arial" w:eastAsia="TimesNewRomanPS-BoldMT" w:hAnsi="Arial" w:cs="Arial"/>
          <w:bCs/>
          <w:sz w:val="24"/>
          <w:szCs w:val="24"/>
          <w:lang w:val="sr-Cyrl-RS"/>
        </w:rPr>
        <w:t>у оквиру услова јавно доступни.</w:t>
      </w:r>
    </w:p>
    <w:p w:rsidR="00403F0D" w:rsidRPr="002F43F5" w:rsidRDefault="00403F0D" w:rsidP="00AC570B">
      <w:pPr>
        <w:ind w:firstLine="706"/>
        <w:jc w:val="both"/>
        <w:rPr>
          <w:rFonts w:eastAsia="TimesNewRomanPS-BoldMT" w:cs="Arial"/>
          <w:bCs/>
          <w:szCs w:val="24"/>
          <w:lang w:val="sr-Cyrl-RS"/>
        </w:rPr>
      </w:pPr>
      <w:r w:rsidRPr="002F43F5">
        <w:rPr>
          <w:rFonts w:cs="Arial"/>
          <w:szCs w:val="24"/>
          <w:lang w:val="sr-Cyrl-RS"/>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2F43F5">
        <w:rPr>
          <w:rFonts w:eastAsia="TimesNewRomanPS-BoldMT" w:cs="Arial"/>
          <w:bCs/>
          <w:szCs w:val="24"/>
          <w:lang w:val="sr-Cyrl-RS"/>
        </w:rPr>
        <w:t xml:space="preserve"> Агенције за привредне регистре.</w:t>
      </w:r>
    </w:p>
    <w:p w:rsidR="00403F0D" w:rsidRPr="002F43F5" w:rsidRDefault="00403F0D" w:rsidP="00C656FD">
      <w:pPr>
        <w:ind w:firstLine="706"/>
        <w:jc w:val="both"/>
        <w:rPr>
          <w:rFonts w:cs="Arial"/>
          <w:lang w:val="sr-Cyrl-RS"/>
        </w:rPr>
      </w:pPr>
      <w:r w:rsidRPr="002F43F5">
        <w:rPr>
          <w:rFonts w:cs="Arial"/>
          <w:szCs w:val="24"/>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03F0D" w:rsidRPr="002F43F5" w:rsidRDefault="00403F0D" w:rsidP="00AC570B">
      <w:pPr>
        <w:ind w:firstLine="706"/>
        <w:jc w:val="both"/>
        <w:rPr>
          <w:rFonts w:cs="Arial"/>
          <w:lang w:val="sr-Cyrl-RS"/>
        </w:rPr>
      </w:pPr>
      <w:r w:rsidRPr="002F43F5">
        <w:rPr>
          <w:rFonts w:cs="Arial"/>
          <w:lang w:val="sr-Cyrl-R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03F0D" w:rsidRPr="002F43F5" w:rsidRDefault="00403F0D" w:rsidP="00AC570B">
      <w:pPr>
        <w:ind w:firstLine="706"/>
        <w:jc w:val="both"/>
        <w:rPr>
          <w:rFonts w:cs="Arial"/>
          <w:lang w:val="sr-Cyrl-RS"/>
        </w:rPr>
      </w:pPr>
      <w:r w:rsidRPr="002F43F5">
        <w:rPr>
          <w:rFonts w:cs="Arial"/>
          <w:lang w:val="sr-Cyrl-RS"/>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03F0D" w:rsidRPr="002F43F5" w:rsidRDefault="00403F0D" w:rsidP="00AC570B">
      <w:pPr>
        <w:ind w:firstLine="706"/>
        <w:jc w:val="both"/>
        <w:rPr>
          <w:rFonts w:cs="Arial"/>
          <w:lang w:val="sr-Cyrl-RS"/>
        </w:rPr>
      </w:pPr>
      <w:r w:rsidRPr="002F43F5">
        <w:rPr>
          <w:rFonts w:cs="Arial"/>
          <w:lang w:val="sr-Cyrl-R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03F0D" w:rsidRPr="002F43F5" w:rsidRDefault="00403F0D" w:rsidP="00AC570B">
      <w:pPr>
        <w:ind w:firstLine="706"/>
        <w:jc w:val="both"/>
        <w:rPr>
          <w:rFonts w:cs="Arial"/>
          <w:szCs w:val="24"/>
          <w:lang w:val="sr-Cyrl-RS"/>
        </w:rPr>
      </w:pPr>
      <w:r w:rsidRPr="002F43F5">
        <w:rPr>
          <w:rFonts w:cs="Arial"/>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3F0D" w:rsidRPr="002F43F5" w:rsidRDefault="00403F0D" w:rsidP="00AC570B">
      <w:pPr>
        <w:ind w:firstLine="706"/>
        <w:jc w:val="both"/>
        <w:rPr>
          <w:rFonts w:cs="Arial"/>
          <w:szCs w:val="24"/>
          <w:lang w:val="sr-Cyrl-RS"/>
        </w:rPr>
      </w:pPr>
      <w:r w:rsidRPr="002F43F5">
        <w:rPr>
          <w:rFonts w:cs="Arial"/>
          <w:lang w:val="sr-Cyrl-RS"/>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403F0D" w:rsidRPr="002F43F5" w:rsidRDefault="00403F0D" w:rsidP="00403F0D">
      <w:pPr>
        <w:suppressAutoHyphens w:val="0"/>
        <w:rPr>
          <w:rFonts w:cs="Arial"/>
          <w:szCs w:val="24"/>
          <w:lang w:val="sr-Cyrl-RS"/>
        </w:rPr>
      </w:pPr>
    </w:p>
    <w:p w:rsidR="00403F0D" w:rsidRPr="002F43F5" w:rsidRDefault="00403F0D" w:rsidP="002472F2">
      <w:pPr>
        <w:pStyle w:val="Heading1"/>
        <w:rPr>
          <w:lang w:val="sr-Cyrl-RS"/>
        </w:rPr>
      </w:pPr>
      <w:bookmarkStart w:id="260" w:name="_ВРСТА,_ТЕХНИЧКЕ_КАРАКТЕРИСТИКЕ"/>
      <w:bookmarkStart w:id="261" w:name="_Toc310433004"/>
      <w:bookmarkStart w:id="262" w:name="_Toc362821711"/>
      <w:bookmarkStart w:id="263" w:name="_Toc388345343"/>
      <w:bookmarkStart w:id="264" w:name="_Toc405044498"/>
      <w:bookmarkStart w:id="265" w:name="_Toc407201156"/>
      <w:bookmarkEnd w:id="260"/>
      <w:r w:rsidRPr="002F43F5">
        <w:rPr>
          <w:lang w:val="sr-Cyrl-RS"/>
        </w:rPr>
        <w:t>ВРСТА, ТЕХНИЧКЕ КАРАКТЕРИСТИКЕ И СПЕЦИФИКАЦИЈА ПРЕДМЕТ</w:t>
      </w:r>
      <w:r w:rsidR="00454558" w:rsidRPr="002F43F5">
        <w:rPr>
          <w:lang w:val="sr-Cyrl-RS"/>
        </w:rPr>
        <w:t>А</w:t>
      </w:r>
      <w:r w:rsidRPr="002F43F5">
        <w:rPr>
          <w:lang w:val="sr-Cyrl-RS"/>
        </w:rPr>
        <w:t xml:space="preserve"> ЈАВНЕ НАБАВКЕ</w:t>
      </w:r>
      <w:bookmarkEnd w:id="261"/>
      <w:bookmarkEnd w:id="262"/>
      <w:bookmarkEnd w:id="263"/>
      <w:bookmarkEnd w:id="264"/>
      <w:bookmarkEnd w:id="265"/>
    </w:p>
    <w:p w:rsidR="00F018B0" w:rsidRPr="002F43F5" w:rsidRDefault="00F018B0" w:rsidP="00F018B0">
      <w:pPr>
        <w:spacing w:line="240" w:lineRule="exact"/>
        <w:rPr>
          <w:rFonts w:cs="Arial"/>
          <w:szCs w:val="24"/>
          <w:lang w:val="sr-Cyrl-RS"/>
        </w:rPr>
      </w:pPr>
    </w:p>
    <w:p w:rsidR="00F018B0" w:rsidRPr="002F43F5" w:rsidRDefault="00474E77" w:rsidP="00997970">
      <w:pPr>
        <w:pStyle w:val="Heading2"/>
        <w:rPr>
          <w:lang w:val="sr-Cyrl-RS"/>
        </w:rPr>
      </w:pPr>
      <w:bookmarkStart w:id="266" w:name="_Toc407201157"/>
      <w:r w:rsidRPr="002F43F5">
        <w:rPr>
          <w:lang w:val="sr-Cyrl-RS"/>
        </w:rPr>
        <w:t>ПРЕДМЕТ НАБАВКЕ</w:t>
      </w:r>
      <w:bookmarkEnd w:id="266"/>
      <w:r w:rsidRPr="002F43F5">
        <w:rPr>
          <w:lang w:val="sr-Cyrl-RS"/>
        </w:rPr>
        <w:t xml:space="preserve"> </w:t>
      </w:r>
    </w:p>
    <w:p w:rsidR="00F018B0" w:rsidRPr="002F43F5" w:rsidRDefault="00F018B0" w:rsidP="00F018B0">
      <w:pPr>
        <w:spacing w:line="120" w:lineRule="exact"/>
        <w:rPr>
          <w:rFonts w:cs="Arial"/>
          <w:szCs w:val="24"/>
          <w:lang w:val="sr-Cyrl-RS"/>
        </w:rPr>
      </w:pPr>
    </w:p>
    <w:p w:rsidR="00D97A1B" w:rsidRPr="002F43F5" w:rsidRDefault="00B578B5" w:rsidP="00AC570B">
      <w:pPr>
        <w:ind w:firstLine="630"/>
        <w:jc w:val="both"/>
        <w:rPr>
          <w:rFonts w:cs="Arial"/>
          <w:szCs w:val="24"/>
          <w:lang w:val="sr-Cyrl-RS"/>
        </w:rPr>
      </w:pPr>
      <w:r w:rsidRPr="002F43F5">
        <w:rPr>
          <w:rFonts w:cs="Arial"/>
          <w:szCs w:val="24"/>
          <w:lang w:val="sr-Cyrl-RS"/>
        </w:rPr>
        <w:t xml:space="preserve">Предмет набавке је пружање услуга </w:t>
      </w:r>
      <w:r w:rsidR="00736673" w:rsidRPr="002F43F5">
        <w:rPr>
          <w:rFonts w:cs="Arial"/>
          <w:szCs w:val="24"/>
          <w:lang w:val="sr-Cyrl-RS"/>
        </w:rPr>
        <w:t>код Наручиоца и у привредним друштвима чији је Наручилац оснивач</w:t>
      </w:r>
      <w:r w:rsidR="00E6093D" w:rsidRPr="002F43F5">
        <w:rPr>
          <w:rFonts w:cs="Arial"/>
          <w:szCs w:val="24"/>
          <w:lang w:val="sr-Cyrl-RS"/>
        </w:rPr>
        <w:t xml:space="preserve"> „</w:t>
      </w:r>
      <w:r w:rsidR="00BA5FE7" w:rsidRPr="002F43F5">
        <w:rPr>
          <w:rFonts w:cs="Arial"/>
          <w:szCs w:val="24"/>
          <w:lang w:val="sr-Cyrl-RS"/>
        </w:rPr>
        <w:t xml:space="preserve">ИКТ </w:t>
      </w:r>
      <w:r w:rsidR="00960EB9" w:rsidRPr="002F43F5">
        <w:rPr>
          <w:rFonts w:cs="Arial"/>
          <w:szCs w:val="24"/>
          <w:lang w:val="sr-Cyrl-RS"/>
        </w:rPr>
        <w:t>одржавање</w:t>
      </w:r>
      <w:r w:rsidR="00BA5FE7" w:rsidRPr="002F43F5">
        <w:rPr>
          <w:rFonts w:cs="Arial"/>
          <w:szCs w:val="24"/>
          <w:lang w:val="sr-Cyrl-RS"/>
        </w:rPr>
        <w:t xml:space="preserve">: </w:t>
      </w:r>
      <w:r w:rsidR="0060608B" w:rsidRPr="002F43F5">
        <w:rPr>
          <w:rFonts w:cs="Arial"/>
          <w:szCs w:val="24"/>
          <w:lang w:val="sr-Cyrl-RS"/>
        </w:rPr>
        <w:t xml:space="preserve">Billing системи код </w:t>
      </w:r>
      <w:r w:rsidR="00D0557E" w:rsidRPr="002F43F5">
        <w:rPr>
          <w:rFonts w:cs="Arial"/>
          <w:szCs w:val="24"/>
          <w:lang w:val="sr-Cyrl-RS"/>
        </w:rPr>
        <w:t>Оператора дистрибутивн</w:t>
      </w:r>
      <w:r w:rsidR="009A0A99" w:rsidRPr="002F43F5">
        <w:rPr>
          <w:rFonts w:cs="Arial"/>
          <w:szCs w:val="24"/>
          <w:lang w:val="sr-Cyrl-RS"/>
        </w:rPr>
        <w:t>ог</w:t>
      </w:r>
      <w:r w:rsidR="00D0557E" w:rsidRPr="002F43F5">
        <w:rPr>
          <w:rFonts w:cs="Arial"/>
          <w:szCs w:val="24"/>
          <w:lang w:val="sr-Cyrl-RS"/>
        </w:rPr>
        <w:t xml:space="preserve"> система (</w:t>
      </w:r>
      <w:r w:rsidR="0060608B" w:rsidRPr="002F43F5">
        <w:rPr>
          <w:rFonts w:cs="Arial"/>
          <w:szCs w:val="24"/>
          <w:lang w:val="sr-Cyrl-RS"/>
        </w:rPr>
        <w:t>ОДС</w:t>
      </w:r>
      <w:r w:rsidR="00D0557E" w:rsidRPr="002F43F5">
        <w:rPr>
          <w:rFonts w:cs="Arial"/>
          <w:szCs w:val="24"/>
          <w:lang w:val="sr-Cyrl-RS"/>
        </w:rPr>
        <w:t>)</w:t>
      </w:r>
      <w:r w:rsidR="0060608B" w:rsidRPr="002F43F5">
        <w:rPr>
          <w:rFonts w:cs="Arial"/>
          <w:szCs w:val="24"/>
          <w:lang w:val="sr-Cyrl-RS"/>
        </w:rPr>
        <w:t xml:space="preserve"> за потребе </w:t>
      </w:r>
      <w:r w:rsidR="00E6093D" w:rsidRPr="002F43F5">
        <w:rPr>
          <w:rFonts w:cs="Arial"/>
          <w:szCs w:val="24"/>
          <w:lang w:val="sr-Cyrl-RS"/>
        </w:rPr>
        <w:t xml:space="preserve">ПД </w:t>
      </w:r>
      <w:r w:rsidR="0060608B" w:rsidRPr="002F43F5">
        <w:rPr>
          <w:rFonts w:cs="Arial"/>
          <w:szCs w:val="24"/>
          <w:lang w:val="sr-Cyrl-RS"/>
        </w:rPr>
        <w:t xml:space="preserve">ЕПС </w:t>
      </w:r>
      <w:r w:rsidR="00960EB9" w:rsidRPr="002F43F5">
        <w:rPr>
          <w:rFonts w:cs="Arial"/>
          <w:szCs w:val="24"/>
          <w:lang w:val="sr-Cyrl-RS"/>
        </w:rPr>
        <w:t>Снабдевање</w:t>
      </w:r>
      <w:r w:rsidR="00963022" w:rsidRPr="002F43F5">
        <w:rPr>
          <w:rFonts w:cs="Arial"/>
          <w:szCs w:val="24"/>
          <w:lang w:val="sr-Cyrl-RS"/>
        </w:rPr>
        <w:t>”</w:t>
      </w:r>
      <w:r w:rsidR="00D0557E" w:rsidRPr="002F43F5">
        <w:rPr>
          <w:rFonts w:cs="Arial"/>
          <w:szCs w:val="24"/>
          <w:lang w:val="sr-Cyrl-RS"/>
        </w:rPr>
        <w:t>, и то</w:t>
      </w:r>
      <w:r w:rsidR="00D97A1B" w:rsidRPr="002F43F5">
        <w:rPr>
          <w:rFonts w:cs="Arial"/>
          <w:szCs w:val="24"/>
          <w:lang w:val="sr-Cyrl-RS"/>
        </w:rPr>
        <w:t>:</w:t>
      </w:r>
      <w:r w:rsidR="0060608B" w:rsidRPr="002F43F5">
        <w:rPr>
          <w:rFonts w:cs="Arial"/>
          <w:szCs w:val="24"/>
          <w:lang w:val="sr-Cyrl-RS"/>
        </w:rPr>
        <w:t xml:space="preserve"> </w:t>
      </w:r>
    </w:p>
    <w:p w:rsidR="009E5D89" w:rsidRPr="002F43F5" w:rsidRDefault="00B578B5" w:rsidP="002D1207">
      <w:pPr>
        <w:pStyle w:val="ListParagraph"/>
        <w:numPr>
          <w:ilvl w:val="0"/>
          <w:numId w:val="39"/>
        </w:numPr>
        <w:ind w:left="990"/>
        <w:jc w:val="both"/>
        <w:rPr>
          <w:rFonts w:ascii="Arial" w:hAnsi="Arial" w:cs="Arial"/>
          <w:sz w:val="24"/>
          <w:szCs w:val="24"/>
          <w:lang w:val="sr-Cyrl-RS"/>
        </w:rPr>
      </w:pPr>
      <w:r w:rsidRPr="002F43F5">
        <w:rPr>
          <w:rFonts w:ascii="Arial" w:hAnsi="Arial" w:cs="Arial"/>
          <w:sz w:val="24"/>
          <w:szCs w:val="24"/>
          <w:lang w:val="sr-Cyrl-RS"/>
        </w:rPr>
        <w:t xml:space="preserve">одржавања софтверског система </w:t>
      </w:r>
      <w:r w:rsidR="00A03383" w:rsidRPr="002F43F5">
        <w:rPr>
          <w:rFonts w:ascii="Arial" w:hAnsi="Arial" w:cs="Arial"/>
          <w:sz w:val="24"/>
          <w:szCs w:val="24"/>
          <w:lang w:val="sr-Cyrl-RS"/>
        </w:rPr>
        <w:t>EDIS</w:t>
      </w:r>
      <w:r w:rsidRPr="002F43F5">
        <w:rPr>
          <w:rFonts w:ascii="Arial" w:hAnsi="Arial" w:cs="Arial"/>
          <w:sz w:val="24"/>
          <w:szCs w:val="24"/>
          <w:lang w:val="sr-Cyrl-RS"/>
        </w:rPr>
        <w:t xml:space="preserve"> </w:t>
      </w:r>
      <w:r w:rsidRPr="002F43F5">
        <w:rPr>
          <w:rFonts w:ascii="Arial" w:hAnsi="Arial" w:cs="Arial"/>
          <w:color w:val="000000"/>
          <w:sz w:val="24"/>
          <w:szCs w:val="24"/>
          <w:lang w:val="sr-Cyrl-RS"/>
        </w:rPr>
        <w:t xml:space="preserve"> </w:t>
      </w:r>
      <w:r w:rsidRPr="002F43F5">
        <w:rPr>
          <w:rFonts w:ascii="Arial" w:hAnsi="Arial" w:cs="Arial"/>
          <w:sz w:val="24"/>
          <w:szCs w:val="24"/>
          <w:lang w:val="sr-Cyrl-RS"/>
        </w:rPr>
        <w:t xml:space="preserve">за обрачун и издавање рачуна за утрошену електричну енергију за купце на комерцијалном и резервном снабдевању, </w:t>
      </w:r>
    </w:p>
    <w:p w:rsidR="009E5D89" w:rsidRPr="002F43F5" w:rsidRDefault="00B578B5" w:rsidP="002D1207">
      <w:pPr>
        <w:pStyle w:val="ListParagraph"/>
        <w:numPr>
          <w:ilvl w:val="0"/>
          <w:numId w:val="39"/>
        </w:numPr>
        <w:ind w:left="990"/>
        <w:jc w:val="both"/>
        <w:rPr>
          <w:rFonts w:ascii="Arial" w:hAnsi="Arial" w:cs="Arial"/>
          <w:sz w:val="24"/>
          <w:szCs w:val="24"/>
          <w:lang w:val="sr-Cyrl-RS"/>
        </w:rPr>
      </w:pPr>
      <w:r w:rsidRPr="002F43F5">
        <w:rPr>
          <w:rFonts w:ascii="Arial" w:hAnsi="Arial" w:cs="Arial"/>
          <w:sz w:val="24"/>
          <w:szCs w:val="24"/>
          <w:lang w:val="sr-Cyrl-RS"/>
        </w:rPr>
        <w:lastRenderedPageBreak/>
        <w:t xml:space="preserve">услуга </w:t>
      </w:r>
      <w:r w:rsidR="00204EF3" w:rsidRPr="002F43F5">
        <w:rPr>
          <w:rFonts w:ascii="Arial" w:hAnsi="Arial" w:cs="Arial"/>
          <w:sz w:val="24"/>
          <w:szCs w:val="24"/>
          <w:lang w:val="sr-Cyrl-RS"/>
        </w:rPr>
        <w:t xml:space="preserve">унапређења </w:t>
      </w:r>
      <w:r w:rsidRPr="002F43F5">
        <w:rPr>
          <w:rFonts w:ascii="Arial" w:hAnsi="Arial" w:cs="Arial"/>
          <w:sz w:val="24"/>
          <w:szCs w:val="24"/>
          <w:lang w:val="sr-Cyrl-RS"/>
        </w:rPr>
        <w:t xml:space="preserve"> и интеграције софтверског система </w:t>
      </w:r>
      <w:r w:rsidR="00A03383" w:rsidRPr="002F43F5">
        <w:rPr>
          <w:rFonts w:ascii="Arial" w:hAnsi="Arial" w:cs="Arial"/>
          <w:sz w:val="24"/>
          <w:szCs w:val="24"/>
          <w:lang w:val="sr-Cyrl-RS"/>
        </w:rPr>
        <w:t>EDIS</w:t>
      </w:r>
      <w:r w:rsidRPr="002F43F5">
        <w:rPr>
          <w:rFonts w:ascii="Arial" w:hAnsi="Arial" w:cs="Arial"/>
          <w:sz w:val="24"/>
          <w:szCs w:val="24"/>
          <w:lang w:val="sr-Cyrl-RS"/>
        </w:rPr>
        <w:t xml:space="preserve"> са информационим системом ЕПС Снабдевања, и </w:t>
      </w:r>
    </w:p>
    <w:p w:rsidR="00A03383" w:rsidRPr="002F43F5" w:rsidRDefault="00B578B5" w:rsidP="002D1207">
      <w:pPr>
        <w:pStyle w:val="ListParagraph"/>
        <w:numPr>
          <w:ilvl w:val="0"/>
          <w:numId w:val="39"/>
        </w:numPr>
        <w:ind w:left="990"/>
        <w:jc w:val="both"/>
        <w:rPr>
          <w:rFonts w:ascii="Arial" w:hAnsi="Arial" w:cs="Arial"/>
          <w:sz w:val="24"/>
          <w:szCs w:val="24"/>
          <w:lang w:val="sr-Cyrl-RS"/>
        </w:rPr>
      </w:pPr>
      <w:r w:rsidRPr="002F43F5">
        <w:rPr>
          <w:rFonts w:ascii="Arial" w:hAnsi="Arial" w:cs="Arial"/>
          <w:sz w:val="24"/>
          <w:szCs w:val="24"/>
          <w:lang w:val="sr-Cyrl-RS"/>
        </w:rPr>
        <w:t>услуга подршке и обуке.</w:t>
      </w:r>
    </w:p>
    <w:p w:rsidR="00267664" w:rsidRPr="002F43F5" w:rsidRDefault="00D0557E" w:rsidP="00C656FD">
      <w:pPr>
        <w:pStyle w:val="ListParagraph"/>
        <w:spacing w:after="160" w:line="259" w:lineRule="auto"/>
        <w:ind w:left="0" w:firstLine="630"/>
        <w:jc w:val="both"/>
        <w:rPr>
          <w:rFonts w:ascii="Arial" w:hAnsi="Arial" w:cs="Arial"/>
          <w:sz w:val="24"/>
          <w:szCs w:val="24"/>
          <w:lang w:val="sr-Cyrl-RS"/>
        </w:rPr>
      </w:pPr>
      <w:r w:rsidRPr="002F43F5">
        <w:rPr>
          <w:rFonts w:ascii="Arial" w:hAnsi="Arial" w:cs="Arial"/>
          <w:sz w:val="24"/>
          <w:szCs w:val="24"/>
          <w:lang w:val="sr-Cyrl-RS"/>
        </w:rPr>
        <w:t>Предмет одржавања по овој јавној набавци је с</w:t>
      </w:r>
      <w:r w:rsidR="00A03383" w:rsidRPr="002F43F5">
        <w:rPr>
          <w:rFonts w:ascii="Arial" w:hAnsi="Arial" w:cs="Arial"/>
          <w:sz w:val="24"/>
          <w:szCs w:val="24"/>
          <w:lang w:val="sr-Cyrl-RS"/>
        </w:rPr>
        <w:t>офтвер EDIS предузећа Digit d.o.o. Београд</w:t>
      </w:r>
      <w:r w:rsidRPr="002F43F5">
        <w:rPr>
          <w:rFonts w:ascii="Arial" w:hAnsi="Arial" w:cs="Arial"/>
          <w:sz w:val="24"/>
          <w:szCs w:val="24"/>
          <w:lang w:val="sr-Cyrl-RS"/>
        </w:rPr>
        <w:t xml:space="preserve"> које је носилац ауторских права</w:t>
      </w:r>
      <w:r w:rsidR="00A03383" w:rsidRPr="002F43F5">
        <w:rPr>
          <w:rFonts w:ascii="Arial" w:hAnsi="Arial" w:cs="Arial"/>
          <w:sz w:val="24"/>
          <w:szCs w:val="24"/>
          <w:lang w:val="sr-Cyrl-RS"/>
        </w:rPr>
        <w:t xml:space="preserve">. Исти се </w:t>
      </w:r>
      <w:r w:rsidRPr="002F43F5">
        <w:rPr>
          <w:rFonts w:ascii="Arial" w:hAnsi="Arial" w:cs="Arial"/>
          <w:sz w:val="24"/>
          <w:szCs w:val="24"/>
          <w:lang w:val="sr-Cyrl-RS"/>
        </w:rPr>
        <w:t xml:space="preserve">користи за потребе </w:t>
      </w:r>
      <w:r w:rsidR="00E6093D" w:rsidRPr="002F43F5">
        <w:rPr>
          <w:rFonts w:ascii="Arial" w:hAnsi="Arial" w:cs="Arial"/>
          <w:sz w:val="24"/>
          <w:szCs w:val="24"/>
          <w:lang w:val="sr-Cyrl-RS"/>
        </w:rPr>
        <w:t xml:space="preserve">ПД </w:t>
      </w:r>
      <w:r w:rsidR="00BA5FE7" w:rsidRPr="002F43F5">
        <w:rPr>
          <w:rFonts w:ascii="Arial" w:hAnsi="Arial" w:cs="Arial"/>
          <w:sz w:val="24"/>
          <w:szCs w:val="24"/>
          <w:lang w:val="sr-Cyrl-RS"/>
        </w:rPr>
        <w:t>„</w:t>
      </w:r>
      <w:r w:rsidRPr="002F43F5">
        <w:rPr>
          <w:rFonts w:ascii="Arial" w:hAnsi="Arial" w:cs="Arial"/>
          <w:sz w:val="24"/>
          <w:szCs w:val="24"/>
          <w:lang w:val="sr-Cyrl-RS"/>
        </w:rPr>
        <w:t>ЕПС Снабдева</w:t>
      </w:r>
      <w:r w:rsidR="00E6093D" w:rsidRPr="002F43F5">
        <w:rPr>
          <w:rFonts w:ascii="Arial" w:hAnsi="Arial" w:cs="Arial"/>
          <w:sz w:val="24"/>
          <w:szCs w:val="24"/>
          <w:lang w:val="sr-Cyrl-RS"/>
        </w:rPr>
        <w:t>ње</w:t>
      </w:r>
      <w:r w:rsidR="00BA5FE7" w:rsidRPr="002F43F5">
        <w:rPr>
          <w:rFonts w:ascii="Arial" w:hAnsi="Arial" w:cs="Arial"/>
          <w:sz w:val="24"/>
          <w:szCs w:val="24"/>
          <w:lang w:val="sr-Cyrl-RS"/>
        </w:rPr>
        <w:t>“</w:t>
      </w:r>
      <w:r w:rsidR="00A03383" w:rsidRPr="002F43F5">
        <w:rPr>
          <w:rFonts w:ascii="Arial" w:hAnsi="Arial" w:cs="Arial"/>
          <w:sz w:val="24"/>
          <w:szCs w:val="24"/>
          <w:lang w:val="sr-Cyrl-RS"/>
        </w:rPr>
        <w:t xml:space="preserve"> за купце на комерцијалном и резервном снабдевању</w:t>
      </w:r>
      <w:r w:rsidRPr="002F43F5">
        <w:rPr>
          <w:rFonts w:ascii="Arial" w:hAnsi="Arial" w:cs="Arial"/>
          <w:sz w:val="24"/>
          <w:szCs w:val="24"/>
          <w:lang w:val="sr-Cyrl-RS"/>
        </w:rPr>
        <w:t xml:space="preserve"> од почетка 2014. године на основу сагласности носиоца ауторских права</w:t>
      </w:r>
      <w:r w:rsidR="00A03383" w:rsidRPr="002F43F5">
        <w:rPr>
          <w:rFonts w:ascii="Arial" w:hAnsi="Arial" w:cs="Arial"/>
          <w:sz w:val="24"/>
          <w:szCs w:val="24"/>
          <w:lang w:val="sr-Cyrl-RS"/>
        </w:rPr>
        <w:t xml:space="preserve">. Софтвер </w:t>
      </w:r>
      <w:r w:rsidR="009A0A99" w:rsidRPr="002F43F5">
        <w:rPr>
          <w:rFonts w:ascii="Arial" w:hAnsi="Arial" w:cs="Arial"/>
          <w:sz w:val="24"/>
          <w:szCs w:val="24"/>
          <w:lang w:val="sr-Cyrl-RS"/>
        </w:rPr>
        <w:t>се</w:t>
      </w:r>
      <w:r w:rsidR="00A03383" w:rsidRPr="002F43F5">
        <w:rPr>
          <w:rFonts w:ascii="Arial" w:hAnsi="Arial" w:cs="Arial"/>
          <w:sz w:val="24"/>
          <w:szCs w:val="24"/>
          <w:lang w:val="sr-Cyrl-RS"/>
        </w:rPr>
        <w:t xml:space="preserve"> користи за поменуту категорију купаца на читав</w:t>
      </w:r>
      <w:r w:rsidR="00AC570B" w:rsidRPr="002F43F5">
        <w:rPr>
          <w:rFonts w:ascii="Arial" w:hAnsi="Arial" w:cs="Arial"/>
          <w:sz w:val="24"/>
          <w:szCs w:val="24"/>
          <w:lang w:val="sr-Cyrl-RS"/>
        </w:rPr>
        <w:t>ој територији Републике Србије.</w:t>
      </w:r>
      <w:r w:rsidR="00A06932" w:rsidRPr="002F43F5">
        <w:rPr>
          <w:rFonts w:ascii="Arial" w:hAnsi="Arial" w:cs="Arial"/>
          <w:sz w:val="24"/>
          <w:szCs w:val="24"/>
          <w:lang w:val="sr-Cyrl-RS"/>
        </w:rPr>
        <w:t xml:space="preserve"> Извршилац је дужан да </w:t>
      </w:r>
      <w:r w:rsidR="00267664" w:rsidRPr="002F43F5">
        <w:rPr>
          <w:rFonts w:ascii="Arial" w:hAnsi="Arial" w:cs="Arial"/>
          <w:sz w:val="24"/>
          <w:szCs w:val="24"/>
          <w:lang w:val="sr-Cyrl-RS"/>
        </w:rPr>
        <w:t xml:space="preserve">Наручиоцу од носиоца ауторских права </w:t>
      </w:r>
      <w:r w:rsidRPr="002F43F5">
        <w:rPr>
          <w:rFonts w:ascii="Arial" w:hAnsi="Arial" w:cs="Arial"/>
          <w:sz w:val="24"/>
          <w:szCs w:val="24"/>
          <w:lang w:val="sr-Cyrl-RS"/>
        </w:rPr>
        <w:t>гарантује</w:t>
      </w:r>
      <w:r w:rsidR="00267664" w:rsidRPr="002F43F5">
        <w:rPr>
          <w:rFonts w:ascii="Arial" w:hAnsi="Arial" w:cs="Arial"/>
          <w:sz w:val="24"/>
          <w:szCs w:val="24"/>
          <w:lang w:val="sr-Cyrl-RS"/>
        </w:rPr>
        <w:t xml:space="preserve"> право на коришћење софтверског система EDIS на инсталираном</w:t>
      </w:r>
      <w:r w:rsidR="00267664" w:rsidRPr="002F43F5">
        <w:rPr>
          <w:lang w:val="sr-Cyrl-RS"/>
        </w:rPr>
        <w:t xml:space="preserve"> </w:t>
      </w:r>
      <w:r w:rsidR="00267664" w:rsidRPr="002F43F5">
        <w:rPr>
          <w:rFonts w:ascii="Arial" w:hAnsi="Arial" w:cs="Arial"/>
          <w:sz w:val="24"/>
          <w:szCs w:val="24"/>
          <w:lang w:val="sr-Cyrl-RS"/>
        </w:rPr>
        <w:t>софтверу на подручју Републике Србије</w:t>
      </w:r>
      <w:r w:rsidR="00E6093D" w:rsidRPr="002F43F5">
        <w:rPr>
          <w:rFonts w:ascii="Arial" w:hAnsi="Arial" w:cs="Arial"/>
          <w:sz w:val="24"/>
          <w:szCs w:val="24"/>
          <w:lang w:val="sr-Cyrl-RS"/>
        </w:rPr>
        <w:t xml:space="preserve">, дакле код ОДС за потребе ПД </w:t>
      </w:r>
      <w:r w:rsidR="009C657E" w:rsidRPr="002F43F5">
        <w:rPr>
          <w:rFonts w:ascii="Arial" w:hAnsi="Arial" w:cs="Arial"/>
          <w:sz w:val="24"/>
          <w:szCs w:val="24"/>
          <w:lang w:val="sr-Cyrl-RS"/>
        </w:rPr>
        <w:t>„</w:t>
      </w:r>
      <w:r w:rsidR="00E6093D" w:rsidRPr="002F43F5">
        <w:rPr>
          <w:rFonts w:ascii="Arial" w:hAnsi="Arial" w:cs="Arial"/>
          <w:sz w:val="24"/>
          <w:szCs w:val="24"/>
          <w:lang w:val="sr-Cyrl-RS"/>
        </w:rPr>
        <w:t>ЕПС Снабдевање</w:t>
      </w:r>
      <w:r w:rsidR="009C657E" w:rsidRPr="002F43F5">
        <w:rPr>
          <w:rFonts w:ascii="Arial" w:hAnsi="Arial" w:cs="Arial"/>
          <w:sz w:val="24"/>
          <w:szCs w:val="24"/>
          <w:lang w:val="sr-Cyrl-RS"/>
        </w:rPr>
        <w:t>“</w:t>
      </w:r>
      <w:r w:rsidR="00E6093D" w:rsidRPr="002F43F5">
        <w:rPr>
          <w:rFonts w:ascii="Arial" w:hAnsi="Arial" w:cs="Arial"/>
          <w:sz w:val="24"/>
          <w:szCs w:val="24"/>
          <w:lang w:val="sr-Cyrl-RS"/>
        </w:rPr>
        <w:t>, који су привредна друштва којима је Наручилац 100% оснивач, тако да се јављају као корисници услуге која је предмет набавке. За ове потребе и овај предмет, Извршилац гарантује Наручиоцу и привредним друштвима чији је Наручилац оснивач као корисницима, да ће им од носиоца ауторских права обезбедити неексклузивно и непреносиво право на коришћење софтверског система EDIS на инсталираном софтверу на подручју Републике Србије, које је ограничено на рок извршавања услуге која је предмет ове јавне набавке, без икаквих додатних обавеза Наручиоца и корисника према носиоцу ауторских права.</w:t>
      </w:r>
    </w:p>
    <w:p w:rsidR="00E818A9" w:rsidRPr="002F43F5" w:rsidRDefault="00474E77" w:rsidP="00D0557E">
      <w:pPr>
        <w:pStyle w:val="Heading2"/>
        <w:spacing w:after="120"/>
        <w:rPr>
          <w:lang w:val="sr-Cyrl-RS"/>
        </w:rPr>
      </w:pPr>
      <w:bookmarkStart w:id="267" w:name="_Toc407201158"/>
      <w:r w:rsidRPr="002F43F5">
        <w:rPr>
          <w:lang w:val="sr-Cyrl-RS"/>
        </w:rPr>
        <w:t>РОКОВИ</w:t>
      </w:r>
      <w:bookmarkEnd w:id="267"/>
      <w:r w:rsidRPr="002F43F5">
        <w:rPr>
          <w:lang w:val="sr-Cyrl-RS"/>
        </w:rPr>
        <w:t xml:space="preserve"> </w:t>
      </w:r>
    </w:p>
    <w:p w:rsidR="00E818A9" w:rsidRPr="002F43F5" w:rsidRDefault="00CF053B" w:rsidP="00CF053B">
      <w:pPr>
        <w:ind w:firstLine="709"/>
        <w:jc w:val="both"/>
        <w:rPr>
          <w:rFonts w:eastAsia="Calibri" w:cs="Arial"/>
          <w:szCs w:val="24"/>
          <w:lang w:val="sr-Cyrl-RS" w:eastAsia="sr-Latn-CS"/>
        </w:rPr>
      </w:pPr>
      <w:r w:rsidRPr="002F43F5">
        <w:rPr>
          <w:rFonts w:eastAsia="Calibri" w:cs="Arial"/>
          <w:szCs w:val="24"/>
          <w:lang w:val="sr-Cyrl-RS" w:eastAsia="sr-Latn-CS"/>
        </w:rPr>
        <w:t xml:space="preserve">Рок за почетак извршења услуге одржавања софтверског система EDIS је 5 (пет) дана од дана закључења уговора. </w:t>
      </w:r>
      <w:r w:rsidR="00511F0D" w:rsidRPr="002F43F5">
        <w:rPr>
          <w:rFonts w:eastAsia="Calibri" w:cs="Arial"/>
          <w:szCs w:val="24"/>
          <w:lang w:val="sr-Cyrl-RS" w:eastAsia="sr-Latn-CS"/>
        </w:rPr>
        <w:t>Услуге одржавања понуђач</w:t>
      </w:r>
      <w:r w:rsidR="00E818A9" w:rsidRPr="002F43F5">
        <w:rPr>
          <w:rFonts w:eastAsia="Calibri" w:cs="Arial"/>
          <w:szCs w:val="24"/>
          <w:lang w:val="sr-Cyrl-RS" w:eastAsia="sr-Latn-CS"/>
        </w:rPr>
        <w:t xml:space="preserve"> је дужан да извршава </w:t>
      </w:r>
      <w:r w:rsidR="008F64DA" w:rsidRPr="002F43F5">
        <w:rPr>
          <w:rFonts w:eastAsia="Calibri" w:cs="Arial"/>
          <w:szCs w:val="24"/>
          <w:lang w:val="sr-Cyrl-RS" w:eastAsia="sr-Latn-CS"/>
        </w:rPr>
        <w:t xml:space="preserve">шест месеци од дана </w:t>
      </w:r>
      <w:r w:rsidR="000001DE" w:rsidRPr="002F43F5">
        <w:rPr>
          <w:szCs w:val="24"/>
          <w:lang w:val="sr-Cyrl-RS" w:eastAsia="en-US"/>
        </w:rPr>
        <w:t xml:space="preserve">закључења </w:t>
      </w:r>
      <w:r w:rsidR="008F64DA" w:rsidRPr="002F43F5">
        <w:rPr>
          <w:rFonts w:eastAsia="Calibri" w:cs="Arial"/>
          <w:szCs w:val="24"/>
          <w:lang w:val="sr-Cyrl-RS" w:eastAsia="sr-Latn-CS"/>
        </w:rPr>
        <w:t>уговора</w:t>
      </w:r>
      <w:r w:rsidR="00E818A9" w:rsidRPr="002F43F5">
        <w:rPr>
          <w:rFonts w:eastAsia="Calibri" w:cs="Arial"/>
          <w:szCs w:val="24"/>
          <w:lang w:val="sr-Cyrl-RS" w:eastAsia="sr-Latn-CS"/>
        </w:rPr>
        <w:t>.</w:t>
      </w:r>
    </w:p>
    <w:p w:rsidR="00E818A9" w:rsidRPr="002F43F5" w:rsidRDefault="00E818A9" w:rsidP="00AC570B">
      <w:pPr>
        <w:ind w:firstLine="630"/>
        <w:jc w:val="both"/>
        <w:rPr>
          <w:rFonts w:eastAsia="Calibri" w:cs="Arial"/>
          <w:szCs w:val="24"/>
          <w:lang w:val="sr-Cyrl-RS" w:eastAsia="sr-Latn-CS"/>
        </w:rPr>
      </w:pPr>
      <w:r w:rsidRPr="002F43F5">
        <w:rPr>
          <w:rFonts w:eastAsia="Calibri" w:cs="Arial"/>
          <w:szCs w:val="24"/>
          <w:lang w:val="sr-Cyrl-RS" w:eastAsia="sr-Latn-CS"/>
        </w:rPr>
        <w:t xml:space="preserve">Рок извршења услуге </w:t>
      </w:r>
      <w:r w:rsidR="00204EF3" w:rsidRPr="002F43F5">
        <w:rPr>
          <w:rFonts w:eastAsia="Calibri" w:cs="Arial"/>
          <w:szCs w:val="24"/>
          <w:lang w:val="sr-Cyrl-RS" w:eastAsia="sr-Latn-CS"/>
        </w:rPr>
        <w:t xml:space="preserve">унапређења </w:t>
      </w:r>
      <w:r w:rsidRPr="002F43F5">
        <w:rPr>
          <w:rFonts w:eastAsia="Calibri" w:cs="Arial"/>
          <w:szCs w:val="24"/>
          <w:lang w:val="sr-Cyrl-RS" w:eastAsia="sr-Latn-CS"/>
        </w:rPr>
        <w:t xml:space="preserve">и интеграције софтверског система </w:t>
      </w:r>
      <w:r w:rsidR="00A03383" w:rsidRPr="002F43F5">
        <w:rPr>
          <w:rFonts w:eastAsia="Calibri" w:cs="Arial"/>
          <w:szCs w:val="24"/>
          <w:lang w:val="sr-Cyrl-RS" w:eastAsia="sr-Latn-CS"/>
        </w:rPr>
        <w:t>EDIS</w:t>
      </w:r>
      <w:r w:rsidRPr="002F43F5">
        <w:rPr>
          <w:rFonts w:eastAsia="Calibri" w:cs="Arial"/>
          <w:szCs w:val="24"/>
          <w:lang w:val="sr-Cyrl-RS" w:eastAsia="sr-Latn-CS"/>
        </w:rPr>
        <w:t xml:space="preserve">-а са информационим системом </w:t>
      </w:r>
      <w:r w:rsidR="00C656FD" w:rsidRPr="002F43F5">
        <w:rPr>
          <w:rFonts w:eastAsia="Calibri" w:cs="Arial"/>
          <w:szCs w:val="24"/>
          <w:lang w:val="sr-Cyrl-RS" w:eastAsia="sr-Latn-CS"/>
        </w:rPr>
        <w:t>Наручиоца</w:t>
      </w:r>
      <w:r w:rsidRPr="002F43F5">
        <w:rPr>
          <w:rFonts w:eastAsia="Calibri" w:cs="Arial"/>
          <w:szCs w:val="24"/>
          <w:lang w:val="sr-Cyrl-RS" w:eastAsia="sr-Latn-CS"/>
        </w:rPr>
        <w:t xml:space="preserve"> је најкасније </w:t>
      </w:r>
      <w:r w:rsidR="008F64DA" w:rsidRPr="002F43F5">
        <w:rPr>
          <w:rFonts w:eastAsia="Calibri" w:cs="Arial"/>
          <w:szCs w:val="24"/>
          <w:lang w:val="sr-Cyrl-RS" w:eastAsia="sr-Latn-CS"/>
        </w:rPr>
        <w:t xml:space="preserve">шест месеци од дана </w:t>
      </w:r>
      <w:r w:rsidR="000001DE" w:rsidRPr="002F43F5">
        <w:rPr>
          <w:szCs w:val="24"/>
          <w:lang w:val="sr-Cyrl-RS" w:eastAsia="en-US"/>
        </w:rPr>
        <w:t xml:space="preserve">закључења </w:t>
      </w:r>
      <w:r w:rsidR="008F64DA" w:rsidRPr="002F43F5">
        <w:rPr>
          <w:rFonts w:eastAsia="Calibri" w:cs="Arial"/>
          <w:szCs w:val="24"/>
          <w:lang w:val="sr-Cyrl-RS" w:eastAsia="sr-Latn-CS"/>
        </w:rPr>
        <w:t>уговора</w:t>
      </w:r>
      <w:r w:rsidR="00E6093D" w:rsidRPr="002F43F5">
        <w:rPr>
          <w:rFonts w:eastAsia="Calibri" w:cs="Arial"/>
          <w:szCs w:val="24"/>
          <w:lang w:val="sr-Cyrl-RS" w:eastAsia="sr-Latn-CS"/>
        </w:rPr>
        <w:t>, а према динамици која ће бити договорена између понуђача и Наручиоца у писаном облику.</w:t>
      </w:r>
    </w:p>
    <w:p w:rsidR="00E818A9" w:rsidRPr="002F43F5" w:rsidRDefault="00E818A9" w:rsidP="00AC570B">
      <w:pPr>
        <w:ind w:firstLine="630"/>
        <w:jc w:val="both"/>
        <w:rPr>
          <w:rFonts w:eastAsia="Calibri" w:cs="Arial"/>
          <w:szCs w:val="24"/>
          <w:lang w:val="sr-Cyrl-RS" w:eastAsia="sr-Latn-CS"/>
        </w:rPr>
      </w:pPr>
      <w:r w:rsidRPr="002F43F5">
        <w:rPr>
          <w:rFonts w:eastAsia="Calibri" w:cs="Arial"/>
          <w:szCs w:val="24"/>
          <w:lang w:val="sr-Cyrl-RS" w:eastAsia="sr-Latn-CS"/>
        </w:rPr>
        <w:t xml:space="preserve">Услугу обуке понуђач је дужан </w:t>
      </w:r>
      <w:r w:rsidR="00C656FD" w:rsidRPr="002F43F5">
        <w:rPr>
          <w:rFonts w:eastAsia="Calibri" w:cs="Arial"/>
          <w:szCs w:val="24"/>
          <w:lang w:val="sr-Cyrl-RS" w:eastAsia="sr-Latn-CS"/>
        </w:rPr>
        <w:t xml:space="preserve">да </w:t>
      </w:r>
      <w:r w:rsidRPr="002F43F5">
        <w:rPr>
          <w:rFonts w:eastAsia="Calibri" w:cs="Arial"/>
          <w:szCs w:val="24"/>
          <w:lang w:val="sr-Cyrl-RS" w:eastAsia="sr-Latn-CS"/>
        </w:rPr>
        <w:t xml:space="preserve">организује и изврши најкасније до </w:t>
      </w:r>
      <w:r w:rsidR="008F64DA" w:rsidRPr="002F43F5">
        <w:rPr>
          <w:rFonts w:eastAsia="Calibri" w:cs="Arial"/>
          <w:szCs w:val="24"/>
          <w:lang w:val="sr-Cyrl-RS" w:eastAsia="sr-Latn-CS"/>
        </w:rPr>
        <w:t xml:space="preserve">шест месеци од дана </w:t>
      </w:r>
      <w:r w:rsidR="000001DE" w:rsidRPr="002F43F5">
        <w:rPr>
          <w:szCs w:val="24"/>
          <w:lang w:val="sr-Cyrl-RS" w:eastAsia="en-US"/>
        </w:rPr>
        <w:t xml:space="preserve">закључења </w:t>
      </w:r>
      <w:r w:rsidR="008F64DA" w:rsidRPr="002F43F5">
        <w:rPr>
          <w:rFonts w:eastAsia="Calibri" w:cs="Arial"/>
          <w:szCs w:val="24"/>
          <w:lang w:val="sr-Cyrl-RS" w:eastAsia="sr-Latn-CS"/>
        </w:rPr>
        <w:t>уговора</w:t>
      </w:r>
      <w:r w:rsidRPr="002F43F5">
        <w:rPr>
          <w:rFonts w:eastAsia="Calibri" w:cs="Arial"/>
          <w:szCs w:val="24"/>
          <w:lang w:val="sr-Cyrl-RS" w:eastAsia="sr-Latn-CS"/>
        </w:rPr>
        <w:t>, а према динамици која ће бити договорена између понуђача и Наручиоца у писаном облику.</w:t>
      </w:r>
    </w:p>
    <w:p w:rsidR="00E818A9" w:rsidRPr="002F43F5" w:rsidRDefault="00E818A9" w:rsidP="00E818A9">
      <w:pPr>
        <w:jc w:val="both"/>
        <w:rPr>
          <w:rFonts w:eastAsia="Calibri" w:cs="Arial"/>
          <w:szCs w:val="24"/>
          <w:lang w:val="sr-Cyrl-RS" w:eastAsia="sr-Latn-CS"/>
        </w:rPr>
      </w:pPr>
    </w:p>
    <w:p w:rsidR="00E818A9" w:rsidRPr="002F43F5" w:rsidRDefault="00CF053B" w:rsidP="00997970">
      <w:pPr>
        <w:pStyle w:val="Heading2"/>
        <w:rPr>
          <w:rFonts w:eastAsia="Calibri"/>
          <w:lang w:val="sr-Cyrl-RS" w:eastAsia="sr-Latn-CS"/>
        </w:rPr>
      </w:pPr>
      <w:bookmarkStart w:id="268" w:name="_Toc407201159"/>
      <w:r w:rsidRPr="002F43F5">
        <w:rPr>
          <w:rFonts w:eastAsia="Calibri"/>
          <w:lang w:val="sr-Cyrl-RS" w:eastAsia="sr-Latn-CS"/>
        </w:rPr>
        <w:t xml:space="preserve">СПЕЦИФИКАЦИЈА </w:t>
      </w:r>
      <w:r w:rsidR="00474E77" w:rsidRPr="002F43F5">
        <w:rPr>
          <w:rFonts w:eastAsia="Calibri"/>
          <w:lang w:val="sr-Cyrl-RS" w:eastAsia="sr-Latn-CS"/>
        </w:rPr>
        <w:t>УСЛУГ</w:t>
      </w:r>
      <w:r w:rsidRPr="002F43F5">
        <w:rPr>
          <w:rFonts w:eastAsia="Calibri"/>
          <w:lang w:val="sr-Cyrl-RS" w:eastAsia="sr-Latn-CS"/>
        </w:rPr>
        <w:t>А</w:t>
      </w:r>
      <w:bookmarkEnd w:id="268"/>
    </w:p>
    <w:p w:rsidR="00744CA4" w:rsidRPr="002F43F5" w:rsidRDefault="00744CA4" w:rsidP="00744CA4">
      <w:pPr>
        <w:jc w:val="both"/>
        <w:rPr>
          <w:rFonts w:cs="Arial"/>
          <w:szCs w:val="24"/>
          <w:lang w:val="sr-Cyrl-RS"/>
        </w:rPr>
      </w:pPr>
    </w:p>
    <w:p w:rsidR="00744CA4" w:rsidRPr="002F43F5" w:rsidRDefault="00CF053B" w:rsidP="00750E4D">
      <w:pPr>
        <w:pStyle w:val="Heading3"/>
        <w:rPr>
          <w:lang w:val="sr-Cyrl-RS"/>
        </w:rPr>
      </w:pPr>
      <w:bookmarkStart w:id="269" w:name="_Toc407201160"/>
      <w:r w:rsidRPr="002F43F5">
        <w:rPr>
          <w:lang w:val="sr-Cyrl-RS"/>
        </w:rPr>
        <w:t>УСЛУГ</w:t>
      </w:r>
      <w:r w:rsidR="00D9603E" w:rsidRPr="002F43F5">
        <w:rPr>
          <w:lang w:val="sr-Cyrl-RS"/>
        </w:rPr>
        <w:t>А</w:t>
      </w:r>
      <w:r w:rsidRPr="002F43F5">
        <w:rPr>
          <w:lang w:val="sr-Cyrl-RS"/>
        </w:rPr>
        <w:t xml:space="preserve"> ОДРЖАВАЊА СОФТВЕРСКОГ СИСТЕМА EDIS</w:t>
      </w:r>
      <w:bookmarkEnd w:id="269"/>
      <w:r w:rsidRPr="002F43F5">
        <w:rPr>
          <w:lang w:val="sr-Cyrl-RS"/>
        </w:rPr>
        <w:t xml:space="preserve">  </w:t>
      </w:r>
    </w:p>
    <w:p w:rsidR="00744CA4" w:rsidRPr="002F43F5" w:rsidRDefault="00744CA4" w:rsidP="00744CA4">
      <w:pPr>
        <w:jc w:val="both"/>
        <w:rPr>
          <w:rFonts w:cs="Arial"/>
          <w:szCs w:val="24"/>
          <w:lang w:val="sr-Cyrl-RS"/>
        </w:rPr>
      </w:pPr>
    </w:p>
    <w:p w:rsidR="00744CA4" w:rsidRPr="002F43F5" w:rsidRDefault="00744CA4" w:rsidP="00744CA4">
      <w:pPr>
        <w:jc w:val="both"/>
        <w:rPr>
          <w:rFonts w:cs="Arial"/>
          <w:szCs w:val="24"/>
          <w:lang w:val="sr-Cyrl-RS"/>
        </w:rPr>
      </w:pPr>
      <w:r w:rsidRPr="002F43F5">
        <w:rPr>
          <w:rFonts w:cs="Arial"/>
          <w:szCs w:val="24"/>
          <w:lang w:val="sr-Cyrl-RS"/>
        </w:rPr>
        <w:t>Одржавање се реализује кроз редовно и интервентно одржавање.</w:t>
      </w:r>
    </w:p>
    <w:p w:rsidR="00C47E18" w:rsidRPr="002F43F5" w:rsidRDefault="00C47E18" w:rsidP="00744CA4">
      <w:pPr>
        <w:jc w:val="both"/>
        <w:rPr>
          <w:rFonts w:cs="Arial"/>
          <w:szCs w:val="24"/>
          <w:lang w:val="sr-Cyrl-RS"/>
        </w:rPr>
      </w:pPr>
    </w:p>
    <w:p w:rsidR="00744CA4" w:rsidRPr="002F43F5" w:rsidRDefault="00744CA4" w:rsidP="00744CA4">
      <w:pPr>
        <w:jc w:val="both"/>
        <w:rPr>
          <w:rFonts w:cs="Arial"/>
          <w:szCs w:val="24"/>
          <w:lang w:val="sr-Cyrl-RS"/>
        </w:rPr>
      </w:pPr>
      <w:r w:rsidRPr="002F43F5">
        <w:rPr>
          <w:rFonts w:cs="Arial"/>
          <w:szCs w:val="24"/>
          <w:lang w:val="sr-Cyrl-RS"/>
        </w:rPr>
        <w:t>Редовно одржавање обухвата:</w:t>
      </w:r>
    </w:p>
    <w:p w:rsidR="00C47E18" w:rsidRPr="002F43F5" w:rsidRDefault="00C47E18" w:rsidP="00744CA4">
      <w:pPr>
        <w:jc w:val="both"/>
        <w:rPr>
          <w:rFonts w:cs="Arial"/>
          <w:szCs w:val="24"/>
          <w:lang w:val="sr-Cyrl-RS"/>
        </w:rPr>
      </w:pPr>
    </w:p>
    <w:p w:rsidR="00744CA4" w:rsidRPr="002F43F5" w:rsidRDefault="00744CA4" w:rsidP="002D1207">
      <w:pPr>
        <w:numPr>
          <w:ilvl w:val="0"/>
          <w:numId w:val="20"/>
        </w:numPr>
        <w:suppressAutoHyphens w:val="0"/>
        <w:jc w:val="both"/>
        <w:rPr>
          <w:rFonts w:cs="Arial"/>
          <w:szCs w:val="24"/>
          <w:lang w:val="sr-Cyrl-RS"/>
        </w:rPr>
      </w:pPr>
      <w:r w:rsidRPr="002F43F5">
        <w:rPr>
          <w:rFonts w:cs="Arial"/>
          <w:szCs w:val="24"/>
          <w:lang w:val="sr-Cyrl-RS"/>
        </w:rPr>
        <w:t xml:space="preserve">Планско-превентивне активности усмерене на обезбеђивање перманентног и стабилног функционисања софтверског система у исправном стању. </w:t>
      </w:r>
    </w:p>
    <w:p w:rsidR="00744CA4" w:rsidRPr="002F43F5" w:rsidRDefault="00744CA4" w:rsidP="002D1207">
      <w:pPr>
        <w:numPr>
          <w:ilvl w:val="0"/>
          <w:numId w:val="20"/>
        </w:numPr>
        <w:suppressAutoHyphens w:val="0"/>
        <w:jc w:val="both"/>
        <w:rPr>
          <w:rFonts w:cs="Arial"/>
          <w:szCs w:val="24"/>
          <w:lang w:val="sr-Cyrl-RS"/>
        </w:rPr>
      </w:pPr>
      <w:r w:rsidRPr="002F43F5">
        <w:rPr>
          <w:rFonts w:cs="Arial"/>
          <w:szCs w:val="24"/>
          <w:lang w:val="sr-Cyrl-RS"/>
        </w:rPr>
        <w:t xml:space="preserve">Активности </w:t>
      </w:r>
      <w:r w:rsidR="00C656FD" w:rsidRPr="002F43F5">
        <w:rPr>
          <w:rFonts w:cs="Arial"/>
          <w:szCs w:val="24"/>
          <w:lang w:val="sr-Cyrl-RS"/>
        </w:rPr>
        <w:t>Понуђача</w:t>
      </w:r>
      <w:r w:rsidRPr="002F43F5">
        <w:rPr>
          <w:rFonts w:cs="Arial"/>
          <w:szCs w:val="24"/>
          <w:lang w:val="sr-Cyrl-RS"/>
        </w:rPr>
        <w:t xml:space="preserve"> на Превентивном, Адаптивном и Перфективном одржавању софтвера </w:t>
      </w:r>
    </w:p>
    <w:p w:rsidR="00744CA4" w:rsidRPr="002F43F5" w:rsidRDefault="00744CA4" w:rsidP="002D1207">
      <w:pPr>
        <w:numPr>
          <w:ilvl w:val="0"/>
          <w:numId w:val="20"/>
        </w:numPr>
        <w:suppressAutoHyphens w:val="0"/>
        <w:jc w:val="both"/>
        <w:rPr>
          <w:rFonts w:cs="Arial"/>
          <w:szCs w:val="24"/>
          <w:lang w:val="sr-Cyrl-RS"/>
        </w:rPr>
      </w:pPr>
      <w:r w:rsidRPr="002F43F5">
        <w:rPr>
          <w:rFonts w:cs="Arial"/>
          <w:szCs w:val="24"/>
          <w:lang w:val="sr-Cyrl-RS"/>
        </w:rPr>
        <w:t xml:space="preserve">Превентивно одржавање, које подразумева модификацију софтверских система у циљу откривања и отклањања потенцијалних проблема пре него што они доведу до нерегуларности у раду; </w:t>
      </w:r>
    </w:p>
    <w:p w:rsidR="00744CA4" w:rsidRPr="002F43F5" w:rsidRDefault="00744CA4" w:rsidP="002D1207">
      <w:pPr>
        <w:numPr>
          <w:ilvl w:val="0"/>
          <w:numId w:val="20"/>
        </w:numPr>
        <w:suppressAutoHyphens w:val="0"/>
        <w:jc w:val="both"/>
        <w:rPr>
          <w:rFonts w:cs="Arial"/>
          <w:szCs w:val="24"/>
          <w:lang w:val="sr-Cyrl-RS"/>
        </w:rPr>
      </w:pPr>
      <w:r w:rsidRPr="002F43F5">
        <w:rPr>
          <w:rFonts w:cs="Arial"/>
          <w:szCs w:val="24"/>
          <w:lang w:val="sr-Cyrl-RS"/>
        </w:rPr>
        <w:t xml:space="preserve">Унапређење софтверског производа у циљу исправљања откривених већих и мањих нерегуларности у раду, скривених мана и грешака, </w:t>
      </w:r>
    </w:p>
    <w:p w:rsidR="00744CA4" w:rsidRPr="002F43F5" w:rsidRDefault="00744CA4" w:rsidP="002D1207">
      <w:pPr>
        <w:numPr>
          <w:ilvl w:val="0"/>
          <w:numId w:val="20"/>
        </w:numPr>
        <w:suppressAutoHyphens w:val="0"/>
        <w:jc w:val="both"/>
        <w:rPr>
          <w:rFonts w:cs="Arial"/>
          <w:szCs w:val="24"/>
          <w:lang w:val="sr-Cyrl-RS"/>
        </w:rPr>
      </w:pPr>
      <w:r w:rsidRPr="002F43F5">
        <w:rPr>
          <w:rFonts w:cs="Arial"/>
          <w:szCs w:val="24"/>
          <w:lang w:val="sr-Cyrl-RS"/>
        </w:rPr>
        <w:lastRenderedPageBreak/>
        <w:t xml:space="preserve">Унапређење софтверског решења у циљу ефикаснијег рада и коришћења, као резултат властитих идеја и концепата Извршиоца; </w:t>
      </w:r>
    </w:p>
    <w:p w:rsidR="00744CA4" w:rsidRPr="002F43F5" w:rsidRDefault="00744CA4" w:rsidP="002D1207">
      <w:pPr>
        <w:numPr>
          <w:ilvl w:val="0"/>
          <w:numId w:val="20"/>
        </w:numPr>
        <w:suppressAutoHyphens w:val="0"/>
        <w:jc w:val="both"/>
        <w:rPr>
          <w:rFonts w:cs="Arial"/>
          <w:szCs w:val="24"/>
          <w:lang w:val="sr-Cyrl-RS"/>
        </w:rPr>
      </w:pPr>
      <w:r w:rsidRPr="002F43F5">
        <w:rPr>
          <w:rFonts w:cs="Arial"/>
          <w:szCs w:val="24"/>
          <w:lang w:val="sr-Cyrl-RS"/>
        </w:rPr>
        <w:t>Адаптивно одржавање, које подразумева промену или допуну функционалности софтверског система, (а) као последицу промене окружења (хардверског окружења, системског софтвера, мрежног окружења); (б) због промене законске регулативе које утичу на софтверске системе у оквиру испоручених функционалности, у року који је у складу са законски дефинисаним терминима спровођења;</w:t>
      </w:r>
    </w:p>
    <w:p w:rsidR="00744CA4" w:rsidRPr="002F43F5" w:rsidRDefault="00744CA4" w:rsidP="002D1207">
      <w:pPr>
        <w:numPr>
          <w:ilvl w:val="0"/>
          <w:numId w:val="20"/>
        </w:numPr>
        <w:suppressAutoHyphens w:val="0"/>
        <w:jc w:val="both"/>
        <w:rPr>
          <w:rFonts w:cs="Arial"/>
          <w:szCs w:val="24"/>
          <w:lang w:val="sr-Cyrl-RS"/>
        </w:rPr>
      </w:pPr>
      <w:r w:rsidRPr="002F43F5">
        <w:rPr>
          <w:rFonts w:cs="Arial"/>
          <w:szCs w:val="24"/>
          <w:lang w:val="sr-Cyrl-RS"/>
        </w:rPr>
        <w:t>Перфективно одржавање у циљу побољшања перформанси софтвера (брзине, поузданости, сигурности)</w:t>
      </w:r>
    </w:p>
    <w:p w:rsidR="00744CA4" w:rsidRPr="002F43F5" w:rsidRDefault="00744CA4" w:rsidP="002D1207">
      <w:pPr>
        <w:numPr>
          <w:ilvl w:val="0"/>
          <w:numId w:val="20"/>
        </w:numPr>
        <w:suppressAutoHyphens w:val="0"/>
        <w:jc w:val="both"/>
        <w:rPr>
          <w:rFonts w:cs="Arial"/>
          <w:szCs w:val="24"/>
          <w:lang w:val="sr-Cyrl-RS"/>
        </w:rPr>
      </w:pPr>
      <w:r w:rsidRPr="002F43F5">
        <w:rPr>
          <w:rFonts w:cs="Arial"/>
          <w:szCs w:val="24"/>
          <w:lang w:val="sr-Cyrl-RS"/>
        </w:rPr>
        <w:t>Проверу активности извршења администраторских или аутоматских процедура</w:t>
      </w:r>
    </w:p>
    <w:p w:rsidR="00744CA4" w:rsidRPr="002F43F5" w:rsidRDefault="00744CA4" w:rsidP="002D1207">
      <w:pPr>
        <w:numPr>
          <w:ilvl w:val="0"/>
          <w:numId w:val="20"/>
        </w:numPr>
        <w:suppressAutoHyphens w:val="0"/>
        <w:jc w:val="both"/>
        <w:rPr>
          <w:rFonts w:cs="Arial"/>
          <w:szCs w:val="24"/>
          <w:lang w:val="sr-Cyrl-RS"/>
        </w:rPr>
      </w:pPr>
      <w:r w:rsidRPr="002F43F5">
        <w:rPr>
          <w:rFonts w:cs="Arial"/>
          <w:szCs w:val="24"/>
          <w:lang w:val="sr-Cyrl-RS"/>
        </w:rPr>
        <w:t>Проверу раста базе података и количине слободних ресурса на серверима</w:t>
      </w:r>
    </w:p>
    <w:p w:rsidR="00744CA4" w:rsidRPr="002F43F5" w:rsidRDefault="00744CA4" w:rsidP="002D1207">
      <w:pPr>
        <w:numPr>
          <w:ilvl w:val="0"/>
          <w:numId w:val="20"/>
        </w:numPr>
        <w:suppressAutoHyphens w:val="0"/>
        <w:jc w:val="both"/>
        <w:rPr>
          <w:rFonts w:cs="Arial"/>
          <w:szCs w:val="24"/>
          <w:lang w:val="sr-Cyrl-RS"/>
        </w:rPr>
      </w:pPr>
      <w:r w:rsidRPr="002F43F5">
        <w:rPr>
          <w:rFonts w:cs="Arial"/>
          <w:szCs w:val="24"/>
          <w:lang w:val="sr-Cyrl-RS"/>
        </w:rPr>
        <w:t>Приступ корисничком порталу Извршиоца</w:t>
      </w:r>
    </w:p>
    <w:p w:rsidR="00744CA4" w:rsidRPr="002F43F5" w:rsidRDefault="00744CA4" w:rsidP="002D1207">
      <w:pPr>
        <w:numPr>
          <w:ilvl w:val="0"/>
          <w:numId w:val="20"/>
        </w:numPr>
        <w:suppressAutoHyphens w:val="0"/>
        <w:jc w:val="both"/>
        <w:rPr>
          <w:rFonts w:cs="Arial"/>
          <w:szCs w:val="24"/>
          <w:lang w:val="sr-Cyrl-RS"/>
        </w:rPr>
      </w:pPr>
      <w:r w:rsidRPr="002F43F5">
        <w:rPr>
          <w:rFonts w:cs="Arial"/>
          <w:szCs w:val="24"/>
          <w:lang w:val="sr-Cyrl-RS"/>
        </w:rPr>
        <w:t xml:space="preserve">Подршку кључним корисницима у раду са </w:t>
      </w:r>
      <w:r w:rsidR="00A03383" w:rsidRPr="002F43F5">
        <w:rPr>
          <w:rFonts w:cs="Arial"/>
          <w:szCs w:val="24"/>
          <w:lang w:val="sr-Cyrl-RS"/>
        </w:rPr>
        <w:t>EDIS</w:t>
      </w:r>
      <w:r w:rsidRPr="002F43F5">
        <w:rPr>
          <w:rFonts w:cs="Arial"/>
          <w:szCs w:val="24"/>
          <w:lang w:val="sr-Cyrl-RS"/>
        </w:rPr>
        <w:t xml:space="preserve"> софтвером путем портала, е-</w:t>
      </w:r>
      <w:r w:rsidR="00960EB9" w:rsidRPr="002F43F5">
        <w:rPr>
          <w:rFonts w:cs="Arial"/>
          <w:szCs w:val="24"/>
          <w:lang w:val="en-US"/>
        </w:rPr>
        <w:t>maila</w:t>
      </w:r>
      <w:r w:rsidRPr="002F43F5">
        <w:rPr>
          <w:rFonts w:cs="Arial"/>
          <w:szCs w:val="24"/>
          <w:lang w:val="sr-Cyrl-RS"/>
        </w:rPr>
        <w:t xml:space="preserve"> и телефона</w:t>
      </w:r>
    </w:p>
    <w:p w:rsidR="00744CA4" w:rsidRPr="002F43F5" w:rsidRDefault="00744CA4" w:rsidP="002D1207">
      <w:pPr>
        <w:numPr>
          <w:ilvl w:val="0"/>
          <w:numId w:val="20"/>
        </w:numPr>
        <w:suppressAutoHyphens w:val="0"/>
        <w:jc w:val="both"/>
        <w:rPr>
          <w:rFonts w:cs="Arial"/>
          <w:szCs w:val="24"/>
          <w:lang w:val="sr-Cyrl-RS"/>
        </w:rPr>
      </w:pPr>
      <w:r w:rsidRPr="002F43F5">
        <w:rPr>
          <w:rFonts w:cs="Arial"/>
          <w:szCs w:val="24"/>
          <w:lang w:val="sr-Cyrl-RS"/>
        </w:rPr>
        <w:t>Месечни извештај о обиму и типу реализованих активности</w:t>
      </w:r>
    </w:p>
    <w:p w:rsidR="00744CA4" w:rsidRPr="002F43F5" w:rsidRDefault="00744CA4" w:rsidP="002D1207">
      <w:pPr>
        <w:numPr>
          <w:ilvl w:val="0"/>
          <w:numId w:val="20"/>
        </w:numPr>
        <w:suppressAutoHyphens w:val="0"/>
        <w:jc w:val="both"/>
        <w:rPr>
          <w:rFonts w:cs="Arial"/>
          <w:szCs w:val="24"/>
          <w:lang w:val="sr-Cyrl-RS"/>
        </w:rPr>
      </w:pPr>
      <w:r w:rsidRPr="002F43F5">
        <w:rPr>
          <w:rFonts w:cs="Arial"/>
          <w:szCs w:val="24"/>
          <w:lang w:val="sr-Cyrl-RS"/>
        </w:rPr>
        <w:t>Редовно одржавање се спроводи током редовног радног времена Извршиоца</w:t>
      </w:r>
    </w:p>
    <w:p w:rsidR="00C47E18" w:rsidRPr="002F43F5" w:rsidRDefault="00C47E18" w:rsidP="00744CA4">
      <w:pPr>
        <w:jc w:val="both"/>
        <w:rPr>
          <w:rFonts w:cs="Arial"/>
          <w:szCs w:val="24"/>
          <w:lang w:val="sr-Cyrl-RS"/>
        </w:rPr>
      </w:pPr>
    </w:p>
    <w:p w:rsidR="00744CA4" w:rsidRPr="002F43F5" w:rsidRDefault="00744CA4" w:rsidP="00744CA4">
      <w:pPr>
        <w:jc w:val="both"/>
        <w:rPr>
          <w:rFonts w:cs="Arial"/>
          <w:szCs w:val="24"/>
          <w:lang w:val="sr-Cyrl-RS"/>
        </w:rPr>
      </w:pPr>
      <w:r w:rsidRPr="002F43F5">
        <w:rPr>
          <w:rFonts w:cs="Arial"/>
          <w:szCs w:val="24"/>
          <w:lang w:val="sr-Cyrl-RS"/>
        </w:rPr>
        <w:t>Интервентно одржавање обухвата:</w:t>
      </w:r>
    </w:p>
    <w:p w:rsidR="00C47E18" w:rsidRPr="002F43F5" w:rsidRDefault="00C47E18" w:rsidP="00744CA4">
      <w:pPr>
        <w:jc w:val="both"/>
        <w:rPr>
          <w:rFonts w:cs="Arial"/>
          <w:szCs w:val="24"/>
          <w:lang w:val="sr-Cyrl-RS"/>
        </w:rPr>
      </w:pPr>
    </w:p>
    <w:p w:rsidR="00744CA4" w:rsidRPr="002F43F5" w:rsidRDefault="00744CA4" w:rsidP="002D1207">
      <w:pPr>
        <w:numPr>
          <w:ilvl w:val="0"/>
          <w:numId w:val="20"/>
        </w:numPr>
        <w:tabs>
          <w:tab w:val="num" w:pos="426"/>
        </w:tabs>
        <w:suppressAutoHyphens w:val="0"/>
        <w:jc w:val="both"/>
        <w:rPr>
          <w:rFonts w:cs="Arial"/>
          <w:bCs/>
          <w:szCs w:val="24"/>
          <w:lang w:val="sr-Cyrl-RS"/>
        </w:rPr>
      </w:pPr>
      <w:r w:rsidRPr="002F43F5">
        <w:rPr>
          <w:rFonts w:cs="Arial"/>
          <w:bCs/>
          <w:szCs w:val="24"/>
          <w:lang w:val="sr-Cyrl-RS"/>
        </w:rPr>
        <w:t>Активности везане за решавање евентуалних грешака и проблема у раду софтвера</w:t>
      </w:r>
    </w:p>
    <w:p w:rsidR="00744CA4" w:rsidRPr="002F43F5" w:rsidRDefault="00744CA4" w:rsidP="002D1207">
      <w:pPr>
        <w:numPr>
          <w:ilvl w:val="0"/>
          <w:numId w:val="20"/>
        </w:numPr>
        <w:tabs>
          <w:tab w:val="num" w:pos="426"/>
        </w:tabs>
        <w:suppressAutoHyphens w:val="0"/>
        <w:jc w:val="both"/>
        <w:rPr>
          <w:rFonts w:cs="Arial"/>
          <w:bCs/>
          <w:szCs w:val="24"/>
          <w:lang w:val="sr-Cyrl-RS"/>
        </w:rPr>
      </w:pPr>
      <w:r w:rsidRPr="002F43F5">
        <w:rPr>
          <w:rFonts w:cs="Arial"/>
          <w:bCs/>
          <w:szCs w:val="24"/>
          <w:lang w:val="sr-Cyrl-RS"/>
        </w:rPr>
        <w:t>Активности на отклањању неочекиваних поремећаја у функционисању софтвера</w:t>
      </w:r>
    </w:p>
    <w:p w:rsidR="00744CA4" w:rsidRPr="002F43F5" w:rsidRDefault="00744CA4" w:rsidP="002D1207">
      <w:pPr>
        <w:numPr>
          <w:ilvl w:val="0"/>
          <w:numId w:val="20"/>
        </w:numPr>
        <w:tabs>
          <w:tab w:val="num" w:pos="426"/>
        </w:tabs>
        <w:suppressAutoHyphens w:val="0"/>
        <w:jc w:val="both"/>
        <w:rPr>
          <w:rFonts w:cs="Arial"/>
          <w:bCs/>
          <w:szCs w:val="24"/>
          <w:lang w:val="sr-Cyrl-RS"/>
        </w:rPr>
      </w:pPr>
      <w:r w:rsidRPr="002F43F5">
        <w:rPr>
          <w:rFonts w:cs="Arial"/>
          <w:bCs/>
          <w:szCs w:val="24"/>
          <w:lang w:val="sr-Cyrl-RS"/>
        </w:rPr>
        <w:t>Приоритетне и хитне поступке Извршиоца у циљу отклањања отказа система и решавања критичних проблема</w:t>
      </w:r>
    </w:p>
    <w:p w:rsidR="00744CA4" w:rsidRPr="002F43F5" w:rsidRDefault="00744CA4" w:rsidP="002D1207">
      <w:pPr>
        <w:numPr>
          <w:ilvl w:val="0"/>
          <w:numId w:val="20"/>
        </w:numPr>
        <w:tabs>
          <w:tab w:val="num" w:pos="426"/>
        </w:tabs>
        <w:suppressAutoHyphens w:val="0"/>
        <w:jc w:val="both"/>
        <w:rPr>
          <w:rFonts w:cs="Arial"/>
          <w:bCs/>
          <w:szCs w:val="24"/>
          <w:lang w:val="sr-Cyrl-RS"/>
        </w:rPr>
      </w:pPr>
      <w:r w:rsidRPr="002F43F5">
        <w:rPr>
          <w:rFonts w:cs="Arial"/>
          <w:bCs/>
          <w:szCs w:val="24"/>
          <w:lang w:val="sr-Cyrl-RS"/>
        </w:rPr>
        <w:t>Интервентно одржавање се спроводи 24 сата дневно, свих 365 дана у години</w:t>
      </w:r>
    </w:p>
    <w:p w:rsidR="00744CA4" w:rsidRPr="002F43F5" w:rsidRDefault="00744CA4" w:rsidP="00744CA4">
      <w:pPr>
        <w:jc w:val="both"/>
        <w:rPr>
          <w:rFonts w:cs="Arial"/>
          <w:b/>
          <w:bCs/>
          <w:szCs w:val="24"/>
          <w:lang w:val="sr-Cyrl-RS"/>
        </w:rPr>
      </w:pPr>
    </w:p>
    <w:p w:rsidR="00744CA4" w:rsidRPr="002F43F5" w:rsidRDefault="00744CA4" w:rsidP="009E5D89">
      <w:pPr>
        <w:jc w:val="both"/>
        <w:rPr>
          <w:rFonts w:cs="Arial"/>
          <w:b/>
          <w:bCs/>
          <w:i/>
          <w:szCs w:val="24"/>
          <w:lang w:val="sr-Cyrl-RS"/>
        </w:rPr>
      </w:pPr>
      <w:r w:rsidRPr="002F43F5">
        <w:rPr>
          <w:rFonts w:cs="Arial"/>
          <w:b/>
          <w:bCs/>
          <w:i/>
          <w:szCs w:val="24"/>
          <w:lang w:val="sr-Cyrl-RS"/>
        </w:rPr>
        <w:t>Дефиниције приоритета и максимално дозвољених времена одзива приликом интервентног одржавања</w:t>
      </w:r>
    </w:p>
    <w:p w:rsidR="00C47E18" w:rsidRPr="002F43F5" w:rsidRDefault="00C47E18" w:rsidP="00744CA4">
      <w:pPr>
        <w:jc w:val="both"/>
        <w:rPr>
          <w:rFonts w:cs="Arial"/>
          <w:szCs w:val="24"/>
          <w:lang w:val="sr-Cyrl-RS"/>
        </w:rPr>
      </w:pPr>
    </w:p>
    <w:p w:rsidR="00744CA4" w:rsidRPr="002F43F5" w:rsidRDefault="00744CA4" w:rsidP="00744CA4">
      <w:pPr>
        <w:jc w:val="both"/>
        <w:rPr>
          <w:rFonts w:cs="Arial"/>
          <w:szCs w:val="24"/>
          <w:u w:val="single"/>
          <w:lang w:val="sr-Cyrl-RS"/>
        </w:rPr>
      </w:pPr>
      <w:r w:rsidRPr="002F43F5">
        <w:rPr>
          <w:rFonts w:cs="Arial"/>
          <w:szCs w:val="24"/>
          <w:u w:val="single"/>
          <w:lang w:val="sr-Cyrl-RS"/>
        </w:rPr>
        <w:t>Категоризација проблема</w:t>
      </w:r>
    </w:p>
    <w:p w:rsidR="00C47E18" w:rsidRPr="002F43F5" w:rsidRDefault="00C47E18" w:rsidP="00744CA4">
      <w:pPr>
        <w:jc w:val="both"/>
        <w:rPr>
          <w:rFonts w:cs="Arial"/>
          <w:i/>
          <w:szCs w:val="24"/>
          <w:lang w:val="sr-Cyrl-RS"/>
        </w:rPr>
      </w:pPr>
    </w:p>
    <w:p w:rsidR="00744CA4" w:rsidRPr="002F43F5" w:rsidRDefault="00744CA4" w:rsidP="00744CA4">
      <w:pPr>
        <w:jc w:val="both"/>
        <w:rPr>
          <w:rFonts w:cs="Arial"/>
          <w:i/>
          <w:szCs w:val="24"/>
          <w:lang w:val="sr-Cyrl-RS"/>
        </w:rPr>
      </w:pPr>
      <w:r w:rsidRPr="002F43F5">
        <w:rPr>
          <w:rFonts w:cs="Arial"/>
          <w:i/>
          <w:szCs w:val="24"/>
          <w:lang w:val="sr-Cyrl-RS"/>
        </w:rPr>
        <w:t>Критични проблеми – Критични степен</w:t>
      </w:r>
    </w:p>
    <w:p w:rsidR="00744CA4" w:rsidRPr="002F43F5" w:rsidRDefault="00744CA4" w:rsidP="00744CA4">
      <w:pPr>
        <w:jc w:val="both"/>
        <w:rPr>
          <w:rFonts w:cs="Arial"/>
          <w:szCs w:val="24"/>
          <w:lang w:val="sr-Cyrl-RS"/>
        </w:rPr>
      </w:pPr>
      <w:r w:rsidRPr="002F43F5">
        <w:rPr>
          <w:rFonts w:cs="Arial"/>
          <w:szCs w:val="24"/>
          <w:lang w:val="sr-Cyrl-RS"/>
        </w:rPr>
        <w:t>Грешке које заустављају функционисање кључних делова система. Није могуће алтернативно и заобилазно функционисање система. Систем је у потпуности нефункционалан. Наручилац трпи велика оптерећења основног процеса пословања (критично стање) и не може разумно наставити са радом. Потребна је хитна реакција.</w:t>
      </w:r>
    </w:p>
    <w:p w:rsidR="00C47E18" w:rsidRPr="002F43F5" w:rsidRDefault="00C47E18" w:rsidP="00744CA4">
      <w:pPr>
        <w:jc w:val="both"/>
        <w:rPr>
          <w:rFonts w:cs="Arial"/>
          <w:i/>
          <w:szCs w:val="24"/>
          <w:lang w:val="sr-Cyrl-RS"/>
        </w:rPr>
      </w:pPr>
    </w:p>
    <w:p w:rsidR="00744CA4" w:rsidRPr="002F43F5" w:rsidRDefault="00744CA4" w:rsidP="00744CA4">
      <w:pPr>
        <w:jc w:val="both"/>
        <w:rPr>
          <w:rFonts w:cs="Arial"/>
          <w:i/>
          <w:szCs w:val="24"/>
          <w:lang w:val="sr-Cyrl-RS"/>
        </w:rPr>
      </w:pPr>
      <w:r w:rsidRPr="002F43F5">
        <w:rPr>
          <w:rFonts w:cs="Arial"/>
          <w:i/>
          <w:szCs w:val="24"/>
          <w:lang w:val="sr-Cyrl-RS"/>
        </w:rPr>
        <w:t>Озбиљни проблеми – Високи степен</w:t>
      </w:r>
    </w:p>
    <w:p w:rsidR="00744CA4" w:rsidRPr="002F43F5" w:rsidRDefault="00744CA4" w:rsidP="00744CA4">
      <w:pPr>
        <w:jc w:val="both"/>
        <w:rPr>
          <w:rFonts w:cs="Arial"/>
          <w:szCs w:val="24"/>
          <w:lang w:val="sr-Cyrl-RS"/>
        </w:rPr>
      </w:pPr>
      <w:r w:rsidRPr="002F43F5">
        <w:rPr>
          <w:rFonts w:cs="Arial"/>
          <w:szCs w:val="24"/>
          <w:lang w:val="sr-Cyrl-RS"/>
        </w:rPr>
        <w:t xml:space="preserve">Функционалне грешке које узрокују озбиљне проблеме са системом и ограничавају </w:t>
      </w:r>
      <w:r w:rsidR="00960EB9" w:rsidRPr="002F43F5">
        <w:rPr>
          <w:rFonts w:cs="Arial"/>
          <w:szCs w:val="24"/>
          <w:lang w:val="sr-Cyrl-RS"/>
        </w:rPr>
        <w:t>употребљивост</w:t>
      </w:r>
      <w:r w:rsidRPr="002F43F5">
        <w:rPr>
          <w:rFonts w:cs="Arial"/>
          <w:szCs w:val="24"/>
          <w:lang w:val="sr-Cyrl-RS"/>
        </w:rPr>
        <w:t xml:space="preserve"> функционалности. Систем функционише само делимично или у ограниченој мери. Наручилац трпи значајна оптерећења основног процеса или долази до деградације у тој мери да је она скоро онемогућена, али ипак систем ради.</w:t>
      </w:r>
    </w:p>
    <w:p w:rsidR="00C47E18" w:rsidRPr="002F43F5" w:rsidRDefault="00C47E18" w:rsidP="00744CA4">
      <w:pPr>
        <w:jc w:val="both"/>
        <w:rPr>
          <w:rFonts w:cs="Arial"/>
          <w:i/>
          <w:szCs w:val="24"/>
          <w:lang w:val="sr-Cyrl-RS"/>
        </w:rPr>
      </w:pPr>
    </w:p>
    <w:p w:rsidR="00744CA4" w:rsidRPr="002F43F5" w:rsidRDefault="00744CA4" w:rsidP="00744CA4">
      <w:pPr>
        <w:jc w:val="both"/>
        <w:rPr>
          <w:rFonts w:cs="Arial"/>
          <w:i/>
          <w:szCs w:val="24"/>
          <w:lang w:val="sr-Cyrl-RS"/>
        </w:rPr>
      </w:pPr>
      <w:r w:rsidRPr="002F43F5">
        <w:rPr>
          <w:rFonts w:cs="Arial"/>
          <w:i/>
          <w:szCs w:val="24"/>
          <w:lang w:val="sr-Cyrl-RS"/>
        </w:rPr>
        <w:t>Приметни проблеми – Средњи степен</w:t>
      </w:r>
    </w:p>
    <w:p w:rsidR="00744CA4" w:rsidRPr="002F43F5" w:rsidRDefault="00744CA4" w:rsidP="00744CA4">
      <w:pPr>
        <w:jc w:val="both"/>
        <w:rPr>
          <w:rFonts w:cs="Arial"/>
          <w:szCs w:val="24"/>
          <w:lang w:val="sr-Cyrl-RS"/>
        </w:rPr>
      </w:pPr>
      <w:r w:rsidRPr="002F43F5">
        <w:rPr>
          <w:rFonts w:cs="Arial"/>
          <w:szCs w:val="24"/>
          <w:lang w:val="sr-Cyrl-RS"/>
        </w:rPr>
        <w:lastRenderedPageBreak/>
        <w:t>Мање функционалне грешке које не узрокују озбиљне проблеме.</w:t>
      </w:r>
      <w:r w:rsidR="004C499E" w:rsidRPr="002F43F5">
        <w:rPr>
          <w:rFonts w:cs="Arial"/>
          <w:szCs w:val="24"/>
          <w:lang w:val="sr-Cyrl-RS"/>
        </w:rPr>
        <w:t xml:space="preserve"> </w:t>
      </w:r>
      <w:r w:rsidR="00D45471" w:rsidRPr="002F43F5">
        <w:rPr>
          <w:rFonts w:cs="Arial"/>
          <w:szCs w:val="24"/>
          <w:lang w:val="sr-Cyrl-RS"/>
        </w:rPr>
        <w:t>Функционалност</w:t>
      </w:r>
      <w:r w:rsidRPr="002F43F5">
        <w:rPr>
          <w:rFonts w:cs="Arial"/>
          <w:szCs w:val="24"/>
          <w:lang w:val="sr-Cyrl-RS"/>
        </w:rPr>
        <w:t xml:space="preserve"> је </w:t>
      </w:r>
      <w:r w:rsidR="00D45471" w:rsidRPr="002F43F5">
        <w:rPr>
          <w:rFonts w:cs="Arial"/>
          <w:szCs w:val="24"/>
          <w:lang w:val="sr-Cyrl-RS"/>
        </w:rPr>
        <w:t>употребљива</w:t>
      </w:r>
      <w:r w:rsidRPr="002F43F5">
        <w:rPr>
          <w:rFonts w:cs="Arial"/>
          <w:szCs w:val="24"/>
          <w:lang w:val="sr-Cyrl-RS"/>
        </w:rPr>
        <w:t xml:space="preserve"> са ограничењима која имају мањи утицај на рад система. Рад система је могућ, уз неколико ситнијих ограничења. Проблем је могуће заобићи. Наручилац трпи умерена оптерећења основног процеса или долази до деградације услуга, али рад се може разумно наставити.</w:t>
      </w:r>
    </w:p>
    <w:p w:rsidR="00A36D8A" w:rsidRPr="002F43F5" w:rsidRDefault="00A36D8A" w:rsidP="00744CA4">
      <w:pPr>
        <w:jc w:val="both"/>
        <w:rPr>
          <w:rFonts w:cs="Arial"/>
          <w:szCs w:val="24"/>
          <w:lang w:val="sr-Cyrl-RS"/>
        </w:rPr>
      </w:pPr>
    </w:p>
    <w:p w:rsidR="00744CA4" w:rsidRPr="002F43F5" w:rsidRDefault="00744CA4" w:rsidP="00744CA4">
      <w:pPr>
        <w:jc w:val="both"/>
        <w:rPr>
          <w:rFonts w:cs="Arial"/>
          <w:i/>
          <w:szCs w:val="24"/>
          <w:lang w:val="sr-Cyrl-RS"/>
        </w:rPr>
      </w:pPr>
      <w:r w:rsidRPr="002F43F5">
        <w:rPr>
          <w:rFonts w:cs="Arial"/>
          <w:i/>
          <w:szCs w:val="24"/>
          <w:lang w:val="sr-Cyrl-RS"/>
        </w:rPr>
        <w:t>Споредни проблеми – Ниски степен</w:t>
      </w:r>
    </w:p>
    <w:p w:rsidR="00744CA4" w:rsidRPr="002F43F5" w:rsidRDefault="00744CA4" w:rsidP="00744CA4">
      <w:pPr>
        <w:jc w:val="both"/>
        <w:rPr>
          <w:rFonts w:cs="Arial"/>
          <w:szCs w:val="24"/>
          <w:lang w:val="sr-Cyrl-RS"/>
        </w:rPr>
      </w:pPr>
      <w:r w:rsidRPr="002F43F5">
        <w:rPr>
          <w:rFonts w:cs="Arial"/>
          <w:szCs w:val="24"/>
          <w:lang w:val="sr-Cyrl-RS"/>
        </w:rPr>
        <w:t>Нефункционалне мање грешке које не узрокују приметне проблеме, као што су проблеми са документацијом или општа питања. И ако грешка постоји, систем се може користити без ограничења. Пословање Наручиоца функционише у суштини добро са мањим или никаквим оптерећењима основног процеса при пружању услуга.</w:t>
      </w:r>
    </w:p>
    <w:p w:rsidR="00744CA4" w:rsidRPr="002F43F5" w:rsidRDefault="00744CA4" w:rsidP="00744CA4">
      <w:pPr>
        <w:jc w:val="both"/>
        <w:rPr>
          <w:rFonts w:cs="Arial"/>
          <w:i/>
          <w:szCs w:val="24"/>
          <w:lang w:val="sr-Cyrl-RS"/>
        </w:rPr>
      </w:pPr>
    </w:p>
    <w:p w:rsidR="00C47E18" w:rsidRPr="002F43F5" w:rsidRDefault="00D0557E" w:rsidP="009E5D89">
      <w:pPr>
        <w:jc w:val="both"/>
        <w:rPr>
          <w:rFonts w:cs="Arial"/>
          <w:szCs w:val="24"/>
          <w:u w:val="single"/>
          <w:lang w:val="sr-Cyrl-RS"/>
        </w:rPr>
      </w:pPr>
      <w:r w:rsidRPr="002F43F5">
        <w:rPr>
          <w:rFonts w:cs="Arial"/>
          <w:szCs w:val="24"/>
          <w:u w:val="single"/>
          <w:lang w:val="sr-Cyrl-RS"/>
        </w:rPr>
        <w:t>Максимално в</w:t>
      </w:r>
      <w:r w:rsidR="00744CA4" w:rsidRPr="002F43F5">
        <w:rPr>
          <w:rFonts w:cs="Arial"/>
          <w:szCs w:val="24"/>
          <w:u w:val="single"/>
          <w:lang w:val="sr-Cyrl-RS"/>
        </w:rPr>
        <w:t>реме одзива и рок за отклањање проблема</w:t>
      </w:r>
    </w:p>
    <w:p w:rsidR="009E5D89" w:rsidRPr="002F43F5" w:rsidRDefault="009E5D89" w:rsidP="009E5D89">
      <w:pPr>
        <w:jc w:val="both"/>
        <w:rPr>
          <w:rFonts w:cs="Arial"/>
          <w:szCs w:val="24"/>
          <w:u w:val="single"/>
          <w:lang w:val="sr-Cyrl-RS"/>
        </w:rPr>
      </w:pPr>
    </w:p>
    <w:tbl>
      <w:tblPr>
        <w:tblW w:w="8371" w:type="dxa"/>
        <w:jc w:val="center"/>
        <w:tblLook w:val="04A0" w:firstRow="1" w:lastRow="0" w:firstColumn="1" w:lastColumn="0" w:noHBand="0" w:noVBand="1"/>
      </w:tblPr>
      <w:tblGrid>
        <w:gridCol w:w="3102"/>
        <w:gridCol w:w="2360"/>
        <w:gridCol w:w="2909"/>
      </w:tblGrid>
      <w:tr w:rsidR="00744CA4" w:rsidRPr="002F43F5" w:rsidTr="00181390">
        <w:trPr>
          <w:trHeight w:val="300"/>
          <w:jc w:val="center"/>
        </w:trPr>
        <w:tc>
          <w:tcPr>
            <w:tcW w:w="3102"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744CA4" w:rsidRPr="002F43F5" w:rsidRDefault="00744CA4" w:rsidP="00C47E18">
            <w:pPr>
              <w:jc w:val="center"/>
              <w:rPr>
                <w:rFonts w:cs="Arial"/>
                <w:b/>
                <w:szCs w:val="24"/>
                <w:lang w:val="sr-Cyrl-RS"/>
              </w:rPr>
            </w:pPr>
            <w:r w:rsidRPr="002F43F5">
              <w:rPr>
                <w:rFonts w:cs="Arial"/>
                <w:b/>
                <w:szCs w:val="24"/>
                <w:lang w:val="sr-Cyrl-RS"/>
              </w:rPr>
              <w:t>Ниво</w:t>
            </w:r>
          </w:p>
        </w:tc>
        <w:tc>
          <w:tcPr>
            <w:tcW w:w="2360" w:type="dxa"/>
            <w:tcBorders>
              <w:top w:val="single" w:sz="4" w:space="0" w:color="auto"/>
              <w:left w:val="nil"/>
              <w:bottom w:val="single" w:sz="4" w:space="0" w:color="auto"/>
              <w:right w:val="single" w:sz="4" w:space="0" w:color="auto"/>
            </w:tcBorders>
            <w:shd w:val="clear" w:color="000000" w:fill="auto"/>
            <w:noWrap/>
            <w:vAlign w:val="bottom"/>
          </w:tcPr>
          <w:p w:rsidR="00744CA4" w:rsidRPr="002F43F5" w:rsidRDefault="00744CA4" w:rsidP="00C47E18">
            <w:pPr>
              <w:jc w:val="center"/>
              <w:rPr>
                <w:rFonts w:cs="Arial"/>
                <w:b/>
                <w:szCs w:val="24"/>
                <w:lang w:val="sr-Cyrl-RS"/>
              </w:rPr>
            </w:pPr>
            <w:r w:rsidRPr="002F43F5">
              <w:rPr>
                <w:rFonts w:cs="Arial"/>
                <w:b/>
                <w:szCs w:val="24"/>
                <w:lang w:val="sr-Cyrl-RS"/>
              </w:rPr>
              <w:t>Време одзива</w:t>
            </w:r>
          </w:p>
          <w:p w:rsidR="00C47E18" w:rsidRPr="002F43F5" w:rsidRDefault="00C47E18" w:rsidP="00C47E18">
            <w:pPr>
              <w:jc w:val="center"/>
              <w:rPr>
                <w:rFonts w:cs="Arial"/>
                <w:b/>
                <w:szCs w:val="24"/>
                <w:lang w:val="sr-Cyrl-RS"/>
              </w:rPr>
            </w:pPr>
            <w:r w:rsidRPr="002F43F5">
              <w:rPr>
                <w:rFonts w:cs="Arial"/>
                <w:b/>
                <w:szCs w:val="24"/>
                <w:lang w:val="sr-Cyrl-RS"/>
              </w:rPr>
              <w:t>(максимално)</w:t>
            </w:r>
          </w:p>
        </w:tc>
        <w:tc>
          <w:tcPr>
            <w:tcW w:w="2909" w:type="dxa"/>
            <w:tcBorders>
              <w:top w:val="single" w:sz="4" w:space="0" w:color="auto"/>
              <w:left w:val="nil"/>
              <w:bottom w:val="single" w:sz="4" w:space="0" w:color="auto"/>
              <w:right w:val="single" w:sz="4" w:space="0" w:color="auto"/>
            </w:tcBorders>
            <w:shd w:val="clear" w:color="000000" w:fill="auto"/>
            <w:noWrap/>
            <w:vAlign w:val="bottom"/>
          </w:tcPr>
          <w:p w:rsidR="00C47E18" w:rsidRPr="002F43F5" w:rsidRDefault="00725125" w:rsidP="00C47E18">
            <w:pPr>
              <w:jc w:val="center"/>
              <w:rPr>
                <w:rFonts w:cs="Arial"/>
                <w:b/>
                <w:szCs w:val="24"/>
                <w:lang w:val="sr-Cyrl-RS"/>
              </w:rPr>
            </w:pPr>
            <w:r w:rsidRPr="002F43F5">
              <w:rPr>
                <w:rFonts w:cs="Arial"/>
                <w:b/>
                <w:szCs w:val="24"/>
                <w:lang w:val="sr-Cyrl-RS"/>
              </w:rPr>
              <w:t xml:space="preserve">Рок за отклањање проблема </w:t>
            </w:r>
            <w:r w:rsidR="00C47E18" w:rsidRPr="002F43F5">
              <w:rPr>
                <w:rFonts w:cs="Arial"/>
                <w:b/>
                <w:szCs w:val="24"/>
                <w:lang w:val="sr-Cyrl-RS"/>
              </w:rPr>
              <w:t>(максимално)</w:t>
            </w:r>
          </w:p>
        </w:tc>
      </w:tr>
      <w:tr w:rsidR="00744CA4" w:rsidRPr="002F43F5" w:rsidTr="00087E6D">
        <w:trPr>
          <w:trHeight w:val="300"/>
          <w:jc w:val="center"/>
        </w:trPr>
        <w:tc>
          <w:tcPr>
            <w:tcW w:w="3102" w:type="dxa"/>
            <w:tcBorders>
              <w:top w:val="nil"/>
              <w:left w:val="single" w:sz="4" w:space="0" w:color="auto"/>
              <w:bottom w:val="single" w:sz="4" w:space="0" w:color="auto"/>
              <w:right w:val="single" w:sz="4" w:space="0" w:color="auto"/>
            </w:tcBorders>
            <w:shd w:val="clear" w:color="auto" w:fill="auto"/>
            <w:noWrap/>
            <w:vAlign w:val="bottom"/>
          </w:tcPr>
          <w:p w:rsidR="00744CA4" w:rsidRPr="002F43F5" w:rsidRDefault="00744CA4" w:rsidP="00744CA4">
            <w:pPr>
              <w:jc w:val="both"/>
              <w:rPr>
                <w:rFonts w:cs="Arial"/>
                <w:szCs w:val="24"/>
                <w:lang w:val="sr-Cyrl-RS"/>
              </w:rPr>
            </w:pPr>
            <w:r w:rsidRPr="002F43F5">
              <w:rPr>
                <w:rFonts w:cs="Arial"/>
                <w:szCs w:val="24"/>
                <w:lang w:val="sr-Cyrl-RS"/>
              </w:rPr>
              <w:t>Критични проблеми</w:t>
            </w:r>
          </w:p>
        </w:tc>
        <w:tc>
          <w:tcPr>
            <w:tcW w:w="2360" w:type="dxa"/>
            <w:tcBorders>
              <w:top w:val="nil"/>
              <w:left w:val="nil"/>
              <w:bottom w:val="single" w:sz="4" w:space="0" w:color="auto"/>
              <w:right w:val="single" w:sz="4" w:space="0" w:color="auto"/>
            </w:tcBorders>
            <w:shd w:val="clear" w:color="auto" w:fill="auto"/>
            <w:noWrap/>
            <w:vAlign w:val="bottom"/>
          </w:tcPr>
          <w:p w:rsidR="00C47E18" w:rsidRPr="002F43F5" w:rsidRDefault="00744CA4" w:rsidP="00C47E18">
            <w:pPr>
              <w:jc w:val="center"/>
              <w:rPr>
                <w:rFonts w:cs="Arial"/>
                <w:szCs w:val="24"/>
                <w:lang w:val="sr-Cyrl-RS"/>
              </w:rPr>
            </w:pPr>
            <w:r w:rsidRPr="002F43F5">
              <w:rPr>
                <w:rFonts w:cs="Arial"/>
                <w:szCs w:val="24"/>
                <w:lang w:val="sr-Cyrl-RS"/>
              </w:rPr>
              <w:t>2 часа</w:t>
            </w:r>
          </w:p>
          <w:p w:rsidR="00744CA4" w:rsidRPr="002F43F5" w:rsidRDefault="00744CA4" w:rsidP="00C47E18">
            <w:pPr>
              <w:jc w:val="center"/>
              <w:rPr>
                <w:rFonts w:cs="Arial"/>
                <w:szCs w:val="24"/>
                <w:lang w:val="sr-Cyrl-RS"/>
              </w:rPr>
            </w:pPr>
            <w:r w:rsidRPr="002F43F5">
              <w:rPr>
                <w:rFonts w:cs="Arial"/>
                <w:szCs w:val="24"/>
                <w:lang w:val="sr-Cyrl-RS"/>
              </w:rPr>
              <w:t>24x7</w:t>
            </w:r>
          </w:p>
        </w:tc>
        <w:tc>
          <w:tcPr>
            <w:tcW w:w="2909" w:type="dxa"/>
            <w:tcBorders>
              <w:top w:val="nil"/>
              <w:left w:val="nil"/>
              <w:bottom w:val="single" w:sz="4" w:space="0" w:color="auto"/>
              <w:right w:val="single" w:sz="4" w:space="0" w:color="auto"/>
            </w:tcBorders>
            <w:shd w:val="clear" w:color="auto" w:fill="auto"/>
            <w:noWrap/>
            <w:vAlign w:val="bottom"/>
          </w:tcPr>
          <w:p w:rsidR="00C47E18" w:rsidRPr="002F43F5" w:rsidRDefault="00744CA4" w:rsidP="00C47E18">
            <w:pPr>
              <w:jc w:val="center"/>
              <w:rPr>
                <w:rFonts w:cs="Arial"/>
                <w:szCs w:val="24"/>
                <w:lang w:val="sr-Cyrl-RS"/>
              </w:rPr>
            </w:pPr>
            <w:r w:rsidRPr="002F43F5">
              <w:rPr>
                <w:rFonts w:cs="Arial"/>
                <w:szCs w:val="24"/>
                <w:lang w:val="sr-Cyrl-RS"/>
              </w:rPr>
              <w:t xml:space="preserve">8 часа </w:t>
            </w:r>
          </w:p>
          <w:p w:rsidR="00744CA4" w:rsidRPr="002F43F5" w:rsidRDefault="00744CA4" w:rsidP="00C47E18">
            <w:pPr>
              <w:jc w:val="center"/>
              <w:rPr>
                <w:rFonts w:cs="Arial"/>
                <w:szCs w:val="24"/>
                <w:lang w:val="sr-Cyrl-RS"/>
              </w:rPr>
            </w:pPr>
            <w:r w:rsidRPr="002F43F5">
              <w:rPr>
                <w:rFonts w:cs="Arial"/>
                <w:szCs w:val="24"/>
                <w:lang w:val="sr-Cyrl-RS"/>
              </w:rPr>
              <w:t>24x7</w:t>
            </w:r>
          </w:p>
        </w:tc>
      </w:tr>
      <w:tr w:rsidR="00744CA4" w:rsidRPr="002F43F5" w:rsidTr="00087E6D">
        <w:trPr>
          <w:trHeight w:val="300"/>
          <w:jc w:val="center"/>
        </w:trPr>
        <w:tc>
          <w:tcPr>
            <w:tcW w:w="3102"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744CA4" w:rsidRPr="002F43F5" w:rsidRDefault="00744CA4" w:rsidP="00744CA4">
            <w:pPr>
              <w:jc w:val="both"/>
              <w:rPr>
                <w:rFonts w:cs="Arial"/>
                <w:szCs w:val="24"/>
                <w:lang w:val="sr-Cyrl-RS"/>
              </w:rPr>
            </w:pPr>
            <w:r w:rsidRPr="002F43F5">
              <w:rPr>
                <w:rFonts w:cs="Arial"/>
                <w:szCs w:val="24"/>
                <w:lang w:val="sr-Cyrl-RS"/>
              </w:rPr>
              <w:t>Озбиљни проблеми</w:t>
            </w:r>
          </w:p>
        </w:tc>
        <w:tc>
          <w:tcPr>
            <w:tcW w:w="2360" w:type="dxa"/>
            <w:tcBorders>
              <w:top w:val="single" w:sz="4" w:space="0" w:color="auto"/>
              <w:left w:val="nil"/>
              <w:bottom w:val="single" w:sz="4" w:space="0" w:color="auto"/>
              <w:right w:val="single" w:sz="4" w:space="0" w:color="auto"/>
            </w:tcBorders>
            <w:shd w:val="clear" w:color="000000" w:fill="auto"/>
            <w:noWrap/>
            <w:vAlign w:val="bottom"/>
          </w:tcPr>
          <w:p w:rsidR="00C47E18" w:rsidRPr="002F43F5" w:rsidRDefault="00744CA4" w:rsidP="00C47E18">
            <w:pPr>
              <w:jc w:val="center"/>
              <w:rPr>
                <w:rFonts w:cs="Arial"/>
                <w:szCs w:val="24"/>
                <w:lang w:val="sr-Cyrl-RS"/>
              </w:rPr>
            </w:pPr>
            <w:r w:rsidRPr="002F43F5">
              <w:rPr>
                <w:rFonts w:cs="Arial"/>
                <w:szCs w:val="24"/>
                <w:lang w:val="sr-Cyrl-RS"/>
              </w:rPr>
              <w:t>8 часа</w:t>
            </w:r>
          </w:p>
          <w:p w:rsidR="00744CA4" w:rsidRPr="002F43F5" w:rsidRDefault="00744CA4" w:rsidP="00C47E18">
            <w:pPr>
              <w:jc w:val="center"/>
              <w:rPr>
                <w:rFonts w:cs="Arial"/>
                <w:szCs w:val="24"/>
                <w:lang w:val="sr-Cyrl-RS"/>
              </w:rPr>
            </w:pPr>
            <w:r w:rsidRPr="002F43F5">
              <w:rPr>
                <w:rFonts w:cs="Arial"/>
                <w:szCs w:val="24"/>
                <w:lang w:val="sr-Cyrl-RS"/>
              </w:rPr>
              <w:t>8x5</w:t>
            </w:r>
          </w:p>
        </w:tc>
        <w:tc>
          <w:tcPr>
            <w:tcW w:w="2909" w:type="dxa"/>
            <w:tcBorders>
              <w:top w:val="single" w:sz="4" w:space="0" w:color="auto"/>
              <w:left w:val="nil"/>
              <w:bottom w:val="single" w:sz="4" w:space="0" w:color="auto"/>
              <w:right w:val="single" w:sz="4" w:space="0" w:color="auto"/>
            </w:tcBorders>
            <w:shd w:val="clear" w:color="000000" w:fill="auto"/>
            <w:noWrap/>
            <w:vAlign w:val="bottom"/>
          </w:tcPr>
          <w:p w:rsidR="00C47E18" w:rsidRPr="002F43F5" w:rsidRDefault="00744CA4" w:rsidP="00C47E18">
            <w:pPr>
              <w:jc w:val="center"/>
              <w:rPr>
                <w:rFonts w:cs="Arial"/>
                <w:szCs w:val="24"/>
                <w:lang w:val="sr-Cyrl-RS"/>
              </w:rPr>
            </w:pPr>
            <w:r w:rsidRPr="002F43F5">
              <w:rPr>
                <w:rFonts w:cs="Arial"/>
                <w:szCs w:val="24"/>
                <w:lang w:val="sr-Cyrl-RS"/>
              </w:rPr>
              <w:t xml:space="preserve">24 часа </w:t>
            </w:r>
          </w:p>
          <w:p w:rsidR="00744CA4" w:rsidRPr="002F43F5" w:rsidRDefault="00744CA4" w:rsidP="00C47E18">
            <w:pPr>
              <w:jc w:val="center"/>
              <w:rPr>
                <w:rFonts w:cs="Arial"/>
                <w:szCs w:val="24"/>
                <w:lang w:val="sr-Cyrl-RS"/>
              </w:rPr>
            </w:pPr>
            <w:r w:rsidRPr="002F43F5">
              <w:rPr>
                <w:rFonts w:cs="Arial"/>
                <w:szCs w:val="24"/>
                <w:lang w:val="sr-Cyrl-RS"/>
              </w:rPr>
              <w:t>8x5</w:t>
            </w:r>
          </w:p>
        </w:tc>
      </w:tr>
      <w:tr w:rsidR="00744CA4" w:rsidRPr="002F43F5" w:rsidTr="00087E6D">
        <w:trPr>
          <w:trHeight w:val="300"/>
          <w:jc w:val="center"/>
        </w:trPr>
        <w:tc>
          <w:tcPr>
            <w:tcW w:w="3102" w:type="dxa"/>
            <w:tcBorders>
              <w:top w:val="nil"/>
              <w:left w:val="single" w:sz="4" w:space="0" w:color="auto"/>
              <w:bottom w:val="single" w:sz="4" w:space="0" w:color="auto"/>
              <w:right w:val="single" w:sz="4" w:space="0" w:color="auto"/>
            </w:tcBorders>
            <w:shd w:val="clear" w:color="auto" w:fill="auto"/>
            <w:noWrap/>
            <w:vAlign w:val="bottom"/>
          </w:tcPr>
          <w:p w:rsidR="00744CA4" w:rsidRPr="002F43F5" w:rsidRDefault="00744CA4" w:rsidP="00744CA4">
            <w:pPr>
              <w:jc w:val="both"/>
              <w:rPr>
                <w:rFonts w:cs="Arial"/>
                <w:szCs w:val="24"/>
                <w:lang w:val="sr-Cyrl-RS"/>
              </w:rPr>
            </w:pPr>
            <w:r w:rsidRPr="002F43F5">
              <w:rPr>
                <w:rFonts w:cs="Arial"/>
                <w:szCs w:val="24"/>
                <w:lang w:val="sr-Cyrl-RS"/>
              </w:rPr>
              <w:t>Приметни проблеми</w:t>
            </w:r>
          </w:p>
        </w:tc>
        <w:tc>
          <w:tcPr>
            <w:tcW w:w="2360" w:type="dxa"/>
            <w:tcBorders>
              <w:top w:val="nil"/>
              <w:left w:val="nil"/>
              <w:bottom w:val="single" w:sz="4" w:space="0" w:color="auto"/>
              <w:right w:val="single" w:sz="4" w:space="0" w:color="auto"/>
            </w:tcBorders>
            <w:shd w:val="clear" w:color="auto" w:fill="auto"/>
            <w:noWrap/>
            <w:vAlign w:val="bottom"/>
          </w:tcPr>
          <w:p w:rsidR="00C47E18" w:rsidRPr="002F43F5" w:rsidRDefault="00744CA4" w:rsidP="00C47E18">
            <w:pPr>
              <w:jc w:val="center"/>
              <w:rPr>
                <w:rFonts w:cs="Arial"/>
                <w:szCs w:val="24"/>
                <w:lang w:val="sr-Cyrl-RS"/>
              </w:rPr>
            </w:pPr>
            <w:r w:rsidRPr="002F43F5">
              <w:rPr>
                <w:rFonts w:cs="Arial"/>
                <w:szCs w:val="24"/>
                <w:lang w:val="sr-Cyrl-RS"/>
              </w:rPr>
              <w:t xml:space="preserve">3 радна дана </w:t>
            </w:r>
          </w:p>
          <w:p w:rsidR="00744CA4" w:rsidRPr="002F43F5" w:rsidRDefault="00744CA4" w:rsidP="00C47E18">
            <w:pPr>
              <w:jc w:val="center"/>
              <w:rPr>
                <w:rFonts w:cs="Arial"/>
                <w:szCs w:val="24"/>
                <w:lang w:val="sr-Cyrl-RS"/>
              </w:rPr>
            </w:pPr>
            <w:r w:rsidRPr="002F43F5">
              <w:rPr>
                <w:rFonts w:cs="Arial"/>
                <w:szCs w:val="24"/>
                <w:lang w:val="sr-Cyrl-RS"/>
              </w:rPr>
              <w:t>8x5</w:t>
            </w:r>
          </w:p>
        </w:tc>
        <w:tc>
          <w:tcPr>
            <w:tcW w:w="2909" w:type="dxa"/>
            <w:tcBorders>
              <w:top w:val="nil"/>
              <w:left w:val="nil"/>
              <w:bottom w:val="single" w:sz="4" w:space="0" w:color="auto"/>
              <w:right w:val="single" w:sz="4" w:space="0" w:color="auto"/>
            </w:tcBorders>
            <w:shd w:val="clear" w:color="auto" w:fill="auto"/>
            <w:noWrap/>
            <w:vAlign w:val="bottom"/>
          </w:tcPr>
          <w:p w:rsidR="00C47E18" w:rsidRPr="002F43F5" w:rsidRDefault="00744CA4" w:rsidP="00C47E18">
            <w:pPr>
              <w:jc w:val="center"/>
              <w:rPr>
                <w:rFonts w:cs="Arial"/>
                <w:szCs w:val="24"/>
                <w:lang w:val="sr-Cyrl-RS"/>
              </w:rPr>
            </w:pPr>
            <w:r w:rsidRPr="002F43F5">
              <w:rPr>
                <w:rFonts w:cs="Arial"/>
                <w:szCs w:val="24"/>
                <w:lang w:val="sr-Cyrl-RS"/>
              </w:rPr>
              <w:t xml:space="preserve">10 радних дана </w:t>
            </w:r>
          </w:p>
          <w:p w:rsidR="00744CA4" w:rsidRPr="002F43F5" w:rsidRDefault="00744CA4" w:rsidP="00C47E18">
            <w:pPr>
              <w:jc w:val="center"/>
              <w:rPr>
                <w:rFonts w:cs="Arial"/>
                <w:szCs w:val="24"/>
                <w:lang w:val="sr-Cyrl-RS"/>
              </w:rPr>
            </w:pPr>
            <w:r w:rsidRPr="002F43F5">
              <w:rPr>
                <w:rFonts w:cs="Arial"/>
                <w:szCs w:val="24"/>
                <w:lang w:val="sr-Cyrl-RS"/>
              </w:rPr>
              <w:t>8x5</w:t>
            </w:r>
          </w:p>
        </w:tc>
      </w:tr>
      <w:tr w:rsidR="00744CA4" w:rsidRPr="002F43F5" w:rsidTr="00087E6D">
        <w:trPr>
          <w:trHeight w:val="300"/>
          <w:jc w:val="center"/>
        </w:trPr>
        <w:tc>
          <w:tcPr>
            <w:tcW w:w="3102" w:type="dxa"/>
            <w:tcBorders>
              <w:top w:val="nil"/>
              <w:left w:val="single" w:sz="4" w:space="0" w:color="auto"/>
              <w:bottom w:val="single" w:sz="4" w:space="0" w:color="auto"/>
              <w:right w:val="single" w:sz="4" w:space="0" w:color="auto"/>
            </w:tcBorders>
            <w:shd w:val="clear" w:color="auto" w:fill="auto"/>
            <w:noWrap/>
            <w:vAlign w:val="bottom"/>
          </w:tcPr>
          <w:p w:rsidR="00744CA4" w:rsidRPr="002F43F5" w:rsidRDefault="00744CA4" w:rsidP="00744CA4">
            <w:pPr>
              <w:jc w:val="both"/>
              <w:rPr>
                <w:rFonts w:cs="Arial"/>
                <w:szCs w:val="24"/>
                <w:lang w:val="sr-Cyrl-RS"/>
              </w:rPr>
            </w:pPr>
            <w:r w:rsidRPr="002F43F5">
              <w:rPr>
                <w:rFonts w:cs="Arial"/>
                <w:szCs w:val="24"/>
                <w:lang w:val="sr-Cyrl-RS"/>
              </w:rPr>
              <w:t>Споредни проблеми</w:t>
            </w:r>
          </w:p>
        </w:tc>
        <w:tc>
          <w:tcPr>
            <w:tcW w:w="2360" w:type="dxa"/>
            <w:tcBorders>
              <w:top w:val="nil"/>
              <w:left w:val="nil"/>
              <w:bottom w:val="single" w:sz="4" w:space="0" w:color="auto"/>
              <w:right w:val="single" w:sz="4" w:space="0" w:color="auto"/>
            </w:tcBorders>
            <w:shd w:val="clear" w:color="auto" w:fill="auto"/>
            <w:noWrap/>
            <w:vAlign w:val="bottom"/>
          </w:tcPr>
          <w:p w:rsidR="00C47E18" w:rsidRPr="002F43F5" w:rsidRDefault="00744CA4" w:rsidP="00C47E18">
            <w:pPr>
              <w:jc w:val="center"/>
              <w:rPr>
                <w:rFonts w:cs="Arial"/>
                <w:szCs w:val="24"/>
                <w:lang w:val="sr-Cyrl-RS"/>
              </w:rPr>
            </w:pPr>
            <w:r w:rsidRPr="002F43F5">
              <w:rPr>
                <w:rFonts w:cs="Arial"/>
                <w:szCs w:val="24"/>
                <w:lang w:val="sr-Cyrl-RS"/>
              </w:rPr>
              <w:t>5 радних дана</w:t>
            </w:r>
          </w:p>
          <w:p w:rsidR="00744CA4" w:rsidRPr="002F43F5" w:rsidRDefault="00744CA4" w:rsidP="00C47E18">
            <w:pPr>
              <w:jc w:val="center"/>
              <w:rPr>
                <w:rFonts w:cs="Arial"/>
                <w:szCs w:val="24"/>
                <w:lang w:val="sr-Cyrl-RS"/>
              </w:rPr>
            </w:pPr>
            <w:r w:rsidRPr="002F43F5">
              <w:rPr>
                <w:rFonts w:cs="Arial"/>
                <w:szCs w:val="24"/>
                <w:lang w:val="sr-Cyrl-RS"/>
              </w:rPr>
              <w:t>8x5</w:t>
            </w:r>
          </w:p>
        </w:tc>
        <w:tc>
          <w:tcPr>
            <w:tcW w:w="2909" w:type="dxa"/>
            <w:tcBorders>
              <w:top w:val="nil"/>
              <w:left w:val="nil"/>
              <w:bottom w:val="single" w:sz="4" w:space="0" w:color="auto"/>
              <w:right w:val="single" w:sz="4" w:space="0" w:color="auto"/>
            </w:tcBorders>
            <w:shd w:val="clear" w:color="auto" w:fill="auto"/>
            <w:noWrap/>
            <w:vAlign w:val="bottom"/>
          </w:tcPr>
          <w:p w:rsidR="00C47E18" w:rsidRPr="002F43F5" w:rsidRDefault="00744CA4" w:rsidP="00C47E18">
            <w:pPr>
              <w:jc w:val="center"/>
              <w:rPr>
                <w:rFonts w:cs="Arial"/>
                <w:szCs w:val="24"/>
                <w:lang w:val="sr-Cyrl-RS"/>
              </w:rPr>
            </w:pPr>
            <w:r w:rsidRPr="002F43F5">
              <w:rPr>
                <w:rFonts w:cs="Arial"/>
                <w:szCs w:val="24"/>
                <w:lang w:val="sr-Cyrl-RS"/>
              </w:rPr>
              <w:t>20 радних дана</w:t>
            </w:r>
          </w:p>
          <w:p w:rsidR="00744CA4" w:rsidRPr="002F43F5" w:rsidRDefault="00744CA4" w:rsidP="00C47E18">
            <w:pPr>
              <w:jc w:val="center"/>
              <w:rPr>
                <w:rFonts w:cs="Arial"/>
                <w:szCs w:val="24"/>
                <w:lang w:val="sr-Cyrl-RS"/>
              </w:rPr>
            </w:pPr>
            <w:r w:rsidRPr="002F43F5">
              <w:rPr>
                <w:rFonts w:cs="Arial"/>
                <w:szCs w:val="24"/>
                <w:lang w:val="sr-Cyrl-RS"/>
              </w:rPr>
              <w:t>8x5</w:t>
            </w:r>
          </w:p>
        </w:tc>
      </w:tr>
    </w:tbl>
    <w:p w:rsidR="00744CA4" w:rsidRPr="002F43F5" w:rsidRDefault="00744CA4" w:rsidP="00744CA4">
      <w:pPr>
        <w:jc w:val="both"/>
        <w:rPr>
          <w:rFonts w:cs="Arial"/>
          <w:szCs w:val="24"/>
          <w:lang w:val="sr-Cyrl-RS"/>
        </w:rPr>
      </w:pPr>
    </w:p>
    <w:p w:rsidR="00C47E18" w:rsidRPr="002F43F5" w:rsidRDefault="00744CA4" w:rsidP="00AC570B">
      <w:pPr>
        <w:ind w:firstLine="706"/>
        <w:jc w:val="both"/>
        <w:rPr>
          <w:rFonts w:cs="Arial"/>
          <w:szCs w:val="24"/>
          <w:lang w:val="sr-Cyrl-RS"/>
        </w:rPr>
      </w:pPr>
      <w:r w:rsidRPr="002F43F5">
        <w:rPr>
          <w:rFonts w:cs="Arial"/>
          <w:szCs w:val="24"/>
          <w:lang w:val="sr-Cyrl-RS"/>
        </w:rPr>
        <w:t xml:space="preserve">Време одзива се рачуна од тренутка пријаве проблема на </w:t>
      </w:r>
      <w:r w:rsidRPr="002F43F5">
        <w:rPr>
          <w:rFonts w:cs="Arial"/>
          <w:i/>
          <w:szCs w:val="24"/>
          <w:lang w:val="sr-Cyrl-RS"/>
        </w:rPr>
        <w:t>hel</w:t>
      </w:r>
      <w:r w:rsidR="009772BE" w:rsidRPr="002F43F5">
        <w:rPr>
          <w:rFonts w:cs="Arial"/>
          <w:i/>
          <w:szCs w:val="24"/>
          <w:lang w:val="sr-Cyrl-RS"/>
        </w:rPr>
        <w:t>p</w:t>
      </w:r>
      <w:r w:rsidRPr="002F43F5">
        <w:rPr>
          <w:rFonts w:cs="Arial"/>
          <w:i/>
          <w:szCs w:val="24"/>
          <w:lang w:val="sr-Cyrl-RS"/>
        </w:rPr>
        <w:t xml:space="preserve">desk </w:t>
      </w:r>
      <w:r w:rsidRPr="002F43F5">
        <w:rPr>
          <w:rFonts w:cs="Arial"/>
          <w:szCs w:val="24"/>
          <w:lang w:val="sr-Cyrl-RS"/>
        </w:rPr>
        <w:t>систему Извршиоца до момента када је стручно лице Извршиоца контактирало корисника Наручиоца.</w:t>
      </w:r>
    </w:p>
    <w:p w:rsidR="00744CA4" w:rsidRPr="002F43F5" w:rsidRDefault="00744CA4" w:rsidP="00AC570B">
      <w:pPr>
        <w:ind w:firstLine="706"/>
        <w:jc w:val="both"/>
        <w:rPr>
          <w:rFonts w:cs="Arial"/>
          <w:szCs w:val="24"/>
          <w:lang w:val="sr-Cyrl-RS"/>
        </w:rPr>
      </w:pPr>
      <w:r w:rsidRPr="002F43F5">
        <w:rPr>
          <w:rFonts w:cs="Arial"/>
          <w:szCs w:val="24"/>
          <w:lang w:val="sr-Cyrl-RS"/>
        </w:rPr>
        <w:t>Време отклањања проблема се рачуна од тренутка пријаве проблема на</w:t>
      </w:r>
      <w:r w:rsidRPr="002F43F5">
        <w:rPr>
          <w:rFonts w:cs="Arial"/>
          <w:i/>
          <w:szCs w:val="24"/>
          <w:lang w:val="sr-Cyrl-RS"/>
        </w:rPr>
        <w:t xml:space="preserve"> hel</w:t>
      </w:r>
      <w:r w:rsidR="009772BE" w:rsidRPr="002F43F5">
        <w:rPr>
          <w:rFonts w:cs="Arial"/>
          <w:i/>
          <w:szCs w:val="24"/>
          <w:lang w:val="sr-Cyrl-RS"/>
        </w:rPr>
        <w:t>p</w:t>
      </w:r>
      <w:r w:rsidRPr="002F43F5">
        <w:rPr>
          <w:rFonts w:cs="Arial"/>
          <w:i/>
          <w:szCs w:val="24"/>
          <w:lang w:val="sr-Cyrl-RS"/>
        </w:rPr>
        <w:t xml:space="preserve">desk </w:t>
      </w:r>
      <w:r w:rsidRPr="002F43F5">
        <w:rPr>
          <w:rFonts w:cs="Arial"/>
          <w:szCs w:val="24"/>
          <w:lang w:val="sr-Cyrl-RS"/>
        </w:rPr>
        <w:t xml:space="preserve">систему Извршиоца до момента када је стручно лице Извршиоца обавестило корисника Наручиоца да је проблем отклоњен. </w:t>
      </w:r>
    </w:p>
    <w:p w:rsidR="00744CA4" w:rsidRPr="002F43F5" w:rsidRDefault="009C657E" w:rsidP="00AC570B">
      <w:pPr>
        <w:ind w:firstLine="706"/>
        <w:jc w:val="both"/>
        <w:rPr>
          <w:rFonts w:cs="Arial"/>
          <w:szCs w:val="24"/>
          <w:lang w:val="sr-Cyrl-RS"/>
        </w:rPr>
      </w:pPr>
      <w:r w:rsidRPr="002F43F5">
        <w:rPr>
          <w:rFonts w:cs="Arial"/>
          <w:szCs w:val="24"/>
          <w:lang w:val="sr-Cyrl-RS"/>
        </w:rPr>
        <w:t>Рок извршења услуге</w:t>
      </w:r>
      <w:r w:rsidR="00567157" w:rsidRPr="002F43F5">
        <w:rPr>
          <w:rFonts w:cs="Arial"/>
          <w:szCs w:val="24"/>
          <w:lang w:val="sr-Cyrl-RS"/>
        </w:rPr>
        <w:t>: 6 месеци.</w:t>
      </w:r>
    </w:p>
    <w:p w:rsidR="00567157" w:rsidRPr="002F43F5" w:rsidRDefault="00567157" w:rsidP="00744CA4">
      <w:pPr>
        <w:jc w:val="both"/>
        <w:rPr>
          <w:rFonts w:cs="Arial"/>
          <w:bCs/>
          <w:szCs w:val="24"/>
          <w:u w:val="single"/>
          <w:lang w:val="sr-Cyrl-RS"/>
        </w:rPr>
      </w:pPr>
    </w:p>
    <w:p w:rsidR="00C47E18" w:rsidRPr="002F43F5" w:rsidRDefault="00D9603E" w:rsidP="00C656FD">
      <w:pPr>
        <w:pStyle w:val="Heading3"/>
        <w:rPr>
          <w:lang w:val="sr-Cyrl-RS"/>
        </w:rPr>
      </w:pPr>
      <w:bookmarkStart w:id="270" w:name="_Toc407201161"/>
      <w:r w:rsidRPr="002F43F5">
        <w:rPr>
          <w:lang w:val="sr-Cyrl-RS"/>
        </w:rPr>
        <w:t>УСЛУГА</w:t>
      </w:r>
      <w:r w:rsidR="00824E47" w:rsidRPr="002F43F5">
        <w:rPr>
          <w:lang w:val="sr-Cyrl-RS"/>
        </w:rPr>
        <w:t xml:space="preserve"> УНАПРЕЂЕЊА И ИНТЕГРАЦИЈЕ СИСТЕМА </w:t>
      </w:r>
      <w:r w:rsidR="00824E47" w:rsidRPr="002F43F5">
        <w:rPr>
          <w:i/>
          <w:lang w:val="sr-Cyrl-RS"/>
        </w:rPr>
        <w:t xml:space="preserve">EDIS </w:t>
      </w:r>
      <w:r w:rsidR="00824E47" w:rsidRPr="002F43F5">
        <w:rPr>
          <w:lang w:val="sr-Cyrl-RS"/>
        </w:rPr>
        <w:t>СА ИНФОРМАЦИОНИМ СИСТЕМОМ НАРУЧИОЦА</w:t>
      </w:r>
      <w:bookmarkEnd w:id="270"/>
    </w:p>
    <w:p w:rsidR="00C656FD" w:rsidRPr="002F43F5" w:rsidRDefault="00C656FD" w:rsidP="00C656FD">
      <w:pPr>
        <w:rPr>
          <w:lang w:val="sr-Cyrl-RS"/>
        </w:rPr>
      </w:pPr>
    </w:p>
    <w:p w:rsidR="00744CA4" w:rsidRPr="002F43F5" w:rsidRDefault="00C656FD" w:rsidP="00AC570B">
      <w:pPr>
        <w:ind w:firstLine="706"/>
        <w:jc w:val="both"/>
        <w:rPr>
          <w:rFonts w:cs="Arial"/>
          <w:szCs w:val="24"/>
          <w:lang w:val="sr-Cyrl-RS"/>
        </w:rPr>
      </w:pPr>
      <w:r w:rsidRPr="002F43F5">
        <w:rPr>
          <w:rFonts w:cs="Arial"/>
          <w:szCs w:val="24"/>
          <w:lang w:val="sr-Cyrl-RS"/>
        </w:rPr>
        <w:t>Понуђач</w:t>
      </w:r>
      <w:r w:rsidR="00744CA4" w:rsidRPr="002F43F5">
        <w:rPr>
          <w:rFonts w:cs="Arial"/>
          <w:szCs w:val="24"/>
          <w:lang w:val="sr-Cyrl-RS"/>
        </w:rPr>
        <w:t xml:space="preserve"> се обавезује да ће реализовати све захтеве за развој софтвера од стране Наручиоца који су последица организационих пром</w:t>
      </w:r>
      <w:r w:rsidRPr="002F43F5">
        <w:rPr>
          <w:rFonts w:cs="Arial"/>
          <w:szCs w:val="24"/>
          <w:lang w:val="sr-Cyrl-RS"/>
        </w:rPr>
        <w:t>ена код Наручиоца, захтева Наручиоца</w:t>
      </w:r>
      <w:r w:rsidR="00744CA4" w:rsidRPr="002F43F5">
        <w:rPr>
          <w:rFonts w:cs="Arial"/>
          <w:szCs w:val="24"/>
          <w:lang w:val="sr-Cyrl-RS"/>
        </w:rPr>
        <w:t>, уочених могућности за повећање степена међусобне интеракције подсистема и специфичних захтева везаних за основну делатност Наручиоца</w:t>
      </w:r>
      <w:r w:rsidR="00E6093D" w:rsidRPr="002F43F5">
        <w:rPr>
          <w:rFonts w:cs="Arial"/>
          <w:szCs w:val="24"/>
          <w:lang w:val="sr-Cyrl-RS"/>
        </w:rPr>
        <w:t xml:space="preserve"> </w:t>
      </w:r>
      <w:r w:rsidR="00D94EB3">
        <w:rPr>
          <w:rFonts w:cs="Arial"/>
          <w:szCs w:val="24"/>
          <w:lang w:val="sr-Cyrl-RS"/>
        </w:rPr>
        <w:t xml:space="preserve">и корисника услуге која је предмет набавке </w:t>
      </w:r>
      <w:r w:rsidR="00E6093D" w:rsidRPr="002F43F5">
        <w:rPr>
          <w:rFonts w:cs="Arial"/>
          <w:szCs w:val="24"/>
          <w:lang w:val="sr-Cyrl-RS"/>
        </w:rPr>
        <w:t>и да за то има ауторизацију од стране носиоца ауторских права на софтверу која Наручиоцу и корисницима Наручиоца омогућава несметано коришћење без икаквих обавеза према носиоцу ауторских права.</w:t>
      </w:r>
      <w:r w:rsidR="00744CA4" w:rsidRPr="002F43F5">
        <w:rPr>
          <w:rFonts w:cs="Arial"/>
          <w:szCs w:val="24"/>
          <w:lang w:val="sr-Cyrl-RS"/>
        </w:rPr>
        <w:t>.</w:t>
      </w:r>
    </w:p>
    <w:p w:rsidR="00744CA4" w:rsidRPr="002F43F5" w:rsidRDefault="00C656FD" w:rsidP="00AC570B">
      <w:pPr>
        <w:ind w:firstLine="706"/>
        <w:jc w:val="both"/>
        <w:rPr>
          <w:rFonts w:cs="Arial"/>
          <w:szCs w:val="24"/>
          <w:lang w:val="sr-Cyrl-RS"/>
        </w:rPr>
      </w:pPr>
      <w:r w:rsidRPr="002F43F5">
        <w:rPr>
          <w:rFonts w:cs="Arial"/>
          <w:szCs w:val="24"/>
          <w:lang w:val="sr-Cyrl-RS"/>
        </w:rPr>
        <w:t>Понуђач</w:t>
      </w:r>
      <w:r w:rsidR="00744CA4" w:rsidRPr="002F43F5">
        <w:rPr>
          <w:rFonts w:cs="Arial"/>
          <w:szCs w:val="24"/>
          <w:lang w:val="sr-Cyrl-RS"/>
        </w:rPr>
        <w:t xml:space="preserve"> је у обавези да у року од 7</w:t>
      </w:r>
      <w:r w:rsidRPr="002F43F5">
        <w:rPr>
          <w:rFonts w:cs="Arial"/>
          <w:szCs w:val="24"/>
          <w:lang w:val="sr-Cyrl-RS"/>
        </w:rPr>
        <w:t xml:space="preserve"> (седам)</w:t>
      </w:r>
      <w:r w:rsidR="00744CA4" w:rsidRPr="002F43F5">
        <w:rPr>
          <w:rFonts w:cs="Arial"/>
          <w:szCs w:val="24"/>
          <w:lang w:val="sr-Cyrl-RS"/>
        </w:rPr>
        <w:t xml:space="preserve"> дана од пријема захтева за измену софтвера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rsidR="00744CA4" w:rsidRPr="002F43F5" w:rsidRDefault="00744CA4" w:rsidP="00AC570B">
      <w:pPr>
        <w:ind w:firstLine="706"/>
        <w:jc w:val="both"/>
        <w:rPr>
          <w:rFonts w:cs="Arial"/>
          <w:szCs w:val="24"/>
          <w:lang w:val="sr-Cyrl-RS"/>
        </w:rPr>
      </w:pPr>
      <w:r w:rsidRPr="002F43F5">
        <w:rPr>
          <w:rFonts w:cs="Arial"/>
          <w:szCs w:val="24"/>
          <w:lang w:val="sr-Cyrl-RS"/>
        </w:rPr>
        <w:lastRenderedPageBreak/>
        <w:t>За све захтеве Наручиоца месечно се доставља радни налог са наведеним активностима и бројем човек/дана ангажовања утрошених за њихову реализацију, који потписују овлашћени представници Наручиоца.</w:t>
      </w:r>
    </w:p>
    <w:p w:rsidR="00865B7A" w:rsidRPr="002F43F5" w:rsidRDefault="00865B7A" w:rsidP="00AC570B">
      <w:pPr>
        <w:ind w:firstLine="706"/>
        <w:jc w:val="both"/>
        <w:rPr>
          <w:rFonts w:cs="Arial"/>
          <w:szCs w:val="24"/>
          <w:lang w:val="sr-Cyrl-RS"/>
        </w:rPr>
      </w:pPr>
    </w:p>
    <w:p w:rsidR="00744CA4" w:rsidRPr="002F43F5" w:rsidRDefault="00744CA4" w:rsidP="00744CA4">
      <w:pPr>
        <w:jc w:val="both"/>
        <w:rPr>
          <w:rFonts w:cs="Arial"/>
          <w:szCs w:val="24"/>
          <w:lang w:val="sr-Cyrl-RS"/>
        </w:rPr>
      </w:pPr>
      <w:r w:rsidRPr="002F43F5">
        <w:rPr>
          <w:rFonts w:cs="Arial"/>
          <w:szCs w:val="24"/>
          <w:lang w:val="sr-Cyrl-RS"/>
        </w:rPr>
        <w:t xml:space="preserve">Услуга </w:t>
      </w:r>
      <w:r w:rsidR="00204EF3" w:rsidRPr="002F43F5">
        <w:rPr>
          <w:rFonts w:cs="Arial"/>
          <w:szCs w:val="24"/>
          <w:lang w:val="sr-Cyrl-RS"/>
        </w:rPr>
        <w:t xml:space="preserve">унапређења </w:t>
      </w:r>
      <w:r w:rsidRPr="002F43F5">
        <w:rPr>
          <w:rFonts w:cs="Arial"/>
          <w:szCs w:val="24"/>
          <w:lang w:val="sr-Cyrl-RS"/>
        </w:rPr>
        <w:t xml:space="preserve"> и интеграције се реализује према следећој процедури:</w:t>
      </w:r>
    </w:p>
    <w:p w:rsidR="00744CA4" w:rsidRPr="002F43F5" w:rsidRDefault="00744CA4" w:rsidP="002D1207">
      <w:pPr>
        <w:numPr>
          <w:ilvl w:val="0"/>
          <w:numId w:val="23"/>
        </w:numPr>
        <w:suppressAutoHyphens w:val="0"/>
        <w:jc w:val="both"/>
        <w:rPr>
          <w:rFonts w:cs="Arial"/>
          <w:szCs w:val="24"/>
          <w:lang w:val="sr-Cyrl-RS"/>
        </w:rPr>
      </w:pPr>
      <w:r w:rsidRPr="002F43F5">
        <w:rPr>
          <w:rFonts w:cs="Arial"/>
          <w:szCs w:val="24"/>
          <w:lang w:val="sr-Cyrl-RS"/>
        </w:rPr>
        <w:t>Наручилац испоставља захтев (</w:t>
      </w:r>
      <w:r w:rsidRPr="002F43F5">
        <w:rPr>
          <w:rFonts w:cs="Arial"/>
          <w:i/>
          <w:szCs w:val="24"/>
          <w:lang w:val="sr-Cyrl-RS"/>
        </w:rPr>
        <w:t>CR – change request</w:t>
      </w:r>
      <w:r w:rsidRPr="002F43F5">
        <w:rPr>
          <w:rFonts w:cs="Arial"/>
          <w:szCs w:val="24"/>
          <w:lang w:val="sr-Cyrl-RS"/>
        </w:rPr>
        <w:t xml:space="preserve">) </w:t>
      </w:r>
    </w:p>
    <w:p w:rsidR="00744CA4" w:rsidRPr="002F43F5" w:rsidRDefault="00C656FD" w:rsidP="002D1207">
      <w:pPr>
        <w:numPr>
          <w:ilvl w:val="0"/>
          <w:numId w:val="23"/>
        </w:numPr>
        <w:suppressAutoHyphens w:val="0"/>
        <w:jc w:val="both"/>
        <w:rPr>
          <w:rFonts w:cs="Arial"/>
          <w:szCs w:val="24"/>
          <w:lang w:val="sr-Cyrl-RS"/>
        </w:rPr>
      </w:pPr>
      <w:r w:rsidRPr="002F43F5">
        <w:rPr>
          <w:rFonts w:cs="Arial"/>
          <w:szCs w:val="24"/>
          <w:lang w:val="sr-Cyrl-RS"/>
        </w:rPr>
        <w:t>Понуђач</w:t>
      </w:r>
      <w:r w:rsidR="00744CA4" w:rsidRPr="002F43F5">
        <w:rPr>
          <w:rFonts w:cs="Arial"/>
          <w:szCs w:val="24"/>
          <w:lang w:val="sr-Cyrl-RS"/>
        </w:rPr>
        <w:t xml:space="preserve"> процењује целовитост захтева и време реализације и доставља Наручиоцу у року од 7 (седам) дана спецификацију активности (послова) са укупно потребним временом за реализацију захтева и роком за </w:t>
      </w:r>
      <w:r w:rsidR="00D45471" w:rsidRPr="002F43F5">
        <w:rPr>
          <w:rFonts w:cs="Arial"/>
          <w:szCs w:val="24"/>
          <w:lang w:val="sr-Cyrl-RS"/>
        </w:rPr>
        <w:t>реализацију</w:t>
      </w:r>
    </w:p>
    <w:p w:rsidR="00744CA4" w:rsidRPr="002F43F5" w:rsidRDefault="00744CA4" w:rsidP="002D1207">
      <w:pPr>
        <w:numPr>
          <w:ilvl w:val="0"/>
          <w:numId w:val="23"/>
        </w:numPr>
        <w:suppressAutoHyphens w:val="0"/>
        <w:jc w:val="both"/>
        <w:rPr>
          <w:rFonts w:cs="Arial"/>
          <w:szCs w:val="24"/>
          <w:lang w:val="sr-Cyrl-RS"/>
        </w:rPr>
      </w:pPr>
      <w:r w:rsidRPr="002F43F5">
        <w:rPr>
          <w:rFonts w:cs="Arial"/>
          <w:szCs w:val="24"/>
          <w:lang w:val="sr-Cyrl-RS"/>
        </w:rPr>
        <w:t xml:space="preserve">Наручилац обавештава </w:t>
      </w:r>
      <w:r w:rsidR="001252E0" w:rsidRPr="002F43F5">
        <w:rPr>
          <w:rFonts w:cs="Arial"/>
          <w:szCs w:val="24"/>
          <w:lang w:val="sr-Cyrl-RS"/>
        </w:rPr>
        <w:t>Понуђача</w:t>
      </w:r>
      <w:r w:rsidRPr="002F43F5">
        <w:rPr>
          <w:rFonts w:cs="Arial"/>
          <w:szCs w:val="24"/>
          <w:lang w:val="sr-Cyrl-RS"/>
        </w:rPr>
        <w:t xml:space="preserve"> у писменој форми да ли прихвата или одбија услове реализације</w:t>
      </w:r>
    </w:p>
    <w:p w:rsidR="00744CA4" w:rsidRPr="002F43F5" w:rsidRDefault="00744CA4" w:rsidP="002D1207">
      <w:pPr>
        <w:numPr>
          <w:ilvl w:val="0"/>
          <w:numId w:val="23"/>
        </w:numPr>
        <w:suppressAutoHyphens w:val="0"/>
        <w:jc w:val="both"/>
        <w:rPr>
          <w:rFonts w:cs="Arial"/>
          <w:szCs w:val="24"/>
          <w:lang w:val="sr-Cyrl-RS"/>
        </w:rPr>
      </w:pPr>
      <w:r w:rsidRPr="002F43F5">
        <w:rPr>
          <w:rFonts w:cs="Arial"/>
          <w:szCs w:val="24"/>
          <w:lang w:val="sr-Cyrl-RS"/>
        </w:rPr>
        <w:t xml:space="preserve">У случају наставка реализације, </w:t>
      </w:r>
      <w:r w:rsidR="001252E0" w:rsidRPr="002F43F5">
        <w:rPr>
          <w:rFonts w:cs="Arial"/>
          <w:szCs w:val="24"/>
          <w:lang w:val="sr-Cyrl-RS"/>
        </w:rPr>
        <w:t>Понуђач</w:t>
      </w:r>
      <w:r w:rsidRPr="002F43F5">
        <w:rPr>
          <w:rFonts w:cs="Arial"/>
          <w:szCs w:val="24"/>
          <w:lang w:val="sr-Cyrl-RS"/>
        </w:rPr>
        <w:t xml:space="preserve"> приступа реализацији и обавештава Наручиоца о свим фазама реализације</w:t>
      </w:r>
    </w:p>
    <w:p w:rsidR="00744CA4" w:rsidRPr="002F43F5" w:rsidRDefault="001252E0" w:rsidP="002D1207">
      <w:pPr>
        <w:numPr>
          <w:ilvl w:val="0"/>
          <w:numId w:val="23"/>
        </w:numPr>
        <w:suppressAutoHyphens w:val="0"/>
        <w:jc w:val="both"/>
        <w:rPr>
          <w:rFonts w:cs="Arial"/>
          <w:szCs w:val="24"/>
          <w:lang w:val="sr-Cyrl-RS"/>
        </w:rPr>
      </w:pPr>
      <w:r w:rsidRPr="002F43F5">
        <w:rPr>
          <w:rFonts w:cs="Arial"/>
          <w:szCs w:val="24"/>
          <w:lang w:val="sr-Cyrl-RS"/>
        </w:rPr>
        <w:t>Понуђач</w:t>
      </w:r>
      <w:r w:rsidR="00744CA4" w:rsidRPr="002F43F5">
        <w:rPr>
          <w:rFonts w:cs="Arial"/>
          <w:szCs w:val="24"/>
          <w:lang w:val="sr-Cyrl-RS"/>
        </w:rPr>
        <w:t xml:space="preserve"> по реализацији захтева обавештава Наручиоца да може да приступи фази тестирања</w:t>
      </w:r>
    </w:p>
    <w:p w:rsidR="00744CA4" w:rsidRPr="002F43F5" w:rsidRDefault="00744CA4" w:rsidP="002D1207">
      <w:pPr>
        <w:numPr>
          <w:ilvl w:val="0"/>
          <w:numId w:val="23"/>
        </w:numPr>
        <w:suppressAutoHyphens w:val="0"/>
        <w:jc w:val="both"/>
        <w:rPr>
          <w:rFonts w:cs="Arial"/>
          <w:szCs w:val="24"/>
          <w:lang w:val="sr-Cyrl-RS"/>
        </w:rPr>
      </w:pPr>
      <w:r w:rsidRPr="002F43F5">
        <w:rPr>
          <w:rFonts w:cs="Arial"/>
          <w:szCs w:val="24"/>
          <w:lang w:val="sr-Cyrl-RS"/>
        </w:rPr>
        <w:t>Наручилац врши тестирање и доставља уочене примедбе и сугестије или прихвата завршетак реализације</w:t>
      </w:r>
    </w:p>
    <w:p w:rsidR="00744CA4" w:rsidRPr="002F43F5" w:rsidRDefault="00744CA4" w:rsidP="002D1207">
      <w:pPr>
        <w:numPr>
          <w:ilvl w:val="0"/>
          <w:numId w:val="23"/>
        </w:numPr>
        <w:suppressAutoHyphens w:val="0"/>
        <w:jc w:val="both"/>
        <w:rPr>
          <w:rFonts w:cs="Arial"/>
          <w:szCs w:val="24"/>
          <w:lang w:val="sr-Cyrl-RS"/>
        </w:rPr>
      </w:pPr>
      <w:r w:rsidRPr="002F43F5">
        <w:rPr>
          <w:rFonts w:cs="Arial"/>
          <w:szCs w:val="24"/>
          <w:lang w:val="sr-Cyrl-RS"/>
        </w:rPr>
        <w:t xml:space="preserve">По потреби, а на захтев </w:t>
      </w:r>
      <w:r w:rsidR="001252E0" w:rsidRPr="002F43F5">
        <w:rPr>
          <w:rFonts w:cs="Arial"/>
          <w:szCs w:val="24"/>
          <w:lang w:val="sr-Cyrl-RS"/>
        </w:rPr>
        <w:t>Понуђача</w:t>
      </w:r>
      <w:r w:rsidRPr="002F43F5">
        <w:rPr>
          <w:rFonts w:cs="Arial"/>
          <w:szCs w:val="24"/>
          <w:lang w:val="sr-Cyrl-RS"/>
        </w:rPr>
        <w:t xml:space="preserve"> се врши заједничка верификација тестирања</w:t>
      </w:r>
    </w:p>
    <w:p w:rsidR="00744CA4" w:rsidRPr="002F43F5" w:rsidRDefault="001252E0" w:rsidP="002D1207">
      <w:pPr>
        <w:numPr>
          <w:ilvl w:val="0"/>
          <w:numId w:val="23"/>
        </w:numPr>
        <w:suppressAutoHyphens w:val="0"/>
        <w:jc w:val="both"/>
        <w:rPr>
          <w:rFonts w:cs="Arial"/>
          <w:szCs w:val="24"/>
          <w:lang w:val="sr-Cyrl-RS"/>
        </w:rPr>
      </w:pPr>
      <w:r w:rsidRPr="002F43F5">
        <w:rPr>
          <w:rFonts w:cs="Arial"/>
          <w:szCs w:val="24"/>
          <w:lang w:val="sr-Cyrl-RS"/>
        </w:rPr>
        <w:t>Понуђач</w:t>
      </w:r>
      <w:r w:rsidR="00744CA4" w:rsidRPr="002F43F5">
        <w:rPr>
          <w:rFonts w:cs="Arial"/>
          <w:szCs w:val="24"/>
          <w:lang w:val="sr-Cyrl-RS"/>
        </w:rPr>
        <w:t xml:space="preserve"> је обавезан да Наручиоцу достави иновирану корисничку документацију.</w:t>
      </w:r>
    </w:p>
    <w:p w:rsidR="00744CA4" w:rsidRPr="002F43F5" w:rsidRDefault="00744CA4" w:rsidP="002D1207">
      <w:pPr>
        <w:numPr>
          <w:ilvl w:val="0"/>
          <w:numId w:val="23"/>
        </w:numPr>
        <w:suppressAutoHyphens w:val="0"/>
        <w:jc w:val="both"/>
        <w:rPr>
          <w:rFonts w:cs="Arial"/>
          <w:szCs w:val="24"/>
          <w:lang w:val="sr-Cyrl-RS"/>
        </w:rPr>
      </w:pPr>
      <w:r w:rsidRPr="002F43F5">
        <w:rPr>
          <w:rFonts w:cs="Arial"/>
          <w:szCs w:val="24"/>
          <w:lang w:val="sr-Cyrl-RS"/>
        </w:rPr>
        <w:t xml:space="preserve">Обострана овера Записника о </w:t>
      </w:r>
      <w:r w:rsidR="00D45471" w:rsidRPr="002F43F5">
        <w:rPr>
          <w:rFonts w:cs="Arial"/>
          <w:szCs w:val="24"/>
          <w:lang w:val="sr-Cyrl-RS"/>
        </w:rPr>
        <w:t>квантитативном</w:t>
      </w:r>
      <w:r w:rsidR="001252E0" w:rsidRPr="002F43F5">
        <w:rPr>
          <w:rFonts w:cs="Arial"/>
          <w:szCs w:val="24"/>
          <w:lang w:val="sr-Cyrl-RS"/>
        </w:rPr>
        <w:t xml:space="preserve"> и квалитативном пријему</w:t>
      </w:r>
    </w:p>
    <w:p w:rsidR="00744CA4" w:rsidRPr="002F43F5" w:rsidRDefault="00744CA4" w:rsidP="002D1207">
      <w:pPr>
        <w:numPr>
          <w:ilvl w:val="0"/>
          <w:numId w:val="23"/>
        </w:numPr>
        <w:suppressAutoHyphens w:val="0"/>
        <w:jc w:val="both"/>
        <w:rPr>
          <w:rFonts w:cs="Arial"/>
          <w:szCs w:val="24"/>
          <w:lang w:val="sr-Cyrl-RS"/>
        </w:rPr>
      </w:pPr>
      <w:r w:rsidRPr="002F43F5">
        <w:rPr>
          <w:rFonts w:cs="Arial"/>
          <w:szCs w:val="24"/>
          <w:lang w:val="sr-Cyrl-RS"/>
        </w:rPr>
        <w:t>У случају да Наручилац врши допуну или измену захтева понавља се цела процедура</w:t>
      </w:r>
      <w:r w:rsidR="001252E0" w:rsidRPr="002F43F5">
        <w:rPr>
          <w:rFonts w:cs="Arial"/>
          <w:szCs w:val="24"/>
          <w:lang w:val="sr-Cyrl-RS"/>
        </w:rPr>
        <w:t>.</w:t>
      </w:r>
    </w:p>
    <w:p w:rsidR="00744CA4" w:rsidRPr="002F43F5" w:rsidRDefault="00744CA4" w:rsidP="00744CA4">
      <w:pPr>
        <w:jc w:val="both"/>
        <w:rPr>
          <w:rFonts w:cs="Arial"/>
          <w:szCs w:val="24"/>
          <w:lang w:val="sr-Cyrl-RS"/>
        </w:rPr>
      </w:pPr>
    </w:p>
    <w:p w:rsidR="00744CA4" w:rsidRPr="002F43F5" w:rsidRDefault="00744CA4" w:rsidP="00744CA4">
      <w:pPr>
        <w:jc w:val="both"/>
        <w:rPr>
          <w:rFonts w:cs="Arial"/>
          <w:szCs w:val="24"/>
          <w:lang w:val="sr-Cyrl-RS"/>
        </w:rPr>
      </w:pPr>
      <w:r w:rsidRPr="002F43F5">
        <w:rPr>
          <w:rFonts w:cs="Arial"/>
          <w:szCs w:val="24"/>
          <w:lang w:val="sr-Cyrl-RS"/>
        </w:rPr>
        <w:t xml:space="preserve">Обавезе </w:t>
      </w:r>
      <w:r w:rsidR="001252E0" w:rsidRPr="002F43F5">
        <w:rPr>
          <w:rFonts w:cs="Arial"/>
          <w:szCs w:val="24"/>
          <w:lang w:val="sr-Cyrl-RS"/>
        </w:rPr>
        <w:t>Понуђача</w:t>
      </w:r>
      <w:r w:rsidRPr="002F43F5">
        <w:rPr>
          <w:rFonts w:cs="Arial"/>
          <w:szCs w:val="24"/>
          <w:lang w:val="sr-Cyrl-RS"/>
        </w:rPr>
        <w:t>:</w:t>
      </w:r>
    </w:p>
    <w:p w:rsidR="00744CA4" w:rsidRPr="002F43F5" w:rsidRDefault="00744CA4" w:rsidP="002D1207">
      <w:pPr>
        <w:numPr>
          <w:ilvl w:val="0"/>
          <w:numId w:val="22"/>
        </w:numPr>
        <w:tabs>
          <w:tab w:val="num" w:pos="284"/>
        </w:tabs>
        <w:suppressAutoHyphens w:val="0"/>
        <w:jc w:val="both"/>
        <w:rPr>
          <w:rFonts w:cs="Arial"/>
          <w:szCs w:val="24"/>
          <w:lang w:val="sr-Cyrl-RS"/>
        </w:rPr>
      </w:pPr>
      <w:r w:rsidRPr="002F43F5">
        <w:rPr>
          <w:rFonts w:cs="Arial"/>
          <w:szCs w:val="24"/>
          <w:lang w:val="sr-Cyrl-RS"/>
        </w:rPr>
        <w:t>Да врши услуге управљања и верзионирања програмског кода (</w:t>
      </w:r>
      <w:r w:rsidRPr="002F43F5">
        <w:rPr>
          <w:rFonts w:cs="Arial"/>
          <w:i/>
          <w:szCs w:val="24"/>
          <w:lang w:val="sr-Cyrl-RS"/>
        </w:rPr>
        <w:t>release management</w:t>
      </w:r>
      <w:r w:rsidRPr="002F43F5">
        <w:rPr>
          <w:rFonts w:cs="Arial"/>
          <w:szCs w:val="24"/>
          <w:lang w:val="sr-Cyrl-RS"/>
        </w:rPr>
        <w:t>)</w:t>
      </w:r>
    </w:p>
    <w:p w:rsidR="00744CA4" w:rsidRPr="002F43F5" w:rsidRDefault="00744CA4" w:rsidP="002D1207">
      <w:pPr>
        <w:numPr>
          <w:ilvl w:val="0"/>
          <w:numId w:val="22"/>
        </w:numPr>
        <w:tabs>
          <w:tab w:val="num" w:pos="284"/>
        </w:tabs>
        <w:suppressAutoHyphens w:val="0"/>
        <w:jc w:val="both"/>
        <w:rPr>
          <w:rFonts w:cs="Arial"/>
          <w:szCs w:val="24"/>
          <w:lang w:val="sr-Cyrl-RS"/>
        </w:rPr>
      </w:pPr>
      <w:r w:rsidRPr="002F43F5">
        <w:rPr>
          <w:rFonts w:cs="Arial"/>
          <w:szCs w:val="24"/>
          <w:lang w:val="sr-Cyrl-RS"/>
        </w:rPr>
        <w:t>Да врши услуге  компајлирања и инсталације извршних верзија апликације</w:t>
      </w:r>
    </w:p>
    <w:p w:rsidR="00744CA4" w:rsidRPr="002F43F5" w:rsidRDefault="00744CA4" w:rsidP="002D1207">
      <w:pPr>
        <w:numPr>
          <w:ilvl w:val="0"/>
          <w:numId w:val="22"/>
        </w:numPr>
        <w:tabs>
          <w:tab w:val="num" w:pos="284"/>
        </w:tabs>
        <w:suppressAutoHyphens w:val="0"/>
        <w:jc w:val="both"/>
        <w:rPr>
          <w:rFonts w:cs="Arial"/>
          <w:szCs w:val="24"/>
          <w:lang w:val="sr-Cyrl-RS"/>
        </w:rPr>
      </w:pPr>
      <w:r w:rsidRPr="002F43F5">
        <w:rPr>
          <w:rFonts w:cs="Arial"/>
          <w:szCs w:val="24"/>
          <w:lang w:val="sr-Cyrl-RS"/>
        </w:rPr>
        <w:t>Да врши одржавање тестне платформе</w:t>
      </w:r>
    </w:p>
    <w:p w:rsidR="00744CA4" w:rsidRPr="002F43F5" w:rsidRDefault="00744CA4" w:rsidP="002D1207">
      <w:pPr>
        <w:numPr>
          <w:ilvl w:val="0"/>
          <w:numId w:val="22"/>
        </w:numPr>
        <w:tabs>
          <w:tab w:val="num" w:pos="284"/>
        </w:tabs>
        <w:suppressAutoHyphens w:val="0"/>
        <w:jc w:val="both"/>
        <w:rPr>
          <w:rFonts w:cs="Arial"/>
          <w:szCs w:val="24"/>
          <w:lang w:val="sr-Cyrl-RS"/>
        </w:rPr>
      </w:pPr>
      <w:r w:rsidRPr="002F43F5">
        <w:rPr>
          <w:rFonts w:cs="Arial"/>
          <w:szCs w:val="24"/>
          <w:lang w:val="sr-Cyrl-RS"/>
        </w:rPr>
        <w:t>Да на захтев Наручиоца припреми и одржи додатну обуку за коришћење апликације</w:t>
      </w:r>
    </w:p>
    <w:p w:rsidR="00744CA4" w:rsidRPr="002F43F5" w:rsidRDefault="00744CA4" w:rsidP="002D1207">
      <w:pPr>
        <w:numPr>
          <w:ilvl w:val="0"/>
          <w:numId w:val="22"/>
        </w:numPr>
        <w:tabs>
          <w:tab w:val="num" w:pos="284"/>
        </w:tabs>
        <w:suppressAutoHyphens w:val="0"/>
        <w:jc w:val="both"/>
        <w:rPr>
          <w:rFonts w:cs="Arial"/>
          <w:szCs w:val="24"/>
          <w:lang w:val="sr-Cyrl-RS"/>
        </w:rPr>
      </w:pPr>
      <w:r w:rsidRPr="002F43F5">
        <w:rPr>
          <w:rFonts w:cs="Arial"/>
          <w:szCs w:val="24"/>
          <w:lang w:val="sr-Cyrl-RS"/>
        </w:rPr>
        <w:t xml:space="preserve">Да обезбеди измене корисничких и техничких упутстава у складу са изменама Софтвера. </w:t>
      </w:r>
    </w:p>
    <w:p w:rsidR="00C47E18" w:rsidRPr="002F43F5" w:rsidRDefault="00C47E18" w:rsidP="00744CA4">
      <w:pPr>
        <w:jc w:val="both"/>
        <w:rPr>
          <w:rFonts w:cs="Arial"/>
          <w:bCs/>
          <w:szCs w:val="24"/>
          <w:lang w:val="sr-Cyrl-RS"/>
        </w:rPr>
      </w:pPr>
      <w:bookmarkStart w:id="271" w:name="OLE_LINK2"/>
    </w:p>
    <w:bookmarkEnd w:id="271"/>
    <w:p w:rsidR="00744CA4" w:rsidRPr="002F43F5" w:rsidRDefault="00567157" w:rsidP="00744CA4">
      <w:pPr>
        <w:jc w:val="both"/>
        <w:rPr>
          <w:rFonts w:cs="Arial"/>
          <w:szCs w:val="24"/>
          <w:lang w:val="sr-Cyrl-RS"/>
        </w:rPr>
      </w:pPr>
      <w:r w:rsidRPr="002F43F5">
        <w:rPr>
          <w:rFonts w:cs="Arial"/>
          <w:szCs w:val="24"/>
          <w:lang w:val="sr-Cyrl-RS"/>
        </w:rPr>
        <w:t>Оквирна</w:t>
      </w:r>
      <w:r w:rsidR="00511F0D" w:rsidRPr="002F43F5">
        <w:rPr>
          <w:rFonts w:cs="Arial"/>
          <w:szCs w:val="24"/>
          <w:lang w:val="sr-Cyrl-RS"/>
        </w:rPr>
        <w:t xml:space="preserve"> количин</w:t>
      </w:r>
      <w:r w:rsidRPr="002F43F5">
        <w:rPr>
          <w:rFonts w:cs="Arial"/>
          <w:szCs w:val="24"/>
          <w:lang w:val="sr-Cyrl-RS"/>
        </w:rPr>
        <w:t>а</w:t>
      </w:r>
      <w:r w:rsidR="00511F0D" w:rsidRPr="002F43F5">
        <w:rPr>
          <w:rFonts w:cs="Arial"/>
          <w:szCs w:val="24"/>
          <w:lang w:val="sr-Cyrl-RS"/>
        </w:rPr>
        <w:t xml:space="preserve">: </w:t>
      </w:r>
      <w:r w:rsidR="00824E47" w:rsidRPr="002F43F5">
        <w:rPr>
          <w:rFonts w:cs="Arial"/>
          <w:szCs w:val="24"/>
          <w:lang w:val="sr-Cyrl-RS"/>
        </w:rPr>
        <w:t xml:space="preserve">до </w:t>
      </w:r>
      <w:r w:rsidR="005160ED" w:rsidRPr="002F43F5">
        <w:rPr>
          <w:rFonts w:cs="Arial"/>
          <w:szCs w:val="24"/>
          <w:lang w:val="sr-Cyrl-RS"/>
        </w:rPr>
        <w:t>300</w:t>
      </w:r>
      <w:r w:rsidR="00511F0D" w:rsidRPr="002F43F5">
        <w:rPr>
          <w:rFonts w:cs="Arial"/>
          <w:szCs w:val="24"/>
          <w:lang w:val="sr-Cyrl-RS"/>
        </w:rPr>
        <w:t xml:space="preserve"> човек-дана.</w:t>
      </w:r>
    </w:p>
    <w:p w:rsidR="00511F0D" w:rsidRPr="002F43F5" w:rsidRDefault="00511F0D" w:rsidP="00744CA4">
      <w:pPr>
        <w:jc w:val="both"/>
        <w:rPr>
          <w:rFonts w:cs="Arial"/>
          <w:szCs w:val="24"/>
          <w:lang w:val="sr-Cyrl-RS"/>
        </w:rPr>
      </w:pPr>
    </w:p>
    <w:p w:rsidR="00744CA4" w:rsidRPr="002F43F5" w:rsidRDefault="00824E47" w:rsidP="002472F2">
      <w:pPr>
        <w:pStyle w:val="Heading3"/>
        <w:rPr>
          <w:lang w:val="sr-Cyrl-RS"/>
        </w:rPr>
      </w:pPr>
      <w:bookmarkStart w:id="272" w:name="_Toc407201162"/>
      <w:r w:rsidRPr="002F43F5">
        <w:rPr>
          <w:lang w:val="sr-Cyrl-RS"/>
        </w:rPr>
        <w:t>УС</w:t>
      </w:r>
      <w:r w:rsidR="00865B7A" w:rsidRPr="002F43F5">
        <w:rPr>
          <w:lang w:val="sr-Cyrl-RS"/>
        </w:rPr>
        <w:t>ЛУГ</w:t>
      </w:r>
      <w:r w:rsidR="00D9603E" w:rsidRPr="002F43F5">
        <w:rPr>
          <w:lang w:val="sr-Cyrl-RS"/>
        </w:rPr>
        <w:t>А</w:t>
      </w:r>
      <w:r w:rsidR="00865B7A" w:rsidRPr="002F43F5">
        <w:rPr>
          <w:lang w:val="sr-Cyrl-RS"/>
        </w:rPr>
        <w:t xml:space="preserve"> ПОДРШКЕ И ОБУКЕ</w:t>
      </w:r>
      <w:bookmarkEnd w:id="272"/>
    </w:p>
    <w:p w:rsidR="00D0557E" w:rsidRPr="002F43F5" w:rsidRDefault="00D0557E" w:rsidP="00D0557E">
      <w:pPr>
        <w:rPr>
          <w:lang w:val="sr-Cyrl-RS"/>
        </w:rPr>
      </w:pPr>
    </w:p>
    <w:p w:rsidR="00D0557E" w:rsidRPr="002F43F5" w:rsidRDefault="00D0557E" w:rsidP="00D0557E">
      <w:pPr>
        <w:rPr>
          <w:lang w:val="sr-Cyrl-RS"/>
        </w:rPr>
      </w:pPr>
      <w:r w:rsidRPr="002F43F5">
        <w:rPr>
          <w:lang w:val="sr-Cyrl-RS"/>
        </w:rPr>
        <w:t>Понуђач се об</w:t>
      </w:r>
      <w:r w:rsidR="00D9603E" w:rsidRPr="002F43F5">
        <w:rPr>
          <w:lang w:val="sr-Cyrl-RS"/>
        </w:rPr>
        <w:t>авезује да ће реализовати услугу</w:t>
      </w:r>
      <w:r w:rsidRPr="002F43F5">
        <w:rPr>
          <w:lang w:val="sr-Cyrl-RS"/>
        </w:rPr>
        <w:t xml:space="preserve"> подршке и обуке</w:t>
      </w:r>
      <w:r w:rsidR="00865B7A" w:rsidRPr="002F43F5">
        <w:rPr>
          <w:lang w:val="sr-Cyrl-RS"/>
        </w:rPr>
        <w:t>, и то:</w:t>
      </w:r>
    </w:p>
    <w:p w:rsidR="00C47E18" w:rsidRPr="002F43F5" w:rsidRDefault="00C47E18" w:rsidP="00C47E18">
      <w:pPr>
        <w:jc w:val="center"/>
        <w:rPr>
          <w:rFonts w:cs="Arial"/>
          <w:b/>
          <w:bCs/>
          <w:szCs w:val="24"/>
          <w:lang w:val="sr-Cyrl-RS"/>
        </w:rPr>
      </w:pPr>
    </w:p>
    <w:p w:rsidR="00744CA4" w:rsidRPr="002F43F5" w:rsidRDefault="00744CA4" w:rsidP="002D1207">
      <w:pPr>
        <w:numPr>
          <w:ilvl w:val="0"/>
          <w:numId w:val="20"/>
        </w:numPr>
        <w:suppressAutoHyphens w:val="0"/>
        <w:jc w:val="both"/>
        <w:rPr>
          <w:rFonts w:cs="Arial"/>
          <w:szCs w:val="24"/>
          <w:lang w:val="sr-Cyrl-RS"/>
        </w:rPr>
      </w:pPr>
      <w:r w:rsidRPr="002F43F5">
        <w:rPr>
          <w:rFonts w:cs="Arial"/>
          <w:szCs w:val="24"/>
          <w:lang w:val="sr-Cyrl-RS"/>
        </w:rPr>
        <w:t>Подршк</w:t>
      </w:r>
      <w:r w:rsidR="00865B7A" w:rsidRPr="002F43F5">
        <w:rPr>
          <w:rFonts w:cs="Arial"/>
          <w:szCs w:val="24"/>
          <w:lang w:val="sr-Cyrl-RS"/>
        </w:rPr>
        <w:t>а</w:t>
      </w:r>
      <w:r w:rsidRPr="002F43F5">
        <w:rPr>
          <w:rFonts w:cs="Arial"/>
          <w:szCs w:val="24"/>
          <w:lang w:val="sr-Cyrl-RS"/>
        </w:rPr>
        <w:t xml:space="preserve"> кључним корисницима у раду са </w:t>
      </w:r>
      <w:r w:rsidR="00A03383" w:rsidRPr="002F43F5">
        <w:rPr>
          <w:rFonts w:cs="Arial"/>
          <w:szCs w:val="24"/>
          <w:lang w:val="sr-Cyrl-RS"/>
        </w:rPr>
        <w:t>EDIS</w:t>
      </w:r>
      <w:r w:rsidRPr="002F43F5">
        <w:rPr>
          <w:rFonts w:cs="Arial"/>
          <w:szCs w:val="24"/>
          <w:lang w:val="sr-Cyrl-RS"/>
        </w:rPr>
        <w:t xml:space="preserve"> софтвером на локацији Наручиоца</w:t>
      </w:r>
      <w:r w:rsidR="00751F97" w:rsidRPr="002F43F5">
        <w:rPr>
          <w:rFonts w:cs="Arial"/>
          <w:szCs w:val="24"/>
          <w:lang w:val="sr-Cyrl-RS"/>
        </w:rPr>
        <w:t>,</w:t>
      </w:r>
    </w:p>
    <w:p w:rsidR="00A520A9" w:rsidRPr="002F43F5" w:rsidRDefault="00744CA4" w:rsidP="002D1207">
      <w:pPr>
        <w:numPr>
          <w:ilvl w:val="0"/>
          <w:numId w:val="20"/>
        </w:numPr>
        <w:suppressAutoHyphens w:val="0"/>
        <w:jc w:val="both"/>
        <w:rPr>
          <w:rFonts w:cs="Arial"/>
          <w:szCs w:val="24"/>
          <w:lang w:val="sr-Cyrl-RS"/>
        </w:rPr>
      </w:pPr>
      <w:r w:rsidRPr="002F43F5">
        <w:rPr>
          <w:rFonts w:cs="Arial"/>
          <w:szCs w:val="24"/>
          <w:lang w:val="sr-Cyrl-RS"/>
        </w:rPr>
        <w:t xml:space="preserve">Обука корисника за рад са </w:t>
      </w:r>
      <w:r w:rsidR="00A03383" w:rsidRPr="002F43F5">
        <w:rPr>
          <w:rFonts w:cs="Arial"/>
          <w:szCs w:val="24"/>
          <w:lang w:val="sr-Cyrl-RS"/>
        </w:rPr>
        <w:t>EDIS</w:t>
      </w:r>
      <w:r w:rsidRPr="002F43F5">
        <w:rPr>
          <w:rFonts w:cs="Arial"/>
          <w:szCs w:val="24"/>
          <w:lang w:val="sr-Cyrl-RS"/>
        </w:rPr>
        <w:t xml:space="preserve"> системом</w:t>
      </w:r>
      <w:r w:rsidR="00A520A9" w:rsidRPr="002F43F5">
        <w:rPr>
          <w:rFonts w:cs="Arial"/>
          <w:szCs w:val="24"/>
          <w:lang w:val="sr-Cyrl-RS"/>
        </w:rPr>
        <w:t xml:space="preserve"> на локацији Наручиоца,</w:t>
      </w:r>
    </w:p>
    <w:p w:rsidR="00744CA4" w:rsidRPr="002F43F5" w:rsidRDefault="00A520A9" w:rsidP="002D1207">
      <w:pPr>
        <w:numPr>
          <w:ilvl w:val="0"/>
          <w:numId w:val="20"/>
        </w:numPr>
        <w:suppressAutoHyphens w:val="0"/>
        <w:jc w:val="both"/>
        <w:rPr>
          <w:rFonts w:cs="Arial"/>
          <w:szCs w:val="24"/>
          <w:lang w:val="sr-Cyrl-RS"/>
        </w:rPr>
      </w:pPr>
      <w:r w:rsidRPr="002F43F5">
        <w:rPr>
          <w:rFonts w:cs="Arial"/>
          <w:szCs w:val="24"/>
          <w:lang w:val="sr-Cyrl-RS"/>
        </w:rPr>
        <w:t xml:space="preserve">Подршка кључним корисницима у реализацији обраде података добијених из </w:t>
      </w:r>
      <w:r w:rsidR="00F26AC5">
        <w:rPr>
          <w:rFonts w:cs="Arial"/>
          <w:szCs w:val="24"/>
          <w:lang w:val="sr-Cyrl-RS"/>
        </w:rPr>
        <w:t xml:space="preserve">организационих целина </w:t>
      </w:r>
      <w:r w:rsidRPr="002F43F5">
        <w:rPr>
          <w:rFonts w:cs="Arial"/>
          <w:szCs w:val="24"/>
          <w:lang w:val="sr-Cyrl-RS"/>
        </w:rPr>
        <w:t xml:space="preserve">ОДС </w:t>
      </w:r>
      <w:r w:rsidR="00833C04" w:rsidRPr="002F43F5">
        <w:rPr>
          <w:rFonts w:cs="Arial"/>
          <w:szCs w:val="24"/>
          <w:lang w:val="sr-Cyrl-RS"/>
        </w:rPr>
        <w:t>ка</w:t>
      </w:r>
      <w:r w:rsidRPr="002F43F5">
        <w:rPr>
          <w:rFonts w:cs="Arial"/>
          <w:szCs w:val="24"/>
          <w:lang w:val="sr-Cyrl-RS"/>
        </w:rPr>
        <w:t xml:space="preserve">о и у процесима </w:t>
      </w:r>
      <w:r w:rsidR="00833C04" w:rsidRPr="002F43F5">
        <w:rPr>
          <w:rFonts w:cs="Arial"/>
          <w:szCs w:val="24"/>
          <w:lang w:val="sr-Cyrl-RS"/>
        </w:rPr>
        <w:t>о</w:t>
      </w:r>
      <w:r w:rsidRPr="002F43F5">
        <w:rPr>
          <w:rFonts w:cs="Arial"/>
          <w:szCs w:val="24"/>
          <w:lang w:val="sr-Cyrl-RS"/>
        </w:rPr>
        <w:t xml:space="preserve">брачуна и </w:t>
      </w:r>
      <w:r w:rsidR="00833C04" w:rsidRPr="002F43F5">
        <w:rPr>
          <w:rFonts w:cs="Arial"/>
          <w:szCs w:val="24"/>
          <w:lang w:val="sr-Cyrl-RS"/>
        </w:rPr>
        <w:t>обраде р</w:t>
      </w:r>
      <w:r w:rsidRPr="002F43F5">
        <w:rPr>
          <w:rFonts w:cs="Arial"/>
          <w:szCs w:val="24"/>
          <w:lang w:val="sr-Cyrl-RS"/>
        </w:rPr>
        <w:t>екламација</w:t>
      </w:r>
      <w:r w:rsidR="00865B7A" w:rsidRPr="002F43F5">
        <w:rPr>
          <w:rFonts w:cs="Arial"/>
          <w:szCs w:val="24"/>
          <w:lang w:val="sr-Cyrl-RS"/>
        </w:rPr>
        <w:t>.</w:t>
      </w:r>
    </w:p>
    <w:p w:rsidR="00865B7A" w:rsidRPr="002F43F5" w:rsidRDefault="00865B7A" w:rsidP="00865B7A">
      <w:pPr>
        <w:suppressAutoHyphens w:val="0"/>
        <w:jc w:val="both"/>
        <w:rPr>
          <w:rFonts w:cs="Arial"/>
          <w:szCs w:val="24"/>
          <w:lang w:val="sr-Cyrl-RS"/>
        </w:rPr>
      </w:pPr>
    </w:p>
    <w:p w:rsidR="00865B7A" w:rsidRPr="002F43F5" w:rsidRDefault="00865B7A" w:rsidP="00865B7A">
      <w:pPr>
        <w:suppressAutoHyphens w:val="0"/>
        <w:jc w:val="both"/>
        <w:rPr>
          <w:rFonts w:cs="Arial"/>
          <w:szCs w:val="24"/>
          <w:lang w:val="sr-Cyrl-RS"/>
        </w:rPr>
      </w:pPr>
      <w:r w:rsidRPr="002F43F5">
        <w:rPr>
          <w:rFonts w:cs="Arial"/>
          <w:szCs w:val="24"/>
          <w:lang w:val="sr-Cyrl-RS"/>
        </w:rPr>
        <w:t xml:space="preserve">Под локацијом Наручиоца подразумева се седиште Наручиоца и </w:t>
      </w:r>
      <w:r w:rsidR="00E6093D" w:rsidRPr="002F43F5">
        <w:rPr>
          <w:rFonts w:cs="Arial"/>
          <w:szCs w:val="24"/>
          <w:lang w:val="sr-Cyrl-RS"/>
        </w:rPr>
        <w:t xml:space="preserve">корисника - </w:t>
      </w:r>
      <w:r w:rsidRPr="002F43F5">
        <w:rPr>
          <w:rFonts w:cs="Arial"/>
          <w:szCs w:val="24"/>
          <w:lang w:val="sr-Cyrl-RS"/>
        </w:rPr>
        <w:t>његових зависних привредних друштава.</w:t>
      </w:r>
    </w:p>
    <w:p w:rsidR="004C499E" w:rsidRPr="002F43F5" w:rsidRDefault="004C499E" w:rsidP="00511F0D">
      <w:pPr>
        <w:jc w:val="both"/>
        <w:rPr>
          <w:rFonts w:cs="Arial"/>
          <w:szCs w:val="24"/>
          <w:lang w:val="sr-Cyrl-RS"/>
        </w:rPr>
      </w:pPr>
    </w:p>
    <w:p w:rsidR="00511F0D" w:rsidRPr="002F43F5" w:rsidRDefault="00511F0D" w:rsidP="00511F0D">
      <w:pPr>
        <w:jc w:val="both"/>
        <w:rPr>
          <w:rFonts w:cs="Arial"/>
          <w:szCs w:val="24"/>
          <w:lang w:val="sr-Cyrl-RS"/>
        </w:rPr>
      </w:pPr>
      <w:r w:rsidRPr="002F43F5">
        <w:rPr>
          <w:rFonts w:cs="Arial"/>
          <w:szCs w:val="24"/>
          <w:lang w:val="sr-Cyrl-RS"/>
        </w:rPr>
        <w:t>Оквирн</w:t>
      </w:r>
      <w:r w:rsidR="00567157" w:rsidRPr="002F43F5">
        <w:rPr>
          <w:rFonts w:cs="Arial"/>
          <w:szCs w:val="24"/>
          <w:lang w:val="sr-Cyrl-RS"/>
        </w:rPr>
        <w:t>а</w:t>
      </w:r>
      <w:r w:rsidRPr="002F43F5">
        <w:rPr>
          <w:rFonts w:cs="Arial"/>
          <w:szCs w:val="24"/>
          <w:lang w:val="sr-Cyrl-RS"/>
        </w:rPr>
        <w:t xml:space="preserve"> количин</w:t>
      </w:r>
      <w:r w:rsidR="00567157" w:rsidRPr="002F43F5">
        <w:rPr>
          <w:rFonts w:cs="Arial"/>
          <w:szCs w:val="24"/>
          <w:lang w:val="sr-Cyrl-RS"/>
        </w:rPr>
        <w:t>а</w:t>
      </w:r>
      <w:r w:rsidRPr="002F43F5">
        <w:rPr>
          <w:rFonts w:cs="Arial"/>
          <w:szCs w:val="24"/>
          <w:lang w:val="sr-Cyrl-RS"/>
        </w:rPr>
        <w:t xml:space="preserve">: </w:t>
      </w:r>
      <w:r w:rsidR="00824E47" w:rsidRPr="002F43F5">
        <w:rPr>
          <w:rFonts w:cs="Arial"/>
          <w:szCs w:val="24"/>
          <w:lang w:val="sr-Cyrl-RS"/>
        </w:rPr>
        <w:t xml:space="preserve">до </w:t>
      </w:r>
      <w:r w:rsidR="00525695" w:rsidRPr="002F43F5">
        <w:rPr>
          <w:rFonts w:cs="Arial"/>
          <w:szCs w:val="24"/>
          <w:lang w:val="sr-Cyrl-RS"/>
        </w:rPr>
        <w:t>300</w:t>
      </w:r>
      <w:r w:rsidRPr="002F43F5">
        <w:rPr>
          <w:rFonts w:cs="Arial"/>
          <w:szCs w:val="24"/>
          <w:lang w:val="sr-Cyrl-RS"/>
        </w:rPr>
        <w:t xml:space="preserve"> човек-дана.</w:t>
      </w:r>
    </w:p>
    <w:p w:rsidR="00744CA4" w:rsidRDefault="00744CA4" w:rsidP="00744CA4">
      <w:pPr>
        <w:jc w:val="both"/>
        <w:rPr>
          <w:rFonts w:eastAsia="Calibri" w:cs="Arial"/>
          <w:b/>
          <w:bCs/>
          <w:szCs w:val="24"/>
          <w:lang w:val="sr-Cyrl-RS" w:eastAsia="sr-Latn-CS"/>
        </w:rPr>
      </w:pPr>
    </w:p>
    <w:p w:rsidR="00AC2F37" w:rsidRPr="002F43F5" w:rsidRDefault="00AC2F37" w:rsidP="00744CA4">
      <w:pPr>
        <w:jc w:val="both"/>
        <w:rPr>
          <w:rFonts w:eastAsia="Calibri" w:cs="Arial"/>
          <w:b/>
          <w:bCs/>
          <w:szCs w:val="24"/>
          <w:lang w:val="sr-Cyrl-RS" w:eastAsia="sr-Latn-CS"/>
        </w:rPr>
      </w:pPr>
    </w:p>
    <w:p w:rsidR="00744CA4" w:rsidRPr="002F43F5" w:rsidRDefault="00474E77" w:rsidP="00997970">
      <w:pPr>
        <w:pStyle w:val="Heading2"/>
        <w:rPr>
          <w:rFonts w:eastAsia="Calibri"/>
          <w:lang w:val="sr-Cyrl-RS" w:eastAsia="sr-Latn-CS"/>
        </w:rPr>
      </w:pPr>
      <w:bookmarkStart w:id="273" w:name="_Toc407201163"/>
      <w:r w:rsidRPr="002F43F5">
        <w:rPr>
          <w:rFonts w:eastAsia="Calibri"/>
          <w:lang w:val="sr-Cyrl-RS" w:eastAsia="sr-Latn-CS"/>
        </w:rPr>
        <w:t>ОБАВЕЗЕ НАРУЧИОЦА</w:t>
      </w:r>
      <w:bookmarkEnd w:id="273"/>
    </w:p>
    <w:p w:rsidR="00744CA4" w:rsidRPr="002F43F5" w:rsidRDefault="00744CA4" w:rsidP="00744CA4">
      <w:pPr>
        <w:jc w:val="center"/>
        <w:rPr>
          <w:rFonts w:eastAsia="Calibri" w:cs="Arial"/>
          <w:szCs w:val="24"/>
          <w:lang w:val="sr-Cyrl-RS" w:eastAsia="sr-Latn-CS"/>
        </w:rPr>
      </w:pPr>
    </w:p>
    <w:p w:rsidR="00744CA4" w:rsidRPr="002F43F5" w:rsidRDefault="00744CA4" w:rsidP="00744CA4">
      <w:pPr>
        <w:jc w:val="both"/>
        <w:rPr>
          <w:rFonts w:eastAsia="Calibri" w:cs="Arial"/>
          <w:szCs w:val="24"/>
          <w:lang w:val="sr-Cyrl-RS" w:eastAsia="sr-Latn-CS"/>
        </w:rPr>
      </w:pPr>
      <w:r w:rsidRPr="002F43F5">
        <w:rPr>
          <w:rFonts w:eastAsia="Calibri" w:cs="Arial"/>
          <w:szCs w:val="24"/>
          <w:lang w:val="sr-Cyrl-RS" w:eastAsia="sr-Latn-CS"/>
        </w:rPr>
        <w:t>Наручилац се обавезује да:</w:t>
      </w:r>
    </w:p>
    <w:p w:rsidR="00744CA4" w:rsidRPr="002F43F5" w:rsidRDefault="00744CA4" w:rsidP="002D1207">
      <w:pPr>
        <w:pStyle w:val="ListParagraph"/>
        <w:numPr>
          <w:ilvl w:val="0"/>
          <w:numId w:val="21"/>
        </w:numPr>
        <w:spacing w:after="0" w:line="240" w:lineRule="auto"/>
        <w:jc w:val="both"/>
        <w:rPr>
          <w:rFonts w:ascii="Arial" w:hAnsi="Arial" w:cs="Arial"/>
          <w:sz w:val="24"/>
          <w:szCs w:val="24"/>
          <w:lang w:val="sr-Cyrl-RS" w:eastAsia="sr-Latn-CS"/>
        </w:rPr>
      </w:pPr>
      <w:r w:rsidRPr="002F43F5">
        <w:rPr>
          <w:rFonts w:ascii="Arial" w:hAnsi="Arial" w:cs="Arial"/>
          <w:sz w:val="24"/>
          <w:szCs w:val="24"/>
          <w:lang w:val="sr-Cyrl-RS" w:eastAsia="sr-Latn-CS"/>
        </w:rPr>
        <w:t>Обезбеди и одржава продукци</w:t>
      </w:r>
      <w:r w:rsidR="001252E0" w:rsidRPr="002F43F5">
        <w:rPr>
          <w:rFonts w:ascii="Arial" w:hAnsi="Arial" w:cs="Arial"/>
          <w:sz w:val="24"/>
          <w:szCs w:val="24"/>
          <w:lang w:val="sr-Cyrl-RS" w:eastAsia="sr-Latn-CS"/>
        </w:rPr>
        <w:t>ону</w:t>
      </w:r>
      <w:r w:rsidRPr="002F43F5">
        <w:rPr>
          <w:rFonts w:ascii="Arial" w:hAnsi="Arial" w:cs="Arial"/>
          <w:sz w:val="24"/>
          <w:szCs w:val="24"/>
          <w:lang w:val="sr-Cyrl-RS" w:eastAsia="sr-Latn-CS"/>
        </w:rPr>
        <w:t xml:space="preserve"> рачунарско-комуникациону инфраструктуру неопходну за рад </w:t>
      </w:r>
      <w:r w:rsidR="00A03383" w:rsidRPr="002F43F5">
        <w:rPr>
          <w:rFonts w:ascii="Arial" w:hAnsi="Arial" w:cs="Arial"/>
          <w:sz w:val="24"/>
          <w:szCs w:val="24"/>
          <w:lang w:val="sr-Cyrl-RS" w:eastAsia="sr-Latn-CS"/>
        </w:rPr>
        <w:t>EDIS</w:t>
      </w:r>
      <w:r w:rsidRPr="002F43F5">
        <w:rPr>
          <w:rFonts w:ascii="Arial" w:hAnsi="Arial" w:cs="Arial"/>
          <w:sz w:val="24"/>
          <w:szCs w:val="24"/>
          <w:lang w:val="sr-Cyrl-RS" w:eastAsia="sr-Latn-CS"/>
        </w:rPr>
        <w:t xml:space="preserve"> софтвера са свим потребним лиценцама за оперативни систем, ORACLE базу и апликативни сервер.</w:t>
      </w:r>
    </w:p>
    <w:p w:rsidR="00744CA4" w:rsidRPr="002F43F5" w:rsidRDefault="00744CA4" w:rsidP="002D1207">
      <w:pPr>
        <w:pStyle w:val="ListParagraph"/>
        <w:numPr>
          <w:ilvl w:val="0"/>
          <w:numId w:val="21"/>
        </w:numPr>
        <w:spacing w:after="0" w:line="240" w:lineRule="auto"/>
        <w:jc w:val="both"/>
        <w:rPr>
          <w:rFonts w:ascii="Arial" w:hAnsi="Arial" w:cs="Arial"/>
          <w:sz w:val="24"/>
          <w:szCs w:val="24"/>
          <w:lang w:val="sr-Cyrl-RS" w:eastAsia="sr-Latn-CS"/>
        </w:rPr>
      </w:pPr>
      <w:r w:rsidRPr="002F43F5">
        <w:rPr>
          <w:rFonts w:ascii="Arial" w:hAnsi="Arial" w:cs="Arial"/>
          <w:sz w:val="24"/>
          <w:szCs w:val="24"/>
          <w:lang w:val="sr-Cyrl-RS" w:eastAsia="sr-Latn-CS"/>
        </w:rPr>
        <w:t xml:space="preserve">Обезбеди тестну рачунарско-комуникациону инфраструктуру на којој ће </w:t>
      </w:r>
      <w:r w:rsidR="001252E0" w:rsidRPr="002F43F5">
        <w:rPr>
          <w:rFonts w:ascii="Arial" w:hAnsi="Arial" w:cs="Arial"/>
          <w:sz w:val="24"/>
          <w:szCs w:val="24"/>
          <w:lang w:val="sr-Cyrl-RS" w:eastAsia="sr-Latn-CS"/>
        </w:rPr>
        <w:t>Понуђач</w:t>
      </w:r>
      <w:r w:rsidRPr="002F43F5">
        <w:rPr>
          <w:rFonts w:ascii="Arial" w:hAnsi="Arial" w:cs="Arial"/>
          <w:sz w:val="24"/>
          <w:szCs w:val="24"/>
          <w:lang w:val="sr-Cyrl-RS" w:eastAsia="sr-Latn-CS"/>
        </w:rPr>
        <w:t xml:space="preserve"> достављати ново</w:t>
      </w:r>
      <w:r w:rsidR="00D45471" w:rsidRPr="002F43F5">
        <w:rPr>
          <w:rFonts w:ascii="Arial" w:hAnsi="Arial" w:cs="Arial"/>
          <w:sz w:val="24"/>
          <w:szCs w:val="24"/>
          <w:lang w:val="sr-Cyrl-RS" w:eastAsia="sr-Latn-CS"/>
        </w:rPr>
        <w:t>-</w:t>
      </w:r>
      <w:r w:rsidRPr="002F43F5">
        <w:rPr>
          <w:rFonts w:ascii="Arial" w:hAnsi="Arial" w:cs="Arial"/>
          <w:sz w:val="24"/>
          <w:szCs w:val="24"/>
          <w:lang w:val="sr-Cyrl-RS" w:eastAsia="sr-Latn-CS"/>
        </w:rPr>
        <w:t xml:space="preserve">развијене функционалности </w:t>
      </w:r>
    </w:p>
    <w:p w:rsidR="00403F0D" w:rsidRPr="002F43F5" w:rsidRDefault="00B67CBC" w:rsidP="00B67CBC">
      <w:pPr>
        <w:rPr>
          <w:rFonts w:cs="Arial"/>
          <w:szCs w:val="24"/>
          <w:lang w:val="sr-Cyrl-RS"/>
        </w:rPr>
      </w:pPr>
      <w:r w:rsidRPr="002F43F5">
        <w:rPr>
          <w:rFonts w:cs="Arial"/>
          <w:szCs w:val="24"/>
          <w:lang w:val="sr-Cyrl-RS"/>
        </w:rPr>
        <w:br w:type="page"/>
      </w:r>
    </w:p>
    <w:p w:rsidR="00403F0D" w:rsidRPr="002F43F5" w:rsidRDefault="00403F0D" w:rsidP="002472F2">
      <w:pPr>
        <w:pStyle w:val="Heading1"/>
        <w:rPr>
          <w:lang w:val="sr-Cyrl-RS"/>
        </w:rPr>
      </w:pPr>
      <w:bookmarkStart w:id="274" w:name="_Toc310433005"/>
      <w:bookmarkStart w:id="275" w:name="_Toc362821712"/>
      <w:bookmarkStart w:id="276" w:name="_Toc388345344"/>
      <w:bookmarkStart w:id="277" w:name="_Toc405044500"/>
      <w:bookmarkStart w:id="278" w:name="_Toc407201164"/>
      <w:r w:rsidRPr="002F43F5">
        <w:rPr>
          <w:lang w:val="sr-Cyrl-RS"/>
        </w:rPr>
        <w:lastRenderedPageBreak/>
        <w:t>ОБРАСЦИ</w:t>
      </w:r>
      <w:bookmarkEnd w:id="274"/>
      <w:bookmarkEnd w:id="275"/>
      <w:bookmarkEnd w:id="276"/>
      <w:bookmarkEnd w:id="277"/>
      <w:bookmarkEnd w:id="278"/>
    </w:p>
    <w:p w:rsidR="00403F0D" w:rsidRPr="002F43F5" w:rsidRDefault="00403F0D" w:rsidP="00403F0D">
      <w:pPr>
        <w:rPr>
          <w:rFonts w:cs="Arial"/>
          <w:szCs w:val="24"/>
          <w:lang w:val="sr-Cyrl-RS"/>
        </w:rPr>
      </w:pPr>
    </w:p>
    <w:p w:rsidR="00403F0D" w:rsidRPr="002F43F5" w:rsidRDefault="00403F0D" w:rsidP="00403F0D">
      <w:pPr>
        <w:rPr>
          <w:rFonts w:cs="Arial"/>
          <w:szCs w:val="24"/>
          <w:lang w:val="sr-Cyrl-RS"/>
        </w:rPr>
      </w:pPr>
    </w:p>
    <w:p w:rsidR="00403F0D" w:rsidRPr="002F43F5" w:rsidRDefault="00403F0D" w:rsidP="00FC0467">
      <w:pPr>
        <w:jc w:val="right"/>
        <w:rPr>
          <w:b/>
          <w:i/>
          <w:sz w:val="22"/>
          <w:szCs w:val="22"/>
          <w:lang w:val="sr-Cyrl-RS"/>
        </w:rPr>
      </w:pPr>
      <w:r w:rsidRPr="002F43F5">
        <w:rPr>
          <w:b/>
          <w:sz w:val="22"/>
          <w:szCs w:val="22"/>
          <w:lang w:val="sr-Cyrl-RS"/>
        </w:rPr>
        <w:t>ОБРАЗАЦ 1</w:t>
      </w:r>
      <w:r w:rsidRPr="002F43F5">
        <w:rPr>
          <w:b/>
          <w:i/>
          <w:sz w:val="22"/>
          <w:szCs w:val="22"/>
          <w:lang w:val="sr-Cyrl-RS"/>
        </w:rPr>
        <w:t>.</w:t>
      </w:r>
    </w:p>
    <w:p w:rsidR="00403F0D" w:rsidRPr="002F43F5" w:rsidRDefault="00403F0D" w:rsidP="00403F0D">
      <w:pPr>
        <w:rPr>
          <w:rFonts w:cs="Arial"/>
          <w:szCs w:val="24"/>
          <w:lang w:val="sr-Cyrl-RS"/>
        </w:rPr>
      </w:pPr>
    </w:p>
    <w:p w:rsidR="00653D66" w:rsidRPr="002F43F5" w:rsidRDefault="00653D66" w:rsidP="00403F0D">
      <w:pPr>
        <w:rPr>
          <w:rFonts w:cs="Arial"/>
          <w:szCs w:val="24"/>
          <w:lang w:val="sr-Cyrl-RS"/>
        </w:rPr>
      </w:pPr>
    </w:p>
    <w:p w:rsidR="00403F0D" w:rsidRPr="002F43F5" w:rsidRDefault="00403F0D" w:rsidP="00403F0D">
      <w:pPr>
        <w:jc w:val="both"/>
        <w:rPr>
          <w:rFonts w:cs="Arial"/>
          <w:bCs/>
          <w:szCs w:val="24"/>
          <w:lang w:val="sr-Cyrl-RS" w:eastAsia="en-US" w:bidi="en-US"/>
        </w:rPr>
      </w:pPr>
      <w:r w:rsidRPr="002F43F5">
        <w:rPr>
          <w:rFonts w:cs="Arial"/>
          <w:bCs/>
          <w:szCs w:val="24"/>
          <w:lang w:val="sr-Cyrl-RS" w:eastAsia="en-US" w:bidi="en-US"/>
        </w:rPr>
        <w:t xml:space="preserve">У </w:t>
      </w:r>
      <w:r w:rsidRPr="002F43F5">
        <w:rPr>
          <w:rFonts w:cs="Arial"/>
          <w:lang w:val="sr-Cyrl-RS"/>
        </w:rPr>
        <w:t xml:space="preserve">складу са </w:t>
      </w:r>
      <w:r w:rsidRPr="002F43F5">
        <w:rPr>
          <w:rFonts w:cs="Arial"/>
          <w:bCs/>
          <w:szCs w:val="24"/>
          <w:lang w:val="sr-Cyrl-RS" w:eastAsia="en-US" w:bidi="en-US"/>
        </w:rPr>
        <w:t>чланом 26. Закона о јавним набавкама („Сл. гласник РС“ бр. 124/12) даје</w:t>
      </w:r>
      <w:r w:rsidR="00012C47" w:rsidRPr="002F43F5">
        <w:rPr>
          <w:rFonts w:cs="Arial"/>
          <w:bCs/>
          <w:szCs w:val="24"/>
          <w:lang w:val="sr-Cyrl-RS" w:eastAsia="en-US" w:bidi="en-US"/>
        </w:rPr>
        <w:t xml:space="preserve"> се</w:t>
      </w:r>
      <w:r w:rsidRPr="002F43F5">
        <w:rPr>
          <w:rFonts w:cs="Arial"/>
          <w:bCs/>
          <w:szCs w:val="24"/>
          <w:lang w:val="sr-Cyrl-RS" w:eastAsia="en-US" w:bidi="en-US"/>
        </w:rPr>
        <w:t xml:space="preserve"> следећ</w:t>
      </w:r>
      <w:r w:rsidR="00012C47" w:rsidRPr="002F43F5">
        <w:rPr>
          <w:rFonts w:cs="Arial"/>
          <w:bCs/>
          <w:szCs w:val="24"/>
          <w:lang w:val="sr-Cyrl-RS" w:eastAsia="en-US" w:bidi="en-US"/>
        </w:rPr>
        <w:t>а</w:t>
      </w:r>
    </w:p>
    <w:p w:rsidR="00403F0D" w:rsidRPr="002F43F5" w:rsidRDefault="00403F0D" w:rsidP="00403F0D">
      <w:pPr>
        <w:jc w:val="right"/>
        <w:rPr>
          <w:rFonts w:cs="Arial"/>
          <w:b/>
          <w:bCs/>
          <w:szCs w:val="24"/>
          <w:lang w:val="sr-Cyrl-RS" w:eastAsia="en-US" w:bidi="en-US"/>
        </w:rPr>
      </w:pPr>
    </w:p>
    <w:p w:rsidR="00403F0D" w:rsidRPr="002F43F5" w:rsidRDefault="00403F0D" w:rsidP="00403F0D">
      <w:pPr>
        <w:jc w:val="right"/>
        <w:rPr>
          <w:rFonts w:cs="Arial"/>
          <w:b/>
          <w:bCs/>
          <w:szCs w:val="24"/>
          <w:lang w:val="sr-Cyrl-RS" w:eastAsia="en-US" w:bidi="en-US"/>
        </w:rPr>
      </w:pPr>
    </w:p>
    <w:p w:rsidR="00403F0D" w:rsidRPr="002F43F5" w:rsidRDefault="00403F0D" w:rsidP="00403F0D">
      <w:pPr>
        <w:jc w:val="right"/>
        <w:rPr>
          <w:rFonts w:cs="Arial"/>
          <w:b/>
          <w:bCs/>
          <w:szCs w:val="24"/>
          <w:lang w:val="sr-Cyrl-RS" w:eastAsia="en-US" w:bidi="en-US"/>
        </w:rPr>
      </w:pPr>
    </w:p>
    <w:p w:rsidR="00403F0D" w:rsidRPr="002F43F5" w:rsidRDefault="00403F0D" w:rsidP="00403F0D">
      <w:pPr>
        <w:jc w:val="right"/>
        <w:rPr>
          <w:rFonts w:cs="Arial"/>
          <w:b/>
          <w:bCs/>
          <w:szCs w:val="24"/>
          <w:lang w:val="sr-Cyrl-RS" w:eastAsia="en-US" w:bidi="en-US"/>
        </w:rPr>
      </w:pPr>
    </w:p>
    <w:p w:rsidR="00403F0D" w:rsidRPr="002F43F5" w:rsidRDefault="00403F0D" w:rsidP="00403F0D">
      <w:pPr>
        <w:jc w:val="right"/>
        <w:rPr>
          <w:rFonts w:cs="Arial"/>
          <w:b/>
          <w:bCs/>
          <w:szCs w:val="24"/>
          <w:lang w:val="sr-Cyrl-RS" w:eastAsia="en-US" w:bidi="en-US"/>
        </w:rPr>
      </w:pPr>
    </w:p>
    <w:p w:rsidR="00403F0D" w:rsidRPr="002F43F5" w:rsidRDefault="00403F0D" w:rsidP="00A172DD">
      <w:pPr>
        <w:pStyle w:val="Heading2"/>
        <w:numPr>
          <w:ilvl w:val="0"/>
          <w:numId w:val="0"/>
        </w:numPr>
        <w:jc w:val="center"/>
        <w:rPr>
          <w:lang w:val="sr-Cyrl-RS"/>
        </w:rPr>
      </w:pPr>
      <w:bookmarkStart w:id="279" w:name="_И_З_Ј_1"/>
      <w:bookmarkStart w:id="280" w:name="_ИЗЈАВА_О_НЕЗАВИСНОЈ"/>
      <w:bookmarkStart w:id="281" w:name="_Toc407201165"/>
      <w:bookmarkEnd w:id="279"/>
      <w:bookmarkEnd w:id="280"/>
      <w:r w:rsidRPr="002F43F5">
        <w:rPr>
          <w:lang w:val="sr-Cyrl-RS"/>
        </w:rPr>
        <w:t>ИЗЈАВ</w:t>
      </w:r>
      <w:r w:rsidR="00012C47" w:rsidRPr="002F43F5">
        <w:rPr>
          <w:lang w:val="sr-Cyrl-RS"/>
        </w:rPr>
        <w:t xml:space="preserve">А </w:t>
      </w:r>
      <w:r w:rsidRPr="002F43F5">
        <w:rPr>
          <w:lang w:val="sr-Cyrl-RS"/>
        </w:rPr>
        <w:t>О НЕЗАВИСНОЈ ПОНУДИ</w:t>
      </w:r>
      <w:bookmarkEnd w:id="281"/>
    </w:p>
    <w:p w:rsidR="00403F0D" w:rsidRPr="002F43F5" w:rsidRDefault="00403F0D" w:rsidP="00403F0D">
      <w:pPr>
        <w:jc w:val="center"/>
        <w:rPr>
          <w:rFonts w:cs="Arial"/>
          <w:szCs w:val="24"/>
          <w:lang w:val="sr-Cyrl-RS"/>
        </w:rPr>
      </w:pPr>
    </w:p>
    <w:p w:rsidR="00403F0D" w:rsidRPr="002F43F5" w:rsidRDefault="00403F0D" w:rsidP="00403F0D">
      <w:pPr>
        <w:jc w:val="center"/>
        <w:rPr>
          <w:rFonts w:cs="Arial"/>
          <w:szCs w:val="24"/>
          <w:lang w:val="sr-Cyrl-RS"/>
        </w:rPr>
      </w:pPr>
    </w:p>
    <w:p w:rsidR="00403F0D" w:rsidRPr="002F43F5" w:rsidRDefault="00403F0D" w:rsidP="00403F0D">
      <w:pPr>
        <w:jc w:val="center"/>
        <w:rPr>
          <w:rFonts w:cs="Arial"/>
          <w:szCs w:val="24"/>
          <w:lang w:val="sr-Cyrl-RS"/>
        </w:rPr>
      </w:pPr>
      <w:r w:rsidRPr="002F43F5">
        <w:rPr>
          <w:rFonts w:cs="Arial"/>
          <w:szCs w:val="24"/>
          <w:lang w:val="sr-Cyrl-RS"/>
        </w:rPr>
        <w:t>у својству понуђача</w:t>
      </w:r>
    </w:p>
    <w:p w:rsidR="00403F0D" w:rsidRPr="002F43F5" w:rsidRDefault="00403F0D" w:rsidP="00403F0D">
      <w:pPr>
        <w:jc w:val="center"/>
        <w:rPr>
          <w:rFonts w:cs="Arial"/>
          <w:szCs w:val="24"/>
          <w:lang w:val="sr-Cyrl-RS"/>
        </w:rPr>
      </w:pPr>
      <w:r w:rsidRPr="002F43F5">
        <w:rPr>
          <w:rFonts w:cs="Arial"/>
          <w:szCs w:val="24"/>
          <w:lang w:val="sr-Cyrl-RS"/>
        </w:rPr>
        <w:t>(</w:t>
      </w:r>
      <w:r w:rsidRPr="002F43F5">
        <w:rPr>
          <w:rFonts w:cs="Arial"/>
          <w:i/>
          <w:sz w:val="22"/>
          <w:szCs w:val="22"/>
          <w:lang w:val="sr-Cyrl-RS"/>
        </w:rPr>
        <w:t xml:space="preserve">лидера групе  </w:t>
      </w:r>
      <w:r w:rsidRPr="002F43F5">
        <w:rPr>
          <w:rFonts w:cs="Arial"/>
          <w:sz w:val="22"/>
          <w:szCs w:val="22"/>
          <w:lang w:val="sr-Cyrl-RS"/>
        </w:rPr>
        <w:t xml:space="preserve">- </w:t>
      </w:r>
      <w:r w:rsidRPr="002F43F5">
        <w:rPr>
          <w:rFonts w:cs="Arial"/>
          <w:i/>
          <w:sz w:val="22"/>
          <w:szCs w:val="22"/>
          <w:lang w:val="sr-Cyrl-RS"/>
        </w:rPr>
        <w:t>носиоца посла у заједничкој понуди</w:t>
      </w:r>
      <w:r w:rsidRPr="002F43F5">
        <w:rPr>
          <w:rFonts w:cs="Arial"/>
          <w:szCs w:val="24"/>
          <w:lang w:val="sr-Cyrl-RS"/>
        </w:rPr>
        <w:t>)</w:t>
      </w:r>
    </w:p>
    <w:p w:rsidR="00403F0D" w:rsidRPr="002F43F5" w:rsidRDefault="00403F0D" w:rsidP="00403F0D">
      <w:pPr>
        <w:jc w:val="center"/>
        <w:rPr>
          <w:rFonts w:cs="Arial"/>
          <w:szCs w:val="24"/>
          <w:lang w:val="sr-Cyrl-RS"/>
        </w:rPr>
      </w:pPr>
    </w:p>
    <w:p w:rsidR="00403F0D" w:rsidRPr="002F43F5" w:rsidRDefault="00403F0D" w:rsidP="00403F0D">
      <w:pPr>
        <w:jc w:val="center"/>
        <w:rPr>
          <w:rFonts w:cs="Arial"/>
          <w:bCs/>
          <w:szCs w:val="24"/>
          <w:lang w:val="sr-Cyrl-RS"/>
        </w:rPr>
      </w:pPr>
      <w:r w:rsidRPr="002F43F5">
        <w:rPr>
          <w:rFonts w:cs="Arial"/>
          <w:bCs/>
          <w:szCs w:val="24"/>
          <w:lang w:val="sr-Cyrl-RS"/>
        </w:rPr>
        <w:t>И З Ј А В Љ У Ј Е М О</w:t>
      </w:r>
    </w:p>
    <w:p w:rsidR="00403F0D" w:rsidRPr="002F43F5" w:rsidRDefault="00403F0D" w:rsidP="00403F0D">
      <w:pPr>
        <w:jc w:val="center"/>
        <w:rPr>
          <w:rFonts w:cs="Arial"/>
          <w:szCs w:val="24"/>
          <w:lang w:val="sr-Cyrl-RS"/>
        </w:rPr>
      </w:pPr>
    </w:p>
    <w:p w:rsidR="00403F0D" w:rsidRPr="002F43F5" w:rsidRDefault="00403F0D" w:rsidP="00403F0D">
      <w:pPr>
        <w:jc w:val="center"/>
        <w:rPr>
          <w:rFonts w:cs="Arial"/>
          <w:szCs w:val="24"/>
          <w:lang w:val="sr-Cyrl-RS"/>
        </w:rPr>
      </w:pPr>
      <w:r w:rsidRPr="002F43F5">
        <w:rPr>
          <w:rFonts w:cs="Arial"/>
          <w:szCs w:val="24"/>
          <w:lang w:val="sr-Cyrl-RS"/>
        </w:rPr>
        <w:t>под пуном материјалном и кривичном одговорношћу да</w:t>
      </w:r>
    </w:p>
    <w:p w:rsidR="00403F0D" w:rsidRPr="002F43F5" w:rsidRDefault="00403F0D" w:rsidP="00403F0D">
      <w:pPr>
        <w:jc w:val="center"/>
        <w:rPr>
          <w:rFonts w:cs="Arial"/>
          <w:szCs w:val="24"/>
          <w:lang w:val="sr-Cyrl-RS"/>
        </w:rPr>
      </w:pPr>
    </w:p>
    <w:p w:rsidR="00403F0D" w:rsidRPr="002F43F5" w:rsidRDefault="00403F0D" w:rsidP="00403F0D">
      <w:pPr>
        <w:jc w:val="center"/>
        <w:rPr>
          <w:rFonts w:cs="Arial"/>
          <w:szCs w:val="24"/>
          <w:lang w:val="sr-Cyrl-RS"/>
        </w:rPr>
      </w:pPr>
      <w:r w:rsidRPr="002F43F5">
        <w:rPr>
          <w:rFonts w:cs="Arial"/>
          <w:szCs w:val="24"/>
          <w:lang w:val="sr-Cyrl-RS"/>
        </w:rPr>
        <w:t>_____________________________________________________</w:t>
      </w:r>
    </w:p>
    <w:p w:rsidR="00403F0D" w:rsidRPr="002F43F5" w:rsidRDefault="00403F0D" w:rsidP="00403F0D">
      <w:pPr>
        <w:jc w:val="center"/>
        <w:rPr>
          <w:rFonts w:cs="Arial"/>
          <w:szCs w:val="24"/>
          <w:lang w:val="sr-Cyrl-RS"/>
        </w:rPr>
      </w:pPr>
      <w:r w:rsidRPr="002F43F5">
        <w:rPr>
          <w:rFonts w:cs="Arial"/>
          <w:szCs w:val="24"/>
          <w:lang w:val="sr-Cyrl-RS"/>
        </w:rPr>
        <w:t>(</w:t>
      </w:r>
      <w:r w:rsidRPr="002F43F5">
        <w:rPr>
          <w:rFonts w:cs="Arial"/>
          <w:i/>
          <w:sz w:val="22"/>
          <w:szCs w:val="22"/>
          <w:lang w:val="sr-Cyrl-RS"/>
        </w:rPr>
        <w:t>пун назив  и седиште</w:t>
      </w:r>
      <w:r w:rsidRPr="002F43F5">
        <w:rPr>
          <w:rFonts w:cs="Arial"/>
          <w:szCs w:val="24"/>
          <w:lang w:val="sr-Cyrl-RS"/>
        </w:rPr>
        <w:t>)</w:t>
      </w:r>
    </w:p>
    <w:p w:rsidR="00403F0D" w:rsidRPr="002F43F5" w:rsidRDefault="00403F0D" w:rsidP="00403F0D">
      <w:pPr>
        <w:jc w:val="center"/>
        <w:rPr>
          <w:rFonts w:cs="Arial"/>
          <w:b/>
          <w:bCs/>
          <w:szCs w:val="24"/>
          <w:lang w:val="sr-Cyrl-RS"/>
        </w:rPr>
      </w:pPr>
    </w:p>
    <w:p w:rsidR="00403F0D" w:rsidRPr="002F43F5" w:rsidRDefault="00403F0D" w:rsidP="00403F0D">
      <w:pPr>
        <w:jc w:val="center"/>
        <w:rPr>
          <w:rFonts w:cs="Arial"/>
          <w:szCs w:val="24"/>
          <w:lang w:val="sr-Cyrl-RS"/>
        </w:rPr>
      </w:pPr>
    </w:p>
    <w:p w:rsidR="00403F0D" w:rsidRPr="002F43F5" w:rsidRDefault="00403F0D" w:rsidP="00403F0D">
      <w:pPr>
        <w:jc w:val="both"/>
        <w:rPr>
          <w:rFonts w:cs="Arial"/>
          <w:szCs w:val="24"/>
          <w:lang w:val="sr-Cyrl-RS"/>
        </w:rPr>
      </w:pPr>
      <w:r w:rsidRPr="002F43F5">
        <w:rPr>
          <w:rFonts w:cs="Arial"/>
          <w:szCs w:val="24"/>
          <w:lang w:val="sr-Cyrl-RS"/>
        </w:rPr>
        <w:t>подноси понуду независно, без договора</w:t>
      </w:r>
      <w:r w:rsidRPr="002F43F5">
        <w:rPr>
          <w:rFonts w:cs="Arial"/>
          <w:lang w:val="sr-Cyrl-RS"/>
        </w:rPr>
        <w:t xml:space="preserve"> са </w:t>
      </w:r>
      <w:r w:rsidRPr="002F43F5">
        <w:rPr>
          <w:rFonts w:cs="Arial"/>
          <w:szCs w:val="24"/>
          <w:lang w:val="sr-Cyrl-RS"/>
        </w:rPr>
        <w:t>другим понуђачима или заинтересованим лицима.</w:t>
      </w:r>
    </w:p>
    <w:p w:rsidR="00403F0D" w:rsidRPr="002F43F5" w:rsidRDefault="00403F0D" w:rsidP="00403F0D">
      <w:pPr>
        <w:pStyle w:val="BodyText"/>
        <w:rPr>
          <w:rFonts w:cs="Arial"/>
          <w:szCs w:val="24"/>
          <w:lang w:val="sr-Cyrl-RS"/>
        </w:rPr>
      </w:pPr>
    </w:p>
    <w:p w:rsidR="00403F0D" w:rsidRPr="002F43F5" w:rsidRDefault="00403F0D" w:rsidP="00403F0D">
      <w:pPr>
        <w:pStyle w:val="BodyText"/>
        <w:rPr>
          <w:rFonts w:cs="Arial"/>
          <w:szCs w:val="24"/>
          <w:lang w:val="sr-Cyrl-RS"/>
        </w:rPr>
      </w:pPr>
    </w:p>
    <w:p w:rsidR="00403F0D" w:rsidRPr="002F43F5" w:rsidRDefault="00403F0D" w:rsidP="00403F0D">
      <w:pPr>
        <w:jc w:val="both"/>
        <w:rPr>
          <w:rFonts w:cs="Arial"/>
          <w:b/>
          <w:bCs/>
          <w:szCs w:val="24"/>
          <w:lang w:val="sr-Cyrl-RS" w:eastAsia="en-US" w:bidi="en-US"/>
        </w:rPr>
      </w:pPr>
    </w:p>
    <w:p w:rsidR="00403F0D" w:rsidRPr="002F43F5" w:rsidRDefault="00403F0D" w:rsidP="00403F0D">
      <w:pPr>
        <w:ind w:left="2880" w:firstLine="720"/>
        <w:rPr>
          <w:rFonts w:cs="Arial"/>
          <w:szCs w:val="24"/>
          <w:lang w:val="sr-Cyrl-RS"/>
        </w:rPr>
      </w:pPr>
    </w:p>
    <w:p w:rsidR="00403F0D" w:rsidRPr="002F43F5" w:rsidRDefault="00403F0D" w:rsidP="00403F0D">
      <w:pPr>
        <w:ind w:left="2880" w:firstLine="720"/>
        <w:rPr>
          <w:rFonts w:cs="Arial"/>
          <w:szCs w:val="24"/>
          <w:lang w:val="sr-Cyrl-RS"/>
        </w:rPr>
      </w:pPr>
    </w:p>
    <w:p w:rsidR="00403F0D" w:rsidRPr="002F43F5" w:rsidRDefault="00403F0D" w:rsidP="00403F0D">
      <w:pPr>
        <w:jc w:val="both"/>
        <w:rPr>
          <w:rFonts w:cs="Arial"/>
          <w:b/>
          <w:bCs/>
          <w:szCs w:val="24"/>
          <w:lang w:val="sr-Cyrl-RS"/>
        </w:rPr>
      </w:pPr>
    </w:p>
    <w:p w:rsidR="00403F0D" w:rsidRPr="002F43F5" w:rsidRDefault="00403F0D" w:rsidP="00403F0D">
      <w:pPr>
        <w:tabs>
          <w:tab w:val="right" w:pos="9072"/>
        </w:tabs>
        <w:ind w:left="142"/>
        <w:jc w:val="right"/>
        <w:rPr>
          <w:rFonts w:cs="Arial"/>
          <w:szCs w:val="24"/>
          <w:lang w:val="sr-Cyrl-RS"/>
        </w:rPr>
      </w:pPr>
    </w:p>
    <w:p w:rsidR="00403F0D" w:rsidRPr="002F43F5" w:rsidRDefault="00403F0D" w:rsidP="00403F0D">
      <w:pPr>
        <w:pStyle w:val="BodyText"/>
        <w:ind w:left="-540" w:right="-16"/>
        <w:rPr>
          <w:rFonts w:cs="Arial"/>
          <w:szCs w:val="24"/>
          <w:lang w:val="sr-Cyrl-RS"/>
        </w:rPr>
      </w:pPr>
    </w:p>
    <w:p w:rsidR="00403F0D" w:rsidRPr="002F43F5" w:rsidRDefault="00403F0D" w:rsidP="00403F0D">
      <w:pPr>
        <w:pStyle w:val="BodyText"/>
        <w:ind w:left="-540" w:right="-16"/>
        <w:rPr>
          <w:rFonts w:cs="Arial"/>
          <w:szCs w:val="24"/>
          <w:lang w:val="sr-Cyrl-RS"/>
        </w:rPr>
      </w:pPr>
    </w:p>
    <w:tbl>
      <w:tblPr>
        <w:tblW w:w="0" w:type="auto"/>
        <w:jc w:val="center"/>
        <w:tblLayout w:type="fixed"/>
        <w:tblLook w:val="01E0" w:firstRow="1" w:lastRow="1" w:firstColumn="1" w:lastColumn="1" w:noHBand="0" w:noVBand="0"/>
      </w:tblPr>
      <w:tblGrid>
        <w:gridCol w:w="3652"/>
        <w:gridCol w:w="1985"/>
        <w:gridCol w:w="3782"/>
      </w:tblGrid>
      <w:tr w:rsidR="00403F0D" w:rsidRPr="002F43F5" w:rsidTr="00F40E16">
        <w:trPr>
          <w:jc w:val="center"/>
        </w:trPr>
        <w:tc>
          <w:tcPr>
            <w:tcW w:w="3652" w:type="dxa"/>
          </w:tcPr>
          <w:p w:rsidR="00403F0D" w:rsidRPr="002F43F5" w:rsidRDefault="00403F0D" w:rsidP="00F40E16">
            <w:pPr>
              <w:jc w:val="center"/>
              <w:rPr>
                <w:rFonts w:cs="Arial"/>
                <w:lang w:val="sr-Cyrl-RS"/>
              </w:rPr>
            </w:pPr>
            <w:r w:rsidRPr="002F43F5">
              <w:rPr>
                <w:rFonts w:cs="Arial"/>
                <w:lang w:val="sr-Cyrl-RS"/>
              </w:rPr>
              <w:t>Датум</w:t>
            </w:r>
            <w:r w:rsidRPr="002F43F5">
              <w:rPr>
                <w:rFonts w:cs="Arial"/>
                <w:szCs w:val="24"/>
                <w:lang w:val="sr-Cyrl-RS"/>
              </w:rPr>
              <w:t>:</w:t>
            </w:r>
          </w:p>
        </w:tc>
        <w:tc>
          <w:tcPr>
            <w:tcW w:w="1985" w:type="dxa"/>
          </w:tcPr>
          <w:p w:rsidR="00403F0D" w:rsidRPr="002F43F5" w:rsidRDefault="00403F0D" w:rsidP="00F40E16">
            <w:pPr>
              <w:jc w:val="center"/>
              <w:rPr>
                <w:rFonts w:cs="Arial"/>
                <w:lang w:val="sr-Cyrl-RS"/>
              </w:rPr>
            </w:pPr>
            <w:r w:rsidRPr="002F43F5">
              <w:rPr>
                <w:rFonts w:cs="Arial"/>
                <w:szCs w:val="24"/>
                <w:lang w:val="sr-Cyrl-RS"/>
              </w:rPr>
              <w:t>М.П.</w:t>
            </w:r>
          </w:p>
        </w:tc>
        <w:tc>
          <w:tcPr>
            <w:tcW w:w="3782" w:type="dxa"/>
          </w:tcPr>
          <w:p w:rsidR="00403F0D" w:rsidRPr="002F43F5" w:rsidRDefault="00403F0D" w:rsidP="00F40E16">
            <w:pPr>
              <w:jc w:val="center"/>
              <w:rPr>
                <w:rFonts w:cs="Arial"/>
                <w:lang w:val="sr-Cyrl-RS"/>
              </w:rPr>
            </w:pPr>
            <w:r w:rsidRPr="002F43F5">
              <w:rPr>
                <w:rFonts w:cs="Arial"/>
                <w:szCs w:val="24"/>
                <w:lang w:val="sr-Cyrl-RS"/>
              </w:rPr>
              <w:t>Понуђач:</w:t>
            </w:r>
          </w:p>
        </w:tc>
      </w:tr>
      <w:tr w:rsidR="00403F0D" w:rsidRPr="002F43F5" w:rsidTr="00F40E16">
        <w:trPr>
          <w:jc w:val="center"/>
        </w:trPr>
        <w:tc>
          <w:tcPr>
            <w:tcW w:w="3652" w:type="dxa"/>
            <w:vAlign w:val="center"/>
          </w:tcPr>
          <w:p w:rsidR="00403F0D" w:rsidRPr="002F43F5" w:rsidRDefault="00403F0D" w:rsidP="00F40E16">
            <w:pPr>
              <w:rPr>
                <w:rFonts w:cs="Arial"/>
                <w:lang w:val="sr-Cyrl-RS"/>
              </w:rPr>
            </w:pPr>
          </w:p>
        </w:tc>
        <w:tc>
          <w:tcPr>
            <w:tcW w:w="1985" w:type="dxa"/>
            <w:vAlign w:val="center"/>
          </w:tcPr>
          <w:p w:rsidR="00403F0D" w:rsidRPr="002F43F5" w:rsidRDefault="00403F0D" w:rsidP="00F40E16">
            <w:pPr>
              <w:jc w:val="both"/>
              <w:rPr>
                <w:rFonts w:cs="Arial"/>
                <w:lang w:val="sr-Cyrl-RS"/>
              </w:rPr>
            </w:pPr>
          </w:p>
        </w:tc>
        <w:tc>
          <w:tcPr>
            <w:tcW w:w="3782" w:type="dxa"/>
            <w:vAlign w:val="center"/>
          </w:tcPr>
          <w:p w:rsidR="00403F0D" w:rsidRPr="002F43F5" w:rsidRDefault="00403F0D" w:rsidP="00F40E16">
            <w:pPr>
              <w:jc w:val="both"/>
              <w:rPr>
                <w:rFonts w:cs="Arial"/>
                <w:lang w:val="sr-Cyrl-RS"/>
              </w:rPr>
            </w:pPr>
          </w:p>
        </w:tc>
      </w:tr>
      <w:tr w:rsidR="00403F0D" w:rsidRPr="002F43F5" w:rsidTr="00F40E16">
        <w:trPr>
          <w:jc w:val="center"/>
        </w:trPr>
        <w:tc>
          <w:tcPr>
            <w:tcW w:w="3652" w:type="dxa"/>
            <w:tcBorders>
              <w:bottom w:val="single" w:sz="4" w:space="0" w:color="auto"/>
            </w:tcBorders>
            <w:vAlign w:val="center"/>
          </w:tcPr>
          <w:p w:rsidR="00403F0D" w:rsidRPr="002F43F5" w:rsidRDefault="00403F0D" w:rsidP="00F40E16">
            <w:pPr>
              <w:jc w:val="both"/>
              <w:rPr>
                <w:rFonts w:cs="Arial"/>
                <w:lang w:val="sr-Cyrl-RS"/>
              </w:rPr>
            </w:pPr>
          </w:p>
        </w:tc>
        <w:tc>
          <w:tcPr>
            <w:tcW w:w="1985" w:type="dxa"/>
            <w:vAlign w:val="center"/>
          </w:tcPr>
          <w:p w:rsidR="00403F0D" w:rsidRPr="002F43F5" w:rsidRDefault="00403F0D" w:rsidP="00F40E16">
            <w:pPr>
              <w:jc w:val="both"/>
              <w:rPr>
                <w:rFonts w:cs="Arial"/>
                <w:lang w:val="sr-Cyrl-RS"/>
              </w:rPr>
            </w:pPr>
          </w:p>
        </w:tc>
        <w:tc>
          <w:tcPr>
            <w:tcW w:w="3782" w:type="dxa"/>
            <w:tcBorders>
              <w:bottom w:val="single" w:sz="4" w:space="0" w:color="auto"/>
            </w:tcBorders>
            <w:vAlign w:val="center"/>
          </w:tcPr>
          <w:p w:rsidR="00403F0D" w:rsidRPr="002F43F5" w:rsidRDefault="00403F0D" w:rsidP="00F40E16">
            <w:pPr>
              <w:jc w:val="both"/>
              <w:rPr>
                <w:rFonts w:cs="Arial"/>
                <w:lang w:val="sr-Cyrl-RS"/>
              </w:rPr>
            </w:pPr>
          </w:p>
        </w:tc>
      </w:tr>
    </w:tbl>
    <w:p w:rsidR="00403F0D" w:rsidRPr="002F43F5" w:rsidRDefault="00403F0D" w:rsidP="00403F0D">
      <w:pPr>
        <w:suppressAutoHyphens w:val="0"/>
        <w:rPr>
          <w:rFonts w:cs="Arial"/>
          <w:b/>
          <w:i/>
          <w:szCs w:val="24"/>
          <w:lang w:val="sr-Cyrl-RS"/>
        </w:rPr>
      </w:pPr>
      <w:r w:rsidRPr="002F43F5">
        <w:rPr>
          <w:rFonts w:cs="Arial"/>
          <w:b/>
          <w:i/>
          <w:szCs w:val="24"/>
          <w:lang w:val="sr-Cyrl-RS"/>
        </w:rPr>
        <w:br w:type="page"/>
      </w:r>
    </w:p>
    <w:p w:rsidR="00653D66" w:rsidRPr="002F43F5" w:rsidRDefault="00403F0D" w:rsidP="00FC0467">
      <w:pPr>
        <w:jc w:val="right"/>
        <w:rPr>
          <w:b/>
          <w:sz w:val="22"/>
          <w:szCs w:val="22"/>
          <w:lang w:val="sr-Cyrl-RS"/>
        </w:rPr>
      </w:pPr>
      <w:bookmarkStart w:id="282" w:name="_Toc388345345"/>
      <w:bookmarkStart w:id="283" w:name="_Toc405044501"/>
      <w:r w:rsidRPr="002F43F5">
        <w:rPr>
          <w:b/>
          <w:sz w:val="22"/>
          <w:szCs w:val="22"/>
          <w:lang w:val="sr-Cyrl-RS"/>
        </w:rPr>
        <w:lastRenderedPageBreak/>
        <w:t>ОБРАЗАЦ 2.</w:t>
      </w:r>
      <w:bookmarkStart w:id="284" w:name="_Toc310433006"/>
      <w:bookmarkStart w:id="285" w:name="_Toc361395923"/>
      <w:bookmarkStart w:id="286" w:name="_Toc361395988"/>
      <w:bookmarkStart w:id="287" w:name="_Toc388345346"/>
      <w:bookmarkEnd w:id="282"/>
      <w:bookmarkEnd w:id="283"/>
    </w:p>
    <w:p w:rsidR="00FC0467" w:rsidRPr="002F43F5" w:rsidRDefault="00FC0467" w:rsidP="00FC0467">
      <w:pPr>
        <w:rPr>
          <w:rStyle w:val="BookTitle"/>
          <w:b w:val="0"/>
          <w:bCs w:val="0"/>
          <w:smallCaps w:val="0"/>
          <w:spacing w:val="0"/>
          <w:sz w:val="22"/>
          <w:szCs w:val="22"/>
          <w:lang w:val="sr-Cyrl-RS"/>
        </w:rPr>
      </w:pPr>
    </w:p>
    <w:p w:rsidR="00403F0D" w:rsidRPr="002F43F5" w:rsidRDefault="00403F0D" w:rsidP="00A172DD">
      <w:pPr>
        <w:pStyle w:val="Heading2"/>
        <w:numPr>
          <w:ilvl w:val="0"/>
          <w:numId w:val="0"/>
        </w:numPr>
        <w:jc w:val="center"/>
        <w:rPr>
          <w:lang w:val="sr-Cyrl-RS"/>
        </w:rPr>
      </w:pPr>
      <w:bookmarkStart w:id="288" w:name="_ОБРАЗАЦ_ПОНУДЕ"/>
      <w:bookmarkStart w:id="289" w:name="_Toc405044502"/>
      <w:bookmarkStart w:id="290" w:name="_Toc407201166"/>
      <w:bookmarkEnd w:id="288"/>
      <w:r w:rsidRPr="002F43F5">
        <w:rPr>
          <w:lang w:val="sr-Cyrl-RS"/>
        </w:rPr>
        <w:t>ОБРАЗАЦ ПОНУДЕ</w:t>
      </w:r>
      <w:bookmarkEnd w:id="284"/>
      <w:bookmarkEnd w:id="285"/>
      <w:bookmarkEnd w:id="286"/>
      <w:bookmarkEnd w:id="287"/>
      <w:bookmarkEnd w:id="289"/>
      <w:bookmarkEnd w:id="290"/>
    </w:p>
    <w:p w:rsidR="00403F0D" w:rsidRPr="002F43F5" w:rsidRDefault="00403F0D" w:rsidP="00403F0D">
      <w:pPr>
        <w:jc w:val="both"/>
        <w:rPr>
          <w:rFonts w:cs="Arial"/>
          <w:b/>
          <w:szCs w:val="24"/>
          <w:lang w:val="sr-Cyrl-RS"/>
        </w:rPr>
      </w:pPr>
    </w:p>
    <w:p w:rsidR="00403F0D" w:rsidRPr="002F43F5" w:rsidRDefault="00403F0D" w:rsidP="00403F0D">
      <w:pPr>
        <w:jc w:val="both"/>
        <w:rPr>
          <w:rFonts w:cs="Arial"/>
          <w:szCs w:val="24"/>
          <w:lang w:val="sr-Cyrl-RS"/>
        </w:rPr>
      </w:pPr>
      <w:r w:rsidRPr="002F43F5">
        <w:rPr>
          <w:rFonts w:cs="Arial"/>
          <w:szCs w:val="24"/>
          <w:lang w:val="sr-Cyrl-RS"/>
        </w:rPr>
        <w:t>Назив понуђача ___________________________</w:t>
      </w:r>
    </w:p>
    <w:p w:rsidR="00403F0D" w:rsidRPr="002F43F5" w:rsidRDefault="00403F0D" w:rsidP="00403F0D">
      <w:pPr>
        <w:jc w:val="both"/>
        <w:rPr>
          <w:rFonts w:cs="Arial"/>
          <w:szCs w:val="24"/>
          <w:lang w:val="sr-Cyrl-RS"/>
        </w:rPr>
      </w:pPr>
      <w:r w:rsidRPr="002F43F5">
        <w:rPr>
          <w:rFonts w:cs="Arial"/>
          <w:szCs w:val="24"/>
          <w:lang w:val="sr-Cyrl-RS"/>
        </w:rPr>
        <w:t>Адреса понуђача __________________________</w:t>
      </w:r>
    </w:p>
    <w:p w:rsidR="00403F0D" w:rsidRPr="002F43F5" w:rsidRDefault="00403F0D" w:rsidP="00403F0D">
      <w:pPr>
        <w:jc w:val="both"/>
        <w:rPr>
          <w:rFonts w:cs="Arial"/>
          <w:szCs w:val="24"/>
          <w:lang w:val="sr-Cyrl-RS"/>
        </w:rPr>
      </w:pPr>
      <w:r w:rsidRPr="002F43F5">
        <w:rPr>
          <w:rFonts w:cs="Arial"/>
          <w:szCs w:val="24"/>
          <w:lang w:val="sr-Cyrl-RS"/>
        </w:rPr>
        <w:t xml:space="preserve">Број дел. протокола понуђача _________________ </w:t>
      </w:r>
    </w:p>
    <w:p w:rsidR="00403F0D" w:rsidRPr="002F43F5" w:rsidRDefault="00403F0D" w:rsidP="00403F0D">
      <w:pPr>
        <w:jc w:val="both"/>
        <w:rPr>
          <w:rFonts w:cs="Arial"/>
          <w:szCs w:val="24"/>
          <w:lang w:val="sr-Cyrl-RS"/>
        </w:rPr>
      </w:pPr>
      <w:r w:rsidRPr="002F43F5">
        <w:rPr>
          <w:rFonts w:cs="Arial"/>
          <w:szCs w:val="24"/>
          <w:lang w:val="sr-Cyrl-RS"/>
        </w:rPr>
        <w:t>Датум: __________  године</w:t>
      </w:r>
    </w:p>
    <w:p w:rsidR="00403F0D" w:rsidRPr="002F43F5" w:rsidRDefault="00403F0D" w:rsidP="00403F0D">
      <w:pPr>
        <w:jc w:val="both"/>
        <w:rPr>
          <w:rFonts w:cs="Arial"/>
          <w:szCs w:val="24"/>
          <w:lang w:val="sr-Cyrl-RS"/>
        </w:rPr>
      </w:pPr>
      <w:r w:rsidRPr="002F43F5">
        <w:rPr>
          <w:rFonts w:cs="Arial"/>
          <w:szCs w:val="24"/>
          <w:lang w:val="sr-Cyrl-RS"/>
        </w:rPr>
        <w:t>Место: _________________</w:t>
      </w:r>
    </w:p>
    <w:p w:rsidR="00403F0D" w:rsidRPr="002F43F5" w:rsidRDefault="00403F0D" w:rsidP="00403F0D">
      <w:pPr>
        <w:jc w:val="both"/>
        <w:rPr>
          <w:rFonts w:cs="Arial"/>
          <w:sz w:val="20"/>
          <w:lang w:val="sr-Cyrl-RS"/>
        </w:rPr>
      </w:pPr>
      <w:r w:rsidRPr="002F43F5">
        <w:rPr>
          <w:rFonts w:cs="Arial"/>
          <w:sz w:val="20"/>
          <w:lang w:val="sr-Cyrl-RS"/>
        </w:rPr>
        <w:t>(у случају заједничке понуде уносе се подаци за носиоца посла)</w:t>
      </w:r>
    </w:p>
    <w:p w:rsidR="00403F0D" w:rsidRPr="002F43F5" w:rsidRDefault="00403F0D" w:rsidP="00403F0D">
      <w:pPr>
        <w:jc w:val="both"/>
        <w:rPr>
          <w:rFonts w:cs="Arial"/>
          <w:szCs w:val="24"/>
          <w:lang w:val="sr-Cyrl-RS"/>
        </w:rPr>
      </w:pPr>
      <w:r w:rsidRPr="002F43F5">
        <w:rPr>
          <w:rFonts w:cs="Arial"/>
          <w:sz w:val="20"/>
          <w:lang w:val="sr-Cyrl-RS"/>
        </w:rPr>
        <w:br/>
      </w:r>
    </w:p>
    <w:p w:rsidR="00403F0D" w:rsidRPr="002F43F5" w:rsidRDefault="00403F0D" w:rsidP="0048418B">
      <w:pPr>
        <w:pStyle w:val="BodyText"/>
        <w:rPr>
          <w:rFonts w:cs="Arial"/>
          <w:szCs w:val="24"/>
          <w:lang w:val="sr-Cyrl-RS"/>
        </w:rPr>
      </w:pPr>
      <w:r w:rsidRPr="002F43F5">
        <w:rPr>
          <w:rFonts w:cs="Arial"/>
          <w:szCs w:val="24"/>
          <w:lang w:val="sr-Cyrl-RS"/>
        </w:rPr>
        <w:t xml:space="preserve">На основу позива за подношење понуда у отвореном поступку јавне набавке </w:t>
      </w:r>
      <w:r w:rsidR="00750E4D" w:rsidRPr="002F43F5">
        <w:rPr>
          <w:rFonts w:cs="Arial"/>
          <w:szCs w:val="24"/>
          <w:lang w:val="sr-Cyrl-RS"/>
        </w:rPr>
        <w:t>услуга</w:t>
      </w:r>
      <w:r w:rsidRPr="002F43F5">
        <w:rPr>
          <w:rFonts w:cs="Arial"/>
          <w:szCs w:val="24"/>
          <w:lang w:val="sr-Cyrl-RS"/>
        </w:rPr>
        <w:t xml:space="preserve"> „</w:t>
      </w:r>
      <w:r w:rsidR="0060608B" w:rsidRPr="002F43F5">
        <w:rPr>
          <w:rFonts w:cs="Arial"/>
          <w:szCs w:val="24"/>
          <w:lang w:val="sr-Cyrl-RS"/>
        </w:rPr>
        <w:t>ИКТ одржавањ</w:t>
      </w:r>
      <w:r w:rsidR="009A0A99" w:rsidRPr="002F43F5">
        <w:rPr>
          <w:rFonts w:cs="Arial"/>
          <w:szCs w:val="24"/>
          <w:lang w:val="sr-Cyrl-RS"/>
        </w:rPr>
        <w:t>е</w:t>
      </w:r>
      <w:r w:rsidR="0060608B" w:rsidRPr="002F43F5">
        <w:rPr>
          <w:rFonts w:cs="Arial"/>
          <w:szCs w:val="24"/>
          <w:lang w:val="sr-Cyrl-RS"/>
        </w:rPr>
        <w:t>: Billing системи код ОДС за потребе ПД ЕПС Снабдевање</w:t>
      </w:r>
      <w:r w:rsidRPr="002F43F5">
        <w:rPr>
          <w:rFonts w:cs="Arial"/>
          <w:szCs w:val="24"/>
          <w:lang w:val="sr-Cyrl-RS"/>
        </w:rPr>
        <w:t xml:space="preserve">“ објављеног дана </w:t>
      </w:r>
      <w:r w:rsidR="00E50166">
        <w:rPr>
          <w:rFonts w:cs="Arial"/>
          <w:szCs w:val="24"/>
          <w:lang w:val="sr-Cyrl-RS"/>
        </w:rPr>
        <w:t>07</w:t>
      </w:r>
      <w:r w:rsidR="00152003">
        <w:rPr>
          <w:rFonts w:cs="Arial"/>
          <w:szCs w:val="24"/>
          <w:lang w:val="sr-Cyrl-RS"/>
        </w:rPr>
        <w:t>.07.2015.</w:t>
      </w:r>
      <w:r w:rsidRPr="002F43F5">
        <w:rPr>
          <w:rFonts w:cs="Arial"/>
          <w:szCs w:val="24"/>
          <w:lang w:val="sr-Cyrl-RS"/>
        </w:rPr>
        <w:t xml:space="preserve"> године на Порталу јавних набавки, подносимо </w:t>
      </w:r>
    </w:p>
    <w:p w:rsidR="00403F0D" w:rsidRPr="002F43F5" w:rsidRDefault="00403F0D" w:rsidP="00403F0D">
      <w:pPr>
        <w:jc w:val="center"/>
        <w:rPr>
          <w:rFonts w:cs="Arial"/>
          <w:b/>
          <w:szCs w:val="24"/>
          <w:lang w:val="sr-Cyrl-RS"/>
        </w:rPr>
      </w:pPr>
      <w:r w:rsidRPr="002F43F5">
        <w:rPr>
          <w:rFonts w:cs="Arial"/>
          <w:b/>
          <w:szCs w:val="24"/>
          <w:lang w:val="sr-Cyrl-RS"/>
        </w:rPr>
        <w:t>П О Н У Д У</w:t>
      </w:r>
    </w:p>
    <w:p w:rsidR="00403F0D" w:rsidRPr="002F43F5" w:rsidRDefault="00403F0D" w:rsidP="00403F0D">
      <w:pPr>
        <w:jc w:val="both"/>
        <w:rPr>
          <w:rFonts w:cs="Arial"/>
          <w:szCs w:val="24"/>
          <w:lang w:val="sr-Cyrl-RS"/>
        </w:rPr>
      </w:pPr>
    </w:p>
    <w:p w:rsidR="00403F0D" w:rsidRPr="002F43F5" w:rsidRDefault="00403F0D" w:rsidP="00403F0D">
      <w:pPr>
        <w:jc w:val="both"/>
        <w:rPr>
          <w:rFonts w:cs="Arial"/>
          <w:szCs w:val="24"/>
          <w:lang w:val="sr-Cyrl-RS"/>
        </w:rPr>
      </w:pPr>
      <w:r w:rsidRPr="002F43F5">
        <w:rPr>
          <w:rFonts w:cs="Arial"/>
          <w:szCs w:val="24"/>
          <w:lang w:val="sr-Cyrl-RS"/>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134B95" w:rsidRPr="002F43F5" w:rsidRDefault="00134B95" w:rsidP="00403F0D">
      <w:pPr>
        <w:jc w:val="both"/>
        <w:rPr>
          <w:rFonts w:cs="Arial"/>
          <w:szCs w:val="24"/>
          <w:lang w:val="sr-Cyrl-RS"/>
        </w:rPr>
      </w:pPr>
    </w:p>
    <w:tbl>
      <w:tblPr>
        <w:tblW w:w="0" w:type="auto"/>
        <w:tblInd w:w="274" w:type="dxa"/>
        <w:tblCellMar>
          <w:left w:w="0" w:type="dxa"/>
          <w:right w:w="0" w:type="dxa"/>
        </w:tblCellMar>
        <w:tblLook w:val="0000" w:firstRow="0" w:lastRow="0" w:firstColumn="0" w:lastColumn="0" w:noHBand="0" w:noVBand="0"/>
      </w:tblPr>
      <w:tblGrid>
        <w:gridCol w:w="4403"/>
        <w:gridCol w:w="4377"/>
      </w:tblGrid>
      <w:tr w:rsidR="00403F0D" w:rsidRPr="002F43F5" w:rsidTr="00377B1A">
        <w:tc>
          <w:tcPr>
            <w:tcW w:w="4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r w:rsidRPr="002F43F5">
              <w:rPr>
                <w:rFonts w:cs="Arial"/>
                <w:b/>
                <w:bCs/>
                <w:szCs w:val="24"/>
                <w:lang w:val="sr-Cyrl-RS"/>
              </w:rPr>
              <w:t>БРОЈ ЈАВНЕ НАБАВКЕ</w:t>
            </w:r>
          </w:p>
        </w:tc>
        <w:tc>
          <w:tcPr>
            <w:tcW w:w="43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2F43F5" w:rsidRDefault="00800BBD" w:rsidP="009715D2">
            <w:pPr>
              <w:jc w:val="center"/>
              <w:rPr>
                <w:rFonts w:cs="Arial"/>
                <w:szCs w:val="24"/>
                <w:lang w:val="sr-Cyrl-RS"/>
              </w:rPr>
            </w:pPr>
            <w:r w:rsidRPr="002F43F5">
              <w:rPr>
                <w:rFonts w:cs="Arial"/>
                <w:szCs w:val="24"/>
                <w:lang w:val="sr-Cyrl-RS"/>
              </w:rPr>
              <w:t>38/15</w:t>
            </w:r>
            <w:r w:rsidR="00403F0D" w:rsidRPr="002F43F5">
              <w:rPr>
                <w:rFonts w:cs="Arial"/>
                <w:szCs w:val="24"/>
                <w:lang w:val="sr-Cyrl-RS"/>
              </w:rPr>
              <w:t>/ДИКТ</w:t>
            </w:r>
          </w:p>
        </w:tc>
      </w:tr>
      <w:tr w:rsidR="00403F0D" w:rsidRPr="002F43F5" w:rsidTr="00377B1A">
        <w:tc>
          <w:tcPr>
            <w:tcW w:w="4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r w:rsidRPr="002F43F5">
              <w:rPr>
                <w:rFonts w:cs="Arial"/>
                <w:b/>
                <w:bCs/>
                <w:szCs w:val="24"/>
                <w:lang w:val="sr-Cyrl-RS"/>
              </w:rPr>
              <w:t>НАЗИВ И СЕДИШТЕ ПОНУЂАЧА</w:t>
            </w:r>
          </w:p>
          <w:p w:rsidR="00403F0D" w:rsidRPr="002F43F5" w:rsidRDefault="00403F0D" w:rsidP="00F40E16">
            <w:pPr>
              <w:jc w:val="center"/>
              <w:rPr>
                <w:rFonts w:cs="Arial"/>
                <w:b/>
                <w:bCs/>
                <w:szCs w:val="24"/>
                <w:lang w:val="sr-Cyrl-RS"/>
              </w:rPr>
            </w:pPr>
          </w:p>
          <w:p w:rsidR="00403F0D" w:rsidRPr="002F43F5" w:rsidRDefault="00403F0D" w:rsidP="00F40E16">
            <w:pPr>
              <w:jc w:val="center"/>
              <w:rPr>
                <w:rFonts w:cs="Arial"/>
                <w:b/>
                <w:szCs w:val="24"/>
                <w:lang w:val="sr-Cyrl-RS"/>
              </w:rPr>
            </w:pPr>
            <w:r w:rsidRPr="002F43F5">
              <w:rPr>
                <w:rFonts w:cs="Arial"/>
                <w:b/>
                <w:szCs w:val="24"/>
                <w:lang w:val="sr-Cyrl-RS"/>
              </w:rPr>
              <w:t>МАТИЧНИ БР. ПОНУЂАЧА</w:t>
            </w:r>
          </w:p>
        </w:tc>
        <w:tc>
          <w:tcPr>
            <w:tcW w:w="43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szCs w:val="24"/>
                <w:lang w:val="sr-Cyrl-RS"/>
              </w:rPr>
            </w:pPr>
          </w:p>
        </w:tc>
      </w:tr>
      <w:tr w:rsidR="00403F0D" w:rsidRPr="002F43F5" w:rsidTr="00377B1A">
        <w:tc>
          <w:tcPr>
            <w:tcW w:w="4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r w:rsidRPr="002F43F5">
              <w:rPr>
                <w:rFonts w:cs="Arial"/>
                <w:b/>
                <w:bCs/>
                <w:szCs w:val="24"/>
                <w:lang w:val="sr-Cyrl-RS"/>
              </w:rPr>
              <w:t xml:space="preserve">ДЕЛАТНОСТ ПОНУЂАЧА </w:t>
            </w:r>
            <w:r w:rsidRPr="002F43F5">
              <w:rPr>
                <w:rFonts w:cs="Arial"/>
                <w:bCs/>
                <w:szCs w:val="24"/>
                <w:lang w:val="sr-Cyrl-RS"/>
              </w:rPr>
              <w:t>(шифра)</w:t>
            </w:r>
          </w:p>
        </w:tc>
        <w:tc>
          <w:tcPr>
            <w:tcW w:w="43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szCs w:val="24"/>
                <w:lang w:val="sr-Cyrl-RS"/>
              </w:rPr>
            </w:pPr>
          </w:p>
        </w:tc>
      </w:tr>
    </w:tbl>
    <w:p w:rsidR="00403F0D" w:rsidRPr="002F43F5" w:rsidRDefault="00403F0D" w:rsidP="00403F0D">
      <w:pPr>
        <w:ind w:left="360"/>
        <w:jc w:val="center"/>
        <w:rPr>
          <w:rFonts w:cs="Arial"/>
          <w:szCs w:val="24"/>
          <w:lang w:val="sr-Cyrl-RS"/>
        </w:rPr>
      </w:pPr>
    </w:p>
    <w:tbl>
      <w:tblPr>
        <w:tblW w:w="0" w:type="auto"/>
        <w:tblInd w:w="274" w:type="dxa"/>
        <w:tblCellMar>
          <w:left w:w="0" w:type="dxa"/>
          <w:right w:w="0" w:type="dxa"/>
        </w:tblCellMar>
        <w:tblLook w:val="0000" w:firstRow="0" w:lastRow="0" w:firstColumn="0" w:lastColumn="0" w:noHBand="0" w:noVBand="0"/>
      </w:tblPr>
      <w:tblGrid>
        <w:gridCol w:w="4427"/>
        <w:gridCol w:w="4353"/>
      </w:tblGrid>
      <w:tr w:rsidR="00403F0D" w:rsidRPr="002F43F5" w:rsidTr="00377B1A">
        <w:tc>
          <w:tcPr>
            <w:tcW w:w="4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r w:rsidRPr="002F43F5">
              <w:rPr>
                <w:rFonts w:cs="Arial"/>
                <w:b/>
                <w:bCs/>
                <w:szCs w:val="24"/>
                <w:lang w:val="sr-Cyrl-RS"/>
              </w:rPr>
              <w:t>ИМЕ И ПРЕЗИМЕ ОДГОВОРНОГ ЛИЦА (ПОТПИСНИК УГОВОРА)</w:t>
            </w:r>
          </w:p>
        </w:tc>
        <w:tc>
          <w:tcPr>
            <w:tcW w:w="43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szCs w:val="24"/>
                <w:lang w:val="sr-Cyrl-RS"/>
              </w:rPr>
            </w:pPr>
          </w:p>
        </w:tc>
      </w:tr>
    </w:tbl>
    <w:p w:rsidR="00403F0D" w:rsidRPr="002F43F5" w:rsidRDefault="00403F0D" w:rsidP="00403F0D">
      <w:pPr>
        <w:rPr>
          <w:rFonts w:cs="Arial"/>
          <w:szCs w:val="24"/>
          <w:lang w:val="sr-Cyrl-RS"/>
        </w:rPr>
      </w:pPr>
    </w:p>
    <w:tbl>
      <w:tblPr>
        <w:tblW w:w="0" w:type="auto"/>
        <w:tblInd w:w="274" w:type="dxa"/>
        <w:tblCellMar>
          <w:left w:w="0" w:type="dxa"/>
          <w:right w:w="0" w:type="dxa"/>
        </w:tblCellMar>
        <w:tblLook w:val="0000" w:firstRow="0" w:lastRow="0" w:firstColumn="0" w:lastColumn="0" w:noHBand="0" w:noVBand="0"/>
      </w:tblPr>
      <w:tblGrid>
        <w:gridCol w:w="4366"/>
        <w:gridCol w:w="4414"/>
      </w:tblGrid>
      <w:tr w:rsidR="00403F0D" w:rsidRPr="002F43F5" w:rsidTr="00377B1A">
        <w:trPr>
          <w:trHeight w:val="689"/>
        </w:trPr>
        <w:tc>
          <w:tcPr>
            <w:tcW w:w="436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r w:rsidRPr="002F43F5">
              <w:rPr>
                <w:rFonts w:cs="Arial"/>
                <w:b/>
                <w:bCs/>
                <w:szCs w:val="24"/>
                <w:lang w:val="sr-Cyrl-RS"/>
              </w:rPr>
              <w:t>НАЧИН ПОДНОШЕЊА ПОНУДЕ</w:t>
            </w:r>
          </w:p>
          <w:p w:rsidR="00403F0D" w:rsidRPr="002F43F5" w:rsidRDefault="00403F0D" w:rsidP="00F40E16">
            <w:pPr>
              <w:jc w:val="center"/>
              <w:rPr>
                <w:rFonts w:cs="Arial"/>
                <w:bCs/>
                <w:szCs w:val="24"/>
                <w:lang w:val="sr-Cyrl-RS"/>
              </w:rPr>
            </w:pPr>
            <w:r w:rsidRPr="002F43F5">
              <w:rPr>
                <w:rFonts w:cs="Arial"/>
                <w:bCs/>
                <w:szCs w:val="24"/>
                <w:lang w:val="sr-Cyrl-RS"/>
              </w:rPr>
              <w:t xml:space="preserve">                                                                                                                                                        (заокружити)</w:t>
            </w:r>
          </w:p>
        </w:tc>
        <w:tc>
          <w:tcPr>
            <w:tcW w:w="441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2F43F5" w:rsidRDefault="00403F0D" w:rsidP="00F40E16">
            <w:pPr>
              <w:numPr>
                <w:ilvl w:val="0"/>
                <w:numId w:val="4"/>
              </w:numPr>
              <w:suppressAutoHyphens w:val="0"/>
              <w:rPr>
                <w:rFonts w:cs="Arial"/>
                <w:szCs w:val="24"/>
                <w:lang w:val="sr-Cyrl-RS"/>
              </w:rPr>
            </w:pPr>
            <w:r w:rsidRPr="002F43F5">
              <w:rPr>
                <w:rFonts w:cs="Arial"/>
                <w:szCs w:val="24"/>
                <w:lang w:val="sr-Cyrl-RS"/>
              </w:rPr>
              <w:t>самостално</w:t>
            </w:r>
          </w:p>
          <w:p w:rsidR="00403F0D" w:rsidRPr="002F43F5" w:rsidRDefault="00403F0D" w:rsidP="00F40E16">
            <w:pPr>
              <w:numPr>
                <w:ilvl w:val="0"/>
                <w:numId w:val="4"/>
              </w:numPr>
              <w:suppressAutoHyphens w:val="0"/>
              <w:rPr>
                <w:rFonts w:cs="Arial"/>
                <w:szCs w:val="24"/>
                <w:lang w:val="sr-Cyrl-RS"/>
              </w:rPr>
            </w:pPr>
            <w:r w:rsidRPr="002F43F5">
              <w:rPr>
                <w:rFonts w:cs="Arial"/>
                <w:szCs w:val="24"/>
                <w:lang w:val="sr-Cyrl-RS"/>
              </w:rPr>
              <w:t>заједничка понуда</w:t>
            </w:r>
          </w:p>
          <w:p w:rsidR="00403F0D" w:rsidRPr="002F43F5" w:rsidRDefault="00403F0D" w:rsidP="00F40E16">
            <w:pPr>
              <w:numPr>
                <w:ilvl w:val="0"/>
                <w:numId w:val="4"/>
              </w:numPr>
              <w:suppressAutoHyphens w:val="0"/>
              <w:rPr>
                <w:rFonts w:cs="Arial"/>
                <w:szCs w:val="24"/>
                <w:lang w:val="sr-Cyrl-RS"/>
              </w:rPr>
            </w:pPr>
            <w:r w:rsidRPr="002F43F5">
              <w:rPr>
                <w:rFonts w:cs="Arial"/>
                <w:szCs w:val="24"/>
                <w:lang w:val="sr-Cyrl-RS"/>
              </w:rPr>
              <w:t>са подизвођачем</w:t>
            </w:r>
          </w:p>
        </w:tc>
      </w:tr>
      <w:tr w:rsidR="00403F0D" w:rsidRPr="002F43F5" w:rsidTr="00377B1A">
        <w:trPr>
          <w:trHeight w:val="471"/>
        </w:trPr>
        <w:tc>
          <w:tcPr>
            <w:tcW w:w="436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r w:rsidRPr="002F43F5">
              <w:rPr>
                <w:rFonts w:cs="Arial"/>
                <w:b/>
                <w:bCs/>
                <w:szCs w:val="24"/>
                <w:lang w:val="sr-Cyrl-RS"/>
              </w:rPr>
              <w:t>ЛИДЕР-НОСИЛАЦ ПОСЛА</w:t>
            </w:r>
          </w:p>
        </w:tc>
        <w:tc>
          <w:tcPr>
            <w:tcW w:w="441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2F43F5" w:rsidRDefault="00403F0D" w:rsidP="00F40E16">
            <w:pPr>
              <w:suppressAutoHyphens w:val="0"/>
              <w:rPr>
                <w:rFonts w:cs="Arial"/>
                <w:szCs w:val="24"/>
                <w:lang w:val="sr-Cyrl-RS"/>
              </w:rPr>
            </w:pPr>
          </w:p>
        </w:tc>
      </w:tr>
      <w:tr w:rsidR="00403F0D" w:rsidRPr="002F43F5" w:rsidTr="00377B1A">
        <w:trPr>
          <w:trHeight w:val="1741"/>
        </w:trPr>
        <w:tc>
          <w:tcPr>
            <w:tcW w:w="436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2F43F5" w:rsidRDefault="00403F0D" w:rsidP="0048418B">
            <w:pPr>
              <w:rPr>
                <w:rFonts w:cs="Arial"/>
                <w:b/>
                <w:bCs/>
                <w:szCs w:val="24"/>
                <w:lang w:val="sr-Cyrl-RS"/>
              </w:rPr>
            </w:pPr>
          </w:p>
          <w:p w:rsidR="00403F0D" w:rsidRPr="002F43F5" w:rsidRDefault="00403F0D" w:rsidP="0048418B">
            <w:pPr>
              <w:jc w:val="center"/>
              <w:rPr>
                <w:rFonts w:cs="Arial"/>
                <w:b/>
                <w:bCs/>
                <w:szCs w:val="24"/>
                <w:lang w:val="sr-Cyrl-RS"/>
              </w:rPr>
            </w:pPr>
            <w:r w:rsidRPr="002F43F5">
              <w:rPr>
                <w:rFonts w:cs="Arial"/>
                <w:b/>
                <w:bCs/>
                <w:szCs w:val="24"/>
                <w:lang w:val="sr-Cyrl-RS"/>
              </w:rPr>
              <w:t>НАЗИВ, СЕДИШТЕ, МАТИЧНИ БРОЈ И ПИБ ОСТАЛИХ ЧЛАНОВА ГРУПЕ ПОНУЂАЧА ИЛИ ПОДИЗВОЂАЧА</w:t>
            </w:r>
          </w:p>
        </w:tc>
        <w:tc>
          <w:tcPr>
            <w:tcW w:w="441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2F43F5" w:rsidRDefault="00403F0D" w:rsidP="00F40E16">
            <w:pPr>
              <w:ind w:left="1260"/>
              <w:rPr>
                <w:rFonts w:cs="Arial"/>
                <w:szCs w:val="24"/>
                <w:lang w:val="sr-Cyrl-RS"/>
              </w:rPr>
            </w:pPr>
          </w:p>
        </w:tc>
      </w:tr>
      <w:tr w:rsidR="00403F0D" w:rsidRPr="002F43F5" w:rsidTr="00377B1A">
        <w:tc>
          <w:tcPr>
            <w:tcW w:w="4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r w:rsidRPr="002F43F5">
              <w:rPr>
                <w:rFonts w:cs="Arial"/>
                <w:b/>
                <w:bCs/>
                <w:szCs w:val="24"/>
                <w:lang w:val="sr-Cyrl-RS"/>
              </w:rPr>
              <w:t>ИМЕ И ПРЕЗИМЕ ЛИЦА ЗА КОНТАКТ</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p>
        </w:tc>
      </w:tr>
      <w:tr w:rsidR="00403F0D" w:rsidRPr="002F43F5" w:rsidTr="00377B1A">
        <w:tc>
          <w:tcPr>
            <w:tcW w:w="4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r w:rsidRPr="002F43F5">
              <w:rPr>
                <w:rFonts w:cs="Arial"/>
                <w:b/>
                <w:bCs/>
                <w:szCs w:val="24"/>
                <w:lang w:val="sr-Cyrl-RS"/>
              </w:rPr>
              <w:t>БРОЈ ТЕЛЕФОНА</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p>
        </w:tc>
      </w:tr>
      <w:tr w:rsidR="00403F0D" w:rsidRPr="002F43F5" w:rsidTr="00377B1A">
        <w:tc>
          <w:tcPr>
            <w:tcW w:w="4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r w:rsidRPr="002F43F5">
              <w:rPr>
                <w:rFonts w:cs="Arial"/>
                <w:b/>
                <w:bCs/>
                <w:szCs w:val="24"/>
                <w:lang w:val="sr-Cyrl-RS"/>
              </w:rPr>
              <w:t>БРОЈ ТЕЛЕФАКСА</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p>
        </w:tc>
      </w:tr>
      <w:tr w:rsidR="00403F0D" w:rsidRPr="002F43F5" w:rsidTr="00377B1A">
        <w:tc>
          <w:tcPr>
            <w:tcW w:w="436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r w:rsidRPr="002F43F5">
              <w:rPr>
                <w:rFonts w:cs="Arial"/>
                <w:b/>
                <w:bCs/>
                <w:szCs w:val="24"/>
                <w:lang w:val="sr-Cyrl-RS"/>
              </w:rPr>
              <w:t>(Е-МАИЛ)</w:t>
            </w:r>
          </w:p>
        </w:tc>
        <w:tc>
          <w:tcPr>
            <w:tcW w:w="4414" w:type="dxa"/>
            <w:tcBorders>
              <w:top w:val="nil"/>
              <w:left w:val="nil"/>
              <w:bottom w:val="single" w:sz="4"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p>
        </w:tc>
      </w:tr>
      <w:tr w:rsidR="00403F0D" w:rsidRPr="002F43F5" w:rsidTr="00377B1A">
        <w:tc>
          <w:tcPr>
            <w:tcW w:w="436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r w:rsidRPr="002F43F5">
              <w:rPr>
                <w:rFonts w:cs="Arial"/>
                <w:b/>
                <w:bCs/>
                <w:szCs w:val="24"/>
                <w:lang w:val="sr-Cyrl-RS"/>
              </w:rPr>
              <w:t>ПИБ</w:t>
            </w:r>
          </w:p>
        </w:tc>
        <w:tc>
          <w:tcPr>
            <w:tcW w:w="441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p>
        </w:tc>
      </w:tr>
      <w:tr w:rsidR="00403F0D" w:rsidRPr="002F43F5" w:rsidTr="00377B1A">
        <w:tc>
          <w:tcPr>
            <w:tcW w:w="4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r w:rsidRPr="002F43F5">
              <w:rPr>
                <w:rFonts w:cs="Arial"/>
                <w:b/>
                <w:bCs/>
                <w:szCs w:val="24"/>
                <w:lang w:val="sr-Cyrl-RS"/>
              </w:rPr>
              <w:t>ТЕКУЋИ РАЧУН ПОНУЂАЧА</w:t>
            </w:r>
          </w:p>
          <w:p w:rsidR="00403F0D" w:rsidRPr="002F43F5" w:rsidRDefault="00403F0D" w:rsidP="00F40E16">
            <w:pPr>
              <w:jc w:val="center"/>
              <w:rPr>
                <w:rFonts w:cs="Arial"/>
                <w:b/>
                <w:bCs/>
                <w:szCs w:val="24"/>
                <w:lang w:val="sr-Cyrl-RS"/>
              </w:rPr>
            </w:pPr>
            <w:r w:rsidRPr="002F43F5">
              <w:rPr>
                <w:rFonts w:cs="Arial"/>
                <w:b/>
                <w:bCs/>
                <w:szCs w:val="24"/>
                <w:lang w:val="sr-Cyrl-RS"/>
              </w:rPr>
              <w:t>И НАЗИВ БАНКЕ</w:t>
            </w:r>
          </w:p>
        </w:tc>
        <w:tc>
          <w:tcPr>
            <w:tcW w:w="441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lang w:val="sr-Cyrl-RS"/>
              </w:rPr>
            </w:pPr>
          </w:p>
        </w:tc>
      </w:tr>
    </w:tbl>
    <w:p w:rsidR="00403F0D" w:rsidRPr="002F43F5" w:rsidRDefault="00403F0D" w:rsidP="00403F0D">
      <w:pPr>
        <w:ind w:left="180"/>
        <w:jc w:val="both"/>
        <w:rPr>
          <w:rFonts w:cs="Arial"/>
          <w:szCs w:val="24"/>
          <w:lang w:val="sr-Cyrl-RS"/>
        </w:rPr>
      </w:pPr>
    </w:p>
    <w:p w:rsidR="00E50DC8" w:rsidRPr="002F43F5" w:rsidRDefault="00E50DC8" w:rsidP="00E50DC8">
      <w:pPr>
        <w:jc w:val="both"/>
        <w:rPr>
          <w:rFonts w:cs="Arial"/>
          <w:b/>
          <w:szCs w:val="24"/>
          <w:lang w:val="sr-Cyrl-RS"/>
        </w:rPr>
      </w:pPr>
      <w:r w:rsidRPr="002F43F5">
        <w:rPr>
          <w:rFonts w:cs="Arial"/>
          <w:b/>
          <w:szCs w:val="24"/>
          <w:lang w:val="sr-Cyrl-RS"/>
        </w:rPr>
        <w:t>Подаци о осталим члановима групе понуђача или подизвођачима</w:t>
      </w:r>
    </w:p>
    <w:p w:rsidR="00377B1A" w:rsidRPr="002F43F5" w:rsidRDefault="00377B1A" w:rsidP="00E50DC8">
      <w:pPr>
        <w:jc w:val="both"/>
        <w:rPr>
          <w:rFonts w:cs="Arial"/>
          <w:b/>
          <w:szCs w:val="24"/>
          <w:lang w:val="sr-Cyrl-R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7"/>
        <w:gridCol w:w="4368"/>
      </w:tblGrid>
      <w:tr w:rsidR="00E50DC8" w:rsidRPr="002F43F5" w:rsidTr="00377B1A">
        <w:trPr>
          <w:trHeight w:val="498"/>
        </w:trPr>
        <w:tc>
          <w:tcPr>
            <w:tcW w:w="4417" w:type="dxa"/>
            <w:tcMar>
              <w:top w:w="0" w:type="dxa"/>
              <w:left w:w="108" w:type="dxa"/>
              <w:bottom w:w="0" w:type="dxa"/>
              <w:right w:w="108" w:type="dxa"/>
            </w:tcMar>
          </w:tcPr>
          <w:p w:rsidR="00E50DC8" w:rsidRPr="002F43F5" w:rsidRDefault="00E50DC8" w:rsidP="00A27698">
            <w:pPr>
              <w:jc w:val="center"/>
              <w:rPr>
                <w:rFonts w:cs="Arial"/>
                <w:b/>
                <w:bCs/>
                <w:szCs w:val="24"/>
                <w:lang w:val="sr-Cyrl-RS"/>
              </w:rPr>
            </w:pPr>
            <w:r w:rsidRPr="002F43F5">
              <w:rPr>
                <w:rFonts w:cs="Arial"/>
                <w:b/>
                <w:bCs/>
                <w:szCs w:val="24"/>
                <w:lang w:val="sr-Cyrl-RS"/>
              </w:rPr>
              <w:t>НАЗИВ</w:t>
            </w:r>
          </w:p>
          <w:p w:rsidR="00E50DC8" w:rsidRPr="002F43F5" w:rsidRDefault="00E50DC8" w:rsidP="00A27698">
            <w:pPr>
              <w:jc w:val="center"/>
              <w:rPr>
                <w:rFonts w:cs="Arial"/>
                <w:b/>
                <w:bCs/>
                <w:szCs w:val="24"/>
                <w:lang w:val="sr-Cyrl-RS"/>
              </w:rPr>
            </w:pPr>
          </w:p>
        </w:tc>
        <w:tc>
          <w:tcPr>
            <w:tcW w:w="4368" w:type="dxa"/>
            <w:tcMar>
              <w:top w:w="0" w:type="dxa"/>
              <w:left w:w="108" w:type="dxa"/>
              <w:bottom w:w="0" w:type="dxa"/>
              <w:right w:w="108" w:type="dxa"/>
            </w:tcMar>
          </w:tcPr>
          <w:p w:rsidR="00E50DC8" w:rsidRPr="002F43F5" w:rsidRDefault="00E50DC8" w:rsidP="00A27698">
            <w:pPr>
              <w:ind w:left="1260"/>
              <w:rPr>
                <w:rFonts w:cs="Arial"/>
                <w:szCs w:val="24"/>
                <w:lang w:val="sr-Cyrl-RS"/>
              </w:rPr>
            </w:pPr>
          </w:p>
        </w:tc>
      </w:tr>
      <w:tr w:rsidR="00E50DC8" w:rsidRPr="002F43F5" w:rsidTr="00377B1A">
        <w:trPr>
          <w:trHeight w:val="498"/>
        </w:trPr>
        <w:tc>
          <w:tcPr>
            <w:tcW w:w="4417" w:type="dxa"/>
            <w:tcMar>
              <w:top w:w="0" w:type="dxa"/>
              <w:left w:w="108" w:type="dxa"/>
              <w:bottom w:w="0" w:type="dxa"/>
              <w:right w:w="108" w:type="dxa"/>
            </w:tcMar>
          </w:tcPr>
          <w:p w:rsidR="00E50DC8" w:rsidRPr="002F43F5" w:rsidRDefault="00E50DC8" w:rsidP="00A27698">
            <w:pPr>
              <w:jc w:val="center"/>
              <w:rPr>
                <w:rFonts w:cs="Arial"/>
                <w:b/>
                <w:bCs/>
                <w:szCs w:val="24"/>
                <w:lang w:val="sr-Cyrl-RS"/>
              </w:rPr>
            </w:pPr>
            <w:r w:rsidRPr="002F43F5">
              <w:rPr>
                <w:rFonts w:cs="Arial"/>
                <w:b/>
                <w:bCs/>
                <w:szCs w:val="24"/>
                <w:lang w:val="sr-Cyrl-RS"/>
              </w:rPr>
              <w:t>СЕДИШТЕ</w:t>
            </w:r>
          </w:p>
          <w:p w:rsidR="00E50DC8" w:rsidRPr="002F43F5" w:rsidRDefault="00E50DC8" w:rsidP="00A27698">
            <w:pPr>
              <w:jc w:val="center"/>
              <w:rPr>
                <w:rFonts w:cs="Arial"/>
                <w:b/>
                <w:bCs/>
                <w:szCs w:val="24"/>
                <w:lang w:val="sr-Cyrl-RS"/>
              </w:rPr>
            </w:pPr>
          </w:p>
        </w:tc>
        <w:tc>
          <w:tcPr>
            <w:tcW w:w="4368" w:type="dxa"/>
            <w:tcMar>
              <w:top w:w="0" w:type="dxa"/>
              <w:left w:w="108" w:type="dxa"/>
              <w:bottom w:w="0" w:type="dxa"/>
              <w:right w:w="108" w:type="dxa"/>
            </w:tcMar>
          </w:tcPr>
          <w:p w:rsidR="00E50DC8" w:rsidRPr="002F43F5" w:rsidRDefault="00E50DC8" w:rsidP="00A27698">
            <w:pPr>
              <w:ind w:left="1260"/>
              <w:rPr>
                <w:rFonts w:cs="Arial"/>
                <w:szCs w:val="24"/>
                <w:lang w:val="sr-Cyrl-RS"/>
              </w:rPr>
            </w:pPr>
          </w:p>
        </w:tc>
      </w:tr>
      <w:tr w:rsidR="00E50DC8" w:rsidRPr="002F43F5" w:rsidTr="00377B1A">
        <w:trPr>
          <w:trHeight w:val="498"/>
        </w:trPr>
        <w:tc>
          <w:tcPr>
            <w:tcW w:w="4417" w:type="dxa"/>
            <w:tcMar>
              <w:top w:w="0" w:type="dxa"/>
              <w:left w:w="108" w:type="dxa"/>
              <w:bottom w:w="0" w:type="dxa"/>
              <w:right w:w="108" w:type="dxa"/>
            </w:tcMar>
          </w:tcPr>
          <w:p w:rsidR="00E50DC8" w:rsidRPr="002F43F5" w:rsidRDefault="00E50DC8" w:rsidP="00A27698">
            <w:pPr>
              <w:jc w:val="center"/>
              <w:rPr>
                <w:rFonts w:cs="Arial"/>
                <w:b/>
                <w:bCs/>
                <w:szCs w:val="24"/>
                <w:lang w:val="sr-Cyrl-RS"/>
              </w:rPr>
            </w:pPr>
            <w:r w:rsidRPr="002F43F5">
              <w:rPr>
                <w:rFonts w:cs="Arial"/>
                <w:b/>
                <w:bCs/>
                <w:szCs w:val="24"/>
                <w:lang w:val="sr-Cyrl-RS"/>
              </w:rPr>
              <w:t>МАТИЧНИ БРОЈ</w:t>
            </w:r>
          </w:p>
          <w:p w:rsidR="00E50DC8" w:rsidRPr="002F43F5" w:rsidRDefault="00E50DC8" w:rsidP="00A27698">
            <w:pPr>
              <w:jc w:val="center"/>
              <w:rPr>
                <w:rFonts w:cs="Arial"/>
                <w:b/>
                <w:bCs/>
                <w:szCs w:val="24"/>
                <w:lang w:val="sr-Cyrl-RS"/>
              </w:rPr>
            </w:pPr>
          </w:p>
        </w:tc>
        <w:tc>
          <w:tcPr>
            <w:tcW w:w="4368" w:type="dxa"/>
            <w:tcMar>
              <w:top w:w="0" w:type="dxa"/>
              <w:left w:w="108" w:type="dxa"/>
              <w:bottom w:w="0" w:type="dxa"/>
              <w:right w:w="108" w:type="dxa"/>
            </w:tcMar>
          </w:tcPr>
          <w:p w:rsidR="00E50DC8" w:rsidRPr="002F43F5" w:rsidRDefault="00E50DC8" w:rsidP="00A27698">
            <w:pPr>
              <w:ind w:left="1260"/>
              <w:rPr>
                <w:rFonts w:cs="Arial"/>
                <w:szCs w:val="24"/>
                <w:lang w:val="sr-Cyrl-RS"/>
              </w:rPr>
            </w:pPr>
          </w:p>
        </w:tc>
      </w:tr>
      <w:tr w:rsidR="00E50DC8" w:rsidRPr="002F43F5" w:rsidTr="00377B1A">
        <w:trPr>
          <w:trHeight w:val="498"/>
        </w:trPr>
        <w:tc>
          <w:tcPr>
            <w:tcW w:w="4417" w:type="dxa"/>
            <w:tcMar>
              <w:top w:w="0" w:type="dxa"/>
              <w:left w:w="108" w:type="dxa"/>
              <w:bottom w:w="0" w:type="dxa"/>
              <w:right w:w="108" w:type="dxa"/>
            </w:tcMar>
          </w:tcPr>
          <w:p w:rsidR="00E50DC8" w:rsidRPr="002F43F5" w:rsidRDefault="00E50DC8" w:rsidP="00A27698">
            <w:pPr>
              <w:jc w:val="center"/>
              <w:rPr>
                <w:rFonts w:cs="Arial"/>
                <w:b/>
                <w:bCs/>
                <w:szCs w:val="24"/>
                <w:lang w:val="sr-Cyrl-RS"/>
              </w:rPr>
            </w:pPr>
            <w:r w:rsidRPr="002F43F5">
              <w:rPr>
                <w:rFonts w:cs="Arial"/>
                <w:b/>
                <w:bCs/>
                <w:szCs w:val="24"/>
                <w:lang w:val="sr-Cyrl-RS"/>
              </w:rPr>
              <w:t>ПИБ</w:t>
            </w:r>
          </w:p>
          <w:p w:rsidR="00E50DC8" w:rsidRPr="002F43F5" w:rsidRDefault="00E50DC8" w:rsidP="00A27698">
            <w:pPr>
              <w:jc w:val="center"/>
              <w:rPr>
                <w:rFonts w:cs="Arial"/>
                <w:b/>
                <w:bCs/>
                <w:szCs w:val="24"/>
                <w:lang w:val="sr-Cyrl-RS"/>
              </w:rPr>
            </w:pPr>
          </w:p>
        </w:tc>
        <w:tc>
          <w:tcPr>
            <w:tcW w:w="4368" w:type="dxa"/>
            <w:tcMar>
              <w:top w:w="0" w:type="dxa"/>
              <w:left w:w="108" w:type="dxa"/>
              <w:bottom w:w="0" w:type="dxa"/>
              <w:right w:w="108" w:type="dxa"/>
            </w:tcMar>
          </w:tcPr>
          <w:p w:rsidR="00E50DC8" w:rsidRPr="002F43F5" w:rsidRDefault="00E50DC8" w:rsidP="00A27698">
            <w:pPr>
              <w:ind w:left="1260"/>
              <w:rPr>
                <w:rFonts w:cs="Arial"/>
                <w:szCs w:val="24"/>
                <w:lang w:val="sr-Cyrl-RS"/>
              </w:rPr>
            </w:pPr>
          </w:p>
        </w:tc>
      </w:tr>
      <w:tr w:rsidR="00E50DC8" w:rsidRPr="002F43F5" w:rsidTr="00377B1A">
        <w:trPr>
          <w:trHeight w:val="498"/>
        </w:trPr>
        <w:tc>
          <w:tcPr>
            <w:tcW w:w="4417" w:type="dxa"/>
            <w:tcMar>
              <w:top w:w="0" w:type="dxa"/>
              <w:left w:w="108" w:type="dxa"/>
              <w:bottom w:w="0" w:type="dxa"/>
              <w:right w:w="108" w:type="dxa"/>
            </w:tcMar>
          </w:tcPr>
          <w:p w:rsidR="00E50DC8" w:rsidRPr="002F43F5" w:rsidRDefault="00E50DC8" w:rsidP="00A27698">
            <w:pPr>
              <w:jc w:val="center"/>
              <w:rPr>
                <w:rFonts w:cs="Arial"/>
                <w:b/>
                <w:bCs/>
                <w:szCs w:val="24"/>
                <w:lang w:val="sr-Cyrl-RS"/>
              </w:rPr>
            </w:pPr>
            <w:r w:rsidRPr="002F43F5">
              <w:rPr>
                <w:rFonts w:cs="Arial"/>
                <w:b/>
                <w:bCs/>
                <w:szCs w:val="24"/>
                <w:lang w:val="sr-Cyrl-RS"/>
              </w:rPr>
              <w:t>ИМЕ ОСОБЕ ЗА КОНТАКТ</w:t>
            </w:r>
          </w:p>
          <w:p w:rsidR="00E50DC8" w:rsidRPr="002F43F5" w:rsidRDefault="00E50DC8" w:rsidP="00A27698">
            <w:pPr>
              <w:jc w:val="center"/>
              <w:rPr>
                <w:rFonts w:cs="Arial"/>
                <w:b/>
                <w:bCs/>
                <w:szCs w:val="24"/>
                <w:lang w:val="sr-Cyrl-RS"/>
              </w:rPr>
            </w:pPr>
          </w:p>
        </w:tc>
        <w:tc>
          <w:tcPr>
            <w:tcW w:w="4368" w:type="dxa"/>
            <w:tcMar>
              <w:top w:w="0" w:type="dxa"/>
              <w:left w:w="108" w:type="dxa"/>
              <w:bottom w:w="0" w:type="dxa"/>
              <w:right w:w="108" w:type="dxa"/>
            </w:tcMar>
          </w:tcPr>
          <w:p w:rsidR="00E50DC8" w:rsidRPr="002F43F5" w:rsidRDefault="00E50DC8" w:rsidP="00A27698">
            <w:pPr>
              <w:ind w:left="1260"/>
              <w:rPr>
                <w:rFonts w:cs="Arial"/>
                <w:szCs w:val="24"/>
                <w:lang w:val="sr-Cyrl-RS"/>
              </w:rPr>
            </w:pPr>
          </w:p>
        </w:tc>
      </w:tr>
    </w:tbl>
    <w:p w:rsidR="00E50DC8" w:rsidRPr="002F43F5" w:rsidRDefault="00E50DC8" w:rsidP="00E50DC8">
      <w:pPr>
        <w:jc w:val="both"/>
        <w:rPr>
          <w:rFonts w:cs="Arial"/>
          <w:sz w:val="22"/>
          <w:szCs w:val="22"/>
          <w:lang w:val="sr-Cyrl-RS"/>
        </w:rPr>
      </w:pPr>
      <w:r w:rsidRPr="002F43F5">
        <w:rPr>
          <w:rFonts w:cs="Arial"/>
          <w:b/>
          <w:sz w:val="22"/>
          <w:szCs w:val="22"/>
          <w:lang w:val="sr-Cyrl-RS"/>
        </w:rPr>
        <w:t xml:space="preserve">Напомена: </w:t>
      </w:r>
      <w:r w:rsidRPr="002F43F5">
        <w:rPr>
          <w:i/>
          <w:sz w:val="22"/>
          <w:szCs w:val="22"/>
          <w:lang w:val="sr-Cyrl-RS"/>
        </w:rPr>
        <w:t>Табелу “</w:t>
      </w:r>
      <w:r w:rsidRPr="002F43F5">
        <w:rPr>
          <w:b/>
          <w:i/>
          <w:sz w:val="22"/>
          <w:szCs w:val="22"/>
          <w:lang w:val="sr-Cyrl-RS"/>
        </w:rPr>
        <w:t>Подаци о осталим члановима групе понуђача или подизвођачима</w:t>
      </w:r>
      <w:r w:rsidRPr="002F43F5">
        <w:rPr>
          <w:i/>
          <w:sz w:val="22"/>
          <w:szCs w:val="22"/>
          <w:lang w:val="sr-Cyrl-RS"/>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2F43F5">
        <w:rPr>
          <w:rFonts w:cs="Arial"/>
          <w:sz w:val="22"/>
          <w:szCs w:val="22"/>
          <w:lang w:val="sr-Cyrl-RS"/>
        </w:rPr>
        <w:t xml:space="preserve">  </w:t>
      </w:r>
    </w:p>
    <w:p w:rsidR="00E50DC8" w:rsidRPr="002F43F5" w:rsidRDefault="00E50DC8" w:rsidP="00E50DC8">
      <w:pPr>
        <w:jc w:val="both"/>
        <w:rPr>
          <w:rFonts w:cs="Arial"/>
          <w:b/>
          <w:szCs w:val="24"/>
          <w:lang w:val="sr-Cyrl-RS"/>
        </w:rPr>
      </w:pPr>
    </w:p>
    <w:p w:rsidR="00E50DC8" w:rsidRPr="002F43F5" w:rsidRDefault="00E50DC8" w:rsidP="00E50DC8">
      <w:pPr>
        <w:jc w:val="both"/>
        <w:rPr>
          <w:rFonts w:cs="Arial"/>
          <w:b/>
          <w:szCs w:val="24"/>
          <w:lang w:val="sr-Cyrl-RS"/>
        </w:rPr>
      </w:pPr>
      <w:r w:rsidRPr="002F43F5">
        <w:rPr>
          <w:rFonts w:cs="Arial"/>
          <w:b/>
          <w:szCs w:val="24"/>
          <w:lang w:val="sr-Cyrl-RS"/>
        </w:rPr>
        <w:t>У случају ангажовања подизвођача:</w:t>
      </w:r>
    </w:p>
    <w:p w:rsidR="00E50DC8" w:rsidRPr="002F43F5" w:rsidRDefault="00E50DC8" w:rsidP="00E50DC8">
      <w:pPr>
        <w:widowControl w:val="0"/>
        <w:jc w:val="both"/>
        <w:rPr>
          <w:rFonts w:cs="Arial"/>
          <w:lang w:val="sr-Cyrl-RS" w:eastAsia="sr-Latn-CS"/>
        </w:rPr>
      </w:pPr>
      <w:r w:rsidRPr="002F43F5">
        <w:rPr>
          <w:rFonts w:cs="Arial"/>
          <w:lang w:val="sr-Cyrl-RS"/>
        </w:rPr>
        <w:t xml:space="preserve">Подаци о </w:t>
      </w:r>
      <w:r w:rsidRPr="002F43F5">
        <w:rPr>
          <w:rFonts w:cs="Arial"/>
          <w:lang w:val="sr-Cyrl-RS"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403F0D" w:rsidRPr="002F43F5" w:rsidRDefault="00E50DC8" w:rsidP="00E50DC8">
      <w:pPr>
        <w:jc w:val="both"/>
        <w:rPr>
          <w:rFonts w:cs="Arial"/>
          <w:lang w:val="sr-Cyrl-RS" w:eastAsia="sr-Latn-CS"/>
        </w:rPr>
      </w:pPr>
      <w:r w:rsidRPr="002F43F5">
        <w:rPr>
          <w:rFonts w:cs="Arial"/>
          <w:lang w:val="sr-Cyrl-RS" w:eastAsia="sr-Latn-CS"/>
        </w:rPr>
        <w:t>______________________________________________________________________________________________________________________________________</w:t>
      </w:r>
    </w:p>
    <w:p w:rsidR="00E50DC8" w:rsidRPr="002F43F5" w:rsidRDefault="00E50DC8" w:rsidP="00E50DC8">
      <w:pPr>
        <w:jc w:val="both"/>
        <w:rPr>
          <w:rFonts w:cs="Arial"/>
          <w:b/>
          <w:szCs w:val="24"/>
          <w:lang w:val="sr-Cyrl-RS"/>
        </w:rPr>
      </w:pPr>
    </w:p>
    <w:p w:rsidR="00403F0D" w:rsidRPr="002F43F5" w:rsidRDefault="00403F0D" w:rsidP="00512B10">
      <w:pPr>
        <w:jc w:val="both"/>
        <w:rPr>
          <w:rFonts w:cs="Arial"/>
          <w:b/>
          <w:szCs w:val="24"/>
          <w:lang w:val="sr-Cyrl-RS"/>
        </w:rPr>
      </w:pPr>
      <w:r w:rsidRPr="002F43F5">
        <w:rPr>
          <w:rFonts w:cs="Arial"/>
          <w:b/>
          <w:szCs w:val="24"/>
          <w:lang w:val="sr-Cyrl-RS"/>
        </w:rPr>
        <w:t xml:space="preserve">1. УКУПНА ЦЕНА ________________________ </w:t>
      </w:r>
      <w:r w:rsidR="00090F6F" w:rsidRPr="002F43F5">
        <w:rPr>
          <w:rFonts w:cs="Arial"/>
          <w:b/>
          <w:szCs w:val="24"/>
          <w:lang w:val="sr-Cyrl-RS"/>
        </w:rPr>
        <w:t>динара</w:t>
      </w:r>
      <w:r w:rsidRPr="002F43F5">
        <w:rPr>
          <w:rFonts w:cs="Arial"/>
          <w:b/>
          <w:szCs w:val="24"/>
          <w:lang w:val="sr-Cyrl-RS"/>
        </w:rPr>
        <w:t xml:space="preserve"> (словима: ___________ </w:t>
      </w:r>
      <w:r w:rsidR="00090F6F" w:rsidRPr="002F43F5">
        <w:rPr>
          <w:rFonts w:cs="Arial"/>
          <w:b/>
          <w:szCs w:val="24"/>
          <w:lang w:val="sr-Cyrl-RS"/>
        </w:rPr>
        <w:t>динара</w:t>
      </w:r>
      <w:r w:rsidRPr="002F43F5">
        <w:rPr>
          <w:rFonts w:cs="Arial"/>
          <w:b/>
          <w:szCs w:val="24"/>
          <w:lang w:val="sr-Cyrl-RS"/>
        </w:rPr>
        <w:t>) исказана без ПДВ.</w:t>
      </w:r>
      <w:r w:rsidR="00090F6F" w:rsidRPr="002F43F5">
        <w:rPr>
          <w:rFonts w:cs="Arial"/>
          <w:b/>
          <w:szCs w:val="24"/>
          <w:lang w:val="sr-Cyrl-RS"/>
        </w:rPr>
        <w:t xml:space="preserve"> </w:t>
      </w:r>
      <w:r w:rsidR="00090F6F" w:rsidRPr="002F43F5">
        <w:rPr>
          <w:rFonts w:cs="Arial"/>
          <w:bCs/>
          <w:szCs w:val="24"/>
          <w:lang w:val="sr-Cyrl-RS"/>
        </w:rPr>
        <w:t>(</w:t>
      </w:r>
      <w:r w:rsidR="00090F6F" w:rsidRPr="002F43F5">
        <w:rPr>
          <w:rFonts w:cs="Arial"/>
          <w:bCs/>
          <w:i/>
          <w:szCs w:val="24"/>
          <w:lang w:val="sr-Cyrl-RS"/>
        </w:rPr>
        <w:t>навести цену без урачунатог ПДВ-а</w:t>
      </w:r>
      <w:r w:rsidR="00090F6F" w:rsidRPr="002F43F5">
        <w:rPr>
          <w:rFonts w:cs="Arial"/>
          <w:bCs/>
          <w:szCs w:val="24"/>
          <w:lang w:val="sr-Cyrl-RS"/>
        </w:rPr>
        <w:t>)</w:t>
      </w:r>
    </w:p>
    <w:p w:rsidR="00C0621F" w:rsidRPr="002F43F5" w:rsidRDefault="00C0621F" w:rsidP="00403F0D">
      <w:pPr>
        <w:rPr>
          <w:rFonts w:cs="Arial"/>
          <w:szCs w:val="24"/>
          <w:lang w:val="sr-Cyrl-RS"/>
        </w:rPr>
      </w:pPr>
    </w:p>
    <w:p w:rsidR="00647FD1" w:rsidRPr="002F43F5" w:rsidRDefault="00403F0D" w:rsidP="00403F0D">
      <w:pPr>
        <w:rPr>
          <w:rFonts w:cs="Arial"/>
          <w:i/>
          <w:szCs w:val="24"/>
          <w:lang w:val="sr-Cyrl-RS"/>
        </w:rPr>
      </w:pPr>
      <w:r w:rsidRPr="002F43F5">
        <w:rPr>
          <w:rFonts w:cs="Arial"/>
          <w:b/>
          <w:szCs w:val="24"/>
          <w:lang w:val="sr-Cyrl-RS"/>
        </w:rPr>
        <w:t xml:space="preserve">2. УСЛОВИ И НАЧИН </w:t>
      </w:r>
      <w:r w:rsidR="00750E4D" w:rsidRPr="002F43F5">
        <w:rPr>
          <w:rFonts w:cs="Arial"/>
          <w:b/>
          <w:szCs w:val="24"/>
          <w:lang w:val="sr-Cyrl-RS"/>
        </w:rPr>
        <w:t xml:space="preserve">ФАКТУРИСАЊА И </w:t>
      </w:r>
      <w:r w:rsidRPr="002F43F5">
        <w:rPr>
          <w:rFonts w:cs="Arial"/>
          <w:b/>
          <w:szCs w:val="24"/>
          <w:lang w:val="sr-Cyrl-RS"/>
        </w:rPr>
        <w:t>ПЛАЋАЊА</w:t>
      </w:r>
      <w:r w:rsidR="00C0621F" w:rsidRPr="002F43F5">
        <w:rPr>
          <w:rFonts w:cs="Arial"/>
          <w:i/>
          <w:szCs w:val="24"/>
          <w:lang w:val="sr-Cyrl-RS"/>
        </w:rPr>
        <w:t xml:space="preserve"> </w:t>
      </w:r>
    </w:p>
    <w:p w:rsidR="00750E4D" w:rsidRPr="002F43F5" w:rsidRDefault="00750E4D" w:rsidP="00750E4D">
      <w:pPr>
        <w:ind w:firstLine="706"/>
        <w:jc w:val="both"/>
        <w:rPr>
          <w:bCs/>
          <w:lang w:val="sr-Cyrl-RS"/>
        </w:rPr>
      </w:pPr>
      <w:r w:rsidRPr="002F43F5">
        <w:rPr>
          <w:bCs/>
          <w:lang w:val="sr-Cyrl-RS"/>
        </w:rPr>
        <w:t xml:space="preserve">Издавање фактуре од стране Понуђача за </w:t>
      </w:r>
      <w:r w:rsidR="00D9603E" w:rsidRPr="002F43F5">
        <w:rPr>
          <w:bCs/>
          <w:lang w:val="sr-Cyrl-RS"/>
        </w:rPr>
        <w:t xml:space="preserve">услугу </w:t>
      </w:r>
      <w:r w:rsidRPr="002F43F5">
        <w:rPr>
          <w:bCs/>
          <w:lang w:val="sr-Cyrl-RS"/>
        </w:rPr>
        <w:t xml:space="preserve">одржавања софтверског система EDIS врши се месечно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w:t>
      </w:r>
    </w:p>
    <w:p w:rsidR="00750E4D" w:rsidRPr="002F43F5" w:rsidRDefault="00750E4D" w:rsidP="00750E4D">
      <w:pPr>
        <w:ind w:firstLine="706"/>
        <w:jc w:val="both"/>
        <w:rPr>
          <w:bCs/>
          <w:lang w:val="sr-Cyrl-RS"/>
        </w:rPr>
      </w:pPr>
      <w:r w:rsidRPr="002F43F5">
        <w:rPr>
          <w:bCs/>
          <w:lang w:val="sr-Cyrl-RS"/>
        </w:rPr>
        <w:t>Издавање фактуре од стране Понуђача за услуг</w:t>
      </w:r>
      <w:r w:rsidR="00D9603E" w:rsidRPr="002F43F5">
        <w:rPr>
          <w:bCs/>
          <w:lang w:val="sr-Cyrl-RS"/>
        </w:rPr>
        <w:t>у</w:t>
      </w:r>
      <w:r w:rsidRPr="002F43F5">
        <w:rPr>
          <w:bCs/>
          <w:lang w:val="sr-Cyrl-RS"/>
        </w:rPr>
        <w:t xml:space="preserve"> унапређења  и интеграције софтверског система EDIS и услуг</w:t>
      </w:r>
      <w:r w:rsidR="00D9603E" w:rsidRPr="002F43F5">
        <w:rPr>
          <w:bCs/>
          <w:lang w:val="sr-Cyrl-RS"/>
        </w:rPr>
        <w:t>у</w:t>
      </w:r>
      <w:r w:rsidRPr="002F43F5">
        <w:rPr>
          <w:bCs/>
          <w:lang w:val="sr-Cyrl-RS"/>
        </w:rPr>
        <w:t xml:space="preserve"> подршке и обуке, врши се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за сваки извршени захтев за измену софтвера и извршену подршку, односно обуку. </w:t>
      </w:r>
    </w:p>
    <w:p w:rsidR="00750E4D" w:rsidRPr="002F43F5" w:rsidRDefault="00750E4D" w:rsidP="00750E4D">
      <w:pPr>
        <w:ind w:firstLine="706"/>
        <w:jc w:val="both"/>
        <w:rPr>
          <w:lang w:val="sr-Cyrl-RS"/>
        </w:rPr>
      </w:pPr>
      <w:r w:rsidRPr="002F43F5">
        <w:rPr>
          <w:lang w:val="sr-Cyrl-RS"/>
        </w:rPr>
        <w:t>Наручилац ће сва плаћања извршити у законском року до 45 (четрдесет пет) дана од датума пријема исправне фактуре издате од стране Понуђача на бази прихваћеног и верификованог Записника од стране Наручиоца.</w:t>
      </w:r>
    </w:p>
    <w:p w:rsidR="00750E4D" w:rsidRPr="002F43F5" w:rsidRDefault="00750E4D" w:rsidP="00750E4D">
      <w:pPr>
        <w:ind w:left="142" w:firstLine="564"/>
        <w:rPr>
          <w:rFonts w:eastAsia="Arial" w:cs="Arial"/>
          <w:szCs w:val="24"/>
          <w:lang w:val="sr-Cyrl-RS"/>
        </w:rPr>
      </w:pPr>
      <w:r w:rsidRPr="002F43F5">
        <w:rPr>
          <w:rFonts w:eastAsia="Arial" w:cs="Arial"/>
          <w:szCs w:val="24"/>
          <w:lang w:val="sr-Cyrl-RS"/>
        </w:rPr>
        <w:t>С</w:t>
      </w:r>
      <w:r w:rsidRPr="002F43F5">
        <w:rPr>
          <w:rFonts w:eastAsia="Arial" w:cs="Arial"/>
          <w:spacing w:val="-1"/>
          <w:szCs w:val="24"/>
          <w:lang w:val="sr-Cyrl-RS"/>
        </w:rPr>
        <w:t>в</w:t>
      </w:r>
      <w:r w:rsidRPr="002F43F5">
        <w:rPr>
          <w:rFonts w:eastAsia="Arial" w:cs="Arial"/>
          <w:szCs w:val="24"/>
          <w:lang w:val="sr-Cyrl-RS"/>
        </w:rPr>
        <w:t>а</w:t>
      </w:r>
      <w:r w:rsidRPr="002F43F5">
        <w:rPr>
          <w:rFonts w:eastAsia="Arial" w:cs="Arial"/>
          <w:spacing w:val="1"/>
          <w:szCs w:val="24"/>
          <w:lang w:val="sr-Cyrl-RS"/>
        </w:rPr>
        <w:t xml:space="preserve"> </w:t>
      </w:r>
      <w:r w:rsidRPr="002F43F5">
        <w:rPr>
          <w:rFonts w:eastAsia="Arial" w:cs="Arial"/>
          <w:szCs w:val="24"/>
          <w:lang w:val="sr-Cyrl-RS"/>
        </w:rPr>
        <w:t>пла</w:t>
      </w:r>
      <w:r w:rsidRPr="002F43F5">
        <w:rPr>
          <w:rFonts w:eastAsia="Arial" w:cs="Arial"/>
          <w:spacing w:val="1"/>
          <w:szCs w:val="24"/>
          <w:lang w:val="sr-Cyrl-RS"/>
        </w:rPr>
        <w:t>ћа</w:t>
      </w:r>
      <w:r w:rsidRPr="002F43F5">
        <w:rPr>
          <w:rFonts w:eastAsia="Arial" w:cs="Arial"/>
          <w:spacing w:val="-1"/>
          <w:szCs w:val="24"/>
          <w:lang w:val="sr-Cyrl-RS"/>
        </w:rPr>
        <w:t>њ</w:t>
      </w:r>
      <w:r w:rsidRPr="002F43F5">
        <w:rPr>
          <w:rFonts w:eastAsia="Arial" w:cs="Arial"/>
          <w:szCs w:val="24"/>
          <w:lang w:val="sr-Cyrl-RS"/>
        </w:rPr>
        <w:t>а</w:t>
      </w:r>
      <w:r w:rsidRPr="002F43F5">
        <w:rPr>
          <w:rFonts w:eastAsia="Arial" w:cs="Arial"/>
          <w:spacing w:val="1"/>
          <w:szCs w:val="24"/>
          <w:lang w:val="sr-Cyrl-RS"/>
        </w:rPr>
        <w:t xml:space="preserve"> </w:t>
      </w:r>
      <w:r w:rsidRPr="002F43F5">
        <w:rPr>
          <w:rFonts w:eastAsia="Arial" w:cs="Arial"/>
          <w:spacing w:val="-2"/>
          <w:szCs w:val="24"/>
          <w:lang w:val="sr-Cyrl-RS"/>
        </w:rPr>
        <w:t>с</w:t>
      </w:r>
      <w:r w:rsidRPr="002F43F5">
        <w:rPr>
          <w:rFonts w:eastAsia="Arial" w:cs="Arial"/>
          <w:szCs w:val="24"/>
          <w:lang w:val="sr-Cyrl-RS"/>
        </w:rPr>
        <w:t>е</w:t>
      </w:r>
      <w:r w:rsidRPr="002F43F5">
        <w:rPr>
          <w:rFonts w:eastAsia="Arial" w:cs="Arial"/>
          <w:spacing w:val="1"/>
          <w:szCs w:val="24"/>
          <w:lang w:val="sr-Cyrl-RS"/>
        </w:rPr>
        <w:t xml:space="preserve"> </w:t>
      </w:r>
      <w:r w:rsidRPr="002F43F5">
        <w:rPr>
          <w:rFonts w:eastAsia="Arial" w:cs="Arial"/>
          <w:szCs w:val="24"/>
          <w:lang w:val="sr-Cyrl-RS"/>
        </w:rPr>
        <w:t>в</w:t>
      </w:r>
      <w:r w:rsidRPr="002F43F5">
        <w:rPr>
          <w:rFonts w:eastAsia="Arial" w:cs="Arial"/>
          <w:spacing w:val="1"/>
          <w:szCs w:val="24"/>
          <w:lang w:val="sr-Cyrl-RS"/>
        </w:rPr>
        <w:t>р</w:t>
      </w:r>
      <w:r w:rsidRPr="002F43F5">
        <w:rPr>
          <w:rFonts w:eastAsia="Arial" w:cs="Arial"/>
          <w:spacing w:val="-3"/>
          <w:szCs w:val="24"/>
          <w:lang w:val="sr-Cyrl-RS"/>
        </w:rPr>
        <w:t>ш</w:t>
      </w:r>
      <w:r w:rsidRPr="002F43F5">
        <w:rPr>
          <w:rFonts w:eastAsia="Arial" w:cs="Arial"/>
          <w:szCs w:val="24"/>
          <w:lang w:val="sr-Cyrl-RS"/>
        </w:rPr>
        <w:t>е</w:t>
      </w:r>
      <w:r w:rsidRPr="002F43F5">
        <w:rPr>
          <w:rFonts w:eastAsia="Arial" w:cs="Arial"/>
          <w:spacing w:val="1"/>
          <w:szCs w:val="24"/>
          <w:lang w:val="sr-Cyrl-RS"/>
        </w:rPr>
        <w:t xml:space="preserve"> </w:t>
      </w:r>
      <w:r w:rsidRPr="002F43F5">
        <w:rPr>
          <w:rFonts w:eastAsia="Arial" w:cs="Arial"/>
          <w:szCs w:val="24"/>
          <w:lang w:val="sr-Cyrl-RS"/>
        </w:rPr>
        <w:t>у</w:t>
      </w:r>
      <w:r w:rsidRPr="002F43F5">
        <w:rPr>
          <w:rFonts w:eastAsia="Arial" w:cs="Arial"/>
          <w:spacing w:val="-2"/>
          <w:szCs w:val="24"/>
          <w:lang w:val="sr-Cyrl-RS"/>
        </w:rPr>
        <w:t xml:space="preserve"> </w:t>
      </w:r>
      <w:r w:rsidRPr="002F43F5">
        <w:rPr>
          <w:rFonts w:eastAsia="Arial" w:cs="Arial"/>
          <w:szCs w:val="24"/>
          <w:lang w:val="sr-Cyrl-RS"/>
        </w:rPr>
        <w:t>дина</w:t>
      </w:r>
      <w:r w:rsidRPr="002F43F5">
        <w:rPr>
          <w:rFonts w:eastAsia="Arial" w:cs="Arial"/>
          <w:spacing w:val="1"/>
          <w:szCs w:val="24"/>
          <w:lang w:val="sr-Cyrl-RS"/>
        </w:rPr>
        <w:t>р</w:t>
      </w:r>
      <w:r w:rsidRPr="002F43F5">
        <w:rPr>
          <w:rFonts w:eastAsia="Arial" w:cs="Arial"/>
          <w:szCs w:val="24"/>
          <w:lang w:val="sr-Cyrl-RS"/>
        </w:rPr>
        <w:t>им</w:t>
      </w:r>
      <w:r w:rsidRPr="002F43F5">
        <w:rPr>
          <w:rFonts w:eastAsia="Arial" w:cs="Arial"/>
          <w:spacing w:val="1"/>
          <w:szCs w:val="24"/>
          <w:lang w:val="sr-Cyrl-RS"/>
        </w:rPr>
        <w:t xml:space="preserve">а </w:t>
      </w:r>
      <w:r w:rsidRPr="002F43F5">
        <w:rPr>
          <w:lang w:val="sr-Cyrl-RS"/>
        </w:rPr>
        <w:t>уплатом на рачун понуђача</w:t>
      </w:r>
      <w:r w:rsidRPr="002F43F5">
        <w:rPr>
          <w:rFonts w:eastAsia="Arial" w:cs="Arial"/>
          <w:szCs w:val="24"/>
          <w:lang w:val="sr-Cyrl-RS"/>
        </w:rPr>
        <w:t>.</w:t>
      </w:r>
    </w:p>
    <w:p w:rsidR="0006516E" w:rsidRPr="002F43F5" w:rsidRDefault="0006516E" w:rsidP="00403F0D">
      <w:pPr>
        <w:rPr>
          <w:rFonts w:cs="Arial"/>
          <w:szCs w:val="24"/>
          <w:lang w:val="sr-Cyrl-RS"/>
        </w:rPr>
      </w:pPr>
    </w:p>
    <w:p w:rsidR="00403F0D" w:rsidRPr="002F43F5" w:rsidRDefault="00403F0D" w:rsidP="00EC41ED">
      <w:pPr>
        <w:jc w:val="both"/>
        <w:rPr>
          <w:rFonts w:cs="Arial"/>
          <w:i/>
          <w:lang w:val="sr-Cyrl-RS"/>
        </w:rPr>
      </w:pPr>
      <w:r w:rsidRPr="002F43F5">
        <w:rPr>
          <w:rFonts w:cs="Arial"/>
          <w:b/>
          <w:szCs w:val="24"/>
          <w:lang w:val="sr-Cyrl-RS"/>
        </w:rPr>
        <w:t xml:space="preserve">3. РОКОВИ ИЗВРШЕЊА </w:t>
      </w:r>
      <w:r w:rsidR="00647FD1" w:rsidRPr="002F43F5">
        <w:rPr>
          <w:rFonts w:cs="Arial"/>
          <w:b/>
          <w:szCs w:val="24"/>
          <w:lang w:val="sr-Cyrl-RS"/>
        </w:rPr>
        <w:t xml:space="preserve"> </w:t>
      </w:r>
      <w:r w:rsidR="00134B95" w:rsidRPr="002F43F5">
        <w:rPr>
          <w:rFonts w:cs="Arial"/>
          <w:b/>
          <w:szCs w:val="24"/>
          <w:lang w:val="sr-Cyrl-RS"/>
        </w:rPr>
        <w:t>УСЛУГА</w:t>
      </w:r>
      <w:r w:rsidR="00647FD1" w:rsidRPr="002F43F5">
        <w:rPr>
          <w:rFonts w:cs="Arial"/>
          <w:b/>
          <w:szCs w:val="24"/>
          <w:lang w:val="sr-Cyrl-RS"/>
        </w:rPr>
        <w:t xml:space="preserve"> </w:t>
      </w:r>
    </w:p>
    <w:p w:rsidR="00CF053B" w:rsidRPr="002F43F5" w:rsidRDefault="00CF053B" w:rsidP="00CF053B">
      <w:pPr>
        <w:ind w:firstLine="709"/>
        <w:jc w:val="both"/>
        <w:rPr>
          <w:rFonts w:eastAsia="Calibri" w:cs="Arial"/>
          <w:szCs w:val="24"/>
          <w:lang w:val="sr-Cyrl-RS" w:eastAsia="sr-Latn-CS"/>
        </w:rPr>
      </w:pPr>
      <w:r w:rsidRPr="002F43F5">
        <w:rPr>
          <w:rFonts w:eastAsia="Calibri" w:cs="Arial"/>
          <w:szCs w:val="24"/>
          <w:lang w:val="sr-Cyrl-RS" w:eastAsia="sr-Latn-CS"/>
        </w:rPr>
        <w:t xml:space="preserve">Јединствени рок за извршење услуга које су предмет набавке је </w:t>
      </w:r>
      <w:r w:rsidR="00D80B23" w:rsidRPr="002F43F5">
        <w:rPr>
          <w:rFonts w:eastAsia="Calibri" w:cs="Arial"/>
          <w:szCs w:val="24"/>
          <w:lang w:val="sr-Cyrl-RS" w:eastAsia="sr-Latn-CS"/>
        </w:rPr>
        <w:t xml:space="preserve">шест месеци од дана </w:t>
      </w:r>
      <w:r w:rsidR="000001DE" w:rsidRPr="002F43F5">
        <w:rPr>
          <w:szCs w:val="24"/>
          <w:lang w:val="sr-Cyrl-RS" w:eastAsia="en-US"/>
        </w:rPr>
        <w:t xml:space="preserve">закључења </w:t>
      </w:r>
      <w:r w:rsidR="00D80B23" w:rsidRPr="002F43F5">
        <w:rPr>
          <w:rFonts w:eastAsia="Calibri" w:cs="Arial"/>
          <w:szCs w:val="24"/>
          <w:lang w:val="sr-Cyrl-RS" w:eastAsia="sr-Latn-CS"/>
        </w:rPr>
        <w:t>уговора</w:t>
      </w:r>
      <w:r w:rsidRPr="002F43F5">
        <w:rPr>
          <w:rFonts w:eastAsia="Calibri" w:cs="Arial"/>
          <w:szCs w:val="24"/>
          <w:lang w:val="sr-Cyrl-RS" w:eastAsia="sr-Latn-CS"/>
        </w:rPr>
        <w:t>.</w:t>
      </w:r>
    </w:p>
    <w:p w:rsidR="00CF053B" w:rsidRPr="002F43F5" w:rsidRDefault="00CF053B" w:rsidP="00CF053B">
      <w:pPr>
        <w:ind w:firstLine="709"/>
        <w:jc w:val="both"/>
        <w:rPr>
          <w:rFonts w:eastAsia="Calibri" w:cs="Arial"/>
          <w:szCs w:val="24"/>
          <w:lang w:val="sr-Cyrl-RS" w:eastAsia="sr-Latn-CS"/>
        </w:rPr>
      </w:pPr>
      <w:r w:rsidRPr="002F43F5">
        <w:rPr>
          <w:rFonts w:eastAsia="Calibri" w:cs="Arial"/>
          <w:szCs w:val="24"/>
          <w:lang w:val="sr-Cyrl-RS" w:eastAsia="sr-Latn-CS"/>
        </w:rPr>
        <w:t>Рок за почетак извршења услуге одржавања софтверског система EDIS је 5 (пет) дана од дана закључења уговора.</w:t>
      </w:r>
    </w:p>
    <w:p w:rsidR="00CF053B" w:rsidRPr="002F43F5" w:rsidRDefault="00CF053B" w:rsidP="00CF053B">
      <w:pPr>
        <w:ind w:firstLine="709"/>
        <w:jc w:val="both"/>
        <w:rPr>
          <w:rFonts w:eastAsia="Calibri" w:cs="Arial"/>
          <w:szCs w:val="24"/>
          <w:lang w:val="sr-Cyrl-RS" w:eastAsia="sr-Latn-CS"/>
        </w:rPr>
      </w:pPr>
      <w:r w:rsidRPr="002F43F5">
        <w:rPr>
          <w:rFonts w:eastAsia="Calibri" w:cs="Arial"/>
          <w:szCs w:val="24"/>
          <w:lang w:val="sr-Cyrl-RS" w:eastAsia="sr-Latn-CS"/>
        </w:rPr>
        <w:t xml:space="preserve">Услугу </w:t>
      </w:r>
      <w:r w:rsidR="00182547" w:rsidRPr="002F43F5">
        <w:rPr>
          <w:bCs/>
          <w:lang w:val="sr-Cyrl-RS"/>
        </w:rPr>
        <w:t xml:space="preserve">унапређења  и интеграције софтверског система EDIS и услугу подршке и </w:t>
      </w:r>
      <w:r w:rsidRPr="002F43F5">
        <w:rPr>
          <w:rFonts w:eastAsia="Calibri" w:cs="Arial"/>
          <w:szCs w:val="24"/>
          <w:lang w:val="sr-Cyrl-RS" w:eastAsia="sr-Latn-CS"/>
        </w:rPr>
        <w:t>обуке Понуђач је дужан да</w:t>
      </w:r>
      <w:r w:rsidRPr="002F43F5">
        <w:rPr>
          <w:rFonts w:eastAsia="Calibri" w:cs="Arial"/>
          <w:color w:val="FF0000"/>
          <w:szCs w:val="24"/>
          <w:lang w:val="sr-Cyrl-RS" w:eastAsia="sr-Latn-CS"/>
        </w:rPr>
        <w:t xml:space="preserve"> </w:t>
      </w:r>
      <w:r w:rsidRPr="002F43F5">
        <w:rPr>
          <w:rFonts w:eastAsia="Calibri" w:cs="Arial"/>
          <w:szCs w:val="24"/>
          <w:lang w:val="sr-Cyrl-RS" w:eastAsia="sr-Latn-CS"/>
        </w:rPr>
        <w:t xml:space="preserve">организује и изврши најкасније </w:t>
      </w:r>
      <w:r w:rsidR="00D80B23" w:rsidRPr="002F43F5">
        <w:rPr>
          <w:rFonts w:eastAsia="Calibri" w:cs="Arial"/>
          <w:szCs w:val="24"/>
          <w:lang w:val="sr-Cyrl-RS" w:eastAsia="sr-Latn-CS"/>
        </w:rPr>
        <w:t xml:space="preserve">шест месеци од дана </w:t>
      </w:r>
      <w:r w:rsidR="000001DE" w:rsidRPr="002F43F5">
        <w:rPr>
          <w:szCs w:val="24"/>
          <w:lang w:val="sr-Cyrl-RS" w:eastAsia="en-US"/>
        </w:rPr>
        <w:t xml:space="preserve">закључења </w:t>
      </w:r>
      <w:r w:rsidR="00D80B23" w:rsidRPr="002F43F5">
        <w:rPr>
          <w:rFonts w:eastAsia="Calibri" w:cs="Arial"/>
          <w:szCs w:val="24"/>
          <w:lang w:val="sr-Cyrl-RS" w:eastAsia="sr-Latn-CS"/>
        </w:rPr>
        <w:t>уговора</w:t>
      </w:r>
      <w:r w:rsidRPr="002F43F5">
        <w:rPr>
          <w:rFonts w:eastAsia="Calibri" w:cs="Arial"/>
          <w:szCs w:val="24"/>
          <w:lang w:val="sr-Cyrl-RS" w:eastAsia="sr-Latn-CS"/>
        </w:rPr>
        <w:t>, а према динамици која ће бити договорена између понуђача и Наручиоца у писаном облику.</w:t>
      </w:r>
    </w:p>
    <w:p w:rsidR="0006516E" w:rsidRPr="002F43F5" w:rsidRDefault="0006516E" w:rsidP="00403F0D">
      <w:pPr>
        <w:rPr>
          <w:rFonts w:cs="Arial"/>
          <w:i/>
          <w:szCs w:val="24"/>
          <w:lang w:val="sr-Cyrl-RS"/>
        </w:rPr>
      </w:pPr>
    </w:p>
    <w:p w:rsidR="00087E6D" w:rsidRPr="002F43F5" w:rsidRDefault="00647FD1" w:rsidP="00403F0D">
      <w:pPr>
        <w:rPr>
          <w:rFonts w:cs="Arial"/>
          <w:b/>
          <w:szCs w:val="24"/>
          <w:lang w:val="sr-Cyrl-RS"/>
        </w:rPr>
      </w:pPr>
      <w:r w:rsidRPr="002F43F5">
        <w:rPr>
          <w:rFonts w:cs="Arial"/>
          <w:b/>
          <w:szCs w:val="24"/>
          <w:lang w:val="sr-Cyrl-RS"/>
        </w:rPr>
        <w:lastRenderedPageBreak/>
        <w:t>4</w:t>
      </w:r>
      <w:r w:rsidR="00403F0D" w:rsidRPr="002F43F5">
        <w:rPr>
          <w:rFonts w:cs="Arial"/>
          <w:b/>
          <w:szCs w:val="24"/>
          <w:lang w:val="sr-Cyrl-RS"/>
        </w:rPr>
        <w:t xml:space="preserve">. </w:t>
      </w:r>
      <w:r w:rsidR="00087E6D" w:rsidRPr="002F43F5">
        <w:rPr>
          <w:rFonts w:cs="Arial"/>
          <w:b/>
          <w:szCs w:val="24"/>
          <w:lang w:val="sr-Cyrl-RS"/>
        </w:rPr>
        <w:t>ВРЕМЕ ОДЗИВА И РОКОВИ ЗА ОТКЛАЊАЊЕ ПРОБЛЕМА</w:t>
      </w:r>
    </w:p>
    <w:p w:rsidR="00E50DC8" w:rsidRPr="002F43F5" w:rsidRDefault="00E50DC8" w:rsidP="00403F0D">
      <w:pPr>
        <w:rPr>
          <w:rFonts w:cs="Arial"/>
          <w:b/>
          <w:szCs w:val="24"/>
          <w:lang w:val="sr-Cyrl-RS"/>
        </w:rPr>
      </w:pPr>
    </w:p>
    <w:tbl>
      <w:tblPr>
        <w:tblW w:w="8371" w:type="dxa"/>
        <w:jc w:val="center"/>
        <w:tblLook w:val="04A0" w:firstRow="1" w:lastRow="0" w:firstColumn="1" w:lastColumn="0" w:noHBand="0" w:noVBand="1"/>
      </w:tblPr>
      <w:tblGrid>
        <w:gridCol w:w="2644"/>
        <w:gridCol w:w="2818"/>
        <w:gridCol w:w="2909"/>
      </w:tblGrid>
      <w:tr w:rsidR="00087E6D" w:rsidRPr="002F43F5" w:rsidTr="00725125">
        <w:trPr>
          <w:trHeight w:val="300"/>
          <w:jc w:val="center"/>
        </w:trPr>
        <w:tc>
          <w:tcPr>
            <w:tcW w:w="264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87E6D" w:rsidRPr="002F43F5" w:rsidRDefault="00087E6D" w:rsidP="00725125">
            <w:pPr>
              <w:jc w:val="center"/>
              <w:rPr>
                <w:rFonts w:cs="Arial"/>
                <w:b/>
                <w:sz w:val="22"/>
                <w:szCs w:val="22"/>
                <w:lang w:val="sr-Cyrl-RS"/>
              </w:rPr>
            </w:pPr>
            <w:r w:rsidRPr="002F43F5">
              <w:rPr>
                <w:rFonts w:cs="Arial"/>
                <w:b/>
                <w:sz w:val="22"/>
                <w:szCs w:val="22"/>
                <w:lang w:val="sr-Cyrl-RS"/>
              </w:rPr>
              <w:t>Ниво</w:t>
            </w:r>
          </w:p>
        </w:tc>
        <w:tc>
          <w:tcPr>
            <w:tcW w:w="2818" w:type="dxa"/>
            <w:tcBorders>
              <w:top w:val="single" w:sz="4" w:space="0" w:color="auto"/>
              <w:left w:val="nil"/>
              <w:bottom w:val="single" w:sz="4" w:space="0" w:color="auto"/>
              <w:right w:val="single" w:sz="4" w:space="0" w:color="auto"/>
            </w:tcBorders>
            <w:shd w:val="clear" w:color="000000" w:fill="auto"/>
            <w:noWrap/>
            <w:vAlign w:val="center"/>
          </w:tcPr>
          <w:p w:rsidR="00087E6D" w:rsidRPr="002F43F5" w:rsidRDefault="00087E6D" w:rsidP="00725125">
            <w:pPr>
              <w:jc w:val="center"/>
              <w:rPr>
                <w:rFonts w:cs="Arial"/>
                <w:b/>
                <w:sz w:val="22"/>
                <w:szCs w:val="22"/>
                <w:lang w:val="sr-Cyrl-RS"/>
              </w:rPr>
            </w:pPr>
            <w:r w:rsidRPr="002F43F5">
              <w:rPr>
                <w:rFonts w:cs="Arial"/>
                <w:b/>
                <w:sz w:val="22"/>
                <w:szCs w:val="22"/>
                <w:lang w:val="sr-Cyrl-RS"/>
              </w:rPr>
              <w:t>Време одзива</w:t>
            </w:r>
          </w:p>
        </w:tc>
        <w:tc>
          <w:tcPr>
            <w:tcW w:w="2909" w:type="dxa"/>
            <w:tcBorders>
              <w:top w:val="single" w:sz="4" w:space="0" w:color="auto"/>
              <w:left w:val="nil"/>
              <w:bottom w:val="single" w:sz="4" w:space="0" w:color="auto"/>
              <w:right w:val="single" w:sz="4" w:space="0" w:color="auto"/>
            </w:tcBorders>
            <w:shd w:val="clear" w:color="000000" w:fill="auto"/>
            <w:noWrap/>
            <w:vAlign w:val="bottom"/>
          </w:tcPr>
          <w:p w:rsidR="00087E6D" w:rsidRPr="002F43F5" w:rsidRDefault="00725125" w:rsidP="00B314DA">
            <w:pPr>
              <w:jc w:val="center"/>
              <w:rPr>
                <w:rFonts w:cs="Arial"/>
                <w:b/>
                <w:sz w:val="22"/>
                <w:szCs w:val="22"/>
                <w:lang w:val="sr-Cyrl-RS"/>
              </w:rPr>
            </w:pPr>
            <w:r w:rsidRPr="002F43F5">
              <w:rPr>
                <w:rFonts w:cs="Arial"/>
                <w:b/>
                <w:sz w:val="22"/>
                <w:szCs w:val="22"/>
                <w:lang w:val="sr-Cyrl-RS"/>
              </w:rPr>
              <w:t>Рок за отклањање проблема</w:t>
            </w:r>
          </w:p>
        </w:tc>
      </w:tr>
      <w:tr w:rsidR="00087E6D" w:rsidRPr="002F43F5" w:rsidTr="00725125">
        <w:trPr>
          <w:trHeight w:val="300"/>
          <w:jc w:val="center"/>
        </w:trPr>
        <w:tc>
          <w:tcPr>
            <w:tcW w:w="2644" w:type="dxa"/>
            <w:tcBorders>
              <w:top w:val="nil"/>
              <w:left w:val="single" w:sz="4" w:space="0" w:color="auto"/>
              <w:bottom w:val="single" w:sz="4" w:space="0" w:color="auto"/>
              <w:right w:val="single" w:sz="4" w:space="0" w:color="auto"/>
            </w:tcBorders>
            <w:shd w:val="clear" w:color="auto" w:fill="auto"/>
            <w:noWrap/>
            <w:vAlign w:val="center"/>
          </w:tcPr>
          <w:p w:rsidR="00087E6D" w:rsidRPr="002F43F5" w:rsidRDefault="00087E6D" w:rsidP="00725125">
            <w:pPr>
              <w:rPr>
                <w:rFonts w:cs="Arial"/>
                <w:sz w:val="22"/>
                <w:szCs w:val="22"/>
                <w:lang w:val="sr-Cyrl-RS"/>
              </w:rPr>
            </w:pPr>
            <w:r w:rsidRPr="002F43F5">
              <w:rPr>
                <w:rFonts w:cs="Arial"/>
                <w:sz w:val="22"/>
                <w:szCs w:val="22"/>
                <w:lang w:val="sr-Cyrl-RS"/>
              </w:rPr>
              <w:t>Критични проблеми</w:t>
            </w:r>
          </w:p>
        </w:tc>
        <w:tc>
          <w:tcPr>
            <w:tcW w:w="2818" w:type="dxa"/>
            <w:tcBorders>
              <w:top w:val="nil"/>
              <w:left w:val="nil"/>
              <w:bottom w:val="single" w:sz="4" w:space="0" w:color="auto"/>
              <w:right w:val="single" w:sz="4" w:space="0" w:color="auto"/>
            </w:tcBorders>
            <w:shd w:val="clear" w:color="auto" w:fill="auto"/>
            <w:noWrap/>
            <w:vAlign w:val="bottom"/>
          </w:tcPr>
          <w:p w:rsidR="00087E6D" w:rsidRPr="002F43F5" w:rsidRDefault="00087E6D" w:rsidP="007C7869">
            <w:pPr>
              <w:jc w:val="center"/>
              <w:rPr>
                <w:rFonts w:cs="Arial"/>
                <w:sz w:val="22"/>
                <w:szCs w:val="22"/>
                <w:lang w:val="sr-Cyrl-RS"/>
              </w:rPr>
            </w:pPr>
          </w:p>
        </w:tc>
        <w:tc>
          <w:tcPr>
            <w:tcW w:w="2909" w:type="dxa"/>
            <w:tcBorders>
              <w:top w:val="nil"/>
              <w:left w:val="nil"/>
              <w:bottom w:val="single" w:sz="4" w:space="0" w:color="auto"/>
              <w:right w:val="single" w:sz="4" w:space="0" w:color="auto"/>
            </w:tcBorders>
            <w:shd w:val="clear" w:color="auto" w:fill="auto"/>
            <w:noWrap/>
            <w:vAlign w:val="bottom"/>
          </w:tcPr>
          <w:p w:rsidR="00087E6D" w:rsidRPr="002F43F5" w:rsidRDefault="00087E6D" w:rsidP="007C7869">
            <w:pPr>
              <w:jc w:val="center"/>
              <w:rPr>
                <w:rFonts w:cs="Arial"/>
                <w:sz w:val="22"/>
                <w:szCs w:val="22"/>
                <w:lang w:val="sr-Cyrl-RS"/>
              </w:rPr>
            </w:pPr>
          </w:p>
          <w:p w:rsidR="0014563D" w:rsidRPr="002F43F5" w:rsidRDefault="0014563D" w:rsidP="007C7869">
            <w:pPr>
              <w:jc w:val="center"/>
              <w:rPr>
                <w:rFonts w:cs="Arial"/>
                <w:sz w:val="22"/>
                <w:szCs w:val="22"/>
                <w:lang w:val="sr-Cyrl-RS"/>
              </w:rPr>
            </w:pPr>
          </w:p>
        </w:tc>
      </w:tr>
      <w:tr w:rsidR="00087E6D" w:rsidRPr="002F43F5" w:rsidTr="00725125">
        <w:trPr>
          <w:trHeight w:val="300"/>
          <w:jc w:val="center"/>
        </w:trPr>
        <w:tc>
          <w:tcPr>
            <w:tcW w:w="264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87E6D" w:rsidRPr="002F43F5" w:rsidRDefault="00087E6D" w:rsidP="00725125">
            <w:pPr>
              <w:rPr>
                <w:rFonts w:cs="Arial"/>
                <w:sz w:val="22"/>
                <w:szCs w:val="22"/>
                <w:lang w:val="sr-Cyrl-RS"/>
              </w:rPr>
            </w:pPr>
            <w:r w:rsidRPr="002F43F5">
              <w:rPr>
                <w:rFonts w:cs="Arial"/>
                <w:sz w:val="22"/>
                <w:szCs w:val="22"/>
                <w:lang w:val="sr-Cyrl-RS"/>
              </w:rPr>
              <w:t>Озбиљни проблеми</w:t>
            </w:r>
          </w:p>
        </w:tc>
        <w:tc>
          <w:tcPr>
            <w:tcW w:w="2818" w:type="dxa"/>
            <w:tcBorders>
              <w:top w:val="single" w:sz="4" w:space="0" w:color="auto"/>
              <w:left w:val="nil"/>
              <w:bottom w:val="single" w:sz="4" w:space="0" w:color="auto"/>
              <w:right w:val="single" w:sz="4" w:space="0" w:color="auto"/>
            </w:tcBorders>
            <w:shd w:val="clear" w:color="000000" w:fill="auto"/>
            <w:noWrap/>
            <w:vAlign w:val="bottom"/>
          </w:tcPr>
          <w:p w:rsidR="00087E6D" w:rsidRPr="002F43F5" w:rsidRDefault="00087E6D" w:rsidP="007C7869">
            <w:pPr>
              <w:jc w:val="center"/>
              <w:rPr>
                <w:rFonts w:cs="Arial"/>
                <w:sz w:val="22"/>
                <w:szCs w:val="22"/>
                <w:lang w:val="sr-Cyrl-RS"/>
              </w:rPr>
            </w:pPr>
          </w:p>
        </w:tc>
        <w:tc>
          <w:tcPr>
            <w:tcW w:w="2909" w:type="dxa"/>
            <w:tcBorders>
              <w:top w:val="single" w:sz="4" w:space="0" w:color="auto"/>
              <w:left w:val="nil"/>
              <w:bottom w:val="single" w:sz="4" w:space="0" w:color="auto"/>
              <w:right w:val="single" w:sz="4" w:space="0" w:color="auto"/>
            </w:tcBorders>
            <w:shd w:val="clear" w:color="000000" w:fill="auto"/>
            <w:noWrap/>
            <w:vAlign w:val="bottom"/>
          </w:tcPr>
          <w:p w:rsidR="00087E6D" w:rsidRPr="002F43F5" w:rsidRDefault="00087E6D" w:rsidP="007C7869">
            <w:pPr>
              <w:jc w:val="center"/>
              <w:rPr>
                <w:rFonts w:cs="Arial"/>
                <w:sz w:val="22"/>
                <w:szCs w:val="22"/>
                <w:lang w:val="sr-Cyrl-RS"/>
              </w:rPr>
            </w:pPr>
          </w:p>
          <w:p w:rsidR="0014563D" w:rsidRPr="002F43F5" w:rsidRDefault="0014563D" w:rsidP="007C7869">
            <w:pPr>
              <w:jc w:val="center"/>
              <w:rPr>
                <w:rFonts w:cs="Arial"/>
                <w:sz w:val="22"/>
                <w:szCs w:val="22"/>
                <w:lang w:val="sr-Cyrl-RS"/>
              </w:rPr>
            </w:pPr>
          </w:p>
        </w:tc>
      </w:tr>
      <w:tr w:rsidR="00087E6D" w:rsidRPr="002F43F5" w:rsidTr="00725125">
        <w:trPr>
          <w:trHeight w:val="300"/>
          <w:jc w:val="center"/>
        </w:trPr>
        <w:tc>
          <w:tcPr>
            <w:tcW w:w="2644" w:type="dxa"/>
            <w:tcBorders>
              <w:top w:val="nil"/>
              <w:left w:val="single" w:sz="4" w:space="0" w:color="auto"/>
              <w:bottom w:val="single" w:sz="4" w:space="0" w:color="auto"/>
              <w:right w:val="single" w:sz="4" w:space="0" w:color="auto"/>
            </w:tcBorders>
            <w:shd w:val="clear" w:color="auto" w:fill="auto"/>
            <w:noWrap/>
            <w:vAlign w:val="center"/>
          </w:tcPr>
          <w:p w:rsidR="00087E6D" w:rsidRPr="002F43F5" w:rsidRDefault="00087E6D" w:rsidP="00725125">
            <w:pPr>
              <w:rPr>
                <w:rFonts w:cs="Arial"/>
                <w:sz w:val="22"/>
                <w:szCs w:val="22"/>
                <w:lang w:val="sr-Cyrl-RS"/>
              </w:rPr>
            </w:pPr>
            <w:r w:rsidRPr="002F43F5">
              <w:rPr>
                <w:rFonts w:cs="Arial"/>
                <w:sz w:val="22"/>
                <w:szCs w:val="22"/>
                <w:lang w:val="sr-Cyrl-RS"/>
              </w:rPr>
              <w:t>Приметни проблеми</w:t>
            </w:r>
          </w:p>
        </w:tc>
        <w:tc>
          <w:tcPr>
            <w:tcW w:w="2818" w:type="dxa"/>
            <w:tcBorders>
              <w:top w:val="nil"/>
              <w:left w:val="nil"/>
              <w:bottom w:val="single" w:sz="4" w:space="0" w:color="auto"/>
              <w:right w:val="single" w:sz="4" w:space="0" w:color="auto"/>
            </w:tcBorders>
            <w:shd w:val="clear" w:color="auto" w:fill="auto"/>
            <w:noWrap/>
            <w:vAlign w:val="bottom"/>
          </w:tcPr>
          <w:p w:rsidR="00087E6D" w:rsidRPr="002F43F5" w:rsidRDefault="00087E6D" w:rsidP="007C7869">
            <w:pPr>
              <w:jc w:val="center"/>
              <w:rPr>
                <w:rFonts w:cs="Arial"/>
                <w:sz w:val="22"/>
                <w:szCs w:val="22"/>
                <w:lang w:val="sr-Cyrl-RS"/>
              </w:rPr>
            </w:pPr>
          </w:p>
        </w:tc>
        <w:tc>
          <w:tcPr>
            <w:tcW w:w="2909" w:type="dxa"/>
            <w:tcBorders>
              <w:top w:val="nil"/>
              <w:left w:val="nil"/>
              <w:bottom w:val="single" w:sz="4" w:space="0" w:color="auto"/>
              <w:right w:val="single" w:sz="4" w:space="0" w:color="auto"/>
            </w:tcBorders>
            <w:shd w:val="clear" w:color="auto" w:fill="auto"/>
            <w:noWrap/>
            <w:vAlign w:val="bottom"/>
          </w:tcPr>
          <w:p w:rsidR="00087E6D" w:rsidRPr="002F43F5" w:rsidRDefault="00087E6D" w:rsidP="007C7869">
            <w:pPr>
              <w:jc w:val="center"/>
              <w:rPr>
                <w:rFonts w:cs="Arial"/>
                <w:sz w:val="22"/>
                <w:szCs w:val="22"/>
                <w:lang w:val="sr-Cyrl-RS"/>
              </w:rPr>
            </w:pPr>
          </w:p>
          <w:p w:rsidR="0014563D" w:rsidRPr="002F43F5" w:rsidRDefault="0014563D" w:rsidP="007C7869">
            <w:pPr>
              <w:jc w:val="center"/>
              <w:rPr>
                <w:rFonts w:cs="Arial"/>
                <w:sz w:val="22"/>
                <w:szCs w:val="22"/>
                <w:lang w:val="sr-Cyrl-RS"/>
              </w:rPr>
            </w:pPr>
          </w:p>
        </w:tc>
      </w:tr>
      <w:tr w:rsidR="00087E6D" w:rsidRPr="002F43F5" w:rsidTr="00725125">
        <w:trPr>
          <w:trHeight w:val="300"/>
          <w:jc w:val="center"/>
        </w:trPr>
        <w:tc>
          <w:tcPr>
            <w:tcW w:w="2644" w:type="dxa"/>
            <w:tcBorders>
              <w:top w:val="nil"/>
              <w:left w:val="single" w:sz="4" w:space="0" w:color="auto"/>
              <w:bottom w:val="single" w:sz="4" w:space="0" w:color="auto"/>
              <w:right w:val="single" w:sz="4" w:space="0" w:color="auto"/>
            </w:tcBorders>
            <w:shd w:val="clear" w:color="auto" w:fill="auto"/>
            <w:noWrap/>
            <w:vAlign w:val="center"/>
          </w:tcPr>
          <w:p w:rsidR="00087E6D" w:rsidRPr="002F43F5" w:rsidRDefault="00087E6D" w:rsidP="00725125">
            <w:pPr>
              <w:rPr>
                <w:rFonts w:cs="Arial"/>
                <w:sz w:val="22"/>
                <w:szCs w:val="22"/>
                <w:lang w:val="sr-Cyrl-RS"/>
              </w:rPr>
            </w:pPr>
            <w:r w:rsidRPr="002F43F5">
              <w:rPr>
                <w:rFonts w:cs="Arial"/>
                <w:sz w:val="22"/>
                <w:szCs w:val="22"/>
                <w:lang w:val="sr-Cyrl-RS"/>
              </w:rPr>
              <w:t>Споредни проблеми</w:t>
            </w:r>
          </w:p>
        </w:tc>
        <w:tc>
          <w:tcPr>
            <w:tcW w:w="2818" w:type="dxa"/>
            <w:tcBorders>
              <w:top w:val="nil"/>
              <w:left w:val="nil"/>
              <w:bottom w:val="single" w:sz="4" w:space="0" w:color="auto"/>
              <w:right w:val="single" w:sz="4" w:space="0" w:color="auto"/>
            </w:tcBorders>
            <w:shd w:val="clear" w:color="auto" w:fill="auto"/>
            <w:noWrap/>
            <w:vAlign w:val="bottom"/>
          </w:tcPr>
          <w:p w:rsidR="00087E6D" w:rsidRPr="002F43F5" w:rsidRDefault="00087E6D" w:rsidP="007C7869">
            <w:pPr>
              <w:jc w:val="center"/>
              <w:rPr>
                <w:rFonts w:cs="Arial"/>
                <w:sz w:val="22"/>
                <w:szCs w:val="22"/>
                <w:lang w:val="sr-Cyrl-RS"/>
              </w:rPr>
            </w:pPr>
          </w:p>
        </w:tc>
        <w:tc>
          <w:tcPr>
            <w:tcW w:w="2909" w:type="dxa"/>
            <w:tcBorders>
              <w:top w:val="nil"/>
              <w:left w:val="nil"/>
              <w:bottom w:val="single" w:sz="4" w:space="0" w:color="auto"/>
              <w:right w:val="single" w:sz="4" w:space="0" w:color="auto"/>
            </w:tcBorders>
            <w:shd w:val="clear" w:color="auto" w:fill="auto"/>
            <w:noWrap/>
            <w:vAlign w:val="bottom"/>
          </w:tcPr>
          <w:p w:rsidR="00087E6D" w:rsidRPr="002F43F5" w:rsidRDefault="00087E6D" w:rsidP="007C7869">
            <w:pPr>
              <w:jc w:val="center"/>
              <w:rPr>
                <w:rFonts w:cs="Arial"/>
                <w:sz w:val="22"/>
                <w:szCs w:val="22"/>
                <w:lang w:val="sr-Cyrl-RS"/>
              </w:rPr>
            </w:pPr>
          </w:p>
          <w:p w:rsidR="0014563D" w:rsidRPr="002F43F5" w:rsidRDefault="0014563D" w:rsidP="007C7869">
            <w:pPr>
              <w:jc w:val="center"/>
              <w:rPr>
                <w:rFonts w:cs="Arial"/>
                <w:sz w:val="22"/>
                <w:szCs w:val="22"/>
                <w:lang w:val="sr-Cyrl-RS"/>
              </w:rPr>
            </w:pPr>
          </w:p>
        </w:tc>
      </w:tr>
    </w:tbl>
    <w:p w:rsidR="00087E6D" w:rsidRPr="002F43F5" w:rsidRDefault="00087E6D" w:rsidP="00403F0D">
      <w:pPr>
        <w:rPr>
          <w:rFonts w:cs="Arial"/>
          <w:b/>
          <w:szCs w:val="24"/>
          <w:lang w:val="sr-Cyrl-RS"/>
        </w:rPr>
      </w:pPr>
    </w:p>
    <w:p w:rsidR="00134B95" w:rsidRPr="002F43F5" w:rsidRDefault="00087E6D" w:rsidP="0095532A">
      <w:pPr>
        <w:rPr>
          <w:rFonts w:cs="Arial"/>
          <w:szCs w:val="24"/>
          <w:lang w:val="sr-Cyrl-RS"/>
        </w:rPr>
      </w:pPr>
      <w:r w:rsidRPr="002F43F5">
        <w:rPr>
          <w:rFonts w:cs="Arial"/>
          <w:b/>
          <w:szCs w:val="24"/>
          <w:lang w:val="sr-Cyrl-RS"/>
        </w:rPr>
        <w:t xml:space="preserve">5. </w:t>
      </w:r>
      <w:r w:rsidR="00134B95" w:rsidRPr="002F43F5">
        <w:rPr>
          <w:rFonts w:cs="Arial"/>
          <w:b/>
          <w:szCs w:val="24"/>
          <w:lang w:val="sr-Cyrl-RS"/>
        </w:rPr>
        <w:t xml:space="preserve">ГАРАНТНИ РОК </w:t>
      </w:r>
      <w:r w:rsidR="00134B95" w:rsidRPr="002F43F5">
        <w:rPr>
          <w:rFonts w:cs="Arial"/>
          <w:i/>
          <w:szCs w:val="24"/>
          <w:lang w:val="sr-Cyrl-RS"/>
        </w:rPr>
        <w:t>(навести гарантни рок)</w:t>
      </w:r>
      <w:r w:rsidR="0095532A" w:rsidRPr="002F43F5">
        <w:rPr>
          <w:rFonts w:cs="Arial"/>
          <w:b/>
          <w:szCs w:val="24"/>
          <w:lang w:val="sr-Cyrl-RS"/>
        </w:rPr>
        <w:t xml:space="preserve"> </w:t>
      </w:r>
      <w:r w:rsidR="0095532A" w:rsidRPr="002F43F5">
        <w:rPr>
          <w:rFonts w:cs="Arial"/>
          <w:szCs w:val="24"/>
          <w:lang w:val="sr-Cyrl-RS"/>
        </w:rPr>
        <w:t>___________________</w:t>
      </w:r>
      <w:r w:rsidR="00134B95" w:rsidRPr="002F43F5">
        <w:rPr>
          <w:rFonts w:cs="Arial"/>
          <w:szCs w:val="24"/>
          <w:lang w:val="sr-Cyrl-RS"/>
        </w:rPr>
        <w:t>_________</w:t>
      </w:r>
      <w:r w:rsidR="0095532A" w:rsidRPr="002F43F5">
        <w:rPr>
          <w:rFonts w:cs="Arial"/>
          <w:szCs w:val="24"/>
          <w:lang w:val="sr-Cyrl-RS"/>
        </w:rPr>
        <w:t>___________________</w:t>
      </w:r>
      <w:r w:rsidR="00134B95" w:rsidRPr="002F43F5">
        <w:rPr>
          <w:rFonts w:cs="Arial"/>
          <w:szCs w:val="24"/>
          <w:lang w:val="sr-Cyrl-RS"/>
        </w:rPr>
        <w:t>__________________</w:t>
      </w:r>
    </w:p>
    <w:p w:rsidR="00E50DC8" w:rsidRPr="002F43F5" w:rsidRDefault="00E50DC8">
      <w:pPr>
        <w:suppressAutoHyphens w:val="0"/>
        <w:rPr>
          <w:rFonts w:cs="Arial"/>
          <w:b/>
          <w:szCs w:val="24"/>
          <w:lang w:val="sr-Cyrl-RS"/>
        </w:rPr>
      </w:pPr>
    </w:p>
    <w:p w:rsidR="00403F0D" w:rsidRPr="002F43F5" w:rsidRDefault="005F570D" w:rsidP="00403F0D">
      <w:pPr>
        <w:rPr>
          <w:rFonts w:cs="Arial"/>
          <w:szCs w:val="24"/>
          <w:lang w:val="sr-Cyrl-RS"/>
        </w:rPr>
      </w:pPr>
      <w:r w:rsidRPr="002F43F5">
        <w:rPr>
          <w:rFonts w:cs="Arial"/>
          <w:b/>
          <w:szCs w:val="24"/>
          <w:lang w:val="sr-Cyrl-RS"/>
        </w:rPr>
        <w:t>6</w:t>
      </w:r>
      <w:r w:rsidR="00134B95" w:rsidRPr="002F43F5">
        <w:rPr>
          <w:rFonts w:cs="Arial"/>
          <w:b/>
          <w:szCs w:val="24"/>
          <w:lang w:val="sr-Cyrl-RS"/>
        </w:rPr>
        <w:t xml:space="preserve">. </w:t>
      </w:r>
      <w:r w:rsidR="00403F0D" w:rsidRPr="002F43F5">
        <w:rPr>
          <w:rFonts w:cs="Arial"/>
          <w:b/>
          <w:szCs w:val="24"/>
          <w:lang w:val="sr-Cyrl-RS"/>
        </w:rPr>
        <w:t xml:space="preserve">РОК ВАЖЕЊА ПОНУДЕ: </w:t>
      </w:r>
      <w:r w:rsidR="00403F0D" w:rsidRPr="002F43F5">
        <w:rPr>
          <w:rFonts w:cs="Arial"/>
          <w:szCs w:val="24"/>
          <w:lang w:val="sr-Cyrl-RS"/>
        </w:rPr>
        <w:t>___________________</w:t>
      </w:r>
      <w:r w:rsidR="0095532A" w:rsidRPr="002F43F5">
        <w:rPr>
          <w:rFonts w:cs="Arial"/>
          <w:szCs w:val="24"/>
          <w:lang w:val="sr-Cyrl-RS"/>
        </w:rPr>
        <w:t>________________</w:t>
      </w:r>
      <w:r w:rsidR="00403F0D" w:rsidRPr="002F43F5">
        <w:rPr>
          <w:rFonts w:cs="Arial"/>
          <w:szCs w:val="24"/>
          <w:lang w:val="sr-Cyrl-RS"/>
        </w:rPr>
        <w:t>______________________________</w:t>
      </w:r>
    </w:p>
    <w:p w:rsidR="00403F0D" w:rsidRPr="002F43F5" w:rsidRDefault="00403F0D" w:rsidP="00403F0D">
      <w:pPr>
        <w:jc w:val="both"/>
        <w:rPr>
          <w:rFonts w:cs="Arial"/>
          <w:i/>
          <w:szCs w:val="24"/>
          <w:lang w:val="sr-Cyrl-RS"/>
        </w:rPr>
      </w:pPr>
      <w:r w:rsidRPr="002F43F5">
        <w:rPr>
          <w:rFonts w:cs="Arial"/>
          <w:i/>
          <w:szCs w:val="24"/>
          <w:lang w:val="sr-Cyrl-RS"/>
        </w:rPr>
        <w:t>(понуда мора да важи најмање 60 дана од дана отварања понуда)</w:t>
      </w:r>
    </w:p>
    <w:p w:rsidR="0095532A" w:rsidRPr="002F43F5" w:rsidRDefault="0095532A" w:rsidP="00403F0D">
      <w:pPr>
        <w:jc w:val="both"/>
        <w:rPr>
          <w:rFonts w:cs="Arial"/>
          <w:i/>
          <w:szCs w:val="24"/>
          <w:lang w:val="sr-Cyrl-RS"/>
        </w:rPr>
      </w:pPr>
    </w:p>
    <w:p w:rsidR="0095532A" w:rsidRPr="002F43F5" w:rsidRDefault="0095532A" w:rsidP="00403F0D">
      <w:pPr>
        <w:jc w:val="both"/>
        <w:rPr>
          <w:rFonts w:cs="Arial"/>
          <w:i/>
          <w:szCs w:val="24"/>
          <w:lang w:val="sr-Cyrl-RS"/>
        </w:rPr>
      </w:pPr>
    </w:p>
    <w:p w:rsidR="00403F0D" w:rsidRPr="002F43F5" w:rsidRDefault="00403F0D" w:rsidP="00403F0D">
      <w:pPr>
        <w:jc w:val="both"/>
        <w:rPr>
          <w:rFonts w:cs="Arial"/>
          <w:lang w:val="sr-Cyrl-RS"/>
        </w:rPr>
      </w:pPr>
    </w:p>
    <w:tbl>
      <w:tblPr>
        <w:tblW w:w="0" w:type="auto"/>
        <w:jc w:val="center"/>
        <w:tblLook w:val="01E0" w:firstRow="1" w:lastRow="1" w:firstColumn="1" w:lastColumn="1" w:noHBand="0" w:noVBand="0"/>
      </w:tblPr>
      <w:tblGrid>
        <w:gridCol w:w="3509"/>
        <w:gridCol w:w="1918"/>
        <w:gridCol w:w="3647"/>
      </w:tblGrid>
      <w:tr w:rsidR="00403F0D" w:rsidRPr="002F43F5" w:rsidTr="0063630F">
        <w:trPr>
          <w:jc w:val="center"/>
        </w:trPr>
        <w:tc>
          <w:tcPr>
            <w:tcW w:w="3597" w:type="dxa"/>
          </w:tcPr>
          <w:p w:rsidR="00403F0D" w:rsidRPr="002F43F5" w:rsidRDefault="00403F0D" w:rsidP="00F40E16">
            <w:pPr>
              <w:jc w:val="center"/>
              <w:rPr>
                <w:rFonts w:cs="Arial"/>
                <w:szCs w:val="24"/>
                <w:lang w:val="sr-Cyrl-RS"/>
              </w:rPr>
            </w:pPr>
            <w:r w:rsidRPr="002F43F5">
              <w:rPr>
                <w:rFonts w:cs="Arial"/>
                <w:szCs w:val="24"/>
                <w:lang w:val="sr-Cyrl-RS"/>
              </w:rPr>
              <w:t>Место и датум:</w:t>
            </w:r>
          </w:p>
        </w:tc>
        <w:tc>
          <w:tcPr>
            <w:tcW w:w="1960" w:type="dxa"/>
          </w:tcPr>
          <w:p w:rsidR="00403F0D" w:rsidRPr="002F43F5" w:rsidRDefault="00403F0D" w:rsidP="00F40E16">
            <w:pPr>
              <w:jc w:val="center"/>
              <w:rPr>
                <w:rFonts w:cs="Arial"/>
                <w:szCs w:val="24"/>
                <w:lang w:val="sr-Cyrl-RS"/>
              </w:rPr>
            </w:pPr>
            <w:r w:rsidRPr="002F43F5">
              <w:rPr>
                <w:rFonts w:cs="Arial"/>
                <w:szCs w:val="24"/>
                <w:lang w:val="sr-Cyrl-RS"/>
              </w:rPr>
              <w:t>М.П.</w:t>
            </w:r>
          </w:p>
        </w:tc>
        <w:tc>
          <w:tcPr>
            <w:tcW w:w="3731" w:type="dxa"/>
          </w:tcPr>
          <w:p w:rsidR="00403F0D" w:rsidRPr="002F43F5" w:rsidRDefault="00403F0D" w:rsidP="00F40E16">
            <w:pPr>
              <w:jc w:val="center"/>
              <w:rPr>
                <w:rFonts w:cs="Arial"/>
                <w:szCs w:val="24"/>
                <w:lang w:val="sr-Cyrl-RS"/>
              </w:rPr>
            </w:pPr>
            <w:r w:rsidRPr="002F43F5">
              <w:rPr>
                <w:rFonts w:cs="Arial"/>
                <w:szCs w:val="24"/>
                <w:lang w:val="sr-Cyrl-RS"/>
              </w:rPr>
              <w:t>Понуђач:</w:t>
            </w:r>
          </w:p>
        </w:tc>
      </w:tr>
      <w:tr w:rsidR="00403F0D" w:rsidRPr="002F43F5" w:rsidTr="0063630F">
        <w:trPr>
          <w:jc w:val="center"/>
        </w:trPr>
        <w:tc>
          <w:tcPr>
            <w:tcW w:w="3597" w:type="dxa"/>
            <w:vAlign w:val="center"/>
          </w:tcPr>
          <w:p w:rsidR="00403F0D" w:rsidRPr="002F43F5" w:rsidRDefault="00403F0D" w:rsidP="00F40E16">
            <w:pPr>
              <w:jc w:val="both"/>
              <w:rPr>
                <w:rFonts w:cs="Arial"/>
                <w:szCs w:val="24"/>
                <w:lang w:val="sr-Cyrl-RS"/>
              </w:rPr>
            </w:pPr>
          </w:p>
        </w:tc>
        <w:tc>
          <w:tcPr>
            <w:tcW w:w="1960" w:type="dxa"/>
            <w:vAlign w:val="center"/>
          </w:tcPr>
          <w:p w:rsidR="00403F0D" w:rsidRPr="002F43F5" w:rsidRDefault="00403F0D" w:rsidP="00F40E16">
            <w:pPr>
              <w:jc w:val="both"/>
              <w:rPr>
                <w:rFonts w:cs="Arial"/>
                <w:szCs w:val="24"/>
                <w:lang w:val="sr-Cyrl-RS"/>
              </w:rPr>
            </w:pPr>
          </w:p>
        </w:tc>
        <w:tc>
          <w:tcPr>
            <w:tcW w:w="3731" w:type="dxa"/>
            <w:vAlign w:val="center"/>
          </w:tcPr>
          <w:p w:rsidR="00403F0D" w:rsidRPr="002F43F5" w:rsidRDefault="00403F0D" w:rsidP="00F40E16">
            <w:pPr>
              <w:jc w:val="both"/>
              <w:rPr>
                <w:rFonts w:cs="Arial"/>
                <w:szCs w:val="24"/>
                <w:lang w:val="sr-Cyrl-RS"/>
              </w:rPr>
            </w:pPr>
          </w:p>
        </w:tc>
      </w:tr>
      <w:tr w:rsidR="00403F0D" w:rsidRPr="002F43F5" w:rsidTr="0063630F">
        <w:trPr>
          <w:jc w:val="center"/>
        </w:trPr>
        <w:tc>
          <w:tcPr>
            <w:tcW w:w="3597" w:type="dxa"/>
            <w:tcBorders>
              <w:bottom w:val="single" w:sz="4" w:space="0" w:color="auto"/>
            </w:tcBorders>
            <w:vAlign w:val="center"/>
          </w:tcPr>
          <w:p w:rsidR="00403F0D" w:rsidRPr="002F43F5" w:rsidRDefault="00403F0D" w:rsidP="00F40E16">
            <w:pPr>
              <w:jc w:val="both"/>
              <w:rPr>
                <w:rFonts w:cs="Arial"/>
                <w:szCs w:val="24"/>
                <w:lang w:val="sr-Cyrl-RS"/>
              </w:rPr>
            </w:pPr>
          </w:p>
        </w:tc>
        <w:tc>
          <w:tcPr>
            <w:tcW w:w="1960" w:type="dxa"/>
            <w:vAlign w:val="center"/>
          </w:tcPr>
          <w:p w:rsidR="00403F0D" w:rsidRPr="002F43F5" w:rsidRDefault="00403F0D" w:rsidP="00F40E16">
            <w:pPr>
              <w:jc w:val="both"/>
              <w:rPr>
                <w:rFonts w:cs="Arial"/>
                <w:szCs w:val="24"/>
                <w:lang w:val="sr-Cyrl-RS"/>
              </w:rPr>
            </w:pPr>
          </w:p>
        </w:tc>
        <w:tc>
          <w:tcPr>
            <w:tcW w:w="3731" w:type="dxa"/>
            <w:tcBorders>
              <w:bottom w:val="single" w:sz="4" w:space="0" w:color="auto"/>
            </w:tcBorders>
            <w:vAlign w:val="center"/>
          </w:tcPr>
          <w:p w:rsidR="00403F0D" w:rsidRPr="002F43F5" w:rsidRDefault="00403F0D" w:rsidP="00F40E16">
            <w:pPr>
              <w:jc w:val="both"/>
              <w:rPr>
                <w:rFonts w:cs="Arial"/>
                <w:szCs w:val="24"/>
                <w:lang w:val="sr-Cyrl-RS"/>
              </w:rPr>
            </w:pPr>
          </w:p>
        </w:tc>
      </w:tr>
    </w:tbl>
    <w:p w:rsidR="00512B10" w:rsidRPr="002F43F5" w:rsidRDefault="00512B10">
      <w:pPr>
        <w:suppressAutoHyphens w:val="0"/>
        <w:spacing w:after="200" w:line="276" w:lineRule="auto"/>
        <w:rPr>
          <w:rFonts w:cs="Arial"/>
          <w:b/>
          <w:sz w:val="22"/>
          <w:szCs w:val="22"/>
          <w:lang w:val="sr-Cyrl-RS"/>
        </w:rPr>
      </w:pPr>
      <w:bookmarkStart w:id="291" w:name="_Toc388345347"/>
    </w:p>
    <w:p w:rsidR="005F570D" w:rsidRPr="002F43F5" w:rsidRDefault="005F570D">
      <w:pPr>
        <w:suppressAutoHyphens w:val="0"/>
        <w:rPr>
          <w:b/>
          <w:lang w:val="sr-Cyrl-RS"/>
        </w:rPr>
      </w:pPr>
      <w:bookmarkStart w:id="292" w:name="_Toc405044503"/>
      <w:r w:rsidRPr="002F43F5">
        <w:rPr>
          <w:b/>
          <w:lang w:val="sr-Cyrl-RS"/>
        </w:rPr>
        <w:br w:type="page"/>
      </w:r>
    </w:p>
    <w:p w:rsidR="00403F0D" w:rsidRPr="002F43F5" w:rsidRDefault="00403F0D" w:rsidP="003F6456">
      <w:pPr>
        <w:jc w:val="right"/>
        <w:rPr>
          <w:b/>
          <w:lang w:val="sr-Cyrl-RS"/>
        </w:rPr>
      </w:pPr>
      <w:r w:rsidRPr="002F43F5">
        <w:rPr>
          <w:b/>
          <w:lang w:val="sr-Cyrl-RS"/>
        </w:rPr>
        <w:lastRenderedPageBreak/>
        <w:t>ОБРАЗАЦ 3.</w:t>
      </w:r>
      <w:bookmarkEnd w:id="291"/>
      <w:bookmarkEnd w:id="292"/>
    </w:p>
    <w:p w:rsidR="00403F0D" w:rsidRPr="002F43F5" w:rsidRDefault="00403F0D" w:rsidP="00403F0D">
      <w:pPr>
        <w:tabs>
          <w:tab w:val="right" w:pos="9072"/>
        </w:tabs>
        <w:ind w:left="142"/>
        <w:jc w:val="right"/>
        <w:rPr>
          <w:rFonts w:cs="Arial"/>
          <w:szCs w:val="24"/>
          <w:lang w:val="sr-Cyrl-RS"/>
        </w:rPr>
      </w:pPr>
    </w:p>
    <w:p w:rsidR="00403F0D" w:rsidRPr="002F43F5" w:rsidRDefault="00403F0D" w:rsidP="00403F0D">
      <w:pPr>
        <w:pStyle w:val="BodyText"/>
        <w:ind w:left="-540" w:right="-16"/>
        <w:rPr>
          <w:rFonts w:cs="Arial"/>
          <w:szCs w:val="24"/>
          <w:lang w:val="sr-Cyrl-RS"/>
        </w:rPr>
      </w:pPr>
    </w:p>
    <w:p w:rsidR="00403F0D" w:rsidRPr="002F43F5" w:rsidRDefault="00403F0D" w:rsidP="00403F0D">
      <w:pPr>
        <w:jc w:val="both"/>
        <w:rPr>
          <w:rFonts w:cs="Arial"/>
          <w:bCs/>
          <w:szCs w:val="24"/>
          <w:lang w:val="sr-Cyrl-RS" w:eastAsia="en-US" w:bidi="en-US"/>
        </w:rPr>
      </w:pPr>
      <w:r w:rsidRPr="002F43F5">
        <w:rPr>
          <w:rFonts w:cs="Arial"/>
          <w:bCs/>
          <w:szCs w:val="24"/>
          <w:lang w:val="sr-Cyrl-RS" w:eastAsia="en-US" w:bidi="en-US"/>
        </w:rPr>
        <w:t>У складу са чланом 75. став 2. Закона о јавним набавкама („Сл. гласник РС“ бр. 124/12) даје</w:t>
      </w:r>
      <w:r w:rsidR="00012C47" w:rsidRPr="002F43F5">
        <w:rPr>
          <w:rFonts w:cs="Arial"/>
          <w:bCs/>
          <w:szCs w:val="24"/>
          <w:lang w:val="sr-Cyrl-RS" w:eastAsia="en-US" w:bidi="en-US"/>
        </w:rPr>
        <w:t xml:space="preserve"> се следећа</w:t>
      </w:r>
    </w:p>
    <w:p w:rsidR="00403F0D" w:rsidRPr="002F43F5" w:rsidRDefault="00403F0D" w:rsidP="00403F0D">
      <w:pPr>
        <w:jc w:val="right"/>
        <w:rPr>
          <w:rFonts w:cs="Arial"/>
          <w:b/>
          <w:bCs/>
          <w:szCs w:val="24"/>
          <w:lang w:val="sr-Cyrl-RS" w:eastAsia="en-US" w:bidi="en-US"/>
        </w:rPr>
      </w:pPr>
    </w:p>
    <w:p w:rsidR="00403F0D" w:rsidRPr="002F43F5" w:rsidRDefault="00403F0D" w:rsidP="00403F0D">
      <w:pPr>
        <w:jc w:val="right"/>
        <w:rPr>
          <w:rFonts w:cs="Arial"/>
          <w:b/>
          <w:bCs/>
          <w:szCs w:val="24"/>
          <w:lang w:val="sr-Cyrl-RS" w:eastAsia="en-US" w:bidi="en-US"/>
        </w:rPr>
      </w:pPr>
    </w:p>
    <w:p w:rsidR="00403F0D" w:rsidRPr="002F43F5" w:rsidRDefault="00403F0D" w:rsidP="00403F0D">
      <w:pPr>
        <w:jc w:val="right"/>
        <w:rPr>
          <w:rFonts w:cs="Arial"/>
          <w:b/>
          <w:bCs/>
          <w:szCs w:val="24"/>
          <w:lang w:val="sr-Cyrl-RS" w:eastAsia="en-US" w:bidi="en-US"/>
        </w:rPr>
      </w:pPr>
    </w:p>
    <w:p w:rsidR="00403F0D" w:rsidRPr="002F43F5" w:rsidRDefault="00012C47" w:rsidP="00A172DD">
      <w:pPr>
        <w:pStyle w:val="Heading2"/>
        <w:numPr>
          <w:ilvl w:val="0"/>
          <w:numId w:val="0"/>
        </w:numPr>
        <w:jc w:val="center"/>
        <w:rPr>
          <w:lang w:val="sr-Cyrl-RS"/>
        </w:rPr>
      </w:pPr>
      <w:bookmarkStart w:id="293" w:name="_И_З_Ј"/>
      <w:bookmarkStart w:id="294" w:name="_ИЗЈАВА"/>
      <w:bookmarkStart w:id="295" w:name="_Toc407201167"/>
      <w:bookmarkEnd w:id="293"/>
      <w:bookmarkEnd w:id="294"/>
      <w:r w:rsidRPr="002F43F5">
        <w:rPr>
          <w:lang w:val="sr-Cyrl-RS"/>
        </w:rPr>
        <w:t>И</w:t>
      </w:r>
      <w:r w:rsidR="00403F0D" w:rsidRPr="002F43F5">
        <w:rPr>
          <w:lang w:val="sr-Cyrl-RS"/>
        </w:rPr>
        <w:t>ЗЈАВ</w:t>
      </w:r>
      <w:r w:rsidRPr="002F43F5">
        <w:rPr>
          <w:lang w:val="sr-Cyrl-RS"/>
        </w:rPr>
        <w:t>А</w:t>
      </w:r>
      <w:bookmarkEnd w:id="295"/>
    </w:p>
    <w:p w:rsidR="00403F0D" w:rsidRPr="002F43F5" w:rsidRDefault="00403F0D" w:rsidP="00403F0D">
      <w:pPr>
        <w:jc w:val="center"/>
        <w:rPr>
          <w:rFonts w:cs="Arial"/>
          <w:szCs w:val="24"/>
          <w:lang w:val="sr-Cyrl-RS"/>
        </w:rPr>
      </w:pPr>
    </w:p>
    <w:p w:rsidR="00403F0D" w:rsidRPr="002F43F5" w:rsidRDefault="00403F0D" w:rsidP="00403F0D">
      <w:pPr>
        <w:jc w:val="center"/>
        <w:rPr>
          <w:rFonts w:cs="Arial"/>
          <w:szCs w:val="24"/>
          <w:lang w:val="sr-Cyrl-RS"/>
        </w:rPr>
      </w:pPr>
      <w:r w:rsidRPr="002F43F5">
        <w:rPr>
          <w:rFonts w:cs="Arial"/>
          <w:szCs w:val="24"/>
          <w:lang w:val="sr-Cyrl-RS"/>
        </w:rPr>
        <w:t xml:space="preserve">У својству ____________________ </w:t>
      </w:r>
    </w:p>
    <w:p w:rsidR="00403F0D" w:rsidRPr="002F43F5" w:rsidRDefault="00403F0D" w:rsidP="00403F0D">
      <w:pPr>
        <w:jc w:val="center"/>
        <w:rPr>
          <w:rFonts w:cs="Arial"/>
          <w:szCs w:val="24"/>
          <w:lang w:val="sr-Cyrl-RS"/>
        </w:rPr>
      </w:pPr>
      <w:r w:rsidRPr="002F43F5">
        <w:rPr>
          <w:rFonts w:cs="Arial"/>
          <w:szCs w:val="24"/>
          <w:lang w:val="sr-Cyrl-RS"/>
        </w:rPr>
        <w:t>(</w:t>
      </w:r>
      <w:r w:rsidRPr="002F43F5">
        <w:rPr>
          <w:rFonts w:cs="Arial"/>
          <w:i/>
          <w:sz w:val="22"/>
          <w:szCs w:val="22"/>
          <w:lang w:val="sr-Cyrl-RS"/>
        </w:rPr>
        <w:t>уписати: понуђача, члана групе понуђача, подизвођача</w:t>
      </w:r>
      <w:r w:rsidRPr="002F43F5">
        <w:rPr>
          <w:rFonts w:cs="Arial"/>
          <w:szCs w:val="24"/>
          <w:lang w:val="sr-Cyrl-RS"/>
        </w:rPr>
        <w:t>)</w:t>
      </w:r>
    </w:p>
    <w:p w:rsidR="00403F0D" w:rsidRPr="002F43F5" w:rsidRDefault="00403F0D" w:rsidP="00403F0D">
      <w:pPr>
        <w:jc w:val="center"/>
        <w:rPr>
          <w:rFonts w:cs="Arial"/>
          <w:szCs w:val="24"/>
          <w:lang w:val="sr-Cyrl-RS"/>
        </w:rPr>
      </w:pPr>
    </w:p>
    <w:p w:rsidR="00403F0D" w:rsidRPr="002F43F5" w:rsidRDefault="00403F0D" w:rsidP="00403F0D">
      <w:pPr>
        <w:jc w:val="center"/>
        <w:rPr>
          <w:rFonts w:cs="Arial"/>
          <w:szCs w:val="24"/>
          <w:lang w:val="sr-Cyrl-RS"/>
        </w:rPr>
      </w:pPr>
    </w:p>
    <w:p w:rsidR="00403F0D" w:rsidRPr="002F43F5" w:rsidRDefault="00403F0D" w:rsidP="00403F0D">
      <w:pPr>
        <w:jc w:val="center"/>
        <w:rPr>
          <w:rFonts w:cs="Arial"/>
          <w:bCs/>
          <w:szCs w:val="24"/>
          <w:lang w:val="sr-Cyrl-RS"/>
        </w:rPr>
      </w:pPr>
      <w:r w:rsidRPr="002F43F5">
        <w:rPr>
          <w:rFonts w:cs="Arial"/>
          <w:bCs/>
          <w:szCs w:val="24"/>
          <w:lang w:val="sr-Cyrl-RS"/>
        </w:rPr>
        <w:t>И З Ј А В Љ У Ј Е М О</w:t>
      </w:r>
    </w:p>
    <w:p w:rsidR="00403F0D" w:rsidRPr="002F43F5" w:rsidRDefault="00403F0D" w:rsidP="00403F0D">
      <w:pPr>
        <w:jc w:val="center"/>
        <w:rPr>
          <w:rFonts w:cs="Arial"/>
          <w:szCs w:val="24"/>
          <w:lang w:val="sr-Cyrl-RS"/>
        </w:rPr>
      </w:pPr>
    </w:p>
    <w:p w:rsidR="00403F0D" w:rsidRPr="002F43F5" w:rsidRDefault="00403F0D" w:rsidP="00403F0D">
      <w:pPr>
        <w:jc w:val="center"/>
        <w:rPr>
          <w:rFonts w:cs="Arial"/>
          <w:szCs w:val="24"/>
          <w:lang w:val="sr-Cyrl-RS"/>
        </w:rPr>
      </w:pPr>
      <w:r w:rsidRPr="002F43F5">
        <w:rPr>
          <w:rFonts w:cs="Arial"/>
          <w:szCs w:val="24"/>
          <w:lang w:val="sr-Cyrl-RS"/>
        </w:rPr>
        <w:t>под пуном материјалном и кривичном одговорношћу да</w:t>
      </w:r>
    </w:p>
    <w:p w:rsidR="00403F0D" w:rsidRPr="002F43F5" w:rsidRDefault="00403F0D" w:rsidP="00403F0D">
      <w:pPr>
        <w:jc w:val="center"/>
        <w:rPr>
          <w:rFonts w:cs="Arial"/>
          <w:szCs w:val="24"/>
          <w:lang w:val="sr-Cyrl-RS"/>
        </w:rPr>
      </w:pPr>
    </w:p>
    <w:p w:rsidR="00403F0D" w:rsidRPr="002F43F5" w:rsidRDefault="00403F0D" w:rsidP="00403F0D">
      <w:pPr>
        <w:jc w:val="center"/>
        <w:rPr>
          <w:rFonts w:cs="Arial"/>
          <w:szCs w:val="24"/>
          <w:lang w:val="sr-Cyrl-RS"/>
        </w:rPr>
      </w:pPr>
      <w:r w:rsidRPr="002F43F5">
        <w:rPr>
          <w:rFonts w:cs="Arial"/>
          <w:szCs w:val="24"/>
          <w:lang w:val="sr-Cyrl-RS"/>
        </w:rPr>
        <w:t>_____________________________________________________</w:t>
      </w:r>
    </w:p>
    <w:p w:rsidR="00403F0D" w:rsidRPr="002F43F5" w:rsidRDefault="00403F0D" w:rsidP="00403F0D">
      <w:pPr>
        <w:jc w:val="center"/>
        <w:rPr>
          <w:rFonts w:cs="Arial"/>
          <w:szCs w:val="24"/>
          <w:lang w:val="sr-Cyrl-RS"/>
        </w:rPr>
      </w:pPr>
      <w:r w:rsidRPr="002F43F5">
        <w:rPr>
          <w:rFonts w:cs="Arial"/>
          <w:szCs w:val="24"/>
          <w:lang w:val="sr-Cyrl-RS"/>
        </w:rPr>
        <w:t>(</w:t>
      </w:r>
      <w:r w:rsidRPr="002F43F5">
        <w:rPr>
          <w:rFonts w:cs="Arial"/>
          <w:i/>
          <w:sz w:val="22"/>
          <w:szCs w:val="22"/>
          <w:lang w:val="sr-Cyrl-RS"/>
        </w:rPr>
        <w:t>пун назив  и седиште</w:t>
      </w:r>
      <w:r w:rsidRPr="002F43F5">
        <w:rPr>
          <w:rFonts w:cs="Arial"/>
          <w:szCs w:val="24"/>
          <w:lang w:val="sr-Cyrl-RS"/>
        </w:rPr>
        <w:t>)</w:t>
      </w:r>
    </w:p>
    <w:p w:rsidR="00403F0D" w:rsidRPr="002F43F5" w:rsidRDefault="00403F0D" w:rsidP="00403F0D">
      <w:pPr>
        <w:rPr>
          <w:rFonts w:cs="Arial"/>
          <w:szCs w:val="24"/>
          <w:lang w:val="sr-Cyrl-RS"/>
        </w:rPr>
      </w:pPr>
    </w:p>
    <w:p w:rsidR="00403F0D" w:rsidRPr="002F43F5" w:rsidRDefault="00403F0D" w:rsidP="00403F0D">
      <w:pPr>
        <w:rPr>
          <w:rFonts w:cs="Arial"/>
          <w:szCs w:val="24"/>
          <w:lang w:val="sr-Cyrl-RS"/>
        </w:rPr>
      </w:pPr>
    </w:p>
    <w:p w:rsidR="00403F0D" w:rsidRPr="002F43F5" w:rsidRDefault="00403F0D" w:rsidP="00403F0D">
      <w:pPr>
        <w:jc w:val="both"/>
        <w:rPr>
          <w:rFonts w:cs="Arial"/>
          <w:color w:val="000000"/>
          <w:szCs w:val="24"/>
          <w:lang w:val="sr-Cyrl-RS"/>
        </w:rPr>
      </w:pPr>
      <w:r w:rsidRPr="002F43F5">
        <w:rPr>
          <w:rFonts w:cs="Arial"/>
          <w:szCs w:val="24"/>
          <w:lang w:val="sr-Cyrl-RS"/>
        </w:rPr>
        <w:t>поштује све обавезе које произлазе из важећих прописа о заштити</w:t>
      </w:r>
      <w:r w:rsidRPr="002F43F5">
        <w:rPr>
          <w:rFonts w:cs="Arial"/>
          <w:color w:val="000000"/>
          <w:szCs w:val="24"/>
          <w:lang w:val="sr-Cyrl-RS"/>
        </w:rPr>
        <w:t xml:space="preserve"> на раду</w:t>
      </w:r>
      <w:r w:rsidRPr="002F43F5">
        <w:rPr>
          <w:rFonts w:cs="Arial"/>
          <w:szCs w:val="24"/>
          <w:lang w:val="sr-Cyrl-RS"/>
        </w:rPr>
        <w:t>, запошљавању и условима рада, заштити животне средине и гарантује да је ималац права интелектуалне својине.</w:t>
      </w:r>
    </w:p>
    <w:p w:rsidR="00403F0D" w:rsidRPr="002F43F5" w:rsidRDefault="00403F0D" w:rsidP="00403F0D">
      <w:pPr>
        <w:jc w:val="both"/>
        <w:rPr>
          <w:rFonts w:cs="Arial"/>
          <w:szCs w:val="24"/>
          <w:lang w:val="sr-Cyrl-RS"/>
        </w:rPr>
      </w:pPr>
    </w:p>
    <w:p w:rsidR="00403F0D" w:rsidRPr="002F43F5" w:rsidRDefault="00403F0D" w:rsidP="00403F0D">
      <w:pPr>
        <w:jc w:val="both"/>
        <w:rPr>
          <w:rFonts w:cs="Arial"/>
          <w:szCs w:val="24"/>
          <w:lang w:val="sr-Cyrl-RS"/>
        </w:rPr>
      </w:pPr>
    </w:p>
    <w:p w:rsidR="00403F0D" w:rsidRPr="002F43F5" w:rsidRDefault="00403F0D" w:rsidP="00403F0D">
      <w:pPr>
        <w:pStyle w:val="BodyText"/>
        <w:ind w:left="-540" w:right="-16"/>
        <w:rPr>
          <w:rFonts w:cs="Arial"/>
          <w:szCs w:val="24"/>
          <w:lang w:val="sr-Cyrl-RS"/>
        </w:rPr>
      </w:pPr>
    </w:p>
    <w:p w:rsidR="00403F0D" w:rsidRPr="002F43F5" w:rsidRDefault="00403F0D" w:rsidP="00403F0D">
      <w:pPr>
        <w:pStyle w:val="BodyText"/>
        <w:ind w:left="-540" w:right="-16"/>
        <w:rPr>
          <w:rFonts w:cs="Arial"/>
          <w:szCs w:val="24"/>
          <w:lang w:val="sr-Cyrl-RS"/>
        </w:rPr>
      </w:pPr>
    </w:p>
    <w:p w:rsidR="00403F0D" w:rsidRPr="002F43F5" w:rsidRDefault="00403F0D" w:rsidP="00403F0D">
      <w:pPr>
        <w:pStyle w:val="BodyText"/>
        <w:ind w:left="-540" w:right="-16"/>
        <w:rPr>
          <w:rFonts w:cs="Arial"/>
          <w:szCs w:val="24"/>
          <w:lang w:val="sr-Cyrl-RS"/>
        </w:rPr>
      </w:pPr>
    </w:p>
    <w:p w:rsidR="00403F0D" w:rsidRPr="002F43F5" w:rsidRDefault="00403F0D" w:rsidP="00403F0D">
      <w:pPr>
        <w:pStyle w:val="BodyText"/>
        <w:ind w:left="-540" w:right="-16"/>
        <w:rPr>
          <w:rFonts w:cs="Arial"/>
          <w:szCs w:val="24"/>
          <w:lang w:val="sr-Cyrl-RS"/>
        </w:rPr>
      </w:pPr>
    </w:p>
    <w:p w:rsidR="00403F0D" w:rsidRPr="002F43F5" w:rsidRDefault="00403F0D" w:rsidP="00403F0D">
      <w:pPr>
        <w:pStyle w:val="BodyText"/>
        <w:ind w:left="-540" w:right="-16"/>
        <w:rPr>
          <w:rFonts w:cs="Arial"/>
          <w:szCs w:val="24"/>
          <w:lang w:val="sr-Cyrl-RS"/>
        </w:rPr>
      </w:pPr>
    </w:p>
    <w:tbl>
      <w:tblPr>
        <w:tblW w:w="0" w:type="auto"/>
        <w:jc w:val="center"/>
        <w:tblLook w:val="01E0" w:firstRow="1" w:lastRow="1" w:firstColumn="1" w:lastColumn="1" w:noHBand="0" w:noVBand="0"/>
      </w:tblPr>
      <w:tblGrid>
        <w:gridCol w:w="3472"/>
        <w:gridCol w:w="1900"/>
        <w:gridCol w:w="3702"/>
      </w:tblGrid>
      <w:tr w:rsidR="00403F0D" w:rsidRPr="002F43F5" w:rsidTr="00F40E16">
        <w:trPr>
          <w:jc w:val="center"/>
        </w:trPr>
        <w:tc>
          <w:tcPr>
            <w:tcW w:w="3652" w:type="dxa"/>
          </w:tcPr>
          <w:p w:rsidR="00403F0D" w:rsidRPr="002F43F5" w:rsidRDefault="00403F0D" w:rsidP="00F40E16">
            <w:pPr>
              <w:jc w:val="center"/>
              <w:rPr>
                <w:rFonts w:cs="Arial"/>
                <w:szCs w:val="24"/>
                <w:lang w:val="sr-Cyrl-RS"/>
              </w:rPr>
            </w:pPr>
            <w:r w:rsidRPr="002F43F5">
              <w:rPr>
                <w:rFonts w:cs="Arial"/>
                <w:szCs w:val="24"/>
                <w:lang w:val="sr-Cyrl-RS"/>
              </w:rPr>
              <w:t>Датум:</w:t>
            </w:r>
          </w:p>
        </w:tc>
        <w:tc>
          <w:tcPr>
            <w:tcW w:w="1985" w:type="dxa"/>
          </w:tcPr>
          <w:p w:rsidR="00403F0D" w:rsidRPr="002F43F5" w:rsidRDefault="00403F0D" w:rsidP="00F40E16">
            <w:pPr>
              <w:jc w:val="center"/>
              <w:rPr>
                <w:rFonts w:cs="Arial"/>
                <w:szCs w:val="24"/>
                <w:lang w:val="sr-Cyrl-RS"/>
              </w:rPr>
            </w:pPr>
            <w:r w:rsidRPr="002F43F5">
              <w:rPr>
                <w:rFonts w:cs="Arial"/>
                <w:szCs w:val="24"/>
                <w:lang w:val="sr-Cyrl-RS"/>
              </w:rPr>
              <w:t>М.П.</w:t>
            </w:r>
          </w:p>
        </w:tc>
        <w:tc>
          <w:tcPr>
            <w:tcW w:w="3782" w:type="dxa"/>
          </w:tcPr>
          <w:p w:rsidR="00403F0D" w:rsidRPr="002F43F5" w:rsidRDefault="00403F0D" w:rsidP="00F40E16">
            <w:pPr>
              <w:jc w:val="center"/>
              <w:rPr>
                <w:rFonts w:cs="Arial"/>
                <w:szCs w:val="24"/>
                <w:lang w:val="sr-Cyrl-RS"/>
              </w:rPr>
            </w:pPr>
            <w:r w:rsidRPr="002F43F5">
              <w:rPr>
                <w:rFonts w:cs="Arial"/>
                <w:szCs w:val="24"/>
                <w:lang w:val="sr-Cyrl-RS"/>
              </w:rPr>
              <w:t>Понуђач/подизвођач:</w:t>
            </w:r>
          </w:p>
        </w:tc>
      </w:tr>
      <w:tr w:rsidR="00403F0D" w:rsidRPr="002F43F5" w:rsidTr="00F40E16">
        <w:trPr>
          <w:jc w:val="center"/>
        </w:trPr>
        <w:tc>
          <w:tcPr>
            <w:tcW w:w="3652" w:type="dxa"/>
            <w:vAlign w:val="center"/>
          </w:tcPr>
          <w:p w:rsidR="00403F0D" w:rsidRPr="002F43F5" w:rsidRDefault="00403F0D" w:rsidP="00F40E16">
            <w:pPr>
              <w:jc w:val="both"/>
              <w:rPr>
                <w:rFonts w:cs="Arial"/>
                <w:szCs w:val="24"/>
                <w:lang w:val="sr-Cyrl-RS"/>
              </w:rPr>
            </w:pPr>
          </w:p>
        </w:tc>
        <w:tc>
          <w:tcPr>
            <w:tcW w:w="1985" w:type="dxa"/>
            <w:vAlign w:val="center"/>
          </w:tcPr>
          <w:p w:rsidR="00403F0D" w:rsidRPr="002F43F5" w:rsidRDefault="00403F0D" w:rsidP="00F40E16">
            <w:pPr>
              <w:jc w:val="both"/>
              <w:rPr>
                <w:rFonts w:cs="Arial"/>
                <w:szCs w:val="24"/>
                <w:lang w:val="sr-Cyrl-RS"/>
              </w:rPr>
            </w:pPr>
          </w:p>
        </w:tc>
        <w:tc>
          <w:tcPr>
            <w:tcW w:w="3782" w:type="dxa"/>
            <w:vAlign w:val="center"/>
          </w:tcPr>
          <w:p w:rsidR="00403F0D" w:rsidRPr="002F43F5" w:rsidRDefault="00403F0D" w:rsidP="00F40E16">
            <w:pPr>
              <w:jc w:val="both"/>
              <w:rPr>
                <w:rFonts w:cs="Arial"/>
                <w:szCs w:val="24"/>
                <w:lang w:val="sr-Cyrl-RS"/>
              </w:rPr>
            </w:pPr>
          </w:p>
        </w:tc>
      </w:tr>
      <w:tr w:rsidR="00403F0D" w:rsidRPr="002F43F5" w:rsidTr="00F40E16">
        <w:trPr>
          <w:jc w:val="center"/>
        </w:trPr>
        <w:tc>
          <w:tcPr>
            <w:tcW w:w="3652" w:type="dxa"/>
            <w:tcBorders>
              <w:bottom w:val="single" w:sz="4" w:space="0" w:color="auto"/>
            </w:tcBorders>
            <w:vAlign w:val="center"/>
          </w:tcPr>
          <w:p w:rsidR="00403F0D" w:rsidRPr="002F43F5" w:rsidRDefault="00403F0D" w:rsidP="00F40E16">
            <w:pPr>
              <w:jc w:val="both"/>
              <w:rPr>
                <w:rFonts w:cs="Arial"/>
                <w:szCs w:val="24"/>
                <w:lang w:val="sr-Cyrl-RS"/>
              </w:rPr>
            </w:pPr>
          </w:p>
        </w:tc>
        <w:tc>
          <w:tcPr>
            <w:tcW w:w="1985" w:type="dxa"/>
            <w:vAlign w:val="center"/>
          </w:tcPr>
          <w:p w:rsidR="00403F0D" w:rsidRPr="002F43F5" w:rsidRDefault="00403F0D" w:rsidP="00F40E16">
            <w:pPr>
              <w:jc w:val="both"/>
              <w:rPr>
                <w:rFonts w:cs="Arial"/>
                <w:szCs w:val="24"/>
                <w:lang w:val="sr-Cyrl-RS"/>
              </w:rPr>
            </w:pPr>
          </w:p>
        </w:tc>
        <w:tc>
          <w:tcPr>
            <w:tcW w:w="3782" w:type="dxa"/>
            <w:tcBorders>
              <w:bottom w:val="single" w:sz="4" w:space="0" w:color="auto"/>
            </w:tcBorders>
            <w:vAlign w:val="center"/>
          </w:tcPr>
          <w:p w:rsidR="00403F0D" w:rsidRPr="002F43F5" w:rsidRDefault="00403F0D" w:rsidP="00F40E16">
            <w:pPr>
              <w:jc w:val="both"/>
              <w:rPr>
                <w:rFonts w:cs="Arial"/>
                <w:szCs w:val="24"/>
                <w:lang w:val="sr-Cyrl-RS"/>
              </w:rPr>
            </w:pPr>
          </w:p>
        </w:tc>
      </w:tr>
    </w:tbl>
    <w:p w:rsidR="00403F0D" w:rsidRPr="002F43F5" w:rsidRDefault="00403F0D" w:rsidP="00403F0D">
      <w:pPr>
        <w:ind w:left="142" w:right="-1096"/>
        <w:jc w:val="right"/>
        <w:rPr>
          <w:rFonts w:cs="Arial"/>
          <w:i/>
          <w:szCs w:val="24"/>
          <w:lang w:val="sr-Cyrl-RS"/>
        </w:rPr>
      </w:pPr>
    </w:p>
    <w:p w:rsidR="00403F0D" w:rsidRPr="002F43F5" w:rsidRDefault="00403F0D" w:rsidP="00403F0D">
      <w:pPr>
        <w:ind w:left="5954" w:right="-1096"/>
        <w:jc w:val="center"/>
        <w:rPr>
          <w:rFonts w:cs="Arial"/>
          <w:szCs w:val="24"/>
          <w:lang w:val="sr-Cyrl-RS"/>
        </w:rPr>
        <w:sectPr w:rsidR="00403F0D" w:rsidRPr="002F43F5" w:rsidSect="00082EC3">
          <w:headerReference w:type="default" r:id="rId65"/>
          <w:footerReference w:type="default" r:id="rId66"/>
          <w:pgSz w:w="11909" w:h="16834" w:code="9"/>
          <w:pgMar w:top="1134" w:right="1134" w:bottom="1134" w:left="1701" w:header="720" w:footer="720" w:gutter="0"/>
          <w:cols w:space="720"/>
          <w:titlePg/>
          <w:docGrid w:linePitch="360"/>
        </w:sectPr>
      </w:pPr>
    </w:p>
    <w:p w:rsidR="00403F0D" w:rsidRPr="002F43F5" w:rsidRDefault="00403F0D" w:rsidP="00012024">
      <w:pPr>
        <w:jc w:val="right"/>
        <w:rPr>
          <w:b/>
          <w:sz w:val="22"/>
          <w:szCs w:val="22"/>
          <w:lang w:val="sr-Cyrl-RS"/>
        </w:rPr>
      </w:pPr>
      <w:bookmarkStart w:id="296" w:name="_Toc362821716"/>
      <w:bookmarkStart w:id="297" w:name="_Toc388345348"/>
      <w:bookmarkStart w:id="298" w:name="_Toc405044504"/>
      <w:bookmarkStart w:id="299" w:name="_Toc297798741"/>
      <w:r w:rsidRPr="002F43F5">
        <w:rPr>
          <w:b/>
          <w:sz w:val="22"/>
          <w:szCs w:val="22"/>
          <w:lang w:val="sr-Cyrl-RS"/>
        </w:rPr>
        <w:lastRenderedPageBreak/>
        <w:t>ОБРАЗАЦ 4.</w:t>
      </w:r>
      <w:bookmarkEnd w:id="296"/>
      <w:bookmarkEnd w:id="297"/>
      <w:bookmarkEnd w:id="298"/>
    </w:p>
    <w:p w:rsidR="00403F0D" w:rsidRPr="002F43F5" w:rsidRDefault="00403F0D" w:rsidP="004C0DF4">
      <w:pPr>
        <w:rPr>
          <w:rFonts w:cs="Arial"/>
          <w:lang w:val="sr-Cyrl-RS"/>
        </w:rPr>
      </w:pPr>
    </w:p>
    <w:p w:rsidR="00B43784" w:rsidRPr="002F43F5" w:rsidRDefault="00B43784" w:rsidP="00FA6E51">
      <w:pPr>
        <w:ind w:left="567" w:hanging="567"/>
        <w:jc w:val="center"/>
        <w:rPr>
          <w:rFonts w:cs="Arial"/>
          <w:b/>
          <w:caps/>
          <w:szCs w:val="24"/>
          <w:lang w:val="sr-Cyrl-RS"/>
        </w:rPr>
      </w:pPr>
    </w:p>
    <w:p w:rsidR="00ED0BD7" w:rsidRPr="002F43F5" w:rsidRDefault="00ED0BD7" w:rsidP="00FA6E51">
      <w:pPr>
        <w:ind w:left="567" w:hanging="567"/>
        <w:jc w:val="center"/>
        <w:rPr>
          <w:rFonts w:cs="Arial"/>
          <w:b/>
          <w:caps/>
          <w:szCs w:val="24"/>
          <w:lang w:val="sr-Cyrl-RS"/>
        </w:rPr>
      </w:pPr>
    </w:p>
    <w:p w:rsidR="00FA6E51" w:rsidRPr="002F43F5" w:rsidRDefault="003F6456" w:rsidP="00A172DD">
      <w:pPr>
        <w:pStyle w:val="Heading2"/>
        <w:numPr>
          <w:ilvl w:val="0"/>
          <w:numId w:val="0"/>
        </w:numPr>
        <w:jc w:val="center"/>
        <w:rPr>
          <w:lang w:val="sr-Cyrl-RS"/>
        </w:rPr>
      </w:pPr>
      <w:bookmarkStart w:id="300" w:name="_ЛИСТА_ЗАПОСЛЕНИХ/АНГАЖОВАНИХ_ЛИЦА"/>
      <w:bookmarkStart w:id="301" w:name="_Toc407201168"/>
      <w:bookmarkEnd w:id="300"/>
      <w:r w:rsidRPr="002F43F5">
        <w:rPr>
          <w:lang w:val="sr-Cyrl-RS"/>
        </w:rPr>
        <w:t>ЛИСТА ЗАПОСЛЕНИХ/АНГАЖОВАНИХ ЛИЦА КОЈА ЋЕ БИТИ ОДГОВОРНА ЗА ИЗВРШЕЊЕ УГОВОРА</w:t>
      </w:r>
      <w:bookmarkEnd w:id="301"/>
    </w:p>
    <w:p w:rsidR="00C854C8" w:rsidRPr="002F43F5" w:rsidRDefault="00C854C8" w:rsidP="00C854C8">
      <w:pPr>
        <w:rPr>
          <w:lang w:val="sr-Cyrl-RS"/>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FA6E51" w:rsidRPr="002F43F5" w:rsidTr="007C7869">
        <w:trPr>
          <w:trHeight w:val="340"/>
          <w:jc w:val="center"/>
        </w:trPr>
        <w:tc>
          <w:tcPr>
            <w:tcW w:w="648" w:type="dxa"/>
            <w:vAlign w:val="center"/>
          </w:tcPr>
          <w:p w:rsidR="00FA6E51" w:rsidRPr="002F43F5" w:rsidRDefault="00FA6E51" w:rsidP="007C7869">
            <w:pPr>
              <w:jc w:val="center"/>
              <w:rPr>
                <w:rFonts w:cs="Arial"/>
                <w:b/>
                <w:szCs w:val="22"/>
                <w:lang w:val="sr-Cyrl-RS"/>
              </w:rPr>
            </w:pPr>
          </w:p>
        </w:tc>
        <w:tc>
          <w:tcPr>
            <w:tcW w:w="3617" w:type="dxa"/>
            <w:vAlign w:val="center"/>
          </w:tcPr>
          <w:p w:rsidR="00FA6E51" w:rsidRPr="002F43F5" w:rsidRDefault="00FA6E51" w:rsidP="007C7869">
            <w:pPr>
              <w:jc w:val="center"/>
              <w:rPr>
                <w:rFonts w:cs="Arial"/>
                <w:b/>
                <w:szCs w:val="22"/>
                <w:lang w:val="sr-Cyrl-RS"/>
              </w:rPr>
            </w:pPr>
            <w:r w:rsidRPr="002F43F5">
              <w:rPr>
                <w:rFonts w:cs="Arial"/>
                <w:b/>
                <w:sz w:val="22"/>
                <w:szCs w:val="22"/>
                <w:lang w:val="sr-Cyrl-RS"/>
              </w:rPr>
              <w:t>ИМЕ И ПРЕЗИМЕ</w:t>
            </w:r>
            <w:r w:rsidR="00B43784" w:rsidRPr="002F43F5">
              <w:rPr>
                <w:rStyle w:val="FootnoteReference"/>
                <w:rFonts w:cs="Arial"/>
                <w:b/>
                <w:sz w:val="22"/>
                <w:szCs w:val="22"/>
                <w:lang w:val="sr-Cyrl-RS"/>
              </w:rPr>
              <w:footnoteReference w:id="1"/>
            </w:r>
          </w:p>
        </w:tc>
        <w:tc>
          <w:tcPr>
            <w:tcW w:w="2160" w:type="dxa"/>
            <w:vAlign w:val="center"/>
          </w:tcPr>
          <w:p w:rsidR="00FA6E51" w:rsidRPr="002F43F5" w:rsidRDefault="0071559D" w:rsidP="0071559D">
            <w:pPr>
              <w:jc w:val="center"/>
              <w:rPr>
                <w:rFonts w:cs="Arial"/>
                <w:b/>
                <w:szCs w:val="22"/>
                <w:lang w:val="sr-Cyrl-RS"/>
              </w:rPr>
            </w:pPr>
            <w:r w:rsidRPr="002F43F5">
              <w:rPr>
                <w:rFonts w:cs="Arial"/>
                <w:b/>
                <w:sz w:val="22"/>
                <w:szCs w:val="22"/>
                <w:lang w:val="sr-Cyrl-RS"/>
              </w:rPr>
              <w:t xml:space="preserve">Школска спрема </w:t>
            </w:r>
            <w:r w:rsidR="00FA6E51" w:rsidRPr="002F43F5">
              <w:rPr>
                <w:rFonts w:cs="Arial"/>
                <w:b/>
                <w:sz w:val="22"/>
                <w:szCs w:val="22"/>
                <w:lang w:val="sr-Cyrl-RS"/>
              </w:rPr>
              <w:t>и радно место</w:t>
            </w:r>
          </w:p>
        </w:tc>
        <w:tc>
          <w:tcPr>
            <w:tcW w:w="2160" w:type="dxa"/>
            <w:vAlign w:val="center"/>
          </w:tcPr>
          <w:p w:rsidR="00FA6E51" w:rsidRPr="002F43F5" w:rsidRDefault="00B43784" w:rsidP="007C7869">
            <w:pPr>
              <w:jc w:val="center"/>
              <w:rPr>
                <w:rFonts w:cs="Arial"/>
                <w:b/>
                <w:szCs w:val="22"/>
                <w:lang w:val="sr-Cyrl-RS"/>
              </w:rPr>
            </w:pPr>
            <w:r w:rsidRPr="002F43F5">
              <w:rPr>
                <w:rFonts w:cs="Arial"/>
                <w:b/>
                <w:sz w:val="22"/>
                <w:szCs w:val="22"/>
                <w:lang w:val="sr-Cyrl-RS"/>
              </w:rPr>
              <w:t>Посао који ће обављати</w:t>
            </w:r>
          </w:p>
        </w:tc>
      </w:tr>
      <w:tr w:rsidR="00FA6E51" w:rsidRPr="002F43F5" w:rsidTr="007C7869">
        <w:trPr>
          <w:trHeight w:val="340"/>
          <w:jc w:val="center"/>
        </w:trPr>
        <w:tc>
          <w:tcPr>
            <w:tcW w:w="648" w:type="dxa"/>
            <w:vAlign w:val="center"/>
          </w:tcPr>
          <w:p w:rsidR="00FA6E51" w:rsidRPr="002F43F5" w:rsidRDefault="00FA6E51" w:rsidP="007C7869">
            <w:pPr>
              <w:jc w:val="center"/>
              <w:rPr>
                <w:rFonts w:cs="Arial"/>
                <w:b/>
                <w:sz w:val="22"/>
                <w:szCs w:val="22"/>
                <w:lang w:val="sr-Cyrl-RS"/>
              </w:rPr>
            </w:pPr>
            <w:r w:rsidRPr="002F43F5">
              <w:rPr>
                <w:rFonts w:cs="Arial"/>
                <w:b/>
                <w:sz w:val="22"/>
                <w:szCs w:val="22"/>
                <w:lang w:val="sr-Cyrl-RS"/>
              </w:rPr>
              <w:t>1.</w:t>
            </w:r>
          </w:p>
        </w:tc>
        <w:tc>
          <w:tcPr>
            <w:tcW w:w="3617" w:type="dxa"/>
            <w:vAlign w:val="center"/>
          </w:tcPr>
          <w:p w:rsidR="00FA6E51" w:rsidRPr="002F43F5" w:rsidRDefault="00FA6E51" w:rsidP="007C7869">
            <w:pPr>
              <w:jc w:val="center"/>
              <w:rPr>
                <w:rFonts w:cs="Arial"/>
                <w:b/>
                <w:szCs w:val="22"/>
                <w:lang w:val="sr-Cyrl-RS"/>
              </w:rPr>
            </w:pPr>
          </w:p>
        </w:tc>
        <w:tc>
          <w:tcPr>
            <w:tcW w:w="2160" w:type="dxa"/>
            <w:shd w:val="clear" w:color="auto" w:fill="auto"/>
            <w:vAlign w:val="center"/>
          </w:tcPr>
          <w:p w:rsidR="00FA6E51" w:rsidRPr="002F43F5" w:rsidRDefault="00FA6E51" w:rsidP="007C7869">
            <w:pPr>
              <w:jc w:val="center"/>
              <w:rPr>
                <w:rFonts w:cs="Arial"/>
                <w:b/>
                <w:szCs w:val="22"/>
                <w:lang w:val="sr-Cyrl-RS"/>
              </w:rPr>
            </w:pPr>
          </w:p>
        </w:tc>
        <w:tc>
          <w:tcPr>
            <w:tcW w:w="2160" w:type="dxa"/>
            <w:shd w:val="clear" w:color="auto" w:fill="auto"/>
          </w:tcPr>
          <w:p w:rsidR="00FA6E51" w:rsidRPr="002F43F5" w:rsidRDefault="00FA6E51" w:rsidP="007C7869">
            <w:pPr>
              <w:jc w:val="center"/>
              <w:rPr>
                <w:rFonts w:cs="Arial"/>
                <w:b/>
                <w:szCs w:val="22"/>
                <w:lang w:val="sr-Cyrl-RS"/>
              </w:rPr>
            </w:pPr>
          </w:p>
        </w:tc>
      </w:tr>
      <w:tr w:rsidR="00FA6E51" w:rsidRPr="002F43F5" w:rsidTr="007C7869">
        <w:trPr>
          <w:trHeight w:val="340"/>
          <w:jc w:val="center"/>
        </w:trPr>
        <w:tc>
          <w:tcPr>
            <w:tcW w:w="648" w:type="dxa"/>
            <w:vAlign w:val="center"/>
          </w:tcPr>
          <w:p w:rsidR="00FA6E51" w:rsidRPr="002F43F5" w:rsidRDefault="00FA6E51" w:rsidP="007C7869">
            <w:pPr>
              <w:jc w:val="center"/>
              <w:rPr>
                <w:rFonts w:cs="Arial"/>
                <w:b/>
                <w:szCs w:val="22"/>
                <w:lang w:val="sr-Cyrl-RS"/>
              </w:rPr>
            </w:pPr>
            <w:r w:rsidRPr="002F43F5">
              <w:rPr>
                <w:rFonts w:cs="Arial"/>
                <w:b/>
                <w:sz w:val="22"/>
                <w:szCs w:val="22"/>
                <w:lang w:val="sr-Cyrl-RS"/>
              </w:rPr>
              <w:t>2.</w:t>
            </w:r>
          </w:p>
        </w:tc>
        <w:tc>
          <w:tcPr>
            <w:tcW w:w="3617" w:type="dxa"/>
            <w:vAlign w:val="center"/>
          </w:tcPr>
          <w:p w:rsidR="00FA6E51" w:rsidRPr="002F43F5" w:rsidRDefault="00FA6E51" w:rsidP="007C7869">
            <w:pPr>
              <w:jc w:val="center"/>
              <w:rPr>
                <w:rFonts w:cs="Arial"/>
                <w:b/>
                <w:szCs w:val="22"/>
                <w:lang w:val="sr-Cyrl-RS"/>
              </w:rPr>
            </w:pPr>
          </w:p>
        </w:tc>
        <w:tc>
          <w:tcPr>
            <w:tcW w:w="2160" w:type="dxa"/>
            <w:vAlign w:val="center"/>
          </w:tcPr>
          <w:p w:rsidR="00FA6E51" w:rsidRPr="002F43F5" w:rsidRDefault="00FA6E51" w:rsidP="007C7869">
            <w:pPr>
              <w:jc w:val="center"/>
              <w:rPr>
                <w:rFonts w:cs="Arial"/>
                <w:b/>
                <w:szCs w:val="22"/>
                <w:lang w:val="sr-Cyrl-RS"/>
              </w:rPr>
            </w:pPr>
          </w:p>
        </w:tc>
        <w:tc>
          <w:tcPr>
            <w:tcW w:w="2160" w:type="dxa"/>
          </w:tcPr>
          <w:p w:rsidR="00FA6E51" w:rsidRPr="002F43F5" w:rsidRDefault="00FA6E51" w:rsidP="007C7869">
            <w:pPr>
              <w:jc w:val="center"/>
              <w:rPr>
                <w:rFonts w:cs="Arial"/>
                <w:b/>
                <w:szCs w:val="22"/>
                <w:lang w:val="sr-Cyrl-RS"/>
              </w:rPr>
            </w:pPr>
          </w:p>
        </w:tc>
      </w:tr>
      <w:tr w:rsidR="00FA6E51" w:rsidRPr="002F43F5" w:rsidTr="007C7869">
        <w:trPr>
          <w:trHeight w:val="340"/>
          <w:jc w:val="center"/>
        </w:trPr>
        <w:tc>
          <w:tcPr>
            <w:tcW w:w="648" w:type="dxa"/>
            <w:vAlign w:val="center"/>
          </w:tcPr>
          <w:p w:rsidR="00FA6E51" w:rsidRPr="002F43F5" w:rsidRDefault="00FA6E51" w:rsidP="007C7869">
            <w:pPr>
              <w:jc w:val="center"/>
              <w:rPr>
                <w:rFonts w:cs="Arial"/>
                <w:b/>
                <w:szCs w:val="22"/>
                <w:lang w:val="sr-Cyrl-RS"/>
              </w:rPr>
            </w:pPr>
            <w:r w:rsidRPr="002F43F5">
              <w:rPr>
                <w:rFonts w:cs="Arial"/>
                <w:b/>
                <w:sz w:val="22"/>
                <w:szCs w:val="22"/>
                <w:lang w:val="sr-Cyrl-RS"/>
              </w:rPr>
              <w:t>3.</w:t>
            </w:r>
          </w:p>
        </w:tc>
        <w:tc>
          <w:tcPr>
            <w:tcW w:w="3617" w:type="dxa"/>
            <w:vAlign w:val="center"/>
          </w:tcPr>
          <w:p w:rsidR="00FA6E51" w:rsidRPr="002F43F5" w:rsidRDefault="00FA6E51" w:rsidP="007C7869">
            <w:pPr>
              <w:jc w:val="center"/>
              <w:rPr>
                <w:rFonts w:cs="Arial"/>
                <w:b/>
                <w:szCs w:val="22"/>
                <w:lang w:val="sr-Cyrl-RS"/>
              </w:rPr>
            </w:pPr>
          </w:p>
        </w:tc>
        <w:tc>
          <w:tcPr>
            <w:tcW w:w="2160" w:type="dxa"/>
            <w:vAlign w:val="center"/>
          </w:tcPr>
          <w:p w:rsidR="00FA6E51" w:rsidRPr="002F43F5" w:rsidRDefault="00FA6E51" w:rsidP="007C7869">
            <w:pPr>
              <w:jc w:val="center"/>
              <w:rPr>
                <w:rFonts w:cs="Arial"/>
                <w:b/>
                <w:szCs w:val="22"/>
                <w:lang w:val="sr-Cyrl-RS"/>
              </w:rPr>
            </w:pPr>
          </w:p>
        </w:tc>
        <w:tc>
          <w:tcPr>
            <w:tcW w:w="2160" w:type="dxa"/>
          </w:tcPr>
          <w:p w:rsidR="00FA6E51" w:rsidRPr="002F43F5" w:rsidRDefault="00FA6E51" w:rsidP="007C7869">
            <w:pPr>
              <w:jc w:val="center"/>
              <w:rPr>
                <w:rFonts w:cs="Arial"/>
                <w:b/>
                <w:szCs w:val="22"/>
                <w:lang w:val="sr-Cyrl-RS"/>
              </w:rPr>
            </w:pPr>
          </w:p>
        </w:tc>
      </w:tr>
      <w:tr w:rsidR="00FA6E51" w:rsidRPr="002F43F5" w:rsidTr="007C7869">
        <w:trPr>
          <w:trHeight w:val="340"/>
          <w:jc w:val="center"/>
        </w:trPr>
        <w:tc>
          <w:tcPr>
            <w:tcW w:w="648" w:type="dxa"/>
            <w:vAlign w:val="center"/>
          </w:tcPr>
          <w:p w:rsidR="00FA6E51" w:rsidRPr="002F43F5" w:rsidRDefault="00FA6E51" w:rsidP="007C7869">
            <w:pPr>
              <w:jc w:val="center"/>
              <w:rPr>
                <w:rFonts w:cs="Arial"/>
                <w:b/>
                <w:szCs w:val="22"/>
                <w:lang w:val="sr-Cyrl-RS"/>
              </w:rPr>
            </w:pPr>
            <w:r w:rsidRPr="002F43F5">
              <w:rPr>
                <w:rFonts w:cs="Arial"/>
                <w:b/>
                <w:sz w:val="22"/>
                <w:szCs w:val="22"/>
                <w:lang w:val="sr-Cyrl-RS"/>
              </w:rPr>
              <w:t>4.</w:t>
            </w:r>
          </w:p>
        </w:tc>
        <w:tc>
          <w:tcPr>
            <w:tcW w:w="3617" w:type="dxa"/>
            <w:vAlign w:val="center"/>
          </w:tcPr>
          <w:p w:rsidR="00FA6E51" w:rsidRPr="002F43F5" w:rsidRDefault="00FA6E51" w:rsidP="007C7869">
            <w:pPr>
              <w:jc w:val="center"/>
              <w:rPr>
                <w:rFonts w:cs="Arial"/>
                <w:b/>
                <w:szCs w:val="22"/>
                <w:lang w:val="sr-Cyrl-RS"/>
              </w:rPr>
            </w:pPr>
          </w:p>
        </w:tc>
        <w:tc>
          <w:tcPr>
            <w:tcW w:w="2160" w:type="dxa"/>
            <w:vAlign w:val="center"/>
          </w:tcPr>
          <w:p w:rsidR="00FA6E51" w:rsidRPr="002F43F5" w:rsidRDefault="00FA6E51" w:rsidP="007C7869">
            <w:pPr>
              <w:jc w:val="center"/>
              <w:rPr>
                <w:rFonts w:cs="Arial"/>
                <w:b/>
                <w:szCs w:val="22"/>
                <w:lang w:val="sr-Cyrl-RS"/>
              </w:rPr>
            </w:pPr>
          </w:p>
        </w:tc>
        <w:tc>
          <w:tcPr>
            <w:tcW w:w="2160" w:type="dxa"/>
          </w:tcPr>
          <w:p w:rsidR="00FA6E51" w:rsidRPr="002F43F5" w:rsidRDefault="00FA6E51" w:rsidP="007C7869">
            <w:pPr>
              <w:jc w:val="center"/>
              <w:rPr>
                <w:rFonts w:cs="Arial"/>
                <w:b/>
                <w:szCs w:val="22"/>
                <w:lang w:val="sr-Cyrl-RS"/>
              </w:rPr>
            </w:pPr>
          </w:p>
        </w:tc>
      </w:tr>
      <w:tr w:rsidR="00FA6E51" w:rsidRPr="002F43F5" w:rsidTr="007C7869">
        <w:trPr>
          <w:trHeight w:val="340"/>
          <w:jc w:val="center"/>
        </w:trPr>
        <w:tc>
          <w:tcPr>
            <w:tcW w:w="648" w:type="dxa"/>
            <w:vAlign w:val="center"/>
          </w:tcPr>
          <w:p w:rsidR="00FA6E51" w:rsidRPr="002F43F5" w:rsidRDefault="00FA6E51" w:rsidP="007C7869">
            <w:pPr>
              <w:jc w:val="center"/>
              <w:rPr>
                <w:rFonts w:cs="Arial"/>
                <w:b/>
                <w:szCs w:val="22"/>
                <w:lang w:val="sr-Cyrl-RS"/>
              </w:rPr>
            </w:pPr>
            <w:r w:rsidRPr="002F43F5">
              <w:rPr>
                <w:rFonts w:cs="Arial"/>
                <w:b/>
                <w:sz w:val="22"/>
                <w:szCs w:val="22"/>
                <w:lang w:val="sr-Cyrl-RS"/>
              </w:rPr>
              <w:t>5.</w:t>
            </w:r>
          </w:p>
        </w:tc>
        <w:tc>
          <w:tcPr>
            <w:tcW w:w="3617" w:type="dxa"/>
            <w:vAlign w:val="center"/>
          </w:tcPr>
          <w:p w:rsidR="00FA6E51" w:rsidRPr="002F43F5" w:rsidRDefault="00FA6E51" w:rsidP="007C7869">
            <w:pPr>
              <w:jc w:val="center"/>
              <w:rPr>
                <w:rFonts w:cs="Arial"/>
                <w:b/>
                <w:szCs w:val="22"/>
                <w:lang w:val="sr-Cyrl-RS"/>
              </w:rPr>
            </w:pPr>
          </w:p>
        </w:tc>
        <w:tc>
          <w:tcPr>
            <w:tcW w:w="2160" w:type="dxa"/>
            <w:vAlign w:val="center"/>
          </w:tcPr>
          <w:p w:rsidR="00FA6E51" w:rsidRPr="002F43F5" w:rsidRDefault="00FA6E51" w:rsidP="007C7869">
            <w:pPr>
              <w:jc w:val="center"/>
              <w:rPr>
                <w:rFonts w:cs="Arial"/>
                <w:b/>
                <w:szCs w:val="22"/>
                <w:lang w:val="sr-Cyrl-RS"/>
              </w:rPr>
            </w:pPr>
          </w:p>
        </w:tc>
        <w:tc>
          <w:tcPr>
            <w:tcW w:w="2160" w:type="dxa"/>
          </w:tcPr>
          <w:p w:rsidR="00FA6E51" w:rsidRPr="002F43F5" w:rsidRDefault="00FA6E51" w:rsidP="007C7869">
            <w:pPr>
              <w:jc w:val="center"/>
              <w:rPr>
                <w:rFonts w:cs="Arial"/>
                <w:b/>
                <w:szCs w:val="22"/>
                <w:lang w:val="sr-Cyrl-RS"/>
              </w:rPr>
            </w:pPr>
          </w:p>
        </w:tc>
      </w:tr>
      <w:tr w:rsidR="00FA6E51" w:rsidRPr="002F43F5" w:rsidTr="007C7869">
        <w:trPr>
          <w:trHeight w:val="340"/>
          <w:jc w:val="center"/>
        </w:trPr>
        <w:tc>
          <w:tcPr>
            <w:tcW w:w="648" w:type="dxa"/>
            <w:vAlign w:val="center"/>
          </w:tcPr>
          <w:p w:rsidR="00FA6E51" w:rsidRPr="002F43F5" w:rsidRDefault="00FA6E51" w:rsidP="007C7869">
            <w:pPr>
              <w:jc w:val="center"/>
              <w:rPr>
                <w:rFonts w:cs="Arial"/>
                <w:b/>
                <w:szCs w:val="22"/>
                <w:lang w:val="sr-Cyrl-RS"/>
              </w:rPr>
            </w:pPr>
            <w:r w:rsidRPr="002F43F5">
              <w:rPr>
                <w:rFonts w:cs="Arial"/>
                <w:b/>
                <w:sz w:val="22"/>
                <w:szCs w:val="22"/>
                <w:lang w:val="sr-Cyrl-RS"/>
              </w:rPr>
              <w:t>6.</w:t>
            </w:r>
          </w:p>
        </w:tc>
        <w:tc>
          <w:tcPr>
            <w:tcW w:w="3617" w:type="dxa"/>
            <w:vAlign w:val="center"/>
          </w:tcPr>
          <w:p w:rsidR="00FA6E51" w:rsidRPr="002F43F5" w:rsidRDefault="00FA6E51" w:rsidP="007C7869">
            <w:pPr>
              <w:jc w:val="center"/>
              <w:rPr>
                <w:rFonts w:cs="Arial"/>
                <w:b/>
                <w:szCs w:val="22"/>
                <w:lang w:val="sr-Cyrl-RS"/>
              </w:rPr>
            </w:pPr>
          </w:p>
        </w:tc>
        <w:tc>
          <w:tcPr>
            <w:tcW w:w="2160" w:type="dxa"/>
            <w:vAlign w:val="center"/>
          </w:tcPr>
          <w:p w:rsidR="00FA6E51" w:rsidRPr="002F43F5" w:rsidRDefault="00FA6E51" w:rsidP="007C7869">
            <w:pPr>
              <w:jc w:val="center"/>
              <w:rPr>
                <w:rFonts w:cs="Arial"/>
                <w:b/>
                <w:szCs w:val="22"/>
                <w:lang w:val="sr-Cyrl-RS"/>
              </w:rPr>
            </w:pPr>
          </w:p>
        </w:tc>
        <w:tc>
          <w:tcPr>
            <w:tcW w:w="2160" w:type="dxa"/>
          </w:tcPr>
          <w:p w:rsidR="00FA6E51" w:rsidRPr="002F43F5" w:rsidRDefault="00FA6E51" w:rsidP="007C7869">
            <w:pPr>
              <w:jc w:val="center"/>
              <w:rPr>
                <w:rFonts w:cs="Arial"/>
                <w:b/>
                <w:szCs w:val="22"/>
                <w:lang w:val="sr-Cyrl-RS"/>
              </w:rPr>
            </w:pPr>
          </w:p>
        </w:tc>
      </w:tr>
      <w:tr w:rsidR="00FA6E51" w:rsidRPr="002F43F5" w:rsidTr="007C7869">
        <w:trPr>
          <w:trHeight w:val="340"/>
          <w:jc w:val="center"/>
        </w:trPr>
        <w:tc>
          <w:tcPr>
            <w:tcW w:w="648" w:type="dxa"/>
            <w:vAlign w:val="center"/>
          </w:tcPr>
          <w:p w:rsidR="00FA6E51" w:rsidRPr="002F43F5" w:rsidRDefault="00FA6E51" w:rsidP="007C7869">
            <w:pPr>
              <w:jc w:val="center"/>
              <w:rPr>
                <w:rFonts w:cs="Arial"/>
                <w:b/>
                <w:szCs w:val="22"/>
                <w:lang w:val="sr-Cyrl-RS"/>
              </w:rPr>
            </w:pPr>
            <w:r w:rsidRPr="002F43F5">
              <w:rPr>
                <w:rFonts w:cs="Arial"/>
                <w:b/>
                <w:sz w:val="22"/>
                <w:szCs w:val="22"/>
                <w:lang w:val="sr-Cyrl-RS"/>
              </w:rPr>
              <w:t>7.</w:t>
            </w:r>
          </w:p>
        </w:tc>
        <w:tc>
          <w:tcPr>
            <w:tcW w:w="3617" w:type="dxa"/>
            <w:vAlign w:val="center"/>
          </w:tcPr>
          <w:p w:rsidR="00FA6E51" w:rsidRPr="002F43F5" w:rsidRDefault="00FA6E51" w:rsidP="007C7869">
            <w:pPr>
              <w:jc w:val="center"/>
              <w:rPr>
                <w:rFonts w:cs="Arial"/>
                <w:b/>
                <w:szCs w:val="22"/>
                <w:lang w:val="sr-Cyrl-RS"/>
              </w:rPr>
            </w:pPr>
          </w:p>
        </w:tc>
        <w:tc>
          <w:tcPr>
            <w:tcW w:w="2160" w:type="dxa"/>
            <w:vAlign w:val="center"/>
          </w:tcPr>
          <w:p w:rsidR="00FA6E51" w:rsidRPr="002F43F5" w:rsidRDefault="00FA6E51" w:rsidP="007C7869">
            <w:pPr>
              <w:jc w:val="center"/>
              <w:rPr>
                <w:rFonts w:cs="Arial"/>
                <w:b/>
                <w:szCs w:val="22"/>
                <w:lang w:val="sr-Cyrl-RS"/>
              </w:rPr>
            </w:pPr>
          </w:p>
        </w:tc>
        <w:tc>
          <w:tcPr>
            <w:tcW w:w="2160" w:type="dxa"/>
          </w:tcPr>
          <w:p w:rsidR="00FA6E51" w:rsidRPr="002F43F5" w:rsidRDefault="00FA6E51" w:rsidP="007C7869">
            <w:pPr>
              <w:jc w:val="center"/>
              <w:rPr>
                <w:rFonts w:cs="Arial"/>
                <w:b/>
                <w:szCs w:val="22"/>
                <w:lang w:val="sr-Cyrl-RS"/>
              </w:rPr>
            </w:pPr>
          </w:p>
        </w:tc>
      </w:tr>
      <w:tr w:rsidR="00806F17" w:rsidRPr="002F43F5" w:rsidTr="007C7869">
        <w:trPr>
          <w:trHeight w:val="340"/>
          <w:jc w:val="center"/>
        </w:trPr>
        <w:tc>
          <w:tcPr>
            <w:tcW w:w="648" w:type="dxa"/>
            <w:vAlign w:val="center"/>
          </w:tcPr>
          <w:p w:rsidR="00806F17" w:rsidRPr="002F43F5" w:rsidRDefault="00806F17" w:rsidP="007C7869">
            <w:pPr>
              <w:jc w:val="center"/>
              <w:rPr>
                <w:rFonts w:cs="Arial"/>
                <w:b/>
                <w:sz w:val="22"/>
                <w:szCs w:val="22"/>
                <w:lang w:val="sr-Cyrl-RS"/>
              </w:rPr>
            </w:pPr>
            <w:r w:rsidRPr="002F43F5">
              <w:rPr>
                <w:rFonts w:cs="Arial"/>
                <w:b/>
                <w:sz w:val="22"/>
                <w:szCs w:val="22"/>
                <w:lang w:val="sr-Cyrl-RS"/>
              </w:rPr>
              <w:t>8.</w:t>
            </w:r>
          </w:p>
        </w:tc>
        <w:tc>
          <w:tcPr>
            <w:tcW w:w="3617" w:type="dxa"/>
            <w:vAlign w:val="center"/>
          </w:tcPr>
          <w:p w:rsidR="00806F17" w:rsidRPr="002F43F5" w:rsidRDefault="00806F17" w:rsidP="007C7869">
            <w:pPr>
              <w:jc w:val="center"/>
              <w:rPr>
                <w:rFonts w:cs="Arial"/>
                <w:b/>
                <w:szCs w:val="22"/>
                <w:lang w:val="sr-Cyrl-RS"/>
              </w:rPr>
            </w:pPr>
          </w:p>
        </w:tc>
        <w:tc>
          <w:tcPr>
            <w:tcW w:w="2160" w:type="dxa"/>
            <w:vAlign w:val="center"/>
          </w:tcPr>
          <w:p w:rsidR="00806F17" w:rsidRPr="002F43F5" w:rsidRDefault="00806F17" w:rsidP="007C7869">
            <w:pPr>
              <w:jc w:val="center"/>
              <w:rPr>
                <w:rFonts w:cs="Arial"/>
                <w:b/>
                <w:szCs w:val="22"/>
                <w:lang w:val="sr-Cyrl-RS"/>
              </w:rPr>
            </w:pPr>
          </w:p>
        </w:tc>
        <w:tc>
          <w:tcPr>
            <w:tcW w:w="2160" w:type="dxa"/>
          </w:tcPr>
          <w:p w:rsidR="00806F17" w:rsidRPr="002F43F5" w:rsidRDefault="00806F17" w:rsidP="007C7869">
            <w:pPr>
              <w:jc w:val="center"/>
              <w:rPr>
                <w:rFonts w:cs="Arial"/>
                <w:b/>
                <w:szCs w:val="22"/>
                <w:lang w:val="sr-Cyrl-RS"/>
              </w:rPr>
            </w:pPr>
          </w:p>
        </w:tc>
      </w:tr>
      <w:tr w:rsidR="00806F17" w:rsidRPr="002F43F5" w:rsidTr="007C7869">
        <w:trPr>
          <w:trHeight w:val="340"/>
          <w:jc w:val="center"/>
        </w:trPr>
        <w:tc>
          <w:tcPr>
            <w:tcW w:w="648" w:type="dxa"/>
            <w:vAlign w:val="center"/>
          </w:tcPr>
          <w:p w:rsidR="00806F17" w:rsidRPr="002F43F5" w:rsidRDefault="00806F17" w:rsidP="007C7869">
            <w:pPr>
              <w:jc w:val="center"/>
              <w:rPr>
                <w:rFonts w:cs="Arial"/>
                <w:b/>
                <w:sz w:val="22"/>
                <w:szCs w:val="22"/>
                <w:lang w:val="sr-Cyrl-RS"/>
              </w:rPr>
            </w:pPr>
            <w:r w:rsidRPr="002F43F5">
              <w:rPr>
                <w:rFonts w:cs="Arial"/>
                <w:b/>
                <w:sz w:val="22"/>
                <w:szCs w:val="22"/>
                <w:lang w:val="sr-Cyrl-RS"/>
              </w:rPr>
              <w:t>9.</w:t>
            </w:r>
          </w:p>
        </w:tc>
        <w:tc>
          <w:tcPr>
            <w:tcW w:w="3617" w:type="dxa"/>
            <w:vAlign w:val="center"/>
          </w:tcPr>
          <w:p w:rsidR="00806F17" w:rsidRPr="002F43F5" w:rsidRDefault="00806F17" w:rsidP="007C7869">
            <w:pPr>
              <w:jc w:val="center"/>
              <w:rPr>
                <w:rFonts w:cs="Arial"/>
                <w:b/>
                <w:szCs w:val="22"/>
                <w:lang w:val="sr-Cyrl-RS"/>
              </w:rPr>
            </w:pPr>
          </w:p>
        </w:tc>
        <w:tc>
          <w:tcPr>
            <w:tcW w:w="2160" w:type="dxa"/>
            <w:vAlign w:val="center"/>
          </w:tcPr>
          <w:p w:rsidR="00806F17" w:rsidRPr="002F43F5" w:rsidRDefault="00806F17" w:rsidP="007C7869">
            <w:pPr>
              <w:jc w:val="center"/>
              <w:rPr>
                <w:rFonts w:cs="Arial"/>
                <w:b/>
                <w:szCs w:val="22"/>
                <w:lang w:val="sr-Cyrl-RS"/>
              </w:rPr>
            </w:pPr>
          </w:p>
        </w:tc>
        <w:tc>
          <w:tcPr>
            <w:tcW w:w="2160" w:type="dxa"/>
          </w:tcPr>
          <w:p w:rsidR="00806F17" w:rsidRPr="002F43F5" w:rsidRDefault="00806F17" w:rsidP="007C7869">
            <w:pPr>
              <w:jc w:val="center"/>
              <w:rPr>
                <w:rFonts w:cs="Arial"/>
                <w:b/>
                <w:szCs w:val="22"/>
                <w:lang w:val="sr-Cyrl-RS"/>
              </w:rPr>
            </w:pPr>
          </w:p>
        </w:tc>
      </w:tr>
      <w:tr w:rsidR="00806F17" w:rsidRPr="002F43F5" w:rsidTr="007C7869">
        <w:trPr>
          <w:trHeight w:val="340"/>
          <w:jc w:val="center"/>
        </w:trPr>
        <w:tc>
          <w:tcPr>
            <w:tcW w:w="648" w:type="dxa"/>
            <w:vAlign w:val="center"/>
          </w:tcPr>
          <w:p w:rsidR="00806F17" w:rsidRPr="002F43F5" w:rsidRDefault="00806F17" w:rsidP="007C7869">
            <w:pPr>
              <w:jc w:val="center"/>
              <w:rPr>
                <w:rFonts w:cs="Arial"/>
                <w:b/>
                <w:sz w:val="22"/>
                <w:szCs w:val="22"/>
                <w:lang w:val="sr-Cyrl-RS"/>
              </w:rPr>
            </w:pPr>
            <w:r w:rsidRPr="002F43F5">
              <w:rPr>
                <w:rFonts w:cs="Arial"/>
                <w:b/>
                <w:sz w:val="22"/>
                <w:szCs w:val="22"/>
                <w:lang w:val="sr-Cyrl-RS"/>
              </w:rPr>
              <w:t>10.</w:t>
            </w:r>
          </w:p>
        </w:tc>
        <w:tc>
          <w:tcPr>
            <w:tcW w:w="3617" w:type="dxa"/>
            <w:vAlign w:val="center"/>
          </w:tcPr>
          <w:p w:rsidR="00806F17" w:rsidRPr="002F43F5" w:rsidRDefault="00806F17" w:rsidP="007C7869">
            <w:pPr>
              <w:jc w:val="center"/>
              <w:rPr>
                <w:rFonts w:cs="Arial"/>
                <w:b/>
                <w:szCs w:val="22"/>
                <w:lang w:val="sr-Cyrl-RS"/>
              </w:rPr>
            </w:pPr>
          </w:p>
        </w:tc>
        <w:tc>
          <w:tcPr>
            <w:tcW w:w="2160" w:type="dxa"/>
            <w:vAlign w:val="center"/>
          </w:tcPr>
          <w:p w:rsidR="00806F17" w:rsidRPr="002F43F5" w:rsidRDefault="00806F17" w:rsidP="007C7869">
            <w:pPr>
              <w:jc w:val="center"/>
              <w:rPr>
                <w:rFonts w:cs="Arial"/>
                <w:b/>
                <w:szCs w:val="22"/>
                <w:lang w:val="sr-Cyrl-RS"/>
              </w:rPr>
            </w:pPr>
          </w:p>
        </w:tc>
        <w:tc>
          <w:tcPr>
            <w:tcW w:w="2160" w:type="dxa"/>
          </w:tcPr>
          <w:p w:rsidR="00806F17" w:rsidRPr="002F43F5" w:rsidRDefault="00806F17" w:rsidP="007C7869">
            <w:pPr>
              <w:jc w:val="center"/>
              <w:rPr>
                <w:rFonts w:cs="Arial"/>
                <w:b/>
                <w:szCs w:val="22"/>
                <w:lang w:val="sr-Cyrl-RS"/>
              </w:rPr>
            </w:pPr>
          </w:p>
        </w:tc>
      </w:tr>
      <w:tr w:rsidR="00806F17" w:rsidRPr="002F43F5" w:rsidTr="007C7869">
        <w:trPr>
          <w:trHeight w:val="340"/>
          <w:jc w:val="center"/>
        </w:trPr>
        <w:tc>
          <w:tcPr>
            <w:tcW w:w="648" w:type="dxa"/>
            <w:vAlign w:val="center"/>
          </w:tcPr>
          <w:p w:rsidR="00806F17" w:rsidRPr="002F43F5" w:rsidRDefault="00806F17" w:rsidP="007C7869">
            <w:pPr>
              <w:jc w:val="center"/>
              <w:rPr>
                <w:rFonts w:cs="Arial"/>
                <w:b/>
                <w:sz w:val="22"/>
                <w:szCs w:val="22"/>
                <w:lang w:val="sr-Cyrl-RS"/>
              </w:rPr>
            </w:pPr>
          </w:p>
        </w:tc>
        <w:tc>
          <w:tcPr>
            <w:tcW w:w="3617" w:type="dxa"/>
            <w:vAlign w:val="center"/>
          </w:tcPr>
          <w:p w:rsidR="00806F17" w:rsidRPr="002F43F5" w:rsidRDefault="00806F17" w:rsidP="007C7869">
            <w:pPr>
              <w:jc w:val="center"/>
              <w:rPr>
                <w:rFonts w:cs="Arial"/>
                <w:b/>
                <w:szCs w:val="22"/>
                <w:lang w:val="sr-Cyrl-RS"/>
              </w:rPr>
            </w:pPr>
          </w:p>
        </w:tc>
        <w:tc>
          <w:tcPr>
            <w:tcW w:w="2160" w:type="dxa"/>
            <w:vAlign w:val="center"/>
          </w:tcPr>
          <w:p w:rsidR="00806F17" w:rsidRPr="002F43F5" w:rsidRDefault="00806F17" w:rsidP="007C7869">
            <w:pPr>
              <w:jc w:val="center"/>
              <w:rPr>
                <w:rFonts w:cs="Arial"/>
                <w:b/>
                <w:szCs w:val="22"/>
                <w:lang w:val="sr-Cyrl-RS"/>
              </w:rPr>
            </w:pPr>
          </w:p>
        </w:tc>
        <w:tc>
          <w:tcPr>
            <w:tcW w:w="2160" w:type="dxa"/>
          </w:tcPr>
          <w:p w:rsidR="00806F17" w:rsidRPr="002F43F5" w:rsidRDefault="00806F17" w:rsidP="007C7869">
            <w:pPr>
              <w:jc w:val="center"/>
              <w:rPr>
                <w:rFonts w:cs="Arial"/>
                <w:b/>
                <w:szCs w:val="22"/>
                <w:lang w:val="sr-Cyrl-RS"/>
              </w:rPr>
            </w:pPr>
          </w:p>
        </w:tc>
      </w:tr>
    </w:tbl>
    <w:p w:rsidR="00FA6E51" w:rsidRPr="002F43F5" w:rsidRDefault="00FA6E51" w:rsidP="00FA6E51">
      <w:pPr>
        <w:spacing w:before="240"/>
        <w:ind w:left="567" w:hanging="567"/>
        <w:jc w:val="both"/>
        <w:rPr>
          <w:rFonts w:cs="Arial"/>
          <w:szCs w:val="24"/>
          <w:lang w:val="sr-Cyrl-RS"/>
        </w:rPr>
      </w:pPr>
    </w:p>
    <w:p w:rsidR="00FA6E51" w:rsidRPr="002F43F5" w:rsidRDefault="00FA6E51" w:rsidP="00FA6E51">
      <w:pPr>
        <w:spacing w:before="240"/>
        <w:ind w:left="567" w:hanging="567"/>
        <w:jc w:val="both"/>
        <w:rPr>
          <w:rFonts w:cs="Arial"/>
          <w:szCs w:val="24"/>
          <w:lang w:val="sr-Cyrl-RS"/>
        </w:rPr>
      </w:pPr>
      <w:r w:rsidRPr="002F43F5">
        <w:rPr>
          <w:rFonts w:cs="Arial"/>
          <w:szCs w:val="24"/>
          <w:lang w:val="sr-Cyrl-RS"/>
        </w:rPr>
        <w:t>По потреби табела се може проширити са потребним бројем редова.</w:t>
      </w:r>
    </w:p>
    <w:p w:rsidR="00FA6E51" w:rsidRPr="002F43F5" w:rsidRDefault="00FA6E51" w:rsidP="00FA6E51">
      <w:pPr>
        <w:tabs>
          <w:tab w:val="left" w:pos="567"/>
          <w:tab w:val="right" w:leader="dot" w:pos="9356"/>
        </w:tabs>
        <w:jc w:val="both"/>
        <w:rPr>
          <w:rFonts w:cs="Arial"/>
          <w:szCs w:val="24"/>
          <w:lang w:val="sr-Cyrl-RS"/>
        </w:rPr>
      </w:pPr>
    </w:p>
    <w:p w:rsidR="00FA6E51" w:rsidRPr="002F43F5" w:rsidRDefault="00FA6E51" w:rsidP="00FA6E51">
      <w:pPr>
        <w:ind w:left="360"/>
        <w:jc w:val="center"/>
        <w:rPr>
          <w:rFonts w:cs="Arial"/>
          <w:b/>
          <w:szCs w:val="24"/>
          <w:lang w:val="sr-Cyrl-RS"/>
        </w:rPr>
      </w:pPr>
    </w:p>
    <w:p w:rsidR="00FA6E51" w:rsidRPr="002F43F5" w:rsidRDefault="00FA6E51" w:rsidP="00FA6E51">
      <w:pPr>
        <w:jc w:val="center"/>
        <w:rPr>
          <w:rFonts w:cs="Arial"/>
          <w:b/>
          <w:szCs w:val="24"/>
          <w:lang w:val="sr-Cyrl-RS"/>
        </w:rPr>
      </w:pPr>
    </w:p>
    <w:tbl>
      <w:tblPr>
        <w:tblW w:w="0" w:type="auto"/>
        <w:jc w:val="center"/>
        <w:tblLook w:val="01E0" w:firstRow="1" w:lastRow="1" w:firstColumn="1" w:lastColumn="1" w:noHBand="0" w:noVBand="0"/>
      </w:tblPr>
      <w:tblGrid>
        <w:gridCol w:w="3507"/>
        <w:gridCol w:w="1917"/>
        <w:gridCol w:w="3645"/>
      </w:tblGrid>
      <w:tr w:rsidR="00FA6E51" w:rsidRPr="002F43F5" w:rsidTr="007C7869">
        <w:trPr>
          <w:jc w:val="center"/>
        </w:trPr>
        <w:tc>
          <w:tcPr>
            <w:tcW w:w="3652" w:type="dxa"/>
          </w:tcPr>
          <w:p w:rsidR="00FA6E51" w:rsidRPr="002F43F5" w:rsidRDefault="00FA6E51" w:rsidP="007C7869">
            <w:pPr>
              <w:jc w:val="center"/>
              <w:rPr>
                <w:rFonts w:cs="Arial"/>
                <w:lang w:val="sr-Cyrl-RS"/>
              </w:rPr>
            </w:pPr>
            <w:r w:rsidRPr="002F43F5">
              <w:rPr>
                <w:rFonts w:cs="Arial"/>
                <w:lang w:val="sr-Cyrl-RS"/>
              </w:rPr>
              <w:t>Датум:</w:t>
            </w:r>
          </w:p>
        </w:tc>
        <w:tc>
          <w:tcPr>
            <w:tcW w:w="1985" w:type="dxa"/>
          </w:tcPr>
          <w:p w:rsidR="00FA6E51" w:rsidRPr="002F43F5" w:rsidRDefault="00FA6E51" w:rsidP="007C7869">
            <w:pPr>
              <w:jc w:val="center"/>
              <w:rPr>
                <w:rFonts w:cs="Arial"/>
                <w:lang w:val="sr-Cyrl-RS"/>
              </w:rPr>
            </w:pPr>
            <w:r w:rsidRPr="002F43F5">
              <w:rPr>
                <w:rFonts w:cs="Arial"/>
                <w:lang w:val="sr-Cyrl-RS"/>
              </w:rPr>
              <w:t>М.П.</w:t>
            </w:r>
          </w:p>
        </w:tc>
        <w:tc>
          <w:tcPr>
            <w:tcW w:w="3782" w:type="dxa"/>
          </w:tcPr>
          <w:p w:rsidR="00FA6E51" w:rsidRPr="002F43F5" w:rsidRDefault="00FA6E51" w:rsidP="007C7869">
            <w:pPr>
              <w:jc w:val="center"/>
              <w:rPr>
                <w:rFonts w:cs="Arial"/>
                <w:lang w:val="sr-Cyrl-RS"/>
              </w:rPr>
            </w:pPr>
            <w:r w:rsidRPr="002F43F5">
              <w:rPr>
                <w:rFonts w:cs="Arial"/>
                <w:lang w:val="sr-Cyrl-RS"/>
              </w:rPr>
              <w:t>Понуђач:</w:t>
            </w:r>
          </w:p>
        </w:tc>
      </w:tr>
      <w:tr w:rsidR="00FA6E51" w:rsidRPr="002F43F5" w:rsidTr="007C7869">
        <w:trPr>
          <w:jc w:val="center"/>
        </w:trPr>
        <w:tc>
          <w:tcPr>
            <w:tcW w:w="3652" w:type="dxa"/>
            <w:vAlign w:val="center"/>
          </w:tcPr>
          <w:p w:rsidR="00FA6E51" w:rsidRPr="002F43F5" w:rsidRDefault="00FA6E51" w:rsidP="007C7869">
            <w:pPr>
              <w:jc w:val="both"/>
              <w:rPr>
                <w:rFonts w:cs="Arial"/>
                <w:lang w:val="sr-Cyrl-RS"/>
              </w:rPr>
            </w:pPr>
          </w:p>
        </w:tc>
        <w:tc>
          <w:tcPr>
            <w:tcW w:w="1985" w:type="dxa"/>
            <w:vAlign w:val="center"/>
          </w:tcPr>
          <w:p w:rsidR="00FA6E51" w:rsidRPr="002F43F5" w:rsidRDefault="00FA6E51" w:rsidP="007C7869">
            <w:pPr>
              <w:jc w:val="both"/>
              <w:rPr>
                <w:rFonts w:cs="Arial"/>
                <w:lang w:val="sr-Cyrl-RS"/>
              </w:rPr>
            </w:pPr>
          </w:p>
        </w:tc>
        <w:tc>
          <w:tcPr>
            <w:tcW w:w="3782" w:type="dxa"/>
            <w:vAlign w:val="center"/>
          </w:tcPr>
          <w:p w:rsidR="00FA6E51" w:rsidRPr="002F43F5" w:rsidRDefault="00FA6E51" w:rsidP="007C7869">
            <w:pPr>
              <w:jc w:val="both"/>
              <w:rPr>
                <w:rFonts w:cs="Arial"/>
                <w:lang w:val="sr-Cyrl-RS"/>
              </w:rPr>
            </w:pPr>
          </w:p>
        </w:tc>
      </w:tr>
      <w:tr w:rsidR="00FA6E51" w:rsidRPr="002F43F5" w:rsidTr="007C7869">
        <w:trPr>
          <w:jc w:val="center"/>
        </w:trPr>
        <w:tc>
          <w:tcPr>
            <w:tcW w:w="3652" w:type="dxa"/>
            <w:tcBorders>
              <w:bottom w:val="single" w:sz="4" w:space="0" w:color="auto"/>
            </w:tcBorders>
            <w:vAlign w:val="center"/>
          </w:tcPr>
          <w:p w:rsidR="00FA6E51" w:rsidRPr="002F43F5" w:rsidRDefault="00FA6E51" w:rsidP="007C7869">
            <w:pPr>
              <w:jc w:val="both"/>
              <w:rPr>
                <w:rFonts w:cs="Arial"/>
                <w:lang w:val="sr-Cyrl-RS"/>
              </w:rPr>
            </w:pPr>
          </w:p>
        </w:tc>
        <w:tc>
          <w:tcPr>
            <w:tcW w:w="1985" w:type="dxa"/>
            <w:vAlign w:val="center"/>
          </w:tcPr>
          <w:p w:rsidR="00FA6E51" w:rsidRPr="002F43F5" w:rsidRDefault="00FA6E51" w:rsidP="007C7869">
            <w:pPr>
              <w:jc w:val="both"/>
              <w:rPr>
                <w:rFonts w:cs="Arial"/>
                <w:lang w:val="sr-Cyrl-RS"/>
              </w:rPr>
            </w:pPr>
          </w:p>
        </w:tc>
        <w:tc>
          <w:tcPr>
            <w:tcW w:w="3782" w:type="dxa"/>
            <w:tcBorders>
              <w:bottom w:val="single" w:sz="4" w:space="0" w:color="auto"/>
            </w:tcBorders>
            <w:vAlign w:val="center"/>
          </w:tcPr>
          <w:p w:rsidR="00FA6E51" w:rsidRPr="002F43F5" w:rsidRDefault="00FA6E51" w:rsidP="007C7869">
            <w:pPr>
              <w:jc w:val="both"/>
              <w:rPr>
                <w:rFonts w:cs="Arial"/>
                <w:lang w:val="sr-Cyrl-RS"/>
              </w:rPr>
            </w:pPr>
          </w:p>
        </w:tc>
      </w:tr>
    </w:tbl>
    <w:p w:rsidR="00FA6E51" w:rsidRPr="002F43F5" w:rsidRDefault="00FA6E51" w:rsidP="00FA6E51">
      <w:pPr>
        <w:jc w:val="center"/>
        <w:rPr>
          <w:rFonts w:cs="Arial"/>
          <w:szCs w:val="24"/>
          <w:lang w:val="sr-Cyrl-RS"/>
        </w:rPr>
      </w:pPr>
    </w:p>
    <w:p w:rsidR="00FA6E51" w:rsidRPr="002F43F5" w:rsidRDefault="00FA6E51" w:rsidP="00FA6E51">
      <w:pPr>
        <w:rPr>
          <w:rFonts w:cs="Arial"/>
          <w:szCs w:val="24"/>
          <w:lang w:val="sr-Cyrl-RS"/>
        </w:rPr>
      </w:pPr>
    </w:p>
    <w:p w:rsidR="00B43784" w:rsidRPr="002F43F5" w:rsidRDefault="00B43784" w:rsidP="00FA6E51">
      <w:pPr>
        <w:rPr>
          <w:rFonts w:cs="Arial"/>
          <w:szCs w:val="24"/>
          <w:lang w:val="sr-Cyrl-RS"/>
        </w:rPr>
      </w:pPr>
    </w:p>
    <w:p w:rsidR="00B43784" w:rsidRPr="002F43F5" w:rsidRDefault="00B43784" w:rsidP="00FA6E51">
      <w:pPr>
        <w:rPr>
          <w:rFonts w:cs="Arial"/>
          <w:szCs w:val="24"/>
          <w:lang w:val="sr-Cyrl-RS"/>
        </w:rPr>
      </w:pPr>
    </w:p>
    <w:p w:rsidR="00B43784" w:rsidRPr="002F43F5" w:rsidRDefault="00B43784" w:rsidP="00FA6E51">
      <w:pPr>
        <w:rPr>
          <w:rFonts w:cs="Arial"/>
          <w:szCs w:val="24"/>
          <w:lang w:val="sr-Cyrl-RS"/>
        </w:rPr>
      </w:pPr>
    </w:p>
    <w:p w:rsidR="00B43784" w:rsidRPr="002F43F5" w:rsidRDefault="00B43784" w:rsidP="00FA6E51">
      <w:pPr>
        <w:rPr>
          <w:rFonts w:cs="Arial"/>
          <w:szCs w:val="24"/>
          <w:lang w:val="sr-Cyrl-RS"/>
        </w:rPr>
      </w:pPr>
    </w:p>
    <w:p w:rsidR="00B43784" w:rsidRPr="002F43F5" w:rsidRDefault="00B43784" w:rsidP="00FA6E51">
      <w:pPr>
        <w:rPr>
          <w:rFonts w:cs="Arial"/>
          <w:szCs w:val="24"/>
          <w:lang w:val="sr-Cyrl-RS"/>
        </w:rPr>
      </w:pPr>
    </w:p>
    <w:p w:rsidR="00B43784" w:rsidRPr="002F43F5" w:rsidRDefault="00B43784" w:rsidP="00FA6E51">
      <w:pPr>
        <w:rPr>
          <w:rFonts w:cs="Arial"/>
          <w:szCs w:val="24"/>
          <w:lang w:val="sr-Cyrl-RS"/>
        </w:rPr>
      </w:pPr>
    </w:p>
    <w:p w:rsidR="00B43784" w:rsidRPr="002F43F5" w:rsidRDefault="00B43784" w:rsidP="00FA6E51">
      <w:pPr>
        <w:rPr>
          <w:rFonts w:cs="Arial"/>
          <w:szCs w:val="24"/>
          <w:lang w:val="sr-Cyrl-RS"/>
        </w:rPr>
      </w:pPr>
    </w:p>
    <w:p w:rsidR="00B43784" w:rsidRPr="002F43F5" w:rsidRDefault="00B43784" w:rsidP="00FA6E51">
      <w:pPr>
        <w:rPr>
          <w:rFonts w:cs="Arial"/>
          <w:szCs w:val="24"/>
          <w:lang w:val="sr-Cyrl-RS"/>
        </w:rPr>
      </w:pPr>
    </w:p>
    <w:p w:rsidR="00B43784" w:rsidRPr="002F43F5" w:rsidRDefault="00B43784" w:rsidP="00FA6E51">
      <w:pPr>
        <w:rPr>
          <w:rFonts w:cs="Arial"/>
          <w:szCs w:val="24"/>
          <w:lang w:val="sr-Cyrl-RS"/>
        </w:rPr>
      </w:pPr>
    </w:p>
    <w:p w:rsidR="00B43784" w:rsidRPr="002F43F5" w:rsidRDefault="00B43784" w:rsidP="00FA6E51">
      <w:pPr>
        <w:rPr>
          <w:rFonts w:cs="Arial"/>
          <w:szCs w:val="24"/>
          <w:lang w:val="sr-Cyrl-RS"/>
        </w:rPr>
      </w:pPr>
    </w:p>
    <w:p w:rsidR="00B43784" w:rsidRPr="002F43F5" w:rsidRDefault="00B43784" w:rsidP="00FA6E51">
      <w:pPr>
        <w:rPr>
          <w:rFonts w:cs="Arial"/>
          <w:szCs w:val="24"/>
          <w:lang w:val="sr-Cyrl-RS"/>
        </w:rPr>
      </w:pPr>
    </w:p>
    <w:p w:rsidR="003F6456" w:rsidRPr="002F43F5" w:rsidRDefault="003F6456">
      <w:pPr>
        <w:suppressAutoHyphens w:val="0"/>
        <w:rPr>
          <w:b/>
          <w:sz w:val="22"/>
          <w:szCs w:val="22"/>
          <w:lang w:val="sr-Cyrl-RS"/>
        </w:rPr>
      </w:pPr>
      <w:bookmarkStart w:id="302" w:name="_Toc362821718"/>
      <w:bookmarkStart w:id="303" w:name="_Toc388345350"/>
      <w:bookmarkStart w:id="304" w:name="_Toc405044505"/>
      <w:bookmarkStart w:id="305" w:name="_Toc362821720"/>
      <w:bookmarkStart w:id="306" w:name="_Toc363929241"/>
      <w:bookmarkEnd w:id="299"/>
      <w:r w:rsidRPr="002F43F5">
        <w:rPr>
          <w:b/>
          <w:sz w:val="22"/>
          <w:szCs w:val="22"/>
          <w:lang w:val="sr-Cyrl-RS"/>
        </w:rPr>
        <w:br w:type="page"/>
      </w:r>
    </w:p>
    <w:p w:rsidR="00E965B3" w:rsidRPr="002F43F5" w:rsidRDefault="00E965B3" w:rsidP="00E965B3">
      <w:pPr>
        <w:jc w:val="right"/>
        <w:rPr>
          <w:b/>
          <w:sz w:val="22"/>
          <w:szCs w:val="22"/>
          <w:lang w:val="sr-Cyrl-RS"/>
        </w:rPr>
      </w:pPr>
      <w:r w:rsidRPr="002F43F5">
        <w:rPr>
          <w:b/>
          <w:sz w:val="22"/>
          <w:szCs w:val="22"/>
          <w:lang w:val="sr-Cyrl-RS"/>
        </w:rPr>
        <w:lastRenderedPageBreak/>
        <w:t>ОБРАЗАЦ 4.1.</w:t>
      </w:r>
    </w:p>
    <w:p w:rsidR="00E965B3" w:rsidRPr="002F43F5" w:rsidRDefault="00E965B3" w:rsidP="00E965B3">
      <w:pPr>
        <w:rPr>
          <w:rFonts w:cs="Arial"/>
          <w:lang w:val="sr-Cyrl-RS"/>
        </w:rPr>
      </w:pPr>
      <w:bookmarkStart w:id="307" w:name="_Toc362821726"/>
    </w:p>
    <w:p w:rsidR="00E965B3" w:rsidRPr="002F43F5" w:rsidRDefault="00E965B3" w:rsidP="00E965B3">
      <w:pPr>
        <w:rPr>
          <w:rFonts w:cs="Arial"/>
          <w:lang w:val="sr-Cyrl-RS"/>
        </w:rPr>
      </w:pPr>
    </w:p>
    <w:p w:rsidR="00E965B3" w:rsidRPr="002F43F5" w:rsidRDefault="00E965B3" w:rsidP="00E965B3">
      <w:pPr>
        <w:rPr>
          <w:rFonts w:cs="Arial"/>
          <w:lang w:val="sr-Cyrl-RS"/>
        </w:rPr>
      </w:pPr>
    </w:p>
    <w:p w:rsidR="00E965B3" w:rsidRPr="002F43F5" w:rsidRDefault="00012C47" w:rsidP="00A172DD">
      <w:pPr>
        <w:pStyle w:val="Heading2"/>
        <w:numPr>
          <w:ilvl w:val="0"/>
          <w:numId w:val="0"/>
        </w:numPr>
        <w:jc w:val="center"/>
        <w:rPr>
          <w:bCs/>
          <w:color w:val="000000"/>
          <w:lang w:val="sr-Cyrl-RS"/>
        </w:rPr>
      </w:pPr>
      <w:bookmarkStart w:id="308" w:name="_CV_ЛИЦА_"/>
      <w:bookmarkStart w:id="309" w:name="_РАДНА_БИОГРАФИЈА_ЛИЦА"/>
      <w:bookmarkStart w:id="310" w:name="_Toc407201169"/>
      <w:bookmarkEnd w:id="308"/>
      <w:bookmarkEnd w:id="309"/>
      <w:r w:rsidRPr="002F43F5">
        <w:rPr>
          <w:bCs/>
          <w:color w:val="000000"/>
          <w:lang w:val="sr-Cyrl-RS"/>
        </w:rPr>
        <w:t>РАДНА БИОГРАФИЈА</w:t>
      </w:r>
      <w:r w:rsidR="00E965B3" w:rsidRPr="002F43F5">
        <w:rPr>
          <w:bCs/>
          <w:color w:val="000000"/>
          <w:lang w:val="sr-Cyrl-RS"/>
        </w:rPr>
        <w:t xml:space="preserve"> </w:t>
      </w:r>
      <w:r w:rsidR="00E965B3" w:rsidRPr="002F43F5">
        <w:rPr>
          <w:color w:val="000000"/>
          <w:lang w:val="sr-Cyrl-RS"/>
        </w:rPr>
        <w:t>ЛИЦА</w:t>
      </w:r>
      <w:r w:rsidR="00E965B3" w:rsidRPr="002F43F5">
        <w:rPr>
          <w:rStyle w:val="FootnoteReference"/>
          <w:b w:val="0"/>
          <w:caps/>
          <w:color w:val="000000"/>
          <w:lang w:val="sr-Cyrl-RS"/>
        </w:rPr>
        <w:footnoteReference w:id="2"/>
      </w:r>
      <w:r w:rsidRPr="002F43F5">
        <w:rPr>
          <w:lang w:val="sr-Cyrl-RS" w:bidi="en-US"/>
        </w:rPr>
        <w:t xml:space="preserve"> КОЈE ЋЕ БИТИ ОДГОВОРНO</w:t>
      </w:r>
      <w:r w:rsidR="00E965B3" w:rsidRPr="002F43F5">
        <w:rPr>
          <w:lang w:val="sr-Cyrl-RS" w:bidi="en-US"/>
        </w:rPr>
        <w:t xml:space="preserve"> ЗА ИЗВРШЕЊЕ УГОВОРА</w:t>
      </w:r>
      <w:r w:rsidRPr="002F43F5">
        <w:rPr>
          <w:lang w:val="sr-Cyrl-RS" w:bidi="en-US"/>
        </w:rPr>
        <w:t xml:space="preserve"> - CV</w:t>
      </w:r>
      <w:bookmarkEnd w:id="310"/>
    </w:p>
    <w:p w:rsidR="00E965B3" w:rsidRPr="002F43F5" w:rsidRDefault="00E965B3" w:rsidP="00E965B3">
      <w:pPr>
        <w:ind w:left="-120"/>
        <w:jc w:val="center"/>
        <w:rPr>
          <w:rFonts w:cs="Arial"/>
          <w:color w:val="000000"/>
          <w:szCs w:val="24"/>
          <w:lang w:val="sr-Cyrl-RS"/>
        </w:rPr>
      </w:pPr>
    </w:p>
    <w:p w:rsidR="00E965B3" w:rsidRPr="002F43F5" w:rsidRDefault="00E965B3" w:rsidP="00E965B3">
      <w:pPr>
        <w:rPr>
          <w:rFonts w:cs="Arial"/>
          <w:color w:val="000000"/>
          <w:szCs w:val="24"/>
          <w:lang w:val="sr-Cyrl-RS"/>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951"/>
        <w:gridCol w:w="476"/>
        <w:gridCol w:w="1976"/>
        <w:gridCol w:w="2229"/>
        <w:gridCol w:w="432"/>
        <w:gridCol w:w="1800"/>
      </w:tblGrid>
      <w:tr w:rsidR="00E965B3" w:rsidRPr="002F43F5" w:rsidTr="00E965B3">
        <w:trPr>
          <w:cantSplit/>
          <w:trHeight w:val="725"/>
          <w:jc w:val="center"/>
        </w:trPr>
        <w:tc>
          <w:tcPr>
            <w:tcW w:w="4461" w:type="dxa"/>
            <w:gridSpan w:val="4"/>
            <w:tcBorders>
              <w:top w:val="double" w:sz="4" w:space="0" w:color="auto"/>
              <w:left w:val="double" w:sz="4" w:space="0" w:color="auto"/>
              <w:bottom w:val="double" w:sz="4" w:space="0" w:color="auto"/>
            </w:tcBorders>
          </w:tcPr>
          <w:p w:rsidR="00E965B3" w:rsidRPr="002F43F5" w:rsidRDefault="00E965B3" w:rsidP="00E965B3">
            <w:pPr>
              <w:rPr>
                <w:rFonts w:cs="Arial"/>
                <w:color w:val="000000"/>
                <w:sz w:val="20"/>
                <w:vertAlign w:val="superscript"/>
                <w:lang w:val="sr-Cyrl-RS"/>
              </w:rPr>
            </w:pPr>
            <w:r w:rsidRPr="002F43F5">
              <w:rPr>
                <w:rFonts w:cs="Arial"/>
                <w:color w:val="000000"/>
                <w:sz w:val="20"/>
                <w:lang w:val="sr-Cyrl-RS"/>
              </w:rPr>
              <w:t>Име и презиме</w:t>
            </w:r>
            <w:r w:rsidRPr="002F43F5">
              <w:rPr>
                <w:rFonts w:cs="Arial"/>
                <w:color w:val="000000"/>
                <w:sz w:val="20"/>
                <w:vertAlign w:val="superscript"/>
                <w:lang w:val="sr-Cyrl-RS"/>
              </w:rPr>
              <w:t xml:space="preserve"> </w:t>
            </w:r>
          </w:p>
          <w:p w:rsidR="00E965B3" w:rsidRPr="002F43F5" w:rsidRDefault="00E965B3" w:rsidP="00E965B3">
            <w:pPr>
              <w:rPr>
                <w:rFonts w:cs="Arial"/>
                <w:color w:val="000000"/>
                <w:sz w:val="20"/>
                <w:vertAlign w:val="superscript"/>
                <w:lang w:val="sr-Cyrl-RS"/>
              </w:rPr>
            </w:pPr>
          </w:p>
          <w:p w:rsidR="00E965B3" w:rsidRPr="002F43F5" w:rsidRDefault="00E965B3" w:rsidP="00E965B3">
            <w:pPr>
              <w:rPr>
                <w:rFonts w:cs="Arial"/>
                <w:color w:val="000000"/>
                <w:sz w:val="20"/>
                <w:vertAlign w:val="superscript"/>
                <w:lang w:val="sr-Cyrl-RS"/>
              </w:rPr>
            </w:pPr>
          </w:p>
        </w:tc>
        <w:tc>
          <w:tcPr>
            <w:tcW w:w="4461" w:type="dxa"/>
            <w:gridSpan w:val="3"/>
            <w:tcBorders>
              <w:top w:val="double" w:sz="4" w:space="0" w:color="auto"/>
              <w:right w:val="double" w:sz="4" w:space="0" w:color="auto"/>
            </w:tcBorders>
          </w:tcPr>
          <w:p w:rsidR="00E965B3" w:rsidRPr="002F43F5" w:rsidRDefault="00E965B3" w:rsidP="00E965B3">
            <w:pPr>
              <w:rPr>
                <w:rFonts w:cs="Arial"/>
                <w:color w:val="000000"/>
                <w:sz w:val="20"/>
                <w:lang w:val="sr-Cyrl-RS"/>
              </w:rPr>
            </w:pPr>
            <w:r w:rsidRPr="002F43F5">
              <w:rPr>
                <w:rFonts w:cs="Arial"/>
                <w:color w:val="000000"/>
                <w:sz w:val="20"/>
                <w:lang w:val="sr-Cyrl-RS"/>
              </w:rPr>
              <w:t>Стручно звање</w:t>
            </w:r>
            <w:r w:rsidRPr="002F43F5">
              <w:rPr>
                <w:rFonts w:cs="Arial"/>
                <w:color w:val="000000"/>
                <w:sz w:val="20"/>
                <w:vertAlign w:val="superscript"/>
                <w:lang w:val="sr-Cyrl-RS"/>
              </w:rPr>
              <w:t xml:space="preserve"> </w:t>
            </w:r>
          </w:p>
        </w:tc>
      </w:tr>
      <w:tr w:rsidR="00E965B3" w:rsidRPr="002F43F5" w:rsidTr="00E965B3">
        <w:trPr>
          <w:cantSplit/>
          <w:trHeight w:val="1154"/>
          <w:jc w:val="center"/>
        </w:trPr>
        <w:tc>
          <w:tcPr>
            <w:tcW w:w="2485" w:type="dxa"/>
            <w:gridSpan w:val="3"/>
            <w:tcBorders>
              <w:top w:val="double" w:sz="4" w:space="0" w:color="auto"/>
              <w:left w:val="double" w:sz="4" w:space="0" w:color="auto"/>
            </w:tcBorders>
          </w:tcPr>
          <w:p w:rsidR="00E965B3" w:rsidRPr="002F43F5" w:rsidRDefault="00E965B3" w:rsidP="00E965B3">
            <w:pPr>
              <w:rPr>
                <w:rFonts w:cs="Arial"/>
                <w:color w:val="000000"/>
                <w:sz w:val="20"/>
                <w:lang w:val="sr-Cyrl-RS"/>
              </w:rPr>
            </w:pPr>
            <w:r w:rsidRPr="002F43F5">
              <w:rPr>
                <w:rFonts w:cs="Arial"/>
                <w:color w:val="000000"/>
                <w:sz w:val="20"/>
                <w:lang w:val="sr-Cyrl-RS"/>
              </w:rPr>
              <w:t>Место и година рођења:</w:t>
            </w:r>
          </w:p>
        </w:tc>
        <w:tc>
          <w:tcPr>
            <w:tcW w:w="4205" w:type="dxa"/>
            <w:gridSpan w:val="2"/>
            <w:vMerge w:val="restart"/>
            <w:tcBorders>
              <w:top w:val="double" w:sz="4" w:space="0" w:color="auto"/>
            </w:tcBorders>
          </w:tcPr>
          <w:p w:rsidR="00E965B3" w:rsidRPr="002F43F5" w:rsidRDefault="00E965B3" w:rsidP="00E965B3">
            <w:pPr>
              <w:rPr>
                <w:rFonts w:cs="Arial"/>
                <w:color w:val="000000"/>
                <w:sz w:val="20"/>
                <w:lang w:val="sr-Cyrl-RS"/>
              </w:rPr>
            </w:pPr>
          </w:p>
          <w:p w:rsidR="00E965B3" w:rsidRPr="002F43F5" w:rsidRDefault="00E965B3" w:rsidP="00E965B3">
            <w:pPr>
              <w:rPr>
                <w:rFonts w:cs="Arial"/>
                <w:color w:val="000000"/>
                <w:sz w:val="20"/>
                <w:vertAlign w:val="superscript"/>
                <w:lang w:val="sr-Cyrl-RS"/>
              </w:rPr>
            </w:pPr>
            <w:r w:rsidRPr="002F43F5">
              <w:rPr>
                <w:rFonts w:cs="Arial"/>
                <w:color w:val="000000"/>
                <w:sz w:val="20"/>
                <w:lang w:val="sr-Cyrl-RS"/>
              </w:rPr>
              <w:t>Статус</w:t>
            </w:r>
            <w:r w:rsidRPr="002F43F5">
              <w:rPr>
                <w:rFonts w:cs="Arial"/>
                <w:color w:val="000000"/>
                <w:sz w:val="20"/>
                <w:vertAlign w:val="superscript"/>
                <w:lang w:val="sr-Cyrl-RS"/>
              </w:rPr>
              <w:footnoteReference w:id="3"/>
            </w:r>
          </w:p>
          <w:p w:rsidR="00E965B3" w:rsidRPr="002F43F5" w:rsidRDefault="00E965B3" w:rsidP="00E965B3">
            <w:pPr>
              <w:rPr>
                <w:rFonts w:cs="Arial"/>
                <w:color w:val="000000"/>
                <w:sz w:val="20"/>
                <w:vertAlign w:val="superscript"/>
                <w:lang w:val="sr-Cyrl-RS"/>
              </w:rPr>
            </w:pPr>
          </w:p>
          <w:p w:rsidR="00E965B3" w:rsidRPr="002F43F5" w:rsidRDefault="00E965B3" w:rsidP="00E965B3">
            <w:pPr>
              <w:ind w:left="360"/>
              <w:rPr>
                <w:rFonts w:cs="Arial"/>
                <w:color w:val="000000"/>
                <w:sz w:val="20"/>
                <w:lang w:val="sr-Cyrl-RS"/>
              </w:rPr>
            </w:pPr>
            <w:r w:rsidRPr="002F43F5">
              <w:rPr>
                <w:rFonts w:cs="Arial"/>
                <w:color w:val="000000"/>
                <w:sz w:val="20"/>
                <w:lang w:val="sr-Cyrl-RS"/>
              </w:rPr>
              <w:t>1. У радном односу</w:t>
            </w:r>
          </w:p>
          <w:p w:rsidR="00E965B3" w:rsidRPr="002F43F5" w:rsidRDefault="00E965B3" w:rsidP="00E965B3">
            <w:pPr>
              <w:ind w:left="360"/>
              <w:rPr>
                <w:rFonts w:cs="Arial"/>
                <w:color w:val="000000"/>
                <w:sz w:val="20"/>
                <w:lang w:val="sr-Cyrl-RS"/>
              </w:rPr>
            </w:pPr>
            <w:r w:rsidRPr="002F43F5">
              <w:rPr>
                <w:rFonts w:cs="Arial"/>
                <w:color w:val="000000"/>
                <w:sz w:val="20"/>
                <w:lang w:val="sr-Cyrl-RS"/>
              </w:rPr>
              <w:t>2. Спољни сарадник</w:t>
            </w:r>
          </w:p>
          <w:p w:rsidR="00E965B3" w:rsidRPr="002F43F5" w:rsidRDefault="00E965B3" w:rsidP="00E965B3">
            <w:pPr>
              <w:ind w:left="360"/>
              <w:rPr>
                <w:rFonts w:cs="Arial"/>
                <w:color w:val="000000"/>
                <w:sz w:val="20"/>
                <w:lang w:val="sr-Cyrl-RS"/>
              </w:rPr>
            </w:pPr>
          </w:p>
        </w:tc>
        <w:tc>
          <w:tcPr>
            <w:tcW w:w="2232" w:type="dxa"/>
            <w:gridSpan w:val="2"/>
            <w:tcBorders>
              <w:top w:val="double" w:sz="4" w:space="0" w:color="auto"/>
              <w:right w:val="double" w:sz="4" w:space="0" w:color="auto"/>
            </w:tcBorders>
          </w:tcPr>
          <w:p w:rsidR="00E965B3" w:rsidRPr="002F43F5" w:rsidRDefault="00E965B3" w:rsidP="00E965B3">
            <w:pPr>
              <w:rPr>
                <w:rFonts w:cs="Arial"/>
                <w:color w:val="000000"/>
                <w:sz w:val="20"/>
                <w:lang w:val="sr-Cyrl-RS"/>
              </w:rPr>
            </w:pPr>
            <w:r w:rsidRPr="002F43F5">
              <w:rPr>
                <w:rFonts w:cs="Arial"/>
                <w:color w:val="000000"/>
                <w:sz w:val="20"/>
                <w:lang w:val="sr-Cyrl-RS"/>
              </w:rPr>
              <w:t>Завршена школа</w:t>
            </w:r>
          </w:p>
        </w:tc>
      </w:tr>
      <w:tr w:rsidR="00E965B3" w:rsidRPr="002F43F5" w:rsidTr="00E965B3">
        <w:trPr>
          <w:cantSplit/>
          <w:trHeight w:val="795"/>
          <w:jc w:val="center"/>
        </w:trPr>
        <w:tc>
          <w:tcPr>
            <w:tcW w:w="2485" w:type="dxa"/>
            <w:gridSpan w:val="3"/>
            <w:tcBorders>
              <w:left w:val="double" w:sz="4" w:space="0" w:color="auto"/>
              <w:bottom w:val="double" w:sz="4" w:space="0" w:color="auto"/>
            </w:tcBorders>
          </w:tcPr>
          <w:p w:rsidR="00E965B3" w:rsidRPr="002F43F5" w:rsidRDefault="00E965B3" w:rsidP="00E965B3">
            <w:pPr>
              <w:rPr>
                <w:rFonts w:cs="Arial"/>
                <w:color w:val="000000"/>
                <w:sz w:val="20"/>
                <w:lang w:val="sr-Cyrl-RS"/>
              </w:rPr>
            </w:pPr>
            <w:r w:rsidRPr="002F43F5">
              <w:rPr>
                <w:rFonts w:cs="Arial"/>
                <w:color w:val="000000"/>
                <w:sz w:val="20"/>
                <w:lang w:val="sr-Cyrl-RS"/>
              </w:rPr>
              <w:t>Фирма у којој ради:</w:t>
            </w:r>
          </w:p>
        </w:tc>
        <w:tc>
          <w:tcPr>
            <w:tcW w:w="0" w:type="auto"/>
            <w:gridSpan w:val="2"/>
            <w:vMerge/>
            <w:tcBorders>
              <w:bottom w:val="double" w:sz="4" w:space="0" w:color="auto"/>
            </w:tcBorders>
            <w:vAlign w:val="center"/>
          </w:tcPr>
          <w:p w:rsidR="00E965B3" w:rsidRPr="002F43F5" w:rsidRDefault="00E965B3" w:rsidP="00E965B3">
            <w:pPr>
              <w:rPr>
                <w:rFonts w:cs="Arial"/>
                <w:color w:val="000000"/>
                <w:sz w:val="20"/>
                <w:lang w:val="sr-Cyrl-RS"/>
              </w:rPr>
            </w:pPr>
          </w:p>
        </w:tc>
        <w:tc>
          <w:tcPr>
            <w:tcW w:w="2232" w:type="dxa"/>
            <w:gridSpan w:val="2"/>
            <w:tcBorders>
              <w:bottom w:val="double" w:sz="4" w:space="0" w:color="auto"/>
              <w:right w:val="double" w:sz="4" w:space="0" w:color="auto"/>
            </w:tcBorders>
          </w:tcPr>
          <w:p w:rsidR="00E965B3" w:rsidRPr="002F43F5" w:rsidRDefault="00E965B3" w:rsidP="00E965B3">
            <w:pPr>
              <w:rPr>
                <w:rFonts w:cs="Arial"/>
                <w:color w:val="000000"/>
                <w:sz w:val="20"/>
                <w:lang w:val="sr-Cyrl-RS"/>
              </w:rPr>
            </w:pPr>
            <w:r w:rsidRPr="002F43F5">
              <w:rPr>
                <w:rFonts w:cs="Arial"/>
                <w:color w:val="000000"/>
                <w:sz w:val="20"/>
                <w:lang w:val="sr-Cyrl-RS"/>
              </w:rPr>
              <w:t>Године радног стажа у струци:</w:t>
            </w:r>
          </w:p>
        </w:tc>
      </w:tr>
      <w:tr w:rsidR="00E965B3" w:rsidRPr="002F43F5" w:rsidTr="00E965B3">
        <w:trPr>
          <w:cantSplit/>
          <w:trHeight w:val="795"/>
          <w:jc w:val="center"/>
        </w:trPr>
        <w:tc>
          <w:tcPr>
            <w:tcW w:w="2485" w:type="dxa"/>
            <w:gridSpan w:val="3"/>
            <w:tcBorders>
              <w:top w:val="double" w:sz="4" w:space="0" w:color="auto"/>
              <w:left w:val="double" w:sz="4" w:space="0" w:color="auto"/>
              <w:bottom w:val="double" w:sz="4" w:space="0" w:color="auto"/>
            </w:tcBorders>
          </w:tcPr>
          <w:p w:rsidR="00E965B3" w:rsidRPr="002F43F5" w:rsidRDefault="00E965B3" w:rsidP="00E965B3">
            <w:pPr>
              <w:rPr>
                <w:rFonts w:cs="Arial"/>
                <w:color w:val="000000"/>
                <w:sz w:val="20"/>
                <w:lang w:val="sr-Cyrl-RS"/>
              </w:rPr>
            </w:pPr>
            <w:r w:rsidRPr="002F43F5">
              <w:rPr>
                <w:rFonts w:cs="Arial"/>
                <w:color w:val="000000"/>
                <w:sz w:val="20"/>
                <w:lang w:val="sr-Cyrl-RS"/>
              </w:rPr>
              <w:t>Ужа специјалност:</w:t>
            </w:r>
          </w:p>
        </w:tc>
        <w:tc>
          <w:tcPr>
            <w:tcW w:w="4205" w:type="dxa"/>
            <w:gridSpan w:val="2"/>
            <w:tcBorders>
              <w:top w:val="double" w:sz="4" w:space="0" w:color="auto"/>
              <w:bottom w:val="double" w:sz="4" w:space="0" w:color="auto"/>
            </w:tcBorders>
          </w:tcPr>
          <w:p w:rsidR="00E965B3" w:rsidRPr="002F43F5" w:rsidRDefault="00E965B3" w:rsidP="00E965B3">
            <w:pPr>
              <w:rPr>
                <w:rFonts w:cs="Arial"/>
                <w:color w:val="000000"/>
                <w:sz w:val="20"/>
                <w:vertAlign w:val="superscript"/>
                <w:lang w:val="sr-Cyrl-RS"/>
              </w:rPr>
            </w:pPr>
          </w:p>
        </w:tc>
        <w:tc>
          <w:tcPr>
            <w:tcW w:w="2232" w:type="dxa"/>
            <w:gridSpan w:val="2"/>
            <w:tcBorders>
              <w:top w:val="double" w:sz="4" w:space="0" w:color="auto"/>
              <w:bottom w:val="double" w:sz="4" w:space="0" w:color="auto"/>
              <w:right w:val="double" w:sz="4" w:space="0" w:color="auto"/>
            </w:tcBorders>
          </w:tcPr>
          <w:p w:rsidR="00E965B3" w:rsidRPr="002F43F5" w:rsidRDefault="00E965B3" w:rsidP="00E965B3">
            <w:pPr>
              <w:rPr>
                <w:rFonts w:cs="Arial"/>
                <w:color w:val="000000"/>
                <w:sz w:val="20"/>
                <w:lang w:val="sr-Cyrl-RS"/>
              </w:rPr>
            </w:pPr>
            <w:r w:rsidRPr="002F43F5">
              <w:rPr>
                <w:rFonts w:cs="Arial"/>
                <w:color w:val="000000"/>
                <w:sz w:val="20"/>
                <w:lang w:val="sr-Cyrl-RS"/>
              </w:rPr>
              <w:t>Функција у пројекту:</w:t>
            </w:r>
          </w:p>
        </w:tc>
      </w:tr>
      <w:tr w:rsidR="00E965B3" w:rsidRPr="002F43F5" w:rsidTr="00E965B3">
        <w:trPr>
          <w:cantSplit/>
          <w:trHeight w:val="699"/>
          <w:jc w:val="center"/>
        </w:trPr>
        <w:tc>
          <w:tcPr>
            <w:tcW w:w="8922" w:type="dxa"/>
            <w:gridSpan w:val="7"/>
            <w:tcBorders>
              <w:top w:val="double" w:sz="4" w:space="0" w:color="auto"/>
              <w:left w:val="double" w:sz="4" w:space="0" w:color="auto"/>
              <w:bottom w:val="double" w:sz="4" w:space="0" w:color="auto"/>
              <w:right w:val="double" w:sz="4" w:space="0" w:color="auto"/>
            </w:tcBorders>
          </w:tcPr>
          <w:p w:rsidR="00E965B3" w:rsidRPr="002F43F5" w:rsidRDefault="00E965B3" w:rsidP="00E965B3">
            <w:pPr>
              <w:rPr>
                <w:rFonts w:cs="Arial"/>
                <w:b/>
                <w:bCs/>
                <w:color w:val="000000"/>
                <w:sz w:val="20"/>
                <w:vertAlign w:val="superscript"/>
                <w:lang w:val="sr-Cyrl-RS"/>
              </w:rPr>
            </w:pPr>
          </w:p>
          <w:p w:rsidR="00E965B3" w:rsidRPr="002F43F5" w:rsidRDefault="00E965B3" w:rsidP="00E965B3">
            <w:pPr>
              <w:rPr>
                <w:rFonts w:cs="Arial"/>
                <w:color w:val="000000"/>
                <w:sz w:val="20"/>
                <w:vertAlign w:val="superscript"/>
                <w:lang w:val="sr-Cyrl-RS"/>
              </w:rPr>
            </w:pPr>
            <w:r w:rsidRPr="002F43F5">
              <w:rPr>
                <w:rFonts w:cs="Arial"/>
                <w:bCs/>
                <w:color w:val="000000"/>
                <w:sz w:val="20"/>
                <w:vertAlign w:val="superscript"/>
                <w:lang w:val="sr-Cyrl-RS"/>
              </w:rPr>
              <w:t>Фирма, период извршења услуга на којима је радио</w:t>
            </w:r>
          </w:p>
        </w:tc>
      </w:tr>
      <w:tr w:rsidR="00E965B3" w:rsidRPr="002F43F5" w:rsidTr="00E965B3">
        <w:trPr>
          <w:trHeight w:val="624"/>
          <w:jc w:val="center"/>
        </w:trPr>
        <w:tc>
          <w:tcPr>
            <w:tcW w:w="1058" w:type="dxa"/>
            <w:tcBorders>
              <w:top w:val="double" w:sz="4" w:space="0" w:color="auto"/>
              <w:left w:val="double" w:sz="4" w:space="0" w:color="auto"/>
              <w:bottom w:val="double" w:sz="4" w:space="0" w:color="auto"/>
            </w:tcBorders>
            <w:vAlign w:val="center"/>
          </w:tcPr>
          <w:p w:rsidR="00E965B3" w:rsidRPr="002F43F5" w:rsidRDefault="00E965B3" w:rsidP="00E965B3">
            <w:pPr>
              <w:jc w:val="center"/>
              <w:rPr>
                <w:rFonts w:cs="Arial"/>
                <w:color w:val="000000"/>
                <w:sz w:val="20"/>
                <w:lang w:val="sr-Cyrl-RS"/>
              </w:rPr>
            </w:pPr>
            <w:r w:rsidRPr="002F43F5">
              <w:rPr>
                <w:rFonts w:cs="Arial"/>
                <w:color w:val="000000"/>
                <w:sz w:val="20"/>
                <w:lang w:val="sr-Cyrl-RS"/>
              </w:rPr>
              <w:t>Фирма</w:t>
            </w:r>
          </w:p>
        </w:tc>
        <w:tc>
          <w:tcPr>
            <w:tcW w:w="951" w:type="dxa"/>
            <w:tcBorders>
              <w:top w:val="double" w:sz="4" w:space="0" w:color="auto"/>
              <w:bottom w:val="double" w:sz="4" w:space="0" w:color="auto"/>
            </w:tcBorders>
            <w:vAlign w:val="center"/>
          </w:tcPr>
          <w:p w:rsidR="00E965B3" w:rsidRPr="002F43F5" w:rsidRDefault="00E965B3" w:rsidP="00E965B3">
            <w:pPr>
              <w:jc w:val="center"/>
              <w:rPr>
                <w:rFonts w:cs="Arial"/>
                <w:color w:val="000000"/>
                <w:sz w:val="20"/>
                <w:lang w:val="sr-Cyrl-RS"/>
              </w:rPr>
            </w:pPr>
            <w:r w:rsidRPr="002F43F5">
              <w:rPr>
                <w:rFonts w:cs="Arial"/>
                <w:color w:val="000000"/>
                <w:sz w:val="20"/>
                <w:lang w:val="sr-Cyrl-RS"/>
              </w:rPr>
              <w:t>Година</w:t>
            </w:r>
          </w:p>
        </w:tc>
        <w:tc>
          <w:tcPr>
            <w:tcW w:w="5113" w:type="dxa"/>
            <w:gridSpan w:val="4"/>
            <w:tcBorders>
              <w:top w:val="double" w:sz="4" w:space="0" w:color="auto"/>
              <w:bottom w:val="double" w:sz="4" w:space="0" w:color="auto"/>
            </w:tcBorders>
            <w:vAlign w:val="center"/>
          </w:tcPr>
          <w:p w:rsidR="00E965B3" w:rsidRPr="002F43F5" w:rsidRDefault="00E965B3" w:rsidP="00E965B3">
            <w:pPr>
              <w:rPr>
                <w:rFonts w:cs="Arial"/>
                <w:color w:val="000000"/>
                <w:sz w:val="20"/>
                <w:lang w:val="sr-Cyrl-RS"/>
              </w:rPr>
            </w:pPr>
            <w:r w:rsidRPr="002F43F5">
              <w:rPr>
                <w:rFonts w:cs="Arial"/>
                <w:color w:val="000000"/>
                <w:sz w:val="20"/>
                <w:lang w:val="sr-Cyrl-RS"/>
              </w:rPr>
              <w:t>Назив и основне карактеристике услуга</w:t>
            </w:r>
          </w:p>
        </w:tc>
        <w:tc>
          <w:tcPr>
            <w:tcW w:w="1800" w:type="dxa"/>
            <w:tcBorders>
              <w:top w:val="double" w:sz="4" w:space="0" w:color="auto"/>
              <w:bottom w:val="double" w:sz="4" w:space="0" w:color="auto"/>
              <w:right w:val="double" w:sz="4" w:space="0" w:color="auto"/>
            </w:tcBorders>
            <w:vAlign w:val="center"/>
          </w:tcPr>
          <w:p w:rsidR="00E965B3" w:rsidRPr="002F43F5" w:rsidRDefault="00E965B3" w:rsidP="00E965B3">
            <w:pPr>
              <w:rPr>
                <w:rFonts w:cs="Arial"/>
                <w:color w:val="000000"/>
                <w:sz w:val="20"/>
                <w:lang w:val="sr-Cyrl-RS"/>
              </w:rPr>
            </w:pPr>
            <w:r w:rsidRPr="002F43F5">
              <w:rPr>
                <w:rFonts w:cs="Arial"/>
                <w:color w:val="000000"/>
                <w:sz w:val="20"/>
                <w:lang w:val="sr-Cyrl-RS"/>
              </w:rPr>
              <w:t>Функција у</w:t>
            </w:r>
          </w:p>
          <w:p w:rsidR="00E965B3" w:rsidRPr="002F43F5" w:rsidRDefault="00E965B3" w:rsidP="00E965B3">
            <w:pPr>
              <w:rPr>
                <w:rFonts w:cs="Arial"/>
                <w:color w:val="000000"/>
                <w:sz w:val="20"/>
                <w:lang w:val="sr-Cyrl-RS"/>
              </w:rPr>
            </w:pPr>
            <w:r w:rsidRPr="002F43F5">
              <w:rPr>
                <w:rFonts w:cs="Arial"/>
                <w:color w:val="000000"/>
                <w:sz w:val="20"/>
                <w:lang w:val="sr-Cyrl-RS"/>
              </w:rPr>
              <w:t>пројекту</w:t>
            </w:r>
          </w:p>
        </w:tc>
      </w:tr>
      <w:tr w:rsidR="00E965B3" w:rsidRPr="002F43F5" w:rsidTr="00E965B3">
        <w:trPr>
          <w:cantSplit/>
          <w:trHeight w:val="567"/>
          <w:jc w:val="center"/>
        </w:trPr>
        <w:tc>
          <w:tcPr>
            <w:tcW w:w="1058" w:type="dxa"/>
            <w:vMerge w:val="restart"/>
            <w:tcBorders>
              <w:top w:val="double" w:sz="4" w:space="0" w:color="auto"/>
              <w:left w:val="double" w:sz="4" w:space="0" w:color="auto"/>
            </w:tcBorders>
          </w:tcPr>
          <w:p w:rsidR="00E965B3" w:rsidRPr="002F43F5" w:rsidRDefault="00E965B3" w:rsidP="00E965B3">
            <w:pPr>
              <w:jc w:val="center"/>
              <w:rPr>
                <w:rFonts w:cs="Arial"/>
                <w:color w:val="000000"/>
                <w:sz w:val="20"/>
                <w:vertAlign w:val="superscript"/>
                <w:lang w:val="sr-Cyrl-RS"/>
              </w:rPr>
            </w:pPr>
          </w:p>
        </w:tc>
        <w:tc>
          <w:tcPr>
            <w:tcW w:w="951" w:type="dxa"/>
            <w:tcBorders>
              <w:top w:val="double" w:sz="4" w:space="0" w:color="auto"/>
            </w:tcBorders>
          </w:tcPr>
          <w:p w:rsidR="00E965B3" w:rsidRPr="002F43F5" w:rsidRDefault="00E965B3" w:rsidP="00E965B3">
            <w:pPr>
              <w:jc w:val="center"/>
              <w:rPr>
                <w:rFonts w:cs="Arial"/>
                <w:color w:val="000000"/>
                <w:sz w:val="20"/>
                <w:vertAlign w:val="superscript"/>
                <w:lang w:val="sr-Cyrl-RS"/>
              </w:rPr>
            </w:pPr>
          </w:p>
          <w:p w:rsidR="00E965B3" w:rsidRPr="002F43F5" w:rsidRDefault="00E965B3" w:rsidP="00E965B3">
            <w:pPr>
              <w:rPr>
                <w:rFonts w:cs="Arial"/>
                <w:color w:val="000000"/>
                <w:sz w:val="20"/>
                <w:vertAlign w:val="superscript"/>
                <w:lang w:val="sr-Cyrl-RS"/>
              </w:rPr>
            </w:pPr>
          </w:p>
        </w:tc>
        <w:tc>
          <w:tcPr>
            <w:tcW w:w="5113" w:type="dxa"/>
            <w:gridSpan w:val="4"/>
            <w:tcBorders>
              <w:top w:val="double" w:sz="4" w:space="0" w:color="auto"/>
            </w:tcBorders>
          </w:tcPr>
          <w:p w:rsidR="00E965B3" w:rsidRPr="002F43F5" w:rsidRDefault="00E965B3" w:rsidP="00E965B3">
            <w:pPr>
              <w:jc w:val="center"/>
              <w:rPr>
                <w:rFonts w:cs="Arial"/>
                <w:color w:val="000000"/>
                <w:sz w:val="20"/>
                <w:vertAlign w:val="superscript"/>
                <w:lang w:val="sr-Cyrl-RS"/>
              </w:rPr>
            </w:pPr>
          </w:p>
        </w:tc>
        <w:tc>
          <w:tcPr>
            <w:tcW w:w="1800" w:type="dxa"/>
            <w:tcBorders>
              <w:top w:val="double" w:sz="4" w:space="0" w:color="auto"/>
              <w:right w:val="double" w:sz="4" w:space="0" w:color="auto"/>
            </w:tcBorders>
          </w:tcPr>
          <w:p w:rsidR="00E965B3" w:rsidRPr="002F43F5" w:rsidRDefault="00E965B3" w:rsidP="00E965B3">
            <w:pPr>
              <w:jc w:val="center"/>
              <w:rPr>
                <w:rFonts w:cs="Arial"/>
                <w:color w:val="000000"/>
                <w:sz w:val="20"/>
                <w:vertAlign w:val="superscript"/>
                <w:lang w:val="sr-Cyrl-RS"/>
              </w:rPr>
            </w:pPr>
          </w:p>
        </w:tc>
      </w:tr>
      <w:tr w:rsidR="00E965B3" w:rsidRPr="002F43F5" w:rsidTr="00E965B3">
        <w:trPr>
          <w:cantSplit/>
          <w:trHeight w:val="567"/>
          <w:jc w:val="center"/>
        </w:trPr>
        <w:tc>
          <w:tcPr>
            <w:tcW w:w="0" w:type="auto"/>
            <w:vMerge/>
            <w:tcBorders>
              <w:left w:val="double" w:sz="4" w:space="0" w:color="auto"/>
            </w:tcBorders>
            <w:vAlign w:val="center"/>
          </w:tcPr>
          <w:p w:rsidR="00E965B3" w:rsidRPr="002F43F5" w:rsidRDefault="00E965B3" w:rsidP="00E965B3">
            <w:pPr>
              <w:rPr>
                <w:rFonts w:cs="Arial"/>
                <w:color w:val="000000"/>
                <w:sz w:val="20"/>
                <w:vertAlign w:val="superscript"/>
                <w:lang w:val="sr-Cyrl-RS"/>
              </w:rPr>
            </w:pPr>
          </w:p>
        </w:tc>
        <w:tc>
          <w:tcPr>
            <w:tcW w:w="951" w:type="dxa"/>
          </w:tcPr>
          <w:p w:rsidR="00E965B3" w:rsidRPr="002F43F5" w:rsidRDefault="00E965B3" w:rsidP="00E965B3">
            <w:pPr>
              <w:jc w:val="center"/>
              <w:rPr>
                <w:rFonts w:cs="Arial"/>
                <w:color w:val="000000"/>
                <w:sz w:val="20"/>
                <w:vertAlign w:val="superscript"/>
                <w:lang w:val="sr-Cyrl-RS"/>
              </w:rPr>
            </w:pPr>
          </w:p>
          <w:p w:rsidR="00E965B3" w:rsidRPr="002F43F5" w:rsidRDefault="00E965B3" w:rsidP="00E965B3">
            <w:pPr>
              <w:jc w:val="center"/>
              <w:rPr>
                <w:rFonts w:cs="Arial"/>
                <w:color w:val="000000"/>
                <w:sz w:val="20"/>
                <w:vertAlign w:val="superscript"/>
                <w:lang w:val="sr-Cyrl-RS"/>
              </w:rPr>
            </w:pPr>
          </w:p>
        </w:tc>
        <w:tc>
          <w:tcPr>
            <w:tcW w:w="5113" w:type="dxa"/>
            <w:gridSpan w:val="4"/>
          </w:tcPr>
          <w:p w:rsidR="00E965B3" w:rsidRPr="002F43F5" w:rsidRDefault="00E965B3" w:rsidP="00E965B3">
            <w:pPr>
              <w:jc w:val="center"/>
              <w:rPr>
                <w:rFonts w:cs="Arial"/>
                <w:color w:val="000000"/>
                <w:sz w:val="20"/>
                <w:vertAlign w:val="superscript"/>
                <w:lang w:val="sr-Cyrl-RS"/>
              </w:rPr>
            </w:pPr>
          </w:p>
        </w:tc>
        <w:tc>
          <w:tcPr>
            <w:tcW w:w="1800" w:type="dxa"/>
            <w:tcBorders>
              <w:right w:val="double" w:sz="4" w:space="0" w:color="auto"/>
            </w:tcBorders>
          </w:tcPr>
          <w:p w:rsidR="00E965B3" w:rsidRPr="002F43F5" w:rsidRDefault="00E965B3" w:rsidP="00E965B3">
            <w:pPr>
              <w:jc w:val="center"/>
              <w:rPr>
                <w:rFonts w:cs="Arial"/>
                <w:color w:val="000000"/>
                <w:sz w:val="20"/>
                <w:vertAlign w:val="superscript"/>
                <w:lang w:val="sr-Cyrl-RS"/>
              </w:rPr>
            </w:pPr>
          </w:p>
        </w:tc>
      </w:tr>
      <w:tr w:rsidR="00E965B3" w:rsidRPr="002F43F5" w:rsidTr="00E965B3">
        <w:trPr>
          <w:cantSplit/>
          <w:trHeight w:val="567"/>
          <w:jc w:val="center"/>
        </w:trPr>
        <w:tc>
          <w:tcPr>
            <w:tcW w:w="0" w:type="auto"/>
            <w:vMerge/>
            <w:tcBorders>
              <w:left w:val="double" w:sz="4" w:space="0" w:color="auto"/>
              <w:bottom w:val="double" w:sz="4" w:space="0" w:color="auto"/>
            </w:tcBorders>
            <w:vAlign w:val="center"/>
          </w:tcPr>
          <w:p w:rsidR="00E965B3" w:rsidRPr="002F43F5" w:rsidRDefault="00E965B3" w:rsidP="00E965B3">
            <w:pPr>
              <w:rPr>
                <w:rFonts w:cs="Arial"/>
                <w:color w:val="000000"/>
                <w:sz w:val="20"/>
                <w:vertAlign w:val="superscript"/>
                <w:lang w:val="sr-Cyrl-RS"/>
              </w:rPr>
            </w:pPr>
          </w:p>
        </w:tc>
        <w:tc>
          <w:tcPr>
            <w:tcW w:w="951" w:type="dxa"/>
            <w:tcBorders>
              <w:bottom w:val="double" w:sz="4" w:space="0" w:color="auto"/>
            </w:tcBorders>
          </w:tcPr>
          <w:p w:rsidR="00E965B3" w:rsidRPr="002F43F5" w:rsidRDefault="00E965B3" w:rsidP="00E965B3">
            <w:pPr>
              <w:jc w:val="center"/>
              <w:rPr>
                <w:rFonts w:cs="Arial"/>
                <w:color w:val="000000"/>
                <w:sz w:val="20"/>
                <w:vertAlign w:val="superscript"/>
                <w:lang w:val="sr-Cyrl-RS"/>
              </w:rPr>
            </w:pPr>
          </w:p>
          <w:p w:rsidR="00E965B3" w:rsidRPr="002F43F5" w:rsidRDefault="00E965B3" w:rsidP="00E965B3">
            <w:pPr>
              <w:jc w:val="center"/>
              <w:rPr>
                <w:rFonts w:cs="Arial"/>
                <w:color w:val="000000"/>
                <w:sz w:val="20"/>
                <w:vertAlign w:val="superscript"/>
                <w:lang w:val="sr-Cyrl-RS"/>
              </w:rPr>
            </w:pPr>
          </w:p>
        </w:tc>
        <w:tc>
          <w:tcPr>
            <w:tcW w:w="5113" w:type="dxa"/>
            <w:gridSpan w:val="4"/>
            <w:tcBorders>
              <w:bottom w:val="double" w:sz="4" w:space="0" w:color="auto"/>
            </w:tcBorders>
          </w:tcPr>
          <w:p w:rsidR="00E965B3" w:rsidRPr="002F43F5" w:rsidRDefault="00E965B3" w:rsidP="00E965B3">
            <w:pPr>
              <w:jc w:val="center"/>
              <w:rPr>
                <w:rFonts w:cs="Arial"/>
                <w:color w:val="000000"/>
                <w:sz w:val="20"/>
                <w:vertAlign w:val="superscript"/>
                <w:lang w:val="sr-Cyrl-RS"/>
              </w:rPr>
            </w:pPr>
          </w:p>
        </w:tc>
        <w:tc>
          <w:tcPr>
            <w:tcW w:w="1800" w:type="dxa"/>
            <w:tcBorders>
              <w:bottom w:val="double" w:sz="4" w:space="0" w:color="auto"/>
              <w:right w:val="double" w:sz="4" w:space="0" w:color="auto"/>
            </w:tcBorders>
          </w:tcPr>
          <w:p w:rsidR="00E965B3" w:rsidRPr="002F43F5" w:rsidRDefault="00E965B3" w:rsidP="00E965B3">
            <w:pPr>
              <w:jc w:val="center"/>
              <w:rPr>
                <w:rFonts w:cs="Arial"/>
                <w:color w:val="000000"/>
                <w:sz w:val="20"/>
                <w:vertAlign w:val="superscript"/>
                <w:lang w:val="sr-Cyrl-RS"/>
              </w:rPr>
            </w:pPr>
          </w:p>
        </w:tc>
      </w:tr>
      <w:tr w:rsidR="00E965B3" w:rsidRPr="002F43F5" w:rsidTr="00E965B3">
        <w:trPr>
          <w:cantSplit/>
          <w:trHeight w:val="567"/>
          <w:jc w:val="center"/>
        </w:trPr>
        <w:tc>
          <w:tcPr>
            <w:tcW w:w="1058" w:type="dxa"/>
            <w:vMerge w:val="restart"/>
            <w:tcBorders>
              <w:top w:val="double" w:sz="4" w:space="0" w:color="auto"/>
              <w:left w:val="double" w:sz="4" w:space="0" w:color="auto"/>
            </w:tcBorders>
          </w:tcPr>
          <w:p w:rsidR="00E965B3" w:rsidRPr="002F43F5" w:rsidRDefault="00E965B3" w:rsidP="00E965B3">
            <w:pPr>
              <w:jc w:val="center"/>
              <w:rPr>
                <w:rFonts w:cs="Arial"/>
                <w:color w:val="000000"/>
                <w:sz w:val="20"/>
                <w:vertAlign w:val="superscript"/>
                <w:lang w:val="sr-Cyrl-RS"/>
              </w:rPr>
            </w:pPr>
          </w:p>
        </w:tc>
        <w:tc>
          <w:tcPr>
            <w:tcW w:w="951" w:type="dxa"/>
            <w:tcBorders>
              <w:top w:val="double" w:sz="4" w:space="0" w:color="auto"/>
            </w:tcBorders>
          </w:tcPr>
          <w:p w:rsidR="00E965B3" w:rsidRPr="002F43F5" w:rsidRDefault="00E965B3" w:rsidP="00E965B3">
            <w:pPr>
              <w:jc w:val="center"/>
              <w:rPr>
                <w:rFonts w:cs="Arial"/>
                <w:color w:val="000000"/>
                <w:sz w:val="20"/>
                <w:vertAlign w:val="superscript"/>
                <w:lang w:val="sr-Cyrl-RS"/>
              </w:rPr>
            </w:pPr>
          </w:p>
          <w:p w:rsidR="00E965B3" w:rsidRPr="002F43F5" w:rsidRDefault="00E965B3" w:rsidP="00E965B3">
            <w:pPr>
              <w:jc w:val="center"/>
              <w:rPr>
                <w:rFonts w:cs="Arial"/>
                <w:color w:val="000000"/>
                <w:sz w:val="20"/>
                <w:vertAlign w:val="superscript"/>
                <w:lang w:val="sr-Cyrl-RS"/>
              </w:rPr>
            </w:pPr>
          </w:p>
        </w:tc>
        <w:tc>
          <w:tcPr>
            <w:tcW w:w="5113" w:type="dxa"/>
            <w:gridSpan w:val="4"/>
            <w:tcBorders>
              <w:top w:val="double" w:sz="4" w:space="0" w:color="auto"/>
            </w:tcBorders>
          </w:tcPr>
          <w:p w:rsidR="00E965B3" w:rsidRPr="002F43F5" w:rsidRDefault="00E965B3" w:rsidP="00E965B3">
            <w:pPr>
              <w:jc w:val="center"/>
              <w:rPr>
                <w:rFonts w:cs="Arial"/>
                <w:color w:val="000000"/>
                <w:sz w:val="20"/>
                <w:vertAlign w:val="superscript"/>
                <w:lang w:val="sr-Cyrl-RS"/>
              </w:rPr>
            </w:pPr>
          </w:p>
        </w:tc>
        <w:tc>
          <w:tcPr>
            <w:tcW w:w="1800" w:type="dxa"/>
            <w:tcBorders>
              <w:top w:val="double" w:sz="4" w:space="0" w:color="auto"/>
              <w:right w:val="double" w:sz="4" w:space="0" w:color="auto"/>
            </w:tcBorders>
          </w:tcPr>
          <w:p w:rsidR="00E965B3" w:rsidRPr="002F43F5" w:rsidRDefault="00E965B3" w:rsidP="00E965B3">
            <w:pPr>
              <w:jc w:val="center"/>
              <w:rPr>
                <w:rFonts w:cs="Arial"/>
                <w:color w:val="000000"/>
                <w:sz w:val="20"/>
                <w:vertAlign w:val="superscript"/>
                <w:lang w:val="sr-Cyrl-RS"/>
              </w:rPr>
            </w:pPr>
          </w:p>
        </w:tc>
      </w:tr>
      <w:tr w:rsidR="00E965B3" w:rsidRPr="002F43F5" w:rsidTr="00E965B3">
        <w:trPr>
          <w:cantSplit/>
          <w:trHeight w:val="567"/>
          <w:jc w:val="center"/>
        </w:trPr>
        <w:tc>
          <w:tcPr>
            <w:tcW w:w="0" w:type="auto"/>
            <w:vMerge/>
            <w:tcBorders>
              <w:left w:val="double" w:sz="4" w:space="0" w:color="auto"/>
            </w:tcBorders>
            <w:vAlign w:val="center"/>
          </w:tcPr>
          <w:p w:rsidR="00E965B3" w:rsidRPr="002F43F5" w:rsidRDefault="00E965B3" w:rsidP="00E965B3">
            <w:pPr>
              <w:rPr>
                <w:rFonts w:cs="Arial"/>
                <w:color w:val="000000"/>
                <w:sz w:val="20"/>
                <w:vertAlign w:val="superscript"/>
                <w:lang w:val="sr-Cyrl-RS"/>
              </w:rPr>
            </w:pPr>
          </w:p>
        </w:tc>
        <w:tc>
          <w:tcPr>
            <w:tcW w:w="951" w:type="dxa"/>
          </w:tcPr>
          <w:p w:rsidR="00E965B3" w:rsidRPr="002F43F5" w:rsidRDefault="00E965B3" w:rsidP="00E965B3">
            <w:pPr>
              <w:jc w:val="center"/>
              <w:rPr>
                <w:rFonts w:cs="Arial"/>
                <w:color w:val="000000"/>
                <w:sz w:val="20"/>
                <w:vertAlign w:val="superscript"/>
                <w:lang w:val="sr-Cyrl-RS"/>
              </w:rPr>
            </w:pPr>
          </w:p>
          <w:p w:rsidR="00E965B3" w:rsidRPr="002F43F5" w:rsidRDefault="00E965B3" w:rsidP="00E965B3">
            <w:pPr>
              <w:jc w:val="center"/>
              <w:rPr>
                <w:rFonts w:cs="Arial"/>
                <w:color w:val="000000"/>
                <w:sz w:val="20"/>
                <w:vertAlign w:val="superscript"/>
                <w:lang w:val="sr-Cyrl-RS"/>
              </w:rPr>
            </w:pPr>
          </w:p>
        </w:tc>
        <w:tc>
          <w:tcPr>
            <w:tcW w:w="5113" w:type="dxa"/>
            <w:gridSpan w:val="4"/>
          </w:tcPr>
          <w:p w:rsidR="00E965B3" w:rsidRPr="002F43F5" w:rsidRDefault="00E965B3" w:rsidP="00E965B3">
            <w:pPr>
              <w:jc w:val="center"/>
              <w:rPr>
                <w:rFonts w:cs="Arial"/>
                <w:color w:val="000000"/>
                <w:sz w:val="20"/>
                <w:vertAlign w:val="superscript"/>
                <w:lang w:val="sr-Cyrl-RS"/>
              </w:rPr>
            </w:pPr>
          </w:p>
        </w:tc>
        <w:tc>
          <w:tcPr>
            <w:tcW w:w="1800" w:type="dxa"/>
            <w:tcBorders>
              <w:right w:val="double" w:sz="4" w:space="0" w:color="auto"/>
            </w:tcBorders>
          </w:tcPr>
          <w:p w:rsidR="00E965B3" w:rsidRPr="002F43F5" w:rsidRDefault="00E965B3" w:rsidP="00E965B3">
            <w:pPr>
              <w:jc w:val="center"/>
              <w:rPr>
                <w:rFonts w:cs="Arial"/>
                <w:color w:val="000000"/>
                <w:sz w:val="20"/>
                <w:vertAlign w:val="superscript"/>
                <w:lang w:val="sr-Cyrl-RS"/>
              </w:rPr>
            </w:pPr>
          </w:p>
        </w:tc>
      </w:tr>
      <w:tr w:rsidR="00E965B3" w:rsidRPr="002F43F5" w:rsidTr="00E965B3">
        <w:trPr>
          <w:cantSplit/>
          <w:trHeight w:val="567"/>
          <w:jc w:val="center"/>
        </w:trPr>
        <w:tc>
          <w:tcPr>
            <w:tcW w:w="0" w:type="auto"/>
            <w:vMerge/>
            <w:tcBorders>
              <w:left w:val="double" w:sz="4" w:space="0" w:color="auto"/>
              <w:bottom w:val="double" w:sz="4" w:space="0" w:color="auto"/>
            </w:tcBorders>
            <w:vAlign w:val="center"/>
          </w:tcPr>
          <w:p w:rsidR="00E965B3" w:rsidRPr="002F43F5" w:rsidRDefault="00E965B3" w:rsidP="00E965B3">
            <w:pPr>
              <w:rPr>
                <w:rFonts w:cs="Arial"/>
                <w:color w:val="000000"/>
                <w:sz w:val="20"/>
                <w:vertAlign w:val="superscript"/>
                <w:lang w:val="sr-Cyrl-RS"/>
              </w:rPr>
            </w:pPr>
          </w:p>
        </w:tc>
        <w:tc>
          <w:tcPr>
            <w:tcW w:w="951" w:type="dxa"/>
            <w:tcBorders>
              <w:bottom w:val="double" w:sz="4" w:space="0" w:color="auto"/>
            </w:tcBorders>
          </w:tcPr>
          <w:p w:rsidR="00E965B3" w:rsidRPr="002F43F5" w:rsidRDefault="00E965B3" w:rsidP="00E965B3">
            <w:pPr>
              <w:jc w:val="center"/>
              <w:rPr>
                <w:rFonts w:cs="Arial"/>
                <w:color w:val="000000"/>
                <w:sz w:val="20"/>
                <w:vertAlign w:val="superscript"/>
                <w:lang w:val="sr-Cyrl-RS"/>
              </w:rPr>
            </w:pPr>
          </w:p>
          <w:p w:rsidR="00E965B3" w:rsidRPr="002F43F5" w:rsidRDefault="00E965B3" w:rsidP="00E965B3">
            <w:pPr>
              <w:jc w:val="center"/>
              <w:rPr>
                <w:rFonts w:cs="Arial"/>
                <w:color w:val="000000"/>
                <w:sz w:val="20"/>
                <w:vertAlign w:val="superscript"/>
                <w:lang w:val="sr-Cyrl-RS"/>
              </w:rPr>
            </w:pPr>
          </w:p>
        </w:tc>
        <w:tc>
          <w:tcPr>
            <w:tcW w:w="5113" w:type="dxa"/>
            <w:gridSpan w:val="4"/>
            <w:tcBorders>
              <w:bottom w:val="double" w:sz="4" w:space="0" w:color="auto"/>
            </w:tcBorders>
          </w:tcPr>
          <w:p w:rsidR="00E965B3" w:rsidRPr="002F43F5" w:rsidRDefault="00E965B3" w:rsidP="00E965B3">
            <w:pPr>
              <w:jc w:val="center"/>
              <w:rPr>
                <w:rFonts w:cs="Arial"/>
                <w:color w:val="000000"/>
                <w:sz w:val="20"/>
                <w:vertAlign w:val="superscript"/>
                <w:lang w:val="sr-Cyrl-RS"/>
              </w:rPr>
            </w:pPr>
          </w:p>
        </w:tc>
        <w:tc>
          <w:tcPr>
            <w:tcW w:w="1800" w:type="dxa"/>
            <w:tcBorders>
              <w:bottom w:val="double" w:sz="4" w:space="0" w:color="auto"/>
              <w:right w:val="double" w:sz="4" w:space="0" w:color="auto"/>
            </w:tcBorders>
          </w:tcPr>
          <w:p w:rsidR="00E965B3" w:rsidRPr="002F43F5" w:rsidRDefault="00E965B3" w:rsidP="00E965B3">
            <w:pPr>
              <w:jc w:val="center"/>
              <w:rPr>
                <w:rFonts w:cs="Arial"/>
                <w:color w:val="000000"/>
                <w:sz w:val="20"/>
                <w:vertAlign w:val="superscript"/>
                <w:lang w:val="sr-Cyrl-RS"/>
              </w:rPr>
            </w:pPr>
          </w:p>
        </w:tc>
      </w:tr>
    </w:tbl>
    <w:p w:rsidR="00E965B3" w:rsidRPr="002F43F5" w:rsidRDefault="00E965B3" w:rsidP="00E965B3">
      <w:pPr>
        <w:jc w:val="both"/>
        <w:rPr>
          <w:rFonts w:cs="Arial"/>
          <w:i/>
          <w:iCs/>
          <w:color w:val="000000"/>
          <w:szCs w:val="24"/>
          <w:vertAlign w:val="superscript"/>
          <w:lang w:val="sr-Cyrl-RS"/>
        </w:rPr>
      </w:pPr>
    </w:p>
    <w:p w:rsidR="00E965B3" w:rsidRPr="002F43F5" w:rsidRDefault="00E965B3" w:rsidP="00E965B3">
      <w:pPr>
        <w:jc w:val="both"/>
        <w:rPr>
          <w:rFonts w:cs="Arial"/>
          <w:i/>
          <w:iCs/>
          <w:color w:val="000000"/>
          <w:szCs w:val="24"/>
          <w:vertAlign w:val="superscript"/>
          <w:lang w:val="sr-Cyrl-RS"/>
        </w:rPr>
      </w:pPr>
    </w:p>
    <w:p w:rsidR="00E965B3" w:rsidRPr="002F43F5" w:rsidRDefault="00E965B3" w:rsidP="00E965B3">
      <w:pPr>
        <w:jc w:val="both"/>
        <w:rPr>
          <w:rFonts w:cs="Arial"/>
          <w:i/>
          <w:iCs/>
          <w:color w:val="000000"/>
          <w:szCs w:val="24"/>
          <w:vertAlign w:val="superscript"/>
          <w:lang w:val="sr-Cyrl-RS"/>
        </w:rPr>
      </w:pPr>
    </w:p>
    <w:tbl>
      <w:tblPr>
        <w:tblW w:w="0" w:type="auto"/>
        <w:jc w:val="center"/>
        <w:tblLook w:val="01E0" w:firstRow="1" w:lastRow="1" w:firstColumn="1" w:lastColumn="1" w:noHBand="0" w:noVBand="0"/>
      </w:tblPr>
      <w:tblGrid>
        <w:gridCol w:w="3508"/>
        <w:gridCol w:w="1917"/>
        <w:gridCol w:w="3644"/>
      </w:tblGrid>
      <w:tr w:rsidR="00E965B3" w:rsidRPr="002F43F5" w:rsidTr="00E965B3">
        <w:trPr>
          <w:jc w:val="center"/>
        </w:trPr>
        <w:tc>
          <w:tcPr>
            <w:tcW w:w="3597" w:type="dxa"/>
          </w:tcPr>
          <w:p w:rsidR="00E965B3" w:rsidRPr="002F43F5" w:rsidRDefault="00E965B3" w:rsidP="00E965B3">
            <w:pPr>
              <w:jc w:val="center"/>
              <w:rPr>
                <w:rFonts w:cs="Arial"/>
                <w:szCs w:val="24"/>
                <w:lang w:val="sr-Cyrl-RS"/>
              </w:rPr>
            </w:pPr>
            <w:r w:rsidRPr="002F43F5">
              <w:rPr>
                <w:rFonts w:cs="Arial"/>
                <w:szCs w:val="24"/>
                <w:lang w:val="sr-Cyrl-RS"/>
              </w:rPr>
              <w:t>Датум:</w:t>
            </w:r>
          </w:p>
        </w:tc>
        <w:tc>
          <w:tcPr>
            <w:tcW w:w="1959" w:type="dxa"/>
          </w:tcPr>
          <w:p w:rsidR="00E965B3" w:rsidRPr="002F43F5" w:rsidRDefault="00E965B3" w:rsidP="00E965B3">
            <w:pPr>
              <w:jc w:val="center"/>
              <w:rPr>
                <w:rFonts w:cs="Arial"/>
                <w:szCs w:val="24"/>
                <w:lang w:val="sr-Cyrl-RS"/>
              </w:rPr>
            </w:pPr>
            <w:r w:rsidRPr="002F43F5">
              <w:rPr>
                <w:rFonts w:cs="Arial"/>
                <w:szCs w:val="24"/>
                <w:lang w:val="sr-Cyrl-RS"/>
              </w:rPr>
              <w:t>М.П.</w:t>
            </w:r>
          </w:p>
        </w:tc>
        <w:tc>
          <w:tcPr>
            <w:tcW w:w="3729" w:type="dxa"/>
          </w:tcPr>
          <w:p w:rsidR="00E965B3" w:rsidRPr="002F43F5" w:rsidRDefault="00E965B3" w:rsidP="00E965B3">
            <w:pPr>
              <w:jc w:val="center"/>
              <w:rPr>
                <w:rFonts w:cs="Arial"/>
                <w:szCs w:val="24"/>
                <w:lang w:val="sr-Cyrl-RS"/>
              </w:rPr>
            </w:pPr>
            <w:r w:rsidRPr="002F43F5">
              <w:rPr>
                <w:rFonts w:cs="Arial"/>
                <w:szCs w:val="24"/>
                <w:lang w:val="sr-Cyrl-RS"/>
              </w:rPr>
              <w:t>Понуђач:</w:t>
            </w:r>
          </w:p>
        </w:tc>
      </w:tr>
      <w:tr w:rsidR="00E965B3" w:rsidRPr="002F43F5" w:rsidTr="00E965B3">
        <w:trPr>
          <w:jc w:val="center"/>
        </w:trPr>
        <w:tc>
          <w:tcPr>
            <w:tcW w:w="3597" w:type="dxa"/>
            <w:vAlign w:val="center"/>
          </w:tcPr>
          <w:p w:rsidR="00E965B3" w:rsidRPr="002F43F5" w:rsidRDefault="00E965B3" w:rsidP="00E965B3">
            <w:pPr>
              <w:jc w:val="both"/>
              <w:rPr>
                <w:rFonts w:cs="Arial"/>
                <w:szCs w:val="24"/>
                <w:lang w:val="sr-Cyrl-RS"/>
              </w:rPr>
            </w:pPr>
          </w:p>
        </w:tc>
        <w:tc>
          <w:tcPr>
            <w:tcW w:w="1959" w:type="dxa"/>
            <w:vAlign w:val="center"/>
          </w:tcPr>
          <w:p w:rsidR="00E965B3" w:rsidRPr="002F43F5" w:rsidRDefault="00E965B3" w:rsidP="00E965B3">
            <w:pPr>
              <w:jc w:val="both"/>
              <w:rPr>
                <w:rFonts w:cs="Arial"/>
                <w:szCs w:val="24"/>
                <w:lang w:val="sr-Cyrl-RS"/>
              </w:rPr>
            </w:pPr>
          </w:p>
        </w:tc>
        <w:tc>
          <w:tcPr>
            <w:tcW w:w="3729" w:type="dxa"/>
            <w:vAlign w:val="center"/>
          </w:tcPr>
          <w:p w:rsidR="00E965B3" w:rsidRPr="002F43F5" w:rsidRDefault="00E965B3" w:rsidP="00E965B3">
            <w:pPr>
              <w:jc w:val="both"/>
              <w:rPr>
                <w:rFonts w:cs="Arial"/>
                <w:szCs w:val="24"/>
                <w:lang w:val="sr-Cyrl-RS"/>
              </w:rPr>
            </w:pPr>
          </w:p>
        </w:tc>
      </w:tr>
      <w:tr w:rsidR="00E965B3" w:rsidRPr="002F43F5" w:rsidTr="00E965B3">
        <w:trPr>
          <w:jc w:val="center"/>
        </w:trPr>
        <w:tc>
          <w:tcPr>
            <w:tcW w:w="3597" w:type="dxa"/>
            <w:tcBorders>
              <w:bottom w:val="single" w:sz="4" w:space="0" w:color="auto"/>
            </w:tcBorders>
            <w:vAlign w:val="center"/>
          </w:tcPr>
          <w:p w:rsidR="00E965B3" w:rsidRPr="002F43F5" w:rsidRDefault="00E965B3" w:rsidP="00E965B3">
            <w:pPr>
              <w:jc w:val="both"/>
              <w:rPr>
                <w:rFonts w:cs="Arial"/>
                <w:szCs w:val="24"/>
                <w:lang w:val="sr-Cyrl-RS"/>
              </w:rPr>
            </w:pPr>
          </w:p>
        </w:tc>
        <w:tc>
          <w:tcPr>
            <w:tcW w:w="1959" w:type="dxa"/>
            <w:vAlign w:val="center"/>
          </w:tcPr>
          <w:p w:rsidR="00E965B3" w:rsidRPr="002F43F5" w:rsidRDefault="00E965B3" w:rsidP="00E965B3">
            <w:pPr>
              <w:jc w:val="both"/>
              <w:rPr>
                <w:rFonts w:cs="Arial"/>
                <w:szCs w:val="24"/>
                <w:lang w:val="sr-Cyrl-RS"/>
              </w:rPr>
            </w:pPr>
          </w:p>
        </w:tc>
        <w:tc>
          <w:tcPr>
            <w:tcW w:w="3729" w:type="dxa"/>
            <w:tcBorders>
              <w:bottom w:val="single" w:sz="4" w:space="0" w:color="auto"/>
            </w:tcBorders>
            <w:vAlign w:val="center"/>
          </w:tcPr>
          <w:p w:rsidR="00E965B3" w:rsidRPr="002F43F5" w:rsidRDefault="00E965B3" w:rsidP="00E965B3">
            <w:pPr>
              <w:jc w:val="both"/>
              <w:rPr>
                <w:rFonts w:cs="Arial"/>
                <w:szCs w:val="24"/>
                <w:lang w:val="sr-Cyrl-RS"/>
              </w:rPr>
            </w:pPr>
          </w:p>
        </w:tc>
      </w:tr>
    </w:tbl>
    <w:p w:rsidR="00E965B3" w:rsidRPr="002F43F5" w:rsidRDefault="00E965B3" w:rsidP="00E965B3">
      <w:pPr>
        <w:rPr>
          <w:rFonts w:cs="Arial"/>
          <w:lang w:val="sr-Cyrl-RS"/>
        </w:rPr>
      </w:pPr>
    </w:p>
    <w:p w:rsidR="00E965B3" w:rsidRPr="002F43F5" w:rsidRDefault="00E965B3" w:rsidP="00E965B3">
      <w:pPr>
        <w:suppressAutoHyphens w:val="0"/>
        <w:contextualSpacing/>
        <w:jc w:val="both"/>
        <w:rPr>
          <w:rFonts w:cs="Arial"/>
          <w:lang w:val="sr-Cyrl-RS"/>
        </w:rPr>
      </w:pPr>
    </w:p>
    <w:bookmarkEnd w:id="307"/>
    <w:p w:rsidR="00E965B3" w:rsidRPr="002F43F5" w:rsidRDefault="00E965B3" w:rsidP="00E965B3">
      <w:pPr>
        <w:suppressAutoHyphens w:val="0"/>
        <w:rPr>
          <w:b/>
          <w:sz w:val="22"/>
          <w:szCs w:val="22"/>
          <w:lang w:val="sr-Cyrl-RS"/>
        </w:rPr>
      </w:pPr>
    </w:p>
    <w:p w:rsidR="00403F0D" w:rsidRPr="002F43F5" w:rsidRDefault="00403F0D" w:rsidP="00012024">
      <w:pPr>
        <w:jc w:val="right"/>
        <w:rPr>
          <w:b/>
          <w:sz w:val="22"/>
          <w:szCs w:val="22"/>
          <w:lang w:val="sr-Cyrl-RS"/>
        </w:rPr>
      </w:pPr>
      <w:r w:rsidRPr="002F43F5">
        <w:rPr>
          <w:b/>
          <w:sz w:val="22"/>
          <w:szCs w:val="22"/>
          <w:lang w:val="sr-Cyrl-RS"/>
        </w:rPr>
        <w:lastRenderedPageBreak/>
        <w:t>ОБРАЗАЦ 5.</w:t>
      </w:r>
      <w:bookmarkEnd w:id="302"/>
      <w:bookmarkEnd w:id="303"/>
      <w:bookmarkEnd w:id="304"/>
    </w:p>
    <w:p w:rsidR="00403F0D" w:rsidRPr="002F43F5" w:rsidRDefault="00403F0D" w:rsidP="00403F0D">
      <w:pPr>
        <w:jc w:val="right"/>
        <w:rPr>
          <w:rFonts w:cs="Arial"/>
          <w:b/>
          <w:i/>
          <w:szCs w:val="24"/>
          <w:lang w:val="sr-Cyrl-RS"/>
        </w:rPr>
      </w:pPr>
    </w:p>
    <w:p w:rsidR="00747D7E" w:rsidRPr="002F43F5" w:rsidRDefault="00747D7E" w:rsidP="00403F0D">
      <w:pPr>
        <w:jc w:val="right"/>
        <w:rPr>
          <w:rFonts w:cs="Arial"/>
          <w:b/>
          <w:i/>
          <w:szCs w:val="24"/>
          <w:lang w:val="sr-Cyrl-RS"/>
        </w:rPr>
      </w:pPr>
    </w:p>
    <w:p w:rsidR="00403F0D" w:rsidRPr="002F43F5" w:rsidRDefault="00403F0D" w:rsidP="00A172DD">
      <w:pPr>
        <w:pStyle w:val="Heading2"/>
        <w:numPr>
          <w:ilvl w:val="0"/>
          <w:numId w:val="0"/>
        </w:numPr>
        <w:jc w:val="center"/>
        <w:rPr>
          <w:rStyle w:val="BookTitle"/>
          <w:b/>
          <w:bCs w:val="0"/>
          <w:smallCaps w:val="0"/>
          <w:spacing w:val="0"/>
          <w:lang w:val="sr-Cyrl-RS"/>
        </w:rPr>
      </w:pPr>
      <w:bookmarkStart w:id="311" w:name="_СТРУКТУРА_ЦЕНЕ"/>
      <w:bookmarkStart w:id="312" w:name="_Toc310433014"/>
      <w:bookmarkStart w:id="313" w:name="_Toc361395928"/>
      <w:bookmarkStart w:id="314" w:name="_Toc361395993"/>
      <w:bookmarkStart w:id="315" w:name="_Toc362821719"/>
      <w:bookmarkStart w:id="316" w:name="_Toc388345351"/>
      <w:bookmarkStart w:id="317" w:name="_Toc405044506"/>
      <w:bookmarkStart w:id="318" w:name="_Toc407201170"/>
      <w:bookmarkEnd w:id="311"/>
      <w:r w:rsidRPr="002F43F5">
        <w:rPr>
          <w:rStyle w:val="BookTitle"/>
          <w:b/>
          <w:bCs w:val="0"/>
          <w:smallCaps w:val="0"/>
          <w:spacing w:val="0"/>
          <w:lang w:val="sr-Cyrl-RS"/>
        </w:rPr>
        <w:t>СТРУКТУРА ЦЕНЕ</w:t>
      </w:r>
      <w:bookmarkEnd w:id="312"/>
      <w:bookmarkEnd w:id="313"/>
      <w:bookmarkEnd w:id="314"/>
      <w:bookmarkEnd w:id="315"/>
      <w:bookmarkEnd w:id="316"/>
      <w:bookmarkEnd w:id="317"/>
      <w:bookmarkEnd w:id="318"/>
    </w:p>
    <w:p w:rsidR="00403F0D" w:rsidRPr="002F43F5" w:rsidRDefault="00403F0D" w:rsidP="00403F0D">
      <w:pPr>
        <w:rPr>
          <w:rFonts w:cs="Arial"/>
          <w:szCs w:val="24"/>
          <w:lang w:val="sr-Cyrl-RS"/>
        </w:rPr>
      </w:pPr>
    </w:p>
    <w:p w:rsidR="00EC41ED" w:rsidRPr="002F43F5" w:rsidRDefault="00EC41ED" w:rsidP="00403F0D">
      <w:pPr>
        <w:rPr>
          <w:rFonts w:cs="Arial"/>
          <w:szCs w:val="24"/>
          <w:lang w:val="sr-Cyrl-RS"/>
        </w:rPr>
      </w:pPr>
    </w:p>
    <w:p w:rsidR="00EC41ED" w:rsidRPr="002F43F5" w:rsidRDefault="00EC41ED" w:rsidP="00403F0D">
      <w:pPr>
        <w:rPr>
          <w:rFonts w:cs="Arial"/>
          <w:szCs w:val="24"/>
          <w:lang w:val="sr-Cyrl-RS"/>
        </w:rPr>
      </w:pPr>
    </w:p>
    <w:p w:rsidR="00EC41ED" w:rsidRPr="002F43F5" w:rsidRDefault="0095532A" w:rsidP="00EC41ED">
      <w:pPr>
        <w:spacing w:before="29"/>
        <w:jc w:val="both"/>
        <w:rPr>
          <w:rFonts w:eastAsia="Arial" w:cs="Arial"/>
          <w:szCs w:val="24"/>
          <w:lang w:val="sr-Cyrl-RS"/>
        </w:rPr>
      </w:pPr>
      <w:r w:rsidRPr="002F43F5">
        <w:rPr>
          <w:rFonts w:eastAsia="Arial" w:cs="Arial"/>
          <w:spacing w:val="1"/>
          <w:szCs w:val="24"/>
          <w:lang w:val="sr-Cyrl-RS"/>
        </w:rPr>
        <w:t>У доњу табелу уписати јединичне и укупне цене за услуге које су предмет набавке</w:t>
      </w:r>
      <w:r w:rsidRPr="002F43F5">
        <w:rPr>
          <w:rFonts w:eastAsia="Arial" w:cs="Arial"/>
          <w:szCs w:val="24"/>
          <w:lang w:val="sr-Cyrl-RS"/>
        </w:rPr>
        <w:t>:</w:t>
      </w:r>
    </w:p>
    <w:p w:rsidR="00EC41ED" w:rsidRPr="002F43F5" w:rsidRDefault="00EC41ED" w:rsidP="00EC41ED">
      <w:pPr>
        <w:spacing w:before="29"/>
        <w:jc w:val="both"/>
        <w:rPr>
          <w:rFonts w:eastAsia="Arial" w:cs="Arial"/>
          <w:szCs w:val="24"/>
          <w:lang w:val="sr-Cyrl-RS"/>
        </w:rPr>
      </w:pPr>
    </w:p>
    <w:p w:rsidR="00EC41ED" w:rsidRPr="002F43F5" w:rsidRDefault="00EC41ED" w:rsidP="00EC41ED">
      <w:pPr>
        <w:spacing w:before="9" w:line="100" w:lineRule="exact"/>
        <w:rPr>
          <w:rFonts w:cs="Arial"/>
          <w:sz w:val="11"/>
          <w:szCs w:val="11"/>
          <w:lang w:val="sr-Cyrl-RS"/>
        </w:rPr>
      </w:pPr>
    </w:p>
    <w:tbl>
      <w:tblPr>
        <w:tblW w:w="5000" w:type="pct"/>
        <w:tblCellMar>
          <w:left w:w="0" w:type="dxa"/>
          <w:right w:w="0" w:type="dxa"/>
        </w:tblCellMar>
        <w:tblLook w:val="01E0" w:firstRow="1" w:lastRow="1" w:firstColumn="1" w:lastColumn="1" w:noHBand="0" w:noVBand="0"/>
      </w:tblPr>
      <w:tblGrid>
        <w:gridCol w:w="2829"/>
        <w:gridCol w:w="1241"/>
        <w:gridCol w:w="1453"/>
        <w:gridCol w:w="1983"/>
        <w:gridCol w:w="1551"/>
      </w:tblGrid>
      <w:tr w:rsidR="00EC41ED" w:rsidRPr="002F43F5" w:rsidTr="00CB2F25">
        <w:trPr>
          <w:trHeight w:hRule="exact" w:val="604"/>
        </w:trPr>
        <w:tc>
          <w:tcPr>
            <w:tcW w:w="1562" w:type="pct"/>
            <w:tcBorders>
              <w:top w:val="single" w:sz="5" w:space="0" w:color="000000"/>
              <w:left w:val="single" w:sz="5" w:space="0" w:color="000000"/>
              <w:bottom w:val="single" w:sz="5" w:space="0" w:color="000000"/>
              <w:right w:val="single" w:sz="5" w:space="0" w:color="000000"/>
            </w:tcBorders>
          </w:tcPr>
          <w:p w:rsidR="00EC41ED" w:rsidRPr="002F43F5" w:rsidRDefault="00EC41ED" w:rsidP="00203C8C">
            <w:pPr>
              <w:spacing w:line="260" w:lineRule="exact"/>
              <w:ind w:left="40"/>
              <w:jc w:val="center"/>
              <w:rPr>
                <w:rFonts w:eastAsia="Arial" w:cs="Arial"/>
                <w:b/>
                <w:sz w:val="22"/>
                <w:szCs w:val="22"/>
                <w:lang w:val="sr-Cyrl-RS"/>
              </w:rPr>
            </w:pPr>
          </w:p>
          <w:p w:rsidR="00EC41ED" w:rsidRPr="002F43F5" w:rsidRDefault="00D45471" w:rsidP="00203C8C">
            <w:pPr>
              <w:spacing w:line="260" w:lineRule="exact"/>
              <w:ind w:left="40"/>
              <w:jc w:val="center"/>
              <w:rPr>
                <w:rFonts w:eastAsia="Arial" w:cs="Arial"/>
                <w:sz w:val="22"/>
                <w:szCs w:val="22"/>
                <w:lang w:val="sr-Cyrl-RS"/>
              </w:rPr>
            </w:pPr>
            <w:r w:rsidRPr="002F43F5">
              <w:rPr>
                <w:rFonts w:eastAsia="Arial" w:cs="Arial"/>
                <w:b/>
                <w:sz w:val="22"/>
                <w:szCs w:val="22"/>
                <w:lang w:val="sr-Cyrl-RS"/>
              </w:rPr>
              <w:t>На</w:t>
            </w:r>
            <w:r w:rsidRPr="002F43F5">
              <w:rPr>
                <w:rFonts w:eastAsia="Arial" w:cs="Arial"/>
                <w:b/>
                <w:spacing w:val="1"/>
                <w:sz w:val="22"/>
                <w:szCs w:val="22"/>
                <w:lang w:val="sr-Cyrl-RS"/>
              </w:rPr>
              <w:t>з</w:t>
            </w:r>
            <w:r w:rsidRPr="002F43F5">
              <w:rPr>
                <w:rFonts w:eastAsia="Arial" w:cs="Arial"/>
                <w:b/>
                <w:spacing w:val="-1"/>
                <w:sz w:val="22"/>
                <w:szCs w:val="22"/>
                <w:lang w:val="sr-Cyrl-RS"/>
              </w:rPr>
              <w:t>и</w:t>
            </w:r>
            <w:r w:rsidRPr="002F43F5">
              <w:rPr>
                <w:rFonts w:eastAsia="Arial" w:cs="Arial"/>
                <w:b/>
                <w:sz w:val="22"/>
                <w:szCs w:val="22"/>
                <w:lang w:val="sr-Cyrl-RS"/>
              </w:rPr>
              <w:t>в</w:t>
            </w:r>
            <w:r w:rsidR="00EC41ED" w:rsidRPr="002F43F5">
              <w:rPr>
                <w:rFonts w:eastAsia="Arial" w:cs="Arial"/>
                <w:b/>
                <w:sz w:val="22"/>
                <w:szCs w:val="22"/>
                <w:lang w:val="sr-Cyrl-RS"/>
              </w:rPr>
              <w:t xml:space="preserve"> услуге</w:t>
            </w:r>
          </w:p>
        </w:tc>
        <w:tc>
          <w:tcPr>
            <w:tcW w:w="685" w:type="pct"/>
            <w:tcBorders>
              <w:top w:val="single" w:sz="5" w:space="0" w:color="000000"/>
              <w:left w:val="single" w:sz="5" w:space="0" w:color="000000"/>
              <w:bottom w:val="single" w:sz="5" w:space="0" w:color="000000"/>
              <w:right w:val="single" w:sz="5" w:space="0" w:color="000000"/>
            </w:tcBorders>
          </w:tcPr>
          <w:p w:rsidR="00EC41ED" w:rsidRPr="002F43F5" w:rsidRDefault="00EC41ED" w:rsidP="00203C8C">
            <w:pPr>
              <w:spacing w:line="260" w:lineRule="exact"/>
              <w:ind w:left="40"/>
              <w:jc w:val="center"/>
              <w:rPr>
                <w:rFonts w:eastAsia="Arial" w:cs="Arial"/>
                <w:b/>
                <w:sz w:val="22"/>
                <w:szCs w:val="22"/>
                <w:lang w:val="sr-Cyrl-RS"/>
              </w:rPr>
            </w:pPr>
          </w:p>
          <w:p w:rsidR="00EC41ED" w:rsidRPr="002F43F5" w:rsidRDefault="00FA6E51" w:rsidP="00203C8C">
            <w:pPr>
              <w:spacing w:line="260" w:lineRule="exact"/>
              <w:ind w:left="40"/>
              <w:jc w:val="center"/>
              <w:rPr>
                <w:rFonts w:eastAsia="Arial" w:cs="Arial"/>
                <w:sz w:val="22"/>
                <w:szCs w:val="22"/>
                <w:lang w:val="sr-Cyrl-RS"/>
              </w:rPr>
            </w:pPr>
            <w:r w:rsidRPr="002F43F5">
              <w:rPr>
                <w:rFonts w:eastAsia="Arial" w:cs="Arial"/>
                <w:b/>
                <w:sz w:val="22"/>
                <w:szCs w:val="22"/>
                <w:lang w:val="sr-Cyrl-RS"/>
              </w:rPr>
              <w:t>Јед. мере</w:t>
            </w:r>
          </w:p>
        </w:tc>
        <w:tc>
          <w:tcPr>
            <w:tcW w:w="802" w:type="pct"/>
            <w:tcBorders>
              <w:top w:val="single" w:sz="5" w:space="0" w:color="000000"/>
              <w:left w:val="single" w:sz="5" w:space="0" w:color="000000"/>
              <w:bottom w:val="single" w:sz="5" w:space="0" w:color="000000"/>
              <w:right w:val="single" w:sz="5" w:space="0" w:color="000000"/>
            </w:tcBorders>
          </w:tcPr>
          <w:p w:rsidR="004476DE" w:rsidRPr="002F43F5" w:rsidRDefault="004476DE" w:rsidP="00203C8C">
            <w:pPr>
              <w:spacing w:line="260" w:lineRule="exact"/>
              <w:ind w:left="40"/>
              <w:jc w:val="center"/>
              <w:rPr>
                <w:rFonts w:eastAsia="Arial" w:cs="Arial"/>
                <w:b/>
                <w:sz w:val="22"/>
                <w:szCs w:val="22"/>
                <w:lang w:val="sr-Cyrl-RS"/>
              </w:rPr>
            </w:pPr>
          </w:p>
          <w:p w:rsidR="00EC41ED" w:rsidRPr="002F43F5" w:rsidRDefault="004476DE" w:rsidP="00203C8C">
            <w:pPr>
              <w:spacing w:line="260" w:lineRule="exact"/>
              <w:ind w:left="40"/>
              <w:jc w:val="center"/>
              <w:rPr>
                <w:rFonts w:eastAsia="Arial" w:cs="Arial"/>
                <w:sz w:val="22"/>
                <w:szCs w:val="22"/>
                <w:lang w:val="sr-Cyrl-RS"/>
              </w:rPr>
            </w:pPr>
            <w:r w:rsidRPr="002F43F5">
              <w:rPr>
                <w:rFonts w:eastAsia="Arial" w:cs="Arial"/>
                <w:b/>
                <w:sz w:val="22"/>
                <w:szCs w:val="22"/>
                <w:lang w:val="sr-Cyrl-RS"/>
              </w:rPr>
              <w:t>К</w:t>
            </w:r>
            <w:r w:rsidR="00EC41ED" w:rsidRPr="002F43F5">
              <w:rPr>
                <w:rFonts w:eastAsia="Arial" w:cs="Arial"/>
                <w:b/>
                <w:sz w:val="22"/>
                <w:szCs w:val="22"/>
                <w:lang w:val="sr-Cyrl-RS"/>
              </w:rPr>
              <w:t>о</w:t>
            </w:r>
            <w:r w:rsidR="00EC41ED" w:rsidRPr="002F43F5">
              <w:rPr>
                <w:rFonts w:eastAsia="Arial" w:cs="Arial"/>
                <w:b/>
                <w:spacing w:val="1"/>
                <w:sz w:val="22"/>
                <w:szCs w:val="22"/>
                <w:lang w:val="sr-Cyrl-RS"/>
              </w:rPr>
              <w:t>л</w:t>
            </w:r>
            <w:r w:rsidR="00EC41ED" w:rsidRPr="002F43F5">
              <w:rPr>
                <w:rFonts w:eastAsia="Arial" w:cs="Arial"/>
                <w:b/>
                <w:sz w:val="22"/>
                <w:szCs w:val="22"/>
                <w:lang w:val="sr-Cyrl-RS"/>
              </w:rPr>
              <w:t>ич</w:t>
            </w:r>
            <w:r w:rsidR="00EC41ED" w:rsidRPr="002F43F5">
              <w:rPr>
                <w:rFonts w:eastAsia="Arial" w:cs="Arial"/>
                <w:b/>
                <w:spacing w:val="-1"/>
                <w:sz w:val="22"/>
                <w:szCs w:val="22"/>
                <w:lang w:val="sr-Cyrl-RS"/>
              </w:rPr>
              <w:t>ин</w:t>
            </w:r>
            <w:r w:rsidR="00EC41ED" w:rsidRPr="002F43F5">
              <w:rPr>
                <w:rFonts w:eastAsia="Arial" w:cs="Arial"/>
                <w:b/>
                <w:sz w:val="22"/>
                <w:szCs w:val="22"/>
                <w:lang w:val="sr-Cyrl-RS"/>
              </w:rPr>
              <w:t>а</w:t>
            </w:r>
          </w:p>
        </w:tc>
        <w:tc>
          <w:tcPr>
            <w:tcW w:w="1095" w:type="pct"/>
            <w:tcBorders>
              <w:top w:val="single" w:sz="5" w:space="0" w:color="000000"/>
              <w:left w:val="single" w:sz="5" w:space="0" w:color="000000"/>
              <w:bottom w:val="single" w:sz="5" w:space="0" w:color="000000"/>
              <w:right w:val="single" w:sz="5" w:space="0" w:color="000000"/>
            </w:tcBorders>
          </w:tcPr>
          <w:p w:rsidR="00EC41ED" w:rsidRPr="002F43F5" w:rsidRDefault="00EC41ED" w:rsidP="00203C8C">
            <w:pPr>
              <w:spacing w:line="240" w:lineRule="exact"/>
              <w:ind w:left="78" w:right="78"/>
              <w:jc w:val="center"/>
              <w:rPr>
                <w:rFonts w:eastAsia="Arial" w:cs="Arial"/>
                <w:sz w:val="22"/>
                <w:szCs w:val="22"/>
                <w:lang w:val="sr-Cyrl-RS"/>
              </w:rPr>
            </w:pPr>
            <w:r w:rsidRPr="002F43F5">
              <w:rPr>
                <w:rFonts w:eastAsia="Arial" w:cs="Arial"/>
                <w:b/>
                <w:sz w:val="22"/>
                <w:szCs w:val="22"/>
                <w:lang w:val="sr-Cyrl-RS"/>
              </w:rPr>
              <w:t>Ј</w:t>
            </w:r>
            <w:r w:rsidRPr="002F43F5">
              <w:rPr>
                <w:rFonts w:eastAsia="Arial" w:cs="Arial"/>
                <w:b/>
                <w:spacing w:val="-1"/>
                <w:sz w:val="22"/>
                <w:szCs w:val="22"/>
                <w:lang w:val="sr-Cyrl-RS"/>
              </w:rPr>
              <w:t>ед</w:t>
            </w:r>
            <w:r w:rsidRPr="002F43F5">
              <w:rPr>
                <w:rFonts w:eastAsia="Arial" w:cs="Arial"/>
                <w:b/>
                <w:spacing w:val="1"/>
                <w:sz w:val="22"/>
                <w:szCs w:val="22"/>
                <w:lang w:val="sr-Cyrl-RS"/>
              </w:rPr>
              <w:t>и</w:t>
            </w:r>
            <w:r w:rsidRPr="002F43F5">
              <w:rPr>
                <w:rFonts w:eastAsia="Arial" w:cs="Arial"/>
                <w:b/>
                <w:spacing w:val="-1"/>
                <w:sz w:val="22"/>
                <w:szCs w:val="22"/>
                <w:lang w:val="sr-Cyrl-RS"/>
              </w:rPr>
              <w:t>н</w:t>
            </w:r>
            <w:r w:rsidRPr="002F43F5">
              <w:rPr>
                <w:rFonts w:eastAsia="Arial" w:cs="Arial"/>
                <w:b/>
                <w:spacing w:val="1"/>
                <w:sz w:val="22"/>
                <w:szCs w:val="22"/>
                <w:lang w:val="sr-Cyrl-RS"/>
              </w:rPr>
              <w:t>и</w:t>
            </w:r>
            <w:r w:rsidRPr="002F43F5">
              <w:rPr>
                <w:rFonts w:eastAsia="Arial" w:cs="Arial"/>
                <w:b/>
                <w:spacing w:val="-1"/>
                <w:sz w:val="22"/>
                <w:szCs w:val="22"/>
                <w:lang w:val="sr-Cyrl-RS"/>
              </w:rPr>
              <w:t>ч</w:t>
            </w:r>
            <w:r w:rsidRPr="002F43F5">
              <w:rPr>
                <w:rFonts w:eastAsia="Arial" w:cs="Arial"/>
                <w:b/>
                <w:spacing w:val="1"/>
                <w:sz w:val="22"/>
                <w:szCs w:val="22"/>
                <w:lang w:val="sr-Cyrl-RS"/>
              </w:rPr>
              <w:t>н</w:t>
            </w:r>
            <w:r w:rsidRPr="002F43F5">
              <w:rPr>
                <w:rFonts w:eastAsia="Arial" w:cs="Arial"/>
                <w:b/>
                <w:sz w:val="22"/>
                <w:szCs w:val="22"/>
                <w:lang w:val="sr-Cyrl-RS"/>
              </w:rPr>
              <w:t>а</w:t>
            </w:r>
            <w:r w:rsidRPr="002F43F5">
              <w:rPr>
                <w:rFonts w:eastAsia="Arial" w:cs="Arial"/>
                <w:b/>
                <w:spacing w:val="-2"/>
                <w:sz w:val="22"/>
                <w:szCs w:val="22"/>
                <w:lang w:val="sr-Cyrl-RS"/>
              </w:rPr>
              <w:t xml:space="preserve"> </w:t>
            </w:r>
            <w:r w:rsidRPr="002F43F5">
              <w:rPr>
                <w:rFonts w:eastAsia="Arial" w:cs="Arial"/>
                <w:b/>
                <w:spacing w:val="1"/>
                <w:sz w:val="22"/>
                <w:szCs w:val="22"/>
                <w:lang w:val="sr-Cyrl-RS"/>
              </w:rPr>
              <w:t>ц</w:t>
            </w:r>
            <w:r w:rsidRPr="002F43F5">
              <w:rPr>
                <w:rFonts w:eastAsia="Arial" w:cs="Arial"/>
                <w:b/>
                <w:spacing w:val="-3"/>
                <w:sz w:val="22"/>
                <w:szCs w:val="22"/>
                <w:lang w:val="sr-Cyrl-RS"/>
              </w:rPr>
              <w:t>е</w:t>
            </w:r>
            <w:r w:rsidRPr="002F43F5">
              <w:rPr>
                <w:rFonts w:eastAsia="Arial" w:cs="Arial"/>
                <w:b/>
                <w:spacing w:val="1"/>
                <w:sz w:val="22"/>
                <w:szCs w:val="22"/>
                <w:lang w:val="sr-Cyrl-RS"/>
              </w:rPr>
              <w:t>н</w:t>
            </w:r>
            <w:r w:rsidRPr="002F43F5">
              <w:rPr>
                <w:rFonts w:eastAsia="Arial" w:cs="Arial"/>
                <w:b/>
                <w:sz w:val="22"/>
                <w:szCs w:val="22"/>
                <w:lang w:val="sr-Cyrl-RS"/>
              </w:rPr>
              <w:t>а</w:t>
            </w:r>
          </w:p>
          <w:p w:rsidR="00EC41ED" w:rsidRPr="002F43F5" w:rsidRDefault="00EC41ED" w:rsidP="00FA6E51">
            <w:pPr>
              <w:tabs>
                <w:tab w:val="left" w:pos="1320"/>
              </w:tabs>
              <w:spacing w:before="6" w:line="240" w:lineRule="exact"/>
              <w:ind w:left="419" w:right="416"/>
              <w:jc w:val="center"/>
              <w:rPr>
                <w:rFonts w:eastAsia="Arial" w:cs="Arial"/>
                <w:sz w:val="22"/>
                <w:szCs w:val="22"/>
                <w:lang w:val="sr-Cyrl-RS"/>
              </w:rPr>
            </w:pPr>
            <w:r w:rsidRPr="002F43F5">
              <w:rPr>
                <w:rFonts w:eastAsia="Arial" w:cs="Arial"/>
                <w:b/>
                <w:sz w:val="22"/>
                <w:szCs w:val="22"/>
                <w:lang w:val="sr-Cyrl-RS"/>
              </w:rPr>
              <w:t>без</w:t>
            </w:r>
            <w:r w:rsidRPr="002F43F5">
              <w:rPr>
                <w:rFonts w:eastAsia="Arial" w:cs="Arial"/>
                <w:b/>
                <w:spacing w:val="2"/>
                <w:sz w:val="22"/>
                <w:szCs w:val="22"/>
                <w:lang w:val="sr-Cyrl-RS"/>
              </w:rPr>
              <w:t xml:space="preserve"> </w:t>
            </w:r>
            <w:r w:rsidRPr="002F43F5">
              <w:rPr>
                <w:rFonts w:eastAsia="Arial" w:cs="Arial"/>
                <w:b/>
                <w:spacing w:val="-3"/>
                <w:sz w:val="22"/>
                <w:szCs w:val="22"/>
                <w:lang w:val="sr-Cyrl-RS"/>
              </w:rPr>
              <w:t>П</w:t>
            </w:r>
            <w:r w:rsidRPr="002F43F5">
              <w:rPr>
                <w:rFonts w:eastAsia="Arial" w:cs="Arial"/>
                <w:b/>
                <w:spacing w:val="1"/>
                <w:sz w:val="22"/>
                <w:szCs w:val="22"/>
                <w:lang w:val="sr-Cyrl-RS"/>
              </w:rPr>
              <w:t>Д</w:t>
            </w:r>
            <w:r w:rsidRPr="002F43F5">
              <w:rPr>
                <w:rFonts w:eastAsia="Arial" w:cs="Arial"/>
                <w:b/>
                <w:spacing w:val="-1"/>
                <w:sz w:val="22"/>
                <w:szCs w:val="22"/>
                <w:lang w:val="sr-Cyrl-RS"/>
              </w:rPr>
              <w:t>В</w:t>
            </w:r>
            <w:r w:rsidRPr="002F43F5">
              <w:rPr>
                <w:rFonts w:eastAsia="Arial" w:cs="Arial"/>
                <w:b/>
                <w:spacing w:val="1"/>
                <w:sz w:val="22"/>
                <w:szCs w:val="22"/>
                <w:lang w:val="sr-Cyrl-RS"/>
              </w:rPr>
              <w:t>-</w:t>
            </w:r>
            <w:r w:rsidRPr="002F43F5">
              <w:rPr>
                <w:rFonts w:eastAsia="Arial" w:cs="Arial"/>
                <w:b/>
                <w:sz w:val="22"/>
                <w:szCs w:val="22"/>
                <w:lang w:val="sr-Cyrl-RS"/>
              </w:rPr>
              <w:t xml:space="preserve">а </w:t>
            </w:r>
          </w:p>
        </w:tc>
        <w:tc>
          <w:tcPr>
            <w:tcW w:w="856" w:type="pct"/>
            <w:tcBorders>
              <w:top w:val="single" w:sz="5" w:space="0" w:color="000000"/>
              <w:left w:val="single" w:sz="5" w:space="0" w:color="000000"/>
              <w:bottom w:val="single" w:sz="5" w:space="0" w:color="000000"/>
              <w:right w:val="single" w:sz="5" w:space="0" w:color="000000"/>
            </w:tcBorders>
          </w:tcPr>
          <w:p w:rsidR="00EC41ED" w:rsidRPr="002F43F5" w:rsidRDefault="00EC41ED" w:rsidP="00203C8C">
            <w:pPr>
              <w:spacing w:line="240" w:lineRule="exact"/>
              <w:ind w:left="40"/>
              <w:jc w:val="center"/>
              <w:rPr>
                <w:rFonts w:eastAsia="Arial" w:cs="Arial"/>
                <w:sz w:val="22"/>
                <w:szCs w:val="22"/>
                <w:lang w:val="sr-Cyrl-RS"/>
              </w:rPr>
            </w:pPr>
            <w:r w:rsidRPr="002F43F5">
              <w:rPr>
                <w:rFonts w:eastAsia="Arial" w:cs="Arial"/>
                <w:b/>
                <w:sz w:val="22"/>
                <w:szCs w:val="22"/>
                <w:lang w:val="sr-Cyrl-RS"/>
              </w:rPr>
              <w:t>У</w:t>
            </w:r>
            <w:r w:rsidRPr="002F43F5">
              <w:rPr>
                <w:rFonts w:eastAsia="Arial" w:cs="Arial"/>
                <w:b/>
                <w:spacing w:val="2"/>
                <w:sz w:val="22"/>
                <w:szCs w:val="22"/>
                <w:lang w:val="sr-Cyrl-RS"/>
              </w:rPr>
              <w:t>к</w:t>
            </w:r>
            <w:r w:rsidRPr="002F43F5">
              <w:rPr>
                <w:rFonts w:eastAsia="Arial" w:cs="Arial"/>
                <w:b/>
                <w:spacing w:val="-5"/>
                <w:sz w:val="22"/>
                <w:szCs w:val="22"/>
                <w:lang w:val="sr-Cyrl-RS"/>
              </w:rPr>
              <w:t>у</w:t>
            </w:r>
            <w:r w:rsidRPr="002F43F5">
              <w:rPr>
                <w:rFonts w:eastAsia="Arial" w:cs="Arial"/>
                <w:b/>
                <w:spacing w:val="1"/>
                <w:sz w:val="22"/>
                <w:szCs w:val="22"/>
                <w:lang w:val="sr-Cyrl-RS"/>
              </w:rPr>
              <w:t>пн</w:t>
            </w:r>
            <w:r w:rsidRPr="002F43F5">
              <w:rPr>
                <w:rFonts w:eastAsia="Arial" w:cs="Arial"/>
                <w:b/>
                <w:sz w:val="22"/>
                <w:szCs w:val="22"/>
                <w:lang w:val="sr-Cyrl-RS"/>
              </w:rPr>
              <w:t>о</w:t>
            </w:r>
          </w:p>
          <w:p w:rsidR="00EC41ED" w:rsidRPr="002F43F5" w:rsidRDefault="00EC41ED" w:rsidP="00FA6E51">
            <w:pPr>
              <w:tabs>
                <w:tab w:val="left" w:pos="1300"/>
              </w:tabs>
              <w:spacing w:before="6" w:line="240" w:lineRule="exact"/>
              <w:ind w:left="40"/>
              <w:jc w:val="center"/>
              <w:rPr>
                <w:rFonts w:eastAsia="Arial" w:cs="Arial"/>
                <w:sz w:val="22"/>
                <w:szCs w:val="22"/>
                <w:lang w:val="sr-Cyrl-RS"/>
              </w:rPr>
            </w:pPr>
            <w:r w:rsidRPr="002F43F5">
              <w:rPr>
                <w:rFonts w:eastAsia="Arial" w:cs="Arial"/>
                <w:b/>
                <w:sz w:val="22"/>
                <w:szCs w:val="22"/>
                <w:lang w:val="sr-Cyrl-RS"/>
              </w:rPr>
              <w:t>без</w:t>
            </w:r>
            <w:r w:rsidRPr="002F43F5">
              <w:rPr>
                <w:rFonts w:eastAsia="Arial" w:cs="Arial"/>
                <w:b/>
                <w:spacing w:val="2"/>
                <w:sz w:val="22"/>
                <w:szCs w:val="22"/>
                <w:lang w:val="sr-Cyrl-RS"/>
              </w:rPr>
              <w:t xml:space="preserve"> </w:t>
            </w:r>
            <w:r w:rsidRPr="002F43F5">
              <w:rPr>
                <w:rFonts w:eastAsia="Arial" w:cs="Arial"/>
                <w:b/>
                <w:spacing w:val="-3"/>
                <w:sz w:val="22"/>
                <w:szCs w:val="22"/>
                <w:lang w:val="sr-Cyrl-RS"/>
              </w:rPr>
              <w:t>П</w:t>
            </w:r>
            <w:r w:rsidRPr="002F43F5">
              <w:rPr>
                <w:rFonts w:eastAsia="Arial" w:cs="Arial"/>
                <w:b/>
                <w:spacing w:val="1"/>
                <w:sz w:val="22"/>
                <w:szCs w:val="22"/>
                <w:lang w:val="sr-Cyrl-RS"/>
              </w:rPr>
              <w:t>Д</w:t>
            </w:r>
            <w:r w:rsidRPr="002F43F5">
              <w:rPr>
                <w:rFonts w:eastAsia="Arial" w:cs="Arial"/>
                <w:b/>
                <w:spacing w:val="-1"/>
                <w:sz w:val="22"/>
                <w:szCs w:val="22"/>
                <w:lang w:val="sr-Cyrl-RS"/>
              </w:rPr>
              <w:t>В</w:t>
            </w:r>
            <w:r w:rsidRPr="002F43F5">
              <w:rPr>
                <w:rFonts w:eastAsia="Arial" w:cs="Arial"/>
                <w:b/>
                <w:spacing w:val="1"/>
                <w:sz w:val="22"/>
                <w:szCs w:val="22"/>
                <w:lang w:val="sr-Cyrl-RS"/>
              </w:rPr>
              <w:t>-</w:t>
            </w:r>
            <w:r w:rsidRPr="002F43F5">
              <w:rPr>
                <w:rFonts w:eastAsia="Arial" w:cs="Arial"/>
                <w:b/>
                <w:sz w:val="22"/>
                <w:szCs w:val="22"/>
                <w:lang w:val="sr-Cyrl-RS"/>
              </w:rPr>
              <w:t xml:space="preserve">а </w:t>
            </w:r>
          </w:p>
        </w:tc>
      </w:tr>
      <w:tr w:rsidR="00EC41ED" w:rsidRPr="002F43F5" w:rsidTr="00CB2F25">
        <w:trPr>
          <w:trHeight w:hRule="exact" w:val="832"/>
        </w:trPr>
        <w:tc>
          <w:tcPr>
            <w:tcW w:w="1562" w:type="pct"/>
            <w:tcBorders>
              <w:top w:val="single" w:sz="5" w:space="0" w:color="000000"/>
              <w:left w:val="single" w:sz="5" w:space="0" w:color="000000"/>
              <w:bottom w:val="single" w:sz="5" w:space="0" w:color="000000"/>
              <w:right w:val="single" w:sz="5" w:space="0" w:color="000000"/>
            </w:tcBorders>
            <w:vAlign w:val="center"/>
          </w:tcPr>
          <w:p w:rsidR="00EC41ED" w:rsidRPr="002F43F5" w:rsidRDefault="00FA6E51" w:rsidP="00CB2F25">
            <w:pPr>
              <w:spacing w:before="68" w:line="240" w:lineRule="exact"/>
              <w:ind w:left="102" w:right="137"/>
              <w:rPr>
                <w:rFonts w:eastAsia="Arial" w:cs="Arial"/>
                <w:sz w:val="22"/>
                <w:szCs w:val="22"/>
                <w:lang w:val="sr-Cyrl-RS"/>
              </w:rPr>
            </w:pPr>
            <w:r w:rsidRPr="002F43F5">
              <w:rPr>
                <w:rFonts w:eastAsia="Arial" w:cs="Arial"/>
                <w:sz w:val="22"/>
                <w:szCs w:val="22"/>
                <w:lang w:val="sr-Cyrl-RS"/>
              </w:rPr>
              <w:t>Услуга одржавања</w:t>
            </w:r>
            <w:r w:rsidR="00CB2F25" w:rsidRPr="002F43F5">
              <w:rPr>
                <w:rFonts w:eastAsia="Arial" w:cs="Arial"/>
                <w:sz w:val="22"/>
                <w:szCs w:val="22"/>
                <w:lang w:val="sr-Cyrl-RS"/>
              </w:rPr>
              <w:t xml:space="preserve"> софтверског система EDIS</w:t>
            </w:r>
          </w:p>
        </w:tc>
        <w:tc>
          <w:tcPr>
            <w:tcW w:w="685" w:type="pct"/>
            <w:tcBorders>
              <w:top w:val="single" w:sz="5" w:space="0" w:color="000000"/>
              <w:left w:val="single" w:sz="5" w:space="0" w:color="000000"/>
              <w:bottom w:val="single" w:sz="5" w:space="0" w:color="000000"/>
              <w:right w:val="single" w:sz="5" w:space="0" w:color="000000"/>
            </w:tcBorders>
            <w:vAlign w:val="center"/>
          </w:tcPr>
          <w:p w:rsidR="00EC41ED" w:rsidRPr="002F43F5" w:rsidRDefault="00FA6E51" w:rsidP="00CB2F25">
            <w:pPr>
              <w:jc w:val="center"/>
              <w:rPr>
                <w:rFonts w:eastAsia="Arial" w:cs="Arial"/>
                <w:sz w:val="22"/>
                <w:szCs w:val="22"/>
                <w:lang w:val="sr-Cyrl-RS"/>
              </w:rPr>
            </w:pPr>
            <w:r w:rsidRPr="002F43F5">
              <w:rPr>
                <w:rFonts w:eastAsia="Arial" w:cs="Arial"/>
                <w:sz w:val="22"/>
                <w:szCs w:val="22"/>
                <w:lang w:val="sr-Cyrl-RS"/>
              </w:rPr>
              <w:t>месец</w:t>
            </w:r>
          </w:p>
        </w:tc>
        <w:tc>
          <w:tcPr>
            <w:tcW w:w="802" w:type="pct"/>
            <w:tcBorders>
              <w:top w:val="single" w:sz="5" w:space="0" w:color="000000"/>
              <w:left w:val="single" w:sz="5" w:space="0" w:color="000000"/>
              <w:bottom w:val="single" w:sz="5" w:space="0" w:color="000000"/>
              <w:right w:val="single" w:sz="5" w:space="0" w:color="000000"/>
            </w:tcBorders>
            <w:vAlign w:val="center"/>
          </w:tcPr>
          <w:p w:rsidR="00EC41ED" w:rsidRPr="002F43F5" w:rsidRDefault="00FA6E51" w:rsidP="00203C8C">
            <w:pPr>
              <w:ind w:left="536" w:right="536"/>
              <w:jc w:val="center"/>
              <w:rPr>
                <w:rFonts w:eastAsia="Arial" w:cs="Arial"/>
                <w:sz w:val="22"/>
                <w:szCs w:val="22"/>
                <w:lang w:val="sr-Cyrl-RS"/>
              </w:rPr>
            </w:pPr>
            <w:r w:rsidRPr="002F43F5">
              <w:rPr>
                <w:rFonts w:eastAsia="Arial" w:cs="Arial"/>
                <w:sz w:val="22"/>
                <w:szCs w:val="22"/>
                <w:lang w:val="sr-Cyrl-RS"/>
              </w:rPr>
              <w:t>6</w:t>
            </w:r>
          </w:p>
        </w:tc>
        <w:tc>
          <w:tcPr>
            <w:tcW w:w="1095" w:type="pct"/>
            <w:tcBorders>
              <w:top w:val="single" w:sz="5" w:space="0" w:color="000000"/>
              <w:left w:val="single" w:sz="5" w:space="0" w:color="000000"/>
              <w:bottom w:val="single" w:sz="5" w:space="0" w:color="000000"/>
              <w:right w:val="single" w:sz="5" w:space="0" w:color="000000"/>
            </w:tcBorders>
            <w:vAlign w:val="center"/>
          </w:tcPr>
          <w:p w:rsidR="00EC41ED" w:rsidRPr="002F43F5" w:rsidRDefault="00EC41ED" w:rsidP="00203C8C">
            <w:pPr>
              <w:jc w:val="center"/>
              <w:rPr>
                <w:rFonts w:cs="Arial"/>
                <w:lang w:val="sr-Cyrl-RS"/>
              </w:rPr>
            </w:pPr>
          </w:p>
        </w:tc>
        <w:tc>
          <w:tcPr>
            <w:tcW w:w="856" w:type="pct"/>
            <w:tcBorders>
              <w:top w:val="single" w:sz="5" w:space="0" w:color="000000"/>
              <w:left w:val="single" w:sz="5" w:space="0" w:color="000000"/>
              <w:bottom w:val="single" w:sz="5" w:space="0" w:color="000000"/>
              <w:right w:val="single" w:sz="5" w:space="0" w:color="000000"/>
            </w:tcBorders>
            <w:vAlign w:val="center"/>
          </w:tcPr>
          <w:p w:rsidR="00EC41ED" w:rsidRPr="002F43F5" w:rsidRDefault="00EC41ED" w:rsidP="00203C8C">
            <w:pPr>
              <w:jc w:val="center"/>
              <w:rPr>
                <w:rFonts w:cs="Arial"/>
                <w:lang w:val="sr-Cyrl-RS"/>
              </w:rPr>
            </w:pPr>
          </w:p>
        </w:tc>
      </w:tr>
      <w:tr w:rsidR="00647FD1" w:rsidRPr="002F43F5" w:rsidTr="00CB2F25">
        <w:trPr>
          <w:trHeight w:hRule="exact" w:val="837"/>
        </w:trPr>
        <w:tc>
          <w:tcPr>
            <w:tcW w:w="1562" w:type="pct"/>
            <w:tcBorders>
              <w:top w:val="single" w:sz="5" w:space="0" w:color="000000"/>
              <w:left w:val="single" w:sz="5" w:space="0" w:color="000000"/>
              <w:bottom w:val="single" w:sz="5" w:space="0" w:color="000000"/>
              <w:right w:val="single" w:sz="5" w:space="0" w:color="000000"/>
            </w:tcBorders>
          </w:tcPr>
          <w:p w:rsidR="00647FD1" w:rsidRPr="002F43F5" w:rsidRDefault="00FA6E51" w:rsidP="00CB2F25">
            <w:pPr>
              <w:spacing w:before="68" w:line="240" w:lineRule="exact"/>
              <w:ind w:left="102" w:right="137"/>
              <w:rPr>
                <w:rFonts w:eastAsia="Arial" w:cs="Arial"/>
                <w:sz w:val="22"/>
                <w:szCs w:val="22"/>
                <w:lang w:val="sr-Cyrl-RS"/>
              </w:rPr>
            </w:pPr>
            <w:r w:rsidRPr="002F43F5">
              <w:rPr>
                <w:rFonts w:eastAsia="Arial" w:cs="Arial"/>
                <w:sz w:val="22"/>
                <w:szCs w:val="22"/>
                <w:lang w:val="sr-Cyrl-RS"/>
              </w:rPr>
              <w:t xml:space="preserve">Услуга </w:t>
            </w:r>
            <w:r w:rsidR="00204EF3" w:rsidRPr="002F43F5">
              <w:rPr>
                <w:rFonts w:eastAsia="Arial" w:cs="Arial"/>
                <w:sz w:val="22"/>
                <w:szCs w:val="22"/>
                <w:lang w:val="sr-Cyrl-RS"/>
              </w:rPr>
              <w:t xml:space="preserve">унапређења </w:t>
            </w:r>
            <w:r w:rsidRPr="002F43F5">
              <w:rPr>
                <w:rFonts w:eastAsia="Arial" w:cs="Arial"/>
                <w:sz w:val="22"/>
                <w:szCs w:val="22"/>
                <w:lang w:val="sr-Cyrl-RS"/>
              </w:rPr>
              <w:t xml:space="preserve"> и интеграције</w:t>
            </w:r>
            <w:r w:rsidR="00CB2F25" w:rsidRPr="002F43F5">
              <w:rPr>
                <w:rFonts w:eastAsia="Arial" w:cs="Arial"/>
                <w:sz w:val="22"/>
                <w:szCs w:val="22"/>
                <w:lang w:val="sr-Cyrl-RS"/>
              </w:rPr>
              <w:t xml:space="preserve"> софтверског система EDIS</w:t>
            </w:r>
          </w:p>
        </w:tc>
        <w:tc>
          <w:tcPr>
            <w:tcW w:w="685" w:type="pct"/>
            <w:tcBorders>
              <w:top w:val="single" w:sz="5" w:space="0" w:color="000000"/>
              <w:left w:val="single" w:sz="5" w:space="0" w:color="000000"/>
              <w:bottom w:val="single" w:sz="5" w:space="0" w:color="000000"/>
              <w:right w:val="single" w:sz="5" w:space="0" w:color="000000"/>
            </w:tcBorders>
          </w:tcPr>
          <w:p w:rsidR="00647FD1" w:rsidRPr="002F43F5" w:rsidRDefault="00647FD1" w:rsidP="00CB2F25">
            <w:pPr>
              <w:ind w:left="84"/>
              <w:jc w:val="center"/>
              <w:rPr>
                <w:rFonts w:eastAsia="Arial" w:cs="Arial"/>
                <w:sz w:val="22"/>
                <w:szCs w:val="22"/>
                <w:lang w:val="sr-Cyrl-RS"/>
              </w:rPr>
            </w:pPr>
          </w:p>
          <w:p w:rsidR="00FA6E51" w:rsidRPr="002F43F5" w:rsidRDefault="00FA6E51" w:rsidP="00CB2F25">
            <w:pPr>
              <w:ind w:left="84"/>
              <w:jc w:val="center"/>
              <w:rPr>
                <w:rFonts w:eastAsia="Arial" w:cs="Arial"/>
                <w:sz w:val="22"/>
                <w:szCs w:val="22"/>
                <w:lang w:val="sr-Cyrl-RS"/>
              </w:rPr>
            </w:pPr>
            <w:r w:rsidRPr="002F43F5">
              <w:rPr>
                <w:rFonts w:eastAsia="Arial" w:cs="Arial"/>
                <w:sz w:val="22"/>
                <w:szCs w:val="22"/>
                <w:lang w:val="sr-Cyrl-RS"/>
              </w:rPr>
              <w:t>човек-дан</w:t>
            </w:r>
          </w:p>
        </w:tc>
        <w:tc>
          <w:tcPr>
            <w:tcW w:w="802" w:type="pct"/>
            <w:tcBorders>
              <w:top w:val="single" w:sz="5" w:space="0" w:color="000000"/>
              <w:left w:val="single" w:sz="5" w:space="0" w:color="000000"/>
              <w:bottom w:val="single" w:sz="5" w:space="0" w:color="000000"/>
              <w:right w:val="single" w:sz="5" w:space="0" w:color="000000"/>
            </w:tcBorders>
          </w:tcPr>
          <w:p w:rsidR="00647FD1" w:rsidRPr="002F43F5" w:rsidRDefault="00647FD1" w:rsidP="00671C0D">
            <w:pPr>
              <w:ind w:left="536" w:right="536"/>
              <w:jc w:val="center"/>
              <w:rPr>
                <w:rFonts w:eastAsia="Arial" w:cs="Arial"/>
                <w:sz w:val="22"/>
                <w:szCs w:val="22"/>
                <w:lang w:val="sr-Cyrl-RS"/>
              </w:rPr>
            </w:pPr>
          </w:p>
          <w:p w:rsidR="00FA6E51" w:rsidRPr="002F43F5" w:rsidRDefault="005160ED" w:rsidP="00671C0D">
            <w:pPr>
              <w:ind w:left="536" w:right="536"/>
              <w:jc w:val="center"/>
              <w:rPr>
                <w:rFonts w:eastAsia="Arial" w:cs="Arial"/>
                <w:sz w:val="22"/>
                <w:szCs w:val="22"/>
                <w:lang w:val="sr-Cyrl-RS"/>
              </w:rPr>
            </w:pPr>
            <w:r w:rsidRPr="002F43F5">
              <w:rPr>
                <w:rFonts w:eastAsia="Arial" w:cs="Arial"/>
                <w:sz w:val="22"/>
                <w:szCs w:val="22"/>
                <w:lang w:val="sr-Cyrl-RS"/>
              </w:rPr>
              <w:t>300</w:t>
            </w:r>
          </w:p>
        </w:tc>
        <w:tc>
          <w:tcPr>
            <w:tcW w:w="1095" w:type="pct"/>
            <w:tcBorders>
              <w:top w:val="single" w:sz="5" w:space="0" w:color="000000"/>
              <w:left w:val="single" w:sz="5" w:space="0" w:color="000000"/>
              <w:bottom w:val="single" w:sz="5" w:space="0" w:color="000000"/>
              <w:right w:val="single" w:sz="5" w:space="0" w:color="000000"/>
            </w:tcBorders>
          </w:tcPr>
          <w:p w:rsidR="00647FD1" w:rsidRPr="002F43F5" w:rsidRDefault="00647FD1" w:rsidP="00203C8C">
            <w:pPr>
              <w:rPr>
                <w:rFonts w:cs="Arial"/>
                <w:sz w:val="22"/>
                <w:szCs w:val="22"/>
                <w:lang w:val="sr-Cyrl-RS"/>
              </w:rPr>
            </w:pPr>
          </w:p>
        </w:tc>
        <w:tc>
          <w:tcPr>
            <w:tcW w:w="856" w:type="pct"/>
            <w:tcBorders>
              <w:top w:val="single" w:sz="5" w:space="0" w:color="000000"/>
              <w:left w:val="single" w:sz="5" w:space="0" w:color="000000"/>
              <w:bottom w:val="single" w:sz="5" w:space="0" w:color="000000"/>
              <w:right w:val="single" w:sz="5" w:space="0" w:color="000000"/>
            </w:tcBorders>
          </w:tcPr>
          <w:p w:rsidR="00647FD1" w:rsidRPr="002F43F5" w:rsidRDefault="00647FD1" w:rsidP="00203C8C">
            <w:pPr>
              <w:rPr>
                <w:rFonts w:cs="Arial"/>
                <w:sz w:val="22"/>
                <w:szCs w:val="22"/>
                <w:lang w:val="sr-Cyrl-RS"/>
              </w:rPr>
            </w:pPr>
          </w:p>
        </w:tc>
      </w:tr>
      <w:tr w:rsidR="00FA6E51" w:rsidRPr="002F43F5" w:rsidTr="00CB2F25">
        <w:trPr>
          <w:trHeight w:hRule="exact" w:val="832"/>
        </w:trPr>
        <w:tc>
          <w:tcPr>
            <w:tcW w:w="1562" w:type="pct"/>
            <w:tcBorders>
              <w:top w:val="single" w:sz="5" w:space="0" w:color="000000"/>
              <w:left w:val="single" w:sz="5" w:space="0" w:color="000000"/>
              <w:bottom w:val="single" w:sz="5" w:space="0" w:color="000000"/>
              <w:right w:val="single" w:sz="5" w:space="0" w:color="000000"/>
            </w:tcBorders>
          </w:tcPr>
          <w:p w:rsidR="00FA6E51" w:rsidRPr="002F43F5" w:rsidRDefault="00B02E3A" w:rsidP="003A77EE">
            <w:pPr>
              <w:spacing w:before="68" w:line="240" w:lineRule="exact"/>
              <w:ind w:left="102" w:right="137"/>
              <w:rPr>
                <w:rFonts w:eastAsia="Arial" w:cs="Arial"/>
                <w:sz w:val="22"/>
                <w:szCs w:val="22"/>
                <w:lang w:val="sr-Cyrl-RS"/>
              </w:rPr>
            </w:pPr>
            <w:r w:rsidRPr="002F43F5">
              <w:rPr>
                <w:rFonts w:eastAsia="Arial" w:cs="Arial"/>
                <w:sz w:val="22"/>
                <w:szCs w:val="22"/>
                <w:lang w:val="sr-Cyrl-RS"/>
              </w:rPr>
              <w:t>Услуг</w:t>
            </w:r>
            <w:r w:rsidR="00D9603E" w:rsidRPr="002F43F5">
              <w:rPr>
                <w:rFonts w:eastAsia="Arial" w:cs="Arial"/>
                <w:sz w:val="22"/>
                <w:szCs w:val="22"/>
                <w:lang w:val="sr-Cyrl-RS"/>
              </w:rPr>
              <w:t>а</w:t>
            </w:r>
            <w:r w:rsidRPr="002F43F5">
              <w:rPr>
                <w:rFonts w:eastAsia="Arial" w:cs="Arial"/>
                <w:sz w:val="22"/>
                <w:szCs w:val="22"/>
                <w:lang w:val="sr-Cyrl-RS"/>
              </w:rPr>
              <w:t xml:space="preserve"> подршке и обуке </w:t>
            </w:r>
          </w:p>
        </w:tc>
        <w:tc>
          <w:tcPr>
            <w:tcW w:w="685" w:type="pct"/>
            <w:tcBorders>
              <w:top w:val="single" w:sz="5" w:space="0" w:color="000000"/>
              <w:left w:val="single" w:sz="5" w:space="0" w:color="000000"/>
              <w:bottom w:val="single" w:sz="5" w:space="0" w:color="000000"/>
              <w:right w:val="single" w:sz="5" w:space="0" w:color="000000"/>
            </w:tcBorders>
          </w:tcPr>
          <w:p w:rsidR="00FA6E51" w:rsidRPr="002F43F5" w:rsidRDefault="00FA6E51" w:rsidP="00CB2F25">
            <w:pPr>
              <w:ind w:left="84"/>
              <w:jc w:val="center"/>
              <w:rPr>
                <w:rFonts w:eastAsia="Arial" w:cs="Arial"/>
                <w:sz w:val="22"/>
                <w:szCs w:val="22"/>
                <w:lang w:val="sr-Cyrl-RS"/>
              </w:rPr>
            </w:pPr>
          </w:p>
          <w:p w:rsidR="00FA6E51" w:rsidRPr="002F43F5" w:rsidRDefault="00FA6E51" w:rsidP="00CB2F25">
            <w:pPr>
              <w:ind w:left="84"/>
              <w:jc w:val="center"/>
              <w:rPr>
                <w:rFonts w:eastAsia="Arial" w:cs="Arial"/>
                <w:sz w:val="22"/>
                <w:szCs w:val="22"/>
                <w:lang w:val="sr-Cyrl-RS"/>
              </w:rPr>
            </w:pPr>
            <w:r w:rsidRPr="002F43F5">
              <w:rPr>
                <w:rFonts w:eastAsia="Arial" w:cs="Arial"/>
                <w:sz w:val="22"/>
                <w:szCs w:val="22"/>
                <w:lang w:val="sr-Cyrl-RS"/>
              </w:rPr>
              <w:t>човек-дан</w:t>
            </w:r>
          </w:p>
        </w:tc>
        <w:tc>
          <w:tcPr>
            <w:tcW w:w="802" w:type="pct"/>
            <w:tcBorders>
              <w:top w:val="single" w:sz="5" w:space="0" w:color="000000"/>
              <w:left w:val="single" w:sz="5" w:space="0" w:color="000000"/>
              <w:bottom w:val="single" w:sz="5" w:space="0" w:color="000000"/>
              <w:right w:val="single" w:sz="5" w:space="0" w:color="000000"/>
            </w:tcBorders>
          </w:tcPr>
          <w:p w:rsidR="00FA6E51" w:rsidRPr="002F43F5" w:rsidRDefault="00FA6E51" w:rsidP="007C7869">
            <w:pPr>
              <w:ind w:left="536" w:right="536"/>
              <w:jc w:val="center"/>
              <w:rPr>
                <w:rFonts w:eastAsia="Arial" w:cs="Arial"/>
                <w:sz w:val="22"/>
                <w:szCs w:val="22"/>
                <w:lang w:val="sr-Cyrl-RS"/>
              </w:rPr>
            </w:pPr>
          </w:p>
          <w:p w:rsidR="00FA6E51" w:rsidRPr="002F43F5" w:rsidRDefault="000B5B1A" w:rsidP="007C7869">
            <w:pPr>
              <w:ind w:left="536" w:right="536"/>
              <w:jc w:val="center"/>
              <w:rPr>
                <w:rFonts w:eastAsia="Arial" w:cs="Arial"/>
                <w:sz w:val="22"/>
                <w:szCs w:val="22"/>
                <w:lang w:val="sr-Cyrl-RS"/>
              </w:rPr>
            </w:pPr>
            <w:r w:rsidRPr="002F43F5">
              <w:rPr>
                <w:rFonts w:eastAsia="Arial" w:cs="Arial"/>
                <w:sz w:val="22"/>
                <w:szCs w:val="22"/>
                <w:lang w:val="sr-Cyrl-RS"/>
              </w:rPr>
              <w:t>30</w:t>
            </w:r>
            <w:r w:rsidR="00FA6E51" w:rsidRPr="002F43F5">
              <w:rPr>
                <w:rFonts w:eastAsia="Arial" w:cs="Arial"/>
                <w:sz w:val="22"/>
                <w:szCs w:val="22"/>
                <w:lang w:val="sr-Cyrl-RS"/>
              </w:rPr>
              <w:t>0</w:t>
            </w:r>
          </w:p>
        </w:tc>
        <w:tc>
          <w:tcPr>
            <w:tcW w:w="1095" w:type="pct"/>
            <w:tcBorders>
              <w:top w:val="single" w:sz="5" w:space="0" w:color="000000"/>
              <w:left w:val="single" w:sz="5" w:space="0" w:color="000000"/>
              <w:bottom w:val="single" w:sz="5" w:space="0" w:color="000000"/>
              <w:right w:val="single" w:sz="5" w:space="0" w:color="000000"/>
            </w:tcBorders>
          </w:tcPr>
          <w:p w:rsidR="00FA6E51" w:rsidRPr="002F43F5" w:rsidRDefault="00FA6E51" w:rsidP="00203C8C">
            <w:pPr>
              <w:rPr>
                <w:rFonts w:cs="Arial"/>
                <w:sz w:val="22"/>
                <w:szCs w:val="22"/>
                <w:lang w:val="sr-Cyrl-RS"/>
              </w:rPr>
            </w:pPr>
          </w:p>
        </w:tc>
        <w:tc>
          <w:tcPr>
            <w:tcW w:w="856" w:type="pct"/>
            <w:tcBorders>
              <w:top w:val="single" w:sz="5" w:space="0" w:color="000000"/>
              <w:left w:val="single" w:sz="5" w:space="0" w:color="000000"/>
              <w:bottom w:val="single" w:sz="5" w:space="0" w:color="000000"/>
              <w:right w:val="single" w:sz="5" w:space="0" w:color="000000"/>
            </w:tcBorders>
          </w:tcPr>
          <w:p w:rsidR="00FA6E51" w:rsidRPr="002F43F5" w:rsidRDefault="00FA6E51" w:rsidP="00203C8C">
            <w:pPr>
              <w:rPr>
                <w:rFonts w:cs="Arial"/>
                <w:sz w:val="22"/>
                <w:szCs w:val="22"/>
                <w:lang w:val="sr-Cyrl-RS"/>
              </w:rPr>
            </w:pPr>
          </w:p>
        </w:tc>
      </w:tr>
      <w:tr w:rsidR="00C5059C" w:rsidRPr="002F43F5" w:rsidTr="00C5059C">
        <w:trPr>
          <w:trHeight w:hRule="exact" w:val="450"/>
        </w:trPr>
        <w:tc>
          <w:tcPr>
            <w:tcW w:w="4144" w:type="pct"/>
            <w:gridSpan w:val="4"/>
            <w:tcBorders>
              <w:top w:val="single" w:sz="5" w:space="0" w:color="000000"/>
              <w:left w:val="single" w:sz="5" w:space="0" w:color="000000"/>
              <w:bottom w:val="single" w:sz="5" w:space="0" w:color="000000"/>
              <w:right w:val="single" w:sz="5" w:space="0" w:color="000000"/>
            </w:tcBorders>
          </w:tcPr>
          <w:p w:rsidR="00C5059C" w:rsidRPr="002F43F5" w:rsidRDefault="00C5059C" w:rsidP="00C5059C">
            <w:pPr>
              <w:jc w:val="right"/>
              <w:rPr>
                <w:rFonts w:cs="Arial"/>
                <w:sz w:val="22"/>
                <w:szCs w:val="22"/>
                <w:lang w:val="sr-Cyrl-RS"/>
              </w:rPr>
            </w:pPr>
            <w:r w:rsidRPr="002F43F5">
              <w:rPr>
                <w:rFonts w:eastAsia="Arial" w:cs="Arial"/>
                <w:b/>
                <w:spacing w:val="-1"/>
                <w:szCs w:val="24"/>
                <w:lang w:val="sr-Cyrl-RS"/>
              </w:rPr>
              <w:t>УКУПНА ЦЕНА БЕЗ ПДВ</w:t>
            </w:r>
          </w:p>
        </w:tc>
        <w:tc>
          <w:tcPr>
            <w:tcW w:w="856" w:type="pct"/>
            <w:tcBorders>
              <w:top w:val="single" w:sz="5" w:space="0" w:color="000000"/>
              <w:left w:val="single" w:sz="5" w:space="0" w:color="000000"/>
              <w:bottom w:val="single" w:sz="5" w:space="0" w:color="000000"/>
              <w:right w:val="single" w:sz="5" w:space="0" w:color="000000"/>
            </w:tcBorders>
          </w:tcPr>
          <w:p w:rsidR="00C5059C" w:rsidRPr="002F43F5" w:rsidRDefault="00C5059C" w:rsidP="00203C8C">
            <w:pPr>
              <w:rPr>
                <w:rFonts w:cs="Arial"/>
                <w:sz w:val="22"/>
                <w:szCs w:val="22"/>
                <w:lang w:val="sr-Cyrl-RS"/>
              </w:rPr>
            </w:pPr>
          </w:p>
        </w:tc>
      </w:tr>
      <w:tr w:rsidR="00C5059C" w:rsidRPr="002F43F5" w:rsidTr="00C5059C">
        <w:trPr>
          <w:trHeight w:hRule="exact" w:val="414"/>
        </w:trPr>
        <w:tc>
          <w:tcPr>
            <w:tcW w:w="4144" w:type="pct"/>
            <w:gridSpan w:val="4"/>
            <w:tcBorders>
              <w:top w:val="single" w:sz="5" w:space="0" w:color="000000"/>
              <w:left w:val="single" w:sz="5" w:space="0" w:color="000000"/>
              <w:bottom w:val="single" w:sz="5" w:space="0" w:color="000000"/>
              <w:right w:val="single" w:sz="5" w:space="0" w:color="000000"/>
            </w:tcBorders>
          </w:tcPr>
          <w:p w:rsidR="00C5059C" w:rsidRPr="002F43F5" w:rsidRDefault="00C5059C" w:rsidP="00C5059C">
            <w:pPr>
              <w:jc w:val="right"/>
              <w:rPr>
                <w:rFonts w:cs="Arial"/>
                <w:sz w:val="22"/>
                <w:szCs w:val="22"/>
                <w:lang w:val="sr-Cyrl-RS"/>
              </w:rPr>
            </w:pPr>
            <w:r w:rsidRPr="002F43F5">
              <w:rPr>
                <w:rFonts w:eastAsia="Arial" w:cs="Arial"/>
                <w:b/>
                <w:spacing w:val="-1"/>
                <w:szCs w:val="24"/>
                <w:lang w:val="sr-Cyrl-RS"/>
              </w:rPr>
              <w:t>ПРИПАДАЈУЋИ УКУПАН ИЗНОС ПДВ</w:t>
            </w:r>
          </w:p>
        </w:tc>
        <w:tc>
          <w:tcPr>
            <w:tcW w:w="856" w:type="pct"/>
            <w:tcBorders>
              <w:top w:val="single" w:sz="5" w:space="0" w:color="000000"/>
              <w:left w:val="single" w:sz="5" w:space="0" w:color="000000"/>
              <w:bottom w:val="single" w:sz="5" w:space="0" w:color="000000"/>
              <w:right w:val="single" w:sz="5" w:space="0" w:color="000000"/>
            </w:tcBorders>
          </w:tcPr>
          <w:p w:rsidR="00C5059C" w:rsidRPr="002F43F5" w:rsidRDefault="00C5059C" w:rsidP="00203C8C">
            <w:pPr>
              <w:rPr>
                <w:rFonts w:cs="Arial"/>
                <w:sz w:val="22"/>
                <w:szCs w:val="22"/>
                <w:lang w:val="sr-Cyrl-RS"/>
              </w:rPr>
            </w:pPr>
          </w:p>
        </w:tc>
      </w:tr>
      <w:tr w:rsidR="00C5059C" w:rsidRPr="002F43F5" w:rsidTr="00C5059C">
        <w:trPr>
          <w:trHeight w:hRule="exact" w:val="420"/>
        </w:trPr>
        <w:tc>
          <w:tcPr>
            <w:tcW w:w="4144" w:type="pct"/>
            <w:gridSpan w:val="4"/>
            <w:tcBorders>
              <w:top w:val="single" w:sz="5" w:space="0" w:color="000000"/>
              <w:left w:val="single" w:sz="5" w:space="0" w:color="000000"/>
              <w:bottom w:val="single" w:sz="5" w:space="0" w:color="000000"/>
              <w:right w:val="single" w:sz="5" w:space="0" w:color="000000"/>
            </w:tcBorders>
          </w:tcPr>
          <w:p w:rsidR="00C5059C" w:rsidRPr="002F43F5" w:rsidRDefault="00C5059C" w:rsidP="00C5059C">
            <w:pPr>
              <w:jc w:val="right"/>
              <w:rPr>
                <w:rFonts w:cs="Arial"/>
                <w:sz w:val="22"/>
                <w:szCs w:val="22"/>
                <w:lang w:val="sr-Cyrl-RS"/>
              </w:rPr>
            </w:pPr>
            <w:r w:rsidRPr="002F43F5">
              <w:rPr>
                <w:rFonts w:eastAsia="Arial" w:cs="Arial"/>
                <w:b/>
                <w:spacing w:val="-1"/>
                <w:szCs w:val="24"/>
                <w:lang w:val="sr-Cyrl-RS"/>
              </w:rPr>
              <w:t>УКУПНА ЦЕНА СА ПДВ</w:t>
            </w:r>
          </w:p>
        </w:tc>
        <w:tc>
          <w:tcPr>
            <w:tcW w:w="856" w:type="pct"/>
            <w:tcBorders>
              <w:top w:val="single" w:sz="5" w:space="0" w:color="000000"/>
              <w:left w:val="single" w:sz="5" w:space="0" w:color="000000"/>
              <w:bottom w:val="single" w:sz="5" w:space="0" w:color="000000"/>
              <w:right w:val="single" w:sz="5" w:space="0" w:color="000000"/>
            </w:tcBorders>
          </w:tcPr>
          <w:p w:rsidR="00C5059C" w:rsidRPr="002F43F5" w:rsidRDefault="00C5059C" w:rsidP="00203C8C">
            <w:pPr>
              <w:rPr>
                <w:rFonts w:cs="Arial"/>
                <w:sz w:val="22"/>
                <w:szCs w:val="22"/>
                <w:lang w:val="sr-Cyrl-RS"/>
              </w:rPr>
            </w:pPr>
          </w:p>
        </w:tc>
      </w:tr>
    </w:tbl>
    <w:p w:rsidR="00647FD1" w:rsidRPr="002F43F5" w:rsidRDefault="00647FD1" w:rsidP="00647FD1">
      <w:pPr>
        <w:spacing w:before="3" w:line="180" w:lineRule="exact"/>
        <w:rPr>
          <w:rFonts w:cs="Arial"/>
          <w:sz w:val="19"/>
          <w:szCs w:val="19"/>
          <w:lang w:val="sr-Cyrl-RS"/>
        </w:rPr>
      </w:pPr>
    </w:p>
    <w:p w:rsidR="00647FD1" w:rsidRPr="002F43F5" w:rsidRDefault="00647FD1" w:rsidP="00647FD1">
      <w:pPr>
        <w:spacing w:line="200" w:lineRule="exact"/>
        <w:rPr>
          <w:rFonts w:cs="Arial"/>
          <w:lang w:val="sr-Cyrl-RS"/>
        </w:rPr>
      </w:pPr>
    </w:p>
    <w:p w:rsidR="00647FD1" w:rsidRPr="002F43F5" w:rsidRDefault="00647FD1" w:rsidP="00647FD1">
      <w:pPr>
        <w:spacing w:line="200" w:lineRule="exact"/>
        <w:rPr>
          <w:rFonts w:cs="Arial"/>
          <w:lang w:val="sr-Cyrl-RS"/>
        </w:rPr>
      </w:pPr>
    </w:p>
    <w:p w:rsidR="00647FD1" w:rsidRPr="002F43F5" w:rsidRDefault="00647FD1" w:rsidP="00647FD1">
      <w:pPr>
        <w:spacing w:line="200" w:lineRule="exact"/>
        <w:rPr>
          <w:rFonts w:cs="Arial"/>
          <w:lang w:val="sr-Cyrl-RS"/>
        </w:rPr>
      </w:pPr>
    </w:p>
    <w:p w:rsidR="00403F0D" w:rsidRPr="002F43F5" w:rsidRDefault="00403F0D" w:rsidP="00403F0D">
      <w:pPr>
        <w:widowControl w:val="0"/>
        <w:jc w:val="both"/>
        <w:rPr>
          <w:rFonts w:cs="Arial"/>
          <w:bCs/>
          <w:sz w:val="22"/>
          <w:szCs w:val="22"/>
          <w:lang w:val="sr-Cyrl-RS"/>
        </w:rPr>
      </w:pPr>
    </w:p>
    <w:p w:rsidR="005C4774" w:rsidRPr="002F43F5" w:rsidRDefault="005C4774" w:rsidP="00403F0D">
      <w:pPr>
        <w:widowControl w:val="0"/>
        <w:jc w:val="both"/>
        <w:rPr>
          <w:rFonts w:cs="Arial"/>
          <w:bCs/>
          <w:sz w:val="22"/>
          <w:szCs w:val="22"/>
          <w:lang w:val="sr-Cyrl-RS"/>
        </w:rPr>
      </w:pPr>
    </w:p>
    <w:p w:rsidR="00EC41ED" w:rsidRPr="002F43F5" w:rsidRDefault="00EC41ED" w:rsidP="00403F0D">
      <w:pPr>
        <w:widowControl w:val="0"/>
        <w:jc w:val="both"/>
        <w:rPr>
          <w:rFonts w:cs="Arial"/>
          <w:bCs/>
          <w:sz w:val="22"/>
          <w:szCs w:val="22"/>
          <w:lang w:val="sr-Cyrl-RS"/>
        </w:rPr>
      </w:pPr>
    </w:p>
    <w:tbl>
      <w:tblPr>
        <w:tblW w:w="0" w:type="auto"/>
        <w:jc w:val="center"/>
        <w:tblLook w:val="01E0" w:firstRow="1" w:lastRow="1" w:firstColumn="1" w:lastColumn="1" w:noHBand="0" w:noVBand="0"/>
      </w:tblPr>
      <w:tblGrid>
        <w:gridCol w:w="3508"/>
        <w:gridCol w:w="1917"/>
        <w:gridCol w:w="3644"/>
      </w:tblGrid>
      <w:tr w:rsidR="00403F0D" w:rsidRPr="002F43F5" w:rsidTr="00FA6E51">
        <w:trPr>
          <w:jc w:val="center"/>
        </w:trPr>
        <w:tc>
          <w:tcPr>
            <w:tcW w:w="3597" w:type="dxa"/>
          </w:tcPr>
          <w:p w:rsidR="00403F0D" w:rsidRPr="002F43F5" w:rsidRDefault="00403F0D" w:rsidP="00F40E16">
            <w:pPr>
              <w:jc w:val="center"/>
              <w:rPr>
                <w:rFonts w:cs="Arial"/>
                <w:szCs w:val="24"/>
                <w:lang w:val="sr-Cyrl-RS"/>
              </w:rPr>
            </w:pPr>
            <w:r w:rsidRPr="002F43F5">
              <w:rPr>
                <w:rFonts w:cs="Arial"/>
                <w:szCs w:val="24"/>
                <w:lang w:val="sr-Cyrl-RS"/>
              </w:rPr>
              <w:t>Датум:</w:t>
            </w:r>
          </w:p>
        </w:tc>
        <w:tc>
          <w:tcPr>
            <w:tcW w:w="1959" w:type="dxa"/>
          </w:tcPr>
          <w:p w:rsidR="00403F0D" w:rsidRPr="002F43F5" w:rsidRDefault="00403F0D" w:rsidP="00F40E16">
            <w:pPr>
              <w:jc w:val="center"/>
              <w:rPr>
                <w:rFonts w:cs="Arial"/>
                <w:szCs w:val="24"/>
                <w:lang w:val="sr-Cyrl-RS"/>
              </w:rPr>
            </w:pPr>
            <w:r w:rsidRPr="002F43F5">
              <w:rPr>
                <w:rFonts w:cs="Arial"/>
                <w:szCs w:val="24"/>
                <w:lang w:val="sr-Cyrl-RS"/>
              </w:rPr>
              <w:t>М.П.</w:t>
            </w:r>
          </w:p>
        </w:tc>
        <w:tc>
          <w:tcPr>
            <w:tcW w:w="3729" w:type="dxa"/>
          </w:tcPr>
          <w:p w:rsidR="00403F0D" w:rsidRPr="002F43F5" w:rsidRDefault="00403F0D" w:rsidP="00F40E16">
            <w:pPr>
              <w:jc w:val="center"/>
              <w:rPr>
                <w:rFonts w:cs="Arial"/>
                <w:szCs w:val="24"/>
                <w:lang w:val="sr-Cyrl-RS"/>
              </w:rPr>
            </w:pPr>
            <w:r w:rsidRPr="002F43F5">
              <w:rPr>
                <w:rFonts w:cs="Arial"/>
                <w:szCs w:val="24"/>
                <w:lang w:val="sr-Cyrl-RS"/>
              </w:rPr>
              <w:t>Понуђач:</w:t>
            </w:r>
          </w:p>
        </w:tc>
      </w:tr>
      <w:tr w:rsidR="00403F0D" w:rsidRPr="002F43F5" w:rsidTr="00FA6E51">
        <w:trPr>
          <w:jc w:val="center"/>
        </w:trPr>
        <w:tc>
          <w:tcPr>
            <w:tcW w:w="3597" w:type="dxa"/>
            <w:vAlign w:val="center"/>
          </w:tcPr>
          <w:p w:rsidR="00403F0D" w:rsidRPr="002F43F5" w:rsidRDefault="00403F0D" w:rsidP="00F40E16">
            <w:pPr>
              <w:jc w:val="both"/>
              <w:rPr>
                <w:rFonts w:cs="Arial"/>
                <w:szCs w:val="24"/>
                <w:lang w:val="sr-Cyrl-RS"/>
              </w:rPr>
            </w:pPr>
          </w:p>
        </w:tc>
        <w:tc>
          <w:tcPr>
            <w:tcW w:w="1959" w:type="dxa"/>
            <w:vAlign w:val="center"/>
          </w:tcPr>
          <w:p w:rsidR="00403F0D" w:rsidRPr="002F43F5" w:rsidRDefault="00403F0D" w:rsidP="00F40E16">
            <w:pPr>
              <w:jc w:val="both"/>
              <w:rPr>
                <w:rFonts w:cs="Arial"/>
                <w:szCs w:val="24"/>
                <w:lang w:val="sr-Cyrl-RS"/>
              </w:rPr>
            </w:pPr>
          </w:p>
        </w:tc>
        <w:tc>
          <w:tcPr>
            <w:tcW w:w="3729" w:type="dxa"/>
            <w:vAlign w:val="center"/>
          </w:tcPr>
          <w:p w:rsidR="00403F0D" w:rsidRPr="002F43F5" w:rsidRDefault="00403F0D" w:rsidP="00F40E16">
            <w:pPr>
              <w:jc w:val="both"/>
              <w:rPr>
                <w:rFonts w:cs="Arial"/>
                <w:szCs w:val="24"/>
                <w:lang w:val="sr-Cyrl-RS"/>
              </w:rPr>
            </w:pPr>
          </w:p>
        </w:tc>
      </w:tr>
      <w:tr w:rsidR="00403F0D" w:rsidRPr="002F43F5" w:rsidTr="00FA6E51">
        <w:trPr>
          <w:jc w:val="center"/>
        </w:trPr>
        <w:tc>
          <w:tcPr>
            <w:tcW w:w="3597" w:type="dxa"/>
            <w:tcBorders>
              <w:bottom w:val="single" w:sz="4" w:space="0" w:color="auto"/>
            </w:tcBorders>
            <w:vAlign w:val="center"/>
          </w:tcPr>
          <w:p w:rsidR="00403F0D" w:rsidRPr="002F43F5" w:rsidRDefault="00403F0D" w:rsidP="00F40E16">
            <w:pPr>
              <w:jc w:val="both"/>
              <w:rPr>
                <w:rFonts w:cs="Arial"/>
                <w:szCs w:val="24"/>
                <w:lang w:val="sr-Cyrl-RS"/>
              </w:rPr>
            </w:pPr>
          </w:p>
        </w:tc>
        <w:tc>
          <w:tcPr>
            <w:tcW w:w="1959" w:type="dxa"/>
            <w:vAlign w:val="center"/>
          </w:tcPr>
          <w:p w:rsidR="00403F0D" w:rsidRPr="002F43F5" w:rsidRDefault="00403F0D" w:rsidP="00F40E16">
            <w:pPr>
              <w:jc w:val="both"/>
              <w:rPr>
                <w:rFonts w:cs="Arial"/>
                <w:szCs w:val="24"/>
                <w:lang w:val="sr-Cyrl-RS"/>
              </w:rPr>
            </w:pPr>
          </w:p>
        </w:tc>
        <w:tc>
          <w:tcPr>
            <w:tcW w:w="3729" w:type="dxa"/>
            <w:tcBorders>
              <w:bottom w:val="single" w:sz="4" w:space="0" w:color="auto"/>
            </w:tcBorders>
            <w:vAlign w:val="center"/>
          </w:tcPr>
          <w:p w:rsidR="00403F0D" w:rsidRPr="002F43F5" w:rsidRDefault="00403F0D" w:rsidP="00F40E16">
            <w:pPr>
              <w:jc w:val="both"/>
              <w:rPr>
                <w:rFonts w:cs="Arial"/>
                <w:szCs w:val="24"/>
                <w:lang w:val="sr-Cyrl-RS"/>
              </w:rPr>
            </w:pPr>
          </w:p>
        </w:tc>
      </w:tr>
    </w:tbl>
    <w:p w:rsidR="00403F0D" w:rsidRPr="002F43F5" w:rsidRDefault="00403F0D" w:rsidP="00403F0D">
      <w:pPr>
        <w:rPr>
          <w:rFonts w:cs="Arial"/>
          <w:szCs w:val="24"/>
          <w:lang w:val="sr-Cyrl-RS"/>
        </w:rPr>
      </w:pPr>
    </w:p>
    <w:p w:rsidR="00FA6E51" w:rsidRPr="002F43F5" w:rsidRDefault="00FA6E51" w:rsidP="00403F0D">
      <w:pPr>
        <w:tabs>
          <w:tab w:val="left" w:pos="1695"/>
        </w:tabs>
        <w:rPr>
          <w:rFonts w:cs="Arial"/>
          <w:b/>
          <w:i/>
          <w:sz w:val="22"/>
          <w:szCs w:val="22"/>
          <w:lang w:val="sr-Cyrl-RS"/>
        </w:rPr>
      </w:pPr>
    </w:p>
    <w:p w:rsidR="00E965B3" w:rsidRPr="002F43F5" w:rsidRDefault="00E965B3" w:rsidP="00403F0D">
      <w:pPr>
        <w:tabs>
          <w:tab w:val="left" w:pos="1695"/>
        </w:tabs>
        <w:rPr>
          <w:rFonts w:cs="Arial"/>
          <w:b/>
          <w:i/>
          <w:sz w:val="22"/>
          <w:szCs w:val="22"/>
          <w:lang w:val="sr-Cyrl-RS"/>
        </w:rPr>
      </w:pPr>
    </w:p>
    <w:p w:rsidR="00E965B3" w:rsidRPr="002F43F5" w:rsidRDefault="00E965B3" w:rsidP="00403F0D">
      <w:pPr>
        <w:tabs>
          <w:tab w:val="left" w:pos="1695"/>
        </w:tabs>
        <w:rPr>
          <w:rFonts w:cs="Arial"/>
          <w:b/>
          <w:i/>
          <w:sz w:val="22"/>
          <w:szCs w:val="22"/>
          <w:lang w:val="sr-Cyrl-RS"/>
        </w:rPr>
      </w:pPr>
    </w:p>
    <w:p w:rsidR="00403F0D" w:rsidRPr="002F43F5" w:rsidRDefault="00403F0D" w:rsidP="00403F0D">
      <w:pPr>
        <w:tabs>
          <w:tab w:val="left" w:pos="1695"/>
        </w:tabs>
        <w:rPr>
          <w:rFonts w:cs="Arial"/>
          <w:i/>
          <w:sz w:val="22"/>
          <w:szCs w:val="22"/>
          <w:lang w:val="sr-Cyrl-RS"/>
        </w:rPr>
      </w:pPr>
      <w:r w:rsidRPr="002F43F5">
        <w:rPr>
          <w:rFonts w:cs="Arial"/>
          <w:b/>
          <w:i/>
          <w:sz w:val="22"/>
          <w:szCs w:val="22"/>
          <w:lang w:val="sr-Cyrl-RS"/>
        </w:rPr>
        <w:t>Упутство</w:t>
      </w:r>
      <w:r w:rsidRPr="002F43F5">
        <w:rPr>
          <w:rFonts w:cs="Arial"/>
          <w:i/>
          <w:sz w:val="22"/>
          <w:szCs w:val="22"/>
          <w:lang w:val="sr-Cyrl-RS"/>
        </w:rPr>
        <w:t>:</w:t>
      </w:r>
    </w:p>
    <w:p w:rsidR="00403F0D" w:rsidRPr="002F43F5" w:rsidRDefault="00403F0D" w:rsidP="00403F0D">
      <w:pPr>
        <w:tabs>
          <w:tab w:val="left" w:pos="1695"/>
        </w:tabs>
        <w:jc w:val="both"/>
        <w:rPr>
          <w:rFonts w:cs="Arial"/>
          <w:sz w:val="22"/>
          <w:szCs w:val="22"/>
          <w:lang w:val="sr-Cyrl-RS"/>
        </w:rPr>
      </w:pPr>
      <w:r w:rsidRPr="002F43F5">
        <w:rPr>
          <w:rFonts w:cs="Arial"/>
          <w:sz w:val="22"/>
          <w:szCs w:val="22"/>
          <w:lang w:val="sr-Cyrl-RS"/>
        </w:rPr>
        <w:t xml:space="preserve">Понуђач  јасно и недвосмислено уноси све тражене податке у Образац структура цене. </w:t>
      </w:r>
    </w:p>
    <w:p w:rsidR="00B968D1" w:rsidRPr="002F43F5" w:rsidRDefault="00B968D1">
      <w:pPr>
        <w:suppressAutoHyphens w:val="0"/>
        <w:rPr>
          <w:b/>
          <w:sz w:val="22"/>
          <w:szCs w:val="22"/>
          <w:lang w:val="sr-Cyrl-RS"/>
        </w:rPr>
      </w:pPr>
      <w:bookmarkStart w:id="319" w:name="_Toc388345352"/>
      <w:bookmarkStart w:id="320" w:name="_Toc405044507"/>
      <w:bookmarkEnd w:id="305"/>
      <w:bookmarkEnd w:id="306"/>
    </w:p>
    <w:p w:rsidR="00C5059C" w:rsidRPr="002F43F5" w:rsidRDefault="00C5059C">
      <w:pPr>
        <w:suppressAutoHyphens w:val="0"/>
        <w:rPr>
          <w:b/>
          <w:sz w:val="22"/>
          <w:szCs w:val="22"/>
          <w:lang w:val="sr-Cyrl-RS"/>
        </w:rPr>
      </w:pPr>
      <w:r w:rsidRPr="002F43F5">
        <w:rPr>
          <w:b/>
          <w:sz w:val="22"/>
          <w:szCs w:val="22"/>
          <w:lang w:val="sr-Cyrl-RS"/>
        </w:rPr>
        <w:br w:type="page"/>
      </w:r>
    </w:p>
    <w:p w:rsidR="00C5059C" w:rsidRPr="002F43F5" w:rsidRDefault="00C5059C" w:rsidP="00C5059C">
      <w:pPr>
        <w:jc w:val="right"/>
        <w:rPr>
          <w:b/>
          <w:sz w:val="22"/>
          <w:szCs w:val="22"/>
          <w:lang w:val="sr-Cyrl-RS"/>
        </w:rPr>
      </w:pPr>
      <w:bookmarkStart w:id="321" w:name="_Toc388345359"/>
      <w:bookmarkStart w:id="322" w:name="_Toc405044512"/>
      <w:r w:rsidRPr="002F43F5">
        <w:rPr>
          <w:b/>
          <w:sz w:val="22"/>
          <w:szCs w:val="22"/>
          <w:lang w:val="sr-Cyrl-RS"/>
        </w:rPr>
        <w:lastRenderedPageBreak/>
        <w:t>ОБРАЗАЦ 6.</w:t>
      </w:r>
      <w:bookmarkEnd w:id="321"/>
      <w:bookmarkEnd w:id="322"/>
    </w:p>
    <w:p w:rsidR="00C5059C" w:rsidRPr="002F43F5" w:rsidRDefault="00C5059C" w:rsidP="00C5059C">
      <w:pPr>
        <w:jc w:val="both"/>
        <w:rPr>
          <w:rFonts w:cs="Arial"/>
          <w:lang w:val="sr-Cyrl-RS"/>
        </w:rPr>
      </w:pPr>
    </w:p>
    <w:p w:rsidR="00C5059C" w:rsidRPr="002F43F5" w:rsidRDefault="00C5059C" w:rsidP="00C5059C">
      <w:pPr>
        <w:jc w:val="both"/>
        <w:rPr>
          <w:rFonts w:cs="Arial"/>
          <w:lang w:val="sr-Cyrl-RS"/>
        </w:rPr>
      </w:pPr>
    </w:p>
    <w:p w:rsidR="00C5059C" w:rsidRPr="002F43F5" w:rsidRDefault="00C5059C" w:rsidP="00C5059C">
      <w:pPr>
        <w:jc w:val="both"/>
        <w:rPr>
          <w:rFonts w:cs="Arial"/>
          <w:bCs/>
          <w:szCs w:val="24"/>
          <w:lang w:val="sr-Cyrl-RS" w:eastAsia="en-US" w:bidi="en-US"/>
        </w:rPr>
      </w:pPr>
      <w:r w:rsidRPr="002F43F5">
        <w:rPr>
          <w:rFonts w:cs="Arial"/>
          <w:lang w:val="sr-Cyrl-RS"/>
        </w:rPr>
        <w:t xml:space="preserve">У </w:t>
      </w:r>
      <w:r w:rsidRPr="002F43F5">
        <w:rPr>
          <w:rFonts w:cs="Arial"/>
          <w:bCs/>
          <w:szCs w:val="24"/>
          <w:lang w:val="sr-Cyrl-RS" w:eastAsia="en-US" w:bidi="en-US"/>
        </w:rPr>
        <w:t>складу са чланом 88. Закона о јавним набавкама („Сл. гласник РС“ бр. 124/12) дајемо следећи</w:t>
      </w:r>
      <w:r w:rsidRPr="002F43F5">
        <w:rPr>
          <w:rFonts w:cs="Arial"/>
          <w:szCs w:val="24"/>
          <w:lang w:val="sr-Cyrl-RS"/>
        </w:rPr>
        <w:t>:</w:t>
      </w:r>
    </w:p>
    <w:p w:rsidR="00C5059C" w:rsidRPr="002F43F5" w:rsidRDefault="00C5059C" w:rsidP="00C5059C">
      <w:pPr>
        <w:jc w:val="both"/>
        <w:rPr>
          <w:rFonts w:cs="Arial"/>
          <w:szCs w:val="24"/>
          <w:lang w:val="sr-Cyrl-RS"/>
        </w:rPr>
      </w:pPr>
    </w:p>
    <w:p w:rsidR="00C5059C" w:rsidRPr="002F43F5" w:rsidRDefault="00C5059C" w:rsidP="00C5059C">
      <w:pPr>
        <w:jc w:val="both"/>
        <w:rPr>
          <w:rFonts w:cs="Arial"/>
          <w:szCs w:val="24"/>
          <w:lang w:val="sr-Cyrl-RS"/>
        </w:rPr>
      </w:pPr>
    </w:p>
    <w:p w:rsidR="00C5059C" w:rsidRPr="002F43F5" w:rsidRDefault="00C5059C" w:rsidP="00C5059C">
      <w:pPr>
        <w:jc w:val="both"/>
        <w:rPr>
          <w:rFonts w:cs="Arial"/>
          <w:szCs w:val="24"/>
          <w:lang w:val="sr-Cyrl-RS"/>
        </w:rPr>
      </w:pPr>
    </w:p>
    <w:p w:rsidR="00C5059C" w:rsidRPr="002F43F5" w:rsidRDefault="00C5059C" w:rsidP="00C5059C">
      <w:pPr>
        <w:jc w:val="both"/>
        <w:rPr>
          <w:rFonts w:cs="Arial"/>
          <w:szCs w:val="24"/>
          <w:lang w:val="sr-Cyrl-RS"/>
        </w:rPr>
      </w:pPr>
    </w:p>
    <w:p w:rsidR="00C5059C" w:rsidRPr="002F43F5" w:rsidRDefault="00C5059C" w:rsidP="00C5059C">
      <w:pPr>
        <w:jc w:val="both"/>
        <w:rPr>
          <w:rFonts w:cs="Arial"/>
          <w:szCs w:val="24"/>
          <w:lang w:val="sr-Cyrl-RS"/>
        </w:rPr>
      </w:pPr>
    </w:p>
    <w:p w:rsidR="00C5059C" w:rsidRPr="002F43F5" w:rsidRDefault="00C5059C" w:rsidP="00A172DD">
      <w:pPr>
        <w:pStyle w:val="Heading2"/>
        <w:numPr>
          <w:ilvl w:val="0"/>
          <w:numId w:val="0"/>
        </w:numPr>
        <w:jc w:val="center"/>
        <w:rPr>
          <w:lang w:val="sr-Cyrl-RS"/>
        </w:rPr>
      </w:pPr>
      <w:bookmarkStart w:id="323" w:name="_ОБРАЗАЦ_ТРОШКОВА_ПРИПРЕМЕ"/>
      <w:bookmarkStart w:id="324" w:name="_Toc361395937"/>
      <w:bookmarkStart w:id="325" w:name="_Toc361396002"/>
      <w:bookmarkStart w:id="326" w:name="_Toc362821727"/>
      <w:bookmarkStart w:id="327" w:name="_Toc388345360"/>
      <w:bookmarkStart w:id="328" w:name="_Toc405044513"/>
      <w:bookmarkStart w:id="329" w:name="_Toc407201171"/>
      <w:bookmarkEnd w:id="323"/>
      <w:r w:rsidRPr="002F43F5">
        <w:rPr>
          <w:lang w:val="sr-Cyrl-RS"/>
        </w:rPr>
        <w:t>ОБРАЗАЦ ТРОШКОВА ПРИПРЕМЕ ПОНУДЕ</w:t>
      </w:r>
      <w:bookmarkEnd w:id="324"/>
      <w:bookmarkEnd w:id="325"/>
      <w:bookmarkEnd w:id="326"/>
      <w:bookmarkEnd w:id="327"/>
      <w:bookmarkEnd w:id="328"/>
      <w:bookmarkEnd w:id="329"/>
    </w:p>
    <w:p w:rsidR="00C5059C" w:rsidRPr="002F43F5" w:rsidRDefault="00C5059C" w:rsidP="00C5059C">
      <w:pPr>
        <w:pStyle w:val="BodyText"/>
        <w:jc w:val="center"/>
        <w:rPr>
          <w:rFonts w:cs="Arial"/>
          <w:lang w:val="sr-Cyrl-RS"/>
        </w:rPr>
      </w:pPr>
    </w:p>
    <w:p w:rsidR="00C5059C" w:rsidRPr="002F43F5" w:rsidRDefault="00C5059C" w:rsidP="00C5059C">
      <w:pPr>
        <w:pStyle w:val="BodyText"/>
        <w:jc w:val="center"/>
        <w:rPr>
          <w:rFonts w:cs="Arial"/>
          <w:lang w:val="sr-Cyrl-RS"/>
        </w:rPr>
      </w:pPr>
    </w:p>
    <w:p w:rsidR="00C5059C" w:rsidRPr="002F43F5" w:rsidRDefault="00C5059C" w:rsidP="00C5059C">
      <w:pPr>
        <w:pStyle w:val="BodyText"/>
        <w:jc w:val="center"/>
        <w:rPr>
          <w:rFonts w:cs="Arial"/>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6"/>
      </w:tblGrid>
      <w:tr w:rsidR="00C5059C" w:rsidRPr="002F43F5" w:rsidTr="00997970">
        <w:trPr>
          <w:jc w:val="center"/>
        </w:trPr>
        <w:tc>
          <w:tcPr>
            <w:tcW w:w="4612" w:type="dxa"/>
          </w:tcPr>
          <w:p w:rsidR="00C5059C" w:rsidRPr="002F43F5" w:rsidRDefault="00C5059C" w:rsidP="00997970">
            <w:pPr>
              <w:pStyle w:val="BodyText"/>
              <w:jc w:val="center"/>
              <w:rPr>
                <w:rFonts w:cs="Arial"/>
                <w:b/>
                <w:lang w:val="sr-Cyrl-RS"/>
              </w:rPr>
            </w:pPr>
            <w:r w:rsidRPr="002F43F5">
              <w:rPr>
                <w:rFonts w:cs="Arial"/>
                <w:b/>
                <w:szCs w:val="24"/>
                <w:lang w:val="sr-Cyrl-RS"/>
              </w:rPr>
              <w:t>Назив и опис трошка</w:t>
            </w:r>
          </w:p>
        </w:tc>
        <w:tc>
          <w:tcPr>
            <w:tcW w:w="4612" w:type="dxa"/>
          </w:tcPr>
          <w:p w:rsidR="00C5059C" w:rsidRPr="002F43F5" w:rsidRDefault="00C5059C" w:rsidP="00997970">
            <w:pPr>
              <w:pStyle w:val="BodyText"/>
              <w:jc w:val="center"/>
              <w:rPr>
                <w:rFonts w:cs="Arial"/>
                <w:b/>
                <w:lang w:val="sr-Cyrl-RS"/>
              </w:rPr>
            </w:pPr>
            <w:r w:rsidRPr="002F43F5">
              <w:rPr>
                <w:rFonts w:cs="Arial"/>
                <w:b/>
                <w:szCs w:val="24"/>
                <w:lang w:val="sr-Cyrl-RS"/>
              </w:rPr>
              <w:t>Износ</w:t>
            </w:r>
          </w:p>
        </w:tc>
      </w:tr>
      <w:tr w:rsidR="00C5059C" w:rsidRPr="002F43F5" w:rsidTr="00997970">
        <w:trPr>
          <w:jc w:val="center"/>
        </w:trPr>
        <w:tc>
          <w:tcPr>
            <w:tcW w:w="4612" w:type="dxa"/>
          </w:tcPr>
          <w:p w:rsidR="00C5059C" w:rsidRPr="002F43F5" w:rsidRDefault="00C5059C" w:rsidP="00997970">
            <w:pPr>
              <w:pStyle w:val="BodyText"/>
              <w:jc w:val="center"/>
              <w:rPr>
                <w:rFonts w:cs="Arial"/>
                <w:lang w:val="sr-Cyrl-RS"/>
              </w:rPr>
            </w:pPr>
          </w:p>
        </w:tc>
        <w:tc>
          <w:tcPr>
            <w:tcW w:w="4612" w:type="dxa"/>
          </w:tcPr>
          <w:p w:rsidR="00C5059C" w:rsidRPr="002F43F5" w:rsidRDefault="00C5059C" w:rsidP="00997970">
            <w:pPr>
              <w:pStyle w:val="BodyText"/>
              <w:jc w:val="center"/>
              <w:rPr>
                <w:rFonts w:cs="Arial"/>
                <w:lang w:val="sr-Cyrl-RS"/>
              </w:rPr>
            </w:pPr>
          </w:p>
        </w:tc>
      </w:tr>
      <w:tr w:rsidR="00C5059C" w:rsidRPr="002F43F5" w:rsidTr="00997970">
        <w:trPr>
          <w:jc w:val="center"/>
        </w:trPr>
        <w:tc>
          <w:tcPr>
            <w:tcW w:w="4612" w:type="dxa"/>
          </w:tcPr>
          <w:p w:rsidR="00C5059C" w:rsidRPr="002F43F5" w:rsidRDefault="00C5059C" w:rsidP="00997970">
            <w:pPr>
              <w:pStyle w:val="BodyText"/>
              <w:jc w:val="center"/>
              <w:rPr>
                <w:rFonts w:cs="Arial"/>
                <w:lang w:val="sr-Cyrl-RS"/>
              </w:rPr>
            </w:pPr>
          </w:p>
        </w:tc>
        <w:tc>
          <w:tcPr>
            <w:tcW w:w="4612" w:type="dxa"/>
          </w:tcPr>
          <w:p w:rsidR="00C5059C" w:rsidRPr="002F43F5" w:rsidRDefault="00C5059C" w:rsidP="00997970">
            <w:pPr>
              <w:pStyle w:val="BodyText"/>
              <w:jc w:val="center"/>
              <w:rPr>
                <w:rFonts w:cs="Arial"/>
                <w:lang w:val="sr-Cyrl-RS"/>
              </w:rPr>
            </w:pPr>
          </w:p>
        </w:tc>
      </w:tr>
      <w:tr w:rsidR="00C5059C" w:rsidRPr="002F43F5" w:rsidTr="00997970">
        <w:trPr>
          <w:jc w:val="center"/>
        </w:trPr>
        <w:tc>
          <w:tcPr>
            <w:tcW w:w="4612" w:type="dxa"/>
          </w:tcPr>
          <w:p w:rsidR="00C5059C" w:rsidRPr="002F43F5" w:rsidRDefault="00C5059C" w:rsidP="00997970">
            <w:pPr>
              <w:pStyle w:val="BodyText"/>
              <w:jc w:val="center"/>
              <w:rPr>
                <w:rFonts w:cs="Arial"/>
                <w:szCs w:val="24"/>
                <w:lang w:val="sr-Cyrl-RS"/>
              </w:rPr>
            </w:pPr>
          </w:p>
        </w:tc>
        <w:tc>
          <w:tcPr>
            <w:tcW w:w="4612" w:type="dxa"/>
          </w:tcPr>
          <w:p w:rsidR="00C5059C" w:rsidRPr="002F43F5" w:rsidRDefault="00C5059C" w:rsidP="00997970">
            <w:pPr>
              <w:pStyle w:val="BodyText"/>
              <w:jc w:val="center"/>
              <w:rPr>
                <w:rFonts w:cs="Arial"/>
                <w:szCs w:val="24"/>
                <w:lang w:val="sr-Cyrl-RS"/>
              </w:rPr>
            </w:pPr>
          </w:p>
        </w:tc>
      </w:tr>
      <w:tr w:rsidR="00C5059C" w:rsidRPr="002F43F5" w:rsidTr="00997970">
        <w:trPr>
          <w:jc w:val="center"/>
        </w:trPr>
        <w:tc>
          <w:tcPr>
            <w:tcW w:w="4612" w:type="dxa"/>
          </w:tcPr>
          <w:p w:rsidR="00C5059C" w:rsidRPr="002F43F5" w:rsidRDefault="00C5059C" w:rsidP="00997970">
            <w:pPr>
              <w:pStyle w:val="BodyText"/>
              <w:jc w:val="center"/>
              <w:rPr>
                <w:rFonts w:cs="Arial"/>
                <w:szCs w:val="24"/>
                <w:lang w:val="sr-Cyrl-RS"/>
              </w:rPr>
            </w:pPr>
          </w:p>
        </w:tc>
        <w:tc>
          <w:tcPr>
            <w:tcW w:w="4612" w:type="dxa"/>
          </w:tcPr>
          <w:p w:rsidR="00C5059C" w:rsidRPr="002F43F5" w:rsidRDefault="00C5059C" w:rsidP="00997970">
            <w:pPr>
              <w:pStyle w:val="BodyText"/>
              <w:jc w:val="center"/>
              <w:rPr>
                <w:rFonts w:cs="Arial"/>
                <w:szCs w:val="24"/>
                <w:lang w:val="sr-Cyrl-RS"/>
              </w:rPr>
            </w:pPr>
          </w:p>
        </w:tc>
      </w:tr>
      <w:tr w:rsidR="00C5059C" w:rsidRPr="002F43F5" w:rsidTr="00997970">
        <w:trPr>
          <w:jc w:val="center"/>
        </w:trPr>
        <w:tc>
          <w:tcPr>
            <w:tcW w:w="4612" w:type="dxa"/>
          </w:tcPr>
          <w:p w:rsidR="00C5059C" w:rsidRPr="002F43F5" w:rsidRDefault="00C5059C" w:rsidP="00997970">
            <w:pPr>
              <w:pStyle w:val="BodyText"/>
              <w:jc w:val="center"/>
              <w:rPr>
                <w:rFonts w:cs="Arial"/>
                <w:szCs w:val="24"/>
                <w:lang w:val="sr-Cyrl-RS"/>
              </w:rPr>
            </w:pPr>
          </w:p>
        </w:tc>
        <w:tc>
          <w:tcPr>
            <w:tcW w:w="4612" w:type="dxa"/>
          </w:tcPr>
          <w:p w:rsidR="00C5059C" w:rsidRPr="002F43F5" w:rsidRDefault="00C5059C" w:rsidP="00997970">
            <w:pPr>
              <w:pStyle w:val="BodyText"/>
              <w:jc w:val="center"/>
              <w:rPr>
                <w:rFonts w:cs="Arial"/>
                <w:szCs w:val="24"/>
                <w:lang w:val="sr-Cyrl-RS"/>
              </w:rPr>
            </w:pPr>
          </w:p>
        </w:tc>
      </w:tr>
      <w:tr w:rsidR="00C5059C" w:rsidRPr="002F43F5" w:rsidTr="00997970">
        <w:trPr>
          <w:jc w:val="center"/>
        </w:trPr>
        <w:tc>
          <w:tcPr>
            <w:tcW w:w="4612" w:type="dxa"/>
          </w:tcPr>
          <w:p w:rsidR="00C5059C" w:rsidRPr="002F43F5" w:rsidRDefault="00C5059C" w:rsidP="00997970">
            <w:pPr>
              <w:pStyle w:val="BodyText"/>
              <w:jc w:val="right"/>
              <w:rPr>
                <w:rFonts w:cs="Arial"/>
                <w:b/>
                <w:szCs w:val="24"/>
                <w:lang w:val="sr-Cyrl-RS"/>
              </w:rPr>
            </w:pPr>
            <w:r w:rsidRPr="002F43F5">
              <w:rPr>
                <w:rFonts w:cs="Arial"/>
                <w:b/>
                <w:szCs w:val="24"/>
                <w:lang w:val="sr-Cyrl-RS"/>
              </w:rPr>
              <w:t>УКУПНО</w:t>
            </w:r>
          </w:p>
        </w:tc>
        <w:tc>
          <w:tcPr>
            <w:tcW w:w="4612" w:type="dxa"/>
          </w:tcPr>
          <w:p w:rsidR="00C5059C" w:rsidRPr="002F43F5" w:rsidRDefault="00C5059C" w:rsidP="00997970">
            <w:pPr>
              <w:pStyle w:val="BodyText"/>
              <w:rPr>
                <w:rFonts w:cs="Arial"/>
                <w:szCs w:val="24"/>
                <w:lang w:val="sr-Cyrl-RS"/>
              </w:rPr>
            </w:pPr>
          </w:p>
        </w:tc>
      </w:tr>
    </w:tbl>
    <w:p w:rsidR="00C5059C" w:rsidRPr="002F43F5" w:rsidRDefault="00C5059C" w:rsidP="00C5059C">
      <w:pPr>
        <w:pStyle w:val="BodyText"/>
        <w:rPr>
          <w:rFonts w:cs="Arial"/>
          <w:lang w:val="sr-Cyrl-RS"/>
        </w:rPr>
      </w:pPr>
    </w:p>
    <w:p w:rsidR="00C5059C" w:rsidRPr="002F43F5" w:rsidRDefault="00C5059C" w:rsidP="00C5059C">
      <w:pPr>
        <w:pStyle w:val="BodyText"/>
        <w:rPr>
          <w:rFonts w:cs="Arial"/>
          <w:lang w:val="sr-Cyrl-RS"/>
        </w:rPr>
      </w:pPr>
    </w:p>
    <w:p w:rsidR="00C5059C" w:rsidRPr="002F43F5" w:rsidRDefault="00C5059C" w:rsidP="00C5059C">
      <w:pPr>
        <w:pStyle w:val="BodyText"/>
        <w:rPr>
          <w:rFonts w:cs="Arial"/>
          <w:lang w:val="sr-Cyrl-RS"/>
        </w:rPr>
      </w:pPr>
    </w:p>
    <w:p w:rsidR="00C5059C" w:rsidRPr="002F43F5" w:rsidRDefault="00C5059C" w:rsidP="00C5059C">
      <w:pPr>
        <w:pStyle w:val="BodyText"/>
        <w:rPr>
          <w:rFonts w:cs="Arial"/>
          <w:lang w:val="sr-Cyrl-RS"/>
        </w:rPr>
      </w:pPr>
    </w:p>
    <w:p w:rsidR="00C5059C" w:rsidRPr="002F43F5" w:rsidRDefault="00C5059C" w:rsidP="00C5059C">
      <w:pPr>
        <w:pStyle w:val="BodyText"/>
        <w:rPr>
          <w:rFonts w:cs="Arial"/>
          <w:lang w:val="sr-Cyrl-RS"/>
        </w:rPr>
      </w:pPr>
    </w:p>
    <w:tbl>
      <w:tblPr>
        <w:tblW w:w="0" w:type="auto"/>
        <w:jc w:val="center"/>
        <w:tblLook w:val="01E0" w:firstRow="1" w:lastRow="1" w:firstColumn="1" w:lastColumn="1" w:noHBand="0" w:noVBand="0"/>
      </w:tblPr>
      <w:tblGrid>
        <w:gridCol w:w="3507"/>
        <w:gridCol w:w="1917"/>
        <w:gridCol w:w="3645"/>
      </w:tblGrid>
      <w:tr w:rsidR="00C5059C" w:rsidRPr="002F43F5" w:rsidTr="00997970">
        <w:trPr>
          <w:jc w:val="center"/>
        </w:trPr>
        <w:tc>
          <w:tcPr>
            <w:tcW w:w="3652" w:type="dxa"/>
          </w:tcPr>
          <w:p w:rsidR="00C5059C" w:rsidRPr="002F43F5" w:rsidRDefault="00C5059C" w:rsidP="00997970">
            <w:pPr>
              <w:jc w:val="center"/>
              <w:rPr>
                <w:rFonts w:cs="Arial"/>
                <w:szCs w:val="24"/>
                <w:lang w:val="sr-Cyrl-RS"/>
              </w:rPr>
            </w:pPr>
            <w:r w:rsidRPr="002F43F5">
              <w:rPr>
                <w:rFonts w:cs="Arial"/>
                <w:szCs w:val="24"/>
                <w:lang w:val="sr-Cyrl-RS"/>
              </w:rPr>
              <w:t>Датум:</w:t>
            </w:r>
          </w:p>
        </w:tc>
        <w:tc>
          <w:tcPr>
            <w:tcW w:w="1985" w:type="dxa"/>
          </w:tcPr>
          <w:p w:rsidR="00C5059C" w:rsidRPr="002F43F5" w:rsidRDefault="00C5059C" w:rsidP="00997970">
            <w:pPr>
              <w:jc w:val="center"/>
              <w:rPr>
                <w:rFonts w:cs="Arial"/>
                <w:szCs w:val="24"/>
                <w:lang w:val="sr-Cyrl-RS"/>
              </w:rPr>
            </w:pPr>
            <w:r w:rsidRPr="002F43F5">
              <w:rPr>
                <w:rFonts w:cs="Arial"/>
                <w:szCs w:val="24"/>
                <w:lang w:val="sr-Cyrl-RS"/>
              </w:rPr>
              <w:t>М.П.</w:t>
            </w:r>
          </w:p>
        </w:tc>
        <w:tc>
          <w:tcPr>
            <w:tcW w:w="3782" w:type="dxa"/>
          </w:tcPr>
          <w:p w:rsidR="00C5059C" w:rsidRPr="002F43F5" w:rsidRDefault="00C5059C" w:rsidP="00997970">
            <w:pPr>
              <w:jc w:val="center"/>
              <w:rPr>
                <w:rFonts w:cs="Arial"/>
                <w:szCs w:val="24"/>
                <w:lang w:val="sr-Cyrl-RS"/>
              </w:rPr>
            </w:pPr>
            <w:r w:rsidRPr="002F43F5">
              <w:rPr>
                <w:rFonts w:cs="Arial"/>
                <w:szCs w:val="24"/>
                <w:lang w:val="sr-Cyrl-RS"/>
              </w:rPr>
              <w:t>Понуђач:</w:t>
            </w:r>
          </w:p>
        </w:tc>
      </w:tr>
      <w:tr w:rsidR="00C5059C" w:rsidRPr="002F43F5" w:rsidTr="00997970">
        <w:trPr>
          <w:jc w:val="center"/>
        </w:trPr>
        <w:tc>
          <w:tcPr>
            <w:tcW w:w="3652" w:type="dxa"/>
            <w:vAlign w:val="center"/>
          </w:tcPr>
          <w:p w:rsidR="00C5059C" w:rsidRPr="002F43F5" w:rsidRDefault="00C5059C" w:rsidP="00997970">
            <w:pPr>
              <w:jc w:val="both"/>
              <w:rPr>
                <w:rFonts w:cs="Arial"/>
                <w:szCs w:val="24"/>
                <w:lang w:val="sr-Cyrl-RS"/>
              </w:rPr>
            </w:pPr>
          </w:p>
        </w:tc>
        <w:tc>
          <w:tcPr>
            <w:tcW w:w="1985" w:type="dxa"/>
            <w:vAlign w:val="center"/>
          </w:tcPr>
          <w:p w:rsidR="00C5059C" w:rsidRPr="002F43F5" w:rsidRDefault="00C5059C" w:rsidP="00997970">
            <w:pPr>
              <w:jc w:val="both"/>
              <w:rPr>
                <w:rFonts w:cs="Arial"/>
                <w:szCs w:val="24"/>
                <w:lang w:val="sr-Cyrl-RS"/>
              </w:rPr>
            </w:pPr>
          </w:p>
        </w:tc>
        <w:tc>
          <w:tcPr>
            <w:tcW w:w="3782" w:type="dxa"/>
            <w:vAlign w:val="center"/>
          </w:tcPr>
          <w:p w:rsidR="00C5059C" w:rsidRPr="002F43F5" w:rsidRDefault="00C5059C" w:rsidP="00997970">
            <w:pPr>
              <w:jc w:val="both"/>
              <w:rPr>
                <w:rFonts w:cs="Arial"/>
                <w:szCs w:val="24"/>
                <w:lang w:val="sr-Cyrl-RS"/>
              </w:rPr>
            </w:pPr>
          </w:p>
        </w:tc>
      </w:tr>
      <w:tr w:rsidR="00C5059C" w:rsidRPr="002F43F5" w:rsidTr="00997970">
        <w:trPr>
          <w:jc w:val="center"/>
        </w:trPr>
        <w:tc>
          <w:tcPr>
            <w:tcW w:w="3652" w:type="dxa"/>
            <w:tcBorders>
              <w:bottom w:val="single" w:sz="4" w:space="0" w:color="auto"/>
            </w:tcBorders>
            <w:vAlign w:val="center"/>
          </w:tcPr>
          <w:p w:rsidR="00C5059C" w:rsidRPr="002F43F5" w:rsidRDefault="00C5059C" w:rsidP="00997970">
            <w:pPr>
              <w:jc w:val="both"/>
              <w:rPr>
                <w:rFonts w:cs="Arial"/>
                <w:szCs w:val="24"/>
                <w:lang w:val="sr-Cyrl-RS"/>
              </w:rPr>
            </w:pPr>
          </w:p>
        </w:tc>
        <w:tc>
          <w:tcPr>
            <w:tcW w:w="1985" w:type="dxa"/>
            <w:vAlign w:val="center"/>
          </w:tcPr>
          <w:p w:rsidR="00C5059C" w:rsidRPr="002F43F5" w:rsidRDefault="00C5059C" w:rsidP="00997970">
            <w:pPr>
              <w:jc w:val="both"/>
              <w:rPr>
                <w:rFonts w:cs="Arial"/>
                <w:szCs w:val="24"/>
                <w:lang w:val="sr-Cyrl-RS"/>
              </w:rPr>
            </w:pPr>
          </w:p>
        </w:tc>
        <w:tc>
          <w:tcPr>
            <w:tcW w:w="3782" w:type="dxa"/>
            <w:tcBorders>
              <w:bottom w:val="single" w:sz="4" w:space="0" w:color="auto"/>
            </w:tcBorders>
            <w:vAlign w:val="center"/>
          </w:tcPr>
          <w:p w:rsidR="00C5059C" w:rsidRPr="002F43F5" w:rsidRDefault="00C5059C" w:rsidP="00997970">
            <w:pPr>
              <w:jc w:val="both"/>
              <w:rPr>
                <w:rFonts w:cs="Arial"/>
                <w:szCs w:val="24"/>
                <w:lang w:val="sr-Cyrl-RS"/>
              </w:rPr>
            </w:pPr>
          </w:p>
        </w:tc>
      </w:tr>
    </w:tbl>
    <w:p w:rsidR="00C5059C" w:rsidRPr="002F43F5" w:rsidRDefault="00C5059C" w:rsidP="00C5059C">
      <w:pPr>
        <w:rPr>
          <w:rFonts w:cs="Arial"/>
          <w:lang w:val="sr-Cyrl-RS"/>
        </w:rPr>
      </w:pPr>
    </w:p>
    <w:p w:rsidR="00C5059C" w:rsidRPr="002F43F5" w:rsidRDefault="00C5059C" w:rsidP="00C5059C">
      <w:pPr>
        <w:rPr>
          <w:rFonts w:cs="Arial"/>
          <w:sz w:val="22"/>
          <w:szCs w:val="22"/>
          <w:lang w:val="sr-Cyrl-RS"/>
        </w:rPr>
      </w:pPr>
    </w:p>
    <w:p w:rsidR="00C5059C" w:rsidRPr="002F43F5" w:rsidRDefault="00C5059C" w:rsidP="00C5059C">
      <w:pPr>
        <w:pStyle w:val="Standard"/>
        <w:jc w:val="both"/>
        <w:rPr>
          <w:rFonts w:ascii="Arial" w:hAnsi="Arial" w:cs="Arial"/>
          <w:lang w:val="sr-Cyrl-RS"/>
        </w:rPr>
      </w:pPr>
    </w:p>
    <w:p w:rsidR="00C5059C" w:rsidRPr="002F43F5" w:rsidRDefault="00C5059C" w:rsidP="00C5059C">
      <w:pPr>
        <w:pStyle w:val="Standard"/>
        <w:jc w:val="both"/>
        <w:rPr>
          <w:rFonts w:ascii="Arial" w:hAnsi="Arial" w:cs="Arial"/>
          <w:lang w:val="sr-Cyrl-RS"/>
        </w:rPr>
      </w:pPr>
    </w:p>
    <w:p w:rsidR="00C5059C" w:rsidRPr="002F43F5" w:rsidRDefault="00C5059C" w:rsidP="00C5059C">
      <w:pPr>
        <w:pStyle w:val="Standard"/>
        <w:jc w:val="both"/>
        <w:rPr>
          <w:rFonts w:ascii="Arial" w:hAnsi="Arial" w:cs="Arial"/>
          <w:lang w:val="sr-Cyrl-RS"/>
        </w:rPr>
      </w:pPr>
    </w:p>
    <w:p w:rsidR="00C5059C" w:rsidRPr="002F43F5" w:rsidRDefault="00C5059C" w:rsidP="00C5059C">
      <w:pPr>
        <w:pStyle w:val="Standard"/>
        <w:jc w:val="both"/>
        <w:rPr>
          <w:rFonts w:ascii="Arial" w:hAnsi="Arial" w:cs="Arial"/>
          <w:lang w:val="sr-Cyrl-RS"/>
        </w:rPr>
      </w:pPr>
    </w:p>
    <w:p w:rsidR="00C5059C" w:rsidRPr="002F43F5" w:rsidRDefault="00C5059C" w:rsidP="00C5059C">
      <w:pPr>
        <w:pStyle w:val="Standard"/>
        <w:jc w:val="both"/>
        <w:rPr>
          <w:rFonts w:ascii="Arial" w:hAnsi="Arial" w:cs="Arial"/>
          <w:lang w:val="sr-Cyrl-RS"/>
        </w:rPr>
      </w:pPr>
    </w:p>
    <w:p w:rsidR="00C5059C" w:rsidRPr="002F43F5" w:rsidRDefault="00C5059C" w:rsidP="00C5059C">
      <w:pPr>
        <w:pStyle w:val="Standard"/>
        <w:jc w:val="both"/>
        <w:rPr>
          <w:rFonts w:ascii="Arial" w:hAnsi="Arial" w:cs="Arial"/>
          <w:lang w:val="sr-Cyrl-RS"/>
        </w:rPr>
      </w:pPr>
    </w:p>
    <w:p w:rsidR="00C5059C" w:rsidRPr="002F43F5" w:rsidRDefault="00C5059C" w:rsidP="00C5059C">
      <w:pPr>
        <w:pStyle w:val="Standard"/>
        <w:jc w:val="both"/>
        <w:rPr>
          <w:rFonts w:ascii="Arial" w:hAnsi="Arial" w:cs="Arial"/>
          <w:lang w:val="sr-Cyrl-RS"/>
        </w:rPr>
      </w:pPr>
    </w:p>
    <w:p w:rsidR="00C5059C" w:rsidRPr="002F43F5" w:rsidRDefault="00C5059C" w:rsidP="00C5059C">
      <w:pPr>
        <w:pStyle w:val="Standard"/>
        <w:jc w:val="both"/>
        <w:rPr>
          <w:rFonts w:ascii="Arial" w:hAnsi="Arial" w:cs="Arial"/>
          <w:lang w:val="sr-Cyrl-RS"/>
        </w:rPr>
      </w:pPr>
    </w:p>
    <w:p w:rsidR="00C5059C" w:rsidRPr="002F43F5" w:rsidRDefault="00C5059C" w:rsidP="00C5059C">
      <w:pPr>
        <w:pStyle w:val="Standard"/>
        <w:jc w:val="both"/>
        <w:rPr>
          <w:rFonts w:ascii="Arial" w:hAnsi="Arial" w:cs="Arial"/>
          <w:lang w:val="sr-Cyrl-RS"/>
        </w:rPr>
      </w:pPr>
    </w:p>
    <w:p w:rsidR="00C5059C" w:rsidRPr="002F43F5" w:rsidRDefault="00C5059C" w:rsidP="00C5059C">
      <w:pPr>
        <w:pStyle w:val="Standard"/>
        <w:jc w:val="both"/>
        <w:rPr>
          <w:rFonts w:ascii="Arial" w:hAnsi="Arial" w:cs="Arial"/>
          <w:lang w:val="sr-Cyrl-RS"/>
        </w:rPr>
      </w:pPr>
    </w:p>
    <w:p w:rsidR="00C5059C" w:rsidRPr="002F43F5" w:rsidRDefault="00C5059C" w:rsidP="00C5059C">
      <w:pPr>
        <w:pStyle w:val="Standard"/>
        <w:jc w:val="both"/>
        <w:rPr>
          <w:rFonts w:ascii="Arial" w:hAnsi="Arial" w:cs="Arial"/>
          <w:lang w:val="sr-Cyrl-RS"/>
        </w:rPr>
      </w:pPr>
    </w:p>
    <w:p w:rsidR="00C5059C" w:rsidRPr="002F43F5" w:rsidRDefault="00C5059C" w:rsidP="00C5059C">
      <w:pPr>
        <w:pStyle w:val="Standard"/>
        <w:jc w:val="both"/>
        <w:rPr>
          <w:rFonts w:ascii="Arial" w:hAnsi="Arial" w:cs="Arial"/>
          <w:lang w:val="sr-Cyrl-RS"/>
        </w:rPr>
      </w:pPr>
    </w:p>
    <w:p w:rsidR="00C5059C" w:rsidRPr="002F43F5" w:rsidRDefault="00C5059C" w:rsidP="00C5059C">
      <w:pPr>
        <w:pStyle w:val="Standard"/>
        <w:jc w:val="both"/>
        <w:rPr>
          <w:rFonts w:ascii="Arial" w:hAnsi="Arial" w:cs="Arial"/>
          <w:lang w:val="sr-Cyrl-RS"/>
        </w:rPr>
      </w:pPr>
    </w:p>
    <w:p w:rsidR="00C5059C" w:rsidRPr="002F43F5" w:rsidRDefault="00C5059C" w:rsidP="00C5059C">
      <w:pPr>
        <w:pStyle w:val="Standard"/>
        <w:jc w:val="both"/>
        <w:rPr>
          <w:rFonts w:ascii="Arial" w:hAnsi="Arial" w:cs="Arial"/>
          <w:sz w:val="22"/>
          <w:szCs w:val="22"/>
          <w:lang w:val="sr-Cyrl-RS"/>
        </w:rPr>
      </w:pPr>
    </w:p>
    <w:p w:rsidR="00C5059C" w:rsidRPr="002F43F5" w:rsidRDefault="00C5059C" w:rsidP="00C5059C">
      <w:pPr>
        <w:pStyle w:val="Standard"/>
        <w:jc w:val="both"/>
        <w:rPr>
          <w:rFonts w:ascii="Arial" w:hAnsi="Arial" w:cs="Arial"/>
          <w:sz w:val="22"/>
          <w:szCs w:val="22"/>
          <w:lang w:val="sr-Cyrl-RS"/>
        </w:rPr>
      </w:pPr>
      <w:r w:rsidRPr="002F43F5">
        <w:rPr>
          <w:rFonts w:ascii="Arial" w:hAnsi="Arial" w:cs="Arial"/>
          <w:b/>
          <w:sz w:val="22"/>
          <w:szCs w:val="22"/>
          <w:lang w:val="sr-Cyrl-RS"/>
        </w:rPr>
        <w:t xml:space="preserve">Напомена: </w:t>
      </w:r>
      <w:r w:rsidRPr="002F43F5">
        <w:rPr>
          <w:rFonts w:ascii="Arial" w:hAnsi="Arial" w:cs="Arial"/>
          <w:sz w:val="22"/>
          <w:szCs w:val="22"/>
          <w:lang w:val="sr-Cyrl-RS"/>
        </w:rPr>
        <w:t>Понуђач може да у оквиру понуде достави укупан износ и структуру трошкова припремања понуде у складу са датим обрасцем и чланом 88. Закона.</w:t>
      </w:r>
    </w:p>
    <w:p w:rsidR="00C5059C" w:rsidRPr="002F43F5" w:rsidRDefault="00C5059C" w:rsidP="00C5059C">
      <w:pPr>
        <w:rPr>
          <w:rFonts w:cs="Arial"/>
          <w:szCs w:val="24"/>
          <w:lang w:val="sr-Cyrl-RS"/>
        </w:rPr>
      </w:pPr>
    </w:p>
    <w:p w:rsidR="00C5059C" w:rsidRPr="002F43F5" w:rsidRDefault="00C5059C">
      <w:pPr>
        <w:suppressAutoHyphens w:val="0"/>
        <w:rPr>
          <w:b/>
          <w:sz w:val="22"/>
          <w:szCs w:val="22"/>
          <w:lang w:val="sr-Cyrl-RS"/>
        </w:rPr>
      </w:pPr>
      <w:r w:rsidRPr="002F43F5">
        <w:rPr>
          <w:b/>
          <w:sz w:val="22"/>
          <w:szCs w:val="22"/>
          <w:lang w:val="sr-Cyrl-RS"/>
        </w:rPr>
        <w:br w:type="page"/>
      </w:r>
    </w:p>
    <w:p w:rsidR="00C5059C" w:rsidRPr="002F43F5" w:rsidRDefault="00C5059C" w:rsidP="00C5059C">
      <w:pPr>
        <w:jc w:val="right"/>
        <w:rPr>
          <w:b/>
          <w:sz w:val="22"/>
          <w:szCs w:val="22"/>
          <w:lang w:val="sr-Cyrl-RS"/>
        </w:rPr>
      </w:pPr>
      <w:r w:rsidRPr="002F43F5">
        <w:rPr>
          <w:b/>
          <w:sz w:val="22"/>
          <w:szCs w:val="22"/>
          <w:lang w:val="sr-Cyrl-RS"/>
        </w:rPr>
        <w:lastRenderedPageBreak/>
        <w:t>ОБРАЗАЦ 7.</w:t>
      </w:r>
    </w:p>
    <w:p w:rsidR="00C5059C" w:rsidRPr="002F43F5" w:rsidRDefault="00C5059C" w:rsidP="00C5059C">
      <w:pPr>
        <w:rPr>
          <w:rFonts w:cs="Arial"/>
          <w:b/>
          <w:szCs w:val="24"/>
          <w:lang w:val="sr-Cyrl-RS"/>
        </w:rPr>
      </w:pPr>
    </w:p>
    <w:p w:rsidR="00C5059C" w:rsidRPr="002F43F5" w:rsidRDefault="00C5059C" w:rsidP="00C5059C">
      <w:pPr>
        <w:jc w:val="center"/>
        <w:rPr>
          <w:rFonts w:cs="Arial"/>
          <w:b/>
          <w:sz w:val="22"/>
          <w:szCs w:val="22"/>
          <w:lang w:val="sr-Cyrl-RS"/>
        </w:rPr>
      </w:pPr>
    </w:p>
    <w:p w:rsidR="00C5059C" w:rsidRPr="002F43F5" w:rsidRDefault="00C5059C" w:rsidP="00A172DD">
      <w:pPr>
        <w:pStyle w:val="Heading2"/>
        <w:numPr>
          <w:ilvl w:val="0"/>
          <w:numId w:val="0"/>
        </w:numPr>
        <w:jc w:val="center"/>
        <w:rPr>
          <w:lang w:val="sr-Cyrl-RS"/>
        </w:rPr>
      </w:pPr>
      <w:bookmarkStart w:id="330" w:name="_ЛИСТА_РЕФЕРЕНЦИ_ПОНУЂАЧА"/>
      <w:bookmarkStart w:id="331" w:name="_Toc407201172"/>
      <w:bookmarkEnd w:id="330"/>
      <w:r w:rsidRPr="002F43F5">
        <w:rPr>
          <w:lang w:val="sr-Cyrl-RS"/>
        </w:rPr>
        <w:t>ЛИСТА РЕФЕРЕНЦИ ПОНУЂАЧА</w:t>
      </w:r>
      <w:bookmarkEnd w:id="331"/>
    </w:p>
    <w:p w:rsidR="00C5059C" w:rsidRPr="002F43F5" w:rsidRDefault="00C5059C" w:rsidP="00C5059C">
      <w:pPr>
        <w:jc w:val="center"/>
        <w:rPr>
          <w:rFonts w:cs="Arial"/>
          <w:b/>
          <w:sz w:val="22"/>
          <w:szCs w:val="22"/>
          <w:lang w:val="sr-Cyrl-RS"/>
        </w:rPr>
      </w:pPr>
    </w:p>
    <w:p w:rsidR="00C5059C" w:rsidRPr="002F43F5" w:rsidRDefault="00C5059C" w:rsidP="00C5059C">
      <w:pPr>
        <w:jc w:val="both"/>
        <w:rPr>
          <w:rFonts w:cs="Arial"/>
          <w:sz w:val="22"/>
          <w:szCs w:val="22"/>
          <w:lang w:val="sr-Cyrl-RS"/>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2410"/>
        <w:gridCol w:w="1843"/>
        <w:gridCol w:w="1984"/>
        <w:gridCol w:w="1985"/>
      </w:tblGrid>
      <w:tr w:rsidR="00C5059C" w:rsidRPr="002F43F5" w:rsidTr="00997970">
        <w:trPr>
          <w:trHeight w:val="1376"/>
        </w:trPr>
        <w:tc>
          <w:tcPr>
            <w:tcW w:w="836"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jc w:val="center"/>
              <w:rPr>
                <w:rFonts w:cs="Arial"/>
                <w:szCs w:val="22"/>
                <w:lang w:val="sr-Cyrl-RS"/>
              </w:rPr>
            </w:pPr>
            <w:r w:rsidRPr="002F43F5">
              <w:rPr>
                <w:rFonts w:cs="Arial"/>
                <w:b/>
                <w:sz w:val="22"/>
                <w:szCs w:val="22"/>
                <w:lang w:val="sr-Cyrl-RS"/>
              </w:rPr>
              <w:t>Р. бр</w:t>
            </w:r>
            <w:r w:rsidRPr="002F43F5">
              <w:rPr>
                <w:rFonts w:cs="Arial"/>
                <w:sz w:val="22"/>
                <w:szCs w:val="22"/>
                <w:lang w:val="sr-Cyrl-RS"/>
              </w:rPr>
              <w:t>.</w:t>
            </w:r>
          </w:p>
        </w:tc>
        <w:tc>
          <w:tcPr>
            <w:tcW w:w="2410"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jc w:val="center"/>
              <w:rPr>
                <w:rFonts w:cs="Arial"/>
                <w:szCs w:val="22"/>
                <w:lang w:val="sr-Cyrl-RS"/>
              </w:rPr>
            </w:pPr>
            <w:r w:rsidRPr="002F43F5">
              <w:rPr>
                <w:rFonts w:cs="Arial"/>
                <w:b/>
                <w:sz w:val="22"/>
                <w:szCs w:val="22"/>
                <w:lang w:val="sr-Cyrl-RS"/>
              </w:rPr>
              <w:t xml:space="preserve">Назив и седиште ранијег наручиоца </w:t>
            </w:r>
          </w:p>
        </w:tc>
        <w:tc>
          <w:tcPr>
            <w:tcW w:w="1843"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suppressAutoHyphens w:val="0"/>
              <w:jc w:val="center"/>
              <w:rPr>
                <w:rFonts w:cs="Arial"/>
                <w:b/>
                <w:szCs w:val="22"/>
                <w:lang w:val="sr-Cyrl-RS"/>
              </w:rPr>
            </w:pPr>
            <w:r w:rsidRPr="002F43F5">
              <w:rPr>
                <w:rFonts w:cs="Arial"/>
                <w:b/>
                <w:sz w:val="22"/>
                <w:szCs w:val="22"/>
                <w:lang w:val="sr-Cyrl-RS"/>
              </w:rPr>
              <w:t xml:space="preserve">Назив и  </w:t>
            </w:r>
          </w:p>
          <w:p w:rsidR="00C5059C" w:rsidRPr="002F43F5" w:rsidRDefault="00C5059C" w:rsidP="00997970">
            <w:pPr>
              <w:suppressAutoHyphens w:val="0"/>
              <w:jc w:val="center"/>
              <w:rPr>
                <w:rFonts w:cs="Arial"/>
                <w:szCs w:val="22"/>
                <w:lang w:val="sr-Cyrl-RS"/>
              </w:rPr>
            </w:pPr>
            <w:r w:rsidRPr="002F43F5">
              <w:rPr>
                <w:rFonts w:cs="Arial"/>
                <w:b/>
                <w:sz w:val="22"/>
                <w:szCs w:val="22"/>
                <w:lang w:val="sr-Cyrl-RS"/>
              </w:rPr>
              <w:t>опис извршене услуге</w:t>
            </w:r>
          </w:p>
        </w:tc>
        <w:tc>
          <w:tcPr>
            <w:tcW w:w="1984"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suppressAutoHyphens w:val="0"/>
              <w:jc w:val="center"/>
              <w:rPr>
                <w:rFonts w:cs="Arial"/>
                <w:b/>
                <w:szCs w:val="22"/>
                <w:lang w:val="sr-Cyrl-RS"/>
              </w:rPr>
            </w:pPr>
            <w:r w:rsidRPr="002F43F5">
              <w:rPr>
                <w:rFonts w:cs="Arial"/>
                <w:b/>
                <w:sz w:val="22"/>
                <w:szCs w:val="22"/>
                <w:lang w:val="sr-Cyrl-RS"/>
              </w:rPr>
              <w:t>Датум уговарања,</w:t>
            </w:r>
          </w:p>
          <w:p w:rsidR="00C5059C" w:rsidRPr="002F43F5" w:rsidRDefault="00C5059C" w:rsidP="00997970">
            <w:pPr>
              <w:suppressAutoHyphens w:val="0"/>
              <w:jc w:val="center"/>
              <w:rPr>
                <w:rFonts w:cs="Arial"/>
                <w:b/>
                <w:i/>
                <w:szCs w:val="22"/>
                <w:lang w:val="sr-Cyrl-RS"/>
              </w:rPr>
            </w:pPr>
            <w:r w:rsidRPr="002F43F5">
              <w:rPr>
                <w:rFonts w:cs="Arial"/>
                <w:b/>
                <w:sz w:val="22"/>
                <w:szCs w:val="22"/>
                <w:lang w:val="sr-Cyrl-RS"/>
              </w:rPr>
              <w:t>период извршења</w:t>
            </w:r>
          </w:p>
        </w:tc>
        <w:tc>
          <w:tcPr>
            <w:tcW w:w="1985"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suppressAutoHyphens w:val="0"/>
              <w:jc w:val="center"/>
              <w:rPr>
                <w:rFonts w:cs="Arial"/>
                <w:szCs w:val="22"/>
                <w:lang w:val="sr-Cyrl-RS"/>
              </w:rPr>
            </w:pPr>
            <w:r w:rsidRPr="002F43F5">
              <w:rPr>
                <w:rFonts w:cs="Arial"/>
                <w:b/>
                <w:sz w:val="22"/>
                <w:szCs w:val="22"/>
                <w:lang w:val="sr-Cyrl-RS"/>
              </w:rPr>
              <w:t xml:space="preserve"> Koнтакт подаци овлашћеног лица код ранијег наручиоца</w:t>
            </w:r>
          </w:p>
        </w:tc>
      </w:tr>
      <w:tr w:rsidR="00C5059C" w:rsidRPr="002F43F5" w:rsidTr="00960EB9">
        <w:trPr>
          <w:trHeight w:val="705"/>
        </w:trPr>
        <w:tc>
          <w:tcPr>
            <w:tcW w:w="836" w:type="dxa"/>
            <w:vAlign w:val="center"/>
          </w:tcPr>
          <w:p w:rsidR="00C5059C" w:rsidRPr="002F43F5" w:rsidRDefault="00C5059C" w:rsidP="009C657E">
            <w:pPr>
              <w:jc w:val="center"/>
              <w:rPr>
                <w:rFonts w:cs="Arial"/>
                <w:szCs w:val="22"/>
                <w:lang w:val="sr-Cyrl-RS"/>
              </w:rPr>
            </w:pPr>
            <w:r w:rsidRPr="002F43F5">
              <w:rPr>
                <w:rFonts w:cs="Arial"/>
                <w:sz w:val="22"/>
                <w:szCs w:val="22"/>
                <w:lang w:val="sr-Cyrl-RS"/>
              </w:rPr>
              <w:t>1.</w:t>
            </w:r>
          </w:p>
        </w:tc>
        <w:tc>
          <w:tcPr>
            <w:tcW w:w="2410" w:type="dxa"/>
          </w:tcPr>
          <w:p w:rsidR="00C5059C" w:rsidRPr="002F43F5" w:rsidRDefault="00C5059C" w:rsidP="00997970">
            <w:pPr>
              <w:suppressAutoHyphens w:val="0"/>
              <w:rPr>
                <w:rFonts w:cs="Arial"/>
                <w:szCs w:val="22"/>
                <w:lang w:val="sr-Cyrl-RS"/>
              </w:rPr>
            </w:pPr>
          </w:p>
          <w:p w:rsidR="00C5059C" w:rsidRPr="002F43F5" w:rsidRDefault="00C5059C" w:rsidP="00997970">
            <w:pPr>
              <w:suppressAutoHyphens w:val="0"/>
              <w:rPr>
                <w:rFonts w:cs="Arial"/>
                <w:szCs w:val="22"/>
                <w:lang w:val="sr-Cyrl-RS"/>
              </w:rPr>
            </w:pPr>
          </w:p>
          <w:p w:rsidR="00C5059C" w:rsidRPr="002F43F5" w:rsidRDefault="00C5059C" w:rsidP="00997970">
            <w:pPr>
              <w:rPr>
                <w:rFonts w:cs="Arial"/>
                <w:szCs w:val="22"/>
                <w:lang w:val="sr-Cyrl-RS"/>
              </w:rPr>
            </w:pPr>
          </w:p>
        </w:tc>
        <w:tc>
          <w:tcPr>
            <w:tcW w:w="1843" w:type="dxa"/>
          </w:tcPr>
          <w:p w:rsidR="00C5059C" w:rsidRPr="002F43F5" w:rsidRDefault="00C5059C" w:rsidP="00997970">
            <w:pPr>
              <w:suppressAutoHyphens w:val="0"/>
              <w:rPr>
                <w:rFonts w:cs="Arial"/>
                <w:szCs w:val="22"/>
                <w:lang w:val="sr-Cyrl-RS"/>
              </w:rPr>
            </w:pPr>
          </w:p>
          <w:p w:rsidR="00C5059C" w:rsidRPr="002F43F5" w:rsidRDefault="00C5059C" w:rsidP="00997970">
            <w:pPr>
              <w:suppressAutoHyphens w:val="0"/>
              <w:rPr>
                <w:rFonts w:cs="Arial"/>
                <w:szCs w:val="22"/>
                <w:lang w:val="sr-Cyrl-RS"/>
              </w:rPr>
            </w:pPr>
          </w:p>
          <w:p w:rsidR="00C5059C" w:rsidRPr="002F43F5" w:rsidRDefault="00C5059C" w:rsidP="00997970">
            <w:pPr>
              <w:rPr>
                <w:rFonts w:cs="Arial"/>
                <w:szCs w:val="22"/>
                <w:lang w:val="sr-Cyrl-RS"/>
              </w:rPr>
            </w:pPr>
          </w:p>
        </w:tc>
        <w:tc>
          <w:tcPr>
            <w:tcW w:w="1984" w:type="dxa"/>
          </w:tcPr>
          <w:p w:rsidR="00C5059C" w:rsidRPr="002F43F5" w:rsidRDefault="00C5059C" w:rsidP="00997970">
            <w:pPr>
              <w:suppressAutoHyphens w:val="0"/>
              <w:rPr>
                <w:rFonts w:cs="Arial"/>
                <w:szCs w:val="22"/>
                <w:lang w:val="sr-Cyrl-RS"/>
              </w:rPr>
            </w:pPr>
          </w:p>
          <w:p w:rsidR="00C5059C" w:rsidRPr="002F43F5" w:rsidRDefault="00C5059C" w:rsidP="00997970">
            <w:pPr>
              <w:suppressAutoHyphens w:val="0"/>
              <w:rPr>
                <w:rFonts w:cs="Arial"/>
                <w:szCs w:val="22"/>
                <w:lang w:val="sr-Cyrl-RS"/>
              </w:rPr>
            </w:pPr>
          </w:p>
          <w:p w:rsidR="00C5059C" w:rsidRPr="002F43F5" w:rsidRDefault="00C5059C" w:rsidP="00997970">
            <w:pPr>
              <w:rPr>
                <w:rFonts w:cs="Arial"/>
                <w:szCs w:val="22"/>
                <w:lang w:val="sr-Cyrl-RS"/>
              </w:rPr>
            </w:pPr>
          </w:p>
        </w:tc>
        <w:tc>
          <w:tcPr>
            <w:tcW w:w="1985" w:type="dxa"/>
          </w:tcPr>
          <w:p w:rsidR="00C5059C" w:rsidRPr="002F43F5" w:rsidRDefault="00C5059C" w:rsidP="00997970">
            <w:pPr>
              <w:suppressAutoHyphens w:val="0"/>
              <w:rPr>
                <w:rFonts w:cs="Arial"/>
                <w:szCs w:val="22"/>
                <w:lang w:val="sr-Cyrl-RS"/>
              </w:rPr>
            </w:pPr>
          </w:p>
          <w:p w:rsidR="00C5059C" w:rsidRPr="002F43F5" w:rsidRDefault="00C5059C" w:rsidP="00997970">
            <w:pPr>
              <w:suppressAutoHyphens w:val="0"/>
              <w:rPr>
                <w:rFonts w:cs="Arial"/>
                <w:szCs w:val="22"/>
                <w:lang w:val="sr-Cyrl-RS"/>
              </w:rPr>
            </w:pPr>
          </w:p>
          <w:p w:rsidR="00C5059C" w:rsidRPr="002F43F5" w:rsidRDefault="00C5059C" w:rsidP="00997970">
            <w:pPr>
              <w:rPr>
                <w:rFonts w:cs="Arial"/>
                <w:szCs w:val="22"/>
                <w:lang w:val="sr-Cyrl-RS"/>
              </w:rPr>
            </w:pPr>
          </w:p>
        </w:tc>
      </w:tr>
      <w:tr w:rsidR="00C5059C" w:rsidRPr="002F43F5" w:rsidTr="00960EB9">
        <w:trPr>
          <w:trHeight w:val="731"/>
        </w:trPr>
        <w:tc>
          <w:tcPr>
            <w:tcW w:w="836" w:type="dxa"/>
            <w:vAlign w:val="center"/>
          </w:tcPr>
          <w:p w:rsidR="00C5059C" w:rsidRPr="002F43F5" w:rsidRDefault="00C5059C" w:rsidP="009C657E">
            <w:pPr>
              <w:jc w:val="center"/>
              <w:rPr>
                <w:rFonts w:cs="Arial"/>
                <w:szCs w:val="22"/>
                <w:lang w:val="sr-Cyrl-RS"/>
              </w:rPr>
            </w:pPr>
            <w:r w:rsidRPr="002F43F5">
              <w:rPr>
                <w:rFonts w:cs="Arial"/>
                <w:sz w:val="22"/>
                <w:szCs w:val="22"/>
                <w:lang w:val="sr-Cyrl-RS"/>
              </w:rPr>
              <w:t>2.</w:t>
            </w:r>
          </w:p>
        </w:tc>
        <w:tc>
          <w:tcPr>
            <w:tcW w:w="2410" w:type="dxa"/>
          </w:tcPr>
          <w:p w:rsidR="00C5059C" w:rsidRPr="002F43F5" w:rsidRDefault="00C5059C" w:rsidP="00997970">
            <w:pPr>
              <w:suppressAutoHyphens w:val="0"/>
              <w:rPr>
                <w:rFonts w:cs="Arial"/>
                <w:szCs w:val="22"/>
                <w:lang w:val="sr-Cyrl-RS"/>
              </w:rPr>
            </w:pPr>
          </w:p>
          <w:p w:rsidR="00C5059C" w:rsidRPr="002F43F5" w:rsidRDefault="00C5059C" w:rsidP="00997970">
            <w:pPr>
              <w:suppressAutoHyphens w:val="0"/>
              <w:rPr>
                <w:rFonts w:cs="Arial"/>
                <w:szCs w:val="22"/>
                <w:lang w:val="sr-Cyrl-RS"/>
              </w:rPr>
            </w:pPr>
          </w:p>
          <w:p w:rsidR="00C5059C" w:rsidRPr="002F43F5" w:rsidRDefault="00C5059C" w:rsidP="00997970">
            <w:pPr>
              <w:rPr>
                <w:rFonts w:cs="Arial"/>
                <w:szCs w:val="22"/>
                <w:lang w:val="sr-Cyrl-RS"/>
              </w:rPr>
            </w:pPr>
          </w:p>
        </w:tc>
        <w:tc>
          <w:tcPr>
            <w:tcW w:w="1843" w:type="dxa"/>
          </w:tcPr>
          <w:p w:rsidR="00C5059C" w:rsidRPr="002F43F5" w:rsidRDefault="00C5059C" w:rsidP="00997970">
            <w:pPr>
              <w:suppressAutoHyphens w:val="0"/>
              <w:rPr>
                <w:rFonts w:cs="Arial"/>
                <w:szCs w:val="22"/>
                <w:lang w:val="sr-Cyrl-RS"/>
              </w:rPr>
            </w:pPr>
          </w:p>
          <w:p w:rsidR="00C5059C" w:rsidRPr="002F43F5" w:rsidRDefault="00C5059C" w:rsidP="00997970">
            <w:pPr>
              <w:suppressAutoHyphens w:val="0"/>
              <w:rPr>
                <w:rFonts w:cs="Arial"/>
                <w:szCs w:val="22"/>
                <w:lang w:val="sr-Cyrl-RS"/>
              </w:rPr>
            </w:pPr>
          </w:p>
          <w:p w:rsidR="00C5059C" w:rsidRPr="002F43F5" w:rsidRDefault="00C5059C" w:rsidP="00997970">
            <w:pPr>
              <w:rPr>
                <w:rFonts w:cs="Arial"/>
                <w:szCs w:val="22"/>
                <w:lang w:val="sr-Cyrl-RS"/>
              </w:rPr>
            </w:pPr>
          </w:p>
        </w:tc>
        <w:tc>
          <w:tcPr>
            <w:tcW w:w="1984" w:type="dxa"/>
          </w:tcPr>
          <w:p w:rsidR="00C5059C" w:rsidRPr="002F43F5" w:rsidRDefault="00C5059C" w:rsidP="00997970">
            <w:pPr>
              <w:suppressAutoHyphens w:val="0"/>
              <w:rPr>
                <w:rFonts w:cs="Arial"/>
                <w:szCs w:val="22"/>
                <w:lang w:val="sr-Cyrl-RS"/>
              </w:rPr>
            </w:pPr>
          </w:p>
          <w:p w:rsidR="00C5059C" w:rsidRPr="002F43F5" w:rsidRDefault="00C5059C" w:rsidP="00997970">
            <w:pPr>
              <w:suppressAutoHyphens w:val="0"/>
              <w:rPr>
                <w:rFonts w:cs="Arial"/>
                <w:szCs w:val="22"/>
                <w:lang w:val="sr-Cyrl-RS"/>
              </w:rPr>
            </w:pPr>
          </w:p>
          <w:p w:rsidR="00C5059C" w:rsidRPr="002F43F5" w:rsidRDefault="00C5059C" w:rsidP="00997970">
            <w:pPr>
              <w:rPr>
                <w:rFonts w:cs="Arial"/>
                <w:szCs w:val="22"/>
                <w:lang w:val="sr-Cyrl-RS"/>
              </w:rPr>
            </w:pPr>
          </w:p>
        </w:tc>
        <w:tc>
          <w:tcPr>
            <w:tcW w:w="1985" w:type="dxa"/>
          </w:tcPr>
          <w:p w:rsidR="00C5059C" w:rsidRPr="002F43F5" w:rsidRDefault="00C5059C" w:rsidP="00997970">
            <w:pPr>
              <w:suppressAutoHyphens w:val="0"/>
              <w:rPr>
                <w:rFonts w:cs="Arial"/>
                <w:szCs w:val="22"/>
                <w:lang w:val="sr-Cyrl-RS"/>
              </w:rPr>
            </w:pPr>
          </w:p>
          <w:p w:rsidR="00C5059C" w:rsidRPr="002F43F5" w:rsidRDefault="00C5059C" w:rsidP="00997970">
            <w:pPr>
              <w:suppressAutoHyphens w:val="0"/>
              <w:rPr>
                <w:rFonts w:cs="Arial"/>
                <w:szCs w:val="22"/>
                <w:lang w:val="sr-Cyrl-RS"/>
              </w:rPr>
            </w:pPr>
          </w:p>
          <w:p w:rsidR="00C5059C" w:rsidRPr="002F43F5" w:rsidRDefault="00C5059C" w:rsidP="00997970">
            <w:pPr>
              <w:rPr>
                <w:rFonts w:cs="Arial"/>
                <w:szCs w:val="22"/>
                <w:lang w:val="sr-Cyrl-RS"/>
              </w:rPr>
            </w:pPr>
          </w:p>
        </w:tc>
      </w:tr>
      <w:tr w:rsidR="00C5059C" w:rsidRPr="002F43F5" w:rsidTr="0099797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jc w:val="center"/>
              <w:rPr>
                <w:rFonts w:cs="Arial"/>
                <w:szCs w:val="22"/>
                <w:lang w:val="sr-Cyrl-RS"/>
              </w:rPr>
            </w:pPr>
            <w:r w:rsidRPr="002F43F5">
              <w:rPr>
                <w:rFonts w:cs="Arial"/>
                <w:sz w:val="22"/>
                <w:szCs w:val="22"/>
                <w:lang w:val="sr-Cyrl-RS"/>
              </w:rPr>
              <w:t>3.</w:t>
            </w:r>
          </w:p>
        </w:tc>
        <w:tc>
          <w:tcPr>
            <w:tcW w:w="2410"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lang w:val="sr-Cyrl-RS"/>
              </w:rPr>
            </w:pPr>
          </w:p>
          <w:p w:rsidR="00C5059C" w:rsidRPr="002F43F5" w:rsidRDefault="00C5059C" w:rsidP="00997970">
            <w:pPr>
              <w:rPr>
                <w:rFonts w:cs="Arial"/>
                <w:szCs w:val="22"/>
                <w:lang w:val="sr-Cyrl-RS"/>
              </w:rPr>
            </w:pPr>
          </w:p>
        </w:tc>
        <w:tc>
          <w:tcPr>
            <w:tcW w:w="1843"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lang w:val="sr-Cyrl-RS"/>
              </w:rPr>
            </w:pPr>
          </w:p>
          <w:p w:rsidR="00C5059C" w:rsidRPr="002F43F5" w:rsidRDefault="00C5059C" w:rsidP="00997970">
            <w:pPr>
              <w:rPr>
                <w:rFonts w:cs="Arial"/>
                <w:szCs w:val="22"/>
                <w:lang w:val="sr-Cyrl-RS"/>
              </w:rPr>
            </w:pPr>
          </w:p>
        </w:tc>
        <w:tc>
          <w:tcPr>
            <w:tcW w:w="1984"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lang w:val="sr-Cyrl-RS"/>
              </w:rPr>
            </w:pPr>
          </w:p>
          <w:p w:rsidR="00C5059C" w:rsidRPr="002F43F5" w:rsidRDefault="00C5059C" w:rsidP="00997970">
            <w:pPr>
              <w:rPr>
                <w:rFonts w:cs="Arial"/>
                <w:szCs w:val="22"/>
                <w:lang w:val="sr-Cyrl-RS"/>
              </w:rPr>
            </w:pPr>
          </w:p>
        </w:tc>
        <w:tc>
          <w:tcPr>
            <w:tcW w:w="1985"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lang w:val="sr-Cyrl-RS"/>
              </w:rPr>
            </w:pPr>
          </w:p>
          <w:p w:rsidR="00C5059C" w:rsidRPr="002F43F5" w:rsidRDefault="00C5059C" w:rsidP="00997970">
            <w:pPr>
              <w:rPr>
                <w:rFonts w:cs="Arial"/>
                <w:szCs w:val="22"/>
                <w:lang w:val="sr-Cyrl-RS"/>
              </w:rPr>
            </w:pPr>
          </w:p>
          <w:p w:rsidR="00C5059C" w:rsidRPr="002F43F5" w:rsidRDefault="00C5059C" w:rsidP="00997970">
            <w:pPr>
              <w:rPr>
                <w:rFonts w:cs="Arial"/>
                <w:szCs w:val="22"/>
                <w:lang w:val="sr-Cyrl-RS"/>
              </w:rPr>
            </w:pPr>
          </w:p>
        </w:tc>
      </w:tr>
      <w:tr w:rsidR="00C5059C" w:rsidRPr="002F43F5" w:rsidTr="0099797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jc w:val="center"/>
              <w:rPr>
                <w:rFonts w:cs="Arial"/>
                <w:szCs w:val="22"/>
                <w:lang w:val="sr-Cyrl-RS"/>
              </w:rPr>
            </w:pPr>
            <w:r w:rsidRPr="002F43F5">
              <w:rPr>
                <w:rFonts w:cs="Arial"/>
                <w:sz w:val="22"/>
                <w:szCs w:val="22"/>
                <w:lang w:val="sr-Cyrl-RS"/>
              </w:rPr>
              <w:t>4.</w:t>
            </w:r>
          </w:p>
        </w:tc>
        <w:tc>
          <w:tcPr>
            <w:tcW w:w="2410"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lang w:val="sr-Cyrl-RS"/>
              </w:rPr>
            </w:pPr>
          </w:p>
        </w:tc>
        <w:tc>
          <w:tcPr>
            <w:tcW w:w="1843"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lang w:val="sr-Cyrl-RS"/>
              </w:rPr>
            </w:pPr>
          </w:p>
        </w:tc>
        <w:tc>
          <w:tcPr>
            <w:tcW w:w="1984"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lang w:val="sr-Cyrl-RS"/>
              </w:rPr>
            </w:pPr>
          </w:p>
        </w:tc>
        <w:tc>
          <w:tcPr>
            <w:tcW w:w="1985"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lang w:val="sr-Cyrl-RS"/>
              </w:rPr>
            </w:pPr>
          </w:p>
        </w:tc>
      </w:tr>
      <w:tr w:rsidR="00C5059C" w:rsidRPr="002F43F5" w:rsidTr="0099797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jc w:val="center"/>
              <w:rPr>
                <w:rFonts w:cs="Arial"/>
                <w:szCs w:val="22"/>
                <w:lang w:val="sr-Cyrl-RS"/>
              </w:rPr>
            </w:pPr>
            <w:r w:rsidRPr="002F43F5">
              <w:rPr>
                <w:rFonts w:cs="Arial"/>
                <w:sz w:val="22"/>
                <w:szCs w:val="22"/>
                <w:lang w:val="sr-Cyrl-RS"/>
              </w:rPr>
              <w:t>5.</w:t>
            </w:r>
          </w:p>
        </w:tc>
        <w:tc>
          <w:tcPr>
            <w:tcW w:w="2410"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lang w:val="sr-Cyrl-RS"/>
              </w:rPr>
            </w:pPr>
          </w:p>
        </w:tc>
        <w:tc>
          <w:tcPr>
            <w:tcW w:w="1843"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lang w:val="sr-Cyrl-RS"/>
              </w:rPr>
            </w:pPr>
          </w:p>
        </w:tc>
        <w:tc>
          <w:tcPr>
            <w:tcW w:w="1984"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lang w:val="sr-Cyrl-RS"/>
              </w:rPr>
            </w:pPr>
          </w:p>
        </w:tc>
        <w:tc>
          <w:tcPr>
            <w:tcW w:w="1985"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lang w:val="sr-Cyrl-RS"/>
              </w:rPr>
            </w:pPr>
          </w:p>
        </w:tc>
      </w:tr>
      <w:tr w:rsidR="00C5059C" w:rsidRPr="002F43F5" w:rsidTr="0099797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jc w:val="center"/>
              <w:rPr>
                <w:rFonts w:cs="Arial"/>
                <w:szCs w:val="22"/>
                <w:lang w:val="sr-Cyrl-RS"/>
              </w:rPr>
            </w:pPr>
            <w:r w:rsidRPr="002F43F5">
              <w:rPr>
                <w:rFonts w:cs="Arial"/>
                <w:sz w:val="22"/>
                <w:szCs w:val="22"/>
                <w:lang w:val="sr-Cyrl-RS"/>
              </w:rPr>
              <w:t>6.</w:t>
            </w:r>
          </w:p>
        </w:tc>
        <w:tc>
          <w:tcPr>
            <w:tcW w:w="2410"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lang w:val="sr-Cyrl-RS"/>
              </w:rPr>
            </w:pPr>
          </w:p>
        </w:tc>
        <w:tc>
          <w:tcPr>
            <w:tcW w:w="1843"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lang w:val="sr-Cyrl-RS"/>
              </w:rPr>
            </w:pPr>
          </w:p>
        </w:tc>
        <w:tc>
          <w:tcPr>
            <w:tcW w:w="1984"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lang w:val="sr-Cyrl-RS"/>
              </w:rPr>
            </w:pPr>
          </w:p>
        </w:tc>
        <w:tc>
          <w:tcPr>
            <w:tcW w:w="1985"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lang w:val="sr-Cyrl-RS"/>
              </w:rPr>
            </w:pPr>
          </w:p>
        </w:tc>
      </w:tr>
    </w:tbl>
    <w:p w:rsidR="00C5059C" w:rsidRPr="002F43F5" w:rsidRDefault="00C5059C" w:rsidP="00C5059C">
      <w:pPr>
        <w:jc w:val="both"/>
        <w:rPr>
          <w:rFonts w:cs="Arial"/>
          <w:sz w:val="22"/>
          <w:szCs w:val="22"/>
          <w:lang w:val="sr-Cyrl-RS"/>
        </w:rPr>
      </w:pPr>
    </w:p>
    <w:p w:rsidR="00C5059C" w:rsidRPr="002F43F5" w:rsidRDefault="00C5059C" w:rsidP="00C5059C">
      <w:pPr>
        <w:jc w:val="both"/>
        <w:rPr>
          <w:rFonts w:cs="Arial"/>
          <w:sz w:val="22"/>
          <w:szCs w:val="22"/>
          <w:lang w:val="sr-Cyrl-RS"/>
        </w:rPr>
      </w:pPr>
    </w:p>
    <w:tbl>
      <w:tblPr>
        <w:tblW w:w="0" w:type="auto"/>
        <w:jc w:val="center"/>
        <w:tblLook w:val="01E0" w:firstRow="1" w:lastRow="1" w:firstColumn="1" w:lastColumn="1" w:noHBand="0" w:noVBand="0"/>
      </w:tblPr>
      <w:tblGrid>
        <w:gridCol w:w="3508"/>
        <w:gridCol w:w="1917"/>
        <w:gridCol w:w="3644"/>
      </w:tblGrid>
      <w:tr w:rsidR="00C5059C" w:rsidRPr="002F43F5" w:rsidTr="00997970">
        <w:trPr>
          <w:jc w:val="center"/>
        </w:trPr>
        <w:tc>
          <w:tcPr>
            <w:tcW w:w="3652" w:type="dxa"/>
          </w:tcPr>
          <w:p w:rsidR="00C5059C" w:rsidRPr="002F43F5" w:rsidRDefault="00C5059C" w:rsidP="00997970">
            <w:pPr>
              <w:jc w:val="center"/>
              <w:rPr>
                <w:rFonts w:cs="Arial"/>
                <w:szCs w:val="22"/>
                <w:lang w:val="sr-Cyrl-RS"/>
              </w:rPr>
            </w:pPr>
            <w:r w:rsidRPr="002F43F5">
              <w:rPr>
                <w:rFonts w:cs="Arial"/>
                <w:sz w:val="22"/>
                <w:szCs w:val="22"/>
                <w:lang w:val="sr-Cyrl-RS"/>
              </w:rPr>
              <w:t>Датум:</w:t>
            </w:r>
          </w:p>
        </w:tc>
        <w:tc>
          <w:tcPr>
            <w:tcW w:w="1985" w:type="dxa"/>
          </w:tcPr>
          <w:p w:rsidR="00C5059C" w:rsidRPr="002F43F5" w:rsidRDefault="00C5059C" w:rsidP="00997970">
            <w:pPr>
              <w:jc w:val="center"/>
              <w:rPr>
                <w:rFonts w:cs="Arial"/>
                <w:szCs w:val="22"/>
                <w:lang w:val="sr-Cyrl-RS"/>
              </w:rPr>
            </w:pPr>
            <w:r w:rsidRPr="002F43F5">
              <w:rPr>
                <w:rFonts w:cs="Arial"/>
                <w:sz w:val="22"/>
                <w:szCs w:val="22"/>
                <w:lang w:val="sr-Cyrl-RS"/>
              </w:rPr>
              <w:t>М.П.</w:t>
            </w:r>
          </w:p>
        </w:tc>
        <w:tc>
          <w:tcPr>
            <w:tcW w:w="3782" w:type="dxa"/>
          </w:tcPr>
          <w:p w:rsidR="00C5059C" w:rsidRPr="002F43F5" w:rsidRDefault="00C5059C" w:rsidP="00997970">
            <w:pPr>
              <w:jc w:val="center"/>
              <w:rPr>
                <w:rFonts w:cs="Arial"/>
                <w:szCs w:val="22"/>
                <w:lang w:val="sr-Cyrl-RS"/>
              </w:rPr>
            </w:pPr>
            <w:r w:rsidRPr="002F43F5">
              <w:rPr>
                <w:rFonts w:cs="Arial"/>
                <w:sz w:val="22"/>
                <w:szCs w:val="22"/>
                <w:lang w:val="sr-Cyrl-RS"/>
              </w:rPr>
              <w:t>Понуђач:</w:t>
            </w:r>
          </w:p>
        </w:tc>
      </w:tr>
      <w:tr w:rsidR="00C5059C" w:rsidRPr="002F43F5" w:rsidTr="00997970">
        <w:trPr>
          <w:jc w:val="center"/>
        </w:trPr>
        <w:tc>
          <w:tcPr>
            <w:tcW w:w="3652" w:type="dxa"/>
            <w:vAlign w:val="center"/>
          </w:tcPr>
          <w:p w:rsidR="00C5059C" w:rsidRPr="002F43F5" w:rsidRDefault="00C5059C" w:rsidP="00997970">
            <w:pPr>
              <w:rPr>
                <w:rFonts w:cs="Arial"/>
                <w:szCs w:val="22"/>
                <w:lang w:val="sr-Cyrl-RS"/>
              </w:rPr>
            </w:pPr>
          </w:p>
        </w:tc>
        <w:tc>
          <w:tcPr>
            <w:tcW w:w="1985" w:type="dxa"/>
            <w:vAlign w:val="center"/>
          </w:tcPr>
          <w:p w:rsidR="00C5059C" w:rsidRPr="002F43F5" w:rsidRDefault="00C5059C" w:rsidP="00997970">
            <w:pPr>
              <w:rPr>
                <w:rFonts w:cs="Arial"/>
                <w:szCs w:val="22"/>
                <w:lang w:val="sr-Cyrl-RS"/>
              </w:rPr>
            </w:pPr>
          </w:p>
        </w:tc>
        <w:tc>
          <w:tcPr>
            <w:tcW w:w="3782" w:type="dxa"/>
            <w:vAlign w:val="center"/>
          </w:tcPr>
          <w:p w:rsidR="00C5059C" w:rsidRPr="002F43F5" w:rsidRDefault="00C5059C" w:rsidP="00997970">
            <w:pPr>
              <w:rPr>
                <w:rFonts w:cs="Arial"/>
                <w:szCs w:val="22"/>
                <w:lang w:val="sr-Cyrl-RS"/>
              </w:rPr>
            </w:pPr>
          </w:p>
        </w:tc>
      </w:tr>
      <w:tr w:rsidR="00C5059C" w:rsidRPr="002F43F5" w:rsidTr="00997970">
        <w:trPr>
          <w:jc w:val="center"/>
        </w:trPr>
        <w:tc>
          <w:tcPr>
            <w:tcW w:w="3652" w:type="dxa"/>
            <w:tcBorders>
              <w:bottom w:val="single" w:sz="4" w:space="0" w:color="auto"/>
            </w:tcBorders>
            <w:vAlign w:val="center"/>
          </w:tcPr>
          <w:p w:rsidR="00C5059C" w:rsidRPr="002F43F5" w:rsidRDefault="00C5059C" w:rsidP="00997970">
            <w:pPr>
              <w:rPr>
                <w:rFonts w:cs="Arial"/>
                <w:szCs w:val="22"/>
                <w:lang w:val="sr-Cyrl-RS"/>
              </w:rPr>
            </w:pPr>
          </w:p>
        </w:tc>
        <w:tc>
          <w:tcPr>
            <w:tcW w:w="1985" w:type="dxa"/>
            <w:vAlign w:val="center"/>
          </w:tcPr>
          <w:p w:rsidR="00C5059C" w:rsidRPr="002F43F5" w:rsidRDefault="00C5059C" w:rsidP="00997970">
            <w:pPr>
              <w:rPr>
                <w:rFonts w:cs="Arial"/>
                <w:szCs w:val="22"/>
                <w:lang w:val="sr-Cyrl-RS"/>
              </w:rPr>
            </w:pPr>
          </w:p>
        </w:tc>
        <w:tc>
          <w:tcPr>
            <w:tcW w:w="3782" w:type="dxa"/>
            <w:tcBorders>
              <w:bottom w:val="single" w:sz="4" w:space="0" w:color="auto"/>
            </w:tcBorders>
            <w:vAlign w:val="center"/>
          </w:tcPr>
          <w:p w:rsidR="00C5059C" w:rsidRPr="002F43F5" w:rsidRDefault="00C5059C" w:rsidP="00997970">
            <w:pPr>
              <w:rPr>
                <w:rFonts w:cs="Arial"/>
                <w:szCs w:val="22"/>
                <w:lang w:val="sr-Cyrl-RS"/>
              </w:rPr>
            </w:pPr>
          </w:p>
        </w:tc>
      </w:tr>
    </w:tbl>
    <w:p w:rsidR="00C5059C" w:rsidRPr="002F43F5" w:rsidRDefault="00C5059C" w:rsidP="00C5059C">
      <w:pPr>
        <w:jc w:val="both"/>
        <w:rPr>
          <w:rFonts w:cs="Arial"/>
          <w:sz w:val="22"/>
          <w:szCs w:val="22"/>
          <w:lang w:val="sr-Cyrl-RS"/>
        </w:rPr>
      </w:pPr>
    </w:p>
    <w:p w:rsidR="00C5059C" w:rsidRPr="002F43F5" w:rsidRDefault="00C5059C" w:rsidP="00C5059C">
      <w:pPr>
        <w:pStyle w:val="BodyText"/>
        <w:jc w:val="right"/>
        <w:rPr>
          <w:rFonts w:cs="Arial"/>
          <w:b/>
          <w:sz w:val="22"/>
          <w:szCs w:val="22"/>
          <w:lang w:val="sr-Cyrl-RS"/>
        </w:rPr>
      </w:pPr>
    </w:p>
    <w:p w:rsidR="00C5059C" w:rsidRPr="002F43F5" w:rsidRDefault="00C5059C" w:rsidP="00C5059C">
      <w:pPr>
        <w:tabs>
          <w:tab w:val="left" w:pos="680"/>
        </w:tabs>
        <w:suppressAutoHyphens w:val="0"/>
        <w:spacing w:before="120" w:after="120"/>
        <w:jc w:val="both"/>
        <w:rPr>
          <w:rFonts w:eastAsia="TimesNewRomanPS-BoldMT" w:cs="Arial"/>
          <w:bCs/>
          <w:i/>
          <w:sz w:val="22"/>
          <w:szCs w:val="22"/>
          <w:lang w:val="sr-Cyrl-RS"/>
        </w:rPr>
      </w:pPr>
      <w:r w:rsidRPr="002F43F5">
        <w:rPr>
          <w:rFonts w:eastAsia="TimesNewRomanPS-BoldMT" w:cs="Arial"/>
          <w:b/>
          <w:bCs/>
          <w:i/>
          <w:iCs/>
          <w:sz w:val="22"/>
          <w:szCs w:val="22"/>
          <w:lang w:val="sr-Cyrl-RS"/>
        </w:rPr>
        <w:t xml:space="preserve">Напомена: </w:t>
      </w:r>
      <w:r w:rsidRPr="002F43F5">
        <w:rPr>
          <w:rFonts w:eastAsia="TimesNewRomanPS-BoldMT" w:cs="Arial"/>
          <w:bCs/>
          <w:i/>
          <w:sz w:val="22"/>
          <w:szCs w:val="22"/>
          <w:lang w:val="sr-Cyrl-RS"/>
        </w:rPr>
        <w:t xml:space="preserve">У табели се по редним бројевима наводе реализовани пројекти који су у складу са захтевима из конкурсне документације. Сваки реализовани пројекат мора бити потврђен достављањем одговарајуће потврде ранијег наручиоца, према </w:t>
      </w:r>
      <w:hyperlink w:anchor="_ПОТВРДА_РЕФЕРЕНЦЕ" w:history="1">
        <w:r w:rsidRPr="002F43F5">
          <w:rPr>
            <w:rStyle w:val="Hyperlink"/>
            <w:rFonts w:eastAsia="TimesNewRomanPS-BoldMT" w:cs="Arial"/>
            <w:bCs/>
            <w:i/>
            <w:sz w:val="22"/>
            <w:szCs w:val="22"/>
            <w:lang w:val="sr-Cyrl-RS"/>
          </w:rPr>
          <w:t>обрасцу 7.1.</w:t>
        </w:r>
      </w:hyperlink>
      <w:r w:rsidRPr="002F43F5">
        <w:rPr>
          <w:rFonts w:eastAsia="TimesNewRomanPS-BoldMT" w:cs="Arial"/>
          <w:bCs/>
          <w:i/>
          <w:sz w:val="22"/>
          <w:szCs w:val="22"/>
          <w:lang w:val="sr-Cyrl-RS"/>
        </w:rPr>
        <w:t xml:space="preserve"> Потврда референце, или потврди која у свему садржински одговара овом обрасцу.</w:t>
      </w:r>
    </w:p>
    <w:p w:rsidR="00C5059C" w:rsidRPr="002F43F5" w:rsidRDefault="00C5059C" w:rsidP="00C5059C">
      <w:pPr>
        <w:tabs>
          <w:tab w:val="left" w:pos="680"/>
        </w:tabs>
        <w:suppressAutoHyphens w:val="0"/>
        <w:spacing w:before="120" w:after="120"/>
        <w:jc w:val="both"/>
        <w:rPr>
          <w:rFonts w:eastAsia="TimesNewRomanPS-BoldMT" w:cs="Arial"/>
          <w:bCs/>
          <w:i/>
          <w:sz w:val="22"/>
          <w:szCs w:val="22"/>
          <w:lang w:val="sr-Cyrl-RS"/>
        </w:rPr>
      </w:pPr>
      <w:r w:rsidRPr="002F43F5">
        <w:rPr>
          <w:rFonts w:eastAsia="TimesNewRomanPS-BoldMT" w:cs="Arial"/>
          <w:bCs/>
          <w:i/>
          <w:sz w:val="22"/>
          <w:szCs w:val="22"/>
          <w:lang w:val="sr-Cyrl-RS"/>
        </w:rPr>
        <w:t>Уколико су у образац референтне листе наведени пројекти који нису потврђени достављањем одговарајуће потврде или уколико дата потврда не садржи све што је тражено Конкурсном документацијом, такав наведени пројекат се неће узети у разматрање. Ради лакшег утврђивања везе између Потврде референце и Обрасца – Референтна листа, пожељно је да понуђач на свакој референци у горњем левом углу наведе редни број референце из Обрасца – Референтна листа.</w:t>
      </w:r>
    </w:p>
    <w:p w:rsidR="00C5059C" w:rsidRPr="002F43F5" w:rsidRDefault="00C5059C" w:rsidP="00C5059C">
      <w:pPr>
        <w:suppressAutoHyphens w:val="0"/>
        <w:spacing w:after="200" w:line="276" w:lineRule="auto"/>
        <w:rPr>
          <w:rFonts w:cs="Arial"/>
          <w:b/>
          <w:sz w:val="22"/>
          <w:szCs w:val="22"/>
          <w:lang w:val="sr-Cyrl-RS"/>
        </w:rPr>
      </w:pPr>
    </w:p>
    <w:p w:rsidR="00C5059C" w:rsidRPr="002F43F5" w:rsidRDefault="00C5059C" w:rsidP="00C5059C">
      <w:pPr>
        <w:suppressAutoHyphens w:val="0"/>
        <w:rPr>
          <w:b/>
          <w:sz w:val="22"/>
          <w:szCs w:val="22"/>
          <w:lang w:val="sr-Cyrl-RS"/>
        </w:rPr>
      </w:pPr>
      <w:r w:rsidRPr="002F43F5">
        <w:rPr>
          <w:b/>
          <w:sz w:val="22"/>
          <w:szCs w:val="22"/>
          <w:lang w:val="sr-Cyrl-RS"/>
        </w:rPr>
        <w:br w:type="page"/>
      </w:r>
    </w:p>
    <w:p w:rsidR="00C5059C" w:rsidRPr="002F43F5" w:rsidRDefault="00C5059C" w:rsidP="00C5059C">
      <w:pPr>
        <w:jc w:val="right"/>
        <w:rPr>
          <w:b/>
          <w:sz w:val="22"/>
          <w:szCs w:val="22"/>
          <w:lang w:val="sr-Cyrl-RS"/>
        </w:rPr>
      </w:pPr>
      <w:r w:rsidRPr="002F43F5">
        <w:rPr>
          <w:b/>
          <w:sz w:val="22"/>
          <w:szCs w:val="22"/>
          <w:lang w:val="sr-Cyrl-RS"/>
        </w:rPr>
        <w:lastRenderedPageBreak/>
        <w:t>ОБРАЗАЦ 7.1.</w:t>
      </w:r>
    </w:p>
    <w:p w:rsidR="00C5059C" w:rsidRPr="002F43F5" w:rsidRDefault="00C5059C" w:rsidP="00C5059C">
      <w:pPr>
        <w:rPr>
          <w:rFonts w:cs="Arial"/>
          <w:b/>
          <w:sz w:val="22"/>
          <w:szCs w:val="22"/>
          <w:lang w:val="sr-Cyrl-RS"/>
        </w:rPr>
      </w:pPr>
    </w:p>
    <w:p w:rsidR="00C5059C" w:rsidRPr="002F43F5" w:rsidRDefault="00C5059C" w:rsidP="00A172DD">
      <w:pPr>
        <w:pStyle w:val="Heading2"/>
        <w:numPr>
          <w:ilvl w:val="0"/>
          <w:numId w:val="0"/>
        </w:numPr>
        <w:jc w:val="center"/>
        <w:rPr>
          <w:lang w:val="sr-Cyrl-RS"/>
        </w:rPr>
      </w:pPr>
      <w:bookmarkStart w:id="332" w:name="_ПОТВРДА_РЕФЕРЕНЦЕ"/>
      <w:bookmarkStart w:id="333" w:name="_Toc407201173"/>
      <w:bookmarkEnd w:id="332"/>
      <w:r w:rsidRPr="002F43F5">
        <w:rPr>
          <w:lang w:val="sr-Cyrl-RS"/>
        </w:rPr>
        <w:t>ПОТВРДА РЕФЕРЕНЦЕ</w:t>
      </w:r>
      <w:bookmarkEnd w:id="333"/>
    </w:p>
    <w:p w:rsidR="00C5059C" w:rsidRPr="002F43F5" w:rsidRDefault="00C5059C" w:rsidP="00C5059C">
      <w:pPr>
        <w:jc w:val="center"/>
        <w:rPr>
          <w:rFonts w:cs="Arial"/>
          <w:b/>
          <w:sz w:val="22"/>
          <w:szCs w:val="22"/>
          <w:lang w:val="sr-Cyrl-RS"/>
        </w:rPr>
      </w:pPr>
    </w:p>
    <w:p w:rsidR="00C5059C" w:rsidRPr="002F43F5" w:rsidRDefault="00C5059C" w:rsidP="00C5059C">
      <w:pPr>
        <w:pStyle w:val="BodyText"/>
        <w:ind w:left="1260"/>
        <w:rPr>
          <w:rFonts w:cs="Arial"/>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5767"/>
      </w:tblGrid>
      <w:tr w:rsidR="00C5059C" w:rsidRPr="002F43F5" w:rsidTr="00960EB9">
        <w:trPr>
          <w:trHeight w:val="548"/>
        </w:trPr>
        <w:tc>
          <w:tcPr>
            <w:tcW w:w="1817" w:type="pct"/>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60EB9">
            <w:pPr>
              <w:ind w:left="-96"/>
              <w:jc w:val="center"/>
              <w:rPr>
                <w:rFonts w:cs="Arial"/>
                <w:b/>
                <w:bCs/>
                <w:szCs w:val="22"/>
                <w:lang w:val="sr-Cyrl-RS"/>
              </w:rPr>
            </w:pPr>
            <w:r w:rsidRPr="002F43F5">
              <w:rPr>
                <w:rFonts w:cs="Arial"/>
                <w:b/>
                <w:bCs/>
                <w:sz w:val="22"/>
                <w:szCs w:val="22"/>
                <w:lang w:val="sr-Cyrl-RS"/>
              </w:rPr>
              <w:t>Назив Наручиоца</w:t>
            </w:r>
          </w:p>
        </w:tc>
        <w:tc>
          <w:tcPr>
            <w:tcW w:w="3183" w:type="pct"/>
            <w:tcBorders>
              <w:top w:val="single" w:sz="4" w:space="0" w:color="auto"/>
              <w:left w:val="single" w:sz="4" w:space="0" w:color="auto"/>
              <w:bottom w:val="single" w:sz="4" w:space="0" w:color="auto"/>
              <w:right w:val="single" w:sz="4" w:space="0" w:color="auto"/>
            </w:tcBorders>
          </w:tcPr>
          <w:p w:rsidR="00C5059C" w:rsidRPr="002F43F5" w:rsidRDefault="00C5059C" w:rsidP="00997970">
            <w:pPr>
              <w:rPr>
                <w:rFonts w:cs="Arial"/>
                <w:b/>
                <w:bCs/>
                <w:szCs w:val="22"/>
                <w:lang w:val="sr-Cyrl-RS"/>
              </w:rPr>
            </w:pPr>
          </w:p>
          <w:p w:rsidR="00C5059C" w:rsidRPr="002F43F5" w:rsidRDefault="00C5059C" w:rsidP="00997970">
            <w:pPr>
              <w:rPr>
                <w:rFonts w:cs="Arial"/>
                <w:b/>
                <w:bCs/>
                <w:szCs w:val="22"/>
                <w:lang w:val="sr-Cyrl-RS"/>
              </w:rPr>
            </w:pPr>
          </w:p>
        </w:tc>
      </w:tr>
      <w:tr w:rsidR="00C5059C" w:rsidRPr="002F43F5" w:rsidTr="00960EB9">
        <w:trPr>
          <w:trHeight w:val="403"/>
        </w:trPr>
        <w:tc>
          <w:tcPr>
            <w:tcW w:w="1817" w:type="pct"/>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60EB9">
            <w:pPr>
              <w:ind w:left="-96"/>
              <w:jc w:val="center"/>
              <w:rPr>
                <w:rFonts w:cs="Arial"/>
                <w:b/>
                <w:bCs/>
                <w:szCs w:val="22"/>
                <w:lang w:val="sr-Cyrl-RS"/>
              </w:rPr>
            </w:pPr>
            <w:r w:rsidRPr="002F43F5">
              <w:rPr>
                <w:rFonts w:cs="Arial"/>
                <w:b/>
                <w:bCs/>
                <w:sz w:val="22"/>
                <w:szCs w:val="22"/>
                <w:lang w:val="sr-Cyrl-RS"/>
              </w:rPr>
              <w:t>Седиште, улица и број</w:t>
            </w:r>
          </w:p>
        </w:tc>
        <w:tc>
          <w:tcPr>
            <w:tcW w:w="3183" w:type="pct"/>
            <w:tcBorders>
              <w:top w:val="single" w:sz="4" w:space="0" w:color="auto"/>
              <w:left w:val="single" w:sz="4" w:space="0" w:color="auto"/>
              <w:bottom w:val="single" w:sz="4" w:space="0" w:color="auto"/>
              <w:right w:val="single" w:sz="4" w:space="0" w:color="auto"/>
            </w:tcBorders>
          </w:tcPr>
          <w:p w:rsidR="00C5059C" w:rsidRPr="002F43F5" w:rsidRDefault="00C5059C" w:rsidP="00997970">
            <w:pPr>
              <w:rPr>
                <w:rFonts w:cs="Arial"/>
                <w:szCs w:val="22"/>
                <w:lang w:val="sr-Cyrl-RS"/>
              </w:rPr>
            </w:pPr>
          </w:p>
          <w:p w:rsidR="00C5059C" w:rsidRPr="002F43F5" w:rsidRDefault="00C5059C" w:rsidP="00997970">
            <w:pPr>
              <w:rPr>
                <w:rFonts w:cs="Arial"/>
                <w:szCs w:val="22"/>
                <w:lang w:val="sr-Cyrl-RS"/>
              </w:rPr>
            </w:pPr>
          </w:p>
        </w:tc>
      </w:tr>
      <w:tr w:rsidR="00C5059C" w:rsidRPr="002F43F5" w:rsidTr="00960EB9">
        <w:trPr>
          <w:trHeight w:val="467"/>
        </w:trPr>
        <w:tc>
          <w:tcPr>
            <w:tcW w:w="1817" w:type="pct"/>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60EB9">
            <w:pPr>
              <w:ind w:left="-96"/>
              <w:jc w:val="center"/>
              <w:rPr>
                <w:rFonts w:cs="Arial"/>
                <w:b/>
                <w:bCs/>
                <w:szCs w:val="22"/>
                <w:lang w:val="sr-Cyrl-RS"/>
              </w:rPr>
            </w:pPr>
            <w:r w:rsidRPr="002F43F5">
              <w:rPr>
                <w:rFonts w:cs="Arial"/>
                <w:b/>
                <w:bCs/>
                <w:sz w:val="22"/>
                <w:szCs w:val="22"/>
                <w:lang w:val="sr-Cyrl-RS"/>
              </w:rPr>
              <w:t>Телефон, факс, е mail</w:t>
            </w:r>
          </w:p>
        </w:tc>
        <w:tc>
          <w:tcPr>
            <w:tcW w:w="3183" w:type="pct"/>
            <w:tcBorders>
              <w:top w:val="single" w:sz="4" w:space="0" w:color="auto"/>
              <w:left w:val="single" w:sz="4" w:space="0" w:color="auto"/>
              <w:bottom w:val="single" w:sz="4" w:space="0" w:color="auto"/>
              <w:right w:val="single" w:sz="4" w:space="0" w:color="auto"/>
            </w:tcBorders>
          </w:tcPr>
          <w:p w:rsidR="00C5059C" w:rsidRPr="002F43F5" w:rsidRDefault="00C5059C" w:rsidP="00997970">
            <w:pPr>
              <w:rPr>
                <w:rFonts w:cs="Arial"/>
                <w:szCs w:val="22"/>
                <w:lang w:val="sr-Cyrl-RS"/>
              </w:rPr>
            </w:pPr>
          </w:p>
          <w:p w:rsidR="00C5059C" w:rsidRPr="002F43F5" w:rsidRDefault="00C5059C" w:rsidP="00997970">
            <w:pPr>
              <w:rPr>
                <w:rFonts w:cs="Arial"/>
                <w:szCs w:val="22"/>
                <w:lang w:val="sr-Cyrl-RS"/>
              </w:rPr>
            </w:pPr>
          </w:p>
        </w:tc>
      </w:tr>
      <w:tr w:rsidR="00C5059C" w:rsidRPr="002F43F5" w:rsidTr="00960EB9">
        <w:trPr>
          <w:trHeight w:val="467"/>
        </w:trPr>
        <w:tc>
          <w:tcPr>
            <w:tcW w:w="1817" w:type="pct"/>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60EB9">
            <w:pPr>
              <w:ind w:left="-96"/>
              <w:jc w:val="center"/>
              <w:rPr>
                <w:rFonts w:cs="Arial"/>
                <w:b/>
                <w:bCs/>
                <w:szCs w:val="22"/>
                <w:lang w:val="sr-Cyrl-RS"/>
              </w:rPr>
            </w:pPr>
            <w:r w:rsidRPr="002F43F5">
              <w:rPr>
                <w:rFonts w:cs="Arial"/>
                <w:b/>
                <w:bCs/>
                <w:sz w:val="22"/>
                <w:szCs w:val="22"/>
                <w:lang w:val="sr-Cyrl-RS"/>
              </w:rPr>
              <w:t>Матични број</w:t>
            </w:r>
          </w:p>
        </w:tc>
        <w:tc>
          <w:tcPr>
            <w:tcW w:w="3183" w:type="pct"/>
            <w:tcBorders>
              <w:top w:val="single" w:sz="4" w:space="0" w:color="auto"/>
              <w:left w:val="single" w:sz="4" w:space="0" w:color="auto"/>
              <w:bottom w:val="single" w:sz="4" w:space="0" w:color="auto"/>
              <w:right w:val="single" w:sz="4" w:space="0" w:color="auto"/>
            </w:tcBorders>
          </w:tcPr>
          <w:p w:rsidR="00C5059C" w:rsidRPr="002F43F5" w:rsidRDefault="00C5059C" w:rsidP="00997970">
            <w:pPr>
              <w:rPr>
                <w:rFonts w:cs="Arial"/>
                <w:szCs w:val="22"/>
                <w:lang w:val="sr-Cyrl-RS"/>
              </w:rPr>
            </w:pPr>
          </w:p>
        </w:tc>
      </w:tr>
      <w:tr w:rsidR="00C5059C" w:rsidRPr="002F43F5" w:rsidTr="00960EB9">
        <w:trPr>
          <w:trHeight w:val="467"/>
        </w:trPr>
        <w:tc>
          <w:tcPr>
            <w:tcW w:w="1817" w:type="pct"/>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60EB9">
            <w:pPr>
              <w:ind w:left="-96"/>
              <w:jc w:val="center"/>
              <w:rPr>
                <w:rFonts w:cs="Arial"/>
                <w:b/>
                <w:bCs/>
                <w:szCs w:val="22"/>
                <w:lang w:val="sr-Cyrl-RS"/>
              </w:rPr>
            </w:pPr>
            <w:r w:rsidRPr="002F43F5">
              <w:rPr>
                <w:rFonts w:cs="Arial"/>
                <w:b/>
                <w:bCs/>
                <w:sz w:val="22"/>
                <w:szCs w:val="22"/>
                <w:lang w:val="sr-Cyrl-RS"/>
              </w:rPr>
              <w:t>ПИБ</w:t>
            </w:r>
          </w:p>
        </w:tc>
        <w:tc>
          <w:tcPr>
            <w:tcW w:w="3183" w:type="pct"/>
            <w:tcBorders>
              <w:top w:val="single" w:sz="4" w:space="0" w:color="auto"/>
              <w:left w:val="single" w:sz="4" w:space="0" w:color="auto"/>
              <w:bottom w:val="single" w:sz="4" w:space="0" w:color="auto"/>
              <w:right w:val="single" w:sz="4" w:space="0" w:color="auto"/>
            </w:tcBorders>
          </w:tcPr>
          <w:p w:rsidR="00C5059C" w:rsidRPr="002F43F5" w:rsidRDefault="00C5059C" w:rsidP="00997970">
            <w:pPr>
              <w:rPr>
                <w:rFonts w:cs="Arial"/>
                <w:szCs w:val="22"/>
                <w:lang w:val="sr-Cyrl-RS"/>
              </w:rPr>
            </w:pPr>
          </w:p>
        </w:tc>
      </w:tr>
      <w:tr w:rsidR="00C5059C" w:rsidRPr="002F43F5" w:rsidTr="00960EB9">
        <w:trPr>
          <w:trHeight w:val="394"/>
        </w:trPr>
        <w:tc>
          <w:tcPr>
            <w:tcW w:w="1817" w:type="pct"/>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60EB9">
            <w:pPr>
              <w:ind w:left="-96"/>
              <w:jc w:val="center"/>
              <w:rPr>
                <w:rFonts w:cs="Arial"/>
                <w:b/>
                <w:bCs/>
                <w:szCs w:val="22"/>
                <w:lang w:val="sr-Cyrl-RS"/>
              </w:rPr>
            </w:pPr>
            <w:r w:rsidRPr="002F43F5">
              <w:rPr>
                <w:rFonts w:cs="Arial"/>
                <w:b/>
                <w:bCs/>
                <w:sz w:val="22"/>
                <w:szCs w:val="22"/>
                <w:lang w:val="sr-Cyrl-RS"/>
              </w:rPr>
              <w:t>Овлашћено лице и функција код Наручиоца</w:t>
            </w:r>
          </w:p>
        </w:tc>
        <w:tc>
          <w:tcPr>
            <w:tcW w:w="3183" w:type="pct"/>
            <w:tcBorders>
              <w:top w:val="single" w:sz="4" w:space="0" w:color="auto"/>
              <w:left w:val="single" w:sz="4" w:space="0" w:color="auto"/>
              <w:bottom w:val="single" w:sz="4" w:space="0" w:color="auto"/>
              <w:right w:val="single" w:sz="4" w:space="0" w:color="auto"/>
            </w:tcBorders>
          </w:tcPr>
          <w:p w:rsidR="00C5059C" w:rsidRPr="002F43F5" w:rsidRDefault="00C5059C" w:rsidP="00997970">
            <w:pPr>
              <w:rPr>
                <w:rFonts w:cs="Arial"/>
                <w:szCs w:val="22"/>
                <w:lang w:val="sr-Cyrl-RS"/>
              </w:rPr>
            </w:pPr>
          </w:p>
          <w:p w:rsidR="00C5059C" w:rsidRPr="002F43F5" w:rsidRDefault="00C5059C" w:rsidP="00997970">
            <w:pPr>
              <w:rPr>
                <w:rFonts w:cs="Arial"/>
                <w:szCs w:val="22"/>
                <w:lang w:val="sr-Cyrl-RS"/>
              </w:rPr>
            </w:pPr>
          </w:p>
        </w:tc>
      </w:tr>
    </w:tbl>
    <w:p w:rsidR="00C5059C" w:rsidRPr="002F43F5" w:rsidRDefault="00C5059C" w:rsidP="00C5059C">
      <w:pPr>
        <w:jc w:val="center"/>
        <w:rPr>
          <w:rFonts w:cs="Arial"/>
          <w:b/>
          <w:bCs/>
          <w:sz w:val="22"/>
          <w:szCs w:val="22"/>
          <w:lang w:val="sr-Cyrl-RS"/>
        </w:rPr>
      </w:pPr>
    </w:p>
    <w:p w:rsidR="00C5059C" w:rsidRPr="002F43F5" w:rsidRDefault="00C5059C" w:rsidP="00C5059C">
      <w:pPr>
        <w:jc w:val="both"/>
        <w:rPr>
          <w:rFonts w:cs="Arial"/>
          <w:sz w:val="22"/>
          <w:szCs w:val="22"/>
          <w:lang w:val="sr-Cyrl-RS"/>
        </w:rPr>
      </w:pPr>
    </w:p>
    <w:p w:rsidR="00C5059C" w:rsidRPr="002F43F5" w:rsidRDefault="00C5059C" w:rsidP="00C5059C">
      <w:pPr>
        <w:jc w:val="both"/>
        <w:rPr>
          <w:rFonts w:cs="Arial"/>
          <w:sz w:val="22"/>
          <w:szCs w:val="22"/>
          <w:lang w:val="sr-Cyrl-RS"/>
        </w:rPr>
      </w:pPr>
      <w:r w:rsidRPr="002F43F5">
        <w:rPr>
          <w:rFonts w:cs="Arial"/>
          <w:sz w:val="22"/>
          <w:szCs w:val="22"/>
          <w:lang w:val="sr-Cyrl-RS"/>
        </w:rPr>
        <w:t>Понуђач __________________________________________________________ је за нас квалитетно и у року извршио услуге   _________________________________________</w:t>
      </w:r>
    </w:p>
    <w:p w:rsidR="00C5059C" w:rsidRPr="002F43F5" w:rsidRDefault="00C5059C" w:rsidP="00C5059C">
      <w:pPr>
        <w:jc w:val="both"/>
        <w:rPr>
          <w:rFonts w:cs="Arial"/>
          <w:sz w:val="22"/>
          <w:szCs w:val="22"/>
          <w:lang w:val="sr-Cyrl-RS"/>
        </w:rPr>
      </w:pPr>
      <w:r w:rsidRPr="002F43F5">
        <w:rPr>
          <w:rFonts w:cs="Arial"/>
          <w:sz w:val="22"/>
          <w:szCs w:val="22"/>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059C" w:rsidRPr="002F43F5" w:rsidRDefault="00C5059C" w:rsidP="00C5059C">
      <w:pPr>
        <w:autoSpaceDE w:val="0"/>
        <w:autoSpaceDN w:val="0"/>
        <w:adjustRightInd w:val="0"/>
        <w:jc w:val="center"/>
        <w:rPr>
          <w:rFonts w:cs="Arial"/>
          <w:sz w:val="20"/>
          <w:lang w:val="sr-Cyrl-RS"/>
        </w:rPr>
      </w:pPr>
      <w:r w:rsidRPr="002F43F5">
        <w:rPr>
          <w:rFonts w:cs="Arial"/>
          <w:sz w:val="20"/>
          <w:lang w:val="sr-Cyrl-RS"/>
        </w:rPr>
        <w:t>(</w:t>
      </w:r>
      <w:r w:rsidRPr="002F43F5">
        <w:rPr>
          <w:rFonts w:cs="Arial"/>
          <w:i/>
          <w:sz w:val="20"/>
          <w:lang w:val="sr-Cyrl-RS"/>
        </w:rPr>
        <w:t>прецизирати назив и врсту извршених услуга и дати опис истих</w:t>
      </w:r>
      <w:r w:rsidRPr="002F43F5">
        <w:rPr>
          <w:rFonts w:cs="Arial"/>
          <w:sz w:val="20"/>
          <w:lang w:val="sr-Cyrl-RS"/>
        </w:rPr>
        <w:t>)</w:t>
      </w:r>
    </w:p>
    <w:p w:rsidR="00C5059C" w:rsidRPr="002F43F5" w:rsidRDefault="00C5059C" w:rsidP="00C5059C">
      <w:pPr>
        <w:jc w:val="both"/>
        <w:rPr>
          <w:rFonts w:cs="Arial"/>
          <w:sz w:val="22"/>
          <w:szCs w:val="22"/>
          <w:lang w:val="sr-Cyrl-RS"/>
        </w:rPr>
      </w:pPr>
    </w:p>
    <w:p w:rsidR="00C5059C" w:rsidRPr="002F43F5" w:rsidRDefault="00C5059C" w:rsidP="00C5059C">
      <w:pPr>
        <w:jc w:val="both"/>
        <w:rPr>
          <w:rFonts w:cs="Arial"/>
          <w:sz w:val="22"/>
          <w:szCs w:val="22"/>
          <w:lang w:val="sr-Cyrl-RS"/>
        </w:rPr>
      </w:pPr>
      <w:r w:rsidRPr="002F43F5">
        <w:rPr>
          <w:rFonts w:cs="Arial"/>
          <w:sz w:val="22"/>
          <w:szCs w:val="22"/>
          <w:lang w:val="sr-Cyrl-RS"/>
        </w:rPr>
        <w:t>у периоду од ________ године до _________ године, те истог препоручујемо вама.</w:t>
      </w:r>
    </w:p>
    <w:p w:rsidR="00C5059C" w:rsidRPr="002F43F5" w:rsidRDefault="00C5059C" w:rsidP="00C5059C">
      <w:pPr>
        <w:jc w:val="both"/>
        <w:rPr>
          <w:rFonts w:cs="Arial"/>
          <w:sz w:val="22"/>
          <w:szCs w:val="22"/>
          <w:lang w:val="sr-Cyrl-RS"/>
        </w:rPr>
      </w:pPr>
    </w:p>
    <w:p w:rsidR="00C5059C" w:rsidRPr="002F43F5" w:rsidRDefault="00C5059C" w:rsidP="00C5059C">
      <w:pPr>
        <w:autoSpaceDE w:val="0"/>
        <w:autoSpaceDN w:val="0"/>
        <w:adjustRightInd w:val="0"/>
        <w:jc w:val="both"/>
        <w:rPr>
          <w:rFonts w:cs="Arial"/>
          <w:sz w:val="22"/>
          <w:szCs w:val="22"/>
          <w:lang w:val="sr-Cyrl-RS"/>
        </w:rPr>
      </w:pPr>
    </w:p>
    <w:p w:rsidR="00C5059C" w:rsidRPr="002F43F5" w:rsidRDefault="00C5059C" w:rsidP="00C5059C">
      <w:pPr>
        <w:autoSpaceDE w:val="0"/>
        <w:autoSpaceDN w:val="0"/>
        <w:adjustRightInd w:val="0"/>
        <w:jc w:val="both"/>
        <w:rPr>
          <w:rFonts w:cs="Arial"/>
          <w:sz w:val="22"/>
          <w:szCs w:val="22"/>
          <w:lang w:val="sr-Cyrl-RS"/>
        </w:rPr>
      </w:pPr>
    </w:p>
    <w:p w:rsidR="00C5059C" w:rsidRPr="002F43F5" w:rsidRDefault="00C5059C" w:rsidP="00C5059C">
      <w:pPr>
        <w:pStyle w:val="ListParagraph"/>
        <w:widowControl w:val="0"/>
        <w:spacing w:after="0" w:line="240" w:lineRule="auto"/>
        <w:ind w:left="0"/>
        <w:contextualSpacing w:val="0"/>
        <w:jc w:val="both"/>
        <w:rPr>
          <w:rFonts w:ascii="Arial" w:hAnsi="Arial" w:cs="Arial"/>
          <w:b/>
          <w:sz w:val="22"/>
          <w:szCs w:val="22"/>
          <w:lang w:val="sr-Cyrl-RS"/>
        </w:rPr>
      </w:pPr>
      <w:r w:rsidRPr="002F43F5">
        <w:rPr>
          <w:rFonts w:ascii="Arial" w:hAnsi="Arial" w:cs="Arial"/>
          <w:sz w:val="22"/>
          <w:szCs w:val="22"/>
          <w:lang w:val="sr-Cyrl-RS"/>
        </w:rPr>
        <w:t xml:space="preserve">Референца се издаје на захтев ______________________________________ ради учешћа у отвореном поступку јавне набавке </w:t>
      </w:r>
      <w:r w:rsidR="00D45471" w:rsidRPr="002F43F5">
        <w:rPr>
          <w:rFonts w:ascii="Arial" w:hAnsi="Arial" w:cs="Arial"/>
          <w:sz w:val="22"/>
          <w:szCs w:val="22"/>
          <w:lang w:val="sr-Cyrl-RS"/>
        </w:rPr>
        <w:t>услуга</w:t>
      </w:r>
      <w:r w:rsidRPr="002F43F5">
        <w:rPr>
          <w:rFonts w:ascii="Arial" w:hAnsi="Arial" w:cs="Arial"/>
          <w:sz w:val="22"/>
          <w:szCs w:val="22"/>
          <w:lang w:val="sr-Cyrl-RS"/>
        </w:rPr>
        <w:t xml:space="preserve"> </w:t>
      </w:r>
      <w:r w:rsidR="009A0A99" w:rsidRPr="002F43F5">
        <w:rPr>
          <w:rFonts w:ascii="Arial" w:hAnsi="Arial" w:cs="Arial"/>
          <w:sz w:val="22"/>
          <w:szCs w:val="22"/>
          <w:lang w:val="sr-Cyrl-RS"/>
        </w:rPr>
        <w:t xml:space="preserve">„ИКТ одржавање: </w:t>
      </w:r>
      <w:r w:rsidRPr="002F43F5">
        <w:rPr>
          <w:rFonts w:ascii="Arial" w:hAnsi="Arial" w:cs="Arial"/>
          <w:sz w:val="22"/>
          <w:szCs w:val="22"/>
          <w:lang w:val="sr-Cyrl-RS"/>
        </w:rPr>
        <w:t>Billing системи код ОДС за потребе ПД ЕПС Снабдевање</w:t>
      </w:r>
      <w:r w:rsidR="009A0A99" w:rsidRPr="002F43F5">
        <w:rPr>
          <w:rFonts w:ascii="Arial" w:hAnsi="Arial" w:cs="Arial"/>
          <w:sz w:val="22"/>
          <w:szCs w:val="22"/>
          <w:lang w:val="sr-Cyrl-RS"/>
        </w:rPr>
        <w:t>“</w:t>
      </w:r>
      <w:r w:rsidRPr="002F43F5">
        <w:rPr>
          <w:rFonts w:ascii="Arial" w:hAnsi="Arial" w:cs="Arial"/>
          <w:caps/>
          <w:sz w:val="22"/>
          <w:szCs w:val="22"/>
          <w:lang w:val="sr-Cyrl-RS"/>
        </w:rPr>
        <w:t>,</w:t>
      </w:r>
      <w:r w:rsidRPr="002F43F5">
        <w:rPr>
          <w:rFonts w:ascii="Arial" w:hAnsi="Arial" w:cs="Arial"/>
          <w:sz w:val="22"/>
          <w:szCs w:val="22"/>
          <w:lang w:val="sr-Cyrl-RS"/>
        </w:rPr>
        <w:t xml:space="preserve"> ЈН број </w:t>
      </w:r>
      <w:r w:rsidR="00800BBD" w:rsidRPr="002F43F5">
        <w:rPr>
          <w:rFonts w:ascii="Arial" w:hAnsi="Arial" w:cs="Arial"/>
          <w:sz w:val="22"/>
          <w:szCs w:val="22"/>
          <w:lang w:val="sr-Cyrl-RS"/>
        </w:rPr>
        <w:t>38/15</w:t>
      </w:r>
      <w:r w:rsidRPr="002F43F5">
        <w:rPr>
          <w:rFonts w:ascii="Arial" w:hAnsi="Arial" w:cs="Arial"/>
          <w:sz w:val="22"/>
          <w:szCs w:val="22"/>
          <w:lang w:val="sr-Cyrl-RS"/>
        </w:rPr>
        <w:t>/ДИКТ</w:t>
      </w:r>
      <w:r w:rsidRPr="002F43F5">
        <w:rPr>
          <w:rFonts w:ascii="Arial" w:hAnsi="Arial" w:cs="Arial"/>
          <w:color w:val="000000"/>
          <w:sz w:val="22"/>
          <w:szCs w:val="22"/>
          <w:lang w:val="sr-Cyrl-RS"/>
        </w:rPr>
        <w:t xml:space="preserve">, </w:t>
      </w:r>
      <w:r w:rsidRPr="002F43F5">
        <w:rPr>
          <w:rFonts w:ascii="Arial" w:hAnsi="Arial" w:cs="Arial"/>
          <w:sz w:val="22"/>
          <w:szCs w:val="22"/>
          <w:lang w:val="sr-Cyrl-RS"/>
        </w:rPr>
        <w:t xml:space="preserve">за коју је позив објављен на </w:t>
      </w:r>
      <w:r w:rsidR="00152003">
        <w:rPr>
          <w:rFonts w:ascii="Arial" w:hAnsi="Arial" w:cs="Arial"/>
          <w:sz w:val="22"/>
          <w:szCs w:val="22"/>
          <w:lang w:val="sr-Cyrl-RS"/>
        </w:rPr>
        <w:t>Порталу јавних набавки дана 06.07</w:t>
      </w:r>
      <w:r w:rsidRPr="002F43F5">
        <w:rPr>
          <w:rFonts w:ascii="Arial" w:hAnsi="Arial" w:cs="Arial"/>
          <w:sz w:val="22"/>
          <w:szCs w:val="22"/>
          <w:lang w:val="sr-Cyrl-RS"/>
        </w:rPr>
        <w:t>.201</w:t>
      </w:r>
      <w:r w:rsidR="00351751" w:rsidRPr="002F43F5">
        <w:rPr>
          <w:rFonts w:ascii="Arial" w:hAnsi="Arial" w:cs="Arial"/>
          <w:sz w:val="22"/>
          <w:szCs w:val="22"/>
          <w:lang w:val="sr-Cyrl-RS"/>
        </w:rPr>
        <w:t>5</w:t>
      </w:r>
      <w:r w:rsidRPr="002F43F5">
        <w:rPr>
          <w:rFonts w:ascii="Arial" w:hAnsi="Arial" w:cs="Arial"/>
          <w:sz w:val="22"/>
          <w:szCs w:val="22"/>
          <w:lang w:val="sr-Cyrl-RS"/>
        </w:rPr>
        <w:t>. године, и у друге сврхе се не може користити.</w:t>
      </w:r>
    </w:p>
    <w:p w:rsidR="00C5059C" w:rsidRPr="002F43F5" w:rsidRDefault="00C5059C" w:rsidP="00C5059C">
      <w:pPr>
        <w:jc w:val="both"/>
        <w:rPr>
          <w:rFonts w:cs="Arial"/>
          <w:sz w:val="22"/>
          <w:szCs w:val="22"/>
          <w:lang w:val="sr-Cyrl-RS"/>
        </w:rPr>
      </w:pPr>
    </w:p>
    <w:p w:rsidR="00C5059C" w:rsidRPr="002F43F5" w:rsidRDefault="00C5059C" w:rsidP="00C5059C">
      <w:pPr>
        <w:jc w:val="both"/>
        <w:rPr>
          <w:rFonts w:cs="Arial"/>
          <w:sz w:val="22"/>
          <w:szCs w:val="22"/>
          <w:lang w:val="sr-Cyrl-RS"/>
        </w:rPr>
      </w:pPr>
      <w:r w:rsidRPr="002F43F5">
        <w:rPr>
          <w:rFonts w:cs="Arial"/>
          <w:sz w:val="22"/>
          <w:szCs w:val="22"/>
          <w:lang w:val="sr-Cyrl-RS"/>
        </w:rPr>
        <w:t>Место: _________________</w:t>
      </w:r>
    </w:p>
    <w:p w:rsidR="00C5059C" w:rsidRPr="002F43F5" w:rsidRDefault="00C5059C" w:rsidP="00C5059C">
      <w:pPr>
        <w:jc w:val="both"/>
        <w:rPr>
          <w:rFonts w:cs="Arial"/>
          <w:sz w:val="22"/>
          <w:szCs w:val="22"/>
          <w:lang w:val="sr-Cyrl-RS"/>
        </w:rPr>
      </w:pPr>
      <w:r w:rsidRPr="002F43F5">
        <w:rPr>
          <w:rFonts w:cs="Arial"/>
          <w:sz w:val="22"/>
          <w:szCs w:val="22"/>
          <w:lang w:val="sr-Cyrl-RS"/>
        </w:rPr>
        <w:t>Датум: _________________</w:t>
      </w:r>
    </w:p>
    <w:p w:rsidR="00C5059C" w:rsidRPr="002F43F5" w:rsidRDefault="00C5059C" w:rsidP="00C5059C">
      <w:pPr>
        <w:rPr>
          <w:rFonts w:cs="Arial"/>
          <w:sz w:val="22"/>
          <w:szCs w:val="22"/>
          <w:lang w:val="sr-Cyrl-RS"/>
        </w:rPr>
      </w:pPr>
    </w:p>
    <w:p w:rsidR="00C5059C" w:rsidRPr="002F43F5" w:rsidRDefault="00C5059C" w:rsidP="00C5059C">
      <w:pPr>
        <w:jc w:val="center"/>
        <w:rPr>
          <w:rFonts w:cs="Arial"/>
          <w:sz w:val="22"/>
          <w:szCs w:val="22"/>
          <w:lang w:val="sr-Cyrl-RS"/>
        </w:rPr>
      </w:pPr>
      <w:r w:rsidRPr="002F43F5">
        <w:rPr>
          <w:rFonts w:cs="Arial"/>
          <w:sz w:val="22"/>
          <w:szCs w:val="22"/>
          <w:lang w:val="sr-Cyrl-RS"/>
        </w:rPr>
        <w:t>Да су подаци тачни, својим потписом и печатом потврђује,</w:t>
      </w:r>
    </w:p>
    <w:p w:rsidR="00C5059C" w:rsidRPr="002F43F5" w:rsidRDefault="00C5059C" w:rsidP="00C5059C">
      <w:pPr>
        <w:jc w:val="center"/>
        <w:rPr>
          <w:rFonts w:cs="Arial"/>
          <w:sz w:val="22"/>
          <w:szCs w:val="22"/>
          <w:lang w:val="sr-Cyrl-RS"/>
        </w:rPr>
      </w:pPr>
    </w:p>
    <w:p w:rsidR="00C5059C" w:rsidRPr="002F43F5" w:rsidRDefault="00C5059C" w:rsidP="00C5059C">
      <w:pPr>
        <w:jc w:val="center"/>
        <w:rPr>
          <w:rFonts w:cs="Arial"/>
          <w:sz w:val="22"/>
          <w:szCs w:val="22"/>
          <w:lang w:val="sr-Cyrl-RS"/>
        </w:rPr>
      </w:pPr>
    </w:p>
    <w:p w:rsidR="00C5059C" w:rsidRPr="002F43F5" w:rsidRDefault="00C5059C" w:rsidP="00C5059C">
      <w:pPr>
        <w:ind w:left="4942" w:firstLine="706"/>
        <w:jc w:val="both"/>
        <w:rPr>
          <w:rFonts w:cs="Arial"/>
          <w:sz w:val="22"/>
          <w:szCs w:val="22"/>
          <w:lang w:val="sr-Cyrl-RS"/>
        </w:rPr>
      </w:pPr>
      <w:r w:rsidRPr="002F43F5">
        <w:rPr>
          <w:rFonts w:cs="Arial"/>
          <w:sz w:val="22"/>
          <w:szCs w:val="22"/>
          <w:lang w:val="sr-Cyrl-RS"/>
        </w:rPr>
        <w:t>Овлашћено лице Наручиоца</w:t>
      </w:r>
    </w:p>
    <w:p w:rsidR="00C5059C" w:rsidRPr="002F43F5" w:rsidRDefault="00C5059C" w:rsidP="00C5059C">
      <w:pPr>
        <w:jc w:val="both"/>
        <w:rPr>
          <w:rFonts w:cs="Arial"/>
          <w:sz w:val="22"/>
          <w:szCs w:val="22"/>
          <w:lang w:val="sr-Cyrl-RS"/>
        </w:rPr>
      </w:pPr>
    </w:p>
    <w:p w:rsidR="00C5059C" w:rsidRPr="002F43F5" w:rsidRDefault="00C5059C" w:rsidP="00C5059C">
      <w:pPr>
        <w:jc w:val="both"/>
        <w:rPr>
          <w:rFonts w:cs="Arial"/>
          <w:sz w:val="22"/>
          <w:szCs w:val="22"/>
          <w:lang w:val="sr-Cyrl-RS"/>
        </w:rPr>
      </w:pPr>
      <w:r w:rsidRPr="002F43F5">
        <w:rPr>
          <w:rFonts w:cs="Arial"/>
          <w:sz w:val="22"/>
          <w:szCs w:val="22"/>
          <w:lang w:val="sr-Cyrl-RS"/>
        </w:rPr>
        <w:t xml:space="preserve">      </w:t>
      </w:r>
      <w:r w:rsidRPr="002F43F5">
        <w:rPr>
          <w:rFonts w:cs="Arial"/>
          <w:sz w:val="22"/>
          <w:szCs w:val="22"/>
          <w:lang w:val="sr-Cyrl-RS"/>
        </w:rPr>
        <w:tab/>
      </w:r>
      <w:r w:rsidRPr="002F43F5">
        <w:rPr>
          <w:rFonts w:cs="Arial"/>
          <w:sz w:val="22"/>
          <w:szCs w:val="22"/>
          <w:lang w:val="sr-Cyrl-RS"/>
        </w:rPr>
        <w:tab/>
      </w:r>
      <w:r w:rsidRPr="002F43F5">
        <w:rPr>
          <w:rFonts w:cs="Arial"/>
          <w:sz w:val="22"/>
          <w:szCs w:val="22"/>
          <w:lang w:val="sr-Cyrl-RS"/>
        </w:rPr>
        <w:tab/>
      </w:r>
      <w:r w:rsidRPr="002F43F5">
        <w:rPr>
          <w:rFonts w:cs="Arial"/>
          <w:sz w:val="22"/>
          <w:szCs w:val="22"/>
          <w:lang w:val="sr-Cyrl-RS"/>
        </w:rPr>
        <w:tab/>
      </w:r>
      <w:r w:rsidRPr="002F43F5">
        <w:rPr>
          <w:rFonts w:cs="Arial"/>
          <w:sz w:val="22"/>
          <w:szCs w:val="22"/>
          <w:lang w:val="sr-Cyrl-RS"/>
        </w:rPr>
        <w:tab/>
      </w:r>
      <w:r w:rsidRPr="002F43F5">
        <w:rPr>
          <w:rFonts w:cs="Arial"/>
          <w:sz w:val="22"/>
          <w:szCs w:val="22"/>
          <w:lang w:val="sr-Cyrl-RS"/>
        </w:rPr>
        <w:tab/>
      </w:r>
      <w:r w:rsidRPr="002F43F5">
        <w:rPr>
          <w:rFonts w:cs="Arial"/>
          <w:sz w:val="22"/>
          <w:szCs w:val="22"/>
          <w:lang w:val="sr-Cyrl-RS"/>
        </w:rPr>
        <w:tab/>
      </w:r>
      <w:r w:rsidRPr="002F43F5">
        <w:rPr>
          <w:rFonts w:cs="Arial"/>
          <w:sz w:val="22"/>
          <w:szCs w:val="22"/>
          <w:lang w:val="sr-Cyrl-RS"/>
        </w:rPr>
        <w:tab/>
        <w:t xml:space="preserve">    _______________________</w:t>
      </w:r>
    </w:p>
    <w:p w:rsidR="00C5059C" w:rsidRPr="002F43F5" w:rsidRDefault="00C5059C" w:rsidP="00C5059C">
      <w:pPr>
        <w:jc w:val="both"/>
        <w:rPr>
          <w:rFonts w:cs="Arial"/>
          <w:sz w:val="22"/>
          <w:szCs w:val="22"/>
          <w:lang w:val="sr-Cyrl-RS"/>
        </w:rPr>
      </w:pPr>
      <w:r w:rsidRPr="002F43F5">
        <w:rPr>
          <w:rFonts w:cs="Arial"/>
          <w:sz w:val="22"/>
          <w:szCs w:val="22"/>
          <w:lang w:val="sr-Cyrl-RS"/>
        </w:rPr>
        <w:t xml:space="preserve">                                                                                                          (потпис и печат)</w:t>
      </w:r>
    </w:p>
    <w:p w:rsidR="00C5059C" w:rsidRPr="002F43F5" w:rsidRDefault="00C5059C" w:rsidP="00C5059C">
      <w:pPr>
        <w:suppressAutoHyphens w:val="0"/>
        <w:jc w:val="both"/>
        <w:rPr>
          <w:rFonts w:cs="Arial"/>
          <w:b/>
          <w:szCs w:val="24"/>
          <w:lang w:val="sr-Cyrl-RS"/>
        </w:rPr>
      </w:pPr>
    </w:p>
    <w:p w:rsidR="00403F0D" w:rsidRPr="002F43F5" w:rsidRDefault="00C5059C" w:rsidP="000C76EA">
      <w:pPr>
        <w:suppressAutoHyphens w:val="0"/>
        <w:jc w:val="right"/>
        <w:rPr>
          <w:b/>
          <w:sz w:val="22"/>
          <w:szCs w:val="22"/>
          <w:lang w:val="sr-Cyrl-RS"/>
        </w:rPr>
      </w:pPr>
      <w:r w:rsidRPr="002F43F5">
        <w:rPr>
          <w:b/>
          <w:sz w:val="22"/>
          <w:szCs w:val="22"/>
          <w:lang w:val="sr-Cyrl-RS"/>
        </w:rPr>
        <w:br w:type="page"/>
      </w:r>
      <w:r w:rsidR="00403F0D" w:rsidRPr="002F43F5">
        <w:rPr>
          <w:b/>
          <w:sz w:val="22"/>
          <w:szCs w:val="22"/>
          <w:lang w:val="sr-Cyrl-RS"/>
        </w:rPr>
        <w:lastRenderedPageBreak/>
        <w:t xml:space="preserve">ОБРАЗАЦ </w:t>
      </w:r>
      <w:r w:rsidRPr="002F43F5">
        <w:rPr>
          <w:b/>
          <w:sz w:val="22"/>
          <w:szCs w:val="22"/>
          <w:lang w:val="sr-Cyrl-RS"/>
        </w:rPr>
        <w:t>8</w:t>
      </w:r>
      <w:r w:rsidR="00403F0D" w:rsidRPr="002F43F5">
        <w:rPr>
          <w:b/>
          <w:sz w:val="22"/>
          <w:szCs w:val="22"/>
          <w:lang w:val="sr-Cyrl-RS"/>
        </w:rPr>
        <w:t>.</w:t>
      </w:r>
      <w:bookmarkEnd w:id="319"/>
      <w:bookmarkEnd w:id="320"/>
    </w:p>
    <w:p w:rsidR="00403F0D" w:rsidRPr="002F43F5" w:rsidRDefault="00403F0D" w:rsidP="00403F0D">
      <w:pPr>
        <w:pStyle w:val="BodyText"/>
        <w:tabs>
          <w:tab w:val="left" w:pos="6870"/>
        </w:tabs>
        <w:rPr>
          <w:rFonts w:cs="Arial"/>
          <w:sz w:val="22"/>
          <w:szCs w:val="22"/>
          <w:lang w:val="sr-Cyrl-RS"/>
        </w:rPr>
      </w:pPr>
    </w:p>
    <w:p w:rsidR="00403F0D" w:rsidRPr="002F43F5" w:rsidRDefault="00403F0D" w:rsidP="00403F0D">
      <w:pPr>
        <w:pStyle w:val="BodyText"/>
        <w:tabs>
          <w:tab w:val="left" w:pos="6870"/>
        </w:tabs>
        <w:rPr>
          <w:rFonts w:cs="Arial"/>
          <w:b/>
          <w:sz w:val="22"/>
          <w:szCs w:val="22"/>
          <w:lang w:val="sr-Cyrl-RS"/>
        </w:rPr>
      </w:pPr>
    </w:p>
    <w:p w:rsidR="00403F0D" w:rsidRPr="002F43F5" w:rsidRDefault="009E0659" w:rsidP="00A172DD">
      <w:pPr>
        <w:pStyle w:val="Heading2"/>
        <w:numPr>
          <w:ilvl w:val="0"/>
          <w:numId w:val="0"/>
        </w:numPr>
        <w:jc w:val="center"/>
        <w:rPr>
          <w:rStyle w:val="BookTitle"/>
          <w:b/>
          <w:bCs w:val="0"/>
          <w:smallCaps w:val="0"/>
          <w:spacing w:val="0"/>
          <w:lang w:val="sr-Cyrl-RS"/>
        </w:rPr>
      </w:pPr>
      <w:bookmarkStart w:id="334" w:name="_МОДЕЛ_УГОВОРА"/>
      <w:bookmarkStart w:id="335" w:name="_Toc297798756"/>
      <w:bookmarkStart w:id="336" w:name="_Toc310433015"/>
      <w:bookmarkStart w:id="337" w:name="_Toc361395930"/>
      <w:bookmarkStart w:id="338" w:name="_Toc361395995"/>
      <w:bookmarkStart w:id="339" w:name="_Toc362821721"/>
      <w:bookmarkStart w:id="340" w:name="_Toc363929242"/>
      <w:bookmarkStart w:id="341" w:name="_Toc365010731"/>
      <w:bookmarkStart w:id="342" w:name="_Toc384564528"/>
      <w:bookmarkStart w:id="343" w:name="_Toc405044508"/>
      <w:bookmarkStart w:id="344" w:name="_Toc407201174"/>
      <w:bookmarkStart w:id="345" w:name="_Toc388345353"/>
      <w:bookmarkEnd w:id="334"/>
      <w:r w:rsidRPr="002F43F5">
        <w:rPr>
          <w:rStyle w:val="BookTitle"/>
          <w:b/>
          <w:bCs w:val="0"/>
          <w:smallCaps w:val="0"/>
          <w:spacing w:val="0"/>
          <w:lang w:val="sr-Cyrl-RS"/>
        </w:rPr>
        <w:t>МОДЕЛ УГОВОРА</w:t>
      </w:r>
      <w:bookmarkEnd w:id="335"/>
      <w:bookmarkEnd w:id="336"/>
      <w:bookmarkEnd w:id="337"/>
      <w:bookmarkEnd w:id="338"/>
      <w:bookmarkEnd w:id="339"/>
      <w:bookmarkEnd w:id="340"/>
      <w:bookmarkEnd w:id="341"/>
      <w:bookmarkEnd w:id="342"/>
      <w:bookmarkEnd w:id="343"/>
      <w:bookmarkEnd w:id="344"/>
    </w:p>
    <w:bookmarkEnd w:id="345"/>
    <w:p w:rsidR="00DB214E" w:rsidRPr="002F43F5" w:rsidRDefault="00DB214E" w:rsidP="00DB214E">
      <w:pPr>
        <w:tabs>
          <w:tab w:val="left" w:pos="709"/>
          <w:tab w:val="center" w:pos="7938"/>
        </w:tabs>
        <w:jc w:val="both"/>
        <w:rPr>
          <w:rFonts w:cs="Arial"/>
          <w:lang w:val="sr-Cyrl-RS"/>
        </w:rPr>
      </w:pPr>
    </w:p>
    <w:p w:rsidR="00DB214E" w:rsidRPr="002F43F5" w:rsidRDefault="00DB214E" w:rsidP="004C0DF4">
      <w:pPr>
        <w:rPr>
          <w:rFonts w:cs="Arial"/>
          <w:lang w:val="sr-Cyrl-RS"/>
        </w:rPr>
      </w:pPr>
      <w:bookmarkStart w:id="346" w:name="_Toc405044509"/>
    </w:p>
    <w:p w:rsidR="00DB214E" w:rsidRPr="002F43F5" w:rsidRDefault="00EC16B6" w:rsidP="004C0DF4">
      <w:pPr>
        <w:rPr>
          <w:rFonts w:cs="Arial"/>
          <w:szCs w:val="24"/>
          <w:lang w:val="sr-Cyrl-RS"/>
        </w:rPr>
      </w:pPr>
      <w:r w:rsidRPr="002F43F5">
        <w:rPr>
          <w:rFonts w:cs="Arial"/>
          <w:szCs w:val="24"/>
          <w:lang w:val="sr-Cyrl-RS"/>
        </w:rPr>
        <w:t>Уговорне стране</w:t>
      </w:r>
      <w:r w:rsidR="00DB214E" w:rsidRPr="002F43F5">
        <w:rPr>
          <w:rFonts w:cs="Arial"/>
          <w:szCs w:val="24"/>
          <w:lang w:val="sr-Cyrl-RS"/>
        </w:rPr>
        <w:t>:</w:t>
      </w:r>
      <w:bookmarkEnd w:id="346"/>
    </w:p>
    <w:p w:rsidR="00DB214E" w:rsidRPr="002F43F5" w:rsidRDefault="00DB214E" w:rsidP="004C0DF4">
      <w:pPr>
        <w:rPr>
          <w:rFonts w:cs="Arial"/>
          <w:szCs w:val="24"/>
          <w:lang w:val="sr-Cyrl-RS"/>
        </w:rPr>
      </w:pPr>
    </w:p>
    <w:p w:rsidR="00DB214E" w:rsidRPr="002F43F5" w:rsidRDefault="00DB214E" w:rsidP="000C76EA">
      <w:pPr>
        <w:pStyle w:val="ListParagraph"/>
        <w:numPr>
          <w:ilvl w:val="0"/>
          <w:numId w:val="25"/>
        </w:numPr>
        <w:spacing w:after="0" w:line="240" w:lineRule="auto"/>
        <w:ind w:left="360"/>
        <w:jc w:val="both"/>
        <w:rPr>
          <w:rFonts w:ascii="Arial" w:hAnsi="Arial" w:cs="Arial"/>
          <w:sz w:val="24"/>
          <w:szCs w:val="24"/>
          <w:lang w:val="sr-Cyrl-RS"/>
        </w:rPr>
      </w:pPr>
      <w:r w:rsidRPr="002F43F5">
        <w:rPr>
          <w:rFonts w:ascii="Arial" w:hAnsi="Arial" w:cs="Arial"/>
          <w:sz w:val="24"/>
          <w:szCs w:val="24"/>
          <w:lang w:val="sr-Cyrl-RS"/>
        </w:rPr>
        <w:t xml:space="preserve">Јавно предузеће „Електропривреда </w:t>
      </w:r>
      <w:r w:rsidR="00D45471" w:rsidRPr="002F43F5">
        <w:rPr>
          <w:rFonts w:ascii="Arial" w:hAnsi="Arial" w:cs="Arial"/>
          <w:sz w:val="24"/>
          <w:szCs w:val="24"/>
          <w:lang w:val="sr-Cyrl-RS"/>
        </w:rPr>
        <w:t>Србије“ Београд</w:t>
      </w:r>
      <w:r w:rsidRPr="002F43F5">
        <w:rPr>
          <w:rFonts w:ascii="Arial" w:hAnsi="Arial" w:cs="Arial"/>
          <w:sz w:val="24"/>
          <w:szCs w:val="24"/>
          <w:lang w:val="sr-Cyrl-RS"/>
        </w:rPr>
        <w:t xml:space="preserve">, Улица царице Милице бр. 2, Матични број 20053658, ПИБ 103920327, Текући рачун 160-700-13 Banca Intesа које заступа законски заступник Александар Обрадовић, директор (у даљем тексту: </w:t>
      </w:r>
      <w:r w:rsidRPr="002F43F5">
        <w:rPr>
          <w:rFonts w:ascii="Arial" w:hAnsi="Arial" w:cs="Arial"/>
          <w:b/>
          <w:caps/>
          <w:sz w:val="24"/>
          <w:szCs w:val="24"/>
          <w:lang w:val="sr-Cyrl-RS"/>
        </w:rPr>
        <w:t>Наручилац</w:t>
      </w:r>
      <w:r w:rsidR="00BB5A6D" w:rsidRPr="002F43F5">
        <w:rPr>
          <w:rFonts w:ascii="Arial" w:hAnsi="Arial" w:cs="Arial"/>
          <w:b/>
          <w:caps/>
          <w:sz w:val="24"/>
          <w:szCs w:val="24"/>
          <w:lang w:val="sr-Cyrl-RS"/>
        </w:rPr>
        <w:t xml:space="preserve"> </w:t>
      </w:r>
      <w:r w:rsidR="00DE1D98" w:rsidRPr="002F43F5">
        <w:rPr>
          <w:rFonts w:ascii="Arial" w:hAnsi="Arial" w:cs="Arial"/>
          <w:sz w:val="24"/>
          <w:szCs w:val="24"/>
          <w:lang w:val="sr-Cyrl-RS"/>
        </w:rPr>
        <w:t>или</w:t>
      </w:r>
      <w:r w:rsidR="00DE1D98" w:rsidRPr="002F43F5">
        <w:rPr>
          <w:rFonts w:ascii="Arial" w:hAnsi="Arial" w:cs="Arial"/>
          <w:b/>
          <w:sz w:val="24"/>
          <w:szCs w:val="24"/>
          <w:lang w:val="sr-Cyrl-RS"/>
        </w:rPr>
        <w:t xml:space="preserve"> </w:t>
      </w:r>
      <w:r w:rsidR="00BB5A6D" w:rsidRPr="002F43F5">
        <w:rPr>
          <w:rFonts w:ascii="Arial" w:hAnsi="Arial" w:cs="Arial"/>
          <w:b/>
          <w:caps/>
          <w:sz w:val="24"/>
          <w:szCs w:val="24"/>
          <w:lang w:val="sr-Cyrl-RS"/>
        </w:rPr>
        <w:t>епс</w:t>
      </w:r>
      <w:r w:rsidRPr="002F43F5">
        <w:rPr>
          <w:rFonts w:ascii="Arial" w:hAnsi="Arial" w:cs="Arial"/>
          <w:sz w:val="24"/>
          <w:szCs w:val="24"/>
          <w:lang w:val="sr-Cyrl-RS"/>
        </w:rPr>
        <w:t>)</w:t>
      </w:r>
    </w:p>
    <w:p w:rsidR="00DB214E" w:rsidRPr="002F43F5" w:rsidRDefault="00DB214E" w:rsidP="000C76EA">
      <w:pPr>
        <w:ind w:firstLine="360"/>
        <w:jc w:val="both"/>
        <w:rPr>
          <w:rFonts w:cs="Arial"/>
          <w:szCs w:val="24"/>
          <w:lang w:val="sr-Cyrl-RS"/>
        </w:rPr>
      </w:pPr>
    </w:p>
    <w:p w:rsidR="00DB214E" w:rsidRPr="002F43F5" w:rsidRDefault="00DB214E" w:rsidP="000C76EA">
      <w:pPr>
        <w:ind w:firstLine="360"/>
        <w:jc w:val="both"/>
        <w:rPr>
          <w:rFonts w:cs="Arial"/>
          <w:szCs w:val="24"/>
          <w:lang w:val="sr-Cyrl-RS"/>
        </w:rPr>
      </w:pPr>
      <w:r w:rsidRPr="002F43F5">
        <w:rPr>
          <w:rFonts w:cs="Arial"/>
          <w:szCs w:val="24"/>
          <w:lang w:val="sr-Cyrl-RS"/>
        </w:rPr>
        <w:t>и</w:t>
      </w:r>
    </w:p>
    <w:p w:rsidR="00DB214E" w:rsidRPr="002F43F5" w:rsidRDefault="00DB214E" w:rsidP="000C76EA">
      <w:pPr>
        <w:ind w:firstLine="360"/>
        <w:jc w:val="both"/>
        <w:rPr>
          <w:rFonts w:cs="Arial"/>
          <w:szCs w:val="24"/>
          <w:lang w:val="sr-Cyrl-RS"/>
        </w:rPr>
      </w:pPr>
    </w:p>
    <w:p w:rsidR="00DB214E" w:rsidRPr="002F43F5" w:rsidRDefault="00DB214E" w:rsidP="000C76EA">
      <w:pPr>
        <w:pStyle w:val="ListParagraph"/>
        <w:numPr>
          <w:ilvl w:val="0"/>
          <w:numId w:val="25"/>
        </w:numPr>
        <w:spacing w:after="0" w:line="240" w:lineRule="auto"/>
        <w:ind w:left="360"/>
        <w:jc w:val="both"/>
        <w:rPr>
          <w:rFonts w:ascii="Arial" w:hAnsi="Arial" w:cs="Arial"/>
          <w:sz w:val="24"/>
          <w:szCs w:val="24"/>
          <w:lang w:val="sr-Cyrl-RS"/>
        </w:rPr>
      </w:pPr>
      <w:r w:rsidRPr="002F43F5">
        <w:rPr>
          <w:rFonts w:ascii="Arial" w:hAnsi="Arial" w:cs="Arial"/>
          <w:sz w:val="24"/>
          <w:szCs w:val="24"/>
          <w:lang w:val="sr-Cyrl-RS"/>
        </w:rPr>
        <w:t>_________________, _________, Улица _______ бр.__ Матични број _________, ПИБ _______, Текући рачун _____ Банка</w:t>
      </w:r>
      <w:r w:rsidR="003C17AE" w:rsidRPr="002F43F5">
        <w:rPr>
          <w:rFonts w:ascii="Arial" w:hAnsi="Arial" w:cs="Arial"/>
          <w:sz w:val="24"/>
          <w:szCs w:val="24"/>
          <w:lang w:val="sr-Cyrl-RS"/>
        </w:rPr>
        <w:t xml:space="preserve"> </w:t>
      </w:r>
      <w:r w:rsidRPr="002F43F5">
        <w:rPr>
          <w:rFonts w:ascii="Arial" w:hAnsi="Arial" w:cs="Arial"/>
          <w:sz w:val="24"/>
          <w:szCs w:val="24"/>
          <w:lang w:val="sr-Cyrl-RS"/>
        </w:rPr>
        <w:t xml:space="preserve">________, кога заступа _________________, _____________ (у даљем тексту: </w:t>
      </w:r>
      <w:r w:rsidRPr="002F43F5">
        <w:rPr>
          <w:rFonts w:ascii="Arial" w:hAnsi="Arial" w:cs="Arial"/>
          <w:b/>
          <w:sz w:val="24"/>
          <w:szCs w:val="24"/>
          <w:lang w:val="sr-Cyrl-RS"/>
        </w:rPr>
        <w:t>ИЗВРШИЛАЦ</w:t>
      </w:r>
      <w:r w:rsidRPr="002F43F5">
        <w:rPr>
          <w:rFonts w:ascii="Arial" w:hAnsi="Arial" w:cs="Arial"/>
          <w:sz w:val="24"/>
          <w:szCs w:val="24"/>
          <w:lang w:val="sr-Cyrl-RS"/>
        </w:rPr>
        <w:t>)</w:t>
      </w:r>
    </w:p>
    <w:p w:rsidR="00DB214E" w:rsidRPr="002F43F5" w:rsidRDefault="00DB214E" w:rsidP="00DB214E">
      <w:pPr>
        <w:jc w:val="both"/>
        <w:rPr>
          <w:rFonts w:cs="Arial"/>
          <w:szCs w:val="24"/>
          <w:lang w:val="sr-Cyrl-RS"/>
        </w:rPr>
      </w:pPr>
    </w:p>
    <w:p w:rsidR="00307627" w:rsidRPr="002F43F5" w:rsidRDefault="001252E0" w:rsidP="00307627">
      <w:pPr>
        <w:jc w:val="both"/>
        <w:rPr>
          <w:color w:val="548DD4"/>
          <w:szCs w:val="24"/>
          <w:lang w:val="sr-Cyrl-RS"/>
        </w:rPr>
      </w:pPr>
      <w:r w:rsidRPr="002F43F5">
        <w:rPr>
          <w:rFonts w:cs="Arial"/>
          <w:szCs w:val="24"/>
          <w:lang w:val="sr-Cyrl-RS"/>
        </w:rPr>
        <w:t xml:space="preserve">закључиле су у Београду, дана ___________.године </w:t>
      </w:r>
    </w:p>
    <w:p w:rsidR="001252E0" w:rsidRPr="002F43F5" w:rsidRDefault="001252E0" w:rsidP="001252E0">
      <w:pPr>
        <w:jc w:val="both"/>
        <w:rPr>
          <w:rFonts w:cs="Arial"/>
          <w:szCs w:val="24"/>
          <w:lang w:val="sr-Cyrl-RS"/>
        </w:rPr>
      </w:pPr>
    </w:p>
    <w:p w:rsidR="001252E0" w:rsidRPr="002F43F5" w:rsidRDefault="001252E0" w:rsidP="001252E0">
      <w:pPr>
        <w:jc w:val="center"/>
        <w:rPr>
          <w:rFonts w:cs="Arial"/>
          <w:b/>
          <w:szCs w:val="24"/>
          <w:lang w:val="sr-Cyrl-RS"/>
        </w:rPr>
      </w:pPr>
    </w:p>
    <w:p w:rsidR="001252E0" w:rsidRPr="002F43F5" w:rsidRDefault="001252E0" w:rsidP="001252E0">
      <w:pPr>
        <w:jc w:val="center"/>
        <w:rPr>
          <w:rFonts w:cs="Arial"/>
          <w:b/>
          <w:szCs w:val="24"/>
          <w:lang w:val="sr-Cyrl-RS"/>
        </w:rPr>
      </w:pPr>
      <w:r w:rsidRPr="002F43F5">
        <w:rPr>
          <w:rFonts w:cs="Arial"/>
          <w:b/>
          <w:szCs w:val="24"/>
          <w:lang w:val="sr-Cyrl-RS"/>
        </w:rPr>
        <w:t>У Г О В О Р</w:t>
      </w:r>
    </w:p>
    <w:p w:rsidR="009D1867" w:rsidRPr="002F43F5" w:rsidRDefault="009D1867" w:rsidP="001252E0">
      <w:pPr>
        <w:jc w:val="center"/>
        <w:rPr>
          <w:rFonts w:cs="Arial"/>
          <w:b/>
          <w:szCs w:val="24"/>
          <w:lang w:val="sr-Cyrl-RS"/>
        </w:rPr>
      </w:pPr>
      <w:r w:rsidRPr="002F43F5">
        <w:rPr>
          <w:rFonts w:cs="Arial"/>
          <w:b/>
          <w:szCs w:val="24"/>
          <w:lang w:val="sr-Cyrl-RS"/>
        </w:rPr>
        <w:t>О ИЗВРШЕЊУ УСЛУГА</w:t>
      </w:r>
    </w:p>
    <w:p w:rsidR="001252E0" w:rsidRPr="002F43F5" w:rsidRDefault="001252E0" w:rsidP="001252E0">
      <w:pPr>
        <w:jc w:val="both"/>
        <w:rPr>
          <w:rFonts w:cs="Arial"/>
          <w:szCs w:val="24"/>
          <w:lang w:val="sr-Cyrl-RS"/>
        </w:rPr>
      </w:pPr>
    </w:p>
    <w:p w:rsidR="00DB214E" w:rsidRPr="002F43F5" w:rsidRDefault="00D45471" w:rsidP="001252E0">
      <w:pPr>
        <w:rPr>
          <w:color w:val="548DD4"/>
          <w:szCs w:val="24"/>
          <w:lang w:val="sr-Cyrl-RS"/>
        </w:rPr>
      </w:pPr>
      <w:r w:rsidRPr="002F43F5">
        <w:rPr>
          <w:rFonts w:cs="Arial"/>
          <w:szCs w:val="24"/>
          <w:lang w:val="sr-Cyrl-RS"/>
        </w:rPr>
        <w:t>Уговорне</w:t>
      </w:r>
      <w:r w:rsidR="001252E0" w:rsidRPr="002F43F5">
        <w:rPr>
          <w:rFonts w:cs="Arial"/>
          <w:szCs w:val="24"/>
          <w:lang w:val="sr-Cyrl-RS"/>
        </w:rPr>
        <w:t xml:space="preserve"> </w:t>
      </w:r>
      <w:r w:rsidRPr="002F43F5">
        <w:rPr>
          <w:rFonts w:cs="Arial"/>
          <w:szCs w:val="24"/>
          <w:lang w:val="sr-Cyrl-RS"/>
        </w:rPr>
        <w:t>стране</w:t>
      </w:r>
      <w:r w:rsidR="001252E0" w:rsidRPr="002F43F5">
        <w:rPr>
          <w:rFonts w:cs="Arial"/>
          <w:szCs w:val="24"/>
          <w:lang w:val="sr-Cyrl-RS"/>
        </w:rPr>
        <w:t xml:space="preserve"> </w:t>
      </w:r>
      <w:r w:rsidRPr="002F43F5">
        <w:rPr>
          <w:rFonts w:cs="Arial"/>
          <w:szCs w:val="24"/>
          <w:lang w:val="sr-Cyrl-RS"/>
        </w:rPr>
        <w:t>сагласно</w:t>
      </w:r>
      <w:r w:rsidR="001252E0" w:rsidRPr="002F43F5">
        <w:rPr>
          <w:rFonts w:cs="Arial"/>
          <w:szCs w:val="24"/>
          <w:lang w:val="sr-Cyrl-RS"/>
        </w:rPr>
        <w:t xml:space="preserve"> </w:t>
      </w:r>
      <w:r w:rsidRPr="002F43F5">
        <w:rPr>
          <w:rFonts w:cs="Arial"/>
          <w:szCs w:val="24"/>
          <w:lang w:val="sr-Cyrl-RS"/>
        </w:rPr>
        <w:t>констатују</w:t>
      </w:r>
      <w:r w:rsidR="001252E0" w:rsidRPr="002F43F5">
        <w:rPr>
          <w:rFonts w:cs="Arial"/>
          <w:szCs w:val="24"/>
          <w:lang w:val="sr-Cyrl-RS"/>
        </w:rPr>
        <w:t xml:space="preserve">: </w:t>
      </w:r>
    </w:p>
    <w:p w:rsidR="007A23B3" w:rsidRPr="002F43F5" w:rsidRDefault="001252E0" w:rsidP="000C76EA">
      <w:pPr>
        <w:pStyle w:val="ListParagraph"/>
        <w:numPr>
          <w:ilvl w:val="0"/>
          <w:numId w:val="26"/>
        </w:numPr>
        <w:tabs>
          <w:tab w:val="clear" w:pos="708"/>
          <w:tab w:val="num" w:pos="709"/>
        </w:tabs>
        <w:spacing w:after="0" w:line="240" w:lineRule="auto"/>
        <w:jc w:val="both"/>
        <w:rPr>
          <w:rFonts w:ascii="Arial" w:hAnsi="Arial" w:cs="Arial"/>
          <w:sz w:val="24"/>
          <w:szCs w:val="24"/>
          <w:lang w:val="sr-Cyrl-RS"/>
        </w:rPr>
      </w:pPr>
      <w:r w:rsidRPr="002F43F5">
        <w:rPr>
          <w:rFonts w:ascii="Arial" w:eastAsia="Times New Roman" w:hAnsi="Arial" w:cs="Arial"/>
          <w:sz w:val="24"/>
          <w:szCs w:val="24"/>
          <w:lang w:val="sr-Cyrl-RS"/>
        </w:rPr>
        <w:t xml:space="preserve">Да је Наручилац у складу са чланом </w:t>
      </w:r>
      <w:r w:rsidR="001D31FE" w:rsidRPr="002F43F5">
        <w:rPr>
          <w:rFonts w:ascii="Arial" w:eastAsia="Times New Roman" w:hAnsi="Arial" w:cs="Arial"/>
          <w:sz w:val="24"/>
          <w:szCs w:val="24"/>
          <w:lang w:val="sr-Cyrl-RS"/>
        </w:rPr>
        <w:t>32.</w:t>
      </w:r>
      <w:r w:rsidRPr="002F43F5">
        <w:rPr>
          <w:rFonts w:ascii="Arial" w:eastAsia="Times New Roman" w:hAnsi="Arial" w:cs="Arial"/>
          <w:sz w:val="24"/>
          <w:szCs w:val="24"/>
          <w:lang w:val="sr-Cyrl-RS"/>
        </w:rPr>
        <w:t xml:space="preserve"> Закона о јавним набавкама спровео отворени поступак за </w:t>
      </w:r>
      <w:r w:rsidR="00CE0C7A" w:rsidRPr="002F43F5">
        <w:rPr>
          <w:rFonts w:ascii="Arial" w:eastAsia="Times New Roman" w:hAnsi="Arial" w:cs="Arial"/>
          <w:sz w:val="24"/>
          <w:szCs w:val="24"/>
          <w:lang w:val="sr-Cyrl-RS"/>
        </w:rPr>
        <w:t xml:space="preserve">јавну </w:t>
      </w:r>
      <w:r w:rsidRPr="002F43F5">
        <w:rPr>
          <w:rFonts w:ascii="Arial" w:eastAsia="Times New Roman" w:hAnsi="Arial" w:cs="Arial"/>
          <w:sz w:val="24"/>
          <w:szCs w:val="24"/>
          <w:lang w:val="sr-Cyrl-RS"/>
        </w:rPr>
        <w:t xml:space="preserve">набавку услуга </w:t>
      </w:r>
      <w:r w:rsidR="007A23B3" w:rsidRPr="002F43F5">
        <w:rPr>
          <w:rFonts w:ascii="Arial" w:eastAsia="Times New Roman" w:hAnsi="Arial" w:cs="Arial"/>
          <w:sz w:val="24"/>
          <w:szCs w:val="24"/>
          <w:lang w:val="sr-Cyrl-RS"/>
        </w:rPr>
        <w:t>„ИКТ одржавањ</w:t>
      </w:r>
      <w:r w:rsidR="009A0A99" w:rsidRPr="002F43F5">
        <w:rPr>
          <w:rFonts w:ascii="Arial" w:eastAsia="Times New Roman" w:hAnsi="Arial" w:cs="Arial"/>
          <w:sz w:val="24"/>
          <w:szCs w:val="24"/>
          <w:lang w:val="sr-Cyrl-RS"/>
        </w:rPr>
        <w:t>е</w:t>
      </w:r>
      <w:r w:rsidR="007A23B3" w:rsidRPr="002F43F5">
        <w:rPr>
          <w:rFonts w:ascii="Arial" w:eastAsia="Times New Roman" w:hAnsi="Arial" w:cs="Arial"/>
          <w:sz w:val="24"/>
          <w:szCs w:val="24"/>
          <w:lang w:val="sr-Cyrl-RS"/>
        </w:rPr>
        <w:t>: Billing системи код</w:t>
      </w:r>
      <w:r w:rsidR="001D5E82" w:rsidRPr="002F43F5">
        <w:rPr>
          <w:rFonts w:ascii="Arial" w:eastAsia="Times New Roman" w:hAnsi="Arial" w:cs="Arial"/>
          <w:sz w:val="24"/>
          <w:szCs w:val="24"/>
          <w:lang w:val="sr-Cyrl-RS"/>
        </w:rPr>
        <w:t xml:space="preserve"> Оператора </w:t>
      </w:r>
      <w:r w:rsidR="00D45471" w:rsidRPr="002F43F5">
        <w:rPr>
          <w:rFonts w:ascii="Arial" w:eastAsia="Times New Roman" w:hAnsi="Arial" w:cs="Arial"/>
          <w:sz w:val="24"/>
          <w:szCs w:val="24"/>
          <w:lang w:val="sr-Cyrl-RS"/>
        </w:rPr>
        <w:t>дистрибутивног</w:t>
      </w:r>
      <w:r w:rsidR="001D5E82" w:rsidRPr="002F43F5">
        <w:rPr>
          <w:rFonts w:ascii="Arial" w:eastAsia="Times New Roman" w:hAnsi="Arial" w:cs="Arial"/>
          <w:sz w:val="24"/>
          <w:szCs w:val="24"/>
          <w:lang w:val="sr-Cyrl-RS"/>
        </w:rPr>
        <w:t xml:space="preserve"> система (</w:t>
      </w:r>
      <w:r w:rsidR="007A23B3" w:rsidRPr="002F43F5">
        <w:rPr>
          <w:rFonts w:ascii="Arial" w:eastAsia="Times New Roman" w:hAnsi="Arial" w:cs="Arial"/>
          <w:sz w:val="24"/>
          <w:szCs w:val="24"/>
          <w:lang w:val="sr-Cyrl-RS"/>
        </w:rPr>
        <w:t>ОДС</w:t>
      </w:r>
      <w:r w:rsidR="001D5E82" w:rsidRPr="002F43F5">
        <w:rPr>
          <w:rFonts w:ascii="Arial" w:eastAsia="Times New Roman" w:hAnsi="Arial" w:cs="Arial"/>
          <w:sz w:val="24"/>
          <w:szCs w:val="24"/>
          <w:lang w:val="sr-Cyrl-RS"/>
        </w:rPr>
        <w:t>)</w:t>
      </w:r>
      <w:r w:rsidR="007A23B3" w:rsidRPr="002F43F5">
        <w:rPr>
          <w:rFonts w:ascii="Arial" w:eastAsia="Times New Roman" w:hAnsi="Arial" w:cs="Arial"/>
          <w:sz w:val="24"/>
          <w:szCs w:val="24"/>
          <w:lang w:val="sr-Cyrl-RS"/>
        </w:rPr>
        <w:t xml:space="preserve"> за потребе ПД ЕПС Снабдевање”</w:t>
      </w:r>
      <w:r w:rsidRPr="002F43F5">
        <w:rPr>
          <w:rFonts w:ascii="Arial" w:eastAsia="Times New Roman" w:hAnsi="Arial" w:cs="Arial"/>
          <w:sz w:val="24"/>
          <w:szCs w:val="24"/>
          <w:lang w:val="sr-Cyrl-RS"/>
        </w:rPr>
        <w:t xml:space="preserve">, према Конкурсној документацији број </w:t>
      </w:r>
      <w:r w:rsidR="00800BBD" w:rsidRPr="002F43F5">
        <w:rPr>
          <w:rFonts w:ascii="Arial" w:eastAsia="Times New Roman" w:hAnsi="Arial" w:cs="Arial"/>
          <w:sz w:val="24"/>
          <w:szCs w:val="24"/>
          <w:lang w:val="sr-Cyrl-RS"/>
        </w:rPr>
        <w:t>38/15</w:t>
      </w:r>
      <w:r w:rsidRPr="002F43F5">
        <w:rPr>
          <w:rFonts w:ascii="Arial" w:eastAsia="Times New Roman" w:hAnsi="Arial" w:cs="Arial"/>
          <w:sz w:val="24"/>
          <w:szCs w:val="24"/>
          <w:lang w:val="sr-Cyrl-RS"/>
        </w:rPr>
        <w:t>/ДИКТ, у складу са Годишњим програмом пословања ЈП ЕПС за 201</w:t>
      </w:r>
      <w:r w:rsidR="00B843BF" w:rsidRPr="002F43F5">
        <w:rPr>
          <w:rFonts w:ascii="Arial" w:eastAsia="Times New Roman" w:hAnsi="Arial" w:cs="Arial"/>
          <w:sz w:val="24"/>
          <w:szCs w:val="24"/>
          <w:lang w:val="sr-Cyrl-RS"/>
        </w:rPr>
        <w:t>5</w:t>
      </w:r>
      <w:r w:rsidRPr="002F43F5">
        <w:rPr>
          <w:rFonts w:ascii="Arial" w:eastAsia="Times New Roman" w:hAnsi="Arial" w:cs="Arial"/>
          <w:sz w:val="24"/>
          <w:szCs w:val="24"/>
          <w:lang w:val="sr-Cyrl-RS"/>
        </w:rPr>
        <w:t xml:space="preserve">. годину, План инвестиција на позицији _____ тачка ___ у износу од _____________ динара и Планом набавки на позицији _____ тачка ___ са процењеном вредношћу у износу од _____________ динара, (у даљем тексту: Конкурсна документација), која </w:t>
      </w:r>
      <w:r w:rsidR="007D617A" w:rsidRPr="002F43F5">
        <w:rPr>
          <w:rFonts w:ascii="Arial" w:eastAsia="Times New Roman" w:hAnsi="Arial" w:cs="Arial"/>
          <w:sz w:val="24"/>
          <w:szCs w:val="24"/>
          <w:lang w:val="sr-Cyrl-RS"/>
        </w:rPr>
        <w:t>чини</w:t>
      </w:r>
      <w:r w:rsidRPr="002F43F5">
        <w:rPr>
          <w:rFonts w:ascii="Arial" w:eastAsia="Times New Roman" w:hAnsi="Arial" w:cs="Arial"/>
          <w:sz w:val="24"/>
          <w:szCs w:val="24"/>
          <w:lang w:val="sr-Cyrl-RS"/>
        </w:rPr>
        <w:t xml:space="preserve"> саставни део овог уговора;</w:t>
      </w:r>
    </w:p>
    <w:p w:rsidR="007A23B3" w:rsidRPr="002F43F5" w:rsidRDefault="007A23B3" w:rsidP="000C76EA">
      <w:pPr>
        <w:pStyle w:val="ListParagraph"/>
        <w:numPr>
          <w:ilvl w:val="0"/>
          <w:numId w:val="26"/>
        </w:numPr>
        <w:tabs>
          <w:tab w:val="clear" w:pos="708"/>
          <w:tab w:val="num" w:pos="709"/>
        </w:tabs>
        <w:spacing w:after="0" w:line="240" w:lineRule="auto"/>
        <w:jc w:val="both"/>
        <w:rPr>
          <w:rFonts w:ascii="Arial" w:hAnsi="Arial" w:cs="Arial"/>
          <w:sz w:val="24"/>
          <w:szCs w:val="24"/>
          <w:lang w:val="sr-Cyrl-RS"/>
        </w:rPr>
      </w:pPr>
      <w:r w:rsidRPr="002F43F5">
        <w:rPr>
          <w:rFonts w:ascii="Arial" w:hAnsi="Arial" w:cs="Arial"/>
          <w:sz w:val="24"/>
          <w:szCs w:val="24"/>
          <w:lang w:val="sr-Cyrl-RS"/>
        </w:rPr>
        <w:t xml:space="preserve">Да је Извршилац доставио прихватљиву Понуду број ________ од ____________ године, заведена у ЈП ЕПС под бројем ___________ од _________ (у даљем тексту: Понуда), која </w:t>
      </w:r>
      <w:r w:rsidR="007D617A" w:rsidRPr="002F43F5">
        <w:rPr>
          <w:rFonts w:ascii="Arial" w:hAnsi="Arial" w:cs="Arial"/>
          <w:sz w:val="24"/>
          <w:szCs w:val="24"/>
          <w:lang w:val="sr-Cyrl-RS"/>
        </w:rPr>
        <w:t>чини</w:t>
      </w:r>
      <w:r w:rsidRPr="002F43F5">
        <w:rPr>
          <w:rFonts w:ascii="Arial" w:hAnsi="Arial" w:cs="Arial"/>
          <w:sz w:val="24"/>
          <w:szCs w:val="24"/>
          <w:lang w:val="sr-Cyrl-RS"/>
        </w:rPr>
        <w:t xml:space="preserve"> саставни део овог уговора;</w:t>
      </w:r>
    </w:p>
    <w:p w:rsidR="00DB214E" w:rsidRPr="002F43F5" w:rsidRDefault="007A23B3" w:rsidP="00960EB9">
      <w:pPr>
        <w:pStyle w:val="ListParagraph"/>
        <w:numPr>
          <w:ilvl w:val="0"/>
          <w:numId w:val="26"/>
        </w:numPr>
        <w:spacing w:after="0" w:line="240" w:lineRule="auto"/>
        <w:jc w:val="both"/>
        <w:rPr>
          <w:rFonts w:ascii="Arial" w:hAnsi="Arial" w:cs="Arial"/>
          <w:sz w:val="24"/>
          <w:szCs w:val="24"/>
          <w:lang w:val="sr-Cyrl-RS"/>
        </w:rPr>
      </w:pPr>
      <w:r w:rsidRPr="002F43F5">
        <w:rPr>
          <w:rFonts w:ascii="Arial" w:hAnsi="Arial" w:cs="Arial"/>
          <w:sz w:val="24"/>
          <w:szCs w:val="24"/>
          <w:lang w:val="sr-Cyrl-RS"/>
        </w:rPr>
        <w:t xml:space="preserve">Да је </w:t>
      </w:r>
      <w:r w:rsidR="00171C97" w:rsidRPr="002F43F5">
        <w:rPr>
          <w:rFonts w:ascii="Arial" w:eastAsia="Times New Roman" w:hAnsi="Arial" w:cs="Arial"/>
          <w:sz w:val="24"/>
          <w:szCs w:val="24"/>
          <w:lang w:val="sr-Cyrl-RS"/>
        </w:rPr>
        <w:t xml:space="preserve">Наручилац </w:t>
      </w:r>
      <w:r w:rsidRPr="002F43F5">
        <w:rPr>
          <w:rFonts w:ascii="Arial" w:hAnsi="Arial" w:cs="Arial"/>
          <w:sz w:val="24"/>
          <w:szCs w:val="24"/>
          <w:lang w:val="sr-Cyrl-RS"/>
        </w:rPr>
        <w:t xml:space="preserve">у складу са чланом </w:t>
      </w:r>
      <w:r w:rsidR="001D31FE" w:rsidRPr="002F43F5">
        <w:rPr>
          <w:rFonts w:ascii="Arial" w:hAnsi="Arial" w:cs="Arial"/>
          <w:sz w:val="24"/>
          <w:szCs w:val="24"/>
          <w:lang w:val="sr-Cyrl-RS"/>
        </w:rPr>
        <w:t xml:space="preserve">108. </w:t>
      </w:r>
      <w:r w:rsidRPr="002F43F5">
        <w:rPr>
          <w:rFonts w:ascii="Arial" w:hAnsi="Arial" w:cs="Arial"/>
          <w:sz w:val="24"/>
          <w:szCs w:val="24"/>
          <w:lang w:val="sr-Cyrl-RS"/>
        </w:rPr>
        <w:t>Закона о јавним набавкама донео Одлуку (ЈП ЕПС бр. _______ од _________ године) о додели уговора.</w:t>
      </w:r>
    </w:p>
    <w:p w:rsidR="00DB214E" w:rsidRPr="002F43F5" w:rsidRDefault="00DB214E" w:rsidP="00DB214E">
      <w:pPr>
        <w:ind w:left="720"/>
        <w:jc w:val="both"/>
        <w:rPr>
          <w:rFonts w:cs="Arial"/>
          <w:szCs w:val="24"/>
          <w:lang w:val="sr-Cyrl-RS"/>
        </w:rPr>
      </w:pPr>
    </w:p>
    <w:p w:rsidR="00057E87" w:rsidRPr="002F43F5" w:rsidRDefault="00057E87" w:rsidP="00057E87">
      <w:pPr>
        <w:tabs>
          <w:tab w:val="left" w:pos="680"/>
        </w:tabs>
        <w:suppressAutoHyphens w:val="0"/>
        <w:spacing w:before="120" w:after="120"/>
        <w:jc w:val="both"/>
        <w:rPr>
          <w:rFonts w:eastAsia="TimesNewRomanPS-BoldMT" w:cs="Arial"/>
          <w:bCs/>
          <w:szCs w:val="24"/>
          <w:lang w:val="sr-Cyrl-RS"/>
        </w:rPr>
      </w:pPr>
      <w:r w:rsidRPr="002F43F5">
        <w:rPr>
          <w:rFonts w:eastAsia="TimesNewRomanPS-BoldMT" w:cs="Arial"/>
          <w:bCs/>
          <w:szCs w:val="24"/>
          <w:lang w:val="sr-Cyrl-RS"/>
        </w:rPr>
        <w:t>ДЕО МОДЕЛА УГОВОРА У СЛУЧАЈУ ПОНУДЕ СА ПОДИЗВОЂАЧИМА :</w:t>
      </w:r>
    </w:p>
    <w:p w:rsidR="00057E87" w:rsidRPr="002F43F5" w:rsidRDefault="00057E87" w:rsidP="009D1867">
      <w:pPr>
        <w:numPr>
          <w:ilvl w:val="0"/>
          <w:numId w:val="46"/>
        </w:numPr>
        <w:tabs>
          <w:tab w:val="left" w:pos="680"/>
          <w:tab w:val="left" w:pos="851"/>
        </w:tabs>
        <w:suppressAutoHyphens w:val="0"/>
        <w:spacing w:before="120" w:after="120"/>
        <w:jc w:val="both"/>
        <w:rPr>
          <w:rFonts w:eastAsia="TimesNewRomanPS-BoldMT" w:cs="Arial"/>
          <w:bCs/>
          <w:szCs w:val="24"/>
          <w:lang w:val="sr-Cyrl-RS"/>
        </w:rPr>
      </w:pPr>
      <w:r w:rsidRPr="002F43F5">
        <w:rPr>
          <w:rFonts w:eastAsia="TimesNewRomanPS-BoldMT" w:cs="Arial"/>
          <w:bCs/>
          <w:szCs w:val="24"/>
          <w:lang w:val="sr-Cyrl-RS"/>
        </w:rPr>
        <w:t>Да је Извршилац 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____________________ (</w:t>
      </w:r>
      <w:r w:rsidRPr="002F43F5">
        <w:rPr>
          <w:rFonts w:eastAsia="TimesNewRomanPS-BoldMT" w:cs="Arial"/>
          <w:bCs/>
          <w:i/>
          <w:szCs w:val="24"/>
          <w:lang w:val="sr-Cyrl-RS"/>
        </w:rPr>
        <w:t>навести све подизвођаче којима је поверено делимично извршење набавке</w:t>
      </w:r>
      <w:r w:rsidRPr="002F43F5">
        <w:rPr>
          <w:rFonts w:eastAsia="TimesNewRomanPS-BoldMT" w:cs="Arial"/>
          <w:bCs/>
          <w:szCs w:val="24"/>
          <w:lang w:val="sr-Cyrl-RS"/>
        </w:rPr>
        <w:t>), за позиције: _________________________________, у % :________. (</w:t>
      </w:r>
      <w:r w:rsidRPr="002F43F5">
        <w:rPr>
          <w:rFonts w:eastAsia="TimesNewRomanPS-BoldMT" w:cs="Arial"/>
          <w:bCs/>
          <w:i/>
          <w:szCs w:val="24"/>
          <w:lang w:val="sr-Cyrl-RS"/>
        </w:rPr>
        <w:t>навести позиције поверене подизвођачу и у ком проценту</w:t>
      </w:r>
      <w:r w:rsidRPr="002F43F5">
        <w:rPr>
          <w:rFonts w:eastAsia="TimesNewRomanPS-BoldMT" w:cs="Arial"/>
          <w:bCs/>
          <w:szCs w:val="24"/>
          <w:lang w:val="sr-Cyrl-RS"/>
        </w:rPr>
        <w:t xml:space="preserve">). Извршилац у потпуности одговара Наручиоцу за извршење обавеза из поступка јавне набавке, </w:t>
      </w:r>
      <w:r w:rsidRPr="002F43F5">
        <w:rPr>
          <w:rFonts w:eastAsia="TimesNewRomanPS-BoldMT" w:cs="Arial"/>
          <w:bCs/>
          <w:szCs w:val="24"/>
          <w:lang w:val="sr-Cyrl-RS"/>
        </w:rPr>
        <w:lastRenderedPageBreak/>
        <w:t>односно за извршење уговорених обавеза као да се на извршење истих сам обавезао и као да је испоруку сам извршио , без обзира на број подизвођача.</w:t>
      </w:r>
    </w:p>
    <w:p w:rsidR="00057E87" w:rsidRPr="002F43F5" w:rsidRDefault="00057E87" w:rsidP="00057E87">
      <w:pPr>
        <w:tabs>
          <w:tab w:val="left" w:pos="680"/>
        </w:tabs>
        <w:suppressAutoHyphens w:val="0"/>
        <w:spacing w:before="120" w:after="120"/>
        <w:jc w:val="both"/>
        <w:rPr>
          <w:rFonts w:eastAsia="TimesNewRomanPS-BoldMT" w:cs="Arial"/>
          <w:bCs/>
          <w:szCs w:val="24"/>
          <w:lang w:val="sr-Cyrl-RS"/>
        </w:rPr>
      </w:pPr>
      <w:r w:rsidRPr="002F43F5">
        <w:rPr>
          <w:rFonts w:eastAsia="TimesNewRomanPS-BoldMT" w:cs="Arial"/>
          <w:bCs/>
          <w:szCs w:val="24"/>
          <w:lang w:val="sr-Cyrl-RS"/>
        </w:rPr>
        <w:t>ДЕО МОДЕЛА УГОВОРА У СЛУЧАЈУ ПОНУДЕ ГРУПЕ ПОНУЂАЧА :</w:t>
      </w:r>
    </w:p>
    <w:p w:rsidR="00057E87" w:rsidRPr="002F43F5" w:rsidRDefault="00057E87" w:rsidP="002D1207">
      <w:pPr>
        <w:numPr>
          <w:ilvl w:val="0"/>
          <w:numId w:val="47"/>
        </w:numPr>
        <w:tabs>
          <w:tab w:val="left" w:pos="680"/>
          <w:tab w:val="left" w:pos="851"/>
        </w:tabs>
        <w:suppressAutoHyphens w:val="0"/>
        <w:spacing w:before="120" w:after="120"/>
        <w:jc w:val="both"/>
        <w:rPr>
          <w:rFonts w:eastAsia="TimesNewRomanPS-BoldMT" w:cs="Arial"/>
          <w:bCs/>
          <w:szCs w:val="24"/>
          <w:lang w:val="sr-Cyrl-RS" w:eastAsia="en-US"/>
        </w:rPr>
      </w:pPr>
      <w:r w:rsidRPr="002F43F5">
        <w:rPr>
          <w:rFonts w:eastAsia="TimesNewRomanPS-BoldMT" w:cs="Arial"/>
          <w:bCs/>
          <w:szCs w:val="24"/>
          <w:lang w:val="sr-Cyrl-RS" w:eastAsia="en-US"/>
        </w:rPr>
        <w:t>Да Извршилац извршење јавне набавке обавља заједнички са чланом групе понуђача: ____________________________________, са седиштем у __________________________ ПИБ : __________________, матични број: _______________. Саставни део заједничке понуде је споразум којим се понуђачи из групе међусобно и према Наручиоцу обавезују на извршење јавне набавке, који обавезно садржи податке наведене у члану 81.став 4. тачка 1-6 ЗЈН, а споразумом могу бити уређена и друга питања која наручилац одреди конкурсном документацијом. Споразум чини саставни део овог Уговора. Понуђачи који поднесу заједничку понуду одговарају неограничено солидарно према Наручиоцу.</w:t>
      </w:r>
    </w:p>
    <w:p w:rsidR="00057E87" w:rsidRPr="002F43F5" w:rsidRDefault="00057E87" w:rsidP="00DB214E">
      <w:pPr>
        <w:rPr>
          <w:rFonts w:eastAsia="Calibri" w:cs="Arial"/>
          <w:b/>
          <w:bCs/>
          <w:szCs w:val="24"/>
          <w:lang w:val="sr-Cyrl-RS" w:eastAsia="sr-Latn-CS"/>
        </w:rPr>
      </w:pPr>
    </w:p>
    <w:p w:rsidR="00DB214E" w:rsidRPr="002F43F5" w:rsidRDefault="00DB214E" w:rsidP="00DB214E">
      <w:pPr>
        <w:rPr>
          <w:rFonts w:eastAsia="Calibri" w:cs="Arial"/>
          <w:b/>
          <w:bCs/>
          <w:szCs w:val="24"/>
          <w:lang w:val="sr-Cyrl-RS" w:eastAsia="sr-Latn-CS"/>
        </w:rPr>
      </w:pPr>
      <w:r w:rsidRPr="002F43F5">
        <w:rPr>
          <w:rFonts w:eastAsia="Calibri" w:cs="Arial"/>
          <w:b/>
          <w:bCs/>
          <w:szCs w:val="24"/>
          <w:lang w:val="sr-Cyrl-RS" w:eastAsia="sr-Latn-CS"/>
        </w:rPr>
        <w:t>ПРЕДМЕТ УГОВОРА</w:t>
      </w:r>
    </w:p>
    <w:p w:rsidR="00DB214E" w:rsidRPr="002F43F5" w:rsidRDefault="00DB214E" w:rsidP="00DB214E">
      <w:pPr>
        <w:ind w:left="360"/>
        <w:jc w:val="center"/>
        <w:rPr>
          <w:rFonts w:eastAsia="Calibri" w:cs="Arial"/>
          <w:b/>
          <w:bCs/>
          <w:szCs w:val="24"/>
          <w:lang w:val="sr-Cyrl-RS" w:eastAsia="sr-Latn-CS"/>
        </w:rPr>
      </w:pPr>
      <w:r w:rsidRPr="002F43F5">
        <w:rPr>
          <w:rFonts w:eastAsia="Calibri" w:cs="Arial"/>
          <w:b/>
          <w:bCs/>
          <w:szCs w:val="24"/>
          <w:lang w:val="sr-Cyrl-RS" w:eastAsia="sr-Latn-CS"/>
        </w:rPr>
        <w:t>Члан 1.</w:t>
      </w:r>
    </w:p>
    <w:p w:rsidR="00DB214E" w:rsidRPr="002F43F5" w:rsidRDefault="00BB5A6D" w:rsidP="00DB214E">
      <w:pPr>
        <w:pStyle w:val="Footer"/>
        <w:tabs>
          <w:tab w:val="right" w:pos="-1701"/>
          <w:tab w:val="center" w:pos="-1418"/>
        </w:tabs>
        <w:jc w:val="both"/>
        <w:rPr>
          <w:rFonts w:cs="Arial"/>
          <w:szCs w:val="24"/>
          <w:lang w:val="sr-Cyrl-RS" w:eastAsia="sr-Latn-CS"/>
        </w:rPr>
      </w:pPr>
      <w:r w:rsidRPr="002F43F5">
        <w:rPr>
          <w:rFonts w:cs="Arial"/>
          <w:szCs w:val="24"/>
          <w:lang w:val="sr-Cyrl-RS"/>
        </w:rPr>
        <w:t xml:space="preserve">Овим Уговором </w:t>
      </w:r>
      <w:r w:rsidR="00182547" w:rsidRPr="002F43F5">
        <w:rPr>
          <w:rFonts w:cs="Arial"/>
          <w:szCs w:val="24"/>
          <w:lang w:val="sr-Cyrl-RS"/>
        </w:rPr>
        <w:t>Наручилац</w:t>
      </w:r>
      <w:r w:rsidRPr="002F43F5">
        <w:rPr>
          <w:rFonts w:cs="Arial"/>
          <w:szCs w:val="24"/>
          <w:lang w:val="sr-Cyrl-RS"/>
        </w:rPr>
        <w:t xml:space="preserve"> и </w:t>
      </w:r>
      <w:r w:rsidR="00340D0E" w:rsidRPr="002F43F5">
        <w:rPr>
          <w:rFonts w:cs="Arial"/>
          <w:szCs w:val="24"/>
          <w:lang w:val="sr-Cyrl-RS"/>
        </w:rPr>
        <w:t xml:space="preserve">Извршилац </w:t>
      </w:r>
      <w:r w:rsidRPr="002F43F5">
        <w:rPr>
          <w:rFonts w:cs="Arial"/>
          <w:szCs w:val="24"/>
          <w:lang w:val="sr-Cyrl-RS"/>
        </w:rPr>
        <w:t xml:space="preserve">уређују међусобна права, обавезе и oдгoвoрнoсти у вези са извршењем </w:t>
      </w:r>
      <w:r w:rsidR="00DB214E" w:rsidRPr="002F43F5">
        <w:rPr>
          <w:rFonts w:cs="Arial"/>
          <w:szCs w:val="24"/>
          <w:lang w:val="sr-Cyrl-RS"/>
        </w:rPr>
        <w:t>услуга</w:t>
      </w:r>
      <w:r w:rsidR="00182547" w:rsidRPr="002F43F5">
        <w:rPr>
          <w:rFonts w:cs="Arial"/>
          <w:szCs w:val="24"/>
          <w:lang w:val="sr-Cyrl-RS"/>
        </w:rPr>
        <w:t>: „</w:t>
      </w:r>
      <w:r w:rsidR="009C657E" w:rsidRPr="002F43F5">
        <w:rPr>
          <w:rFonts w:cs="Arial"/>
          <w:szCs w:val="24"/>
          <w:lang w:val="sr-Cyrl-RS"/>
        </w:rPr>
        <w:t xml:space="preserve">ИКТ одржавање: </w:t>
      </w:r>
      <w:r w:rsidR="00182547" w:rsidRPr="002F43F5">
        <w:rPr>
          <w:rFonts w:cs="Arial"/>
          <w:szCs w:val="24"/>
          <w:lang w:val="sr-Cyrl-RS"/>
        </w:rPr>
        <w:t>Billing системи код ОДС</w:t>
      </w:r>
      <w:r w:rsidR="009C657E" w:rsidRPr="002F43F5">
        <w:rPr>
          <w:rFonts w:cs="Arial"/>
          <w:szCs w:val="24"/>
          <w:lang w:val="sr-Cyrl-RS"/>
        </w:rPr>
        <w:t xml:space="preserve"> </w:t>
      </w:r>
      <w:r w:rsidR="00182547" w:rsidRPr="002F43F5">
        <w:rPr>
          <w:rFonts w:cs="Arial"/>
          <w:szCs w:val="24"/>
          <w:lang w:val="sr-Cyrl-RS"/>
        </w:rPr>
        <w:t>за потребе ПД ЕПС Снабдевање“, код Наручиоца и у привредним друштвима чији је Наручилац оснивач</w:t>
      </w:r>
      <w:r w:rsidR="00725125" w:rsidRPr="002F43F5">
        <w:rPr>
          <w:rFonts w:cs="Arial"/>
          <w:szCs w:val="24"/>
          <w:lang w:val="sr-Cyrl-RS"/>
        </w:rPr>
        <w:t>,</w:t>
      </w:r>
      <w:r w:rsidR="00DB214E" w:rsidRPr="002F43F5">
        <w:rPr>
          <w:rFonts w:cs="Arial"/>
          <w:szCs w:val="24"/>
          <w:lang w:val="sr-Cyrl-RS"/>
        </w:rPr>
        <w:t xml:space="preserve"> и то:</w:t>
      </w:r>
    </w:p>
    <w:p w:rsidR="00DB214E" w:rsidRPr="002F43F5" w:rsidRDefault="00DB214E" w:rsidP="002D1207">
      <w:pPr>
        <w:pStyle w:val="Footer"/>
        <w:numPr>
          <w:ilvl w:val="0"/>
          <w:numId w:val="40"/>
        </w:numPr>
        <w:tabs>
          <w:tab w:val="clear" w:pos="4320"/>
          <w:tab w:val="clear" w:pos="8640"/>
          <w:tab w:val="right" w:pos="-1701"/>
          <w:tab w:val="center" w:pos="-1418"/>
          <w:tab w:val="right" w:pos="709"/>
        </w:tabs>
        <w:suppressAutoHyphens w:val="0"/>
        <w:jc w:val="both"/>
        <w:rPr>
          <w:rFonts w:cs="Arial"/>
          <w:szCs w:val="24"/>
          <w:lang w:val="sr-Cyrl-RS"/>
        </w:rPr>
      </w:pPr>
      <w:r w:rsidRPr="002F43F5">
        <w:rPr>
          <w:rFonts w:cs="Arial"/>
          <w:szCs w:val="24"/>
          <w:lang w:val="sr-Cyrl-RS"/>
        </w:rPr>
        <w:t>одржавањ</w:t>
      </w:r>
      <w:r w:rsidR="009C657E" w:rsidRPr="002F43F5">
        <w:rPr>
          <w:rFonts w:cs="Arial"/>
          <w:szCs w:val="24"/>
          <w:lang w:val="sr-Cyrl-RS"/>
        </w:rPr>
        <w:t>е</w:t>
      </w:r>
      <w:r w:rsidRPr="002F43F5">
        <w:rPr>
          <w:rFonts w:cs="Arial"/>
          <w:szCs w:val="24"/>
          <w:lang w:val="sr-Cyrl-RS"/>
        </w:rPr>
        <w:t xml:space="preserve"> софтверског система EDIS за обрачун и издавање рачуна за утрошену електричну енергију за купце на комерцијалном и резервном снабдевању,</w:t>
      </w:r>
    </w:p>
    <w:p w:rsidR="00DB214E" w:rsidRPr="002F43F5" w:rsidRDefault="00204EF3" w:rsidP="002D1207">
      <w:pPr>
        <w:pStyle w:val="Footer"/>
        <w:numPr>
          <w:ilvl w:val="0"/>
          <w:numId w:val="40"/>
        </w:numPr>
        <w:tabs>
          <w:tab w:val="clear" w:pos="4320"/>
          <w:tab w:val="clear" w:pos="8640"/>
          <w:tab w:val="right" w:pos="-1701"/>
          <w:tab w:val="center" w:pos="-1418"/>
          <w:tab w:val="right" w:pos="709"/>
        </w:tabs>
        <w:suppressAutoHyphens w:val="0"/>
        <w:jc w:val="both"/>
        <w:rPr>
          <w:rFonts w:cs="Arial"/>
          <w:szCs w:val="24"/>
          <w:lang w:val="sr-Cyrl-RS"/>
        </w:rPr>
      </w:pPr>
      <w:r w:rsidRPr="002F43F5">
        <w:rPr>
          <w:rFonts w:cs="Arial"/>
          <w:szCs w:val="24"/>
          <w:lang w:val="sr-Cyrl-RS"/>
        </w:rPr>
        <w:t>унапређењ</w:t>
      </w:r>
      <w:r w:rsidR="009C657E" w:rsidRPr="002F43F5">
        <w:rPr>
          <w:rFonts w:cs="Arial"/>
          <w:szCs w:val="24"/>
          <w:lang w:val="sr-Cyrl-RS"/>
        </w:rPr>
        <w:t>е</w:t>
      </w:r>
      <w:r w:rsidRPr="002F43F5">
        <w:rPr>
          <w:rFonts w:cs="Arial"/>
          <w:szCs w:val="24"/>
          <w:lang w:val="sr-Cyrl-RS"/>
        </w:rPr>
        <w:t xml:space="preserve"> </w:t>
      </w:r>
      <w:r w:rsidR="00DB214E" w:rsidRPr="002F43F5">
        <w:rPr>
          <w:rFonts w:cs="Arial"/>
          <w:szCs w:val="24"/>
          <w:lang w:val="sr-Cyrl-RS"/>
        </w:rPr>
        <w:t>и интеграциј</w:t>
      </w:r>
      <w:r w:rsidR="009C657E" w:rsidRPr="002F43F5">
        <w:rPr>
          <w:rFonts w:cs="Arial"/>
          <w:szCs w:val="24"/>
          <w:lang w:val="sr-Cyrl-RS"/>
        </w:rPr>
        <w:t>а</w:t>
      </w:r>
      <w:r w:rsidR="00DB214E" w:rsidRPr="002F43F5">
        <w:rPr>
          <w:rFonts w:cs="Arial"/>
          <w:szCs w:val="24"/>
          <w:lang w:val="sr-Cyrl-RS"/>
        </w:rPr>
        <w:t xml:space="preserve"> софтверског система EDIS са информационим системом </w:t>
      </w:r>
      <w:r w:rsidR="009C657E" w:rsidRPr="002F43F5">
        <w:rPr>
          <w:rFonts w:cs="Arial"/>
          <w:szCs w:val="24"/>
          <w:lang w:val="sr-Cyrl-RS"/>
        </w:rPr>
        <w:t>ПД „</w:t>
      </w:r>
      <w:r w:rsidR="00182547" w:rsidRPr="002F43F5">
        <w:rPr>
          <w:rFonts w:cs="Arial"/>
          <w:szCs w:val="24"/>
          <w:lang w:val="sr-Cyrl-RS"/>
        </w:rPr>
        <w:t>ЕПС Снабдевањ</w:t>
      </w:r>
      <w:r w:rsidR="009C657E" w:rsidRPr="002F43F5">
        <w:rPr>
          <w:rFonts w:cs="Arial"/>
          <w:szCs w:val="24"/>
          <w:lang w:val="sr-Cyrl-RS"/>
        </w:rPr>
        <w:t>е“</w:t>
      </w:r>
      <w:r w:rsidR="00DB214E" w:rsidRPr="002F43F5">
        <w:rPr>
          <w:rFonts w:cs="Arial"/>
          <w:szCs w:val="24"/>
          <w:lang w:val="sr-Cyrl-RS"/>
        </w:rPr>
        <w:t xml:space="preserve">, </w:t>
      </w:r>
    </w:p>
    <w:p w:rsidR="00DB214E" w:rsidRPr="002F43F5" w:rsidRDefault="00DB214E" w:rsidP="002D1207">
      <w:pPr>
        <w:pStyle w:val="Footer"/>
        <w:numPr>
          <w:ilvl w:val="0"/>
          <w:numId w:val="40"/>
        </w:numPr>
        <w:tabs>
          <w:tab w:val="clear" w:pos="4320"/>
          <w:tab w:val="clear" w:pos="8640"/>
          <w:tab w:val="right" w:pos="-1701"/>
          <w:tab w:val="center" w:pos="-1418"/>
          <w:tab w:val="right" w:pos="709"/>
        </w:tabs>
        <w:suppressAutoHyphens w:val="0"/>
        <w:jc w:val="both"/>
        <w:rPr>
          <w:rFonts w:cs="Arial"/>
          <w:szCs w:val="24"/>
          <w:lang w:val="sr-Cyrl-RS"/>
        </w:rPr>
      </w:pPr>
      <w:r w:rsidRPr="002F43F5">
        <w:rPr>
          <w:rFonts w:cs="Arial"/>
          <w:szCs w:val="24"/>
          <w:lang w:val="sr-Cyrl-RS"/>
        </w:rPr>
        <w:t>подршк</w:t>
      </w:r>
      <w:r w:rsidR="009A0A99" w:rsidRPr="002F43F5">
        <w:rPr>
          <w:rFonts w:cs="Arial"/>
          <w:szCs w:val="24"/>
          <w:lang w:val="sr-Cyrl-RS"/>
        </w:rPr>
        <w:t>а</w:t>
      </w:r>
      <w:r w:rsidR="00EC16B6" w:rsidRPr="002F43F5">
        <w:rPr>
          <w:rFonts w:cs="Arial"/>
          <w:szCs w:val="24"/>
          <w:lang w:val="sr-Cyrl-RS"/>
        </w:rPr>
        <w:t xml:space="preserve"> и обук</w:t>
      </w:r>
      <w:r w:rsidR="009A0A99" w:rsidRPr="002F43F5">
        <w:rPr>
          <w:rFonts w:cs="Arial"/>
          <w:szCs w:val="24"/>
          <w:lang w:val="sr-Cyrl-RS"/>
        </w:rPr>
        <w:t>а</w:t>
      </w:r>
      <w:r w:rsidR="00EC16B6" w:rsidRPr="002F43F5">
        <w:rPr>
          <w:rFonts w:cs="Arial"/>
          <w:szCs w:val="24"/>
          <w:lang w:val="sr-Cyrl-RS"/>
        </w:rPr>
        <w:t>.</w:t>
      </w:r>
    </w:p>
    <w:p w:rsidR="00084537" w:rsidRPr="002F43F5" w:rsidRDefault="00340D0E" w:rsidP="00725125">
      <w:pPr>
        <w:pStyle w:val="Footer"/>
        <w:tabs>
          <w:tab w:val="right" w:pos="-1701"/>
          <w:tab w:val="center" w:pos="-1418"/>
        </w:tabs>
        <w:spacing w:before="120" w:after="120"/>
        <w:jc w:val="both"/>
        <w:rPr>
          <w:rFonts w:cs="Arial"/>
          <w:szCs w:val="24"/>
          <w:lang w:val="sr-Cyrl-RS"/>
        </w:rPr>
      </w:pPr>
      <w:r w:rsidRPr="002F43F5">
        <w:rPr>
          <w:rFonts w:cs="Arial"/>
          <w:szCs w:val="24"/>
          <w:lang w:val="sr-Cyrl-RS"/>
        </w:rPr>
        <w:t xml:space="preserve">Извршилац се обавезује да извршење предметних услуга изврши у свему у складу са овим уговором, </w:t>
      </w:r>
      <w:r w:rsidR="00B02E3A" w:rsidRPr="002F43F5">
        <w:rPr>
          <w:rFonts w:cs="Arial"/>
          <w:szCs w:val="24"/>
          <w:lang w:val="sr-Cyrl-RS"/>
        </w:rPr>
        <w:t xml:space="preserve">захтевом из Конкурсне документације и Понудом, </w:t>
      </w:r>
      <w:r w:rsidRPr="002F43F5">
        <w:rPr>
          <w:rFonts w:cs="Arial"/>
          <w:szCs w:val="24"/>
          <w:lang w:val="sr-Cyrl-RS"/>
        </w:rPr>
        <w:t>а Наручилац се обавезује да Извршиоцу плати уговорену вредност за извршене услуге.</w:t>
      </w:r>
    </w:p>
    <w:p w:rsidR="00084537" w:rsidRPr="002F43F5" w:rsidRDefault="00084537" w:rsidP="00084537">
      <w:pPr>
        <w:jc w:val="both"/>
        <w:rPr>
          <w:rFonts w:eastAsia="Calibri" w:cs="Arial"/>
          <w:szCs w:val="24"/>
          <w:lang w:val="sr-Cyrl-RS" w:eastAsia="sr-Latn-CS"/>
        </w:rPr>
      </w:pPr>
      <w:r w:rsidRPr="002F43F5">
        <w:rPr>
          <w:rFonts w:eastAsia="Calibri" w:cs="Arial"/>
          <w:szCs w:val="24"/>
          <w:lang w:val="sr-Cyrl-RS" w:eastAsia="sr-Latn-CS"/>
        </w:rPr>
        <w:t>Приликом пружања услуга које су предмет овог уговора Извршилац:</w:t>
      </w:r>
    </w:p>
    <w:p w:rsidR="00084537" w:rsidRPr="002F43F5" w:rsidRDefault="00084537" w:rsidP="002D1207">
      <w:pPr>
        <w:numPr>
          <w:ilvl w:val="0"/>
          <w:numId w:val="27"/>
        </w:numPr>
        <w:suppressAutoHyphens w:val="0"/>
        <w:jc w:val="both"/>
        <w:rPr>
          <w:rFonts w:eastAsia="Calibri" w:cs="Arial"/>
          <w:szCs w:val="24"/>
          <w:lang w:val="sr-Cyrl-RS" w:eastAsia="sr-Latn-CS"/>
        </w:rPr>
      </w:pPr>
      <w:r w:rsidRPr="002F43F5">
        <w:rPr>
          <w:rFonts w:eastAsia="Calibri" w:cs="Arial"/>
          <w:szCs w:val="24"/>
          <w:lang w:val="sr-Cyrl-RS" w:eastAsia="sr-Latn-CS"/>
        </w:rPr>
        <w:t>врши услуге професионално и у складу са условима и модалитетима из овог уговора;</w:t>
      </w:r>
    </w:p>
    <w:p w:rsidR="00084537" w:rsidRPr="002F43F5" w:rsidRDefault="00084537" w:rsidP="002D1207">
      <w:pPr>
        <w:numPr>
          <w:ilvl w:val="0"/>
          <w:numId w:val="27"/>
        </w:numPr>
        <w:suppressAutoHyphens w:val="0"/>
        <w:jc w:val="both"/>
        <w:rPr>
          <w:rFonts w:eastAsia="Calibri" w:cs="Arial"/>
          <w:szCs w:val="24"/>
          <w:lang w:val="sr-Cyrl-RS" w:eastAsia="sr-Latn-CS"/>
        </w:rPr>
      </w:pPr>
      <w:r w:rsidRPr="002F43F5">
        <w:rPr>
          <w:rFonts w:eastAsia="Calibri" w:cs="Arial"/>
          <w:szCs w:val="24"/>
          <w:lang w:val="sr-Cyrl-RS" w:eastAsia="sr-Latn-CS"/>
        </w:rPr>
        <w:t>ангажује особље које поседује стручно знање о одређеној услузи која се пр</w:t>
      </w:r>
      <w:r w:rsidR="00725125" w:rsidRPr="002F43F5">
        <w:rPr>
          <w:rFonts w:eastAsia="Calibri" w:cs="Arial"/>
          <w:szCs w:val="24"/>
          <w:lang w:val="sr-Cyrl-RS" w:eastAsia="sr-Latn-CS"/>
        </w:rPr>
        <w:t>ужа, а у складу са прихваћеном п</w:t>
      </w:r>
      <w:r w:rsidRPr="002F43F5">
        <w:rPr>
          <w:rFonts w:eastAsia="Calibri" w:cs="Arial"/>
          <w:szCs w:val="24"/>
          <w:lang w:val="sr-Cyrl-RS" w:eastAsia="sr-Latn-CS"/>
        </w:rPr>
        <w:t>онудом;</w:t>
      </w:r>
    </w:p>
    <w:p w:rsidR="00084537" w:rsidRPr="002F43F5" w:rsidRDefault="00B02E3A" w:rsidP="002D1207">
      <w:pPr>
        <w:numPr>
          <w:ilvl w:val="0"/>
          <w:numId w:val="27"/>
        </w:numPr>
        <w:tabs>
          <w:tab w:val="right" w:pos="-1701"/>
          <w:tab w:val="center" w:pos="-1418"/>
        </w:tabs>
        <w:suppressAutoHyphens w:val="0"/>
        <w:jc w:val="both"/>
        <w:rPr>
          <w:rFonts w:cs="Arial"/>
          <w:szCs w:val="24"/>
          <w:lang w:val="sr-Cyrl-RS"/>
        </w:rPr>
      </w:pPr>
      <w:r w:rsidRPr="002F43F5">
        <w:rPr>
          <w:rFonts w:eastAsia="Calibri" w:cs="Arial"/>
          <w:szCs w:val="24"/>
          <w:lang w:val="sr-Cyrl-RS" w:eastAsia="sr-Latn-CS"/>
        </w:rPr>
        <w:t>обезбеђује</w:t>
      </w:r>
      <w:r w:rsidR="00084537" w:rsidRPr="002F43F5">
        <w:rPr>
          <w:rFonts w:eastAsia="Calibri" w:cs="Arial"/>
          <w:szCs w:val="24"/>
          <w:lang w:val="sr-Cyrl-RS" w:eastAsia="sr-Latn-CS"/>
        </w:rPr>
        <w:t xml:space="preserve"> да сво особље Извршиоца поштује захтеве Наручиоца у погледу приступа опреми и </w:t>
      </w:r>
      <w:r w:rsidR="00D45471" w:rsidRPr="002F43F5">
        <w:rPr>
          <w:rFonts w:eastAsia="Calibri" w:cs="Arial"/>
          <w:szCs w:val="24"/>
          <w:lang w:val="sr-Cyrl-RS" w:eastAsia="sr-Latn-CS"/>
        </w:rPr>
        <w:t>безбедносне</w:t>
      </w:r>
      <w:r w:rsidR="00084537" w:rsidRPr="002F43F5">
        <w:rPr>
          <w:rFonts w:eastAsia="Calibri" w:cs="Arial"/>
          <w:szCs w:val="24"/>
          <w:lang w:val="sr-Cyrl-RS" w:eastAsia="sr-Latn-CS"/>
        </w:rPr>
        <w:t xml:space="preserve"> политике приликом пружања услуга у просторијама Наручиоца. </w:t>
      </w:r>
    </w:p>
    <w:p w:rsidR="00DB214E" w:rsidRPr="002F43F5" w:rsidRDefault="00DB214E" w:rsidP="00DB214E">
      <w:pPr>
        <w:pStyle w:val="Footer"/>
        <w:tabs>
          <w:tab w:val="right" w:pos="-1701"/>
          <w:tab w:val="center" w:pos="-1418"/>
        </w:tabs>
        <w:jc w:val="both"/>
        <w:rPr>
          <w:rFonts w:cs="Arial"/>
          <w:szCs w:val="24"/>
          <w:lang w:val="sr-Cyrl-RS"/>
        </w:rPr>
      </w:pPr>
    </w:p>
    <w:p w:rsidR="00EC16B6" w:rsidRPr="002F43F5" w:rsidRDefault="00EC16B6" w:rsidP="00EC16B6">
      <w:pPr>
        <w:jc w:val="center"/>
        <w:rPr>
          <w:rFonts w:eastAsia="Calibri" w:cs="Arial"/>
          <w:b/>
          <w:caps/>
          <w:szCs w:val="24"/>
          <w:lang w:val="sr-Cyrl-RS" w:eastAsia="sr-Latn-CS"/>
        </w:rPr>
      </w:pPr>
      <w:r w:rsidRPr="002F43F5">
        <w:rPr>
          <w:rFonts w:eastAsia="Calibri" w:cs="Arial"/>
          <w:b/>
          <w:szCs w:val="24"/>
          <w:lang w:val="sr-Cyrl-RS" w:eastAsia="sr-Latn-CS"/>
        </w:rPr>
        <w:t>Члан 2.</w:t>
      </w:r>
    </w:p>
    <w:p w:rsidR="009B16AC" w:rsidRPr="002F43F5" w:rsidRDefault="009B16AC" w:rsidP="00EC16B6">
      <w:pPr>
        <w:jc w:val="both"/>
        <w:rPr>
          <w:rFonts w:cs="Arial"/>
          <w:szCs w:val="24"/>
          <w:lang w:val="sr-Cyrl-RS"/>
        </w:rPr>
      </w:pPr>
      <w:r w:rsidRPr="002F43F5">
        <w:rPr>
          <w:rFonts w:cs="Arial"/>
          <w:szCs w:val="24"/>
          <w:lang w:val="sr-Cyrl-RS"/>
        </w:rPr>
        <w:t xml:space="preserve">Услуге из члана 1. </w:t>
      </w:r>
      <w:r w:rsidR="0033491D" w:rsidRPr="002F43F5">
        <w:rPr>
          <w:rFonts w:cs="Arial"/>
          <w:szCs w:val="24"/>
          <w:lang w:val="sr-Cyrl-RS"/>
        </w:rPr>
        <w:t xml:space="preserve">овог уговора </w:t>
      </w:r>
      <w:r w:rsidRPr="002F43F5">
        <w:rPr>
          <w:rFonts w:cs="Arial"/>
          <w:szCs w:val="24"/>
          <w:lang w:val="sr-Cyrl-RS"/>
        </w:rPr>
        <w:t>односе се на софтверски систем EDIS предузећа Digit d.o.o. Београд</w:t>
      </w:r>
      <w:r w:rsidR="006A3686" w:rsidRPr="002F43F5">
        <w:rPr>
          <w:rFonts w:cs="Arial"/>
          <w:szCs w:val="24"/>
          <w:lang w:val="sr-Cyrl-RS"/>
        </w:rPr>
        <w:t xml:space="preserve"> (у даљем тексту: Носилац ауторских права)</w:t>
      </w:r>
      <w:r w:rsidRPr="002F43F5">
        <w:rPr>
          <w:rFonts w:cs="Arial"/>
          <w:szCs w:val="24"/>
          <w:lang w:val="sr-Cyrl-RS"/>
        </w:rPr>
        <w:t xml:space="preserve"> који се користи за потребе обрачуна и наплате електричне </w:t>
      </w:r>
      <w:r w:rsidR="00182547" w:rsidRPr="002F43F5">
        <w:rPr>
          <w:rFonts w:cs="Arial"/>
          <w:szCs w:val="24"/>
          <w:lang w:val="sr-Cyrl-RS"/>
        </w:rPr>
        <w:t>е</w:t>
      </w:r>
      <w:r w:rsidRPr="002F43F5">
        <w:rPr>
          <w:rFonts w:cs="Arial"/>
          <w:szCs w:val="24"/>
          <w:lang w:val="sr-Cyrl-RS"/>
        </w:rPr>
        <w:t>нергије за купце на комерцијалном и резервном снабдевању на читавој територији Републике Србије</w:t>
      </w:r>
      <w:r w:rsidR="00182547" w:rsidRPr="002F43F5">
        <w:rPr>
          <w:rFonts w:cs="Arial"/>
          <w:szCs w:val="24"/>
          <w:lang w:val="sr-Cyrl-RS"/>
        </w:rPr>
        <w:t>,</w:t>
      </w:r>
      <w:r w:rsidR="00182547" w:rsidRPr="002F43F5">
        <w:rPr>
          <w:rFonts w:cs="Arial"/>
          <w:sz w:val="22"/>
          <w:szCs w:val="22"/>
          <w:lang w:val="sr-Cyrl-RS"/>
        </w:rPr>
        <w:t xml:space="preserve"> </w:t>
      </w:r>
      <w:r w:rsidRPr="002F43F5">
        <w:rPr>
          <w:rFonts w:cs="Arial"/>
          <w:szCs w:val="24"/>
          <w:lang w:val="sr-Cyrl-RS"/>
        </w:rPr>
        <w:t xml:space="preserve">који имају закључен уговор о снабдевању са </w:t>
      </w:r>
      <w:r w:rsidR="001C6F74" w:rsidRPr="002F43F5">
        <w:rPr>
          <w:rFonts w:cs="Arial"/>
          <w:szCs w:val="24"/>
          <w:lang w:val="sr-Cyrl-RS"/>
        </w:rPr>
        <w:t>ПД „</w:t>
      </w:r>
      <w:r w:rsidRPr="002F43F5">
        <w:rPr>
          <w:rFonts w:cs="Arial"/>
          <w:szCs w:val="24"/>
          <w:lang w:val="sr-Cyrl-RS"/>
        </w:rPr>
        <w:t xml:space="preserve">ЕПС </w:t>
      </w:r>
      <w:r w:rsidR="0049019A" w:rsidRPr="002F43F5">
        <w:rPr>
          <w:rFonts w:cs="Arial"/>
          <w:szCs w:val="24"/>
          <w:lang w:val="sr-Cyrl-RS"/>
        </w:rPr>
        <w:t>Снабдевање</w:t>
      </w:r>
      <w:r w:rsidR="001C6F74" w:rsidRPr="002F43F5">
        <w:rPr>
          <w:rFonts w:cs="Arial"/>
          <w:szCs w:val="24"/>
          <w:lang w:val="sr-Cyrl-RS"/>
        </w:rPr>
        <w:t>“</w:t>
      </w:r>
      <w:r w:rsidRPr="002F43F5">
        <w:rPr>
          <w:rFonts w:cs="Arial"/>
          <w:szCs w:val="24"/>
          <w:lang w:val="sr-Cyrl-RS"/>
        </w:rPr>
        <w:t>.</w:t>
      </w:r>
    </w:p>
    <w:p w:rsidR="009B16AC" w:rsidRPr="002F43F5" w:rsidRDefault="009B16AC" w:rsidP="00EC16B6">
      <w:pPr>
        <w:jc w:val="both"/>
        <w:rPr>
          <w:rFonts w:cs="Arial"/>
          <w:szCs w:val="24"/>
          <w:lang w:val="sr-Cyrl-RS"/>
        </w:rPr>
      </w:pPr>
    </w:p>
    <w:p w:rsidR="00EC16B6" w:rsidRPr="002F43F5" w:rsidRDefault="00182547" w:rsidP="00EC16B6">
      <w:pPr>
        <w:jc w:val="both"/>
        <w:rPr>
          <w:rFonts w:cs="Arial"/>
          <w:szCs w:val="24"/>
          <w:lang w:val="sr-Cyrl-RS"/>
        </w:rPr>
      </w:pPr>
      <w:r w:rsidRPr="002F43F5">
        <w:rPr>
          <w:rFonts w:cs="Arial"/>
          <w:szCs w:val="24"/>
          <w:lang w:val="sr-Cyrl-RS"/>
        </w:rPr>
        <w:t xml:space="preserve">За ове потребе и овај предмет, Извршилац гарантује Наручиоцу и привредним друштвима чији је Наручилац оснивач као корисницима, да ће им од Носиоца </w:t>
      </w:r>
      <w:r w:rsidRPr="002F43F5">
        <w:rPr>
          <w:rFonts w:cs="Arial"/>
          <w:szCs w:val="24"/>
          <w:lang w:val="sr-Cyrl-RS"/>
        </w:rPr>
        <w:lastRenderedPageBreak/>
        <w:t>ауторских права обезбедити неексклузивно и непреносиво право на коришћење софтверског система EDIS на инсталираном софтверу на подручју Републике Србије, које је ограничено на рок извршавања услуге из члана 4. овог уговора, без икаквих додатних обавеза Наручиоца и корисника према Носиоцу ауторских права.</w:t>
      </w:r>
    </w:p>
    <w:p w:rsidR="00182547" w:rsidRPr="002F43F5" w:rsidRDefault="00182547" w:rsidP="00EC16B6">
      <w:pPr>
        <w:jc w:val="both"/>
        <w:rPr>
          <w:rFonts w:cs="Arial"/>
          <w:szCs w:val="24"/>
          <w:lang w:val="sr-Cyrl-RS"/>
        </w:rPr>
      </w:pPr>
    </w:p>
    <w:p w:rsidR="00EC16B6" w:rsidRPr="002F43F5" w:rsidRDefault="00EC16B6" w:rsidP="00EC16B6">
      <w:pPr>
        <w:jc w:val="both"/>
        <w:rPr>
          <w:rFonts w:cs="Arial"/>
          <w:szCs w:val="24"/>
          <w:lang w:val="sr-Cyrl-RS"/>
        </w:rPr>
      </w:pPr>
      <w:r w:rsidRPr="002F43F5">
        <w:rPr>
          <w:rFonts w:cs="Arial"/>
          <w:szCs w:val="24"/>
          <w:lang w:val="sr-Cyrl-RS"/>
        </w:rPr>
        <w:t>Наручилац нема право на коришћење изворног кода софтвера.</w:t>
      </w:r>
    </w:p>
    <w:p w:rsidR="00EC16B6" w:rsidRPr="002F43F5" w:rsidRDefault="00EC16B6" w:rsidP="00EC16B6">
      <w:pPr>
        <w:jc w:val="both"/>
        <w:rPr>
          <w:rFonts w:cs="Arial"/>
          <w:szCs w:val="24"/>
          <w:lang w:val="sr-Cyrl-RS"/>
        </w:rPr>
      </w:pPr>
    </w:p>
    <w:p w:rsidR="00EC16B6" w:rsidRPr="002F43F5" w:rsidRDefault="00913944" w:rsidP="00EC16B6">
      <w:pPr>
        <w:jc w:val="both"/>
        <w:rPr>
          <w:rFonts w:cs="Arial"/>
          <w:szCs w:val="24"/>
          <w:lang w:val="sr-Cyrl-RS"/>
        </w:rPr>
      </w:pPr>
      <w:r w:rsidRPr="002F43F5">
        <w:rPr>
          <w:rFonts w:cs="Arial"/>
          <w:szCs w:val="24"/>
          <w:lang w:val="sr-Cyrl-RS"/>
        </w:rPr>
        <w:t>Наручилац ће се придржавати свих обавештења везаних за ауторска права, поверљивост и власничка обавештења Извршиоца (</w:t>
      </w:r>
      <w:r w:rsidRPr="002F43F5">
        <w:rPr>
          <w:rFonts w:cs="Arial"/>
          <w:i/>
          <w:szCs w:val="24"/>
          <w:lang w:val="sr-Cyrl-RS"/>
        </w:rPr>
        <w:t>copyright disclaimer</w:t>
      </w:r>
      <w:r w:rsidRPr="002F43F5">
        <w:rPr>
          <w:rFonts w:cs="Arial"/>
          <w:szCs w:val="24"/>
          <w:lang w:val="sr-Cyrl-RS"/>
        </w:rPr>
        <w:t>).</w:t>
      </w:r>
    </w:p>
    <w:p w:rsidR="00913944" w:rsidRPr="002F43F5" w:rsidRDefault="00913944" w:rsidP="00EC16B6">
      <w:pPr>
        <w:jc w:val="both"/>
        <w:rPr>
          <w:rFonts w:cs="Arial"/>
          <w:szCs w:val="24"/>
          <w:lang w:val="sr-Cyrl-RS"/>
        </w:rPr>
      </w:pPr>
    </w:p>
    <w:p w:rsidR="00EC16B6" w:rsidRPr="002F43F5" w:rsidRDefault="00EC16B6" w:rsidP="00EC16B6">
      <w:pPr>
        <w:jc w:val="both"/>
        <w:rPr>
          <w:rFonts w:cs="Arial"/>
          <w:szCs w:val="24"/>
          <w:lang w:val="sr-Cyrl-RS"/>
        </w:rPr>
      </w:pPr>
      <w:r w:rsidRPr="002F43F5">
        <w:rPr>
          <w:rFonts w:cs="Arial"/>
          <w:szCs w:val="24"/>
          <w:lang w:val="sr-Cyrl-RS"/>
        </w:rPr>
        <w:t>Наручилац неће копирати, преводити, модификовати, прилагођавати, декомпајлирати или вршити декомпозицију и реверзни инжењеринг софтвера, без претходно добијеног</w:t>
      </w:r>
      <w:r w:rsidR="006A3686" w:rsidRPr="002F43F5">
        <w:rPr>
          <w:rFonts w:cs="Arial"/>
          <w:szCs w:val="24"/>
          <w:lang w:val="sr-Cyrl-RS"/>
        </w:rPr>
        <w:t xml:space="preserve"> писаног пристанка Извршиоца и Н</w:t>
      </w:r>
      <w:r w:rsidRPr="002F43F5">
        <w:rPr>
          <w:rFonts w:cs="Arial"/>
          <w:szCs w:val="24"/>
          <w:lang w:val="sr-Cyrl-RS"/>
        </w:rPr>
        <w:t xml:space="preserve">осиоца ауторских права. </w:t>
      </w:r>
    </w:p>
    <w:p w:rsidR="00EC16B6" w:rsidRPr="002F43F5" w:rsidRDefault="00EC16B6" w:rsidP="00EC16B6">
      <w:pPr>
        <w:jc w:val="both"/>
        <w:rPr>
          <w:rFonts w:cs="Arial"/>
          <w:szCs w:val="24"/>
          <w:lang w:val="sr-Cyrl-RS"/>
        </w:rPr>
      </w:pPr>
    </w:p>
    <w:p w:rsidR="00EC16B6" w:rsidRPr="002F43F5" w:rsidRDefault="00EC16B6" w:rsidP="00EC16B6">
      <w:pPr>
        <w:jc w:val="both"/>
        <w:rPr>
          <w:rFonts w:cs="Arial"/>
          <w:szCs w:val="24"/>
          <w:lang w:val="sr-Cyrl-RS"/>
        </w:rPr>
      </w:pPr>
      <w:r w:rsidRPr="002F43F5">
        <w:rPr>
          <w:rFonts w:cs="Arial"/>
          <w:szCs w:val="24"/>
          <w:lang w:val="sr-Cyrl-RS"/>
        </w:rPr>
        <w:t>Наручилац нема права да прода или изнајми софтвер или открије његов садржај трећим лицима без претходно добијене писане сагласности Извршиоца и Носиоца ауторских права.</w:t>
      </w:r>
    </w:p>
    <w:p w:rsidR="00736673" w:rsidRPr="002F43F5" w:rsidRDefault="00736673" w:rsidP="00EC16B6">
      <w:pPr>
        <w:jc w:val="both"/>
        <w:rPr>
          <w:rFonts w:cs="Arial"/>
          <w:szCs w:val="24"/>
          <w:lang w:val="sr-Cyrl-RS"/>
        </w:rPr>
      </w:pPr>
    </w:p>
    <w:p w:rsidR="00DB214E" w:rsidRPr="002F43F5" w:rsidRDefault="00DB214E" w:rsidP="00DB214E">
      <w:pPr>
        <w:ind w:left="360"/>
        <w:jc w:val="center"/>
        <w:rPr>
          <w:rFonts w:eastAsia="Calibri" w:cs="Arial"/>
          <w:b/>
          <w:bCs/>
          <w:szCs w:val="24"/>
          <w:lang w:val="sr-Cyrl-RS" w:eastAsia="sr-Latn-CS"/>
        </w:rPr>
      </w:pPr>
      <w:r w:rsidRPr="002F43F5">
        <w:rPr>
          <w:rFonts w:eastAsia="Calibri" w:cs="Arial"/>
          <w:b/>
          <w:bCs/>
          <w:szCs w:val="24"/>
          <w:lang w:val="sr-Cyrl-RS" w:eastAsia="sr-Latn-CS"/>
        </w:rPr>
        <w:t xml:space="preserve">Члан </w:t>
      </w:r>
      <w:r w:rsidR="00EC16B6" w:rsidRPr="002F43F5">
        <w:rPr>
          <w:rFonts w:eastAsia="Calibri" w:cs="Arial"/>
          <w:b/>
          <w:bCs/>
          <w:szCs w:val="24"/>
          <w:lang w:val="sr-Cyrl-RS" w:eastAsia="sr-Latn-CS"/>
        </w:rPr>
        <w:t>3</w:t>
      </w:r>
      <w:r w:rsidRPr="002F43F5">
        <w:rPr>
          <w:rFonts w:eastAsia="Calibri" w:cs="Arial"/>
          <w:b/>
          <w:bCs/>
          <w:szCs w:val="24"/>
          <w:lang w:val="sr-Cyrl-RS" w:eastAsia="sr-Latn-CS"/>
        </w:rPr>
        <w:t>.</w:t>
      </w:r>
    </w:p>
    <w:p w:rsidR="00DB214E" w:rsidRPr="002F43F5" w:rsidRDefault="00DB214E" w:rsidP="00DB214E">
      <w:pPr>
        <w:pStyle w:val="BodyText"/>
        <w:rPr>
          <w:rFonts w:cs="Arial"/>
          <w:szCs w:val="24"/>
          <w:lang w:val="sr-Cyrl-RS"/>
        </w:rPr>
      </w:pPr>
      <w:r w:rsidRPr="002F43F5">
        <w:rPr>
          <w:rFonts w:cs="Arial"/>
          <w:szCs w:val="24"/>
          <w:lang w:val="sr-Cyrl-RS"/>
        </w:rPr>
        <w:t>Укупна вредност услуга из члана 1. овог уговора износи: ____</w:t>
      </w:r>
      <w:r w:rsidR="00725125" w:rsidRPr="002F43F5">
        <w:rPr>
          <w:rFonts w:cs="Arial"/>
          <w:szCs w:val="24"/>
          <w:lang w:val="sr-Cyrl-RS"/>
        </w:rPr>
        <w:t>_____</w:t>
      </w:r>
      <w:r w:rsidRPr="002F43F5">
        <w:rPr>
          <w:rFonts w:cs="Arial"/>
          <w:szCs w:val="24"/>
          <w:lang w:val="sr-Cyrl-RS"/>
        </w:rPr>
        <w:t>____ динара, (словима: ________________/100 динара)</w:t>
      </w:r>
      <w:r w:rsidR="0099327E" w:rsidRPr="002F43F5">
        <w:rPr>
          <w:rFonts w:cs="Arial"/>
          <w:szCs w:val="24"/>
          <w:lang w:val="sr-Cyrl-RS"/>
        </w:rPr>
        <w:t>, без пореза на додату вредност</w:t>
      </w:r>
      <w:r w:rsidRPr="002F43F5">
        <w:rPr>
          <w:rFonts w:cs="Arial"/>
          <w:szCs w:val="24"/>
          <w:lang w:val="sr-Cyrl-RS"/>
        </w:rPr>
        <w:t>.</w:t>
      </w:r>
    </w:p>
    <w:p w:rsidR="00DB214E" w:rsidRPr="002F43F5" w:rsidRDefault="00DB214E" w:rsidP="00DB214E">
      <w:pPr>
        <w:jc w:val="both"/>
        <w:rPr>
          <w:rFonts w:eastAsia="Calibri" w:cs="Arial"/>
          <w:bCs/>
          <w:szCs w:val="24"/>
          <w:lang w:val="sr-Cyrl-RS"/>
        </w:rPr>
      </w:pPr>
    </w:p>
    <w:p w:rsidR="00DE1D98" w:rsidRPr="002F43F5" w:rsidRDefault="00DE1D98" w:rsidP="00DE1D98">
      <w:pPr>
        <w:jc w:val="both"/>
        <w:rPr>
          <w:rFonts w:eastAsia="Calibri" w:cs="Arial"/>
          <w:bCs/>
          <w:szCs w:val="24"/>
          <w:lang w:val="sr-Cyrl-RS"/>
        </w:rPr>
      </w:pPr>
      <w:r w:rsidRPr="002F43F5">
        <w:rPr>
          <w:rFonts w:eastAsia="Calibri" w:cs="Arial"/>
          <w:bCs/>
          <w:szCs w:val="24"/>
          <w:lang w:val="sr-Cyrl-RS"/>
        </w:rPr>
        <w:t>Уговорена вредност из става 1. овог члана увећава се за порез на додату вредност у складу са релевантном законском регулативом.</w:t>
      </w:r>
    </w:p>
    <w:p w:rsidR="00DE1D98" w:rsidRPr="002F43F5" w:rsidRDefault="00DE1D98" w:rsidP="00725125">
      <w:pPr>
        <w:jc w:val="both"/>
        <w:rPr>
          <w:rFonts w:cs="Arial"/>
          <w:szCs w:val="24"/>
          <w:lang w:val="sr-Cyrl-RS"/>
        </w:rPr>
      </w:pPr>
    </w:p>
    <w:p w:rsidR="00725125" w:rsidRPr="002F43F5" w:rsidRDefault="00725125" w:rsidP="00725125">
      <w:pPr>
        <w:jc w:val="both"/>
        <w:rPr>
          <w:rFonts w:cs="Arial"/>
          <w:szCs w:val="24"/>
          <w:lang w:val="sr-Cyrl-RS"/>
        </w:rPr>
      </w:pPr>
      <w:r w:rsidRPr="002F43F5">
        <w:rPr>
          <w:rFonts w:cs="Arial"/>
          <w:szCs w:val="24"/>
          <w:lang w:val="sr-Cyrl-RS"/>
        </w:rPr>
        <w:t>У вредност из става 1. су урачунати сви трошкови везани за извршење уговорених услуга.</w:t>
      </w:r>
    </w:p>
    <w:p w:rsidR="00725125" w:rsidRPr="002F43F5" w:rsidRDefault="00725125" w:rsidP="00DB214E">
      <w:pPr>
        <w:jc w:val="both"/>
        <w:rPr>
          <w:rFonts w:cs="Arial"/>
          <w:szCs w:val="24"/>
          <w:lang w:val="sr-Cyrl-RS"/>
        </w:rPr>
      </w:pPr>
    </w:p>
    <w:p w:rsidR="00DE1D98" w:rsidRPr="002F43F5" w:rsidRDefault="00725125" w:rsidP="00DB214E">
      <w:pPr>
        <w:jc w:val="both"/>
        <w:rPr>
          <w:rFonts w:eastAsia="Calibri" w:cs="Arial"/>
          <w:bCs/>
          <w:szCs w:val="24"/>
          <w:lang w:val="sr-Cyrl-RS"/>
        </w:rPr>
      </w:pPr>
      <w:r w:rsidRPr="002F43F5">
        <w:rPr>
          <w:rFonts w:cs="Arial"/>
          <w:szCs w:val="24"/>
          <w:lang w:val="sr-Cyrl-RS"/>
        </w:rPr>
        <w:t>Укупна вредност и ј</w:t>
      </w:r>
      <w:r w:rsidR="0099327E" w:rsidRPr="002F43F5">
        <w:rPr>
          <w:rFonts w:eastAsia="Calibri" w:cs="Arial"/>
          <w:bCs/>
          <w:szCs w:val="24"/>
          <w:lang w:val="sr-Cyrl-RS"/>
        </w:rPr>
        <w:t xml:space="preserve">единичне цене услуга које су предмет овог уговора су фиксне и дате су </w:t>
      </w:r>
      <w:r w:rsidR="00821516" w:rsidRPr="002F43F5">
        <w:rPr>
          <w:rFonts w:eastAsia="Calibri" w:cs="Arial"/>
          <w:bCs/>
          <w:szCs w:val="24"/>
          <w:lang w:val="sr-Cyrl-RS"/>
        </w:rPr>
        <w:t xml:space="preserve">у Прилогу </w:t>
      </w:r>
      <w:r w:rsidRPr="002F43F5">
        <w:rPr>
          <w:rFonts w:eastAsia="Calibri" w:cs="Arial"/>
          <w:bCs/>
          <w:szCs w:val="24"/>
          <w:lang w:val="sr-Cyrl-RS"/>
        </w:rPr>
        <w:t>1. (</w:t>
      </w:r>
      <w:r w:rsidRPr="002F43F5">
        <w:rPr>
          <w:rFonts w:cs="Arial"/>
          <w:szCs w:val="24"/>
          <w:lang w:val="sr-Cyrl-RS"/>
        </w:rPr>
        <w:t>Спецификација уговорених услуга)</w:t>
      </w:r>
      <w:r w:rsidR="00340D0E" w:rsidRPr="002F43F5">
        <w:rPr>
          <w:rFonts w:eastAsia="Calibri" w:cs="Arial"/>
          <w:bCs/>
          <w:szCs w:val="24"/>
          <w:lang w:val="sr-Cyrl-RS"/>
        </w:rPr>
        <w:t xml:space="preserve"> </w:t>
      </w:r>
      <w:r w:rsidR="0099327E" w:rsidRPr="002F43F5">
        <w:rPr>
          <w:rFonts w:eastAsia="Calibri" w:cs="Arial"/>
          <w:bCs/>
          <w:szCs w:val="24"/>
          <w:lang w:val="sr-Cyrl-RS"/>
        </w:rPr>
        <w:t xml:space="preserve">који </w:t>
      </w:r>
      <w:r w:rsidR="00084537" w:rsidRPr="002F43F5">
        <w:rPr>
          <w:rFonts w:eastAsia="Calibri" w:cs="Arial"/>
          <w:bCs/>
          <w:szCs w:val="24"/>
          <w:lang w:val="sr-Cyrl-RS"/>
        </w:rPr>
        <w:t>је</w:t>
      </w:r>
      <w:r w:rsidR="0099327E" w:rsidRPr="002F43F5">
        <w:rPr>
          <w:rFonts w:eastAsia="Calibri" w:cs="Arial"/>
          <w:bCs/>
          <w:szCs w:val="24"/>
          <w:lang w:val="sr-Cyrl-RS"/>
        </w:rPr>
        <w:t xml:space="preserve"> саставни део овог уговора и не могу се мењати. </w:t>
      </w:r>
    </w:p>
    <w:p w:rsidR="00152003" w:rsidRDefault="00152003" w:rsidP="00DE1D98">
      <w:pPr>
        <w:jc w:val="center"/>
        <w:rPr>
          <w:rFonts w:eastAsia="Calibri" w:cs="Arial"/>
          <w:b/>
          <w:bCs/>
          <w:szCs w:val="24"/>
          <w:lang w:val="sr-Cyrl-RS" w:eastAsia="sr-Latn-CS"/>
        </w:rPr>
      </w:pPr>
    </w:p>
    <w:p w:rsidR="00DE1D98" w:rsidRPr="002F43F5" w:rsidRDefault="00DE1D98" w:rsidP="00DE1D98">
      <w:pPr>
        <w:jc w:val="center"/>
        <w:rPr>
          <w:rFonts w:eastAsia="Calibri" w:cs="Arial"/>
          <w:szCs w:val="24"/>
          <w:lang w:val="sr-Cyrl-RS" w:eastAsia="sr-Latn-CS"/>
        </w:rPr>
      </w:pPr>
      <w:r w:rsidRPr="002F43F5">
        <w:rPr>
          <w:rFonts w:eastAsia="Calibri" w:cs="Arial"/>
          <w:b/>
          <w:bCs/>
          <w:szCs w:val="24"/>
          <w:lang w:val="sr-Cyrl-RS" w:eastAsia="sr-Latn-CS"/>
        </w:rPr>
        <w:t>Члан 4.</w:t>
      </w:r>
    </w:p>
    <w:p w:rsidR="00DE1D98" w:rsidRPr="002F43F5" w:rsidRDefault="00CE0C7A" w:rsidP="00DE1D98">
      <w:pPr>
        <w:jc w:val="both"/>
        <w:rPr>
          <w:szCs w:val="24"/>
          <w:lang w:val="sr-Cyrl-RS" w:eastAsia="en-US"/>
        </w:rPr>
      </w:pPr>
      <w:r w:rsidRPr="002F43F5">
        <w:rPr>
          <w:szCs w:val="24"/>
          <w:lang w:val="sr-Cyrl-RS" w:eastAsia="en-US"/>
        </w:rPr>
        <w:t>Р</w:t>
      </w:r>
      <w:r w:rsidR="00DE1D98" w:rsidRPr="002F43F5">
        <w:rPr>
          <w:szCs w:val="24"/>
          <w:lang w:val="sr-Cyrl-RS" w:eastAsia="en-US"/>
        </w:rPr>
        <w:t xml:space="preserve">ок за </w:t>
      </w:r>
      <w:r w:rsidR="00736673" w:rsidRPr="002F43F5">
        <w:rPr>
          <w:szCs w:val="24"/>
          <w:lang w:val="sr-Cyrl-RS" w:eastAsia="en-US"/>
        </w:rPr>
        <w:t xml:space="preserve">извршење услуга из члана 1. овог </w:t>
      </w:r>
      <w:r w:rsidRPr="002F43F5">
        <w:rPr>
          <w:szCs w:val="24"/>
          <w:lang w:val="sr-Cyrl-RS" w:eastAsia="en-US"/>
        </w:rPr>
        <w:t>уговора је</w:t>
      </w:r>
      <w:r w:rsidR="00DE1D98" w:rsidRPr="002F43F5">
        <w:rPr>
          <w:szCs w:val="24"/>
          <w:lang w:val="sr-Cyrl-RS" w:eastAsia="en-US"/>
        </w:rPr>
        <w:t xml:space="preserve"> </w:t>
      </w:r>
      <w:r w:rsidR="00D95AA1" w:rsidRPr="002F43F5">
        <w:rPr>
          <w:szCs w:val="24"/>
          <w:lang w:val="sr-Cyrl-RS" w:eastAsia="en-US"/>
        </w:rPr>
        <w:t xml:space="preserve">шест месеци од дана </w:t>
      </w:r>
      <w:r w:rsidR="00DF2533" w:rsidRPr="002F43F5">
        <w:rPr>
          <w:szCs w:val="24"/>
          <w:lang w:val="sr-Cyrl-RS" w:eastAsia="en-US"/>
        </w:rPr>
        <w:t>закључења</w:t>
      </w:r>
      <w:r w:rsidR="00D95AA1" w:rsidRPr="002F43F5">
        <w:rPr>
          <w:szCs w:val="24"/>
          <w:lang w:val="sr-Cyrl-RS" w:eastAsia="en-US"/>
        </w:rPr>
        <w:t xml:space="preserve"> уговора</w:t>
      </w:r>
      <w:r w:rsidR="00DE1D98" w:rsidRPr="002F43F5">
        <w:rPr>
          <w:szCs w:val="24"/>
          <w:lang w:val="sr-Cyrl-RS" w:eastAsia="en-US"/>
        </w:rPr>
        <w:t>.</w:t>
      </w:r>
    </w:p>
    <w:p w:rsidR="00DB214E" w:rsidRPr="002F43F5" w:rsidRDefault="00DB214E" w:rsidP="00DB214E">
      <w:pPr>
        <w:jc w:val="both"/>
        <w:rPr>
          <w:rFonts w:eastAsia="Calibri" w:cs="Arial"/>
          <w:bCs/>
          <w:szCs w:val="24"/>
          <w:lang w:val="sr-Cyrl-RS"/>
        </w:rPr>
      </w:pPr>
    </w:p>
    <w:p w:rsidR="00DB214E" w:rsidRPr="002F43F5" w:rsidRDefault="00770ED1" w:rsidP="00770ED1">
      <w:pPr>
        <w:rPr>
          <w:rFonts w:eastAsia="Calibri" w:cs="Arial"/>
          <w:b/>
          <w:bCs/>
          <w:iCs/>
          <w:szCs w:val="24"/>
          <w:lang w:val="sr-Cyrl-RS" w:eastAsia="sr-Latn-CS"/>
        </w:rPr>
      </w:pPr>
      <w:r w:rsidRPr="002F43F5">
        <w:rPr>
          <w:rFonts w:eastAsia="Calibri" w:cs="Arial"/>
          <w:b/>
          <w:bCs/>
          <w:iCs/>
          <w:szCs w:val="24"/>
          <w:lang w:val="sr-Cyrl-RS" w:eastAsia="sr-Latn-CS"/>
        </w:rPr>
        <w:t>I. УСЛУГ</w:t>
      </w:r>
      <w:r w:rsidR="00084537" w:rsidRPr="002F43F5">
        <w:rPr>
          <w:rFonts w:eastAsia="Calibri" w:cs="Arial"/>
          <w:b/>
          <w:bCs/>
          <w:iCs/>
          <w:szCs w:val="24"/>
          <w:lang w:val="sr-Cyrl-RS" w:eastAsia="sr-Latn-CS"/>
        </w:rPr>
        <w:t>А</w:t>
      </w:r>
      <w:r w:rsidRPr="002F43F5">
        <w:rPr>
          <w:rFonts w:eastAsia="Calibri" w:cs="Arial"/>
          <w:b/>
          <w:bCs/>
          <w:iCs/>
          <w:szCs w:val="24"/>
          <w:lang w:val="sr-Cyrl-RS" w:eastAsia="sr-Latn-CS"/>
        </w:rPr>
        <w:t xml:space="preserve"> ОДРЖАВАЊА СОФТВЕРСКОГ СИСТЕМА EDIS</w:t>
      </w:r>
    </w:p>
    <w:p w:rsidR="00EC16B6" w:rsidRPr="002F43F5" w:rsidRDefault="00EC16B6" w:rsidP="006B0585">
      <w:pPr>
        <w:spacing w:before="240"/>
        <w:jc w:val="center"/>
        <w:rPr>
          <w:b/>
          <w:bCs/>
          <w:szCs w:val="24"/>
          <w:lang w:val="sr-Cyrl-RS" w:eastAsia="en-US"/>
        </w:rPr>
      </w:pPr>
      <w:r w:rsidRPr="002F43F5">
        <w:rPr>
          <w:b/>
          <w:szCs w:val="24"/>
          <w:lang w:val="sr-Cyrl-RS" w:eastAsia="en-US"/>
        </w:rPr>
        <w:t xml:space="preserve">Члан </w:t>
      </w:r>
      <w:r w:rsidR="00DE1D98" w:rsidRPr="002F43F5">
        <w:rPr>
          <w:b/>
          <w:szCs w:val="24"/>
          <w:lang w:val="sr-Cyrl-RS" w:eastAsia="en-US"/>
        </w:rPr>
        <w:t>5</w:t>
      </w:r>
      <w:r w:rsidRPr="002F43F5">
        <w:rPr>
          <w:b/>
          <w:szCs w:val="24"/>
          <w:lang w:val="sr-Cyrl-RS" w:eastAsia="en-US"/>
        </w:rPr>
        <w:t>.</w:t>
      </w:r>
    </w:p>
    <w:p w:rsidR="001E1A53" w:rsidRPr="002F43F5" w:rsidRDefault="00DE1D98" w:rsidP="00505069">
      <w:pPr>
        <w:jc w:val="both"/>
        <w:rPr>
          <w:rFonts w:cs="Arial"/>
          <w:szCs w:val="24"/>
          <w:lang w:val="sr-Cyrl-RS"/>
        </w:rPr>
      </w:pPr>
      <w:r w:rsidRPr="002F43F5">
        <w:rPr>
          <w:szCs w:val="24"/>
          <w:lang w:val="sr-Cyrl-RS" w:eastAsia="en-US"/>
        </w:rPr>
        <w:t>Наручилац</w:t>
      </w:r>
      <w:r w:rsidR="00EC16B6" w:rsidRPr="002F43F5">
        <w:rPr>
          <w:szCs w:val="24"/>
          <w:lang w:val="sr-Cyrl-RS" w:eastAsia="en-US"/>
        </w:rPr>
        <w:t xml:space="preserve"> набавља услугу </w:t>
      </w:r>
      <w:r w:rsidR="00EC16B6" w:rsidRPr="002F43F5">
        <w:rPr>
          <w:rFonts w:eastAsia="Calibri" w:cs="Arial"/>
          <w:bCs/>
          <w:iCs/>
          <w:szCs w:val="24"/>
          <w:lang w:val="sr-Cyrl-RS" w:eastAsia="sr-Latn-CS"/>
        </w:rPr>
        <w:t>одржавања софтверског система EDIS</w:t>
      </w:r>
      <w:r w:rsidR="00EC16B6" w:rsidRPr="002F43F5">
        <w:rPr>
          <w:szCs w:val="24"/>
          <w:lang w:val="sr-Cyrl-RS" w:eastAsia="en-US"/>
        </w:rPr>
        <w:t xml:space="preserve"> </w:t>
      </w:r>
      <w:r w:rsidR="00505069" w:rsidRPr="002F43F5">
        <w:rPr>
          <w:szCs w:val="24"/>
          <w:lang w:val="sr-Cyrl-RS"/>
        </w:rPr>
        <w:t>која</w:t>
      </w:r>
      <w:r w:rsidR="001E1A53" w:rsidRPr="002F43F5">
        <w:rPr>
          <w:rFonts w:cs="Arial"/>
          <w:szCs w:val="24"/>
          <w:lang w:val="sr-Cyrl-RS"/>
        </w:rPr>
        <w:t xml:space="preserve"> се реализује кроз редовно и интервентно одржавање</w:t>
      </w:r>
      <w:r w:rsidR="00182547" w:rsidRPr="002F43F5">
        <w:rPr>
          <w:rFonts w:cs="Arial"/>
          <w:szCs w:val="24"/>
          <w:lang w:val="sr-Cyrl-RS"/>
        </w:rPr>
        <w:t xml:space="preserve"> инсталираног софтвера.</w:t>
      </w:r>
    </w:p>
    <w:p w:rsidR="001E1A53" w:rsidRPr="002F43F5" w:rsidRDefault="001E1A53" w:rsidP="001E1A53">
      <w:pPr>
        <w:jc w:val="both"/>
        <w:rPr>
          <w:rFonts w:cs="Arial"/>
          <w:szCs w:val="24"/>
          <w:lang w:val="sr-Cyrl-RS"/>
        </w:rPr>
      </w:pPr>
    </w:p>
    <w:p w:rsidR="001E1A53" w:rsidRPr="002F43F5" w:rsidRDefault="001E1A53" w:rsidP="001E1A53">
      <w:pPr>
        <w:jc w:val="both"/>
        <w:rPr>
          <w:rFonts w:cs="Arial"/>
          <w:szCs w:val="24"/>
          <w:lang w:val="sr-Cyrl-RS"/>
        </w:rPr>
      </w:pPr>
      <w:r w:rsidRPr="002F43F5">
        <w:rPr>
          <w:rFonts w:cs="Arial"/>
          <w:szCs w:val="24"/>
          <w:lang w:val="sr-Cyrl-RS"/>
        </w:rPr>
        <w:t>Редовно одржавање обухвата:</w:t>
      </w:r>
    </w:p>
    <w:p w:rsidR="001E1A53" w:rsidRPr="002F43F5" w:rsidRDefault="001E1A53" w:rsidP="000C76EA">
      <w:pPr>
        <w:numPr>
          <w:ilvl w:val="0"/>
          <w:numId w:val="56"/>
        </w:numPr>
        <w:suppressAutoHyphens w:val="0"/>
        <w:jc w:val="both"/>
        <w:rPr>
          <w:rFonts w:cs="Arial"/>
          <w:szCs w:val="24"/>
          <w:lang w:val="sr-Cyrl-RS"/>
        </w:rPr>
      </w:pPr>
      <w:r w:rsidRPr="002F43F5">
        <w:rPr>
          <w:rFonts w:cs="Arial"/>
          <w:szCs w:val="24"/>
          <w:lang w:val="sr-Cyrl-RS"/>
        </w:rPr>
        <w:t xml:space="preserve">Планско-превентивне активности усмерене на обезбеђивање перманентног и стабилног функционисања софтверског система у исправном стању. </w:t>
      </w:r>
    </w:p>
    <w:p w:rsidR="001E1A53" w:rsidRPr="002F43F5" w:rsidRDefault="001E1A53" w:rsidP="000C76EA">
      <w:pPr>
        <w:numPr>
          <w:ilvl w:val="0"/>
          <w:numId w:val="56"/>
        </w:numPr>
        <w:suppressAutoHyphens w:val="0"/>
        <w:jc w:val="both"/>
        <w:rPr>
          <w:rFonts w:cs="Arial"/>
          <w:szCs w:val="24"/>
          <w:lang w:val="sr-Cyrl-RS"/>
        </w:rPr>
      </w:pPr>
      <w:r w:rsidRPr="002F43F5">
        <w:rPr>
          <w:rFonts w:cs="Arial"/>
          <w:szCs w:val="24"/>
          <w:lang w:val="sr-Cyrl-RS"/>
        </w:rPr>
        <w:t xml:space="preserve">Активности Извршиоца на Превентивном, Адаптивном и Перфективном одржавању софтвера </w:t>
      </w:r>
    </w:p>
    <w:p w:rsidR="001E1A53" w:rsidRPr="002F43F5" w:rsidRDefault="001E1A53" w:rsidP="000C76EA">
      <w:pPr>
        <w:numPr>
          <w:ilvl w:val="0"/>
          <w:numId w:val="56"/>
        </w:numPr>
        <w:suppressAutoHyphens w:val="0"/>
        <w:jc w:val="both"/>
        <w:rPr>
          <w:rFonts w:cs="Arial"/>
          <w:szCs w:val="24"/>
          <w:lang w:val="sr-Cyrl-RS"/>
        </w:rPr>
      </w:pPr>
      <w:r w:rsidRPr="002F43F5">
        <w:rPr>
          <w:rFonts w:cs="Arial"/>
          <w:szCs w:val="24"/>
          <w:lang w:val="sr-Cyrl-RS"/>
        </w:rPr>
        <w:lastRenderedPageBreak/>
        <w:t xml:space="preserve">Превентивно одржавање, које подразумева модификацију софтверских система у циљу откривања и отклањања потенцијалних проблема пре него што они доведу до нерегуларности у раду; </w:t>
      </w:r>
    </w:p>
    <w:p w:rsidR="001E1A53" w:rsidRPr="002F43F5" w:rsidRDefault="001E1A53" w:rsidP="000C76EA">
      <w:pPr>
        <w:numPr>
          <w:ilvl w:val="0"/>
          <w:numId w:val="56"/>
        </w:numPr>
        <w:suppressAutoHyphens w:val="0"/>
        <w:jc w:val="both"/>
        <w:rPr>
          <w:rFonts w:cs="Arial"/>
          <w:szCs w:val="24"/>
          <w:lang w:val="sr-Cyrl-RS"/>
        </w:rPr>
      </w:pPr>
      <w:r w:rsidRPr="002F43F5">
        <w:rPr>
          <w:rFonts w:cs="Arial"/>
          <w:szCs w:val="24"/>
          <w:lang w:val="sr-Cyrl-RS"/>
        </w:rPr>
        <w:t xml:space="preserve">Унапређење софтверског производа у циљу исправљања откривених већих и мањих нерегуларности у раду, скривених мана и грешака, </w:t>
      </w:r>
    </w:p>
    <w:p w:rsidR="001E1A53" w:rsidRPr="002F43F5" w:rsidRDefault="001E1A53" w:rsidP="000C76EA">
      <w:pPr>
        <w:numPr>
          <w:ilvl w:val="0"/>
          <w:numId w:val="56"/>
        </w:numPr>
        <w:suppressAutoHyphens w:val="0"/>
        <w:jc w:val="both"/>
        <w:rPr>
          <w:rFonts w:cs="Arial"/>
          <w:szCs w:val="24"/>
          <w:lang w:val="sr-Cyrl-RS"/>
        </w:rPr>
      </w:pPr>
      <w:r w:rsidRPr="002F43F5">
        <w:rPr>
          <w:rFonts w:cs="Arial"/>
          <w:szCs w:val="24"/>
          <w:lang w:val="sr-Cyrl-RS"/>
        </w:rPr>
        <w:t xml:space="preserve">Унапређење софтверског решења у циљу ефикаснијег рада и коришћења, као резултат властитих идеја и концепата Извршиоца; </w:t>
      </w:r>
    </w:p>
    <w:p w:rsidR="001E1A53" w:rsidRPr="002F43F5" w:rsidRDefault="001E1A53" w:rsidP="000C76EA">
      <w:pPr>
        <w:numPr>
          <w:ilvl w:val="0"/>
          <w:numId w:val="56"/>
        </w:numPr>
        <w:suppressAutoHyphens w:val="0"/>
        <w:jc w:val="both"/>
        <w:rPr>
          <w:rFonts w:cs="Arial"/>
          <w:szCs w:val="24"/>
          <w:lang w:val="sr-Cyrl-RS"/>
        </w:rPr>
      </w:pPr>
      <w:r w:rsidRPr="002F43F5">
        <w:rPr>
          <w:rFonts w:cs="Arial"/>
          <w:szCs w:val="24"/>
          <w:lang w:val="sr-Cyrl-RS"/>
        </w:rPr>
        <w:t>Адаптивно одржавање, које подразумева промену или допуну функционалности софтверског система, (а) као последицу промене окружења (хардверског окружења, системског софтвера, мрежног окружења); (б) због промене законске регулативе које утичу на софтверске системе у оквиру испоручених функционалности, у року који је у складу са законски дефинисаним терминима спровођења;</w:t>
      </w:r>
    </w:p>
    <w:p w:rsidR="001E1A53" w:rsidRPr="002F43F5" w:rsidRDefault="001E1A53" w:rsidP="000C76EA">
      <w:pPr>
        <w:numPr>
          <w:ilvl w:val="0"/>
          <w:numId w:val="56"/>
        </w:numPr>
        <w:suppressAutoHyphens w:val="0"/>
        <w:jc w:val="both"/>
        <w:rPr>
          <w:rFonts w:cs="Arial"/>
          <w:szCs w:val="24"/>
          <w:lang w:val="sr-Cyrl-RS"/>
        </w:rPr>
      </w:pPr>
      <w:r w:rsidRPr="002F43F5">
        <w:rPr>
          <w:rFonts w:cs="Arial"/>
          <w:szCs w:val="24"/>
          <w:lang w:val="sr-Cyrl-RS"/>
        </w:rPr>
        <w:t>Перфективно одржавање у циљу побољшања перформанси софтвера (брзине, поузданости, сигурности)</w:t>
      </w:r>
    </w:p>
    <w:p w:rsidR="001E1A53" w:rsidRPr="002F43F5" w:rsidRDefault="001E1A53" w:rsidP="000C76EA">
      <w:pPr>
        <w:numPr>
          <w:ilvl w:val="0"/>
          <w:numId w:val="56"/>
        </w:numPr>
        <w:suppressAutoHyphens w:val="0"/>
        <w:jc w:val="both"/>
        <w:rPr>
          <w:rFonts w:cs="Arial"/>
          <w:szCs w:val="24"/>
          <w:lang w:val="sr-Cyrl-RS"/>
        </w:rPr>
      </w:pPr>
      <w:r w:rsidRPr="002F43F5">
        <w:rPr>
          <w:rFonts w:cs="Arial"/>
          <w:szCs w:val="24"/>
          <w:lang w:val="sr-Cyrl-RS"/>
        </w:rPr>
        <w:t>Проверу активности извршења администраторских или аутоматских процедура</w:t>
      </w:r>
    </w:p>
    <w:p w:rsidR="001E1A53" w:rsidRPr="002F43F5" w:rsidRDefault="001E1A53" w:rsidP="000C76EA">
      <w:pPr>
        <w:numPr>
          <w:ilvl w:val="0"/>
          <w:numId w:val="56"/>
        </w:numPr>
        <w:suppressAutoHyphens w:val="0"/>
        <w:jc w:val="both"/>
        <w:rPr>
          <w:rFonts w:cs="Arial"/>
          <w:szCs w:val="24"/>
          <w:lang w:val="sr-Cyrl-RS"/>
        </w:rPr>
      </w:pPr>
      <w:r w:rsidRPr="002F43F5">
        <w:rPr>
          <w:rFonts w:cs="Arial"/>
          <w:szCs w:val="24"/>
          <w:lang w:val="sr-Cyrl-RS"/>
        </w:rPr>
        <w:t>Проверу раста базе података и количине слободних ресурса на серверима</w:t>
      </w:r>
    </w:p>
    <w:p w:rsidR="001E1A53" w:rsidRPr="002F43F5" w:rsidRDefault="001E1A53" w:rsidP="000C76EA">
      <w:pPr>
        <w:numPr>
          <w:ilvl w:val="0"/>
          <w:numId w:val="56"/>
        </w:numPr>
        <w:suppressAutoHyphens w:val="0"/>
        <w:jc w:val="both"/>
        <w:rPr>
          <w:rFonts w:cs="Arial"/>
          <w:szCs w:val="24"/>
          <w:lang w:val="sr-Cyrl-RS"/>
        </w:rPr>
      </w:pPr>
      <w:r w:rsidRPr="002F43F5">
        <w:rPr>
          <w:rFonts w:cs="Arial"/>
          <w:szCs w:val="24"/>
          <w:lang w:val="sr-Cyrl-RS"/>
        </w:rPr>
        <w:t>Приступ корисничком порталу Извршиоца</w:t>
      </w:r>
    </w:p>
    <w:p w:rsidR="001E1A53" w:rsidRPr="002F43F5" w:rsidRDefault="001E1A53" w:rsidP="000C76EA">
      <w:pPr>
        <w:numPr>
          <w:ilvl w:val="0"/>
          <w:numId w:val="56"/>
        </w:numPr>
        <w:suppressAutoHyphens w:val="0"/>
        <w:jc w:val="both"/>
        <w:rPr>
          <w:rFonts w:cs="Arial"/>
          <w:szCs w:val="24"/>
          <w:lang w:val="sr-Cyrl-RS"/>
        </w:rPr>
      </w:pPr>
      <w:r w:rsidRPr="002F43F5">
        <w:rPr>
          <w:rFonts w:cs="Arial"/>
          <w:szCs w:val="24"/>
          <w:lang w:val="sr-Cyrl-RS"/>
        </w:rPr>
        <w:t>Подршку кључним корисницима у раду са EDIS софтвером путем портала, е-</w:t>
      </w:r>
      <w:r w:rsidR="00D45471" w:rsidRPr="002F43F5">
        <w:rPr>
          <w:rFonts w:cs="Arial"/>
          <w:szCs w:val="24"/>
          <w:lang w:val="sr-Cyrl-RS"/>
        </w:rPr>
        <w:t>m</w:t>
      </w:r>
      <w:r w:rsidRPr="002F43F5">
        <w:rPr>
          <w:rFonts w:cs="Arial"/>
          <w:szCs w:val="24"/>
          <w:lang w:val="sr-Cyrl-RS"/>
        </w:rPr>
        <w:t>а</w:t>
      </w:r>
      <w:r w:rsidR="00D45471" w:rsidRPr="002F43F5">
        <w:rPr>
          <w:rFonts w:cs="Arial"/>
          <w:szCs w:val="24"/>
          <w:lang w:val="sr-Cyrl-RS"/>
        </w:rPr>
        <w:t>il</w:t>
      </w:r>
      <w:r w:rsidRPr="002F43F5">
        <w:rPr>
          <w:rFonts w:cs="Arial"/>
          <w:szCs w:val="24"/>
          <w:lang w:val="sr-Cyrl-RS"/>
        </w:rPr>
        <w:t>а и телефона</w:t>
      </w:r>
    </w:p>
    <w:p w:rsidR="001E1A53" w:rsidRPr="002F43F5" w:rsidRDefault="001E1A53" w:rsidP="000C76EA">
      <w:pPr>
        <w:numPr>
          <w:ilvl w:val="0"/>
          <w:numId w:val="56"/>
        </w:numPr>
        <w:suppressAutoHyphens w:val="0"/>
        <w:jc w:val="both"/>
        <w:rPr>
          <w:rFonts w:cs="Arial"/>
          <w:szCs w:val="24"/>
          <w:lang w:val="sr-Cyrl-RS"/>
        </w:rPr>
      </w:pPr>
      <w:r w:rsidRPr="002F43F5">
        <w:rPr>
          <w:rFonts w:cs="Arial"/>
          <w:szCs w:val="24"/>
          <w:lang w:val="sr-Cyrl-RS"/>
        </w:rPr>
        <w:t>Месечни извештај о обиму и типу реализованих активности</w:t>
      </w:r>
    </w:p>
    <w:p w:rsidR="001E1A53" w:rsidRPr="002F43F5" w:rsidRDefault="001E1A53" w:rsidP="000C76EA">
      <w:pPr>
        <w:numPr>
          <w:ilvl w:val="0"/>
          <w:numId w:val="56"/>
        </w:numPr>
        <w:suppressAutoHyphens w:val="0"/>
        <w:jc w:val="both"/>
        <w:rPr>
          <w:rFonts w:cs="Arial"/>
          <w:szCs w:val="24"/>
          <w:lang w:val="sr-Cyrl-RS"/>
        </w:rPr>
      </w:pPr>
      <w:r w:rsidRPr="002F43F5">
        <w:rPr>
          <w:rFonts w:cs="Arial"/>
          <w:szCs w:val="24"/>
          <w:lang w:val="sr-Cyrl-RS"/>
        </w:rPr>
        <w:t>Редовно одржавање се спроводи током редовног радног времена Извршиоца.</w:t>
      </w:r>
    </w:p>
    <w:p w:rsidR="001E1A53" w:rsidRPr="002F43F5" w:rsidRDefault="001E1A53" w:rsidP="001E1A53">
      <w:pPr>
        <w:jc w:val="both"/>
        <w:rPr>
          <w:rFonts w:cs="Arial"/>
          <w:szCs w:val="24"/>
          <w:lang w:val="sr-Cyrl-RS"/>
        </w:rPr>
      </w:pPr>
    </w:p>
    <w:p w:rsidR="001E1A53" w:rsidRPr="002F43F5" w:rsidRDefault="001E1A53" w:rsidP="001E1A53">
      <w:pPr>
        <w:jc w:val="both"/>
        <w:rPr>
          <w:rFonts w:cs="Arial"/>
          <w:szCs w:val="24"/>
          <w:lang w:val="sr-Cyrl-RS"/>
        </w:rPr>
      </w:pPr>
      <w:r w:rsidRPr="002F43F5">
        <w:rPr>
          <w:rFonts w:cs="Arial"/>
          <w:szCs w:val="24"/>
          <w:lang w:val="sr-Cyrl-RS"/>
        </w:rPr>
        <w:t>Интервентно одржавање обухвата:</w:t>
      </w:r>
    </w:p>
    <w:p w:rsidR="001E1A53" w:rsidRPr="002F43F5" w:rsidRDefault="001E1A53" w:rsidP="000C76EA">
      <w:pPr>
        <w:numPr>
          <w:ilvl w:val="0"/>
          <w:numId w:val="57"/>
        </w:numPr>
        <w:suppressAutoHyphens w:val="0"/>
        <w:jc w:val="both"/>
        <w:rPr>
          <w:rFonts w:cs="Arial"/>
          <w:bCs/>
          <w:szCs w:val="24"/>
          <w:lang w:val="sr-Cyrl-RS"/>
        </w:rPr>
      </w:pPr>
      <w:r w:rsidRPr="002F43F5">
        <w:rPr>
          <w:rFonts w:cs="Arial"/>
          <w:bCs/>
          <w:szCs w:val="24"/>
          <w:lang w:val="sr-Cyrl-RS"/>
        </w:rPr>
        <w:t>Активности везане за решавање евентуалних грешака и проблема у раду софтвера</w:t>
      </w:r>
    </w:p>
    <w:p w:rsidR="001E1A53" w:rsidRPr="002F43F5" w:rsidRDefault="001E1A53" w:rsidP="000C76EA">
      <w:pPr>
        <w:numPr>
          <w:ilvl w:val="0"/>
          <w:numId w:val="57"/>
        </w:numPr>
        <w:suppressAutoHyphens w:val="0"/>
        <w:jc w:val="both"/>
        <w:rPr>
          <w:rFonts w:cs="Arial"/>
          <w:bCs/>
          <w:szCs w:val="24"/>
          <w:lang w:val="sr-Cyrl-RS"/>
        </w:rPr>
      </w:pPr>
      <w:r w:rsidRPr="002F43F5">
        <w:rPr>
          <w:rFonts w:cs="Arial"/>
          <w:bCs/>
          <w:szCs w:val="24"/>
          <w:lang w:val="sr-Cyrl-RS"/>
        </w:rPr>
        <w:t>Активности на отклањању неочекиваних поремећаја у функционисању софтвера</w:t>
      </w:r>
    </w:p>
    <w:p w:rsidR="001E1A53" w:rsidRPr="002F43F5" w:rsidRDefault="001E1A53" w:rsidP="000C76EA">
      <w:pPr>
        <w:numPr>
          <w:ilvl w:val="0"/>
          <w:numId w:val="57"/>
        </w:numPr>
        <w:suppressAutoHyphens w:val="0"/>
        <w:jc w:val="both"/>
        <w:rPr>
          <w:rFonts w:cs="Arial"/>
          <w:bCs/>
          <w:szCs w:val="24"/>
          <w:lang w:val="sr-Cyrl-RS"/>
        </w:rPr>
      </w:pPr>
      <w:r w:rsidRPr="002F43F5">
        <w:rPr>
          <w:rFonts w:cs="Arial"/>
          <w:bCs/>
          <w:szCs w:val="24"/>
          <w:lang w:val="sr-Cyrl-RS"/>
        </w:rPr>
        <w:t>Приоритетне и хитне поступке Извршиоца у циљу отклањања отказа система и решавања критичних проблема</w:t>
      </w:r>
    </w:p>
    <w:p w:rsidR="001E1A53" w:rsidRPr="002F43F5" w:rsidRDefault="001E1A53" w:rsidP="000C76EA">
      <w:pPr>
        <w:numPr>
          <w:ilvl w:val="0"/>
          <w:numId w:val="57"/>
        </w:numPr>
        <w:suppressAutoHyphens w:val="0"/>
        <w:jc w:val="both"/>
        <w:rPr>
          <w:rFonts w:cs="Arial"/>
          <w:bCs/>
          <w:szCs w:val="24"/>
          <w:lang w:val="sr-Cyrl-RS"/>
        </w:rPr>
      </w:pPr>
      <w:r w:rsidRPr="002F43F5">
        <w:rPr>
          <w:rFonts w:cs="Arial"/>
          <w:bCs/>
          <w:szCs w:val="24"/>
          <w:lang w:val="sr-Cyrl-RS"/>
        </w:rPr>
        <w:t>Интервентно одржавање се спроводи 24 сата дневно, свих 365 дана у години.</w:t>
      </w:r>
    </w:p>
    <w:p w:rsidR="00505069" w:rsidRPr="002F43F5" w:rsidRDefault="00505069" w:rsidP="001E1A53">
      <w:pPr>
        <w:jc w:val="center"/>
        <w:rPr>
          <w:rFonts w:eastAsia="Calibri" w:cs="Arial"/>
          <w:b/>
          <w:bCs/>
          <w:szCs w:val="24"/>
          <w:lang w:val="sr-Cyrl-RS" w:eastAsia="sr-Latn-CS"/>
        </w:rPr>
      </w:pPr>
    </w:p>
    <w:p w:rsidR="001E1A53" w:rsidRPr="002F43F5" w:rsidRDefault="001E1A53" w:rsidP="001E1A53">
      <w:pPr>
        <w:jc w:val="center"/>
        <w:rPr>
          <w:rFonts w:eastAsia="Calibri" w:cs="Arial"/>
          <w:b/>
          <w:bCs/>
          <w:szCs w:val="24"/>
          <w:lang w:val="sr-Cyrl-RS" w:eastAsia="en-US"/>
        </w:rPr>
      </w:pPr>
      <w:r w:rsidRPr="002F43F5">
        <w:rPr>
          <w:rFonts w:eastAsia="Calibri" w:cs="Arial"/>
          <w:b/>
          <w:bCs/>
          <w:szCs w:val="24"/>
          <w:lang w:val="sr-Cyrl-RS" w:eastAsia="sr-Latn-CS"/>
        </w:rPr>
        <w:t xml:space="preserve">Члан </w:t>
      </w:r>
      <w:r w:rsidR="00263BC8" w:rsidRPr="002F43F5">
        <w:rPr>
          <w:rFonts w:eastAsia="Calibri" w:cs="Arial"/>
          <w:b/>
          <w:bCs/>
          <w:szCs w:val="24"/>
          <w:lang w:val="sr-Cyrl-RS" w:eastAsia="sr-Latn-CS"/>
        </w:rPr>
        <w:t>5</w:t>
      </w:r>
      <w:r w:rsidRPr="002F43F5">
        <w:rPr>
          <w:rFonts w:eastAsia="Calibri" w:cs="Arial"/>
          <w:b/>
          <w:bCs/>
          <w:szCs w:val="24"/>
          <w:lang w:val="sr-Cyrl-RS" w:eastAsia="sr-Latn-CS"/>
        </w:rPr>
        <w:t>.</w:t>
      </w:r>
    </w:p>
    <w:p w:rsidR="001E1A53" w:rsidRPr="002F43F5" w:rsidRDefault="001E1A53" w:rsidP="001E1A53">
      <w:pPr>
        <w:jc w:val="both"/>
        <w:rPr>
          <w:rFonts w:cs="Arial"/>
          <w:szCs w:val="24"/>
          <w:lang w:val="sr-Cyrl-RS"/>
        </w:rPr>
      </w:pPr>
      <w:r w:rsidRPr="002F43F5">
        <w:rPr>
          <w:rFonts w:cs="Arial"/>
          <w:szCs w:val="24"/>
          <w:lang w:val="sr-Cyrl-RS"/>
        </w:rPr>
        <w:t>Категоризација проблема</w:t>
      </w:r>
      <w:r w:rsidR="00505069" w:rsidRPr="002F43F5">
        <w:rPr>
          <w:rFonts w:cs="Arial"/>
          <w:szCs w:val="24"/>
          <w:lang w:val="sr-Cyrl-RS"/>
        </w:rPr>
        <w:t xml:space="preserve"> при извршењу услуге одржавања </w:t>
      </w:r>
      <w:r w:rsidR="00725125" w:rsidRPr="002F43F5">
        <w:rPr>
          <w:rFonts w:cs="Arial"/>
          <w:szCs w:val="24"/>
          <w:lang w:val="sr-Cyrl-RS"/>
        </w:rPr>
        <w:t xml:space="preserve">дефинисано </w:t>
      </w:r>
      <w:r w:rsidR="00505069" w:rsidRPr="002F43F5">
        <w:rPr>
          <w:rFonts w:cs="Arial"/>
          <w:szCs w:val="24"/>
          <w:lang w:val="sr-Cyrl-RS"/>
        </w:rPr>
        <w:t>је</w:t>
      </w:r>
      <w:r w:rsidR="00725125" w:rsidRPr="002F43F5">
        <w:rPr>
          <w:rFonts w:cs="Arial"/>
          <w:szCs w:val="24"/>
          <w:lang w:val="sr-Cyrl-RS"/>
        </w:rPr>
        <w:t xml:space="preserve"> на следећи начин</w:t>
      </w:r>
      <w:r w:rsidR="00505069" w:rsidRPr="002F43F5">
        <w:rPr>
          <w:rFonts w:cs="Arial"/>
          <w:szCs w:val="24"/>
          <w:lang w:val="sr-Cyrl-RS"/>
        </w:rPr>
        <w:t>:</w:t>
      </w:r>
    </w:p>
    <w:p w:rsidR="001E1A53" w:rsidRPr="002F43F5" w:rsidRDefault="001E1A53" w:rsidP="002D1207">
      <w:pPr>
        <w:pStyle w:val="ListParagraph"/>
        <w:numPr>
          <w:ilvl w:val="0"/>
          <w:numId w:val="29"/>
        </w:numPr>
        <w:spacing w:after="0" w:line="240" w:lineRule="auto"/>
        <w:jc w:val="both"/>
        <w:rPr>
          <w:rFonts w:ascii="Arial" w:hAnsi="Arial" w:cs="Arial"/>
          <w:i/>
          <w:sz w:val="24"/>
          <w:szCs w:val="24"/>
          <w:lang w:val="sr-Cyrl-RS"/>
        </w:rPr>
      </w:pPr>
      <w:r w:rsidRPr="002F43F5">
        <w:rPr>
          <w:rFonts w:ascii="Arial" w:hAnsi="Arial" w:cs="Arial"/>
          <w:i/>
          <w:sz w:val="24"/>
          <w:szCs w:val="24"/>
          <w:lang w:val="sr-Cyrl-RS"/>
        </w:rPr>
        <w:t>Критични проблеми – Критични степен</w:t>
      </w:r>
    </w:p>
    <w:p w:rsidR="001E1A53" w:rsidRPr="002F43F5" w:rsidRDefault="001E1A53" w:rsidP="001E1A53">
      <w:pPr>
        <w:ind w:left="720"/>
        <w:jc w:val="both"/>
        <w:rPr>
          <w:rFonts w:cs="Arial"/>
          <w:szCs w:val="24"/>
          <w:lang w:val="sr-Cyrl-RS"/>
        </w:rPr>
      </w:pPr>
      <w:r w:rsidRPr="002F43F5">
        <w:rPr>
          <w:rFonts w:cs="Arial"/>
          <w:szCs w:val="24"/>
          <w:lang w:val="sr-Cyrl-RS"/>
        </w:rPr>
        <w:t>Грешке које заустављају функционисање кључних делова система. Није могуће алтернативно и заобилазно функционисање система. Систем је у потпуности нефункционалан. Наручилац трпи велика оптерећења основног процеса пословања (критично стање) и не може разумно наставити са радом. Потребна је хитна реакција.</w:t>
      </w:r>
    </w:p>
    <w:p w:rsidR="001E1A53" w:rsidRPr="002F43F5" w:rsidRDefault="001E1A53" w:rsidP="002D1207">
      <w:pPr>
        <w:pStyle w:val="ListParagraph"/>
        <w:numPr>
          <w:ilvl w:val="0"/>
          <w:numId w:val="29"/>
        </w:numPr>
        <w:spacing w:after="0" w:line="240" w:lineRule="auto"/>
        <w:jc w:val="both"/>
        <w:rPr>
          <w:rFonts w:ascii="Arial" w:hAnsi="Arial" w:cs="Arial"/>
          <w:i/>
          <w:sz w:val="24"/>
          <w:szCs w:val="24"/>
          <w:lang w:val="sr-Cyrl-RS"/>
        </w:rPr>
      </w:pPr>
      <w:r w:rsidRPr="002F43F5">
        <w:rPr>
          <w:rFonts w:ascii="Arial" w:hAnsi="Arial" w:cs="Arial"/>
          <w:i/>
          <w:sz w:val="24"/>
          <w:szCs w:val="24"/>
          <w:lang w:val="sr-Cyrl-RS"/>
        </w:rPr>
        <w:t>Озбиљни проблеми – Високи степен</w:t>
      </w:r>
    </w:p>
    <w:p w:rsidR="001E1A53" w:rsidRPr="002F43F5" w:rsidRDefault="001E1A53" w:rsidP="001E1A53">
      <w:pPr>
        <w:ind w:left="720"/>
        <w:jc w:val="both"/>
        <w:rPr>
          <w:rFonts w:cs="Arial"/>
          <w:szCs w:val="24"/>
          <w:lang w:val="sr-Cyrl-RS"/>
        </w:rPr>
      </w:pPr>
      <w:r w:rsidRPr="002F43F5">
        <w:rPr>
          <w:rFonts w:cs="Arial"/>
          <w:szCs w:val="24"/>
          <w:lang w:val="sr-Cyrl-RS"/>
        </w:rPr>
        <w:t xml:space="preserve">Функционалне грешке које узрокују озбиљне проблеме са системом и ограничавају </w:t>
      </w:r>
      <w:r w:rsidR="00D45471" w:rsidRPr="002F43F5">
        <w:rPr>
          <w:rFonts w:cs="Arial"/>
          <w:szCs w:val="24"/>
          <w:lang w:val="sr-Cyrl-RS"/>
        </w:rPr>
        <w:t>употребљивост</w:t>
      </w:r>
      <w:r w:rsidRPr="002F43F5">
        <w:rPr>
          <w:rFonts w:cs="Arial"/>
          <w:szCs w:val="24"/>
          <w:lang w:val="sr-Cyrl-RS"/>
        </w:rPr>
        <w:t xml:space="preserve"> функционалности. Систем функционише само делимично или у ограниченој мери. Наручилац трпи значајна оптерећења основног процеса или долази до деградације у тој мери да је она скоро онемогућена, али ипак систем ради.</w:t>
      </w:r>
    </w:p>
    <w:p w:rsidR="001E1A53" w:rsidRPr="002F43F5" w:rsidRDefault="001E1A53" w:rsidP="002D1207">
      <w:pPr>
        <w:pStyle w:val="ListParagraph"/>
        <w:numPr>
          <w:ilvl w:val="0"/>
          <w:numId w:val="29"/>
        </w:numPr>
        <w:spacing w:after="0" w:line="240" w:lineRule="auto"/>
        <w:jc w:val="both"/>
        <w:rPr>
          <w:rFonts w:ascii="Arial" w:hAnsi="Arial" w:cs="Arial"/>
          <w:i/>
          <w:sz w:val="24"/>
          <w:szCs w:val="24"/>
          <w:lang w:val="sr-Cyrl-RS"/>
        </w:rPr>
      </w:pPr>
      <w:r w:rsidRPr="002F43F5">
        <w:rPr>
          <w:rFonts w:ascii="Arial" w:hAnsi="Arial" w:cs="Arial"/>
          <w:i/>
          <w:sz w:val="24"/>
          <w:szCs w:val="24"/>
          <w:lang w:val="sr-Cyrl-RS"/>
        </w:rPr>
        <w:lastRenderedPageBreak/>
        <w:t>Приметни проблеми – Средњи степен</w:t>
      </w:r>
    </w:p>
    <w:p w:rsidR="001E1A53" w:rsidRPr="002F43F5" w:rsidRDefault="001E1A53" w:rsidP="001E1A53">
      <w:pPr>
        <w:ind w:left="720"/>
        <w:jc w:val="both"/>
        <w:rPr>
          <w:rFonts w:cs="Arial"/>
          <w:szCs w:val="24"/>
          <w:lang w:val="sr-Cyrl-RS"/>
        </w:rPr>
      </w:pPr>
      <w:r w:rsidRPr="002F43F5">
        <w:rPr>
          <w:rFonts w:cs="Arial"/>
          <w:szCs w:val="24"/>
          <w:lang w:val="sr-Cyrl-RS"/>
        </w:rPr>
        <w:t xml:space="preserve">Мање функционалне грешке које не узрокују озбиљне проблеме. </w:t>
      </w:r>
      <w:r w:rsidR="00D45471" w:rsidRPr="002F43F5">
        <w:rPr>
          <w:rFonts w:cs="Arial"/>
          <w:szCs w:val="24"/>
          <w:lang w:val="sr-Cyrl-RS"/>
        </w:rPr>
        <w:t>Функционалност</w:t>
      </w:r>
      <w:r w:rsidRPr="002F43F5">
        <w:rPr>
          <w:rFonts w:cs="Arial"/>
          <w:szCs w:val="24"/>
          <w:lang w:val="sr-Cyrl-RS"/>
        </w:rPr>
        <w:t xml:space="preserve"> је </w:t>
      </w:r>
      <w:r w:rsidR="00D45471" w:rsidRPr="002F43F5">
        <w:rPr>
          <w:rFonts w:cs="Arial"/>
          <w:szCs w:val="24"/>
          <w:lang w:val="sr-Cyrl-RS"/>
        </w:rPr>
        <w:t>употребљива</w:t>
      </w:r>
      <w:r w:rsidRPr="002F43F5">
        <w:rPr>
          <w:rFonts w:cs="Arial"/>
          <w:szCs w:val="24"/>
          <w:lang w:val="sr-Cyrl-RS"/>
        </w:rPr>
        <w:t xml:space="preserve"> са ограничењима која имају мањи утицај на рад система. Рад система је могућ, уз неколико ситнијих ограничења. Проблем је могуће заобићи. Наручилац трпи умерена оптерећења основног процеса или долази до деградације услуга, али рад се може разумно наставити.</w:t>
      </w:r>
    </w:p>
    <w:p w:rsidR="001E1A53" w:rsidRPr="002F43F5" w:rsidRDefault="001E1A53" w:rsidP="002D1207">
      <w:pPr>
        <w:pStyle w:val="ListParagraph"/>
        <w:numPr>
          <w:ilvl w:val="0"/>
          <w:numId w:val="29"/>
        </w:numPr>
        <w:spacing w:after="0" w:line="240" w:lineRule="auto"/>
        <w:jc w:val="both"/>
        <w:rPr>
          <w:rFonts w:ascii="Arial" w:hAnsi="Arial" w:cs="Arial"/>
          <w:i/>
          <w:sz w:val="24"/>
          <w:szCs w:val="24"/>
          <w:lang w:val="sr-Cyrl-RS"/>
        </w:rPr>
      </w:pPr>
      <w:r w:rsidRPr="002F43F5">
        <w:rPr>
          <w:rFonts w:ascii="Arial" w:hAnsi="Arial" w:cs="Arial"/>
          <w:i/>
          <w:sz w:val="24"/>
          <w:szCs w:val="24"/>
          <w:lang w:val="sr-Cyrl-RS"/>
        </w:rPr>
        <w:t>Споредни проблеми – Ниски степен</w:t>
      </w:r>
    </w:p>
    <w:p w:rsidR="00505069" w:rsidRPr="002F43F5" w:rsidRDefault="001E1A53" w:rsidP="00505069">
      <w:pPr>
        <w:ind w:left="720"/>
        <w:jc w:val="both"/>
        <w:rPr>
          <w:rFonts w:cs="Arial"/>
          <w:szCs w:val="24"/>
          <w:lang w:val="sr-Cyrl-RS"/>
        </w:rPr>
      </w:pPr>
      <w:r w:rsidRPr="002F43F5">
        <w:rPr>
          <w:rFonts w:cs="Arial"/>
          <w:szCs w:val="24"/>
          <w:lang w:val="sr-Cyrl-RS"/>
        </w:rPr>
        <w:t>Нефункционалне мање грешке које не узрокују приметне проблеме, као што су проблеми са документацијом или општа питања. И ако грешка постоји, систем се може користити без ограничења. Пословање Наручиоца функционише у суштини добро са мањим или никаквим оптерећењима основног процеса при пружању услуга.</w:t>
      </w:r>
    </w:p>
    <w:p w:rsidR="00152003" w:rsidRDefault="00152003" w:rsidP="00263BC8">
      <w:pPr>
        <w:jc w:val="center"/>
        <w:rPr>
          <w:rFonts w:eastAsia="Calibri" w:cs="Arial"/>
          <w:b/>
          <w:bCs/>
          <w:szCs w:val="24"/>
          <w:lang w:val="sr-Cyrl-RS" w:eastAsia="sr-Latn-CS"/>
        </w:rPr>
      </w:pPr>
    </w:p>
    <w:p w:rsidR="00505069" w:rsidRPr="002F43F5" w:rsidRDefault="0033491D" w:rsidP="00263BC8">
      <w:pPr>
        <w:jc w:val="center"/>
        <w:rPr>
          <w:rFonts w:eastAsia="Calibri" w:cs="Arial"/>
          <w:b/>
          <w:bCs/>
          <w:szCs w:val="24"/>
          <w:lang w:val="sr-Cyrl-RS" w:eastAsia="sr-Latn-CS"/>
        </w:rPr>
      </w:pPr>
      <w:r w:rsidRPr="002F43F5">
        <w:rPr>
          <w:rFonts w:eastAsia="Calibri" w:cs="Arial"/>
          <w:b/>
          <w:bCs/>
          <w:szCs w:val="24"/>
          <w:lang w:val="sr-Cyrl-RS" w:eastAsia="sr-Latn-CS"/>
        </w:rPr>
        <w:t xml:space="preserve">Члан </w:t>
      </w:r>
      <w:r w:rsidR="00263BC8" w:rsidRPr="002F43F5">
        <w:rPr>
          <w:rFonts w:eastAsia="Calibri" w:cs="Arial"/>
          <w:b/>
          <w:bCs/>
          <w:szCs w:val="24"/>
          <w:lang w:val="sr-Cyrl-RS" w:eastAsia="sr-Latn-CS"/>
        </w:rPr>
        <w:t>6</w:t>
      </w:r>
      <w:r w:rsidR="001E1A53" w:rsidRPr="002F43F5">
        <w:rPr>
          <w:rFonts w:eastAsia="Calibri" w:cs="Arial"/>
          <w:b/>
          <w:bCs/>
          <w:szCs w:val="24"/>
          <w:lang w:val="sr-Cyrl-RS" w:eastAsia="sr-Latn-CS"/>
        </w:rPr>
        <w:t>.</w:t>
      </w:r>
    </w:p>
    <w:p w:rsidR="00505069" w:rsidRPr="002F43F5" w:rsidRDefault="00505069" w:rsidP="00725125">
      <w:pPr>
        <w:spacing w:after="120"/>
        <w:jc w:val="both"/>
        <w:rPr>
          <w:rFonts w:eastAsia="Calibri" w:cs="Arial"/>
          <w:bCs/>
          <w:szCs w:val="24"/>
          <w:lang w:val="sr-Cyrl-RS" w:eastAsia="sr-Latn-CS"/>
        </w:rPr>
      </w:pPr>
      <w:r w:rsidRPr="002F43F5">
        <w:rPr>
          <w:rFonts w:eastAsia="Calibri" w:cs="Arial"/>
          <w:bCs/>
          <w:szCs w:val="24"/>
          <w:lang w:val="sr-Cyrl-RS" w:eastAsia="sr-Latn-CS"/>
        </w:rPr>
        <w:t>Извршилац је дужан да извршава услуг</w:t>
      </w:r>
      <w:r w:rsidR="00FA2C2C" w:rsidRPr="002F43F5">
        <w:rPr>
          <w:rFonts w:eastAsia="Calibri" w:cs="Arial"/>
          <w:bCs/>
          <w:szCs w:val="24"/>
          <w:lang w:val="sr-Cyrl-RS" w:eastAsia="sr-Latn-CS"/>
        </w:rPr>
        <w:t>у</w:t>
      </w:r>
      <w:r w:rsidRPr="002F43F5">
        <w:rPr>
          <w:rFonts w:eastAsia="Calibri" w:cs="Arial"/>
          <w:bCs/>
          <w:szCs w:val="24"/>
          <w:lang w:val="sr-Cyrl-RS" w:eastAsia="sr-Latn-CS"/>
        </w:rPr>
        <w:t xml:space="preserve"> одржавања у складу са времен</w:t>
      </w:r>
      <w:r w:rsidR="00725125" w:rsidRPr="002F43F5">
        <w:rPr>
          <w:rFonts w:eastAsia="Calibri" w:cs="Arial"/>
          <w:bCs/>
          <w:szCs w:val="24"/>
          <w:lang w:val="sr-Cyrl-RS" w:eastAsia="sr-Latn-CS"/>
        </w:rPr>
        <w:t>ом</w:t>
      </w:r>
      <w:r w:rsidRPr="002F43F5">
        <w:rPr>
          <w:rFonts w:eastAsia="Calibri" w:cs="Arial"/>
          <w:bCs/>
          <w:szCs w:val="24"/>
          <w:lang w:val="sr-Cyrl-RS" w:eastAsia="sr-Latn-CS"/>
        </w:rPr>
        <w:t xml:space="preserve"> одзива и рок</w:t>
      </w:r>
      <w:r w:rsidR="00084537" w:rsidRPr="002F43F5">
        <w:rPr>
          <w:rFonts w:eastAsia="Calibri" w:cs="Arial"/>
          <w:bCs/>
          <w:szCs w:val="24"/>
          <w:lang w:val="sr-Cyrl-RS" w:eastAsia="sr-Latn-CS"/>
        </w:rPr>
        <w:t>ом</w:t>
      </w:r>
      <w:r w:rsidRPr="002F43F5">
        <w:rPr>
          <w:rFonts w:eastAsia="Calibri" w:cs="Arial"/>
          <w:bCs/>
          <w:szCs w:val="24"/>
          <w:lang w:val="sr-Cyrl-RS" w:eastAsia="sr-Latn-CS"/>
        </w:rPr>
        <w:t xml:space="preserve"> за отклањање проблема</w:t>
      </w:r>
      <w:r w:rsidR="00084537" w:rsidRPr="002F43F5">
        <w:rPr>
          <w:rFonts w:eastAsia="Calibri" w:cs="Arial"/>
          <w:bCs/>
          <w:szCs w:val="24"/>
          <w:lang w:val="sr-Cyrl-RS" w:eastAsia="sr-Latn-CS"/>
        </w:rPr>
        <w:t xml:space="preserve"> дефинисаним </w:t>
      </w:r>
      <w:r w:rsidR="00725125" w:rsidRPr="002F43F5">
        <w:rPr>
          <w:rFonts w:eastAsia="Calibri" w:cs="Arial"/>
          <w:bCs/>
          <w:szCs w:val="24"/>
          <w:lang w:val="sr-Cyrl-RS" w:eastAsia="sr-Latn-CS"/>
        </w:rPr>
        <w:t>на следећи начин</w:t>
      </w:r>
      <w:r w:rsidR="00084537" w:rsidRPr="002F43F5">
        <w:rPr>
          <w:rFonts w:eastAsia="Calibri" w:cs="Arial"/>
          <w:bCs/>
          <w:szCs w:val="24"/>
          <w:lang w:val="sr-Cyrl-RS" w:eastAsia="sr-Latn-CS"/>
        </w:rPr>
        <w:t>:</w:t>
      </w:r>
    </w:p>
    <w:tbl>
      <w:tblPr>
        <w:tblW w:w="5000" w:type="pct"/>
        <w:jc w:val="center"/>
        <w:tblLook w:val="04A0" w:firstRow="1" w:lastRow="0" w:firstColumn="1" w:lastColumn="0" w:noHBand="0" w:noVBand="1"/>
      </w:tblPr>
      <w:tblGrid>
        <w:gridCol w:w="3259"/>
        <w:gridCol w:w="2148"/>
        <w:gridCol w:w="3652"/>
      </w:tblGrid>
      <w:tr w:rsidR="001E1A53" w:rsidRPr="002F43F5" w:rsidTr="00505069">
        <w:trPr>
          <w:trHeight w:val="300"/>
          <w:jc w:val="center"/>
        </w:trPr>
        <w:tc>
          <w:tcPr>
            <w:tcW w:w="1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A53" w:rsidRPr="002F43F5" w:rsidRDefault="001E1A53" w:rsidP="00505069">
            <w:pPr>
              <w:jc w:val="center"/>
              <w:rPr>
                <w:rFonts w:cs="Arial"/>
                <w:b/>
                <w:szCs w:val="24"/>
                <w:lang w:val="sr-Cyrl-RS" w:eastAsia="en-US"/>
              </w:rPr>
            </w:pPr>
            <w:r w:rsidRPr="002F43F5">
              <w:rPr>
                <w:rFonts w:cs="Arial"/>
                <w:b/>
                <w:szCs w:val="24"/>
                <w:lang w:val="sr-Cyrl-RS"/>
              </w:rPr>
              <w:t>Ниво</w:t>
            </w:r>
          </w:p>
        </w:tc>
        <w:tc>
          <w:tcPr>
            <w:tcW w:w="1239" w:type="pct"/>
            <w:tcBorders>
              <w:top w:val="single" w:sz="4" w:space="0" w:color="auto"/>
              <w:left w:val="nil"/>
              <w:bottom w:val="single" w:sz="4" w:space="0" w:color="auto"/>
              <w:right w:val="single" w:sz="4" w:space="0" w:color="auto"/>
            </w:tcBorders>
            <w:shd w:val="clear" w:color="auto" w:fill="auto"/>
            <w:noWrap/>
            <w:vAlign w:val="bottom"/>
            <w:hideMark/>
          </w:tcPr>
          <w:p w:rsidR="001E1A53" w:rsidRPr="002F43F5" w:rsidRDefault="001E1A53" w:rsidP="00505069">
            <w:pPr>
              <w:jc w:val="center"/>
              <w:rPr>
                <w:rFonts w:cs="Arial"/>
                <w:b/>
                <w:szCs w:val="24"/>
                <w:lang w:val="sr-Cyrl-RS" w:eastAsia="en-US"/>
              </w:rPr>
            </w:pPr>
            <w:r w:rsidRPr="002F43F5">
              <w:rPr>
                <w:rFonts w:cs="Arial"/>
                <w:b/>
                <w:szCs w:val="24"/>
                <w:lang w:val="sr-Cyrl-RS"/>
              </w:rPr>
              <w:t>Време одзива</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E1A53" w:rsidRPr="002F43F5" w:rsidRDefault="00505069" w:rsidP="00505069">
            <w:pPr>
              <w:jc w:val="center"/>
              <w:rPr>
                <w:rFonts w:cs="Arial"/>
                <w:b/>
                <w:szCs w:val="24"/>
                <w:lang w:val="sr-Cyrl-RS" w:eastAsia="en-US"/>
              </w:rPr>
            </w:pPr>
            <w:r w:rsidRPr="002F43F5">
              <w:rPr>
                <w:rFonts w:cs="Arial"/>
                <w:b/>
                <w:szCs w:val="24"/>
                <w:lang w:val="sr-Cyrl-RS"/>
              </w:rPr>
              <w:t>Рок за отклањање</w:t>
            </w:r>
            <w:r w:rsidR="001E1A53" w:rsidRPr="002F43F5">
              <w:rPr>
                <w:rFonts w:cs="Arial"/>
                <w:b/>
                <w:szCs w:val="24"/>
                <w:lang w:val="sr-Cyrl-RS"/>
              </w:rPr>
              <w:t xml:space="preserve"> проблема</w:t>
            </w:r>
          </w:p>
        </w:tc>
      </w:tr>
      <w:tr w:rsidR="001E1A53" w:rsidRPr="002F43F5" w:rsidTr="00171C97">
        <w:trPr>
          <w:trHeight w:val="300"/>
          <w:jc w:val="center"/>
        </w:trPr>
        <w:tc>
          <w:tcPr>
            <w:tcW w:w="1853" w:type="pct"/>
            <w:tcBorders>
              <w:top w:val="nil"/>
              <w:left w:val="single" w:sz="4" w:space="0" w:color="auto"/>
              <w:bottom w:val="single" w:sz="4" w:space="0" w:color="auto"/>
              <w:right w:val="single" w:sz="4" w:space="0" w:color="auto"/>
            </w:tcBorders>
            <w:noWrap/>
            <w:vAlign w:val="center"/>
            <w:hideMark/>
          </w:tcPr>
          <w:p w:rsidR="001E1A53" w:rsidRPr="002F43F5" w:rsidRDefault="001E1A53" w:rsidP="00505069">
            <w:pPr>
              <w:rPr>
                <w:rFonts w:cs="Arial"/>
                <w:szCs w:val="24"/>
                <w:lang w:val="sr-Cyrl-RS" w:eastAsia="en-US"/>
              </w:rPr>
            </w:pPr>
            <w:r w:rsidRPr="002F43F5">
              <w:rPr>
                <w:rFonts w:cs="Arial"/>
                <w:szCs w:val="24"/>
                <w:lang w:val="sr-Cyrl-RS"/>
              </w:rPr>
              <w:t>Критични проблеми</w:t>
            </w:r>
          </w:p>
        </w:tc>
        <w:tc>
          <w:tcPr>
            <w:tcW w:w="1239" w:type="pct"/>
            <w:tcBorders>
              <w:top w:val="nil"/>
              <w:left w:val="nil"/>
              <w:bottom w:val="single" w:sz="4" w:space="0" w:color="auto"/>
              <w:right w:val="single" w:sz="4" w:space="0" w:color="auto"/>
            </w:tcBorders>
            <w:noWrap/>
            <w:vAlign w:val="bottom"/>
          </w:tcPr>
          <w:p w:rsidR="001E1A53" w:rsidRPr="002F43F5" w:rsidRDefault="001E1A53" w:rsidP="00E965B3">
            <w:pPr>
              <w:jc w:val="center"/>
              <w:rPr>
                <w:rFonts w:cs="Arial"/>
                <w:szCs w:val="24"/>
                <w:lang w:val="sr-Cyrl-RS" w:eastAsia="en-US"/>
              </w:rPr>
            </w:pPr>
          </w:p>
        </w:tc>
        <w:tc>
          <w:tcPr>
            <w:tcW w:w="1908" w:type="pct"/>
            <w:tcBorders>
              <w:top w:val="nil"/>
              <w:left w:val="nil"/>
              <w:bottom w:val="single" w:sz="4" w:space="0" w:color="auto"/>
              <w:right w:val="single" w:sz="4" w:space="0" w:color="auto"/>
            </w:tcBorders>
            <w:noWrap/>
            <w:vAlign w:val="bottom"/>
          </w:tcPr>
          <w:p w:rsidR="001E1A53" w:rsidRPr="002F43F5" w:rsidRDefault="001E1A53" w:rsidP="00E965B3">
            <w:pPr>
              <w:jc w:val="center"/>
              <w:rPr>
                <w:rFonts w:cs="Arial"/>
                <w:szCs w:val="24"/>
                <w:lang w:val="sr-Cyrl-RS" w:eastAsia="en-US"/>
              </w:rPr>
            </w:pPr>
          </w:p>
        </w:tc>
      </w:tr>
      <w:tr w:rsidR="001E1A53" w:rsidRPr="002F43F5" w:rsidTr="00171C97">
        <w:trPr>
          <w:trHeight w:val="300"/>
          <w:jc w:val="center"/>
        </w:trPr>
        <w:tc>
          <w:tcPr>
            <w:tcW w:w="1853" w:type="pct"/>
            <w:tcBorders>
              <w:top w:val="single" w:sz="4" w:space="0" w:color="auto"/>
              <w:left w:val="single" w:sz="4" w:space="0" w:color="auto"/>
              <w:bottom w:val="single" w:sz="4" w:space="0" w:color="auto"/>
              <w:right w:val="single" w:sz="4" w:space="0" w:color="auto"/>
            </w:tcBorders>
            <w:noWrap/>
            <w:vAlign w:val="center"/>
            <w:hideMark/>
          </w:tcPr>
          <w:p w:rsidR="001E1A53" w:rsidRPr="002F43F5" w:rsidRDefault="001E1A53" w:rsidP="00505069">
            <w:pPr>
              <w:rPr>
                <w:rFonts w:cs="Arial"/>
                <w:szCs w:val="24"/>
                <w:lang w:val="sr-Cyrl-RS" w:eastAsia="en-US"/>
              </w:rPr>
            </w:pPr>
            <w:r w:rsidRPr="002F43F5">
              <w:rPr>
                <w:rFonts w:cs="Arial"/>
                <w:szCs w:val="24"/>
                <w:lang w:val="sr-Cyrl-RS"/>
              </w:rPr>
              <w:t>Озбиљни проблеми</w:t>
            </w:r>
          </w:p>
        </w:tc>
        <w:tc>
          <w:tcPr>
            <w:tcW w:w="1239" w:type="pct"/>
            <w:tcBorders>
              <w:top w:val="single" w:sz="4" w:space="0" w:color="auto"/>
              <w:left w:val="nil"/>
              <w:bottom w:val="single" w:sz="4" w:space="0" w:color="auto"/>
              <w:right w:val="single" w:sz="4" w:space="0" w:color="auto"/>
            </w:tcBorders>
            <w:noWrap/>
            <w:vAlign w:val="bottom"/>
          </w:tcPr>
          <w:p w:rsidR="001E1A53" w:rsidRPr="002F43F5" w:rsidRDefault="001E1A53" w:rsidP="00E965B3">
            <w:pPr>
              <w:jc w:val="center"/>
              <w:rPr>
                <w:rFonts w:cs="Arial"/>
                <w:szCs w:val="24"/>
                <w:lang w:val="sr-Cyrl-RS" w:eastAsia="en-US"/>
              </w:rPr>
            </w:pPr>
          </w:p>
        </w:tc>
        <w:tc>
          <w:tcPr>
            <w:tcW w:w="1908" w:type="pct"/>
            <w:tcBorders>
              <w:top w:val="single" w:sz="4" w:space="0" w:color="auto"/>
              <w:left w:val="nil"/>
              <w:bottom w:val="single" w:sz="4" w:space="0" w:color="auto"/>
              <w:right w:val="single" w:sz="4" w:space="0" w:color="auto"/>
            </w:tcBorders>
            <w:noWrap/>
            <w:vAlign w:val="bottom"/>
          </w:tcPr>
          <w:p w:rsidR="001E1A53" w:rsidRPr="002F43F5" w:rsidRDefault="001E1A53" w:rsidP="00E965B3">
            <w:pPr>
              <w:jc w:val="center"/>
              <w:rPr>
                <w:rFonts w:cs="Arial"/>
                <w:szCs w:val="24"/>
                <w:lang w:val="sr-Cyrl-RS" w:eastAsia="en-US"/>
              </w:rPr>
            </w:pPr>
          </w:p>
        </w:tc>
      </w:tr>
      <w:tr w:rsidR="001E1A53" w:rsidRPr="002F43F5" w:rsidTr="00171C97">
        <w:trPr>
          <w:trHeight w:val="300"/>
          <w:jc w:val="center"/>
        </w:trPr>
        <w:tc>
          <w:tcPr>
            <w:tcW w:w="1853" w:type="pct"/>
            <w:tcBorders>
              <w:top w:val="nil"/>
              <w:left w:val="single" w:sz="4" w:space="0" w:color="auto"/>
              <w:bottom w:val="single" w:sz="4" w:space="0" w:color="auto"/>
              <w:right w:val="single" w:sz="4" w:space="0" w:color="auto"/>
            </w:tcBorders>
            <w:noWrap/>
            <w:vAlign w:val="center"/>
            <w:hideMark/>
          </w:tcPr>
          <w:p w:rsidR="001E1A53" w:rsidRPr="002F43F5" w:rsidRDefault="001E1A53" w:rsidP="00505069">
            <w:pPr>
              <w:rPr>
                <w:rFonts w:cs="Arial"/>
                <w:szCs w:val="24"/>
                <w:lang w:val="sr-Cyrl-RS" w:eastAsia="en-US"/>
              </w:rPr>
            </w:pPr>
            <w:r w:rsidRPr="002F43F5">
              <w:rPr>
                <w:rFonts w:cs="Arial"/>
                <w:szCs w:val="24"/>
                <w:lang w:val="sr-Cyrl-RS"/>
              </w:rPr>
              <w:t>Приметни проблеми</w:t>
            </w:r>
          </w:p>
        </w:tc>
        <w:tc>
          <w:tcPr>
            <w:tcW w:w="1239" w:type="pct"/>
            <w:tcBorders>
              <w:top w:val="nil"/>
              <w:left w:val="nil"/>
              <w:bottom w:val="single" w:sz="4" w:space="0" w:color="auto"/>
              <w:right w:val="single" w:sz="4" w:space="0" w:color="auto"/>
            </w:tcBorders>
            <w:noWrap/>
            <w:vAlign w:val="bottom"/>
          </w:tcPr>
          <w:p w:rsidR="001E1A53" w:rsidRPr="002F43F5" w:rsidRDefault="001E1A53" w:rsidP="00E965B3">
            <w:pPr>
              <w:jc w:val="center"/>
              <w:rPr>
                <w:rFonts w:cs="Arial"/>
                <w:szCs w:val="24"/>
                <w:lang w:val="sr-Cyrl-RS" w:eastAsia="en-US"/>
              </w:rPr>
            </w:pPr>
          </w:p>
        </w:tc>
        <w:tc>
          <w:tcPr>
            <w:tcW w:w="1908" w:type="pct"/>
            <w:tcBorders>
              <w:top w:val="nil"/>
              <w:left w:val="nil"/>
              <w:bottom w:val="single" w:sz="4" w:space="0" w:color="auto"/>
              <w:right w:val="single" w:sz="4" w:space="0" w:color="auto"/>
            </w:tcBorders>
            <w:noWrap/>
            <w:vAlign w:val="bottom"/>
          </w:tcPr>
          <w:p w:rsidR="001E1A53" w:rsidRPr="002F43F5" w:rsidRDefault="001E1A53" w:rsidP="00E965B3">
            <w:pPr>
              <w:jc w:val="center"/>
              <w:rPr>
                <w:rFonts w:cs="Arial"/>
                <w:szCs w:val="24"/>
                <w:lang w:val="sr-Cyrl-RS" w:eastAsia="en-US"/>
              </w:rPr>
            </w:pPr>
          </w:p>
        </w:tc>
      </w:tr>
      <w:tr w:rsidR="001E1A53" w:rsidRPr="002F43F5" w:rsidTr="00171C97">
        <w:trPr>
          <w:trHeight w:val="300"/>
          <w:jc w:val="center"/>
        </w:trPr>
        <w:tc>
          <w:tcPr>
            <w:tcW w:w="1853" w:type="pct"/>
            <w:tcBorders>
              <w:top w:val="nil"/>
              <w:left w:val="single" w:sz="4" w:space="0" w:color="auto"/>
              <w:bottom w:val="single" w:sz="4" w:space="0" w:color="auto"/>
              <w:right w:val="single" w:sz="4" w:space="0" w:color="auto"/>
            </w:tcBorders>
            <w:noWrap/>
            <w:vAlign w:val="center"/>
            <w:hideMark/>
          </w:tcPr>
          <w:p w:rsidR="001E1A53" w:rsidRPr="002F43F5" w:rsidRDefault="001E1A53" w:rsidP="00505069">
            <w:pPr>
              <w:rPr>
                <w:rFonts w:cs="Arial"/>
                <w:szCs w:val="24"/>
                <w:lang w:val="sr-Cyrl-RS" w:eastAsia="en-US"/>
              </w:rPr>
            </w:pPr>
            <w:r w:rsidRPr="002F43F5">
              <w:rPr>
                <w:rFonts w:cs="Arial"/>
                <w:szCs w:val="24"/>
                <w:lang w:val="sr-Cyrl-RS"/>
              </w:rPr>
              <w:t>Споредни проблеми</w:t>
            </w:r>
          </w:p>
        </w:tc>
        <w:tc>
          <w:tcPr>
            <w:tcW w:w="1239" w:type="pct"/>
            <w:tcBorders>
              <w:top w:val="nil"/>
              <w:left w:val="nil"/>
              <w:bottom w:val="single" w:sz="4" w:space="0" w:color="auto"/>
              <w:right w:val="single" w:sz="4" w:space="0" w:color="auto"/>
            </w:tcBorders>
            <w:noWrap/>
            <w:vAlign w:val="bottom"/>
          </w:tcPr>
          <w:p w:rsidR="001E1A53" w:rsidRPr="002F43F5" w:rsidRDefault="001E1A53" w:rsidP="00E965B3">
            <w:pPr>
              <w:jc w:val="center"/>
              <w:rPr>
                <w:rFonts w:cs="Arial"/>
                <w:szCs w:val="24"/>
                <w:lang w:val="sr-Cyrl-RS" w:eastAsia="en-US"/>
              </w:rPr>
            </w:pPr>
          </w:p>
        </w:tc>
        <w:tc>
          <w:tcPr>
            <w:tcW w:w="1908" w:type="pct"/>
            <w:tcBorders>
              <w:top w:val="nil"/>
              <w:left w:val="nil"/>
              <w:bottom w:val="single" w:sz="4" w:space="0" w:color="auto"/>
              <w:right w:val="single" w:sz="4" w:space="0" w:color="auto"/>
            </w:tcBorders>
            <w:noWrap/>
            <w:vAlign w:val="bottom"/>
          </w:tcPr>
          <w:p w:rsidR="001E1A53" w:rsidRPr="002F43F5" w:rsidRDefault="001E1A53" w:rsidP="00E965B3">
            <w:pPr>
              <w:jc w:val="center"/>
              <w:rPr>
                <w:rFonts w:cs="Arial"/>
                <w:szCs w:val="24"/>
                <w:lang w:val="sr-Cyrl-RS" w:eastAsia="en-US"/>
              </w:rPr>
            </w:pPr>
          </w:p>
        </w:tc>
      </w:tr>
    </w:tbl>
    <w:p w:rsidR="001E1A53" w:rsidRPr="002F43F5" w:rsidRDefault="00171C97" w:rsidP="001E1A53">
      <w:pPr>
        <w:jc w:val="both"/>
        <w:rPr>
          <w:rFonts w:cs="Arial"/>
          <w:i/>
          <w:szCs w:val="24"/>
          <w:lang w:val="sr-Cyrl-RS" w:eastAsia="en-US"/>
        </w:rPr>
      </w:pPr>
      <w:r w:rsidRPr="002F43F5">
        <w:rPr>
          <w:rFonts w:cs="Arial"/>
          <w:i/>
          <w:szCs w:val="24"/>
          <w:lang w:val="sr-Cyrl-RS" w:eastAsia="en-US"/>
        </w:rPr>
        <w:t>(уписати време одзива и рок за отклањање из понуде)</w:t>
      </w:r>
    </w:p>
    <w:p w:rsidR="00171C97" w:rsidRPr="002F43F5" w:rsidRDefault="00171C97" w:rsidP="001E1A53">
      <w:pPr>
        <w:jc w:val="both"/>
        <w:rPr>
          <w:rFonts w:cs="Arial"/>
          <w:i/>
          <w:szCs w:val="24"/>
          <w:lang w:val="sr-Cyrl-RS" w:eastAsia="en-US"/>
        </w:rPr>
      </w:pPr>
    </w:p>
    <w:p w:rsidR="001E1A53" w:rsidRPr="002F43F5" w:rsidRDefault="001E1A53" w:rsidP="001E1A53">
      <w:pPr>
        <w:jc w:val="both"/>
        <w:rPr>
          <w:rFonts w:cs="Arial"/>
          <w:szCs w:val="24"/>
          <w:lang w:val="sr-Cyrl-RS"/>
        </w:rPr>
      </w:pPr>
      <w:r w:rsidRPr="002F43F5">
        <w:rPr>
          <w:rFonts w:cs="Arial"/>
          <w:szCs w:val="24"/>
          <w:lang w:val="sr-Cyrl-RS"/>
        </w:rPr>
        <w:t xml:space="preserve">Време одзива се рачуна од тренутка пријаве проблема на </w:t>
      </w:r>
      <w:r w:rsidRPr="002F43F5">
        <w:rPr>
          <w:rFonts w:cs="Arial"/>
          <w:i/>
          <w:szCs w:val="24"/>
          <w:lang w:val="sr-Cyrl-RS"/>
        </w:rPr>
        <w:t>hel</w:t>
      </w:r>
      <w:r w:rsidR="009772BE" w:rsidRPr="002F43F5">
        <w:rPr>
          <w:rFonts w:cs="Arial"/>
          <w:i/>
          <w:szCs w:val="24"/>
          <w:lang w:val="sr-Cyrl-RS"/>
        </w:rPr>
        <w:t>p</w:t>
      </w:r>
      <w:r w:rsidRPr="002F43F5">
        <w:rPr>
          <w:rFonts w:cs="Arial"/>
          <w:i/>
          <w:szCs w:val="24"/>
          <w:lang w:val="sr-Cyrl-RS"/>
        </w:rPr>
        <w:t xml:space="preserve">desk </w:t>
      </w:r>
      <w:r w:rsidRPr="002F43F5">
        <w:rPr>
          <w:rFonts w:cs="Arial"/>
          <w:szCs w:val="24"/>
          <w:lang w:val="sr-Cyrl-RS"/>
        </w:rPr>
        <w:t>систему Извршиоца до момента када је стручно лице Извршиоца контактирало корисника Наручиоца.</w:t>
      </w:r>
    </w:p>
    <w:p w:rsidR="001E1A53" w:rsidRPr="002F43F5" w:rsidRDefault="001E1A53" w:rsidP="001E1A53">
      <w:pPr>
        <w:jc w:val="both"/>
        <w:rPr>
          <w:rFonts w:cs="Arial"/>
          <w:szCs w:val="24"/>
          <w:lang w:val="sr-Cyrl-RS"/>
        </w:rPr>
      </w:pPr>
    </w:p>
    <w:p w:rsidR="006B0585" w:rsidRPr="002F43F5" w:rsidRDefault="001E1A53" w:rsidP="00084537">
      <w:pPr>
        <w:jc w:val="both"/>
        <w:rPr>
          <w:rFonts w:eastAsia="Calibri" w:cs="Arial"/>
          <w:b/>
          <w:bCs/>
          <w:szCs w:val="24"/>
          <w:lang w:val="sr-Cyrl-RS" w:eastAsia="sr-Latn-CS"/>
        </w:rPr>
      </w:pPr>
      <w:r w:rsidRPr="002F43F5">
        <w:rPr>
          <w:rFonts w:cs="Arial"/>
          <w:szCs w:val="24"/>
          <w:lang w:val="sr-Cyrl-RS"/>
        </w:rPr>
        <w:t>Време отклањања проблема се рачуна од тренутка пријаве проблема на</w:t>
      </w:r>
      <w:r w:rsidRPr="002F43F5">
        <w:rPr>
          <w:rFonts w:cs="Arial"/>
          <w:i/>
          <w:szCs w:val="24"/>
          <w:lang w:val="sr-Cyrl-RS"/>
        </w:rPr>
        <w:t xml:space="preserve"> hel</w:t>
      </w:r>
      <w:r w:rsidR="009772BE" w:rsidRPr="002F43F5">
        <w:rPr>
          <w:rFonts w:cs="Arial"/>
          <w:i/>
          <w:szCs w:val="24"/>
          <w:lang w:val="sr-Cyrl-RS"/>
        </w:rPr>
        <w:t>p</w:t>
      </w:r>
      <w:r w:rsidRPr="002F43F5">
        <w:rPr>
          <w:rFonts w:cs="Arial"/>
          <w:i/>
          <w:szCs w:val="24"/>
          <w:lang w:val="sr-Cyrl-RS"/>
        </w:rPr>
        <w:t xml:space="preserve">desk </w:t>
      </w:r>
      <w:r w:rsidRPr="002F43F5">
        <w:rPr>
          <w:rFonts w:cs="Arial"/>
          <w:szCs w:val="24"/>
          <w:lang w:val="sr-Cyrl-RS"/>
        </w:rPr>
        <w:t xml:space="preserve">систему Извршиоца до момента када је стручно лице Извршиоца обавестило корисника Наручиоца да је проблем отклоњен. </w:t>
      </w:r>
    </w:p>
    <w:p w:rsidR="00EE788B" w:rsidRPr="002F43F5" w:rsidRDefault="00EE788B" w:rsidP="006B0585">
      <w:pPr>
        <w:spacing w:after="120"/>
        <w:jc w:val="center"/>
        <w:rPr>
          <w:rFonts w:eastAsia="Calibri" w:cs="Arial"/>
          <w:b/>
          <w:bCs/>
          <w:szCs w:val="24"/>
          <w:lang w:val="sr-Cyrl-RS" w:eastAsia="sr-Latn-CS"/>
        </w:rPr>
      </w:pPr>
    </w:p>
    <w:p w:rsidR="00955729" w:rsidRPr="002F43F5" w:rsidRDefault="00D45471" w:rsidP="00AB0867">
      <w:pPr>
        <w:jc w:val="center"/>
        <w:rPr>
          <w:rFonts w:cs="Arial"/>
          <w:b/>
          <w:szCs w:val="24"/>
          <w:lang w:val="sr-Cyrl-RS"/>
        </w:rPr>
      </w:pPr>
      <w:r w:rsidRPr="002F43F5">
        <w:rPr>
          <w:rFonts w:cs="Arial"/>
          <w:b/>
          <w:szCs w:val="24"/>
          <w:lang w:val="sr-Cyrl-RS"/>
        </w:rPr>
        <w:t>Члан</w:t>
      </w:r>
      <w:r w:rsidR="0033491D" w:rsidRPr="002F43F5">
        <w:rPr>
          <w:rFonts w:cs="Arial"/>
          <w:b/>
          <w:szCs w:val="24"/>
          <w:lang w:val="sr-Cyrl-RS"/>
        </w:rPr>
        <w:t xml:space="preserve"> </w:t>
      </w:r>
      <w:r w:rsidR="00152003">
        <w:rPr>
          <w:rFonts w:cs="Arial"/>
          <w:b/>
          <w:szCs w:val="24"/>
          <w:lang w:val="sr-Cyrl-RS"/>
        </w:rPr>
        <w:t>7</w:t>
      </w:r>
      <w:r w:rsidR="00955729" w:rsidRPr="002F43F5">
        <w:rPr>
          <w:rFonts w:cs="Arial"/>
          <w:b/>
          <w:szCs w:val="24"/>
          <w:lang w:val="sr-Cyrl-RS"/>
        </w:rPr>
        <w:t>.</w:t>
      </w:r>
    </w:p>
    <w:p w:rsidR="00955729" w:rsidRPr="002F43F5" w:rsidRDefault="00955729" w:rsidP="00AB0867">
      <w:pPr>
        <w:jc w:val="both"/>
        <w:rPr>
          <w:rFonts w:cs="Arial"/>
          <w:szCs w:val="24"/>
          <w:lang w:val="sr-Cyrl-RS"/>
        </w:rPr>
      </w:pPr>
      <w:r w:rsidRPr="002F43F5">
        <w:rPr>
          <w:rFonts w:cs="Arial"/>
          <w:szCs w:val="24"/>
          <w:lang w:val="sr-Cyrl-RS"/>
        </w:rPr>
        <w:t>Уговорена вредност за у</w:t>
      </w:r>
      <w:r w:rsidRPr="002F43F5">
        <w:rPr>
          <w:rFonts w:eastAsia="Calibri" w:cs="Arial"/>
          <w:szCs w:val="24"/>
          <w:lang w:val="sr-Cyrl-RS" w:eastAsia="sr-Latn-CS"/>
        </w:rPr>
        <w:t xml:space="preserve">слугу одржавања софтверског система EDIS </w:t>
      </w:r>
      <w:r w:rsidRPr="002F43F5">
        <w:rPr>
          <w:rFonts w:cs="Arial"/>
          <w:szCs w:val="24"/>
          <w:lang w:val="sr-Cyrl-RS"/>
        </w:rPr>
        <w:t>износи ___________________ (словима: _________________________) динара, без урачунатог пореза на додату вредност.</w:t>
      </w:r>
    </w:p>
    <w:p w:rsidR="00B0204F" w:rsidRPr="002F43F5" w:rsidRDefault="00B0204F" w:rsidP="00B0204F">
      <w:pPr>
        <w:jc w:val="both"/>
        <w:rPr>
          <w:rFonts w:cs="Arial"/>
          <w:szCs w:val="24"/>
          <w:lang w:val="sr-Cyrl-RS"/>
        </w:rPr>
      </w:pPr>
    </w:p>
    <w:p w:rsidR="00B0204F" w:rsidRPr="002F43F5" w:rsidRDefault="00B0204F" w:rsidP="00B0204F">
      <w:pPr>
        <w:jc w:val="both"/>
        <w:rPr>
          <w:bCs/>
          <w:szCs w:val="24"/>
          <w:lang w:val="sr-Cyrl-RS"/>
        </w:rPr>
      </w:pPr>
      <w:r w:rsidRPr="002F43F5">
        <w:rPr>
          <w:bCs/>
          <w:szCs w:val="24"/>
          <w:lang w:val="sr-Cyrl-RS"/>
        </w:rPr>
        <w:t xml:space="preserve">Издавање фактуре од стране </w:t>
      </w:r>
      <w:r w:rsidRPr="002F43F5">
        <w:rPr>
          <w:szCs w:val="24"/>
          <w:lang w:val="sr-Cyrl-RS"/>
        </w:rPr>
        <w:t xml:space="preserve">Извршиоца </w:t>
      </w:r>
      <w:r w:rsidRPr="002F43F5">
        <w:rPr>
          <w:bCs/>
          <w:szCs w:val="24"/>
          <w:lang w:val="sr-Cyrl-RS"/>
        </w:rPr>
        <w:t>за услуг</w:t>
      </w:r>
      <w:r w:rsidR="00FA2C2C" w:rsidRPr="002F43F5">
        <w:rPr>
          <w:bCs/>
          <w:szCs w:val="24"/>
          <w:lang w:val="sr-Cyrl-RS"/>
        </w:rPr>
        <w:t>у</w:t>
      </w:r>
      <w:r w:rsidRPr="002F43F5">
        <w:rPr>
          <w:bCs/>
          <w:szCs w:val="24"/>
          <w:lang w:val="sr-Cyrl-RS"/>
        </w:rPr>
        <w:t xml:space="preserve"> </w:t>
      </w:r>
      <w:r w:rsidR="00DE1D98" w:rsidRPr="002F43F5">
        <w:rPr>
          <w:bCs/>
          <w:szCs w:val="24"/>
          <w:lang w:val="sr-Cyrl-RS"/>
        </w:rPr>
        <w:t>из члана 5. овог уговора</w:t>
      </w:r>
      <w:r w:rsidRPr="002F43F5">
        <w:rPr>
          <w:bCs/>
          <w:szCs w:val="24"/>
          <w:lang w:val="sr-Cyrl-RS"/>
        </w:rPr>
        <w:t xml:space="preserve"> врши се месечно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w:t>
      </w:r>
      <w:r w:rsidR="00F26AC5">
        <w:rPr>
          <w:bCs/>
          <w:szCs w:val="24"/>
          <w:lang w:val="sr-Cyrl-RS"/>
        </w:rPr>
        <w:t xml:space="preserve">. </w:t>
      </w:r>
    </w:p>
    <w:p w:rsidR="00B0204F" w:rsidRPr="002F43F5" w:rsidRDefault="00B0204F" w:rsidP="00A27698">
      <w:pPr>
        <w:jc w:val="both"/>
        <w:rPr>
          <w:szCs w:val="24"/>
          <w:lang w:val="sr-Cyrl-RS"/>
        </w:rPr>
      </w:pPr>
    </w:p>
    <w:p w:rsidR="00A27698" w:rsidRPr="002F43F5" w:rsidRDefault="00A27698" w:rsidP="00A27698">
      <w:pPr>
        <w:jc w:val="both"/>
        <w:rPr>
          <w:szCs w:val="24"/>
          <w:lang w:val="sr-Cyrl-RS"/>
        </w:rPr>
      </w:pPr>
      <w:r w:rsidRPr="002F43F5">
        <w:rPr>
          <w:szCs w:val="24"/>
          <w:lang w:val="sr-Cyrl-RS"/>
        </w:rPr>
        <w:t xml:space="preserve">Наручилац ће плаћање извршити у законском року до 45 (четрдесет пет) дана од датума пријема исправне фактуре издате од стране Извршиоца на бази прихваћеног и верификованог </w:t>
      </w:r>
      <w:r w:rsidRPr="002F43F5">
        <w:rPr>
          <w:bCs/>
          <w:szCs w:val="24"/>
          <w:lang w:val="sr-Cyrl-RS"/>
        </w:rPr>
        <w:t>Записника од стране Наручиоца</w:t>
      </w:r>
      <w:r w:rsidRPr="002F43F5">
        <w:rPr>
          <w:rFonts w:cs="Arial"/>
          <w:szCs w:val="24"/>
          <w:lang w:val="sr-Cyrl-RS"/>
        </w:rPr>
        <w:t xml:space="preserve"> за свак</w:t>
      </w:r>
      <w:r w:rsidR="00FA2C2C" w:rsidRPr="002F43F5">
        <w:rPr>
          <w:rFonts w:cs="Arial"/>
          <w:szCs w:val="24"/>
          <w:lang w:val="sr-Cyrl-RS"/>
        </w:rPr>
        <w:t>и протекли месец извршења услугу</w:t>
      </w:r>
      <w:r w:rsidRPr="002F43F5">
        <w:rPr>
          <w:rFonts w:cs="Arial"/>
          <w:szCs w:val="24"/>
          <w:lang w:val="sr-Cyrl-RS"/>
        </w:rPr>
        <w:t xml:space="preserve"> из члана </w:t>
      </w:r>
      <w:r w:rsidR="00DE1D98" w:rsidRPr="002F43F5">
        <w:rPr>
          <w:rFonts w:cs="Arial"/>
          <w:szCs w:val="24"/>
          <w:lang w:val="sr-Cyrl-RS"/>
        </w:rPr>
        <w:t>5</w:t>
      </w:r>
      <w:r w:rsidRPr="002F43F5">
        <w:rPr>
          <w:rFonts w:cs="Arial"/>
          <w:szCs w:val="24"/>
          <w:lang w:val="sr-Cyrl-RS"/>
        </w:rPr>
        <w:t>. овог уговора</w:t>
      </w:r>
      <w:r w:rsidRPr="002F43F5">
        <w:rPr>
          <w:szCs w:val="24"/>
          <w:lang w:val="sr-Cyrl-RS"/>
        </w:rPr>
        <w:t>.</w:t>
      </w:r>
    </w:p>
    <w:p w:rsidR="00A27698" w:rsidRPr="002F43F5" w:rsidRDefault="00A27698" w:rsidP="00A27698">
      <w:pPr>
        <w:jc w:val="both"/>
        <w:rPr>
          <w:bCs/>
          <w:szCs w:val="24"/>
          <w:u w:val="single"/>
          <w:lang w:val="sr-Cyrl-RS"/>
        </w:rPr>
      </w:pPr>
    </w:p>
    <w:p w:rsidR="00A27698" w:rsidRPr="002F43F5" w:rsidRDefault="00A27698" w:rsidP="00A27698">
      <w:pPr>
        <w:jc w:val="both"/>
        <w:rPr>
          <w:rFonts w:eastAsia="Arial" w:cs="Arial"/>
          <w:szCs w:val="24"/>
          <w:lang w:val="sr-Cyrl-RS"/>
        </w:rPr>
      </w:pPr>
      <w:r w:rsidRPr="002F43F5">
        <w:rPr>
          <w:rFonts w:cs="Arial"/>
          <w:noProof/>
          <w:szCs w:val="24"/>
          <w:lang w:val="sr-Cyrl-RS" w:eastAsia="en-US"/>
        </w:rPr>
        <w:t xml:space="preserve">Записник </w:t>
      </w:r>
      <w:r w:rsidRPr="002F43F5">
        <w:rPr>
          <w:rFonts w:eastAsia="Arial" w:cs="Arial"/>
          <w:szCs w:val="24"/>
          <w:lang w:val="sr-Cyrl-RS"/>
        </w:rPr>
        <w:t xml:space="preserve">обавезно садржи </w:t>
      </w:r>
      <w:r w:rsidRPr="002F43F5">
        <w:rPr>
          <w:szCs w:val="24"/>
          <w:lang w:val="sr-Cyrl-RS"/>
        </w:rPr>
        <w:t>преглед активности извршених у датом месецу</w:t>
      </w:r>
      <w:r w:rsidR="00B0204F" w:rsidRPr="002F43F5">
        <w:rPr>
          <w:szCs w:val="24"/>
          <w:lang w:val="sr-Cyrl-RS"/>
        </w:rPr>
        <w:t xml:space="preserve"> и</w:t>
      </w:r>
      <w:r w:rsidRPr="002F43F5">
        <w:rPr>
          <w:rFonts w:cs="Arial"/>
          <w:szCs w:val="24"/>
          <w:lang w:val="sr-Cyrl-RS"/>
        </w:rPr>
        <w:t xml:space="preserve"> детаљан</w:t>
      </w:r>
      <w:r w:rsidRPr="002F43F5">
        <w:rPr>
          <w:szCs w:val="24"/>
          <w:lang w:val="sr-Cyrl-RS"/>
        </w:rPr>
        <w:t xml:space="preserve"> преглед ангажовања особља кроз човек – дан и цену за човек – дан</w:t>
      </w:r>
      <w:r w:rsidRPr="002F43F5">
        <w:rPr>
          <w:rFonts w:eastAsia="Arial" w:cs="Arial"/>
          <w:szCs w:val="24"/>
          <w:lang w:val="sr-Cyrl-RS"/>
        </w:rPr>
        <w:t>.</w:t>
      </w:r>
    </w:p>
    <w:p w:rsidR="00A27698" w:rsidRPr="002F43F5" w:rsidRDefault="00A27698" w:rsidP="00A27698">
      <w:pPr>
        <w:jc w:val="both"/>
        <w:rPr>
          <w:rFonts w:cs="Arial"/>
          <w:noProof/>
          <w:szCs w:val="24"/>
          <w:lang w:val="sr-Cyrl-RS" w:eastAsia="en-US"/>
        </w:rPr>
      </w:pPr>
    </w:p>
    <w:p w:rsidR="00A27698" w:rsidRDefault="00A27698" w:rsidP="00A27698">
      <w:pPr>
        <w:jc w:val="both"/>
        <w:rPr>
          <w:rFonts w:cs="Arial"/>
          <w:szCs w:val="24"/>
          <w:lang w:val="sr-Cyrl-RS"/>
        </w:rPr>
      </w:pPr>
      <w:r w:rsidRPr="002F43F5">
        <w:rPr>
          <w:rFonts w:cs="Arial"/>
          <w:noProof/>
          <w:szCs w:val="24"/>
          <w:lang w:val="sr-Cyrl-RS" w:eastAsia="en-US"/>
        </w:rPr>
        <w:t xml:space="preserve">Записник </w:t>
      </w:r>
      <w:r w:rsidRPr="002F43F5">
        <w:rPr>
          <w:rFonts w:cs="Arial"/>
          <w:szCs w:val="24"/>
          <w:lang w:val="sr-Cyrl-RS"/>
        </w:rPr>
        <w:t>оверавају овлашћена лица Наручиоца и Извршиоца, чиме потврђују да су наведене услуге извршене.</w:t>
      </w:r>
    </w:p>
    <w:p w:rsidR="00F26AC5" w:rsidRDefault="00F26AC5" w:rsidP="00A27698">
      <w:pPr>
        <w:jc w:val="both"/>
        <w:rPr>
          <w:rFonts w:cs="Arial"/>
          <w:szCs w:val="24"/>
          <w:lang w:val="sr-Cyrl-RS"/>
        </w:rPr>
      </w:pPr>
    </w:p>
    <w:p w:rsidR="00F26AC5" w:rsidRPr="002F43F5" w:rsidRDefault="00F26AC5" w:rsidP="00F26AC5">
      <w:pPr>
        <w:jc w:val="both"/>
        <w:rPr>
          <w:bCs/>
          <w:szCs w:val="24"/>
          <w:lang w:val="sr-Cyrl-RS"/>
        </w:rPr>
      </w:pPr>
      <w:r>
        <w:rPr>
          <w:bCs/>
          <w:szCs w:val="24"/>
          <w:lang w:val="sr-Cyrl-RS"/>
        </w:rPr>
        <w:t>Укупан износ по издатим фактурама по овом основу до краја уговореног периода не може прећи износ из става 1. овог члана</w:t>
      </w:r>
      <w:r w:rsidRPr="002F43F5">
        <w:rPr>
          <w:bCs/>
          <w:szCs w:val="24"/>
          <w:lang w:val="sr-Cyrl-RS"/>
        </w:rPr>
        <w:t xml:space="preserve">. </w:t>
      </w:r>
    </w:p>
    <w:p w:rsidR="00F26AC5" w:rsidRPr="002F43F5" w:rsidRDefault="00F26AC5" w:rsidP="00A27698">
      <w:pPr>
        <w:jc w:val="both"/>
        <w:rPr>
          <w:rFonts w:cs="Arial"/>
          <w:szCs w:val="24"/>
          <w:lang w:val="sr-Cyrl-RS"/>
        </w:rPr>
      </w:pPr>
    </w:p>
    <w:p w:rsidR="00530629" w:rsidRPr="002F43F5" w:rsidRDefault="00530629" w:rsidP="00955729">
      <w:pPr>
        <w:jc w:val="both"/>
        <w:rPr>
          <w:rFonts w:cs="Arial"/>
          <w:szCs w:val="24"/>
          <w:lang w:val="sr-Cyrl-RS"/>
        </w:rPr>
      </w:pPr>
    </w:p>
    <w:p w:rsidR="00530629" w:rsidRPr="002F43F5" w:rsidRDefault="00530629" w:rsidP="00530629">
      <w:pPr>
        <w:jc w:val="both"/>
        <w:rPr>
          <w:rFonts w:cs="Arial"/>
          <w:b/>
          <w:bCs/>
          <w:caps/>
          <w:szCs w:val="24"/>
          <w:lang w:val="sr-Cyrl-RS"/>
        </w:rPr>
      </w:pPr>
      <w:r w:rsidRPr="002F43F5">
        <w:rPr>
          <w:rFonts w:eastAsia="Calibri" w:cs="Arial"/>
          <w:b/>
          <w:bCs/>
          <w:iCs/>
          <w:szCs w:val="24"/>
          <w:lang w:val="sr-Cyrl-RS" w:eastAsia="sr-Latn-CS"/>
        </w:rPr>
        <w:t xml:space="preserve">II. </w:t>
      </w:r>
      <w:r w:rsidRPr="002F43F5">
        <w:rPr>
          <w:rFonts w:cs="Arial"/>
          <w:b/>
          <w:bCs/>
          <w:caps/>
          <w:szCs w:val="24"/>
          <w:lang w:val="sr-Cyrl-RS"/>
        </w:rPr>
        <w:t>Услуг</w:t>
      </w:r>
      <w:r w:rsidR="00FA2C2C" w:rsidRPr="002F43F5">
        <w:rPr>
          <w:rFonts w:cs="Arial"/>
          <w:b/>
          <w:bCs/>
          <w:caps/>
          <w:szCs w:val="24"/>
          <w:lang w:val="sr-Cyrl-RS"/>
        </w:rPr>
        <w:t>А</w:t>
      </w:r>
      <w:r w:rsidRPr="002F43F5">
        <w:rPr>
          <w:rFonts w:cs="Arial"/>
          <w:b/>
          <w:bCs/>
          <w:caps/>
          <w:szCs w:val="24"/>
          <w:lang w:val="sr-Cyrl-RS"/>
        </w:rPr>
        <w:t xml:space="preserve"> унапређења и интеграције </w:t>
      </w:r>
      <w:r w:rsidR="00B0204F" w:rsidRPr="002F43F5">
        <w:rPr>
          <w:rFonts w:cs="Arial"/>
          <w:b/>
          <w:bCs/>
          <w:caps/>
          <w:szCs w:val="24"/>
          <w:lang w:val="sr-Cyrl-RS"/>
        </w:rPr>
        <w:t xml:space="preserve">софтверског система EDIS </w:t>
      </w:r>
    </w:p>
    <w:p w:rsidR="00530629" w:rsidRPr="002F43F5" w:rsidRDefault="00530629" w:rsidP="00530629">
      <w:pPr>
        <w:jc w:val="both"/>
        <w:rPr>
          <w:rFonts w:cs="Arial"/>
          <w:b/>
          <w:bCs/>
          <w:caps/>
          <w:szCs w:val="24"/>
          <w:lang w:val="sr-Cyrl-RS"/>
        </w:rPr>
      </w:pPr>
    </w:p>
    <w:p w:rsidR="00530629" w:rsidRPr="002F43F5" w:rsidRDefault="00530629" w:rsidP="00530629">
      <w:pPr>
        <w:jc w:val="center"/>
        <w:rPr>
          <w:rFonts w:cs="Arial"/>
          <w:b/>
          <w:bCs/>
          <w:caps/>
          <w:szCs w:val="24"/>
          <w:lang w:val="sr-Cyrl-RS"/>
        </w:rPr>
      </w:pPr>
      <w:r w:rsidRPr="002F43F5">
        <w:rPr>
          <w:rFonts w:eastAsia="Calibri" w:cs="Arial"/>
          <w:b/>
          <w:bCs/>
          <w:szCs w:val="24"/>
          <w:lang w:val="sr-Cyrl-RS" w:eastAsia="sr-Latn-CS"/>
        </w:rPr>
        <w:t xml:space="preserve">Члан </w:t>
      </w:r>
      <w:r w:rsidR="00152003">
        <w:rPr>
          <w:rFonts w:eastAsia="Calibri" w:cs="Arial"/>
          <w:b/>
          <w:bCs/>
          <w:szCs w:val="24"/>
          <w:lang w:val="sr-Cyrl-RS" w:eastAsia="sr-Latn-CS"/>
        </w:rPr>
        <w:t>8</w:t>
      </w:r>
      <w:r w:rsidRPr="002F43F5">
        <w:rPr>
          <w:rFonts w:eastAsia="Calibri" w:cs="Arial"/>
          <w:b/>
          <w:bCs/>
          <w:szCs w:val="24"/>
          <w:lang w:val="sr-Cyrl-RS" w:eastAsia="sr-Latn-CS"/>
        </w:rPr>
        <w:t>.</w:t>
      </w:r>
    </w:p>
    <w:p w:rsidR="00D874AE" w:rsidRPr="002F43F5" w:rsidRDefault="00F945EA" w:rsidP="00D874AE">
      <w:pPr>
        <w:jc w:val="both"/>
        <w:rPr>
          <w:rFonts w:cs="Arial"/>
          <w:szCs w:val="24"/>
          <w:lang w:val="sr-Cyrl-RS"/>
        </w:rPr>
      </w:pPr>
      <w:r w:rsidRPr="002F43F5">
        <w:rPr>
          <w:szCs w:val="24"/>
          <w:lang w:val="sr-Cyrl-RS" w:eastAsia="en-US"/>
        </w:rPr>
        <w:t>Наручилац</w:t>
      </w:r>
      <w:r w:rsidR="00D874AE" w:rsidRPr="002F43F5">
        <w:rPr>
          <w:szCs w:val="24"/>
          <w:lang w:val="sr-Cyrl-RS" w:eastAsia="en-US"/>
        </w:rPr>
        <w:t xml:space="preserve"> набавља </w:t>
      </w:r>
      <w:r w:rsidR="00D874AE" w:rsidRPr="002F43F5">
        <w:rPr>
          <w:rFonts w:eastAsia="Calibri" w:cs="Arial"/>
          <w:szCs w:val="24"/>
          <w:lang w:val="sr-Cyrl-RS" w:eastAsia="sr-Latn-CS"/>
        </w:rPr>
        <w:t>услуг</w:t>
      </w:r>
      <w:r w:rsidR="00FA2C2C" w:rsidRPr="002F43F5">
        <w:rPr>
          <w:rFonts w:eastAsia="Calibri" w:cs="Arial"/>
          <w:szCs w:val="24"/>
          <w:lang w:val="sr-Cyrl-RS" w:eastAsia="sr-Latn-CS"/>
        </w:rPr>
        <w:t>у</w:t>
      </w:r>
      <w:r w:rsidR="00D874AE" w:rsidRPr="002F43F5">
        <w:rPr>
          <w:rFonts w:eastAsia="Calibri" w:cs="Arial"/>
          <w:szCs w:val="24"/>
          <w:lang w:val="sr-Cyrl-RS" w:eastAsia="sr-Latn-CS"/>
        </w:rPr>
        <w:t xml:space="preserve"> унапређења и интеграције софтверског система EDIS са информационим системом </w:t>
      </w:r>
      <w:r w:rsidR="00182547" w:rsidRPr="002F43F5">
        <w:rPr>
          <w:rFonts w:eastAsia="Calibri" w:cs="Arial"/>
          <w:szCs w:val="24"/>
          <w:lang w:val="sr-Cyrl-RS" w:eastAsia="sr-Latn-CS"/>
        </w:rPr>
        <w:t>ЕПС Снабдевања</w:t>
      </w:r>
      <w:r w:rsidR="00D874AE" w:rsidRPr="002F43F5">
        <w:rPr>
          <w:szCs w:val="24"/>
          <w:lang w:val="sr-Cyrl-RS" w:eastAsia="en-US"/>
        </w:rPr>
        <w:t xml:space="preserve"> у количини до </w:t>
      </w:r>
      <w:r w:rsidR="005160ED" w:rsidRPr="002F43F5">
        <w:rPr>
          <w:szCs w:val="24"/>
          <w:lang w:val="sr-Cyrl-RS" w:eastAsia="en-US"/>
        </w:rPr>
        <w:t>300</w:t>
      </w:r>
      <w:r w:rsidR="00D874AE" w:rsidRPr="002F43F5">
        <w:rPr>
          <w:szCs w:val="24"/>
          <w:lang w:val="sr-Cyrl-RS" w:eastAsia="en-US"/>
        </w:rPr>
        <w:t xml:space="preserve"> човек-дана</w:t>
      </w:r>
      <w:r w:rsidRPr="002F43F5">
        <w:rPr>
          <w:szCs w:val="24"/>
          <w:lang w:val="sr-Cyrl-RS" w:eastAsia="en-US"/>
        </w:rPr>
        <w:t xml:space="preserve"> за време трајања овог уговора</w:t>
      </w:r>
      <w:r w:rsidR="00D874AE" w:rsidRPr="002F43F5">
        <w:rPr>
          <w:rFonts w:cs="Arial"/>
          <w:szCs w:val="24"/>
          <w:lang w:val="sr-Cyrl-RS"/>
        </w:rPr>
        <w:t>.</w:t>
      </w:r>
    </w:p>
    <w:p w:rsidR="00D874AE" w:rsidRPr="002F43F5" w:rsidRDefault="00D874AE" w:rsidP="00530629">
      <w:pPr>
        <w:jc w:val="both"/>
        <w:rPr>
          <w:rFonts w:cs="Arial"/>
          <w:szCs w:val="24"/>
          <w:lang w:val="sr-Cyrl-RS"/>
        </w:rPr>
      </w:pPr>
    </w:p>
    <w:p w:rsidR="00530629" w:rsidRPr="002F43F5" w:rsidRDefault="00530629" w:rsidP="00530629">
      <w:pPr>
        <w:jc w:val="both"/>
        <w:rPr>
          <w:rFonts w:cs="Arial"/>
          <w:szCs w:val="24"/>
          <w:lang w:val="sr-Cyrl-RS"/>
        </w:rPr>
      </w:pPr>
      <w:r w:rsidRPr="002F43F5">
        <w:rPr>
          <w:rFonts w:cs="Arial"/>
          <w:szCs w:val="24"/>
          <w:lang w:val="sr-Cyrl-RS"/>
        </w:rPr>
        <w:t xml:space="preserve">Извршилац се обавезује да ће реализовати све захтеве за </w:t>
      </w:r>
      <w:r w:rsidR="00A475BB" w:rsidRPr="002F43F5">
        <w:rPr>
          <w:rFonts w:cs="Arial"/>
          <w:szCs w:val="24"/>
          <w:lang w:val="sr-Cyrl-RS"/>
        </w:rPr>
        <w:t>измену</w:t>
      </w:r>
      <w:r w:rsidRPr="002F43F5">
        <w:rPr>
          <w:rFonts w:cs="Arial"/>
          <w:szCs w:val="24"/>
          <w:lang w:val="sr-Cyrl-RS"/>
        </w:rPr>
        <w:t xml:space="preserve"> софтвера од стране Наручиоца који су последица организационих промена, уочених могућности за повећање степена међусобне интеракције подсистема и специфичних захтева везаних за делатност Наручиоца</w:t>
      </w:r>
      <w:r w:rsidR="00182547" w:rsidRPr="002F43F5">
        <w:rPr>
          <w:rFonts w:cs="Arial"/>
          <w:szCs w:val="24"/>
          <w:lang w:val="sr-Cyrl-RS"/>
        </w:rPr>
        <w:t xml:space="preserve"> и корисника</w:t>
      </w:r>
      <w:r w:rsidRPr="002F43F5">
        <w:rPr>
          <w:rFonts w:cs="Arial"/>
          <w:szCs w:val="24"/>
          <w:lang w:val="sr-Cyrl-RS"/>
        </w:rPr>
        <w:t>.</w:t>
      </w:r>
    </w:p>
    <w:p w:rsidR="00530629" w:rsidRPr="002F43F5" w:rsidRDefault="00530629" w:rsidP="00530629">
      <w:pPr>
        <w:jc w:val="both"/>
        <w:rPr>
          <w:rFonts w:cs="Arial"/>
          <w:szCs w:val="24"/>
          <w:lang w:val="sr-Cyrl-RS"/>
        </w:rPr>
      </w:pPr>
    </w:p>
    <w:p w:rsidR="00530629" w:rsidRPr="002F43F5" w:rsidRDefault="00530629" w:rsidP="00530629">
      <w:pPr>
        <w:jc w:val="both"/>
        <w:rPr>
          <w:rFonts w:cs="Arial"/>
          <w:szCs w:val="24"/>
          <w:lang w:val="sr-Cyrl-RS"/>
        </w:rPr>
      </w:pPr>
      <w:r w:rsidRPr="002F43F5">
        <w:rPr>
          <w:rFonts w:cs="Arial"/>
          <w:szCs w:val="24"/>
          <w:lang w:val="sr-Cyrl-RS"/>
        </w:rPr>
        <w:t>Извршилац је у обавези да у року од 7 (седам) дана од пријема захтева за измену софтвера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rsidR="00530629" w:rsidRPr="002F43F5" w:rsidRDefault="00530629" w:rsidP="00530629">
      <w:pPr>
        <w:jc w:val="both"/>
        <w:rPr>
          <w:rFonts w:cs="Arial"/>
          <w:szCs w:val="24"/>
          <w:lang w:val="sr-Cyrl-RS"/>
        </w:rPr>
      </w:pPr>
    </w:p>
    <w:p w:rsidR="00530629" w:rsidRPr="002F43F5" w:rsidRDefault="00530629" w:rsidP="00530629">
      <w:pPr>
        <w:jc w:val="both"/>
        <w:rPr>
          <w:rFonts w:cs="Arial"/>
          <w:szCs w:val="24"/>
          <w:lang w:val="sr-Cyrl-RS"/>
        </w:rPr>
      </w:pPr>
      <w:r w:rsidRPr="002F43F5">
        <w:rPr>
          <w:rFonts w:cs="Arial"/>
          <w:szCs w:val="24"/>
          <w:lang w:val="sr-Cyrl-RS"/>
        </w:rPr>
        <w:t>За све захтеве Наручиоца месечно се доставља радни налог са наведеним активностима и бројем човек/дана ангажовања утрошених за њихову реализацију, који потписују овлашћени представници Наручиоца.</w:t>
      </w:r>
    </w:p>
    <w:p w:rsidR="00530629" w:rsidRPr="002F43F5" w:rsidRDefault="00530629" w:rsidP="00530629">
      <w:pPr>
        <w:jc w:val="both"/>
        <w:rPr>
          <w:rFonts w:cs="Arial"/>
          <w:szCs w:val="24"/>
          <w:lang w:val="sr-Cyrl-RS"/>
        </w:rPr>
      </w:pPr>
    </w:p>
    <w:p w:rsidR="00530629" w:rsidRPr="002F43F5" w:rsidRDefault="00530629" w:rsidP="00530629">
      <w:pPr>
        <w:jc w:val="center"/>
        <w:rPr>
          <w:rFonts w:cs="Arial"/>
          <w:szCs w:val="24"/>
          <w:lang w:val="sr-Cyrl-RS"/>
        </w:rPr>
      </w:pPr>
      <w:r w:rsidRPr="002F43F5">
        <w:rPr>
          <w:rFonts w:eastAsia="Calibri" w:cs="Arial"/>
          <w:b/>
          <w:bCs/>
          <w:szCs w:val="24"/>
          <w:lang w:val="sr-Cyrl-RS" w:eastAsia="sr-Latn-CS"/>
        </w:rPr>
        <w:t xml:space="preserve">Члан </w:t>
      </w:r>
      <w:r w:rsidR="00152003">
        <w:rPr>
          <w:rFonts w:eastAsia="Calibri" w:cs="Arial"/>
          <w:b/>
          <w:bCs/>
          <w:szCs w:val="24"/>
          <w:lang w:val="sr-Cyrl-RS" w:eastAsia="sr-Latn-CS"/>
        </w:rPr>
        <w:t>9</w:t>
      </w:r>
      <w:r w:rsidRPr="002F43F5">
        <w:rPr>
          <w:rFonts w:eastAsia="Calibri" w:cs="Arial"/>
          <w:b/>
          <w:bCs/>
          <w:szCs w:val="24"/>
          <w:lang w:val="sr-Cyrl-RS" w:eastAsia="sr-Latn-CS"/>
        </w:rPr>
        <w:t>.</w:t>
      </w:r>
    </w:p>
    <w:p w:rsidR="00530629" w:rsidRPr="002F43F5" w:rsidRDefault="00530629" w:rsidP="00530629">
      <w:pPr>
        <w:jc w:val="both"/>
        <w:rPr>
          <w:rFonts w:cs="Arial"/>
          <w:szCs w:val="24"/>
          <w:lang w:val="sr-Cyrl-RS"/>
        </w:rPr>
      </w:pPr>
      <w:r w:rsidRPr="002F43F5">
        <w:rPr>
          <w:rFonts w:cs="Arial"/>
          <w:szCs w:val="24"/>
          <w:lang w:val="sr-Cyrl-RS"/>
        </w:rPr>
        <w:t>Услуг</w:t>
      </w:r>
      <w:r w:rsidR="00F945EA" w:rsidRPr="002F43F5">
        <w:rPr>
          <w:rFonts w:cs="Arial"/>
          <w:szCs w:val="24"/>
          <w:lang w:val="sr-Cyrl-RS"/>
        </w:rPr>
        <w:t>а из члана 9. овог уговора</w:t>
      </w:r>
      <w:r w:rsidRPr="002F43F5">
        <w:rPr>
          <w:rFonts w:cs="Arial"/>
          <w:szCs w:val="24"/>
          <w:lang w:val="sr-Cyrl-RS"/>
        </w:rPr>
        <w:t xml:space="preserve"> се </w:t>
      </w:r>
      <w:r w:rsidR="00F945EA" w:rsidRPr="002F43F5">
        <w:rPr>
          <w:rFonts w:cs="Arial"/>
          <w:szCs w:val="24"/>
          <w:lang w:val="sr-Cyrl-RS"/>
        </w:rPr>
        <w:t>извршава</w:t>
      </w:r>
      <w:r w:rsidRPr="002F43F5">
        <w:rPr>
          <w:rFonts w:cs="Arial"/>
          <w:szCs w:val="24"/>
          <w:lang w:val="sr-Cyrl-RS"/>
        </w:rPr>
        <w:t xml:space="preserve"> према следећој процедури:</w:t>
      </w:r>
    </w:p>
    <w:p w:rsidR="00530629" w:rsidRPr="002F43F5" w:rsidRDefault="00530629" w:rsidP="000C76EA">
      <w:pPr>
        <w:numPr>
          <w:ilvl w:val="0"/>
          <w:numId w:val="59"/>
        </w:numPr>
        <w:suppressAutoHyphens w:val="0"/>
        <w:jc w:val="both"/>
        <w:rPr>
          <w:rFonts w:cs="Arial"/>
          <w:szCs w:val="24"/>
          <w:lang w:val="sr-Cyrl-RS"/>
        </w:rPr>
      </w:pPr>
      <w:r w:rsidRPr="002F43F5">
        <w:rPr>
          <w:rFonts w:cs="Arial"/>
          <w:szCs w:val="24"/>
          <w:lang w:val="sr-Cyrl-RS"/>
        </w:rPr>
        <w:t xml:space="preserve">Наручилац испоставља захтев </w:t>
      </w:r>
      <w:r w:rsidR="00A475BB" w:rsidRPr="002F43F5">
        <w:rPr>
          <w:rFonts w:cs="Arial"/>
          <w:szCs w:val="24"/>
          <w:lang w:val="sr-Cyrl-RS"/>
        </w:rPr>
        <w:t>за измену</w:t>
      </w:r>
      <w:r w:rsidR="00F945EA" w:rsidRPr="002F43F5">
        <w:rPr>
          <w:rFonts w:cs="Arial"/>
          <w:szCs w:val="24"/>
          <w:lang w:val="sr-Cyrl-RS"/>
        </w:rPr>
        <w:t xml:space="preserve"> </w:t>
      </w:r>
      <w:r w:rsidRPr="002F43F5">
        <w:rPr>
          <w:rFonts w:cs="Arial"/>
          <w:szCs w:val="24"/>
          <w:lang w:val="sr-Cyrl-RS"/>
        </w:rPr>
        <w:t>(</w:t>
      </w:r>
      <w:r w:rsidRPr="002F43F5">
        <w:rPr>
          <w:rFonts w:cs="Arial"/>
          <w:i/>
          <w:szCs w:val="24"/>
          <w:lang w:val="sr-Cyrl-RS"/>
        </w:rPr>
        <w:t>CR – change request</w:t>
      </w:r>
      <w:r w:rsidRPr="002F43F5">
        <w:rPr>
          <w:rFonts w:cs="Arial"/>
          <w:szCs w:val="24"/>
          <w:lang w:val="sr-Cyrl-RS"/>
        </w:rPr>
        <w:t xml:space="preserve">) </w:t>
      </w:r>
    </w:p>
    <w:p w:rsidR="00530629" w:rsidRPr="002F43F5" w:rsidRDefault="00530629" w:rsidP="000C76EA">
      <w:pPr>
        <w:numPr>
          <w:ilvl w:val="0"/>
          <w:numId w:val="59"/>
        </w:numPr>
        <w:suppressAutoHyphens w:val="0"/>
        <w:jc w:val="both"/>
        <w:rPr>
          <w:rFonts w:cs="Arial"/>
          <w:szCs w:val="24"/>
          <w:lang w:val="sr-Cyrl-RS"/>
        </w:rPr>
      </w:pPr>
      <w:r w:rsidRPr="002F43F5">
        <w:rPr>
          <w:rFonts w:cs="Arial"/>
          <w:szCs w:val="24"/>
          <w:lang w:val="sr-Cyrl-RS"/>
        </w:rPr>
        <w:t xml:space="preserve">Извршилац процењује целовитост захтева и време реализације и доставља Наручиоцу у року од 7 (седам) дана спецификацију активности (послова) са укупно потребним временом за реализацију захтева и роком за </w:t>
      </w:r>
      <w:r w:rsidR="00D45471" w:rsidRPr="002F43F5">
        <w:rPr>
          <w:rFonts w:cs="Arial"/>
          <w:szCs w:val="24"/>
          <w:lang w:val="sr-Cyrl-RS"/>
        </w:rPr>
        <w:t>реализацију</w:t>
      </w:r>
    </w:p>
    <w:p w:rsidR="00530629" w:rsidRPr="002F43F5" w:rsidRDefault="00530629" w:rsidP="000C76EA">
      <w:pPr>
        <w:numPr>
          <w:ilvl w:val="0"/>
          <w:numId w:val="59"/>
        </w:numPr>
        <w:suppressAutoHyphens w:val="0"/>
        <w:jc w:val="both"/>
        <w:rPr>
          <w:rFonts w:cs="Arial"/>
          <w:szCs w:val="24"/>
          <w:lang w:val="sr-Cyrl-RS"/>
        </w:rPr>
      </w:pPr>
      <w:r w:rsidRPr="002F43F5">
        <w:rPr>
          <w:rFonts w:cs="Arial"/>
          <w:szCs w:val="24"/>
          <w:lang w:val="sr-Cyrl-RS"/>
        </w:rPr>
        <w:t>Наручилац обавештава Извршиоца у писменој форми да ли прихвата или одбија услове реализације</w:t>
      </w:r>
    </w:p>
    <w:p w:rsidR="00530629" w:rsidRPr="002F43F5" w:rsidRDefault="00530629" w:rsidP="000C76EA">
      <w:pPr>
        <w:numPr>
          <w:ilvl w:val="0"/>
          <w:numId w:val="59"/>
        </w:numPr>
        <w:suppressAutoHyphens w:val="0"/>
        <w:jc w:val="both"/>
        <w:rPr>
          <w:rFonts w:cs="Arial"/>
          <w:szCs w:val="24"/>
          <w:lang w:val="sr-Cyrl-RS"/>
        </w:rPr>
      </w:pPr>
      <w:r w:rsidRPr="002F43F5">
        <w:rPr>
          <w:rFonts w:cs="Arial"/>
          <w:szCs w:val="24"/>
          <w:lang w:val="sr-Cyrl-RS"/>
        </w:rPr>
        <w:t>У случају наставка реализације, Извршилац приступа реализацији и обавештава Наручиоца о свим фазама реализације</w:t>
      </w:r>
    </w:p>
    <w:p w:rsidR="00530629" w:rsidRPr="002F43F5" w:rsidRDefault="00530629" w:rsidP="000C76EA">
      <w:pPr>
        <w:numPr>
          <w:ilvl w:val="0"/>
          <w:numId w:val="59"/>
        </w:numPr>
        <w:suppressAutoHyphens w:val="0"/>
        <w:jc w:val="both"/>
        <w:rPr>
          <w:rFonts w:cs="Arial"/>
          <w:szCs w:val="24"/>
          <w:lang w:val="sr-Cyrl-RS"/>
        </w:rPr>
      </w:pPr>
      <w:r w:rsidRPr="002F43F5">
        <w:rPr>
          <w:rFonts w:cs="Arial"/>
          <w:szCs w:val="24"/>
          <w:lang w:val="sr-Cyrl-RS"/>
        </w:rPr>
        <w:t>Извршилац по реализацији захтева обавештава Наручиоца да може да приступи фази тестирања</w:t>
      </w:r>
    </w:p>
    <w:p w:rsidR="00530629" w:rsidRPr="002F43F5" w:rsidRDefault="00530629" w:rsidP="000C76EA">
      <w:pPr>
        <w:numPr>
          <w:ilvl w:val="0"/>
          <w:numId w:val="59"/>
        </w:numPr>
        <w:suppressAutoHyphens w:val="0"/>
        <w:jc w:val="both"/>
        <w:rPr>
          <w:rFonts w:cs="Arial"/>
          <w:szCs w:val="24"/>
          <w:lang w:val="sr-Cyrl-RS"/>
        </w:rPr>
      </w:pPr>
      <w:r w:rsidRPr="002F43F5">
        <w:rPr>
          <w:rFonts w:cs="Arial"/>
          <w:szCs w:val="24"/>
          <w:lang w:val="sr-Cyrl-RS"/>
        </w:rPr>
        <w:t>Наручилац врши тестирање и доставља уочене примедбе и сугестије или прихвата завршетак реализације</w:t>
      </w:r>
    </w:p>
    <w:p w:rsidR="00530629" w:rsidRPr="002F43F5" w:rsidRDefault="00530629" w:rsidP="000C76EA">
      <w:pPr>
        <w:numPr>
          <w:ilvl w:val="0"/>
          <w:numId w:val="59"/>
        </w:numPr>
        <w:suppressAutoHyphens w:val="0"/>
        <w:jc w:val="both"/>
        <w:rPr>
          <w:rFonts w:cs="Arial"/>
          <w:szCs w:val="24"/>
          <w:lang w:val="sr-Cyrl-RS"/>
        </w:rPr>
      </w:pPr>
      <w:r w:rsidRPr="002F43F5">
        <w:rPr>
          <w:rFonts w:cs="Arial"/>
          <w:szCs w:val="24"/>
          <w:lang w:val="sr-Cyrl-RS"/>
        </w:rPr>
        <w:t>По потреби, а на захтев Извршиоца се врши заједничка верификација тестирања</w:t>
      </w:r>
    </w:p>
    <w:p w:rsidR="00530629" w:rsidRPr="002F43F5" w:rsidRDefault="00530629" w:rsidP="000C76EA">
      <w:pPr>
        <w:numPr>
          <w:ilvl w:val="0"/>
          <w:numId w:val="59"/>
        </w:numPr>
        <w:suppressAutoHyphens w:val="0"/>
        <w:jc w:val="both"/>
        <w:rPr>
          <w:rFonts w:cs="Arial"/>
          <w:szCs w:val="24"/>
          <w:lang w:val="sr-Cyrl-RS"/>
        </w:rPr>
      </w:pPr>
      <w:r w:rsidRPr="002F43F5">
        <w:rPr>
          <w:rFonts w:cs="Arial"/>
          <w:szCs w:val="24"/>
          <w:lang w:val="sr-Cyrl-RS"/>
        </w:rPr>
        <w:t>Извршилац је обавезан да Наручиоцу достави иновирану корисничку документацију</w:t>
      </w:r>
      <w:r w:rsidR="004154B0" w:rsidRPr="002F43F5">
        <w:rPr>
          <w:rFonts w:cs="Arial"/>
          <w:szCs w:val="24"/>
          <w:lang w:val="sr-Cyrl-RS"/>
        </w:rPr>
        <w:t xml:space="preserve"> на српском језику</w:t>
      </w:r>
    </w:p>
    <w:p w:rsidR="00530629" w:rsidRPr="002F43F5" w:rsidRDefault="00530629" w:rsidP="000C76EA">
      <w:pPr>
        <w:numPr>
          <w:ilvl w:val="0"/>
          <w:numId w:val="59"/>
        </w:numPr>
        <w:suppressAutoHyphens w:val="0"/>
        <w:jc w:val="both"/>
        <w:rPr>
          <w:rFonts w:cs="Arial"/>
          <w:szCs w:val="24"/>
          <w:lang w:val="sr-Cyrl-RS"/>
        </w:rPr>
      </w:pPr>
      <w:r w:rsidRPr="002F43F5">
        <w:rPr>
          <w:rFonts w:cs="Arial"/>
          <w:szCs w:val="24"/>
          <w:lang w:val="sr-Cyrl-RS"/>
        </w:rPr>
        <w:t>У случају да Наручилац врши допуну или измену захтева понавља се цела процедура</w:t>
      </w:r>
      <w:r w:rsidR="004154B0" w:rsidRPr="002F43F5">
        <w:rPr>
          <w:rFonts w:cs="Arial"/>
          <w:szCs w:val="24"/>
          <w:lang w:val="sr-Cyrl-RS"/>
        </w:rPr>
        <w:t>.</w:t>
      </w:r>
    </w:p>
    <w:p w:rsidR="00530629" w:rsidRPr="002F43F5" w:rsidRDefault="00530629" w:rsidP="00530629">
      <w:pPr>
        <w:jc w:val="both"/>
        <w:rPr>
          <w:rFonts w:cs="Arial"/>
          <w:szCs w:val="24"/>
          <w:lang w:val="sr-Cyrl-RS"/>
        </w:rPr>
      </w:pPr>
    </w:p>
    <w:p w:rsidR="00965A9B" w:rsidRPr="002F43F5" w:rsidRDefault="00965A9B" w:rsidP="000C76EA">
      <w:pPr>
        <w:numPr>
          <w:ilvl w:val="0"/>
          <w:numId w:val="59"/>
        </w:numPr>
        <w:jc w:val="center"/>
        <w:rPr>
          <w:rFonts w:cs="Arial"/>
          <w:szCs w:val="24"/>
          <w:lang w:val="sr-Cyrl-RS"/>
        </w:rPr>
      </w:pPr>
      <w:r w:rsidRPr="002F43F5">
        <w:rPr>
          <w:rFonts w:eastAsia="Calibri" w:cs="Arial"/>
          <w:b/>
          <w:bCs/>
          <w:szCs w:val="24"/>
          <w:lang w:val="sr-Cyrl-RS" w:eastAsia="sr-Latn-CS"/>
        </w:rPr>
        <w:t xml:space="preserve">Члан </w:t>
      </w:r>
      <w:r w:rsidR="00152003">
        <w:rPr>
          <w:rFonts w:eastAsia="Calibri" w:cs="Arial"/>
          <w:b/>
          <w:bCs/>
          <w:szCs w:val="24"/>
          <w:lang w:val="sr-Cyrl-RS" w:eastAsia="sr-Latn-CS"/>
        </w:rPr>
        <w:t>10.</w:t>
      </w:r>
    </w:p>
    <w:p w:rsidR="00530629" w:rsidRPr="002F43F5" w:rsidRDefault="00530629" w:rsidP="000C76EA">
      <w:pPr>
        <w:numPr>
          <w:ilvl w:val="0"/>
          <w:numId w:val="59"/>
        </w:numPr>
        <w:jc w:val="both"/>
        <w:rPr>
          <w:rFonts w:cs="Arial"/>
          <w:szCs w:val="24"/>
          <w:lang w:val="sr-Cyrl-RS"/>
        </w:rPr>
      </w:pPr>
      <w:r w:rsidRPr="002F43F5">
        <w:rPr>
          <w:rFonts w:cs="Arial"/>
          <w:szCs w:val="24"/>
          <w:lang w:val="sr-Cyrl-RS"/>
        </w:rPr>
        <w:t xml:space="preserve">Обавезе Извршиоца при извршењу </w:t>
      </w:r>
      <w:r w:rsidR="00F945EA" w:rsidRPr="002F43F5">
        <w:rPr>
          <w:rFonts w:cs="Arial"/>
          <w:szCs w:val="24"/>
          <w:lang w:val="sr-Cyrl-RS"/>
        </w:rPr>
        <w:t>услуга из члана 9. овог уговора</w:t>
      </w:r>
      <w:r w:rsidRPr="002F43F5">
        <w:rPr>
          <w:rFonts w:cs="Arial"/>
          <w:szCs w:val="24"/>
          <w:lang w:val="sr-Cyrl-RS"/>
        </w:rPr>
        <w:t xml:space="preserve"> с</w:t>
      </w:r>
      <w:r w:rsidR="00965A9B" w:rsidRPr="002F43F5">
        <w:rPr>
          <w:rFonts w:cs="Arial"/>
          <w:szCs w:val="24"/>
          <w:lang w:val="sr-Cyrl-RS"/>
        </w:rPr>
        <w:t>у</w:t>
      </w:r>
      <w:r w:rsidRPr="002F43F5">
        <w:rPr>
          <w:rFonts w:cs="Arial"/>
          <w:szCs w:val="24"/>
          <w:lang w:val="sr-Cyrl-RS"/>
        </w:rPr>
        <w:t>:</w:t>
      </w:r>
    </w:p>
    <w:p w:rsidR="00530629" w:rsidRPr="002F43F5" w:rsidRDefault="00530629" w:rsidP="000C76EA">
      <w:pPr>
        <w:numPr>
          <w:ilvl w:val="0"/>
          <w:numId w:val="59"/>
        </w:numPr>
        <w:suppressAutoHyphens w:val="0"/>
        <w:jc w:val="both"/>
        <w:rPr>
          <w:rFonts w:cs="Arial"/>
          <w:szCs w:val="24"/>
          <w:lang w:val="sr-Cyrl-RS"/>
        </w:rPr>
      </w:pPr>
      <w:r w:rsidRPr="002F43F5">
        <w:rPr>
          <w:rFonts w:cs="Arial"/>
          <w:szCs w:val="24"/>
          <w:lang w:val="sr-Cyrl-RS"/>
        </w:rPr>
        <w:t>Да врши услуге управљања и верзионирања програмског кода (</w:t>
      </w:r>
      <w:r w:rsidRPr="002F43F5">
        <w:rPr>
          <w:rFonts w:cs="Arial"/>
          <w:i/>
          <w:szCs w:val="24"/>
          <w:lang w:val="sr-Cyrl-RS"/>
        </w:rPr>
        <w:t>release management</w:t>
      </w:r>
      <w:r w:rsidRPr="002F43F5">
        <w:rPr>
          <w:rFonts w:cs="Arial"/>
          <w:szCs w:val="24"/>
          <w:lang w:val="sr-Cyrl-RS"/>
        </w:rPr>
        <w:t>)</w:t>
      </w:r>
    </w:p>
    <w:p w:rsidR="00530629" w:rsidRPr="002F43F5" w:rsidRDefault="00530629" w:rsidP="000C76EA">
      <w:pPr>
        <w:numPr>
          <w:ilvl w:val="0"/>
          <w:numId w:val="59"/>
        </w:numPr>
        <w:suppressAutoHyphens w:val="0"/>
        <w:jc w:val="both"/>
        <w:rPr>
          <w:rFonts w:cs="Arial"/>
          <w:szCs w:val="24"/>
          <w:lang w:val="sr-Cyrl-RS"/>
        </w:rPr>
      </w:pPr>
      <w:r w:rsidRPr="002F43F5">
        <w:rPr>
          <w:rFonts w:cs="Arial"/>
          <w:szCs w:val="24"/>
          <w:lang w:val="sr-Cyrl-RS"/>
        </w:rPr>
        <w:t>Да врши услуге  компајлирања и инсталације извршних верзија апликације</w:t>
      </w:r>
    </w:p>
    <w:p w:rsidR="00530629" w:rsidRPr="002F43F5" w:rsidRDefault="00530629" w:rsidP="000C76EA">
      <w:pPr>
        <w:numPr>
          <w:ilvl w:val="0"/>
          <w:numId w:val="59"/>
        </w:numPr>
        <w:suppressAutoHyphens w:val="0"/>
        <w:jc w:val="both"/>
        <w:rPr>
          <w:rFonts w:cs="Arial"/>
          <w:szCs w:val="24"/>
          <w:lang w:val="sr-Cyrl-RS"/>
        </w:rPr>
      </w:pPr>
      <w:r w:rsidRPr="002F43F5">
        <w:rPr>
          <w:rFonts w:cs="Arial"/>
          <w:szCs w:val="24"/>
          <w:lang w:val="sr-Cyrl-RS"/>
        </w:rPr>
        <w:t>Да врши одржавање тестне платформе</w:t>
      </w:r>
    </w:p>
    <w:p w:rsidR="00530629" w:rsidRPr="002F43F5" w:rsidRDefault="00530629" w:rsidP="000C76EA">
      <w:pPr>
        <w:numPr>
          <w:ilvl w:val="0"/>
          <w:numId w:val="59"/>
        </w:numPr>
        <w:suppressAutoHyphens w:val="0"/>
        <w:jc w:val="both"/>
        <w:rPr>
          <w:rFonts w:cs="Arial"/>
          <w:szCs w:val="24"/>
          <w:lang w:val="sr-Cyrl-RS"/>
        </w:rPr>
      </w:pPr>
      <w:r w:rsidRPr="002F43F5">
        <w:rPr>
          <w:rFonts w:cs="Arial"/>
          <w:szCs w:val="24"/>
          <w:lang w:val="sr-Cyrl-RS"/>
        </w:rPr>
        <w:t>Да на захтев Наручиоца припреми и одржи додатну обуку за коришћење апликације</w:t>
      </w:r>
    </w:p>
    <w:p w:rsidR="00965A9B" w:rsidRPr="002F43F5" w:rsidRDefault="00530629" w:rsidP="000C76EA">
      <w:pPr>
        <w:numPr>
          <w:ilvl w:val="0"/>
          <w:numId w:val="59"/>
        </w:numPr>
        <w:suppressAutoHyphens w:val="0"/>
        <w:jc w:val="both"/>
        <w:rPr>
          <w:rFonts w:cs="Arial"/>
          <w:szCs w:val="24"/>
          <w:lang w:val="sr-Cyrl-RS"/>
        </w:rPr>
      </w:pPr>
      <w:r w:rsidRPr="002F43F5">
        <w:rPr>
          <w:rFonts w:cs="Arial"/>
          <w:szCs w:val="24"/>
          <w:lang w:val="sr-Cyrl-RS"/>
        </w:rPr>
        <w:t xml:space="preserve">Да обезбеди измене корисничких и техничких упутстава у складу са изменама Софтвера. </w:t>
      </w:r>
    </w:p>
    <w:p w:rsidR="004154B0" w:rsidRPr="002F43F5" w:rsidRDefault="004154B0" w:rsidP="004154B0">
      <w:pPr>
        <w:suppressAutoHyphens w:val="0"/>
        <w:jc w:val="both"/>
        <w:rPr>
          <w:rFonts w:cs="Arial"/>
          <w:szCs w:val="24"/>
          <w:lang w:val="sr-Cyrl-RS"/>
        </w:rPr>
      </w:pPr>
    </w:p>
    <w:p w:rsidR="00965A9B" w:rsidRPr="002F43F5" w:rsidRDefault="00D45471" w:rsidP="00965A9B">
      <w:pPr>
        <w:jc w:val="center"/>
        <w:rPr>
          <w:rFonts w:cs="Arial"/>
          <w:b/>
          <w:szCs w:val="24"/>
          <w:lang w:val="sr-Cyrl-RS"/>
        </w:rPr>
      </w:pPr>
      <w:r w:rsidRPr="002F43F5">
        <w:rPr>
          <w:rFonts w:cs="Arial"/>
          <w:b/>
          <w:szCs w:val="24"/>
          <w:lang w:val="sr-Cyrl-RS"/>
        </w:rPr>
        <w:t>Члан</w:t>
      </w:r>
      <w:r w:rsidR="00965A9B" w:rsidRPr="002F43F5">
        <w:rPr>
          <w:rFonts w:cs="Arial"/>
          <w:b/>
          <w:szCs w:val="24"/>
          <w:lang w:val="sr-Cyrl-RS"/>
        </w:rPr>
        <w:t xml:space="preserve"> 1</w:t>
      </w:r>
      <w:r w:rsidR="00152003">
        <w:rPr>
          <w:rFonts w:cs="Arial"/>
          <w:b/>
          <w:szCs w:val="24"/>
          <w:lang w:val="sr-Cyrl-RS"/>
        </w:rPr>
        <w:t>1</w:t>
      </w:r>
      <w:r w:rsidR="00965A9B" w:rsidRPr="002F43F5">
        <w:rPr>
          <w:rFonts w:cs="Arial"/>
          <w:b/>
          <w:szCs w:val="24"/>
          <w:lang w:val="sr-Cyrl-RS"/>
        </w:rPr>
        <w:t>.</w:t>
      </w:r>
    </w:p>
    <w:p w:rsidR="00965A9B" w:rsidRPr="002F43F5" w:rsidRDefault="00093B3C" w:rsidP="00965A9B">
      <w:pPr>
        <w:jc w:val="both"/>
        <w:rPr>
          <w:rFonts w:cs="Arial"/>
          <w:szCs w:val="24"/>
          <w:lang w:val="sr-Cyrl-RS"/>
        </w:rPr>
      </w:pPr>
      <w:r w:rsidRPr="002F43F5">
        <w:rPr>
          <w:rFonts w:cs="Arial"/>
          <w:szCs w:val="24"/>
          <w:lang w:val="sr-Cyrl-RS"/>
        </w:rPr>
        <w:t>Оквирна у</w:t>
      </w:r>
      <w:r w:rsidR="00965A9B" w:rsidRPr="002F43F5">
        <w:rPr>
          <w:rFonts w:cs="Arial"/>
          <w:szCs w:val="24"/>
          <w:lang w:val="sr-Cyrl-RS"/>
        </w:rPr>
        <w:t>говорена вредност за у</w:t>
      </w:r>
      <w:r w:rsidR="00965A9B" w:rsidRPr="002F43F5">
        <w:rPr>
          <w:rFonts w:eastAsia="Calibri" w:cs="Arial"/>
          <w:szCs w:val="24"/>
          <w:lang w:val="sr-Cyrl-RS" w:eastAsia="sr-Latn-CS"/>
        </w:rPr>
        <w:t xml:space="preserve">слугу унапређења и интеграције софтверског система EDIS са информационим системом </w:t>
      </w:r>
      <w:r w:rsidR="00182547" w:rsidRPr="002F43F5">
        <w:rPr>
          <w:rFonts w:eastAsia="Calibri" w:cs="Arial"/>
          <w:szCs w:val="24"/>
          <w:lang w:val="sr-Cyrl-RS" w:eastAsia="sr-Latn-CS"/>
        </w:rPr>
        <w:t>ЕПС Снабдевања</w:t>
      </w:r>
      <w:r w:rsidR="00E053E5">
        <w:rPr>
          <w:rFonts w:eastAsia="Calibri" w:cs="Arial"/>
          <w:szCs w:val="24"/>
          <w:lang w:val="sr-Cyrl-RS" w:eastAsia="sr-Latn-CS"/>
        </w:rPr>
        <w:t xml:space="preserve"> и</w:t>
      </w:r>
      <w:r w:rsidR="00E053E5">
        <w:rPr>
          <w:rFonts w:cs="Arial"/>
          <w:szCs w:val="24"/>
          <w:lang w:val="sr-Cyrl-RS"/>
        </w:rPr>
        <w:t>зноси ______________</w:t>
      </w:r>
      <w:r w:rsidR="00965A9B" w:rsidRPr="002F43F5">
        <w:rPr>
          <w:rFonts w:cs="Arial"/>
          <w:szCs w:val="24"/>
          <w:lang w:val="sr-Cyrl-RS"/>
        </w:rPr>
        <w:t xml:space="preserve"> (</w:t>
      </w:r>
      <w:r w:rsidR="00E053E5">
        <w:rPr>
          <w:rFonts w:cs="Arial"/>
          <w:szCs w:val="24"/>
          <w:lang w:val="sr-Cyrl-RS"/>
        </w:rPr>
        <w:t>словима: ____________________________</w:t>
      </w:r>
      <w:r w:rsidR="00965A9B" w:rsidRPr="002F43F5">
        <w:rPr>
          <w:rFonts w:cs="Arial"/>
          <w:szCs w:val="24"/>
          <w:lang w:val="sr-Cyrl-RS"/>
        </w:rPr>
        <w:t>) динара, без урачунатог пореза на додату вредност.</w:t>
      </w:r>
    </w:p>
    <w:p w:rsidR="00965A9B" w:rsidRPr="002F43F5" w:rsidRDefault="00965A9B" w:rsidP="00965A9B">
      <w:pPr>
        <w:jc w:val="both"/>
        <w:rPr>
          <w:rFonts w:cs="Arial"/>
          <w:szCs w:val="24"/>
          <w:lang w:val="sr-Cyrl-RS"/>
        </w:rPr>
      </w:pPr>
    </w:p>
    <w:p w:rsidR="004154B0" w:rsidRPr="002F43F5" w:rsidRDefault="004154B0" w:rsidP="004154B0">
      <w:pPr>
        <w:jc w:val="both"/>
        <w:rPr>
          <w:bCs/>
          <w:szCs w:val="24"/>
          <w:lang w:val="sr-Cyrl-RS"/>
        </w:rPr>
      </w:pPr>
      <w:r w:rsidRPr="002F43F5">
        <w:rPr>
          <w:bCs/>
          <w:szCs w:val="24"/>
          <w:lang w:val="sr-Cyrl-RS"/>
        </w:rPr>
        <w:t xml:space="preserve">Издавање фактуре од стране </w:t>
      </w:r>
      <w:r w:rsidRPr="002F43F5">
        <w:rPr>
          <w:szCs w:val="24"/>
          <w:lang w:val="sr-Cyrl-RS"/>
        </w:rPr>
        <w:t xml:space="preserve">Извршиоца </w:t>
      </w:r>
      <w:r w:rsidRPr="002F43F5">
        <w:rPr>
          <w:bCs/>
          <w:szCs w:val="24"/>
          <w:lang w:val="sr-Cyrl-RS"/>
        </w:rPr>
        <w:t xml:space="preserve">за услуге из члана 9. овог уговора врши се у року од 3 (три) дана од дана потписивања Документа (извештаја/записника/протокола) о квантитативном и квалитативном пријему </w:t>
      </w:r>
      <w:r w:rsidR="00E053E5">
        <w:rPr>
          <w:bCs/>
          <w:szCs w:val="24"/>
          <w:lang w:val="sr-Cyrl-RS"/>
        </w:rPr>
        <w:t>извршених</w:t>
      </w:r>
      <w:r w:rsidR="00E053E5" w:rsidRPr="002F43F5">
        <w:rPr>
          <w:bCs/>
          <w:szCs w:val="24"/>
          <w:lang w:val="sr-Cyrl-RS"/>
        </w:rPr>
        <w:t xml:space="preserve"> </w:t>
      </w:r>
      <w:r w:rsidRPr="002F43F5">
        <w:rPr>
          <w:bCs/>
          <w:szCs w:val="24"/>
          <w:lang w:val="sr-Cyrl-RS"/>
        </w:rPr>
        <w:t xml:space="preserve">услуга (у даљем тексту: Записник) од стране Наручиоца. </w:t>
      </w:r>
    </w:p>
    <w:p w:rsidR="004154B0" w:rsidRPr="002F43F5" w:rsidRDefault="004154B0" w:rsidP="004154B0">
      <w:pPr>
        <w:jc w:val="both"/>
        <w:rPr>
          <w:szCs w:val="24"/>
          <w:lang w:val="sr-Cyrl-RS"/>
        </w:rPr>
      </w:pPr>
    </w:p>
    <w:p w:rsidR="00A27698" w:rsidRPr="002F43F5" w:rsidRDefault="00A27698" w:rsidP="00A27698">
      <w:pPr>
        <w:jc w:val="both"/>
        <w:rPr>
          <w:rFonts w:cs="Arial"/>
          <w:szCs w:val="24"/>
          <w:lang w:val="sr-Cyrl-RS"/>
        </w:rPr>
      </w:pPr>
      <w:r w:rsidRPr="002F43F5">
        <w:rPr>
          <w:szCs w:val="24"/>
          <w:lang w:val="sr-Cyrl-RS"/>
        </w:rPr>
        <w:t xml:space="preserve">Наручилац ће плаћање извршити у законском року до 45 (четрдесет пет) дана од датума пријема исправне фактуре издате од стране Извршиоца на бази прихваћеног и верификованог </w:t>
      </w:r>
      <w:r w:rsidRPr="002F43F5">
        <w:rPr>
          <w:bCs/>
          <w:szCs w:val="24"/>
          <w:lang w:val="sr-Cyrl-RS"/>
        </w:rPr>
        <w:t>Записника од стране Наручиоца</w:t>
      </w:r>
      <w:r w:rsidRPr="002F43F5">
        <w:rPr>
          <w:rFonts w:cs="Arial"/>
          <w:szCs w:val="24"/>
          <w:lang w:val="sr-Cyrl-RS"/>
        </w:rPr>
        <w:t xml:space="preserve"> за свако извршење услуге из члана 9. овог уговора</w:t>
      </w:r>
      <w:r w:rsidR="004154B0" w:rsidRPr="002F43F5">
        <w:rPr>
          <w:rFonts w:cs="Arial"/>
          <w:szCs w:val="24"/>
          <w:lang w:val="sr-Cyrl-RS"/>
        </w:rPr>
        <w:t>.</w:t>
      </w:r>
      <w:r w:rsidRPr="002F43F5">
        <w:rPr>
          <w:rFonts w:cs="Arial"/>
          <w:szCs w:val="24"/>
          <w:lang w:val="sr-Cyrl-RS"/>
        </w:rPr>
        <w:t xml:space="preserve"> </w:t>
      </w:r>
      <w:r w:rsidRPr="002F43F5">
        <w:rPr>
          <w:bCs/>
          <w:szCs w:val="24"/>
          <w:lang w:val="sr-Cyrl-RS"/>
        </w:rPr>
        <w:t xml:space="preserve"> </w:t>
      </w:r>
    </w:p>
    <w:p w:rsidR="00A27698" w:rsidRPr="002F43F5" w:rsidRDefault="00A27698" w:rsidP="00A27698">
      <w:pPr>
        <w:jc w:val="both"/>
        <w:rPr>
          <w:rFonts w:cs="Arial"/>
          <w:noProof/>
          <w:szCs w:val="24"/>
          <w:lang w:val="sr-Cyrl-RS" w:eastAsia="en-US"/>
        </w:rPr>
      </w:pPr>
    </w:p>
    <w:p w:rsidR="00A27698" w:rsidRPr="002F43F5" w:rsidRDefault="00A27698" w:rsidP="00A27698">
      <w:pPr>
        <w:jc w:val="both"/>
        <w:rPr>
          <w:rFonts w:eastAsia="Arial" w:cs="Arial"/>
          <w:szCs w:val="24"/>
          <w:lang w:val="sr-Cyrl-RS"/>
        </w:rPr>
      </w:pPr>
      <w:r w:rsidRPr="002F43F5">
        <w:rPr>
          <w:rFonts w:cs="Arial"/>
          <w:noProof/>
          <w:szCs w:val="24"/>
          <w:lang w:val="sr-Cyrl-RS" w:eastAsia="en-US"/>
        </w:rPr>
        <w:t xml:space="preserve">Записник </w:t>
      </w:r>
      <w:r w:rsidRPr="002F43F5">
        <w:rPr>
          <w:rFonts w:eastAsia="Arial" w:cs="Arial"/>
          <w:szCs w:val="24"/>
          <w:lang w:val="sr-Cyrl-RS"/>
        </w:rPr>
        <w:t xml:space="preserve">обавезно садржи </w:t>
      </w:r>
      <w:r w:rsidRPr="002F43F5">
        <w:rPr>
          <w:szCs w:val="24"/>
          <w:lang w:val="sr-Cyrl-RS"/>
        </w:rPr>
        <w:t xml:space="preserve">преглед активности </w:t>
      </w:r>
      <w:r w:rsidRPr="002F43F5">
        <w:rPr>
          <w:bCs/>
          <w:szCs w:val="24"/>
          <w:lang w:val="sr-Cyrl-RS"/>
        </w:rPr>
        <w:t xml:space="preserve">за сваки извршени захтев за </w:t>
      </w:r>
      <w:r w:rsidRPr="002F43F5">
        <w:rPr>
          <w:rFonts w:eastAsia="Calibri" w:cs="Arial"/>
          <w:szCs w:val="24"/>
          <w:lang w:val="sr-Cyrl-RS" w:eastAsia="sr-Latn-CS"/>
        </w:rPr>
        <w:t>унапређење и интеграцију софтверског система EDIS</w:t>
      </w:r>
      <w:r w:rsidRPr="002F43F5">
        <w:rPr>
          <w:szCs w:val="24"/>
          <w:lang w:val="sr-Cyrl-RS"/>
        </w:rPr>
        <w:t xml:space="preserve">, </w:t>
      </w:r>
      <w:r w:rsidRPr="002F43F5">
        <w:rPr>
          <w:rFonts w:cs="Arial"/>
          <w:szCs w:val="24"/>
          <w:lang w:val="sr-Cyrl-RS"/>
        </w:rPr>
        <w:t>детаљан</w:t>
      </w:r>
      <w:r w:rsidRPr="002F43F5">
        <w:rPr>
          <w:szCs w:val="24"/>
          <w:lang w:val="sr-Cyrl-RS"/>
        </w:rPr>
        <w:t xml:space="preserve"> преглед ангажовања особља кроз човек – дан и цену за човек – дан</w:t>
      </w:r>
      <w:r w:rsidRPr="002F43F5">
        <w:rPr>
          <w:rFonts w:eastAsia="Arial" w:cs="Arial"/>
          <w:szCs w:val="24"/>
          <w:lang w:val="sr-Cyrl-RS"/>
        </w:rPr>
        <w:t>.</w:t>
      </w:r>
    </w:p>
    <w:p w:rsidR="00A27698" w:rsidRPr="002F43F5" w:rsidRDefault="00A27698" w:rsidP="00A27698">
      <w:pPr>
        <w:jc w:val="both"/>
        <w:rPr>
          <w:rFonts w:cs="Arial"/>
          <w:noProof/>
          <w:szCs w:val="24"/>
          <w:lang w:val="sr-Cyrl-RS" w:eastAsia="en-US"/>
        </w:rPr>
      </w:pPr>
    </w:p>
    <w:p w:rsidR="00A27698" w:rsidRPr="002F43F5" w:rsidRDefault="00A27698" w:rsidP="00A27698">
      <w:pPr>
        <w:jc w:val="both"/>
        <w:rPr>
          <w:rFonts w:cs="Arial"/>
          <w:szCs w:val="24"/>
          <w:lang w:val="sr-Cyrl-RS"/>
        </w:rPr>
      </w:pPr>
      <w:r w:rsidRPr="002F43F5">
        <w:rPr>
          <w:rFonts w:cs="Arial"/>
          <w:noProof/>
          <w:szCs w:val="24"/>
          <w:lang w:val="sr-Cyrl-RS" w:eastAsia="en-US"/>
        </w:rPr>
        <w:t xml:space="preserve">Записник </w:t>
      </w:r>
      <w:r w:rsidRPr="002F43F5">
        <w:rPr>
          <w:rFonts w:cs="Arial"/>
          <w:szCs w:val="24"/>
          <w:lang w:val="sr-Cyrl-RS"/>
        </w:rPr>
        <w:t>оверавају овлашћена лица Наручиоца и Извршиоца, чиме потврђују да су наведене услуге извршене.</w:t>
      </w:r>
    </w:p>
    <w:p w:rsidR="00A27698" w:rsidRPr="002F43F5" w:rsidRDefault="00A27698" w:rsidP="00A27698">
      <w:pPr>
        <w:jc w:val="both"/>
        <w:rPr>
          <w:rFonts w:cs="Arial"/>
          <w:szCs w:val="24"/>
          <w:lang w:val="sr-Cyrl-RS"/>
        </w:rPr>
      </w:pPr>
    </w:p>
    <w:p w:rsidR="004154B0" w:rsidRPr="002F43F5" w:rsidRDefault="00152003" w:rsidP="004154B0">
      <w:pPr>
        <w:jc w:val="center"/>
        <w:rPr>
          <w:rFonts w:eastAsia="Calibri" w:cs="Arial"/>
          <w:szCs w:val="24"/>
          <w:lang w:val="sr-Cyrl-RS" w:eastAsia="sr-Latn-CS"/>
        </w:rPr>
      </w:pPr>
      <w:r>
        <w:rPr>
          <w:rFonts w:eastAsia="Calibri" w:cs="Arial"/>
          <w:b/>
          <w:szCs w:val="24"/>
          <w:lang w:val="sr-Cyrl-RS" w:eastAsia="sr-Latn-CS"/>
        </w:rPr>
        <w:t>Члан 12</w:t>
      </w:r>
      <w:r w:rsidR="004154B0" w:rsidRPr="002F43F5">
        <w:rPr>
          <w:rFonts w:eastAsia="Calibri" w:cs="Arial"/>
          <w:b/>
          <w:szCs w:val="24"/>
          <w:lang w:val="sr-Cyrl-RS" w:eastAsia="sr-Latn-CS"/>
        </w:rPr>
        <w:t>.</w:t>
      </w:r>
    </w:p>
    <w:p w:rsidR="004154B0" w:rsidRPr="002F43F5" w:rsidRDefault="004154B0" w:rsidP="004154B0">
      <w:pPr>
        <w:jc w:val="both"/>
        <w:rPr>
          <w:rFonts w:eastAsia="Calibri" w:cs="Arial"/>
          <w:szCs w:val="24"/>
          <w:lang w:val="sr-Cyrl-RS" w:eastAsia="sr-Latn-CS"/>
        </w:rPr>
      </w:pPr>
      <w:r w:rsidRPr="002F43F5">
        <w:rPr>
          <w:rFonts w:eastAsia="Calibri" w:cs="Arial"/>
          <w:szCs w:val="24"/>
          <w:lang w:val="sr-Cyrl-RS" w:eastAsia="sr-Latn-CS"/>
        </w:rPr>
        <w:t xml:space="preserve">Квалитативни пријем ће се обавити у року од 5 дана од завршетка сваке активности.  </w:t>
      </w:r>
    </w:p>
    <w:p w:rsidR="004154B0" w:rsidRPr="002F43F5" w:rsidRDefault="004154B0" w:rsidP="004154B0">
      <w:pPr>
        <w:jc w:val="both"/>
        <w:rPr>
          <w:rFonts w:eastAsia="Calibri" w:cs="Arial"/>
          <w:szCs w:val="24"/>
          <w:lang w:val="sr-Cyrl-RS" w:eastAsia="sr-Latn-CS"/>
        </w:rPr>
      </w:pPr>
    </w:p>
    <w:p w:rsidR="004154B0" w:rsidRPr="002F43F5" w:rsidRDefault="004154B0" w:rsidP="004154B0">
      <w:pPr>
        <w:jc w:val="both"/>
        <w:rPr>
          <w:rFonts w:eastAsia="Calibri" w:cs="Arial"/>
          <w:szCs w:val="24"/>
          <w:lang w:val="sr-Cyrl-RS" w:eastAsia="sr-Latn-CS"/>
        </w:rPr>
      </w:pPr>
      <w:r w:rsidRPr="002F43F5">
        <w:rPr>
          <w:rFonts w:eastAsia="Calibri" w:cs="Arial"/>
          <w:szCs w:val="24"/>
          <w:lang w:val="sr-Cyrl-RS" w:eastAsia="sr-Latn-CS"/>
        </w:rPr>
        <w:t>Квалитативни пријем обухватиће инсталацију софтвера на тестном серверу и тестирање нових функционалности софтвера.</w:t>
      </w:r>
    </w:p>
    <w:p w:rsidR="004154B0" w:rsidRPr="002F43F5" w:rsidRDefault="004154B0" w:rsidP="004154B0">
      <w:pPr>
        <w:jc w:val="both"/>
        <w:rPr>
          <w:rFonts w:eastAsia="Calibri" w:cs="Arial"/>
          <w:szCs w:val="24"/>
          <w:lang w:val="sr-Cyrl-RS" w:eastAsia="sr-Latn-CS"/>
        </w:rPr>
      </w:pPr>
    </w:p>
    <w:p w:rsidR="004154B0" w:rsidRPr="002F43F5" w:rsidRDefault="004154B0" w:rsidP="004154B0">
      <w:pPr>
        <w:jc w:val="both"/>
        <w:rPr>
          <w:rFonts w:eastAsia="Calibri" w:cs="Arial"/>
          <w:szCs w:val="24"/>
          <w:lang w:val="sr-Cyrl-RS" w:eastAsia="sr-Latn-CS"/>
        </w:rPr>
      </w:pPr>
      <w:r w:rsidRPr="002F43F5">
        <w:rPr>
          <w:rFonts w:eastAsia="Calibri" w:cs="Arial"/>
          <w:szCs w:val="24"/>
          <w:lang w:val="sr-Cyrl-RS" w:eastAsia="sr-Latn-CS"/>
        </w:rPr>
        <w:t xml:space="preserve">Комисија Наручиоца, уз обавезно присуство представника Извршиоца, одмах након извршеног квалитативног пријема сачињава Записник о извршеној услузи. </w:t>
      </w:r>
    </w:p>
    <w:p w:rsidR="004154B0" w:rsidRPr="002F43F5" w:rsidRDefault="004154B0" w:rsidP="004154B0">
      <w:pPr>
        <w:jc w:val="both"/>
        <w:rPr>
          <w:rFonts w:eastAsia="Calibri" w:cs="Arial"/>
          <w:szCs w:val="24"/>
          <w:lang w:val="sr-Cyrl-RS" w:eastAsia="sr-Latn-CS"/>
        </w:rPr>
      </w:pPr>
    </w:p>
    <w:p w:rsidR="0072456E" w:rsidRPr="002F43F5" w:rsidRDefault="004154B0" w:rsidP="00965A9B">
      <w:pPr>
        <w:jc w:val="both"/>
        <w:rPr>
          <w:rFonts w:eastAsia="Calibri" w:cs="Arial"/>
          <w:szCs w:val="24"/>
          <w:lang w:val="sr-Cyrl-RS" w:eastAsia="sr-Latn-CS"/>
        </w:rPr>
      </w:pPr>
      <w:r w:rsidRPr="002F43F5">
        <w:rPr>
          <w:rFonts w:eastAsia="Calibri" w:cs="Arial"/>
          <w:szCs w:val="24"/>
          <w:lang w:val="sr-Cyrl-RS" w:eastAsia="sr-Latn-CS"/>
        </w:rPr>
        <w:t>Извршилац је дужан да евентуалне примедбе констатоване Записником отклони у року одређеном у Записнику. У случају да контрола квалитета није успешно завршена, понавља се у року из става 1. овог члана, који тече од пријема обавештења Извршиоца да су примедбе отклоњене, након чега се потписује Записник о извршеној услузи без примедби.</w:t>
      </w:r>
    </w:p>
    <w:p w:rsidR="00182547" w:rsidRPr="002F43F5" w:rsidRDefault="00182547" w:rsidP="00965A9B">
      <w:pPr>
        <w:jc w:val="both"/>
        <w:rPr>
          <w:rFonts w:eastAsia="Calibri" w:cs="Arial"/>
          <w:szCs w:val="24"/>
          <w:lang w:val="sr-Cyrl-RS" w:eastAsia="sr-Latn-CS"/>
        </w:rPr>
      </w:pPr>
    </w:p>
    <w:p w:rsidR="0072456E" w:rsidRPr="002F43F5" w:rsidRDefault="0072456E" w:rsidP="0072456E">
      <w:pPr>
        <w:jc w:val="center"/>
        <w:rPr>
          <w:rFonts w:eastAsia="Calibri" w:cs="Arial"/>
          <w:szCs w:val="24"/>
          <w:lang w:val="sr-Cyrl-RS" w:eastAsia="sr-Latn-CS"/>
        </w:rPr>
      </w:pPr>
      <w:r w:rsidRPr="002F43F5">
        <w:rPr>
          <w:rFonts w:eastAsia="Calibri" w:cs="Arial"/>
          <w:b/>
          <w:szCs w:val="24"/>
          <w:lang w:val="sr-Cyrl-RS" w:eastAsia="sr-Latn-CS"/>
        </w:rPr>
        <w:t>Члан 1</w:t>
      </w:r>
      <w:r w:rsidR="00152003">
        <w:rPr>
          <w:rFonts w:eastAsia="Calibri" w:cs="Arial"/>
          <w:b/>
          <w:szCs w:val="24"/>
          <w:lang w:val="sr-Cyrl-RS" w:eastAsia="sr-Latn-CS"/>
        </w:rPr>
        <w:t>3</w:t>
      </w:r>
      <w:r w:rsidRPr="002F43F5">
        <w:rPr>
          <w:rFonts w:eastAsia="Calibri" w:cs="Arial"/>
          <w:b/>
          <w:szCs w:val="24"/>
          <w:lang w:val="sr-Cyrl-RS" w:eastAsia="sr-Latn-CS"/>
        </w:rPr>
        <w:t>.</w:t>
      </w:r>
    </w:p>
    <w:p w:rsidR="0072456E" w:rsidRPr="002F43F5" w:rsidRDefault="0072456E" w:rsidP="0072456E">
      <w:pPr>
        <w:jc w:val="both"/>
        <w:rPr>
          <w:rFonts w:eastAsia="Calibri" w:cs="Arial"/>
          <w:szCs w:val="24"/>
          <w:lang w:val="sr-Cyrl-RS" w:eastAsia="sr-Latn-CS"/>
        </w:rPr>
      </w:pPr>
      <w:r w:rsidRPr="002F43F5">
        <w:rPr>
          <w:rFonts w:eastAsia="Calibri" w:cs="Arial"/>
          <w:szCs w:val="24"/>
          <w:lang w:val="sr-Cyrl-RS" w:eastAsia="sr-Latn-CS"/>
        </w:rPr>
        <w:t xml:space="preserve">Целокупна корисничка документација </w:t>
      </w:r>
      <w:r w:rsidR="00D874AE" w:rsidRPr="002F43F5">
        <w:rPr>
          <w:rFonts w:eastAsia="Calibri" w:cs="Arial"/>
          <w:szCs w:val="24"/>
          <w:lang w:val="sr-Cyrl-RS" w:eastAsia="sr-Latn-CS"/>
        </w:rPr>
        <w:t xml:space="preserve">везана за извршење услуге из члана 9. овог уговора </w:t>
      </w:r>
      <w:r w:rsidRPr="002F43F5">
        <w:rPr>
          <w:rFonts w:eastAsia="Calibri" w:cs="Arial"/>
          <w:szCs w:val="24"/>
          <w:lang w:val="sr-Cyrl-RS" w:eastAsia="sr-Latn-CS"/>
        </w:rPr>
        <w:t>мора бити на српском језику у електронском облику</w:t>
      </w:r>
      <w:r w:rsidR="00182547" w:rsidRPr="002F43F5">
        <w:rPr>
          <w:rFonts w:eastAsia="Calibri" w:cs="Arial"/>
          <w:szCs w:val="24"/>
          <w:lang w:val="sr-Cyrl-RS" w:eastAsia="sr-Latn-CS"/>
        </w:rPr>
        <w:t xml:space="preserve"> стављена на располагање Наручиоци и корисницима.</w:t>
      </w:r>
    </w:p>
    <w:p w:rsidR="0072456E" w:rsidRPr="002F43F5" w:rsidRDefault="0072456E" w:rsidP="0072456E">
      <w:pPr>
        <w:jc w:val="both"/>
        <w:rPr>
          <w:rFonts w:eastAsia="Calibri" w:cs="Arial"/>
          <w:szCs w:val="24"/>
          <w:lang w:val="sr-Cyrl-RS" w:eastAsia="sr-Latn-CS"/>
        </w:rPr>
      </w:pPr>
    </w:p>
    <w:p w:rsidR="0072456E" w:rsidRPr="002F43F5" w:rsidRDefault="0072456E" w:rsidP="0072456E">
      <w:pPr>
        <w:jc w:val="both"/>
        <w:rPr>
          <w:rFonts w:eastAsia="Calibri" w:cs="Arial"/>
          <w:szCs w:val="24"/>
          <w:lang w:val="sr-Cyrl-RS" w:eastAsia="sr-Latn-CS"/>
        </w:rPr>
      </w:pPr>
      <w:r w:rsidRPr="002F43F5">
        <w:rPr>
          <w:rFonts w:eastAsia="Calibri" w:cs="Arial"/>
          <w:szCs w:val="24"/>
          <w:lang w:val="sr-Cyrl-RS" w:eastAsia="sr-Latn-CS"/>
        </w:rPr>
        <w:t xml:space="preserve">Гарантни рок за </w:t>
      </w:r>
      <w:r w:rsidR="00C819FE" w:rsidRPr="002F43F5">
        <w:rPr>
          <w:rFonts w:eastAsia="Calibri" w:cs="Arial"/>
          <w:szCs w:val="24"/>
          <w:lang w:val="sr-Cyrl-RS" w:eastAsia="sr-Latn-CS"/>
        </w:rPr>
        <w:t>унапређене</w:t>
      </w:r>
      <w:r w:rsidRPr="002F43F5">
        <w:rPr>
          <w:rFonts w:eastAsia="Calibri" w:cs="Arial"/>
          <w:szCs w:val="24"/>
          <w:lang w:val="sr-Cyrl-RS" w:eastAsia="sr-Latn-CS"/>
        </w:rPr>
        <w:t xml:space="preserve"> функционалности износи 3</w:t>
      </w:r>
      <w:r w:rsidR="00C819FE" w:rsidRPr="002F43F5">
        <w:rPr>
          <w:rFonts w:eastAsia="Calibri" w:cs="Arial"/>
          <w:szCs w:val="24"/>
          <w:lang w:val="sr-Cyrl-RS" w:eastAsia="sr-Latn-CS"/>
        </w:rPr>
        <w:t xml:space="preserve"> (три)</w:t>
      </w:r>
      <w:r w:rsidRPr="002F43F5">
        <w:rPr>
          <w:rFonts w:eastAsia="Calibri" w:cs="Arial"/>
          <w:szCs w:val="24"/>
          <w:lang w:val="sr-Cyrl-RS" w:eastAsia="sr-Latn-CS"/>
        </w:rPr>
        <w:t xml:space="preserve"> месеца од </w:t>
      </w:r>
      <w:r w:rsidR="00AB0867" w:rsidRPr="002F43F5">
        <w:rPr>
          <w:rFonts w:eastAsia="Calibri" w:cs="Arial"/>
          <w:szCs w:val="24"/>
          <w:lang w:val="sr-Cyrl-RS" w:eastAsia="sr-Latn-CS"/>
        </w:rPr>
        <w:t xml:space="preserve">дана </w:t>
      </w:r>
      <w:r w:rsidRPr="002F43F5">
        <w:rPr>
          <w:rFonts w:eastAsia="Calibri" w:cs="Arial"/>
          <w:szCs w:val="24"/>
          <w:lang w:val="sr-Cyrl-RS" w:eastAsia="sr-Latn-CS"/>
        </w:rPr>
        <w:t xml:space="preserve">истека рока за извршење услуга дефинисаног у члану </w:t>
      </w:r>
      <w:r w:rsidR="00CE0C7A" w:rsidRPr="002F43F5">
        <w:rPr>
          <w:rFonts w:eastAsia="Calibri" w:cs="Arial"/>
          <w:szCs w:val="24"/>
          <w:lang w:val="sr-Cyrl-RS" w:eastAsia="sr-Latn-CS"/>
        </w:rPr>
        <w:t>4</w:t>
      </w:r>
      <w:r w:rsidRPr="002F43F5">
        <w:rPr>
          <w:rFonts w:eastAsia="Calibri" w:cs="Arial"/>
          <w:szCs w:val="24"/>
          <w:lang w:val="sr-Cyrl-RS" w:eastAsia="sr-Latn-CS"/>
        </w:rPr>
        <w:t>. овог Уговора.</w:t>
      </w:r>
    </w:p>
    <w:p w:rsidR="0072456E" w:rsidRPr="002F43F5" w:rsidRDefault="0072456E" w:rsidP="0072456E">
      <w:pPr>
        <w:jc w:val="both"/>
        <w:rPr>
          <w:rFonts w:eastAsia="Calibri" w:cs="Arial"/>
          <w:szCs w:val="24"/>
          <w:lang w:val="sr-Cyrl-RS" w:eastAsia="sr-Latn-CS"/>
        </w:rPr>
      </w:pPr>
    </w:p>
    <w:p w:rsidR="00093B3C" w:rsidRPr="002F43F5" w:rsidRDefault="0072456E" w:rsidP="0072456E">
      <w:pPr>
        <w:jc w:val="both"/>
        <w:rPr>
          <w:rFonts w:eastAsia="Calibri" w:cs="Arial"/>
          <w:szCs w:val="24"/>
          <w:lang w:val="sr-Cyrl-RS" w:eastAsia="sr-Latn-CS"/>
        </w:rPr>
      </w:pPr>
      <w:r w:rsidRPr="002F43F5">
        <w:rPr>
          <w:rFonts w:eastAsia="Calibri" w:cs="Arial"/>
          <w:szCs w:val="24"/>
          <w:lang w:val="sr-Cyrl-RS" w:eastAsia="sr-Latn-CS"/>
        </w:rPr>
        <w:t xml:space="preserve">Извршилац </w:t>
      </w:r>
      <w:r w:rsidR="00F10564" w:rsidRPr="002F43F5">
        <w:rPr>
          <w:rFonts w:eastAsia="Calibri" w:cs="Arial"/>
          <w:szCs w:val="24"/>
          <w:lang w:val="sr-Cyrl-RS" w:eastAsia="sr-Latn-CS"/>
        </w:rPr>
        <w:t>је дужан да</w:t>
      </w:r>
      <w:r w:rsidRPr="002F43F5">
        <w:rPr>
          <w:rFonts w:eastAsia="Calibri" w:cs="Arial"/>
          <w:szCs w:val="24"/>
          <w:lang w:val="sr-Cyrl-RS" w:eastAsia="sr-Latn-CS"/>
        </w:rPr>
        <w:t xml:space="preserve"> без накнаде да отклони све евентуалне недостатке који се уоче у гарантном року. </w:t>
      </w:r>
    </w:p>
    <w:p w:rsidR="004154B0" w:rsidRPr="002F43F5" w:rsidRDefault="004154B0" w:rsidP="0072456E">
      <w:pPr>
        <w:jc w:val="both"/>
        <w:rPr>
          <w:rFonts w:eastAsia="Calibri" w:cs="Arial"/>
          <w:szCs w:val="24"/>
          <w:lang w:val="sr-Cyrl-RS" w:eastAsia="sr-Latn-CS"/>
        </w:rPr>
      </w:pPr>
    </w:p>
    <w:p w:rsidR="0053331E" w:rsidRPr="002F43F5" w:rsidRDefault="0053331E" w:rsidP="0053331E">
      <w:pPr>
        <w:jc w:val="both"/>
        <w:rPr>
          <w:rFonts w:cs="Arial"/>
          <w:b/>
          <w:bCs/>
          <w:caps/>
          <w:szCs w:val="24"/>
          <w:lang w:val="sr-Cyrl-RS"/>
        </w:rPr>
      </w:pPr>
      <w:r w:rsidRPr="002F43F5">
        <w:rPr>
          <w:rFonts w:eastAsia="Calibri" w:cs="Arial"/>
          <w:b/>
          <w:bCs/>
          <w:iCs/>
          <w:szCs w:val="24"/>
          <w:lang w:val="sr-Cyrl-RS" w:eastAsia="sr-Latn-CS"/>
        </w:rPr>
        <w:t xml:space="preserve">III. </w:t>
      </w:r>
      <w:r w:rsidR="00F33AB7" w:rsidRPr="002F43F5">
        <w:rPr>
          <w:rFonts w:cs="Arial"/>
          <w:b/>
          <w:bCs/>
          <w:caps/>
          <w:szCs w:val="24"/>
          <w:lang w:val="sr-Cyrl-RS"/>
        </w:rPr>
        <w:t>Услуге подршке и обуке</w:t>
      </w:r>
    </w:p>
    <w:p w:rsidR="0053331E" w:rsidRPr="002F43F5" w:rsidRDefault="0053331E" w:rsidP="0053331E">
      <w:pPr>
        <w:jc w:val="center"/>
        <w:rPr>
          <w:rFonts w:eastAsia="Calibri" w:cs="Arial"/>
          <w:b/>
          <w:bCs/>
          <w:szCs w:val="24"/>
          <w:lang w:val="sr-Cyrl-RS" w:eastAsia="sr-Latn-CS"/>
        </w:rPr>
      </w:pPr>
    </w:p>
    <w:p w:rsidR="0053331E" w:rsidRPr="002F43F5" w:rsidRDefault="0053331E" w:rsidP="0053331E">
      <w:pPr>
        <w:jc w:val="center"/>
        <w:rPr>
          <w:rFonts w:eastAsia="Calibri" w:cs="Arial"/>
          <w:b/>
          <w:bCs/>
          <w:szCs w:val="24"/>
          <w:lang w:val="sr-Cyrl-RS" w:eastAsia="sr-Latn-CS"/>
        </w:rPr>
      </w:pPr>
      <w:r w:rsidRPr="002F43F5">
        <w:rPr>
          <w:rFonts w:eastAsia="Calibri" w:cs="Arial"/>
          <w:b/>
          <w:bCs/>
          <w:szCs w:val="24"/>
          <w:lang w:val="sr-Cyrl-RS" w:eastAsia="sr-Latn-CS"/>
        </w:rPr>
        <w:t>Члан 1</w:t>
      </w:r>
      <w:r w:rsidR="00152003">
        <w:rPr>
          <w:rFonts w:eastAsia="Calibri" w:cs="Arial"/>
          <w:b/>
          <w:bCs/>
          <w:szCs w:val="24"/>
          <w:lang w:val="sr-Cyrl-RS" w:eastAsia="sr-Latn-CS"/>
        </w:rPr>
        <w:t>4</w:t>
      </w:r>
      <w:r w:rsidRPr="002F43F5">
        <w:rPr>
          <w:rFonts w:eastAsia="Calibri" w:cs="Arial"/>
          <w:b/>
          <w:bCs/>
          <w:szCs w:val="24"/>
          <w:lang w:val="sr-Cyrl-RS" w:eastAsia="sr-Latn-CS"/>
        </w:rPr>
        <w:t>.</w:t>
      </w:r>
    </w:p>
    <w:p w:rsidR="0053331E" w:rsidRPr="002F43F5" w:rsidRDefault="00093B3C" w:rsidP="00D874AE">
      <w:pPr>
        <w:jc w:val="both"/>
        <w:rPr>
          <w:rFonts w:eastAsia="Calibri" w:cs="Arial"/>
          <w:bCs/>
          <w:caps/>
          <w:szCs w:val="24"/>
          <w:lang w:val="sr-Cyrl-RS" w:eastAsia="en-US"/>
        </w:rPr>
      </w:pPr>
      <w:r w:rsidRPr="002F43F5">
        <w:rPr>
          <w:szCs w:val="24"/>
          <w:lang w:val="sr-Cyrl-RS" w:eastAsia="en-US"/>
        </w:rPr>
        <w:t>Наручилац</w:t>
      </w:r>
      <w:r w:rsidR="00D874AE" w:rsidRPr="002F43F5">
        <w:rPr>
          <w:szCs w:val="24"/>
          <w:lang w:val="sr-Cyrl-RS" w:eastAsia="en-US"/>
        </w:rPr>
        <w:t xml:space="preserve"> набавља </w:t>
      </w:r>
      <w:r w:rsidR="00D874AE" w:rsidRPr="002F43F5">
        <w:rPr>
          <w:rFonts w:eastAsia="Calibri" w:cs="Arial"/>
          <w:szCs w:val="24"/>
          <w:lang w:val="sr-Cyrl-RS" w:eastAsia="sr-Latn-CS"/>
        </w:rPr>
        <w:t>услуг</w:t>
      </w:r>
      <w:r w:rsidRPr="002F43F5">
        <w:rPr>
          <w:rFonts w:eastAsia="Calibri" w:cs="Arial"/>
          <w:szCs w:val="24"/>
          <w:lang w:val="sr-Cyrl-RS" w:eastAsia="sr-Latn-CS"/>
        </w:rPr>
        <w:t>у</w:t>
      </w:r>
      <w:r w:rsidR="00D874AE" w:rsidRPr="002F43F5">
        <w:rPr>
          <w:rFonts w:eastAsia="Calibri" w:cs="Arial"/>
          <w:szCs w:val="24"/>
          <w:lang w:val="sr-Cyrl-RS" w:eastAsia="sr-Latn-CS"/>
        </w:rPr>
        <w:t xml:space="preserve"> </w:t>
      </w:r>
      <w:r w:rsidR="00D874AE" w:rsidRPr="002F43F5">
        <w:rPr>
          <w:rFonts w:eastAsia="Calibri" w:cs="Arial"/>
          <w:bCs/>
          <w:szCs w:val="24"/>
          <w:lang w:val="sr-Cyrl-RS" w:eastAsia="sr-Latn-CS"/>
        </w:rPr>
        <w:t xml:space="preserve">подршке и обуке </w:t>
      </w:r>
      <w:r w:rsidR="00D874AE" w:rsidRPr="002F43F5">
        <w:rPr>
          <w:szCs w:val="24"/>
          <w:lang w:val="sr-Cyrl-RS" w:eastAsia="en-US"/>
        </w:rPr>
        <w:t xml:space="preserve">у количини до </w:t>
      </w:r>
      <w:r w:rsidR="00F33AB7" w:rsidRPr="002F43F5">
        <w:rPr>
          <w:szCs w:val="24"/>
          <w:lang w:val="sr-Cyrl-RS" w:eastAsia="en-US"/>
        </w:rPr>
        <w:t>30</w:t>
      </w:r>
      <w:r w:rsidR="00D874AE" w:rsidRPr="002F43F5">
        <w:rPr>
          <w:szCs w:val="24"/>
          <w:lang w:val="sr-Cyrl-RS" w:eastAsia="en-US"/>
        </w:rPr>
        <w:t xml:space="preserve">0 човек-дана </w:t>
      </w:r>
      <w:r w:rsidRPr="002F43F5">
        <w:rPr>
          <w:szCs w:val="24"/>
          <w:lang w:val="sr-Cyrl-RS" w:eastAsia="en-US"/>
        </w:rPr>
        <w:t xml:space="preserve">за време трајања овог уговора </w:t>
      </w:r>
      <w:r w:rsidR="00D874AE" w:rsidRPr="002F43F5">
        <w:rPr>
          <w:rFonts w:cs="Arial"/>
          <w:szCs w:val="24"/>
          <w:lang w:val="sr-Cyrl-RS"/>
        </w:rPr>
        <w:t>које</w:t>
      </w:r>
      <w:r w:rsidR="00776781" w:rsidRPr="002F43F5">
        <w:rPr>
          <w:rFonts w:eastAsia="Calibri" w:cs="Arial"/>
          <w:bCs/>
          <w:szCs w:val="24"/>
          <w:lang w:val="sr-Cyrl-RS" w:eastAsia="sr-Latn-CS"/>
        </w:rPr>
        <w:t xml:space="preserve"> </w:t>
      </w:r>
      <w:r w:rsidR="0053331E" w:rsidRPr="002F43F5">
        <w:rPr>
          <w:rFonts w:eastAsia="Calibri" w:cs="Arial"/>
          <w:bCs/>
          <w:szCs w:val="24"/>
          <w:lang w:val="sr-Cyrl-RS" w:eastAsia="sr-Latn-CS"/>
        </w:rPr>
        <w:t>обухватају:</w:t>
      </w:r>
    </w:p>
    <w:p w:rsidR="0053331E" w:rsidRPr="002F43F5" w:rsidRDefault="0053331E" w:rsidP="000C76EA">
      <w:pPr>
        <w:numPr>
          <w:ilvl w:val="0"/>
          <w:numId w:val="60"/>
        </w:numPr>
        <w:suppressAutoHyphens w:val="0"/>
        <w:jc w:val="both"/>
        <w:rPr>
          <w:rFonts w:cs="Arial"/>
          <w:szCs w:val="24"/>
          <w:lang w:val="sr-Cyrl-RS"/>
        </w:rPr>
      </w:pPr>
      <w:r w:rsidRPr="002F43F5">
        <w:rPr>
          <w:rFonts w:cs="Arial"/>
          <w:szCs w:val="24"/>
          <w:lang w:val="sr-Cyrl-RS"/>
        </w:rPr>
        <w:t>Подршку кључним корисницима у раду са EDIS софтвером на локацији Наручиоца</w:t>
      </w:r>
    </w:p>
    <w:p w:rsidR="003A10D3" w:rsidRPr="002F43F5" w:rsidRDefault="0053331E" w:rsidP="000C76EA">
      <w:pPr>
        <w:numPr>
          <w:ilvl w:val="0"/>
          <w:numId w:val="60"/>
        </w:numPr>
        <w:suppressAutoHyphens w:val="0"/>
        <w:jc w:val="both"/>
        <w:rPr>
          <w:rFonts w:cs="Arial"/>
          <w:szCs w:val="24"/>
          <w:lang w:val="sr-Cyrl-RS"/>
        </w:rPr>
      </w:pPr>
      <w:r w:rsidRPr="002F43F5">
        <w:rPr>
          <w:rFonts w:cs="Arial"/>
          <w:szCs w:val="24"/>
          <w:lang w:val="sr-Cyrl-RS"/>
        </w:rPr>
        <w:t>Обук</w:t>
      </w:r>
      <w:r w:rsidR="008C566E" w:rsidRPr="002F43F5">
        <w:rPr>
          <w:rFonts w:cs="Arial"/>
          <w:szCs w:val="24"/>
          <w:lang w:val="sr-Cyrl-RS"/>
        </w:rPr>
        <w:t>у</w:t>
      </w:r>
      <w:r w:rsidRPr="002F43F5">
        <w:rPr>
          <w:rFonts w:cs="Arial"/>
          <w:szCs w:val="24"/>
          <w:lang w:val="sr-Cyrl-RS"/>
        </w:rPr>
        <w:t xml:space="preserve"> корисника за рад са EDIS системом</w:t>
      </w:r>
      <w:r w:rsidR="00F33AB7" w:rsidRPr="002F43F5">
        <w:rPr>
          <w:rFonts w:cs="Arial"/>
          <w:szCs w:val="24"/>
          <w:lang w:val="sr-Cyrl-RS"/>
        </w:rPr>
        <w:t xml:space="preserve"> на локацији Наручиоца</w:t>
      </w:r>
    </w:p>
    <w:p w:rsidR="0053331E" w:rsidRPr="002F43F5" w:rsidRDefault="003A10D3" w:rsidP="000C76EA">
      <w:pPr>
        <w:numPr>
          <w:ilvl w:val="0"/>
          <w:numId w:val="60"/>
        </w:numPr>
        <w:suppressAutoHyphens w:val="0"/>
        <w:jc w:val="both"/>
        <w:rPr>
          <w:rFonts w:cs="Arial"/>
          <w:szCs w:val="24"/>
          <w:lang w:val="sr-Cyrl-RS"/>
        </w:rPr>
      </w:pPr>
      <w:r w:rsidRPr="002F43F5">
        <w:rPr>
          <w:rFonts w:cs="Arial"/>
          <w:szCs w:val="24"/>
          <w:lang w:val="sr-Cyrl-RS"/>
        </w:rPr>
        <w:t>Подршка кључним корисницима у реализацији обраде података добијених из ОДС-ова као и у процесима обрачуна и обраде рекламација</w:t>
      </w:r>
      <w:r w:rsidR="0053331E" w:rsidRPr="002F43F5">
        <w:rPr>
          <w:rFonts w:cs="Arial"/>
          <w:szCs w:val="24"/>
          <w:lang w:val="sr-Cyrl-RS"/>
        </w:rPr>
        <w:t>.</w:t>
      </w:r>
    </w:p>
    <w:p w:rsidR="00776781" w:rsidRPr="002F43F5" w:rsidRDefault="00776781" w:rsidP="00776781">
      <w:pPr>
        <w:suppressAutoHyphens w:val="0"/>
        <w:jc w:val="both"/>
        <w:rPr>
          <w:rFonts w:cs="Arial"/>
          <w:szCs w:val="24"/>
          <w:lang w:val="sr-Cyrl-RS"/>
        </w:rPr>
      </w:pPr>
    </w:p>
    <w:p w:rsidR="00776781" w:rsidRPr="002F43F5" w:rsidRDefault="00776781" w:rsidP="00776781">
      <w:pPr>
        <w:suppressAutoHyphens w:val="0"/>
        <w:jc w:val="both"/>
        <w:rPr>
          <w:rFonts w:cs="Arial"/>
          <w:szCs w:val="24"/>
          <w:lang w:val="sr-Cyrl-RS"/>
        </w:rPr>
      </w:pPr>
      <w:r w:rsidRPr="002F43F5">
        <w:rPr>
          <w:rFonts w:cs="Arial"/>
          <w:szCs w:val="24"/>
          <w:lang w:val="sr-Cyrl-RS"/>
        </w:rPr>
        <w:t>Извршилац ћe обуке</w:t>
      </w:r>
      <w:r w:rsidR="00093B3C" w:rsidRPr="002F43F5">
        <w:rPr>
          <w:rFonts w:cs="Arial"/>
          <w:szCs w:val="24"/>
          <w:lang w:val="sr-Cyrl-RS"/>
        </w:rPr>
        <w:t xml:space="preserve"> вршити</w:t>
      </w:r>
      <w:r w:rsidRPr="002F43F5">
        <w:rPr>
          <w:rFonts w:cs="Arial"/>
          <w:szCs w:val="24"/>
          <w:lang w:val="sr-Cyrl-RS"/>
        </w:rPr>
        <w:t xml:space="preserve"> директно нa локацији Наручиоца</w:t>
      </w:r>
      <w:r w:rsidR="00865B7A" w:rsidRPr="002F43F5">
        <w:rPr>
          <w:rFonts w:cs="Arial"/>
          <w:szCs w:val="24"/>
          <w:lang w:val="sr-Cyrl-RS"/>
        </w:rPr>
        <w:t xml:space="preserve"> и привредних друштава чији је Наручилац оснивач </w:t>
      </w:r>
      <w:r w:rsidRPr="002F43F5">
        <w:rPr>
          <w:rFonts w:cs="Arial"/>
          <w:szCs w:val="24"/>
          <w:lang w:val="sr-Cyrl-RS"/>
        </w:rPr>
        <w:t xml:space="preserve">или на својим локацијама, у складу са претходно постигнутим договором обе уговорне стране. </w:t>
      </w:r>
    </w:p>
    <w:p w:rsidR="0053331E" w:rsidRPr="002F43F5" w:rsidRDefault="0053331E" w:rsidP="0053331E">
      <w:pPr>
        <w:suppressAutoHyphens w:val="0"/>
        <w:jc w:val="both"/>
        <w:rPr>
          <w:rFonts w:cs="Arial"/>
          <w:szCs w:val="24"/>
          <w:lang w:val="sr-Cyrl-RS"/>
        </w:rPr>
      </w:pPr>
    </w:p>
    <w:p w:rsidR="0053331E" w:rsidRPr="002F43F5" w:rsidRDefault="0053331E" w:rsidP="0053331E">
      <w:pPr>
        <w:spacing w:after="120"/>
        <w:jc w:val="center"/>
        <w:rPr>
          <w:rFonts w:eastAsia="Calibri" w:cs="Arial"/>
          <w:szCs w:val="24"/>
          <w:lang w:val="sr-Cyrl-RS" w:eastAsia="sr-Latn-CS"/>
        </w:rPr>
      </w:pPr>
      <w:r w:rsidRPr="002F43F5">
        <w:rPr>
          <w:rFonts w:eastAsia="Calibri" w:cs="Arial"/>
          <w:b/>
          <w:bCs/>
          <w:szCs w:val="24"/>
          <w:lang w:val="sr-Cyrl-RS" w:eastAsia="sr-Latn-CS"/>
        </w:rPr>
        <w:t xml:space="preserve">Члан </w:t>
      </w:r>
      <w:r w:rsidR="00152003">
        <w:rPr>
          <w:rFonts w:eastAsia="Calibri" w:cs="Arial"/>
          <w:b/>
          <w:bCs/>
          <w:szCs w:val="24"/>
          <w:lang w:val="sr-Cyrl-RS" w:eastAsia="sr-Latn-CS"/>
        </w:rPr>
        <w:t>15</w:t>
      </w:r>
      <w:r w:rsidRPr="002F43F5">
        <w:rPr>
          <w:rFonts w:eastAsia="Calibri" w:cs="Arial"/>
          <w:b/>
          <w:bCs/>
          <w:szCs w:val="24"/>
          <w:lang w:val="sr-Cyrl-RS" w:eastAsia="sr-Latn-CS"/>
        </w:rPr>
        <w:t>.</w:t>
      </w:r>
    </w:p>
    <w:p w:rsidR="0053331E" w:rsidRPr="002F43F5" w:rsidRDefault="0053331E" w:rsidP="0053331E">
      <w:pPr>
        <w:jc w:val="both"/>
        <w:rPr>
          <w:szCs w:val="24"/>
          <w:lang w:val="sr-Cyrl-RS" w:eastAsia="en-US"/>
        </w:rPr>
      </w:pPr>
      <w:r w:rsidRPr="002F43F5">
        <w:rPr>
          <w:rFonts w:eastAsia="Calibri" w:cs="Arial"/>
          <w:szCs w:val="24"/>
          <w:lang w:val="sr-Cyrl-RS" w:eastAsia="sr-Latn-CS"/>
        </w:rPr>
        <w:t xml:space="preserve">Рок извршења услуге </w:t>
      </w:r>
      <w:r w:rsidR="00865B7A" w:rsidRPr="002F43F5">
        <w:rPr>
          <w:rFonts w:eastAsia="Calibri" w:cs="Arial"/>
          <w:bCs/>
          <w:szCs w:val="24"/>
          <w:lang w:val="sr-Cyrl-RS" w:eastAsia="sr-Latn-CS"/>
        </w:rPr>
        <w:t>из члана 15. овог уговора</w:t>
      </w:r>
      <w:r w:rsidRPr="002F43F5">
        <w:rPr>
          <w:rFonts w:eastAsia="Calibri" w:cs="Arial"/>
          <w:szCs w:val="24"/>
          <w:lang w:val="sr-Cyrl-RS" w:eastAsia="sr-Latn-CS"/>
        </w:rPr>
        <w:t xml:space="preserve"> ј</w:t>
      </w:r>
      <w:r w:rsidR="008C566E" w:rsidRPr="002F43F5">
        <w:rPr>
          <w:rFonts w:eastAsia="Calibri" w:cs="Arial"/>
          <w:szCs w:val="24"/>
          <w:lang w:val="sr-Cyrl-RS" w:eastAsia="sr-Latn-CS"/>
        </w:rPr>
        <w:t xml:space="preserve">е </w:t>
      </w:r>
      <w:r w:rsidR="00E4760B" w:rsidRPr="002F43F5">
        <w:rPr>
          <w:rFonts w:eastAsia="Calibri" w:cs="Arial"/>
          <w:szCs w:val="24"/>
          <w:lang w:val="sr-Cyrl-RS" w:eastAsia="sr-Latn-CS"/>
        </w:rPr>
        <w:t>шест месеци од да</w:t>
      </w:r>
      <w:r w:rsidR="00E053E5">
        <w:rPr>
          <w:rFonts w:eastAsia="Calibri" w:cs="Arial"/>
          <w:szCs w:val="24"/>
          <w:lang w:val="sr-Cyrl-RS" w:eastAsia="sr-Latn-CS"/>
        </w:rPr>
        <w:t>н</w:t>
      </w:r>
      <w:r w:rsidR="00E4760B" w:rsidRPr="002F43F5">
        <w:rPr>
          <w:rFonts w:eastAsia="Calibri" w:cs="Arial"/>
          <w:szCs w:val="24"/>
          <w:lang w:val="sr-Cyrl-RS" w:eastAsia="sr-Latn-CS"/>
        </w:rPr>
        <w:t xml:space="preserve">а </w:t>
      </w:r>
      <w:r w:rsidR="00CE478B" w:rsidRPr="002F43F5">
        <w:rPr>
          <w:rFonts w:cs="Arial"/>
          <w:szCs w:val="24"/>
          <w:lang w:val="sr-Cyrl-RS"/>
        </w:rPr>
        <w:t xml:space="preserve">закључења </w:t>
      </w:r>
      <w:r w:rsidR="00E4760B" w:rsidRPr="002F43F5">
        <w:rPr>
          <w:rFonts w:eastAsia="Calibri" w:cs="Arial"/>
          <w:szCs w:val="24"/>
          <w:lang w:val="sr-Cyrl-RS" w:eastAsia="sr-Latn-CS"/>
        </w:rPr>
        <w:t>уговора</w:t>
      </w:r>
      <w:r w:rsidR="008C566E" w:rsidRPr="002F43F5">
        <w:rPr>
          <w:rFonts w:eastAsia="Calibri" w:cs="Arial"/>
          <w:szCs w:val="24"/>
          <w:lang w:val="sr-Cyrl-RS" w:eastAsia="sr-Latn-CS"/>
        </w:rPr>
        <w:t>,</w:t>
      </w:r>
      <w:r w:rsidR="008C566E" w:rsidRPr="002F43F5">
        <w:rPr>
          <w:szCs w:val="24"/>
          <w:lang w:val="sr-Cyrl-RS"/>
        </w:rPr>
        <w:t xml:space="preserve"> </w:t>
      </w:r>
      <w:r w:rsidR="008C566E" w:rsidRPr="002F43F5">
        <w:rPr>
          <w:rFonts w:eastAsia="Calibri" w:cs="Arial"/>
          <w:szCs w:val="24"/>
          <w:lang w:val="sr-Cyrl-RS" w:eastAsia="sr-Latn-CS"/>
        </w:rPr>
        <w:t xml:space="preserve">према динамици која ће бити договорена између </w:t>
      </w:r>
      <w:r w:rsidR="008C566E" w:rsidRPr="002F43F5">
        <w:rPr>
          <w:rFonts w:cs="Arial"/>
          <w:szCs w:val="24"/>
          <w:lang w:val="sr-Cyrl-RS"/>
        </w:rPr>
        <w:t>обе уговорне стране</w:t>
      </w:r>
      <w:r w:rsidR="008C566E" w:rsidRPr="002F43F5">
        <w:rPr>
          <w:rFonts w:eastAsia="Calibri" w:cs="Arial"/>
          <w:szCs w:val="24"/>
          <w:lang w:val="sr-Cyrl-RS" w:eastAsia="sr-Latn-CS"/>
        </w:rPr>
        <w:t xml:space="preserve"> у писаном облику</w:t>
      </w:r>
      <w:r w:rsidR="00263BC8" w:rsidRPr="002F43F5">
        <w:rPr>
          <w:rFonts w:eastAsia="Calibri" w:cs="Arial"/>
          <w:szCs w:val="24"/>
          <w:lang w:val="sr-Cyrl-RS" w:eastAsia="sr-Latn-CS"/>
        </w:rPr>
        <w:t>.</w:t>
      </w:r>
    </w:p>
    <w:p w:rsidR="00263BC8" w:rsidRPr="002F43F5" w:rsidRDefault="00263BC8" w:rsidP="0053331E">
      <w:pPr>
        <w:jc w:val="center"/>
        <w:rPr>
          <w:rFonts w:cs="Arial"/>
          <w:b/>
          <w:szCs w:val="24"/>
          <w:lang w:val="sr-Cyrl-RS"/>
        </w:rPr>
      </w:pPr>
    </w:p>
    <w:p w:rsidR="0053331E" w:rsidRPr="002F43F5" w:rsidRDefault="00D45471" w:rsidP="0053331E">
      <w:pPr>
        <w:jc w:val="center"/>
        <w:rPr>
          <w:rFonts w:cs="Arial"/>
          <w:b/>
          <w:szCs w:val="24"/>
          <w:lang w:val="sr-Cyrl-RS"/>
        </w:rPr>
      </w:pPr>
      <w:r w:rsidRPr="002F43F5">
        <w:rPr>
          <w:rFonts w:cs="Arial"/>
          <w:b/>
          <w:szCs w:val="24"/>
          <w:lang w:val="sr-Cyrl-RS"/>
        </w:rPr>
        <w:t>Члан</w:t>
      </w:r>
      <w:r w:rsidR="0053331E" w:rsidRPr="002F43F5">
        <w:rPr>
          <w:rFonts w:cs="Arial"/>
          <w:b/>
          <w:szCs w:val="24"/>
          <w:lang w:val="sr-Cyrl-RS"/>
        </w:rPr>
        <w:t xml:space="preserve"> </w:t>
      </w:r>
      <w:r w:rsidR="0072456E" w:rsidRPr="002F43F5">
        <w:rPr>
          <w:rFonts w:cs="Arial"/>
          <w:b/>
          <w:szCs w:val="24"/>
          <w:lang w:val="sr-Cyrl-RS"/>
        </w:rPr>
        <w:t>1</w:t>
      </w:r>
      <w:r w:rsidR="00152003">
        <w:rPr>
          <w:rFonts w:cs="Arial"/>
          <w:b/>
          <w:szCs w:val="24"/>
          <w:lang w:val="sr-Cyrl-RS"/>
        </w:rPr>
        <w:t>6</w:t>
      </w:r>
      <w:r w:rsidR="0053331E" w:rsidRPr="002F43F5">
        <w:rPr>
          <w:rFonts w:cs="Arial"/>
          <w:b/>
          <w:szCs w:val="24"/>
          <w:lang w:val="sr-Cyrl-RS"/>
        </w:rPr>
        <w:t>.</w:t>
      </w:r>
    </w:p>
    <w:p w:rsidR="0053331E" w:rsidRPr="002F43F5" w:rsidRDefault="00093B3C" w:rsidP="0053331E">
      <w:pPr>
        <w:jc w:val="both"/>
        <w:rPr>
          <w:rFonts w:cs="Arial"/>
          <w:szCs w:val="24"/>
          <w:lang w:val="sr-Cyrl-RS"/>
        </w:rPr>
      </w:pPr>
      <w:r w:rsidRPr="002F43F5">
        <w:rPr>
          <w:rFonts w:cs="Arial"/>
          <w:szCs w:val="24"/>
          <w:lang w:val="sr-Cyrl-RS"/>
        </w:rPr>
        <w:t>Оквирна у</w:t>
      </w:r>
      <w:r w:rsidR="0053331E" w:rsidRPr="002F43F5">
        <w:rPr>
          <w:rFonts w:cs="Arial"/>
          <w:szCs w:val="24"/>
          <w:lang w:val="sr-Cyrl-RS"/>
        </w:rPr>
        <w:t>говорена вредност за у</w:t>
      </w:r>
      <w:r w:rsidR="0053331E" w:rsidRPr="002F43F5">
        <w:rPr>
          <w:rFonts w:eastAsia="Calibri" w:cs="Arial"/>
          <w:szCs w:val="24"/>
          <w:lang w:val="sr-Cyrl-RS" w:eastAsia="sr-Latn-CS"/>
        </w:rPr>
        <w:t xml:space="preserve">слугу </w:t>
      </w:r>
      <w:r w:rsidR="008C566E" w:rsidRPr="002F43F5">
        <w:rPr>
          <w:rFonts w:eastAsia="Calibri" w:cs="Arial"/>
          <w:bCs/>
          <w:szCs w:val="24"/>
          <w:lang w:val="sr-Cyrl-RS" w:eastAsia="sr-Latn-CS"/>
        </w:rPr>
        <w:t xml:space="preserve">подршке и обуке </w:t>
      </w:r>
      <w:r w:rsidR="0053331E" w:rsidRPr="002F43F5">
        <w:rPr>
          <w:rFonts w:cs="Arial"/>
          <w:szCs w:val="24"/>
          <w:lang w:val="sr-Cyrl-RS"/>
        </w:rPr>
        <w:t>износи ___________________ (словима: _________________________) динара, без урачунатог пореза на додату вредност.</w:t>
      </w:r>
    </w:p>
    <w:p w:rsidR="0053331E" w:rsidRPr="002F43F5" w:rsidRDefault="0053331E" w:rsidP="0053331E">
      <w:pPr>
        <w:jc w:val="both"/>
        <w:rPr>
          <w:rFonts w:cs="Arial"/>
          <w:szCs w:val="24"/>
          <w:lang w:val="sr-Cyrl-RS"/>
        </w:rPr>
      </w:pPr>
    </w:p>
    <w:p w:rsidR="00093B3C" w:rsidRPr="002F43F5" w:rsidRDefault="00093B3C" w:rsidP="00093B3C">
      <w:pPr>
        <w:jc w:val="both"/>
        <w:rPr>
          <w:bCs/>
          <w:szCs w:val="24"/>
          <w:lang w:val="sr-Cyrl-RS"/>
        </w:rPr>
      </w:pPr>
      <w:r w:rsidRPr="002F43F5">
        <w:rPr>
          <w:bCs/>
          <w:szCs w:val="24"/>
          <w:lang w:val="sr-Cyrl-RS"/>
        </w:rPr>
        <w:t xml:space="preserve">Издавање фактуре од стране </w:t>
      </w:r>
      <w:r w:rsidRPr="002F43F5">
        <w:rPr>
          <w:szCs w:val="24"/>
          <w:lang w:val="sr-Cyrl-RS"/>
        </w:rPr>
        <w:t xml:space="preserve">Извршиоца </w:t>
      </w:r>
      <w:r w:rsidRPr="002F43F5">
        <w:rPr>
          <w:bCs/>
          <w:szCs w:val="24"/>
          <w:lang w:val="sr-Cyrl-RS"/>
        </w:rPr>
        <w:t xml:space="preserve">за услуге из члана 15. овог уговора врши се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w:t>
      </w:r>
    </w:p>
    <w:p w:rsidR="00093B3C" w:rsidRPr="002F43F5" w:rsidRDefault="00093B3C" w:rsidP="00AB0867">
      <w:pPr>
        <w:jc w:val="both"/>
        <w:rPr>
          <w:szCs w:val="24"/>
          <w:lang w:val="sr-Cyrl-RS"/>
        </w:rPr>
      </w:pPr>
    </w:p>
    <w:p w:rsidR="00AB0867" w:rsidRPr="002F43F5" w:rsidRDefault="00AB0867" w:rsidP="00AB0867">
      <w:pPr>
        <w:jc w:val="both"/>
        <w:rPr>
          <w:rFonts w:cs="Arial"/>
          <w:szCs w:val="24"/>
          <w:lang w:val="sr-Cyrl-RS"/>
        </w:rPr>
      </w:pPr>
      <w:r w:rsidRPr="002F43F5">
        <w:rPr>
          <w:szCs w:val="24"/>
          <w:lang w:val="sr-Cyrl-RS"/>
        </w:rPr>
        <w:t xml:space="preserve">Наручилац ће плаћање извршити у законском року до 45 (четрдесет пет) дана од датума пријема исправне фактуре издате од стране Извршиоца на бази прихваћеног и верификованог </w:t>
      </w:r>
      <w:r w:rsidRPr="002F43F5">
        <w:rPr>
          <w:bCs/>
          <w:szCs w:val="24"/>
          <w:lang w:val="sr-Cyrl-RS"/>
        </w:rPr>
        <w:t>Записника од стране Наручиоца</w:t>
      </w:r>
      <w:r w:rsidRPr="002F43F5">
        <w:rPr>
          <w:rFonts w:cs="Arial"/>
          <w:szCs w:val="24"/>
          <w:lang w:val="sr-Cyrl-RS"/>
        </w:rPr>
        <w:t xml:space="preserve"> за свако извршење услуге из члана </w:t>
      </w:r>
      <w:r w:rsidR="00093B3C" w:rsidRPr="002F43F5">
        <w:rPr>
          <w:rFonts w:cs="Arial"/>
          <w:szCs w:val="24"/>
          <w:lang w:val="sr-Cyrl-RS"/>
        </w:rPr>
        <w:t>15</w:t>
      </w:r>
      <w:r w:rsidRPr="002F43F5">
        <w:rPr>
          <w:rFonts w:cs="Arial"/>
          <w:szCs w:val="24"/>
          <w:lang w:val="sr-Cyrl-RS"/>
        </w:rPr>
        <w:t xml:space="preserve">. овог уговора </w:t>
      </w:r>
      <w:r w:rsidRPr="002F43F5">
        <w:rPr>
          <w:bCs/>
          <w:szCs w:val="24"/>
          <w:lang w:val="sr-Cyrl-RS"/>
        </w:rPr>
        <w:t xml:space="preserve"> </w:t>
      </w:r>
    </w:p>
    <w:p w:rsidR="00307627" w:rsidRPr="002F43F5" w:rsidRDefault="00307627" w:rsidP="00307627">
      <w:pPr>
        <w:jc w:val="both"/>
        <w:rPr>
          <w:szCs w:val="24"/>
          <w:lang w:val="sr-Cyrl-RS"/>
        </w:rPr>
      </w:pPr>
    </w:p>
    <w:p w:rsidR="00AB0867" w:rsidRPr="002F43F5" w:rsidRDefault="00AB0867" w:rsidP="00AB0867">
      <w:pPr>
        <w:jc w:val="both"/>
        <w:rPr>
          <w:rFonts w:eastAsia="Arial" w:cs="Arial"/>
          <w:szCs w:val="24"/>
          <w:lang w:val="sr-Cyrl-RS"/>
        </w:rPr>
      </w:pPr>
      <w:r w:rsidRPr="002F43F5">
        <w:rPr>
          <w:rFonts w:cs="Arial"/>
          <w:noProof/>
          <w:szCs w:val="24"/>
          <w:lang w:val="sr-Cyrl-RS" w:eastAsia="en-US"/>
        </w:rPr>
        <w:t xml:space="preserve">Записник </w:t>
      </w:r>
      <w:r w:rsidRPr="002F43F5">
        <w:rPr>
          <w:rFonts w:eastAsia="Arial" w:cs="Arial"/>
          <w:szCs w:val="24"/>
          <w:lang w:val="sr-Cyrl-RS"/>
        </w:rPr>
        <w:t xml:space="preserve">обавезно садржи </w:t>
      </w:r>
      <w:r w:rsidRPr="002F43F5">
        <w:rPr>
          <w:szCs w:val="24"/>
          <w:lang w:val="sr-Cyrl-RS"/>
        </w:rPr>
        <w:t xml:space="preserve">преглед активности </w:t>
      </w:r>
      <w:r w:rsidRPr="002F43F5">
        <w:rPr>
          <w:bCs/>
          <w:szCs w:val="24"/>
          <w:lang w:val="sr-Cyrl-RS"/>
        </w:rPr>
        <w:t xml:space="preserve">за сваки извршени захтев за </w:t>
      </w:r>
      <w:r w:rsidRPr="002F43F5">
        <w:rPr>
          <w:rFonts w:eastAsia="Calibri" w:cs="Arial"/>
          <w:szCs w:val="24"/>
          <w:lang w:val="sr-Cyrl-RS" w:eastAsia="sr-Latn-CS"/>
        </w:rPr>
        <w:t>услуге подршке и обуке</w:t>
      </w:r>
      <w:r w:rsidRPr="002F43F5">
        <w:rPr>
          <w:szCs w:val="24"/>
          <w:lang w:val="sr-Cyrl-RS"/>
        </w:rPr>
        <w:t xml:space="preserve">, </w:t>
      </w:r>
      <w:r w:rsidRPr="002F43F5">
        <w:rPr>
          <w:rFonts w:cs="Arial"/>
          <w:szCs w:val="24"/>
          <w:lang w:val="sr-Cyrl-RS"/>
        </w:rPr>
        <w:t>детаљан</w:t>
      </w:r>
      <w:r w:rsidRPr="002F43F5">
        <w:rPr>
          <w:szCs w:val="24"/>
          <w:lang w:val="sr-Cyrl-RS"/>
        </w:rPr>
        <w:t xml:space="preserve"> преглед ангажовања особља кроз човек – дан и цену за човек – дан</w:t>
      </w:r>
      <w:r w:rsidRPr="002F43F5">
        <w:rPr>
          <w:rFonts w:eastAsia="Arial" w:cs="Arial"/>
          <w:szCs w:val="24"/>
          <w:lang w:val="sr-Cyrl-RS"/>
        </w:rPr>
        <w:t>.</w:t>
      </w:r>
    </w:p>
    <w:p w:rsidR="00AB0867" w:rsidRPr="002F43F5" w:rsidRDefault="00AB0867" w:rsidP="00AB0867">
      <w:pPr>
        <w:jc w:val="both"/>
        <w:rPr>
          <w:rFonts w:cs="Arial"/>
          <w:noProof/>
          <w:szCs w:val="24"/>
          <w:lang w:val="sr-Cyrl-RS" w:eastAsia="en-US"/>
        </w:rPr>
      </w:pPr>
    </w:p>
    <w:p w:rsidR="00AB0867" w:rsidRPr="002F43F5" w:rsidRDefault="00AB0867" w:rsidP="00AB0867">
      <w:pPr>
        <w:jc w:val="both"/>
        <w:rPr>
          <w:rFonts w:cs="Arial"/>
          <w:szCs w:val="24"/>
          <w:lang w:val="sr-Cyrl-RS"/>
        </w:rPr>
      </w:pPr>
      <w:r w:rsidRPr="002F43F5">
        <w:rPr>
          <w:rFonts w:cs="Arial"/>
          <w:noProof/>
          <w:szCs w:val="24"/>
          <w:lang w:val="sr-Cyrl-RS" w:eastAsia="en-US"/>
        </w:rPr>
        <w:t xml:space="preserve">Записник </w:t>
      </w:r>
      <w:r w:rsidRPr="002F43F5">
        <w:rPr>
          <w:rFonts w:cs="Arial"/>
          <w:szCs w:val="24"/>
          <w:lang w:val="sr-Cyrl-RS"/>
        </w:rPr>
        <w:t>оверавају овлашћена лица Наручиоца и Извршиоца, чиме потврђују да су наведене услуге извршене.</w:t>
      </w:r>
    </w:p>
    <w:p w:rsidR="009D1867" w:rsidRPr="002F43F5" w:rsidRDefault="009D1867" w:rsidP="00AB0867">
      <w:pPr>
        <w:jc w:val="both"/>
        <w:rPr>
          <w:rFonts w:cs="Arial"/>
          <w:szCs w:val="24"/>
          <w:lang w:val="sr-Cyrl-RS"/>
        </w:rPr>
      </w:pPr>
    </w:p>
    <w:p w:rsidR="00DB214E" w:rsidRPr="002F43F5" w:rsidRDefault="00093B3C" w:rsidP="00DB214E">
      <w:pPr>
        <w:jc w:val="both"/>
        <w:rPr>
          <w:rFonts w:eastAsia="Calibri" w:cs="Arial"/>
          <w:b/>
          <w:bCs/>
          <w:szCs w:val="24"/>
          <w:lang w:val="sr-Cyrl-RS" w:eastAsia="sr-Latn-CS"/>
        </w:rPr>
      </w:pPr>
      <w:r w:rsidRPr="002F43F5">
        <w:rPr>
          <w:rFonts w:eastAsia="Calibri" w:cs="Arial"/>
          <w:b/>
          <w:bCs/>
          <w:szCs w:val="24"/>
          <w:lang w:val="sr-Cyrl-RS" w:eastAsia="sr-Latn-CS"/>
        </w:rPr>
        <w:t xml:space="preserve">IV. </w:t>
      </w:r>
      <w:r w:rsidR="00DB214E" w:rsidRPr="002F43F5">
        <w:rPr>
          <w:rFonts w:eastAsia="Calibri" w:cs="Arial"/>
          <w:b/>
          <w:bCs/>
          <w:szCs w:val="24"/>
          <w:lang w:val="sr-Cyrl-RS" w:eastAsia="sr-Latn-CS"/>
        </w:rPr>
        <w:t xml:space="preserve">ОБАВЕЗЕ НАРУЧИОЦА </w:t>
      </w:r>
    </w:p>
    <w:p w:rsidR="00DB214E" w:rsidRPr="002F43F5" w:rsidRDefault="00DB214E" w:rsidP="00DB214E">
      <w:pPr>
        <w:jc w:val="both"/>
        <w:rPr>
          <w:rFonts w:eastAsia="Calibri" w:cs="Arial"/>
          <w:b/>
          <w:bCs/>
          <w:szCs w:val="24"/>
          <w:lang w:val="sr-Cyrl-RS" w:eastAsia="sr-Latn-CS"/>
        </w:rPr>
      </w:pPr>
    </w:p>
    <w:p w:rsidR="00DB214E" w:rsidRPr="002F43F5" w:rsidRDefault="00DB214E" w:rsidP="00DB214E">
      <w:pPr>
        <w:jc w:val="center"/>
        <w:rPr>
          <w:rFonts w:eastAsia="Calibri" w:cs="Arial"/>
          <w:b/>
          <w:bCs/>
          <w:szCs w:val="24"/>
          <w:lang w:val="sr-Cyrl-RS" w:eastAsia="sr-Latn-CS"/>
        </w:rPr>
      </w:pPr>
      <w:r w:rsidRPr="002F43F5">
        <w:rPr>
          <w:rFonts w:eastAsia="Calibri" w:cs="Arial"/>
          <w:b/>
          <w:bCs/>
          <w:szCs w:val="24"/>
          <w:lang w:val="sr-Cyrl-RS" w:eastAsia="sr-Latn-CS"/>
        </w:rPr>
        <w:t>Члан 1</w:t>
      </w:r>
      <w:r w:rsidR="00152003">
        <w:rPr>
          <w:rFonts w:eastAsia="Calibri" w:cs="Arial"/>
          <w:b/>
          <w:bCs/>
          <w:szCs w:val="24"/>
          <w:lang w:val="sr-Cyrl-RS" w:eastAsia="sr-Latn-CS"/>
        </w:rPr>
        <w:t>7</w:t>
      </w:r>
      <w:r w:rsidRPr="002F43F5">
        <w:rPr>
          <w:rFonts w:eastAsia="Calibri" w:cs="Arial"/>
          <w:b/>
          <w:bCs/>
          <w:szCs w:val="24"/>
          <w:lang w:val="sr-Cyrl-RS" w:eastAsia="sr-Latn-CS"/>
        </w:rPr>
        <w:t>.</w:t>
      </w:r>
    </w:p>
    <w:p w:rsidR="00DB214E" w:rsidRPr="002F43F5" w:rsidRDefault="00093B3C" w:rsidP="00DB214E">
      <w:pPr>
        <w:jc w:val="both"/>
        <w:rPr>
          <w:rFonts w:eastAsia="Calibri" w:cs="Arial"/>
          <w:szCs w:val="24"/>
          <w:lang w:val="sr-Cyrl-RS" w:eastAsia="sr-Latn-CS"/>
        </w:rPr>
      </w:pPr>
      <w:r w:rsidRPr="002F43F5">
        <w:rPr>
          <w:rFonts w:eastAsia="Calibri" w:cs="Arial"/>
          <w:szCs w:val="24"/>
          <w:lang w:val="sr-Cyrl-RS" w:eastAsia="sr-Latn-CS"/>
        </w:rPr>
        <w:t xml:space="preserve">У вези извршења </w:t>
      </w:r>
      <w:r w:rsidR="00D45471" w:rsidRPr="002F43F5">
        <w:rPr>
          <w:rFonts w:eastAsia="Calibri" w:cs="Arial"/>
          <w:szCs w:val="24"/>
          <w:lang w:val="sr-Cyrl-RS" w:eastAsia="sr-Latn-CS"/>
        </w:rPr>
        <w:t>услуга</w:t>
      </w:r>
      <w:r w:rsidRPr="002F43F5">
        <w:rPr>
          <w:rFonts w:eastAsia="Calibri" w:cs="Arial"/>
          <w:szCs w:val="24"/>
          <w:lang w:val="sr-Cyrl-RS" w:eastAsia="sr-Latn-CS"/>
        </w:rPr>
        <w:t xml:space="preserve"> које су предмет овог уговора, </w:t>
      </w:r>
      <w:r w:rsidR="00DB214E" w:rsidRPr="002F43F5">
        <w:rPr>
          <w:rFonts w:eastAsia="Calibri" w:cs="Arial"/>
          <w:szCs w:val="24"/>
          <w:lang w:val="sr-Cyrl-RS" w:eastAsia="sr-Latn-CS"/>
        </w:rPr>
        <w:t>Наручилац се обавезује да:</w:t>
      </w:r>
    </w:p>
    <w:p w:rsidR="00DB214E" w:rsidRPr="002F43F5" w:rsidRDefault="00DB214E" w:rsidP="002D1207">
      <w:pPr>
        <w:pStyle w:val="ListParagraph"/>
        <w:numPr>
          <w:ilvl w:val="0"/>
          <w:numId w:val="27"/>
        </w:numPr>
        <w:spacing w:after="0" w:line="240" w:lineRule="auto"/>
        <w:jc w:val="both"/>
        <w:rPr>
          <w:rFonts w:ascii="Arial" w:hAnsi="Arial" w:cs="Arial"/>
          <w:sz w:val="24"/>
          <w:szCs w:val="24"/>
          <w:lang w:val="sr-Cyrl-RS" w:eastAsia="sr-Latn-CS"/>
        </w:rPr>
      </w:pPr>
      <w:r w:rsidRPr="002F43F5">
        <w:rPr>
          <w:rFonts w:ascii="Arial" w:hAnsi="Arial" w:cs="Arial"/>
          <w:sz w:val="24"/>
          <w:szCs w:val="24"/>
          <w:lang w:val="sr-Cyrl-RS" w:eastAsia="sr-Latn-CS"/>
        </w:rPr>
        <w:t>Обезбеди и одржава продукцијску рачунарско-комуникациону инфраструктуру неопходну за рад EDIS софтвера са свим потребним лиценцама за оперативни систем, базу</w:t>
      </w:r>
      <w:r w:rsidR="00D72516" w:rsidRPr="002F43F5">
        <w:rPr>
          <w:rFonts w:ascii="Arial" w:hAnsi="Arial" w:cs="Arial"/>
          <w:sz w:val="24"/>
          <w:szCs w:val="24"/>
          <w:lang w:val="sr-Cyrl-RS" w:eastAsia="sr-Latn-CS"/>
        </w:rPr>
        <w:t xml:space="preserve"> података</w:t>
      </w:r>
      <w:r w:rsidRPr="002F43F5">
        <w:rPr>
          <w:rFonts w:ascii="Arial" w:hAnsi="Arial" w:cs="Arial"/>
          <w:sz w:val="24"/>
          <w:szCs w:val="24"/>
          <w:lang w:val="sr-Cyrl-RS" w:eastAsia="sr-Latn-CS"/>
        </w:rPr>
        <w:t xml:space="preserve"> и апликативни сервер.</w:t>
      </w:r>
    </w:p>
    <w:p w:rsidR="00DB214E" w:rsidRPr="002F43F5" w:rsidRDefault="00DB214E" w:rsidP="002D1207">
      <w:pPr>
        <w:pStyle w:val="ListParagraph"/>
        <w:numPr>
          <w:ilvl w:val="0"/>
          <w:numId w:val="27"/>
        </w:numPr>
        <w:spacing w:after="0" w:line="240" w:lineRule="auto"/>
        <w:jc w:val="both"/>
        <w:rPr>
          <w:rFonts w:ascii="Arial" w:hAnsi="Arial" w:cs="Arial"/>
          <w:sz w:val="24"/>
          <w:szCs w:val="24"/>
          <w:lang w:val="sr-Cyrl-RS" w:eastAsia="sr-Latn-CS"/>
        </w:rPr>
      </w:pPr>
      <w:r w:rsidRPr="002F43F5">
        <w:rPr>
          <w:rFonts w:ascii="Arial" w:hAnsi="Arial" w:cs="Arial"/>
          <w:sz w:val="24"/>
          <w:szCs w:val="24"/>
          <w:lang w:val="sr-Cyrl-RS" w:eastAsia="sr-Latn-CS"/>
        </w:rPr>
        <w:t>Обезбеди тестну рачунарско-комуникациону инфраструктуру на којој ће Извршилац достављат</w:t>
      </w:r>
      <w:r w:rsidR="0072456E" w:rsidRPr="002F43F5">
        <w:rPr>
          <w:rFonts w:ascii="Arial" w:hAnsi="Arial" w:cs="Arial"/>
          <w:sz w:val="24"/>
          <w:szCs w:val="24"/>
          <w:lang w:val="sr-Cyrl-RS" w:eastAsia="sr-Latn-CS"/>
        </w:rPr>
        <w:t>и ново</w:t>
      </w:r>
      <w:r w:rsidR="00D45471" w:rsidRPr="002F43F5">
        <w:rPr>
          <w:rFonts w:ascii="Arial" w:hAnsi="Arial" w:cs="Arial"/>
          <w:sz w:val="24"/>
          <w:szCs w:val="24"/>
          <w:lang w:val="sr-Cyrl-RS" w:eastAsia="sr-Latn-CS"/>
        </w:rPr>
        <w:t>-</w:t>
      </w:r>
      <w:r w:rsidR="0072456E" w:rsidRPr="002F43F5">
        <w:rPr>
          <w:rFonts w:ascii="Arial" w:hAnsi="Arial" w:cs="Arial"/>
          <w:sz w:val="24"/>
          <w:szCs w:val="24"/>
          <w:lang w:val="sr-Cyrl-RS" w:eastAsia="sr-Latn-CS"/>
        </w:rPr>
        <w:t xml:space="preserve">развијене </w:t>
      </w:r>
      <w:r w:rsidR="00093B3C" w:rsidRPr="002F43F5">
        <w:rPr>
          <w:rFonts w:ascii="Arial" w:hAnsi="Arial" w:cs="Arial"/>
          <w:sz w:val="24"/>
          <w:szCs w:val="24"/>
          <w:lang w:val="sr-Cyrl-RS" w:eastAsia="sr-Latn-CS"/>
        </w:rPr>
        <w:t xml:space="preserve">(унапређене) </w:t>
      </w:r>
      <w:r w:rsidR="0072456E" w:rsidRPr="002F43F5">
        <w:rPr>
          <w:rFonts w:ascii="Arial" w:hAnsi="Arial" w:cs="Arial"/>
          <w:sz w:val="24"/>
          <w:szCs w:val="24"/>
          <w:lang w:val="sr-Cyrl-RS" w:eastAsia="sr-Latn-CS"/>
        </w:rPr>
        <w:t>функционалности.</w:t>
      </w:r>
    </w:p>
    <w:p w:rsidR="009D1867" w:rsidRPr="002F43F5" w:rsidRDefault="009D1867" w:rsidP="009D1867">
      <w:pPr>
        <w:jc w:val="both"/>
        <w:rPr>
          <w:rFonts w:cs="Arial"/>
          <w:szCs w:val="24"/>
          <w:lang w:val="sr-Cyrl-RS" w:eastAsia="sr-Latn-CS"/>
        </w:rPr>
      </w:pPr>
    </w:p>
    <w:p w:rsidR="00307627" w:rsidRPr="002F43F5" w:rsidRDefault="00307627" w:rsidP="00307627">
      <w:pPr>
        <w:rPr>
          <w:rFonts w:eastAsia="Calibri"/>
          <w:b/>
          <w:szCs w:val="24"/>
          <w:lang w:val="sr-Cyrl-RS"/>
        </w:rPr>
      </w:pPr>
    </w:p>
    <w:p w:rsidR="00DB214E" w:rsidRPr="002F43F5" w:rsidRDefault="00093B3C" w:rsidP="00DB214E">
      <w:pPr>
        <w:rPr>
          <w:rFonts w:eastAsia="Calibri" w:cs="Arial"/>
          <w:b/>
          <w:szCs w:val="24"/>
          <w:lang w:val="sr-Cyrl-RS" w:eastAsia="sr-Latn-CS"/>
        </w:rPr>
      </w:pPr>
      <w:r w:rsidRPr="002F43F5">
        <w:rPr>
          <w:rFonts w:eastAsia="Calibri" w:cs="Arial"/>
          <w:b/>
          <w:bCs/>
          <w:szCs w:val="24"/>
          <w:lang w:val="sr-Cyrl-RS" w:eastAsia="sr-Latn-CS"/>
        </w:rPr>
        <w:t xml:space="preserve">V. </w:t>
      </w:r>
      <w:r w:rsidR="00DB214E" w:rsidRPr="002F43F5">
        <w:rPr>
          <w:rFonts w:eastAsia="Calibri" w:cs="Arial"/>
          <w:b/>
          <w:szCs w:val="24"/>
          <w:lang w:val="sr-Cyrl-RS" w:eastAsia="sr-Latn-CS"/>
        </w:rPr>
        <w:t xml:space="preserve">СРЕДСТВА </w:t>
      </w:r>
      <w:r w:rsidR="00D72516" w:rsidRPr="002F43F5">
        <w:rPr>
          <w:rFonts w:eastAsia="Calibri" w:cs="Arial"/>
          <w:b/>
          <w:szCs w:val="24"/>
          <w:lang w:val="sr-Cyrl-RS" w:eastAsia="sr-Latn-CS"/>
        </w:rPr>
        <w:t xml:space="preserve">ФИНАНСИЈСКОГ </w:t>
      </w:r>
      <w:r w:rsidR="00DB214E" w:rsidRPr="002F43F5">
        <w:rPr>
          <w:rFonts w:eastAsia="Calibri" w:cs="Arial"/>
          <w:b/>
          <w:szCs w:val="24"/>
          <w:lang w:val="sr-Cyrl-RS" w:eastAsia="sr-Latn-CS"/>
        </w:rPr>
        <w:t xml:space="preserve">ОБЕЗБЕЂЕЊА </w:t>
      </w:r>
    </w:p>
    <w:p w:rsidR="00DB214E" w:rsidRPr="002F43F5" w:rsidRDefault="00DB214E" w:rsidP="00DB214E">
      <w:pPr>
        <w:jc w:val="center"/>
        <w:rPr>
          <w:rFonts w:eastAsia="Calibri" w:cs="Arial"/>
          <w:b/>
          <w:szCs w:val="24"/>
          <w:lang w:val="sr-Cyrl-RS" w:eastAsia="sr-Latn-CS"/>
        </w:rPr>
      </w:pPr>
    </w:p>
    <w:p w:rsidR="00DB214E" w:rsidRPr="002F43F5" w:rsidRDefault="00DB214E" w:rsidP="00DB214E">
      <w:pPr>
        <w:jc w:val="center"/>
        <w:rPr>
          <w:rFonts w:eastAsia="Calibri" w:cs="Arial"/>
          <w:b/>
          <w:szCs w:val="24"/>
          <w:lang w:val="sr-Cyrl-RS" w:eastAsia="sr-Latn-CS"/>
        </w:rPr>
      </w:pPr>
      <w:r w:rsidRPr="002F43F5">
        <w:rPr>
          <w:rFonts w:eastAsia="Calibri" w:cs="Arial"/>
          <w:b/>
          <w:szCs w:val="24"/>
          <w:lang w:val="sr-Cyrl-RS" w:eastAsia="sr-Latn-CS"/>
        </w:rPr>
        <w:t>Члан 1</w:t>
      </w:r>
      <w:r w:rsidR="00152003">
        <w:rPr>
          <w:rFonts w:eastAsia="Calibri" w:cs="Arial"/>
          <w:b/>
          <w:szCs w:val="24"/>
          <w:lang w:val="sr-Cyrl-RS" w:eastAsia="sr-Latn-CS"/>
        </w:rPr>
        <w:t>8</w:t>
      </w:r>
      <w:r w:rsidRPr="002F43F5">
        <w:rPr>
          <w:rFonts w:eastAsia="Calibri" w:cs="Arial"/>
          <w:b/>
          <w:szCs w:val="24"/>
          <w:lang w:val="sr-Cyrl-RS" w:eastAsia="sr-Latn-CS"/>
        </w:rPr>
        <w:t>.</w:t>
      </w:r>
    </w:p>
    <w:p w:rsidR="00DB214E" w:rsidRPr="002F43F5" w:rsidRDefault="00DB214E" w:rsidP="00D052EA">
      <w:pPr>
        <w:tabs>
          <w:tab w:val="left" w:pos="680"/>
        </w:tabs>
        <w:jc w:val="both"/>
        <w:rPr>
          <w:rFonts w:eastAsia="TimesNewRomanPS-BoldMT" w:cs="Arial"/>
          <w:bCs/>
          <w:szCs w:val="24"/>
          <w:lang w:val="sr-Cyrl-RS"/>
        </w:rPr>
      </w:pPr>
      <w:r w:rsidRPr="002F43F5">
        <w:rPr>
          <w:rFonts w:cs="Arial"/>
          <w:szCs w:val="24"/>
          <w:lang w:val="sr-Cyrl-RS"/>
        </w:rPr>
        <w:t>Извршилац је дужан да Наручиоцу доставити неопозиву, безусловну (без</w:t>
      </w:r>
      <w:r w:rsidR="00EB2576" w:rsidRPr="002F43F5">
        <w:rPr>
          <w:rFonts w:cs="Arial"/>
          <w:szCs w:val="24"/>
          <w:lang w:val="sr-Cyrl-RS"/>
        </w:rPr>
        <w:t xml:space="preserve"> права</w:t>
      </w:r>
      <w:r w:rsidRPr="002F43F5">
        <w:rPr>
          <w:rFonts w:cs="Arial"/>
          <w:szCs w:val="24"/>
          <w:lang w:val="sr-Cyrl-RS"/>
        </w:rPr>
        <w:t xml:space="preserve"> </w:t>
      </w:r>
      <w:r w:rsidR="00EB2576" w:rsidRPr="002F43F5">
        <w:rPr>
          <w:rFonts w:cs="Arial"/>
          <w:szCs w:val="24"/>
          <w:lang w:val="sr-Cyrl-RS"/>
        </w:rPr>
        <w:t xml:space="preserve">на </w:t>
      </w:r>
      <w:r w:rsidRPr="002F43F5">
        <w:rPr>
          <w:rFonts w:cs="Arial"/>
          <w:szCs w:val="24"/>
          <w:lang w:val="sr-Cyrl-RS"/>
        </w:rPr>
        <w:t>приговора) и на први писани позив наплативу банкарску гаранцију за добро извршење посла</w:t>
      </w:r>
      <w:r w:rsidR="00C819FE" w:rsidRPr="002F43F5">
        <w:rPr>
          <w:rFonts w:cs="Arial"/>
          <w:szCs w:val="24"/>
          <w:lang w:val="sr-Cyrl-RS"/>
        </w:rPr>
        <w:t xml:space="preserve"> у корист Наручиоца </w:t>
      </w:r>
      <w:r w:rsidRPr="002F43F5">
        <w:rPr>
          <w:rFonts w:cs="Arial"/>
          <w:szCs w:val="24"/>
          <w:lang w:val="sr-Cyrl-RS"/>
        </w:rPr>
        <w:t xml:space="preserve">у износу од </w:t>
      </w:r>
      <w:r w:rsidR="00D052EA" w:rsidRPr="002F43F5">
        <w:rPr>
          <w:rFonts w:cs="Arial"/>
          <w:szCs w:val="24"/>
          <w:lang w:val="sr-Cyrl-RS"/>
        </w:rPr>
        <w:t>10</w:t>
      </w:r>
      <w:r w:rsidRPr="002F43F5">
        <w:rPr>
          <w:rFonts w:cs="Arial"/>
          <w:szCs w:val="24"/>
          <w:lang w:val="sr-Cyrl-RS"/>
        </w:rPr>
        <w:t xml:space="preserve">%  </w:t>
      </w:r>
      <w:r w:rsidR="00D052EA" w:rsidRPr="002F43F5">
        <w:rPr>
          <w:rFonts w:cs="Arial"/>
          <w:szCs w:val="24"/>
          <w:lang w:val="sr-Cyrl-RS"/>
        </w:rPr>
        <w:t>уговорене</w:t>
      </w:r>
      <w:r w:rsidRPr="002F43F5">
        <w:rPr>
          <w:rFonts w:cs="Arial"/>
          <w:szCs w:val="24"/>
          <w:lang w:val="sr-Cyrl-RS"/>
        </w:rPr>
        <w:t xml:space="preserve"> вредности </w:t>
      </w:r>
      <w:r w:rsidRPr="002F43F5">
        <w:rPr>
          <w:rFonts w:cs="Arial"/>
          <w:color w:val="000000"/>
          <w:szCs w:val="24"/>
          <w:lang w:val="sr-Cyrl-RS"/>
        </w:rPr>
        <w:t>без</w:t>
      </w:r>
      <w:r w:rsidRPr="002F43F5">
        <w:rPr>
          <w:rFonts w:cs="Arial"/>
          <w:szCs w:val="24"/>
          <w:lang w:val="sr-Cyrl-RS"/>
        </w:rPr>
        <w:t xml:space="preserve"> ПДВ</w:t>
      </w:r>
      <w:r w:rsidR="00C819FE" w:rsidRPr="002F43F5">
        <w:rPr>
          <w:rFonts w:cs="Arial"/>
          <w:szCs w:val="24"/>
          <w:lang w:val="sr-Cyrl-RS"/>
        </w:rPr>
        <w:t xml:space="preserve"> која је наведена у ставу 1. члана 3. овог уговора</w:t>
      </w:r>
      <w:r w:rsidR="00D052EA" w:rsidRPr="002F43F5">
        <w:rPr>
          <w:rFonts w:cs="Arial"/>
          <w:szCs w:val="24"/>
          <w:lang w:val="sr-Cyrl-RS"/>
        </w:rPr>
        <w:t>, на коју се примењују одредбе Једнобразних правила за гаранцију на позив, ревизија 2010. године (URDG 758) Међународне Трговинске коморе у Паризу</w:t>
      </w:r>
      <w:r w:rsidR="00E053E5">
        <w:rPr>
          <w:rFonts w:cs="Arial"/>
          <w:szCs w:val="24"/>
          <w:lang w:val="sr-Cyrl-RS"/>
        </w:rPr>
        <w:t>, издату у свему у складу са захтевом из Конкурсне документације</w:t>
      </w:r>
      <w:r w:rsidRPr="002F43F5">
        <w:rPr>
          <w:rFonts w:cs="Arial"/>
          <w:szCs w:val="24"/>
          <w:lang w:val="sr-Cyrl-RS"/>
        </w:rPr>
        <w:t xml:space="preserve">. </w:t>
      </w:r>
    </w:p>
    <w:p w:rsidR="00DB214E" w:rsidRPr="002F43F5" w:rsidRDefault="00DB214E" w:rsidP="00DB214E">
      <w:pPr>
        <w:jc w:val="both"/>
        <w:rPr>
          <w:rFonts w:cs="Arial"/>
          <w:szCs w:val="24"/>
          <w:lang w:val="sr-Cyrl-RS"/>
        </w:rPr>
      </w:pPr>
    </w:p>
    <w:p w:rsidR="00DB214E" w:rsidRPr="002F43F5" w:rsidRDefault="00DB214E" w:rsidP="00DB214E">
      <w:pPr>
        <w:jc w:val="both"/>
        <w:rPr>
          <w:rFonts w:cs="Arial"/>
          <w:szCs w:val="24"/>
          <w:lang w:val="sr-Cyrl-RS"/>
        </w:rPr>
      </w:pPr>
      <w:r w:rsidRPr="002F43F5">
        <w:rPr>
          <w:rFonts w:cs="Arial"/>
          <w:szCs w:val="24"/>
          <w:lang w:val="sr-Cyrl-RS"/>
        </w:rPr>
        <w:t>Наведену банкарску гаранцију Извршилац предаје приликом закључења уговора, односно</w:t>
      </w:r>
      <w:r w:rsidRPr="002F43F5">
        <w:rPr>
          <w:rFonts w:cs="Arial"/>
          <w:color w:val="000000"/>
          <w:szCs w:val="24"/>
          <w:lang w:val="sr-Cyrl-RS"/>
        </w:rPr>
        <w:t xml:space="preserve"> најкасније у року од </w:t>
      </w:r>
      <w:r w:rsidR="00C008D8" w:rsidRPr="002F43F5">
        <w:rPr>
          <w:rFonts w:cs="Arial"/>
          <w:color w:val="000000"/>
          <w:szCs w:val="24"/>
          <w:lang w:val="sr-Cyrl-RS"/>
        </w:rPr>
        <w:t xml:space="preserve">8 </w:t>
      </w:r>
      <w:r w:rsidR="00C819FE" w:rsidRPr="002F43F5">
        <w:rPr>
          <w:rFonts w:cs="Arial"/>
          <w:color w:val="000000"/>
          <w:szCs w:val="24"/>
          <w:lang w:val="sr-Cyrl-RS"/>
        </w:rPr>
        <w:t>(</w:t>
      </w:r>
      <w:r w:rsidR="00C008D8" w:rsidRPr="002F43F5">
        <w:rPr>
          <w:rFonts w:cs="Arial"/>
          <w:color w:val="000000"/>
          <w:szCs w:val="24"/>
          <w:lang w:val="sr-Cyrl-RS"/>
        </w:rPr>
        <w:t>осам</w:t>
      </w:r>
      <w:r w:rsidR="00C819FE" w:rsidRPr="002F43F5">
        <w:rPr>
          <w:rFonts w:cs="Arial"/>
          <w:color w:val="000000"/>
          <w:szCs w:val="24"/>
          <w:lang w:val="sr-Cyrl-RS"/>
        </w:rPr>
        <w:t>)</w:t>
      </w:r>
      <w:r w:rsidRPr="002F43F5">
        <w:rPr>
          <w:rFonts w:cs="Arial"/>
          <w:color w:val="000000"/>
          <w:szCs w:val="24"/>
          <w:lang w:val="sr-Cyrl-RS"/>
        </w:rPr>
        <w:t xml:space="preserve"> дана од закључења уговора</w:t>
      </w:r>
      <w:r w:rsidRPr="002F43F5">
        <w:rPr>
          <w:rFonts w:cs="Arial"/>
          <w:szCs w:val="24"/>
          <w:lang w:val="sr-Cyrl-RS"/>
        </w:rPr>
        <w:t>.</w:t>
      </w:r>
    </w:p>
    <w:p w:rsidR="00DB214E" w:rsidRPr="002F43F5" w:rsidRDefault="00DB214E" w:rsidP="00DB214E">
      <w:pPr>
        <w:jc w:val="both"/>
        <w:rPr>
          <w:rFonts w:cs="Arial"/>
          <w:szCs w:val="24"/>
          <w:lang w:val="sr-Cyrl-RS"/>
        </w:rPr>
      </w:pPr>
    </w:p>
    <w:p w:rsidR="00DB214E" w:rsidRPr="002F43F5" w:rsidRDefault="00DB214E" w:rsidP="00DB214E">
      <w:pPr>
        <w:jc w:val="both"/>
        <w:rPr>
          <w:rFonts w:cs="Arial"/>
          <w:szCs w:val="24"/>
          <w:lang w:val="sr-Cyrl-RS"/>
        </w:rPr>
      </w:pPr>
      <w:r w:rsidRPr="002F43F5">
        <w:rPr>
          <w:rFonts w:cs="Arial"/>
          <w:szCs w:val="24"/>
          <w:lang w:val="sr-Cyrl-RS"/>
        </w:rPr>
        <w:t>Банкарска гаранција за добро извршење посла мора трајати најмање 30 дана дуже од рока одређеног за коначно извршење посла</w:t>
      </w:r>
      <w:r w:rsidR="00AB0867" w:rsidRPr="002F43F5">
        <w:rPr>
          <w:rFonts w:cs="Arial"/>
          <w:szCs w:val="24"/>
          <w:lang w:val="sr-Cyrl-RS"/>
        </w:rPr>
        <w:t xml:space="preserve"> у складу са чланом </w:t>
      </w:r>
      <w:r w:rsidR="00093B3C" w:rsidRPr="002F43F5">
        <w:rPr>
          <w:rFonts w:cs="Arial"/>
          <w:szCs w:val="24"/>
          <w:lang w:val="sr-Cyrl-RS"/>
        </w:rPr>
        <w:t>4</w:t>
      </w:r>
      <w:r w:rsidR="00AB0867" w:rsidRPr="002F43F5">
        <w:rPr>
          <w:rFonts w:cs="Arial"/>
          <w:szCs w:val="24"/>
          <w:lang w:val="sr-Cyrl-RS"/>
        </w:rPr>
        <w:t>. овог уговора</w:t>
      </w:r>
      <w:r w:rsidRPr="002F43F5">
        <w:rPr>
          <w:rFonts w:cs="Arial"/>
          <w:szCs w:val="24"/>
          <w:lang w:val="sr-Cyrl-RS"/>
        </w:rPr>
        <w:t>.</w:t>
      </w:r>
    </w:p>
    <w:p w:rsidR="00DB214E" w:rsidRPr="002F43F5" w:rsidRDefault="00DB214E" w:rsidP="00DB214E">
      <w:pPr>
        <w:jc w:val="both"/>
        <w:rPr>
          <w:rFonts w:cs="Arial"/>
          <w:szCs w:val="24"/>
          <w:lang w:val="sr-Cyrl-RS"/>
        </w:rPr>
      </w:pPr>
    </w:p>
    <w:p w:rsidR="00A475BB" w:rsidRPr="002F43F5" w:rsidRDefault="00A475BB" w:rsidP="00A475BB">
      <w:pPr>
        <w:jc w:val="both"/>
        <w:rPr>
          <w:rFonts w:cs="Arial"/>
          <w:szCs w:val="24"/>
          <w:lang w:val="sr-Cyrl-RS"/>
        </w:rPr>
      </w:pPr>
      <w:r w:rsidRPr="002F43F5">
        <w:rPr>
          <w:rFonts w:cs="Arial"/>
          <w:szCs w:val="24"/>
          <w:lang w:val="sr-Cyrl-RS"/>
        </w:rPr>
        <w:t>У случају да Извршилац не испуни своје уговорне обавезе, Наручилац ће наплатити приложену банкарску гаранцију.</w:t>
      </w:r>
    </w:p>
    <w:p w:rsidR="00A475BB" w:rsidRPr="002F43F5" w:rsidRDefault="00A475BB" w:rsidP="00A475BB">
      <w:pPr>
        <w:jc w:val="both"/>
        <w:rPr>
          <w:rFonts w:cs="Arial"/>
          <w:szCs w:val="24"/>
          <w:lang w:val="sr-Cyrl-RS"/>
        </w:rPr>
      </w:pPr>
    </w:p>
    <w:p w:rsidR="00D052EA" w:rsidRPr="002F43F5" w:rsidRDefault="00D052EA" w:rsidP="00D052EA">
      <w:pPr>
        <w:suppressAutoHyphens w:val="0"/>
        <w:jc w:val="both"/>
        <w:rPr>
          <w:rFonts w:cs="Arial"/>
          <w:color w:val="000000"/>
          <w:szCs w:val="24"/>
          <w:lang w:val="sr-Cyrl-RS"/>
        </w:rPr>
      </w:pPr>
      <w:r w:rsidRPr="002F43F5">
        <w:rPr>
          <w:rFonts w:cs="Arial"/>
          <w:szCs w:val="24"/>
          <w:lang w:val="sr-Cyrl-RS"/>
        </w:rPr>
        <w:t xml:space="preserve">Уколико је </w:t>
      </w:r>
      <w:r w:rsidRPr="002F43F5">
        <w:rPr>
          <w:rFonts w:cs="Arial"/>
          <w:color w:val="000000"/>
          <w:szCs w:val="24"/>
          <w:lang w:val="sr-Cyrl-RS"/>
        </w:rPr>
        <w:t xml:space="preserve">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052EA" w:rsidRPr="002F43F5" w:rsidRDefault="00D052EA" w:rsidP="00D052EA">
      <w:pPr>
        <w:suppressAutoHyphens w:val="0"/>
        <w:jc w:val="both"/>
        <w:rPr>
          <w:rFonts w:cs="Arial"/>
          <w:color w:val="000000"/>
          <w:szCs w:val="24"/>
          <w:lang w:val="sr-Cyrl-RS"/>
        </w:rPr>
      </w:pPr>
    </w:p>
    <w:p w:rsidR="00D052EA" w:rsidRPr="002F43F5" w:rsidRDefault="00F10564" w:rsidP="00D052EA">
      <w:pPr>
        <w:suppressAutoHyphens w:val="0"/>
        <w:jc w:val="both"/>
        <w:rPr>
          <w:rFonts w:cs="Arial"/>
          <w:szCs w:val="24"/>
          <w:lang w:val="sr-Cyrl-RS"/>
        </w:rPr>
      </w:pPr>
      <w:r w:rsidRPr="002F43F5">
        <w:rPr>
          <w:rFonts w:cs="Arial"/>
          <w:szCs w:val="24"/>
          <w:lang w:val="sr-Cyrl-RS"/>
        </w:rPr>
        <w:t>Уколико је пословно седиште банке гаранта изван Републике Србије, у случају спора по овој Гаранцији, уговара се надлежност Спољнотрговинске арбитраже при Привредној комори Републике Србије уз примену њеног Правилника и процесног и материјалног права Републике Србије.</w:t>
      </w:r>
    </w:p>
    <w:p w:rsidR="00F10564" w:rsidRPr="002F43F5" w:rsidRDefault="00F10564" w:rsidP="00D052EA">
      <w:pPr>
        <w:suppressAutoHyphens w:val="0"/>
        <w:jc w:val="both"/>
        <w:rPr>
          <w:rFonts w:cs="Arial"/>
          <w:szCs w:val="24"/>
          <w:lang w:val="sr-Cyrl-RS"/>
        </w:rPr>
      </w:pPr>
    </w:p>
    <w:p w:rsidR="00D052EA" w:rsidRPr="002F43F5" w:rsidRDefault="00D052EA" w:rsidP="00D052EA">
      <w:pPr>
        <w:suppressAutoHyphens w:val="0"/>
        <w:jc w:val="both"/>
        <w:rPr>
          <w:rFonts w:cs="Arial"/>
          <w:szCs w:val="24"/>
          <w:lang w:val="sr-Cyrl-RS"/>
        </w:rPr>
      </w:pPr>
      <w:r w:rsidRPr="002F43F5">
        <w:rPr>
          <w:rFonts w:cs="Arial"/>
          <w:szCs w:val="24"/>
          <w:lang w:val="sr-Cyrl-RS"/>
        </w:rPr>
        <w:t xml:space="preserve">У случају да Извршилац </w:t>
      </w:r>
      <w:r w:rsidRPr="002F43F5">
        <w:rPr>
          <w:rFonts w:cs="Arial"/>
          <w:noProof/>
          <w:szCs w:val="24"/>
          <w:lang w:val="sr-Cyrl-RS" w:eastAsia="en-US"/>
        </w:rPr>
        <w:t xml:space="preserve"> </w:t>
      </w:r>
      <w:r w:rsidRPr="002F43F5">
        <w:rPr>
          <w:rFonts w:cs="Arial"/>
          <w:szCs w:val="24"/>
          <w:lang w:val="sr-Cyrl-RS"/>
        </w:rPr>
        <w:t>поднесе банкарску гаранцију стране банке, та банка мора имати додељен кредитни рејтинг коме одговара ниво кредитног квалитета 3 (инвестициони ранг).</w:t>
      </w:r>
      <w:r w:rsidRPr="002F43F5">
        <w:rPr>
          <w:rFonts w:cs="Arial"/>
          <w:noProof/>
          <w:szCs w:val="24"/>
          <w:lang w:val="sr-Cyrl-RS" w:eastAsia="en-US"/>
        </w:rPr>
        <w:tab/>
      </w:r>
      <w:r w:rsidRPr="002F43F5">
        <w:rPr>
          <w:rFonts w:cs="Arial"/>
          <w:noProof/>
          <w:szCs w:val="24"/>
          <w:lang w:val="sr-Cyrl-RS" w:eastAsia="en-US"/>
        </w:rPr>
        <w:tab/>
      </w:r>
      <w:r w:rsidRPr="002F43F5">
        <w:rPr>
          <w:rFonts w:cs="Arial"/>
          <w:noProof/>
          <w:szCs w:val="24"/>
          <w:lang w:val="sr-Cyrl-RS" w:eastAsia="en-US"/>
        </w:rPr>
        <w:tab/>
      </w:r>
      <w:r w:rsidRPr="002F43F5">
        <w:rPr>
          <w:rFonts w:cs="Arial"/>
          <w:noProof/>
          <w:szCs w:val="24"/>
          <w:lang w:val="sr-Cyrl-RS" w:eastAsia="en-US"/>
        </w:rPr>
        <w:tab/>
      </w:r>
      <w:r w:rsidRPr="002F43F5">
        <w:rPr>
          <w:rFonts w:cs="Arial"/>
          <w:noProof/>
          <w:szCs w:val="24"/>
          <w:lang w:val="sr-Cyrl-RS" w:eastAsia="en-US"/>
        </w:rPr>
        <w:tab/>
      </w:r>
      <w:r w:rsidRPr="002F43F5">
        <w:rPr>
          <w:rFonts w:cs="Arial"/>
          <w:noProof/>
          <w:szCs w:val="24"/>
          <w:lang w:val="sr-Cyrl-RS" w:eastAsia="en-US"/>
        </w:rPr>
        <w:tab/>
      </w:r>
    </w:p>
    <w:p w:rsidR="000A681F" w:rsidRPr="002F43F5" w:rsidRDefault="000A681F" w:rsidP="00A475BB">
      <w:pPr>
        <w:jc w:val="both"/>
        <w:rPr>
          <w:rFonts w:cs="Arial"/>
          <w:szCs w:val="24"/>
          <w:lang w:val="sr-Cyrl-RS"/>
        </w:rPr>
      </w:pPr>
    </w:p>
    <w:p w:rsidR="000A681F" w:rsidRPr="002F43F5" w:rsidRDefault="000A681F" w:rsidP="000A681F">
      <w:pPr>
        <w:jc w:val="both"/>
        <w:rPr>
          <w:rFonts w:cs="Arial"/>
          <w:szCs w:val="24"/>
          <w:lang w:val="sr-Cyrl-RS"/>
        </w:rPr>
      </w:pPr>
      <w:r w:rsidRPr="002F43F5">
        <w:rPr>
          <w:szCs w:val="24"/>
          <w:lang w:val="sr-Cyrl-RS"/>
        </w:rPr>
        <w:lastRenderedPageBreak/>
        <w:t>Поступање Извршиоца у складу са ставом 1. овог члана има карактер  одложног услова из члана 74. став 2. Закона о облигационим односима, односно уколико не поступи у складу са ставом 1. овог члана сматраће се да уговор није ступио на правну снагу.</w:t>
      </w:r>
    </w:p>
    <w:p w:rsidR="000A681F" w:rsidRPr="002F43F5" w:rsidRDefault="000A681F" w:rsidP="000A681F">
      <w:pPr>
        <w:jc w:val="both"/>
        <w:rPr>
          <w:rFonts w:cs="Arial"/>
          <w:szCs w:val="24"/>
          <w:lang w:val="sr-Cyrl-RS"/>
        </w:rPr>
      </w:pPr>
    </w:p>
    <w:p w:rsidR="00A475BB" w:rsidRPr="002F43F5" w:rsidRDefault="00A475BB" w:rsidP="000A681F">
      <w:pPr>
        <w:jc w:val="center"/>
        <w:rPr>
          <w:rFonts w:eastAsia="Calibri" w:cs="Arial"/>
          <w:b/>
          <w:szCs w:val="24"/>
          <w:lang w:val="sr-Cyrl-RS" w:eastAsia="sr-Latn-CS"/>
        </w:rPr>
      </w:pPr>
      <w:r w:rsidRPr="002F43F5">
        <w:rPr>
          <w:rFonts w:eastAsia="Calibri" w:cs="Arial"/>
          <w:b/>
          <w:szCs w:val="24"/>
          <w:lang w:val="sr-Cyrl-RS" w:eastAsia="sr-Latn-CS"/>
        </w:rPr>
        <w:t xml:space="preserve">Члан </w:t>
      </w:r>
      <w:r w:rsidR="00152003">
        <w:rPr>
          <w:rFonts w:eastAsia="Calibri" w:cs="Arial"/>
          <w:b/>
          <w:szCs w:val="24"/>
          <w:lang w:val="sr-Cyrl-RS" w:eastAsia="sr-Latn-CS"/>
        </w:rPr>
        <w:t>19</w:t>
      </w:r>
      <w:r w:rsidRPr="002F43F5">
        <w:rPr>
          <w:rFonts w:eastAsia="Calibri" w:cs="Arial"/>
          <w:b/>
          <w:szCs w:val="24"/>
          <w:lang w:val="sr-Cyrl-RS" w:eastAsia="sr-Latn-CS"/>
        </w:rPr>
        <w:t>.</w:t>
      </w:r>
    </w:p>
    <w:p w:rsidR="00DB214E" w:rsidRPr="002F43F5" w:rsidRDefault="00DB214E" w:rsidP="00152003">
      <w:pPr>
        <w:tabs>
          <w:tab w:val="left" w:pos="680"/>
        </w:tabs>
        <w:jc w:val="both"/>
        <w:rPr>
          <w:rFonts w:cs="Arial"/>
          <w:szCs w:val="24"/>
          <w:lang w:val="sr-Cyrl-RS"/>
        </w:rPr>
      </w:pPr>
      <w:r w:rsidRPr="002F43F5">
        <w:rPr>
          <w:rFonts w:cs="Arial"/>
          <w:szCs w:val="24"/>
          <w:lang w:val="sr-Cyrl-RS"/>
        </w:rPr>
        <w:t xml:space="preserve">Извршилац је дужан да Наручиоцу доставити неопозиву, безусловну (без приговора) и на први писани позив наплативу банкарску гаранцију за отклањање грешака у гарантном року </w:t>
      </w:r>
      <w:r w:rsidR="00A475BB" w:rsidRPr="002F43F5">
        <w:rPr>
          <w:rFonts w:cs="Arial"/>
          <w:szCs w:val="24"/>
          <w:lang w:val="sr-Cyrl-RS"/>
        </w:rPr>
        <w:t xml:space="preserve">у корист Наручиоца </w:t>
      </w:r>
      <w:r w:rsidRPr="002F43F5">
        <w:rPr>
          <w:rFonts w:cs="Arial"/>
          <w:szCs w:val="24"/>
          <w:lang w:val="sr-Cyrl-RS"/>
        </w:rPr>
        <w:t xml:space="preserve">у износу од 5%  укупне вредности уговора </w:t>
      </w:r>
      <w:r w:rsidR="00AB0867" w:rsidRPr="002F43F5">
        <w:rPr>
          <w:rFonts w:cs="Arial"/>
          <w:szCs w:val="24"/>
          <w:lang w:val="sr-Cyrl-RS"/>
        </w:rPr>
        <w:t>без</w:t>
      </w:r>
      <w:r w:rsidR="00307627" w:rsidRPr="002F43F5">
        <w:rPr>
          <w:szCs w:val="24"/>
          <w:lang w:val="sr-Cyrl-RS"/>
        </w:rPr>
        <w:t xml:space="preserve"> </w:t>
      </w:r>
      <w:r w:rsidRPr="002F43F5">
        <w:rPr>
          <w:rFonts w:cs="Arial"/>
          <w:szCs w:val="24"/>
          <w:lang w:val="sr-Cyrl-RS"/>
        </w:rPr>
        <w:t>ПДВ</w:t>
      </w:r>
      <w:r w:rsidR="00A475BB" w:rsidRPr="002F43F5">
        <w:rPr>
          <w:rFonts w:cs="Arial"/>
          <w:szCs w:val="24"/>
          <w:lang w:val="sr-Cyrl-RS"/>
        </w:rPr>
        <w:t xml:space="preserve"> која је наведена у ставу 1. члана 3. овог уговора</w:t>
      </w:r>
      <w:r w:rsidR="000A681F" w:rsidRPr="002F43F5">
        <w:rPr>
          <w:rFonts w:cs="Arial"/>
          <w:szCs w:val="24"/>
          <w:lang w:val="sr-Cyrl-RS"/>
        </w:rPr>
        <w:t>,</w:t>
      </w:r>
      <w:r w:rsidR="000A681F" w:rsidRPr="002F43F5">
        <w:rPr>
          <w:szCs w:val="24"/>
          <w:lang w:val="sr-Cyrl-RS"/>
        </w:rPr>
        <w:t xml:space="preserve"> </w:t>
      </w:r>
      <w:r w:rsidR="00D052EA" w:rsidRPr="002F43F5">
        <w:rPr>
          <w:rFonts w:cs="Arial"/>
          <w:szCs w:val="24"/>
          <w:lang w:val="sr-Cyrl-RS"/>
        </w:rPr>
        <w:t xml:space="preserve">на коју се примењују одредбе Једнобразних правила за гаранцију на позив, ревизија 2010. године (URDG 758) Међународне Трговинске коморе у Паризу, </w:t>
      </w:r>
      <w:r w:rsidR="000A681F" w:rsidRPr="002F43F5">
        <w:rPr>
          <w:szCs w:val="24"/>
          <w:lang w:val="sr-Cyrl-RS"/>
        </w:rPr>
        <w:t>којом банка Гарант гарантује да ће Наручиоцу платити укупан износ по пријему првог позива Наручиоца у писаној форми и изјаве у којој се наводи да Извршилац није извршио своје обавезе према Уговору за отклањање грешака у гарантном року</w:t>
      </w:r>
      <w:r w:rsidR="00E053E5">
        <w:rPr>
          <w:szCs w:val="24"/>
          <w:lang w:val="sr-Cyrl-RS"/>
        </w:rPr>
        <w:t xml:space="preserve">, </w:t>
      </w:r>
      <w:r w:rsidR="00E053E5">
        <w:rPr>
          <w:rFonts w:cs="Arial"/>
          <w:szCs w:val="24"/>
          <w:lang w:val="sr-Cyrl-RS"/>
        </w:rPr>
        <w:t>издату у свему у складу са захтевом из Конкурсне документације</w:t>
      </w:r>
      <w:r w:rsidR="00E053E5" w:rsidRPr="002F43F5">
        <w:rPr>
          <w:rFonts w:cs="Arial"/>
          <w:szCs w:val="24"/>
          <w:lang w:val="sr-Cyrl-RS"/>
        </w:rPr>
        <w:t xml:space="preserve">. </w:t>
      </w:r>
    </w:p>
    <w:p w:rsidR="00736673" w:rsidRPr="002F43F5" w:rsidRDefault="00736673" w:rsidP="00F357A9">
      <w:pPr>
        <w:jc w:val="both"/>
        <w:rPr>
          <w:rFonts w:cs="Arial"/>
          <w:szCs w:val="24"/>
          <w:lang w:val="sr-Cyrl-RS"/>
        </w:rPr>
      </w:pPr>
    </w:p>
    <w:p w:rsidR="00F357A9" w:rsidRPr="002F43F5" w:rsidRDefault="00DB214E" w:rsidP="00F357A9">
      <w:pPr>
        <w:jc w:val="both"/>
        <w:rPr>
          <w:rFonts w:cs="Arial"/>
          <w:szCs w:val="24"/>
          <w:lang w:val="sr-Cyrl-RS"/>
        </w:rPr>
      </w:pPr>
      <w:r w:rsidRPr="002F43F5">
        <w:rPr>
          <w:rFonts w:cs="Arial"/>
          <w:szCs w:val="24"/>
          <w:lang w:val="sr-Cyrl-RS"/>
        </w:rPr>
        <w:t xml:space="preserve">Наведену банкарску гаранцију Извршилац предаје у року од </w:t>
      </w:r>
      <w:r w:rsidR="00A06A08" w:rsidRPr="002F43F5">
        <w:rPr>
          <w:rFonts w:cs="Arial"/>
          <w:szCs w:val="24"/>
          <w:lang w:val="sr-Cyrl-RS"/>
        </w:rPr>
        <w:t>5</w:t>
      </w:r>
      <w:r w:rsidR="00440145" w:rsidRPr="002F43F5">
        <w:rPr>
          <w:rFonts w:cs="Arial"/>
          <w:szCs w:val="24"/>
          <w:lang w:val="sr-Cyrl-RS"/>
        </w:rPr>
        <w:t xml:space="preserve"> </w:t>
      </w:r>
      <w:r w:rsidR="00AB0867" w:rsidRPr="002F43F5">
        <w:rPr>
          <w:rFonts w:cs="Arial"/>
          <w:szCs w:val="24"/>
          <w:lang w:val="sr-Cyrl-RS"/>
        </w:rPr>
        <w:t>(</w:t>
      </w:r>
      <w:r w:rsidR="00A06A08" w:rsidRPr="002F43F5">
        <w:rPr>
          <w:rFonts w:cs="Arial"/>
          <w:szCs w:val="24"/>
          <w:lang w:val="sr-Cyrl-RS"/>
        </w:rPr>
        <w:t>пет</w:t>
      </w:r>
      <w:r w:rsidR="00AB0867" w:rsidRPr="002F43F5">
        <w:rPr>
          <w:rFonts w:cs="Arial"/>
          <w:szCs w:val="24"/>
          <w:lang w:val="sr-Cyrl-RS"/>
        </w:rPr>
        <w:t xml:space="preserve">) </w:t>
      </w:r>
      <w:r w:rsidRPr="002F43F5">
        <w:rPr>
          <w:rFonts w:cs="Arial"/>
          <w:szCs w:val="24"/>
          <w:lang w:val="sr-Cyrl-RS"/>
        </w:rPr>
        <w:t xml:space="preserve">дана од дана </w:t>
      </w:r>
      <w:r w:rsidR="00F357A9" w:rsidRPr="002F43F5">
        <w:rPr>
          <w:rFonts w:cs="Arial"/>
          <w:szCs w:val="24"/>
          <w:lang w:val="sr-Cyrl-RS"/>
        </w:rPr>
        <w:t xml:space="preserve">од дана почетка тока гарантног рока из става 2. члана 14. овог уговора. </w:t>
      </w:r>
    </w:p>
    <w:p w:rsidR="00DB214E" w:rsidRPr="002F43F5" w:rsidRDefault="00DB214E" w:rsidP="00DB214E">
      <w:pPr>
        <w:jc w:val="both"/>
        <w:rPr>
          <w:rFonts w:cs="Arial"/>
          <w:szCs w:val="24"/>
          <w:lang w:val="sr-Cyrl-RS"/>
        </w:rPr>
      </w:pPr>
    </w:p>
    <w:p w:rsidR="00DB214E" w:rsidRPr="002F43F5" w:rsidRDefault="00DB214E" w:rsidP="00DB214E">
      <w:pPr>
        <w:jc w:val="both"/>
        <w:rPr>
          <w:rFonts w:cs="Arial"/>
          <w:szCs w:val="24"/>
          <w:lang w:val="sr-Cyrl-RS"/>
        </w:rPr>
      </w:pPr>
      <w:r w:rsidRPr="002F43F5">
        <w:rPr>
          <w:rFonts w:cs="Arial"/>
          <w:szCs w:val="24"/>
          <w:lang w:val="sr-Cyrl-RS"/>
        </w:rPr>
        <w:t>Банкарска гаранција за отклањање грешака у гарантном року мора трајати 5</w:t>
      </w:r>
      <w:r w:rsidR="00D052EA" w:rsidRPr="002F43F5">
        <w:rPr>
          <w:rFonts w:cs="Arial"/>
          <w:szCs w:val="24"/>
          <w:lang w:val="sr-Cyrl-RS"/>
        </w:rPr>
        <w:t xml:space="preserve"> (пет)</w:t>
      </w:r>
      <w:r w:rsidRPr="002F43F5">
        <w:rPr>
          <w:rFonts w:cs="Arial"/>
          <w:szCs w:val="24"/>
          <w:lang w:val="sr-Cyrl-RS"/>
        </w:rPr>
        <w:t xml:space="preserve"> дана дуже од истека гарантног рока</w:t>
      </w:r>
      <w:r w:rsidR="00D052EA" w:rsidRPr="002F43F5">
        <w:rPr>
          <w:rFonts w:cs="Arial"/>
          <w:szCs w:val="24"/>
          <w:lang w:val="sr-Cyrl-RS"/>
        </w:rPr>
        <w:t xml:space="preserve"> из става 2. члана 14. овог уговора</w:t>
      </w:r>
      <w:r w:rsidRPr="002F43F5">
        <w:rPr>
          <w:rFonts w:cs="Arial"/>
          <w:szCs w:val="24"/>
          <w:lang w:val="sr-Cyrl-RS"/>
        </w:rPr>
        <w:t>.</w:t>
      </w:r>
    </w:p>
    <w:p w:rsidR="00DB214E" w:rsidRPr="002F43F5" w:rsidRDefault="00DB214E" w:rsidP="00DB214E">
      <w:pPr>
        <w:jc w:val="both"/>
        <w:rPr>
          <w:rFonts w:cs="Arial"/>
          <w:szCs w:val="24"/>
          <w:lang w:val="sr-Cyrl-RS"/>
        </w:rPr>
      </w:pPr>
    </w:p>
    <w:p w:rsidR="00D052EA" w:rsidRPr="002F43F5" w:rsidRDefault="00D052EA" w:rsidP="00D052EA">
      <w:pPr>
        <w:tabs>
          <w:tab w:val="left" w:pos="680"/>
        </w:tabs>
        <w:suppressAutoHyphens w:val="0"/>
        <w:jc w:val="both"/>
        <w:rPr>
          <w:rFonts w:eastAsia="TimesNewRomanPS-BoldMT" w:cs="Arial"/>
          <w:bCs/>
          <w:szCs w:val="24"/>
          <w:lang w:val="sr-Cyrl-RS"/>
        </w:rPr>
      </w:pPr>
      <w:r w:rsidRPr="002F43F5">
        <w:rPr>
          <w:rFonts w:eastAsia="TimesNewRomanPS-BoldMT" w:cs="Arial"/>
          <w:bCs/>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052EA" w:rsidRPr="002F43F5" w:rsidRDefault="00D052EA" w:rsidP="00D052EA">
      <w:pPr>
        <w:tabs>
          <w:tab w:val="left" w:pos="680"/>
        </w:tabs>
        <w:suppressAutoHyphens w:val="0"/>
        <w:jc w:val="both"/>
        <w:rPr>
          <w:rFonts w:eastAsia="TimesNewRomanPS-BoldMT" w:cs="Arial"/>
          <w:bCs/>
          <w:szCs w:val="24"/>
          <w:lang w:val="sr-Cyrl-RS"/>
        </w:rPr>
      </w:pPr>
    </w:p>
    <w:p w:rsidR="00D052EA" w:rsidRPr="002F43F5" w:rsidRDefault="00F10564" w:rsidP="00D052EA">
      <w:pPr>
        <w:tabs>
          <w:tab w:val="left" w:pos="680"/>
        </w:tabs>
        <w:suppressAutoHyphens w:val="0"/>
        <w:jc w:val="both"/>
        <w:rPr>
          <w:rFonts w:eastAsia="TimesNewRomanPS-BoldMT" w:cs="Arial"/>
          <w:bCs/>
          <w:szCs w:val="24"/>
          <w:lang w:val="sr-Cyrl-RS"/>
        </w:rPr>
      </w:pPr>
      <w:r w:rsidRPr="002F43F5">
        <w:rPr>
          <w:rFonts w:eastAsia="TimesNewRomanPS-BoldMT" w:cs="Arial"/>
          <w:bCs/>
          <w:szCs w:val="24"/>
          <w:lang w:val="sr-Cyrl-RS"/>
        </w:rPr>
        <w:t>Уколико је пословно седиште банке гаранта изван Републике Србије, у случају спора по овој Гаранцији, уговара се надлежност Спољнотрговинске арбитраже при Привредној комори Републике Србије уз примену њеног Правилника и процесног и материјалног права Републике Србије.</w:t>
      </w:r>
    </w:p>
    <w:p w:rsidR="00F10564" w:rsidRPr="002F43F5" w:rsidRDefault="00F10564" w:rsidP="00D052EA">
      <w:pPr>
        <w:tabs>
          <w:tab w:val="left" w:pos="680"/>
        </w:tabs>
        <w:suppressAutoHyphens w:val="0"/>
        <w:jc w:val="both"/>
        <w:rPr>
          <w:rFonts w:eastAsia="TimesNewRomanPS-BoldMT" w:cs="Arial"/>
          <w:bCs/>
          <w:szCs w:val="24"/>
          <w:lang w:val="sr-Cyrl-RS"/>
        </w:rPr>
      </w:pPr>
    </w:p>
    <w:p w:rsidR="00D052EA" w:rsidRPr="002F43F5" w:rsidRDefault="00D052EA" w:rsidP="00D052EA">
      <w:pPr>
        <w:tabs>
          <w:tab w:val="left" w:pos="680"/>
        </w:tabs>
        <w:suppressAutoHyphens w:val="0"/>
        <w:jc w:val="both"/>
        <w:rPr>
          <w:rFonts w:eastAsia="TimesNewRomanPS-BoldMT" w:cs="Arial"/>
          <w:bCs/>
          <w:szCs w:val="24"/>
          <w:lang w:val="sr-Cyrl-RS"/>
        </w:rPr>
      </w:pPr>
      <w:r w:rsidRPr="002F43F5">
        <w:rPr>
          <w:rFonts w:eastAsia="TimesNewRomanPS-BoldMT" w:cs="Arial"/>
          <w:bCs/>
          <w:szCs w:val="24"/>
          <w:lang w:val="sr-Cyrl-RS"/>
        </w:rPr>
        <w:t>Ако Извршилац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D052EA" w:rsidRPr="002F43F5" w:rsidRDefault="00D052EA" w:rsidP="00D052EA">
      <w:pPr>
        <w:tabs>
          <w:tab w:val="left" w:pos="680"/>
        </w:tabs>
        <w:suppressAutoHyphens w:val="0"/>
        <w:jc w:val="both"/>
        <w:rPr>
          <w:rFonts w:eastAsia="TimesNewRomanPS-BoldMT" w:cs="Arial"/>
          <w:bCs/>
          <w:szCs w:val="24"/>
          <w:lang w:val="sr-Cyrl-RS"/>
        </w:rPr>
      </w:pPr>
    </w:p>
    <w:p w:rsidR="00D052EA" w:rsidRPr="002F43F5" w:rsidRDefault="00D052EA" w:rsidP="00D052EA">
      <w:pPr>
        <w:tabs>
          <w:tab w:val="left" w:pos="680"/>
        </w:tabs>
        <w:suppressAutoHyphens w:val="0"/>
        <w:jc w:val="both"/>
        <w:rPr>
          <w:rFonts w:eastAsia="TimesNewRomanPS-BoldMT" w:cs="Arial"/>
          <w:bCs/>
          <w:szCs w:val="24"/>
          <w:lang w:val="sr-Cyrl-RS"/>
        </w:rPr>
      </w:pPr>
      <w:r w:rsidRPr="002F43F5">
        <w:rPr>
          <w:rFonts w:eastAsia="TimesNewRomanPS-BoldMT" w:cs="Arial"/>
          <w:bCs/>
          <w:szCs w:val="24"/>
          <w:lang w:val="sr-Cyrl-RS"/>
        </w:rPr>
        <w:t>Банкарска гаранција ће се сматрати неисправном уколико не садржи све напред наведене елементе.</w:t>
      </w:r>
    </w:p>
    <w:p w:rsidR="00DB214E" w:rsidRPr="002F43F5" w:rsidRDefault="00DB214E" w:rsidP="00DB214E">
      <w:pPr>
        <w:jc w:val="both"/>
        <w:rPr>
          <w:rFonts w:cs="Arial"/>
          <w:color w:val="000000"/>
          <w:szCs w:val="24"/>
          <w:lang w:val="sr-Cyrl-RS"/>
        </w:rPr>
      </w:pPr>
    </w:p>
    <w:p w:rsidR="000A681F" w:rsidRDefault="000A681F" w:rsidP="00DB214E">
      <w:pPr>
        <w:jc w:val="both"/>
        <w:rPr>
          <w:rFonts w:eastAsia="Calibri" w:cs="Arial"/>
          <w:szCs w:val="24"/>
          <w:lang w:val="sr-Cyrl-RS" w:eastAsia="sr-Latn-CS"/>
        </w:rPr>
      </w:pPr>
      <w:r w:rsidRPr="002F43F5">
        <w:rPr>
          <w:rFonts w:eastAsia="Calibri" w:cs="Arial"/>
          <w:szCs w:val="24"/>
          <w:lang w:val="sr-Cyrl-RS" w:eastAsia="sr-Latn-CS"/>
        </w:rPr>
        <w:t xml:space="preserve">Наручилац ће након што прими од Извршиоца гаранцију за отклањање грешака у гарантном року, вратити Извршиоцу гаранцију за добро извршење </w:t>
      </w:r>
      <w:r w:rsidR="00152003">
        <w:rPr>
          <w:rFonts w:eastAsia="Calibri" w:cs="Arial"/>
          <w:szCs w:val="24"/>
          <w:lang w:val="sr-Cyrl-RS" w:eastAsia="sr-Latn-CS"/>
        </w:rPr>
        <w:t>посла из члана 19. овог уговора.</w:t>
      </w:r>
    </w:p>
    <w:p w:rsidR="00152003" w:rsidRDefault="00152003" w:rsidP="00DB214E">
      <w:pPr>
        <w:jc w:val="both"/>
        <w:rPr>
          <w:rFonts w:eastAsia="Calibri" w:cs="Arial"/>
          <w:szCs w:val="24"/>
          <w:lang w:val="sr-Cyrl-RS" w:eastAsia="sr-Latn-CS"/>
        </w:rPr>
      </w:pPr>
    </w:p>
    <w:p w:rsidR="00152003" w:rsidRDefault="00152003" w:rsidP="00DB214E">
      <w:pPr>
        <w:jc w:val="both"/>
        <w:rPr>
          <w:rFonts w:eastAsia="Calibri" w:cs="Arial"/>
          <w:szCs w:val="24"/>
          <w:lang w:val="sr-Cyrl-RS" w:eastAsia="sr-Latn-CS"/>
        </w:rPr>
      </w:pPr>
    </w:p>
    <w:p w:rsidR="00152003" w:rsidRPr="002F43F5" w:rsidRDefault="00152003" w:rsidP="00DB214E">
      <w:pPr>
        <w:jc w:val="both"/>
        <w:rPr>
          <w:rFonts w:eastAsia="Calibri" w:cs="Arial"/>
          <w:szCs w:val="24"/>
          <w:lang w:val="sr-Cyrl-RS" w:eastAsia="sr-Latn-CS"/>
        </w:rPr>
      </w:pPr>
    </w:p>
    <w:p w:rsidR="00DB214E" w:rsidRDefault="00393EE3" w:rsidP="00DB214E">
      <w:pPr>
        <w:rPr>
          <w:rFonts w:eastAsia="Calibri" w:cs="Arial"/>
          <w:b/>
          <w:szCs w:val="24"/>
          <w:lang w:val="sr-Cyrl-RS" w:eastAsia="sr-Latn-CS"/>
        </w:rPr>
      </w:pPr>
      <w:r w:rsidRPr="002F43F5">
        <w:rPr>
          <w:rFonts w:eastAsia="Calibri" w:cs="Arial"/>
          <w:b/>
          <w:szCs w:val="24"/>
          <w:lang w:val="sr-Cyrl-RS" w:eastAsia="sr-Latn-CS"/>
        </w:rPr>
        <w:t xml:space="preserve">VI. </w:t>
      </w:r>
      <w:r w:rsidR="00DB214E" w:rsidRPr="002F43F5">
        <w:rPr>
          <w:rFonts w:eastAsia="Calibri" w:cs="Arial"/>
          <w:b/>
          <w:szCs w:val="24"/>
          <w:lang w:val="sr-Cyrl-RS" w:eastAsia="sr-Latn-CS"/>
        </w:rPr>
        <w:t>УГОВОРНА КАЗНА</w:t>
      </w:r>
    </w:p>
    <w:p w:rsidR="00152003" w:rsidRPr="002F43F5" w:rsidRDefault="00152003" w:rsidP="00DB214E">
      <w:pPr>
        <w:rPr>
          <w:rFonts w:eastAsia="Calibri" w:cs="Arial"/>
          <w:szCs w:val="24"/>
          <w:lang w:val="sr-Cyrl-RS" w:eastAsia="sr-Latn-CS"/>
        </w:rPr>
      </w:pPr>
    </w:p>
    <w:p w:rsidR="00DB214E" w:rsidRPr="002F43F5" w:rsidRDefault="00DB214E" w:rsidP="00DB214E">
      <w:pPr>
        <w:jc w:val="center"/>
        <w:rPr>
          <w:rFonts w:cs="Arial"/>
          <w:szCs w:val="24"/>
          <w:lang w:val="sr-Cyrl-RS" w:eastAsia="en-US"/>
        </w:rPr>
      </w:pPr>
      <w:r w:rsidRPr="002F43F5">
        <w:rPr>
          <w:rFonts w:eastAsia="Calibri" w:cs="Arial"/>
          <w:b/>
          <w:szCs w:val="24"/>
          <w:lang w:val="sr-Cyrl-RS" w:eastAsia="sr-Latn-CS"/>
        </w:rPr>
        <w:t xml:space="preserve">Члан </w:t>
      </w:r>
      <w:r w:rsidR="00263BC8" w:rsidRPr="002F43F5">
        <w:rPr>
          <w:rFonts w:eastAsia="Calibri" w:cs="Arial"/>
          <w:b/>
          <w:szCs w:val="24"/>
          <w:lang w:val="sr-Cyrl-RS" w:eastAsia="sr-Latn-CS"/>
        </w:rPr>
        <w:t>2</w:t>
      </w:r>
      <w:r w:rsidR="00152003">
        <w:rPr>
          <w:rFonts w:eastAsia="Calibri" w:cs="Arial"/>
          <w:b/>
          <w:szCs w:val="24"/>
          <w:lang w:val="sr-Cyrl-RS" w:eastAsia="sr-Latn-CS"/>
        </w:rPr>
        <w:t>0</w:t>
      </w:r>
      <w:r w:rsidRPr="002F43F5">
        <w:rPr>
          <w:rFonts w:eastAsia="Calibri" w:cs="Arial"/>
          <w:b/>
          <w:szCs w:val="24"/>
          <w:lang w:val="sr-Cyrl-RS" w:eastAsia="sr-Latn-CS"/>
        </w:rPr>
        <w:t>.</w:t>
      </w:r>
    </w:p>
    <w:p w:rsidR="00DB214E" w:rsidRPr="002F43F5" w:rsidRDefault="00DB214E" w:rsidP="00DB214E">
      <w:pPr>
        <w:jc w:val="both"/>
        <w:rPr>
          <w:rFonts w:cs="Arial"/>
          <w:szCs w:val="24"/>
          <w:lang w:val="sr-Cyrl-RS"/>
        </w:rPr>
      </w:pPr>
      <w:r w:rsidRPr="002F43F5">
        <w:rPr>
          <w:rFonts w:cs="Arial"/>
          <w:szCs w:val="24"/>
          <w:lang w:val="sr-Cyrl-RS"/>
        </w:rPr>
        <w:t xml:space="preserve">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w:t>
      </w:r>
      <w:r w:rsidRPr="002F43F5">
        <w:rPr>
          <w:rFonts w:cs="Arial"/>
          <w:szCs w:val="24"/>
          <w:lang w:val="sr-Cyrl-RS"/>
        </w:rPr>
        <w:lastRenderedPageBreak/>
        <w:t>одмах о томе обавестити другу уговорну страну, а затим у писаној форми дефинисати процењени период кашњења.</w:t>
      </w:r>
    </w:p>
    <w:p w:rsidR="00DB214E" w:rsidRPr="002F43F5" w:rsidRDefault="00DB214E" w:rsidP="00DB214E">
      <w:pPr>
        <w:jc w:val="both"/>
        <w:rPr>
          <w:rFonts w:cs="Arial"/>
          <w:szCs w:val="24"/>
          <w:lang w:val="sr-Cyrl-RS"/>
        </w:rPr>
      </w:pPr>
    </w:p>
    <w:p w:rsidR="00DB214E" w:rsidRPr="002F43F5" w:rsidRDefault="00DB214E" w:rsidP="00DB214E">
      <w:pPr>
        <w:jc w:val="both"/>
        <w:rPr>
          <w:rFonts w:cs="Arial"/>
          <w:szCs w:val="24"/>
          <w:lang w:val="sr-Cyrl-RS"/>
        </w:rPr>
      </w:pPr>
      <w:r w:rsidRPr="002F43F5">
        <w:rPr>
          <w:rFonts w:cs="Arial"/>
          <w:szCs w:val="24"/>
          <w:lang w:val="sr-Cyrl-RS"/>
        </w:rPr>
        <w:t xml:space="preserve">У случају да дође до прекорачења уговореног рока за пружање услуга </w:t>
      </w:r>
      <w:r w:rsidR="00204EF3" w:rsidRPr="002F43F5">
        <w:rPr>
          <w:rFonts w:cs="Arial"/>
          <w:szCs w:val="24"/>
          <w:lang w:val="sr-Cyrl-RS"/>
        </w:rPr>
        <w:t xml:space="preserve">унапређења </w:t>
      </w:r>
      <w:r w:rsidRPr="002F43F5">
        <w:rPr>
          <w:rFonts w:cs="Arial"/>
          <w:szCs w:val="24"/>
          <w:lang w:val="sr-Cyrl-RS"/>
        </w:rPr>
        <w:t xml:space="preserve"> и интеграције софтверског подсистема EDIS-а са информационим системом </w:t>
      </w:r>
      <w:r w:rsidR="00C81DB0" w:rsidRPr="002F43F5">
        <w:rPr>
          <w:rFonts w:cs="Arial"/>
          <w:szCs w:val="24"/>
          <w:lang w:val="sr-Cyrl-RS"/>
        </w:rPr>
        <w:t>Наручиоца</w:t>
      </w:r>
      <w:r w:rsidR="00DE6C8D" w:rsidRPr="002F43F5">
        <w:rPr>
          <w:rFonts w:cs="Arial"/>
          <w:szCs w:val="24"/>
          <w:lang w:val="sr-Cyrl-RS"/>
        </w:rPr>
        <w:t>, односно</w:t>
      </w:r>
      <w:r w:rsidRPr="002F43F5">
        <w:rPr>
          <w:rFonts w:cs="Arial"/>
          <w:szCs w:val="24"/>
          <w:lang w:val="sr-Cyrl-RS"/>
        </w:rPr>
        <w:t xml:space="preserve"> услуга</w:t>
      </w:r>
      <w:r w:rsidR="003E419B" w:rsidRPr="002F43F5">
        <w:rPr>
          <w:rFonts w:cs="Arial"/>
          <w:szCs w:val="24"/>
          <w:lang w:val="sr-Cyrl-RS"/>
        </w:rPr>
        <w:t xml:space="preserve"> подршке и </w:t>
      </w:r>
      <w:r w:rsidRPr="002F43F5">
        <w:rPr>
          <w:rFonts w:cs="Arial"/>
          <w:szCs w:val="24"/>
          <w:lang w:val="sr-Cyrl-RS"/>
        </w:rPr>
        <w:t>обуке</w:t>
      </w:r>
      <w:r w:rsidR="003E419B" w:rsidRPr="002F43F5">
        <w:rPr>
          <w:rFonts w:cs="Arial"/>
          <w:szCs w:val="24"/>
          <w:lang w:val="sr-Cyrl-RS"/>
        </w:rPr>
        <w:t>,</w:t>
      </w:r>
      <w:r w:rsidRPr="002F43F5">
        <w:rPr>
          <w:rFonts w:cs="Arial"/>
          <w:szCs w:val="24"/>
          <w:lang w:val="sr-Cyrl-RS"/>
        </w:rPr>
        <w:t xml:space="preserve"> из разлога који се могу приписати Извршиоцу, Извршилац се обавезује да </w:t>
      </w:r>
      <w:r w:rsidR="00C81DB0" w:rsidRPr="002F43F5">
        <w:rPr>
          <w:rFonts w:cs="Arial"/>
          <w:szCs w:val="24"/>
          <w:lang w:val="sr-Cyrl-RS"/>
        </w:rPr>
        <w:t>Наручиоцу</w:t>
      </w:r>
      <w:r w:rsidRPr="002F43F5">
        <w:rPr>
          <w:rFonts w:cs="Arial"/>
          <w:szCs w:val="24"/>
          <w:lang w:val="sr-Cyrl-RS"/>
        </w:rPr>
        <w:t xml:space="preserve"> плати уговорну казну у висини од </w:t>
      </w:r>
      <w:r w:rsidR="00532E00" w:rsidRPr="002F43F5">
        <w:rPr>
          <w:rFonts w:cs="Arial"/>
          <w:szCs w:val="24"/>
          <w:lang w:val="sr-Cyrl-RS"/>
        </w:rPr>
        <w:t>0,</w:t>
      </w:r>
      <w:r w:rsidRPr="002F43F5">
        <w:rPr>
          <w:rFonts w:cs="Arial"/>
          <w:szCs w:val="24"/>
          <w:lang w:val="sr-Cyrl-RS"/>
        </w:rPr>
        <w:t>2</w:t>
      </w:r>
      <w:r w:rsidR="00532E00" w:rsidRPr="002F43F5">
        <w:rPr>
          <w:rFonts w:cs="Arial"/>
          <w:szCs w:val="24"/>
          <w:lang w:val="sr-Cyrl-RS"/>
        </w:rPr>
        <w:t xml:space="preserve">% </w:t>
      </w:r>
      <w:r w:rsidRPr="002F43F5">
        <w:rPr>
          <w:rFonts w:cs="Arial"/>
          <w:szCs w:val="24"/>
          <w:lang w:val="sr-Cyrl-RS"/>
        </w:rPr>
        <w:t xml:space="preserve">од </w:t>
      </w:r>
      <w:r w:rsidR="00DE6C8D" w:rsidRPr="002F43F5">
        <w:rPr>
          <w:rFonts w:cs="Arial"/>
          <w:szCs w:val="24"/>
          <w:lang w:val="sr-Cyrl-RS"/>
        </w:rPr>
        <w:t xml:space="preserve">уговорене </w:t>
      </w:r>
      <w:r w:rsidRPr="002F43F5">
        <w:rPr>
          <w:rFonts w:cs="Arial"/>
          <w:szCs w:val="24"/>
          <w:lang w:val="sr-Cyrl-RS"/>
        </w:rPr>
        <w:t xml:space="preserve">вредности услуга </w:t>
      </w:r>
      <w:r w:rsidR="00DE6C8D" w:rsidRPr="002F43F5">
        <w:rPr>
          <w:rFonts w:cs="Arial"/>
          <w:szCs w:val="24"/>
          <w:lang w:val="sr-Cyrl-RS"/>
        </w:rPr>
        <w:t>из члана 12., односно члана 17. овог уговора</w:t>
      </w:r>
      <w:r w:rsidRPr="002F43F5">
        <w:rPr>
          <w:rFonts w:cs="Arial"/>
          <w:szCs w:val="24"/>
          <w:lang w:val="sr-Cyrl-RS"/>
        </w:rPr>
        <w:t xml:space="preserve"> за сваки дан закашњења, а највише до 10% од вредности Уговора без ПДВ.</w:t>
      </w:r>
    </w:p>
    <w:p w:rsidR="00DB214E" w:rsidRPr="002F43F5" w:rsidRDefault="00DB214E" w:rsidP="00DB214E">
      <w:pPr>
        <w:jc w:val="both"/>
        <w:rPr>
          <w:rFonts w:cs="Arial"/>
          <w:szCs w:val="24"/>
          <w:lang w:val="sr-Cyrl-RS"/>
        </w:rPr>
      </w:pPr>
    </w:p>
    <w:p w:rsidR="00DB214E" w:rsidRPr="002F43F5" w:rsidRDefault="00DB214E" w:rsidP="00DB214E">
      <w:pPr>
        <w:jc w:val="both"/>
        <w:rPr>
          <w:rFonts w:cs="Arial"/>
          <w:szCs w:val="24"/>
          <w:lang w:val="sr-Cyrl-RS"/>
        </w:rPr>
      </w:pPr>
      <w:r w:rsidRPr="002F43F5">
        <w:rPr>
          <w:rFonts w:cs="Arial"/>
          <w:szCs w:val="24"/>
          <w:lang w:val="sr-Cyrl-RS"/>
        </w:rPr>
        <w:t>У случају кашњења у извршавању услуга одржавања у оквиру периода договореног овим уговором из разлога који се могу приписати Извршиоцу, Извршилац је сагласан да се уговорна казна наплаћује по обрасцу:</w:t>
      </w:r>
    </w:p>
    <w:p w:rsidR="00DB214E" w:rsidRPr="002F43F5" w:rsidRDefault="00DB214E" w:rsidP="00960EB9">
      <w:pPr>
        <w:spacing w:before="120" w:after="120"/>
        <w:jc w:val="center"/>
        <w:rPr>
          <w:rFonts w:cs="Arial"/>
          <w:b/>
          <w:szCs w:val="24"/>
          <w:lang w:val="sr-Cyrl-RS"/>
        </w:rPr>
      </w:pPr>
      <w:r w:rsidRPr="002F43F5">
        <w:rPr>
          <w:rFonts w:cs="Arial"/>
          <w:b/>
          <w:szCs w:val="24"/>
          <w:lang w:val="sr-Cyrl-RS"/>
        </w:rPr>
        <w:t>БС x ЦОС</w:t>
      </w:r>
    </w:p>
    <w:p w:rsidR="00DB214E" w:rsidRPr="002F43F5" w:rsidRDefault="00DB214E" w:rsidP="00DB214E">
      <w:pPr>
        <w:jc w:val="both"/>
        <w:rPr>
          <w:rFonts w:cs="Arial"/>
          <w:szCs w:val="24"/>
          <w:lang w:val="sr-Cyrl-RS"/>
        </w:rPr>
      </w:pPr>
      <w:r w:rsidRPr="002F43F5">
        <w:rPr>
          <w:rFonts w:cs="Arial"/>
          <w:szCs w:val="24"/>
          <w:lang w:val="sr-Cyrl-RS"/>
        </w:rPr>
        <w:t>где је:</w:t>
      </w:r>
    </w:p>
    <w:p w:rsidR="00DB214E" w:rsidRPr="002F43F5" w:rsidRDefault="00DB214E" w:rsidP="00DB214E">
      <w:pPr>
        <w:jc w:val="both"/>
        <w:rPr>
          <w:rFonts w:cs="Arial"/>
          <w:bCs/>
          <w:szCs w:val="24"/>
          <w:lang w:val="sr-Cyrl-RS"/>
        </w:rPr>
      </w:pPr>
      <w:r w:rsidRPr="002F43F5">
        <w:rPr>
          <w:rFonts w:cs="Arial"/>
          <w:szCs w:val="24"/>
          <w:lang w:val="sr-Cyrl-RS"/>
        </w:rPr>
        <w:t xml:space="preserve">БС </w:t>
      </w:r>
      <w:r w:rsidR="00393EE3" w:rsidRPr="002F43F5">
        <w:rPr>
          <w:rFonts w:cs="Arial"/>
          <w:szCs w:val="24"/>
          <w:lang w:val="sr-Cyrl-RS"/>
        </w:rPr>
        <w:t>–</w:t>
      </w:r>
      <w:r w:rsidRPr="002F43F5">
        <w:rPr>
          <w:rFonts w:cs="Arial"/>
          <w:szCs w:val="24"/>
          <w:lang w:val="sr-Cyrl-RS"/>
        </w:rPr>
        <w:t xml:space="preserve"> </w:t>
      </w:r>
      <w:r w:rsidRPr="002F43F5">
        <w:rPr>
          <w:rFonts w:cs="Arial"/>
          <w:bCs/>
          <w:szCs w:val="24"/>
          <w:lang w:val="sr-Cyrl-RS"/>
        </w:rPr>
        <w:t xml:space="preserve">број сати од истека </w:t>
      </w:r>
      <w:r w:rsidR="00DE6C8D" w:rsidRPr="002F43F5">
        <w:rPr>
          <w:rFonts w:cs="Arial"/>
          <w:bCs/>
          <w:szCs w:val="24"/>
          <w:lang w:val="sr-Cyrl-RS"/>
        </w:rPr>
        <w:t>рока</w:t>
      </w:r>
      <w:r w:rsidRPr="002F43F5">
        <w:rPr>
          <w:rFonts w:cs="Arial"/>
          <w:bCs/>
          <w:szCs w:val="24"/>
          <w:lang w:val="sr-Cyrl-RS"/>
        </w:rPr>
        <w:t xml:space="preserve"> за </w:t>
      </w:r>
      <w:r w:rsidR="00DE6C8D" w:rsidRPr="002F43F5">
        <w:rPr>
          <w:rFonts w:cs="Arial"/>
          <w:bCs/>
          <w:szCs w:val="24"/>
          <w:lang w:val="sr-Cyrl-RS"/>
        </w:rPr>
        <w:t>отклањање</w:t>
      </w:r>
      <w:r w:rsidRPr="002F43F5">
        <w:rPr>
          <w:rFonts w:cs="Arial"/>
          <w:bCs/>
          <w:szCs w:val="24"/>
          <w:lang w:val="sr-Cyrl-RS"/>
        </w:rPr>
        <w:t xml:space="preserve"> проблема (</w:t>
      </w:r>
      <w:r w:rsidRPr="002F43F5">
        <w:rPr>
          <w:rFonts w:cs="Arial"/>
          <w:bCs/>
          <w:i/>
          <w:szCs w:val="24"/>
          <w:lang w:val="sr-Cyrl-RS"/>
        </w:rPr>
        <w:t>restoration time</w:t>
      </w:r>
      <w:r w:rsidRPr="002F43F5">
        <w:rPr>
          <w:rFonts w:cs="Arial"/>
          <w:bCs/>
          <w:szCs w:val="24"/>
          <w:lang w:val="sr-Cyrl-RS"/>
        </w:rPr>
        <w:t xml:space="preserve">) дефинисаног </w:t>
      </w:r>
      <w:r w:rsidRPr="002F43F5">
        <w:rPr>
          <w:rFonts w:cs="Arial"/>
          <w:bCs/>
          <w:i/>
          <w:szCs w:val="24"/>
          <w:lang w:val="sr-Cyrl-RS"/>
        </w:rPr>
        <w:t xml:space="preserve">у </w:t>
      </w:r>
      <w:r w:rsidRPr="002F43F5">
        <w:rPr>
          <w:rFonts w:cs="Arial"/>
          <w:bCs/>
          <w:szCs w:val="24"/>
          <w:lang w:val="sr-Cyrl-RS"/>
        </w:rPr>
        <w:t xml:space="preserve">члану </w:t>
      </w:r>
      <w:r w:rsidR="00393EE3" w:rsidRPr="002F43F5">
        <w:rPr>
          <w:rFonts w:cs="Arial"/>
          <w:bCs/>
          <w:szCs w:val="24"/>
          <w:lang w:val="sr-Cyrl-RS"/>
        </w:rPr>
        <w:t>6.</w:t>
      </w:r>
      <w:r w:rsidRPr="002F43F5">
        <w:rPr>
          <w:rFonts w:cs="Arial"/>
          <w:bCs/>
          <w:szCs w:val="24"/>
          <w:lang w:val="sr-Cyrl-RS"/>
        </w:rPr>
        <w:t xml:space="preserve"> овог уговора, до сата отклањања </w:t>
      </w:r>
      <w:r w:rsidR="00393EE3" w:rsidRPr="002F43F5">
        <w:rPr>
          <w:rFonts w:cs="Arial"/>
          <w:bCs/>
          <w:szCs w:val="24"/>
          <w:lang w:val="sr-Cyrl-RS"/>
        </w:rPr>
        <w:t>проблема,</w:t>
      </w:r>
    </w:p>
    <w:p w:rsidR="00DB214E" w:rsidRPr="002F43F5" w:rsidRDefault="00DB214E" w:rsidP="00DB214E">
      <w:pPr>
        <w:jc w:val="both"/>
        <w:rPr>
          <w:rFonts w:cs="Arial"/>
          <w:szCs w:val="24"/>
          <w:lang w:val="sr-Cyrl-RS"/>
        </w:rPr>
      </w:pPr>
      <w:r w:rsidRPr="002F43F5">
        <w:rPr>
          <w:rFonts w:cs="Arial"/>
          <w:szCs w:val="24"/>
          <w:lang w:val="sr-Cyrl-RS"/>
        </w:rPr>
        <w:t xml:space="preserve">ЦОС </w:t>
      </w:r>
      <w:r w:rsidR="00393EE3" w:rsidRPr="002F43F5">
        <w:rPr>
          <w:rFonts w:cs="Arial"/>
          <w:szCs w:val="24"/>
          <w:lang w:val="sr-Cyrl-RS"/>
        </w:rPr>
        <w:t>–</w:t>
      </w:r>
      <w:r w:rsidRPr="002F43F5">
        <w:rPr>
          <w:rFonts w:cs="Arial"/>
          <w:szCs w:val="24"/>
          <w:lang w:val="sr-Cyrl-RS"/>
        </w:rPr>
        <w:t xml:space="preserve"> цена одржавања </w:t>
      </w:r>
      <w:r w:rsidR="00393EE3" w:rsidRPr="002F43F5">
        <w:rPr>
          <w:rFonts w:cs="Arial"/>
          <w:szCs w:val="24"/>
          <w:lang w:val="sr-Cyrl-RS"/>
        </w:rPr>
        <w:t>добијена по формули (МЦО/30/24),</w:t>
      </w:r>
    </w:p>
    <w:p w:rsidR="00DB214E" w:rsidRPr="002F43F5" w:rsidRDefault="00393EE3" w:rsidP="00DB214E">
      <w:pPr>
        <w:jc w:val="both"/>
        <w:rPr>
          <w:rFonts w:cs="Arial"/>
          <w:szCs w:val="24"/>
          <w:lang w:val="sr-Cyrl-RS"/>
        </w:rPr>
      </w:pPr>
      <w:r w:rsidRPr="002F43F5">
        <w:rPr>
          <w:rFonts w:cs="Arial"/>
          <w:szCs w:val="24"/>
          <w:lang w:val="sr-Cyrl-RS"/>
        </w:rPr>
        <w:t>МЦО – јединична месечна цена услуге одржавања из Прилога 1. овог уговора.</w:t>
      </w:r>
    </w:p>
    <w:p w:rsidR="00DB214E" w:rsidRPr="002F43F5" w:rsidRDefault="00DB214E" w:rsidP="00DB214E">
      <w:pPr>
        <w:jc w:val="both"/>
        <w:rPr>
          <w:rFonts w:cs="Arial"/>
          <w:szCs w:val="24"/>
          <w:lang w:val="sr-Cyrl-RS"/>
        </w:rPr>
      </w:pPr>
    </w:p>
    <w:p w:rsidR="00DB214E" w:rsidRPr="002F43F5" w:rsidRDefault="00DB214E" w:rsidP="00DB214E">
      <w:pPr>
        <w:jc w:val="both"/>
        <w:rPr>
          <w:rFonts w:cs="Arial"/>
          <w:szCs w:val="24"/>
          <w:lang w:val="sr-Cyrl-RS"/>
        </w:rPr>
      </w:pPr>
      <w:r w:rsidRPr="002F43F5">
        <w:rPr>
          <w:rFonts w:cs="Arial"/>
          <w:szCs w:val="24"/>
          <w:lang w:val="sr-Cyrl-RS"/>
        </w:rPr>
        <w:t xml:space="preserve">У случају кашњења у извршавању услуга одржавања које су изражене у сатима у сваком случају уговорна казна може износити највише 10% </w:t>
      </w:r>
      <w:r w:rsidR="00393EE3" w:rsidRPr="002F43F5">
        <w:rPr>
          <w:rFonts w:cs="Arial"/>
          <w:szCs w:val="24"/>
          <w:lang w:val="sr-Cyrl-RS"/>
        </w:rPr>
        <w:t xml:space="preserve">укупне </w:t>
      </w:r>
      <w:r w:rsidRPr="002F43F5">
        <w:rPr>
          <w:rFonts w:cs="Arial"/>
          <w:szCs w:val="24"/>
          <w:lang w:val="sr-Cyrl-RS"/>
        </w:rPr>
        <w:t xml:space="preserve">вредности </w:t>
      </w:r>
      <w:r w:rsidR="00393EE3" w:rsidRPr="002F43F5">
        <w:rPr>
          <w:rFonts w:cs="Arial"/>
          <w:szCs w:val="24"/>
          <w:lang w:val="sr-Cyrl-RS"/>
        </w:rPr>
        <w:t>услуга</w:t>
      </w:r>
      <w:r w:rsidRPr="002F43F5">
        <w:rPr>
          <w:rFonts w:cs="Arial"/>
          <w:szCs w:val="24"/>
          <w:lang w:val="sr-Cyrl-RS"/>
        </w:rPr>
        <w:t xml:space="preserve"> без ПДВ </w:t>
      </w:r>
      <w:r w:rsidR="00393EE3" w:rsidRPr="002F43F5">
        <w:rPr>
          <w:rFonts w:cs="Arial"/>
          <w:szCs w:val="24"/>
          <w:lang w:val="sr-Cyrl-RS"/>
        </w:rPr>
        <w:t xml:space="preserve">из члана 3. овог уговора, </w:t>
      </w:r>
      <w:r w:rsidRPr="002F43F5">
        <w:rPr>
          <w:rFonts w:cs="Arial"/>
          <w:szCs w:val="24"/>
          <w:lang w:val="sr-Cyrl-RS"/>
        </w:rPr>
        <w:t>за сва кашњења током уговореног периода.</w:t>
      </w:r>
    </w:p>
    <w:p w:rsidR="00DB214E" w:rsidRPr="002F43F5" w:rsidRDefault="00DB214E" w:rsidP="00DB214E">
      <w:pPr>
        <w:ind w:firstLine="709"/>
        <w:jc w:val="both"/>
        <w:rPr>
          <w:rFonts w:cs="Arial"/>
          <w:szCs w:val="24"/>
          <w:lang w:val="sr-Cyrl-RS"/>
        </w:rPr>
      </w:pPr>
    </w:p>
    <w:p w:rsidR="00DB214E" w:rsidRPr="002F43F5" w:rsidRDefault="00393EE3" w:rsidP="009D1867">
      <w:pPr>
        <w:jc w:val="both"/>
        <w:rPr>
          <w:rFonts w:cs="Arial"/>
          <w:szCs w:val="24"/>
          <w:lang w:val="sr-Cyrl-RS"/>
        </w:rPr>
      </w:pPr>
      <w:r w:rsidRPr="002F43F5">
        <w:rPr>
          <w:rFonts w:cs="Arial"/>
          <w:szCs w:val="24"/>
          <w:lang w:val="sr-Cyrl-RS"/>
        </w:rPr>
        <w:t>Плаћање уговорне казне доспева у року од 10 (десет) радних дана од дана достављања фактуре Извршиоцу од стране Наручиоца за плаћање накнаде за кашњење.</w:t>
      </w:r>
    </w:p>
    <w:p w:rsidR="00736673" w:rsidRPr="002F43F5" w:rsidRDefault="00736673" w:rsidP="009D1867">
      <w:pPr>
        <w:jc w:val="both"/>
        <w:rPr>
          <w:rFonts w:cs="Arial"/>
          <w:szCs w:val="24"/>
          <w:lang w:val="sr-Cyrl-RS"/>
        </w:rPr>
      </w:pPr>
    </w:p>
    <w:p w:rsidR="00DB214E" w:rsidRPr="002F43F5" w:rsidRDefault="00393EE3" w:rsidP="00DB214E">
      <w:pPr>
        <w:rPr>
          <w:rFonts w:eastAsia="Calibri" w:cs="Arial"/>
          <w:b/>
          <w:caps/>
          <w:szCs w:val="24"/>
          <w:lang w:val="sr-Cyrl-RS" w:eastAsia="sr-Latn-CS"/>
        </w:rPr>
      </w:pPr>
      <w:r w:rsidRPr="002F43F5">
        <w:rPr>
          <w:rFonts w:eastAsia="Calibri" w:cs="Arial"/>
          <w:b/>
          <w:caps/>
          <w:szCs w:val="24"/>
          <w:lang w:val="sr-Cyrl-RS" w:eastAsia="sr-Latn-CS"/>
        </w:rPr>
        <w:t xml:space="preserve">VII. </w:t>
      </w:r>
      <w:r w:rsidR="00DB214E" w:rsidRPr="002F43F5">
        <w:rPr>
          <w:rFonts w:eastAsia="Calibri" w:cs="Arial"/>
          <w:b/>
          <w:caps/>
          <w:szCs w:val="24"/>
          <w:lang w:val="sr-Cyrl-RS" w:eastAsia="sr-Latn-CS"/>
        </w:rPr>
        <w:t>Права интелектуалне својине</w:t>
      </w:r>
    </w:p>
    <w:p w:rsidR="00DB214E" w:rsidRPr="002F43F5" w:rsidRDefault="00DB214E" w:rsidP="00DB214E">
      <w:pPr>
        <w:jc w:val="both"/>
        <w:rPr>
          <w:rFonts w:eastAsia="Calibri" w:cs="Arial"/>
          <w:szCs w:val="24"/>
          <w:lang w:val="sr-Cyrl-RS" w:eastAsia="en-US"/>
        </w:rPr>
      </w:pPr>
    </w:p>
    <w:p w:rsidR="00DB214E" w:rsidRPr="002F43F5" w:rsidRDefault="00DB214E" w:rsidP="00DB214E">
      <w:pPr>
        <w:jc w:val="center"/>
        <w:rPr>
          <w:rFonts w:eastAsia="Calibri" w:cs="Arial"/>
          <w:b/>
          <w:caps/>
          <w:szCs w:val="24"/>
          <w:lang w:val="sr-Cyrl-RS" w:eastAsia="sr-Latn-CS"/>
        </w:rPr>
      </w:pPr>
      <w:r w:rsidRPr="002F43F5">
        <w:rPr>
          <w:rFonts w:eastAsia="Calibri" w:cs="Arial"/>
          <w:b/>
          <w:szCs w:val="24"/>
          <w:lang w:val="sr-Cyrl-RS" w:eastAsia="sr-Latn-CS"/>
        </w:rPr>
        <w:t xml:space="preserve">Члан </w:t>
      </w:r>
      <w:r w:rsidR="00152003">
        <w:rPr>
          <w:rFonts w:eastAsia="Calibri" w:cs="Arial"/>
          <w:b/>
          <w:szCs w:val="24"/>
          <w:lang w:val="sr-Cyrl-RS" w:eastAsia="sr-Latn-CS"/>
        </w:rPr>
        <w:t>21</w:t>
      </w:r>
      <w:r w:rsidRPr="002F43F5">
        <w:rPr>
          <w:rFonts w:eastAsia="Calibri" w:cs="Arial"/>
          <w:b/>
          <w:szCs w:val="24"/>
          <w:lang w:val="sr-Cyrl-RS" w:eastAsia="sr-Latn-CS"/>
        </w:rPr>
        <w:t>.</w:t>
      </w:r>
    </w:p>
    <w:p w:rsidR="00F10564" w:rsidRPr="002F43F5" w:rsidRDefault="00F10564" w:rsidP="00F10564">
      <w:pPr>
        <w:jc w:val="both"/>
        <w:rPr>
          <w:rFonts w:cs="Arial"/>
          <w:szCs w:val="24"/>
          <w:lang w:val="sr-Cyrl-RS"/>
        </w:rPr>
      </w:pPr>
      <w:r w:rsidRPr="002F43F5">
        <w:rPr>
          <w:rFonts w:cs="Arial"/>
          <w:szCs w:val="24"/>
          <w:lang w:val="sr-Cyrl-RS"/>
        </w:rPr>
        <w:t xml:space="preserve">У случају да треће лице поднесе одштетни захтев због кршења својих ауторских и сродних права или права индустријске својине, насталих из употребе софтверског система EDIS од стране Наручиоца и корисника, Наручилац ће одмах такав захтев пренети на Извршиоца. Извршилац </w:t>
      </w:r>
      <w:r w:rsidR="00D45471" w:rsidRPr="002F43F5">
        <w:rPr>
          <w:rFonts w:cs="Arial"/>
          <w:szCs w:val="24"/>
          <w:lang w:val="sr-Cyrl-RS"/>
        </w:rPr>
        <w:t>неће</w:t>
      </w:r>
      <w:r w:rsidRPr="002F43F5">
        <w:rPr>
          <w:rFonts w:cs="Arial"/>
          <w:szCs w:val="24"/>
          <w:lang w:val="sr-Cyrl-RS"/>
        </w:rPr>
        <w:t xml:space="preserve"> теретити Наручиоца и кориснике за такве одштетне захтеве и сам ће сносити све одштете и настале трошкове.</w:t>
      </w:r>
    </w:p>
    <w:p w:rsidR="00F10564" w:rsidRPr="002F43F5" w:rsidRDefault="00F10564" w:rsidP="00F10564">
      <w:pPr>
        <w:jc w:val="both"/>
        <w:rPr>
          <w:rFonts w:cs="Arial"/>
          <w:szCs w:val="24"/>
          <w:lang w:val="sr-Cyrl-RS"/>
        </w:rPr>
      </w:pPr>
    </w:p>
    <w:p w:rsidR="00DB214E" w:rsidRPr="002F43F5" w:rsidRDefault="00F10564" w:rsidP="00F10564">
      <w:pPr>
        <w:jc w:val="both"/>
        <w:rPr>
          <w:rFonts w:cs="Arial"/>
          <w:szCs w:val="24"/>
          <w:lang w:val="sr-Cyrl-RS"/>
        </w:rPr>
      </w:pPr>
      <w:r w:rsidRPr="002F43F5">
        <w:rPr>
          <w:rFonts w:cs="Arial"/>
          <w:szCs w:val="24"/>
          <w:lang w:val="sr-Cyrl-RS"/>
        </w:rPr>
        <w:t>Уколико је одштетни захтев трећег лица оправдан, Извршилац је дужан да на сопствени трошак обезбеди Наручиоцу несметано право коришћења софтверског система EDIS.</w:t>
      </w:r>
    </w:p>
    <w:p w:rsidR="00F10564" w:rsidRDefault="00F10564" w:rsidP="00F10564">
      <w:pPr>
        <w:rPr>
          <w:rFonts w:eastAsia="Calibri" w:cs="Arial"/>
          <w:b/>
          <w:caps/>
          <w:szCs w:val="24"/>
          <w:lang w:val="sr-Cyrl-RS" w:eastAsia="sr-Latn-CS"/>
        </w:rPr>
      </w:pPr>
    </w:p>
    <w:p w:rsidR="00152003" w:rsidRPr="002F43F5" w:rsidRDefault="00152003" w:rsidP="00F10564">
      <w:pPr>
        <w:rPr>
          <w:rFonts w:eastAsia="Calibri" w:cs="Arial"/>
          <w:b/>
          <w:caps/>
          <w:szCs w:val="24"/>
          <w:lang w:val="sr-Cyrl-RS" w:eastAsia="sr-Latn-CS"/>
        </w:rPr>
      </w:pPr>
    </w:p>
    <w:p w:rsidR="00DB214E" w:rsidRDefault="00393EE3" w:rsidP="00DB214E">
      <w:pPr>
        <w:rPr>
          <w:rFonts w:eastAsia="Calibri" w:cs="Arial"/>
          <w:b/>
          <w:caps/>
          <w:szCs w:val="24"/>
          <w:lang w:val="sr-Cyrl-RS" w:eastAsia="sr-Latn-CS"/>
        </w:rPr>
      </w:pPr>
      <w:r w:rsidRPr="002F43F5">
        <w:rPr>
          <w:rFonts w:eastAsia="Calibri" w:cs="Arial"/>
          <w:b/>
          <w:caps/>
          <w:szCs w:val="24"/>
          <w:lang w:val="sr-Cyrl-RS" w:eastAsia="sr-Latn-CS"/>
        </w:rPr>
        <w:t xml:space="preserve">VIII. </w:t>
      </w:r>
      <w:r w:rsidR="00DB214E" w:rsidRPr="002F43F5">
        <w:rPr>
          <w:rFonts w:eastAsia="Calibri" w:cs="Arial"/>
          <w:b/>
          <w:caps/>
          <w:szCs w:val="24"/>
          <w:lang w:val="sr-Cyrl-RS" w:eastAsia="sr-Latn-CS"/>
        </w:rPr>
        <w:t>Виша сила</w:t>
      </w:r>
    </w:p>
    <w:p w:rsidR="00152003" w:rsidRPr="002F43F5" w:rsidRDefault="00152003" w:rsidP="00DB214E">
      <w:pPr>
        <w:rPr>
          <w:rFonts w:eastAsia="Calibri" w:cs="Arial"/>
          <w:szCs w:val="24"/>
          <w:lang w:val="sr-Cyrl-RS" w:eastAsia="en-US"/>
        </w:rPr>
      </w:pPr>
    </w:p>
    <w:p w:rsidR="00DB214E" w:rsidRPr="002F43F5" w:rsidRDefault="00DB214E" w:rsidP="00DB214E">
      <w:pPr>
        <w:jc w:val="center"/>
        <w:rPr>
          <w:rFonts w:eastAsia="Calibri" w:cs="Arial"/>
          <w:szCs w:val="24"/>
          <w:lang w:val="sr-Cyrl-RS" w:eastAsia="sr-Latn-CS"/>
        </w:rPr>
      </w:pPr>
      <w:r w:rsidRPr="002F43F5">
        <w:rPr>
          <w:rFonts w:eastAsia="Calibri" w:cs="Arial"/>
          <w:b/>
          <w:szCs w:val="24"/>
          <w:lang w:val="sr-Cyrl-RS" w:eastAsia="sr-Latn-CS"/>
        </w:rPr>
        <w:t xml:space="preserve">Члан </w:t>
      </w:r>
      <w:r w:rsidR="00152003">
        <w:rPr>
          <w:rFonts w:eastAsia="Calibri" w:cs="Arial"/>
          <w:b/>
          <w:szCs w:val="24"/>
          <w:lang w:val="sr-Cyrl-RS" w:eastAsia="sr-Latn-CS"/>
        </w:rPr>
        <w:t>22</w:t>
      </w:r>
      <w:r w:rsidRPr="002F43F5">
        <w:rPr>
          <w:rFonts w:eastAsia="Calibri" w:cs="Arial"/>
          <w:b/>
          <w:szCs w:val="24"/>
          <w:lang w:val="sr-Cyrl-RS" w:eastAsia="sr-Latn-CS"/>
        </w:rPr>
        <w:t>.</w:t>
      </w:r>
    </w:p>
    <w:p w:rsidR="00DB214E" w:rsidRPr="002F43F5" w:rsidRDefault="00DB214E" w:rsidP="00DB214E">
      <w:pPr>
        <w:jc w:val="both"/>
        <w:rPr>
          <w:rFonts w:eastAsia="Calibri" w:cs="Arial"/>
          <w:szCs w:val="24"/>
          <w:lang w:val="sr-Cyrl-RS" w:eastAsia="sr-Latn-CS"/>
        </w:rPr>
      </w:pPr>
      <w:r w:rsidRPr="002F43F5">
        <w:rPr>
          <w:rFonts w:eastAsia="Calibri" w:cs="Arial"/>
          <w:szCs w:val="24"/>
          <w:lang w:val="sr-Cyrl-RS" w:eastAsia="sr-Latn-CS"/>
        </w:rPr>
        <w:t xml:space="preserve">У случају наступања околности које ометају, спречавају или онемогућавају извршење уговорних обавеза било које уговорне стране, а које се према својој </w:t>
      </w:r>
      <w:r w:rsidRPr="002F43F5">
        <w:rPr>
          <w:rFonts w:eastAsia="Calibri" w:cs="Arial"/>
          <w:szCs w:val="24"/>
          <w:lang w:val="sr-Cyrl-RS" w:eastAsia="sr-Latn-CS"/>
        </w:rPr>
        <w:lastRenderedPageBreak/>
        <w:t>природи сматрају вишом силом, уговорне стране се ослобађају од извршења обавеза за време док виша сила траје, и ниједна уговорна страна нема права на било какву накнаду.</w:t>
      </w:r>
    </w:p>
    <w:p w:rsidR="00DB214E" w:rsidRPr="002F43F5" w:rsidRDefault="00DB214E" w:rsidP="00DB214E">
      <w:pPr>
        <w:jc w:val="both"/>
        <w:rPr>
          <w:rFonts w:eastAsia="Calibri" w:cs="Arial"/>
          <w:szCs w:val="24"/>
          <w:lang w:val="sr-Cyrl-RS" w:eastAsia="sr-Latn-CS"/>
        </w:rPr>
      </w:pPr>
    </w:p>
    <w:p w:rsidR="00DB214E" w:rsidRPr="002F43F5" w:rsidRDefault="00DB214E" w:rsidP="00DB214E">
      <w:pPr>
        <w:jc w:val="both"/>
        <w:rPr>
          <w:rFonts w:eastAsia="Calibri" w:cs="Arial"/>
          <w:szCs w:val="24"/>
          <w:lang w:val="sr-Cyrl-RS" w:eastAsia="sr-Latn-CS"/>
        </w:rPr>
      </w:pPr>
      <w:r w:rsidRPr="002F43F5">
        <w:rPr>
          <w:rFonts w:eastAsia="Calibri" w:cs="Arial"/>
          <w:szCs w:val="24"/>
          <w:lang w:val="sr-Cyrl-RS" w:eastAsia="sr-Latn-CS"/>
        </w:rPr>
        <w:t xml:space="preserve">Уговорна страна погођена вишом силом дужна је да </w:t>
      </w:r>
      <w:r w:rsidR="00F10564" w:rsidRPr="002F43F5">
        <w:rPr>
          <w:rFonts w:eastAsia="Calibri" w:cs="Arial"/>
          <w:szCs w:val="24"/>
          <w:lang w:val="sr-Cyrl-RS" w:eastAsia="sr-Latn-CS"/>
        </w:rPr>
        <w:t xml:space="preserve">одмах </w:t>
      </w:r>
      <w:r w:rsidR="00E053E5">
        <w:rPr>
          <w:rFonts w:eastAsia="Calibri" w:cs="Arial"/>
          <w:szCs w:val="24"/>
          <w:lang w:val="sr-Cyrl-RS" w:eastAsia="sr-Latn-CS"/>
        </w:rPr>
        <w:t xml:space="preserve">а најкасније у року од 48 сати </w:t>
      </w:r>
      <w:r w:rsidRPr="002F43F5">
        <w:rPr>
          <w:rFonts w:eastAsia="Calibri" w:cs="Arial"/>
          <w:szCs w:val="24"/>
          <w:lang w:val="sr-Cyrl-RS" w:eastAsia="sr-Latn-CS"/>
        </w:rPr>
        <w:t>писаним путем обавести другу уговорну страну о њеном  настанку, као и о њеном престанку.</w:t>
      </w:r>
    </w:p>
    <w:p w:rsidR="00DB214E" w:rsidRPr="002F43F5" w:rsidRDefault="00DB214E" w:rsidP="00DB214E">
      <w:pPr>
        <w:jc w:val="both"/>
        <w:rPr>
          <w:rFonts w:eastAsia="Calibri" w:cs="Arial"/>
          <w:szCs w:val="24"/>
          <w:lang w:val="sr-Cyrl-RS" w:eastAsia="sr-Latn-CS"/>
        </w:rPr>
      </w:pPr>
    </w:p>
    <w:p w:rsidR="00DB214E" w:rsidRPr="002F43F5" w:rsidRDefault="00DB214E" w:rsidP="00DB214E">
      <w:pPr>
        <w:jc w:val="both"/>
        <w:rPr>
          <w:rFonts w:eastAsia="Calibri" w:cs="Arial"/>
          <w:szCs w:val="24"/>
          <w:lang w:val="sr-Cyrl-RS" w:eastAsia="sr-Latn-CS"/>
        </w:rPr>
      </w:pPr>
      <w:r w:rsidRPr="002F43F5">
        <w:rPr>
          <w:rFonts w:eastAsia="Calibri" w:cs="Arial"/>
          <w:szCs w:val="24"/>
          <w:lang w:val="sr-Cyrl-RS" w:eastAsia="sr-Latn-CS"/>
        </w:rPr>
        <w:t xml:space="preserve">У случају трајања више силе дуже од </w:t>
      </w:r>
      <w:r w:rsidR="00F10564" w:rsidRPr="002F43F5">
        <w:rPr>
          <w:rFonts w:eastAsia="Calibri" w:cs="Arial"/>
          <w:szCs w:val="24"/>
          <w:lang w:val="sr-Cyrl-RS" w:eastAsia="sr-Latn-CS"/>
        </w:rPr>
        <w:t>1 (једног)</w:t>
      </w:r>
      <w:r w:rsidRPr="002F43F5">
        <w:rPr>
          <w:rFonts w:eastAsia="Calibri" w:cs="Arial"/>
          <w:szCs w:val="24"/>
          <w:lang w:val="sr-Cyrl-RS" w:eastAsia="sr-Latn-CS"/>
        </w:rPr>
        <w:t xml:space="preserve"> месеца, свака уговорна страна има право да раскине овај уговор.</w:t>
      </w:r>
    </w:p>
    <w:p w:rsidR="00DB214E" w:rsidRPr="002F43F5" w:rsidRDefault="00DB214E" w:rsidP="00DB214E">
      <w:pPr>
        <w:jc w:val="both"/>
        <w:rPr>
          <w:rFonts w:eastAsia="Calibri" w:cs="Arial"/>
          <w:szCs w:val="24"/>
          <w:lang w:val="sr-Cyrl-RS" w:eastAsia="sr-Latn-CS"/>
        </w:rPr>
      </w:pPr>
    </w:p>
    <w:p w:rsidR="00DB214E" w:rsidRPr="002F43F5" w:rsidRDefault="00DB214E" w:rsidP="00DB214E">
      <w:pPr>
        <w:jc w:val="both"/>
        <w:rPr>
          <w:rFonts w:eastAsia="Calibri" w:cs="Arial"/>
          <w:szCs w:val="24"/>
          <w:lang w:val="sr-Cyrl-RS" w:eastAsia="sr-Latn-CS"/>
        </w:rPr>
      </w:pPr>
      <w:r w:rsidRPr="002F43F5">
        <w:rPr>
          <w:rFonts w:eastAsia="Calibri" w:cs="Arial"/>
          <w:szCs w:val="24"/>
          <w:lang w:val="sr-Cyrl-RS" w:eastAsia="sr-Latn-CS"/>
        </w:rPr>
        <w:t xml:space="preserve">Уговорне стране се не могу позивати на вишу силу због околности које су им биле познате у моменту закључења </w:t>
      </w:r>
      <w:r w:rsidR="00D45471" w:rsidRPr="002F43F5">
        <w:rPr>
          <w:rFonts w:eastAsia="Calibri" w:cs="Arial"/>
          <w:szCs w:val="24"/>
          <w:lang w:val="sr-Cyrl-RS" w:eastAsia="sr-Latn-CS"/>
        </w:rPr>
        <w:t>овог</w:t>
      </w:r>
      <w:r w:rsidR="00393EE3" w:rsidRPr="002F43F5">
        <w:rPr>
          <w:rFonts w:eastAsia="Calibri" w:cs="Arial"/>
          <w:szCs w:val="24"/>
          <w:lang w:val="sr-Cyrl-RS" w:eastAsia="sr-Latn-CS"/>
        </w:rPr>
        <w:t xml:space="preserve"> </w:t>
      </w:r>
      <w:r w:rsidRPr="002F43F5">
        <w:rPr>
          <w:rFonts w:eastAsia="Calibri" w:cs="Arial"/>
          <w:szCs w:val="24"/>
          <w:lang w:val="sr-Cyrl-RS" w:eastAsia="sr-Latn-CS"/>
        </w:rPr>
        <w:t>уговора и преузимања уговорних обавеза.</w:t>
      </w:r>
    </w:p>
    <w:p w:rsidR="00DB214E" w:rsidRPr="002F43F5" w:rsidRDefault="00DB214E" w:rsidP="00DB214E">
      <w:pPr>
        <w:rPr>
          <w:rFonts w:eastAsia="Calibri" w:cs="Arial"/>
          <w:b/>
          <w:szCs w:val="24"/>
          <w:lang w:val="sr-Cyrl-RS" w:eastAsia="sr-Latn-CS"/>
        </w:rPr>
      </w:pPr>
    </w:p>
    <w:p w:rsidR="00DB214E" w:rsidRDefault="00393EE3" w:rsidP="00DB214E">
      <w:pPr>
        <w:rPr>
          <w:rFonts w:eastAsia="Calibri" w:cs="Arial"/>
          <w:b/>
          <w:szCs w:val="24"/>
          <w:lang w:val="sr-Cyrl-RS" w:eastAsia="sr-Latn-CS"/>
        </w:rPr>
      </w:pPr>
      <w:r w:rsidRPr="002F43F5">
        <w:rPr>
          <w:rFonts w:eastAsia="Calibri" w:cs="Arial"/>
          <w:b/>
          <w:szCs w:val="24"/>
          <w:lang w:val="sr-Cyrl-RS" w:eastAsia="sr-Latn-CS"/>
        </w:rPr>
        <w:t xml:space="preserve">IX. </w:t>
      </w:r>
      <w:r w:rsidR="003D696A" w:rsidRPr="002F43F5">
        <w:rPr>
          <w:rFonts w:eastAsia="Calibri" w:cs="Arial"/>
          <w:b/>
          <w:szCs w:val="24"/>
          <w:lang w:val="sr-Cyrl-RS" w:eastAsia="sr-Latn-CS"/>
        </w:rPr>
        <w:t>ОПШТИ УСЛОВИ</w:t>
      </w:r>
    </w:p>
    <w:p w:rsidR="00152003" w:rsidRPr="002F43F5" w:rsidRDefault="00152003" w:rsidP="00DB214E">
      <w:pPr>
        <w:rPr>
          <w:rFonts w:eastAsia="Calibri" w:cs="Arial"/>
          <w:b/>
          <w:szCs w:val="24"/>
          <w:lang w:val="sr-Cyrl-RS" w:eastAsia="sr-Latn-CS"/>
        </w:rPr>
      </w:pPr>
    </w:p>
    <w:p w:rsidR="00DB214E" w:rsidRPr="002F43F5" w:rsidRDefault="00DB214E" w:rsidP="00DB214E">
      <w:pPr>
        <w:jc w:val="center"/>
        <w:rPr>
          <w:rFonts w:eastAsia="Calibri" w:cs="Arial"/>
          <w:b/>
          <w:szCs w:val="24"/>
          <w:lang w:val="sr-Cyrl-RS" w:eastAsia="sr-Latn-CS"/>
        </w:rPr>
      </w:pPr>
      <w:r w:rsidRPr="002F43F5">
        <w:rPr>
          <w:rFonts w:eastAsia="Calibri" w:cs="Arial"/>
          <w:b/>
          <w:szCs w:val="24"/>
          <w:lang w:val="sr-Cyrl-RS" w:eastAsia="sr-Latn-CS"/>
        </w:rPr>
        <w:t xml:space="preserve">Члан </w:t>
      </w:r>
      <w:r w:rsidR="00152003">
        <w:rPr>
          <w:rFonts w:eastAsia="Calibri" w:cs="Arial"/>
          <w:b/>
          <w:szCs w:val="24"/>
          <w:lang w:val="sr-Cyrl-RS" w:eastAsia="sr-Latn-CS"/>
        </w:rPr>
        <w:t>23</w:t>
      </w:r>
      <w:r w:rsidRPr="002F43F5">
        <w:rPr>
          <w:rFonts w:eastAsia="Calibri" w:cs="Arial"/>
          <w:b/>
          <w:szCs w:val="24"/>
          <w:lang w:val="sr-Cyrl-RS" w:eastAsia="sr-Latn-CS"/>
        </w:rPr>
        <w:t>.</w:t>
      </w:r>
    </w:p>
    <w:p w:rsidR="00DB214E" w:rsidRPr="002F43F5" w:rsidRDefault="003D696A" w:rsidP="000C76EA">
      <w:pPr>
        <w:jc w:val="both"/>
        <w:rPr>
          <w:szCs w:val="24"/>
          <w:lang w:val="sr-Cyrl-RS" w:eastAsia="en-US"/>
        </w:rPr>
      </w:pPr>
      <w:r w:rsidRPr="002F43F5">
        <w:rPr>
          <w:szCs w:val="24"/>
          <w:lang w:val="sr-Cyrl-RS" w:eastAsia="en-US"/>
        </w:rPr>
        <w:t xml:space="preserve">Уговорне стране се обавезују да ће даном потписивања овог уговора потписати и </w:t>
      </w:r>
      <w:r w:rsidR="00821516" w:rsidRPr="002F43F5">
        <w:rPr>
          <w:szCs w:val="24"/>
          <w:lang w:val="sr-Cyrl-RS" w:eastAsia="en-US"/>
        </w:rPr>
        <w:t>Уговор о чувању пословне тајне и поверљивих информација</w:t>
      </w:r>
      <w:r w:rsidRPr="002F43F5">
        <w:rPr>
          <w:szCs w:val="24"/>
          <w:lang w:val="sr-Cyrl-RS" w:eastAsia="en-US"/>
        </w:rPr>
        <w:t xml:space="preserve"> који је саставни део овог уговора као Прилог </w:t>
      </w:r>
      <w:r w:rsidR="00821516" w:rsidRPr="002F43F5">
        <w:rPr>
          <w:szCs w:val="24"/>
          <w:lang w:val="sr-Cyrl-RS" w:eastAsia="en-US"/>
        </w:rPr>
        <w:t>2</w:t>
      </w:r>
      <w:r w:rsidRPr="002F43F5">
        <w:rPr>
          <w:szCs w:val="24"/>
          <w:lang w:val="sr-Cyrl-RS" w:eastAsia="en-US"/>
        </w:rPr>
        <w:t>.</w:t>
      </w:r>
    </w:p>
    <w:p w:rsidR="00F10564" w:rsidRPr="002F43F5" w:rsidRDefault="00F10564" w:rsidP="000C76EA">
      <w:pPr>
        <w:jc w:val="both"/>
        <w:rPr>
          <w:szCs w:val="24"/>
          <w:lang w:val="sr-Cyrl-RS" w:eastAsia="en-US"/>
        </w:rPr>
      </w:pPr>
    </w:p>
    <w:p w:rsidR="00F10564" w:rsidRPr="002F43F5" w:rsidRDefault="00F10564" w:rsidP="000C76EA">
      <w:pPr>
        <w:jc w:val="both"/>
        <w:rPr>
          <w:rFonts w:cs="Arial"/>
          <w:szCs w:val="24"/>
          <w:lang w:val="sr-Cyrl-RS" w:eastAsia="sr-Latn-CS"/>
        </w:rPr>
      </w:pPr>
      <w:r w:rsidRPr="002F43F5">
        <w:rPr>
          <w:rFonts w:cs="Arial"/>
          <w:szCs w:val="24"/>
          <w:lang w:val="sr-Cyrl-RS" w:eastAsia="sr-Latn-CS"/>
        </w:rPr>
        <w:t>Извршилац се обавезује да се у извршавању услуге која је предмет Уговора, у свему придржава прописа и стандарда који се односе на безбедност и здравље на раду и одговоран је за сваку повреду истих и евентуално насталу штету.</w:t>
      </w:r>
    </w:p>
    <w:p w:rsidR="00F10564" w:rsidRPr="002F43F5" w:rsidRDefault="00F10564" w:rsidP="000C76EA">
      <w:pPr>
        <w:jc w:val="both"/>
        <w:rPr>
          <w:rFonts w:cs="Arial"/>
          <w:szCs w:val="24"/>
          <w:lang w:val="sr-Cyrl-RS" w:eastAsia="sr-Latn-CS"/>
        </w:rPr>
      </w:pPr>
    </w:p>
    <w:p w:rsidR="00DB214E" w:rsidRPr="002F43F5" w:rsidRDefault="00DB214E" w:rsidP="00DB214E">
      <w:pPr>
        <w:tabs>
          <w:tab w:val="center" w:pos="4535"/>
          <w:tab w:val="right" w:pos="9071"/>
        </w:tabs>
        <w:jc w:val="center"/>
        <w:rPr>
          <w:rFonts w:cs="Arial"/>
          <w:szCs w:val="24"/>
          <w:lang w:val="sr-Cyrl-RS" w:eastAsia="sr-Latn-CS"/>
        </w:rPr>
      </w:pPr>
      <w:r w:rsidRPr="002F43F5">
        <w:rPr>
          <w:rFonts w:cs="Arial"/>
          <w:b/>
          <w:szCs w:val="24"/>
          <w:lang w:val="sr-Cyrl-RS" w:eastAsia="sr-Latn-CS"/>
        </w:rPr>
        <w:t xml:space="preserve">Члан </w:t>
      </w:r>
      <w:r w:rsidR="00152003">
        <w:rPr>
          <w:rFonts w:cs="Arial"/>
          <w:b/>
          <w:szCs w:val="24"/>
          <w:lang w:val="sr-Cyrl-RS" w:eastAsia="sr-Latn-CS"/>
        </w:rPr>
        <w:t>24</w:t>
      </w:r>
      <w:r w:rsidRPr="002F43F5">
        <w:rPr>
          <w:rFonts w:cs="Arial"/>
          <w:b/>
          <w:szCs w:val="24"/>
          <w:lang w:val="sr-Cyrl-RS" w:eastAsia="sr-Latn-CS"/>
        </w:rPr>
        <w:t>.</w:t>
      </w:r>
    </w:p>
    <w:p w:rsidR="00800E44" w:rsidRPr="002F43F5" w:rsidRDefault="00800E44" w:rsidP="00800E44">
      <w:pPr>
        <w:pStyle w:val="BodyText2"/>
        <w:spacing w:after="0" w:line="240" w:lineRule="auto"/>
        <w:rPr>
          <w:rFonts w:cs="Arial"/>
          <w:b/>
          <w:bCs/>
          <w:szCs w:val="24"/>
          <w:lang w:val="sr-Cyrl-RS"/>
        </w:rPr>
      </w:pPr>
      <w:r w:rsidRPr="002F43F5">
        <w:rPr>
          <w:rFonts w:cs="Arial"/>
          <w:szCs w:val="24"/>
          <w:lang w:val="sr-Cyrl-RS"/>
        </w:rPr>
        <w:t>Саставни део овог уговора су:</w:t>
      </w:r>
    </w:p>
    <w:p w:rsidR="00800E44" w:rsidRPr="002F43F5" w:rsidRDefault="00800E44" w:rsidP="002D1207">
      <w:pPr>
        <w:pStyle w:val="ListParagraph"/>
        <w:numPr>
          <w:ilvl w:val="1"/>
          <w:numId w:val="33"/>
        </w:numPr>
        <w:autoSpaceDE w:val="0"/>
        <w:autoSpaceDN w:val="0"/>
        <w:adjustRightInd w:val="0"/>
        <w:spacing w:after="0" w:line="240" w:lineRule="auto"/>
        <w:jc w:val="both"/>
        <w:rPr>
          <w:rFonts w:ascii="Arial" w:hAnsi="Arial" w:cs="Arial"/>
          <w:sz w:val="24"/>
          <w:szCs w:val="24"/>
          <w:lang w:val="sr-Cyrl-RS" w:eastAsia="sr-Latn-CS"/>
        </w:rPr>
      </w:pPr>
      <w:r w:rsidRPr="002F43F5">
        <w:rPr>
          <w:rFonts w:ascii="Arial" w:hAnsi="Arial" w:cs="Arial"/>
          <w:sz w:val="24"/>
          <w:szCs w:val="24"/>
          <w:lang w:val="sr-Cyrl-RS"/>
        </w:rPr>
        <w:t xml:space="preserve">Прилог </w:t>
      </w:r>
      <w:r w:rsidR="002B66B2" w:rsidRPr="002F43F5">
        <w:rPr>
          <w:rFonts w:ascii="Arial" w:hAnsi="Arial" w:cs="Arial"/>
          <w:sz w:val="24"/>
          <w:szCs w:val="24"/>
          <w:lang w:val="sr-Cyrl-RS"/>
        </w:rPr>
        <w:t>1</w:t>
      </w:r>
      <w:r w:rsidRPr="002F43F5">
        <w:rPr>
          <w:rFonts w:ascii="Arial" w:hAnsi="Arial" w:cs="Arial"/>
          <w:sz w:val="24"/>
          <w:szCs w:val="24"/>
          <w:lang w:val="sr-Cyrl-RS"/>
        </w:rPr>
        <w:t xml:space="preserve"> </w:t>
      </w:r>
      <w:r w:rsidR="002B66B2" w:rsidRPr="002F43F5">
        <w:rPr>
          <w:rFonts w:ascii="Arial" w:hAnsi="Arial" w:cs="Arial"/>
          <w:sz w:val="24"/>
          <w:szCs w:val="24"/>
          <w:lang w:val="sr-Cyrl-RS"/>
        </w:rPr>
        <w:t xml:space="preserve">– </w:t>
      </w:r>
      <w:r w:rsidRPr="002F43F5">
        <w:rPr>
          <w:rFonts w:ascii="Arial" w:hAnsi="Arial" w:cs="Arial"/>
          <w:sz w:val="24"/>
          <w:szCs w:val="24"/>
          <w:lang w:val="sr-Cyrl-RS"/>
        </w:rPr>
        <w:t>Спецификација уговорених услуга</w:t>
      </w:r>
    </w:p>
    <w:p w:rsidR="00821516" w:rsidRPr="002F43F5" w:rsidRDefault="002B66B2" w:rsidP="002D1207">
      <w:pPr>
        <w:pStyle w:val="ListParagraph"/>
        <w:numPr>
          <w:ilvl w:val="1"/>
          <w:numId w:val="33"/>
        </w:numPr>
        <w:autoSpaceDE w:val="0"/>
        <w:autoSpaceDN w:val="0"/>
        <w:adjustRightInd w:val="0"/>
        <w:spacing w:after="0" w:line="240" w:lineRule="auto"/>
        <w:jc w:val="both"/>
        <w:rPr>
          <w:rFonts w:ascii="Arial" w:hAnsi="Arial" w:cs="Arial"/>
          <w:sz w:val="24"/>
          <w:szCs w:val="24"/>
          <w:lang w:val="sr-Cyrl-RS" w:eastAsia="sr-Latn-CS"/>
        </w:rPr>
      </w:pPr>
      <w:r w:rsidRPr="002F43F5">
        <w:rPr>
          <w:rFonts w:ascii="Arial" w:hAnsi="Arial" w:cs="Arial"/>
          <w:sz w:val="24"/>
          <w:szCs w:val="24"/>
          <w:lang w:val="sr-Cyrl-RS"/>
        </w:rPr>
        <w:t xml:space="preserve">Прилог </w:t>
      </w:r>
      <w:r w:rsidR="001A06D2" w:rsidRPr="002F43F5">
        <w:rPr>
          <w:rFonts w:ascii="Arial" w:hAnsi="Arial" w:cs="Arial"/>
          <w:sz w:val="24"/>
          <w:szCs w:val="24"/>
          <w:lang w:val="sr-Cyrl-RS"/>
        </w:rPr>
        <w:t>2</w:t>
      </w:r>
      <w:r w:rsidRPr="002F43F5">
        <w:rPr>
          <w:rFonts w:ascii="Arial" w:hAnsi="Arial" w:cs="Arial"/>
          <w:sz w:val="24"/>
          <w:szCs w:val="24"/>
          <w:lang w:val="sr-Cyrl-RS"/>
        </w:rPr>
        <w:t xml:space="preserve"> – </w:t>
      </w:r>
      <w:r w:rsidR="00821516" w:rsidRPr="002F43F5">
        <w:rPr>
          <w:rFonts w:ascii="Arial" w:hAnsi="Arial" w:cs="Arial"/>
          <w:sz w:val="24"/>
          <w:szCs w:val="24"/>
          <w:lang w:val="sr-Cyrl-RS" w:eastAsia="en-US"/>
        </w:rPr>
        <w:t>Уговор о чувању пословне тајне и поверљивих информација</w:t>
      </w:r>
    </w:p>
    <w:p w:rsidR="00F10564" w:rsidRPr="002F43F5" w:rsidRDefault="00F10564" w:rsidP="00F10564">
      <w:pPr>
        <w:pStyle w:val="ListParagraph"/>
        <w:numPr>
          <w:ilvl w:val="1"/>
          <w:numId w:val="33"/>
        </w:numPr>
        <w:autoSpaceDE w:val="0"/>
        <w:autoSpaceDN w:val="0"/>
        <w:adjustRightInd w:val="0"/>
        <w:spacing w:after="0" w:line="240" w:lineRule="auto"/>
        <w:jc w:val="both"/>
        <w:rPr>
          <w:rFonts w:ascii="Arial" w:hAnsi="Arial" w:cs="Arial"/>
          <w:sz w:val="24"/>
          <w:szCs w:val="24"/>
          <w:lang w:val="sr-Cyrl-RS" w:eastAsia="sr-Latn-CS"/>
        </w:rPr>
      </w:pPr>
      <w:r w:rsidRPr="002F43F5">
        <w:rPr>
          <w:rFonts w:ascii="Arial" w:hAnsi="Arial" w:cs="Arial"/>
          <w:sz w:val="24"/>
          <w:szCs w:val="24"/>
          <w:lang w:val="sr-Cyrl-RS" w:eastAsia="en-US"/>
        </w:rPr>
        <w:t>Конкурсна документација</w:t>
      </w:r>
    </w:p>
    <w:p w:rsidR="00F10564" w:rsidRPr="002F43F5" w:rsidRDefault="00F10564" w:rsidP="00F10564">
      <w:pPr>
        <w:pStyle w:val="ListParagraph"/>
        <w:numPr>
          <w:ilvl w:val="1"/>
          <w:numId w:val="33"/>
        </w:numPr>
        <w:autoSpaceDE w:val="0"/>
        <w:autoSpaceDN w:val="0"/>
        <w:adjustRightInd w:val="0"/>
        <w:spacing w:after="0" w:line="240" w:lineRule="auto"/>
        <w:jc w:val="both"/>
        <w:rPr>
          <w:rFonts w:ascii="Arial" w:hAnsi="Arial" w:cs="Arial"/>
          <w:sz w:val="24"/>
          <w:szCs w:val="24"/>
          <w:lang w:val="sr-Cyrl-RS" w:eastAsia="sr-Latn-CS"/>
        </w:rPr>
      </w:pPr>
      <w:r w:rsidRPr="002F43F5">
        <w:rPr>
          <w:rFonts w:ascii="Arial" w:hAnsi="Arial" w:cs="Arial"/>
          <w:sz w:val="24"/>
          <w:szCs w:val="24"/>
          <w:lang w:val="sr-Cyrl-RS" w:eastAsia="en-US"/>
        </w:rPr>
        <w:t>Понуда</w:t>
      </w:r>
    </w:p>
    <w:p w:rsidR="00800E44" w:rsidRPr="002F43F5" w:rsidRDefault="00800E44" w:rsidP="00800E44">
      <w:pPr>
        <w:jc w:val="both"/>
        <w:rPr>
          <w:rFonts w:cs="Arial"/>
          <w:szCs w:val="24"/>
          <w:lang w:val="sr-Cyrl-RS" w:eastAsia="sr-Latn-CS"/>
        </w:rPr>
      </w:pPr>
    </w:p>
    <w:p w:rsidR="00DB214E" w:rsidRPr="002F43F5" w:rsidRDefault="00DB214E" w:rsidP="000C76EA">
      <w:pPr>
        <w:pStyle w:val="BodyText"/>
        <w:rPr>
          <w:rFonts w:cs="Arial"/>
          <w:b/>
          <w:szCs w:val="24"/>
          <w:lang w:val="sr-Cyrl-RS" w:eastAsia="sr-Latn-CS"/>
        </w:rPr>
      </w:pPr>
      <w:r w:rsidRPr="002F43F5">
        <w:rPr>
          <w:rFonts w:cs="Arial"/>
          <w:szCs w:val="24"/>
          <w:lang w:val="sr-Cyrl-RS"/>
        </w:rPr>
        <w:t>У случају колизије одредби овог Уговора, Конкурсне документације и Понуде примењују се првенствено одредбе Уговора, потом Конкурсне документације, па онда Понуде.</w:t>
      </w:r>
    </w:p>
    <w:p w:rsidR="00DB214E" w:rsidRPr="002F43F5" w:rsidRDefault="00DB214E" w:rsidP="00DB214E">
      <w:pPr>
        <w:tabs>
          <w:tab w:val="center" w:pos="4535"/>
          <w:tab w:val="right" w:pos="9071"/>
        </w:tabs>
        <w:jc w:val="center"/>
        <w:rPr>
          <w:rFonts w:cs="Arial"/>
          <w:b/>
          <w:szCs w:val="24"/>
          <w:lang w:val="sr-Cyrl-RS" w:eastAsia="sr-Latn-CS"/>
        </w:rPr>
      </w:pPr>
      <w:r w:rsidRPr="002F43F5">
        <w:rPr>
          <w:rFonts w:cs="Arial"/>
          <w:b/>
          <w:szCs w:val="24"/>
          <w:lang w:val="sr-Cyrl-RS" w:eastAsia="sr-Latn-CS"/>
        </w:rPr>
        <w:t xml:space="preserve">Члан </w:t>
      </w:r>
      <w:r w:rsidR="00152003">
        <w:rPr>
          <w:rFonts w:cs="Arial"/>
          <w:b/>
          <w:szCs w:val="24"/>
          <w:lang w:val="sr-Cyrl-RS" w:eastAsia="sr-Latn-CS"/>
        </w:rPr>
        <w:t>25</w:t>
      </w:r>
      <w:r w:rsidRPr="002F43F5">
        <w:rPr>
          <w:rFonts w:cs="Arial"/>
          <w:b/>
          <w:szCs w:val="24"/>
          <w:lang w:val="sr-Cyrl-RS" w:eastAsia="sr-Latn-CS"/>
        </w:rPr>
        <w:t>.</w:t>
      </w:r>
    </w:p>
    <w:p w:rsidR="00DB214E" w:rsidRPr="002F43F5" w:rsidRDefault="00DB214E" w:rsidP="00DB214E">
      <w:pPr>
        <w:jc w:val="both"/>
        <w:rPr>
          <w:rFonts w:eastAsia="Calibri" w:cs="Arial"/>
          <w:szCs w:val="24"/>
          <w:lang w:val="sr-Cyrl-RS" w:eastAsia="sr-Latn-CS"/>
        </w:rPr>
      </w:pPr>
      <w:r w:rsidRPr="002F43F5">
        <w:rPr>
          <w:rFonts w:eastAsia="Calibri" w:cs="Arial"/>
          <w:szCs w:val="24"/>
          <w:lang w:val="sr-Cyrl-RS" w:eastAsia="sr-Latn-CS"/>
        </w:rPr>
        <w:t xml:space="preserve">Уколико Наручилац стекне право на максимални износ уговорне казне према члану </w:t>
      </w:r>
      <w:r w:rsidR="00821516" w:rsidRPr="002F43F5">
        <w:rPr>
          <w:rFonts w:eastAsia="Calibri" w:cs="Arial"/>
          <w:szCs w:val="24"/>
          <w:lang w:val="sr-Cyrl-RS" w:eastAsia="sr-Latn-CS"/>
        </w:rPr>
        <w:t>21</w:t>
      </w:r>
      <w:r w:rsidRPr="002F43F5">
        <w:rPr>
          <w:rFonts w:eastAsia="Calibri" w:cs="Arial"/>
          <w:szCs w:val="24"/>
          <w:lang w:val="sr-Cyrl-RS" w:eastAsia="sr-Latn-CS"/>
        </w:rPr>
        <w:t xml:space="preserve">. овог уговора, Наручилац може да одмах раскине уговор достављањем писаног обавештења </w:t>
      </w:r>
      <w:r w:rsidRPr="002F43F5">
        <w:rPr>
          <w:rFonts w:eastAsia="Calibri" w:cs="Arial"/>
          <w:bCs/>
          <w:szCs w:val="24"/>
          <w:lang w:val="sr-Cyrl-RS" w:eastAsia="sr-Latn-CS"/>
        </w:rPr>
        <w:t>Извршиоцу</w:t>
      </w:r>
      <w:r w:rsidR="00393EE3" w:rsidRPr="002F43F5">
        <w:rPr>
          <w:rFonts w:eastAsia="Calibri" w:cs="Arial"/>
          <w:bCs/>
          <w:szCs w:val="24"/>
          <w:lang w:val="sr-Cyrl-RS" w:eastAsia="sr-Latn-CS"/>
        </w:rPr>
        <w:t>.</w:t>
      </w:r>
    </w:p>
    <w:p w:rsidR="00DB214E" w:rsidRPr="002F43F5" w:rsidRDefault="00DB214E" w:rsidP="00DB214E">
      <w:pPr>
        <w:jc w:val="both"/>
        <w:rPr>
          <w:rFonts w:eastAsia="Calibri" w:cs="Arial"/>
          <w:szCs w:val="24"/>
          <w:lang w:val="sr-Cyrl-RS" w:eastAsia="sr-Latn-CS"/>
        </w:rPr>
      </w:pPr>
    </w:p>
    <w:p w:rsidR="00DB214E" w:rsidRPr="002F43F5" w:rsidRDefault="00DB214E" w:rsidP="00DB214E">
      <w:pPr>
        <w:jc w:val="both"/>
        <w:rPr>
          <w:rFonts w:eastAsia="Calibri" w:cs="Arial"/>
          <w:szCs w:val="24"/>
          <w:lang w:val="sr-Cyrl-RS" w:eastAsia="sr-Latn-CS"/>
        </w:rPr>
      </w:pPr>
      <w:r w:rsidRPr="002F43F5">
        <w:rPr>
          <w:rFonts w:eastAsia="Calibri" w:cs="Arial"/>
          <w:szCs w:val="24"/>
          <w:lang w:val="sr-Cyrl-RS" w:eastAsia="sr-Latn-CS"/>
        </w:rPr>
        <w:t>Свака уговорна страна може да раскине овај уговор слањем писаног обавештења другој уговорној страни уколико се догоди један од следећих случајева:</w:t>
      </w:r>
    </w:p>
    <w:p w:rsidR="00DB214E" w:rsidRPr="002F43F5" w:rsidRDefault="00DB214E" w:rsidP="002D1207">
      <w:pPr>
        <w:numPr>
          <w:ilvl w:val="0"/>
          <w:numId w:val="32"/>
        </w:numPr>
        <w:tabs>
          <w:tab w:val="left" w:pos="993"/>
        </w:tabs>
        <w:suppressAutoHyphens w:val="0"/>
        <w:ind w:left="810" w:hanging="425"/>
        <w:jc w:val="both"/>
        <w:rPr>
          <w:rFonts w:cs="Arial"/>
          <w:szCs w:val="24"/>
          <w:lang w:val="sr-Cyrl-RS" w:eastAsia="sr-Latn-CS"/>
        </w:rPr>
      </w:pPr>
      <w:r w:rsidRPr="002F43F5">
        <w:rPr>
          <w:rFonts w:cs="Arial"/>
          <w:szCs w:val="24"/>
          <w:lang w:val="sr-Cyrl-RS" w:eastAsia="sr-Latn-CS"/>
        </w:rPr>
        <w:t>ако друга уговорна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rsidR="00DB214E" w:rsidRPr="002F43F5" w:rsidRDefault="00DB214E" w:rsidP="002D1207">
      <w:pPr>
        <w:numPr>
          <w:ilvl w:val="0"/>
          <w:numId w:val="32"/>
        </w:numPr>
        <w:tabs>
          <w:tab w:val="left" w:pos="993"/>
        </w:tabs>
        <w:suppressAutoHyphens w:val="0"/>
        <w:ind w:left="810" w:hanging="425"/>
        <w:jc w:val="both"/>
        <w:rPr>
          <w:rFonts w:cs="Arial"/>
          <w:szCs w:val="24"/>
          <w:lang w:val="sr-Cyrl-RS" w:eastAsia="sr-Latn-CS"/>
        </w:rPr>
      </w:pPr>
      <w:r w:rsidRPr="002F43F5">
        <w:rPr>
          <w:rFonts w:cs="Arial"/>
          <w:szCs w:val="24"/>
          <w:lang w:val="sr-Cyrl-RS" w:eastAsia="sr-Latn-CS"/>
        </w:rPr>
        <w:t xml:space="preserve">уколико се против друге уговорне стране покрене поступак стечаја или уговорна страна постане неспособна за плаћање и ако такав поступак не </w:t>
      </w:r>
      <w:r w:rsidRPr="002F43F5">
        <w:rPr>
          <w:rFonts w:cs="Arial"/>
          <w:szCs w:val="24"/>
          <w:lang w:val="sr-Cyrl-RS" w:eastAsia="sr-Latn-CS"/>
        </w:rPr>
        <w:lastRenderedPageBreak/>
        <w:t>буде обустављен у року од 90 (деведесет) дана од датума покретања поступка;</w:t>
      </w:r>
    </w:p>
    <w:p w:rsidR="00DB214E" w:rsidRPr="002F43F5" w:rsidRDefault="00997970" w:rsidP="002D1207">
      <w:pPr>
        <w:numPr>
          <w:ilvl w:val="0"/>
          <w:numId w:val="32"/>
        </w:numPr>
        <w:tabs>
          <w:tab w:val="left" w:pos="993"/>
        </w:tabs>
        <w:suppressAutoHyphens w:val="0"/>
        <w:ind w:left="810" w:hanging="425"/>
        <w:jc w:val="both"/>
        <w:rPr>
          <w:rFonts w:cs="Arial"/>
          <w:szCs w:val="24"/>
          <w:lang w:val="sr-Cyrl-RS" w:eastAsia="sr-Latn-CS"/>
        </w:rPr>
      </w:pPr>
      <w:r w:rsidRPr="002F43F5">
        <w:rPr>
          <w:rFonts w:cs="Arial"/>
          <w:szCs w:val="24"/>
          <w:lang w:val="sr-Cyrl-RS" w:eastAsia="sr-Latn-CS"/>
        </w:rPr>
        <w:t>у</w:t>
      </w:r>
      <w:r w:rsidR="00DB214E" w:rsidRPr="002F43F5">
        <w:rPr>
          <w:rFonts w:cs="Arial"/>
          <w:szCs w:val="24"/>
          <w:lang w:val="sr-Cyrl-RS" w:eastAsia="sr-Latn-CS"/>
        </w:rPr>
        <w:t xml:space="preserve"> случају Више силе, у складу са одредбама члана </w:t>
      </w:r>
      <w:r w:rsidRPr="002F43F5">
        <w:rPr>
          <w:rFonts w:cs="Arial"/>
          <w:szCs w:val="24"/>
          <w:lang w:val="sr-Cyrl-RS" w:eastAsia="sr-Latn-CS"/>
        </w:rPr>
        <w:t>23</w:t>
      </w:r>
      <w:r w:rsidR="00DB214E" w:rsidRPr="002F43F5">
        <w:rPr>
          <w:rFonts w:cs="Arial"/>
          <w:szCs w:val="24"/>
          <w:lang w:val="sr-Cyrl-RS" w:eastAsia="sr-Latn-CS"/>
        </w:rPr>
        <w:t>. овог уговора.</w:t>
      </w:r>
    </w:p>
    <w:p w:rsidR="00DB214E" w:rsidRPr="002F43F5" w:rsidRDefault="00DB214E" w:rsidP="00DB214E">
      <w:pPr>
        <w:jc w:val="both"/>
        <w:rPr>
          <w:rFonts w:eastAsia="Calibri" w:cs="Arial"/>
          <w:szCs w:val="24"/>
          <w:lang w:val="sr-Cyrl-RS" w:eastAsia="sr-Latn-CS"/>
        </w:rPr>
      </w:pPr>
    </w:p>
    <w:p w:rsidR="00DB214E" w:rsidRDefault="00DB214E" w:rsidP="000C76EA">
      <w:pPr>
        <w:jc w:val="both"/>
        <w:rPr>
          <w:rFonts w:eastAsia="Calibri" w:cs="Arial"/>
          <w:szCs w:val="24"/>
          <w:lang w:val="sr-Cyrl-RS" w:eastAsia="sr-Latn-CS"/>
        </w:rPr>
      </w:pPr>
      <w:r w:rsidRPr="002F43F5">
        <w:rPr>
          <w:rFonts w:eastAsia="Calibri" w:cs="Arial"/>
          <w:szCs w:val="24"/>
          <w:lang w:val="sr-Cyrl-RS" w:eastAsia="sr-Latn-CS"/>
        </w:rPr>
        <w:t>Одредбе у овом уговору за које је то изричито наведено или које по свом смислу и контексту треба да се наставе после истека или раскида овог уговора остаће на снази после његовог истека или раскида као што су одредбе о гаранцији</w:t>
      </w:r>
      <w:r w:rsidR="00997970" w:rsidRPr="002F43F5">
        <w:rPr>
          <w:rFonts w:eastAsia="Calibri" w:cs="Arial"/>
          <w:szCs w:val="24"/>
          <w:lang w:val="sr-Cyrl-RS" w:eastAsia="sr-Latn-CS"/>
        </w:rPr>
        <w:t xml:space="preserve"> и</w:t>
      </w:r>
      <w:r w:rsidRPr="002F43F5">
        <w:rPr>
          <w:rFonts w:eastAsia="Calibri" w:cs="Arial"/>
          <w:szCs w:val="24"/>
          <w:lang w:val="sr-Cyrl-RS" w:eastAsia="sr-Latn-CS"/>
        </w:rPr>
        <w:t xml:space="preserve"> поверљивости.</w:t>
      </w:r>
    </w:p>
    <w:p w:rsidR="00152003" w:rsidRPr="002F43F5" w:rsidRDefault="00152003" w:rsidP="000C76EA">
      <w:pPr>
        <w:jc w:val="both"/>
        <w:rPr>
          <w:rFonts w:eastAsia="Calibri" w:cs="Arial"/>
          <w:b/>
          <w:bCs/>
          <w:szCs w:val="24"/>
          <w:lang w:val="sr-Cyrl-RS" w:eastAsia="sr-Latn-CS"/>
        </w:rPr>
      </w:pPr>
    </w:p>
    <w:p w:rsidR="00DB214E" w:rsidRPr="002F43F5" w:rsidRDefault="00DB214E" w:rsidP="00DB214E">
      <w:pPr>
        <w:jc w:val="center"/>
        <w:rPr>
          <w:rFonts w:eastAsia="Calibri" w:cs="Arial"/>
          <w:b/>
          <w:bCs/>
          <w:szCs w:val="24"/>
          <w:lang w:val="sr-Cyrl-RS" w:eastAsia="sr-Latn-CS"/>
        </w:rPr>
      </w:pPr>
      <w:r w:rsidRPr="002F43F5">
        <w:rPr>
          <w:rFonts w:eastAsia="Calibri" w:cs="Arial"/>
          <w:b/>
          <w:bCs/>
          <w:szCs w:val="24"/>
          <w:lang w:val="sr-Cyrl-RS" w:eastAsia="sr-Latn-CS"/>
        </w:rPr>
        <w:t xml:space="preserve">Члан </w:t>
      </w:r>
      <w:r w:rsidR="00152003">
        <w:rPr>
          <w:rFonts w:eastAsia="Calibri" w:cs="Arial"/>
          <w:b/>
          <w:bCs/>
          <w:szCs w:val="24"/>
          <w:lang w:val="sr-Cyrl-RS" w:eastAsia="sr-Latn-CS"/>
        </w:rPr>
        <w:t>26</w:t>
      </w:r>
      <w:r w:rsidRPr="002F43F5">
        <w:rPr>
          <w:rFonts w:eastAsia="Calibri" w:cs="Arial"/>
          <w:b/>
          <w:bCs/>
          <w:szCs w:val="24"/>
          <w:lang w:val="sr-Cyrl-RS" w:eastAsia="sr-Latn-CS"/>
        </w:rPr>
        <w:t>.</w:t>
      </w:r>
    </w:p>
    <w:p w:rsidR="00DB214E" w:rsidRPr="002F43F5" w:rsidRDefault="00DB214E" w:rsidP="00DB214E">
      <w:pPr>
        <w:jc w:val="both"/>
        <w:rPr>
          <w:rFonts w:eastAsia="Calibri" w:cs="Arial"/>
          <w:szCs w:val="24"/>
          <w:lang w:val="sr-Cyrl-RS" w:eastAsia="sr-Latn-CS"/>
        </w:rPr>
      </w:pPr>
      <w:r w:rsidRPr="002F43F5">
        <w:rPr>
          <w:rFonts w:eastAsia="Calibri" w:cs="Arial"/>
          <w:szCs w:val="24"/>
          <w:lang w:val="sr-Cyrl-RS" w:eastAsia="sr-Latn-CS"/>
        </w:rPr>
        <w:t>Сва писана обавештења која су потребна по овом уговору биће лично уручена у писменој форми путем електронске поште на следеће адресе:</w:t>
      </w:r>
    </w:p>
    <w:p w:rsidR="00DB214E" w:rsidRPr="002F43F5" w:rsidRDefault="00DB214E" w:rsidP="00DB214E">
      <w:pPr>
        <w:jc w:val="both"/>
        <w:rPr>
          <w:rFonts w:eastAsia="Calibri" w:cs="Arial"/>
          <w:szCs w:val="24"/>
          <w:lang w:val="sr-Cyrl-RS" w:eastAsia="sr-Latn-CS"/>
        </w:rPr>
      </w:pPr>
    </w:p>
    <w:p w:rsidR="00DB214E" w:rsidRPr="002F43F5" w:rsidRDefault="00DB214E" w:rsidP="00DB214E">
      <w:pPr>
        <w:jc w:val="both"/>
        <w:rPr>
          <w:rFonts w:eastAsia="Calibri" w:cs="Arial"/>
          <w:szCs w:val="24"/>
          <w:lang w:val="sr-Cyrl-RS" w:eastAsia="sr-Latn-CS"/>
        </w:rPr>
      </w:pPr>
      <w:r w:rsidRPr="002F43F5">
        <w:rPr>
          <w:rFonts w:eastAsia="Calibri" w:cs="Arial"/>
          <w:szCs w:val="24"/>
          <w:lang w:val="sr-Cyrl-RS" w:eastAsia="sr-Latn-CS"/>
        </w:rPr>
        <w:t>За Извршиоца:</w:t>
      </w:r>
      <w:r w:rsidRPr="002F43F5">
        <w:rPr>
          <w:rFonts w:eastAsia="Calibri" w:cs="Arial"/>
          <w:szCs w:val="24"/>
          <w:u w:val="single"/>
          <w:lang w:val="sr-Cyrl-RS" w:eastAsia="sr-Latn-CS"/>
        </w:rPr>
        <w:tab/>
      </w:r>
      <w:r w:rsidRPr="002F43F5">
        <w:rPr>
          <w:rFonts w:eastAsia="Calibri" w:cs="Arial"/>
          <w:szCs w:val="24"/>
          <w:u w:val="single"/>
          <w:lang w:val="sr-Cyrl-RS" w:eastAsia="sr-Latn-CS"/>
        </w:rPr>
        <w:tab/>
      </w:r>
      <w:r w:rsidRPr="002F43F5">
        <w:rPr>
          <w:rFonts w:eastAsia="Calibri" w:cs="Arial"/>
          <w:szCs w:val="24"/>
          <w:u w:val="single"/>
          <w:lang w:val="sr-Cyrl-RS" w:eastAsia="sr-Latn-CS"/>
        </w:rPr>
        <w:tab/>
      </w:r>
      <w:r w:rsidRPr="002F43F5">
        <w:rPr>
          <w:rFonts w:eastAsia="Calibri" w:cs="Arial"/>
          <w:szCs w:val="24"/>
          <w:lang w:val="sr-Cyrl-RS" w:eastAsia="sr-Latn-CS"/>
        </w:rPr>
        <w:tab/>
        <w:t xml:space="preserve">За </w:t>
      </w:r>
      <w:r w:rsidR="00C81DB0" w:rsidRPr="002F43F5">
        <w:rPr>
          <w:rFonts w:eastAsia="Calibri" w:cs="Arial"/>
          <w:szCs w:val="24"/>
          <w:lang w:val="sr-Cyrl-RS" w:eastAsia="sr-Latn-CS"/>
        </w:rPr>
        <w:t>Наручиоца</w:t>
      </w:r>
      <w:r w:rsidRPr="002F43F5">
        <w:rPr>
          <w:rFonts w:eastAsia="Calibri" w:cs="Arial"/>
          <w:szCs w:val="24"/>
          <w:lang w:val="sr-Cyrl-RS" w:eastAsia="sr-Latn-CS"/>
        </w:rPr>
        <w:t>:</w:t>
      </w:r>
      <w:r w:rsidR="003D696A" w:rsidRPr="002F43F5">
        <w:rPr>
          <w:rFonts w:eastAsia="Calibri" w:cs="Arial"/>
          <w:szCs w:val="24"/>
          <w:lang w:val="sr-Cyrl-RS" w:eastAsia="sr-Latn-CS"/>
        </w:rPr>
        <w:t xml:space="preserve">  _________________                </w:t>
      </w:r>
    </w:p>
    <w:p w:rsidR="00DB214E" w:rsidRPr="002F43F5" w:rsidRDefault="00DB214E" w:rsidP="00DB214E">
      <w:pPr>
        <w:jc w:val="both"/>
        <w:rPr>
          <w:rFonts w:eastAsia="Calibri" w:cs="Arial"/>
          <w:szCs w:val="24"/>
          <w:lang w:val="sr-Cyrl-RS" w:eastAsia="sr-Latn-CS"/>
        </w:rPr>
      </w:pPr>
    </w:p>
    <w:p w:rsidR="00DB214E" w:rsidRPr="002F43F5" w:rsidRDefault="00DB214E" w:rsidP="00DB214E">
      <w:pPr>
        <w:jc w:val="both"/>
        <w:rPr>
          <w:rFonts w:eastAsia="Calibri" w:cs="Arial"/>
          <w:szCs w:val="24"/>
          <w:lang w:val="sr-Cyrl-RS" w:eastAsia="sr-Latn-CS"/>
        </w:rPr>
      </w:pPr>
      <w:r w:rsidRPr="002F43F5">
        <w:rPr>
          <w:rFonts w:eastAsia="Calibri" w:cs="Arial"/>
          <w:szCs w:val="24"/>
          <w:lang w:val="sr-Cyrl-RS" w:eastAsia="sr-Latn-CS"/>
        </w:rPr>
        <w:t>Свака страна ће у случају промене адресе о томе обавестити другу уговорну страну као што је наведено</w:t>
      </w:r>
      <w:r w:rsidR="00997970" w:rsidRPr="002F43F5">
        <w:rPr>
          <w:rFonts w:eastAsia="Calibri" w:cs="Arial"/>
          <w:szCs w:val="24"/>
          <w:lang w:val="sr-Cyrl-RS" w:eastAsia="sr-Latn-CS"/>
        </w:rPr>
        <w:t xml:space="preserve"> у ставу 1. овог члана</w:t>
      </w:r>
      <w:r w:rsidRPr="002F43F5">
        <w:rPr>
          <w:rFonts w:eastAsia="Calibri" w:cs="Arial"/>
          <w:szCs w:val="24"/>
          <w:lang w:val="sr-Cyrl-RS" w:eastAsia="sr-Latn-CS"/>
        </w:rPr>
        <w:t>.</w:t>
      </w:r>
    </w:p>
    <w:p w:rsidR="00DB214E" w:rsidRPr="002F43F5" w:rsidRDefault="00DB214E" w:rsidP="00DB214E">
      <w:pPr>
        <w:rPr>
          <w:rFonts w:eastAsia="Calibri" w:cs="Arial"/>
          <w:b/>
          <w:bCs/>
          <w:szCs w:val="24"/>
          <w:lang w:val="sr-Cyrl-RS" w:eastAsia="sr-Latn-CS"/>
        </w:rPr>
      </w:pPr>
    </w:p>
    <w:p w:rsidR="00DB214E" w:rsidRPr="002F43F5" w:rsidRDefault="00DB214E" w:rsidP="00DB214E">
      <w:pPr>
        <w:jc w:val="center"/>
        <w:rPr>
          <w:rFonts w:eastAsia="Calibri" w:cs="Arial"/>
          <w:b/>
          <w:bCs/>
          <w:szCs w:val="24"/>
          <w:lang w:val="sr-Cyrl-RS" w:eastAsia="sr-Latn-CS"/>
        </w:rPr>
      </w:pPr>
      <w:r w:rsidRPr="002F43F5">
        <w:rPr>
          <w:rFonts w:eastAsia="Calibri" w:cs="Arial"/>
          <w:b/>
          <w:bCs/>
          <w:szCs w:val="24"/>
          <w:lang w:val="sr-Cyrl-RS" w:eastAsia="sr-Latn-CS"/>
        </w:rPr>
        <w:t xml:space="preserve">Члан </w:t>
      </w:r>
      <w:r w:rsidR="00152003">
        <w:rPr>
          <w:rFonts w:eastAsia="Calibri" w:cs="Arial"/>
          <w:b/>
          <w:bCs/>
          <w:szCs w:val="24"/>
          <w:lang w:val="sr-Cyrl-RS" w:eastAsia="sr-Latn-CS"/>
        </w:rPr>
        <w:t>27</w:t>
      </w:r>
      <w:r w:rsidRPr="002F43F5">
        <w:rPr>
          <w:rFonts w:eastAsia="Calibri" w:cs="Arial"/>
          <w:b/>
          <w:bCs/>
          <w:szCs w:val="24"/>
          <w:lang w:val="sr-Cyrl-RS" w:eastAsia="sr-Latn-CS"/>
        </w:rPr>
        <w:t>.</w:t>
      </w:r>
    </w:p>
    <w:p w:rsidR="00DB214E" w:rsidRPr="002F43F5" w:rsidRDefault="00DB214E" w:rsidP="00DB214E">
      <w:pPr>
        <w:jc w:val="both"/>
        <w:rPr>
          <w:rFonts w:eastAsia="Calibri" w:cs="Arial"/>
          <w:bCs/>
          <w:szCs w:val="24"/>
          <w:lang w:val="sr-Cyrl-RS" w:eastAsia="sr-Latn-CS"/>
        </w:rPr>
      </w:pPr>
      <w:r w:rsidRPr="002F43F5">
        <w:rPr>
          <w:rFonts w:eastAsia="Calibri" w:cs="Arial"/>
          <w:szCs w:val="24"/>
          <w:lang w:val="sr-Cyrl-RS" w:eastAsia="sr-Latn-CS"/>
        </w:rPr>
        <w:t>Ниједна уговорна страна нема право да овај уговор или неко од својих права и обавеза из овог уговора уступи, прода нити заложи трећем лицу без претходне писане сагласности друге уговорне стране.</w:t>
      </w:r>
    </w:p>
    <w:p w:rsidR="00DB214E" w:rsidRPr="002F43F5" w:rsidRDefault="00DB214E" w:rsidP="00DB214E">
      <w:pPr>
        <w:jc w:val="both"/>
        <w:rPr>
          <w:rFonts w:eastAsia="Calibri" w:cs="Arial"/>
          <w:b/>
          <w:bCs/>
          <w:szCs w:val="24"/>
          <w:lang w:val="sr-Cyrl-RS" w:eastAsia="sr-Latn-CS"/>
        </w:rPr>
      </w:pPr>
    </w:p>
    <w:p w:rsidR="00DB214E" w:rsidRPr="002F43F5" w:rsidRDefault="00DB214E" w:rsidP="00DB214E">
      <w:pPr>
        <w:jc w:val="center"/>
        <w:rPr>
          <w:rFonts w:eastAsia="Calibri" w:cs="Arial"/>
          <w:b/>
          <w:bCs/>
          <w:caps/>
          <w:szCs w:val="24"/>
          <w:lang w:val="sr-Cyrl-RS" w:eastAsia="sr-Latn-CS"/>
        </w:rPr>
      </w:pPr>
      <w:r w:rsidRPr="002F43F5">
        <w:rPr>
          <w:rFonts w:eastAsia="Calibri" w:cs="Arial"/>
          <w:b/>
          <w:bCs/>
          <w:szCs w:val="24"/>
          <w:lang w:val="sr-Cyrl-RS" w:eastAsia="sr-Latn-CS"/>
        </w:rPr>
        <w:t xml:space="preserve">Члан </w:t>
      </w:r>
      <w:r w:rsidR="00152003">
        <w:rPr>
          <w:rFonts w:eastAsia="Calibri" w:cs="Arial"/>
          <w:b/>
          <w:bCs/>
          <w:szCs w:val="24"/>
          <w:lang w:val="sr-Cyrl-RS" w:eastAsia="sr-Latn-CS"/>
        </w:rPr>
        <w:t>28</w:t>
      </w:r>
      <w:r w:rsidRPr="002F43F5">
        <w:rPr>
          <w:rFonts w:eastAsia="Calibri" w:cs="Arial"/>
          <w:b/>
          <w:bCs/>
          <w:szCs w:val="24"/>
          <w:lang w:val="sr-Cyrl-RS" w:eastAsia="sr-Latn-CS"/>
        </w:rPr>
        <w:t>.</w:t>
      </w:r>
    </w:p>
    <w:p w:rsidR="003D696A" w:rsidRPr="002F43F5" w:rsidRDefault="003D696A" w:rsidP="00DB214E">
      <w:pPr>
        <w:jc w:val="both"/>
        <w:rPr>
          <w:rFonts w:cs="Arial"/>
          <w:szCs w:val="24"/>
          <w:lang w:val="sr-Cyrl-RS" w:eastAsia="sr-Latn-CS"/>
        </w:rPr>
      </w:pPr>
      <w:r w:rsidRPr="002F43F5">
        <w:rPr>
          <w:rFonts w:cs="Arial"/>
          <w:szCs w:val="24"/>
          <w:lang w:val="sr-Cyrl-RS" w:eastAsia="sr-Latn-CS"/>
        </w:rPr>
        <w:t>На односе Уговорних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w:t>
      </w:r>
      <w:r w:rsidR="00021916">
        <w:rPr>
          <w:rFonts w:cs="Arial"/>
          <w:szCs w:val="24"/>
          <w:lang w:val="sr-Cyrl-RS" w:eastAsia="sr-Latn-CS"/>
        </w:rPr>
        <w:t>,</w:t>
      </w:r>
      <w:r w:rsidRPr="002F43F5">
        <w:rPr>
          <w:rFonts w:cs="Arial"/>
          <w:szCs w:val="24"/>
          <w:lang w:val="sr-Cyrl-RS" w:eastAsia="sr-Latn-CS"/>
        </w:rPr>
        <w:t xml:space="preserve"> примењивих с обзиром на предмет овог уговора.</w:t>
      </w:r>
    </w:p>
    <w:p w:rsidR="00DB214E" w:rsidRPr="002F43F5" w:rsidRDefault="00DB214E" w:rsidP="00DB214E">
      <w:pPr>
        <w:rPr>
          <w:rFonts w:eastAsia="Calibri" w:cs="Arial"/>
          <w:b/>
          <w:bCs/>
          <w:szCs w:val="24"/>
          <w:lang w:val="sr-Cyrl-RS" w:eastAsia="sr-Latn-CS"/>
        </w:rPr>
      </w:pPr>
    </w:p>
    <w:p w:rsidR="00DB214E" w:rsidRPr="002F43F5" w:rsidRDefault="00DB214E" w:rsidP="00DB214E">
      <w:pPr>
        <w:jc w:val="center"/>
        <w:rPr>
          <w:rFonts w:eastAsia="Calibri" w:cs="Arial"/>
          <w:b/>
          <w:bCs/>
          <w:szCs w:val="24"/>
          <w:lang w:val="sr-Cyrl-RS" w:eastAsia="sr-Latn-CS"/>
        </w:rPr>
      </w:pPr>
      <w:r w:rsidRPr="002F43F5">
        <w:rPr>
          <w:rFonts w:eastAsia="Calibri" w:cs="Arial"/>
          <w:b/>
          <w:bCs/>
          <w:szCs w:val="24"/>
          <w:lang w:val="sr-Cyrl-RS" w:eastAsia="sr-Latn-CS"/>
        </w:rPr>
        <w:t xml:space="preserve">Члан </w:t>
      </w:r>
      <w:r w:rsidR="00152003">
        <w:rPr>
          <w:rFonts w:eastAsia="Calibri" w:cs="Arial"/>
          <w:b/>
          <w:bCs/>
          <w:szCs w:val="24"/>
          <w:lang w:val="sr-Cyrl-RS" w:eastAsia="sr-Latn-CS"/>
        </w:rPr>
        <w:t>29</w:t>
      </w:r>
      <w:r w:rsidRPr="002F43F5">
        <w:rPr>
          <w:rFonts w:eastAsia="Calibri" w:cs="Arial"/>
          <w:b/>
          <w:bCs/>
          <w:szCs w:val="24"/>
          <w:lang w:val="sr-Cyrl-RS" w:eastAsia="sr-Latn-CS"/>
        </w:rPr>
        <w:t>.</w:t>
      </w:r>
    </w:p>
    <w:p w:rsidR="00DB214E" w:rsidRPr="002F43F5" w:rsidRDefault="003D696A" w:rsidP="003D696A">
      <w:pPr>
        <w:jc w:val="both"/>
        <w:rPr>
          <w:rFonts w:eastAsia="Calibri" w:cs="Arial"/>
          <w:b/>
          <w:bCs/>
          <w:caps/>
          <w:szCs w:val="24"/>
          <w:lang w:val="sr-Cyrl-RS" w:eastAsia="sr-Latn-CS"/>
        </w:rPr>
      </w:pPr>
      <w:r w:rsidRPr="002F43F5">
        <w:rPr>
          <w:rFonts w:cs="Arial"/>
          <w:szCs w:val="24"/>
          <w:lang w:val="sr-Cyrl-RS"/>
        </w:rPr>
        <w:t>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 се надлежност стварно надлежног суда у Београду.</w:t>
      </w:r>
    </w:p>
    <w:p w:rsidR="00DB214E" w:rsidRPr="002F43F5" w:rsidRDefault="00DB214E" w:rsidP="00DB214E">
      <w:pPr>
        <w:jc w:val="both"/>
        <w:rPr>
          <w:rFonts w:eastAsia="Calibri" w:cs="Arial"/>
          <w:b/>
          <w:bCs/>
          <w:szCs w:val="24"/>
          <w:lang w:val="sr-Cyrl-RS" w:eastAsia="sr-Latn-CS"/>
        </w:rPr>
      </w:pPr>
    </w:p>
    <w:p w:rsidR="00DB214E" w:rsidRPr="002F43F5" w:rsidRDefault="00DB214E" w:rsidP="00DB214E">
      <w:pPr>
        <w:jc w:val="center"/>
        <w:rPr>
          <w:rFonts w:eastAsia="Calibri" w:cs="Arial"/>
          <w:b/>
          <w:bCs/>
          <w:caps/>
          <w:szCs w:val="24"/>
          <w:lang w:val="sr-Cyrl-RS" w:eastAsia="sr-Latn-CS"/>
        </w:rPr>
      </w:pPr>
      <w:r w:rsidRPr="002F43F5">
        <w:rPr>
          <w:rFonts w:eastAsia="Calibri" w:cs="Arial"/>
          <w:b/>
          <w:bCs/>
          <w:szCs w:val="24"/>
          <w:lang w:val="sr-Cyrl-RS" w:eastAsia="sr-Latn-CS"/>
        </w:rPr>
        <w:t xml:space="preserve">Члан </w:t>
      </w:r>
      <w:r w:rsidR="00152003">
        <w:rPr>
          <w:rFonts w:eastAsia="Calibri" w:cs="Arial"/>
          <w:b/>
          <w:bCs/>
          <w:szCs w:val="24"/>
          <w:lang w:val="sr-Cyrl-RS" w:eastAsia="sr-Latn-CS"/>
        </w:rPr>
        <w:t>30</w:t>
      </w:r>
      <w:r w:rsidRPr="002F43F5">
        <w:rPr>
          <w:rFonts w:eastAsia="Calibri" w:cs="Arial"/>
          <w:b/>
          <w:bCs/>
          <w:szCs w:val="24"/>
          <w:lang w:val="sr-Cyrl-RS" w:eastAsia="sr-Latn-CS"/>
        </w:rPr>
        <w:t>.</w:t>
      </w:r>
    </w:p>
    <w:p w:rsidR="003D696A" w:rsidRDefault="003D696A" w:rsidP="00DB214E">
      <w:pPr>
        <w:jc w:val="both"/>
        <w:rPr>
          <w:rFonts w:cs="Arial"/>
          <w:szCs w:val="24"/>
          <w:lang w:val="sr-Cyrl-RS" w:eastAsia="sr-Latn-CS"/>
        </w:rPr>
      </w:pPr>
      <w:r w:rsidRPr="002F43F5">
        <w:rPr>
          <w:rFonts w:cs="Arial"/>
          <w:szCs w:val="24"/>
          <w:lang w:val="sr-Cyrl-RS" w:eastAsia="sr-Latn-CS"/>
        </w:rPr>
        <w:t xml:space="preserve">Својим потписима на овом уговору, Уговорне стране потврђују да овај уговор представља консензус њихових слободно изражених воља, као и да ће све међусобне договоре сачињавати искључиво у писаној форми, док усмени договори не обавезују. Све евентуалне измене и допуне овог уговора са прилозима, биће искључиво у писаној форми анекса уговора. </w:t>
      </w:r>
    </w:p>
    <w:p w:rsidR="00021916" w:rsidRDefault="00021916" w:rsidP="00DB214E">
      <w:pPr>
        <w:jc w:val="both"/>
        <w:rPr>
          <w:rFonts w:eastAsia="Lucida Sans Unicode" w:cs="Arial"/>
          <w:szCs w:val="24"/>
        </w:rPr>
      </w:pPr>
      <w:r w:rsidRPr="007A6ECF">
        <w:rPr>
          <w:rFonts w:eastAsia="Lucida Sans Unicode" w:cs="Arial"/>
          <w:szCs w:val="24"/>
        </w:rPr>
        <w:t xml:space="preserve">Овај уговор се сматра закљученим када га потпишу овлашћени представници Уговорних страна и </w:t>
      </w:r>
      <w:r>
        <w:rPr>
          <w:rFonts w:eastAsia="Lucida Sans Unicode" w:cs="Arial"/>
          <w:szCs w:val="24"/>
        </w:rPr>
        <w:t xml:space="preserve">ступа на снагу </w:t>
      </w:r>
      <w:r w:rsidRPr="007A6ECF">
        <w:rPr>
          <w:rFonts w:eastAsia="Lucida Sans Unicode" w:cs="Arial"/>
          <w:szCs w:val="24"/>
        </w:rPr>
        <w:t xml:space="preserve">када </w:t>
      </w:r>
      <w:r>
        <w:rPr>
          <w:rFonts w:eastAsia="Lucida Sans Unicode" w:cs="Arial"/>
          <w:szCs w:val="24"/>
        </w:rPr>
        <w:t xml:space="preserve">Извршилац </w:t>
      </w:r>
      <w:r w:rsidRPr="007A6ECF">
        <w:rPr>
          <w:rFonts w:eastAsia="Lucida Sans Unicode" w:cs="Arial"/>
          <w:szCs w:val="24"/>
        </w:rPr>
        <w:t xml:space="preserve">достави банкарску гаранцију за добро извршење посла </w:t>
      </w:r>
      <w:r>
        <w:rPr>
          <w:rFonts w:eastAsia="Lucida Sans Unicode" w:cs="Arial"/>
          <w:szCs w:val="24"/>
        </w:rPr>
        <w:t>у свему у складу са</w:t>
      </w:r>
      <w:r w:rsidRPr="007A6ECF">
        <w:rPr>
          <w:rFonts w:eastAsia="Lucida Sans Unicode" w:cs="Arial"/>
          <w:szCs w:val="24"/>
        </w:rPr>
        <w:t xml:space="preserve"> члан</w:t>
      </w:r>
      <w:r>
        <w:rPr>
          <w:rFonts w:eastAsia="Lucida Sans Unicode" w:cs="Arial"/>
          <w:szCs w:val="24"/>
        </w:rPr>
        <w:t>ом</w:t>
      </w:r>
      <w:r w:rsidRPr="007A6ECF">
        <w:rPr>
          <w:rFonts w:eastAsia="Lucida Sans Unicode" w:cs="Arial"/>
          <w:szCs w:val="24"/>
        </w:rPr>
        <w:t xml:space="preserve"> </w:t>
      </w:r>
      <w:r>
        <w:rPr>
          <w:rFonts w:eastAsia="Lucida Sans Unicode" w:cs="Arial"/>
          <w:szCs w:val="24"/>
        </w:rPr>
        <w:t>19.</w:t>
      </w:r>
      <w:r w:rsidRPr="007A6ECF">
        <w:rPr>
          <w:rFonts w:eastAsia="Lucida Sans Unicode" w:cs="Arial"/>
          <w:szCs w:val="24"/>
        </w:rPr>
        <w:t xml:space="preserve"> овог уговора</w:t>
      </w:r>
      <w:r>
        <w:rPr>
          <w:rFonts w:eastAsia="Lucida Sans Unicode" w:cs="Arial"/>
          <w:szCs w:val="24"/>
        </w:rPr>
        <w:t>.</w:t>
      </w:r>
    </w:p>
    <w:p w:rsidR="00152003" w:rsidRPr="002F43F5" w:rsidRDefault="00152003" w:rsidP="00DB214E">
      <w:pPr>
        <w:jc w:val="both"/>
        <w:rPr>
          <w:rFonts w:cs="Arial"/>
          <w:szCs w:val="24"/>
          <w:lang w:val="sr-Cyrl-RS" w:eastAsia="sr-Latn-CS"/>
        </w:rPr>
      </w:pPr>
    </w:p>
    <w:p w:rsidR="00021916" w:rsidRPr="002F43F5" w:rsidRDefault="00021916" w:rsidP="00021916">
      <w:pPr>
        <w:jc w:val="center"/>
        <w:rPr>
          <w:rFonts w:eastAsia="Calibri" w:cs="Arial"/>
          <w:b/>
          <w:bCs/>
          <w:caps/>
          <w:szCs w:val="24"/>
          <w:lang w:val="sr-Cyrl-RS" w:eastAsia="sr-Latn-CS"/>
        </w:rPr>
      </w:pPr>
      <w:r w:rsidRPr="002F43F5">
        <w:rPr>
          <w:rFonts w:eastAsia="Calibri" w:cs="Arial"/>
          <w:b/>
          <w:bCs/>
          <w:szCs w:val="24"/>
          <w:lang w:val="sr-Cyrl-RS" w:eastAsia="sr-Latn-CS"/>
        </w:rPr>
        <w:t>Члан 3</w:t>
      </w:r>
      <w:r w:rsidR="00152003">
        <w:rPr>
          <w:rFonts w:eastAsia="Calibri" w:cs="Arial"/>
          <w:b/>
          <w:bCs/>
          <w:szCs w:val="24"/>
          <w:lang w:val="sr-Cyrl-RS" w:eastAsia="sr-Latn-CS"/>
        </w:rPr>
        <w:t>1</w:t>
      </w:r>
      <w:r w:rsidRPr="002F43F5">
        <w:rPr>
          <w:rFonts w:eastAsia="Calibri" w:cs="Arial"/>
          <w:b/>
          <w:bCs/>
          <w:szCs w:val="24"/>
          <w:lang w:val="sr-Cyrl-RS" w:eastAsia="sr-Latn-CS"/>
        </w:rPr>
        <w:t>.</w:t>
      </w:r>
    </w:p>
    <w:p w:rsidR="003D696A" w:rsidRPr="002F43F5" w:rsidRDefault="003D696A" w:rsidP="00DB214E">
      <w:pPr>
        <w:jc w:val="both"/>
        <w:rPr>
          <w:rFonts w:cs="Arial"/>
          <w:szCs w:val="24"/>
          <w:lang w:val="sr-Cyrl-RS" w:eastAsia="sr-Latn-CS"/>
        </w:rPr>
      </w:pPr>
    </w:p>
    <w:p w:rsidR="00DB214E" w:rsidRPr="002F43F5" w:rsidRDefault="00DB214E" w:rsidP="00DB214E">
      <w:pPr>
        <w:jc w:val="both"/>
        <w:rPr>
          <w:rFonts w:cs="Arial"/>
          <w:szCs w:val="24"/>
          <w:lang w:val="sr-Cyrl-RS" w:eastAsia="sr-Latn-CS"/>
        </w:rPr>
      </w:pPr>
      <w:r w:rsidRPr="002F43F5">
        <w:rPr>
          <w:rFonts w:cs="Arial"/>
          <w:szCs w:val="24"/>
          <w:lang w:val="sr-Cyrl-RS" w:eastAsia="sr-Latn-CS"/>
        </w:rPr>
        <w:t xml:space="preserve">Овај уговор је сачињен у </w:t>
      </w:r>
      <w:r w:rsidR="003D696A" w:rsidRPr="002F43F5">
        <w:rPr>
          <w:rFonts w:cs="Arial"/>
          <w:szCs w:val="24"/>
          <w:lang w:val="sr-Cyrl-RS" w:eastAsia="sr-Latn-CS"/>
        </w:rPr>
        <w:t>6</w:t>
      </w:r>
      <w:r w:rsidRPr="002F43F5">
        <w:rPr>
          <w:rFonts w:cs="Arial"/>
          <w:szCs w:val="24"/>
          <w:lang w:val="sr-Cyrl-RS" w:eastAsia="sr-Latn-CS"/>
        </w:rPr>
        <w:t xml:space="preserve"> (</w:t>
      </w:r>
      <w:r w:rsidR="003D696A" w:rsidRPr="002F43F5">
        <w:rPr>
          <w:rFonts w:cs="Arial"/>
          <w:szCs w:val="24"/>
          <w:lang w:val="sr-Cyrl-RS" w:eastAsia="sr-Latn-CS"/>
        </w:rPr>
        <w:t>шест</w:t>
      </w:r>
      <w:r w:rsidRPr="002F43F5">
        <w:rPr>
          <w:rFonts w:cs="Arial"/>
          <w:szCs w:val="24"/>
          <w:lang w:val="sr-Cyrl-RS" w:eastAsia="sr-Latn-CS"/>
        </w:rPr>
        <w:t xml:space="preserve">) истоветних примерака, од којих су </w:t>
      </w:r>
      <w:r w:rsidR="003D696A" w:rsidRPr="002F43F5">
        <w:rPr>
          <w:rFonts w:cs="Arial"/>
          <w:szCs w:val="24"/>
          <w:lang w:val="sr-Cyrl-RS" w:eastAsia="sr-Latn-CS"/>
        </w:rPr>
        <w:t>3</w:t>
      </w:r>
      <w:r w:rsidRPr="002F43F5">
        <w:rPr>
          <w:rFonts w:cs="Arial"/>
          <w:szCs w:val="24"/>
          <w:lang w:val="sr-Cyrl-RS" w:eastAsia="sr-Latn-CS"/>
        </w:rPr>
        <w:t xml:space="preserve"> (</w:t>
      </w:r>
      <w:r w:rsidR="003D696A" w:rsidRPr="002F43F5">
        <w:rPr>
          <w:rFonts w:cs="Arial"/>
          <w:szCs w:val="24"/>
          <w:lang w:val="sr-Cyrl-RS" w:eastAsia="sr-Latn-CS"/>
        </w:rPr>
        <w:t>три</w:t>
      </w:r>
      <w:r w:rsidRPr="002F43F5">
        <w:rPr>
          <w:rFonts w:cs="Arial"/>
          <w:szCs w:val="24"/>
          <w:lang w:val="sr-Cyrl-RS" w:eastAsia="sr-Latn-CS"/>
        </w:rPr>
        <w:t>) примерка за Наручиоца</w:t>
      </w:r>
      <w:r w:rsidR="003D696A" w:rsidRPr="002F43F5">
        <w:rPr>
          <w:rFonts w:cs="Arial"/>
          <w:szCs w:val="24"/>
          <w:lang w:val="sr-Cyrl-RS" w:eastAsia="sr-Latn-CS"/>
        </w:rPr>
        <w:t xml:space="preserve"> </w:t>
      </w:r>
      <w:r w:rsidRPr="002F43F5">
        <w:rPr>
          <w:rFonts w:cs="Arial"/>
          <w:szCs w:val="24"/>
          <w:lang w:val="sr-Cyrl-RS" w:eastAsia="sr-Latn-CS"/>
        </w:rPr>
        <w:t xml:space="preserve">и </w:t>
      </w:r>
      <w:r w:rsidR="003D696A" w:rsidRPr="002F43F5">
        <w:rPr>
          <w:rFonts w:cs="Arial"/>
          <w:szCs w:val="24"/>
          <w:lang w:val="sr-Cyrl-RS" w:eastAsia="sr-Latn-CS"/>
        </w:rPr>
        <w:t>3</w:t>
      </w:r>
      <w:r w:rsidRPr="002F43F5">
        <w:rPr>
          <w:rFonts w:cs="Arial"/>
          <w:szCs w:val="24"/>
          <w:lang w:val="sr-Cyrl-RS" w:eastAsia="sr-Latn-CS"/>
        </w:rPr>
        <w:t xml:space="preserve"> (</w:t>
      </w:r>
      <w:r w:rsidR="003D696A" w:rsidRPr="002F43F5">
        <w:rPr>
          <w:rFonts w:cs="Arial"/>
          <w:szCs w:val="24"/>
          <w:lang w:val="sr-Cyrl-RS" w:eastAsia="sr-Latn-CS"/>
        </w:rPr>
        <w:t>три</w:t>
      </w:r>
      <w:r w:rsidRPr="002F43F5">
        <w:rPr>
          <w:rFonts w:cs="Arial"/>
          <w:szCs w:val="24"/>
          <w:lang w:val="sr-Cyrl-RS" w:eastAsia="sr-Latn-CS"/>
        </w:rPr>
        <w:t xml:space="preserve">) примерка за Извршиоца. </w:t>
      </w:r>
    </w:p>
    <w:p w:rsidR="00DB214E" w:rsidRPr="002F43F5" w:rsidRDefault="00DB214E" w:rsidP="00DB214E">
      <w:pPr>
        <w:jc w:val="both"/>
        <w:rPr>
          <w:rFonts w:eastAsia="Calibri" w:cs="Arial"/>
          <w:szCs w:val="24"/>
          <w:lang w:val="sr-Cyrl-RS" w:eastAsia="en-US"/>
        </w:rPr>
      </w:pPr>
    </w:p>
    <w:p w:rsidR="009D3C70" w:rsidRPr="002F43F5" w:rsidRDefault="009D3C70" w:rsidP="00A62891">
      <w:pPr>
        <w:rPr>
          <w:rFonts w:cs="Arial"/>
          <w:szCs w:val="24"/>
          <w:lang w:val="sr-Cyrl-RS"/>
        </w:rPr>
      </w:pPr>
    </w:p>
    <w:p w:rsidR="009D3C70" w:rsidRPr="002F43F5" w:rsidRDefault="009D3C70" w:rsidP="00A62891">
      <w:pPr>
        <w:jc w:val="both"/>
        <w:rPr>
          <w:rFonts w:cs="Arial"/>
          <w:szCs w:val="24"/>
          <w:lang w:val="sr-Cyrl-RS"/>
        </w:rPr>
      </w:pPr>
    </w:p>
    <w:tbl>
      <w:tblPr>
        <w:tblW w:w="0" w:type="auto"/>
        <w:jc w:val="center"/>
        <w:tblLayout w:type="fixed"/>
        <w:tblLook w:val="00A0" w:firstRow="1" w:lastRow="0" w:firstColumn="1" w:lastColumn="0" w:noHBand="0" w:noVBand="0"/>
      </w:tblPr>
      <w:tblGrid>
        <w:gridCol w:w="4811"/>
        <w:gridCol w:w="4811"/>
      </w:tblGrid>
      <w:tr w:rsidR="009D3C70" w:rsidRPr="002F43F5" w:rsidTr="00031B5E">
        <w:trPr>
          <w:jc w:val="center"/>
        </w:trPr>
        <w:tc>
          <w:tcPr>
            <w:tcW w:w="4811" w:type="dxa"/>
          </w:tcPr>
          <w:p w:rsidR="009D3C70" w:rsidRPr="002F43F5" w:rsidRDefault="009D3C70" w:rsidP="00A62891">
            <w:pPr>
              <w:tabs>
                <w:tab w:val="left" w:pos="6820"/>
              </w:tabs>
              <w:snapToGrid w:val="0"/>
              <w:jc w:val="center"/>
              <w:rPr>
                <w:rFonts w:cs="Arial"/>
                <w:szCs w:val="24"/>
                <w:shd w:val="clear" w:color="auto" w:fill="00FF00"/>
                <w:lang w:val="sr-Cyrl-RS"/>
              </w:rPr>
            </w:pPr>
            <w:r w:rsidRPr="002F43F5">
              <w:rPr>
                <w:rFonts w:cs="Arial"/>
                <w:szCs w:val="24"/>
                <w:lang w:val="sr-Cyrl-RS"/>
              </w:rPr>
              <w:t>За Извршиоца</w:t>
            </w:r>
          </w:p>
          <w:p w:rsidR="009D3C70" w:rsidRPr="002F43F5" w:rsidRDefault="009D3C70" w:rsidP="00A62891">
            <w:pPr>
              <w:tabs>
                <w:tab w:val="left" w:pos="6820"/>
              </w:tabs>
              <w:jc w:val="center"/>
              <w:rPr>
                <w:rFonts w:cs="Arial"/>
                <w:szCs w:val="24"/>
                <w:lang w:val="sr-Cyrl-RS"/>
              </w:rPr>
            </w:pPr>
          </w:p>
          <w:p w:rsidR="009D3C70" w:rsidRPr="002F43F5" w:rsidRDefault="009D3C70" w:rsidP="00A62891">
            <w:pPr>
              <w:tabs>
                <w:tab w:val="left" w:pos="6820"/>
              </w:tabs>
              <w:jc w:val="center"/>
              <w:rPr>
                <w:rFonts w:cs="Arial"/>
                <w:szCs w:val="24"/>
                <w:lang w:val="sr-Cyrl-RS"/>
              </w:rPr>
            </w:pPr>
            <w:r w:rsidRPr="002F43F5">
              <w:rPr>
                <w:rFonts w:cs="Arial"/>
                <w:szCs w:val="24"/>
                <w:lang w:val="sr-Cyrl-RS"/>
              </w:rPr>
              <w:t>_____________________</w:t>
            </w:r>
          </w:p>
          <w:p w:rsidR="009D3C70" w:rsidRPr="002F43F5" w:rsidRDefault="009D3C70" w:rsidP="00A62891">
            <w:pPr>
              <w:tabs>
                <w:tab w:val="left" w:pos="6820"/>
              </w:tabs>
              <w:jc w:val="center"/>
              <w:rPr>
                <w:rFonts w:cs="Arial"/>
                <w:szCs w:val="24"/>
                <w:lang w:val="sr-Cyrl-RS"/>
              </w:rPr>
            </w:pPr>
            <w:r w:rsidRPr="002F43F5">
              <w:rPr>
                <w:rFonts w:cs="Arial"/>
                <w:szCs w:val="24"/>
                <w:lang w:val="sr-Cyrl-RS"/>
              </w:rPr>
              <w:t>Потписник</w:t>
            </w:r>
          </w:p>
        </w:tc>
        <w:tc>
          <w:tcPr>
            <w:tcW w:w="4811" w:type="dxa"/>
          </w:tcPr>
          <w:p w:rsidR="009D3C70" w:rsidRPr="002F43F5" w:rsidRDefault="009D3C70" w:rsidP="00A62891">
            <w:pPr>
              <w:tabs>
                <w:tab w:val="left" w:pos="6820"/>
              </w:tabs>
              <w:snapToGrid w:val="0"/>
              <w:jc w:val="center"/>
              <w:rPr>
                <w:rFonts w:cs="Arial"/>
                <w:szCs w:val="24"/>
                <w:lang w:val="sr-Cyrl-RS"/>
              </w:rPr>
            </w:pPr>
            <w:r w:rsidRPr="002F43F5">
              <w:rPr>
                <w:rFonts w:cs="Arial"/>
                <w:szCs w:val="24"/>
                <w:lang w:val="sr-Cyrl-RS"/>
              </w:rPr>
              <w:t>За Наручиоца</w:t>
            </w:r>
          </w:p>
          <w:p w:rsidR="009D3C70" w:rsidRPr="002F43F5" w:rsidRDefault="009D3C70" w:rsidP="00A62891">
            <w:pPr>
              <w:tabs>
                <w:tab w:val="left" w:pos="6820"/>
              </w:tabs>
              <w:jc w:val="center"/>
              <w:rPr>
                <w:rFonts w:cs="Arial"/>
                <w:szCs w:val="24"/>
                <w:lang w:val="sr-Cyrl-RS"/>
              </w:rPr>
            </w:pPr>
          </w:p>
          <w:p w:rsidR="009D3C70" w:rsidRPr="002F43F5" w:rsidRDefault="009D3C70" w:rsidP="00A62891">
            <w:pPr>
              <w:tabs>
                <w:tab w:val="left" w:pos="6820"/>
              </w:tabs>
              <w:jc w:val="center"/>
              <w:rPr>
                <w:rFonts w:cs="Arial"/>
                <w:szCs w:val="24"/>
                <w:lang w:val="sr-Cyrl-RS"/>
              </w:rPr>
            </w:pPr>
            <w:r w:rsidRPr="002F43F5">
              <w:rPr>
                <w:rFonts w:cs="Arial"/>
                <w:szCs w:val="24"/>
                <w:lang w:val="sr-Cyrl-RS"/>
              </w:rPr>
              <w:t>______________________</w:t>
            </w:r>
          </w:p>
          <w:p w:rsidR="009D3C70" w:rsidRPr="002F43F5" w:rsidRDefault="009D3C70" w:rsidP="00A62891">
            <w:pPr>
              <w:tabs>
                <w:tab w:val="left" w:pos="6820"/>
              </w:tabs>
              <w:jc w:val="center"/>
              <w:rPr>
                <w:rFonts w:cs="Arial"/>
                <w:szCs w:val="24"/>
                <w:lang w:val="sr-Cyrl-RS"/>
              </w:rPr>
            </w:pPr>
            <w:r w:rsidRPr="002F43F5">
              <w:rPr>
                <w:rFonts w:cs="Arial"/>
                <w:szCs w:val="24"/>
                <w:lang w:val="sr-Cyrl-RS"/>
              </w:rPr>
              <w:t>Потписник</w:t>
            </w:r>
          </w:p>
        </w:tc>
      </w:tr>
    </w:tbl>
    <w:p w:rsidR="006B0585" w:rsidRPr="002F43F5" w:rsidRDefault="006B0585">
      <w:pPr>
        <w:suppressAutoHyphens w:val="0"/>
        <w:rPr>
          <w:rFonts w:cs="Arial"/>
          <w:b/>
          <w:bCs/>
          <w:color w:val="000000"/>
          <w:sz w:val="22"/>
          <w:szCs w:val="22"/>
          <w:lang w:val="sr-Cyrl-RS"/>
        </w:rPr>
      </w:pPr>
      <w:r w:rsidRPr="002F43F5">
        <w:rPr>
          <w:rFonts w:cs="Arial"/>
          <w:b/>
          <w:bCs/>
          <w:color w:val="000000"/>
          <w:szCs w:val="24"/>
          <w:lang w:val="sr-Cyrl-RS"/>
        </w:rPr>
        <w:br w:type="page"/>
      </w:r>
    </w:p>
    <w:p w:rsidR="00D72516" w:rsidRPr="002F43F5" w:rsidRDefault="00C5059C" w:rsidP="00171C97">
      <w:pPr>
        <w:suppressAutoHyphens w:val="0"/>
        <w:jc w:val="right"/>
        <w:rPr>
          <w:rFonts w:cs="Arial"/>
          <w:b/>
          <w:bCs/>
          <w:color w:val="000000"/>
          <w:sz w:val="22"/>
          <w:szCs w:val="22"/>
          <w:lang w:val="sr-Cyrl-RS"/>
        </w:rPr>
      </w:pPr>
      <w:bookmarkStart w:id="347" w:name="_Toc362821724"/>
      <w:bookmarkStart w:id="348" w:name="_Toc388345356"/>
      <w:bookmarkStart w:id="349" w:name="_Toc405044511"/>
      <w:bookmarkStart w:id="350" w:name="_Toc297798738"/>
      <w:bookmarkStart w:id="351" w:name="_Toc310433007"/>
      <w:r w:rsidRPr="002F43F5">
        <w:rPr>
          <w:rFonts w:cs="Arial"/>
          <w:b/>
          <w:bCs/>
          <w:color w:val="000000"/>
          <w:sz w:val="22"/>
          <w:szCs w:val="22"/>
          <w:lang w:val="sr-Cyrl-RS"/>
        </w:rPr>
        <w:lastRenderedPageBreak/>
        <w:t>ОБРАЗАЦ 9.</w:t>
      </w:r>
    </w:p>
    <w:p w:rsidR="00D72516" w:rsidRPr="002F43F5" w:rsidRDefault="00D72516" w:rsidP="00D72516">
      <w:pPr>
        <w:rPr>
          <w:rFonts w:cs="Arial"/>
          <w:sz w:val="22"/>
          <w:szCs w:val="22"/>
          <w:lang w:val="sr-Cyrl-RS"/>
        </w:rPr>
      </w:pPr>
      <w:r w:rsidRPr="002F43F5">
        <w:rPr>
          <w:rFonts w:cs="Arial"/>
          <w:sz w:val="22"/>
          <w:szCs w:val="22"/>
          <w:lang w:val="sr-Cyrl-RS"/>
        </w:rPr>
        <w:tab/>
      </w:r>
    </w:p>
    <w:p w:rsidR="00D72516" w:rsidRPr="002F43F5" w:rsidRDefault="00171C97" w:rsidP="00A172DD">
      <w:pPr>
        <w:pStyle w:val="Heading2"/>
        <w:numPr>
          <w:ilvl w:val="0"/>
          <w:numId w:val="0"/>
        </w:numPr>
        <w:jc w:val="center"/>
        <w:rPr>
          <w:lang w:val="sr-Cyrl-RS"/>
        </w:rPr>
      </w:pPr>
      <w:bookmarkStart w:id="352" w:name="_МОДЕЛ_УГОВОРА_1"/>
      <w:bookmarkStart w:id="353" w:name="_Toc399930170"/>
      <w:bookmarkStart w:id="354" w:name="_Toc404696009"/>
      <w:bookmarkStart w:id="355" w:name="_Toc407201175"/>
      <w:bookmarkEnd w:id="352"/>
      <w:r w:rsidRPr="002F43F5">
        <w:rPr>
          <w:lang w:val="sr-Cyrl-RS"/>
        </w:rPr>
        <w:t xml:space="preserve">МОДЕЛ </w:t>
      </w:r>
      <w:r w:rsidR="00D72516" w:rsidRPr="002F43F5">
        <w:rPr>
          <w:lang w:val="sr-Cyrl-RS"/>
        </w:rPr>
        <w:t>УГОВОР</w:t>
      </w:r>
      <w:bookmarkEnd w:id="353"/>
      <w:bookmarkEnd w:id="354"/>
      <w:r w:rsidRPr="002F43F5">
        <w:rPr>
          <w:lang w:val="sr-Cyrl-RS"/>
        </w:rPr>
        <w:t>А</w:t>
      </w:r>
      <w:r w:rsidR="00D72516" w:rsidRPr="002F43F5">
        <w:rPr>
          <w:lang w:val="sr-Cyrl-RS"/>
        </w:rPr>
        <w:t xml:space="preserve"> О ЧУВАЊУ ПОСЛОВНЕ ТАЈНЕ И ПОВЕРЉИВИХ ИНФОРМАЦИЈА</w:t>
      </w:r>
      <w:bookmarkEnd w:id="355"/>
    </w:p>
    <w:p w:rsidR="00D72516" w:rsidRPr="002F43F5" w:rsidRDefault="00D72516" w:rsidP="008F4BAC">
      <w:pPr>
        <w:rPr>
          <w:rFonts w:cs="Arial"/>
          <w:sz w:val="22"/>
          <w:szCs w:val="22"/>
          <w:lang w:val="sr-Cyrl-RS"/>
        </w:rPr>
      </w:pPr>
    </w:p>
    <w:p w:rsidR="00D72516" w:rsidRPr="002F43F5" w:rsidRDefault="00D72516" w:rsidP="008F4BAC">
      <w:pPr>
        <w:rPr>
          <w:rFonts w:cs="Arial"/>
          <w:sz w:val="22"/>
          <w:szCs w:val="22"/>
          <w:lang w:val="sr-Cyrl-RS"/>
        </w:rPr>
      </w:pPr>
      <w:r w:rsidRPr="002F43F5">
        <w:rPr>
          <w:rFonts w:cs="Arial"/>
          <w:sz w:val="22"/>
          <w:szCs w:val="22"/>
          <w:lang w:val="sr-Cyrl-RS"/>
        </w:rPr>
        <w:t>Закључен између</w:t>
      </w:r>
    </w:p>
    <w:p w:rsidR="00D72516" w:rsidRPr="002F43F5" w:rsidRDefault="00D72516" w:rsidP="008F4BAC">
      <w:pPr>
        <w:rPr>
          <w:rFonts w:cs="Arial"/>
          <w:sz w:val="22"/>
          <w:szCs w:val="22"/>
          <w:lang w:val="sr-Cyrl-RS"/>
        </w:rPr>
      </w:pPr>
    </w:p>
    <w:p w:rsidR="00307627" w:rsidRPr="002F43F5" w:rsidRDefault="00D72516" w:rsidP="00F10564">
      <w:pPr>
        <w:pStyle w:val="ListParagraph"/>
        <w:numPr>
          <w:ilvl w:val="0"/>
          <w:numId w:val="41"/>
        </w:numPr>
        <w:tabs>
          <w:tab w:val="left" w:pos="426"/>
        </w:tabs>
        <w:spacing w:after="0" w:line="240" w:lineRule="auto"/>
        <w:ind w:left="426" w:hanging="426"/>
        <w:contextualSpacing w:val="0"/>
        <w:jc w:val="both"/>
        <w:rPr>
          <w:rFonts w:ascii="Arial" w:hAnsi="Arial" w:cs="Arial"/>
          <w:sz w:val="22"/>
          <w:szCs w:val="22"/>
          <w:lang w:val="sr-Cyrl-RS"/>
        </w:rPr>
      </w:pPr>
      <w:r w:rsidRPr="002F43F5">
        <w:rPr>
          <w:rFonts w:ascii="Arial" w:hAnsi="Arial" w:cs="Arial"/>
          <w:sz w:val="22"/>
          <w:szCs w:val="22"/>
          <w:lang w:val="sr-Cyrl-RS"/>
        </w:rPr>
        <w:t xml:space="preserve">Јавног предузећа „Електропривреда Србије“, Београд, Царице Милице бр. 2, </w:t>
      </w:r>
      <w:r w:rsidRPr="002F43F5">
        <w:rPr>
          <w:rFonts w:ascii="Arial" w:hAnsi="Arial" w:cs="Arial"/>
          <w:color w:val="000000"/>
          <w:sz w:val="22"/>
          <w:szCs w:val="22"/>
          <w:lang w:val="sr-Cyrl-RS"/>
        </w:rPr>
        <w:t xml:space="preserve">матични број: 20053658, ПИБ 103920327, бр. тек. рачуна: </w:t>
      </w:r>
      <w:r w:rsidRPr="002F43F5">
        <w:rPr>
          <w:rFonts w:ascii="Arial" w:hAnsi="Arial" w:cs="Arial"/>
          <w:sz w:val="22"/>
          <w:szCs w:val="22"/>
          <w:lang w:val="sr-Cyrl-RS"/>
        </w:rPr>
        <w:t>160-700-13 Banka Intesa, које заступа директор Александар Обрадовић (у даљем тексту: Наручилац), с једне стране</w:t>
      </w:r>
    </w:p>
    <w:p w:rsidR="00D72516" w:rsidRPr="002F43F5" w:rsidRDefault="00D72516" w:rsidP="00F10564">
      <w:pPr>
        <w:ind w:firstLine="426"/>
        <w:rPr>
          <w:rFonts w:cs="Arial"/>
          <w:sz w:val="22"/>
          <w:szCs w:val="22"/>
          <w:lang w:val="sr-Cyrl-RS"/>
        </w:rPr>
      </w:pPr>
      <w:r w:rsidRPr="002F43F5">
        <w:rPr>
          <w:rFonts w:cs="Arial"/>
          <w:sz w:val="22"/>
          <w:szCs w:val="22"/>
          <w:lang w:val="sr-Cyrl-RS"/>
        </w:rPr>
        <w:t>и</w:t>
      </w:r>
    </w:p>
    <w:p w:rsidR="00F10564" w:rsidRPr="002F43F5" w:rsidRDefault="00D72516" w:rsidP="008F4BAC">
      <w:pPr>
        <w:pStyle w:val="ListParagraph"/>
        <w:numPr>
          <w:ilvl w:val="0"/>
          <w:numId w:val="41"/>
        </w:numPr>
        <w:tabs>
          <w:tab w:val="left" w:pos="426"/>
        </w:tabs>
        <w:spacing w:after="0" w:line="240" w:lineRule="auto"/>
        <w:ind w:left="426" w:hanging="426"/>
        <w:contextualSpacing w:val="0"/>
        <w:jc w:val="both"/>
        <w:rPr>
          <w:rFonts w:ascii="Arial" w:hAnsi="Arial" w:cs="Arial"/>
          <w:sz w:val="22"/>
          <w:szCs w:val="22"/>
          <w:lang w:val="sr-Cyrl-RS"/>
        </w:rPr>
      </w:pPr>
      <w:r w:rsidRPr="002F43F5">
        <w:rPr>
          <w:rFonts w:ascii="Arial" w:hAnsi="Arial" w:cs="Arial"/>
          <w:sz w:val="22"/>
          <w:szCs w:val="22"/>
          <w:lang w:val="sr-Cyrl-RS"/>
        </w:rPr>
        <w:t>________________________________</w:t>
      </w:r>
      <w:r w:rsidR="00F10564" w:rsidRPr="002F43F5">
        <w:rPr>
          <w:rFonts w:ascii="Arial" w:hAnsi="Arial" w:cs="Arial"/>
          <w:sz w:val="22"/>
          <w:szCs w:val="22"/>
          <w:lang w:val="sr-Cyrl-RS"/>
        </w:rPr>
        <w:t>___</w:t>
      </w:r>
      <w:r w:rsidRPr="002F43F5">
        <w:rPr>
          <w:rFonts w:ascii="Arial" w:hAnsi="Arial" w:cs="Arial"/>
          <w:sz w:val="22"/>
          <w:szCs w:val="22"/>
          <w:lang w:val="sr-Cyrl-RS"/>
        </w:rPr>
        <w:t>___________________________________, матични број: ___________, ПИБ _______________, бр. тек. рачуна: ____________ кога заступа директор ________________</w:t>
      </w:r>
      <w:r w:rsidR="00F10564" w:rsidRPr="002F43F5">
        <w:rPr>
          <w:rFonts w:ascii="Arial" w:hAnsi="Arial" w:cs="Arial"/>
          <w:sz w:val="22"/>
          <w:szCs w:val="22"/>
          <w:lang w:val="sr-Cyrl-RS"/>
        </w:rPr>
        <w:t>________</w:t>
      </w:r>
      <w:r w:rsidRPr="002F43F5">
        <w:rPr>
          <w:rFonts w:ascii="Arial" w:hAnsi="Arial" w:cs="Arial"/>
          <w:sz w:val="22"/>
          <w:szCs w:val="22"/>
          <w:lang w:val="sr-Cyrl-RS"/>
        </w:rPr>
        <w:t>_, (у даљем тексту Извршилац),</w:t>
      </w:r>
      <w:r w:rsidR="00F10564" w:rsidRPr="002F43F5">
        <w:rPr>
          <w:rFonts w:ascii="Arial" w:hAnsi="Arial" w:cs="Arial"/>
          <w:sz w:val="22"/>
          <w:szCs w:val="22"/>
          <w:lang w:val="sr-Cyrl-RS"/>
        </w:rPr>
        <w:t xml:space="preserve"> </w:t>
      </w:r>
      <w:r w:rsidRPr="002F43F5">
        <w:rPr>
          <w:rFonts w:ascii="Arial" w:hAnsi="Arial" w:cs="Arial"/>
          <w:sz w:val="22"/>
          <w:szCs w:val="22"/>
          <w:lang w:val="sr-Cyrl-RS"/>
        </w:rPr>
        <w:t>чланови групе /подизвођачи ___</w:t>
      </w:r>
      <w:r w:rsidR="00F10564" w:rsidRPr="002F43F5">
        <w:rPr>
          <w:rFonts w:ascii="Arial" w:hAnsi="Arial" w:cs="Arial"/>
          <w:sz w:val="22"/>
          <w:szCs w:val="22"/>
          <w:lang w:val="sr-Cyrl-RS"/>
        </w:rPr>
        <w:t>________________________________</w:t>
      </w:r>
      <w:r w:rsidRPr="002F43F5">
        <w:rPr>
          <w:rFonts w:ascii="Arial" w:hAnsi="Arial" w:cs="Arial"/>
          <w:sz w:val="22"/>
          <w:szCs w:val="22"/>
          <w:lang w:val="sr-Cyrl-RS"/>
        </w:rPr>
        <w:t>___________</w:t>
      </w:r>
    </w:p>
    <w:p w:rsidR="00D72516" w:rsidRPr="002F43F5" w:rsidRDefault="00F10564" w:rsidP="00F10564">
      <w:pPr>
        <w:pStyle w:val="ListParagraph"/>
        <w:tabs>
          <w:tab w:val="left" w:pos="426"/>
        </w:tabs>
        <w:spacing w:after="0" w:line="240" w:lineRule="auto"/>
        <w:ind w:left="426"/>
        <w:contextualSpacing w:val="0"/>
        <w:jc w:val="both"/>
        <w:rPr>
          <w:rFonts w:ascii="Arial" w:hAnsi="Arial" w:cs="Arial"/>
          <w:sz w:val="22"/>
          <w:szCs w:val="22"/>
          <w:lang w:val="sr-Cyrl-RS"/>
        </w:rPr>
      </w:pPr>
      <w:r w:rsidRPr="002F43F5">
        <w:rPr>
          <w:rFonts w:ascii="Arial" w:hAnsi="Arial" w:cs="Arial"/>
          <w:sz w:val="22"/>
          <w:szCs w:val="22"/>
          <w:lang w:val="sr-Cyrl-RS"/>
        </w:rPr>
        <w:t>______________________</w:t>
      </w:r>
      <w:r w:rsidR="00D72516" w:rsidRPr="002F43F5">
        <w:rPr>
          <w:rFonts w:ascii="Arial" w:hAnsi="Arial" w:cs="Arial"/>
          <w:sz w:val="22"/>
          <w:szCs w:val="22"/>
          <w:lang w:val="sr-Cyrl-RS"/>
        </w:rPr>
        <w:t>_________________________, заједнички назив Стране.</w:t>
      </w:r>
    </w:p>
    <w:p w:rsidR="00C81DB0" w:rsidRPr="002F43F5" w:rsidRDefault="00C81DB0" w:rsidP="008F4BAC">
      <w:pPr>
        <w:jc w:val="both"/>
        <w:rPr>
          <w:rFonts w:cs="Arial"/>
          <w:sz w:val="22"/>
          <w:szCs w:val="22"/>
          <w:lang w:val="sr-Cyrl-RS"/>
        </w:rPr>
      </w:pPr>
    </w:p>
    <w:p w:rsidR="00D72516" w:rsidRPr="002F43F5" w:rsidRDefault="00D72516" w:rsidP="008F4BAC">
      <w:pPr>
        <w:jc w:val="center"/>
        <w:rPr>
          <w:rFonts w:cs="Arial"/>
          <w:b/>
          <w:sz w:val="22"/>
          <w:szCs w:val="22"/>
          <w:lang w:val="sr-Cyrl-RS"/>
        </w:rPr>
      </w:pPr>
      <w:r w:rsidRPr="002F43F5">
        <w:rPr>
          <w:rFonts w:cs="Arial"/>
          <w:b/>
          <w:sz w:val="22"/>
          <w:szCs w:val="22"/>
          <w:lang w:val="sr-Cyrl-RS"/>
        </w:rPr>
        <w:t>Члан 1.</w:t>
      </w:r>
    </w:p>
    <w:p w:rsidR="00F10564" w:rsidRPr="002F43F5" w:rsidRDefault="00F10564" w:rsidP="00171C97">
      <w:pPr>
        <w:spacing w:after="120"/>
        <w:jc w:val="both"/>
        <w:rPr>
          <w:rFonts w:cs="Arial"/>
          <w:sz w:val="22"/>
          <w:szCs w:val="22"/>
          <w:lang w:val="sr-Cyrl-RS"/>
        </w:rPr>
      </w:pPr>
      <w:r w:rsidRPr="002F43F5">
        <w:rPr>
          <w:rFonts w:cs="Arial"/>
          <w:sz w:val="22"/>
          <w:szCs w:val="22"/>
          <w:lang w:val="sr-Cyrl-RS"/>
        </w:rPr>
        <w:t>Стране су се договориле да у вези са извршењем услуге „</w:t>
      </w:r>
      <w:r w:rsidR="009A0A99" w:rsidRPr="002F43F5">
        <w:rPr>
          <w:rFonts w:cs="Arial"/>
          <w:sz w:val="22"/>
          <w:szCs w:val="22"/>
          <w:lang w:val="sr-Cyrl-RS"/>
        </w:rPr>
        <w:t xml:space="preserve">ИКТ одржавање: </w:t>
      </w:r>
      <w:r w:rsidRPr="002F43F5">
        <w:rPr>
          <w:rFonts w:cs="Arial"/>
          <w:sz w:val="22"/>
          <w:szCs w:val="22"/>
          <w:lang w:val="sr-Cyrl-RS"/>
        </w:rPr>
        <w:t xml:space="preserve">Billing системи код ОДС за потребе ПД ЕПС Снабдевање“, ЈН </w:t>
      </w:r>
      <w:r w:rsidR="00D45471" w:rsidRPr="002F43F5">
        <w:rPr>
          <w:rFonts w:cs="Arial"/>
          <w:sz w:val="22"/>
          <w:szCs w:val="22"/>
          <w:lang w:val="sr-Cyrl-RS"/>
        </w:rPr>
        <w:t>број</w:t>
      </w:r>
      <w:r w:rsidR="00DD30A1" w:rsidRPr="002F43F5">
        <w:rPr>
          <w:rFonts w:cs="Arial"/>
          <w:sz w:val="22"/>
          <w:szCs w:val="22"/>
          <w:lang w:val="sr-Cyrl-RS"/>
        </w:rPr>
        <w:t xml:space="preserve"> </w:t>
      </w:r>
      <w:r w:rsidR="00800BBD" w:rsidRPr="002F43F5">
        <w:rPr>
          <w:rFonts w:cs="Arial"/>
          <w:sz w:val="22"/>
          <w:szCs w:val="22"/>
          <w:lang w:val="sr-Cyrl-RS"/>
        </w:rPr>
        <w:t>38/15</w:t>
      </w:r>
      <w:r w:rsidRPr="002F43F5">
        <w:rPr>
          <w:rFonts w:cs="Arial"/>
          <w:sz w:val="22"/>
          <w:szCs w:val="22"/>
          <w:lang w:val="sr-Cyrl-RS"/>
        </w:rPr>
        <w:t>/ДИКТ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72516" w:rsidRPr="002F43F5" w:rsidRDefault="00D72516" w:rsidP="00171C97">
      <w:pPr>
        <w:spacing w:after="120"/>
        <w:jc w:val="both"/>
        <w:rPr>
          <w:i/>
          <w:color w:val="548DD4"/>
          <w:sz w:val="22"/>
          <w:lang w:val="sr-Cyrl-RS"/>
        </w:rPr>
      </w:pPr>
      <w:r w:rsidRPr="002F43F5">
        <w:rPr>
          <w:rFonts w:cs="Arial"/>
          <w:sz w:val="22"/>
          <w:szCs w:val="22"/>
          <w:lang w:val="sr-Cyrl-RS"/>
        </w:rPr>
        <w:t>Овај уговор представља прилог основно</w:t>
      </w:r>
      <w:r w:rsidR="00D874AE" w:rsidRPr="002F43F5">
        <w:rPr>
          <w:rFonts w:cs="Arial"/>
          <w:sz w:val="22"/>
          <w:szCs w:val="22"/>
          <w:lang w:val="sr-Cyrl-RS"/>
        </w:rPr>
        <w:t>м Уговору број _____ од ________</w:t>
      </w:r>
      <w:r w:rsidRPr="002F43F5">
        <w:rPr>
          <w:rFonts w:cs="Arial"/>
          <w:sz w:val="22"/>
          <w:szCs w:val="22"/>
          <w:lang w:val="sr-Cyrl-RS"/>
        </w:rPr>
        <w:t>. године.</w:t>
      </w:r>
      <w:r w:rsidRPr="002F43F5">
        <w:rPr>
          <w:rFonts w:cs="Arial"/>
          <w:i/>
          <w:color w:val="548DD4"/>
          <w:sz w:val="22"/>
          <w:szCs w:val="22"/>
          <w:lang w:val="sr-Cyrl-RS"/>
        </w:rPr>
        <w:t xml:space="preserve"> </w:t>
      </w:r>
    </w:p>
    <w:p w:rsidR="00821516" w:rsidRPr="002F43F5" w:rsidRDefault="00821516" w:rsidP="008F4BAC">
      <w:pPr>
        <w:jc w:val="both"/>
        <w:rPr>
          <w:rFonts w:cs="Arial"/>
          <w:sz w:val="22"/>
          <w:szCs w:val="22"/>
          <w:lang w:val="sr-Cyrl-RS"/>
        </w:rPr>
      </w:pPr>
    </w:p>
    <w:p w:rsidR="00D72516" w:rsidRPr="002F43F5" w:rsidRDefault="00D72516" w:rsidP="008F4BAC">
      <w:pPr>
        <w:jc w:val="center"/>
        <w:rPr>
          <w:rFonts w:cs="Arial"/>
          <w:b/>
          <w:sz w:val="22"/>
          <w:szCs w:val="22"/>
          <w:lang w:val="sr-Cyrl-RS"/>
        </w:rPr>
      </w:pPr>
      <w:r w:rsidRPr="002F43F5">
        <w:rPr>
          <w:rFonts w:cs="Arial"/>
          <w:b/>
          <w:sz w:val="22"/>
          <w:szCs w:val="22"/>
          <w:lang w:val="sr-Cyrl-RS"/>
        </w:rPr>
        <w:t>Члан  2.</w:t>
      </w:r>
    </w:p>
    <w:p w:rsidR="00171C97" w:rsidRPr="002F43F5" w:rsidRDefault="00D72516" w:rsidP="00171C97">
      <w:pPr>
        <w:spacing w:after="120"/>
        <w:jc w:val="both"/>
        <w:rPr>
          <w:rFonts w:cs="Arial"/>
          <w:sz w:val="22"/>
          <w:szCs w:val="22"/>
          <w:lang w:val="sr-Cyrl-RS"/>
        </w:rPr>
      </w:pPr>
      <w:r w:rsidRPr="002F43F5">
        <w:rPr>
          <w:rFonts w:cs="Arial"/>
          <w:sz w:val="22"/>
          <w:szCs w:val="22"/>
          <w:lang w:val="sr-Cyrl-RS"/>
        </w:rPr>
        <w:t xml:space="preserve">Стране су сагласне да термини који се користе, односно  проистичу  из овог уговорног односа  имају следеће значење: </w:t>
      </w:r>
    </w:p>
    <w:p w:rsidR="00171C97" w:rsidRPr="002F43F5" w:rsidRDefault="00D72516" w:rsidP="00171C97">
      <w:pPr>
        <w:spacing w:after="120"/>
        <w:jc w:val="both"/>
        <w:rPr>
          <w:rFonts w:cs="Arial"/>
          <w:sz w:val="22"/>
          <w:szCs w:val="22"/>
          <w:lang w:val="sr-Cyrl-RS"/>
        </w:rPr>
      </w:pPr>
      <w:r w:rsidRPr="002F43F5">
        <w:rPr>
          <w:rFonts w:cs="Arial"/>
          <w:b/>
          <w:sz w:val="22"/>
          <w:szCs w:val="22"/>
          <w:lang w:val="sr-Cyrl-RS"/>
        </w:rPr>
        <w:t>Пословна тајна</w:t>
      </w:r>
      <w:r w:rsidRPr="002F43F5">
        <w:rPr>
          <w:rFonts w:cs="Arial"/>
          <w:sz w:val="22"/>
          <w:szCs w:val="22"/>
          <w:lang w:val="sr-Cyrl-R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171C97" w:rsidRPr="002F43F5" w:rsidRDefault="00D72516" w:rsidP="00171C97">
      <w:pPr>
        <w:spacing w:after="120"/>
        <w:jc w:val="both"/>
        <w:rPr>
          <w:rFonts w:cs="Arial"/>
          <w:sz w:val="22"/>
          <w:szCs w:val="22"/>
          <w:lang w:val="sr-Cyrl-RS"/>
        </w:rPr>
      </w:pPr>
      <w:r w:rsidRPr="002F43F5">
        <w:rPr>
          <w:rFonts w:cs="Arial"/>
          <w:b/>
          <w:sz w:val="22"/>
          <w:szCs w:val="22"/>
          <w:lang w:val="sr-Cyrl-RS"/>
        </w:rPr>
        <w:t>Држалац пословне тајне</w:t>
      </w:r>
      <w:r w:rsidRPr="002F43F5">
        <w:rPr>
          <w:rFonts w:cs="Arial"/>
          <w:sz w:val="22"/>
          <w:szCs w:val="22"/>
          <w:lang w:val="sr-Cyrl-RS"/>
        </w:rPr>
        <w:t xml:space="preserve"> – лице које на основу закона контролише коришћење пословне тајне; </w:t>
      </w:r>
    </w:p>
    <w:p w:rsidR="00171C97" w:rsidRPr="002F43F5" w:rsidRDefault="00D72516" w:rsidP="00171C97">
      <w:pPr>
        <w:spacing w:after="120"/>
        <w:jc w:val="both"/>
        <w:rPr>
          <w:rFonts w:cs="Arial"/>
          <w:sz w:val="22"/>
          <w:szCs w:val="22"/>
          <w:lang w:val="sr-Cyrl-RS"/>
        </w:rPr>
      </w:pPr>
      <w:r w:rsidRPr="002F43F5">
        <w:rPr>
          <w:rFonts w:cs="Arial"/>
          <w:b/>
          <w:sz w:val="22"/>
          <w:szCs w:val="22"/>
          <w:lang w:val="sr-Cyrl-RS"/>
        </w:rPr>
        <w:t xml:space="preserve">Носачи информација </w:t>
      </w:r>
      <w:r w:rsidRPr="002F43F5">
        <w:rPr>
          <w:rFonts w:cs="Arial"/>
          <w:sz w:val="22"/>
          <w:szCs w:val="22"/>
          <w:lang w:val="sr-Cyrl-R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171C97" w:rsidRPr="002F43F5" w:rsidRDefault="00D72516" w:rsidP="00171C97">
      <w:pPr>
        <w:spacing w:after="120"/>
        <w:jc w:val="both"/>
        <w:rPr>
          <w:rFonts w:cs="Arial"/>
          <w:sz w:val="22"/>
          <w:szCs w:val="22"/>
          <w:lang w:val="sr-Cyrl-RS"/>
        </w:rPr>
      </w:pPr>
      <w:r w:rsidRPr="002F43F5">
        <w:rPr>
          <w:rFonts w:cs="Arial"/>
          <w:b/>
          <w:sz w:val="22"/>
          <w:szCs w:val="22"/>
          <w:lang w:val="sr-Cyrl-RS"/>
        </w:rPr>
        <w:t>Ознаке степена тајности</w:t>
      </w:r>
      <w:r w:rsidRPr="002F43F5">
        <w:rPr>
          <w:rFonts w:cs="Arial"/>
          <w:sz w:val="22"/>
          <w:szCs w:val="22"/>
          <w:lang w:val="sr-Cyrl-R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171C97" w:rsidRPr="002F43F5" w:rsidRDefault="00D72516" w:rsidP="00171C97">
      <w:pPr>
        <w:spacing w:after="120"/>
        <w:jc w:val="both"/>
        <w:rPr>
          <w:rFonts w:cs="Arial"/>
          <w:sz w:val="22"/>
          <w:szCs w:val="22"/>
          <w:lang w:val="sr-Cyrl-RS"/>
        </w:rPr>
      </w:pPr>
      <w:r w:rsidRPr="002F43F5">
        <w:rPr>
          <w:rFonts w:cs="Arial"/>
          <w:b/>
          <w:sz w:val="22"/>
          <w:szCs w:val="22"/>
          <w:lang w:val="sr-Cyrl-RS"/>
        </w:rPr>
        <w:t>Давалац</w:t>
      </w:r>
      <w:r w:rsidRPr="002F43F5">
        <w:rPr>
          <w:rFonts w:cs="Arial"/>
          <w:sz w:val="22"/>
          <w:szCs w:val="22"/>
          <w:lang w:val="sr-Cyrl-RS"/>
        </w:rPr>
        <w:t xml:space="preserve"> – Страна која је Држалац пословне тајне, која Примаоцу уступа податке који представљају пословну тајну;</w:t>
      </w:r>
    </w:p>
    <w:p w:rsidR="00171C97" w:rsidRPr="002F43F5" w:rsidRDefault="00D72516" w:rsidP="00171C97">
      <w:pPr>
        <w:spacing w:after="120"/>
        <w:jc w:val="both"/>
        <w:rPr>
          <w:rFonts w:cs="Arial"/>
          <w:sz w:val="22"/>
          <w:szCs w:val="22"/>
          <w:lang w:val="sr-Cyrl-RS"/>
        </w:rPr>
      </w:pPr>
      <w:r w:rsidRPr="002F43F5">
        <w:rPr>
          <w:rFonts w:cs="Arial"/>
          <w:b/>
          <w:sz w:val="22"/>
          <w:szCs w:val="22"/>
          <w:lang w:val="sr-Cyrl-RS"/>
        </w:rPr>
        <w:t>Прималац</w:t>
      </w:r>
      <w:r w:rsidRPr="002F43F5">
        <w:rPr>
          <w:rFonts w:cs="Arial"/>
          <w:sz w:val="22"/>
          <w:szCs w:val="22"/>
          <w:lang w:val="sr-Cyrl-RS"/>
        </w:rPr>
        <w:t xml:space="preserve"> – Страна која од Даваоца прима податке који представљају пословну тајну, те пријемом истих  постаје Држалац пословне тајне;</w:t>
      </w:r>
    </w:p>
    <w:p w:rsidR="00171C97" w:rsidRPr="002F43F5" w:rsidRDefault="00D72516" w:rsidP="00171C97">
      <w:pPr>
        <w:spacing w:after="120"/>
        <w:jc w:val="both"/>
        <w:rPr>
          <w:rFonts w:cs="Arial"/>
          <w:sz w:val="22"/>
          <w:szCs w:val="22"/>
          <w:lang w:val="sr-Cyrl-RS" w:eastAsia="sr-Latn-CS"/>
        </w:rPr>
      </w:pPr>
      <w:r w:rsidRPr="002F43F5">
        <w:rPr>
          <w:rFonts w:cs="Arial"/>
          <w:b/>
          <w:sz w:val="22"/>
          <w:szCs w:val="22"/>
          <w:lang w:val="sr-Cyrl-RS" w:eastAsia="sr-Latn-CS"/>
        </w:rPr>
        <w:t>Податак о личности</w:t>
      </w:r>
      <w:r w:rsidRPr="002F43F5">
        <w:rPr>
          <w:rFonts w:cs="Arial"/>
          <w:sz w:val="22"/>
          <w:szCs w:val="22"/>
          <w:lang w:val="sr-Cyrl-R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w:t>
      </w:r>
      <w:r w:rsidRPr="002F43F5">
        <w:rPr>
          <w:rFonts w:cs="Arial"/>
          <w:sz w:val="22"/>
          <w:szCs w:val="22"/>
          <w:lang w:val="sr-Cyrl-RS" w:eastAsia="sr-Latn-CS"/>
        </w:rPr>
        <w:lastRenderedPageBreak/>
        <w:t>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C81DB0" w:rsidRPr="002F43F5" w:rsidRDefault="00D72516" w:rsidP="00171C97">
      <w:pPr>
        <w:spacing w:after="120"/>
        <w:jc w:val="both"/>
        <w:rPr>
          <w:rFonts w:cs="Arial"/>
          <w:sz w:val="22"/>
          <w:szCs w:val="22"/>
          <w:lang w:val="sr-Cyrl-RS" w:eastAsia="sr-Latn-CS"/>
        </w:rPr>
      </w:pPr>
      <w:r w:rsidRPr="002F43F5">
        <w:rPr>
          <w:rFonts w:cs="Arial"/>
          <w:b/>
          <w:sz w:val="22"/>
          <w:szCs w:val="22"/>
          <w:lang w:val="sr-Cyrl-RS" w:eastAsia="sr-Latn-CS"/>
        </w:rPr>
        <w:t>Физичко лице</w:t>
      </w:r>
      <w:r w:rsidRPr="002F43F5">
        <w:rPr>
          <w:rFonts w:cs="Arial"/>
          <w:sz w:val="22"/>
          <w:szCs w:val="22"/>
          <w:lang w:val="sr-Cyrl-R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72516" w:rsidRPr="002F43F5" w:rsidRDefault="00D72516" w:rsidP="008F4BAC">
      <w:pPr>
        <w:jc w:val="center"/>
        <w:rPr>
          <w:rFonts w:cs="Arial"/>
          <w:b/>
          <w:sz w:val="22"/>
          <w:szCs w:val="22"/>
          <w:lang w:val="sr-Cyrl-RS"/>
        </w:rPr>
      </w:pPr>
      <w:r w:rsidRPr="002F43F5">
        <w:rPr>
          <w:rFonts w:cs="Arial"/>
          <w:b/>
          <w:sz w:val="22"/>
          <w:szCs w:val="22"/>
          <w:lang w:val="sr-Cyrl-RS"/>
        </w:rPr>
        <w:t>Члан 3.</w:t>
      </w:r>
    </w:p>
    <w:p w:rsidR="00D72516" w:rsidRPr="002F43F5" w:rsidRDefault="00D72516" w:rsidP="008F4BAC">
      <w:pPr>
        <w:jc w:val="both"/>
        <w:rPr>
          <w:rFonts w:cs="Arial"/>
          <w:sz w:val="22"/>
          <w:szCs w:val="22"/>
          <w:lang w:val="sr-Cyrl-RS"/>
        </w:rPr>
      </w:pPr>
      <w:r w:rsidRPr="002F43F5">
        <w:rPr>
          <w:rFonts w:cs="Arial"/>
          <w:sz w:val="22"/>
          <w:szCs w:val="22"/>
          <w:lang w:val="sr-Cyrl-RS"/>
        </w:rPr>
        <w:t>Пословна тајна и поверљиве информације се односе на: стручна знања, иновације, истраживања, технике, процесе, програме, графиконе, изворне документе, софтвере, производне планове, пословне планове, пројекте,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C81DB0" w:rsidRPr="002F43F5" w:rsidRDefault="00C81DB0" w:rsidP="008F4BAC">
      <w:pPr>
        <w:jc w:val="both"/>
        <w:rPr>
          <w:rFonts w:cs="Arial"/>
          <w:sz w:val="22"/>
          <w:szCs w:val="22"/>
          <w:lang w:val="sr-Cyrl-RS"/>
        </w:rPr>
      </w:pPr>
    </w:p>
    <w:p w:rsidR="00D72516" w:rsidRPr="002F43F5" w:rsidRDefault="00D72516" w:rsidP="008F4BAC">
      <w:pPr>
        <w:jc w:val="both"/>
        <w:rPr>
          <w:rFonts w:cs="Arial"/>
          <w:sz w:val="22"/>
          <w:szCs w:val="22"/>
          <w:lang w:val="sr-Cyrl-RS"/>
        </w:rPr>
      </w:pPr>
      <w:r w:rsidRPr="002F43F5">
        <w:rPr>
          <w:rFonts w:cs="Arial"/>
          <w:sz w:val="22"/>
          <w:szCs w:val="22"/>
          <w:lang w:val="sr-Cyrl-RS"/>
        </w:rPr>
        <w:t>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w:t>
      </w:r>
    </w:p>
    <w:p w:rsidR="00C81DB0" w:rsidRPr="002F43F5" w:rsidRDefault="00C81DB0" w:rsidP="008F4BAC">
      <w:pPr>
        <w:jc w:val="both"/>
        <w:rPr>
          <w:rFonts w:cs="Arial"/>
          <w:sz w:val="22"/>
          <w:szCs w:val="22"/>
          <w:lang w:val="sr-Cyrl-RS"/>
        </w:rPr>
      </w:pPr>
    </w:p>
    <w:p w:rsidR="00D72516" w:rsidRPr="002F43F5" w:rsidRDefault="00D72516" w:rsidP="008F4BAC">
      <w:pPr>
        <w:jc w:val="both"/>
        <w:rPr>
          <w:rFonts w:cs="Arial"/>
          <w:sz w:val="22"/>
          <w:szCs w:val="22"/>
          <w:lang w:val="sr-Cyrl-RS"/>
        </w:rPr>
      </w:pPr>
      <w:r w:rsidRPr="002F43F5">
        <w:rPr>
          <w:rFonts w:cs="Arial"/>
          <w:sz w:val="22"/>
          <w:szCs w:val="22"/>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C81DB0" w:rsidRPr="002F43F5" w:rsidRDefault="00C81DB0" w:rsidP="008F4BAC">
      <w:pPr>
        <w:jc w:val="both"/>
        <w:rPr>
          <w:rFonts w:cs="Arial"/>
          <w:sz w:val="22"/>
          <w:szCs w:val="22"/>
          <w:lang w:val="sr-Cyrl-RS"/>
        </w:rPr>
      </w:pPr>
    </w:p>
    <w:p w:rsidR="00D72516" w:rsidRPr="002F43F5" w:rsidRDefault="00D72516" w:rsidP="008F4BAC">
      <w:pPr>
        <w:jc w:val="both"/>
        <w:rPr>
          <w:rFonts w:cs="Arial"/>
          <w:sz w:val="22"/>
          <w:szCs w:val="22"/>
          <w:lang w:val="sr-Cyrl-RS"/>
        </w:rPr>
      </w:pPr>
      <w:r w:rsidRPr="002F43F5">
        <w:rPr>
          <w:rFonts w:cs="Arial"/>
          <w:sz w:val="22"/>
          <w:szCs w:val="22"/>
          <w:lang w:val="sr-Cyrl-RS"/>
        </w:rPr>
        <w:t>Осим ако изричито није другачије уређено,</w:t>
      </w:r>
    </w:p>
    <w:p w:rsidR="00307627" w:rsidRPr="002F43F5" w:rsidRDefault="00D72516" w:rsidP="002D1207">
      <w:pPr>
        <w:pStyle w:val="ListParagraph"/>
        <w:numPr>
          <w:ilvl w:val="0"/>
          <w:numId w:val="42"/>
        </w:numPr>
        <w:tabs>
          <w:tab w:val="left" w:pos="851"/>
        </w:tabs>
        <w:spacing w:after="0" w:line="240" w:lineRule="auto"/>
        <w:ind w:left="851" w:hanging="425"/>
        <w:contextualSpacing w:val="0"/>
        <w:jc w:val="both"/>
        <w:rPr>
          <w:rFonts w:ascii="Arial" w:hAnsi="Arial" w:cs="Arial"/>
          <w:sz w:val="22"/>
          <w:szCs w:val="22"/>
          <w:lang w:val="sr-Cyrl-RS" w:eastAsia="en-US"/>
        </w:rPr>
      </w:pPr>
      <w:r w:rsidRPr="002F43F5">
        <w:rPr>
          <w:rFonts w:ascii="Arial" w:hAnsi="Arial" w:cs="Arial"/>
          <w:sz w:val="22"/>
          <w:szCs w:val="22"/>
          <w:lang w:val="sr-Cyrl-RS" w:eastAsia="en-US"/>
        </w:rPr>
        <w:t>ниједна страна неће користити пословну тајну или поверљиве информације друге стране,</w:t>
      </w:r>
    </w:p>
    <w:p w:rsidR="00307627" w:rsidRPr="002F43F5" w:rsidRDefault="00D72516" w:rsidP="002D1207">
      <w:pPr>
        <w:pStyle w:val="ListParagraph"/>
        <w:numPr>
          <w:ilvl w:val="0"/>
          <w:numId w:val="42"/>
        </w:numPr>
        <w:tabs>
          <w:tab w:val="left" w:pos="680"/>
          <w:tab w:val="left" w:pos="851"/>
        </w:tabs>
        <w:spacing w:after="0" w:line="240" w:lineRule="auto"/>
        <w:ind w:left="851" w:hanging="425"/>
        <w:contextualSpacing w:val="0"/>
        <w:jc w:val="both"/>
        <w:rPr>
          <w:rFonts w:ascii="Arial" w:hAnsi="Arial" w:cs="Arial"/>
          <w:sz w:val="22"/>
          <w:szCs w:val="22"/>
          <w:lang w:val="sr-Cyrl-RS" w:eastAsia="en-US"/>
        </w:rPr>
      </w:pPr>
      <w:r w:rsidRPr="002F43F5">
        <w:rPr>
          <w:rFonts w:ascii="Arial" w:hAnsi="Arial" w:cs="Arial"/>
          <w:sz w:val="22"/>
          <w:szCs w:val="22"/>
          <w:lang w:val="sr-Cyrl-RS" w:eastAsia="en-US"/>
        </w:rPr>
        <w:t>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w:t>
      </w:r>
    </w:p>
    <w:p w:rsidR="00307627" w:rsidRPr="002F43F5" w:rsidRDefault="00D72516" w:rsidP="002D1207">
      <w:pPr>
        <w:pStyle w:val="ListParagraph"/>
        <w:numPr>
          <w:ilvl w:val="0"/>
          <w:numId w:val="42"/>
        </w:numPr>
        <w:tabs>
          <w:tab w:val="left" w:pos="680"/>
          <w:tab w:val="left" w:pos="851"/>
        </w:tabs>
        <w:spacing w:after="0" w:line="240" w:lineRule="auto"/>
        <w:ind w:left="851" w:hanging="425"/>
        <w:contextualSpacing w:val="0"/>
        <w:jc w:val="both"/>
        <w:rPr>
          <w:rFonts w:ascii="Arial" w:hAnsi="Arial" w:cs="Arial"/>
          <w:sz w:val="22"/>
          <w:szCs w:val="22"/>
          <w:lang w:val="sr-Cyrl-RS"/>
        </w:rPr>
      </w:pPr>
      <w:r w:rsidRPr="002F43F5">
        <w:rPr>
          <w:rFonts w:ascii="Arial" w:hAnsi="Arial" w:cs="Arial"/>
          <w:sz w:val="22"/>
          <w:szCs w:val="22"/>
          <w:lang w:val="sr-Cyrl-RS" w:eastAsia="en-US"/>
        </w:rPr>
        <w:t>ће се трудити у истој мери да заштити пословну тајну и/или поверљиве информације друге стране као што чува и своју пословну тајну и/или поверљиве информације истог значаја, али ни у ком случају мање него што је разумно.</w:t>
      </w:r>
    </w:p>
    <w:p w:rsidR="00C81DB0" w:rsidRPr="002F43F5" w:rsidRDefault="00C81DB0" w:rsidP="008F4BAC">
      <w:pPr>
        <w:tabs>
          <w:tab w:val="left" w:pos="680"/>
          <w:tab w:val="left" w:pos="851"/>
        </w:tabs>
        <w:jc w:val="both"/>
        <w:rPr>
          <w:rFonts w:cs="Arial"/>
          <w:sz w:val="22"/>
          <w:szCs w:val="22"/>
          <w:lang w:val="sr-Cyrl-RS"/>
        </w:rPr>
      </w:pPr>
    </w:p>
    <w:p w:rsidR="00D72516" w:rsidRPr="002F43F5" w:rsidRDefault="00D72516" w:rsidP="008F4BAC">
      <w:pPr>
        <w:jc w:val="center"/>
        <w:rPr>
          <w:rFonts w:cs="Arial"/>
          <w:b/>
          <w:sz w:val="22"/>
          <w:szCs w:val="22"/>
          <w:lang w:val="sr-Cyrl-RS"/>
        </w:rPr>
      </w:pPr>
      <w:r w:rsidRPr="002F43F5">
        <w:rPr>
          <w:rFonts w:cs="Arial"/>
          <w:b/>
          <w:sz w:val="22"/>
          <w:szCs w:val="22"/>
          <w:lang w:val="sr-Cyrl-RS"/>
        </w:rPr>
        <w:t>Члан 4.</w:t>
      </w:r>
    </w:p>
    <w:p w:rsidR="00D72516" w:rsidRPr="002F43F5" w:rsidRDefault="00D72516" w:rsidP="008F4BAC">
      <w:pPr>
        <w:jc w:val="both"/>
        <w:rPr>
          <w:rFonts w:cs="Arial"/>
          <w:sz w:val="22"/>
          <w:szCs w:val="22"/>
          <w:lang w:val="sr-Cyrl-RS"/>
        </w:rPr>
      </w:pPr>
      <w:r w:rsidRPr="002F43F5">
        <w:rPr>
          <w:rFonts w:cs="Arial"/>
          <w:sz w:val="22"/>
          <w:szCs w:val="22"/>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w:t>
      </w:r>
      <w:r w:rsidR="00C81DB0" w:rsidRPr="002F43F5">
        <w:rPr>
          <w:rFonts w:cs="Arial"/>
          <w:sz w:val="22"/>
          <w:szCs w:val="22"/>
          <w:lang w:val="sr-Cyrl-RS"/>
        </w:rPr>
        <w:t>љивости примљене пословне тајне</w:t>
      </w:r>
      <w:r w:rsidR="008F4BAC" w:rsidRPr="002F43F5">
        <w:rPr>
          <w:rFonts w:cs="Arial"/>
          <w:sz w:val="22"/>
          <w:szCs w:val="22"/>
          <w:lang w:val="sr-Cyrl-RS"/>
        </w:rPr>
        <w:t>.</w:t>
      </w:r>
    </w:p>
    <w:p w:rsidR="008F4BAC" w:rsidRPr="002F43F5" w:rsidRDefault="008F4BAC" w:rsidP="008F4BAC">
      <w:pPr>
        <w:jc w:val="both"/>
        <w:rPr>
          <w:rFonts w:cs="Arial"/>
          <w:sz w:val="22"/>
          <w:szCs w:val="22"/>
          <w:lang w:val="sr-Cyrl-RS"/>
        </w:rPr>
      </w:pPr>
    </w:p>
    <w:p w:rsidR="00D72516" w:rsidRPr="002F43F5" w:rsidRDefault="00D72516" w:rsidP="008F4BAC">
      <w:pPr>
        <w:jc w:val="both"/>
        <w:rPr>
          <w:rFonts w:cs="Arial"/>
          <w:sz w:val="22"/>
          <w:szCs w:val="22"/>
          <w:lang w:val="sr-Cyrl-RS"/>
        </w:rPr>
      </w:pPr>
      <w:r w:rsidRPr="002F43F5">
        <w:rPr>
          <w:rFonts w:cs="Arial"/>
          <w:sz w:val="22"/>
          <w:szCs w:val="22"/>
          <w:lang w:val="sr-Cyrl-R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претходне писане сагласности Даваоца.</w:t>
      </w:r>
    </w:p>
    <w:p w:rsidR="00C81DB0" w:rsidRPr="002F43F5" w:rsidRDefault="00C81DB0" w:rsidP="008F4BAC">
      <w:pPr>
        <w:jc w:val="both"/>
        <w:rPr>
          <w:rFonts w:cs="Arial"/>
          <w:sz w:val="22"/>
          <w:szCs w:val="22"/>
          <w:lang w:val="sr-Cyrl-RS"/>
        </w:rPr>
      </w:pPr>
    </w:p>
    <w:p w:rsidR="00D72516" w:rsidRPr="002F43F5" w:rsidRDefault="00D72516" w:rsidP="008F4BAC">
      <w:pPr>
        <w:jc w:val="both"/>
        <w:rPr>
          <w:rFonts w:cs="Arial"/>
          <w:sz w:val="22"/>
          <w:szCs w:val="22"/>
          <w:lang w:val="sr-Cyrl-RS"/>
        </w:rPr>
      </w:pPr>
      <w:r w:rsidRPr="002F43F5">
        <w:rPr>
          <w:rFonts w:cs="Arial"/>
          <w:sz w:val="22"/>
          <w:szCs w:val="22"/>
          <w:lang w:val="sr-Cyrl-RS"/>
        </w:rPr>
        <w:t>Обавеза из претходног става не постоји у случајевима:</w:t>
      </w:r>
    </w:p>
    <w:p w:rsidR="00C81DB0" w:rsidRPr="002F43F5" w:rsidRDefault="00C81DB0" w:rsidP="008F4BAC">
      <w:pPr>
        <w:jc w:val="both"/>
        <w:rPr>
          <w:rFonts w:cs="Arial"/>
          <w:sz w:val="22"/>
          <w:szCs w:val="22"/>
          <w:lang w:val="sr-Cyrl-RS"/>
        </w:rPr>
      </w:pPr>
    </w:p>
    <w:p w:rsidR="008F4BAC" w:rsidRPr="002F43F5" w:rsidRDefault="00D72516" w:rsidP="008F4BAC">
      <w:pPr>
        <w:jc w:val="both"/>
        <w:rPr>
          <w:rFonts w:cs="Arial"/>
          <w:sz w:val="22"/>
          <w:szCs w:val="22"/>
          <w:lang w:val="sr-Cyrl-RS"/>
        </w:rPr>
      </w:pPr>
      <w:r w:rsidRPr="002F43F5">
        <w:rPr>
          <w:rFonts w:cs="Arial"/>
          <w:sz w:val="22"/>
          <w:szCs w:val="22"/>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омогућила Даваоцу да се успротиви таквом налогу или захтеву;</w:t>
      </w:r>
    </w:p>
    <w:p w:rsidR="00D72516" w:rsidRPr="002F43F5" w:rsidRDefault="00D72516" w:rsidP="008F4BAC">
      <w:pPr>
        <w:jc w:val="both"/>
        <w:rPr>
          <w:rFonts w:cs="Arial"/>
          <w:sz w:val="22"/>
          <w:szCs w:val="22"/>
          <w:lang w:val="sr-Cyrl-RS"/>
        </w:rPr>
      </w:pPr>
      <w:r w:rsidRPr="002F43F5">
        <w:rPr>
          <w:rFonts w:cs="Arial"/>
          <w:sz w:val="22"/>
          <w:szCs w:val="22"/>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72516" w:rsidRPr="002F43F5" w:rsidRDefault="00D72516" w:rsidP="008F4BAC">
      <w:pPr>
        <w:jc w:val="both"/>
        <w:rPr>
          <w:rFonts w:cs="Arial"/>
          <w:sz w:val="22"/>
          <w:szCs w:val="22"/>
          <w:lang w:val="sr-Cyrl-RS"/>
        </w:rPr>
      </w:pPr>
      <w:r w:rsidRPr="002F43F5">
        <w:rPr>
          <w:rFonts w:cs="Arial"/>
          <w:sz w:val="22"/>
          <w:szCs w:val="22"/>
          <w:lang w:val="sr-Cyrl-RS"/>
        </w:rPr>
        <w:lastRenderedPageBreak/>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72516" w:rsidRPr="002F43F5" w:rsidRDefault="00D72516" w:rsidP="008F4BAC">
      <w:pPr>
        <w:jc w:val="both"/>
        <w:rPr>
          <w:rFonts w:cs="Arial"/>
          <w:sz w:val="22"/>
          <w:szCs w:val="22"/>
          <w:lang w:val="sr-Cyrl-RS"/>
        </w:rPr>
      </w:pPr>
      <w:r w:rsidRPr="002F43F5">
        <w:rPr>
          <w:rFonts w:cs="Arial"/>
          <w:sz w:val="22"/>
          <w:szCs w:val="22"/>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C81DB0" w:rsidRPr="002F43F5" w:rsidRDefault="00C81DB0" w:rsidP="008F4BAC">
      <w:pPr>
        <w:jc w:val="both"/>
        <w:rPr>
          <w:rFonts w:cs="Arial"/>
          <w:sz w:val="22"/>
          <w:szCs w:val="22"/>
          <w:lang w:val="sr-Cyrl-RS"/>
        </w:rPr>
      </w:pPr>
    </w:p>
    <w:p w:rsidR="00D72516" w:rsidRPr="002F43F5" w:rsidRDefault="00D72516" w:rsidP="008F4BAC">
      <w:pPr>
        <w:jc w:val="both"/>
        <w:rPr>
          <w:rFonts w:cs="Arial"/>
          <w:sz w:val="22"/>
          <w:szCs w:val="22"/>
          <w:lang w:val="sr-Cyrl-RS"/>
        </w:rPr>
      </w:pPr>
      <w:r w:rsidRPr="002F43F5">
        <w:rPr>
          <w:rFonts w:cs="Arial"/>
          <w:sz w:val="22"/>
          <w:szCs w:val="22"/>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07627" w:rsidRPr="002F43F5" w:rsidRDefault="00D72516" w:rsidP="002D1207">
      <w:pPr>
        <w:pStyle w:val="ListParagraph"/>
        <w:numPr>
          <w:ilvl w:val="0"/>
          <w:numId w:val="43"/>
        </w:numPr>
        <w:tabs>
          <w:tab w:val="left" w:pos="680"/>
        </w:tabs>
        <w:spacing w:after="0" w:line="240" w:lineRule="auto"/>
        <w:contextualSpacing w:val="0"/>
        <w:jc w:val="both"/>
        <w:rPr>
          <w:rFonts w:ascii="Arial" w:hAnsi="Arial" w:cs="Arial"/>
          <w:sz w:val="22"/>
          <w:szCs w:val="22"/>
          <w:lang w:val="sr-Cyrl-RS"/>
        </w:rPr>
      </w:pPr>
      <w:r w:rsidRPr="002F43F5">
        <w:rPr>
          <w:rFonts w:ascii="Arial" w:hAnsi="Arial" w:cs="Arial"/>
          <w:sz w:val="22"/>
          <w:szCs w:val="22"/>
          <w:lang w:val="sr-Cyrl-RS"/>
        </w:rPr>
        <w:t xml:space="preserve">то било познато Примаоцу у време одавања, </w:t>
      </w:r>
    </w:p>
    <w:p w:rsidR="00307627" w:rsidRPr="002F43F5" w:rsidRDefault="00D72516" w:rsidP="002D1207">
      <w:pPr>
        <w:pStyle w:val="ListParagraph"/>
        <w:numPr>
          <w:ilvl w:val="0"/>
          <w:numId w:val="43"/>
        </w:numPr>
        <w:tabs>
          <w:tab w:val="left" w:pos="680"/>
        </w:tabs>
        <w:spacing w:after="0" w:line="240" w:lineRule="auto"/>
        <w:contextualSpacing w:val="0"/>
        <w:jc w:val="both"/>
        <w:rPr>
          <w:rFonts w:ascii="Arial" w:hAnsi="Arial" w:cs="Arial"/>
          <w:sz w:val="22"/>
          <w:szCs w:val="22"/>
          <w:lang w:val="sr-Cyrl-RS"/>
        </w:rPr>
      </w:pPr>
      <w:r w:rsidRPr="002F43F5">
        <w:rPr>
          <w:rFonts w:ascii="Arial" w:hAnsi="Arial" w:cs="Arial"/>
          <w:sz w:val="22"/>
          <w:szCs w:val="22"/>
          <w:lang w:val="sr-Cyrl-RS"/>
        </w:rPr>
        <w:t xml:space="preserve">дошло до јавности, али не кривицом Примаоца, </w:t>
      </w:r>
    </w:p>
    <w:p w:rsidR="00307627" w:rsidRPr="002F43F5" w:rsidRDefault="00D72516" w:rsidP="002D1207">
      <w:pPr>
        <w:pStyle w:val="ListParagraph"/>
        <w:numPr>
          <w:ilvl w:val="0"/>
          <w:numId w:val="43"/>
        </w:numPr>
        <w:tabs>
          <w:tab w:val="left" w:pos="680"/>
        </w:tabs>
        <w:spacing w:after="0" w:line="240" w:lineRule="auto"/>
        <w:contextualSpacing w:val="0"/>
        <w:jc w:val="both"/>
        <w:rPr>
          <w:rFonts w:ascii="Arial" w:hAnsi="Arial" w:cs="Arial"/>
          <w:sz w:val="22"/>
          <w:szCs w:val="22"/>
          <w:lang w:val="sr-Cyrl-RS"/>
        </w:rPr>
      </w:pPr>
      <w:r w:rsidRPr="002F43F5">
        <w:rPr>
          <w:rFonts w:ascii="Arial" w:hAnsi="Arial" w:cs="Arial"/>
          <w:sz w:val="22"/>
          <w:szCs w:val="22"/>
          <w:lang w:val="sr-Cyrl-RS"/>
        </w:rPr>
        <w:t xml:space="preserve">то примљено правним путем без ограничења употребе од треће стране која је овлашћена да ода, </w:t>
      </w:r>
    </w:p>
    <w:p w:rsidR="00307627" w:rsidRPr="002F43F5" w:rsidRDefault="00D72516" w:rsidP="002D1207">
      <w:pPr>
        <w:pStyle w:val="ListParagraph"/>
        <w:numPr>
          <w:ilvl w:val="0"/>
          <w:numId w:val="43"/>
        </w:numPr>
        <w:tabs>
          <w:tab w:val="left" w:pos="680"/>
        </w:tabs>
        <w:spacing w:after="0" w:line="240" w:lineRule="auto"/>
        <w:contextualSpacing w:val="0"/>
        <w:jc w:val="both"/>
        <w:rPr>
          <w:rFonts w:ascii="Arial" w:hAnsi="Arial" w:cs="Arial"/>
          <w:sz w:val="22"/>
          <w:szCs w:val="22"/>
          <w:lang w:val="sr-Cyrl-RS"/>
        </w:rPr>
      </w:pPr>
      <w:r w:rsidRPr="002F43F5">
        <w:rPr>
          <w:rFonts w:ascii="Arial" w:hAnsi="Arial" w:cs="Arial"/>
          <w:sz w:val="22"/>
          <w:szCs w:val="22"/>
          <w:lang w:val="sr-Cyrl-RS"/>
        </w:rPr>
        <w:t xml:space="preserve">то независно развијено од стране Примаоца без приступа или коришћења пословне тајне и/или поверљивих информација власника; или </w:t>
      </w:r>
    </w:p>
    <w:p w:rsidR="00307627" w:rsidRPr="002F43F5" w:rsidRDefault="00D72516" w:rsidP="002D1207">
      <w:pPr>
        <w:pStyle w:val="ListParagraph"/>
        <w:numPr>
          <w:ilvl w:val="0"/>
          <w:numId w:val="43"/>
        </w:numPr>
        <w:tabs>
          <w:tab w:val="left" w:pos="680"/>
        </w:tabs>
        <w:spacing w:after="0" w:line="240" w:lineRule="auto"/>
        <w:contextualSpacing w:val="0"/>
        <w:jc w:val="both"/>
        <w:rPr>
          <w:rFonts w:ascii="Arial" w:hAnsi="Arial" w:cs="Arial"/>
          <w:sz w:val="22"/>
          <w:szCs w:val="22"/>
          <w:lang w:val="sr-Cyrl-RS"/>
        </w:rPr>
      </w:pPr>
      <w:r w:rsidRPr="002F43F5">
        <w:rPr>
          <w:rFonts w:ascii="Arial" w:hAnsi="Arial" w:cs="Arial"/>
          <w:sz w:val="22"/>
          <w:szCs w:val="22"/>
          <w:lang w:val="sr-Cyrl-RS"/>
        </w:rPr>
        <w:t>је писмено одобрено да се објави од стране Даваоца.</w:t>
      </w:r>
    </w:p>
    <w:p w:rsidR="008F4BAC" w:rsidRPr="002F43F5" w:rsidRDefault="008F4BAC" w:rsidP="008F4BAC">
      <w:pPr>
        <w:jc w:val="center"/>
        <w:rPr>
          <w:rFonts w:cs="Arial"/>
          <w:b/>
          <w:sz w:val="22"/>
          <w:szCs w:val="22"/>
          <w:lang w:val="sr-Cyrl-RS"/>
        </w:rPr>
      </w:pPr>
    </w:p>
    <w:p w:rsidR="00D72516" w:rsidRPr="002F43F5" w:rsidRDefault="00D72516" w:rsidP="008F4BAC">
      <w:pPr>
        <w:jc w:val="center"/>
        <w:rPr>
          <w:rFonts w:cs="Arial"/>
          <w:b/>
          <w:sz w:val="22"/>
          <w:szCs w:val="22"/>
          <w:lang w:val="sr-Cyrl-RS"/>
        </w:rPr>
      </w:pPr>
      <w:r w:rsidRPr="002F43F5">
        <w:rPr>
          <w:rFonts w:cs="Arial"/>
          <w:b/>
          <w:sz w:val="22"/>
          <w:szCs w:val="22"/>
          <w:lang w:val="sr-Cyrl-RS"/>
        </w:rPr>
        <w:t>Члан 5.</w:t>
      </w:r>
    </w:p>
    <w:p w:rsidR="00D72516" w:rsidRPr="002F43F5" w:rsidRDefault="00D72516" w:rsidP="008F4BAC">
      <w:pPr>
        <w:jc w:val="both"/>
        <w:rPr>
          <w:rFonts w:cs="Arial"/>
          <w:sz w:val="22"/>
          <w:szCs w:val="22"/>
          <w:lang w:val="sr-Cyrl-RS"/>
        </w:rPr>
      </w:pPr>
      <w:r w:rsidRPr="002F43F5">
        <w:rPr>
          <w:rFonts w:cs="Arial"/>
          <w:sz w:val="22"/>
          <w:szCs w:val="22"/>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72516" w:rsidRPr="002F43F5" w:rsidRDefault="00D72516" w:rsidP="008F4BAC">
      <w:pPr>
        <w:rPr>
          <w:rFonts w:cs="Arial"/>
          <w:sz w:val="22"/>
          <w:szCs w:val="22"/>
          <w:lang w:val="sr-Cyrl-RS"/>
        </w:rPr>
      </w:pPr>
    </w:p>
    <w:p w:rsidR="00D72516" w:rsidRPr="002F43F5" w:rsidRDefault="00D72516" w:rsidP="008F4BAC">
      <w:pPr>
        <w:jc w:val="center"/>
        <w:rPr>
          <w:rFonts w:cs="Arial"/>
          <w:b/>
          <w:sz w:val="22"/>
          <w:szCs w:val="22"/>
          <w:lang w:val="sr-Cyrl-RS"/>
        </w:rPr>
      </w:pPr>
      <w:r w:rsidRPr="002F43F5">
        <w:rPr>
          <w:rFonts w:cs="Arial"/>
          <w:b/>
          <w:sz w:val="22"/>
          <w:szCs w:val="22"/>
          <w:lang w:val="sr-Cyrl-RS"/>
        </w:rPr>
        <w:t>Члан 6.</w:t>
      </w:r>
    </w:p>
    <w:p w:rsidR="00D72516" w:rsidRPr="002F43F5" w:rsidRDefault="00D72516" w:rsidP="008F4BAC">
      <w:pPr>
        <w:jc w:val="both"/>
        <w:rPr>
          <w:rFonts w:cs="Arial"/>
          <w:sz w:val="22"/>
          <w:szCs w:val="22"/>
          <w:lang w:val="sr-Cyrl-RS"/>
        </w:rPr>
      </w:pPr>
      <w:r w:rsidRPr="002F43F5">
        <w:rPr>
          <w:rFonts w:cs="Arial"/>
          <w:sz w:val="22"/>
          <w:szCs w:val="22"/>
          <w:lang w:val="sr-Cyrl-RS"/>
        </w:rPr>
        <w:t>Свака од Страна је обавезна да одреди:</w:t>
      </w:r>
    </w:p>
    <w:p w:rsidR="00307627" w:rsidRPr="002F43F5" w:rsidRDefault="00D72516" w:rsidP="002D1207">
      <w:pPr>
        <w:pStyle w:val="ListParagraph"/>
        <w:numPr>
          <w:ilvl w:val="0"/>
          <w:numId w:val="44"/>
        </w:numPr>
        <w:tabs>
          <w:tab w:val="left" w:pos="680"/>
        </w:tabs>
        <w:spacing w:after="0" w:line="240" w:lineRule="auto"/>
        <w:contextualSpacing w:val="0"/>
        <w:jc w:val="both"/>
        <w:rPr>
          <w:rFonts w:ascii="Arial" w:hAnsi="Arial" w:cs="Arial"/>
          <w:sz w:val="22"/>
          <w:szCs w:val="22"/>
          <w:lang w:val="sr-Cyrl-RS" w:eastAsia="en-US"/>
        </w:rPr>
      </w:pPr>
      <w:r w:rsidRPr="002F43F5">
        <w:rPr>
          <w:rFonts w:ascii="Arial" w:hAnsi="Arial" w:cs="Arial"/>
          <w:sz w:val="22"/>
          <w:szCs w:val="22"/>
          <w:lang w:val="sr-Cyrl-RS" w:eastAsia="en-US"/>
        </w:rPr>
        <w:t>име и презиме лица задужених за размену пословне тајне (у даљем тексту: Задужено лице),</w:t>
      </w:r>
    </w:p>
    <w:p w:rsidR="00307627" w:rsidRPr="002F43F5" w:rsidRDefault="00D72516" w:rsidP="002D1207">
      <w:pPr>
        <w:pStyle w:val="ListParagraph"/>
        <w:numPr>
          <w:ilvl w:val="0"/>
          <w:numId w:val="44"/>
        </w:numPr>
        <w:tabs>
          <w:tab w:val="left" w:pos="680"/>
        </w:tabs>
        <w:spacing w:after="0" w:line="240" w:lineRule="auto"/>
        <w:contextualSpacing w:val="0"/>
        <w:jc w:val="both"/>
        <w:rPr>
          <w:rFonts w:ascii="Arial" w:hAnsi="Arial" w:cs="Arial"/>
          <w:sz w:val="22"/>
          <w:szCs w:val="22"/>
          <w:lang w:val="sr-Cyrl-RS" w:eastAsia="en-US"/>
        </w:rPr>
      </w:pPr>
      <w:r w:rsidRPr="002F43F5">
        <w:rPr>
          <w:rFonts w:ascii="Arial" w:hAnsi="Arial" w:cs="Arial"/>
          <w:sz w:val="22"/>
          <w:szCs w:val="22"/>
          <w:lang w:val="sr-Cyrl-RS" w:eastAsia="en-US"/>
        </w:rPr>
        <w:t>поштанску адресу за размену докумената у папирном облику, кад се подаци размењују у папирном облику,</w:t>
      </w:r>
    </w:p>
    <w:p w:rsidR="00307627" w:rsidRPr="002F43F5" w:rsidRDefault="00D72516" w:rsidP="002D1207">
      <w:pPr>
        <w:pStyle w:val="ListParagraph"/>
        <w:numPr>
          <w:ilvl w:val="0"/>
          <w:numId w:val="44"/>
        </w:numPr>
        <w:tabs>
          <w:tab w:val="left" w:pos="680"/>
        </w:tabs>
        <w:spacing w:after="0" w:line="240" w:lineRule="auto"/>
        <w:contextualSpacing w:val="0"/>
        <w:jc w:val="both"/>
        <w:rPr>
          <w:rFonts w:ascii="Arial" w:hAnsi="Arial" w:cs="Arial"/>
          <w:sz w:val="22"/>
          <w:szCs w:val="22"/>
          <w:lang w:val="sr-Cyrl-RS" w:eastAsia="en-US"/>
        </w:rPr>
      </w:pPr>
      <w:r w:rsidRPr="002F43F5">
        <w:rPr>
          <w:rFonts w:ascii="Arial" w:hAnsi="Arial" w:cs="Arial"/>
          <w:sz w:val="22"/>
          <w:szCs w:val="22"/>
          <w:lang w:val="sr-Cyrl-RS" w:eastAsia="en-US"/>
        </w:rPr>
        <w:t>електронску адресу за размену електронских докумената, кад се подаци достављају коришћењем интернета</w:t>
      </w:r>
    </w:p>
    <w:p w:rsidR="00D72516" w:rsidRPr="002F43F5" w:rsidRDefault="00D72516" w:rsidP="008F4BAC">
      <w:pPr>
        <w:jc w:val="both"/>
        <w:rPr>
          <w:rFonts w:cs="Arial"/>
          <w:sz w:val="22"/>
          <w:szCs w:val="22"/>
          <w:lang w:val="sr-Cyrl-RS"/>
        </w:rPr>
      </w:pPr>
      <w:r w:rsidRPr="002F43F5">
        <w:rPr>
          <w:rFonts w:cs="Arial"/>
          <w:sz w:val="22"/>
          <w:szCs w:val="22"/>
          <w:lang w:val="sr-Cyrl-R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8F4BAC" w:rsidRPr="002F43F5" w:rsidRDefault="008F4BAC" w:rsidP="008F4BAC">
      <w:pPr>
        <w:jc w:val="both"/>
        <w:rPr>
          <w:rFonts w:cs="Arial"/>
          <w:sz w:val="22"/>
          <w:szCs w:val="22"/>
          <w:lang w:val="sr-Cyrl-RS"/>
        </w:rPr>
      </w:pPr>
    </w:p>
    <w:p w:rsidR="00D72516" w:rsidRPr="002F43F5" w:rsidRDefault="00D72516" w:rsidP="008F4BAC">
      <w:pPr>
        <w:jc w:val="both"/>
        <w:rPr>
          <w:rFonts w:cs="Arial"/>
          <w:sz w:val="22"/>
          <w:szCs w:val="22"/>
          <w:lang w:val="sr-Cyrl-RS"/>
        </w:rPr>
      </w:pPr>
      <w:r w:rsidRPr="002F43F5">
        <w:rPr>
          <w:rFonts w:cs="Arial"/>
          <w:sz w:val="22"/>
          <w:szCs w:val="22"/>
          <w:lang w:val="sr-Cyrl-RS"/>
        </w:rPr>
        <w:t xml:space="preserve">Размена података који представљају пословну тајну не може почети пре испуњења обавеза из претходног става. </w:t>
      </w:r>
    </w:p>
    <w:p w:rsidR="008F4BAC" w:rsidRPr="002F43F5" w:rsidRDefault="008F4BAC" w:rsidP="008F4BAC">
      <w:pPr>
        <w:jc w:val="both"/>
        <w:rPr>
          <w:rFonts w:cs="Arial"/>
          <w:sz w:val="22"/>
          <w:szCs w:val="22"/>
          <w:lang w:val="sr-Cyrl-RS"/>
        </w:rPr>
      </w:pPr>
    </w:p>
    <w:p w:rsidR="00D72516" w:rsidRPr="002F43F5" w:rsidRDefault="00D72516" w:rsidP="008F4BAC">
      <w:pPr>
        <w:jc w:val="both"/>
        <w:rPr>
          <w:rFonts w:cs="Arial"/>
          <w:sz w:val="22"/>
          <w:szCs w:val="22"/>
          <w:lang w:val="sr-Cyrl-RS"/>
        </w:rPr>
      </w:pPr>
      <w:r w:rsidRPr="002F43F5">
        <w:rPr>
          <w:rFonts w:cs="Arial"/>
          <w:sz w:val="22"/>
          <w:szCs w:val="22"/>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8F4BAC" w:rsidRPr="002F43F5" w:rsidRDefault="008F4BAC" w:rsidP="008F4BAC">
      <w:pPr>
        <w:jc w:val="both"/>
        <w:rPr>
          <w:rFonts w:cs="Arial"/>
          <w:sz w:val="22"/>
          <w:szCs w:val="22"/>
          <w:lang w:val="sr-Cyrl-RS"/>
        </w:rPr>
      </w:pPr>
    </w:p>
    <w:p w:rsidR="00D72516" w:rsidRPr="002F43F5" w:rsidRDefault="00D72516" w:rsidP="008F4BAC">
      <w:pPr>
        <w:jc w:val="center"/>
        <w:rPr>
          <w:rFonts w:cs="Arial"/>
          <w:b/>
          <w:sz w:val="22"/>
          <w:szCs w:val="22"/>
          <w:lang w:val="sr-Cyrl-RS"/>
        </w:rPr>
      </w:pPr>
      <w:r w:rsidRPr="002F43F5">
        <w:rPr>
          <w:rFonts w:cs="Arial"/>
          <w:b/>
          <w:sz w:val="22"/>
          <w:szCs w:val="22"/>
          <w:lang w:val="sr-Cyrl-RS"/>
        </w:rPr>
        <w:t>Члан 7.</w:t>
      </w:r>
    </w:p>
    <w:p w:rsidR="00D72516" w:rsidRPr="002F43F5" w:rsidRDefault="00D72516" w:rsidP="008F4BAC">
      <w:pPr>
        <w:jc w:val="both"/>
        <w:rPr>
          <w:rFonts w:cs="Arial"/>
          <w:sz w:val="22"/>
          <w:szCs w:val="22"/>
          <w:lang w:val="sr-Cyrl-RS" w:eastAsia="ja-JP"/>
        </w:rPr>
      </w:pPr>
      <w:r w:rsidRPr="002F43F5">
        <w:rPr>
          <w:rFonts w:cs="Arial"/>
          <w:sz w:val="22"/>
          <w:szCs w:val="22"/>
          <w:lang w:val="sr-Cyrl-RS"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8F4BAC" w:rsidRPr="002F43F5" w:rsidRDefault="008F4BAC" w:rsidP="008F4BAC">
      <w:pPr>
        <w:jc w:val="both"/>
        <w:rPr>
          <w:rFonts w:cs="Arial"/>
          <w:sz w:val="22"/>
          <w:szCs w:val="22"/>
          <w:lang w:val="sr-Cyrl-RS" w:eastAsia="ja-JP"/>
        </w:rPr>
      </w:pPr>
    </w:p>
    <w:p w:rsidR="00D72516" w:rsidRPr="002F43F5" w:rsidRDefault="00D72516" w:rsidP="008F4BAC">
      <w:pPr>
        <w:jc w:val="both"/>
        <w:rPr>
          <w:rFonts w:cs="Arial"/>
          <w:sz w:val="22"/>
          <w:szCs w:val="22"/>
          <w:lang w:val="sr-Cyrl-RS" w:eastAsia="ja-JP"/>
        </w:rPr>
      </w:pPr>
      <w:r w:rsidRPr="002F43F5">
        <w:rPr>
          <w:rFonts w:cs="Arial"/>
          <w:sz w:val="22"/>
          <w:szCs w:val="22"/>
          <w:lang w:val="sr-Cyrl-RS"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8F4BAC" w:rsidRPr="002F43F5" w:rsidRDefault="008F4BAC" w:rsidP="008F4BAC">
      <w:pPr>
        <w:jc w:val="both"/>
        <w:rPr>
          <w:rFonts w:cs="Arial"/>
          <w:sz w:val="22"/>
          <w:szCs w:val="22"/>
          <w:lang w:val="sr-Cyrl-RS" w:eastAsia="ja-JP"/>
        </w:rPr>
      </w:pPr>
    </w:p>
    <w:p w:rsidR="00D72516" w:rsidRPr="002F43F5" w:rsidRDefault="00D72516" w:rsidP="008F4BAC">
      <w:pPr>
        <w:jc w:val="both"/>
        <w:rPr>
          <w:rFonts w:cs="Arial"/>
          <w:sz w:val="22"/>
          <w:szCs w:val="22"/>
          <w:lang w:val="sr-Cyrl-RS" w:eastAsia="ja-JP"/>
        </w:rPr>
      </w:pPr>
      <w:r w:rsidRPr="002F43F5">
        <w:rPr>
          <w:rFonts w:cs="Arial"/>
          <w:sz w:val="22"/>
          <w:szCs w:val="22"/>
          <w:lang w:val="sr-Cyrl-RS" w:eastAsia="ja-JP"/>
        </w:rPr>
        <w:t xml:space="preserve">Слање података се може наставити када и уколико се покаже да тајност података није нарушена, као и да нису нарушене одредбе овог Уговора. </w:t>
      </w:r>
    </w:p>
    <w:p w:rsidR="008F4BAC" w:rsidRPr="002F43F5" w:rsidRDefault="008F4BAC" w:rsidP="008F4BAC">
      <w:pPr>
        <w:jc w:val="both"/>
        <w:rPr>
          <w:rFonts w:cs="Arial"/>
          <w:sz w:val="22"/>
          <w:szCs w:val="22"/>
          <w:lang w:val="sr-Cyrl-RS" w:eastAsia="ja-JP"/>
        </w:rPr>
      </w:pPr>
    </w:p>
    <w:p w:rsidR="00D72516" w:rsidRPr="002F43F5" w:rsidRDefault="00D72516" w:rsidP="008F4BAC">
      <w:pPr>
        <w:jc w:val="center"/>
        <w:rPr>
          <w:rFonts w:cs="Arial"/>
          <w:b/>
          <w:sz w:val="22"/>
          <w:szCs w:val="22"/>
          <w:lang w:val="sr-Cyrl-RS"/>
        </w:rPr>
      </w:pPr>
      <w:r w:rsidRPr="002F43F5">
        <w:rPr>
          <w:rFonts w:cs="Arial"/>
          <w:b/>
          <w:sz w:val="22"/>
          <w:szCs w:val="22"/>
          <w:lang w:val="sr-Cyrl-RS"/>
        </w:rPr>
        <w:t>Члан 8.</w:t>
      </w:r>
    </w:p>
    <w:p w:rsidR="00D72516" w:rsidRPr="002F43F5" w:rsidRDefault="00D72516" w:rsidP="008F4BAC">
      <w:pPr>
        <w:jc w:val="both"/>
        <w:rPr>
          <w:rFonts w:cs="Arial"/>
          <w:sz w:val="22"/>
          <w:szCs w:val="22"/>
          <w:lang w:val="sr-Cyrl-RS"/>
        </w:rPr>
      </w:pPr>
      <w:r w:rsidRPr="002F43F5">
        <w:rPr>
          <w:rFonts w:cs="Arial"/>
          <w:sz w:val="22"/>
          <w:szCs w:val="22"/>
          <w:lang w:val="sr-Cyrl-RS"/>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Документ или његови делови се не могу копирати, репродуковати или уступити без претходне сагласности „_________“. </w:t>
      </w:r>
    </w:p>
    <w:p w:rsidR="008F4BAC" w:rsidRPr="002F43F5" w:rsidRDefault="008F4BAC" w:rsidP="008F4BAC">
      <w:pPr>
        <w:jc w:val="both"/>
        <w:rPr>
          <w:rFonts w:cs="Arial"/>
          <w:sz w:val="22"/>
          <w:szCs w:val="22"/>
          <w:lang w:val="sr-Cyrl-RS"/>
        </w:rPr>
      </w:pPr>
    </w:p>
    <w:p w:rsidR="00D72516" w:rsidRPr="002F43F5" w:rsidRDefault="00D72516" w:rsidP="008F4BAC">
      <w:pPr>
        <w:jc w:val="both"/>
        <w:rPr>
          <w:rFonts w:cs="Arial"/>
          <w:sz w:val="22"/>
          <w:szCs w:val="22"/>
          <w:lang w:val="sr-Cyrl-RS"/>
        </w:rPr>
      </w:pPr>
      <w:r w:rsidRPr="002F43F5">
        <w:rPr>
          <w:rFonts w:cs="Arial"/>
          <w:sz w:val="22"/>
          <w:szCs w:val="22"/>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8F4BAC" w:rsidRPr="002F43F5" w:rsidRDefault="008F4BAC" w:rsidP="008F4BAC">
      <w:pPr>
        <w:jc w:val="both"/>
        <w:rPr>
          <w:rFonts w:cs="Arial"/>
          <w:sz w:val="22"/>
          <w:szCs w:val="22"/>
          <w:lang w:val="sr-Cyrl-RS"/>
        </w:rPr>
      </w:pPr>
    </w:p>
    <w:p w:rsidR="00D72516" w:rsidRPr="002F43F5" w:rsidRDefault="00D72516" w:rsidP="008F4BAC">
      <w:pPr>
        <w:jc w:val="both"/>
        <w:rPr>
          <w:rFonts w:cs="Arial"/>
          <w:sz w:val="22"/>
          <w:szCs w:val="22"/>
          <w:lang w:val="sr-Cyrl-RS"/>
        </w:rPr>
      </w:pPr>
      <w:r w:rsidRPr="002F43F5">
        <w:rPr>
          <w:rFonts w:cs="Arial"/>
          <w:sz w:val="22"/>
          <w:szCs w:val="22"/>
          <w:lang w:val="sr-Cyrl-RS"/>
        </w:rPr>
        <w:t>Материјални  и електронски медији у којима, или на којима, се налази пословна тајна морају да садрже следеће ознаке степена тајности:</w:t>
      </w:r>
    </w:p>
    <w:p w:rsidR="008F4BAC" w:rsidRPr="002F43F5" w:rsidRDefault="008F4BAC" w:rsidP="008F4BAC">
      <w:pPr>
        <w:jc w:val="both"/>
        <w:rPr>
          <w:rFonts w:cs="Arial"/>
          <w:sz w:val="22"/>
          <w:szCs w:val="22"/>
          <w:lang w:val="sr-Cyrl-RS"/>
        </w:rPr>
      </w:pPr>
    </w:p>
    <w:p w:rsidR="00D72516" w:rsidRPr="002F43F5" w:rsidRDefault="00D72516" w:rsidP="008F4BAC">
      <w:pPr>
        <w:jc w:val="both"/>
        <w:rPr>
          <w:rFonts w:cs="Arial"/>
          <w:sz w:val="22"/>
          <w:szCs w:val="22"/>
          <w:lang w:val="sr-Cyrl-RS"/>
        </w:rPr>
      </w:pPr>
      <w:r w:rsidRPr="002F43F5">
        <w:rPr>
          <w:rFonts w:cs="Arial"/>
          <w:sz w:val="22"/>
          <w:szCs w:val="22"/>
          <w:lang w:val="sr-Cyrl-RS"/>
        </w:rPr>
        <w:t>За Наручиоца:</w:t>
      </w:r>
    </w:p>
    <w:p w:rsidR="00D72516" w:rsidRPr="002F43F5" w:rsidRDefault="00D72516" w:rsidP="008F4BAC">
      <w:pPr>
        <w:jc w:val="center"/>
        <w:rPr>
          <w:rFonts w:cs="Arial"/>
          <w:sz w:val="22"/>
          <w:szCs w:val="22"/>
          <w:lang w:val="sr-Cyrl-RS"/>
        </w:rPr>
      </w:pPr>
      <w:r w:rsidRPr="002F43F5">
        <w:rPr>
          <w:rFonts w:cs="Arial"/>
          <w:sz w:val="22"/>
          <w:szCs w:val="22"/>
          <w:lang w:val="sr-Cyrl-RS"/>
        </w:rPr>
        <w:t>Пословна тајна</w:t>
      </w:r>
    </w:p>
    <w:p w:rsidR="00D72516" w:rsidRPr="002F43F5" w:rsidRDefault="00D72516" w:rsidP="008F4BAC">
      <w:pPr>
        <w:jc w:val="center"/>
        <w:rPr>
          <w:rFonts w:cs="Arial"/>
          <w:sz w:val="22"/>
          <w:szCs w:val="22"/>
          <w:lang w:val="sr-Cyrl-RS"/>
        </w:rPr>
      </w:pPr>
      <w:r w:rsidRPr="002F43F5">
        <w:rPr>
          <w:rFonts w:cs="Arial"/>
          <w:sz w:val="22"/>
          <w:szCs w:val="22"/>
          <w:lang w:val="sr-Cyrl-RS"/>
        </w:rPr>
        <w:t>Јавно предузеће „Електропривреда Србије“</w:t>
      </w:r>
    </w:p>
    <w:p w:rsidR="00D72516" w:rsidRPr="002F43F5" w:rsidRDefault="00D72516" w:rsidP="008F4BAC">
      <w:pPr>
        <w:jc w:val="center"/>
        <w:rPr>
          <w:rFonts w:cs="Arial"/>
          <w:sz w:val="22"/>
          <w:szCs w:val="22"/>
          <w:lang w:val="sr-Cyrl-RS"/>
        </w:rPr>
      </w:pPr>
      <w:r w:rsidRPr="002F43F5">
        <w:rPr>
          <w:rFonts w:cs="Arial"/>
          <w:sz w:val="22"/>
          <w:szCs w:val="22"/>
          <w:lang w:val="sr-Cyrl-RS"/>
        </w:rPr>
        <w:t>Царице Милице бр. 2. Београд</w:t>
      </w:r>
    </w:p>
    <w:p w:rsidR="00D72516" w:rsidRPr="002F43F5" w:rsidRDefault="00D72516" w:rsidP="008F4BAC">
      <w:pPr>
        <w:rPr>
          <w:rFonts w:cs="Arial"/>
          <w:sz w:val="22"/>
          <w:szCs w:val="22"/>
          <w:lang w:val="sr-Cyrl-RS"/>
        </w:rPr>
      </w:pPr>
      <w:r w:rsidRPr="002F43F5">
        <w:rPr>
          <w:rFonts w:cs="Arial"/>
          <w:sz w:val="22"/>
          <w:szCs w:val="22"/>
          <w:lang w:val="sr-Cyrl-RS"/>
        </w:rPr>
        <w:tab/>
        <w:t>или:</w:t>
      </w:r>
    </w:p>
    <w:p w:rsidR="00D72516" w:rsidRPr="002F43F5" w:rsidRDefault="00D72516" w:rsidP="008F4BAC">
      <w:pPr>
        <w:jc w:val="center"/>
        <w:rPr>
          <w:rFonts w:cs="Arial"/>
          <w:sz w:val="22"/>
          <w:szCs w:val="22"/>
          <w:lang w:val="sr-Cyrl-RS"/>
        </w:rPr>
      </w:pPr>
      <w:r w:rsidRPr="002F43F5">
        <w:rPr>
          <w:rFonts w:cs="Arial"/>
          <w:sz w:val="22"/>
          <w:szCs w:val="22"/>
          <w:lang w:val="sr-Cyrl-RS"/>
        </w:rPr>
        <w:t>Поверљиво</w:t>
      </w:r>
    </w:p>
    <w:p w:rsidR="00D72516" w:rsidRPr="002F43F5" w:rsidRDefault="00D72516" w:rsidP="008F4BAC">
      <w:pPr>
        <w:jc w:val="center"/>
        <w:rPr>
          <w:rFonts w:cs="Arial"/>
          <w:sz w:val="22"/>
          <w:szCs w:val="22"/>
          <w:lang w:val="sr-Cyrl-RS"/>
        </w:rPr>
      </w:pPr>
      <w:r w:rsidRPr="002F43F5">
        <w:rPr>
          <w:rFonts w:cs="Arial"/>
          <w:sz w:val="22"/>
          <w:szCs w:val="22"/>
          <w:lang w:val="sr-Cyrl-RS"/>
        </w:rPr>
        <w:t>Јавно предузеће „Електропривреда Србије“</w:t>
      </w:r>
    </w:p>
    <w:p w:rsidR="00D72516" w:rsidRPr="002F43F5" w:rsidRDefault="00D72516" w:rsidP="008F4BAC">
      <w:pPr>
        <w:jc w:val="center"/>
        <w:rPr>
          <w:rFonts w:cs="Arial"/>
          <w:sz w:val="22"/>
          <w:szCs w:val="22"/>
          <w:lang w:val="sr-Cyrl-RS"/>
        </w:rPr>
      </w:pPr>
      <w:r w:rsidRPr="002F43F5">
        <w:rPr>
          <w:rFonts w:cs="Arial"/>
          <w:sz w:val="22"/>
          <w:szCs w:val="22"/>
          <w:lang w:val="sr-Cyrl-RS"/>
        </w:rPr>
        <w:t>Царице Милице бр. 2. Београд</w:t>
      </w:r>
    </w:p>
    <w:p w:rsidR="00D72516" w:rsidRPr="002F43F5" w:rsidRDefault="00D72516" w:rsidP="008F4BAC">
      <w:pPr>
        <w:rPr>
          <w:rFonts w:cs="Arial"/>
          <w:sz w:val="22"/>
          <w:szCs w:val="22"/>
          <w:lang w:val="sr-Cyrl-RS"/>
        </w:rPr>
      </w:pPr>
    </w:p>
    <w:p w:rsidR="00D72516" w:rsidRPr="002F43F5" w:rsidRDefault="00D72516" w:rsidP="008F4BAC">
      <w:pPr>
        <w:rPr>
          <w:rFonts w:cs="Arial"/>
          <w:sz w:val="22"/>
          <w:szCs w:val="22"/>
          <w:lang w:val="sr-Cyrl-RS"/>
        </w:rPr>
      </w:pPr>
      <w:r w:rsidRPr="002F43F5">
        <w:rPr>
          <w:rFonts w:cs="Arial"/>
          <w:sz w:val="22"/>
          <w:szCs w:val="22"/>
          <w:lang w:val="sr-Cyrl-RS"/>
        </w:rPr>
        <w:t>За Извршиоца:</w:t>
      </w:r>
    </w:p>
    <w:p w:rsidR="00D72516" w:rsidRPr="002F43F5" w:rsidRDefault="00D72516" w:rsidP="008F4BAC">
      <w:pPr>
        <w:jc w:val="center"/>
        <w:rPr>
          <w:rFonts w:cs="Arial"/>
          <w:sz w:val="22"/>
          <w:szCs w:val="22"/>
          <w:lang w:val="sr-Cyrl-RS"/>
        </w:rPr>
      </w:pPr>
      <w:r w:rsidRPr="002F43F5">
        <w:rPr>
          <w:rFonts w:cs="Arial"/>
          <w:sz w:val="22"/>
          <w:szCs w:val="22"/>
          <w:lang w:val="sr-Cyrl-RS"/>
        </w:rPr>
        <w:t>Пословна тајна</w:t>
      </w:r>
    </w:p>
    <w:p w:rsidR="00D72516" w:rsidRPr="002F43F5" w:rsidRDefault="00D72516" w:rsidP="008F4BAC">
      <w:pPr>
        <w:jc w:val="center"/>
        <w:rPr>
          <w:rFonts w:cs="Arial"/>
          <w:sz w:val="22"/>
          <w:szCs w:val="22"/>
          <w:lang w:val="sr-Cyrl-RS"/>
        </w:rPr>
      </w:pPr>
      <w:r w:rsidRPr="002F43F5">
        <w:rPr>
          <w:rFonts w:cs="Arial"/>
          <w:sz w:val="22"/>
          <w:szCs w:val="22"/>
          <w:lang w:val="sr-Cyrl-RS"/>
        </w:rPr>
        <w:t>___________</w:t>
      </w:r>
    </w:p>
    <w:p w:rsidR="00D72516" w:rsidRPr="002F43F5" w:rsidRDefault="00D72516" w:rsidP="008F4BAC">
      <w:pPr>
        <w:jc w:val="center"/>
        <w:rPr>
          <w:rFonts w:cs="Arial"/>
          <w:sz w:val="22"/>
          <w:szCs w:val="22"/>
          <w:lang w:val="sr-Cyrl-RS"/>
        </w:rPr>
      </w:pPr>
      <w:r w:rsidRPr="002F43F5">
        <w:rPr>
          <w:rFonts w:cs="Arial"/>
          <w:sz w:val="22"/>
          <w:szCs w:val="22"/>
          <w:lang w:val="sr-Cyrl-RS"/>
        </w:rPr>
        <w:t>_______________</w:t>
      </w:r>
    </w:p>
    <w:p w:rsidR="00D72516" w:rsidRPr="002F43F5" w:rsidRDefault="00D72516" w:rsidP="008F4BAC">
      <w:pPr>
        <w:rPr>
          <w:rFonts w:cs="Arial"/>
          <w:sz w:val="22"/>
          <w:szCs w:val="22"/>
          <w:lang w:val="sr-Cyrl-RS"/>
        </w:rPr>
      </w:pPr>
      <w:r w:rsidRPr="002F43F5">
        <w:rPr>
          <w:rFonts w:cs="Arial"/>
          <w:sz w:val="22"/>
          <w:szCs w:val="22"/>
          <w:lang w:val="sr-Cyrl-RS"/>
        </w:rPr>
        <w:tab/>
        <w:t>или:</w:t>
      </w:r>
    </w:p>
    <w:p w:rsidR="00D72516" w:rsidRPr="002F43F5" w:rsidRDefault="00D72516" w:rsidP="008F4BAC">
      <w:pPr>
        <w:jc w:val="center"/>
        <w:rPr>
          <w:rFonts w:cs="Arial"/>
          <w:sz w:val="22"/>
          <w:szCs w:val="22"/>
          <w:lang w:val="sr-Cyrl-RS"/>
        </w:rPr>
      </w:pPr>
      <w:r w:rsidRPr="002F43F5">
        <w:rPr>
          <w:rFonts w:cs="Arial"/>
          <w:sz w:val="22"/>
          <w:szCs w:val="22"/>
          <w:lang w:val="sr-Cyrl-RS"/>
        </w:rPr>
        <w:t>Поверљиво</w:t>
      </w:r>
    </w:p>
    <w:p w:rsidR="00D72516" w:rsidRPr="002F43F5" w:rsidRDefault="00D72516" w:rsidP="008F4BAC">
      <w:pPr>
        <w:jc w:val="center"/>
        <w:rPr>
          <w:rFonts w:cs="Arial"/>
          <w:sz w:val="22"/>
          <w:szCs w:val="22"/>
          <w:lang w:val="sr-Cyrl-RS"/>
        </w:rPr>
      </w:pPr>
      <w:r w:rsidRPr="002F43F5">
        <w:rPr>
          <w:rFonts w:cs="Arial"/>
          <w:sz w:val="22"/>
          <w:szCs w:val="22"/>
          <w:lang w:val="sr-Cyrl-RS"/>
        </w:rPr>
        <w:t>_______________</w:t>
      </w:r>
    </w:p>
    <w:p w:rsidR="00D72516" w:rsidRPr="002F43F5" w:rsidRDefault="00D72516" w:rsidP="008F4BAC">
      <w:pPr>
        <w:jc w:val="center"/>
        <w:rPr>
          <w:rFonts w:cs="Arial"/>
          <w:sz w:val="22"/>
          <w:szCs w:val="22"/>
          <w:lang w:val="sr-Cyrl-RS"/>
        </w:rPr>
      </w:pPr>
      <w:r w:rsidRPr="002F43F5">
        <w:rPr>
          <w:rFonts w:cs="Arial"/>
          <w:sz w:val="22"/>
          <w:szCs w:val="22"/>
          <w:lang w:val="sr-Cyrl-RS"/>
        </w:rPr>
        <w:t>__________________</w:t>
      </w:r>
    </w:p>
    <w:p w:rsidR="00D72516" w:rsidRPr="002F43F5" w:rsidRDefault="00D72516" w:rsidP="008F4BAC">
      <w:pPr>
        <w:rPr>
          <w:rFonts w:cs="Arial"/>
          <w:sz w:val="22"/>
          <w:szCs w:val="22"/>
          <w:lang w:val="sr-Cyrl-RS"/>
        </w:rPr>
      </w:pPr>
    </w:p>
    <w:p w:rsidR="00D72516" w:rsidRPr="002F43F5" w:rsidRDefault="00D72516" w:rsidP="008F4BAC">
      <w:pPr>
        <w:jc w:val="both"/>
        <w:rPr>
          <w:rFonts w:cs="Arial"/>
          <w:sz w:val="22"/>
          <w:szCs w:val="22"/>
          <w:lang w:val="sr-Cyrl-RS"/>
        </w:rPr>
      </w:pPr>
      <w:r w:rsidRPr="002F43F5">
        <w:rPr>
          <w:rFonts w:cs="Arial"/>
          <w:sz w:val="22"/>
          <w:szCs w:val="22"/>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8F4BAC" w:rsidRPr="002F43F5" w:rsidRDefault="008F4BAC" w:rsidP="008F4BAC">
      <w:pPr>
        <w:jc w:val="both"/>
        <w:rPr>
          <w:rFonts w:cs="Arial"/>
          <w:sz w:val="22"/>
          <w:szCs w:val="22"/>
          <w:lang w:val="sr-Cyrl-RS"/>
        </w:rPr>
      </w:pPr>
    </w:p>
    <w:p w:rsidR="00D72516" w:rsidRPr="002F43F5" w:rsidRDefault="00D72516" w:rsidP="008F4BAC">
      <w:pPr>
        <w:jc w:val="center"/>
        <w:rPr>
          <w:rFonts w:cs="Arial"/>
          <w:b/>
          <w:sz w:val="22"/>
          <w:szCs w:val="22"/>
          <w:lang w:val="sr-Cyrl-RS"/>
        </w:rPr>
      </w:pPr>
      <w:r w:rsidRPr="002F43F5">
        <w:rPr>
          <w:rFonts w:cs="Arial"/>
          <w:b/>
          <w:sz w:val="22"/>
          <w:szCs w:val="22"/>
          <w:lang w:val="sr-Cyrl-RS"/>
        </w:rPr>
        <w:t>Члан 9.</w:t>
      </w:r>
    </w:p>
    <w:p w:rsidR="00D72516" w:rsidRPr="002F43F5" w:rsidRDefault="00D72516" w:rsidP="008F4BAC">
      <w:pPr>
        <w:jc w:val="both"/>
        <w:rPr>
          <w:rFonts w:cs="Arial"/>
          <w:sz w:val="22"/>
          <w:szCs w:val="22"/>
          <w:lang w:val="sr-Cyrl-RS"/>
        </w:rPr>
      </w:pPr>
      <w:r w:rsidRPr="002F43F5">
        <w:rPr>
          <w:rFonts w:cs="Arial"/>
          <w:sz w:val="22"/>
          <w:szCs w:val="22"/>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8F4BAC" w:rsidRPr="002F43F5" w:rsidRDefault="00D72516" w:rsidP="008F4BAC">
      <w:pPr>
        <w:jc w:val="both"/>
        <w:rPr>
          <w:rFonts w:cs="Arial"/>
          <w:sz w:val="22"/>
          <w:szCs w:val="22"/>
          <w:lang w:val="sr-Cyrl-RS"/>
        </w:rPr>
      </w:pPr>
      <w:r w:rsidRPr="002F43F5">
        <w:rPr>
          <w:rFonts w:cs="Arial"/>
          <w:sz w:val="22"/>
          <w:szCs w:val="22"/>
          <w:lang w:val="sr-Cyrl-RS"/>
        </w:rPr>
        <w:t>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w:t>
      </w:r>
    </w:p>
    <w:p w:rsidR="00D72516" w:rsidRPr="002F43F5" w:rsidRDefault="00D72516" w:rsidP="008F4BAC">
      <w:pPr>
        <w:jc w:val="both"/>
        <w:rPr>
          <w:rFonts w:cs="Arial"/>
          <w:sz w:val="22"/>
          <w:szCs w:val="22"/>
          <w:lang w:val="sr-Cyrl-RS"/>
        </w:rPr>
      </w:pPr>
      <w:r w:rsidRPr="002F43F5">
        <w:rPr>
          <w:rFonts w:cs="Arial"/>
          <w:sz w:val="22"/>
          <w:szCs w:val="22"/>
          <w:lang w:val="sr-Cyrl-RS"/>
        </w:rPr>
        <w:t xml:space="preserve"> </w:t>
      </w:r>
    </w:p>
    <w:p w:rsidR="00D72516" w:rsidRPr="002F43F5" w:rsidRDefault="00D72516" w:rsidP="008F4BAC">
      <w:pPr>
        <w:jc w:val="center"/>
        <w:rPr>
          <w:rFonts w:cs="Arial"/>
          <w:b/>
          <w:sz w:val="22"/>
          <w:szCs w:val="22"/>
          <w:lang w:val="sr-Cyrl-RS" w:eastAsia="ja-JP"/>
        </w:rPr>
      </w:pPr>
      <w:r w:rsidRPr="002F43F5">
        <w:rPr>
          <w:rFonts w:cs="Arial"/>
          <w:b/>
          <w:sz w:val="22"/>
          <w:szCs w:val="22"/>
          <w:lang w:val="sr-Cyrl-RS" w:eastAsia="ja-JP"/>
        </w:rPr>
        <w:t>Члан 10.</w:t>
      </w:r>
    </w:p>
    <w:p w:rsidR="00D72516" w:rsidRPr="002F43F5" w:rsidRDefault="00D72516" w:rsidP="008F4BAC">
      <w:pPr>
        <w:jc w:val="both"/>
        <w:rPr>
          <w:rFonts w:cs="Arial"/>
          <w:sz w:val="22"/>
          <w:szCs w:val="22"/>
          <w:lang w:val="sr-Cyrl-RS"/>
        </w:rPr>
      </w:pPr>
      <w:r w:rsidRPr="002F43F5">
        <w:rPr>
          <w:rFonts w:cs="Arial"/>
          <w:sz w:val="22"/>
          <w:szCs w:val="22"/>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8F4BAC" w:rsidRPr="002F43F5" w:rsidRDefault="008F4BAC" w:rsidP="008F4BAC">
      <w:pPr>
        <w:jc w:val="both"/>
        <w:rPr>
          <w:rFonts w:cs="Arial"/>
          <w:sz w:val="22"/>
          <w:szCs w:val="22"/>
          <w:lang w:val="sr-Cyrl-RS"/>
        </w:rPr>
      </w:pPr>
    </w:p>
    <w:p w:rsidR="008F4BAC" w:rsidRPr="002F43F5" w:rsidRDefault="00D72516" w:rsidP="008F4BAC">
      <w:pPr>
        <w:jc w:val="both"/>
        <w:rPr>
          <w:rFonts w:cs="Arial"/>
          <w:sz w:val="22"/>
          <w:szCs w:val="22"/>
          <w:lang w:val="sr-Cyrl-RS"/>
        </w:rPr>
      </w:pPr>
      <w:r w:rsidRPr="002F43F5">
        <w:rPr>
          <w:rFonts w:cs="Arial"/>
          <w:sz w:val="22"/>
          <w:szCs w:val="22"/>
          <w:lang w:val="sr-Cyrl-R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који су  у поседу Примаоца и/ или  у поседу лица којима су исти предати у складу са одредбама овог уговора.</w:t>
      </w:r>
    </w:p>
    <w:p w:rsidR="00D72516" w:rsidRPr="002F43F5" w:rsidRDefault="00D72516" w:rsidP="008F4BAC">
      <w:pPr>
        <w:jc w:val="center"/>
        <w:rPr>
          <w:rFonts w:cs="Arial"/>
          <w:b/>
          <w:sz w:val="22"/>
          <w:szCs w:val="22"/>
          <w:lang w:val="sr-Cyrl-RS" w:eastAsia="ja-JP"/>
        </w:rPr>
      </w:pPr>
      <w:r w:rsidRPr="002F43F5">
        <w:rPr>
          <w:rFonts w:cs="Arial"/>
          <w:b/>
          <w:sz w:val="22"/>
          <w:szCs w:val="22"/>
          <w:lang w:val="sr-Cyrl-RS" w:eastAsia="ja-JP"/>
        </w:rPr>
        <w:t>Члан 11.</w:t>
      </w:r>
    </w:p>
    <w:p w:rsidR="00D72516" w:rsidRPr="002F43F5" w:rsidRDefault="00D72516" w:rsidP="008F4BAC">
      <w:pPr>
        <w:jc w:val="both"/>
        <w:rPr>
          <w:rFonts w:cs="Arial"/>
          <w:sz w:val="22"/>
          <w:szCs w:val="22"/>
          <w:lang w:val="sr-Cyrl-RS"/>
        </w:rPr>
      </w:pPr>
      <w:r w:rsidRPr="002F43F5">
        <w:rPr>
          <w:rFonts w:cs="Arial"/>
          <w:sz w:val="22"/>
          <w:szCs w:val="22"/>
          <w:lang w:val="sr-Cyrl-RS"/>
        </w:rPr>
        <w:lastRenderedPageBreak/>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F4BAC" w:rsidRPr="002F43F5" w:rsidRDefault="008F4BAC" w:rsidP="008F4BAC">
      <w:pPr>
        <w:jc w:val="both"/>
        <w:rPr>
          <w:rFonts w:cs="Arial"/>
          <w:sz w:val="22"/>
          <w:szCs w:val="22"/>
          <w:lang w:val="sr-Cyrl-RS"/>
        </w:rPr>
      </w:pPr>
    </w:p>
    <w:p w:rsidR="00D72516" w:rsidRPr="002F43F5" w:rsidRDefault="00D72516" w:rsidP="008F4BAC">
      <w:pPr>
        <w:jc w:val="center"/>
        <w:rPr>
          <w:rFonts w:cs="Arial"/>
          <w:b/>
          <w:sz w:val="22"/>
          <w:szCs w:val="22"/>
          <w:lang w:val="sr-Cyrl-RS" w:eastAsia="ja-JP"/>
        </w:rPr>
      </w:pPr>
      <w:r w:rsidRPr="002F43F5">
        <w:rPr>
          <w:rFonts w:cs="Arial"/>
          <w:b/>
          <w:sz w:val="22"/>
          <w:szCs w:val="22"/>
          <w:lang w:val="sr-Cyrl-RS" w:eastAsia="ja-JP"/>
        </w:rPr>
        <w:t>Члан 12.</w:t>
      </w:r>
    </w:p>
    <w:p w:rsidR="00D72516" w:rsidRPr="002F43F5" w:rsidRDefault="00D72516" w:rsidP="008F4BAC">
      <w:pPr>
        <w:jc w:val="both"/>
        <w:rPr>
          <w:rFonts w:cs="Arial"/>
          <w:sz w:val="22"/>
          <w:szCs w:val="22"/>
          <w:lang w:val="sr-Cyrl-RS"/>
        </w:rPr>
      </w:pPr>
      <w:r w:rsidRPr="002F43F5">
        <w:rPr>
          <w:rFonts w:cs="Arial"/>
          <w:sz w:val="22"/>
          <w:szCs w:val="22"/>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8F4BAC" w:rsidRPr="002F43F5" w:rsidRDefault="008F4BAC" w:rsidP="008F4BAC">
      <w:pPr>
        <w:jc w:val="both"/>
        <w:rPr>
          <w:rFonts w:cs="Arial"/>
          <w:sz w:val="22"/>
          <w:szCs w:val="22"/>
          <w:lang w:val="sr-Cyrl-RS"/>
        </w:rPr>
      </w:pPr>
    </w:p>
    <w:p w:rsidR="00D72516" w:rsidRPr="002F43F5" w:rsidRDefault="00D72516" w:rsidP="008F4BAC">
      <w:pPr>
        <w:jc w:val="both"/>
        <w:rPr>
          <w:rFonts w:cs="Arial"/>
          <w:sz w:val="22"/>
          <w:szCs w:val="22"/>
          <w:lang w:val="sr-Cyrl-RS"/>
        </w:rPr>
      </w:pPr>
      <w:r w:rsidRPr="002F43F5">
        <w:rPr>
          <w:rFonts w:cs="Arial"/>
          <w:sz w:val="22"/>
          <w:szCs w:val="22"/>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F4BAC" w:rsidRPr="002F43F5" w:rsidRDefault="008F4BAC" w:rsidP="008F4BAC">
      <w:pPr>
        <w:jc w:val="both"/>
        <w:rPr>
          <w:rFonts w:cs="Arial"/>
          <w:sz w:val="22"/>
          <w:szCs w:val="22"/>
          <w:lang w:val="sr-Cyrl-RS"/>
        </w:rPr>
      </w:pPr>
    </w:p>
    <w:p w:rsidR="00D72516" w:rsidRPr="002F43F5" w:rsidRDefault="00D72516" w:rsidP="008F4BAC">
      <w:pPr>
        <w:jc w:val="center"/>
        <w:rPr>
          <w:rFonts w:cs="Arial"/>
          <w:b/>
          <w:sz w:val="22"/>
          <w:szCs w:val="22"/>
          <w:lang w:val="sr-Cyrl-RS" w:eastAsia="ja-JP"/>
        </w:rPr>
      </w:pPr>
      <w:r w:rsidRPr="002F43F5">
        <w:rPr>
          <w:rFonts w:cs="Arial"/>
          <w:b/>
          <w:sz w:val="22"/>
          <w:szCs w:val="22"/>
          <w:lang w:val="sr-Cyrl-RS" w:eastAsia="ja-JP"/>
        </w:rPr>
        <w:t>Члан 13.</w:t>
      </w:r>
    </w:p>
    <w:p w:rsidR="008F4BAC" w:rsidRPr="002F43F5" w:rsidRDefault="00D72516" w:rsidP="008F4BAC">
      <w:pPr>
        <w:jc w:val="both"/>
        <w:rPr>
          <w:rFonts w:cs="Arial"/>
          <w:sz w:val="22"/>
          <w:szCs w:val="22"/>
          <w:lang w:val="sr-Cyrl-RS"/>
        </w:rPr>
      </w:pPr>
      <w:r w:rsidRPr="002F43F5">
        <w:rPr>
          <w:rFonts w:cs="Arial"/>
          <w:sz w:val="22"/>
          <w:szCs w:val="22"/>
          <w:lang w:val="sr-Cyrl-RS"/>
        </w:rPr>
        <w:t>Стране ће настојати да све евентуалне спорове настале из, у вези са, или услед кршења одредби овог Уговора, регулишу споразумно. Уколико се споразум не постигне, уговара се стварна надлежност суда у Београду.</w:t>
      </w:r>
    </w:p>
    <w:p w:rsidR="00D72516" w:rsidRPr="002F43F5" w:rsidRDefault="00D72516" w:rsidP="008F4BAC">
      <w:pPr>
        <w:jc w:val="both"/>
        <w:rPr>
          <w:rFonts w:cs="Arial"/>
          <w:sz w:val="22"/>
          <w:szCs w:val="22"/>
          <w:lang w:val="sr-Cyrl-RS"/>
        </w:rPr>
      </w:pPr>
      <w:r w:rsidRPr="002F43F5">
        <w:rPr>
          <w:rFonts w:cs="Arial"/>
          <w:sz w:val="22"/>
          <w:szCs w:val="22"/>
          <w:lang w:val="sr-Cyrl-RS"/>
        </w:rPr>
        <w:t xml:space="preserve"> </w:t>
      </w:r>
    </w:p>
    <w:p w:rsidR="00D72516" w:rsidRPr="002F43F5" w:rsidRDefault="00D72516" w:rsidP="008F4BAC">
      <w:pPr>
        <w:jc w:val="center"/>
        <w:rPr>
          <w:rFonts w:cs="Arial"/>
          <w:b/>
          <w:sz w:val="22"/>
          <w:szCs w:val="22"/>
          <w:lang w:val="sr-Cyrl-RS" w:eastAsia="ja-JP"/>
        </w:rPr>
      </w:pPr>
      <w:r w:rsidRPr="002F43F5">
        <w:rPr>
          <w:rFonts w:cs="Arial"/>
          <w:b/>
          <w:sz w:val="22"/>
          <w:szCs w:val="22"/>
          <w:lang w:val="sr-Cyrl-RS" w:eastAsia="ja-JP"/>
        </w:rPr>
        <w:t>Члан 14.</w:t>
      </w:r>
    </w:p>
    <w:p w:rsidR="008F4BAC" w:rsidRPr="002F43F5" w:rsidRDefault="00D72516" w:rsidP="008F4BAC">
      <w:pPr>
        <w:jc w:val="both"/>
        <w:rPr>
          <w:rFonts w:cs="Arial"/>
          <w:sz w:val="22"/>
          <w:szCs w:val="22"/>
          <w:lang w:val="sr-Cyrl-RS"/>
        </w:rPr>
      </w:pPr>
      <w:r w:rsidRPr="002F43F5">
        <w:rPr>
          <w:rFonts w:cs="Arial"/>
          <w:sz w:val="22"/>
          <w:szCs w:val="22"/>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D72516" w:rsidRPr="002F43F5" w:rsidRDefault="00D72516" w:rsidP="008F4BAC">
      <w:pPr>
        <w:jc w:val="center"/>
        <w:rPr>
          <w:rFonts w:cs="Arial"/>
          <w:b/>
          <w:sz w:val="22"/>
          <w:szCs w:val="22"/>
          <w:lang w:val="sr-Cyrl-RS" w:eastAsia="ja-JP"/>
        </w:rPr>
      </w:pPr>
      <w:r w:rsidRPr="002F43F5">
        <w:rPr>
          <w:rFonts w:cs="Arial"/>
          <w:b/>
          <w:sz w:val="22"/>
          <w:szCs w:val="22"/>
          <w:lang w:val="sr-Cyrl-RS" w:eastAsia="ja-JP"/>
        </w:rPr>
        <w:t>Члан 15.</w:t>
      </w:r>
    </w:p>
    <w:p w:rsidR="008F4BAC" w:rsidRPr="002F43F5" w:rsidRDefault="00D72516" w:rsidP="008F4BAC">
      <w:pPr>
        <w:jc w:val="both"/>
        <w:rPr>
          <w:rFonts w:cs="Arial"/>
          <w:b/>
          <w:sz w:val="22"/>
          <w:szCs w:val="22"/>
          <w:lang w:val="sr-Cyrl-RS" w:eastAsia="ja-JP"/>
        </w:rPr>
      </w:pPr>
      <w:r w:rsidRPr="002F43F5">
        <w:rPr>
          <w:rFonts w:cs="Arial"/>
          <w:sz w:val="22"/>
          <w:szCs w:val="22"/>
          <w:lang w:val="sr-Cyrl-RS"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2F43F5">
        <w:rPr>
          <w:rFonts w:cs="Arial"/>
          <w:b/>
          <w:sz w:val="22"/>
          <w:szCs w:val="22"/>
          <w:lang w:val="sr-Cyrl-RS" w:eastAsia="ja-JP"/>
        </w:rPr>
        <w:t xml:space="preserve"> </w:t>
      </w:r>
    </w:p>
    <w:p w:rsidR="00D72516" w:rsidRPr="002F43F5" w:rsidRDefault="00D72516" w:rsidP="008F4BAC">
      <w:pPr>
        <w:jc w:val="center"/>
        <w:rPr>
          <w:rFonts w:cs="Arial"/>
          <w:b/>
          <w:sz w:val="22"/>
          <w:szCs w:val="22"/>
          <w:lang w:val="sr-Cyrl-RS" w:eastAsia="ja-JP"/>
        </w:rPr>
      </w:pPr>
      <w:r w:rsidRPr="002F43F5">
        <w:rPr>
          <w:rFonts w:cs="Arial"/>
          <w:b/>
          <w:sz w:val="22"/>
          <w:szCs w:val="22"/>
          <w:lang w:val="sr-Cyrl-RS" w:eastAsia="ja-JP"/>
        </w:rPr>
        <w:t>Члан 16.</w:t>
      </w:r>
    </w:p>
    <w:p w:rsidR="00D72516" w:rsidRPr="002F43F5" w:rsidRDefault="00D72516" w:rsidP="008F4BAC">
      <w:pPr>
        <w:jc w:val="both"/>
        <w:rPr>
          <w:rFonts w:cs="Arial"/>
          <w:sz w:val="22"/>
          <w:szCs w:val="22"/>
          <w:lang w:val="sr-Cyrl-RS"/>
        </w:rPr>
      </w:pPr>
      <w:r w:rsidRPr="002F43F5">
        <w:rPr>
          <w:rFonts w:cs="Arial"/>
          <w:sz w:val="22"/>
          <w:szCs w:val="22"/>
          <w:lang w:val="sr-Cyrl-RS"/>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8F4BAC" w:rsidRPr="002F43F5" w:rsidRDefault="008F4BAC" w:rsidP="008F4BAC">
      <w:pPr>
        <w:jc w:val="both"/>
        <w:rPr>
          <w:rFonts w:cs="Arial"/>
          <w:sz w:val="22"/>
          <w:szCs w:val="22"/>
          <w:lang w:val="sr-Cyrl-RS"/>
        </w:rPr>
      </w:pPr>
    </w:p>
    <w:p w:rsidR="008F4BAC" w:rsidRPr="002F43F5" w:rsidRDefault="00D72516" w:rsidP="008F4BAC">
      <w:pPr>
        <w:jc w:val="both"/>
        <w:rPr>
          <w:rFonts w:cs="Arial"/>
          <w:sz w:val="22"/>
          <w:szCs w:val="22"/>
          <w:lang w:val="sr-Cyrl-RS"/>
        </w:rPr>
      </w:pPr>
      <w:r w:rsidRPr="002F43F5">
        <w:rPr>
          <w:rFonts w:cs="Arial"/>
          <w:sz w:val="22"/>
          <w:szCs w:val="22"/>
          <w:lang w:val="sr-Cyrl-RS"/>
        </w:rPr>
        <w:t>Обавезе према очувању поверљивости пословне тајне и поверљивих информација које су претходно дефинисане важе трајно.</w:t>
      </w:r>
    </w:p>
    <w:p w:rsidR="008F4BAC" w:rsidRPr="002F43F5" w:rsidRDefault="008F4BAC" w:rsidP="008F4BAC">
      <w:pPr>
        <w:jc w:val="center"/>
        <w:rPr>
          <w:rFonts w:cs="Arial"/>
          <w:sz w:val="22"/>
          <w:szCs w:val="22"/>
          <w:lang w:val="sr-Cyrl-RS"/>
        </w:rPr>
      </w:pPr>
    </w:p>
    <w:p w:rsidR="00D72516" w:rsidRPr="002F43F5" w:rsidRDefault="00D72516" w:rsidP="008F4BAC">
      <w:pPr>
        <w:jc w:val="center"/>
        <w:rPr>
          <w:rFonts w:cs="Arial"/>
          <w:b/>
          <w:sz w:val="22"/>
          <w:szCs w:val="22"/>
          <w:lang w:val="sr-Cyrl-RS" w:eastAsia="ja-JP"/>
        </w:rPr>
      </w:pPr>
      <w:r w:rsidRPr="002F43F5">
        <w:rPr>
          <w:rFonts w:cs="Arial"/>
          <w:b/>
          <w:sz w:val="22"/>
          <w:szCs w:val="22"/>
          <w:lang w:val="sr-Cyrl-RS" w:eastAsia="ja-JP"/>
        </w:rPr>
        <w:t>Члан 17.</w:t>
      </w:r>
    </w:p>
    <w:p w:rsidR="00D72516" w:rsidRPr="002F43F5" w:rsidRDefault="00D72516" w:rsidP="008F4BAC">
      <w:pPr>
        <w:jc w:val="both"/>
        <w:rPr>
          <w:rFonts w:cs="Arial"/>
          <w:sz w:val="22"/>
          <w:szCs w:val="22"/>
          <w:lang w:val="sr-Cyrl-RS"/>
        </w:rPr>
      </w:pPr>
      <w:r w:rsidRPr="002F43F5">
        <w:rPr>
          <w:rFonts w:cs="Arial"/>
          <w:sz w:val="22"/>
          <w:szCs w:val="22"/>
          <w:lang w:val="sr-Cyrl-RS"/>
        </w:rPr>
        <w:t>Овај Уговор је потписан у четири (4) истоветна примерка на српском језику од којих, по два (2) примерка  задржава свака Страна.</w:t>
      </w:r>
    </w:p>
    <w:p w:rsidR="008F4BAC" w:rsidRPr="002F43F5" w:rsidRDefault="008F4BAC" w:rsidP="008F4BAC">
      <w:pPr>
        <w:jc w:val="both"/>
        <w:rPr>
          <w:rFonts w:cs="Arial"/>
          <w:sz w:val="22"/>
          <w:szCs w:val="22"/>
          <w:lang w:val="sr-Cyrl-RS"/>
        </w:rPr>
      </w:pPr>
    </w:p>
    <w:p w:rsidR="00D72516" w:rsidRPr="002F43F5" w:rsidRDefault="00D72516" w:rsidP="008F4BAC">
      <w:pPr>
        <w:jc w:val="both"/>
        <w:rPr>
          <w:rFonts w:cs="Arial"/>
          <w:sz w:val="22"/>
          <w:szCs w:val="22"/>
          <w:lang w:val="sr-Cyrl-RS"/>
        </w:rPr>
      </w:pPr>
      <w:r w:rsidRPr="002F43F5">
        <w:rPr>
          <w:rFonts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07627" w:rsidRPr="002F43F5" w:rsidRDefault="00307627" w:rsidP="00307627">
      <w:pPr>
        <w:jc w:val="both"/>
        <w:rPr>
          <w:rFonts w:cs="Arial"/>
          <w:sz w:val="22"/>
          <w:szCs w:val="22"/>
          <w:lang w:val="sr-Cyrl-RS"/>
        </w:rPr>
      </w:pPr>
    </w:p>
    <w:p w:rsidR="00D72516" w:rsidRPr="002F43F5" w:rsidRDefault="00D72516" w:rsidP="008F4BAC">
      <w:pPr>
        <w:rPr>
          <w:rFonts w:cs="Arial"/>
          <w:sz w:val="22"/>
          <w:szCs w:val="22"/>
          <w:lang w:val="sr-Cyrl-RS"/>
        </w:rPr>
      </w:pPr>
    </w:p>
    <w:p w:rsidR="00D72516" w:rsidRPr="002F43F5" w:rsidRDefault="00D72516" w:rsidP="008F4BAC">
      <w:pPr>
        <w:rPr>
          <w:rFonts w:cs="Arial"/>
          <w:b/>
          <w:sz w:val="22"/>
          <w:szCs w:val="22"/>
          <w:lang w:val="sr-Cyrl-RS"/>
        </w:rPr>
      </w:pPr>
      <w:r w:rsidRPr="002F43F5">
        <w:rPr>
          <w:rFonts w:cs="Arial"/>
          <w:b/>
          <w:sz w:val="22"/>
          <w:szCs w:val="22"/>
          <w:lang w:val="sr-Cyrl-RS"/>
        </w:rPr>
        <w:tab/>
        <w:t>ЗА НАРУЧИОЦА</w:t>
      </w:r>
      <w:r w:rsidRPr="002F43F5">
        <w:rPr>
          <w:rFonts w:cs="Arial"/>
          <w:b/>
          <w:sz w:val="22"/>
          <w:szCs w:val="22"/>
          <w:lang w:val="sr-Cyrl-RS"/>
        </w:rPr>
        <w:tab/>
        <w:t xml:space="preserve">   </w:t>
      </w:r>
      <w:r w:rsidRPr="002F43F5">
        <w:rPr>
          <w:rFonts w:cs="Arial"/>
          <w:b/>
          <w:sz w:val="22"/>
          <w:szCs w:val="22"/>
          <w:lang w:val="sr-Cyrl-RS"/>
        </w:rPr>
        <w:tab/>
      </w:r>
      <w:r w:rsidRPr="002F43F5">
        <w:rPr>
          <w:rFonts w:cs="Arial"/>
          <w:b/>
          <w:sz w:val="22"/>
          <w:szCs w:val="22"/>
          <w:lang w:val="sr-Cyrl-RS"/>
        </w:rPr>
        <w:tab/>
      </w:r>
      <w:r w:rsidRPr="002F43F5">
        <w:rPr>
          <w:rFonts w:cs="Arial"/>
          <w:b/>
          <w:sz w:val="22"/>
          <w:szCs w:val="22"/>
          <w:lang w:val="sr-Cyrl-RS"/>
        </w:rPr>
        <w:tab/>
      </w:r>
      <w:r w:rsidRPr="002F43F5">
        <w:rPr>
          <w:rFonts w:cs="Arial"/>
          <w:b/>
          <w:sz w:val="22"/>
          <w:szCs w:val="22"/>
          <w:lang w:val="sr-Cyrl-RS"/>
        </w:rPr>
        <w:tab/>
      </w:r>
      <w:r w:rsidRPr="002F43F5">
        <w:rPr>
          <w:rFonts w:cs="Arial"/>
          <w:b/>
          <w:sz w:val="22"/>
          <w:szCs w:val="22"/>
          <w:lang w:val="sr-Cyrl-RS"/>
        </w:rPr>
        <w:tab/>
        <w:t>ЗА ИЗВРШИОЦА</w:t>
      </w:r>
    </w:p>
    <w:p w:rsidR="00D72516" w:rsidRPr="002F43F5" w:rsidRDefault="00D72516" w:rsidP="008F4BAC">
      <w:pPr>
        <w:rPr>
          <w:rFonts w:cs="Arial"/>
          <w:sz w:val="22"/>
          <w:szCs w:val="22"/>
          <w:lang w:val="sr-Cyrl-RS"/>
        </w:rPr>
      </w:pPr>
    </w:p>
    <w:p w:rsidR="00D72516" w:rsidRPr="002F43F5" w:rsidRDefault="00D72516" w:rsidP="008F4BAC">
      <w:pPr>
        <w:rPr>
          <w:rFonts w:cs="Arial"/>
          <w:sz w:val="22"/>
          <w:szCs w:val="22"/>
          <w:lang w:val="sr-Cyrl-RS"/>
        </w:rPr>
      </w:pPr>
      <w:r w:rsidRPr="002F43F5">
        <w:rPr>
          <w:rFonts w:cs="Arial"/>
          <w:sz w:val="22"/>
          <w:szCs w:val="22"/>
          <w:lang w:val="sr-Cyrl-RS"/>
        </w:rPr>
        <w:t>________________________</w:t>
      </w:r>
      <w:r w:rsidRPr="002F43F5">
        <w:rPr>
          <w:rFonts w:cs="Arial"/>
          <w:sz w:val="22"/>
          <w:szCs w:val="22"/>
          <w:lang w:val="sr-Cyrl-RS"/>
        </w:rPr>
        <w:tab/>
      </w:r>
      <w:r w:rsidRPr="002F43F5">
        <w:rPr>
          <w:rFonts w:cs="Arial"/>
          <w:sz w:val="22"/>
          <w:szCs w:val="22"/>
          <w:lang w:val="sr-Cyrl-RS"/>
        </w:rPr>
        <w:tab/>
      </w:r>
      <w:r w:rsidRPr="002F43F5">
        <w:rPr>
          <w:rFonts w:cs="Arial"/>
          <w:sz w:val="22"/>
          <w:szCs w:val="22"/>
          <w:lang w:val="sr-Cyrl-RS"/>
        </w:rPr>
        <w:tab/>
      </w:r>
      <w:r w:rsidRPr="002F43F5">
        <w:rPr>
          <w:rFonts w:cs="Arial"/>
          <w:sz w:val="22"/>
          <w:szCs w:val="22"/>
          <w:lang w:val="sr-Cyrl-RS"/>
        </w:rPr>
        <w:tab/>
        <w:t>________________________</w:t>
      </w:r>
      <w:r w:rsidRPr="002F43F5">
        <w:rPr>
          <w:rFonts w:cs="Arial"/>
          <w:sz w:val="22"/>
          <w:szCs w:val="22"/>
          <w:lang w:val="sr-Cyrl-RS"/>
        </w:rPr>
        <w:tab/>
      </w:r>
      <w:r w:rsidRPr="002F43F5">
        <w:rPr>
          <w:rFonts w:cs="Arial"/>
          <w:sz w:val="22"/>
          <w:szCs w:val="22"/>
          <w:lang w:val="sr-Cyrl-RS"/>
        </w:rPr>
        <w:tab/>
      </w:r>
      <w:r w:rsidRPr="002F43F5">
        <w:rPr>
          <w:rFonts w:cs="Arial"/>
          <w:sz w:val="22"/>
          <w:szCs w:val="22"/>
          <w:lang w:val="sr-Cyrl-RS"/>
        </w:rPr>
        <w:tab/>
      </w:r>
      <w:r w:rsidRPr="002F43F5">
        <w:rPr>
          <w:rFonts w:cs="Arial"/>
          <w:sz w:val="22"/>
          <w:szCs w:val="22"/>
          <w:lang w:val="sr-Cyrl-RS"/>
        </w:rPr>
        <w:tab/>
      </w:r>
      <w:r w:rsidRPr="002F43F5">
        <w:rPr>
          <w:rFonts w:cs="Arial"/>
          <w:sz w:val="22"/>
          <w:szCs w:val="22"/>
          <w:lang w:val="sr-Cyrl-RS"/>
        </w:rPr>
        <w:tab/>
      </w:r>
      <w:r w:rsidRPr="002F43F5">
        <w:rPr>
          <w:rFonts w:cs="Arial"/>
          <w:sz w:val="22"/>
          <w:szCs w:val="22"/>
          <w:lang w:val="sr-Cyrl-RS"/>
        </w:rPr>
        <w:tab/>
      </w:r>
      <w:r w:rsidRPr="002F43F5">
        <w:rPr>
          <w:rFonts w:cs="Arial"/>
          <w:sz w:val="22"/>
          <w:szCs w:val="22"/>
          <w:lang w:val="sr-Cyrl-RS"/>
        </w:rPr>
        <w:tab/>
      </w:r>
    </w:p>
    <w:p w:rsidR="00403F0D" w:rsidRPr="002F43F5" w:rsidRDefault="00D72516" w:rsidP="000C76EA">
      <w:pPr>
        <w:suppressAutoHyphens w:val="0"/>
        <w:jc w:val="right"/>
        <w:rPr>
          <w:b/>
          <w:sz w:val="22"/>
          <w:szCs w:val="22"/>
          <w:lang w:val="sr-Cyrl-RS"/>
        </w:rPr>
      </w:pPr>
      <w:r w:rsidRPr="002F43F5">
        <w:rPr>
          <w:b/>
          <w:sz w:val="22"/>
          <w:szCs w:val="22"/>
          <w:lang w:val="sr-Cyrl-RS"/>
        </w:rPr>
        <w:br w:type="page"/>
      </w:r>
      <w:bookmarkStart w:id="356" w:name="_Toc374917464"/>
      <w:bookmarkStart w:id="357" w:name="_Toc379141385"/>
      <w:bookmarkStart w:id="358" w:name="_Toc405044514"/>
      <w:bookmarkEnd w:id="347"/>
      <w:bookmarkEnd w:id="348"/>
      <w:bookmarkEnd w:id="349"/>
      <w:bookmarkEnd w:id="350"/>
      <w:bookmarkEnd w:id="351"/>
      <w:r w:rsidR="007704E2" w:rsidRPr="002F43F5">
        <w:rPr>
          <w:b/>
          <w:sz w:val="22"/>
          <w:szCs w:val="22"/>
          <w:lang w:val="sr-Cyrl-RS"/>
        </w:rPr>
        <w:lastRenderedPageBreak/>
        <w:t xml:space="preserve">ОБРАЗАЦ </w:t>
      </w:r>
      <w:r w:rsidR="004B1B49" w:rsidRPr="002F43F5">
        <w:rPr>
          <w:b/>
          <w:sz w:val="22"/>
          <w:szCs w:val="22"/>
          <w:lang w:val="sr-Cyrl-RS"/>
        </w:rPr>
        <w:t>10</w:t>
      </w:r>
      <w:r w:rsidR="00403F0D" w:rsidRPr="002F43F5">
        <w:rPr>
          <w:b/>
          <w:sz w:val="22"/>
          <w:szCs w:val="22"/>
          <w:lang w:val="sr-Cyrl-RS"/>
        </w:rPr>
        <w:t>.</w:t>
      </w:r>
      <w:bookmarkEnd w:id="356"/>
      <w:bookmarkEnd w:id="357"/>
      <w:bookmarkEnd w:id="358"/>
    </w:p>
    <w:p w:rsidR="00774B9B" w:rsidRPr="002F43F5" w:rsidRDefault="00774B9B" w:rsidP="004C0DF4">
      <w:pPr>
        <w:rPr>
          <w:rFonts w:cs="Arial"/>
          <w:lang w:val="sr-Cyrl-RS"/>
        </w:rPr>
      </w:pPr>
      <w:bookmarkStart w:id="359" w:name="_Toc374917465"/>
      <w:bookmarkStart w:id="360" w:name="_Toc379141386"/>
    </w:p>
    <w:bookmarkEnd w:id="359"/>
    <w:bookmarkEnd w:id="360"/>
    <w:p w:rsidR="00403F0D" w:rsidRPr="002F43F5" w:rsidRDefault="00403F0D" w:rsidP="00403F0D">
      <w:pPr>
        <w:tabs>
          <w:tab w:val="right" w:pos="9072"/>
        </w:tabs>
        <w:ind w:left="142"/>
        <w:jc w:val="right"/>
        <w:rPr>
          <w:rFonts w:cs="Arial"/>
          <w:szCs w:val="24"/>
          <w:lang w:val="sr-Cyrl-RS"/>
        </w:rPr>
      </w:pPr>
    </w:p>
    <w:p w:rsidR="009F6FCF" w:rsidRPr="002F43F5" w:rsidRDefault="009F6FCF" w:rsidP="009F6FCF">
      <w:pPr>
        <w:jc w:val="both"/>
        <w:rPr>
          <w:rFonts w:cs="Arial"/>
          <w:sz w:val="22"/>
          <w:szCs w:val="22"/>
          <w:lang w:val="sr-Cyrl-RS"/>
        </w:rPr>
      </w:pPr>
      <w:r w:rsidRPr="002F43F5">
        <w:rPr>
          <w:rStyle w:val="Headerorfooter"/>
          <w:rFonts w:ascii="Arial" w:hAnsi="Arial" w:cs="Arial"/>
          <w:sz w:val="22"/>
          <w:szCs w:val="22"/>
          <w:lang w:val="sr-Cyrl-RS"/>
        </w:rPr>
        <w:t>На основу Закона о меници и тачке 1, 2. и 6. Одлуке о облику, садржини и начину коришћења јединствених инструмената платног промета,</w:t>
      </w:r>
    </w:p>
    <w:p w:rsidR="009F6FCF" w:rsidRPr="002F43F5" w:rsidRDefault="009F6FCF" w:rsidP="009F6FCF">
      <w:pPr>
        <w:pStyle w:val="Bodytext31"/>
        <w:shd w:val="clear" w:color="auto" w:fill="auto"/>
        <w:tabs>
          <w:tab w:val="left" w:pos="1592"/>
          <w:tab w:val="left" w:leader="underscore" w:pos="9244"/>
        </w:tabs>
        <w:rPr>
          <w:rFonts w:ascii="Arial" w:hAnsi="Arial" w:cs="Arial"/>
          <w:sz w:val="22"/>
          <w:szCs w:val="22"/>
          <w:lang w:val="sr-Cyrl-RS"/>
        </w:rPr>
      </w:pPr>
    </w:p>
    <w:p w:rsidR="009F6FCF" w:rsidRPr="002F43F5" w:rsidRDefault="009F6FCF" w:rsidP="009F6FCF">
      <w:pPr>
        <w:pStyle w:val="Bodytext31"/>
        <w:shd w:val="clear" w:color="auto" w:fill="auto"/>
        <w:tabs>
          <w:tab w:val="left" w:pos="1418"/>
          <w:tab w:val="left" w:leader="underscore" w:pos="9244"/>
        </w:tabs>
        <w:rPr>
          <w:rFonts w:ascii="Arial" w:hAnsi="Arial" w:cs="Arial"/>
          <w:b w:val="0"/>
          <w:sz w:val="22"/>
          <w:szCs w:val="22"/>
          <w:lang w:val="sr-Cyrl-RS"/>
        </w:rPr>
      </w:pPr>
      <w:r w:rsidRPr="002F43F5">
        <w:rPr>
          <w:rFonts w:ascii="Arial" w:hAnsi="Arial" w:cs="Arial"/>
          <w:sz w:val="22"/>
          <w:szCs w:val="22"/>
          <w:lang w:val="sr-Cyrl-RS"/>
        </w:rPr>
        <w:t>ДУЖНИК:</w:t>
      </w:r>
      <w:r w:rsidRPr="002F43F5">
        <w:rPr>
          <w:rFonts w:ascii="Arial" w:hAnsi="Arial" w:cs="Arial"/>
          <w:sz w:val="22"/>
          <w:szCs w:val="22"/>
          <w:lang w:val="sr-Cyrl-RS"/>
        </w:rPr>
        <w:tab/>
      </w:r>
      <w:r w:rsidRPr="002F43F5">
        <w:rPr>
          <w:rFonts w:ascii="Arial" w:hAnsi="Arial" w:cs="Arial"/>
          <w:b w:val="0"/>
          <w:sz w:val="22"/>
          <w:szCs w:val="22"/>
          <w:lang w:val="sr-Cyrl-RS"/>
        </w:rPr>
        <w:t>Пун назив  и седиште:</w:t>
      </w:r>
    </w:p>
    <w:p w:rsidR="009F6FCF" w:rsidRPr="002F43F5" w:rsidRDefault="009F6FCF" w:rsidP="009F6FCF">
      <w:pPr>
        <w:pStyle w:val="Bodytext31"/>
        <w:shd w:val="clear" w:color="auto" w:fill="auto"/>
        <w:tabs>
          <w:tab w:val="left" w:pos="1418"/>
          <w:tab w:val="left" w:leader="underscore" w:pos="9244"/>
        </w:tabs>
        <w:rPr>
          <w:rFonts w:ascii="Arial" w:hAnsi="Arial" w:cs="Arial"/>
          <w:b w:val="0"/>
          <w:sz w:val="22"/>
          <w:szCs w:val="22"/>
          <w:lang w:val="sr-Cyrl-RS"/>
        </w:rPr>
      </w:pPr>
      <w:r w:rsidRPr="002F43F5">
        <w:rPr>
          <w:rFonts w:ascii="Arial" w:hAnsi="Arial" w:cs="Arial"/>
          <w:b w:val="0"/>
          <w:sz w:val="22"/>
          <w:szCs w:val="22"/>
          <w:lang w:val="sr-Cyrl-RS"/>
        </w:rPr>
        <w:tab/>
        <w:t>______________________________________________________________</w:t>
      </w:r>
    </w:p>
    <w:p w:rsidR="009F6FCF" w:rsidRPr="002F43F5" w:rsidRDefault="009F6FCF" w:rsidP="009F6FCF">
      <w:pPr>
        <w:pStyle w:val="Bodytext31"/>
        <w:shd w:val="clear" w:color="auto" w:fill="auto"/>
        <w:tabs>
          <w:tab w:val="left" w:leader="underscore" w:pos="4651"/>
          <w:tab w:val="left" w:leader="underscore" w:pos="9244"/>
        </w:tabs>
        <w:ind w:left="1580" w:hanging="162"/>
        <w:rPr>
          <w:rFonts w:ascii="Arial" w:hAnsi="Arial" w:cs="Arial"/>
          <w:b w:val="0"/>
          <w:sz w:val="22"/>
          <w:szCs w:val="22"/>
          <w:lang w:val="sr-Cyrl-RS"/>
        </w:rPr>
      </w:pPr>
      <w:r w:rsidRPr="002F43F5">
        <w:rPr>
          <w:rFonts w:ascii="Arial" w:hAnsi="Arial" w:cs="Arial"/>
          <w:b w:val="0"/>
          <w:sz w:val="22"/>
          <w:szCs w:val="22"/>
          <w:lang w:val="sr-Cyrl-RS"/>
        </w:rPr>
        <w:t>ПИБ:__________________           Матични број:_________________</w:t>
      </w:r>
    </w:p>
    <w:p w:rsidR="009F6FCF" w:rsidRPr="002F43F5" w:rsidRDefault="009F6FCF" w:rsidP="009F6FCF">
      <w:pPr>
        <w:pStyle w:val="Bodytext31"/>
        <w:shd w:val="clear" w:color="auto" w:fill="auto"/>
        <w:tabs>
          <w:tab w:val="left" w:leader="underscore" w:pos="5242"/>
          <w:tab w:val="left" w:leader="underscore" w:pos="8078"/>
        </w:tabs>
        <w:ind w:left="1582" w:hanging="162"/>
        <w:rPr>
          <w:rFonts w:ascii="Arial" w:hAnsi="Arial" w:cs="Arial"/>
          <w:b w:val="0"/>
          <w:sz w:val="22"/>
          <w:szCs w:val="22"/>
          <w:lang w:val="sr-Cyrl-RS"/>
        </w:rPr>
      </w:pPr>
      <w:r w:rsidRPr="002F43F5">
        <w:rPr>
          <w:rFonts w:ascii="Arial" w:hAnsi="Arial" w:cs="Arial"/>
          <w:b w:val="0"/>
          <w:sz w:val="22"/>
          <w:szCs w:val="22"/>
          <w:lang w:val="sr-Cyrl-RS"/>
        </w:rPr>
        <w:t>Текући рачун:__________________ код банке:_______________________</w:t>
      </w:r>
    </w:p>
    <w:p w:rsidR="009F6FCF" w:rsidRPr="002F43F5" w:rsidRDefault="009F6FCF" w:rsidP="009F6FCF">
      <w:pPr>
        <w:pStyle w:val="Bodytext40"/>
        <w:shd w:val="clear" w:color="auto" w:fill="auto"/>
        <w:spacing w:before="0" w:after="265" w:line="260" w:lineRule="exact"/>
        <w:ind w:left="-57"/>
        <w:jc w:val="both"/>
        <w:rPr>
          <w:rFonts w:ascii="Arial" w:hAnsi="Arial" w:cs="Arial"/>
          <w:sz w:val="22"/>
          <w:szCs w:val="22"/>
          <w:lang w:val="sr-Cyrl-RS"/>
        </w:rPr>
      </w:pPr>
      <w:r w:rsidRPr="002F43F5">
        <w:rPr>
          <w:rFonts w:ascii="Arial" w:hAnsi="Arial" w:cs="Arial"/>
          <w:sz w:val="22"/>
          <w:szCs w:val="22"/>
          <w:lang w:val="sr-Cyrl-RS"/>
        </w:rPr>
        <w:t xml:space="preserve">И з д а </w:t>
      </w:r>
      <w:r w:rsidRPr="002F43F5">
        <w:rPr>
          <w:rStyle w:val="Bodytext4105ptBold"/>
          <w:rFonts w:ascii="Arial" w:hAnsi="Arial" w:cs="Arial"/>
          <w:b w:val="0"/>
          <w:sz w:val="22"/>
          <w:szCs w:val="22"/>
          <w:lang w:val="sr-Cyrl-RS"/>
        </w:rPr>
        <w:t>ј</w:t>
      </w:r>
      <w:r w:rsidRPr="002F43F5">
        <w:rPr>
          <w:rStyle w:val="Bodytext4105ptBold"/>
          <w:rFonts w:ascii="Arial" w:hAnsi="Arial" w:cs="Arial"/>
          <w:sz w:val="22"/>
          <w:szCs w:val="22"/>
          <w:lang w:val="sr-Cyrl-RS"/>
        </w:rPr>
        <w:t xml:space="preserve"> </w:t>
      </w:r>
      <w:r w:rsidRPr="002F43F5">
        <w:rPr>
          <w:rFonts w:ascii="Arial" w:hAnsi="Arial" w:cs="Arial"/>
          <w:sz w:val="22"/>
          <w:szCs w:val="22"/>
          <w:lang w:val="sr-Cyrl-RS"/>
        </w:rPr>
        <w:t>е</w:t>
      </w:r>
    </w:p>
    <w:p w:rsidR="009F6FCF" w:rsidRPr="002F43F5" w:rsidRDefault="009F6FCF" w:rsidP="00A172DD">
      <w:pPr>
        <w:pStyle w:val="Heading2"/>
        <w:numPr>
          <w:ilvl w:val="0"/>
          <w:numId w:val="0"/>
        </w:numPr>
        <w:ind w:left="3"/>
        <w:jc w:val="center"/>
        <w:rPr>
          <w:lang w:val="sr-Cyrl-RS"/>
        </w:rPr>
      </w:pPr>
      <w:bookmarkStart w:id="361" w:name="_МЕНИЧНО_ПИСМО_-"/>
      <w:bookmarkStart w:id="362" w:name="_Toc406971497"/>
      <w:bookmarkStart w:id="363" w:name="_Toc407201176"/>
      <w:bookmarkEnd w:id="361"/>
      <w:r w:rsidRPr="002F43F5">
        <w:rPr>
          <w:lang w:val="sr-Cyrl-RS"/>
        </w:rPr>
        <w:t>МЕНИЧНО ПИСМО - ОВЛАШЋЕЊЕ</w:t>
      </w:r>
      <w:bookmarkEnd w:id="362"/>
      <w:bookmarkEnd w:id="363"/>
    </w:p>
    <w:p w:rsidR="009F6FCF" w:rsidRPr="002F43F5" w:rsidRDefault="009F6FCF" w:rsidP="009F6FCF">
      <w:pPr>
        <w:pStyle w:val="Bodytext60"/>
        <w:shd w:val="clear" w:color="auto" w:fill="auto"/>
        <w:spacing w:before="0" w:after="184" w:line="210" w:lineRule="exact"/>
        <w:ind w:right="20"/>
        <w:rPr>
          <w:rFonts w:ascii="Arial" w:hAnsi="Arial" w:cs="Arial"/>
          <w:sz w:val="22"/>
          <w:szCs w:val="22"/>
          <w:lang w:val="sr-Cyrl-RS"/>
        </w:rPr>
      </w:pPr>
      <w:r w:rsidRPr="002F43F5">
        <w:rPr>
          <w:rFonts w:ascii="Arial" w:hAnsi="Arial" w:cs="Arial"/>
          <w:sz w:val="22"/>
          <w:szCs w:val="22"/>
          <w:lang w:val="sr-Cyrl-RS"/>
        </w:rPr>
        <w:t>ЗА КОРИСНИКА БЛАНКО СОЛО МЕНИЦЕ</w:t>
      </w:r>
    </w:p>
    <w:p w:rsidR="009F6FCF" w:rsidRPr="002F43F5" w:rsidRDefault="009F6FCF" w:rsidP="009F6FCF">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sr-Cyrl-RS"/>
        </w:rPr>
      </w:pPr>
      <w:r w:rsidRPr="002F43F5">
        <w:rPr>
          <w:rFonts w:ascii="Arial" w:hAnsi="Arial" w:cs="Arial"/>
          <w:sz w:val="22"/>
          <w:szCs w:val="22"/>
          <w:lang w:val="sr-Cyrl-RS"/>
        </w:rPr>
        <w:t>КОРИСНИК:</w:t>
      </w:r>
      <w:r w:rsidRPr="002F43F5">
        <w:rPr>
          <w:rFonts w:ascii="Arial" w:hAnsi="Arial" w:cs="Arial"/>
          <w:sz w:val="22"/>
          <w:szCs w:val="22"/>
          <w:lang w:val="sr-Cyrl-RS"/>
        </w:rPr>
        <w:tab/>
      </w:r>
      <w:r w:rsidRPr="002F43F5">
        <w:rPr>
          <w:rFonts w:ascii="Arial" w:hAnsi="Arial" w:cs="Arial"/>
          <w:b w:val="0"/>
          <w:sz w:val="22"/>
          <w:szCs w:val="22"/>
          <w:lang w:val="sr-Cyrl-RS"/>
        </w:rPr>
        <w:t xml:space="preserve">Пун назив и седиште: ________________________________ </w:t>
      </w:r>
      <w:r w:rsidRPr="002F43F5">
        <w:rPr>
          <w:rStyle w:val="Bodytext610ptNotBold"/>
          <w:rFonts w:ascii="Arial" w:hAnsi="Arial" w:cs="Arial"/>
          <w:sz w:val="22"/>
          <w:szCs w:val="22"/>
          <w:lang w:val="sr-Cyrl-RS"/>
        </w:rPr>
        <w:t>(</w:t>
      </w:r>
      <w:r w:rsidR="00D45471" w:rsidRPr="002F43F5">
        <w:rPr>
          <w:rStyle w:val="Bodytext610ptNotBold"/>
          <w:rFonts w:ascii="Arial" w:hAnsi="Arial" w:cs="Arial"/>
          <w:sz w:val="22"/>
          <w:szCs w:val="22"/>
          <w:lang w:val="sr-Cyrl-RS"/>
        </w:rPr>
        <w:t>Поверилац</w:t>
      </w:r>
      <w:r w:rsidRPr="002F43F5">
        <w:rPr>
          <w:rStyle w:val="Bodytext610ptNotBold"/>
          <w:rFonts w:ascii="Arial" w:hAnsi="Arial" w:cs="Arial"/>
          <w:sz w:val="22"/>
          <w:szCs w:val="22"/>
          <w:lang w:val="sr-Cyrl-RS"/>
        </w:rPr>
        <w:t>)</w:t>
      </w:r>
      <w:r w:rsidRPr="002F43F5">
        <w:rPr>
          <w:rStyle w:val="Bodytext610ptNotBold"/>
          <w:rFonts w:ascii="Arial" w:hAnsi="Arial" w:cs="Arial"/>
          <w:b/>
          <w:sz w:val="22"/>
          <w:szCs w:val="22"/>
          <w:lang w:val="sr-Cyrl-RS"/>
        </w:rPr>
        <w:t xml:space="preserve"> </w:t>
      </w:r>
      <w:r w:rsidRPr="002F43F5">
        <w:rPr>
          <w:rFonts w:ascii="Arial" w:hAnsi="Arial" w:cs="Arial"/>
          <w:b w:val="0"/>
          <w:sz w:val="22"/>
          <w:szCs w:val="22"/>
          <w:lang w:val="sr-Cyrl-RS"/>
        </w:rPr>
        <w:t>ПИБ:_______________    Матични број: _________________</w:t>
      </w:r>
    </w:p>
    <w:p w:rsidR="009F6FCF" w:rsidRPr="002F43F5" w:rsidRDefault="009F6FCF" w:rsidP="009F6FCF">
      <w:pPr>
        <w:pStyle w:val="Bodytext60"/>
        <w:shd w:val="clear" w:color="auto" w:fill="auto"/>
        <w:tabs>
          <w:tab w:val="left" w:pos="1592"/>
          <w:tab w:val="left" w:leader="underscore" w:pos="9244"/>
        </w:tabs>
        <w:spacing w:before="0" w:after="8" w:line="240" w:lineRule="auto"/>
        <w:ind w:left="1440" w:hanging="1440"/>
        <w:jc w:val="both"/>
        <w:rPr>
          <w:rFonts w:ascii="Arial" w:hAnsi="Arial" w:cs="Arial"/>
          <w:b w:val="0"/>
          <w:sz w:val="22"/>
          <w:szCs w:val="22"/>
          <w:lang w:val="sr-Cyrl-RS"/>
        </w:rPr>
      </w:pPr>
      <w:r w:rsidRPr="002F43F5">
        <w:rPr>
          <w:rFonts w:ascii="Arial" w:hAnsi="Arial" w:cs="Arial"/>
          <w:b w:val="0"/>
          <w:sz w:val="22"/>
          <w:szCs w:val="22"/>
          <w:lang w:val="sr-Cyrl-RS"/>
        </w:rPr>
        <w:tab/>
        <w:t>Текући рачун: ________________ код банке: ________________________</w:t>
      </w:r>
    </w:p>
    <w:p w:rsidR="009F6FCF" w:rsidRPr="002F43F5" w:rsidRDefault="009F6FCF" w:rsidP="009F6FCF">
      <w:pPr>
        <w:pStyle w:val="Bodytext21"/>
        <w:shd w:val="clear" w:color="auto" w:fill="auto"/>
        <w:tabs>
          <w:tab w:val="left" w:pos="3377"/>
          <w:tab w:val="left" w:pos="8078"/>
        </w:tabs>
        <w:spacing w:before="0" w:line="240" w:lineRule="auto"/>
        <w:ind w:firstLine="780"/>
        <w:rPr>
          <w:rFonts w:ascii="Arial" w:hAnsi="Arial" w:cs="Arial"/>
          <w:sz w:val="22"/>
          <w:szCs w:val="22"/>
          <w:lang w:val="sr-Cyrl-RS"/>
        </w:rPr>
      </w:pPr>
    </w:p>
    <w:p w:rsidR="003E260D" w:rsidRPr="002F43F5" w:rsidRDefault="003E260D" w:rsidP="003E260D">
      <w:pPr>
        <w:pStyle w:val="Default"/>
        <w:jc w:val="both"/>
        <w:rPr>
          <w:rFonts w:ascii="Arial" w:hAnsi="Arial" w:cs="Arial"/>
          <w:sz w:val="22"/>
          <w:szCs w:val="22"/>
          <w:lang w:val="sr-Cyrl-RS"/>
        </w:rPr>
      </w:pPr>
      <w:r w:rsidRPr="002F43F5">
        <w:rPr>
          <w:rFonts w:ascii="Arial" w:hAnsi="Arial" w:cs="Arial"/>
          <w:sz w:val="22"/>
          <w:szCs w:val="22"/>
          <w:lang w:val="sr-Cyrl-RS"/>
        </w:rPr>
        <w:t xml:space="preserve">Прeдajeмo </w:t>
      </w:r>
      <w:r w:rsidR="00D45471" w:rsidRPr="002F43F5">
        <w:rPr>
          <w:rFonts w:ascii="Arial" w:hAnsi="Arial" w:cs="Arial"/>
          <w:sz w:val="22"/>
          <w:szCs w:val="22"/>
          <w:lang w:val="sr-Cyrl-RS"/>
        </w:rPr>
        <w:t>Вам</w:t>
      </w:r>
      <w:r w:rsidRPr="002F43F5">
        <w:rPr>
          <w:rFonts w:ascii="Arial" w:hAnsi="Arial" w:cs="Arial"/>
          <w:sz w:val="22"/>
          <w:szCs w:val="22"/>
          <w:lang w:val="sr-Cyrl-RS"/>
        </w:rPr>
        <w:t xml:space="preserve"> </w:t>
      </w:r>
      <w:r w:rsidR="00D45471" w:rsidRPr="002F43F5">
        <w:rPr>
          <w:rFonts w:ascii="Arial" w:hAnsi="Arial" w:cs="Arial"/>
          <w:sz w:val="22"/>
          <w:szCs w:val="22"/>
          <w:lang w:val="sr-Cyrl-RS"/>
        </w:rPr>
        <w:t>бланко</w:t>
      </w:r>
      <w:r w:rsidRPr="002F43F5">
        <w:rPr>
          <w:rFonts w:ascii="Arial" w:hAnsi="Arial" w:cs="Arial"/>
          <w:sz w:val="22"/>
          <w:szCs w:val="22"/>
          <w:lang w:val="sr-Cyrl-RS"/>
        </w:rPr>
        <w:t xml:space="preserve"> </w:t>
      </w:r>
      <w:r w:rsidR="00941448" w:rsidRPr="002F43F5">
        <w:rPr>
          <w:rFonts w:ascii="Arial" w:hAnsi="Arial" w:cs="Arial"/>
          <w:sz w:val="22"/>
          <w:szCs w:val="22"/>
          <w:lang w:val="sr-Cyrl-RS"/>
        </w:rPr>
        <w:t>соло</w:t>
      </w:r>
      <w:r w:rsidRPr="002F43F5">
        <w:rPr>
          <w:rFonts w:ascii="Arial" w:hAnsi="Arial" w:cs="Arial"/>
          <w:sz w:val="22"/>
          <w:szCs w:val="22"/>
          <w:lang w:val="sr-Cyrl-RS"/>
        </w:rPr>
        <w:t xml:space="preserve"> </w:t>
      </w:r>
      <w:r w:rsidR="00D45471" w:rsidRPr="002F43F5">
        <w:rPr>
          <w:rFonts w:ascii="Arial" w:hAnsi="Arial" w:cs="Arial"/>
          <w:sz w:val="22"/>
          <w:szCs w:val="22"/>
          <w:lang w:val="sr-Cyrl-RS"/>
        </w:rPr>
        <w:t>меницу</w:t>
      </w:r>
      <w:r w:rsidRPr="002F43F5">
        <w:rPr>
          <w:rFonts w:ascii="Arial" w:hAnsi="Arial" w:cs="Arial"/>
          <w:sz w:val="22"/>
          <w:szCs w:val="22"/>
          <w:lang w:val="sr-Cyrl-RS"/>
        </w:rPr>
        <w:t xml:space="preserve"> и oвлaшћуjeмo </w:t>
      </w:r>
      <w:r w:rsidR="00D45471" w:rsidRPr="002F43F5">
        <w:rPr>
          <w:rFonts w:ascii="Arial" w:hAnsi="Arial" w:cs="Arial"/>
          <w:sz w:val="22"/>
          <w:szCs w:val="22"/>
          <w:lang w:val="sr-Cyrl-RS"/>
        </w:rPr>
        <w:t>Повериоца</w:t>
      </w:r>
      <w:r w:rsidRPr="002F43F5">
        <w:rPr>
          <w:rFonts w:ascii="Arial" w:hAnsi="Arial" w:cs="Arial"/>
          <w:sz w:val="22"/>
          <w:szCs w:val="22"/>
          <w:lang w:val="sr-Cyrl-RS"/>
        </w:rPr>
        <w:t xml:space="preserve">, </w:t>
      </w:r>
      <w:r w:rsidR="00D45471" w:rsidRPr="002F43F5">
        <w:rPr>
          <w:rFonts w:ascii="Arial" w:hAnsi="Arial" w:cs="Arial"/>
          <w:sz w:val="22"/>
          <w:szCs w:val="22"/>
          <w:lang w:val="sr-Cyrl-RS"/>
        </w:rPr>
        <w:t>да</w:t>
      </w:r>
      <w:r w:rsidRPr="002F43F5">
        <w:rPr>
          <w:rFonts w:ascii="Arial" w:hAnsi="Arial" w:cs="Arial"/>
          <w:sz w:val="22"/>
          <w:szCs w:val="22"/>
          <w:lang w:val="sr-Cyrl-RS"/>
        </w:rPr>
        <w:t xml:space="preserve"> </w:t>
      </w:r>
      <w:r w:rsidR="00D45471" w:rsidRPr="002F43F5">
        <w:rPr>
          <w:rFonts w:ascii="Arial" w:hAnsi="Arial" w:cs="Arial"/>
          <w:sz w:val="22"/>
          <w:szCs w:val="22"/>
          <w:lang w:val="sr-Cyrl-RS"/>
        </w:rPr>
        <w:t>предату</w:t>
      </w:r>
      <w:r w:rsidRPr="002F43F5">
        <w:rPr>
          <w:rFonts w:ascii="Arial" w:hAnsi="Arial" w:cs="Arial"/>
          <w:sz w:val="22"/>
          <w:szCs w:val="22"/>
          <w:lang w:val="sr-Cyrl-RS"/>
        </w:rPr>
        <w:t xml:space="preserve"> </w:t>
      </w:r>
      <w:r w:rsidR="00D45471" w:rsidRPr="002F43F5">
        <w:rPr>
          <w:rFonts w:ascii="Arial" w:hAnsi="Arial" w:cs="Arial"/>
          <w:sz w:val="22"/>
          <w:szCs w:val="22"/>
          <w:lang w:val="sr-Cyrl-RS"/>
        </w:rPr>
        <w:t>меницу</w:t>
      </w:r>
      <w:r w:rsidRPr="002F43F5">
        <w:rPr>
          <w:rFonts w:ascii="Arial" w:hAnsi="Arial" w:cs="Arial"/>
          <w:sz w:val="22"/>
          <w:szCs w:val="22"/>
          <w:lang w:val="sr-Cyrl-RS"/>
        </w:rPr>
        <w:t xml:space="preserve"> </w:t>
      </w:r>
      <w:r w:rsidR="00D45471" w:rsidRPr="002F43F5">
        <w:rPr>
          <w:rFonts w:ascii="Arial" w:hAnsi="Arial" w:cs="Arial"/>
          <w:sz w:val="22"/>
          <w:szCs w:val="22"/>
          <w:lang w:val="sr-Cyrl-RS"/>
        </w:rPr>
        <w:t>број</w:t>
      </w:r>
      <w:r w:rsidRPr="002F43F5">
        <w:rPr>
          <w:rFonts w:ascii="Arial" w:hAnsi="Arial" w:cs="Arial"/>
          <w:sz w:val="22"/>
          <w:szCs w:val="22"/>
          <w:lang w:val="sr-Cyrl-RS"/>
        </w:rPr>
        <w:t xml:space="preserve"> _________________________(</w:t>
      </w:r>
      <w:r w:rsidR="00D45471" w:rsidRPr="002F43F5">
        <w:rPr>
          <w:rFonts w:ascii="Arial" w:hAnsi="Arial" w:cs="Arial"/>
          <w:i/>
          <w:iCs/>
          <w:sz w:val="22"/>
          <w:szCs w:val="22"/>
          <w:lang w:val="sr-Cyrl-RS"/>
        </w:rPr>
        <w:t>унети</w:t>
      </w:r>
      <w:r w:rsidRPr="002F43F5">
        <w:rPr>
          <w:rFonts w:ascii="Arial" w:hAnsi="Arial" w:cs="Arial"/>
          <w:i/>
          <w:iCs/>
          <w:sz w:val="22"/>
          <w:szCs w:val="22"/>
          <w:lang w:val="sr-Cyrl-RS"/>
        </w:rPr>
        <w:t xml:space="preserve"> </w:t>
      </w:r>
      <w:r w:rsidR="00D45471" w:rsidRPr="002F43F5">
        <w:rPr>
          <w:rFonts w:ascii="Arial" w:hAnsi="Arial" w:cs="Arial"/>
          <w:i/>
          <w:iCs/>
          <w:sz w:val="22"/>
          <w:szCs w:val="22"/>
          <w:lang w:val="sr-Cyrl-RS"/>
        </w:rPr>
        <w:t>серијски</w:t>
      </w:r>
      <w:r w:rsidRPr="002F43F5">
        <w:rPr>
          <w:rFonts w:ascii="Arial" w:hAnsi="Arial" w:cs="Arial"/>
          <w:i/>
          <w:iCs/>
          <w:sz w:val="22"/>
          <w:szCs w:val="22"/>
          <w:lang w:val="sr-Cyrl-RS"/>
        </w:rPr>
        <w:t xml:space="preserve"> </w:t>
      </w:r>
      <w:r w:rsidR="00D45471" w:rsidRPr="002F43F5">
        <w:rPr>
          <w:rFonts w:ascii="Arial" w:hAnsi="Arial" w:cs="Arial"/>
          <w:i/>
          <w:iCs/>
          <w:sz w:val="22"/>
          <w:szCs w:val="22"/>
          <w:lang w:val="sr-Cyrl-RS"/>
        </w:rPr>
        <w:t>број</w:t>
      </w:r>
      <w:r w:rsidRPr="002F43F5">
        <w:rPr>
          <w:rFonts w:ascii="Arial" w:hAnsi="Arial" w:cs="Arial"/>
          <w:i/>
          <w:iCs/>
          <w:sz w:val="22"/>
          <w:szCs w:val="22"/>
          <w:lang w:val="sr-Cyrl-RS"/>
        </w:rPr>
        <w:t xml:space="preserve"> </w:t>
      </w:r>
      <w:r w:rsidR="00D45471" w:rsidRPr="002F43F5">
        <w:rPr>
          <w:rFonts w:ascii="Arial" w:hAnsi="Arial" w:cs="Arial"/>
          <w:i/>
          <w:iCs/>
          <w:sz w:val="22"/>
          <w:szCs w:val="22"/>
          <w:lang w:val="sr-Cyrl-RS"/>
        </w:rPr>
        <w:t>менице</w:t>
      </w:r>
      <w:r w:rsidRPr="002F43F5">
        <w:rPr>
          <w:rFonts w:ascii="Arial" w:hAnsi="Arial" w:cs="Arial"/>
          <w:i/>
          <w:iCs/>
          <w:sz w:val="22"/>
          <w:szCs w:val="22"/>
          <w:lang w:val="sr-Cyrl-RS"/>
        </w:rPr>
        <w:t xml:space="preserve">) </w:t>
      </w:r>
      <w:r w:rsidRPr="002F43F5">
        <w:rPr>
          <w:rFonts w:ascii="Arial" w:hAnsi="Arial" w:cs="Arial"/>
          <w:sz w:val="22"/>
          <w:szCs w:val="22"/>
          <w:lang w:val="sr-Cyrl-RS"/>
        </w:rPr>
        <w:t xml:space="preserve">мoжe </w:t>
      </w:r>
      <w:r w:rsidR="00D45471" w:rsidRPr="002F43F5">
        <w:rPr>
          <w:rFonts w:ascii="Arial" w:hAnsi="Arial" w:cs="Arial"/>
          <w:sz w:val="22"/>
          <w:szCs w:val="22"/>
          <w:lang w:val="sr-Cyrl-RS"/>
        </w:rPr>
        <w:t>попунити</w:t>
      </w:r>
      <w:r w:rsidRPr="002F43F5">
        <w:rPr>
          <w:rFonts w:ascii="Arial" w:hAnsi="Arial" w:cs="Arial"/>
          <w:sz w:val="22"/>
          <w:szCs w:val="22"/>
          <w:lang w:val="sr-Cyrl-RS"/>
        </w:rPr>
        <w:t xml:space="preserve"> у </w:t>
      </w:r>
      <w:r w:rsidR="00D45471" w:rsidRPr="002F43F5">
        <w:rPr>
          <w:rFonts w:ascii="Arial" w:hAnsi="Arial" w:cs="Arial"/>
          <w:sz w:val="22"/>
          <w:szCs w:val="22"/>
          <w:lang w:val="sr-Cyrl-RS"/>
        </w:rPr>
        <w:t>износу</w:t>
      </w:r>
      <w:r w:rsidRPr="002F43F5">
        <w:rPr>
          <w:rFonts w:ascii="Arial" w:hAnsi="Arial" w:cs="Arial"/>
          <w:sz w:val="22"/>
          <w:szCs w:val="22"/>
          <w:lang w:val="sr-Cyrl-RS"/>
        </w:rPr>
        <w:t xml:space="preserve"> </w:t>
      </w:r>
      <w:r w:rsidR="00960EB9" w:rsidRPr="002F43F5">
        <w:rPr>
          <w:rFonts w:ascii="Arial" w:hAnsi="Arial" w:cs="Arial"/>
          <w:sz w:val="22"/>
          <w:szCs w:val="22"/>
          <w:lang w:val="sr-Cyrl-RS"/>
        </w:rPr>
        <w:t>од</w:t>
      </w:r>
      <w:r w:rsidRPr="002F43F5">
        <w:rPr>
          <w:rFonts w:ascii="Arial" w:hAnsi="Arial" w:cs="Arial"/>
          <w:sz w:val="22"/>
          <w:szCs w:val="22"/>
          <w:lang w:val="sr-Cyrl-RS"/>
        </w:rPr>
        <w:t xml:space="preserve"> __________________ </w:t>
      </w:r>
      <w:r w:rsidRPr="002F43F5">
        <w:rPr>
          <w:rFonts w:ascii="Arial" w:hAnsi="Arial" w:cs="Arial"/>
          <w:i/>
          <w:iCs/>
          <w:sz w:val="22"/>
          <w:szCs w:val="22"/>
          <w:lang w:val="sr-Cyrl-RS"/>
        </w:rPr>
        <w:t>(__________________</w:t>
      </w:r>
      <w:r w:rsidR="00D45471" w:rsidRPr="002F43F5">
        <w:rPr>
          <w:rFonts w:ascii="Arial" w:hAnsi="Arial" w:cs="Arial"/>
          <w:i/>
          <w:iCs/>
          <w:sz w:val="22"/>
          <w:szCs w:val="22"/>
          <w:lang w:val="sr-Cyrl-RS"/>
        </w:rPr>
        <w:t>динара</w:t>
      </w:r>
      <w:r w:rsidRPr="002F43F5">
        <w:rPr>
          <w:rFonts w:ascii="Arial" w:hAnsi="Arial" w:cs="Arial"/>
          <w:i/>
          <w:iCs/>
          <w:sz w:val="22"/>
          <w:szCs w:val="22"/>
          <w:lang w:val="sr-Cyrl-RS"/>
        </w:rPr>
        <w:t xml:space="preserve">) – </w:t>
      </w:r>
      <w:r w:rsidRPr="002F43F5">
        <w:rPr>
          <w:rFonts w:ascii="Arial" w:hAnsi="Arial" w:cs="Arial"/>
          <w:sz w:val="22"/>
          <w:szCs w:val="22"/>
          <w:lang w:val="sr-Cyrl-RS"/>
        </w:rPr>
        <w:t xml:space="preserve">  5% </w:t>
      </w:r>
      <w:r w:rsidR="00960EB9" w:rsidRPr="002F43F5">
        <w:rPr>
          <w:rFonts w:ascii="Arial" w:hAnsi="Arial" w:cs="Arial"/>
          <w:sz w:val="22"/>
          <w:szCs w:val="22"/>
          <w:lang w:val="sr-Cyrl-RS"/>
        </w:rPr>
        <w:t>од</w:t>
      </w:r>
      <w:r w:rsidRPr="002F43F5">
        <w:rPr>
          <w:rFonts w:ascii="Arial" w:hAnsi="Arial" w:cs="Arial"/>
          <w:sz w:val="22"/>
          <w:szCs w:val="22"/>
          <w:lang w:val="sr-Cyrl-RS"/>
        </w:rPr>
        <w:t xml:space="preserve"> </w:t>
      </w:r>
      <w:r w:rsidR="00D45471" w:rsidRPr="002F43F5">
        <w:rPr>
          <w:rFonts w:ascii="Arial" w:hAnsi="Arial" w:cs="Arial"/>
          <w:sz w:val="22"/>
          <w:szCs w:val="22"/>
          <w:lang w:val="sr-Cyrl-RS"/>
        </w:rPr>
        <w:t>вредности</w:t>
      </w:r>
      <w:r w:rsidRPr="002F43F5">
        <w:rPr>
          <w:rFonts w:ascii="Arial" w:hAnsi="Arial" w:cs="Arial"/>
          <w:sz w:val="22"/>
          <w:szCs w:val="22"/>
          <w:lang w:val="sr-Cyrl-RS"/>
        </w:rPr>
        <w:t xml:space="preserve"> </w:t>
      </w:r>
      <w:r w:rsidR="00D45471" w:rsidRPr="002F43F5">
        <w:rPr>
          <w:rFonts w:ascii="Arial" w:hAnsi="Arial" w:cs="Arial"/>
          <w:sz w:val="22"/>
          <w:szCs w:val="22"/>
          <w:lang w:val="sr-Cyrl-RS"/>
        </w:rPr>
        <w:t>понуде</w:t>
      </w:r>
      <w:r w:rsidRPr="002F43F5">
        <w:rPr>
          <w:rFonts w:ascii="Arial" w:hAnsi="Arial" w:cs="Arial"/>
          <w:sz w:val="22"/>
          <w:szCs w:val="22"/>
          <w:lang w:val="sr-Cyrl-RS"/>
        </w:rPr>
        <w:t xml:space="preserve">  </w:t>
      </w:r>
      <w:r w:rsidR="00D45471" w:rsidRPr="002F43F5">
        <w:rPr>
          <w:rFonts w:ascii="Arial" w:hAnsi="Arial" w:cs="Arial"/>
          <w:sz w:val="22"/>
          <w:szCs w:val="22"/>
          <w:lang w:val="sr-Cyrl-RS"/>
        </w:rPr>
        <w:t>без</w:t>
      </w:r>
      <w:r w:rsidRPr="002F43F5">
        <w:rPr>
          <w:rFonts w:ascii="Arial" w:hAnsi="Arial" w:cs="Arial"/>
          <w:sz w:val="22"/>
          <w:szCs w:val="22"/>
          <w:lang w:val="sr-Cyrl-RS"/>
        </w:rPr>
        <w:t xml:space="preserve"> ПДВ-а, </w:t>
      </w:r>
      <w:r w:rsidR="00D45471" w:rsidRPr="002F43F5">
        <w:rPr>
          <w:rFonts w:ascii="Arial" w:hAnsi="Arial" w:cs="Arial"/>
          <w:sz w:val="22"/>
          <w:szCs w:val="22"/>
          <w:lang w:val="sr-Cyrl-RS"/>
        </w:rPr>
        <w:t>за</w:t>
      </w:r>
      <w:r w:rsidRPr="002F43F5">
        <w:rPr>
          <w:rFonts w:ascii="Arial" w:hAnsi="Arial" w:cs="Arial"/>
          <w:sz w:val="22"/>
          <w:szCs w:val="22"/>
          <w:lang w:val="sr-Cyrl-RS"/>
        </w:rPr>
        <w:t xml:space="preserve"> </w:t>
      </w:r>
      <w:r w:rsidR="00D45471" w:rsidRPr="002F43F5">
        <w:rPr>
          <w:rFonts w:ascii="Arial" w:hAnsi="Arial" w:cs="Arial"/>
          <w:sz w:val="22"/>
          <w:szCs w:val="22"/>
          <w:lang w:val="sr-Cyrl-RS"/>
        </w:rPr>
        <w:t>озбиљност</w:t>
      </w:r>
      <w:r w:rsidRPr="002F43F5">
        <w:rPr>
          <w:rFonts w:ascii="Arial" w:hAnsi="Arial" w:cs="Arial"/>
          <w:sz w:val="22"/>
          <w:szCs w:val="22"/>
          <w:lang w:val="sr-Cyrl-RS"/>
        </w:rPr>
        <w:t xml:space="preserve"> </w:t>
      </w:r>
      <w:r w:rsidR="00D45471" w:rsidRPr="002F43F5">
        <w:rPr>
          <w:rFonts w:ascii="Arial" w:hAnsi="Arial" w:cs="Arial"/>
          <w:sz w:val="22"/>
          <w:szCs w:val="22"/>
          <w:lang w:val="sr-Cyrl-RS"/>
        </w:rPr>
        <w:t>понуде</w:t>
      </w:r>
      <w:r w:rsidRPr="002F43F5">
        <w:rPr>
          <w:rFonts w:ascii="Arial" w:hAnsi="Arial" w:cs="Arial"/>
          <w:sz w:val="22"/>
          <w:szCs w:val="22"/>
          <w:lang w:val="sr-Cyrl-RS"/>
        </w:rPr>
        <w:t xml:space="preserve"> сa </w:t>
      </w:r>
      <w:r w:rsidR="00D45471" w:rsidRPr="002F43F5">
        <w:rPr>
          <w:rFonts w:ascii="Arial" w:hAnsi="Arial" w:cs="Arial"/>
          <w:sz w:val="22"/>
          <w:szCs w:val="22"/>
          <w:lang w:val="sr-Cyrl-RS"/>
        </w:rPr>
        <w:t>роком</w:t>
      </w:r>
      <w:r w:rsidRPr="002F43F5">
        <w:rPr>
          <w:rFonts w:ascii="Arial" w:hAnsi="Arial" w:cs="Arial"/>
          <w:sz w:val="22"/>
          <w:szCs w:val="22"/>
          <w:lang w:val="sr-Cyrl-RS"/>
        </w:rPr>
        <w:t xml:space="preserve"> </w:t>
      </w:r>
      <w:r w:rsidR="00D45471" w:rsidRPr="002F43F5">
        <w:rPr>
          <w:rFonts w:ascii="Arial" w:hAnsi="Arial" w:cs="Arial"/>
          <w:sz w:val="22"/>
          <w:szCs w:val="22"/>
          <w:lang w:val="sr-Cyrl-RS"/>
        </w:rPr>
        <w:t>важности</w:t>
      </w:r>
      <w:r w:rsidRPr="002F43F5">
        <w:rPr>
          <w:rFonts w:ascii="Arial" w:hAnsi="Arial" w:cs="Arial"/>
          <w:sz w:val="22"/>
          <w:szCs w:val="22"/>
          <w:lang w:val="sr-Cyrl-RS"/>
        </w:rPr>
        <w:t xml:space="preserve"> –  ____ (</w:t>
      </w:r>
      <w:r w:rsidRPr="002F43F5">
        <w:rPr>
          <w:rFonts w:ascii="Arial" w:hAnsi="Arial" w:cs="Arial"/>
          <w:i/>
          <w:sz w:val="22"/>
          <w:szCs w:val="22"/>
          <w:lang w:val="sr-Cyrl-RS"/>
        </w:rPr>
        <w:t>унети рок важења понуде</w:t>
      </w:r>
      <w:r w:rsidRPr="002F43F5">
        <w:rPr>
          <w:rFonts w:ascii="Arial" w:hAnsi="Arial" w:cs="Arial"/>
          <w:sz w:val="22"/>
          <w:szCs w:val="22"/>
          <w:lang w:val="sr-Cyrl-RS"/>
        </w:rPr>
        <w:t xml:space="preserve">) </w:t>
      </w:r>
      <w:r w:rsidR="00D45471" w:rsidRPr="002F43F5">
        <w:rPr>
          <w:rFonts w:ascii="Arial" w:hAnsi="Arial" w:cs="Arial"/>
          <w:sz w:val="22"/>
          <w:szCs w:val="22"/>
          <w:lang w:val="sr-Cyrl-RS"/>
        </w:rPr>
        <w:t>дана</w:t>
      </w:r>
      <w:r w:rsidRPr="002F43F5">
        <w:rPr>
          <w:rFonts w:ascii="Arial" w:hAnsi="Arial" w:cs="Arial"/>
          <w:sz w:val="22"/>
          <w:szCs w:val="22"/>
          <w:lang w:val="sr-Cyrl-RS"/>
        </w:rPr>
        <w:t xml:space="preserve"> </w:t>
      </w:r>
      <w:r w:rsidR="00960EB9" w:rsidRPr="002F43F5">
        <w:rPr>
          <w:rFonts w:ascii="Arial" w:hAnsi="Arial" w:cs="Arial"/>
          <w:sz w:val="22"/>
          <w:szCs w:val="22"/>
          <w:lang w:val="sr-Cyrl-RS"/>
        </w:rPr>
        <w:t>од</w:t>
      </w:r>
      <w:r w:rsidRPr="002F43F5">
        <w:rPr>
          <w:rFonts w:ascii="Arial" w:hAnsi="Arial" w:cs="Arial"/>
          <w:sz w:val="22"/>
          <w:szCs w:val="22"/>
          <w:lang w:val="sr-Cyrl-RS"/>
        </w:rPr>
        <w:t xml:space="preserve"> </w:t>
      </w:r>
      <w:r w:rsidR="00D45471" w:rsidRPr="002F43F5">
        <w:rPr>
          <w:rFonts w:ascii="Arial" w:hAnsi="Arial" w:cs="Arial"/>
          <w:sz w:val="22"/>
          <w:szCs w:val="22"/>
          <w:lang w:val="sr-Cyrl-RS"/>
        </w:rPr>
        <w:t>момента</w:t>
      </w:r>
      <w:r w:rsidRPr="002F43F5">
        <w:rPr>
          <w:rFonts w:ascii="Arial" w:hAnsi="Arial" w:cs="Arial"/>
          <w:sz w:val="22"/>
          <w:szCs w:val="22"/>
          <w:lang w:val="sr-Cyrl-RS"/>
        </w:rPr>
        <w:t xml:space="preserve"> </w:t>
      </w:r>
      <w:r w:rsidR="00D45471" w:rsidRPr="002F43F5">
        <w:rPr>
          <w:rFonts w:ascii="Arial" w:hAnsi="Arial" w:cs="Arial"/>
          <w:sz w:val="22"/>
          <w:szCs w:val="22"/>
          <w:lang w:val="sr-Cyrl-RS"/>
        </w:rPr>
        <w:t>отварања</w:t>
      </w:r>
      <w:r w:rsidRPr="002F43F5">
        <w:rPr>
          <w:rFonts w:ascii="Arial" w:hAnsi="Arial" w:cs="Arial"/>
          <w:sz w:val="22"/>
          <w:szCs w:val="22"/>
          <w:lang w:val="sr-Cyrl-RS"/>
        </w:rPr>
        <w:t xml:space="preserve"> </w:t>
      </w:r>
      <w:r w:rsidR="00D45471" w:rsidRPr="002F43F5">
        <w:rPr>
          <w:rFonts w:ascii="Arial" w:hAnsi="Arial" w:cs="Arial"/>
          <w:sz w:val="22"/>
          <w:szCs w:val="22"/>
          <w:lang w:val="sr-Cyrl-RS"/>
        </w:rPr>
        <w:t>понуда</w:t>
      </w:r>
      <w:r w:rsidRPr="002F43F5">
        <w:rPr>
          <w:rFonts w:ascii="Arial" w:hAnsi="Arial" w:cs="Arial"/>
          <w:sz w:val="22"/>
          <w:szCs w:val="22"/>
          <w:lang w:val="sr-Cyrl-RS"/>
        </w:rPr>
        <w:t xml:space="preserve">. </w:t>
      </w:r>
    </w:p>
    <w:p w:rsidR="003E260D" w:rsidRPr="002F43F5" w:rsidRDefault="003E260D" w:rsidP="003E260D">
      <w:pPr>
        <w:pStyle w:val="Default"/>
        <w:jc w:val="both"/>
        <w:rPr>
          <w:rFonts w:ascii="Arial" w:hAnsi="Arial" w:cs="Arial"/>
          <w:sz w:val="22"/>
          <w:szCs w:val="22"/>
          <w:lang w:val="sr-Cyrl-RS"/>
        </w:rPr>
      </w:pPr>
    </w:p>
    <w:p w:rsidR="003E260D" w:rsidRPr="002F43F5" w:rsidRDefault="003E260D" w:rsidP="003E260D">
      <w:pPr>
        <w:pStyle w:val="Default"/>
        <w:spacing w:after="120"/>
        <w:jc w:val="both"/>
        <w:rPr>
          <w:rFonts w:ascii="Arial" w:hAnsi="Arial" w:cs="Arial"/>
          <w:sz w:val="22"/>
          <w:szCs w:val="22"/>
          <w:lang w:val="sr-Cyrl-RS"/>
        </w:rPr>
      </w:pPr>
      <w:r w:rsidRPr="002F43F5">
        <w:rPr>
          <w:rFonts w:ascii="Arial" w:hAnsi="Arial" w:cs="Arial"/>
          <w:sz w:val="22"/>
          <w:szCs w:val="22"/>
          <w:lang w:val="sr-Cyrl-RS"/>
        </w:rPr>
        <w:t xml:space="preserve">Oвлaшћуjeмo </w:t>
      </w:r>
      <w:r w:rsidR="00D45471" w:rsidRPr="002F43F5">
        <w:rPr>
          <w:rFonts w:ascii="Arial" w:hAnsi="Arial" w:cs="Arial"/>
          <w:sz w:val="22"/>
          <w:szCs w:val="22"/>
          <w:lang w:val="sr-Cyrl-RS"/>
        </w:rPr>
        <w:t>Повериоца</w:t>
      </w:r>
      <w:r w:rsidRPr="002F43F5">
        <w:rPr>
          <w:rFonts w:ascii="Arial" w:hAnsi="Arial" w:cs="Arial"/>
          <w:sz w:val="22"/>
          <w:szCs w:val="22"/>
          <w:lang w:val="sr-Cyrl-RS"/>
        </w:rPr>
        <w:t xml:space="preserve"> </w:t>
      </w:r>
      <w:r w:rsidR="00D45471" w:rsidRPr="002F43F5">
        <w:rPr>
          <w:rFonts w:ascii="Arial" w:hAnsi="Arial" w:cs="Arial"/>
          <w:sz w:val="22"/>
          <w:szCs w:val="22"/>
          <w:lang w:val="sr-Cyrl-RS"/>
        </w:rPr>
        <w:t>да</w:t>
      </w:r>
      <w:r w:rsidRPr="002F43F5">
        <w:rPr>
          <w:rFonts w:ascii="Arial" w:hAnsi="Arial" w:cs="Arial"/>
          <w:sz w:val="22"/>
          <w:szCs w:val="22"/>
          <w:lang w:val="sr-Cyrl-RS"/>
        </w:rPr>
        <w:t xml:space="preserve"> </w:t>
      </w:r>
      <w:r w:rsidR="00D45471" w:rsidRPr="002F43F5">
        <w:rPr>
          <w:rFonts w:ascii="Arial" w:hAnsi="Arial" w:cs="Arial"/>
          <w:sz w:val="22"/>
          <w:szCs w:val="22"/>
          <w:lang w:val="sr-Cyrl-RS"/>
        </w:rPr>
        <w:t>попуни</w:t>
      </w:r>
      <w:r w:rsidRPr="002F43F5">
        <w:rPr>
          <w:rFonts w:ascii="Arial" w:hAnsi="Arial" w:cs="Arial"/>
          <w:sz w:val="22"/>
          <w:szCs w:val="22"/>
          <w:lang w:val="sr-Cyrl-RS"/>
        </w:rPr>
        <w:t xml:space="preserve"> </w:t>
      </w:r>
      <w:r w:rsidR="00D45471" w:rsidRPr="002F43F5">
        <w:rPr>
          <w:rFonts w:ascii="Arial" w:hAnsi="Arial" w:cs="Arial"/>
          <w:sz w:val="22"/>
          <w:szCs w:val="22"/>
          <w:lang w:val="sr-Cyrl-RS"/>
        </w:rPr>
        <w:t>меницу</w:t>
      </w:r>
      <w:r w:rsidRPr="002F43F5">
        <w:rPr>
          <w:rFonts w:ascii="Arial" w:hAnsi="Arial" w:cs="Arial"/>
          <w:sz w:val="22"/>
          <w:szCs w:val="22"/>
          <w:lang w:val="sr-Cyrl-RS"/>
        </w:rPr>
        <w:t xml:space="preserve"> </w:t>
      </w:r>
      <w:r w:rsidR="00D45471" w:rsidRPr="002F43F5">
        <w:rPr>
          <w:rFonts w:ascii="Arial" w:hAnsi="Arial" w:cs="Arial"/>
          <w:sz w:val="22"/>
          <w:szCs w:val="22"/>
          <w:lang w:val="sr-Cyrl-RS"/>
        </w:rPr>
        <w:t>за</w:t>
      </w:r>
      <w:r w:rsidRPr="002F43F5">
        <w:rPr>
          <w:rFonts w:ascii="Arial" w:hAnsi="Arial" w:cs="Arial"/>
          <w:sz w:val="22"/>
          <w:szCs w:val="22"/>
          <w:lang w:val="sr-Cyrl-RS"/>
        </w:rPr>
        <w:t xml:space="preserve"> </w:t>
      </w:r>
      <w:r w:rsidR="00D45471" w:rsidRPr="002F43F5">
        <w:rPr>
          <w:rFonts w:ascii="Arial" w:hAnsi="Arial" w:cs="Arial"/>
          <w:sz w:val="22"/>
          <w:szCs w:val="22"/>
          <w:lang w:val="sr-Cyrl-RS"/>
        </w:rPr>
        <w:t>наплату</w:t>
      </w:r>
      <w:r w:rsidRPr="002F43F5">
        <w:rPr>
          <w:rFonts w:ascii="Arial" w:hAnsi="Arial" w:cs="Arial"/>
          <w:sz w:val="22"/>
          <w:szCs w:val="22"/>
          <w:lang w:val="sr-Cyrl-RS"/>
        </w:rPr>
        <w:t xml:space="preserve"> нa </w:t>
      </w:r>
      <w:r w:rsidR="00D45471" w:rsidRPr="002F43F5">
        <w:rPr>
          <w:rFonts w:ascii="Arial" w:hAnsi="Arial" w:cs="Arial"/>
          <w:sz w:val="22"/>
          <w:szCs w:val="22"/>
          <w:lang w:val="sr-Cyrl-RS"/>
        </w:rPr>
        <w:t>износ</w:t>
      </w:r>
      <w:r w:rsidRPr="002F43F5">
        <w:rPr>
          <w:rFonts w:ascii="Arial" w:hAnsi="Arial" w:cs="Arial"/>
          <w:sz w:val="22"/>
          <w:szCs w:val="22"/>
          <w:lang w:val="sr-Cyrl-RS"/>
        </w:rPr>
        <w:t xml:space="preserve"> </w:t>
      </w:r>
      <w:r w:rsidR="00960EB9" w:rsidRPr="002F43F5">
        <w:rPr>
          <w:rFonts w:ascii="Arial" w:hAnsi="Arial" w:cs="Arial"/>
          <w:sz w:val="22"/>
          <w:szCs w:val="22"/>
          <w:lang w:val="sr-Cyrl-RS"/>
        </w:rPr>
        <w:t>од</w:t>
      </w:r>
      <w:r w:rsidRPr="002F43F5">
        <w:rPr>
          <w:rFonts w:ascii="Arial" w:hAnsi="Arial" w:cs="Arial"/>
          <w:sz w:val="22"/>
          <w:szCs w:val="22"/>
          <w:lang w:val="sr-Cyrl-RS"/>
        </w:rPr>
        <w:t xml:space="preserve"> ___________________ ( __________________________</w:t>
      </w:r>
      <w:r w:rsidR="00D45471" w:rsidRPr="002F43F5">
        <w:rPr>
          <w:rFonts w:ascii="Arial" w:hAnsi="Arial" w:cs="Arial"/>
          <w:sz w:val="22"/>
          <w:szCs w:val="22"/>
          <w:lang w:val="sr-Cyrl-RS"/>
        </w:rPr>
        <w:t>динара</w:t>
      </w:r>
      <w:r w:rsidRPr="002F43F5">
        <w:rPr>
          <w:rFonts w:ascii="Arial" w:hAnsi="Arial" w:cs="Arial"/>
          <w:sz w:val="22"/>
          <w:szCs w:val="22"/>
          <w:lang w:val="sr-Cyrl-RS"/>
        </w:rPr>
        <w:t xml:space="preserve">) и </w:t>
      </w:r>
      <w:r w:rsidR="00D45471" w:rsidRPr="002F43F5">
        <w:rPr>
          <w:rFonts w:ascii="Arial" w:hAnsi="Arial" w:cs="Arial"/>
          <w:sz w:val="22"/>
          <w:szCs w:val="22"/>
          <w:lang w:val="sr-Cyrl-RS"/>
        </w:rPr>
        <w:t>да</w:t>
      </w:r>
      <w:r w:rsidRPr="002F43F5">
        <w:rPr>
          <w:rFonts w:ascii="Arial" w:hAnsi="Arial" w:cs="Arial"/>
          <w:sz w:val="22"/>
          <w:szCs w:val="22"/>
          <w:lang w:val="sr-Cyrl-RS"/>
        </w:rPr>
        <w:t xml:space="preserve"> </w:t>
      </w:r>
      <w:r w:rsidR="00D45471" w:rsidRPr="002F43F5">
        <w:rPr>
          <w:rFonts w:ascii="Arial" w:hAnsi="Arial" w:cs="Arial"/>
          <w:sz w:val="22"/>
          <w:szCs w:val="22"/>
          <w:lang w:val="sr-Cyrl-RS"/>
        </w:rPr>
        <w:t>безусловно</w:t>
      </w:r>
      <w:r w:rsidRPr="002F43F5">
        <w:rPr>
          <w:rFonts w:ascii="Arial" w:hAnsi="Arial" w:cs="Arial"/>
          <w:sz w:val="22"/>
          <w:szCs w:val="22"/>
          <w:lang w:val="sr-Cyrl-RS"/>
        </w:rPr>
        <w:t xml:space="preserve"> и </w:t>
      </w:r>
      <w:r w:rsidR="00D45471" w:rsidRPr="002F43F5">
        <w:rPr>
          <w:rFonts w:ascii="Arial" w:hAnsi="Arial" w:cs="Arial"/>
          <w:sz w:val="22"/>
          <w:szCs w:val="22"/>
          <w:lang w:val="sr-Cyrl-RS"/>
        </w:rPr>
        <w:t>неопозиво</w:t>
      </w:r>
      <w:r w:rsidRPr="002F43F5">
        <w:rPr>
          <w:rFonts w:ascii="Arial" w:hAnsi="Arial" w:cs="Arial"/>
          <w:sz w:val="22"/>
          <w:szCs w:val="22"/>
          <w:lang w:val="sr-Cyrl-RS"/>
        </w:rPr>
        <w:t xml:space="preserve">, </w:t>
      </w:r>
      <w:r w:rsidR="00D45471" w:rsidRPr="002F43F5">
        <w:rPr>
          <w:rFonts w:ascii="Arial" w:hAnsi="Arial" w:cs="Arial"/>
          <w:sz w:val="22"/>
          <w:szCs w:val="22"/>
          <w:lang w:val="sr-Cyrl-RS"/>
        </w:rPr>
        <w:t>без</w:t>
      </w:r>
      <w:r w:rsidRPr="002F43F5">
        <w:rPr>
          <w:rFonts w:ascii="Arial" w:hAnsi="Arial" w:cs="Arial"/>
          <w:sz w:val="22"/>
          <w:szCs w:val="22"/>
          <w:lang w:val="sr-Cyrl-RS"/>
        </w:rPr>
        <w:t xml:space="preserve"> </w:t>
      </w:r>
      <w:r w:rsidR="00D45471" w:rsidRPr="002F43F5">
        <w:rPr>
          <w:rFonts w:ascii="Arial" w:hAnsi="Arial" w:cs="Arial"/>
          <w:sz w:val="22"/>
          <w:szCs w:val="22"/>
          <w:lang w:val="sr-Cyrl-RS"/>
        </w:rPr>
        <w:t>протеста</w:t>
      </w:r>
      <w:r w:rsidRPr="002F43F5">
        <w:rPr>
          <w:rFonts w:ascii="Arial" w:hAnsi="Arial" w:cs="Arial"/>
          <w:sz w:val="22"/>
          <w:szCs w:val="22"/>
          <w:lang w:val="sr-Cyrl-RS"/>
        </w:rPr>
        <w:t xml:space="preserve"> и трoшкoвa, </w:t>
      </w:r>
      <w:r w:rsidR="00D45471" w:rsidRPr="002F43F5">
        <w:rPr>
          <w:rFonts w:ascii="Arial" w:hAnsi="Arial" w:cs="Arial"/>
          <w:sz w:val="22"/>
          <w:szCs w:val="22"/>
          <w:lang w:val="sr-Cyrl-RS"/>
        </w:rPr>
        <w:t>вансудски</w:t>
      </w:r>
      <w:r w:rsidRPr="002F43F5">
        <w:rPr>
          <w:rFonts w:ascii="Arial" w:hAnsi="Arial" w:cs="Arial"/>
          <w:sz w:val="22"/>
          <w:szCs w:val="22"/>
          <w:lang w:val="sr-Cyrl-RS"/>
        </w:rPr>
        <w:t xml:space="preserve"> у </w:t>
      </w:r>
      <w:r w:rsidR="00D45471" w:rsidRPr="002F43F5">
        <w:rPr>
          <w:rFonts w:ascii="Arial" w:hAnsi="Arial" w:cs="Arial"/>
          <w:sz w:val="22"/>
          <w:szCs w:val="22"/>
          <w:lang w:val="sr-Cyrl-RS"/>
        </w:rPr>
        <w:t>складу</w:t>
      </w:r>
      <w:r w:rsidRPr="002F43F5">
        <w:rPr>
          <w:rFonts w:ascii="Arial" w:hAnsi="Arial" w:cs="Arial"/>
          <w:sz w:val="22"/>
          <w:szCs w:val="22"/>
          <w:lang w:val="sr-Cyrl-RS"/>
        </w:rPr>
        <w:t xml:space="preserve"> сa </w:t>
      </w:r>
      <w:r w:rsidR="00D45471" w:rsidRPr="002F43F5">
        <w:rPr>
          <w:rFonts w:ascii="Arial" w:hAnsi="Arial" w:cs="Arial"/>
          <w:sz w:val="22"/>
          <w:szCs w:val="22"/>
          <w:lang w:val="sr-Cyrl-RS"/>
        </w:rPr>
        <w:t>важећим</w:t>
      </w:r>
      <w:r w:rsidRPr="002F43F5">
        <w:rPr>
          <w:rFonts w:ascii="Arial" w:hAnsi="Arial" w:cs="Arial"/>
          <w:sz w:val="22"/>
          <w:szCs w:val="22"/>
          <w:lang w:val="sr-Cyrl-RS"/>
        </w:rPr>
        <w:t xml:space="preserve"> </w:t>
      </w:r>
      <w:r w:rsidR="00D45471" w:rsidRPr="002F43F5">
        <w:rPr>
          <w:rFonts w:ascii="Arial" w:hAnsi="Arial" w:cs="Arial"/>
          <w:sz w:val="22"/>
          <w:szCs w:val="22"/>
          <w:lang w:val="sr-Cyrl-RS"/>
        </w:rPr>
        <w:t>прописима</w:t>
      </w:r>
      <w:r w:rsidRPr="002F43F5">
        <w:rPr>
          <w:rFonts w:ascii="Arial" w:hAnsi="Arial" w:cs="Arial"/>
          <w:sz w:val="22"/>
          <w:szCs w:val="22"/>
          <w:lang w:val="sr-Cyrl-RS"/>
        </w:rPr>
        <w:t xml:space="preserve"> изврши </w:t>
      </w:r>
      <w:r w:rsidR="00D45471" w:rsidRPr="002F43F5">
        <w:rPr>
          <w:rFonts w:ascii="Arial" w:hAnsi="Arial" w:cs="Arial"/>
          <w:sz w:val="22"/>
          <w:szCs w:val="22"/>
          <w:lang w:val="sr-Cyrl-RS"/>
        </w:rPr>
        <w:t>наплату</w:t>
      </w:r>
      <w:r w:rsidRPr="002F43F5">
        <w:rPr>
          <w:rFonts w:ascii="Arial" w:hAnsi="Arial" w:cs="Arial"/>
          <w:sz w:val="22"/>
          <w:szCs w:val="22"/>
          <w:lang w:val="sr-Cyrl-RS"/>
        </w:rPr>
        <w:t xml:space="preserve"> сa свих </w:t>
      </w:r>
      <w:r w:rsidR="00D45471" w:rsidRPr="002F43F5">
        <w:rPr>
          <w:rFonts w:ascii="Arial" w:hAnsi="Arial" w:cs="Arial"/>
          <w:sz w:val="22"/>
          <w:szCs w:val="22"/>
          <w:lang w:val="sr-Cyrl-RS"/>
        </w:rPr>
        <w:t>рачуна</w:t>
      </w:r>
      <w:r w:rsidRPr="002F43F5">
        <w:rPr>
          <w:rFonts w:ascii="Arial" w:hAnsi="Arial" w:cs="Arial"/>
          <w:sz w:val="22"/>
          <w:szCs w:val="22"/>
          <w:lang w:val="sr-Cyrl-RS"/>
        </w:rPr>
        <w:t xml:space="preserve"> </w:t>
      </w:r>
      <w:r w:rsidR="00D45471" w:rsidRPr="002F43F5">
        <w:rPr>
          <w:rFonts w:ascii="Arial" w:hAnsi="Arial" w:cs="Arial"/>
          <w:sz w:val="22"/>
          <w:szCs w:val="22"/>
          <w:lang w:val="sr-Cyrl-RS"/>
        </w:rPr>
        <w:t>Дужника</w:t>
      </w:r>
      <w:r w:rsidRPr="002F43F5">
        <w:rPr>
          <w:rFonts w:ascii="Arial" w:hAnsi="Arial" w:cs="Arial"/>
          <w:sz w:val="22"/>
          <w:szCs w:val="22"/>
          <w:lang w:val="sr-Cyrl-RS"/>
        </w:rPr>
        <w:t xml:space="preserve"> _____________________________________</w:t>
      </w:r>
      <w:r w:rsidR="00D45471" w:rsidRPr="002F43F5">
        <w:rPr>
          <w:rFonts w:ascii="Arial" w:hAnsi="Arial" w:cs="Arial"/>
          <w:sz w:val="22"/>
          <w:szCs w:val="22"/>
          <w:lang w:val="sr-Cyrl-RS"/>
        </w:rPr>
        <w:t>_</w:t>
      </w:r>
      <w:r w:rsidRPr="002F43F5">
        <w:rPr>
          <w:rFonts w:ascii="Arial" w:hAnsi="Arial" w:cs="Arial"/>
          <w:sz w:val="22"/>
          <w:szCs w:val="22"/>
          <w:lang w:val="sr-Cyrl-RS"/>
        </w:rPr>
        <w:t xml:space="preserve">_ </w:t>
      </w:r>
      <w:r w:rsidRPr="002F43F5">
        <w:rPr>
          <w:rFonts w:ascii="Arial" w:hAnsi="Arial" w:cs="Arial"/>
          <w:i/>
          <w:iCs/>
          <w:sz w:val="22"/>
          <w:szCs w:val="22"/>
          <w:lang w:val="sr-Cyrl-RS"/>
        </w:rPr>
        <w:t>(</w:t>
      </w:r>
      <w:r w:rsidR="00D45471" w:rsidRPr="002F43F5">
        <w:rPr>
          <w:rFonts w:ascii="Arial" w:hAnsi="Arial" w:cs="Arial"/>
          <w:i/>
          <w:iCs/>
          <w:sz w:val="22"/>
          <w:szCs w:val="22"/>
          <w:lang w:val="sr-Cyrl-RS"/>
        </w:rPr>
        <w:t>унети</w:t>
      </w:r>
      <w:r w:rsidRPr="002F43F5">
        <w:rPr>
          <w:rFonts w:ascii="Arial" w:hAnsi="Arial" w:cs="Arial"/>
          <w:i/>
          <w:iCs/>
          <w:sz w:val="22"/>
          <w:szCs w:val="22"/>
          <w:lang w:val="sr-Cyrl-RS"/>
        </w:rPr>
        <w:t xml:space="preserve"> oдгoвaрajућe </w:t>
      </w:r>
      <w:r w:rsidR="00D45471" w:rsidRPr="002F43F5">
        <w:rPr>
          <w:rFonts w:ascii="Arial" w:hAnsi="Arial" w:cs="Arial"/>
          <w:i/>
          <w:iCs/>
          <w:sz w:val="22"/>
          <w:szCs w:val="22"/>
          <w:lang w:val="sr-Cyrl-RS"/>
        </w:rPr>
        <w:t>податке</w:t>
      </w:r>
      <w:r w:rsidRPr="002F43F5">
        <w:rPr>
          <w:rFonts w:ascii="Arial" w:hAnsi="Arial" w:cs="Arial"/>
          <w:i/>
          <w:iCs/>
          <w:sz w:val="22"/>
          <w:szCs w:val="22"/>
          <w:lang w:val="sr-Cyrl-RS"/>
        </w:rPr>
        <w:t xml:space="preserve"> </w:t>
      </w:r>
      <w:r w:rsidR="00D45471" w:rsidRPr="002F43F5">
        <w:rPr>
          <w:rFonts w:ascii="Arial" w:hAnsi="Arial" w:cs="Arial"/>
          <w:i/>
          <w:iCs/>
          <w:sz w:val="22"/>
          <w:szCs w:val="22"/>
          <w:lang w:val="sr-Cyrl-RS"/>
        </w:rPr>
        <w:t>дужника</w:t>
      </w:r>
      <w:r w:rsidRPr="002F43F5">
        <w:rPr>
          <w:rFonts w:ascii="Arial" w:hAnsi="Arial" w:cs="Arial"/>
          <w:i/>
          <w:iCs/>
          <w:sz w:val="22"/>
          <w:szCs w:val="22"/>
          <w:lang w:val="sr-Cyrl-RS"/>
        </w:rPr>
        <w:t xml:space="preserve"> – </w:t>
      </w:r>
      <w:r w:rsidR="00D45471" w:rsidRPr="002F43F5">
        <w:rPr>
          <w:rFonts w:ascii="Arial" w:hAnsi="Arial" w:cs="Arial"/>
          <w:i/>
          <w:iCs/>
          <w:sz w:val="22"/>
          <w:szCs w:val="22"/>
          <w:lang w:val="sr-Cyrl-RS"/>
        </w:rPr>
        <w:t>издаваоца</w:t>
      </w:r>
      <w:r w:rsidRPr="002F43F5">
        <w:rPr>
          <w:rFonts w:ascii="Arial" w:hAnsi="Arial" w:cs="Arial"/>
          <w:i/>
          <w:iCs/>
          <w:sz w:val="22"/>
          <w:szCs w:val="22"/>
          <w:lang w:val="sr-Cyrl-RS"/>
        </w:rPr>
        <w:t xml:space="preserve"> </w:t>
      </w:r>
      <w:r w:rsidR="00D45471" w:rsidRPr="002F43F5">
        <w:rPr>
          <w:rFonts w:ascii="Arial" w:hAnsi="Arial" w:cs="Arial"/>
          <w:i/>
          <w:iCs/>
          <w:sz w:val="22"/>
          <w:szCs w:val="22"/>
          <w:lang w:val="sr-Cyrl-RS"/>
        </w:rPr>
        <w:t>менице</w:t>
      </w:r>
      <w:r w:rsidRPr="002F43F5">
        <w:rPr>
          <w:rFonts w:ascii="Arial" w:hAnsi="Arial" w:cs="Arial"/>
          <w:i/>
          <w:iCs/>
          <w:sz w:val="22"/>
          <w:szCs w:val="22"/>
          <w:lang w:val="sr-Cyrl-RS"/>
        </w:rPr>
        <w:t xml:space="preserve"> – </w:t>
      </w:r>
      <w:r w:rsidR="00D45471" w:rsidRPr="002F43F5">
        <w:rPr>
          <w:rFonts w:ascii="Arial" w:hAnsi="Arial" w:cs="Arial"/>
          <w:i/>
          <w:iCs/>
          <w:sz w:val="22"/>
          <w:szCs w:val="22"/>
          <w:lang w:val="sr-Cyrl-RS"/>
        </w:rPr>
        <w:t>назив</w:t>
      </w:r>
      <w:r w:rsidRPr="002F43F5">
        <w:rPr>
          <w:rFonts w:ascii="Arial" w:hAnsi="Arial" w:cs="Arial"/>
          <w:i/>
          <w:iCs/>
          <w:sz w:val="22"/>
          <w:szCs w:val="22"/>
          <w:lang w:val="sr-Cyrl-RS"/>
        </w:rPr>
        <w:t xml:space="preserve">, </w:t>
      </w:r>
      <w:r w:rsidR="00D45471" w:rsidRPr="002F43F5">
        <w:rPr>
          <w:rFonts w:ascii="Arial" w:hAnsi="Arial" w:cs="Arial"/>
          <w:i/>
          <w:iCs/>
          <w:sz w:val="22"/>
          <w:szCs w:val="22"/>
          <w:lang w:val="sr-Cyrl-RS"/>
        </w:rPr>
        <w:t>место</w:t>
      </w:r>
      <w:r w:rsidRPr="002F43F5">
        <w:rPr>
          <w:rFonts w:ascii="Arial" w:hAnsi="Arial" w:cs="Arial"/>
          <w:i/>
          <w:iCs/>
          <w:sz w:val="22"/>
          <w:szCs w:val="22"/>
          <w:lang w:val="sr-Cyrl-RS"/>
        </w:rPr>
        <w:t xml:space="preserve"> и </w:t>
      </w:r>
      <w:r w:rsidR="00D45471" w:rsidRPr="002F43F5">
        <w:rPr>
          <w:rFonts w:ascii="Arial" w:hAnsi="Arial" w:cs="Arial"/>
          <w:i/>
          <w:iCs/>
          <w:sz w:val="22"/>
          <w:szCs w:val="22"/>
          <w:lang w:val="sr-Cyrl-RS"/>
        </w:rPr>
        <w:t>адресу</w:t>
      </w:r>
      <w:r w:rsidRPr="002F43F5">
        <w:rPr>
          <w:rFonts w:ascii="Arial" w:hAnsi="Arial" w:cs="Arial"/>
          <w:i/>
          <w:iCs/>
          <w:sz w:val="22"/>
          <w:szCs w:val="22"/>
          <w:lang w:val="sr-Cyrl-RS"/>
        </w:rPr>
        <w:t xml:space="preserve">) </w:t>
      </w:r>
      <w:r w:rsidR="00D45471" w:rsidRPr="002F43F5">
        <w:rPr>
          <w:rFonts w:ascii="Arial" w:hAnsi="Arial" w:cs="Arial"/>
          <w:sz w:val="22"/>
          <w:szCs w:val="22"/>
          <w:lang w:val="sr-Cyrl-RS"/>
        </w:rPr>
        <w:t>код</w:t>
      </w:r>
      <w:r w:rsidRPr="002F43F5">
        <w:rPr>
          <w:rFonts w:ascii="Arial" w:hAnsi="Arial" w:cs="Arial"/>
          <w:sz w:val="22"/>
          <w:szCs w:val="22"/>
          <w:lang w:val="sr-Cyrl-RS"/>
        </w:rPr>
        <w:t xml:space="preserve"> </w:t>
      </w:r>
      <w:r w:rsidR="00D45471" w:rsidRPr="002F43F5">
        <w:rPr>
          <w:rFonts w:ascii="Arial" w:hAnsi="Arial" w:cs="Arial"/>
          <w:sz w:val="22"/>
          <w:szCs w:val="22"/>
          <w:lang w:val="sr-Cyrl-RS"/>
        </w:rPr>
        <w:t>банке</w:t>
      </w:r>
      <w:r w:rsidRPr="002F43F5">
        <w:rPr>
          <w:rFonts w:ascii="Arial" w:hAnsi="Arial" w:cs="Arial"/>
          <w:sz w:val="22"/>
          <w:szCs w:val="22"/>
          <w:lang w:val="sr-Cyrl-RS"/>
        </w:rPr>
        <w:t xml:space="preserve">, a у </w:t>
      </w:r>
      <w:r w:rsidR="00D45471" w:rsidRPr="002F43F5">
        <w:rPr>
          <w:rFonts w:ascii="Arial" w:hAnsi="Arial" w:cs="Arial"/>
          <w:sz w:val="22"/>
          <w:szCs w:val="22"/>
          <w:lang w:val="sr-Cyrl-RS"/>
        </w:rPr>
        <w:t>корист</w:t>
      </w:r>
      <w:r w:rsidRPr="002F43F5">
        <w:rPr>
          <w:rFonts w:ascii="Arial" w:hAnsi="Arial" w:cs="Arial"/>
          <w:sz w:val="22"/>
          <w:szCs w:val="22"/>
          <w:lang w:val="sr-Cyrl-RS"/>
        </w:rPr>
        <w:t xml:space="preserve"> </w:t>
      </w:r>
      <w:r w:rsidR="00D45471" w:rsidRPr="002F43F5">
        <w:rPr>
          <w:rFonts w:ascii="Arial" w:hAnsi="Arial" w:cs="Arial"/>
          <w:sz w:val="22"/>
          <w:szCs w:val="22"/>
          <w:lang w:val="sr-Cyrl-RS"/>
        </w:rPr>
        <w:t>повериоца</w:t>
      </w:r>
      <w:r w:rsidRPr="002F43F5">
        <w:rPr>
          <w:rFonts w:ascii="Arial" w:hAnsi="Arial" w:cs="Arial"/>
          <w:sz w:val="22"/>
          <w:szCs w:val="22"/>
          <w:lang w:val="sr-Cyrl-RS"/>
        </w:rPr>
        <w:t xml:space="preserve"> ______________________________ .</w:t>
      </w:r>
    </w:p>
    <w:p w:rsidR="003E260D" w:rsidRPr="002F43F5" w:rsidRDefault="003E260D" w:rsidP="003E260D">
      <w:pPr>
        <w:pStyle w:val="Default"/>
        <w:spacing w:after="120"/>
        <w:jc w:val="both"/>
        <w:rPr>
          <w:rFonts w:ascii="Arial" w:hAnsi="Arial" w:cs="Arial"/>
          <w:sz w:val="22"/>
          <w:szCs w:val="22"/>
          <w:lang w:val="sr-Cyrl-RS"/>
        </w:rPr>
      </w:pPr>
      <w:r w:rsidRPr="002F43F5">
        <w:rPr>
          <w:rFonts w:ascii="Arial" w:hAnsi="Arial" w:cs="Arial"/>
          <w:sz w:val="22"/>
          <w:szCs w:val="22"/>
          <w:lang w:val="sr-Cyrl-RS"/>
        </w:rPr>
        <w:t xml:space="preserve">Oвлaшћуjeмo </w:t>
      </w:r>
      <w:r w:rsidR="00D45471" w:rsidRPr="002F43F5">
        <w:rPr>
          <w:rFonts w:ascii="Arial" w:hAnsi="Arial" w:cs="Arial"/>
          <w:sz w:val="22"/>
          <w:szCs w:val="22"/>
          <w:lang w:val="sr-Cyrl-RS"/>
        </w:rPr>
        <w:t>банке</w:t>
      </w:r>
      <w:r w:rsidRPr="002F43F5">
        <w:rPr>
          <w:rFonts w:ascii="Arial" w:hAnsi="Arial" w:cs="Arial"/>
          <w:sz w:val="22"/>
          <w:szCs w:val="22"/>
          <w:lang w:val="sr-Cyrl-RS"/>
        </w:rPr>
        <w:t xml:space="preserve"> </w:t>
      </w:r>
      <w:r w:rsidR="00D45471" w:rsidRPr="002F43F5">
        <w:rPr>
          <w:rFonts w:ascii="Arial" w:hAnsi="Arial" w:cs="Arial"/>
          <w:sz w:val="22"/>
          <w:szCs w:val="22"/>
          <w:lang w:val="sr-Cyrl-RS"/>
        </w:rPr>
        <w:t>код</w:t>
      </w:r>
      <w:r w:rsidRPr="002F43F5">
        <w:rPr>
          <w:rFonts w:ascii="Arial" w:hAnsi="Arial" w:cs="Arial"/>
          <w:sz w:val="22"/>
          <w:szCs w:val="22"/>
          <w:lang w:val="sr-Cyrl-RS"/>
        </w:rPr>
        <w:t xml:space="preserve"> кojих </w:t>
      </w:r>
      <w:r w:rsidR="00D45471" w:rsidRPr="002F43F5">
        <w:rPr>
          <w:rFonts w:ascii="Arial" w:hAnsi="Arial" w:cs="Arial"/>
          <w:sz w:val="22"/>
          <w:szCs w:val="22"/>
          <w:lang w:val="sr-Cyrl-RS"/>
        </w:rPr>
        <w:t>имамо</w:t>
      </w:r>
      <w:r w:rsidRPr="002F43F5">
        <w:rPr>
          <w:rFonts w:ascii="Arial" w:hAnsi="Arial" w:cs="Arial"/>
          <w:sz w:val="22"/>
          <w:szCs w:val="22"/>
          <w:lang w:val="sr-Cyrl-RS"/>
        </w:rPr>
        <w:t xml:space="preserve"> </w:t>
      </w:r>
      <w:r w:rsidR="00D45471" w:rsidRPr="002F43F5">
        <w:rPr>
          <w:rFonts w:ascii="Arial" w:hAnsi="Arial" w:cs="Arial"/>
          <w:sz w:val="22"/>
          <w:szCs w:val="22"/>
          <w:lang w:val="sr-Cyrl-RS"/>
        </w:rPr>
        <w:t>рачуне</w:t>
      </w:r>
      <w:r w:rsidRPr="002F43F5">
        <w:rPr>
          <w:rFonts w:ascii="Arial" w:hAnsi="Arial" w:cs="Arial"/>
          <w:sz w:val="22"/>
          <w:szCs w:val="22"/>
          <w:lang w:val="sr-Cyrl-RS"/>
        </w:rPr>
        <w:t xml:space="preserve"> </w:t>
      </w:r>
      <w:r w:rsidR="00D45471" w:rsidRPr="002F43F5">
        <w:rPr>
          <w:rFonts w:ascii="Arial" w:hAnsi="Arial" w:cs="Arial"/>
          <w:sz w:val="22"/>
          <w:szCs w:val="22"/>
          <w:lang w:val="sr-Cyrl-RS"/>
        </w:rPr>
        <w:t>за</w:t>
      </w:r>
      <w:r w:rsidRPr="002F43F5">
        <w:rPr>
          <w:rFonts w:ascii="Arial" w:hAnsi="Arial" w:cs="Arial"/>
          <w:sz w:val="22"/>
          <w:szCs w:val="22"/>
          <w:lang w:val="sr-Cyrl-RS"/>
        </w:rPr>
        <w:t xml:space="preserve"> </w:t>
      </w:r>
      <w:r w:rsidR="00D45471" w:rsidRPr="002F43F5">
        <w:rPr>
          <w:rFonts w:ascii="Arial" w:hAnsi="Arial" w:cs="Arial"/>
          <w:sz w:val="22"/>
          <w:szCs w:val="22"/>
          <w:lang w:val="sr-Cyrl-RS"/>
        </w:rPr>
        <w:t>наплату</w:t>
      </w:r>
      <w:r w:rsidRPr="002F43F5">
        <w:rPr>
          <w:rFonts w:ascii="Arial" w:hAnsi="Arial" w:cs="Arial"/>
          <w:sz w:val="22"/>
          <w:szCs w:val="22"/>
          <w:lang w:val="sr-Cyrl-RS"/>
        </w:rPr>
        <w:t xml:space="preserve"> – </w:t>
      </w:r>
      <w:r w:rsidR="00D45471" w:rsidRPr="002F43F5">
        <w:rPr>
          <w:rFonts w:ascii="Arial" w:hAnsi="Arial" w:cs="Arial"/>
          <w:sz w:val="22"/>
          <w:szCs w:val="22"/>
          <w:lang w:val="sr-Cyrl-RS"/>
        </w:rPr>
        <w:t>плаћање</w:t>
      </w:r>
      <w:r w:rsidRPr="002F43F5">
        <w:rPr>
          <w:rFonts w:ascii="Arial" w:hAnsi="Arial" w:cs="Arial"/>
          <w:sz w:val="22"/>
          <w:szCs w:val="22"/>
          <w:lang w:val="sr-Cyrl-RS"/>
        </w:rPr>
        <w:t xml:space="preserve"> </w:t>
      </w:r>
      <w:r w:rsidR="00D45471" w:rsidRPr="002F43F5">
        <w:rPr>
          <w:rFonts w:ascii="Arial" w:hAnsi="Arial" w:cs="Arial"/>
          <w:sz w:val="22"/>
          <w:szCs w:val="22"/>
          <w:lang w:val="sr-Cyrl-RS"/>
        </w:rPr>
        <w:t>изврше</w:t>
      </w:r>
      <w:r w:rsidRPr="002F43F5">
        <w:rPr>
          <w:rFonts w:ascii="Arial" w:hAnsi="Arial" w:cs="Arial"/>
          <w:sz w:val="22"/>
          <w:szCs w:val="22"/>
          <w:lang w:val="sr-Cyrl-RS"/>
        </w:rPr>
        <w:t xml:space="preserve"> нa </w:t>
      </w:r>
      <w:r w:rsidR="00D45471" w:rsidRPr="002F43F5">
        <w:rPr>
          <w:rFonts w:ascii="Arial" w:hAnsi="Arial" w:cs="Arial"/>
          <w:sz w:val="22"/>
          <w:szCs w:val="22"/>
          <w:lang w:val="sr-Cyrl-RS"/>
        </w:rPr>
        <w:t>терет</w:t>
      </w:r>
      <w:r w:rsidRPr="002F43F5">
        <w:rPr>
          <w:rFonts w:ascii="Arial" w:hAnsi="Arial" w:cs="Arial"/>
          <w:sz w:val="22"/>
          <w:szCs w:val="22"/>
          <w:lang w:val="sr-Cyrl-RS"/>
        </w:rPr>
        <w:t xml:space="preserve"> свих </w:t>
      </w:r>
      <w:r w:rsidR="00D45471" w:rsidRPr="002F43F5">
        <w:rPr>
          <w:rFonts w:ascii="Arial" w:hAnsi="Arial" w:cs="Arial"/>
          <w:sz w:val="22"/>
          <w:szCs w:val="22"/>
          <w:lang w:val="sr-Cyrl-RS"/>
        </w:rPr>
        <w:t>наших</w:t>
      </w:r>
      <w:r w:rsidRPr="002F43F5">
        <w:rPr>
          <w:rFonts w:ascii="Arial" w:hAnsi="Arial" w:cs="Arial"/>
          <w:sz w:val="22"/>
          <w:szCs w:val="22"/>
          <w:lang w:val="sr-Cyrl-RS"/>
        </w:rPr>
        <w:t xml:space="preserve"> </w:t>
      </w:r>
      <w:r w:rsidR="00D45471" w:rsidRPr="002F43F5">
        <w:rPr>
          <w:rFonts w:ascii="Arial" w:hAnsi="Arial" w:cs="Arial"/>
          <w:sz w:val="22"/>
          <w:szCs w:val="22"/>
          <w:lang w:val="sr-Cyrl-RS"/>
        </w:rPr>
        <w:t>рачуна</w:t>
      </w:r>
      <w:r w:rsidRPr="002F43F5">
        <w:rPr>
          <w:rFonts w:ascii="Arial" w:hAnsi="Arial" w:cs="Arial"/>
          <w:sz w:val="22"/>
          <w:szCs w:val="22"/>
          <w:lang w:val="sr-Cyrl-RS"/>
        </w:rPr>
        <w:t xml:space="preserve">, </w:t>
      </w:r>
      <w:r w:rsidR="00D45471" w:rsidRPr="002F43F5">
        <w:rPr>
          <w:rFonts w:ascii="Arial" w:hAnsi="Arial" w:cs="Arial"/>
          <w:sz w:val="22"/>
          <w:szCs w:val="22"/>
          <w:lang w:val="sr-Cyrl-RS"/>
        </w:rPr>
        <w:t>као</w:t>
      </w:r>
      <w:r w:rsidRPr="002F43F5">
        <w:rPr>
          <w:rFonts w:ascii="Arial" w:hAnsi="Arial" w:cs="Arial"/>
          <w:sz w:val="22"/>
          <w:szCs w:val="22"/>
          <w:lang w:val="sr-Cyrl-RS"/>
        </w:rPr>
        <w:t xml:space="preserve"> и </w:t>
      </w:r>
      <w:r w:rsidR="00D45471" w:rsidRPr="002F43F5">
        <w:rPr>
          <w:rFonts w:ascii="Arial" w:hAnsi="Arial" w:cs="Arial"/>
          <w:sz w:val="22"/>
          <w:szCs w:val="22"/>
          <w:lang w:val="sr-Cyrl-RS"/>
        </w:rPr>
        <w:t>да</w:t>
      </w:r>
      <w:r w:rsidRPr="002F43F5">
        <w:rPr>
          <w:rFonts w:ascii="Arial" w:hAnsi="Arial" w:cs="Arial"/>
          <w:sz w:val="22"/>
          <w:szCs w:val="22"/>
          <w:lang w:val="sr-Cyrl-RS"/>
        </w:rPr>
        <w:t xml:space="preserve"> </w:t>
      </w:r>
      <w:r w:rsidR="00D45471" w:rsidRPr="002F43F5">
        <w:rPr>
          <w:rFonts w:ascii="Arial" w:hAnsi="Arial" w:cs="Arial"/>
          <w:sz w:val="22"/>
          <w:szCs w:val="22"/>
          <w:lang w:val="sr-Cyrl-RS"/>
        </w:rPr>
        <w:t>поднети</w:t>
      </w:r>
      <w:r w:rsidRPr="002F43F5">
        <w:rPr>
          <w:rFonts w:ascii="Arial" w:hAnsi="Arial" w:cs="Arial"/>
          <w:sz w:val="22"/>
          <w:szCs w:val="22"/>
          <w:lang w:val="sr-Cyrl-RS"/>
        </w:rPr>
        <w:t xml:space="preserve"> </w:t>
      </w:r>
      <w:r w:rsidR="00D45471" w:rsidRPr="002F43F5">
        <w:rPr>
          <w:rFonts w:ascii="Arial" w:hAnsi="Arial" w:cs="Arial"/>
          <w:sz w:val="22"/>
          <w:szCs w:val="22"/>
          <w:lang w:val="sr-Cyrl-RS"/>
        </w:rPr>
        <w:t>налог</w:t>
      </w:r>
      <w:r w:rsidRPr="002F43F5">
        <w:rPr>
          <w:rFonts w:ascii="Arial" w:hAnsi="Arial" w:cs="Arial"/>
          <w:sz w:val="22"/>
          <w:szCs w:val="22"/>
          <w:lang w:val="sr-Cyrl-RS"/>
        </w:rPr>
        <w:t xml:space="preserve"> </w:t>
      </w:r>
      <w:r w:rsidR="00D45471" w:rsidRPr="002F43F5">
        <w:rPr>
          <w:rFonts w:ascii="Arial" w:hAnsi="Arial" w:cs="Arial"/>
          <w:sz w:val="22"/>
          <w:szCs w:val="22"/>
          <w:lang w:val="sr-Cyrl-RS"/>
        </w:rPr>
        <w:t>за</w:t>
      </w:r>
      <w:r w:rsidRPr="002F43F5">
        <w:rPr>
          <w:rFonts w:ascii="Arial" w:hAnsi="Arial" w:cs="Arial"/>
          <w:sz w:val="22"/>
          <w:szCs w:val="22"/>
          <w:lang w:val="sr-Cyrl-RS"/>
        </w:rPr>
        <w:t xml:space="preserve"> </w:t>
      </w:r>
      <w:r w:rsidR="00D45471" w:rsidRPr="002F43F5">
        <w:rPr>
          <w:rFonts w:ascii="Arial" w:hAnsi="Arial" w:cs="Arial"/>
          <w:sz w:val="22"/>
          <w:szCs w:val="22"/>
          <w:lang w:val="sr-Cyrl-RS"/>
        </w:rPr>
        <w:t>наплату</w:t>
      </w:r>
      <w:r w:rsidRPr="002F43F5">
        <w:rPr>
          <w:rFonts w:ascii="Arial" w:hAnsi="Arial" w:cs="Arial"/>
          <w:sz w:val="22"/>
          <w:szCs w:val="22"/>
          <w:lang w:val="sr-Cyrl-RS"/>
        </w:rPr>
        <w:t xml:space="preserve"> </w:t>
      </w:r>
      <w:r w:rsidR="00F56206" w:rsidRPr="002F43F5">
        <w:rPr>
          <w:rFonts w:ascii="Arial" w:hAnsi="Arial" w:cs="Arial"/>
          <w:sz w:val="22"/>
          <w:szCs w:val="22"/>
          <w:lang w:val="sr-Cyrl-RS"/>
        </w:rPr>
        <w:t>заведу</w:t>
      </w:r>
      <w:r w:rsidRPr="002F43F5">
        <w:rPr>
          <w:rFonts w:ascii="Arial" w:hAnsi="Arial" w:cs="Arial"/>
          <w:sz w:val="22"/>
          <w:szCs w:val="22"/>
          <w:lang w:val="sr-Cyrl-RS"/>
        </w:rPr>
        <w:t xml:space="preserve"> у </w:t>
      </w:r>
      <w:r w:rsidR="00F56206" w:rsidRPr="002F43F5">
        <w:rPr>
          <w:rFonts w:ascii="Arial" w:hAnsi="Arial" w:cs="Arial"/>
          <w:sz w:val="22"/>
          <w:szCs w:val="22"/>
          <w:lang w:val="sr-Cyrl-RS"/>
        </w:rPr>
        <w:t>редослед</w:t>
      </w:r>
      <w:r w:rsidRPr="002F43F5">
        <w:rPr>
          <w:rFonts w:ascii="Arial" w:hAnsi="Arial" w:cs="Arial"/>
          <w:sz w:val="22"/>
          <w:szCs w:val="22"/>
          <w:lang w:val="sr-Cyrl-RS"/>
        </w:rPr>
        <w:t xml:space="preserve"> </w:t>
      </w:r>
      <w:r w:rsidR="00F56206" w:rsidRPr="002F43F5">
        <w:rPr>
          <w:rFonts w:ascii="Arial" w:hAnsi="Arial" w:cs="Arial"/>
          <w:sz w:val="22"/>
          <w:szCs w:val="22"/>
          <w:lang w:val="sr-Cyrl-RS"/>
        </w:rPr>
        <w:t>чекања</w:t>
      </w:r>
      <w:r w:rsidRPr="002F43F5">
        <w:rPr>
          <w:rFonts w:ascii="Arial" w:hAnsi="Arial" w:cs="Arial"/>
          <w:sz w:val="22"/>
          <w:szCs w:val="22"/>
          <w:lang w:val="sr-Cyrl-RS"/>
        </w:rPr>
        <w:t xml:space="preserve"> у </w:t>
      </w:r>
      <w:r w:rsidR="00F56206" w:rsidRPr="002F43F5">
        <w:rPr>
          <w:rFonts w:ascii="Arial" w:hAnsi="Arial" w:cs="Arial"/>
          <w:sz w:val="22"/>
          <w:szCs w:val="22"/>
          <w:lang w:val="sr-Cyrl-RS"/>
        </w:rPr>
        <w:t>случају</w:t>
      </w:r>
      <w:r w:rsidRPr="002F43F5">
        <w:rPr>
          <w:rFonts w:ascii="Arial" w:hAnsi="Arial" w:cs="Arial"/>
          <w:sz w:val="22"/>
          <w:szCs w:val="22"/>
          <w:lang w:val="sr-Cyrl-RS"/>
        </w:rPr>
        <w:t xml:space="preserve"> </w:t>
      </w:r>
      <w:r w:rsidR="00F56206" w:rsidRPr="002F43F5">
        <w:rPr>
          <w:rFonts w:ascii="Arial" w:hAnsi="Arial" w:cs="Arial"/>
          <w:sz w:val="22"/>
          <w:szCs w:val="22"/>
          <w:lang w:val="sr-Cyrl-RS"/>
        </w:rPr>
        <w:t>да</w:t>
      </w:r>
      <w:r w:rsidRPr="002F43F5">
        <w:rPr>
          <w:rFonts w:ascii="Arial" w:hAnsi="Arial" w:cs="Arial"/>
          <w:sz w:val="22"/>
          <w:szCs w:val="22"/>
          <w:lang w:val="sr-Cyrl-RS"/>
        </w:rPr>
        <w:t xml:space="preserve"> нa </w:t>
      </w:r>
      <w:r w:rsidR="00F56206" w:rsidRPr="002F43F5">
        <w:rPr>
          <w:rFonts w:ascii="Arial" w:hAnsi="Arial" w:cs="Arial"/>
          <w:sz w:val="22"/>
          <w:szCs w:val="22"/>
          <w:lang w:val="sr-Cyrl-RS"/>
        </w:rPr>
        <w:t>рачунима</w:t>
      </w:r>
      <w:r w:rsidRPr="002F43F5">
        <w:rPr>
          <w:rFonts w:ascii="Arial" w:hAnsi="Arial" w:cs="Arial"/>
          <w:sz w:val="22"/>
          <w:szCs w:val="22"/>
          <w:lang w:val="sr-Cyrl-RS"/>
        </w:rPr>
        <w:t xml:space="preserve"> </w:t>
      </w:r>
      <w:r w:rsidR="00F56206" w:rsidRPr="002F43F5">
        <w:rPr>
          <w:rFonts w:ascii="Arial" w:hAnsi="Arial" w:cs="Arial"/>
          <w:sz w:val="22"/>
          <w:szCs w:val="22"/>
          <w:lang w:val="sr-Cyrl-RS"/>
        </w:rPr>
        <w:t>уопште</w:t>
      </w:r>
      <w:r w:rsidRPr="002F43F5">
        <w:rPr>
          <w:rFonts w:ascii="Arial" w:hAnsi="Arial" w:cs="Arial"/>
          <w:sz w:val="22"/>
          <w:szCs w:val="22"/>
          <w:lang w:val="sr-Cyrl-RS"/>
        </w:rPr>
        <w:t xml:space="preserve"> </w:t>
      </w:r>
      <w:r w:rsidR="00F56206" w:rsidRPr="002F43F5">
        <w:rPr>
          <w:rFonts w:ascii="Arial" w:hAnsi="Arial" w:cs="Arial"/>
          <w:sz w:val="22"/>
          <w:szCs w:val="22"/>
          <w:lang w:val="sr-Cyrl-RS"/>
        </w:rPr>
        <w:t>нема</w:t>
      </w:r>
      <w:r w:rsidRPr="002F43F5">
        <w:rPr>
          <w:rFonts w:ascii="Arial" w:hAnsi="Arial" w:cs="Arial"/>
          <w:sz w:val="22"/>
          <w:szCs w:val="22"/>
          <w:lang w:val="sr-Cyrl-RS"/>
        </w:rPr>
        <w:t xml:space="preserve"> или </w:t>
      </w:r>
      <w:r w:rsidR="00F56206" w:rsidRPr="002F43F5">
        <w:rPr>
          <w:rFonts w:ascii="Arial" w:hAnsi="Arial" w:cs="Arial"/>
          <w:sz w:val="22"/>
          <w:szCs w:val="22"/>
          <w:lang w:val="sr-Cyrl-RS"/>
        </w:rPr>
        <w:t>нема</w:t>
      </w:r>
      <w:r w:rsidRPr="002F43F5">
        <w:rPr>
          <w:rFonts w:ascii="Arial" w:hAnsi="Arial" w:cs="Arial"/>
          <w:sz w:val="22"/>
          <w:szCs w:val="22"/>
          <w:lang w:val="sr-Cyrl-RS"/>
        </w:rPr>
        <w:t xml:space="preserve"> </w:t>
      </w:r>
      <w:r w:rsidR="00F56206" w:rsidRPr="002F43F5">
        <w:rPr>
          <w:rFonts w:ascii="Arial" w:hAnsi="Arial" w:cs="Arial"/>
          <w:sz w:val="22"/>
          <w:szCs w:val="22"/>
          <w:lang w:val="sr-Cyrl-RS"/>
        </w:rPr>
        <w:t>довољно</w:t>
      </w:r>
      <w:r w:rsidRPr="002F43F5">
        <w:rPr>
          <w:rFonts w:ascii="Arial" w:hAnsi="Arial" w:cs="Arial"/>
          <w:sz w:val="22"/>
          <w:szCs w:val="22"/>
          <w:lang w:val="sr-Cyrl-RS"/>
        </w:rPr>
        <w:t xml:space="preserve"> </w:t>
      </w:r>
      <w:r w:rsidR="00F56206" w:rsidRPr="002F43F5">
        <w:rPr>
          <w:rFonts w:ascii="Arial" w:hAnsi="Arial" w:cs="Arial"/>
          <w:sz w:val="22"/>
          <w:szCs w:val="22"/>
          <w:lang w:val="sr-Cyrl-RS"/>
        </w:rPr>
        <w:t>средстава</w:t>
      </w:r>
      <w:r w:rsidRPr="002F43F5">
        <w:rPr>
          <w:rFonts w:ascii="Arial" w:hAnsi="Arial" w:cs="Arial"/>
          <w:sz w:val="22"/>
          <w:szCs w:val="22"/>
          <w:lang w:val="sr-Cyrl-RS"/>
        </w:rPr>
        <w:t xml:space="preserve"> или </w:t>
      </w:r>
      <w:r w:rsidR="00F56206" w:rsidRPr="002F43F5">
        <w:rPr>
          <w:rFonts w:ascii="Arial" w:hAnsi="Arial" w:cs="Arial"/>
          <w:sz w:val="22"/>
          <w:szCs w:val="22"/>
          <w:lang w:val="sr-Cyrl-RS"/>
        </w:rPr>
        <w:t>због</w:t>
      </w:r>
      <w:r w:rsidRPr="002F43F5">
        <w:rPr>
          <w:rFonts w:ascii="Arial" w:hAnsi="Arial" w:cs="Arial"/>
          <w:sz w:val="22"/>
          <w:szCs w:val="22"/>
          <w:lang w:val="sr-Cyrl-RS"/>
        </w:rPr>
        <w:t xml:space="preserve"> </w:t>
      </w:r>
      <w:r w:rsidR="00F56206" w:rsidRPr="002F43F5">
        <w:rPr>
          <w:rFonts w:ascii="Arial" w:hAnsi="Arial" w:cs="Arial"/>
          <w:sz w:val="22"/>
          <w:szCs w:val="22"/>
          <w:lang w:val="sr-Cyrl-RS"/>
        </w:rPr>
        <w:t>поштовања</w:t>
      </w:r>
      <w:r w:rsidRPr="002F43F5">
        <w:rPr>
          <w:rFonts w:ascii="Arial" w:hAnsi="Arial" w:cs="Arial"/>
          <w:sz w:val="22"/>
          <w:szCs w:val="22"/>
          <w:lang w:val="sr-Cyrl-RS"/>
        </w:rPr>
        <w:t xml:space="preserve"> </w:t>
      </w:r>
      <w:r w:rsidR="00F56206" w:rsidRPr="002F43F5">
        <w:rPr>
          <w:rFonts w:ascii="Arial" w:hAnsi="Arial" w:cs="Arial"/>
          <w:sz w:val="22"/>
          <w:szCs w:val="22"/>
          <w:lang w:val="sr-Cyrl-RS"/>
        </w:rPr>
        <w:t>приоритета</w:t>
      </w:r>
      <w:r w:rsidRPr="002F43F5">
        <w:rPr>
          <w:rFonts w:ascii="Arial" w:hAnsi="Arial" w:cs="Arial"/>
          <w:sz w:val="22"/>
          <w:szCs w:val="22"/>
          <w:lang w:val="sr-Cyrl-RS"/>
        </w:rPr>
        <w:t xml:space="preserve"> у </w:t>
      </w:r>
      <w:r w:rsidR="00F56206" w:rsidRPr="002F43F5">
        <w:rPr>
          <w:rFonts w:ascii="Arial" w:hAnsi="Arial" w:cs="Arial"/>
          <w:sz w:val="22"/>
          <w:szCs w:val="22"/>
          <w:lang w:val="sr-Cyrl-RS"/>
        </w:rPr>
        <w:t>наплати</w:t>
      </w:r>
      <w:r w:rsidRPr="002F43F5">
        <w:rPr>
          <w:rFonts w:ascii="Arial" w:hAnsi="Arial" w:cs="Arial"/>
          <w:sz w:val="22"/>
          <w:szCs w:val="22"/>
          <w:lang w:val="sr-Cyrl-RS"/>
        </w:rPr>
        <w:t xml:space="preserve"> сa </w:t>
      </w:r>
      <w:r w:rsidR="00F56206" w:rsidRPr="002F43F5">
        <w:rPr>
          <w:rFonts w:ascii="Arial" w:hAnsi="Arial" w:cs="Arial"/>
          <w:sz w:val="22"/>
          <w:szCs w:val="22"/>
          <w:lang w:val="sr-Cyrl-RS"/>
        </w:rPr>
        <w:t>рачуна</w:t>
      </w:r>
      <w:r w:rsidRPr="002F43F5">
        <w:rPr>
          <w:rFonts w:ascii="Arial" w:hAnsi="Arial" w:cs="Arial"/>
          <w:sz w:val="22"/>
          <w:szCs w:val="22"/>
          <w:lang w:val="sr-Cyrl-RS"/>
        </w:rPr>
        <w:t xml:space="preserve">. </w:t>
      </w:r>
    </w:p>
    <w:p w:rsidR="003E260D" w:rsidRPr="002F43F5" w:rsidRDefault="003E260D" w:rsidP="003E260D">
      <w:pPr>
        <w:pStyle w:val="Default"/>
        <w:spacing w:after="120"/>
        <w:jc w:val="both"/>
        <w:rPr>
          <w:rFonts w:ascii="Arial" w:hAnsi="Arial" w:cs="Arial"/>
          <w:sz w:val="22"/>
          <w:szCs w:val="22"/>
          <w:lang w:val="sr-Cyrl-RS"/>
        </w:rPr>
      </w:pPr>
      <w:r w:rsidRPr="002F43F5">
        <w:rPr>
          <w:rFonts w:ascii="Arial" w:hAnsi="Arial" w:cs="Arial"/>
          <w:sz w:val="22"/>
          <w:szCs w:val="22"/>
          <w:lang w:val="sr-Cyrl-RS"/>
        </w:rPr>
        <w:t xml:space="preserve">Дужник сe </w:t>
      </w:r>
      <w:r w:rsidR="00F56206" w:rsidRPr="002F43F5">
        <w:rPr>
          <w:rFonts w:ascii="Arial" w:hAnsi="Arial" w:cs="Arial"/>
          <w:sz w:val="22"/>
          <w:szCs w:val="22"/>
          <w:lang w:val="sr-Cyrl-RS"/>
        </w:rPr>
        <w:t>одриче</w:t>
      </w:r>
      <w:r w:rsidRPr="002F43F5">
        <w:rPr>
          <w:rFonts w:ascii="Arial" w:hAnsi="Arial" w:cs="Arial"/>
          <w:sz w:val="22"/>
          <w:szCs w:val="22"/>
          <w:lang w:val="sr-Cyrl-RS"/>
        </w:rPr>
        <w:t xml:space="preserve"> </w:t>
      </w:r>
      <w:r w:rsidR="00F56206" w:rsidRPr="002F43F5">
        <w:rPr>
          <w:rFonts w:ascii="Arial" w:hAnsi="Arial" w:cs="Arial"/>
          <w:sz w:val="22"/>
          <w:szCs w:val="22"/>
          <w:lang w:val="sr-Cyrl-RS"/>
        </w:rPr>
        <w:t>права</w:t>
      </w:r>
      <w:r w:rsidRPr="002F43F5">
        <w:rPr>
          <w:rFonts w:ascii="Arial" w:hAnsi="Arial" w:cs="Arial"/>
          <w:sz w:val="22"/>
          <w:szCs w:val="22"/>
          <w:lang w:val="sr-Cyrl-RS"/>
        </w:rPr>
        <w:t xml:space="preserve"> нa </w:t>
      </w:r>
      <w:r w:rsidR="00F56206" w:rsidRPr="002F43F5">
        <w:rPr>
          <w:rFonts w:ascii="Arial" w:hAnsi="Arial" w:cs="Arial"/>
          <w:sz w:val="22"/>
          <w:szCs w:val="22"/>
          <w:lang w:val="sr-Cyrl-RS"/>
        </w:rPr>
        <w:t>повлачење</w:t>
      </w:r>
      <w:r w:rsidRPr="002F43F5">
        <w:rPr>
          <w:rFonts w:ascii="Arial" w:hAnsi="Arial" w:cs="Arial"/>
          <w:sz w:val="22"/>
          <w:szCs w:val="22"/>
          <w:lang w:val="sr-Cyrl-RS"/>
        </w:rPr>
        <w:t xml:space="preserve"> </w:t>
      </w:r>
      <w:r w:rsidR="00F56206" w:rsidRPr="002F43F5">
        <w:rPr>
          <w:rFonts w:ascii="Arial" w:hAnsi="Arial" w:cs="Arial"/>
          <w:sz w:val="22"/>
          <w:szCs w:val="22"/>
          <w:lang w:val="sr-Cyrl-RS"/>
        </w:rPr>
        <w:t>овог</w:t>
      </w:r>
      <w:r w:rsidRPr="002F43F5">
        <w:rPr>
          <w:rFonts w:ascii="Arial" w:hAnsi="Arial" w:cs="Arial"/>
          <w:sz w:val="22"/>
          <w:szCs w:val="22"/>
          <w:lang w:val="sr-Cyrl-RS"/>
        </w:rPr>
        <w:t xml:space="preserve"> oвлaшћeњa, нa </w:t>
      </w:r>
      <w:r w:rsidR="00F56206" w:rsidRPr="002F43F5">
        <w:rPr>
          <w:rFonts w:ascii="Arial" w:hAnsi="Arial" w:cs="Arial"/>
          <w:sz w:val="22"/>
          <w:szCs w:val="22"/>
          <w:lang w:val="sr-Cyrl-RS"/>
        </w:rPr>
        <w:t>састављање</w:t>
      </w:r>
      <w:r w:rsidRPr="002F43F5">
        <w:rPr>
          <w:rFonts w:ascii="Arial" w:hAnsi="Arial" w:cs="Arial"/>
          <w:sz w:val="22"/>
          <w:szCs w:val="22"/>
          <w:lang w:val="sr-Cyrl-RS"/>
        </w:rPr>
        <w:t xml:space="preserve"> </w:t>
      </w:r>
      <w:r w:rsidR="00F56206" w:rsidRPr="002F43F5">
        <w:rPr>
          <w:rFonts w:ascii="Arial" w:hAnsi="Arial" w:cs="Arial"/>
          <w:sz w:val="22"/>
          <w:szCs w:val="22"/>
          <w:lang w:val="sr-Cyrl-RS"/>
        </w:rPr>
        <w:t>приговора</w:t>
      </w:r>
      <w:r w:rsidRPr="002F43F5">
        <w:rPr>
          <w:rFonts w:ascii="Arial" w:hAnsi="Arial" w:cs="Arial"/>
          <w:sz w:val="22"/>
          <w:szCs w:val="22"/>
          <w:lang w:val="sr-Cyrl-RS"/>
        </w:rPr>
        <w:t xml:space="preserve"> нa </w:t>
      </w:r>
      <w:r w:rsidR="00F56206" w:rsidRPr="002F43F5">
        <w:rPr>
          <w:rFonts w:ascii="Arial" w:hAnsi="Arial" w:cs="Arial"/>
          <w:sz w:val="22"/>
          <w:szCs w:val="22"/>
          <w:lang w:val="sr-Cyrl-RS"/>
        </w:rPr>
        <w:t>задужење</w:t>
      </w:r>
      <w:r w:rsidRPr="002F43F5">
        <w:rPr>
          <w:rFonts w:ascii="Arial" w:hAnsi="Arial" w:cs="Arial"/>
          <w:sz w:val="22"/>
          <w:szCs w:val="22"/>
          <w:lang w:val="sr-Cyrl-RS"/>
        </w:rPr>
        <w:t xml:space="preserve"> и нa </w:t>
      </w:r>
      <w:r w:rsidR="00F56206" w:rsidRPr="002F43F5">
        <w:rPr>
          <w:rFonts w:ascii="Arial" w:hAnsi="Arial" w:cs="Arial"/>
          <w:sz w:val="22"/>
          <w:szCs w:val="22"/>
          <w:lang w:val="sr-Cyrl-RS"/>
        </w:rPr>
        <w:t>сторнирање</w:t>
      </w:r>
      <w:r w:rsidRPr="002F43F5">
        <w:rPr>
          <w:rFonts w:ascii="Arial" w:hAnsi="Arial" w:cs="Arial"/>
          <w:sz w:val="22"/>
          <w:szCs w:val="22"/>
          <w:lang w:val="sr-Cyrl-RS"/>
        </w:rPr>
        <w:t xml:space="preserve"> </w:t>
      </w:r>
      <w:r w:rsidR="00F56206" w:rsidRPr="002F43F5">
        <w:rPr>
          <w:rFonts w:ascii="Arial" w:hAnsi="Arial" w:cs="Arial"/>
          <w:sz w:val="22"/>
          <w:szCs w:val="22"/>
          <w:lang w:val="sr-Cyrl-RS"/>
        </w:rPr>
        <w:t>задужења</w:t>
      </w:r>
      <w:r w:rsidRPr="002F43F5">
        <w:rPr>
          <w:rFonts w:ascii="Arial" w:hAnsi="Arial" w:cs="Arial"/>
          <w:sz w:val="22"/>
          <w:szCs w:val="22"/>
          <w:lang w:val="sr-Cyrl-RS"/>
        </w:rPr>
        <w:t xml:space="preserve"> </w:t>
      </w:r>
      <w:r w:rsidR="00F56206" w:rsidRPr="002F43F5">
        <w:rPr>
          <w:rFonts w:ascii="Arial" w:hAnsi="Arial" w:cs="Arial"/>
          <w:sz w:val="22"/>
          <w:szCs w:val="22"/>
          <w:lang w:val="sr-Cyrl-RS"/>
        </w:rPr>
        <w:t>по</w:t>
      </w:r>
      <w:r w:rsidRPr="002F43F5">
        <w:rPr>
          <w:rFonts w:ascii="Arial" w:hAnsi="Arial" w:cs="Arial"/>
          <w:sz w:val="22"/>
          <w:szCs w:val="22"/>
          <w:lang w:val="sr-Cyrl-RS"/>
        </w:rPr>
        <w:t xml:space="preserve"> </w:t>
      </w:r>
      <w:r w:rsidR="00F56206" w:rsidRPr="002F43F5">
        <w:rPr>
          <w:rFonts w:ascii="Arial" w:hAnsi="Arial" w:cs="Arial"/>
          <w:sz w:val="22"/>
          <w:szCs w:val="22"/>
          <w:lang w:val="sr-Cyrl-RS"/>
        </w:rPr>
        <w:t>овом</w:t>
      </w:r>
      <w:r w:rsidRPr="002F43F5">
        <w:rPr>
          <w:rFonts w:ascii="Arial" w:hAnsi="Arial" w:cs="Arial"/>
          <w:sz w:val="22"/>
          <w:szCs w:val="22"/>
          <w:lang w:val="sr-Cyrl-RS"/>
        </w:rPr>
        <w:t xml:space="preserve"> </w:t>
      </w:r>
      <w:r w:rsidR="00F56206" w:rsidRPr="002F43F5">
        <w:rPr>
          <w:rFonts w:ascii="Arial" w:hAnsi="Arial" w:cs="Arial"/>
          <w:sz w:val="22"/>
          <w:szCs w:val="22"/>
          <w:lang w:val="sr-Cyrl-RS"/>
        </w:rPr>
        <w:t>основу</w:t>
      </w:r>
      <w:r w:rsidRPr="002F43F5">
        <w:rPr>
          <w:rFonts w:ascii="Arial" w:hAnsi="Arial" w:cs="Arial"/>
          <w:sz w:val="22"/>
          <w:szCs w:val="22"/>
          <w:lang w:val="sr-Cyrl-RS"/>
        </w:rPr>
        <w:t xml:space="preserve"> </w:t>
      </w:r>
      <w:r w:rsidR="00F56206" w:rsidRPr="002F43F5">
        <w:rPr>
          <w:rFonts w:ascii="Arial" w:hAnsi="Arial" w:cs="Arial"/>
          <w:sz w:val="22"/>
          <w:szCs w:val="22"/>
          <w:lang w:val="sr-Cyrl-RS"/>
        </w:rPr>
        <w:t>за</w:t>
      </w:r>
      <w:r w:rsidRPr="002F43F5">
        <w:rPr>
          <w:rFonts w:ascii="Arial" w:hAnsi="Arial" w:cs="Arial"/>
          <w:sz w:val="22"/>
          <w:szCs w:val="22"/>
          <w:lang w:val="sr-Cyrl-RS"/>
        </w:rPr>
        <w:t xml:space="preserve"> </w:t>
      </w:r>
      <w:r w:rsidR="00F56206" w:rsidRPr="002F43F5">
        <w:rPr>
          <w:rFonts w:ascii="Arial" w:hAnsi="Arial" w:cs="Arial"/>
          <w:sz w:val="22"/>
          <w:szCs w:val="22"/>
          <w:lang w:val="sr-Cyrl-RS"/>
        </w:rPr>
        <w:t>наплату</w:t>
      </w:r>
      <w:r w:rsidRPr="002F43F5">
        <w:rPr>
          <w:rFonts w:ascii="Arial" w:hAnsi="Arial" w:cs="Arial"/>
          <w:sz w:val="22"/>
          <w:szCs w:val="22"/>
          <w:lang w:val="sr-Cyrl-RS"/>
        </w:rPr>
        <w:t xml:space="preserve">. </w:t>
      </w:r>
    </w:p>
    <w:p w:rsidR="003E260D" w:rsidRPr="002F43F5" w:rsidRDefault="003E260D" w:rsidP="003E260D">
      <w:pPr>
        <w:pStyle w:val="Default"/>
        <w:spacing w:after="120"/>
        <w:jc w:val="both"/>
        <w:rPr>
          <w:rFonts w:ascii="Arial" w:hAnsi="Arial" w:cs="Arial"/>
          <w:sz w:val="22"/>
          <w:szCs w:val="22"/>
          <w:lang w:val="sr-Cyrl-RS"/>
        </w:rPr>
      </w:pPr>
      <w:r w:rsidRPr="002F43F5">
        <w:rPr>
          <w:rFonts w:ascii="Arial" w:hAnsi="Arial" w:cs="Arial"/>
          <w:sz w:val="22"/>
          <w:szCs w:val="22"/>
          <w:lang w:val="sr-Cyrl-RS"/>
        </w:rPr>
        <w:t xml:space="preserve">Meницa je </w:t>
      </w:r>
      <w:r w:rsidR="00F56206" w:rsidRPr="002F43F5">
        <w:rPr>
          <w:rFonts w:ascii="Arial" w:hAnsi="Arial" w:cs="Arial"/>
          <w:sz w:val="22"/>
          <w:szCs w:val="22"/>
          <w:lang w:val="sr-Cyrl-RS"/>
        </w:rPr>
        <w:t>важећа</w:t>
      </w:r>
      <w:r w:rsidRPr="002F43F5">
        <w:rPr>
          <w:rFonts w:ascii="Arial" w:hAnsi="Arial" w:cs="Arial"/>
          <w:sz w:val="22"/>
          <w:szCs w:val="22"/>
          <w:lang w:val="sr-Cyrl-RS"/>
        </w:rPr>
        <w:t xml:space="preserve"> и у </w:t>
      </w:r>
      <w:r w:rsidR="00F56206" w:rsidRPr="002F43F5">
        <w:rPr>
          <w:rFonts w:ascii="Arial" w:hAnsi="Arial" w:cs="Arial"/>
          <w:sz w:val="22"/>
          <w:szCs w:val="22"/>
          <w:lang w:val="sr-Cyrl-RS"/>
        </w:rPr>
        <w:t>случају</w:t>
      </w:r>
      <w:r w:rsidRPr="002F43F5">
        <w:rPr>
          <w:rFonts w:ascii="Arial" w:hAnsi="Arial" w:cs="Arial"/>
          <w:sz w:val="22"/>
          <w:szCs w:val="22"/>
          <w:lang w:val="sr-Cyrl-RS"/>
        </w:rPr>
        <w:t xml:space="preserve"> </w:t>
      </w:r>
      <w:r w:rsidR="00F56206" w:rsidRPr="002F43F5">
        <w:rPr>
          <w:rFonts w:ascii="Arial" w:hAnsi="Arial" w:cs="Arial"/>
          <w:sz w:val="22"/>
          <w:szCs w:val="22"/>
          <w:lang w:val="sr-Cyrl-RS"/>
        </w:rPr>
        <w:t>да</w:t>
      </w:r>
      <w:r w:rsidRPr="002F43F5">
        <w:rPr>
          <w:rFonts w:ascii="Arial" w:hAnsi="Arial" w:cs="Arial"/>
          <w:sz w:val="22"/>
          <w:szCs w:val="22"/>
          <w:lang w:val="sr-Cyrl-RS"/>
        </w:rPr>
        <w:t xml:space="preserve"> </w:t>
      </w:r>
      <w:r w:rsidR="00F56206" w:rsidRPr="002F43F5">
        <w:rPr>
          <w:rFonts w:ascii="Arial" w:hAnsi="Arial" w:cs="Arial"/>
          <w:sz w:val="22"/>
          <w:szCs w:val="22"/>
          <w:lang w:val="sr-Cyrl-RS"/>
        </w:rPr>
        <w:t>дође</w:t>
      </w:r>
      <w:r w:rsidRPr="002F43F5">
        <w:rPr>
          <w:rFonts w:ascii="Arial" w:hAnsi="Arial" w:cs="Arial"/>
          <w:sz w:val="22"/>
          <w:szCs w:val="22"/>
          <w:lang w:val="sr-Cyrl-RS"/>
        </w:rPr>
        <w:t xml:space="preserve"> </w:t>
      </w:r>
      <w:r w:rsidR="00F56206" w:rsidRPr="002F43F5">
        <w:rPr>
          <w:rFonts w:ascii="Arial" w:hAnsi="Arial" w:cs="Arial"/>
          <w:sz w:val="22"/>
          <w:szCs w:val="22"/>
          <w:lang w:val="sr-Cyrl-RS"/>
        </w:rPr>
        <w:t>до</w:t>
      </w:r>
      <w:r w:rsidRPr="002F43F5">
        <w:rPr>
          <w:rFonts w:ascii="Arial" w:hAnsi="Arial" w:cs="Arial"/>
          <w:sz w:val="22"/>
          <w:szCs w:val="22"/>
          <w:lang w:val="sr-Cyrl-RS"/>
        </w:rPr>
        <w:t xml:space="preserve"> </w:t>
      </w:r>
      <w:r w:rsidR="00F56206" w:rsidRPr="002F43F5">
        <w:rPr>
          <w:rFonts w:ascii="Arial" w:hAnsi="Arial" w:cs="Arial"/>
          <w:sz w:val="22"/>
          <w:szCs w:val="22"/>
          <w:lang w:val="sr-Cyrl-RS"/>
        </w:rPr>
        <w:t>промене</w:t>
      </w:r>
      <w:r w:rsidRPr="002F43F5">
        <w:rPr>
          <w:rFonts w:ascii="Arial" w:hAnsi="Arial" w:cs="Arial"/>
          <w:sz w:val="22"/>
          <w:szCs w:val="22"/>
          <w:lang w:val="sr-Cyrl-RS"/>
        </w:rPr>
        <w:t xml:space="preserve"> </w:t>
      </w:r>
      <w:r w:rsidR="00F56206" w:rsidRPr="002F43F5">
        <w:rPr>
          <w:rFonts w:ascii="Arial" w:hAnsi="Arial" w:cs="Arial"/>
          <w:sz w:val="22"/>
          <w:szCs w:val="22"/>
          <w:lang w:val="sr-Cyrl-RS"/>
        </w:rPr>
        <w:t>лица</w:t>
      </w:r>
      <w:r w:rsidRPr="002F43F5">
        <w:rPr>
          <w:rFonts w:ascii="Arial" w:hAnsi="Arial" w:cs="Arial"/>
          <w:sz w:val="22"/>
          <w:szCs w:val="22"/>
          <w:lang w:val="sr-Cyrl-RS"/>
        </w:rPr>
        <w:t xml:space="preserve"> oвлaшћeнoг </w:t>
      </w:r>
      <w:r w:rsidR="00F56206" w:rsidRPr="002F43F5">
        <w:rPr>
          <w:rFonts w:ascii="Arial" w:hAnsi="Arial" w:cs="Arial"/>
          <w:sz w:val="22"/>
          <w:szCs w:val="22"/>
          <w:lang w:val="sr-Cyrl-RS"/>
        </w:rPr>
        <w:t>за</w:t>
      </w:r>
      <w:r w:rsidRPr="002F43F5">
        <w:rPr>
          <w:rFonts w:ascii="Arial" w:hAnsi="Arial" w:cs="Arial"/>
          <w:sz w:val="22"/>
          <w:szCs w:val="22"/>
          <w:lang w:val="sr-Cyrl-RS"/>
        </w:rPr>
        <w:t xml:space="preserve"> </w:t>
      </w:r>
      <w:r w:rsidR="00F56206" w:rsidRPr="002F43F5">
        <w:rPr>
          <w:rFonts w:ascii="Arial" w:hAnsi="Arial" w:cs="Arial"/>
          <w:sz w:val="22"/>
          <w:szCs w:val="22"/>
          <w:lang w:val="sr-Cyrl-RS"/>
        </w:rPr>
        <w:t>заступање</w:t>
      </w:r>
      <w:r w:rsidRPr="002F43F5">
        <w:rPr>
          <w:rFonts w:ascii="Arial" w:hAnsi="Arial" w:cs="Arial"/>
          <w:sz w:val="22"/>
          <w:szCs w:val="22"/>
          <w:lang w:val="sr-Cyrl-RS"/>
        </w:rPr>
        <w:t xml:space="preserve"> </w:t>
      </w:r>
      <w:r w:rsidR="00F56206" w:rsidRPr="002F43F5">
        <w:rPr>
          <w:rFonts w:ascii="Arial" w:hAnsi="Arial" w:cs="Arial"/>
          <w:sz w:val="22"/>
          <w:szCs w:val="22"/>
          <w:lang w:val="sr-Cyrl-RS"/>
        </w:rPr>
        <w:t>Дужника</w:t>
      </w:r>
      <w:r w:rsidRPr="002F43F5">
        <w:rPr>
          <w:rFonts w:ascii="Arial" w:hAnsi="Arial" w:cs="Arial"/>
          <w:sz w:val="22"/>
          <w:szCs w:val="22"/>
          <w:lang w:val="sr-Cyrl-RS"/>
        </w:rPr>
        <w:t xml:space="preserve">, </w:t>
      </w:r>
      <w:r w:rsidR="00F56206" w:rsidRPr="002F43F5">
        <w:rPr>
          <w:rFonts w:ascii="Arial" w:hAnsi="Arial" w:cs="Arial"/>
          <w:sz w:val="22"/>
          <w:szCs w:val="22"/>
          <w:lang w:val="sr-Cyrl-RS"/>
        </w:rPr>
        <w:t>статусних</w:t>
      </w:r>
      <w:r w:rsidRPr="002F43F5">
        <w:rPr>
          <w:rFonts w:ascii="Arial" w:hAnsi="Arial" w:cs="Arial"/>
          <w:sz w:val="22"/>
          <w:szCs w:val="22"/>
          <w:lang w:val="sr-Cyrl-RS"/>
        </w:rPr>
        <w:t xml:space="preserve"> </w:t>
      </w:r>
      <w:r w:rsidR="00F56206" w:rsidRPr="002F43F5">
        <w:rPr>
          <w:rFonts w:ascii="Arial" w:hAnsi="Arial" w:cs="Arial"/>
          <w:sz w:val="22"/>
          <w:szCs w:val="22"/>
          <w:lang w:val="sr-Cyrl-RS"/>
        </w:rPr>
        <w:t>промена</w:t>
      </w:r>
      <w:r w:rsidRPr="002F43F5">
        <w:rPr>
          <w:rFonts w:ascii="Arial" w:hAnsi="Arial" w:cs="Arial"/>
          <w:sz w:val="22"/>
          <w:szCs w:val="22"/>
          <w:lang w:val="sr-Cyrl-RS"/>
        </w:rPr>
        <w:t xml:space="preserve"> </w:t>
      </w:r>
      <w:r w:rsidR="00F56206" w:rsidRPr="002F43F5">
        <w:rPr>
          <w:rFonts w:ascii="Arial" w:hAnsi="Arial" w:cs="Arial"/>
          <w:sz w:val="22"/>
          <w:szCs w:val="22"/>
          <w:lang w:val="sr-Cyrl-RS"/>
        </w:rPr>
        <w:t>или</w:t>
      </w:r>
      <w:r w:rsidRPr="002F43F5">
        <w:rPr>
          <w:rFonts w:ascii="Arial" w:hAnsi="Arial" w:cs="Arial"/>
          <w:sz w:val="22"/>
          <w:szCs w:val="22"/>
          <w:lang w:val="sr-Cyrl-RS"/>
        </w:rPr>
        <w:t xml:space="preserve"> </w:t>
      </w:r>
      <w:r w:rsidR="00F56206" w:rsidRPr="002F43F5">
        <w:rPr>
          <w:rFonts w:ascii="Arial" w:hAnsi="Arial" w:cs="Arial"/>
          <w:sz w:val="22"/>
          <w:szCs w:val="22"/>
          <w:lang w:val="sr-Cyrl-RS"/>
        </w:rPr>
        <w:t>оснивања</w:t>
      </w:r>
      <w:r w:rsidRPr="002F43F5">
        <w:rPr>
          <w:rFonts w:ascii="Arial" w:hAnsi="Arial" w:cs="Arial"/>
          <w:sz w:val="22"/>
          <w:szCs w:val="22"/>
          <w:lang w:val="sr-Cyrl-RS"/>
        </w:rPr>
        <w:t xml:space="preserve"> </w:t>
      </w:r>
      <w:r w:rsidR="00F56206" w:rsidRPr="002F43F5">
        <w:rPr>
          <w:rFonts w:ascii="Arial" w:hAnsi="Arial" w:cs="Arial"/>
          <w:sz w:val="22"/>
          <w:szCs w:val="22"/>
          <w:lang w:val="sr-Cyrl-RS"/>
        </w:rPr>
        <w:t>нових</w:t>
      </w:r>
      <w:r w:rsidRPr="002F43F5">
        <w:rPr>
          <w:rFonts w:ascii="Arial" w:hAnsi="Arial" w:cs="Arial"/>
          <w:sz w:val="22"/>
          <w:szCs w:val="22"/>
          <w:lang w:val="sr-Cyrl-RS"/>
        </w:rPr>
        <w:t xml:space="preserve"> </w:t>
      </w:r>
      <w:r w:rsidR="00F56206" w:rsidRPr="002F43F5">
        <w:rPr>
          <w:rFonts w:ascii="Arial" w:hAnsi="Arial" w:cs="Arial"/>
          <w:sz w:val="22"/>
          <w:szCs w:val="22"/>
          <w:lang w:val="sr-Cyrl-RS"/>
        </w:rPr>
        <w:t>правних</w:t>
      </w:r>
      <w:r w:rsidRPr="002F43F5">
        <w:rPr>
          <w:rFonts w:ascii="Arial" w:hAnsi="Arial" w:cs="Arial"/>
          <w:sz w:val="22"/>
          <w:szCs w:val="22"/>
          <w:lang w:val="sr-Cyrl-RS"/>
        </w:rPr>
        <w:t xml:space="preserve"> субjeкaтa </w:t>
      </w:r>
      <w:r w:rsidR="00960EB9" w:rsidRPr="002F43F5">
        <w:rPr>
          <w:rFonts w:ascii="Arial" w:hAnsi="Arial" w:cs="Arial"/>
          <w:sz w:val="22"/>
          <w:szCs w:val="22"/>
          <w:lang w:val="sr-Cyrl-RS"/>
        </w:rPr>
        <w:t>од</w:t>
      </w:r>
      <w:r w:rsidRPr="002F43F5">
        <w:rPr>
          <w:rFonts w:ascii="Arial" w:hAnsi="Arial" w:cs="Arial"/>
          <w:sz w:val="22"/>
          <w:szCs w:val="22"/>
          <w:lang w:val="sr-Cyrl-RS"/>
        </w:rPr>
        <w:t xml:space="preserve"> </w:t>
      </w:r>
      <w:r w:rsidR="00D45471" w:rsidRPr="002F43F5">
        <w:rPr>
          <w:rFonts w:ascii="Arial" w:hAnsi="Arial" w:cs="Arial"/>
          <w:sz w:val="22"/>
          <w:szCs w:val="22"/>
          <w:lang w:val="sr-Cyrl-RS"/>
        </w:rPr>
        <w:t>стране</w:t>
      </w:r>
      <w:r w:rsidRPr="002F43F5">
        <w:rPr>
          <w:rFonts w:ascii="Arial" w:hAnsi="Arial" w:cs="Arial"/>
          <w:sz w:val="22"/>
          <w:szCs w:val="22"/>
          <w:lang w:val="sr-Cyrl-RS"/>
        </w:rPr>
        <w:t xml:space="preserve"> </w:t>
      </w:r>
      <w:r w:rsidR="00F56206" w:rsidRPr="002F43F5">
        <w:rPr>
          <w:rFonts w:ascii="Arial" w:hAnsi="Arial" w:cs="Arial"/>
          <w:sz w:val="22"/>
          <w:szCs w:val="22"/>
          <w:lang w:val="sr-Cyrl-RS"/>
        </w:rPr>
        <w:t>дужника</w:t>
      </w:r>
      <w:r w:rsidRPr="002F43F5">
        <w:rPr>
          <w:rFonts w:ascii="Arial" w:hAnsi="Arial" w:cs="Arial"/>
          <w:sz w:val="22"/>
          <w:szCs w:val="22"/>
          <w:lang w:val="sr-Cyrl-RS"/>
        </w:rPr>
        <w:t xml:space="preserve">. Meницa je пoтписaнa </w:t>
      </w:r>
      <w:r w:rsidR="00960EB9" w:rsidRPr="002F43F5">
        <w:rPr>
          <w:rFonts w:ascii="Arial" w:hAnsi="Arial" w:cs="Arial"/>
          <w:sz w:val="22"/>
          <w:szCs w:val="22"/>
          <w:lang w:val="sr-Cyrl-RS"/>
        </w:rPr>
        <w:t>од</w:t>
      </w:r>
      <w:r w:rsidRPr="002F43F5">
        <w:rPr>
          <w:rFonts w:ascii="Arial" w:hAnsi="Arial" w:cs="Arial"/>
          <w:sz w:val="22"/>
          <w:szCs w:val="22"/>
          <w:lang w:val="sr-Cyrl-RS"/>
        </w:rPr>
        <w:t xml:space="preserve"> </w:t>
      </w:r>
      <w:r w:rsidR="00D45471" w:rsidRPr="002F43F5">
        <w:rPr>
          <w:rFonts w:ascii="Arial" w:hAnsi="Arial" w:cs="Arial"/>
          <w:sz w:val="22"/>
          <w:szCs w:val="22"/>
          <w:lang w:val="sr-Cyrl-RS"/>
        </w:rPr>
        <w:t>стране</w:t>
      </w:r>
      <w:r w:rsidRPr="002F43F5">
        <w:rPr>
          <w:rFonts w:ascii="Arial" w:hAnsi="Arial" w:cs="Arial"/>
          <w:sz w:val="22"/>
          <w:szCs w:val="22"/>
          <w:lang w:val="sr-Cyrl-RS"/>
        </w:rPr>
        <w:t xml:space="preserve"> oвлaшћeнoг </w:t>
      </w:r>
      <w:r w:rsidR="00F56206" w:rsidRPr="002F43F5">
        <w:rPr>
          <w:rFonts w:ascii="Arial" w:hAnsi="Arial" w:cs="Arial"/>
          <w:sz w:val="22"/>
          <w:szCs w:val="22"/>
          <w:lang w:val="sr-Cyrl-RS"/>
        </w:rPr>
        <w:t>лица</w:t>
      </w:r>
      <w:r w:rsidRPr="002F43F5">
        <w:rPr>
          <w:rFonts w:ascii="Arial" w:hAnsi="Arial" w:cs="Arial"/>
          <w:sz w:val="22"/>
          <w:szCs w:val="22"/>
          <w:lang w:val="sr-Cyrl-RS"/>
        </w:rPr>
        <w:t xml:space="preserve"> </w:t>
      </w:r>
      <w:r w:rsidR="00F56206" w:rsidRPr="002F43F5">
        <w:rPr>
          <w:rFonts w:ascii="Arial" w:hAnsi="Arial" w:cs="Arial"/>
          <w:sz w:val="22"/>
          <w:szCs w:val="22"/>
          <w:lang w:val="sr-Cyrl-RS"/>
        </w:rPr>
        <w:t>за</w:t>
      </w:r>
      <w:r w:rsidRPr="002F43F5">
        <w:rPr>
          <w:rFonts w:ascii="Arial" w:hAnsi="Arial" w:cs="Arial"/>
          <w:sz w:val="22"/>
          <w:szCs w:val="22"/>
          <w:lang w:val="sr-Cyrl-RS"/>
        </w:rPr>
        <w:t xml:space="preserve"> </w:t>
      </w:r>
      <w:r w:rsidR="00F56206" w:rsidRPr="002F43F5">
        <w:rPr>
          <w:rFonts w:ascii="Arial" w:hAnsi="Arial" w:cs="Arial"/>
          <w:sz w:val="22"/>
          <w:szCs w:val="22"/>
          <w:lang w:val="sr-Cyrl-RS"/>
        </w:rPr>
        <w:t>заступање</w:t>
      </w:r>
      <w:r w:rsidRPr="002F43F5">
        <w:rPr>
          <w:rFonts w:ascii="Arial" w:hAnsi="Arial" w:cs="Arial"/>
          <w:sz w:val="22"/>
          <w:szCs w:val="22"/>
          <w:lang w:val="sr-Cyrl-RS"/>
        </w:rPr>
        <w:t xml:space="preserve"> </w:t>
      </w:r>
      <w:r w:rsidR="00F56206" w:rsidRPr="002F43F5">
        <w:rPr>
          <w:rFonts w:ascii="Arial" w:hAnsi="Arial" w:cs="Arial"/>
          <w:sz w:val="22"/>
          <w:szCs w:val="22"/>
          <w:lang w:val="sr-Cyrl-RS"/>
        </w:rPr>
        <w:t>Дужника</w:t>
      </w:r>
      <w:r w:rsidRPr="002F43F5">
        <w:rPr>
          <w:rFonts w:ascii="Arial" w:hAnsi="Arial" w:cs="Arial"/>
          <w:sz w:val="22"/>
          <w:szCs w:val="22"/>
          <w:lang w:val="sr-Cyrl-RS"/>
        </w:rPr>
        <w:t xml:space="preserve"> ________________________ </w:t>
      </w:r>
      <w:r w:rsidRPr="002F43F5">
        <w:rPr>
          <w:rFonts w:ascii="Arial" w:hAnsi="Arial" w:cs="Arial"/>
          <w:i/>
          <w:iCs/>
          <w:sz w:val="22"/>
          <w:szCs w:val="22"/>
          <w:lang w:val="sr-Cyrl-RS"/>
        </w:rPr>
        <w:t>(</w:t>
      </w:r>
      <w:r w:rsidR="00F56206" w:rsidRPr="002F43F5">
        <w:rPr>
          <w:rFonts w:ascii="Arial" w:hAnsi="Arial" w:cs="Arial"/>
          <w:i/>
          <w:iCs/>
          <w:sz w:val="22"/>
          <w:szCs w:val="22"/>
          <w:lang w:val="sr-Cyrl-RS"/>
        </w:rPr>
        <w:t>унети</w:t>
      </w:r>
      <w:r w:rsidRPr="002F43F5">
        <w:rPr>
          <w:rFonts w:ascii="Arial" w:hAnsi="Arial" w:cs="Arial"/>
          <w:i/>
          <w:iCs/>
          <w:sz w:val="22"/>
          <w:szCs w:val="22"/>
          <w:lang w:val="sr-Cyrl-RS"/>
        </w:rPr>
        <w:t xml:space="preserve"> </w:t>
      </w:r>
      <w:r w:rsidR="00F56206" w:rsidRPr="002F43F5">
        <w:rPr>
          <w:rFonts w:ascii="Arial" w:hAnsi="Arial" w:cs="Arial"/>
          <w:i/>
          <w:iCs/>
          <w:sz w:val="22"/>
          <w:szCs w:val="22"/>
          <w:lang w:val="sr-Cyrl-RS"/>
        </w:rPr>
        <w:t>име</w:t>
      </w:r>
      <w:r w:rsidRPr="002F43F5">
        <w:rPr>
          <w:rFonts w:ascii="Arial" w:hAnsi="Arial" w:cs="Arial"/>
          <w:i/>
          <w:iCs/>
          <w:sz w:val="22"/>
          <w:szCs w:val="22"/>
          <w:lang w:val="sr-Cyrl-RS"/>
        </w:rPr>
        <w:t xml:space="preserve"> и </w:t>
      </w:r>
      <w:r w:rsidR="00F56206" w:rsidRPr="002F43F5">
        <w:rPr>
          <w:rFonts w:ascii="Arial" w:hAnsi="Arial" w:cs="Arial"/>
          <w:i/>
          <w:iCs/>
          <w:sz w:val="22"/>
          <w:szCs w:val="22"/>
          <w:lang w:val="sr-Cyrl-RS"/>
        </w:rPr>
        <w:t>презиме</w:t>
      </w:r>
      <w:r w:rsidRPr="002F43F5">
        <w:rPr>
          <w:rFonts w:ascii="Arial" w:hAnsi="Arial" w:cs="Arial"/>
          <w:i/>
          <w:iCs/>
          <w:sz w:val="22"/>
          <w:szCs w:val="22"/>
          <w:lang w:val="sr-Cyrl-RS"/>
        </w:rPr>
        <w:t xml:space="preserve"> oвлaшћeнoг </w:t>
      </w:r>
      <w:r w:rsidR="00F56206" w:rsidRPr="002F43F5">
        <w:rPr>
          <w:rFonts w:ascii="Arial" w:hAnsi="Arial" w:cs="Arial"/>
          <w:i/>
          <w:iCs/>
          <w:sz w:val="22"/>
          <w:szCs w:val="22"/>
          <w:lang w:val="sr-Cyrl-RS"/>
        </w:rPr>
        <w:t>лица</w:t>
      </w:r>
      <w:r w:rsidRPr="002F43F5">
        <w:rPr>
          <w:rFonts w:ascii="Arial" w:hAnsi="Arial" w:cs="Arial"/>
          <w:i/>
          <w:iCs/>
          <w:sz w:val="22"/>
          <w:szCs w:val="22"/>
          <w:lang w:val="sr-Cyrl-RS"/>
        </w:rPr>
        <w:t xml:space="preserve">). </w:t>
      </w:r>
    </w:p>
    <w:p w:rsidR="003E260D" w:rsidRPr="002F43F5" w:rsidRDefault="00F56206" w:rsidP="003E260D">
      <w:pPr>
        <w:pStyle w:val="Default"/>
        <w:jc w:val="both"/>
        <w:rPr>
          <w:rFonts w:ascii="Arial" w:hAnsi="Arial" w:cs="Arial"/>
          <w:sz w:val="22"/>
          <w:szCs w:val="22"/>
          <w:lang w:val="sr-Cyrl-RS"/>
        </w:rPr>
      </w:pPr>
      <w:r w:rsidRPr="002F43F5">
        <w:rPr>
          <w:rFonts w:ascii="Arial" w:hAnsi="Arial" w:cs="Arial"/>
          <w:sz w:val="22"/>
          <w:szCs w:val="22"/>
          <w:lang w:val="sr-Cyrl-RS"/>
        </w:rPr>
        <w:t>Ово</w:t>
      </w:r>
      <w:r w:rsidR="003E260D" w:rsidRPr="002F43F5">
        <w:rPr>
          <w:rFonts w:ascii="Arial" w:hAnsi="Arial" w:cs="Arial"/>
          <w:sz w:val="22"/>
          <w:szCs w:val="22"/>
          <w:lang w:val="sr-Cyrl-RS"/>
        </w:rPr>
        <w:t xml:space="preserve"> </w:t>
      </w:r>
      <w:r w:rsidRPr="002F43F5">
        <w:rPr>
          <w:rFonts w:ascii="Arial" w:hAnsi="Arial" w:cs="Arial"/>
          <w:sz w:val="22"/>
          <w:szCs w:val="22"/>
          <w:lang w:val="sr-Cyrl-RS"/>
        </w:rPr>
        <w:t>менично</w:t>
      </w:r>
      <w:r w:rsidR="003E260D" w:rsidRPr="002F43F5">
        <w:rPr>
          <w:rFonts w:ascii="Arial" w:hAnsi="Arial" w:cs="Arial"/>
          <w:sz w:val="22"/>
          <w:szCs w:val="22"/>
          <w:lang w:val="sr-Cyrl-RS"/>
        </w:rPr>
        <w:t xml:space="preserve"> </w:t>
      </w:r>
      <w:r w:rsidRPr="002F43F5">
        <w:rPr>
          <w:rFonts w:ascii="Arial" w:hAnsi="Arial" w:cs="Arial"/>
          <w:sz w:val="22"/>
          <w:szCs w:val="22"/>
          <w:lang w:val="sr-Cyrl-RS"/>
        </w:rPr>
        <w:t>писмо</w:t>
      </w:r>
      <w:r w:rsidR="003E260D" w:rsidRPr="002F43F5">
        <w:rPr>
          <w:rFonts w:ascii="Arial" w:hAnsi="Arial" w:cs="Arial"/>
          <w:sz w:val="22"/>
          <w:szCs w:val="22"/>
          <w:lang w:val="sr-Cyrl-RS"/>
        </w:rPr>
        <w:t xml:space="preserve"> – oвлaшћeњe </w:t>
      </w:r>
      <w:r w:rsidRPr="002F43F5">
        <w:rPr>
          <w:rFonts w:ascii="Arial" w:hAnsi="Arial" w:cs="Arial"/>
          <w:sz w:val="22"/>
          <w:szCs w:val="22"/>
          <w:lang w:val="sr-Cyrl-RS"/>
        </w:rPr>
        <w:t>сачињено</w:t>
      </w:r>
      <w:r w:rsidR="003E260D" w:rsidRPr="002F43F5">
        <w:rPr>
          <w:rFonts w:ascii="Arial" w:hAnsi="Arial" w:cs="Arial"/>
          <w:sz w:val="22"/>
          <w:szCs w:val="22"/>
          <w:lang w:val="sr-Cyrl-RS"/>
        </w:rPr>
        <w:t xml:space="preserve"> je у 2 (</w:t>
      </w:r>
      <w:r w:rsidRPr="002F43F5">
        <w:rPr>
          <w:rFonts w:ascii="Arial" w:hAnsi="Arial" w:cs="Arial"/>
          <w:sz w:val="22"/>
          <w:szCs w:val="22"/>
          <w:lang w:val="sr-Cyrl-RS"/>
        </w:rPr>
        <w:t>два</w:t>
      </w:r>
      <w:r w:rsidR="003E260D" w:rsidRPr="002F43F5">
        <w:rPr>
          <w:rFonts w:ascii="Arial" w:hAnsi="Arial" w:cs="Arial"/>
          <w:sz w:val="22"/>
          <w:szCs w:val="22"/>
          <w:lang w:val="sr-Cyrl-RS"/>
        </w:rPr>
        <w:t xml:space="preserve">) </w:t>
      </w:r>
      <w:r w:rsidRPr="002F43F5">
        <w:rPr>
          <w:rFonts w:ascii="Arial" w:hAnsi="Arial" w:cs="Arial"/>
          <w:sz w:val="22"/>
          <w:szCs w:val="22"/>
          <w:lang w:val="sr-Cyrl-RS"/>
        </w:rPr>
        <w:t>истоветна</w:t>
      </w:r>
      <w:r w:rsidR="003E260D" w:rsidRPr="002F43F5">
        <w:rPr>
          <w:rFonts w:ascii="Arial" w:hAnsi="Arial" w:cs="Arial"/>
          <w:sz w:val="22"/>
          <w:szCs w:val="22"/>
          <w:lang w:val="sr-Cyrl-RS"/>
        </w:rPr>
        <w:t xml:space="preserve"> </w:t>
      </w:r>
      <w:r w:rsidRPr="002F43F5">
        <w:rPr>
          <w:rFonts w:ascii="Arial" w:hAnsi="Arial" w:cs="Arial"/>
          <w:sz w:val="22"/>
          <w:szCs w:val="22"/>
          <w:lang w:val="sr-Cyrl-RS"/>
        </w:rPr>
        <w:t>примерка</w:t>
      </w:r>
      <w:r w:rsidR="003E260D" w:rsidRPr="002F43F5">
        <w:rPr>
          <w:rFonts w:ascii="Arial" w:hAnsi="Arial" w:cs="Arial"/>
          <w:sz w:val="22"/>
          <w:szCs w:val="22"/>
          <w:lang w:val="sr-Cyrl-RS"/>
        </w:rPr>
        <w:t xml:space="preserve">, </w:t>
      </w:r>
      <w:r w:rsidR="00960EB9" w:rsidRPr="002F43F5">
        <w:rPr>
          <w:rFonts w:ascii="Arial" w:hAnsi="Arial" w:cs="Arial"/>
          <w:sz w:val="22"/>
          <w:szCs w:val="22"/>
          <w:lang w:val="sr-Cyrl-RS"/>
        </w:rPr>
        <w:t>од</w:t>
      </w:r>
      <w:r w:rsidR="003E260D" w:rsidRPr="002F43F5">
        <w:rPr>
          <w:rFonts w:ascii="Arial" w:hAnsi="Arial" w:cs="Arial"/>
          <w:sz w:val="22"/>
          <w:szCs w:val="22"/>
          <w:lang w:val="sr-Cyrl-RS"/>
        </w:rPr>
        <w:t xml:space="preserve"> кojих je 1 (jeдaн) </w:t>
      </w:r>
      <w:r w:rsidRPr="002F43F5">
        <w:rPr>
          <w:rFonts w:ascii="Arial" w:hAnsi="Arial" w:cs="Arial"/>
          <w:sz w:val="22"/>
          <w:szCs w:val="22"/>
          <w:lang w:val="sr-Cyrl-RS"/>
        </w:rPr>
        <w:t>примерак</w:t>
      </w:r>
      <w:r w:rsidR="003E260D" w:rsidRPr="002F43F5">
        <w:rPr>
          <w:rFonts w:ascii="Arial" w:hAnsi="Arial" w:cs="Arial"/>
          <w:sz w:val="22"/>
          <w:szCs w:val="22"/>
          <w:lang w:val="sr-Cyrl-RS"/>
        </w:rPr>
        <w:t xml:space="preserve"> </w:t>
      </w:r>
      <w:r w:rsidRPr="002F43F5">
        <w:rPr>
          <w:rFonts w:ascii="Arial" w:hAnsi="Arial" w:cs="Arial"/>
          <w:sz w:val="22"/>
          <w:szCs w:val="22"/>
          <w:lang w:val="sr-Cyrl-RS"/>
        </w:rPr>
        <w:t>за</w:t>
      </w:r>
      <w:r w:rsidR="003E260D" w:rsidRPr="002F43F5">
        <w:rPr>
          <w:rFonts w:ascii="Arial" w:hAnsi="Arial" w:cs="Arial"/>
          <w:sz w:val="22"/>
          <w:szCs w:val="22"/>
          <w:lang w:val="sr-Cyrl-RS"/>
        </w:rPr>
        <w:t xml:space="preserve"> </w:t>
      </w:r>
      <w:r w:rsidRPr="002F43F5">
        <w:rPr>
          <w:rFonts w:ascii="Arial" w:hAnsi="Arial" w:cs="Arial"/>
          <w:sz w:val="22"/>
          <w:szCs w:val="22"/>
          <w:lang w:val="sr-Cyrl-RS"/>
        </w:rPr>
        <w:t>Повериоца</w:t>
      </w:r>
      <w:r w:rsidR="003E260D" w:rsidRPr="002F43F5">
        <w:rPr>
          <w:rFonts w:ascii="Arial" w:hAnsi="Arial" w:cs="Arial"/>
          <w:sz w:val="22"/>
          <w:szCs w:val="22"/>
          <w:lang w:val="sr-Cyrl-RS"/>
        </w:rPr>
        <w:t xml:space="preserve">, a 1 (jeдaн) </w:t>
      </w:r>
      <w:r w:rsidRPr="002F43F5">
        <w:rPr>
          <w:rFonts w:ascii="Arial" w:hAnsi="Arial" w:cs="Arial"/>
          <w:sz w:val="22"/>
          <w:szCs w:val="22"/>
          <w:lang w:val="sr-Cyrl-RS"/>
        </w:rPr>
        <w:t>задржава</w:t>
      </w:r>
      <w:r w:rsidR="003E260D" w:rsidRPr="002F43F5">
        <w:rPr>
          <w:rFonts w:ascii="Arial" w:hAnsi="Arial" w:cs="Arial"/>
          <w:sz w:val="22"/>
          <w:szCs w:val="22"/>
          <w:lang w:val="sr-Cyrl-RS"/>
        </w:rPr>
        <w:t xml:space="preserve"> Дужник. </w:t>
      </w:r>
    </w:p>
    <w:p w:rsidR="003E260D" w:rsidRPr="002F43F5" w:rsidRDefault="003E260D" w:rsidP="003E260D">
      <w:pPr>
        <w:pStyle w:val="Bodytext80"/>
        <w:shd w:val="clear" w:color="auto" w:fill="auto"/>
        <w:spacing w:before="0" w:after="0" w:line="240" w:lineRule="auto"/>
        <w:rPr>
          <w:rFonts w:ascii="Arial" w:hAnsi="Arial" w:cs="Arial"/>
          <w:spacing w:val="0"/>
          <w:sz w:val="22"/>
          <w:szCs w:val="22"/>
          <w:lang w:val="sr-Cyrl-RS"/>
        </w:rPr>
      </w:pPr>
    </w:p>
    <w:p w:rsidR="003E260D" w:rsidRPr="002F43F5" w:rsidRDefault="003E260D" w:rsidP="003E260D">
      <w:pPr>
        <w:pStyle w:val="Bodytext80"/>
        <w:shd w:val="clear" w:color="auto" w:fill="auto"/>
        <w:spacing w:before="0" w:after="0" w:line="240" w:lineRule="auto"/>
        <w:rPr>
          <w:rFonts w:ascii="Arial" w:hAnsi="Arial" w:cs="Arial"/>
          <w:spacing w:val="0"/>
          <w:sz w:val="22"/>
          <w:szCs w:val="22"/>
          <w:lang w:val="sr-Cyrl-RS"/>
        </w:rPr>
      </w:pPr>
    </w:p>
    <w:p w:rsidR="003E260D" w:rsidRPr="002F43F5" w:rsidRDefault="003E260D" w:rsidP="003E260D">
      <w:pPr>
        <w:rPr>
          <w:rStyle w:val="Headerorfooter"/>
          <w:rFonts w:ascii="Arial" w:hAnsi="Arial" w:cs="Arial"/>
          <w:sz w:val="22"/>
          <w:szCs w:val="22"/>
          <w:lang w:val="sr-Cyrl-RS"/>
        </w:rPr>
      </w:pPr>
      <w:r w:rsidRPr="002F43F5">
        <w:rPr>
          <w:rStyle w:val="Headerorfooter"/>
          <w:rFonts w:ascii="Arial" w:hAnsi="Arial" w:cs="Arial"/>
          <w:sz w:val="22"/>
          <w:szCs w:val="22"/>
          <w:lang w:val="sr-Cyrl-RS"/>
        </w:rPr>
        <w:t>Место и датум издавања Овлашћења:</w:t>
      </w:r>
      <w:r w:rsidRPr="002F43F5">
        <w:rPr>
          <w:rStyle w:val="Headerorfooter"/>
          <w:rFonts w:ascii="Arial" w:hAnsi="Arial" w:cs="Arial"/>
          <w:sz w:val="22"/>
          <w:szCs w:val="22"/>
          <w:lang w:val="sr-Cyrl-RS"/>
        </w:rPr>
        <w:tab/>
      </w:r>
      <w:r w:rsidRPr="002F43F5">
        <w:rPr>
          <w:rStyle w:val="Headerorfooter"/>
          <w:rFonts w:ascii="Arial" w:hAnsi="Arial" w:cs="Arial"/>
          <w:sz w:val="22"/>
          <w:szCs w:val="22"/>
          <w:lang w:val="sr-Cyrl-RS"/>
        </w:rPr>
        <w:tab/>
      </w:r>
      <w:r w:rsidRPr="002F43F5">
        <w:rPr>
          <w:rStyle w:val="Headerorfooter"/>
          <w:rFonts w:ascii="Arial" w:hAnsi="Arial" w:cs="Arial"/>
          <w:sz w:val="22"/>
          <w:szCs w:val="22"/>
          <w:lang w:val="sr-Cyrl-RS"/>
        </w:rPr>
        <w:tab/>
      </w:r>
    </w:p>
    <w:p w:rsidR="003E260D" w:rsidRPr="002F43F5" w:rsidRDefault="003E260D" w:rsidP="003E260D">
      <w:pPr>
        <w:ind w:left="4320" w:firstLine="720"/>
        <w:rPr>
          <w:rStyle w:val="Headerorfooter"/>
          <w:rFonts w:ascii="Arial" w:hAnsi="Arial" w:cs="Arial"/>
          <w:sz w:val="22"/>
          <w:szCs w:val="22"/>
          <w:lang w:val="sr-Cyrl-RS"/>
        </w:rPr>
      </w:pPr>
    </w:p>
    <w:p w:rsidR="003E260D" w:rsidRPr="002F43F5" w:rsidRDefault="003E260D" w:rsidP="003E260D">
      <w:pPr>
        <w:ind w:left="4320" w:firstLine="720"/>
        <w:rPr>
          <w:rStyle w:val="Headerorfooter"/>
          <w:rFonts w:ascii="Arial" w:hAnsi="Arial" w:cs="Arial"/>
          <w:sz w:val="22"/>
          <w:szCs w:val="22"/>
          <w:lang w:val="sr-Cyrl-RS"/>
        </w:rPr>
      </w:pPr>
    </w:p>
    <w:p w:rsidR="003E260D" w:rsidRPr="002F43F5" w:rsidRDefault="003E260D" w:rsidP="003E260D">
      <w:pPr>
        <w:ind w:left="4320" w:firstLine="720"/>
        <w:rPr>
          <w:rStyle w:val="Headerorfooter"/>
          <w:rFonts w:ascii="Arial" w:hAnsi="Arial" w:cs="Arial"/>
          <w:sz w:val="22"/>
          <w:szCs w:val="22"/>
          <w:lang w:val="sr-Cyrl-RS"/>
        </w:rPr>
      </w:pPr>
      <w:r w:rsidRPr="002F43F5">
        <w:rPr>
          <w:rStyle w:val="Headerorfooter"/>
          <w:rFonts w:ascii="Arial" w:hAnsi="Arial" w:cs="Arial"/>
          <w:sz w:val="22"/>
          <w:szCs w:val="22"/>
          <w:lang w:val="sr-Cyrl-RS"/>
        </w:rPr>
        <w:t>ДУЖНИК-ИЗДАВАЛАЦ МЕНИЦЕ</w:t>
      </w:r>
    </w:p>
    <w:p w:rsidR="003E260D" w:rsidRPr="002F43F5" w:rsidRDefault="003E260D" w:rsidP="003E260D">
      <w:pPr>
        <w:rPr>
          <w:rFonts w:cs="Arial"/>
          <w:sz w:val="22"/>
          <w:szCs w:val="22"/>
          <w:lang w:val="sr-Cyrl-RS"/>
        </w:rPr>
      </w:pPr>
      <w:r w:rsidRPr="002F43F5">
        <w:rPr>
          <w:rStyle w:val="Headerorfooter"/>
          <w:rFonts w:ascii="Arial" w:hAnsi="Arial" w:cs="Arial"/>
          <w:sz w:val="22"/>
          <w:szCs w:val="22"/>
          <w:lang w:val="sr-Cyrl-RS"/>
        </w:rPr>
        <w:t xml:space="preserve">                                                                                          Потпис овлашћеног лица</w:t>
      </w:r>
    </w:p>
    <w:p w:rsidR="003E260D" w:rsidRPr="002F43F5" w:rsidRDefault="003E260D" w:rsidP="003E260D">
      <w:pPr>
        <w:pStyle w:val="Bodytext80"/>
        <w:shd w:val="clear" w:color="auto" w:fill="auto"/>
        <w:spacing w:before="0" w:after="0" w:line="240" w:lineRule="auto"/>
        <w:rPr>
          <w:rFonts w:ascii="Arial" w:hAnsi="Arial" w:cs="Arial"/>
          <w:spacing w:val="0"/>
          <w:sz w:val="22"/>
          <w:szCs w:val="22"/>
          <w:lang w:val="sr-Cyrl-RS"/>
        </w:rPr>
      </w:pPr>
    </w:p>
    <w:p w:rsidR="001A06D2" w:rsidRPr="002F43F5" w:rsidRDefault="00474E77" w:rsidP="000C76EA">
      <w:pPr>
        <w:suppressAutoHyphens w:val="0"/>
        <w:jc w:val="right"/>
        <w:rPr>
          <w:b/>
          <w:sz w:val="22"/>
          <w:szCs w:val="22"/>
          <w:lang w:val="sr-Cyrl-RS"/>
        </w:rPr>
      </w:pPr>
      <w:r w:rsidRPr="002F43F5">
        <w:rPr>
          <w:b/>
          <w:lang w:val="sr-Cyrl-RS"/>
        </w:rPr>
        <w:br w:type="page"/>
      </w:r>
      <w:r w:rsidR="001A06D2" w:rsidRPr="002F43F5">
        <w:rPr>
          <w:b/>
          <w:sz w:val="22"/>
          <w:szCs w:val="22"/>
          <w:lang w:val="sr-Cyrl-RS"/>
        </w:rPr>
        <w:lastRenderedPageBreak/>
        <w:t xml:space="preserve">ОБРАЗАЦ </w:t>
      </w:r>
      <w:r w:rsidR="004B1B49" w:rsidRPr="002F43F5">
        <w:rPr>
          <w:b/>
          <w:sz w:val="22"/>
          <w:szCs w:val="22"/>
          <w:lang w:val="sr-Cyrl-RS"/>
        </w:rPr>
        <w:t>11</w:t>
      </w:r>
      <w:r w:rsidR="001A06D2" w:rsidRPr="002F43F5">
        <w:rPr>
          <w:b/>
          <w:sz w:val="22"/>
          <w:szCs w:val="22"/>
          <w:lang w:val="sr-Cyrl-RS"/>
        </w:rPr>
        <w:t>.</w:t>
      </w:r>
    </w:p>
    <w:p w:rsidR="001A06D2" w:rsidRPr="002F43F5" w:rsidRDefault="001A06D2" w:rsidP="001A06D2">
      <w:pPr>
        <w:shd w:val="clear" w:color="auto" w:fill="FFFFFF"/>
        <w:jc w:val="both"/>
        <w:rPr>
          <w:rFonts w:cs="Arial"/>
          <w:b/>
          <w:bCs/>
          <w:color w:val="000000"/>
          <w:sz w:val="22"/>
          <w:szCs w:val="22"/>
          <w:lang w:val="sr-Cyrl-RS"/>
        </w:rPr>
      </w:pPr>
    </w:p>
    <w:p w:rsidR="001A06D2" w:rsidRPr="002F43F5" w:rsidRDefault="00012C47" w:rsidP="00A172DD">
      <w:pPr>
        <w:pStyle w:val="Heading2"/>
        <w:numPr>
          <w:ilvl w:val="0"/>
          <w:numId w:val="0"/>
        </w:numPr>
        <w:ind w:left="709" w:hanging="709"/>
        <w:jc w:val="center"/>
        <w:rPr>
          <w:lang w:val="sr-Cyrl-RS"/>
        </w:rPr>
      </w:pPr>
      <w:bookmarkStart w:id="364" w:name="_Модел_банкарске_гаранције"/>
      <w:bookmarkStart w:id="365" w:name="_Toc407201177"/>
      <w:bookmarkEnd w:id="364"/>
      <w:r w:rsidRPr="002F43F5">
        <w:rPr>
          <w:lang w:val="sr-Cyrl-RS"/>
        </w:rPr>
        <w:t>МОДЕЛ БАНКАРСКЕ ГАРАНЦИЈЕ ЗА ДОБРО ИЗВРШЕЊЕ ПОСЛА</w:t>
      </w:r>
      <w:bookmarkEnd w:id="365"/>
    </w:p>
    <w:p w:rsidR="001A06D2" w:rsidRPr="002F43F5" w:rsidRDefault="001A06D2" w:rsidP="001A06D2">
      <w:pPr>
        <w:shd w:val="clear" w:color="auto" w:fill="FFFFFF"/>
        <w:rPr>
          <w:rFonts w:cs="Arial"/>
          <w:color w:val="000000"/>
          <w:sz w:val="22"/>
          <w:szCs w:val="22"/>
          <w:lang w:val="sr-Cyrl-RS"/>
        </w:rPr>
      </w:pPr>
    </w:p>
    <w:p w:rsidR="00962916" w:rsidRPr="002F43F5" w:rsidRDefault="00962916" w:rsidP="00962916">
      <w:pPr>
        <w:jc w:val="right"/>
        <w:rPr>
          <w:rFonts w:cs="Arial"/>
          <w:bCs/>
          <w:color w:val="000000"/>
          <w:sz w:val="22"/>
          <w:szCs w:val="22"/>
          <w:lang w:val="sr-Cyrl-RS" w:eastAsia="sr-Latn-CS"/>
        </w:rPr>
      </w:pPr>
      <w:r w:rsidRPr="002F43F5">
        <w:rPr>
          <w:rFonts w:cs="Arial"/>
          <w:color w:val="000000"/>
          <w:sz w:val="22"/>
          <w:szCs w:val="22"/>
          <w:lang w:val="sr-Cyrl-RS" w:eastAsia="sr-Latn-CS"/>
        </w:rPr>
        <w:t>Београд, __.__.20___. године</w:t>
      </w:r>
    </w:p>
    <w:p w:rsidR="00962916" w:rsidRPr="002F43F5" w:rsidRDefault="00962916" w:rsidP="00962916">
      <w:pPr>
        <w:rPr>
          <w:rFonts w:cs="Arial"/>
          <w:bCs/>
          <w:sz w:val="22"/>
          <w:szCs w:val="22"/>
          <w:lang w:val="sr-Cyrl-RS"/>
        </w:rPr>
      </w:pPr>
    </w:p>
    <w:p w:rsidR="00962916" w:rsidRPr="002F43F5" w:rsidRDefault="00962916" w:rsidP="000C76EA">
      <w:pPr>
        <w:ind w:left="1134" w:hanging="1134"/>
        <w:rPr>
          <w:rFonts w:cs="Arial"/>
          <w:bCs/>
          <w:sz w:val="22"/>
          <w:szCs w:val="22"/>
          <w:lang w:val="sr-Cyrl-RS"/>
        </w:rPr>
      </w:pPr>
      <w:r w:rsidRPr="002F43F5">
        <w:rPr>
          <w:rFonts w:cs="Arial"/>
          <w:sz w:val="22"/>
          <w:szCs w:val="22"/>
          <w:lang w:val="sr-Cyrl-RS"/>
        </w:rPr>
        <w:t xml:space="preserve">Корисник: ЈАВНО ПРЕДУЗЕЋЕ </w:t>
      </w:r>
      <w:r w:rsidR="000C76EA" w:rsidRPr="002F43F5">
        <w:rPr>
          <w:rFonts w:cs="Arial"/>
          <w:sz w:val="22"/>
          <w:szCs w:val="22"/>
          <w:lang w:val="sr-Cyrl-RS"/>
        </w:rPr>
        <w:t>„</w:t>
      </w:r>
      <w:r w:rsidRPr="002F43F5">
        <w:rPr>
          <w:rFonts w:cs="Arial"/>
          <w:sz w:val="22"/>
          <w:szCs w:val="22"/>
          <w:lang w:val="sr-Cyrl-RS"/>
        </w:rPr>
        <w:t>ЕЛЕКТРОПРИВРЕДА СРБИЈЕ</w:t>
      </w:r>
      <w:r w:rsidR="00AB1F7D" w:rsidRPr="002F43F5">
        <w:rPr>
          <w:rFonts w:cs="Arial"/>
          <w:sz w:val="22"/>
          <w:szCs w:val="22"/>
          <w:lang w:val="sr-Cyrl-RS"/>
        </w:rPr>
        <w:t>“</w:t>
      </w:r>
      <w:r w:rsidRPr="002F43F5">
        <w:rPr>
          <w:rFonts w:cs="Arial"/>
          <w:sz w:val="22"/>
          <w:szCs w:val="22"/>
          <w:lang w:val="sr-Cyrl-RS"/>
        </w:rPr>
        <w:t xml:space="preserve"> БЕОГРАД 11000 Београд, Улица Царице Милице 2</w:t>
      </w:r>
    </w:p>
    <w:p w:rsidR="00962916" w:rsidRPr="002F43F5" w:rsidRDefault="00962916" w:rsidP="00962916">
      <w:pPr>
        <w:rPr>
          <w:rFonts w:cs="Arial"/>
          <w:bCs/>
          <w:sz w:val="22"/>
          <w:szCs w:val="22"/>
          <w:lang w:val="sr-Cyrl-RS"/>
        </w:rPr>
      </w:pPr>
    </w:p>
    <w:p w:rsidR="00962916" w:rsidRPr="002F43F5" w:rsidRDefault="00962916" w:rsidP="00962916">
      <w:pPr>
        <w:rPr>
          <w:rFonts w:cs="Arial"/>
          <w:bCs/>
          <w:sz w:val="22"/>
          <w:szCs w:val="22"/>
          <w:lang w:val="sr-Cyrl-RS"/>
        </w:rPr>
      </w:pPr>
      <w:r w:rsidRPr="002F43F5">
        <w:rPr>
          <w:rFonts w:cs="Arial"/>
          <w:sz w:val="22"/>
          <w:szCs w:val="22"/>
          <w:lang w:val="sr-Cyrl-RS"/>
        </w:rPr>
        <w:t xml:space="preserve">Налогодавац: _________________________________ </w:t>
      </w:r>
      <w:r w:rsidRPr="002F43F5">
        <w:rPr>
          <w:rFonts w:cs="Arial"/>
          <w:i/>
          <w:sz w:val="22"/>
          <w:szCs w:val="22"/>
          <w:lang w:val="sr-Cyrl-RS"/>
        </w:rPr>
        <w:t>(Понуђач)</w:t>
      </w:r>
      <w:r w:rsidRPr="002F43F5">
        <w:rPr>
          <w:rFonts w:cs="Arial"/>
          <w:sz w:val="22"/>
          <w:szCs w:val="22"/>
          <w:lang w:val="sr-Cyrl-RS"/>
        </w:rPr>
        <w:t xml:space="preserve">                              </w:t>
      </w:r>
    </w:p>
    <w:p w:rsidR="00962916" w:rsidRPr="002F43F5" w:rsidRDefault="00962916" w:rsidP="00962916">
      <w:pPr>
        <w:rPr>
          <w:rFonts w:cs="Arial"/>
          <w:bCs/>
          <w:sz w:val="22"/>
          <w:szCs w:val="22"/>
          <w:lang w:val="sr-Cyrl-RS"/>
        </w:rPr>
      </w:pPr>
    </w:p>
    <w:p w:rsidR="00962916" w:rsidRPr="002F43F5" w:rsidRDefault="00962916" w:rsidP="00962916">
      <w:pPr>
        <w:spacing w:after="120"/>
        <w:jc w:val="both"/>
        <w:rPr>
          <w:rFonts w:cs="Arial"/>
          <w:sz w:val="22"/>
          <w:szCs w:val="22"/>
          <w:lang w:val="sr-Cyrl-RS"/>
        </w:rPr>
      </w:pPr>
      <w:r w:rsidRPr="002F43F5">
        <w:rPr>
          <w:rFonts w:cs="Arial"/>
          <w:sz w:val="22"/>
          <w:szCs w:val="22"/>
          <w:lang w:val="sr-Cyrl-RS"/>
        </w:rPr>
        <w:t>С обзиром да су ____________________ (</w:t>
      </w:r>
      <w:r w:rsidRPr="002F43F5">
        <w:rPr>
          <w:rFonts w:cs="Arial"/>
          <w:i/>
          <w:sz w:val="22"/>
          <w:szCs w:val="22"/>
          <w:lang w:val="sr-Cyrl-RS"/>
        </w:rPr>
        <w:t>Понуђач</w:t>
      </w:r>
      <w:r w:rsidRPr="002F43F5">
        <w:rPr>
          <w:rFonts w:cs="Arial"/>
          <w:sz w:val="22"/>
          <w:szCs w:val="22"/>
          <w:lang w:val="sr-Cyrl-RS"/>
        </w:rPr>
        <w:t xml:space="preserve">) (у даљем тексту: Налогодавац) и ЈАВНО ПРЕДУЗЕЋЕ </w:t>
      </w:r>
      <w:r w:rsidR="000C76EA" w:rsidRPr="002F43F5">
        <w:rPr>
          <w:rFonts w:cs="Arial"/>
          <w:sz w:val="22"/>
          <w:szCs w:val="22"/>
          <w:lang w:val="sr-Cyrl-RS"/>
        </w:rPr>
        <w:t>„</w:t>
      </w:r>
      <w:r w:rsidRPr="002F43F5">
        <w:rPr>
          <w:rFonts w:cs="Arial"/>
          <w:sz w:val="22"/>
          <w:szCs w:val="22"/>
          <w:lang w:val="sr-Cyrl-RS"/>
        </w:rPr>
        <w:t>ЕЛЕКТРОПРИВРЕДА СРБИЈЕ</w:t>
      </w:r>
      <w:r w:rsidR="000C76EA" w:rsidRPr="002F43F5">
        <w:rPr>
          <w:rFonts w:cs="Arial"/>
          <w:sz w:val="22"/>
          <w:szCs w:val="22"/>
          <w:lang w:val="sr-Cyrl-RS"/>
        </w:rPr>
        <w:t>“</w:t>
      </w:r>
      <w:r w:rsidRPr="002F43F5">
        <w:rPr>
          <w:rFonts w:cs="Arial"/>
          <w:sz w:val="22"/>
          <w:szCs w:val="22"/>
          <w:lang w:val="sr-Cyrl-RS"/>
        </w:rPr>
        <w:t xml:space="preserve">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rsidR="00962916" w:rsidRPr="002F43F5" w:rsidRDefault="00962916" w:rsidP="00962916">
      <w:pPr>
        <w:spacing w:after="120"/>
        <w:jc w:val="both"/>
        <w:rPr>
          <w:rFonts w:cs="Arial"/>
          <w:sz w:val="22"/>
          <w:szCs w:val="22"/>
          <w:lang w:val="sr-Cyrl-RS"/>
        </w:rPr>
      </w:pPr>
      <w:r w:rsidRPr="002F43F5">
        <w:rPr>
          <w:rFonts w:cs="Arial"/>
          <w:sz w:val="22"/>
          <w:szCs w:val="22"/>
          <w:lang w:val="sr-Cyrl-RS"/>
        </w:rPr>
        <w:t xml:space="preserve">Сходно закљученом Уговору, а у складу са условима из Конкурсне документације ЈН бр. </w:t>
      </w:r>
      <w:r w:rsidR="00800BBD" w:rsidRPr="002F43F5">
        <w:rPr>
          <w:rFonts w:cs="Arial"/>
          <w:sz w:val="22"/>
          <w:szCs w:val="22"/>
          <w:lang w:val="sr-Cyrl-RS"/>
        </w:rPr>
        <w:t>38/15</w:t>
      </w:r>
      <w:r w:rsidRPr="002F43F5">
        <w:rPr>
          <w:rFonts w:cs="Arial"/>
          <w:sz w:val="22"/>
          <w:szCs w:val="22"/>
          <w:lang w:val="sr-Cyrl-RS"/>
        </w:rPr>
        <w:t xml:space="preserve">/ДИКТ, Налогодавац се обавезао да достави Кориснику гаранцију за добро извршење посла у износу од 10% вредности </w:t>
      </w:r>
      <w:r w:rsidRPr="002F43F5">
        <w:rPr>
          <w:rFonts w:cs="Arial"/>
          <w:sz w:val="22"/>
          <w:szCs w:val="22"/>
          <w:lang w:val="sr-Cyrl-RS" w:eastAsia="en-US"/>
        </w:rPr>
        <w:t xml:space="preserve">услуга </w:t>
      </w:r>
      <w:r w:rsidRPr="002F43F5">
        <w:rPr>
          <w:rFonts w:cs="Arial"/>
          <w:sz w:val="22"/>
          <w:szCs w:val="22"/>
          <w:lang w:val="sr-Cyrl-RS"/>
        </w:rPr>
        <w:t>без</w:t>
      </w:r>
      <w:r w:rsidRPr="002F43F5">
        <w:rPr>
          <w:rFonts w:cs="Arial"/>
          <w:color w:val="000000"/>
          <w:sz w:val="22"/>
          <w:szCs w:val="22"/>
          <w:lang w:val="sr-Cyrl-RS"/>
        </w:rPr>
        <w:t xml:space="preserve"> ПДВ која је наведена у ставу 1. члана 2. </w:t>
      </w:r>
      <w:r w:rsidRPr="002F43F5">
        <w:rPr>
          <w:rFonts w:cs="Arial"/>
          <w:sz w:val="22"/>
          <w:szCs w:val="22"/>
          <w:lang w:val="sr-Cyrl-RS"/>
        </w:rPr>
        <w:t>Уговора.</w:t>
      </w:r>
    </w:p>
    <w:p w:rsidR="00962916" w:rsidRPr="002F43F5" w:rsidRDefault="00962916" w:rsidP="00962916">
      <w:pPr>
        <w:spacing w:after="120"/>
        <w:jc w:val="both"/>
        <w:rPr>
          <w:rFonts w:cs="Arial"/>
          <w:color w:val="000000"/>
          <w:sz w:val="22"/>
          <w:szCs w:val="22"/>
          <w:lang w:val="sr-Cyrl-RS" w:eastAsia="sr-Latn-CS"/>
        </w:rPr>
      </w:pPr>
      <w:r w:rsidRPr="002F43F5">
        <w:rPr>
          <w:rFonts w:cs="Arial"/>
          <w:sz w:val="22"/>
          <w:szCs w:val="22"/>
          <w:lang w:val="sr-Cyrl-RS"/>
        </w:rPr>
        <w:t>На захтев Налогодавца, ми __________________________ (</w:t>
      </w:r>
      <w:r w:rsidRPr="002F43F5">
        <w:rPr>
          <w:rFonts w:cs="Arial"/>
          <w:i/>
          <w:sz w:val="22"/>
          <w:szCs w:val="22"/>
          <w:lang w:val="sr-Cyrl-RS"/>
        </w:rPr>
        <w:t>банка гарант</w:t>
      </w:r>
      <w:r w:rsidRPr="002F43F5">
        <w:rPr>
          <w:rFonts w:cs="Arial"/>
          <w:sz w:val="22"/>
          <w:szCs w:val="22"/>
          <w:lang w:val="sr-Cyrl-RS"/>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2F43F5">
        <w:rPr>
          <w:rFonts w:cs="Arial"/>
          <w:color w:val="000000"/>
          <w:sz w:val="22"/>
          <w:szCs w:val="22"/>
          <w:lang w:val="sr-Cyrl-RS" w:eastAsia="sr-Latn-CS"/>
        </w:rPr>
        <w:t>___________,__ (словима: _____________________________) по пријему вашег првог позива у писаној форми и ваше писмене изјаве у којој се наводи:</w:t>
      </w:r>
    </w:p>
    <w:p w:rsidR="00962916" w:rsidRPr="002F43F5" w:rsidRDefault="00962916" w:rsidP="002D1207">
      <w:pPr>
        <w:numPr>
          <w:ilvl w:val="0"/>
          <w:numId w:val="53"/>
        </w:numPr>
        <w:jc w:val="both"/>
        <w:rPr>
          <w:rFonts w:cs="Arial"/>
          <w:bCs/>
          <w:color w:val="000000"/>
          <w:sz w:val="22"/>
          <w:szCs w:val="22"/>
          <w:lang w:val="sr-Cyrl-RS" w:eastAsia="sr-Latn-CS"/>
        </w:rPr>
      </w:pPr>
      <w:r w:rsidRPr="002F43F5">
        <w:rPr>
          <w:rFonts w:cs="Arial"/>
          <w:color w:val="000000"/>
          <w:sz w:val="22"/>
          <w:szCs w:val="22"/>
          <w:lang w:val="sr-Cyrl-RS" w:eastAsia="sr-Latn-CS"/>
        </w:rPr>
        <w:t xml:space="preserve">да је Понуђач, Налогодавац гаранције, </w:t>
      </w:r>
      <w:r w:rsidRPr="002F43F5">
        <w:rPr>
          <w:rFonts w:cs="Arial"/>
          <w:color w:val="000000"/>
          <w:sz w:val="22"/>
          <w:szCs w:val="22"/>
          <w:u w:val="single"/>
          <w:lang w:val="sr-Cyrl-RS" w:eastAsia="sr-Latn-CS"/>
        </w:rPr>
        <w:t xml:space="preserve">               (</w:t>
      </w:r>
      <w:r w:rsidRPr="002F43F5">
        <w:rPr>
          <w:rFonts w:cs="Arial"/>
          <w:i/>
          <w:color w:val="000000"/>
          <w:sz w:val="22"/>
          <w:szCs w:val="22"/>
          <w:u w:val="single"/>
          <w:lang w:val="sr-Cyrl-RS" w:eastAsia="sr-Latn-CS"/>
        </w:rPr>
        <w:t>Унети име Налогодавца</w:t>
      </w:r>
      <w:r w:rsidRPr="002F43F5">
        <w:rPr>
          <w:rFonts w:cs="Arial"/>
          <w:color w:val="000000"/>
          <w:sz w:val="22"/>
          <w:szCs w:val="22"/>
          <w:u w:val="single"/>
          <w:lang w:val="sr-Cyrl-RS" w:eastAsia="sr-Latn-CS"/>
        </w:rPr>
        <w:t xml:space="preserve">)                  </w:t>
      </w:r>
      <w:r w:rsidRPr="002F43F5">
        <w:rPr>
          <w:rFonts w:cs="Arial"/>
          <w:color w:val="000000"/>
          <w:sz w:val="22"/>
          <w:szCs w:val="22"/>
          <w:lang w:val="sr-Cyrl-RS" w:eastAsia="sr-Latn-CS"/>
        </w:rPr>
        <w:t xml:space="preserve"> прекршио своју(е) обавезу(е) из закљученог Уговора, </w:t>
      </w:r>
    </w:p>
    <w:p w:rsidR="00962916" w:rsidRPr="002F43F5" w:rsidRDefault="00962916" w:rsidP="002D1207">
      <w:pPr>
        <w:numPr>
          <w:ilvl w:val="0"/>
          <w:numId w:val="53"/>
        </w:numPr>
        <w:jc w:val="both"/>
        <w:rPr>
          <w:rFonts w:cs="Arial"/>
          <w:bCs/>
          <w:color w:val="000000"/>
          <w:sz w:val="22"/>
          <w:szCs w:val="22"/>
          <w:lang w:val="sr-Cyrl-RS" w:eastAsia="sr-Latn-CS"/>
        </w:rPr>
      </w:pPr>
      <w:r w:rsidRPr="002F43F5">
        <w:rPr>
          <w:rFonts w:cs="Arial"/>
          <w:color w:val="000000"/>
          <w:sz w:val="22"/>
          <w:szCs w:val="22"/>
          <w:lang w:val="sr-Cyrl-RS" w:eastAsia="sr-Latn-CS"/>
        </w:rPr>
        <w:t xml:space="preserve">у ком погледу је Понуђач, Налогодавац за издавање гаранције, </w:t>
      </w:r>
      <w:r w:rsidRPr="002F43F5">
        <w:rPr>
          <w:rFonts w:cs="Arial"/>
          <w:color w:val="000000"/>
          <w:sz w:val="22"/>
          <w:szCs w:val="22"/>
          <w:u w:val="single"/>
          <w:lang w:val="sr-Cyrl-RS" w:eastAsia="sr-Latn-CS"/>
        </w:rPr>
        <w:t xml:space="preserve">               (</w:t>
      </w:r>
      <w:r w:rsidRPr="002F43F5">
        <w:rPr>
          <w:rFonts w:cs="Arial"/>
          <w:i/>
          <w:color w:val="000000"/>
          <w:sz w:val="22"/>
          <w:szCs w:val="22"/>
          <w:u w:val="single"/>
          <w:lang w:val="sr-Cyrl-RS" w:eastAsia="sr-Latn-CS"/>
        </w:rPr>
        <w:t>Унети име Налогодавца</w:t>
      </w:r>
      <w:r w:rsidRPr="002F43F5">
        <w:rPr>
          <w:rFonts w:cs="Arial"/>
          <w:color w:val="000000"/>
          <w:sz w:val="22"/>
          <w:szCs w:val="22"/>
          <w:u w:val="single"/>
          <w:lang w:val="sr-Cyrl-RS" w:eastAsia="sr-Latn-CS"/>
        </w:rPr>
        <w:t xml:space="preserve">)                  </w:t>
      </w:r>
      <w:r w:rsidRPr="002F43F5">
        <w:rPr>
          <w:rFonts w:cs="Arial"/>
          <w:color w:val="000000"/>
          <w:sz w:val="22"/>
          <w:szCs w:val="22"/>
          <w:lang w:val="sr-Cyrl-RS" w:eastAsia="sr-Latn-CS"/>
        </w:rPr>
        <w:t>извршио прекршај.</w:t>
      </w:r>
    </w:p>
    <w:p w:rsidR="00962916" w:rsidRPr="002F43F5" w:rsidRDefault="00962916" w:rsidP="00962916">
      <w:pPr>
        <w:spacing w:before="120" w:after="120"/>
        <w:jc w:val="both"/>
        <w:rPr>
          <w:rFonts w:cs="Arial"/>
          <w:sz w:val="22"/>
          <w:szCs w:val="22"/>
          <w:lang w:val="sr-Cyrl-RS"/>
        </w:rPr>
      </w:pPr>
      <w:r w:rsidRPr="002F43F5">
        <w:rPr>
          <w:rFonts w:cs="Arial"/>
          <w:sz w:val="22"/>
          <w:szCs w:val="22"/>
          <w:lang w:val="sr-Cyrl-RS"/>
        </w:rPr>
        <w:t>Горе наведени позив и изјава морају бити оверени Вашим печатом и потписани од стране овлашћеног (овлашћених) лица Вашег предузећа.</w:t>
      </w:r>
    </w:p>
    <w:p w:rsidR="00962916" w:rsidRPr="002F43F5" w:rsidRDefault="00962916" w:rsidP="00962916">
      <w:pPr>
        <w:spacing w:before="120" w:after="120"/>
        <w:jc w:val="both"/>
        <w:rPr>
          <w:rFonts w:cs="Arial"/>
          <w:sz w:val="22"/>
          <w:szCs w:val="22"/>
          <w:lang w:val="sr-Cyrl-RS"/>
        </w:rPr>
      </w:pPr>
      <w:r w:rsidRPr="002F43F5">
        <w:rPr>
          <w:rFonts w:cs="Arial"/>
          <w:sz w:val="22"/>
          <w:szCs w:val="22"/>
          <w:lang w:val="sr-Cyrl-RS"/>
        </w:rPr>
        <w:t>Рок важности ове гаранције је (30) дана дуже од датума Записника о коначном пријему, и сви Ваши позиви на наплату по овој гаранцији морају стићи закључно са тим датумом.</w:t>
      </w:r>
    </w:p>
    <w:p w:rsidR="00962916" w:rsidRPr="002F43F5" w:rsidRDefault="00962916" w:rsidP="00962916">
      <w:pPr>
        <w:spacing w:before="120" w:after="120"/>
        <w:jc w:val="both"/>
        <w:rPr>
          <w:rFonts w:cs="Arial"/>
          <w:sz w:val="22"/>
          <w:szCs w:val="22"/>
          <w:lang w:val="sr-Cyrl-RS"/>
        </w:rPr>
      </w:pPr>
      <w:r w:rsidRPr="002F43F5">
        <w:rPr>
          <w:rFonts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62916" w:rsidRPr="002F43F5" w:rsidRDefault="00962916" w:rsidP="00962916">
      <w:pPr>
        <w:spacing w:before="120" w:after="120"/>
        <w:jc w:val="both"/>
        <w:rPr>
          <w:rFonts w:cs="Arial"/>
          <w:sz w:val="22"/>
          <w:szCs w:val="22"/>
          <w:lang w:val="sr-Cyrl-RS"/>
        </w:rPr>
      </w:pPr>
      <w:r w:rsidRPr="002F43F5">
        <w:rPr>
          <w:rFonts w:cs="Arial"/>
          <w:sz w:val="22"/>
          <w:szCs w:val="22"/>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w:t>
      </w:r>
      <w:r w:rsidR="00021916">
        <w:rPr>
          <w:rFonts w:cs="Arial"/>
          <w:sz w:val="22"/>
          <w:szCs w:val="22"/>
          <w:lang w:val="sr-Cyrl-RS"/>
        </w:rPr>
        <w:t xml:space="preserve">њеног </w:t>
      </w:r>
      <w:r w:rsidRPr="002F43F5">
        <w:rPr>
          <w:rFonts w:cs="Arial"/>
          <w:sz w:val="22"/>
          <w:szCs w:val="22"/>
          <w:lang w:val="sr-Cyrl-RS"/>
        </w:rPr>
        <w:t>Правилника и процесног и материјалног права Републике Србије.</w:t>
      </w:r>
    </w:p>
    <w:p w:rsidR="00962916" w:rsidRPr="002F43F5" w:rsidRDefault="00962916" w:rsidP="00AB1F7D">
      <w:pPr>
        <w:spacing w:before="120" w:after="120"/>
        <w:jc w:val="both"/>
        <w:rPr>
          <w:rFonts w:cs="Arial"/>
          <w:color w:val="000000"/>
          <w:sz w:val="22"/>
          <w:szCs w:val="22"/>
          <w:u w:val="single"/>
          <w:lang w:val="sr-Cyrl-RS" w:eastAsia="sr-Latn-CS"/>
        </w:rPr>
      </w:pPr>
      <w:r w:rsidRPr="002F43F5">
        <w:rPr>
          <w:rFonts w:cs="Arial"/>
          <w:sz w:val="22"/>
          <w:szCs w:val="22"/>
          <w:lang w:val="sr-Cyrl-RS"/>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962916" w:rsidRPr="002F43F5" w:rsidRDefault="00962916" w:rsidP="00962916">
      <w:pPr>
        <w:jc w:val="both"/>
        <w:rPr>
          <w:rFonts w:cs="Arial"/>
          <w:bCs/>
          <w:color w:val="000000"/>
          <w:sz w:val="22"/>
          <w:szCs w:val="22"/>
          <w:lang w:val="sr-Cyrl-RS" w:eastAsia="sr-Latn-CS"/>
        </w:rPr>
      </w:pPr>
      <w:r w:rsidRPr="002F43F5">
        <w:rPr>
          <w:rFonts w:cs="Arial"/>
          <w:color w:val="000000"/>
          <w:sz w:val="22"/>
          <w:szCs w:val="22"/>
          <w:u w:val="single"/>
          <w:lang w:val="sr-Cyrl-RS" w:eastAsia="sr-Latn-CS"/>
        </w:rPr>
        <w:t xml:space="preserve">               (</w:t>
      </w:r>
      <w:r w:rsidRPr="002F43F5">
        <w:rPr>
          <w:rFonts w:cs="Arial"/>
          <w:i/>
          <w:color w:val="000000"/>
          <w:sz w:val="22"/>
          <w:szCs w:val="22"/>
          <w:u w:val="single"/>
          <w:lang w:val="sr-Cyrl-RS" w:eastAsia="sr-Latn-CS"/>
        </w:rPr>
        <w:t>Унети име Банке)</w:t>
      </w:r>
      <w:r w:rsidRPr="002F43F5">
        <w:rPr>
          <w:rFonts w:cs="Arial"/>
          <w:color w:val="000000"/>
          <w:sz w:val="22"/>
          <w:szCs w:val="22"/>
          <w:lang w:val="sr-Cyrl-RS" w:eastAsia="sr-Latn-CS"/>
        </w:rPr>
        <w:t xml:space="preserve">_____________  </w:t>
      </w:r>
    </w:p>
    <w:p w:rsidR="00962916" w:rsidRPr="002F43F5" w:rsidRDefault="00962916" w:rsidP="00962916">
      <w:pPr>
        <w:jc w:val="both"/>
        <w:rPr>
          <w:rFonts w:cs="Arial"/>
          <w:bCs/>
          <w:color w:val="000000"/>
          <w:sz w:val="22"/>
          <w:szCs w:val="22"/>
          <w:lang w:val="sr-Cyrl-RS" w:eastAsia="sr-Latn-CS"/>
        </w:rPr>
      </w:pPr>
    </w:p>
    <w:p w:rsidR="00962916" w:rsidRPr="002F43F5" w:rsidRDefault="00962916" w:rsidP="00962916">
      <w:pPr>
        <w:jc w:val="both"/>
        <w:rPr>
          <w:rFonts w:cs="Arial"/>
          <w:bCs/>
          <w:color w:val="000000"/>
          <w:sz w:val="22"/>
          <w:szCs w:val="22"/>
          <w:lang w:val="sr-Cyrl-RS" w:eastAsia="sr-Latn-CS"/>
        </w:rPr>
      </w:pPr>
      <w:r w:rsidRPr="002F43F5">
        <w:rPr>
          <w:rFonts w:cs="Arial"/>
          <w:color w:val="000000"/>
          <w:sz w:val="22"/>
          <w:szCs w:val="22"/>
          <w:lang w:val="sr-Cyrl-RS" w:eastAsia="sr-Latn-CS"/>
        </w:rPr>
        <w:t>________________________________________________________________</w:t>
      </w:r>
    </w:p>
    <w:p w:rsidR="00962916" w:rsidRPr="002F43F5" w:rsidRDefault="00962916" w:rsidP="00962916">
      <w:pPr>
        <w:jc w:val="both"/>
        <w:rPr>
          <w:rFonts w:cs="Arial"/>
          <w:bCs/>
          <w:color w:val="000000"/>
          <w:sz w:val="22"/>
          <w:szCs w:val="22"/>
          <w:lang w:val="sr-Cyrl-RS" w:eastAsia="sr-Latn-CS"/>
        </w:rPr>
      </w:pPr>
      <w:r w:rsidRPr="002F43F5">
        <w:rPr>
          <w:rFonts w:cs="Arial"/>
          <w:color w:val="000000"/>
          <w:sz w:val="22"/>
          <w:szCs w:val="22"/>
          <w:lang w:val="sr-Cyrl-RS" w:eastAsia="sr-Latn-CS"/>
        </w:rPr>
        <w:t>(</w:t>
      </w:r>
      <w:r w:rsidRPr="002F43F5">
        <w:rPr>
          <w:rFonts w:cs="Arial"/>
          <w:i/>
          <w:color w:val="000000"/>
          <w:sz w:val="22"/>
          <w:szCs w:val="22"/>
          <w:lang w:val="sr-Cyrl-RS" w:eastAsia="sr-Latn-CS"/>
        </w:rPr>
        <w:t>Одговорно лице Банке</w:t>
      </w:r>
      <w:r w:rsidRPr="002F43F5">
        <w:rPr>
          <w:rFonts w:cs="Arial"/>
          <w:color w:val="000000"/>
          <w:sz w:val="22"/>
          <w:szCs w:val="22"/>
          <w:lang w:val="sr-Cyrl-RS" w:eastAsia="sr-Latn-CS"/>
        </w:rPr>
        <w:t>)</w:t>
      </w:r>
      <w:r w:rsidRPr="002F43F5">
        <w:rPr>
          <w:rFonts w:cs="Arial"/>
          <w:color w:val="000000"/>
          <w:sz w:val="22"/>
          <w:szCs w:val="22"/>
          <w:lang w:val="sr-Cyrl-RS" w:eastAsia="sr-Latn-CS"/>
        </w:rPr>
        <w:tab/>
      </w:r>
      <w:r w:rsidRPr="002F43F5">
        <w:rPr>
          <w:rFonts w:cs="Arial"/>
          <w:color w:val="000000"/>
          <w:sz w:val="22"/>
          <w:szCs w:val="22"/>
          <w:lang w:val="sr-Cyrl-RS" w:eastAsia="sr-Latn-CS"/>
        </w:rPr>
        <w:tab/>
      </w:r>
      <w:r w:rsidRPr="002F43F5">
        <w:rPr>
          <w:rFonts w:cs="Arial"/>
          <w:color w:val="000000"/>
          <w:sz w:val="22"/>
          <w:szCs w:val="22"/>
          <w:lang w:val="sr-Cyrl-RS" w:eastAsia="sr-Latn-CS"/>
        </w:rPr>
        <w:tab/>
      </w:r>
      <w:r w:rsidRPr="002F43F5">
        <w:rPr>
          <w:rFonts w:cs="Arial"/>
          <w:color w:val="000000"/>
          <w:sz w:val="22"/>
          <w:szCs w:val="22"/>
          <w:lang w:val="sr-Cyrl-RS" w:eastAsia="sr-Latn-CS"/>
        </w:rPr>
        <w:tab/>
        <w:t xml:space="preserve">            (</w:t>
      </w:r>
      <w:r w:rsidRPr="002F43F5">
        <w:rPr>
          <w:rFonts w:cs="Arial"/>
          <w:i/>
          <w:color w:val="000000"/>
          <w:sz w:val="22"/>
          <w:szCs w:val="22"/>
          <w:lang w:val="sr-Cyrl-RS" w:eastAsia="sr-Latn-CS"/>
        </w:rPr>
        <w:t>Одговорно лице Банке</w:t>
      </w:r>
      <w:r w:rsidRPr="002F43F5">
        <w:rPr>
          <w:rFonts w:cs="Arial"/>
          <w:color w:val="000000"/>
          <w:sz w:val="22"/>
          <w:szCs w:val="22"/>
          <w:lang w:val="sr-Cyrl-RS" w:eastAsia="sr-Latn-CS"/>
        </w:rPr>
        <w:t>)</w:t>
      </w:r>
    </w:p>
    <w:p w:rsidR="00962916" w:rsidRPr="002F43F5" w:rsidRDefault="00962916" w:rsidP="00962916">
      <w:pPr>
        <w:jc w:val="both"/>
        <w:rPr>
          <w:rFonts w:cs="Arial"/>
          <w:bCs/>
          <w:i/>
          <w:color w:val="000000"/>
          <w:sz w:val="22"/>
          <w:szCs w:val="22"/>
          <w:lang w:val="sr-Cyrl-RS" w:eastAsia="sr-Latn-CS"/>
        </w:rPr>
      </w:pPr>
    </w:p>
    <w:p w:rsidR="00AB1F7D" w:rsidRPr="002F43F5" w:rsidRDefault="00962916" w:rsidP="00962916">
      <w:pPr>
        <w:jc w:val="both"/>
        <w:rPr>
          <w:rFonts w:cs="Arial"/>
          <w:i/>
          <w:color w:val="000000"/>
          <w:sz w:val="20"/>
          <w:lang w:val="sr-Cyrl-RS" w:eastAsia="sr-Latn-CS"/>
        </w:rPr>
      </w:pPr>
      <w:r w:rsidRPr="002F43F5">
        <w:rPr>
          <w:rFonts w:cs="Arial"/>
          <w:i/>
          <w:color w:val="000000"/>
          <w:sz w:val="20"/>
          <w:lang w:val="sr-Cyrl-RS" w:eastAsia="sr-Latn-CS"/>
        </w:rPr>
        <w:t>НАПОМЕНА: У случају да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1A06D2" w:rsidRPr="002F43F5" w:rsidRDefault="001A06D2" w:rsidP="00AB1F7D">
      <w:pPr>
        <w:jc w:val="right"/>
        <w:rPr>
          <w:b/>
          <w:sz w:val="22"/>
          <w:szCs w:val="22"/>
          <w:lang w:val="sr-Cyrl-RS"/>
        </w:rPr>
      </w:pPr>
      <w:r w:rsidRPr="002F43F5">
        <w:rPr>
          <w:rFonts w:cs="Arial"/>
          <w:b/>
          <w:bCs/>
          <w:color w:val="000000"/>
          <w:sz w:val="22"/>
          <w:szCs w:val="22"/>
          <w:lang w:val="sr-Cyrl-RS"/>
        </w:rPr>
        <w:br w:type="page"/>
      </w:r>
      <w:r w:rsidRPr="002F43F5">
        <w:rPr>
          <w:b/>
          <w:sz w:val="22"/>
          <w:szCs w:val="22"/>
          <w:lang w:val="sr-Cyrl-RS"/>
        </w:rPr>
        <w:lastRenderedPageBreak/>
        <w:t xml:space="preserve">ОБРАЗАЦ </w:t>
      </w:r>
      <w:r w:rsidR="004B1B49" w:rsidRPr="002F43F5">
        <w:rPr>
          <w:b/>
          <w:sz w:val="22"/>
          <w:szCs w:val="22"/>
          <w:lang w:val="sr-Cyrl-RS"/>
        </w:rPr>
        <w:t>12</w:t>
      </w:r>
      <w:r w:rsidRPr="002F43F5">
        <w:rPr>
          <w:b/>
          <w:sz w:val="22"/>
          <w:szCs w:val="22"/>
          <w:lang w:val="sr-Cyrl-RS"/>
        </w:rPr>
        <w:t>.</w:t>
      </w:r>
    </w:p>
    <w:p w:rsidR="001A06D2" w:rsidRPr="002F43F5" w:rsidRDefault="001A06D2" w:rsidP="001A06D2">
      <w:pPr>
        <w:shd w:val="clear" w:color="auto" w:fill="FFFFFF"/>
        <w:jc w:val="both"/>
        <w:rPr>
          <w:rFonts w:cs="Arial"/>
          <w:b/>
          <w:bCs/>
          <w:color w:val="000000"/>
          <w:sz w:val="22"/>
          <w:szCs w:val="22"/>
          <w:lang w:val="sr-Cyrl-RS"/>
        </w:rPr>
      </w:pPr>
    </w:p>
    <w:p w:rsidR="001A06D2" w:rsidRPr="002F43F5" w:rsidRDefault="00012C47" w:rsidP="00A172DD">
      <w:pPr>
        <w:pStyle w:val="Heading2"/>
        <w:numPr>
          <w:ilvl w:val="0"/>
          <w:numId w:val="0"/>
        </w:numPr>
        <w:jc w:val="center"/>
        <w:rPr>
          <w:lang w:val="sr-Cyrl-RS"/>
        </w:rPr>
      </w:pPr>
      <w:bookmarkStart w:id="366" w:name="_Модел_банкарске_гаранције_1"/>
      <w:bookmarkStart w:id="367" w:name="_Toc407201178"/>
      <w:bookmarkEnd w:id="366"/>
      <w:r w:rsidRPr="002F43F5">
        <w:rPr>
          <w:lang w:val="sr-Cyrl-RS"/>
        </w:rPr>
        <w:t>МОДЕЛ БАНКАРСКЕ ГАРАНЦИЈЕ ЗА ОТКЛАЊАЊЕ ГРЕШАКА У ГАРАНТНОМ</w:t>
      </w:r>
      <w:r w:rsidR="00A172DD" w:rsidRPr="002F43F5">
        <w:rPr>
          <w:lang w:val="sr-Cyrl-RS"/>
        </w:rPr>
        <w:t xml:space="preserve"> </w:t>
      </w:r>
      <w:r w:rsidR="00962916" w:rsidRPr="002F43F5">
        <w:rPr>
          <w:lang w:val="sr-Cyrl-RS"/>
        </w:rPr>
        <w:t>РОКУ</w:t>
      </w:r>
      <w:bookmarkEnd w:id="367"/>
    </w:p>
    <w:p w:rsidR="001A06D2" w:rsidRPr="002F43F5" w:rsidRDefault="001A06D2" w:rsidP="001A06D2">
      <w:pPr>
        <w:shd w:val="clear" w:color="auto" w:fill="FFFFFF"/>
        <w:rPr>
          <w:rFonts w:cs="Arial"/>
          <w:color w:val="000000"/>
          <w:sz w:val="22"/>
          <w:szCs w:val="22"/>
          <w:lang w:val="sr-Cyrl-RS"/>
        </w:rPr>
      </w:pPr>
    </w:p>
    <w:p w:rsidR="00962916" w:rsidRPr="002F43F5" w:rsidRDefault="00962916" w:rsidP="00962916">
      <w:pPr>
        <w:jc w:val="right"/>
        <w:rPr>
          <w:rFonts w:cs="Arial"/>
          <w:color w:val="000000"/>
          <w:sz w:val="22"/>
          <w:szCs w:val="22"/>
          <w:lang w:val="sr-Cyrl-RS" w:eastAsia="sr-Latn-CS"/>
        </w:rPr>
      </w:pPr>
      <w:r w:rsidRPr="002F43F5">
        <w:rPr>
          <w:rFonts w:cs="Arial"/>
          <w:color w:val="000000"/>
          <w:sz w:val="22"/>
          <w:szCs w:val="22"/>
          <w:lang w:val="sr-Cyrl-RS" w:eastAsia="sr-Latn-CS"/>
        </w:rPr>
        <w:t>Београд, __.__.20___. године</w:t>
      </w:r>
    </w:p>
    <w:p w:rsidR="00962916" w:rsidRPr="002F43F5" w:rsidRDefault="00962916" w:rsidP="00962916">
      <w:pPr>
        <w:rPr>
          <w:rFonts w:cs="Arial"/>
          <w:sz w:val="22"/>
          <w:szCs w:val="22"/>
          <w:lang w:val="sr-Cyrl-RS"/>
        </w:rPr>
      </w:pPr>
    </w:p>
    <w:p w:rsidR="00962916" w:rsidRPr="002F43F5" w:rsidRDefault="00962916" w:rsidP="00AB1F7D">
      <w:pPr>
        <w:spacing w:after="120"/>
        <w:ind w:left="1134" w:hanging="1134"/>
        <w:jc w:val="both"/>
        <w:rPr>
          <w:rFonts w:cs="Arial"/>
          <w:sz w:val="22"/>
          <w:szCs w:val="22"/>
          <w:lang w:val="sr-Cyrl-RS"/>
        </w:rPr>
      </w:pPr>
      <w:r w:rsidRPr="002F43F5">
        <w:rPr>
          <w:rFonts w:cs="Arial"/>
          <w:sz w:val="22"/>
          <w:szCs w:val="22"/>
          <w:lang w:val="sr-Cyrl-RS"/>
        </w:rPr>
        <w:t>Корисник: ЈАВНО ПРЕДУЗЕЋЕ «ЕЛЕКТРОПРИВРЕДА СРБИЈЕ» БЕОГРАД 11000 Београд, Улица Царице Милице 2</w:t>
      </w:r>
    </w:p>
    <w:p w:rsidR="00962916" w:rsidRPr="002F43F5" w:rsidRDefault="00962916" w:rsidP="00962916">
      <w:pPr>
        <w:spacing w:after="120"/>
        <w:jc w:val="both"/>
        <w:rPr>
          <w:rFonts w:cs="Arial"/>
          <w:sz w:val="22"/>
          <w:szCs w:val="22"/>
          <w:lang w:val="sr-Cyrl-RS"/>
        </w:rPr>
      </w:pPr>
      <w:r w:rsidRPr="002F43F5">
        <w:rPr>
          <w:rFonts w:cs="Arial"/>
          <w:sz w:val="22"/>
          <w:szCs w:val="22"/>
          <w:lang w:val="sr-Cyrl-RS"/>
        </w:rPr>
        <w:t xml:space="preserve">Налогодавац: _________________________________ </w:t>
      </w:r>
      <w:r w:rsidRPr="002F43F5">
        <w:rPr>
          <w:rFonts w:cs="Arial"/>
          <w:i/>
          <w:sz w:val="22"/>
          <w:szCs w:val="22"/>
          <w:lang w:val="sr-Cyrl-RS"/>
        </w:rPr>
        <w:t>(Понуђач)</w:t>
      </w:r>
      <w:r w:rsidRPr="002F43F5">
        <w:rPr>
          <w:rFonts w:cs="Arial"/>
          <w:sz w:val="22"/>
          <w:szCs w:val="22"/>
          <w:lang w:val="sr-Cyrl-RS"/>
        </w:rPr>
        <w:t xml:space="preserve"> </w:t>
      </w:r>
    </w:p>
    <w:p w:rsidR="00962916" w:rsidRPr="002F43F5" w:rsidRDefault="00962916" w:rsidP="00962916">
      <w:pPr>
        <w:spacing w:after="120"/>
        <w:jc w:val="both"/>
        <w:rPr>
          <w:rFonts w:cs="Arial"/>
          <w:sz w:val="22"/>
          <w:szCs w:val="22"/>
          <w:lang w:val="sr-Cyrl-RS"/>
        </w:rPr>
      </w:pPr>
      <w:r w:rsidRPr="002F43F5">
        <w:rPr>
          <w:rFonts w:cs="Arial"/>
          <w:sz w:val="22"/>
          <w:szCs w:val="22"/>
          <w:lang w:val="sr-Cyrl-RS"/>
        </w:rPr>
        <w:t>С обзиром да су ____________________ (</w:t>
      </w:r>
      <w:r w:rsidRPr="002F43F5">
        <w:rPr>
          <w:rFonts w:cs="Arial"/>
          <w:i/>
          <w:sz w:val="22"/>
          <w:szCs w:val="22"/>
          <w:lang w:val="sr-Cyrl-RS"/>
        </w:rPr>
        <w:t>Понуђач</w:t>
      </w:r>
      <w:r w:rsidRPr="002F43F5">
        <w:rPr>
          <w:rFonts w:cs="Arial"/>
          <w:sz w:val="22"/>
          <w:szCs w:val="22"/>
          <w:lang w:val="sr-Cyrl-RS"/>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rsidR="00962916" w:rsidRPr="002F43F5" w:rsidRDefault="00962916" w:rsidP="00962916">
      <w:pPr>
        <w:spacing w:after="120"/>
        <w:jc w:val="both"/>
        <w:rPr>
          <w:rFonts w:cs="Arial"/>
          <w:sz w:val="22"/>
          <w:szCs w:val="22"/>
          <w:lang w:val="sr-Cyrl-RS"/>
        </w:rPr>
      </w:pPr>
      <w:r w:rsidRPr="002F43F5">
        <w:rPr>
          <w:rFonts w:cs="Arial"/>
          <w:sz w:val="22"/>
          <w:szCs w:val="22"/>
          <w:lang w:val="sr-Cyrl-RS"/>
        </w:rPr>
        <w:t xml:space="preserve">Сходно закљученом Уговору, а у складу са условима из Конкурсне документације ЈН бр. </w:t>
      </w:r>
      <w:r w:rsidR="00800BBD" w:rsidRPr="002F43F5">
        <w:rPr>
          <w:rFonts w:cs="Arial"/>
          <w:sz w:val="22"/>
          <w:szCs w:val="22"/>
          <w:lang w:val="sr-Cyrl-RS"/>
        </w:rPr>
        <w:t>38/15</w:t>
      </w:r>
      <w:r w:rsidRPr="002F43F5">
        <w:rPr>
          <w:rFonts w:cs="Arial"/>
          <w:sz w:val="22"/>
          <w:szCs w:val="22"/>
          <w:lang w:val="sr-Cyrl-RS"/>
        </w:rPr>
        <w:t xml:space="preserve">/ДИКТ, Налогодавац се обавезао да </w:t>
      </w:r>
      <w:r w:rsidR="00F56206" w:rsidRPr="002F43F5">
        <w:rPr>
          <w:rFonts w:cs="Arial"/>
          <w:sz w:val="22"/>
          <w:szCs w:val="22"/>
          <w:lang w:val="sr-Cyrl-RS"/>
        </w:rPr>
        <w:t>приликом</w:t>
      </w:r>
      <w:r w:rsidRPr="002F43F5">
        <w:rPr>
          <w:rFonts w:cs="Arial"/>
          <w:sz w:val="22"/>
          <w:szCs w:val="22"/>
          <w:lang w:val="sr-Cyrl-RS"/>
        </w:rPr>
        <w:t xml:space="preserve"> потписивања Записника о </w:t>
      </w:r>
      <w:r w:rsidR="008646A8" w:rsidRPr="002F43F5">
        <w:rPr>
          <w:rFonts w:cs="Arial"/>
          <w:sz w:val="22"/>
          <w:szCs w:val="22"/>
          <w:lang w:val="sr-Cyrl-RS"/>
        </w:rPr>
        <w:t>коначном</w:t>
      </w:r>
      <w:r w:rsidRPr="002F43F5">
        <w:rPr>
          <w:rFonts w:cs="Arial"/>
          <w:sz w:val="22"/>
          <w:szCs w:val="22"/>
          <w:lang w:val="sr-Cyrl-RS"/>
        </w:rPr>
        <w:t xml:space="preserve"> пријему достави Кориснику гаранцију за отклањање грешака у гарантном року у износу од 5% вредности услуга без</w:t>
      </w:r>
      <w:r w:rsidRPr="002F43F5">
        <w:rPr>
          <w:rFonts w:cs="Arial"/>
          <w:color w:val="000000"/>
          <w:sz w:val="22"/>
          <w:szCs w:val="22"/>
          <w:lang w:val="sr-Cyrl-RS"/>
        </w:rPr>
        <w:t xml:space="preserve"> ПДВ која је наведена у ставу 1. члана 2. </w:t>
      </w:r>
      <w:r w:rsidRPr="002F43F5">
        <w:rPr>
          <w:rFonts w:cs="Arial"/>
          <w:sz w:val="22"/>
          <w:szCs w:val="22"/>
          <w:lang w:val="sr-Cyrl-RS"/>
        </w:rPr>
        <w:t>Уговора.</w:t>
      </w:r>
    </w:p>
    <w:p w:rsidR="00962916" w:rsidRPr="002F43F5" w:rsidRDefault="00962916" w:rsidP="00AB1F7D">
      <w:pPr>
        <w:jc w:val="both"/>
        <w:rPr>
          <w:rFonts w:cs="Arial"/>
          <w:color w:val="000000"/>
          <w:sz w:val="22"/>
          <w:szCs w:val="22"/>
          <w:lang w:val="sr-Cyrl-RS" w:eastAsia="sr-Latn-CS"/>
        </w:rPr>
      </w:pPr>
      <w:r w:rsidRPr="002F43F5">
        <w:rPr>
          <w:rFonts w:cs="Arial"/>
          <w:sz w:val="22"/>
          <w:szCs w:val="22"/>
          <w:lang w:val="sr-Cyrl-RS"/>
        </w:rPr>
        <w:t>На захтев Налогодавца, ми __________________________ (</w:t>
      </w:r>
      <w:r w:rsidRPr="002F43F5">
        <w:rPr>
          <w:rFonts w:cs="Arial"/>
          <w:i/>
          <w:sz w:val="22"/>
          <w:szCs w:val="22"/>
          <w:lang w:val="sr-Cyrl-RS"/>
        </w:rPr>
        <w:t>банка гарант</w:t>
      </w:r>
      <w:r w:rsidRPr="002F43F5">
        <w:rPr>
          <w:rFonts w:cs="Arial"/>
          <w:sz w:val="22"/>
          <w:szCs w:val="22"/>
          <w:lang w:val="sr-Cyrl-RS"/>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2F43F5">
        <w:rPr>
          <w:rFonts w:cs="Arial"/>
          <w:color w:val="000000"/>
          <w:sz w:val="22"/>
          <w:szCs w:val="22"/>
          <w:lang w:val="sr-Cyrl-RS" w:eastAsia="sr-Latn-CS"/>
        </w:rPr>
        <w:t xml:space="preserve">___________,__ (словима: ______________________________) </w:t>
      </w:r>
    </w:p>
    <w:p w:rsidR="00962916" w:rsidRPr="002F43F5" w:rsidRDefault="00962916" w:rsidP="00962916">
      <w:pPr>
        <w:spacing w:after="120"/>
        <w:jc w:val="both"/>
        <w:rPr>
          <w:rFonts w:cs="Arial"/>
          <w:color w:val="000000"/>
          <w:sz w:val="22"/>
          <w:szCs w:val="22"/>
          <w:lang w:val="sr-Cyrl-RS" w:eastAsia="sr-Latn-CS"/>
        </w:rPr>
      </w:pPr>
      <w:r w:rsidRPr="002F43F5">
        <w:rPr>
          <w:rFonts w:cs="Arial"/>
          <w:color w:val="000000"/>
          <w:sz w:val="22"/>
          <w:szCs w:val="22"/>
          <w:lang w:val="sr-Cyrl-RS" w:eastAsia="sr-Latn-CS"/>
        </w:rPr>
        <w:t xml:space="preserve">по пријему вашег првог позива у писаној форми и ваше писмене изјаве у којој се наводи да Налогодавац гаранције </w:t>
      </w:r>
      <w:r w:rsidRPr="002F43F5">
        <w:rPr>
          <w:rFonts w:cs="Arial"/>
          <w:color w:val="000000"/>
          <w:sz w:val="22"/>
          <w:szCs w:val="22"/>
          <w:u w:val="single"/>
          <w:lang w:val="sr-Cyrl-RS" w:eastAsia="sr-Latn-CS"/>
        </w:rPr>
        <w:t xml:space="preserve">            (</w:t>
      </w:r>
      <w:r w:rsidRPr="002F43F5">
        <w:rPr>
          <w:rFonts w:cs="Arial"/>
          <w:i/>
          <w:color w:val="000000"/>
          <w:sz w:val="22"/>
          <w:szCs w:val="22"/>
          <w:u w:val="single"/>
          <w:lang w:val="sr-Cyrl-RS" w:eastAsia="sr-Latn-CS"/>
        </w:rPr>
        <w:t>Унети име Налогодавца</w:t>
      </w:r>
      <w:r w:rsidRPr="002F43F5">
        <w:rPr>
          <w:rFonts w:cs="Arial"/>
          <w:color w:val="000000"/>
          <w:sz w:val="22"/>
          <w:szCs w:val="22"/>
          <w:u w:val="single"/>
          <w:lang w:val="sr-Cyrl-RS" w:eastAsia="sr-Latn-CS"/>
        </w:rPr>
        <w:t xml:space="preserve">)        </w:t>
      </w:r>
      <w:r w:rsidRPr="002F43F5">
        <w:rPr>
          <w:rFonts w:cs="Arial"/>
          <w:color w:val="000000"/>
          <w:sz w:val="22"/>
          <w:szCs w:val="22"/>
          <w:lang w:val="sr-Cyrl-RS" w:eastAsia="sr-Latn-CS"/>
        </w:rPr>
        <w:t xml:space="preserve"> није извршио своје обавезе према Уговору, за </w:t>
      </w:r>
      <w:r w:rsidRPr="002F43F5">
        <w:rPr>
          <w:rFonts w:cs="Arial"/>
          <w:sz w:val="22"/>
          <w:szCs w:val="22"/>
          <w:lang w:val="sr-Cyrl-RS"/>
        </w:rPr>
        <w:t>отклањање грешака у гарантном року</w:t>
      </w:r>
      <w:r w:rsidRPr="002F43F5">
        <w:rPr>
          <w:rFonts w:cs="Arial"/>
          <w:color w:val="000000"/>
          <w:sz w:val="22"/>
          <w:szCs w:val="22"/>
          <w:lang w:val="sr-Cyrl-RS" w:eastAsia="sr-Latn-CS"/>
        </w:rPr>
        <w:t>.</w:t>
      </w:r>
    </w:p>
    <w:p w:rsidR="00962916" w:rsidRPr="002F43F5" w:rsidRDefault="00962916" w:rsidP="00962916">
      <w:pPr>
        <w:spacing w:after="120"/>
        <w:jc w:val="both"/>
        <w:rPr>
          <w:rFonts w:cs="Arial"/>
          <w:sz w:val="22"/>
          <w:szCs w:val="22"/>
          <w:lang w:val="sr-Cyrl-RS"/>
        </w:rPr>
      </w:pPr>
      <w:r w:rsidRPr="002F43F5">
        <w:rPr>
          <w:rFonts w:cs="Arial"/>
          <w:sz w:val="22"/>
          <w:szCs w:val="22"/>
          <w:lang w:val="sr-Cyrl-RS"/>
        </w:rPr>
        <w:t>Горе наведени позив и изјава морају бити оверени Вашим печатом и потписани од стране овлашћеног (овлашћених) лица Вашег предузећа.</w:t>
      </w:r>
    </w:p>
    <w:p w:rsidR="00962916" w:rsidRPr="002F43F5" w:rsidRDefault="00962916" w:rsidP="00962916">
      <w:pPr>
        <w:spacing w:after="120"/>
        <w:jc w:val="both"/>
        <w:rPr>
          <w:rFonts w:cs="Arial"/>
          <w:sz w:val="22"/>
          <w:szCs w:val="22"/>
          <w:lang w:val="sr-Cyrl-RS"/>
        </w:rPr>
      </w:pPr>
      <w:r w:rsidRPr="002F43F5">
        <w:rPr>
          <w:rFonts w:cs="Arial"/>
          <w:sz w:val="22"/>
          <w:szCs w:val="22"/>
          <w:lang w:val="sr-Cyrl-RS"/>
        </w:rPr>
        <w:t xml:space="preserve">Рок важности ове гаранције је 1 година плус 5 (пет) дана  дуже од датума Записника о </w:t>
      </w:r>
      <w:r w:rsidR="008646A8" w:rsidRPr="002F43F5">
        <w:rPr>
          <w:rFonts w:cs="Arial"/>
          <w:sz w:val="22"/>
          <w:szCs w:val="22"/>
          <w:lang w:val="sr-Cyrl-RS"/>
        </w:rPr>
        <w:t>коначном</w:t>
      </w:r>
      <w:r w:rsidRPr="002F43F5">
        <w:rPr>
          <w:rFonts w:cs="Arial"/>
          <w:sz w:val="22"/>
          <w:szCs w:val="22"/>
          <w:lang w:val="sr-Cyrl-RS"/>
        </w:rPr>
        <w:t xml:space="preserve"> пријему, и сви Ваши позиви на наплату по овој гаранцији морају стићи закључно са тим датумом.</w:t>
      </w:r>
    </w:p>
    <w:p w:rsidR="00962916" w:rsidRPr="002F43F5" w:rsidRDefault="00962916" w:rsidP="00962916">
      <w:pPr>
        <w:spacing w:after="120"/>
        <w:jc w:val="both"/>
        <w:rPr>
          <w:rFonts w:cs="Arial"/>
          <w:sz w:val="22"/>
          <w:szCs w:val="22"/>
          <w:lang w:val="sr-Cyrl-RS"/>
        </w:rPr>
      </w:pPr>
      <w:r w:rsidRPr="002F43F5">
        <w:rPr>
          <w:rFonts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62916" w:rsidRPr="002F43F5" w:rsidRDefault="00962916" w:rsidP="00962916">
      <w:pPr>
        <w:spacing w:after="120"/>
        <w:jc w:val="both"/>
        <w:rPr>
          <w:rFonts w:cs="Arial"/>
          <w:sz w:val="22"/>
          <w:szCs w:val="22"/>
          <w:lang w:val="sr-Cyrl-RS"/>
        </w:rPr>
      </w:pPr>
      <w:r w:rsidRPr="002F43F5">
        <w:rPr>
          <w:rFonts w:cs="Arial"/>
          <w:sz w:val="22"/>
          <w:szCs w:val="22"/>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w:t>
      </w:r>
      <w:r w:rsidR="00021916">
        <w:rPr>
          <w:rFonts w:cs="Arial"/>
          <w:sz w:val="22"/>
          <w:szCs w:val="22"/>
          <w:lang w:val="sr-Cyrl-RS"/>
        </w:rPr>
        <w:t xml:space="preserve">њеног </w:t>
      </w:r>
      <w:r w:rsidRPr="002F43F5">
        <w:rPr>
          <w:rFonts w:cs="Arial"/>
          <w:sz w:val="22"/>
          <w:szCs w:val="22"/>
          <w:lang w:val="sr-Cyrl-RS"/>
        </w:rPr>
        <w:t>Правилника и процесног и материјалног права Републике Србије.</w:t>
      </w:r>
    </w:p>
    <w:p w:rsidR="00962916" w:rsidRPr="002F43F5" w:rsidRDefault="00962916" w:rsidP="00962916">
      <w:pPr>
        <w:spacing w:after="120"/>
        <w:jc w:val="both"/>
        <w:rPr>
          <w:rFonts w:cs="Arial"/>
          <w:bCs/>
          <w:color w:val="000000"/>
          <w:sz w:val="22"/>
          <w:szCs w:val="22"/>
          <w:u w:val="single"/>
          <w:lang w:val="sr-Cyrl-RS" w:eastAsia="sr-Latn-CS"/>
        </w:rPr>
      </w:pPr>
      <w:r w:rsidRPr="002F43F5">
        <w:rPr>
          <w:rFonts w:cs="Arial"/>
          <w:sz w:val="22"/>
          <w:szCs w:val="22"/>
          <w:lang w:val="sr-Cyrl-RS"/>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962916" w:rsidRPr="002F43F5" w:rsidRDefault="00962916" w:rsidP="00962916">
      <w:pPr>
        <w:rPr>
          <w:rFonts w:cs="Arial"/>
          <w:bCs/>
          <w:color w:val="000000"/>
          <w:sz w:val="22"/>
          <w:szCs w:val="22"/>
          <w:u w:val="single"/>
          <w:lang w:val="sr-Cyrl-RS" w:eastAsia="sr-Latn-CS"/>
        </w:rPr>
      </w:pPr>
    </w:p>
    <w:p w:rsidR="00962916" w:rsidRPr="002F43F5" w:rsidRDefault="00962916" w:rsidP="00962916">
      <w:pPr>
        <w:rPr>
          <w:rFonts w:cs="Arial"/>
          <w:color w:val="000000"/>
          <w:sz w:val="22"/>
          <w:szCs w:val="22"/>
          <w:lang w:val="sr-Cyrl-RS" w:eastAsia="sr-Latn-CS"/>
        </w:rPr>
      </w:pPr>
      <w:r w:rsidRPr="002F43F5">
        <w:rPr>
          <w:rFonts w:cs="Arial"/>
          <w:color w:val="000000"/>
          <w:sz w:val="22"/>
          <w:szCs w:val="22"/>
          <w:u w:val="single"/>
          <w:lang w:val="sr-Cyrl-RS" w:eastAsia="sr-Latn-CS"/>
        </w:rPr>
        <w:t xml:space="preserve">               (</w:t>
      </w:r>
      <w:r w:rsidRPr="002F43F5">
        <w:rPr>
          <w:rFonts w:cs="Arial"/>
          <w:i/>
          <w:color w:val="000000"/>
          <w:sz w:val="22"/>
          <w:szCs w:val="22"/>
          <w:u w:val="single"/>
          <w:lang w:val="sr-Cyrl-RS" w:eastAsia="sr-Latn-CS"/>
        </w:rPr>
        <w:t>Унети име Банке)</w:t>
      </w:r>
      <w:r w:rsidRPr="002F43F5">
        <w:rPr>
          <w:rFonts w:cs="Arial"/>
          <w:color w:val="000000"/>
          <w:sz w:val="22"/>
          <w:szCs w:val="22"/>
          <w:lang w:val="sr-Cyrl-RS" w:eastAsia="sr-Latn-CS"/>
        </w:rPr>
        <w:t xml:space="preserve">_____________  </w:t>
      </w:r>
    </w:p>
    <w:p w:rsidR="00962916" w:rsidRPr="002F43F5" w:rsidRDefault="00962916" w:rsidP="00962916">
      <w:pPr>
        <w:rPr>
          <w:rFonts w:cs="Arial"/>
          <w:color w:val="000000"/>
          <w:sz w:val="22"/>
          <w:szCs w:val="22"/>
          <w:lang w:val="sr-Cyrl-RS" w:eastAsia="sr-Latn-CS"/>
        </w:rPr>
      </w:pPr>
    </w:p>
    <w:p w:rsidR="00962916" w:rsidRPr="002F43F5" w:rsidRDefault="00962916" w:rsidP="00962916">
      <w:pPr>
        <w:rPr>
          <w:rFonts w:cs="Arial"/>
          <w:color w:val="000000"/>
          <w:sz w:val="22"/>
          <w:szCs w:val="22"/>
          <w:lang w:val="sr-Cyrl-RS" w:eastAsia="sr-Latn-CS"/>
        </w:rPr>
      </w:pPr>
    </w:p>
    <w:p w:rsidR="00962916" w:rsidRPr="002F43F5" w:rsidRDefault="00962916" w:rsidP="00962916">
      <w:pPr>
        <w:rPr>
          <w:rFonts w:cs="Arial"/>
          <w:color w:val="000000"/>
          <w:sz w:val="22"/>
          <w:szCs w:val="22"/>
          <w:lang w:val="sr-Cyrl-RS" w:eastAsia="sr-Latn-CS"/>
        </w:rPr>
      </w:pPr>
      <w:r w:rsidRPr="002F43F5">
        <w:rPr>
          <w:rFonts w:cs="Arial"/>
          <w:color w:val="000000"/>
          <w:sz w:val="22"/>
          <w:szCs w:val="22"/>
          <w:lang w:val="sr-Cyrl-RS" w:eastAsia="sr-Latn-CS"/>
        </w:rPr>
        <w:t>________________________________________________________________</w:t>
      </w:r>
      <w:r w:rsidR="00FB6E95" w:rsidRPr="002F43F5">
        <w:rPr>
          <w:rFonts w:cs="Arial"/>
          <w:color w:val="000000"/>
          <w:sz w:val="22"/>
          <w:szCs w:val="22"/>
          <w:lang w:val="sr-Cyrl-RS" w:eastAsia="sr-Latn-CS"/>
        </w:rPr>
        <w:t>_________</w:t>
      </w:r>
    </w:p>
    <w:p w:rsidR="00962916" w:rsidRPr="002F43F5" w:rsidRDefault="00962916" w:rsidP="00962916">
      <w:pPr>
        <w:rPr>
          <w:rFonts w:cs="Arial"/>
          <w:color w:val="000000"/>
          <w:sz w:val="22"/>
          <w:szCs w:val="22"/>
          <w:lang w:val="sr-Cyrl-RS" w:eastAsia="sr-Latn-CS"/>
        </w:rPr>
      </w:pPr>
      <w:r w:rsidRPr="002F43F5">
        <w:rPr>
          <w:rFonts w:cs="Arial"/>
          <w:color w:val="000000"/>
          <w:sz w:val="22"/>
          <w:szCs w:val="22"/>
          <w:lang w:val="sr-Cyrl-RS" w:eastAsia="sr-Latn-CS"/>
        </w:rPr>
        <w:t>(</w:t>
      </w:r>
      <w:r w:rsidRPr="002F43F5">
        <w:rPr>
          <w:rFonts w:cs="Arial"/>
          <w:i/>
          <w:color w:val="000000"/>
          <w:sz w:val="22"/>
          <w:szCs w:val="22"/>
          <w:lang w:val="sr-Cyrl-RS" w:eastAsia="sr-Latn-CS"/>
        </w:rPr>
        <w:t>Одговорно лице Банке</w:t>
      </w:r>
      <w:r w:rsidRPr="002F43F5">
        <w:rPr>
          <w:rFonts w:cs="Arial"/>
          <w:color w:val="000000"/>
          <w:sz w:val="22"/>
          <w:szCs w:val="22"/>
          <w:lang w:val="sr-Cyrl-RS" w:eastAsia="sr-Latn-CS"/>
        </w:rPr>
        <w:t>)</w:t>
      </w:r>
      <w:r w:rsidRPr="002F43F5">
        <w:rPr>
          <w:rFonts w:cs="Arial"/>
          <w:color w:val="000000"/>
          <w:sz w:val="22"/>
          <w:szCs w:val="22"/>
          <w:lang w:val="sr-Cyrl-RS" w:eastAsia="sr-Latn-CS"/>
        </w:rPr>
        <w:tab/>
      </w:r>
      <w:r w:rsidRPr="002F43F5">
        <w:rPr>
          <w:rFonts w:cs="Arial"/>
          <w:color w:val="000000"/>
          <w:sz w:val="22"/>
          <w:szCs w:val="22"/>
          <w:lang w:val="sr-Cyrl-RS" w:eastAsia="sr-Latn-CS"/>
        </w:rPr>
        <w:tab/>
      </w:r>
      <w:r w:rsidRPr="002F43F5">
        <w:rPr>
          <w:rFonts w:cs="Arial"/>
          <w:color w:val="000000"/>
          <w:sz w:val="22"/>
          <w:szCs w:val="22"/>
          <w:lang w:val="sr-Cyrl-RS" w:eastAsia="sr-Latn-CS"/>
        </w:rPr>
        <w:tab/>
      </w:r>
      <w:r w:rsidRPr="002F43F5">
        <w:rPr>
          <w:rFonts w:cs="Arial"/>
          <w:color w:val="000000"/>
          <w:sz w:val="22"/>
          <w:szCs w:val="22"/>
          <w:lang w:val="sr-Cyrl-RS" w:eastAsia="sr-Latn-CS"/>
        </w:rPr>
        <w:tab/>
        <w:t xml:space="preserve">            (</w:t>
      </w:r>
      <w:r w:rsidRPr="002F43F5">
        <w:rPr>
          <w:rFonts w:cs="Arial"/>
          <w:i/>
          <w:color w:val="000000"/>
          <w:sz w:val="22"/>
          <w:szCs w:val="22"/>
          <w:lang w:val="sr-Cyrl-RS" w:eastAsia="sr-Latn-CS"/>
        </w:rPr>
        <w:t>Одговорно лице Банке</w:t>
      </w:r>
      <w:r w:rsidRPr="002F43F5">
        <w:rPr>
          <w:rFonts w:cs="Arial"/>
          <w:color w:val="000000"/>
          <w:sz w:val="22"/>
          <w:szCs w:val="22"/>
          <w:lang w:val="sr-Cyrl-RS" w:eastAsia="sr-Latn-CS"/>
        </w:rPr>
        <w:t>)</w:t>
      </w:r>
    </w:p>
    <w:p w:rsidR="00962916" w:rsidRPr="002F43F5" w:rsidRDefault="00962916" w:rsidP="00962916">
      <w:pPr>
        <w:rPr>
          <w:rFonts w:cs="Arial"/>
          <w:i/>
          <w:color w:val="000000"/>
          <w:sz w:val="22"/>
          <w:szCs w:val="22"/>
          <w:lang w:val="sr-Cyrl-RS" w:eastAsia="sr-Latn-CS"/>
        </w:rPr>
      </w:pPr>
    </w:p>
    <w:p w:rsidR="001A06D2" w:rsidRPr="00960EB9" w:rsidRDefault="00962916" w:rsidP="00962916">
      <w:pPr>
        <w:rPr>
          <w:rFonts w:cs="Arial"/>
          <w:szCs w:val="24"/>
          <w:lang w:val="sr-Cyrl-RS"/>
        </w:rPr>
      </w:pPr>
      <w:r w:rsidRPr="002F43F5">
        <w:rPr>
          <w:rFonts w:cs="Arial"/>
          <w:i/>
          <w:color w:val="000000"/>
          <w:sz w:val="20"/>
          <w:lang w:val="sr-Cyrl-RS" w:eastAsia="sr-Latn-CS"/>
        </w:rPr>
        <w:t>НАПОМЕНА: У случају да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5A6F98" w:rsidRPr="00960EB9" w:rsidRDefault="005A6F98" w:rsidP="001A06D2">
      <w:pPr>
        <w:rPr>
          <w:rFonts w:cs="Arial"/>
          <w:lang w:val="sr-Cyrl-RS"/>
        </w:rPr>
      </w:pPr>
    </w:p>
    <w:sectPr w:rsidR="005A6F98" w:rsidRPr="00960EB9" w:rsidSect="00F038B8">
      <w:footerReference w:type="even" r:id="rId67"/>
      <w:footerReference w:type="default" r:id="rId68"/>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355" w:rsidRDefault="00C64355" w:rsidP="00392CB5">
      <w:r>
        <w:separator/>
      </w:r>
    </w:p>
    <w:p w:rsidR="00C64355" w:rsidRDefault="00C64355"/>
  </w:endnote>
  <w:endnote w:type="continuationSeparator" w:id="0">
    <w:p w:rsidR="00C64355" w:rsidRDefault="00C64355" w:rsidP="00392CB5">
      <w:r>
        <w:continuationSeparator/>
      </w:r>
    </w:p>
    <w:p w:rsidR="00C64355" w:rsidRDefault="00C64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Siemens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EA" w:rsidRPr="00082EC3" w:rsidRDefault="006A2F30" w:rsidP="00082EC3">
    <w:pPr>
      <w:pStyle w:val="Footer"/>
      <w:tabs>
        <w:tab w:val="clear" w:pos="4320"/>
        <w:tab w:val="clear" w:pos="8640"/>
        <w:tab w:val="center" w:pos="4678"/>
        <w:tab w:val="right" w:pos="9072"/>
      </w:tabs>
      <w:rPr>
        <w:rFonts w:cs="Arial"/>
      </w:rPr>
    </w:pPr>
    <w:r>
      <w:rPr>
        <w:noProof/>
        <w:lang w:val="en-US" w:eastAsia="en-US"/>
      </w:rPr>
      <mc:AlternateContent>
        <mc:Choice Requires="wps">
          <w:drawing>
            <wp:anchor distT="4294967290" distB="4294967290" distL="114300" distR="114300" simplePos="0" relativeHeight="251658240" behindDoc="0" locked="0" layoutInCell="1" allowOverlap="1">
              <wp:simplePos x="0" y="0"/>
              <wp:positionH relativeFrom="column">
                <wp:posOffset>0</wp:posOffset>
              </wp:positionH>
              <wp:positionV relativeFrom="paragraph">
                <wp:posOffset>-39371</wp:posOffset>
              </wp:positionV>
              <wp:extent cx="5769610" cy="0"/>
              <wp:effectExtent l="0" t="0" r="21590"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3D73" id="Line 6"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0,-3.1pt" to="454.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G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"/>
          </w:pict>
        </mc:Fallback>
      </mc:AlternateContent>
    </w:r>
    <w:r w:rsidR="000C76EA" w:rsidRPr="00082EC3">
      <w:rPr>
        <w:rFonts w:cs="Arial"/>
      </w:rPr>
      <w:t xml:space="preserve">Конкурсна документација </w:t>
    </w:r>
    <w:r w:rsidR="000C76EA" w:rsidRPr="00082EC3">
      <w:rPr>
        <w:rFonts w:cs="Arial"/>
        <w:noProof/>
      </w:rPr>
      <w:t xml:space="preserve">- </w:t>
    </w:r>
    <w:r w:rsidR="000C76EA" w:rsidRPr="00082EC3">
      <w:rPr>
        <w:rFonts w:cs="Arial"/>
      </w:rPr>
      <w:t xml:space="preserve">ЈН </w:t>
    </w:r>
    <w:r w:rsidR="00F70677">
      <w:rPr>
        <w:rFonts w:cs="Arial"/>
        <w:lang w:val="en-US"/>
      </w:rPr>
      <w:t>38</w:t>
    </w:r>
    <w:r w:rsidR="00607817">
      <w:rPr>
        <w:rFonts w:cs="Arial"/>
      </w:rPr>
      <w:t>/15</w:t>
    </w:r>
    <w:r w:rsidR="000C76EA" w:rsidRPr="00082EC3">
      <w:rPr>
        <w:rFonts w:cs="Arial"/>
      </w:rPr>
      <w:t xml:space="preserve">/ДИКТ               </w:t>
    </w:r>
    <w:r w:rsidR="000C76EA" w:rsidRPr="00082EC3">
      <w:rPr>
        <w:rFonts w:cs="Arial"/>
      </w:rPr>
      <w:tab/>
      <w:t xml:space="preserve">Страна </w:t>
    </w:r>
    <w:r w:rsidR="000C76EA" w:rsidRPr="00082EC3">
      <w:rPr>
        <w:rFonts w:cs="Arial"/>
      </w:rPr>
      <w:fldChar w:fldCharType="begin"/>
    </w:r>
    <w:r w:rsidR="000C76EA" w:rsidRPr="00082EC3">
      <w:rPr>
        <w:rFonts w:cs="Arial"/>
      </w:rPr>
      <w:instrText xml:space="preserve"> PAGE </w:instrText>
    </w:r>
    <w:r w:rsidR="000C76EA" w:rsidRPr="00082EC3">
      <w:rPr>
        <w:rFonts w:cs="Arial"/>
      </w:rPr>
      <w:fldChar w:fldCharType="separate"/>
    </w:r>
    <w:r w:rsidR="0097147F">
      <w:rPr>
        <w:rFonts w:cs="Arial"/>
        <w:noProof/>
      </w:rPr>
      <w:t>21</w:t>
    </w:r>
    <w:r w:rsidR="000C76EA" w:rsidRPr="00082EC3">
      <w:rPr>
        <w:rFonts w:cs="Arial"/>
        <w:noProof/>
      </w:rPr>
      <w:fldChar w:fldCharType="end"/>
    </w:r>
    <w:r w:rsidR="000C76EA" w:rsidRPr="00082EC3">
      <w:rPr>
        <w:rFonts w:cs="Arial"/>
      </w:rPr>
      <w:t xml:space="preserve"> од </w:t>
    </w:r>
    <w:r w:rsidR="000C76EA" w:rsidRPr="00082EC3">
      <w:rPr>
        <w:rFonts w:cs="Arial"/>
      </w:rPr>
      <w:fldChar w:fldCharType="begin"/>
    </w:r>
    <w:r w:rsidR="000C76EA" w:rsidRPr="00082EC3">
      <w:rPr>
        <w:rFonts w:cs="Arial"/>
      </w:rPr>
      <w:instrText xml:space="preserve"> NUMPAGES  </w:instrText>
    </w:r>
    <w:r w:rsidR="000C76EA" w:rsidRPr="00082EC3">
      <w:rPr>
        <w:rFonts w:cs="Arial"/>
      </w:rPr>
      <w:fldChar w:fldCharType="separate"/>
    </w:r>
    <w:r w:rsidR="0097147F">
      <w:rPr>
        <w:rFonts w:cs="Arial"/>
        <w:noProof/>
      </w:rPr>
      <w:t>62</w:t>
    </w:r>
    <w:r w:rsidR="000C76EA" w:rsidRPr="00082EC3">
      <w:rPr>
        <w:rFonts w:cs="Arial"/>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EA" w:rsidRDefault="000C76E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76EA" w:rsidRDefault="000C76EA" w:rsidP="00841BE7">
    <w:pPr>
      <w:pStyle w:val="Footer"/>
      <w:ind w:right="360"/>
    </w:pPr>
  </w:p>
  <w:p w:rsidR="000C76EA" w:rsidRDefault="000C76EA" w:rsidP="00F73042"/>
  <w:p w:rsidR="000C76EA" w:rsidRDefault="000C76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EA" w:rsidRPr="00964BE7" w:rsidRDefault="006A2F30" w:rsidP="00964BE7">
    <w:pPr>
      <w:pStyle w:val="Footer"/>
      <w:tabs>
        <w:tab w:val="clear" w:pos="4320"/>
        <w:tab w:val="clear" w:pos="8640"/>
        <w:tab w:val="center" w:pos="4678"/>
        <w:tab w:val="right" w:pos="9072"/>
      </w:tabs>
      <w:rPr>
        <w:rFonts w:cs="Arial"/>
      </w:rPr>
    </w:pPr>
    <w:r>
      <w:rPr>
        <w:noProof/>
        <w:lang w:val="en-US" w:eastAsia="en-US"/>
      </w:rPr>
      <mc:AlternateContent>
        <mc:Choice Requires="wps">
          <w:drawing>
            <wp:anchor distT="4294967290" distB="4294967290" distL="114300" distR="114300" simplePos="0" relativeHeight="251659264" behindDoc="0" locked="0" layoutInCell="1" allowOverlap="1">
              <wp:simplePos x="0" y="0"/>
              <wp:positionH relativeFrom="column">
                <wp:posOffset>0</wp:posOffset>
              </wp:positionH>
              <wp:positionV relativeFrom="paragraph">
                <wp:posOffset>-39371</wp:posOffset>
              </wp:positionV>
              <wp:extent cx="5769610" cy="0"/>
              <wp:effectExtent l="0" t="0" r="2159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4225F" id="Line 6"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0,-3.1pt" to="454.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rr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"/>
          </w:pict>
        </mc:Fallback>
      </mc:AlternateContent>
    </w:r>
    <w:r w:rsidR="000C76EA" w:rsidRPr="00082EC3">
      <w:rPr>
        <w:rFonts w:cs="Arial"/>
      </w:rPr>
      <w:t xml:space="preserve">Конкурсна документација </w:t>
    </w:r>
    <w:r w:rsidR="000C76EA" w:rsidRPr="00082EC3">
      <w:rPr>
        <w:rFonts w:cs="Arial"/>
        <w:noProof/>
      </w:rPr>
      <w:t xml:space="preserve">- </w:t>
    </w:r>
    <w:r w:rsidR="000C76EA" w:rsidRPr="00082EC3">
      <w:rPr>
        <w:rFonts w:cs="Arial"/>
      </w:rPr>
      <w:t xml:space="preserve">ЈН </w:t>
    </w:r>
    <w:r w:rsidR="003B5FF8">
      <w:rPr>
        <w:rFonts w:cs="Arial"/>
        <w:lang w:val="en-US"/>
      </w:rPr>
      <w:t>38</w:t>
    </w:r>
    <w:r w:rsidR="00E31D79">
      <w:rPr>
        <w:rFonts w:cs="Arial"/>
      </w:rPr>
      <w:t>/15</w:t>
    </w:r>
    <w:r w:rsidR="000C76EA" w:rsidRPr="00082EC3">
      <w:rPr>
        <w:rFonts w:cs="Arial"/>
      </w:rPr>
      <w:t xml:space="preserve">/ДИКТ               </w:t>
    </w:r>
    <w:r w:rsidR="000C76EA" w:rsidRPr="00082EC3">
      <w:rPr>
        <w:rFonts w:cs="Arial"/>
      </w:rPr>
      <w:tab/>
      <w:t xml:space="preserve">Страна </w:t>
    </w:r>
    <w:r w:rsidR="000C76EA" w:rsidRPr="00082EC3">
      <w:rPr>
        <w:rFonts w:cs="Arial"/>
      </w:rPr>
      <w:fldChar w:fldCharType="begin"/>
    </w:r>
    <w:r w:rsidR="000C76EA" w:rsidRPr="00082EC3">
      <w:rPr>
        <w:rFonts w:cs="Arial"/>
      </w:rPr>
      <w:instrText xml:space="preserve"> PAGE </w:instrText>
    </w:r>
    <w:r w:rsidR="000C76EA" w:rsidRPr="00082EC3">
      <w:rPr>
        <w:rFonts w:cs="Arial"/>
      </w:rPr>
      <w:fldChar w:fldCharType="separate"/>
    </w:r>
    <w:r w:rsidR="0097147F">
      <w:rPr>
        <w:rFonts w:cs="Arial"/>
        <w:noProof/>
      </w:rPr>
      <w:t>62</w:t>
    </w:r>
    <w:r w:rsidR="000C76EA" w:rsidRPr="00082EC3">
      <w:rPr>
        <w:rFonts w:cs="Arial"/>
        <w:noProof/>
      </w:rPr>
      <w:fldChar w:fldCharType="end"/>
    </w:r>
    <w:r w:rsidR="000C76EA" w:rsidRPr="00082EC3">
      <w:rPr>
        <w:rFonts w:cs="Arial"/>
      </w:rPr>
      <w:t xml:space="preserve"> од </w:t>
    </w:r>
    <w:r w:rsidR="000C76EA" w:rsidRPr="00082EC3">
      <w:rPr>
        <w:rFonts w:cs="Arial"/>
      </w:rPr>
      <w:fldChar w:fldCharType="begin"/>
    </w:r>
    <w:r w:rsidR="000C76EA" w:rsidRPr="00082EC3">
      <w:rPr>
        <w:rFonts w:cs="Arial"/>
      </w:rPr>
      <w:instrText xml:space="preserve"> NUMPAGES  </w:instrText>
    </w:r>
    <w:r w:rsidR="000C76EA" w:rsidRPr="00082EC3">
      <w:rPr>
        <w:rFonts w:cs="Arial"/>
      </w:rPr>
      <w:fldChar w:fldCharType="separate"/>
    </w:r>
    <w:r w:rsidR="0097147F">
      <w:rPr>
        <w:rFonts w:cs="Arial"/>
        <w:noProof/>
      </w:rPr>
      <w:t>62</w:t>
    </w:r>
    <w:r w:rsidR="000C76EA" w:rsidRPr="00082EC3">
      <w:rPr>
        <w:rFonts w:cs="Arial"/>
        <w:noProof/>
      </w:rPr>
      <w:fldChar w:fldCharType="end"/>
    </w:r>
  </w:p>
  <w:p w:rsidR="000C76EA" w:rsidRDefault="000C76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355" w:rsidRDefault="00C64355" w:rsidP="00392CB5">
      <w:r>
        <w:separator/>
      </w:r>
    </w:p>
    <w:p w:rsidR="00C64355" w:rsidRDefault="00C64355"/>
  </w:footnote>
  <w:footnote w:type="continuationSeparator" w:id="0">
    <w:p w:rsidR="00C64355" w:rsidRDefault="00C64355" w:rsidP="00392CB5">
      <w:r>
        <w:continuationSeparator/>
      </w:r>
    </w:p>
    <w:p w:rsidR="00C64355" w:rsidRDefault="00C64355"/>
  </w:footnote>
  <w:footnote w:id="1">
    <w:p w:rsidR="000C76EA" w:rsidRPr="000639EF" w:rsidRDefault="000C76EA" w:rsidP="00B43784">
      <w:pPr>
        <w:pStyle w:val="FootnoteText"/>
        <w:ind w:left="140" w:hanging="140"/>
        <w:jc w:val="both"/>
        <w:rPr>
          <w:rFonts w:ascii="Arial Narrow" w:hAnsi="Arial Narrow"/>
        </w:rPr>
      </w:pPr>
      <w:r>
        <w:rPr>
          <w:rStyle w:val="FootnoteReference"/>
        </w:rPr>
        <w:footnoteRef/>
      </w:r>
      <w:r>
        <w:t xml:space="preserve"> </w:t>
      </w:r>
      <w:r w:rsidRPr="00B43784">
        <w:rPr>
          <w:rFonts w:cs="Arial"/>
          <w:color w:val="000000"/>
          <w:lang w:val="sr-Cyrl-CS"/>
        </w:rPr>
        <w:t>Понуђач је обавезан да наведене стручне кадрове</w:t>
      </w:r>
      <w:r>
        <w:rPr>
          <w:rFonts w:cs="Arial"/>
          <w:color w:val="000000"/>
          <w:lang w:val="sr-Cyrl-CS"/>
        </w:rPr>
        <w:t xml:space="preserve"> које ће</w:t>
      </w:r>
      <w:r w:rsidRPr="00B43784">
        <w:rPr>
          <w:rFonts w:cs="Arial"/>
          <w:color w:val="000000"/>
          <w:lang w:val="sr-Cyrl-CS"/>
        </w:rPr>
        <w:t xml:space="preserve">, уколико дође до закључења Уговора, </w:t>
      </w:r>
      <w:r>
        <w:rPr>
          <w:rFonts w:cs="Arial"/>
          <w:color w:val="000000"/>
          <w:lang w:val="sr-Cyrl-CS"/>
        </w:rPr>
        <w:t xml:space="preserve">да </w:t>
      </w:r>
      <w:r w:rsidRPr="00B43784">
        <w:rPr>
          <w:rFonts w:cs="Arial"/>
          <w:color w:val="000000"/>
          <w:lang w:val="sr-Cyrl-CS"/>
        </w:rPr>
        <w:t>ангажује на реализацији уговора.</w:t>
      </w:r>
    </w:p>
    <w:p w:rsidR="000C76EA" w:rsidRPr="00B43784" w:rsidRDefault="000C76EA">
      <w:pPr>
        <w:pStyle w:val="FootnoteText"/>
        <w:rPr>
          <w:lang w:val="sr-Cyrl-CS"/>
        </w:rPr>
      </w:pPr>
    </w:p>
  </w:footnote>
  <w:footnote w:id="2">
    <w:p w:rsidR="000C76EA" w:rsidRPr="00C31248" w:rsidRDefault="000C76EA" w:rsidP="00E965B3">
      <w:pPr>
        <w:pStyle w:val="FootnoteText"/>
        <w:rPr>
          <w:lang w:val="sr-Cyrl-CS"/>
        </w:rPr>
      </w:pPr>
      <w:r>
        <w:rPr>
          <w:rStyle w:val="FootnoteReference"/>
        </w:rPr>
        <w:footnoteRef/>
      </w:r>
      <w:r>
        <w:t xml:space="preserve"> </w:t>
      </w:r>
      <w:r w:rsidRPr="00C31248">
        <w:rPr>
          <w:rFonts w:ascii="Arial Narrow" w:hAnsi="Arial Narrow"/>
          <w:color w:val="000000"/>
          <w:lang w:val="sr-Cyrl-CS"/>
        </w:rPr>
        <w:t xml:space="preserve">Навести </w:t>
      </w:r>
      <w:r>
        <w:rPr>
          <w:rFonts w:ascii="Arial Narrow" w:hAnsi="Arial Narrow"/>
          <w:color w:val="000000"/>
          <w:lang w:val="sr-Cyrl-CS"/>
        </w:rPr>
        <w:t>искуство</w:t>
      </w:r>
      <w:r w:rsidRPr="00C31248">
        <w:rPr>
          <w:rFonts w:ascii="Arial Narrow" w:hAnsi="Arial Narrow"/>
          <w:color w:val="000000"/>
          <w:lang w:val="sr-Cyrl-CS"/>
        </w:rPr>
        <w:t xml:space="preserve"> за лица наведена у </w:t>
      </w:r>
      <w:hyperlink w:anchor="_ЛИСТА_ЗАПОСЛЕНИХ/АНГАЖОВАНИХ_ЛИЦА" w:history="1">
        <w:r w:rsidRPr="00B175D9">
          <w:rPr>
            <w:rStyle w:val="Hyperlink"/>
            <w:rFonts w:ascii="Arial Narrow" w:hAnsi="Arial Narrow"/>
            <w:lang w:val="sr-Cyrl-CS"/>
          </w:rPr>
          <w:t>Обрасцу 4</w:t>
        </w:r>
      </w:hyperlink>
      <w:r w:rsidRPr="00C31248">
        <w:rPr>
          <w:rFonts w:ascii="Arial Narrow" w:hAnsi="Arial Narrow"/>
          <w:color w:val="000000"/>
          <w:lang w:val="sr-Cyrl-CS"/>
        </w:rPr>
        <w:t xml:space="preserve"> кој</w:t>
      </w:r>
      <w:r>
        <w:rPr>
          <w:rFonts w:ascii="Arial Narrow" w:hAnsi="Arial Narrow"/>
          <w:color w:val="000000"/>
          <w:lang w:val="sr-Cyrl-CS"/>
        </w:rPr>
        <w:t>а</w:t>
      </w:r>
      <w:r w:rsidRPr="00C31248">
        <w:rPr>
          <w:rFonts w:ascii="Arial Narrow" w:hAnsi="Arial Narrow"/>
          <w:color w:val="000000"/>
          <w:lang w:val="sr-Cyrl-CS"/>
        </w:rPr>
        <w:t xml:space="preserve"> ће бити ангажовани на предметном послу</w:t>
      </w:r>
    </w:p>
  </w:footnote>
  <w:footnote w:id="3">
    <w:p w:rsidR="000C76EA" w:rsidRDefault="000C76EA" w:rsidP="00E965B3">
      <w:pPr>
        <w:pStyle w:val="FootnoteText"/>
      </w:pPr>
      <w:r w:rsidRPr="000639EF">
        <w:rPr>
          <w:rStyle w:val="FootnoteReference"/>
        </w:rPr>
        <w:footnoteRef/>
      </w:r>
      <w:r w:rsidRPr="000639EF">
        <w:rPr>
          <w:rFonts w:ascii="Arial Narrow" w:hAnsi="Arial Narrow"/>
        </w:rPr>
        <w:t xml:space="preserve"> </w:t>
      </w:r>
      <w:r>
        <w:rPr>
          <w:rFonts w:ascii="Arial Narrow" w:hAnsi="Arial Narrow"/>
          <w:color w:val="000000"/>
          <w:lang w:val="sr-Latn-CS"/>
        </w:rPr>
        <w:t>Заокружити</w:t>
      </w:r>
      <w:r w:rsidRPr="000639EF">
        <w:rPr>
          <w:rFonts w:ascii="Arial Narrow" w:hAnsi="Arial Narrow"/>
          <w:color w:val="000000"/>
          <w:lang w:val="sr-Latn-CS"/>
        </w:rPr>
        <w:t xml:space="preserve"> </w:t>
      </w:r>
      <w:r>
        <w:rPr>
          <w:rFonts w:ascii="Arial Narrow" w:hAnsi="Arial Narrow"/>
          <w:color w:val="000000"/>
          <w:lang w:val="sr-Latn-CS"/>
        </w:rPr>
        <w:t>одговарајући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EA" w:rsidRPr="0081722F" w:rsidRDefault="006A2F30" w:rsidP="0081722F">
    <w:pPr>
      <w:pStyle w:val="Header"/>
      <w:rPr>
        <w:rFonts w:cs="Arial"/>
        <w:lang w:val="fr-FR"/>
      </w:rPr>
    </w:pPr>
    <w:r>
      <w:rPr>
        <w:noProof/>
        <w:lang w:val="en-US" w:eastAsia="en-US"/>
      </w:rPr>
      <w:drawing>
        <wp:anchor distT="0" distB="0" distL="114300" distR="114300" simplePos="0" relativeHeight="251656192" behindDoc="0" locked="0" layoutInCell="1" allowOverlap="1">
          <wp:simplePos x="0" y="0"/>
          <wp:positionH relativeFrom="margin">
            <wp:posOffset>5303520</wp:posOffset>
          </wp:positionH>
          <wp:positionV relativeFrom="margin">
            <wp:posOffset>-598805</wp:posOffset>
          </wp:positionV>
          <wp:extent cx="450215" cy="478155"/>
          <wp:effectExtent l="0" t="0" r="698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76EA" w:rsidRPr="0081722F">
      <w:rPr>
        <w:rFonts w:cs="Arial"/>
        <w:noProof/>
      </w:rPr>
      <w:t>ЈАВНО ПРЕДУЗЕЋЕ „ЕЛЕКТРОПРИВРЕДА СРБИЈЕ“</w:t>
    </w:r>
  </w:p>
  <w:p w:rsidR="000C76EA" w:rsidRDefault="006A2F30">
    <w:pPr>
      <w:pStyle w:val="Header"/>
    </w:pPr>
    <w:r>
      <w:rPr>
        <w:noProof/>
        <w:lang w:val="en-US" w:eastAsia="en-US"/>
      </w:rPr>
      <mc:AlternateContent>
        <mc:Choice Requires="wps">
          <w:drawing>
            <wp:anchor distT="4294967290" distB="4294967290" distL="114300" distR="114300" simplePos="0" relativeHeight="251657216" behindDoc="0" locked="0" layoutInCell="1" allowOverlap="1">
              <wp:simplePos x="0" y="0"/>
              <wp:positionH relativeFrom="column">
                <wp:posOffset>-9525</wp:posOffset>
              </wp:positionH>
              <wp:positionV relativeFrom="paragraph">
                <wp:posOffset>64769</wp:posOffset>
              </wp:positionV>
              <wp:extent cx="5769610" cy="0"/>
              <wp:effectExtent l="0" t="0" r="21590" b="1905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E7C9E" id="Line 6" o:spid="_x0000_s1026" style="position:absolute;z-index:2516572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75pt,5.1pt" to="45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SN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5885140"/>
    <w:multiLevelType w:val="hybridMultilevel"/>
    <w:tmpl w:val="9A424E04"/>
    <w:lvl w:ilvl="0" w:tplc="D0468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
    <w:nsid w:val="0BE757C0"/>
    <w:multiLevelType w:val="hybridMultilevel"/>
    <w:tmpl w:val="74C07DCC"/>
    <w:lvl w:ilvl="0" w:tplc="D0468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5C0E4F"/>
    <w:multiLevelType w:val="hybridMultilevel"/>
    <w:tmpl w:val="28DA9482"/>
    <w:lvl w:ilvl="0" w:tplc="081A0001">
      <w:start w:val="1"/>
      <w:numFmt w:val="bullet"/>
      <w:lvlText w:val=""/>
      <w:lvlJc w:val="left"/>
      <w:pPr>
        <w:ind w:left="1350" w:hanging="360"/>
      </w:pPr>
      <w:rPr>
        <w:rFonts w:ascii="Symbol" w:hAnsi="Symbol" w:hint="default"/>
      </w:rPr>
    </w:lvl>
    <w:lvl w:ilvl="1" w:tplc="241A0003" w:tentative="1">
      <w:start w:val="1"/>
      <w:numFmt w:val="bullet"/>
      <w:lvlText w:val="o"/>
      <w:lvlJc w:val="left"/>
      <w:pPr>
        <w:ind w:left="2070" w:hanging="360"/>
      </w:pPr>
      <w:rPr>
        <w:rFonts w:ascii="Courier New" w:hAnsi="Courier New" w:cs="Courier New" w:hint="default"/>
      </w:rPr>
    </w:lvl>
    <w:lvl w:ilvl="2" w:tplc="241A0005" w:tentative="1">
      <w:start w:val="1"/>
      <w:numFmt w:val="bullet"/>
      <w:lvlText w:val=""/>
      <w:lvlJc w:val="left"/>
      <w:pPr>
        <w:ind w:left="2790" w:hanging="360"/>
      </w:pPr>
      <w:rPr>
        <w:rFonts w:ascii="Wingdings" w:hAnsi="Wingdings" w:hint="default"/>
      </w:rPr>
    </w:lvl>
    <w:lvl w:ilvl="3" w:tplc="241A0001" w:tentative="1">
      <w:start w:val="1"/>
      <w:numFmt w:val="bullet"/>
      <w:lvlText w:val=""/>
      <w:lvlJc w:val="left"/>
      <w:pPr>
        <w:ind w:left="3510" w:hanging="360"/>
      </w:pPr>
      <w:rPr>
        <w:rFonts w:ascii="Symbol" w:hAnsi="Symbol" w:hint="default"/>
      </w:rPr>
    </w:lvl>
    <w:lvl w:ilvl="4" w:tplc="241A0003" w:tentative="1">
      <w:start w:val="1"/>
      <w:numFmt w:val="bullet"/>
      <w:lvlText w:val="o"/>
      <w:lvlJc w:val="left"/>
      <w:pPr>
        <w:ind w:left="4230" w:hanging="360"/>
      </w:pPr>
      <w:rPr>
        <w:rFonts w:ascii="Courier New" w:hAnsi="Courier New" w:cs="Courier New" w:hint="default"/>
      </w:rPr>
    </w:lvl>
    <w:lvl w:ilvl="5" w:tplc="241A0005" w:tentative="1">
      <w:start w:val="1"/>
      <w:numFmt w:val="bullet"/>
      <w:lvlText w:val=""/>
      <w:lvlJc w:val="left"/>
      <w:pPr>
        <w:ind w:left="4950" w:hanging="360"/>
      </w:pPr>
      <w:rPr>
        <w:rFonts w:ascii="Wingdings" w:hAnsi="Wingdings" w:hint="default"/>
      </w:rPr>
    </w:lvl>
    <w:lvl w:ilvl="6" w:tplc="241A0001" w:tentative="1">
      <w:start w:val="1"/>
      <w:numFmt w:val="bullet"/>
      <w:lvlText w:val=""/>
      <w:lvlJc w:val="left"/>
      <w:pPr>
        <w:ind w:left="5670" w:hanging="360"/>
      </w:pPr>
      <w:rPr>
        <w:rFonts w:ascii="Symbol" w:hAnsi="Symbol" w:hint="default"/>
      </w:rPr>
    </w:lvl>
    <w:lvl w:ilvl="7" w:tplc="241A0003" w:tentative="1">
      <w:start w:val="1"/>
      <w:numFmt w:val="bullet"/>
      <w:lvlText w:val="o"/>
      <w:lvlJc w:val="left"/>
      <w:pPr>
        <w:ind w:left="6390" w:hanging="360"/>
      </w:pPr>
      <w:rPr>
        <w:rFonts w:ascii="Courier New" w:hAnsi="Courier New" w:cs="Courier New" w:hint="default"/>
      </w:rPr>
    </w:lvl>
    <w:lvl w:ilvl="8" w:tplc="241A0005" w:tentative="1">
      <w:start w:val="1"/>
      <w:numFmt w:val="bullet"/>
      <w:lvlText w:val=""/>
      <w:lvlJc w:val="left"/>
      <w:pPr>
        <w:ind w:left="7110" w:hanging="360"/>
      </w:pPr>
      <w:rPr>
        <w:rFonts w:ascii="Wingdings" w:hAnsi="Wingdings" w:hint="default"/>
      </w:rPr>
    </w:lvl>
  </w:abstractNum>
  <w:abstractNum w:abstractNumId="7">
    <w:nsid w:val="10E967FA"/>
    <w:multiLevelType w:val="hybridMultilevel"/>
    <w:tmpl w:val="5038E4B2"/>
    <w:lvl w:ilvl="0" w:tplc="D0468FD8">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13486059"/>
    <w:multiLevelType w:val="multilevel"/>
    <w:tmpl w:val="32BCA8B6"/>
    <w:lvl w:ilvl="0">
      <w:start w:val="1"/>
      <w:numFmt w:val="lowerLetter"/>
      <w:lvlText w:val="%1)"/>
      <w:lvlJc w:val="left"/>
      <w:pPr>
        <w:tabs>
          <w:tab w:val="num" w:pos="1080"/>
        </w:tabs>
        <w:ind w:left="1080" w:hanging="360"/>
      </w:pPr>
    </w:lvl>
    <w:lvl w:ilvl="1">
      <w:start w:val="31"/>
      <w:numFmt w:val="decimal"/>
      <w:lvlText w:val="%2."/>
      <w:lvlJc w:val="left"/>
      <w:pPr>
        <w:tabs>
          <w:tab w:val="num" w:pos="3600"/>
        </w:tabs>
        <w:ind w:left="3600" w:hanging="1440"/>
      </w:pPr>
    </w:lvl>
    <w:lvl w:ilvl="2">
      <w:start w:val="1"/>
      <w:numFmt w:val="lowerRoman"/>
      <w:lvlText w:val="%3."/>
      <w:lvlJc w:val="right"/>
      <w:pPr>
        <w:tabs>
          <w:tab w:val="num" w:pos="1620"/>
        </w:tabs>
        <w:ind w:left="162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0">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D5C04DD"/>
    <w:multiLevelType w:val="hybridMultilevel"/>
    <w:tmpl w:val="79A0878A"/>
    <w:lvl w:ilvl="0" w:tplc="CF28EA3A">
      <w:start w:val="1"/>
      <w:numFmt w:val="upperRoman"/>
      <w:pStyle w:val="Heading2roman"/>
      <w:lvlText w:val="%1."/>
      <w:lvlJc w:val="right"/>
      <w:pPr>
        <w:tabs>
          <w:tab w:val="num" w:pos="180"/>
        </w:tabs>
        <w:ind w:left="180" w:hanging="180"/>
      </w:pPr>
    </w:lvl>
    <w:lvl w:ilvl="1" w:tplc="4F82A376" w:tentative="1">
      <w:start w:val="1"/>
      <w:numFmt w:val="lowerLetter"/>
      <w:pStyle w:val="Heading2roman"/>
      <w:lvlText w:val="%2."/>
      <w:lvlJc w:val="left"/>
      <w:pPr>
        <w:tabs>
          <w:tab w:val="num" w:pos="1440"/>
        </w:tabs>
        <w:ind w:left="1440" w:hanging="360"/>
      </w:pPr>
    </w:lvl>
    <w:lvl w:ilvl="2" w:tplc="7C3EC0B4" w:tentative="1">
      <w:start w:val="1"/>
      <w:numFmt w:val="lowerRoman"/>
      <w:lvlText w:val="%3."/>
      <w:lvlJc w:val="right"/>
      <w:pPr>
        <w:tabs>
          <w:tab w:val="num" w:pos="2160"/>
        </w:tabs>
        <w:ind w:left="2160" w:hanging="180"/>
      </w:pPr>
    </w:lvl>
    <w:lvl w:ilvl="3" w:tplc="6C3A756A" w:tentative="1">
      <w:start w:val="1"/>
      <w:numFmt w:val="decimal"/>
      <w:lvlText w:val="%4."/>
      <w:lvlJc w:val="left"/>
      <w:pPr>
        <w:tabs>
          <w:tab w:val="num" w:pos="2880"/>
        </w:tabs>
        <w:ind w:left="2880" w:hanging="360"/>
      </w:pPr>
    </w:lvl>
    <w:lvl w:ilvl="4" w:tplc="DE62D96A" w:tentative="1">
      <w:start w:val="1"/>
      <w:numFmt w:val="lowerLetter"/>
      <w:lvlText w:val="%5."/>
      <w:lvlJc w:val="left"/>
      <w:pPr>
        <w:tabs>
          <w:tab w:val="num" w:pos="3600"/>
        </w:tabs>
        <w:ind w:left="3600" w:hanging="360"/>
      </w:pPr>
    </w:lvl>
    <w:lvl w:ilvl="5" w:tplc="3E62977A" w:tentative="1">
      <w:start w:val="1"/>
      <w:numFmt w:val="lowerRoman"/>
      <w:lvlText w:val="%6."/>
      <w:lvlJc w:val="right"/>
      <w:pPr>
        <w:tabs>
          <w:tab w:val="num" w:pos="4320"/>
        </w:tabs>
        <w:ind w:left="4320" w:hanging="180"/>
      </w:pPr>
    </w:lvl>
    <w:lvl w:ilvl="6" w:tplc="BE229550" w:tentative="1">
      <w:start w:val="1"/>
      <w:numFmt w:val="decimal"/>
      <w:lvlText w:val="%7."/>
      <w:lvlJc w:val="left"/>
      <w:pPr>
        <w:tabs>
          <w:tab w:val="num" w:pos="5040"/>
        </w:tabs>
        <w:ind w:left="5040" w:hanging="360"/>
      </w:pPr>
    </w:lvl>
    <w:lvl w:ilvl="7" w:tplc="B1FEF640" w:tentative="1">
      <w:start w:val="1"/>
      <w:numFmt w:val="lowerLetter"/>
      <w:lvlText w:val="%8."/>
      <w:lvlJc w:val="left"/>
      <w:pPr>
        <w:tabs>
          <w:tab w:val="num" w:pos="5760"/>
        </w:tabs>
        <w:ind w:left="5760" w:hanging="360"/>
      </w:pPr>
    </w:lvl>
    <w:lvl w:ilvl="8" w:tplc="B630D58A" w:tentative="1">
      <w:start w:val="1"/>
      <w:numFmt w:val="lowerRoman"/>
      <w:lvlText w:val="%9."/>
      <w:lvlJc w:val="right"/>
      <w:pPr>
        <w:tabs>
          <w:tab w:val="num" w:pos="6480"/>
        </w:tabs>
        <w:ind w:left="6480" w:hanging="180"/>
      </w:pPr>
    </w:lvl>
  </w:abstractNum>
  <w:abstractNum w:abstractNumId="12">
    <w:nsid w:val="23523C93"/>
    <w:multiLevelType w:val="hybridMultilevel"/>
    <w:tmpl w:val="3D36A716"/>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553"/>
    <w:multiLevelType w:val="hybridMultilevel"/>
    <w:tmpl w:val="17241CAE"/>
    <w:lvl w:ilvl="0" w:tplc="5900A69E">
      <w:start w:val="1"/>
      <w:numFmt w:val="bullet"/>
      <w:lvlText w:val=""/>
      <w:lvlJc w:val="left"/>
      <w:pPr>
        <w:ind w:left="786" w:hanging="360"/>
      </w:pPr>
      <w:rPr>
        <w:rFonts w:ascii="Symbol" w:hAnsi="Symbol" w:hint="default"/>
        <w:sz w:val="24"/>
        <w:szCs w:val="24"/>
      </w:rPr>
    </w:lvl>
    <w:lvl w:ilvl="1" w:tplc="9EC690D8" w:tentative="1">
      <w:start w:val="1"/>
      <w:numFmt w:val="bullet"/>
      <w:lvlText w:val="o"/>
      <w:lvlJc w:val="left"/>
      <w:pPr>
        <w:ind w:left="2357" w:hanging="360"/>
      </w:pPr>
      <w:rPr>
        <w:rFonts w:ascii="Courier New" w:hAnsi="Courier New" w:cs="Courier New" w:hint="default"/>
      </w:rPr>
    </w:lvl>
    <w:lvl w:ilvl="2" w:tplc="260A9FA2" w:tentative="1">
      <w:start w:val="1"/>
      <w:numFmt w:val="bullet"/>
      <w:lvlText w:val=""/>
      <w:lvlJc w:val="left"/>
      <w:pPr>
        <w:ind w:left="3077" w:hanging="360"/>
      </w:pPr>
      <w:rPr>
        <w:rFonts w:ascii="Wingdings" w:hAnsi="Wingdings" w:hint="default"/>
      </w:rPr>
    </w:lvl>
    <w:lvl w:ilvl="3" w:tplc="A156EE04" w:tentative="1">
      <w:start w:val="1"/>
      <w:numFmt w:val="bullet"/>
      <w:lvlText w:val=""/>
      <w:lvlJc w:val="left"/>
      <w:pPr>
        <w:ind w:left="3797" w:hanging="360"/>
      </w:pPr>
      <w:rPr>
        <w:rFonts w:ascii="Symbol" w:hAnsi="Symbol" w:hint="default"/>
      </w:rPr>
    </w:lvl>
    <w:lvl w:ilvl="4" w:tplc="910A9FBE" w:tentative="1">
      <w:start w:val="1"/>
      <w:numFmt w:val="bullet"/>
      <w:lvlText w:val="o"/>
      <w:lvlJc w:val="left"/>
      <w:pPr>
        <w:ind w:left="4517" w:hanging="360"/>
      </w:pPr>
      <w:rPr>
        <w:rFonts w:ascii="Courier New" w:hAnsi="Courier New" w:cs="Courier New" w:hint="default"/>
      </w:rPr>
    </w:lvl>
    <w:lvl w:ilvl="5" w:tplc="D5CA5530" w:tentative="1">
      <w:start w:val="1"/>
      <w:numFmt w:val="bullet"/>
      <w:lvlText w:val=""/>
      <w:lvlJc w:val="left"/>
      <w:pPr>
        <w:ind w:left="5237" w:hanging="360"/>
      </w:pPr>
      <w:rPr>
        <w:rFonts w:ascii="Wingdings" w:hAnsi="Wingdings" w:hint="default"/>
      </w:rPr>
    </w:lvl>
    <w:lvl w:ilvl="6" w:tplc="6EEAA660" w:tentative="1">
      <w:start w:val="1"/>
      <w:numFmt w:val="bullet"/>
      <w:lvlText w:val=""/>
      <w:lvlJc w:val="left"/>
      <w:pPr>
        <w:ind w:left="5957" w:hanging="360"/>
      </w:pPr>
      <w:rPr>
        <w:rFonts w:ascii="Symbol" w:hAnsi="Symbol" w:hint="default"/>
      </w:rPr>
    </w:lvl>
    <w:lvl w:ilvl="7" w:tplc="2C784998" w:tentative="1">
      <w:start w:val="1"/>
      <w:numFmt w:val="bullet"/>
      <w:lvlText w:val="o"/>
      <w:lvlJc w:val="left"/>
      <w:pPr>
        <w:ind w:left="6677" w:hanging="360"/>
      </w:pPr>
      <w:rPr>
        <w:rFonts w:ascii="Courier New" w:hAnsi="Courier New" w:cs="Courier New" w:hint="default"/>
      </w:rPr>
    </w:lvl>
    <w:lvl w:ilvl="8" w:tplc="BC6276EE" w:tentative="1">
      <w:start w:val="1"/>
      <w:numFmt w:val="bullet"/>
      <w:lvlText w:val=""/>
      <w:lvlJc w:val="left"/>
      <w:pPr>
        <w:ind w:left="7397" w:hanging="360"/>
      </w:pPr>
      <w:rPr>
        <w:rFonts w:ascii="Wingdings" w:hAnsi="Wingdings" w:hint="default"/>
      </w:rPr>
    </w:lvl>
  </w:abstractNum>
  <w:abstractNum w:abstractNumId="14">
    <w:nsid w:val="2F8538CC"/>
    <w:multiLevelType w:val="hybridMultilevel"/>
    <w:tmpl w:val="3D3C7D64"/>
    <w:lvl w:ilvl="0" w:tplc="D0468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1D059C"/>
    <w:multiLevelType w:val="hybridMultilevel"/>
    <w:tmpl w:val="7F80BCBA"/>
    <w:lvl w:ilvl="0" w:tplc="DA625AE8">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6">
    <w:nsid w:val="34206E03"/>
    <w:multiLevelType w:val="hybridMultilevel"/>
    <w:tmpl w:val="7B40D654"/>
    <w:lvl w:ilvl="0" w:tplc="081A0011">
      <w:start w:val="1"/>
      <w:numFmt w:val="decimal"/>
      <w:lvlText w:val="%1."/>
      <w:lvlJc w:val="left"/>
      <w:pPr>
        <w:ind w:left="720" w:hanging="360"/>
      </w:pPr>
      <w:rPr>
        <w:rFonts w:hint="default"/>
        <w:b w:val="0"/>
      </w:rPr>
    </w:lvl>
    <w:lvl w:ilvl="1" w:tplc="D0468FD8">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0A0AE1"/>
    <w:multiLevelType w:val="hybridMultilevel"/>
    <w:tmpl w:val="2A08D628"/>
    <w:lvl w:ilvl="0" w:tplc="081A0001">
      <w:start w:val="1"/>
      <w:numFmt w:val="decimal"/>
      <w:lvlText w:val="%1."/>
      <w:lvlJc w:val="left"/>
      <w:pPr>
        <w:ind w:left="720" w:hanging="360"/>
      </w:pPr>
    </w:lvl>
    <w:lvl w:ilvl="1" w:tplc="081A0003" w:tentative="1">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18">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83C0AC5"/>
    <w:multiLevelType w:val="hybridMultilevel"/>
    <w:tmpl w:val="93362B9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21">
    <w:nsid w:val="408279B0"/>
    <w:multiLevelType w:val="hybridMultilevel"/>
    <w:tmpl w:val="66A2D2C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A1211F"/>
    <w:multiLevelType w:val="hybridMultilevel"/>
    <w:tmpl w:val="C59C8716"/>
    <w:lvl w:ilvl="0" w:tplc="081A0001">
      <w:start w:val="1"/>
      <w:numFmt w:val="bullet"/>
      <w:lvlText w:val=""/>
      <w:lvlJc w:val="left"/>
      <w:pPr>
        <w:ind w:left="1364" w:hanging="360"/>
      </w:pPr>
      <w:rPr>
        <w:rFonts w:ascii="Symbol" w:hAnsi="Symbol" w:hint="default"/>
      </w:rPr>
    </w:lvl>
    <w:lvl w:ilvl="1" w:tplc="081A0003" w:tentative="1">
      <w:start w:val="1"/>
      <w:numFmt w:val="bullet"/>
      <w:lvlText w:val="o"/>
      <w:lvlJc w:val="left"/>
      <w:pPr>
        <w:ind w:left="2084" w:hanging="360"/>
      </w:pPr>
      <w:rPr>
        <w:rFonts w:ascii="Courier New" w:hAnsi="Courier New" w:cs="Courier New" w:hint="default"/>
      </w:rPr>
    </w:lvl>
    <w:lvl w:ilvl="2" w:tplc="081A0005" w:tentative="1">
      <w:start w:val="1"/>
      <w:numFmt w:val="bullet"/>
      <w:lvlText w:val=""/>
      <w:lvlJc w:val="left"/>
      <w:pPr>
        <w:ind w:left="2804" w:hanging="360"/>
      </w:pPr>
      <w:rPr>
        <w:rFonts w:ascii="Wingdings" w:hAnsi="Wingdings" w:hint="default"/>
      </w:rPr>
    </w:lvl>
    <w:lvl w:ilvl="3" w:tplc="081A0001" w:tentative="1">
      <w:start w:val="1"/>
      <w:numFmt w:val="bullet"/>
      <w:lvlText w:val=""/>
      <w:lvlJc w:val="left"/>
      <w:pPr>
        <w:ind w:left="3524" w:hanging="360"/>
      </w:pPr>
      <w:rPr>
        <w:rFonts w:ascii="Symbol" w:hAnsi="Symbol" w:hint="default"/>
      </w:rPr>
    </w:lvl>
    <w:lvl w:ilvl="4" w:tplc="081A0003" w:tentative="1">
      <w:start w:val="1"/>
      <w:numFmt w:val="bullet"/>
      <w:lvlText w:val="o"/>
      <w:lvlJc w:val="left"/>
      <w:pPr>
        <w:ind w:left="4244" w:hanging="360"/>
      </w:pPr>
      <w:rPr>
        <w:rFonts w:ascii="Courier New" w:hAnsi="Courier New" w:cs="Courier New" w:hint="default"/>
      </w:rPr>
    </w:lvl>
    <w:lvl w:ilvl="5" w:tplc="081A0005" w:tentative="1">
      <w:start w:val="1"/>
      <w:numFmt w:val="bullet"/>
      <w:lvlText w:val=""/>
      <w:lvlJc w:val="left"/>
      <w:pPr>
        <w:ind w:left="4964" w:hanging="360"/>
      </w:pPr>
      <w:rPr>
        <w:rFonts w:ascii="Wingdings" w:hAnsi="Wingdings" w:hint="default"/>
      </w:rPr>
    </w:lvl>
    <w:lvl w:ilvl="6" w:tplc="081A0001" w:tentative="1">
      <w:start w:val="1"/>
      <w:numFmt w:val="bullet"/>
      <w:lvlText w:val=""/>
      <w:lvlJc w:val="left"/>
      <w:pPr>
        <w:ind w:left="5684" w:hanging="360"/>
      </w:pPr>
      <w:rPr>
        <w:rFonts w:ascii="Symbol" w:hAnsi="Symbol" w:hint="default"/>
      </w:rPr>
    </w:lvl>
    <w:lvl w:ilvl="7" w:tplc="081A0003" w:tentative="1">
      <w:start w:val="1"/>
      <w:numFmt w:val="bullet"/>
      <w:lvlText w:val="o"/>
      <w:lvlJc w:val="left"/>
      <w:pPr>
        <w:ind w:left="6404" w:hanging="360"/>
      </w:pPr>
      <w:rPr>
        <w:rFonts w:ascii="Courier New" w:hAnsi="Courier New" w:cs="Courier New" w:hint="default"/>
      </w:rPr>
    </w:lvl>
    <w:lvl w:ilvl="8" w:tplc="081A0005" w:tentative="1">
      <w:start w:val="1"/>
      <w:numFmt w:val="bullet"/>
      <w:lvlText w:val=""/>
      <w:lvlJc w:val="left"/>
      <w:pPr>
        <w:ind w:left="7124" w:hanging="360"/>
      </w:pPr>
      <w:rPr>
        <w:rFonts w:ascii="Wingdings" w:hAnsi="Wingdings" w:hint="default"/>
      </w:rPr>
    </w:lvl>
  </w:abstractNum>
  <w:abstractNum w:abstractNumId="23">
    <w:nsid w:val="48A234A1"/>
    <w:multiLevelType w:val="hybridMultilevel"/>
    <w:tmpl w:val="7E224E92"/>
    <w:lvl w:ilvl="0" w:tplc="241A000F">
      <w:start w:val="1"/>
      <w:numFmt w:val="decimal"/>
      <w:lvlText w:val="%1."/>
      <w:lvlJc w:val="left"/>
      <w:pPr>
        <w:ind w:left="720" w:hanging="360"/>
      </w:pPr>
      <w:rPr>
        <w:rFonts w:hint="default"/>
        <w:sz w:val="20"/>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4">
    <w:nsid w:val="48EE0809"/>
    <w:multiLevelType w:val="hybridMultilevel"/>
    <w:tmpl w:val="D9E6CDF2"/>
    <w:lvl w:ilvl="0" w:tplc="A4FA770C">
      <w:start w:val="1"/>
      <w:numFmt w:val="decimal"/>
      <w:lvlText w:val="%1."/>
      <w:lvlJc w:val="left"/>
      <w:pPr>
        <w:ind w:left="1211" w:hanging="360"/>
      </w:pPr>
    </w:lvl>
    <w:lvl w:ilvl="1" w:tplc="081A0003" w:tentative="1">
      <w:start w:val="1"/>
      <w:numFmt w:val="lowerLetter"/>
      <w:lvlText w:val="%2."/>
      <w:lvlJc w:val="left"/>
      <w:pPr>
        <w:ind w:left="1931" w:hanging="360"/>
      </w:pPr>
    </w:lvl>
    <w:lvl w:ilvl="2" w:tplc="081A0005" w:tentative="1">
      <w:start w:val="1"/>
      <w:numFmt w:val="lowerRoman"/>
      <w:lvlText w:val="%3."/>
      <w:lvlJc w:val="right"/>
      <w:pPr>
        <w:ind w:left="2651" w:hanging="180"/>
      </w:pPr>
    </w:lvl>
    <w:lvl w:ilvl="3" w:tplc="081A0001" w:tentative="1">
      <w:start w:val="1"/>
      <w:numFmt w:val="decimal"/>
      <w:lvlText w:val="%4."/>
      <w:lvlJc w:val="left"/>
      <w:pPr>
        <w:ind w:left="3371" w:hanging="360"/>
      </w:pPr>
    </w:lvl>
    <w:lvl w:ilvl="4" w:tplc="081A0003" w:tentative="1">
      <w:start w:val="1"/>
      <w:numFmt w:val="lowerLetter"/>
      <w:lvlText w:val="%5."/>
      <w:lvlJc w:val="left"/>
      <w:pPr>
        <w:ind w:left="4091" w:hanging="360"/>
      </w:pPr>
    </w:lvl>
    <w:lvl w:ilvl="5" w:tplc="081A0005" w:tentative="1">
      <w:start w:val="1"/>
      <w:numFmt w:val="lowerRoman"/>
      <w:lvlText w:val="%6."/>
      <w:lvlJc w:val="right"/>
      <w:pPr>
        <w:ind w:left="4811" w:hanging="180"/>
      </w:pPr>
    </w:lvl>
    <w:lvl w:ilvl="6" w:tplc="081A0001" w:tentative="1">
      <w:start w:val="1"/>
      <w:numFmt w:val="decimal"/>
      <w:lvlText w:val="%7."/>
      <w:lvlJc w:val="left"/>
      <w:pPr>
        <w:ind w:left="5531" w:hanging="360"/>
      </w:pPr>
    </w:lvl>
    <w:lvl w:ilvl="7" w:tplc="081A0003" w:tentative="1">
      <w:start w:val="1"/>
      <w:numFmt w:val="lowerLetter"/>
      <w:lvlText w:val="%8."/>
      <w:lvlJc w:val="left"/>
      <w:pPr>
        <w:ind w:left="6251" w:hanging="360"/>
      </w:pPr>
    </w:lvl>
    <w:lvl w:ilvl="8" w:tplc="081A0005" w:tentative="1">
      <w:start w:val="1"/>
      <w:numFmt w:val="lowerRoman"/>
      <w:lvlText w:val="%9."/>
      <w:lvlJc w:val="right"/>
      <w:pPr>
        <w:ind w:left="6971" w:hanging="180"/>
      </w:pPr>
    </w:lvl>
  </w:abstractNum>
  <w:abstractNum w:abstractNumId="25">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4BEB3EAE"/>
    <w:multiLevelType w:val="hybridMultilevel"/>
    <w:tmpl w:val="A382540C"/>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D7556CB"/>
    <w:multiLevelType w:val="hybridMultilevel"/>
    <w:tmpl w:val="59C686DA"/>
    <w:lvl w:ilvl="0" w:tplc="081A0001">
      <w:start w:val="1"/>
      <w:numFmt w:val="decimal"/>
      <w:lvlText w:val="%1."/>
      <w:lvlJc w:val="left"/>
      <w:pPr>
        <w:ind w:left="720" w:hanging="360"/>
      </w:pPr>
      <w:rPr>
        <w:rFonts w:hint="default"/>
      </w:rPr>
    </w:lvl>
    <w:lvl w:ilvl="1" w:tplc="D0468FD8">
      <w:start w:val="1"/>
      <w:numFmt w:val="bullet"/>
      <w:lvlText w:val=""/>
      <w:lvlJc w:val="left"/>
      <w:pPr>
        <w:ind w:left="1211" w:hanging="360"/>
      </w:pPr>
      <w:rPr>
        <w:rFonts w:ascii="Symbol" w:hAnsi="Symbol" w:hint="default"/>
      </w:rPr>
    </w:lvl>
    <w:lvl w:ilvl="2" w:tplc="081A0005">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28">
    <w:nsid w:val="4D9F133C"/>
    <w:multiLevelType w:val="hybridMultilevel"/>
    <w:tmpl w:val="19343708"/>
    <w:lvl w:ilvl="0" w:tplc="241A000F">
      <w:start w:val="1"/>
      <w:numFmt w:val="decimal"/>
      <w:lvlText w:val="%1)"/>
      <w:lvlJc w:val="left"/>
      <w:pPr>
        <w:ind w:left="735" w:hanging="735"/>
      </w:pPr>
      <w:rPr>
        <w:rFonts w:hint="default"/>
        <w:sz w:val="24"/>
        <w:szCs w:val="24"/>
      </w:rPr>
    </w:lvl>
    <w:lvl w:ilvl="1" w:tplc="A8544522">
      <w:numFmt w:val="bullet"/>
      <w:lvlText w:val="•"/>
      <w:lvlJc w:val="left"/>
      <w:pPr>
        <w:ind w:left="1725" w:hanging="1005"/>
      </w:pPr>
      <w:rPr>
        <w:rFonts w:ascii="Arial" w:eastAsia="Times New Roman" w:hAnsi="Arial" w:cs="Arial"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nsid w:val="4FEE1E87"/>
    <w:multiLevelType w:val="hybridMultilevel"/>
    <w:tmpl w:val="AFF61606"/>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624C9DA0">
      <w:start w:val="1"/>
      <w:numFmt w:val="decimal"/>
      <w:lvlText w:val="%3)"/>
      <w:lvlJc w:val="left"/>
      <w:pPr>
        <w:ind w:left="2610" w:hanging="63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0760FAE"/>
    <w:multiLevelType w:val="hybridMultilevel"/>
    <w:tmpl w:val="4500965C"/>
    <w:lvl w:ilvl="0" w:tplc="F1D29B6C">
      <w:start w:val="1"/>
      <w:numFmt w:val="decimal"/>
      <w:lvlText w:val="%1."/>
      <w:lvlJc w:val="left"/>
      <w:pPr>
        <w:ind w:left="720" w:hanging="360"/>
      </w:pPr>
      <w:rPr>
        <w:rFonts w:hint="default"/>
        <w:b w:val="0"/>
      </w:rPr>
    </w:lvl>
    <w:lvl w:ilvl="1" w:tplc="213452B6">
      <w:start w:val="1"/>
      <w:numFmt w:val="bullet"/>
      <w:lvlText w:val=""/>
      <w:lvlJc w:val="left"/>
      <w:pPr>
        <w:ind w:left="1440" w:hanging="360"/>
      </w:pPr>
      <w:rPr>
        <w:rFonts w:ascii="Symbol" w:hAnsi="Symbol" w:hint="default"/>
        <w:color w:val="auto"/>
      </w:rPr>
    </w:lvl>
    <w:lvl w:ilvl="2" w:tplc="900A498C">
      <w:numFmt w:val="bullet"/>
      <w:lvlText w:val="-"/>
      <w:lvlJc w:val="left"/>
      <w:pPr>
        <w:ind w:left="1778" w:hanging="360"/>
      </w:pPr>
      <w:rPr>
        <w:rFonts w:ascii="Arial" w:eastAsia="Calibri" w:hAnsi="Arial" w:cs="Arial" w:hint="default"/>
      </w:rPr>
    </w:lvl>
    <w:lvl w:ilvl="3" w:tplc="FB941B9A" w:tentative="1">
      <w:start w:val="1"/>
      <w:numFmt w:val="decimal"/>
      <w:lvlText w:val="%4."/>
      <w:lvlJc w:val="left"/>
      <w:pPr>
        <w:ind w:left="2880" w:hanging="360"/>
      </w:pPr>
    </w:lvl>
    <w:lvl w:ilvl="4" w:tplc="4E2ECACE" w:tentative="1">
      <w:start w:val="1"/>
      <w:numFmt w:val="lowerLetter"/>
      <w:lvlText w:val="%5."/>
      <w:lvlJc w:val="left"/>
      <w:pPr>
        <w:ind w:left="3600" w:hanging="360"/>
      </w:pPr>
    </w:lvl>
    <w:lvl w:ilvl="5" w:tplc="CAE0A4F2" w:tentative="1">
      <w:start w:val="1"/>
      <w:numFmt w:val="lowerRoman"/>
      <w:lvlText w:val="%6."/>
      <w:lvlJc w:val="right"/>
      <w:pPr>
        <w:ind w:left="4320" w:hanging="180"/>
      </w:pPr>
    </w:lvl>
    <w:lvl w:ilvl="6" w:tplc="807207A4" w:tentative="1">
      <w:start w:val="1"/>
      <w:numFmt w:val="decimal"/>
      <w:lvlText w:val="%7."/>
      <w:lvlJc w:val="left"/>
      <w:pPr>
        <w:ind w:left="5040" w:hanging="360"/>
      </w:pPr>
    </w:lvl>
    <w:lvl w:ilvl="7" w:tplc="5CE096B4" w:tentative="1">
      <w:start w:val="1"/>
      <w:numFmt w:val="lowerLetter"/>
      <w:lvlText w:val="%8."/>
      <w:lvlJc w:val="left"/>
      <w:pPr>
        <w:ind w:left="5760" w:hanging="360"/>
      </w:pPr>
    </w:lvl>
    <w:lvl w:ilvl="8" w:tplc="FEEC631E" w:tentative="1">
      <w:start w:val="1"/>
      <w:numFmt w:val="lowerRoman"/>
      <w:lvlText w:val="%9."/>
      <w:lvlJc w:val="right"/>
      <w:pPr>
        <w:ind w:left="6480" w:hanging="180"/>
      </w:pPr>
    </w:lvl>
  </w:abstractNum>
  <w:abstractNum w:abstractNumId="32">
    <w:nsid w:val="5130689E"/>
    <w:multiLevelType w:val="hybridMultilevel"/>
    <w:tmpl w:val="8C4A8428"/>
    <w:lvl w:ilvl="0" w:tplc="D0468FD8">
      <w:start w:val="1"/>
      <w:numFmt w:val="bullet"/>
      <w:lvlText w:val=""/>
      <w:lvlJc w:val="left"/>
      <w:pPr>
        <w:ind w:left="786" w:hanging="360"/>
      </w:pPr>
      <w:rPr>
        <w:rFonts w:ascii="Symbol" w:hAnsi="Symbol" w:hint="default"/>
        <w:sz w:val="24"/>
        <w:szCs w:val="24"/>
      </w:rPr>
    </w:lvl>
    <w:lvl w:ilvl="1" w:tplc="9EC690D8" w:tentative="1">
      <w:start w:val="1"/>
      <w:numFmt w:val="bullet"/>
      <w:lvlText w:val="o"/>
      <w:lvlJc w:val="left"/>
      <w:pPr>
        <w:ind w:left="2357" w:hanging="360"/>
      </w:pPr>
      <w:rPr>
        <w:rFonts w:ascii="Courier New" w:hAnsi="Courier New" w:cs="Courier New" w:hint="default"/>
      </w:rPr>
    </w:lvl>
    <w:lvl w:ilvl="2" w:tplc="260A9FA2" w:tentative="1">
      <w:start w:val="1"/>
      <w:numFmt w:val="bullet"/>
      <w:lvlText w:val=""/>
      <w:lvlJc w:val="left"/>
      <w:pPr>
        <w:ind w:left="3077" w:hanging="360"/>
      </w:pPr>
      <w:rPr>
        <w:rFonts w:ascii="Wingdings" w:hAnsi="Wingdings" w:hint="default"/>
      </w:rPr>
    </w:lvl>
    <w:lvl w:ilvl="3" w:tplc="A156EE04" w:tentative="1">
      <w:start w:val="1"/>
      <w:numFmt w:val="bullet"/>
      <w:lvlText w:val=""/>
      <w:lvlJc w:val="left"/>
      <w:pPr>
        <w:ind w:left="3797" w:hanging="360"/>
      </w:pPr>
      <w:rPr>
        <w:rFonts w:ascii="Symbol" w:hAnsi="Symbol" w:hint="default"/>
      </w:rPr>
    </w:lvl>
    <w:lvl w:ilvl="4" w:tplc="910A9FBE" w:tentative="1">
      <w:start w:val="1"/>
      <w:numFmt w:val="bullet"/>
      <w:lvlText w:val="o"/>
      <w:lvlJc w:val="left"/>
      <w:pPr>
        <w:ind w:left="4517" w:hanging="360"/>
      </w:pPr>
      <w:rPr>
        <w:rFonts w:ascii="Courier New" w:hAnsi="Courier New" w:cs="Courier New" w:hint="default"/>
      </w:rPr>
    </w:lvl>
    <w:lvl w:ilvl="5" w:tplc="D5CA5530" w:tentative="1">
      <w:start w:val="1"/>
      <w:numFmt w:val="bullet"/>
      <w:lvlText w:val=""/>
      <w:lvlJc w:val="left"/>
      <w:pPr>
        <w:ind w:left="5237" w:hanging="360"/>
      </w:pPr>
      <w:rPr>
        <w:rFonts w:ascii="Wingdings" w:hAnsi="Wingdings" w:hint="default"/>
      </w:rPr>
    </w:lvl>
    <w:lvl w:ilvl="6" w:tplc="6EEAA660" w:tentative="1">
      <w:start w:val="1"/>
      <w:numFmt w:val="bullet"/>
      <w:lvlText w:val=""/>
      <w:lvlJc w:val="left"/>
      <w:pPr>
        <w:ind w:left="5957" w:hanging="360"/>
      </w:pPr>
      <w:rPr>
        <w:rFonts w:ascii="Symbol" w:hAnsi="Symbol" w:hint="default"/>
      </w:rPr>
    </w:lvl>
    <w:lvl w:ilvl="7" w:tplc="2C784998" w:tentative="1">
      <w:start w:val="1"/>
      <w:numFmt w:val="bullet"/>
      <w:lvlText w:val="o"/>
      <w:lvlJc w:val="left"/>
      <w:pPr>
        <w:ind w:left="6677" w:hanging="360"/>
      </w:pPr>
      <w:rPr>
        <w:rFonts w:ascii="Courier New" w:hAnsi="Courier New" w:cs="Courier New" w:hint="default"/>
      </w:rPr>
    </w:lvl>
    <w:lvl w:ilvl="8" w:tplc="BC6276EE" w:tentative="1">
      <w:start w:val="1"/>
      <w:numFmt w:val="bullet"/>
      <w:lvlText w:val=""/>
      <w:lvlJc w:val="left"/>
      <w:pPr>
        <w:ind w:left="7397" w:hanging="360"/>
      </w:pPr>
      <w:rPr>
        <w:rFonts w:ascii="Wingdings" w:hAnsi="Wingdings" w:hint="default"/>
      </w:rPr>
    </w:lvl>
  </w:abstractNum>
  <w:abstractNum w:abstractNumId="33">
    <w:nsid w:val="529F7544"/>
    <w:multiLevelType w:val="hybridMultilevel"/>
    <w:tmpl w:val="FED610A2"/>
    <w:lvl w:ilvl="0" w:tplc="241A0011">
      <w:start w:val="1"/>
      <w:numFmt w:val="decimal"/>
      <w:lvlText w:val="%1)"/>
      <w:lvlJc w:val="left"/>
      <w:pPr>
        <w:ind w:left="1146" w:hanging="360"/>
      </w:pPr>
    </w:lvl>
    <w:lvl w:ilvl="1" w:tplc="241A0019">
      <w:start w:val="1"/>
      <w:numFmt w:val="lowerLetter"/>
      <w:lvlText w:val="%2."/>
      <w:lvlJc w:val="left"/>
      <w:pPr>
        <w:ind w:left="1866" w:hanging="360"/>
      </w:pPr>
    </w:lvl>
    <w:lvl w:ilvl="2" w:tplc="241A0011">
      <w:start w:val="1"/>
      <w:numFmt w:val="decimal"/>
      <w:lvlText w:val="%3)"/>
      <w:lvlJc w:val="left"/>
      <w:pPr>
        <w:ind w:left="2586" w:hanging="180"/>
      </w:pPr>
    </w:lvl>
    <w:lvl w:ilvl="3" w:tplc="241A000F" w:tentative="1">
      <w:start w:val="1"/>
      <w:numFmt w:val="decimal"/>
      <w:lvlText w:val="%4."/>
      <w:lvlJc w:val="left"/>
      <w:pPr>
        <w:ind w:left="3306" w:hanging="360"/>
      </w:pPr>
    </w:lvl>
    <w:lvl w:ilvl="4" w:tplc="241A0019" w:tentative="1">
      <w:start w:val="1"/>
      <w:numFmt w:val="lowerLetter"/>
      <w:lvlText w:val="%5."/>
      <w:lvlJc w:val="left"/>
      <w:pPr>
        <w:ind w:left="4026" w:hanging="360"/>
      </w:pPr>
    </w:lvl>
    <w:lvl w:ilvl="5" w:tplc="241A001B" w:tentative="1">
      <w:start w:val="1"/>
      <w:numFmt w:val="lowerRoman"/>
      <w:lvlText w:val="%6."/>
      <w:lvlJc w:val="right"/>
      <w:pPr>
        <w:ind w:left="4746" w:hanging="180"/>
      </w:pPr>
    </w:lvl>
    <w:lvl w:ilvl="6" w:tplc="241A000F" w:tentative="1">
      <w:start w:val="1"/>
      <w:numFmt w:val="decimal"/>
      <w:lvlText w:val="%7."/>
      <w:lvlJc w:val="left"/>
      <w:pPr>
        <w:ind w:left="5466" w:hanging="360"/>
      </w:pPr>
    </w:lvl>
    <w:lvl w:ilvl="7" w:tplc="241A0019" w:tentative="1">
      <w:start w:val="1"/>
      <w:numFmt w:val="lowerLetter"/>
      <w:lvlText w:val="%8."/>
      <w:lvlJc w:val="left"/>
      <w:pPr>
        <w:ind w:left="6186" w:hanging="360"/>
      </w:pPr>
    </w:lvl>
    <w:lvl w:ilvl="8" w:tplc="241A001B" w:tentative="1">
      <w:start w:val="1"/>
      <w:numFmt w:val="lowerRoman"/>
      <w:lvlText w:val="%9."/>
      <w:lvlJc w:val="right"/>
      <w:pPr>
        <w:ind w:left="6906" w:hanging="180"/>
      </w:pPr>
    </w:lvl>
  </w:abstractNum>
  <w:abstractNum w:abstractNumId="34">
    <w:nsid w:val="578C5EE6"/>
    <w:multiLevelType w:val="hybridMultilevel"/>
    <w:tmpl w:val="B48CDE3C"/>
    <w:lvl w:ilvl="0" w:tplc="241A000F">
      <w:start w:val="1"/>
      <w:numFmt w:val="decimal"/>
      <w:lvlText w:val="%1)"/>
      <w:lvlJc w:val="left"/>
      <w:pPr>
        <w:ind w:left="735" w:hanging="735"/>
      </w:pPr>
      <w:rPr>
        <w:rFonts w:hint="default"/>
        <w:sz w:val="24"/>
        <w:szCs w:val="24"/>
      </w:rPr>
    </w:lvl>
    <w:lvl w:ilvl="1" w:tplc="D0468FD8">
      <w:start w:val="1"/>
      <w:numFmt w:val="bullet"/>
      <w:lvlText w:val=""/>
      <w:lvlJc w:val="left"/>
      <w:pPr>
        <w:ind w:left="1725" w:hanging="1005"/>
      </w:pPr>
      <w:rPr>
        <w:rFonts w:ascii="Symbol" w:hAnsi="Symbol" w:hint="default"/>
      </w:rPr>
    </w:lvl>
    <w:lvl w:ilvl="2" w:tplc="241A001B">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7F1117D"/>
    <w:multiLevelType w:val="hybridMultilevel"/>
    <w:tmpl w:val="5D78620A"/>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58AF01D8"/>
    <w:multiLevelType w:val="hybridMultilevel"/>
    <w:tmpl w:val="E1B449E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7">
    <w:nsid w:val="58CE1DC8"/>
    <w:multiLevelType w:val="hybridMultilevel"/>
    <w:tmpl w:val="2FC2B3FA"/>
    <w:lvl w:ilvl="0" w:tplc="D0468FD8">
      <w:start w:val="1"/>
      <w:numFmt w:val="bullet"/>
      <w:lvlText w:val=""/>
      <w:lvlJc w:val="left"/>
      <w:pPr>
        <w:ind w:left="1440" w:hanging="360"/>
      </w:pPr>
      <w:rPr>
        <w:rFonts w:ascii="Symbol" w:hAnsi="Symbol" w:hint="default"/>
        <w:color w:val="auto"/>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8">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502"/>
        </w:tabs>
        <w:ind w:left="502"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5A343753"/>
    <w:multiLevelType w:val="multilevel"/>
    <w:tmpl w:val="D3E466CE"/>
    <w:lvl w:ilvl="0">
      <w:start w:val="1"/>
      <w:numFmt w:val="decimal"/>
      <w:pStyle w:val="Heading1"/>
      <w:lvlText w:val="%1."/>
      <w:lvlJc w:val="left"/>
      <w:pPr>
        <w:ind w:left="720" w:hanging="360"/>
      </w:pPr>
      <w:rPr>
        <w:rFonts w:hint="default"/>
        <w:b/>
        <w:sz w:val="24"/>
        <w:szCs w:val="24"/>
      </w:rPr>
    </w:lvl>
    <w:lvl w:ilvl="1">
      <w:start w:val="1"/>
      <w:numFmt w:val="decimal"/>
      <w:pStyle w:val="Heading2"/>
      <w:isLgl/>
      <w:lvlText w:val="%1.%2."/>
      <w:lvlJc w:val="left"/>
      <w:pPr>
        <w:ind w:left="1350" w:hanging="720"/>
      </w:pPr>
      <w:rPr>
        <w:rFonts w:hint="default"/>
        <w:b/>
        <w:i w:val="0"/>
        <w:sz w:val="24"/>
        <w:szCs w:val="24"/>
      </w:rPr>
    </w:lvl>
    <w:lvl w:ilvl="2">
      <w:start w:val="1"/>
      <w:numFmt w:val="decimal"/>
      <w:pStyle w:val="Heading3"/>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nsid w:val="5ABE7DD3"/>
    <w:multiLevelType w:val="hybridMultilevel"/>
    <w:tmpl w:val="C6A65E92"/>
    <w:lvl w:ilvl="0" w:tplc="D0468FD8">
      <w:start w:val="1"/>
      <w:numFmt w:val="bullet"/>
      <w:lvlText w:val=""/>
      <w:lvlJc w:val="left"/>
      <w:pPr>
        <w:ind w:left="1440" w:hanging="360"/>
      </w:pPr>
      <w:rPr>
        <w:rFonts w:ascii="Symbol" w:hAnsi="Symbol" w:hint="default"/>
        <w:color w:val="auto"/>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1">
    <w:nsid w:val="5BFD4242"/>
    <w:multiLevelType w:val="hybridMultilevel"/>
    <w:tmpl w:val="B166389A"/>
    <w:lvl w:ilvl="0" w:tplc="D0468FD8">
      <w:start w:val="1"/>
      <w:numFmt w:val="bullet"/>
      <w:lvlText w:val=""/>
      <w:lvlJc w:val="left"/>
      <w:pPr>
        <w:ind w:left="786" w:hanging="360"/>
      </w:pPr>
      <w:rPr>
        <w:rFonts w:ascii="Symbol" w:hAnsi="Symbol" w:hint="default"/>
      </w:rPr>
    </w:lvl>
    <w:lvl w:ilvl="1" w:tplc="081A0003">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2">
    <w:nsid w:val="5CDA6747"/>
    <w:multiLevelType w:val="hybridMultilevel"/>
    <w:tmpl w:val="B48ACA64"/>
    <w:lvl w:ilvl="0" w:tplc="D0468FD8">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3">
    <w:nsid w:val="5D2D64A7"/>
    <w:multiLevelType w:val="hybridMultilevel"/>
    <w:tmpl w:val="12546D4C"/>
    <w:lvl w:ilvl="0" w:tplc="940C384A">
      <w:start w:val="1"/>
      <w:numFmt w:val="decimal"/>
      <w:lvlText w:val="%1."/>
      <w:lvlJc w:val="left"/>
      <w:pPr>
        <w:ind w:left="720" w:hanging="360"/>
      </w:pPr>
      <w:rPr>
        <w:rFonts w:cs="Times New Roman" w:hint="default"/>
        <w:b/>
      </w:rPr>
    </w:lvl>
    <w:lvl w:ilvl="1" w:tplc="081A0003" w:tentative="1">
      <w:start w:val="1"/>
      <w:numFmt w:val="lowerLetter"/>
      <w:lvlText w:val="%2."/>
      <w:lvlJc w:val="left"/>
      <w:pPr>
        <w:ind w:left="1440" w:hanging="360"/>
      </w:pPr>
      <w:rPr>
        <w:rFonts w:cs="Times New Roman"/>
      </w:rPr>
    </w:lvl>
    <w:lvl w:ilvl="2" w:tplc="081A0005" w:tentative="1">
      <w:start w:val="1"/>
      <w:numFmt w:val="lowerRoman"/>
      <w:lvlText w:val="%3."/>
      <w:lvlJc w:val="right"/>
      <w:pPr>
        <w:ind w:left="2160" w:hanging="180"/>
      </w:pPr>
      <w:rPr>
        <w:rFonts w:cs="Times New Roman"/>
      </w:rPr>
    </w:lvl>
    <w:lvl w:ilvl="3" w:tplc="081A0001" w:tentative="1">
      <w:start w:val="1"/>
      <w:numFmt w:val="decimal"/>
      <w:lvlText w:val="%4."/>
      <w:lvlJc w:val="left"/>
      <w:pPr>
        <w:ind w:left="2880" w:hanging="360"/>
      </w:pPr>
      <w:rPr>
        <w:rFonts w:cs="Times New Roman"/>
      </w:rPr>
    </w:lvl>
    <w:lvl w:ilvl="4" w:tplc="081A0003" w:tentative="1">
      <w:start w:val="1"/>
      <w:numFmt w:val="lowerLetter"/>
      <w:lvlText w:val="%5."/>
      <w:lvlJc w:val="left"/>
      <w:pPr>
        <w:ind w:left="3600" w:hanging="360"/>
      </w:pPr>
      <w:rPr>
        <w:rFonts w:cs="Times New Roman"/>
      </w:rPr>
    </w:lvl>
    <w:lvl w:ilvl="5" w:tplc="081A0005" w:tentative="1">
      <w:start w:val="1"/>
      <w:numFmt w:val="lowerRoman"/>
      <w:lvlText w:val="%6."/>
      <w:lvlJc w:val="right"/>
      <w:pPr>
        <w:ind w:left="4320" w:hanging="180"/>
      </w:pPr>
      <w:rPr>
        <w:rFonts w:cs="Times New Roman"/>
      </w:rPr>
    </w:lvl>
    <w:lvl w:ilvl="6" w:tplc="081A0001" w:tentative="1">
      <w:start w:val="1"/>
      <w:numFmt w:val="decimal"/>
      <w:lvlText w:val="%7."/>
      <w:lvlJc w:val="left"/>
      <w:pPr>
        <w:ind w:left="5040" w:hanging="360"/>
      </w:pPr>
      <w:rPr>
        <w:rFonts w:cs="Times New Roman"/>
      </w:rPr>
    </w:lvl>
    <w:lvl w:ilvl="7" w:tplc="081A0003" w:tentative="1">
      <w:start w:val="1"/>
      <w:numFmt w:val="lowerLetter"/>
      <w:lvlText w:val="%8."/>
      <w:lvlJc w:val="left"/>
      <w:pPr>
        <w:ind w:left="5760" w:hanging="360"/>
      </w:pPr>
      <w:rPr>
        <w:rFonts w:cs="Times New Roman"/>
      </w:rPr>
    </w:lvl>
    <w:lvl w:ilvl="8" w:tplc="081A0005" w:tentative="1">
      <w:start w:val="1"/>
      <w:numFmt w:val="lowerRoman"/>
      <w:lvlText w:val="%9."/>
      <w:lvlJc w:val="right"/>
      <w:pPr>
        <w:ind w:left="6480" w:hanging="180"/>
      </w:pPr>
      <w:rPr>
        <w:rFonts w:cs="Times New Roman"/>
      </w:rPr>
    </w:lvl>
  </w:abstractNum>
  <w:abstractNum w:abstractNumId="44">
    <w:nsid w:val="5F6C793B"/>
    <w:multiLevelType w:val="hybridMultilevel"/>
    <w:tmpl w:val="B51A5CD6"/>
    <w:lvl w:ilvl="0" w:tplc="F74EF4B4">
      <w:start w:val="1"/>
      <w:numFmt w:val="bullet"/>
      <w:lvlText w:val=""/>
      <w:lvlJc w:val="left"/>
      <w:pPr>
        <w:tabs>
          <w:tab w:val="num" w:pos="786"/>
        </w:tabs>
        <w:ind w:left="786" w:hanging="360"/>
      </w:pPr>
      <w:rPr>
        <w:rFonts w:ascii="Symbol" w:hAnsi="Symbol" w:hint="default"/>
      </w:rPr>
    </w:lvl>
    <w:lvl w:ilvl="1" w:tplc="081A0019">
      <w:start w:val="1"/>
      <w:numFmt w:val="bullet"/>
      <w:lvlText w:val=""/>
      <w:lvlJc w:val="left"/>
      <w:pPr>
        <w:tabs>
          <w:tab w:val="num" w:pos="1518"/>
        </w:tabs>
        <w:ind w:left="1518" w:hanging="360"/>
      </w:pPr>
      <w:rPr>
        <w:rFonts w:ascii="Wingdings" w:hAnsi="Wingdings" w:hint="default"/>
      </w:rPr>
    </w:lvl>
    <w:lvl w:ilvl="2" w:tplc="081A001B">
      <w:start w:val="1"/>
      <w:numFmt w:val="bullet"/>
      <w:lvlText w:val=""/>
      <w:lvlJc w:val="left"/>
      <w:pPr>
        <w:tabs>
          <w:tab w:val="num" w:pos="2226"/>
        </w:tabs>
        <w:ind w:left="2226" w:hanging="360"/>
      </w:pPr>
      <w:rPr>
        <w:rFonts w:ascii="Symbol" w:hAnsi="Symbol" w:hint="default"/>
      </w:rPr>
    </w:lvl>
    <w:lvl w:ilvl="3" w:tplc="081A000F" w:tentative="1">
      <w:start w:val="1"/>
      <w:numFmt w:val="bullet"/>
      <w:lvlText w:val=""/>
      <w:lvlJc w:val="left"/>
      <w:pPr>
        <w:tabs>
          <w:tab w:val="num" w:pos="2946"/>
        </w:tabs>
        <w:ind w:left="2946" w:hanging="360"/>
      </w:pPr>
      <w:rPr>
        <w:rFonts w:ascii="Symbol" w:hAnsi="Symbol" w:hint="default"/>
      </w:rPr>
    </w:lvl>
    <w:lvl w:ilvl="4" w:tplc="081A0019" w:tentative="1">
      <w:start w:val="1"/>
      <w:numFmt w:val="bullet"/>
      <w:lvlText w:val="o"/>
      <w:lvlJc w:val="left"/>
      <w:pPr>
        <w:tabs>
          <w:tab w:val="num" w:pos="3666"/>
        </w:tabs>
        <w:ind w:left="3666" w:hanging="360"/>
      </w:pPr>
      <w:rPr>
        <w:rFonts w:ascii="Courier New" w:hAnsi="Courier New" w:cs="Courier New" w:hint="default"/>
      </w:rPr>
    </w:lvl>
    <w:lvl w:ilvl="5" w:tplc="081A001B" w:tentative="1">
      <w:start w:val="1"/>
      <w:numFmt w:val="bullet"/>
      <w:lvlText w:val=""/>
      <w:lvlJc w:val="left"/>
      <w:pPr>
        <w:tabs>
          <w:tab w:val="num" w:pos="4386"/>
        </w:tabs>
        <w:ind w:left="4386" w:hanging="360"/>
      </w:pPr>
      <w:rPr>
        <w:rFonts w:ascii="Wingdings" w:hAnsi="Wingdings" w:hint="default"/>
      </w:rPr>
    </w:lvl>
    <w:lvl w:ilvl="6" w:tplc="081A000F" w:tentative="1">
      <w:start w:val="1"/>
      <w:numFmt w:val="bullet"/>
      <w:lvlText w:val=""/>
      <w:lvlJc w:val="left"/>
      <w:pPr>
        <w:tabs>
          <w:tab w:val="num" w:pos="5106"/>
        </w:tabs>
        <w:ind w:left="5106" w:hanging="360"/>
      </w:pPr>
      <w:rPr>
        <w:rFonts w:ascii="Symbol" w:hAnsi="Symbol" w:hint="default"/>
      </w:rPr>
    </w:lvl>
    <w:lvl w:ilvl="7" w:tplc="081A0019" w:tentative="1">
      <w:start w:val="1"/>
      <w:numFmt w:val="bullet"/>
      <w:lvlText w:val="o"/>
      <w:lvlJc w:val="left"/>
      <w:pPr>
        <w:tabs>
          <w:tab w:val="num" w:pos="5826"/>
        </w:tabs>
        <w:ind w:left="5826" w:hanging="360"/>
      </w:pPr>
      <w:rPr>
        <w:rFonts w:ascii="Courier New" w:hAnsi="Courier New" w:cs="Courier New" w:hint="default"/>
      </w:rPr>
    </w:lvl>
    <w:lvl w:ilvl="8" w:tplc="081A001B" w:tentative="1">
      <w:start w:val="1"/>
      <w:numFmt w:val="bullet"/>
      <w:lvlText w:val=""/>
      <w:lvlJc w:val="left"/>
      <w:pPr>
        <w:tabs>
          <w:tab w:val="num" w:pos="6546"/>
        </w:tabs>
        <w:ind w:left="6546" w:hanging="360"/>
      </w:pPr>
      <w:rPr>
        <w:rFonts w:ascii="Wingdings" w:hAnsi="Wingdings" w:hint="default"/>
      </w:rPr>
    </w:lvl>
  </w:abstractNum>
  <w:abstractNum w:abstractNumId="45">
    <w:nsid w:val="647808DF"/>
    <w:multiLevelType w:val="hybridMultilevel"/>
    <w:tmpl w:val="0AC47596"/>
    <w:lvl w:ilvl="0" w:tplc="D0468FD8">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6">
    <w:nsid w:val="6A9C3579"/>
    <w:multiLevelType w:val="hybridMultilevel"/>
    <w:tmpl w:val="F2066528"/>
    <w:lvl w:ilvl="0" w:tplc="FFFFFFFF">
      <w:start w:val="1"/>
      <w:numFmt w:val="decimal"/>
      <w:lvlText w:val="%1)"/>
      <w:lvlJc w:val="left"/>
      <w:pPr>
        <w:ind w:left="644" w:hanging="360"/>
      </w:pPr>
      <w:rPr>
        <w:rFonts w:hint="default"/>
        <w:b w:val="0"/>
      </w:rPr>
    </w:lvl>
    <w:lvl w:ilvl="1" w:tplc="241A0017">
      <w:start w:val="1"/>
      <w:numFmt w:val="bullet"/>
      <w:lvlText w:val="o"/>
      <w:lvlJc w:val="left"/>
      <w:pPr>
        <w:ind w:left="1848" w:hanging="360"/>
      </w:pPr>
      <w:rPr>
        <w:rFonts w:ascii="Courier New" w:hAnsi="Courier New" w:cs="Courier New" w:hint="default"/>
      </w:rPr>
    </w:lvl>
    <w:lvl w:ilvl="2" w:tplc="FFFFFFFF" w:tentative="1">
      <w:start w:val="1"/>
      <w:numFmt w:val="bullet"/>
      <w:lvlText w:val=""/>
      <w:lvlJc w:val="left"/>
      <w:pPr>
        <w:ind w:left="2568" w:hanging="360"/>
      </w:pPr>
      <w:rPr>
        <w:rFonts w:ascii="Wingdings" w:hAnsi="Wingdings" w:hint="default"/>
      </w:rPr>
    </w:lvl>
    <w:lvl w:ilvl="3" w:tplc="FFFFFFFF" w:tentative="1">
      <w:start w:val="1"/>
      <w:numFmt w:val="bullet"/>
      <w:lvlText w:val=""/>
      <w:lvlJc w:val="left"/>
      <w:pPr>
        <w:ind w:left="3288" w:hanging="360"/>
      </w:pPr>
      <w:rPr>
        <w:rFonts w:ascii="Symbol" w:hAnsi="Symbol" w:hint="default"/>
      </w:rPr>
    </w:lvl>
    <w:lvl w:ilvl="4" w:tplc="FFFFFFFF" w:tentative="1">
      <w:start w:val="1"/>
      <w:numFmt w:val="bullet"/>
      <w:lvlText w:val="o"/>
      <w:lvlJc w:val="left"/>
      <w:pPr>
        <w:ind w:left="4008" w:hanging="360"/>
      </w:pPr>
      <w:rPr>
        <w:rFonts w:ascii="Courier New" w:hAnsi="Courier New" w:cs="Courier New" w:hint="default"/>
      </w:rPr>
    </w:lvl>
    <w:lvl w:ilvl="5" w:tplc="FFFFFFFF" w:tentative="1">
      <w:start w:val="1"/>
      <w:numFmt w:val="bullet"/>
      <w:lvlText w:val=""/>
      <w:lvlJc w:val="left"/>
      <w:pPr>
        <w:ind w:left="4728" w:hanging="360"/>
      </w:pPr>
      <w:rPr>
        <w:rFonts w:ascii="Wingdings" w:hAnsi="Wingdings" w:hint="default"/>
      </w:rPr>
    </w:lvl>
    <w:lvl w:ilvl="6" w:tplc="FFFFFFFF" w:tentative="1">
      <w:start w:val="1"/>
      <w:numFmt w:val="bullet"/>
      <w:lvlText w:val=""/>
      <w:lvlJc w:val="left"/>
      <w:pPr>
        <w:ind w:left="5448" w:hanging="360"/>
      </w:pPr>
      <w:rPr>
        <w:rFonts w:ascii="Symbol" w:hAnsi="Symbol" w:hint="default"/>
      </w:rPr>
    </w:lvl>
    <w:lvl w:ilvl="7" w:tplc="FFFFFFFF" w:tentative="1">
      <w:start w:val="1"/>
      <w:numFmt w:val="bullet"/>
      <w:lvlText w:val="o"/>
      <w:lvlJc w:val="left"/>
      <w:pPr>
        <w:ind w:left="6168" w:hanging="360"/>
      </w:pPr>
      <w:rPr>
        <w:rFonts w:ascii="Courier New" w:hAnsi="Courier New" w:cs="Courier New" w:hint="default"/>
      </w:rPr>
    </w:lvl>
    <w:lvl w:ilvl="8" w:tplc="FFFFFFFF" w:tentative="1">
      <w:start w:val="1"/>
      <w:numFmt w:val="bullet"/>
      <w:lvlText w:val=""/>
      <w:lvlJc w:val="left"/>
      <w:pPr>
        <w:ind w:left="6888" w:hanging="360"/>
      </w:pPr>
      <w:rPr>
        <w:rFonts w:ascii="Wingdings" w:hAnsi="Wingdings" w:hint="default"/>
      </w:rPr>
    </w:lvl>
  </w:abstractNum>
  <w:abstractNum w:abstractNumId="47">
    <w:nsid w:val="6B8B73B2"/>
    <w:multiLevelType w:val="hybridMultilevel"/>
    <w:tmpl w:val="6826D3B6"/>
    <w:lvl w:ilvl="0" w:tplc="D0468FD8">
      <w:start w:val="1"/>
      <w:numFmt w:val="bullet"/>
      <w:lvlText w:val=""/>
      <w:lvlJc w:val="left"/>
      <w:pPr>
        <w:ind w:left="786" w:hanging="360"/>
      </w:pPr>
      <w:rPr>
        <w:rFonts w:ascii="Symbol" w:hAnsi="Symbol" w:hint="default"/>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48">
    <w:nsid w:val="6E0512F3"/>
    <w:multiLevelType w:val="hybridMultilevel"/>
    <w:tmpl w:val="6B72585C"/>
    <w:lvl w:ilvl="0" w:tplc="0409000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9">
    <w:nsid w:val="70653352"/>
    <w:multiLevelType w:val="hybridMultilevel"/>
    <w:tmpl w:val="16B2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0C328F4"/>
    <w:multiLevelType w:val="hybridMultilevel"/>
    <w:tmpl w:val="8284A934"/>
    <w:lvl w:ilvl="0" w:tplc="D0468FD8">
      <w:start w:val="1"/>
      <w:numFmt w:val="bullet"/>
      <w:lvlText w:val=""/>
      <w:lvlJc w:val="left"/>
      <w:pPr>
        <w:ind w:left="720" w:hanging="360"/>
      </w:pPr>
      <w:rPr>
        <w:rFonts w:ascii="Symbol" w:hAnsi="Symbol" w:hint="default"/>
        <w:sz w:val="20"/>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1">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1F93D1E"/>
    <w:multiLevelType w:val="hybridMultilevel"/>
    <w:tmpl w:val="E196BDA4"/>
    <w:lvl w:ilvl="0" w:tplc="04090001">
      <w:start w:val="1"/>
      <w:numFmt w:val="bullet"/>
      <w:lvlText w:val=""/>
      <w:lvlJc w:val="left"/>
      <w:pPr>
        <w:tabs>
          <w:tab w:val="num" w:pos="708"/>
        </w:tabs>
        <w:ind w:left="708" w:hanging="360"/>
      </w:pPr>
      <w:rPr>
        <w:rFonts w:ascii="Symbol" w:hAnsi="Symbol" w:hint="default"/>
      </w:rPr>
    </w:lvl>
    <w:lvl w:ilvl="1" w:tplc="04090003">
      <w:start w:val="1"/>
      <w:numFmt w:val="bullet"/>
      <w:lvlText w:val="o"/>
      <w:lvlJc w:val="left"/>
      <w:pPr>
        <w:tabs>
          <w:tab w:val="num" w:pos="1428"/>
        </w:tabs>
        <w:ind w:left="1428" w:hanging="360"/>
      </w:pPr>
      <w:rPr>
        <w:rFonts w:ascii="Courier New" w:hAnsi="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abstractNum w:abstractNumId="53">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19"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4">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7C3C56E9"/>
    <w:multiLevelType w:val="hybridMultilevel"/>
    <w:tmpl w:val="DA1AC24A"/>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7FE72675"/>
    <w:multiLevelType w:val="hybridMultilevel"/>
    <w:tmpl w:val="1DD273D0"/>
    <w:lvl w:ilvl="0" w:tplc="D0468FD8">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abstractNumId w:val="46"/>
  </w:num>
  <w:num w:numId="2">
    <w:abstractNumId w:val="53"/>
  </w:num>
  <w:num w:numId="3">
    <w:abstractNumId w:val="1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28"/>
  </w:num>
  <w:num w:numId="7">
    <w:abstractNumId w:val="41"/>
  </w:num>
  <w:num w:numId="8">
    <w:abstractNumId w:val="44"/>
  </w:num>
  <w:num w:numId="9">
    <w:abstractNumId w:val="29"/>
  </w:num>
  <w:num w:numId="10">
    <w:abstractNumId w:val="30"/>
  </w:num>
  <w:num w:numId="11">
    <w:abstractNumId w:val="0"/>
  </w:num>
  <w:num w:numId="12">
    <w:abstractNumId w:val="17"/>
  </w:num>
  <w:num w:numId="13">
    <w:abstractNumId w:val="31"/>
  </w:num>
  <w:num w:numId="14">
    <w:abstractNumId w:val="48"/>
  </w:num>
  <w:num w:numId="15">
    <w:abstractNumId w:val="19"/>
  </w:num>
  <w:num w:numId="16">
    <w:abstractNumId w:val="15"/>
  </w:num>
  <w:num w:numId="17">
    <w:abstractNumId w:val="21"/>
  </w:num>
  <w:num w:numId="18">
    <w:abstractNumId w:val="13"/>
  </w:num>
  <w:num w:numId="19">
    <w:abstractNumId w:val="27"/>
  </w:num>
  <w:num w:numId="20">
    <w:abstractNumId w:val="51"/>
  </w:num>
  <w:num w:numId="21">
    <w:abstractNumId w:val="4"/>
  </w:num>
  <w:num w:numId="22">
    <w:abstractNumId w:val="36"/>
  </w:num>
  <w:num w:numId="23">
    <w:abstractNumId w:val="49"/>
  </w:num>
  <w:num w:numId="24">
    <w:abstractNumId w:val="37"/>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num>
  <w:num w:numId="3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num>
  <w:num w:numId="35">
    <w:abstractNumId w:val="47"/>
  </w:num>
  <w:num w:numId="36">
    <w:abstractNumId w:val="7"/>
  </w:num>
  <w:num w:numId="37">
    <w:abstractNumId w:val="42"/>
  </w:num>
  <w:num w:numId="38">
    <w:abstractNumId w:val="40"/>
  </w:num>
  <w:num w:numId="39">
    <w:abstractNumId w:val="6"/>
  </w:num>
  <w:num w:numId="40">
    <w:abstractNumId w:val="23"/>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24"/>
  </w:num>
  <w:num w:numId="46">
    <w:abstractNumId w:val="12"/>
  </w:num>
  <w:num w:numId="47">
    <w:abstractNumId w:val="10"/>
  </w:num>
  <w:num w:numId="48">
    <w:abstractNumId w:val="34"/>
  </w:num>
  <w:num w:numId="49">
    <w:abstractNumId w:val="16"/>
  </w:num>
  <w:num w:numId="50">
    <w:abstractNumId w:val="35"/>
  </w:num>
  <w:num w:numId="51">
    <w:abstractNumId w:val="26"/>
  </w:num>
  <w:num w:numId="52">
    <w:abstractNumId w:val="33"/>
  </w:num>
  <w:num w:numId="53">
    <w:abstractNumId w:val="25"/>
  </w:num>
  <w:num w:numId="54">
    <w:abstractNumId w:val="32"/>
  </w:num>
  <w:num w:numId="55">
    <w:abstractNumId w:val="3"/>
  </w:num>
  <w:num w:numId="56">
    <w:abstractNumId w:val="5"/>
  </w:num>
  <w:num w:numId="57">
    <w:abstractNumId w:val="14"/>
  </w:num>
  <w:num w:numId="58">
    <w:abstractNumId w:val="50"/>
  </w:num>
  <w:num w:numId="59">
    <w:abstractNumId w:val="55"/>
  </w:num>
  <w:num w:numId="60">
    <w:abstractNumId w:val="2"/>
  </w:num>
  <w:num w:numId="61">
    <w:abstractNumId w:val="22"/>
  </w:num>
  <w:num w:numId="62">
    <w:abstractNumId w:val="20"/>
  </w:num>
  <w:num w:numId="6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1DE"/>
    <w:rsid w:val="00000258"/>
    <w:rsid w:val="000003A7"/>
    <w:rsid w:val="0000063E"/>
    <w:rsid w:val="000006F6"/>
    <w:rsid w:val="00000822"/>
    <w:rsid w:val="0000099A"/>
    <w:rsid w:val="00001095"/>
    <w:rsid w:val="00001727"/>
    <w:rsid w:val="000024F4"/>
    <w:rsid w:val="00002690"/>
    <w:rsid w:val="000029FF"/>
    <w:rsid w:val="00003023"/>
    <w:rsid w:val="000035F7"/>
    <w:rsid w:val="000042FE"/>
    <w:rsid w:val="0000496D"/>
    <w:rsid w:val="00005368"/>
    <w:rsid w:val="00005D85"/>
    <w:rsid w:val="000063CF"/>
    <w:rsid w:val="00007AAD"/>
    <w:rsid w:val="00007AED"/>
    <w:rsid w:val="00007CE7"/>
    <w:rsid w:val="000104DC"/>
    <w:rsid w:val="00010771"/>
    <w:rsid w:val="0001087F"/>
    <w:rsid w:val="00010AE5"/>
    <w:rsid w:val="00010E2B"/>
    <w:rsid w:val="0001109C"/>
    <w:rsid w:val="00011109"/>
    <w:rsid w:val="0001164B"/>
    <w:rsid w:val="00011A89"/>
    <w:rsid w:val="00011CDD"/>
    <w:rsid w:val="00012024"/>
    <w:rsid w:val="0001214C"/>
    <w:rsid w:val="000123BF"/>
    <w:rsid w:val="0001299B"/>
    <w:rsid w:val="00012C02"/>
    <w:rsid w:val="00012C47"/>
    <w:rsid w:val="00012EA5"/>
    <w:rsid w:val="000131E4"/>
    <w:rsid w:val="0001344F"/>
    <w:rsid w:val="0001466B"/>
    <w:rsid w:val="00014750"/>
    <w:rsid w:val="00014F46"/>
    <w:rsid w:val="00015596"/>
    <w:rsid w:val="00015894"/>
    <w:rsid w:val="00015D88"/>
    <w:rsid w:val="00015E2F"/>
    <w:rsid w:val="00015E7C"/>
    <w:rsid w:val="000160E9"/>
    <w:rsid w:val="00017F00"/>
    <w:rsid w:val="000203EF"/>
    <w:rsid w:val="00020D2A"/>
    <w:rsid w:val="00020D7D"/>
    <w:rsid w:val="00020D8B"/>
    <w:rsid w:val="00020DC9"/>
    <w:rsid w:val="00021350"/>
    <w:rsid w:val="00021698"/>
    <w:rsid w:val="00021916"/>
    <w:rsid w:val="00021C99"/>
    <w:rsid w:val="00021E7F"/>
    <w:rsid w:val="000221F1"/>
    <w:rsid w:val="000224DA"/>
    <w:rsid w:val="00022726"/>
    <w:rsid w:val="000227EC"/>
    <w:rsid w:val="00022CB5"/>
    <w:rsid w:val="00023057"/>
    <w:rsid w:val="00023308"/>
    <w:rsid w:val="00023491"/>
    <w:rsid w:val="00023BFF"/>
    <w:rsid w:val="0002453D"/>
    <w:rsid w:val="0002512F"/>
    <w:rsid w:val="00025304"/>
    <w:rsid w:val="00025ABF"/>
    <w:rsid w:val="00025B97"/>
    <w:rsid w:val="00025EC5"/>
    <w:rsid w:val="00026036"/>
    <w:rsid w:val="000261C8"/>
    <w:rsid w:val="00026444"/>
    <w:rsid w:val="00026621"/>
    <w:rsid w:val="000267C3"/>
    <w:rsid w:val="00027418"/>
    <w:rsid w:val="00027F81"/>
    <w:rsid w:val="000300C4"/>
    <w:rsid w:val="00030101"/>
    <w:rsid w:val="0003029E"/>
    <w:rsid w:val="000303E2"/>
    <w:rsid w:val="0003040A"/>
    <w:rsid w:val="00030591"/>
    <w:rsid w:val="00030B9D"/>
    <w:rsid w:val="0003103E"/>
    <w:rsid w:val="0003169E"/>
    <w:rsid w:val="000317BA"/>
    <w:rsid w:val="00031B5E"/>
    <w:rsid w:val="00031E71"/>
    <w:rsid w:val="00032272"/>
    <w:rsid w:val="00032B7E"/>
    <w:rsid w:val="00032C65"/>
    <w:rsid w:val="0003348F"/>
    <w:rsid w:val="00033D74"/>
    <w:rsid w:val="000343E7"/>
    <w:rsid w:val="0003493C"/>
    <w:rsid w:val="00034E4F"/>
    <w:rsid w:val="00034FFF"/>
    <w:rsid w:val="00035379"/>
    <w:rsid w:val="0003588D"/>
    <w:rsid w:val="000359EE"/>
    <w:rsid w:val="00035C04"/>
    <w:rsid w:val="00036776"/>
    <w:rsid w:val="00036BDD"/>
    <w:rsid w:val="0003771A"/>
    <w:rsid w:val="00037B82"/>
    <w:rsid w:val="00040DEB"/>
    <w:rsid w:val="00041B26"/>
    <w:rsid w:val="00041CE5"/>
    <w:rsid w:val="00041D7D"/>
    <w:rsid w:val="000426A6"/>
    <w:rsid w:val="00042846"/>
    <w:rsid w:val="00042AB1"/>
    <w:rsid w:val="0004327C"/>
    <w:rsid w:val="00043B23"/>
    <w:rsid w:val="00043C87"/>
    <w:rsid w:val="00043D31"/>
    <w:rsid w:val="000440B1"/>
    <w:rsid w:val="00044A8E"/>
    <w:rsid w:val="000455D2"/>
    <w:rsid w:val="00045B6B"/>
    <w:rsid w:val="00045E51"/>
    <w:rsid w:val="00045FB6"/>
    <w:rsid w:val="00046BE9"/>
    <w:rsid w:val="00046D24"/>
    <w:rsid w:val="00046DA8"/>
    <w:rsid w:val="00046F29"/>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4477"/>
    <w:rsid w:val="00055206"/>
    <w:rsid w:val="00055239"/>
    <w:rsid w:val="000554F7"/>
    <w:rsid w:val="00055834"/>
    <w:rsid w:val="00056B10"/>
    <w:rsid w:val="00056C77"/>
    <w:rsid w:val="00057E3F"/>
    <w:rsid w:val="00057E87"/>
    <w:rsid w:val="00057F61"/>
    <w:rsid w:val="00060431"/>
    <w:rsid w:val="0006051E"/>
    <w:rsid w:val="00060DAC"/>
    <w:rsid w:val="0006139C"/>
    <w:rsid w:val="000613C3"/>
    <w:rsid w:val="00061432"/>
    <w:rsid w:val="00061507"/>
    <w:rsid w:val="000616FA"/>
    <w:rsid w:val="00061902"/>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16E"/>
    <w:rsid w:val="00065368"/>
    <w:rsid w:val="00065849"/>
    <w:rsid w:val="00066E57"/>
    <w:rsid w:val="00067361"/>
    <w:rsid w:val="0006783E"/>
    <w:rsid w:val="00070234"/>
    <w:rsid w:val="00070240"/>
    <w:rsid w:val="00070576"/>
    <w:rsid w:val="000706E1"/>
    <w:rsid w:val="00071074"/>
    <w:rsid w:val="000711DD"/>
    <w:rsid w:val="0007123A"/>
    <w:rsid w:val="000718B1"/>
    <w:rsid w:val="00072A55"/>
    <w:rsid w:val="00072ABE"/>
    <w:rsid w:val="00073409"/>
    <w:rsid w:val="00073D60"/>
    <w:rsid w:val="00073EC5"/>
    <w:rsid w:val="0007456F"/>
    <w:rsid w:val="00075F5B"/>
    <w:rsid w:val="0007608E"/>
    <w:rsid w:val="000760C0"/>
    <w:rsid w:val="000765D5"/>
    <w:rsid w:val="00076DAD"/>
    <w:rsid w:val="0007717A"/>
    <w:rsid w:val="0007742A"/>
    <w:rsid w:val="0007750C"/>
    <w:rsid w:val="00077746"/>
    <w:rsid w:val="00077A64"/>
    <w:rsid w:val="00077AC7"/>
    <w:rsid w:val="00077B2A"/>
    <w:rsid w:val="00077BE9"/>
    <w:rsid w:val="00077DE3"/>
    <w:rsid w:val="000800D7"/>
    <w:rsid w:val="00080314"/>
    <w:rsid w:val="00080647"/>
    <w:rsid w:val="0008076F"/>
    <w:rsid w:val="00080E72"/>
    <w:rsid w:val="00080EA3"/>
    <w:rsid w:val="00080ED8"/>
    <w:rsid w:val="00081070"/>
    <w:rsid w:val="000812BE"/>
    <w:rsid w:val="00081E22"/>
    <w:rsid w:val="00082081"/>
    <w:rsid w:val="0008225F"/>
    <w:rsid w:val="00082792"/>
    <w:rsid w:val="0008290D"/>
    <w:rsid w:val="00082EB6"/>
    <w:rsid w:val="00082EC3"/>
    <w:rsid w:val="000836F9"/>
    <w:rsid w:val="000837B5"/>
    <w:rsid w:val="0008446C"/>
    <w:rsid w:val="00084537"/>
    <w:rsid w:val="00084C7E"/>
    <w:rsid w:val="00085036"/>
    <w:rsid w:val="00085434"/>
    <w:rsid w:val="00085745"/>
    <w:rsid w:val="00085E88"/>
    <w:rsid w:val="00085FA3"/>
    <w:rsid w:val="00086EED"/>
    <w:rsid w:val="00086F03"/>
    <w:rsid w:val="0008707A"/>
    <w:rsid w:val="000870AF"/>
    <w:rsid w:val="0008714A"/>
    <w:rsid w:val="000875AB"/>
    <w:rsid w:val="00087E6D"/>
    <w:rsid w:val="000902EE"/>
    <w:rsid w:val="00090362"/>
    <w:rsid w:val="00090A5C"/>
    <w:rsid w:val="00090DF6"/>
    <w:rsid w:val="00090F6F"/>
    <w:rsid w:val="000912C2"/>
    <w:rsid w:val="000917DD"/>
    <w:rsid w:val="0009245D"/>
    <w:rsid w:val="0009251A"/>
    <w:rsid w:val="000927C9"/>
    <w:rsid w:val="00092E82"/>
    <w:rsid w:val="0009315D"/>
    <w:rsid w:val="00093300"/>
    <w:rsid w:val="000934CF"/>
    <w:rsid w:val="00093B3C"/>
    <w:rsid w:val="0009423C"/>
    <w:rsid w:val="00094481"/>
    <w:rsid w:val="000949B0"/>
    <w:rsid w:val="00094C1B"/>
    <w:rsid w:val="00094E6C"/>
    <w:rsid w:val="00095531"/>
    <w:rsid w:val="00095668"/>
    <w:rsid w:val="0009572C"/>
    <w:rsid w:val="00095F7C"/>
    <w:rsid w:val="0009667E"/>
    <w:rsid w:val="000968C0"/>
    <w:rsid w:val="00096AED"/>
    <w:rsid w:val="00096BD0"/>
    <w:rsid w:val="00097294"/>
    <w:rsid w:val="000973CC"/>
    <w:rsid w:val="000A0497"/>
    <w:rsid w:val="000A070F"/>
    <w:rsid w:val="000A0720"/>
    <w:rsid w:val="000A10E3"/>
    <w:rsid w:val="000A15B9"/>
    <w:rsid w:val="000A33E4"/>
    <w:rsid w:val="000A3715"/>
    <w:rsid w:val="000A388F"/>
    <w:rsid w:val="000A411F"/>
    <w:rsid w:val="000A4D7F"/>
    <w:rsid w:val="000A52EE"/>
    <w:rsid w:val="000A5BAE"/>
    <w:rsid w:val="000A5CC1"/>
    <w:rsid w:val="000A64B8"/>
    <w:rsid w:val="000A6511"/>
    <w:rsid w:val="000A6515"/>
    <w:rsid w:val="000A67D0"/>
    <w:rsid w:val="000A681F"/>
    <w:rsid w:val="000A6980"/>
    <w:rsid w:val="000A6A0C"/>
    <w:rsid w:val="000A6FB8"/>
    <w:rsid w:val="000A70B6"/>
    <w:rsid w:val="000A760B"/>
    <w:rsid w:val="000A7725"/>
    <w:rsid w:val="000A7A41"/>
    <w:rsid w:val="000A7CFA"/>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5509"/>
    <w:rsid w:val="000B58E8"/>
    <w:rsid w:val="000B59E2"/>
    <w:rsid w:val="000B59EB"/>
    <w:rsid w:val="000B5B1A"/>
    <w:rsid w:val="000B5F30"/>
    <w:rsid w:val="000B60EF"/>
    <w:rsid w:val="000B67DA"/>
    <w:rsid w:val="000B6C6F"/>
    <w:rsid w:val="000B6E4A"/>
    <w:rsid w:val="000B722D"/>
    <w:rsid w:val="000B75E3"/>
    <w:rsid w:val="000B7943"/>
    <w:rsid w:val="000C0611"/>
    <w:rsid w:val="000C0DF3"/>
    <w:rsid w:val="000C11FE"/>
    <w:rsid w:val="000C1516"/>
    <w:rsid w:val="000C2283"/>
    <w:rsid w:val="000C24C5"/>
    <w:rsid w:val="000C28FA"/>
    <w:rsid w:val="000C2D52"/>
    <w:rsid w:val="000C3B2D"/>
    <w:rsid w:val="000C3B49"/>
    <w:rsid w:val="000C3B64"/>
    <w:rsid w:val="000C3D9F"/>
    <w:rsid w:val="000C4021"/>
    <w:rsid w:val="000C5442"/>
    <w:rsid w:val="000C5468"/>
    <w:rsid w:val="000C547B"/>
    <w:rsid w:val="000C562B"/>
    <w:rsid w:val="000C5D43"/>
    <w:rsid w:val="000C6C0C"/>
    <w:rsid w:val="000C7024"/>
    <w:rsid w:val="000C76EA"/>
    <w:rsid w:val="000C7B91"/>
    <w:rsid w:val="000C7BB7"/>
    <w:rsid w:val="000D003F"/>
    <w:rsid w:val="000D02E0"/>
    <w:rsid w:val="000D0D30"/>
    <w:rsid w:val="000D0F6C"/>
    <w:rsid w:val="000D1051"/>
    <w:rsid w:val="000D1253"/>
    <w:rsid w:val="000D14F7"/>
    <w:rsid w:val="000D18B7"/>
    <w:rsid w:val="000D1D98"/>
    <w:rsid w:val="000D264E"/>
    <w:rsid w:val="000D3094"/>
    <w:rsid w:val="000D31A7"/>
    <w:rsid w:val="000D32FD"/>
    <w:rsid w:val="000D34FD"/>
    <w:rsid w:val="000D39CF"/>
    <w:rsid w:val="000D3A3C"/>
    <w:rsid w:val="000D3DF9"/>
    <w:rsid w:val="000D42ED"/>
    <w:rsid w:val="000D4712"/>
    <w:rsid w:val="000D47BD"/>
    <w:rsid w:val="000D49C4"/>
    <w:rsid w:val="000D4B0A"/>
    <w:rsid w:val="000D4DE9"/>
    <w:rsid w:val="000D50F8"/>
    <w:rsid w:val="000D569E"/>
    <w:rsid w:val="000D570B"/>
    <w:rsid w:val="000D5A30"/>
    <w:rsid w:val="000D5D37"/>
    <w:rsid w:val="000D64E7"/>
    <w:rsid w:val="000D68A4"/>
    <w:rsid w:val="000D68C4"/>
    <w:rsid w:val="000D7BBF"/>
    <w:rsid w:val="000E0014"/>
    <w:rsid w:val="000E08CC"/>
    <w:rsid w:val="000E1258"/>
    <w:rsid w:val="000E1606"/>
    <w:rsid w:val="000E1C4A"/>
    <w:rsid w:val="000E1D0A"/>
    <w:rsid w:val="000E1FD4"/>
    <w:rsid w:val="000E2391"/>
    <w:rsid w:val="000E2694"/>
    <w:rsid w:val="000E29D6"/>
    <w:rsid w:val="000E3071"/>
    <w:rsid w:val="000E3256"/>
    <w:rsid w:val="000E3346"/>
    <w:rsid w:val="000E34C6"/>
    <w:rsid w:val="000E3BC9"/>
    <w:rsid w:val="000E42CB"/>
    <w:rsid w:val="000E43B9"/>
    <w:rsid w:val="000E4657"/>
    <w:rsid w:val="000E4CA1"/>
    <w:rsid w:val="000E4F91"/>
    <w:rsid w:val="000E5186"/>
    <w:rsid w:val="000E5886"/>
    <w:rsid w:val="000E5999"/>
    <w:rsid w:val="000E5D83"/>
    <w:rsid w:val="000E5E8B"/>
    <w:rsid w:val="000E6103"/>
    <w:rsid w:val="000E62CC"/>
    <w:rsid w:val="000E636D"/>
    <w:rsid w:val="000E64E3"/>
    <w:rsid w:val="000E6E77"/>
    <w:rsid w:val="000E6FE3"/>
    <w:rsid w:val="000E73E6"/>
    <w:rsid w:val="000F0256"/>
    <w:rsid w:val="000F071C"/>
    <w:rsid w:val="000F0C38"/>
    <w:rsid w:val="000F1D3E"/>
    <w:rsid w:val="000F1D75"/>
    <w:rsid w:val="000F1F11"/>
    <w:rsid w:val="000F298E"/>
    <w:rsid w:val="000F364F"/>
    <w:rsid w:val="000F36A0"/>
    <w:rsid w:val="000F4109"/>
    <w:rsid w:val="000F4348"/>
    <w:rsid w:val="000F458B"/>
    <w:rsid w:val="000F48FD"/>
    <w:rsid w:val="000F5222"/>
    <w:rsid w:val="000F53AA"/>
    <w:rsid w:val="000F59DB"/>
    <w:rsid w:val="000F6421"/>
    <w:rsid w:val="000F6D51"/>
    <w:rsid w:val="000F6EA8"/>
    <w:rsid w:val="000F7272"/>
    <w:rsid w:val="000F79CB"/>
    <w:rsid w:val="00100F41"/>
    <w:rsid w:val="00102340"/>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66B6"/>
    <w:rsid w:val="0010671F"/>
    <w:rsid w:val="00107098"/>
    <w:rsid w:val="001070C7"/>
    <w:rsid w:val="0010773D"/>
    <w:rsid w:val="00107CB3"/>
    <w:rsid w:val="00107D97"/>
    <w:rsid w:val="001105E6"/>
    <w:rsid w:val="0011086D"/>
    <w:rsid w:val="00110BD5"/>
    <w:rsid w:val="00110BE3"/>
    <w:rsid w:val="001111D8"/>
    <w:rsid w:val="00111425"/>
    <w:rsid w:val="001115F2"/>
    <w:rsid w:val="001117FD"/>
    <w:rsid w:val="00111C93"/>
    <w:rsid w:val="001120AD"/>
    <w:rsid w:val="001126B3"/>
    <w:rsid w:val="001126DB"/>
    <w:rsid w:val="00112C63"/>
    <w:rsid w:val="001137CC"/>
    <w:rsid w:val="00113968"/>
    <w:rsid w:val="001139E5"/>
    <w:rsid w:val="00113B67"/>
    <w:rsid w:val="00113DD6"/>
    <w:rsid w:val="001146A1"/>
    <w:rsid w:val="001147C3"/>
    <w:rsid w:val="00115226"/>
    <w:rsid w:val="001161CF"/>
    <w:rsid w:val="00116570"/>
    <w:rsid w:val="001168C1"/>
    <w:rsid w:val="00116C7A"/>
    <w:rsid w:val="001171C3"/>
    <w:rsid w:val="00117C4F"/>
    <w:rsid w:val="00117C72"/>
    <w:rsid w:val="001200BC"/>
    <w:rsid w:val="00120CEF"/>
    <w:rsid w:val="00120FCC"/>
    <w:rsid w:val="0012159F"/>
    <w:rsid w:val="00121732"/>
    <w:rsid w:val="00121A3B"/>
    <w:rsid w:val="00121BA9"/>
    <w:rsid w:val="00121F0A"/>
    <w:rsid w:val="001220FA"/>
    <w:rsid w:val="0012222E"/>
    <w:rsid w:val="0012293D"/>
    <w:rsid w:val="00122CAF"/>
    <w:rsid w:val="00122F20"/>
    <w:rsid w:val="001232EA"/>
    <w:rsid w:val="001235B2"/>
    <w:rsid w:val="001252A3"/>
    <w:rsid w:val="001252E0"/>
    <w:rsid w:val="0012595E"/>
    <w:rsid w:val="001259A0"/>
    <w:rsid w:val="0012670D"/>
    <w:rsid w:val="0012672D"/>
    <w:rsid w:val="00126981"/>
    <w:rsid w:val="00126BF5"/>
    <w:rsid w:val="00127295"/>
    <w:rsid w:val="00127BB9"/>
    <w:rsid w:val="0013047A"/>
    <w:rsid w:val="00130633"/>
    <w:rsid w:val="00130A88"/>
    <w:rsid w:val="0013155E"/>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8FC"/>
    <w:rsid w:val="00134B95"/>
    <w:rsid w:val="00134D46"/>
    <w:rsid w:val="001350CE"/>
    <w:rsid w:val="001352E0"/>
    <w:rsid w:val="0013566D"/>
    <w:rsid w:val="0013579A"/>
    <w:rsid w:val="001364AE"/>
    <w:rsid w:val="001369C2"/>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3D68"/>
    <w:rsid w:val="00144740"/>
    <w:rsid w:val="001449E7"/>
    <w:rsid w:val="00144DDB"/>
    <w:rsid w:val="00145502"/>
    <w:rsid w:val="001455A4"/>
    <w:rsid w:val="0014563D"/>
    <w:rsid w:val="001458BF"/>
    <w:rsid w:val="001460FE"/>
    <w:rsid w:val="0014649A"/>
    <w:rsid w:val="001465C5"/>
    <w:rsid w:val="001474B6"/>
    <w:rsid w:val="001506DA"/>
    <w:rsid w:val="001508B7"/>
    <w:rsid w:val="001510F7"/>
    <w:rsid w:val="0015110F"/>
    <w:rsid w:val="00151402"/>
    <w:rsid w:val="001515D2"/>
    <w:rsid w:val="00151F32"/>
    <w:rsid w:val="0015200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983"/>
    <w:rsid w:val="00157A0A"/>
    <w:rsid w:val="00157E0D"/>
    <w:rsid w:val="0016015F"/>
    <w:rsid w:val="0016027D"/>
    <w:rsid w:val="001603BC"/>
    <w:rsid w:val="001606AA"/>
    <w:rsid w:val="00160BF4"/>
    <w:rsid w:val="001612D9"/>
    <w:rsid w:val="00161309"/>
    <w:rsid w:val="0016196A"/>
    <w:rsid w:val="001624C6"/>
    <w:rsid w:val="00162C5E"/>
    <w:rsid w:val="001639C5"/>
    <w:rsid w:val="00164411"/>
    <w:rsid w:val="00164470"/>
    <w:rsid w:val="001644F1"/>
    <w:rsid w:val="001651DE"/>
    <w:rsid w:val="00165568"/>
    <w:rsid w:val="0016626F"/>
    <w:rsid w:val="00166649"/>
    <w:rsid w:val="00166795"/>
    <w:rsid w:val="00166B2E"/>
    <w:rsid w:val="001671CA"/>
    <w:rsid w:val="00167236"/>
    <w:rsid w:val="00167255"/>
    <w:rsid w:val="00167882"/>
    <w:rsid w:val="001703C6"/>
    <w:rsid w:val="001707F9"/>
    <w:rsid w:val="0017081A"/>
    <w:rsid w:val="00170832"/>
    <w:rsid w:val="00170A0C"/>
    <w:rsid w:val="00170AA3"/>
    <w:rsid w:val="00170B21"/>
    <w:rsid w:val="00170BE8"/>
    <w:rsid w:val="00170CE4"/>
    <w:rsid w:val="00171604"/>
    <w:rsid w:val="00171C97"/>
    <w:rsid w:val="00172324"/>
    <w:rsid w:val="00172DB6"/>
    <w:rsid w:val="001732B3"/>
    <w:rsid w:val="00173465"/>
    <w:rsid w:val="00173565"/>
    <w:rsid w:val="00173637"/>
    <w:rsid w:val="00173CD8"/>
    <w:rsid w:val="00173D1D"/>
    <w:rsid w:val="00173DCE"/>
    <w:rsid w:val="001743E1"/>
    <w:rsid w:val="001744CC"/>
    <w:rsid w:val="001748A0"/>
    <w:rsid w:val="00174914"/>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0FF8"/>
    <w:rsid w:val="00181390"/>
    <w:rsid w:val="00181669"/>
    <w:rsid w:val="001818B9"/>
    <w:rsid w:val="001818C6"/>
    <w:rsid w:val="00181C5A"/>
    <w:rsid w:val="00181D0D"/>
    <w:rsid w:val="00181D3D"/>
    <w:rsid w:val="00181DC2"/>
    <w:rsid w:val="00182547"/>
    <w:rsid w:val="0018258E"/>
    <w:rsid w:val="001827B9"/>
    <w:rsid w:val="00182959"/>
    <w:rsid w:val="00182BA5"/>
    <w:rsid w:val="00182D05"/>
    <w:rsid w:val="00182D3C"/>
    <w:rsid w:val="00182F27"/>
    <w:rsid w:val="001836E4"/>
    <w:rsid w:val="00184258"/>
    <w:rsid w:val="00184BBB"/>
    <w:rsid w:val="00184C9D"/>
    <w:rsid w:val="0018523E"/>
    <w:rsid w:val="00185747"/>
    <w:rsid w:val="0018582C"/>
    <w:rsid w:val="00186174"/>
    <w:rsid w:val="001863A8"/>
    <w:rsid w:val="0018655D"/>
    <w:rsid w:val="00186B03"/>
    <w:rsid w:val="00186C27"/>
    <w:rsid w:val="00190D4A"/>
    <w:rsid w:val="00190EED"/>
    <w:rsid w:val="001917F1"/>
    <w:rsid w:val="00191978"/>
    <w:rsid w:val="00191A6C"/>
    <w:rsid w:val="00191AA9"/>
    <w:rsid w:val="00191B87"/>
    <w:rsid w:val="00191DBB"/>
    <w:rsid w:val="00192014"/>
    <w:rsid w:val="00192224"/>
    <w:rsid w:val="00192230"/>
    <w:rsid w:val="00192B46"/>
    <w:rsid w:val="00192E7A"/>
    <w:rsid w:val="001930F3"/>
    <w:rsid w:val="00193782"/>
    <w:rsid w:val="0019387A"/>
    <w:rsid w:val="00193ACF"/>
    <w:rsid w:val="00193C15"/>
    <w:rsid w:val="0019425A"/>
    <w:rsid w:val="001945E4"/>
    <w:rsid w:val="001948C6"/>
    <w:rsid w:val="001948F8"/>
    <w:rsid w:val="00194903"/>
    <w:rsid w:val="001959B0"/>
    <w:rsid w:val="001959D0"/>
    <w:rsid w:val="00195A4F"/>
    <w:rsid w:val="00196151"/>
    <w:rsid w:val="00196726"/>
    <w:rsid w:val="00196727"/>
    <w:rsid w:val="00196D2D"/>
    <w:rsid w:val="00196D47"/>
    <w:rsid w:val="00197578"/>
    <w:rsid w:val="0019781E"/>
    <w:rsid w:val="001979B1"/>
    <w:rsid w:val="001A01DA"/>
    <w:rsid w:val="001A06D2"/>
    <w:rsid w:val="001A0798"/>
    <w:rsid w:val="001A0BD5"/>
    <w:rsid w:val="001A0F70"/>
    <w:rsid w:val="001A14E3"/>
    <w:rsid w:val="001A172A"/>
    <w:rsid w:val="001A180B"/>
    <w:rsid w:val="001A2760"/>
    <w:rsid w:val="001A287D"/>
    <w:rsid w:val="001A2D8B"/>
    <w:rsid w:val="001A2FA0"/>
    <w:rsid w:val="001A375E"/>
    <w:rsid w:val="001A4190"/>
    <w:rsid w:val="001A41BC"/>
    <w:rsid w:val="001A45F7"/>
    <w:rsid w:val="001A45FC"/>
    <w:rsid w:val="001A51EF"/>
    <w:rsid w:val="001A5293"/>
    <w:rsid w:val="001A555D"/>
    <w:rsid w:val="001A56BF"/>
    <w:rsid w:val="001A58BE"/>
    <w:rsid w:val="001A706C"/>
    <w:rsid w:val="001A7C5E"/>
    <w:rsid w:val="001A7FCA"/>
    <w:rsid w:val="001B048E"/>
    <w:rsid w:val="001B096F"/>
    <w:rsid w:val="001B0CC3"/>
    <w:rsid w:val="001B1C0A"/>
    <w:rsid w:val="001B1EB4"/>
    <w:rsid w:val="001B219D"/>
    <w:rsid w:val="001B2C5C"/>
    <w:rsid w:val="001B3133"/>
    <w:rsid w:val="001B367E"/>
    <w:rsid w:val="001B3B0B"/>
    <w:rsid w:val="001B3FAC"/>
    <w:rsid w:val="001B403E"/>
    <w:rsid w:val="001B4262"/>
    <w:rsid w:val="001B4731"/>
    <w:rsid w:val="001B4A9C"/>
    <w:rsid w:val="001B60D7"/>
    <w:rsid w:val="001B61F1"/>
    <w:rsid w:val="001B6640"/>
    <w:rsid w:val="001B6EAE"/>
    <w:rsid w:val="001B7C0C"/>
    <w:rsid w:val="001B7C30"/>
    <w:rsid w:val="001C03D9"/>
    <w:rsid w:val="001C1BA6"/>
    <w:rsid w:val="001C1CF2"/>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6F74"/>
    <w:rsid w:val="001C73B1"/>
    <w:rsid w:val="001C777A"/>
    <w:rsid w:val="001C7790"/>
    <w:rsid w:val="001C7B29"/>
    <w:rsid w:val="001C7B8E"/>
    <w:rsid w:val="001D002C"/>
    <w:rsid w:val="001D04CF"/>
    <w:rsid w:val="001D09B2"/>
    <w:rsid w:val="001D0A54"/>
    <w:rsid w:val="001D0AE7"/>
    <w:rsid w:val="001D1027"/>
    <w:rsid w:val="001D1509"/>
    <w:rsid w:val="001D1EB2"/>
    <w:rsid w:val="001D28E8"/>
    <w:rsid w:val="001D307C"/>
    <w:rsid w:val="001D31FE"/>
    <w:rsid w:val="001D32F5"/>
    <w:rsid w:val="001D3C84"/>
    <w:rsid w:val="001D3DBD"/>
    <w:rsid w:val="001D4246"/>
    <w:rsid w:val="001D4DC7"/>
    <w:rsid w:val="001D4E60"/>
    <w:rsid w:val="001D5159"/>
    <w:rsid w:val="001D5366"/>
    <w:rsid w:val="001D5473"/>
    <w:rsid w:val="001D5729"/>
    <w:rsid w:val="001D5E82"/>
    <w:rsid w:val="001D61A1"/>
    <w:rsid w:val="001D61A2"/>
    <w:rsid w:val="001D642C"/>
    <w:rsid w:val="001D66F4"/>
    <w:rsid w:val="001D744E"/>
    <w:rsid w:val="001D752F"/>
    <w:rsid w:val="001D770B"/>
    <w:rsid w:val="001E0260"/>
    <w:rsid w:val="001E1402"/>
    <w:rsid w:val="001E1691"/>
    <w:rsid w:val="001E1A53"/>
    <w:rsid w:val="001E1D8C"/>
    <w:rsid w:val="001E2449"/>
    <w:rsid w:val="001E2725"/>
    <w:rsid w:val="001E293E"/>
    <w:rsid w:val="001E2A4C"/>
    <w:rsid w:val="001E2E42"/>
    <w:rsid w:val="001E2F45"/>
    <w:rsid w:val="001E336D"/>
    <w:rsid w:val="001E3436"/>
    <w:rsid w:val="001E49A7"/>
    <w:rsid w:val="001E54DD"/>
    <w:rsid w:val="001E5605"/>
    <w:rsid w:val="001E577C"/>
    <w:rsid w:val="001E6997"/>
    <w:rsid w:val="001E6C8B"/>
    <w:rsid w:val="001E6DC5"/>
    <w:rsid w:val="001E6E32"/>
    <w:rsid w:val="001E70CB"/>
    <w:rsid w:val="001E77A5"/>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E0"/>
    <w:rsid w:val="001F637A"/>
    <w:rsid w:val="001F68D8"/>
    <w:rsid w:val="001F74B2"/>
    <w:rsid w:val="001F74B4"/>
    <w:rsid w:val="001F776A"/>
    <w:rsid w:val="001F7A08"/>
    <w:rsid w:val="00200244"/>
    <w:rsid w:val="00200349"/>
    <w:rsid w:val="002008DA"/>
    <w:rsid w:val="002009BF"/>
    <w:rsid w:val="00200B6A"/>
    <w:rsid w:val="00200C66"/>
    <w:rsid w:val="00200CBB"/>
    <w:rsid w:val="00200E58"/>
    <w:rsid w:val="002019F6"/>
    <w:rsid w:val="0020243A"/>
    <w:rsid w:val="002028A7"/>
    <w:rsid w:val="00202CCD"/>
    <w:rsid w:val="00202CD8"/>
    <w:rsid w:val="00203C8C"/>
    <w:rsid w:val="00204027"/>
    <w:rsid w:val="00204111"/>
    <w:rsid w:val="00204871"/>
    <w:rsid w:val="00204CFC"/>
    <w:rsid w:val="00204EF3"/>
    <w:rsid w:val="00205B96"/>
    <w:rsid w:val="00205C4A"/>
    <w:rsid w:val="00206220"/>
    <w:rsid w:val="002067CF"/>
    <w:rsid w:val="00206856"/>
    <w:rsid w:val="00206ABA"/>
    <w:rsid w:val="00206AD0"/>
    <w:rsid w:val="00207151"/>
    <w:rsid w:val="0020735B"/>
    <w:rsid w:val="00210703"/>
    <w:rsid w:val="00210C31"/>
    <w:rsid w:val="00211079"/>
    <w:rsid w:val="0021136F"/>
    <w:rsid w:val="00211424"/>
    <w:rsid w:val="002114E5"/>
    <w:rsid w:val="0021152F"/>
    <w:rsid w:val="00211BA2"/>
    <w:rsid w:val="00211CE8"/>
    <w:rsid w:val="00211DDA"/>
    <w:rsid w:val="00212CB3"/>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4E28"/>
    <w:rsid w:val="0021522E"/>
    <w:rsid w:val="002153B4"/>
    <w:rsid w:val="00215A21"/>
    <w:rsid w:val="00215AB4"/>
    <w:rsid w:val="00215D0A"/>
    <w:rsid w:val="00215E1D"/>
    <w:rsid w:val="002161A7"/>
    <w:rsid w:val="0021628F"/>
    <w:rsid w:val="002163D0"/>
    <w:rsid w:val="002165CA"/>
    <w:rsid w:val="0021666D"/>
    <w:rsid w:val="002171B6"/>
    <w:rsid w:val="002176BF"/>
    <w:rsid w:val="00217EA9"/>
    <w:rsid w:val="002227E8"/>
    <w:rsid w:val="00222BA3"/>
    <w:rsid w:val="00222C12"/>
    <w:rsid w:val="00222E33"/>
    <w:rsid w:val="00222EC2"/>
    <w:rsid w:val="002230A3"/>
    <w:rsid w:val="002231ED"/>
    <w:rsid w:val="002233C3"/>
    <w:rsid w:val="002234C5"/>
    <w:rsid w:val="00223749"/>
    <w:rsid w:val="00223A5B"/>
    <w:rsid w:val="00224C2B"/>
    <w:rsid w:val="00224CF4"/>
    <w:rsid w:val="002251A4"/>
    <w:rsid w:val="00225879"/>
    <w:rsid w:val="002260F7"/>
    <w:rsid w:val="00226574"/>
    <w:rsid w:val="002267DA"/>
    <w:rsid w:val="0022742B"/>
    <w:rsid w:val="002275E8"/>
    <w:rsid w:val="00227901"/>
    <w:rsid w:val="00227CD0"/>
    <w:rsid w:val="0023000F"/>
    <w:rsid w:val="00230DAD"/>
    <w:rsid w:val="00230DC9"/>
    <w:rsid w:val="00231F6C"/>
    <w:rsid w:val="00232552"/>
    <w:rsid w:val="00232912"/>
    <w:rsid w:val="00232AB4"/>
    <w:rsid w:val="00232BD9"/>
    <w:rsid w:val="00233121"/>
    <w:rsid w:val="00233412"/>
    <w:rsid w:val="00233700"/>
    <w:rsid w:val="00233981"/>
    <w:rsid w:val="00234135"/>
    <w:rsid w:val="0023462D"/>
    <w:rsid w:val="00234A2C"/>
    <w:rsid w:val="00234AFE"/>
    <w:rsid w:val="002352D8"/>
    <w:rsid w:val="0023562B"/>
    <w:rsid w:val="00235837"/>
    <w:rsid w:val="0023587D"/>
    <w:rsid w:val="00236565"/>
    <w:rsid w:val="0023668D"/>
    <w:rsid w:val="00237670"/>
    <w:rsid w:val="00237DF9"/>
    <w:rsid w:val="00237FB2"/>
    <w:rsid w:val="00240961"/>
    <w:rsid w:val="0024096C"/>
    <w:rsid w:val="00240B93"/>
    <w:rsid w:val="00240F83"/>
    <w:rsid w:val="0024114E"/>
    <w:rsid w:val="00241A19"/>
    <w:rsid w:val="00241AB0"/>
    <w:rsid w:val="0024229C"/>
    <w:rsid w:val="002422C3"/>
    <w:rsid w:val="00242DF8"/>
    <w:rsid w:val="00242F92"/>
    <w:rsid w:val="002430B1"/>
    <w:rsid w:val="00243C78"/>
    <w:rsid w:val="00244361"/>
    <w:rsid w:val="00244A86"/>
    <w:rsid w:val="00245371"/>
    <w:rsid w:val="00245760"/>
    <w:rsid w:val="00245AAF"/>
    <w:rsid w:val="00245D8D"/>
    <w:rsid w:val="0024604B"/>
    <w:rsid w:val="002462B4"/>
    <w:rsid w:val="0024726B"/>
    <w:rsid w:val="002472F2"/>
    <w:rsid w:val="00247C77"/>
    <w:rsid w:val="00247CEA"/>
    <w:rsid w:val="00247F64"/>
    <w:rsid w:val="00251B5E"/>
    <w:rsid w:val="00251C99"/>
    <w:rsid w:val="00251CF5"/>
    <w:rsid w:val="00252A63"/>
    <w:rsid w:val="00252B1F"/>
    <w:rsid w:val="00252CA3"/>
    <w:rsid w:val="00252D25"/>
    <w:rsid w:val="00253011"/>
    <w:rsid w:val="002534F6"/>
    <w:rsid w:val="00253748"/>
    <w:rsid w:val="00253E9C"/>
    <w:rsid w:val="00254BA0"/>
    <w:rsid w:val="00254C8B"/>
    <w:rsid w:val="00254DC0"/>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34"/>
    <w:rsid w:val="00262569"/>
    <w:rsid w:val="00262725"/>
    <w:rsid w:val="0026277D"/>
    <w:rsid w:val="00262825"/>
    <w:rsid w:val="0026340F"/>
    <w:rsid w:val="00263495"/>
    <w:rsid w:val="00263BC8"/>
    <w:rsid w:val="00263CE1"/>
    <w:rsid w:val="0026400A"/>
    <w:rsid w:val="002644E9"/>
    <w:rsid w:val="00264550"/>
    <w:rsid w:val="00264637"/>
    <w:rsid w:val="00264877"/>
    <w:rsid w:val="00264C85"/>
    <w:rsid w:val="00264D63"/>
    <w:rsid w:val="00265169"/>
    <w:rsid w:val="0026530F"/>
    <w:rsid w:val="002654BF"/>
    <w:rsid w:val="00265B55"/>
    <w:rsid w:val="00265D65"/>
    <w:rsid w:val="002663F5"/>
    <w:rsid w:val="0026679A"/>
    <w:rsid w:val="00266BA4"/>
    <w:rsid w:val="00266DA8"/>
    <w:rsid w:val="002672A6"/>
    <w:rsid w:val="00267664"/>
    <w:rsid w:val="00267795"/>
    <w:rsid w:val="00267970"/>
    <w:rsid w:val="00267CAF"/>
    <w:rsid w:val="00267E07"/>
    <w:rsid w:val="00267F8E"/>
    <w:rsid w:val="002703C2"/>
    <w:rsid w:val="0027049E"/>
    <w:rsid w:val="0027099D"/>
    <w:rsid w:val="00270AA2"/>
    <w:rsid w:val="002717C2"/>
    <w:rsid w:val="00271952"/>
    <w:rsid w:val="00271C4C"/>
    <w:rsid w:val="002726E9"/>
    <w:rsid w:val="002731B4"/>
    <w:rsid w:val="002731BE"/>
    <w:rsid w:val="00273AC6"/>
    <w:rsid w:val="00274100"/>
    <w:rsid w:val="00274181"/>
    <w:rsid w:val="00274398"/>
    <w:rsid w:val="002745D0"/>
    <w:rsid w:val="0027488E"/>
    <w:rsid w:val="00275620"/>
    <w:rsid w:val="002757C2"/>
    <w:rsid w:val="00275F42"/>
    <w:rsid w:val="00276401"/>
    <w:rsid w:val="00276CBA"/>
    <w:rsid w:val="00276ED0"/>
    <w:rsid w:val="00277323"/>
    <w:rsid w:val="00277438"/>
    <w:rsid w:val="0027775B"/>
    <w:rsid w:val="00280B9C"/>
    <w:rsid w:val="00280DAD"/>
    <w:rsid w:val="00281098"/>
    <w:rsid w:val="002815D8"/>
    <w:rsid w:val="00281849"/>
    <w:rsid w:val="00281C44"/>
    <w:rsid w:val="00281CE1"/>
    <w:rsid w:val="0028205E"/>
    <w:rsid w:val="00282B27"/>
    <w:rsid w:val="00282DE8"/>
    <w:rsid w:val="00283034"/>
    <w:rsid w:val="00283E25"/>
    <w:rsid w:val="0028412C"/>
    <w:rsid w:val="00284462"/>
    <w:rsid w:val="00284616"/>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0D3"/>
    <w:rsid w:val="002A28C9"/>
    <w:rsid w:val="002A2DD0"/>
    <w:rsid w:val="002A33AE"/>
    <w:rsid w:val="002A3C3F"/>
    <w:rsid w:val="002A42EC"/>
    <w:rsid w:val="002A436B"/>
    <w:rsid w:val="002A4395"/>
    <w:rsid w:val="002A480D"/>
    <w:rsid w:val="002A4C1D"/>
    <w:rsid w:val="002A57A5"/>
    <w:rsid w:val="002A5C0C"/>
    <w:rsid w:val="002A5CE7"/>
    <w:rsid w:val="002A6482"/>
    <w:rsid w:val="002A6546"/>
    <w:rsid w:val="002A69FB"/>
    <w:rsid w:val="002A6DF3"/>
    <w:rsid w:val="002A6F0F"/>
    <w:rsid w:val="002A7161"/>
    <w:rsid w:val="002A776B"/>
    <w:rsid w:val="002A786E"/>
    <w:rsid w:val="002A7AE5"/>
    <w:rsid w:val="002B017B"/>
    <w:rsid w:val="002B033C"/>
    <w:rsid w:val="002B0650"/>
    <w:rsid w:val="002B0891"/>
    <w:rsid w:val="002B0C8B"/>
    <w:rsid w:val="002B0F43"/>
    <w:rsid w:val="002B1022"/>
    <w:rsid w:val="002B1389"/>
    <w:rsid w:val="002B1A1C"/>
    <w:rsid w:val="002B1BC2"/>
    <w:rsid w:val="002B1FEC"/>
    <w:rsid w:val="002B2034"/>
    <w:rsid w:val="002B2159"/>
    <w:rsid w:val="002B21E0"/>
    <w:rsid w:val="002B244F"/>
    <w:rsid w:val="002B27A8"/>
    <w:rsid w:val="002B2810"/>
    <w:rsid w:val="002B3026"/>
    <w:rsid w:val="002B3372"/>
    <w:rsid w:val="002B3618"/>
    <w:rsid w:val="002B3A07"/>
    <w:rsid w:val="002B3CB8"/>
    <w:rsid w:val="002B3FC0"/>
    <w:rsid w:val="002B4312"/>
    <w:rsid w:val="002B4921"/>
    <w:rsid w:val="002B4A00"/>
    <w:rsid w:val="002B4D1C"/>
    <w:rsid w:val="002B4F6A"/>
    <w:rsid w:val="002B517C"/>
    <w:rsid w:val="002B55FE"/>
    <w:rsid w:val="002B5A35"/>
    <w:rsid w:val="002B5B83"/>
    <w:rsid w:val="002B5D52"/>
    <w:rsid w:val="002B663B"/>
    <w:rsid w:val="002B66B2"/>
    <w:rsid w:val="002B6D5A"/>
    <w:rsid w:val="002B6EB1"/>
    <w:rsid w:val="002B72C2"/>
    <w:rsid w:val="002B7588"/>
    <w:rsid w:val="002B7A6E"/>
    <w:rsid w:val="002C00D1"/>
    <w:rsid w:val="002C042F"/>
    <w:rsid w:val="002C083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AC9"/>
    <w:rsid w:val="002C6229"/>
    <w:rsid w:val="002C66EC"/>
    <w:rsid w:val="002C6E92"/>
    <w:rsid w:val="002C6F42"/>
    <w:rsid w:val="002C70F3"/>
    <w:rsid w:val="002D0167"/>
    <w:rsid w:val="002D0554"/>
    <w:rsid w:val="002D0583"/>
    <w:rsid w:val="002D05BE"/>
    <w:rsid w:val="002D08E2"/>
    <w:rsid w:val="002D0FC0"/>
    <w:rsid w:val="002D1207"/>
    <w:rsid w:val="002D1762"/>
    <w:rsid w:val="002D1D4B"/>
    <w:rsid w:val="002D224C"/>
    <w:rsid w:val="002D2D9F"/>
    <w:rsid w:val="002D2DFE"/>
    <w:rsid w:val="002D32EE"/>
    <w:rsid w:val="002D339D"/>
    <w:rsid w:val="002D3733"/>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E01E3"/>
    <w:rsid w:val="002E08BD"/>
    <w:rsid w:val="002E08EA"/>
    <w:rsid w:val="002E1783"/>
    <w:rsid w:val="002E183C"/>
    <w:rsid w:val="002E1868"/>
    <w:rsid w:val="002E1904"/>
    <w:rsid w:val="002E1C8E"/>
    <w:rsid w:val="002E2374"/>
    <w:rsid w:val="002E40BF"/>
    <w:rsid w:val="002E4258"/>
    <w:rsid w:val="002E5445"/>
    <w:rsid w:val="002E62CE"/>
    <w:rsid w:val="002E6567"/>
    <w:rsid w:val="002E6587"/>
    <w:rsid w:val="002E69ED"/>
    <w:rsid w:val="002E6BE6"/>
    <w:rsid w:val="002E6CD1"/>
    <w:rsid w:val="002E7291"/>
    <w:rsid w:val="002E75AC"/>
    <w:rsid w:val="002E763A"/>
    <w:rsid w:val="002F04E2"/>
    <w:rsid w:val="002F099F"/>
    <w:rsid w:val="002F1040"/>
    <w:rsid w:val="002F13B3"/>
    <w:rsid w:val="002F1423"/>
    <w:rsid w:val="002F1C1B"/>
    <w:rsid w:val="002F1E22"/>
    <w:rsid w:val="002F2105"/>
    <w:rsid w:val="002F28B2"/>
    <w:rsid w:val="002F2E6E"/>
    <w:rsid w:val="002F39E9"/>
    <w:rsid w:val="002F43F5"/>
    <w:rsid w:val="002F45B3"/>
    <w:rsid w:val="002F48D1"/>
    <w:rsid w:val="002F496B"/>
    <w:rsid w:val="002F4A2E"/>
    <w:rsid w:val="002F53FF"/>
    <w:rsid w:val="002F706A"/>
    <w:rsid w:val="003003A5"/>
    <w:rsid w:val="00300985"/>
    <w:rsid w:val="00300AC5"/>
    <w:rsid w:val="00300AF6"/>
    <w:rsid w:val="0030144A"/>
    <w:rsid w:val="003024F5"/>
    <w:rsid w:val="0030251B"/>
    <w:rsid w:val="0030297F"/>
    <w:rsid w:val="00302C6B"/>
    <w:rsid w:val="00302DC0"/>
    <w:rsid w:val="00303262"/>
    <w:rsid w:val="00303467"/>
    <w:rsid w:val="003035F6"/>
    <w:rsid w:val="00303E05"/>
    <w:rsid w:val="0030487E"/>
    <w:rsid w:val="00305592"/>
    <w:rsid w:val="00305AD4"/>
    <w:rsid w:val="00305D38"/>
    <w:rsid w:val="00306B60"/>
    <w:rsid w:val="00306EB9"/>
    <w:rsid w:val="00306EDC"/>
    <w:rsid w:val="00307627"/>
    <w:rsid w:val="0030777F"/>
    <w:rsid w:val="0030789D"/>
    <w:rsid w:val="00307990"/>
    <w:rsid w:val="003100D8"/>
    <w:rsid w:val="0031043C"/>
    <w:rsid w:val="00310554"/>
    <w:rsid w:val="003108C8"/>
    <w:rsid w:val="00311E5C"/>
    <w:rsid w:val="00312650"/>
    <w:rsid w:val="00312B44"/>
    <w:rsid w:val="0031310F"/>
    <w:rsid w:val="0031324D"/>
    <w:rsid w:val="00313548"/>
    <w:rsid w:val="00314378"/>
    <w:rsid w:val="00314768"/>
    <w:rsid w:val="00314AE3"/>
    <w:rsid w:val="003152EB"/>
    <w:rsid w:val="00315EBA"/>
    <w:rsid w:val="00316135"/>
    <w:rsid w:val="00316899"/>
    <w:rsid w:val="003168CA"/>
    <w:rsid w:val="00316C42"/>
    <w:rsid w:val="003170D9"/>
    <w:rsid w:val="00317845"/>
    <w:rsid w:val="0031798D"/>
    <w:rsid w:val="00317AC7"/>
    <w:rsid w:val="00317B7C"/>
    <w:rsid w:val="00317BC3"/>
    <w:rsid w:val="00320065"/>
    <w:rsid w:val="00320204"/>
    <w:rsid w:val="00320751"/>
    <w:rsid w:val="00320884"/>
    <w:rsid w:val="00320A32"/>
    <w:rsid w:val="00320CA0"/>
    <w:rsid w:val="00320E0F"/>
    <w:rsid w:val="003210C1"/>
    <w:rsid w:val="0032122C"/>
    <w:rsid w:val="0032163C"/>
    <w:rsid w:val="003218F2"/>
    <w:rsid w:val="00321C7B"/>
    <w:rsid w:val="00322010"/>
    <w:rsid w:val="00322C32"/>
    <w:rsid w:val="00322C56"/>
    <w:rsid w:val="00322D22"/>
    <w:rsid w:val="003234AB"/>
    <w:rsid w:val="00323886"/>
    <w:rsid w:val="003238D9"/>
    <w:rsid w:val="0032453F"/>
    <w:rsid w:val="00324AE5"/>
    <w:rsid w:val="00324CE1"/>
    <w:rsid w:val="00324D24"/>
    <w:rsid w:val="003252AF"/>
    <w:rsid w:val="00325BE2"/>
    <w:rsid w:val="003260D5"/>
    <w:rsid w:val="003264A0"/>
    <w:rsid w:val="0032735C"/>
    <w:rsid w:val="0032791C"/>
    <w:rsid w:val="00327A34"/>
    <w:rsid w:val="00327F59"/>
    <w:rsid w:val="003302C4"/>
    <w:rsid w:val="003303D9"/>
    <w:rsid w:val="003305C0"/>
    <w:rsid w:val="00330949"/>
    <w:rsid w:val="00330E59"/>
    <w:rsid w:val="00330E73"/>
    <w:rsid w:val="00330F9C"/>
    <w:rsid w:val="003310E4"/>
    <w:rsid w:val="00331795"/>
    <w:rsid w:val="003320BE"/>
    <w:rsid w:val="00332650"/>
    <w:rsid w:val="00332CFE"/>
    <w:rsid w:val="00333F16"/>
    <w:rsid w:val="00334443"/>
    <w:rsid w:val="0033469C"/>
    <w:rsid w:val="0033491D"/>
    <w:rsid w:val="003350DA"/>
    <w:rsid w:val="00335525"/>
    <w:rsid w:val="003358B5"/>
    <w:rsid w:val="0033599E"/>
    <w:rsid w:val="00335A01"/>
    <w:rsid w:val="00336343"/>
    <w:rsid w:val="00336FB3"/>
    <w:rsid w:val="003372D6"/>
    <w:rsid w:val="003376C6"/>
    <w:rsid w:val="00337E1E"/>
    <w:rsid w:val="0034052F"/>
    <w:rsid w:val="00340D0E"/>
    <w:rsid w:val="00340D97"/>
    <w:rsid w:val="00341219"/>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378"/>
    <w:rsid w:val="00345764"/>
    <w:rsid w:val="0034602A"/>
    <w:rsid w:val="003460FF"/>
    <w:rsid w:val="00346FF4"/>
    <w:rsid w:val="003473A0"/>
    <w:rsid w:val="003477C1"/>
    <w:rsid w:val="00347BBC"/>
    <w:rsid w:val="00350395"/>
    <w:rsid w:val="003503BE"/>
    <w:rsid w:val="00350FB0"/>
    <w:rsid w:val="003515FF"/>
    <w:rsid w:val="0035163D"/>
    <w:rsid w:val="00351751"/>
    <w:rsid w:val="0035194A"/>
    <w:rsid w:val="00351F5F"/>
    <w:rsid w:val="003525AA"/>
    <w:rsid w:val="00352784"/>
    <w:rsid w:val="003528F1"/>
    <w:rsid w:val="00352D61"/>
    <w:rsid w:val="00352DF2"/>
    <w:rsid w:val="003534F9"/>
    <w:rsid w:val="003541F9"/>
    <w:rsid w:val="00354245"/>
    <w:rsid w:val="00354420"/>
    <w:rsid w:val="00354653"/>
    <w:rsid w:val="0035477D"/>
    <w:rsid w:val="003549DE"/>
    <w:rsid w:val="00354D41"/>
    <w:rsid w:val="00355369"/>
    <w:rsid w:val="0035563A"/>
    <w:rsid w:val="003559E9"/>
    <w:rsid w:val="00355AF2"/>
    <w:rsid w:val="00356ACE"/>
    <w:rsid w:val="00356B70"/>
    <w:rsid w:val="0035720B"/>
    <w:rsid w:val="00357FBA"/>
    <w:rsid w:val="003602D1"/>
    <w:rsid w:val="0036050C"/>
    <w:rsid w:val="0036054A"/>
    <w:rsid w:val="00360709"/>
    <w:rsid w:val="00360962"/>
    <w:rsid w:val="00361491"/>
    <w:rsid w:val="00361E40"/>
    <w:rsid w:val="0036205F"/>
    <w:rsid w:val="00362330"/>
    <w:rsid w:val="00362541"/>
    <w:rsid w:val="00362975"/>
    <w:rsid w:val="003629E5"/>
    <w:rsid w:val="003630E3"/>
    <w:rsid w:val="00363152"/>
    <w:rsid w:val="0036336A"/>
    <w:rsid w:val="003633A6"/>
    <w:rsid w:val="00363A50"/>
    <w:rsid w:val="003640AD"/>
    <w:rsid w:val="00364363"/>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861"/>
    <w:rsid w:val="003679DF"/>
    <w:rsid w:val="00367BFF"/>
    <w:rsid w:val="003709D3"/>
    <w:rsid w:val="00370AA9"/>
    <w:rsid w:val="00370BD0"/>
    <w:rsid w:val="00370E97"/>
    <w:rsid w:val="003713EF"/>
    <w:rsid w:val="00371BC9"/>
    <w:rsid w:val="0037260A"/>
    <w:rsid w:val="00372918"/>
    <w:rsid w:val="00372D45"/>
    <w:rsid w:val="00373291"/>
    <w:rsid w:val="00373486"/>
    <w:rsid w:val="003735D6"/>
    <w:rsid w:val="00373705"/>
    <w:rsid w:val="003737F4"/>
    <w:rsid w:val="003746CC"/>
    <w:rsid w:val="00374D49"/>
    <w:rsid w:val="00374EE7"/>
    <w:rsid w:val="00374FCD"/>
    <w:rsid w:val="00375021"/>
    <w:rsid w:val="003756A2"/>
    <w:rsid w:val="00375838"/>
    <w:rsid w:val="00375FF5"/>
    <w:rsid w:val="00376130"/>
    <w:rsid w:val="003762D5"/>
    <w:rsid w:val="003763A1"/>
    <w:rsid w:val="00376A5A"/>
    <w:rsid w:val="00376CA5"/>
    <w:rsid w:val="003771A2"/>
    <w:rsid w:val="003772D0"/>
    <w:rsid w:val="00377540"/>
    <w:rsid w:val="00377622"/>
    <w:rsid w:val="0037783D"/>
    <w:rsid w:val="00377ACF"/>
    <w:rsid w:val="00377B1A"/>
    <w:rsid w:val="00377BB1"/>
    <w:rsid w:val="003807DF"/>
    <w:rsid w:val="00380EEF"/>
    <w:rsid w:val="00381009"/>
    <w:rsid w:val="00381027"/>
    <w:rsid w:val="00381E1D"/>
    <w:rsid w:val="0038206D"/>
    <w:rsid w:val="00382538"/>
    <w:rsid w:val="00382754"/>
    <w:rsid w:val="00383211"/>
    <w:rsid w:val="0038375A"/>
    <w:rsid w:val="003844CF"/>
    <w:rsid w:val="003849FD"/>
    <w:rsid w:val="003851BF"/>
    <w:rsid w:val="003855EC"/>
    <w:rsid w:val="00385C26"/>
    <w:rsid w:val="003863C1"/>
    <w:rsid w:val="00386410"/>
    <w:rsid w:val="003864E1"/>
    <w:rsid w:val="003867BF"/>
    <w:rsid w:val="00386CF5"/>
    <w:rsid w:val="00386DDC"/>
    <w:rsid w:val="003879DB"/>
    <w:rsid w:val="003904AC"/>
    <w:rsid w:val="003904F7"/>
    <w:rsid w:val="00390889"/>
    <w:rsid w:val="003916EB"/>
    <w:rsid w:val="00391789"/>
    <w:rsid w:val="003917AE"/>
    <w:rsid w:val="00391CCF"/>
    <w:rsid w:val="00391DEC"/>
    <w:rsid w:val="00391F66"/>
    <w:rsid w:val="00392978"/>
    <w:rsid w:val="00392CB5"/>
    <w:rsid w:val="00392CF4"/>
    <w:rsid w:val="00392E30"/>
    <w:rsid w:val="00392ED1"/>
    <w:rsid w:val="003934F1"/>
    <w:rsid w:val="00393867"/>
    <w:rsid w:val="00393EE3"/>
    <w:rsid w:val="00394C47"/>
    <w:rsid w:val="00394DEF"/>
    <w:rsid w:val="00395178"/>
    <w:rsid w:val="0039523F"/>
    <w:rsid w:val="00395306"/>
    <w:rsid w:val="00395F0F"/>
    <w:rsid w:val="00396044"/>
    <w:rsid w:val="003966DA"/>
    <w:rsid w:val="003969D8"/>
    <w:rsid w:val="00396E3A"/>
    <w:rsid w:val="00396E50"/>
    <w:rsid w:val="00396EC6"/>
    <w:rsid w:val="0039717D"/>
    <w:rsid w:val="0039726A"/>
    <w:rsid w:val="00397A48"/>
    <w:rsid w:val="00397DF3"/>
    <w:rsid w:val="00397F14"/>
    <w:rsid w:val="003A09EE"/>
    <w:rsid w:val="003A0CD6"/>
    <w:rsid w:val="003A10D3"/>
    <w:rsid w:val="003A18EB"/>
    <w:rsid w:val="003A1CBB"/>
    <w:rsid w:val="003A23C1"/>
    <w:rsid w:val="003A2B5B"/>
    <w:rsid w:val="003A2F76"/>
    <w:rsid w:val="003A30F4"/>
    <w:rsid w:val="003A316C"/>
    <w:rsid w:val="003A345B"/>
    <w:rsid w:val="003A3EA5"/>
    <w:rsid w:val="003A40DD"/>
    <w:rsid w:val="003A43E6"/>
    <w:rsid w:val="003A44C8"/>
    <w:rsid w:val="003A492D"/>
    <w:rsid w:val="003A4B3A"/>
    <w:rsid w:val="003A5AD4"/>
    <w:rsid w:val="003A5BD4"/>
    <w:rsid w:val="003A5D72"/>
    <w:rsid w:val="003A681D"/>
    <w:rsid w:val="003A68A5"/>
    <w:rsid w:val="003A7252"/>
    <w:rsid w:val="003A7311"/>
    <w:rsid w:val="003A74F5"/>
    <w:rsid w:val="003A77EE"/>
    <w:rsid w:val="003A7C94"/>
    <w:rsid w:val="003B0A49"/>
    <w:rsid w:val="003B0EBE"/>
    <w:rsid w:val="003B0FEF"/>
    <w:rsid w:val="003B1316"/>
    <w:rsid w:val="003B17F1"/>
    <w:rsid w:val="003B1B5E"/>
    <w:rsid w:val="003B2142"/>
    <w:rsid w:val="003B2544"/>
    <w:rsid w:val="003B2CDC"/>
    <w:rsid w:val="003B36F4"/>
    <w:rsid w:val="003B38C3"/>
    <w:rsid w:val="003B3D6E"/>
    <w:rsid w:val="003B40FC"/>
    <w:rsid w:val="003B4152"/>
    <w:rsid w:val="003B4978"/>
    <w:rsid w:val="003B53C5"/>
    <w:rsid w:val="003B5BC3"/>
    <w:rsid w:val="003B5D08"/>
    <w:rsid w:val="003B5FF8"/>
    <w:rsid w:val="003B612E"/>
    <w:rsid w:val="003B69C2"/>
    <w:rsid w:val="003B6CE1"/>
    <w:rsid w:val="003B7661"/>
    <w:rsid w:val="003B78F6"/>
    <w:rsid w:val="003B7972"/>
    <w:rsid w:val="003C0007"/>
    <w:rsid w:val="003C02D8"/>
    <w:rsid w:val="003C0607"/>
    <w:rsid w:val="003C06CE"/>
    <w:rsid w:val="003C0822"/>
    <w:rsid w:val="003C0B94"/>
    <w:rsid w:val="003C0C70"/>
    <w:rsid w:val="003C135A"/>
    <w:rsid w:val="003C165C"/>
    <w:rsid w:val="003C171A"/>
    <w:rsid w:val="003C17AE"/>
    <w:rsid w:val="003C1F3E"/>
    <w:rsid w:val="003C217A"/>
    <w:rsid w:val="003C24B3"/>
    <w:rsid w:val="003C2632"/>
    <w:rsid w:val="003C298E"/>
    <w:rsid w:val="003C2FF1"/>
    <w:rsid w:val="003C3DA1"/>
    <w:rsid w:val="003C4417"/>
    <w:rsid w:val="003C45F6"/>
    <w:rsid w:val="003C504C"/>
    <w:rsid w:val="003C528E"/>
    <w:rsid w:val="003C55AC"/>
    <w:rsid w:val="003C5ADB"/>
    <w:rsid w:val="003C5B52"/>
    <w:rsid w:val="003C5E34"/>
    <w:rsid w:val="003C6934"/>
    <w:rsid w:val="003C6A93"/>
    <w:rsid w:val="003C6CA7"/>
    <w:rsid w:val="003C6DD4"/>
    <w:rsid w:val="003C71E2"/>
    <w:rsid w:val="003C7223"/>
    <w:rsid w:val="003C7CCE"/>
    <w:rsid w:val="003D004D"/>
    <w:rsid w:val="003D00A4"/>
    <w:rsid w:val="003D0A98"/>
    <w:rsid w:val="003D0AE4"/>
    <w:rsid w:val="003D0C59"/>
    <w:rsid w:val="003D0D36"/>
    <w:rsid w:val="003D0F3F"/>
    <w:rsid w:val="003D1178"/>
    <w:rsid w:val="003D1474"/>
    <w:rsid w:val="003D1CD6"/>
    <w:rsid w:val="003D1E6B"/>
    <w:rsid w:val="003D1E86"/>
    <w:rsid w:val="003D2418"/>
    <w:rsid w:val="003D2E38"/>
    <w:rsid w:val="003D3414"/>
    <w:rsid w:val="003D371A"/>
    <w:rsid w:val="003D5058"/>
    <w:rsid w:val="003D529D"/>
    <w:rsid w:val="003D5362"/>
    <w:rsid w:val="003D562E"/>
    <w:rsid w:val="003D6058"/>
    <w:rsid w:val="003D631A"/>
    <w:rsid w:val="003D648F"/>
    <w:rsid w:val="003D696A"/>
    <w:rsid w:val="003D6C0F"/>
    <w:rsid w:val="003D6C16"/>
    <w:rsid w:val="003D6C3F"/>
    <w:rsid w:val="003D6C9E"/>
    <w:rsid w:val="003D7114"/>
    <w:rsid w:val="003D73AF"/>
    <w:rsid w:val="003D7570"/>
    <w:rsid w:val="003D76B1"/>
    <w:rsid w:val="003D7A2D"/>
    <w:rsid w:val="003D7E7D"/>
    <w:rsid w:val="003E04A3"/>
    <w:rsid w:val="003E0846"/>
    <w:rsid w:val="003E08FD"/>
    <w:rsid w:val="003E0C7C"/>
    <w:rsid w:val="003E0EC5"/>
    <w:rsid w:val="003E109F"/>
    <w:rsid w:val="003E140D"/>
    <w:rsid w:val="003E1697"/>
    <w:rsid w:val="003E1D34"/>
    <w:rsid w:val="003E20ED"/>
    <w:rsid w:val="003E260D"/>
    <w:rsid w:val="003E3199"/>
    <w:rsid w:val="003E36F7"/>
    <w:rsid w:val="003E3931"/>
    <w:rsid w:val="003E3A7F"/>
    <w:rsid w:val="003E3E1D"/>
    <w:rsid w:val="003E3F1E"/>
    <w:rsid w:val="003E40A5"/>
    <w:rsid w:val="003E419B"/>
    <w:rsid w:val="003E525B"/>
    <w:rsid w:val="003E53AD"/>
    <w:rsid w:val="003E5785"/>
    <w:rsid w:val="003E5851"/>
    <w:rsid w:val="003E58BB"/>
    <w:rsid w:val="003E5E39"/>
    <w:rsid w:val="003E5F63"/>
    <w:rsid w:val="003E6162"/>
    <w:rsid w:val="003E654C"/>
    <w:rsid w:val="003E66B3"/>
    <w:rsid w:val="003E6A3A"/>
    <w:rsid w:val="003E6C0E"/>
    <w:rsid w:val="003E7418"/>
    <w:rsid w:val="003E74AB"/>
    <w:rsid w:val="003E750D"/>
    <w:rsid w:val="003E7530"/>
    <w:rsid w:val="003E770F"/>
    <w:rsid w:val="003E79E1"/>
    <w:rsid w:val="003E7B9C"/>
    <w:rsid w:val="003F026D"/>
    <w:rsid w:val="003F052B"/>
    <w:rsid w:val="003F0AFE"/>
    <w:rsid w:val="003F14D2"/>
    <w:rsid w:val="003F2182"/>
    <w:rsid w:val="003F21FF"/>
    <w:rsid w:val="003F2910"/>
    <w:rsid w:val="003F2EF6"/>
    <w:rsid w:val="003F3107"/>
    <w:rsid w:val="003F3479"/>
    <w:rsid w:val="003F348E"/>
    <w:rsid w:val="003F36EE"/>
    <w:rsid w:val="003F3DBA"/>
    <w:rsid w:val="003F3E4B"/>
    <w:rsid w:val="003F43F4"/>
    <w:rsid w:val="003F46E3"/>
    <w:rsid w:val="003F4863"/>
    <w:rsid w:val="003F5024"/>
    <w:rsid w:val="003F5025"/>
    <w:rsid w:val="003F5EAC"/>
    <w:rsid w:val="003F60C3"/>
    <w:rsid w:val="003F6456"/>
    <w:rsid w:val="003F670B"/>
    <w:rsid w:val="003F6726"/>
    <w:rsid w:val="003F6858"/>
    <w:rsid w:val="003F7DFD"/>
    <w:rsid w:val="00400160"/>
    <w:rsid w:val="0040080E"/>
    <w:rsid w:val="00400917"/>
    <w:rsid w:val="00400A38"/>
    <w:rsid w:val="00400A6E"/>
    <w:rsid w:val="00400BD1"/>
    <w:rsid w:val="00401AF8"/>
    <w:rsid w:val="00401CD9"/>
    <w:rsid w:val="00401F5B"/>
    <w:rsid w:val="004023EA"/>
    <w:rsid w:val="0040259D"/>
    <w:rsid w:val="00403594"/>
    <w:rsid w:val="00403A84"/>
    <w:rsid w:val="00403B69"/>
    <w:rsid w:val="00403BD9"/>
    <w:rsid w:val="00403F0D"/>
    <w:rsid w:val="00404DD4"/>
    <w:rsid w:val="00405684"/>
    <w:rsid w:val="00405E5E"/>
    <w:rsid w:val="00406038"/>
    <w:rsid w:val="004062E7"/>
    <w:rsid w:val="00406F7D"/>
    <w:rsid w:val="0040775A"/>
    <w:rsid w:val="004077E5"/>
    <w:rsid w:val="00410307"/>
    <w:rsid w:val="004107FE"/>
    <w:rsid w:val="00410BBE"/>
    <w:rsid w:val="00411041"/>
    <w:rsid w:val="00411871"/>
    <w:rsid w:val="004118CB"/>
    <w:rsid w:val="00411DC3"/>
    <w:rsid w:val="00411DD0"/>
    <w:rsid w:val="004120AE"/>
    <w:rsid w:val="004125D6"/>
    <w:rsid w:val="00412AC4"/>
    <w:rsid w:val="00412FFF"/>
    <w:rsid w:val="00413236"/>
    <w:rsid w:val="0041370C"/>
    <w:rsid w:val="004143B5"/>
    <w:rsid w:val="00414A97"/>
    <w:rsid w:val="00415058"/>
    <w:rsid w:val="004154B0"/>
    <w:rsid w:val="00415778"/>
    <w:rsid w:val="0041601E"/>
    <w:rsid w:val="00416358"/>
    <w:rsid w:val="004164A3"/>
    <w:rsid w:val="004165E7"/>
    <w:rsid w:val="00416B98"/>
    <w:rsid w:val="0041744B"/>
    <w:rsid w:val="00417EBA"/>
    <w:rsid w:val="00420245"/>
    <w:rsid w:val="004206CB"/>
    <w:rsid w:val="00420DA3"/>
    <w:rsid w:val="00420F5D"/>
    <w:rsid w:val="00421A00"/>
    <w:rsid w:val="00421BD7"/>
    <w:rsid w:val="00422032"/>
    <w:rsid w:val="00422350"/>
    <w:rsid w:val="00422D01"/>
    <w:rsid w:val="00423018"/>
    <w:rsid w:val="00423C07"/>
    <w:rsid w:val="00423F85"/>
    <w:rsid w:val="0042426C"/>
    <w:rsid w:val="00424296"/>
    <w:rsid w:val="00424A23"/>
    <w:rsid w:val="00424ACE"/>
    <w:rsid w:val="00424B12"/>
    <w:rsid w:val="00424B48"/>
    <w:rsid w:val="004252C7"/>
    <w:rsid w:val="0042539F"/>
    <w:rsid w:val="004259BE"/>
    <w:rsid w:val="00425A77"/>
    <w:rsid w:val="00425BA1"/>
    <w:rsid w:val="00426AD2"/>
    <w:rsid w:val="00426CA9"/>
    <w:rsid w:val="0042720A"/>
    <w:rsid w:val="00427883"/>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31B"/>
    <w:rsid w:val="004346C3"/>
    <w:rsid w:val="00434953"/>
    <w:rsid w:val="00434B16"/>
    <w:rsid w:val="004354FC"/>
    <w:rsid w:val="00435C5B"/>
    <w:rsid w:val="0043601F"/>
    <w:rsid w:val="004363D8"/>
    <w:rsid w:val="0043654E"/>
    <w:rsid w:val="0043679B"/>
    <w:rsid w:val="00436DA9"/>
    <w:rsid w:val="00436EE1"/>
    <w:rsid w:val="00437049"/>
    <w:rsid w:val="004374BD"/>
    <w:rsid w:val="00437A68"/>
    <w:rsid w:val="00437B87"/>
    <w:rsid w:val="00437F73"/>
    <w:rsid w:val="00440145"/>
    <w:rsid w:val="00440A71"/>
    <w:rsid w:val="00440AD5"/>
    <w:rsid w:val="00441026"/>
    <w:rsid w:val="00441785"/>
    <w:rsid w:val="00441BAB"/>
    <w:rsid w:val="00441E54"/>
    <w:rsid w:val="0044217C"/>
    <w:rsid w:val="00442411"/>
    <w:rsid w:val="004424DD"/>
    <w:rsid w:val="004425F5"/>
    <w:rsid w:val="004433E9"/>
    <w:rsid w:val="004435FD"/>
    <w:rsid w:val="00443A6A"/>
    <w:rsid w:val="00444649"/>
    <w:rsid w:val="004448E7"/>
    <w:rsid w:val="00445031"/>
    <w:rsid w:val="0044590F"/>
    <w:rsid w:val="00445A55"/>
    <w:rsid w:val="00445E54"/>
    <w:rsid w:val="0044613E"/>
    <w:rsid w:val="00447244"/>
    <w:rsid w:val="004476DE"/>
    <w:rsid w:val="0044779D"/>
    <w:rsid w:val="00447B18"/>
    <w:rsid w:val="00447E5D"/>
    <w:rsid w:val="004507F8"/>
    <w:rsid w:val="00450EB3"/>
    <w:rsid w:val="004518FA"/>
    <w:rsid w:val="004519B1"/>
    <w:rsid w:val="00451F41"/>
    <w:rsid w:val="0045246A"/>
    <w:rsid w:val="00452710"/>
    <w:rsid w:val="00452758"/>
    <w:rsid w:val="004529B4"/>
    <w:rsid w:val="0045306E"/>
    <w:rsid w:val="00453275"/>
    <w:rsid w:val="004532CC"/>
    <w:rsid w:val="00453A04"/>
    <w:rsid w:val="00453B90"/>
    <w:rsid w:val="00454558"/>
    <w:rsid w:val="0045575A"/>
    <w:rsid w:val="00455D19"/>
    <w:rsid w:val="00455E5C"/>
    <w:rsid w:val="0045637F"/>
    <w:rsid w:val="00456A8F"/>
    <w:rsid w:val="00457A99"/>
    <w:rsid w:val="00460B9D"/>
    <w:rsid w:val="00460EA9"/>
    <w:rsid w:val="004612CD"/>
    <w:rsid w:val="004618A5"/>
    <w:rsid w:val="00461AE6"/>
    <w:rsid w:val="0046293B"/>
    <w:rsid w:val="004636C5"/>
    <w:rsid w:val="00463BA4"/>
    <w:rsid w:val="00463E7A"/>
    <w:rsid w:val="00463FD9"/>
    <w:rsid w:val="00464918"/>
    <w:rsid w:val="00464D71"/>
    <w:rsid w:val="004650BE"/>
    <w:rsid w:val="00465275"/>
    <w:rsid w:val="00465992"/>
    <w:rsid w:val="00465B0B"/>
    <w:rsid w:val="0046641A"/>
    <w:rsid w:val="00466485"/>
    <w:rsid w:val="004665A8"/>
    <w:rsid w:val="004669D3"/>
    <w:rsid w:val="00466BD5"/>
    <w:rsid w:val="00467220"/>
    <w:rsid w:val="00467355"/>
    <w:rsid w:val="0046755D"/>
    <w:rsid w:val="00467BD2"/>
    <w:rsid w:val="00467DB0"/>
    <w:rsid w:val="004701A2"/>
    <w:rsid w:val="00470FB0"/>
    <w:rsid w:val="004716B3"/>
    <w:rsid w:val="004722E0"/>
    <w:rsid w:val="0047247A"/>
    <w:rsid w:val="004728B7"/>
    <w:rsid w:val="00472DAF"/>
    <w:rsid w:val="00472EC5"/>
    <w:rsid w:val="00473394"/>
    <w:rsid w:val="004736E1"/>
    <w:rsid w:val="0047385E"/>
    <w:rsid w:val="00473AD5"/>
    <w:rsid w:val="00473CD4"/>
    <w:rsid w:val="004740BE"/>
    <w:rsid w:val="0047480C"/>
    <w:rsid w:val="00474AEE"/>
    <w:rsid w:val="00474E77"/>
    <w:rsid w:val="00474FE7"/>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30D"/>
    <w:rsid w:val="00481BC8"/>
    <w:rsid w:val="00482208"/>
    <w:rsid w:val="00482257"/>
    <w:rsid w:val="0048279A"/>
    <w:rsid w:val="004829D9"/>
    <w:rsid w:val="00482D4C"/>
    <w:rsid w:val="004834A0"/>
    <w:rsid w:val="00483BB4"/>
    <w:rsid w:val="0048418B"/>
    <w:rsid w:val="00484C3E"/>
    <w:rsid w:val="00485313"/>
    <w:rsid w:val="0048566A"/>
    <w:rsid w:val="0048599A"/>
    <w:rsid w:val="00485AB8"/>
    <w:rsid w:val="00485C55"/>
    <w:rsid w:val="00485F02"/>
    <w:rsid w:val="004863B7"/>
    <w:rsid w:val="00486D9F"/>
    <w:rsid w:val="00486E1F"/>
    <w:rsid w:val="00487309"/>
    <w:rsid w:val="00487825"/>
    <w:rsid w:val="0049019A"/>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843"/>
    <w:rsid w:val="00496C79"/>
    <w:rsid w:val="0049721E"/>
    <w:rsid w:val="004973F2"/>
    <w:rsid w:val="004975C4"/>
    <w:rsid w:val="004A07E7"/>
    <w:rsid w:val="004A0A58"/>
    <w:rsid w:val="004A0B49"/>
    <w:rsid w:val="004A0E5D"/>
    <w:rsid w:val="004A1538"/>
    <w:rsid w:val="004A169D"/>
    <w:rsid w:val="004A20F9"/>
    <w:rsid w:val="004A23B2"/>
    <w:rsid w:val="004A2650"/>
    <w:rsid w:val="004A28A7"/>
    <w:rsid w:val="004A2F40"/>
    <w:rsid w:val="004A375E"/>
    <w:rsid w:val="004A380C"/>
    <w:rsid w:val="004A3EB1"/>
    <w:rsid w:val="004A41DC"/>
    <w:rsid w:val="004A491C"/>
    <w:rsid w:val="004A4FE8"/>
    <w:rsid w:val="004A5249"/>
    <w:rsid w:val="004A53A1"/>
    <w:rsid w:val="004A547C"/>
    <w:rsid w:val="004A58FB"/>
    <w:rsid w:val="004A5947"/>
    <w:rsid w:val="004A597C"/>
    <w:rsid w:val="004A5F4F"/>
    <w:rsid w:val="004A61E3"/>
    <w:rsid w:val="004A6DD7"/>
    <w:rsid w:val="004A7217"/>
    <w:rsid w:val="004A725C"/>
    <w:rsid w:val="004A766B"/>
    <w:rsid w:val="004B03F3"/>
    <w:rsid w:val="004B0E05"/>
    <w:rsid w:val="004B1425"/>
    <w:rsid w:val="004B143F"/>
    <w:rsid w:val="004B19FF"/>
    <w:rsid w:val="004B1A93"/>
    <w:rsid w:val="004B1B49"/>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964"/>
    <w:rsid w:val="004B6C38"/>
    <w:rsid w:val="004B7035"/>
    <w:rsid w:val="004B70F6"/>
    <w:rsid w:val="004B71D0"/>
    <w:rsid w:val="004B7338"/>
    <w:rsid w:val="004B7987"/>
    <w:rsid w:val="004B7C4E"/>
    <w:rsid w:val="004C00C4"/>
    <w:rsid w:val="004C09AE"/>
    <w:rsid w:val="004C0B8F"/>
    <w:rsid w:val="004C0D89"/>
    <w:rsid w:val="004C0DF4"/>
    <w:rsid w:val="004C11DA"/>
    <w:rsid w:val="004C17AC"/>
    <w:rsid w:val="004C1F97"/>
    <w:rsid w:val="004C2BB8"/>
    <w:rsid w:val="004C2C09"/>
    <w:rsid w:val="004C3585"/>
    <w:rsid w:val="004C3717"/>
    <w:rsid w:val="004C40FA"/>
    <w:rsid w:val="004C45AC"/>
    <w:rsid w:val="004C4877"/>
    <w:rsid w:val="004C499E"/>
    <w:rsid w:val="004C4B2E"/>
    <w:rsid w:val="004C4E61"/>
    <w:rsid w:val="004C57A6"/>
    <w:rsid w:val="004C5B5E"/>
    <w:rsid w:val="004C5DFB"/>
    <w:rsid w:val="004C612A"/>
    <w:rsid w:val="004C6317"/>
    <w:rsid w:val="004C6778"/>
    <w:rsid w:val="004C70B4"/>
    <w:rsid w:val="004C7474"/>
    <w:rsid w:val="004C75D3"/>
    <w:rsid w:val="004C7806"/>
    <w:rsid w:val="004C7C2B"/>
    <w:rsid w:val="004D015A"/>
    <w:rsid w:val="004D0497"/>
    <w:rsid w:val="004D0F24"/>
    <w:rsid w:val="004D1386"/>
    <w:rsid w:val="004D203F"/>
    <w:rsid w:val="004D2468"/>
    <w:rsid w:val="004D271C"/>
    <w:rsid w:val="004D2DB8"/>
    <w:rsid w:val="004D2EC4"/>
    <w:rsid w:val="004D311B"/>
    <w:rsid w:val="004D34EE"/>
    <w:rsid w:val="004D3FF6"/>
    <w:rsid w:val="004D4A56"/>
    <w:rsid w:val="004D5220"/>
    <w:rsid w:val="004D5546"/>
    <w:rsid w:val="004D55E9"/>
    <w:rsid w:val="004D5A94"/>
    <w:rsid w:val="004D5D2B"/>
    <w:rsid w:val="004D5D45"/>
    <w:rsid w:val="004D619E"/>
    <w:rsid w:val="004D6D01"/>
    <w:rsid w:val="004D6D60"/>
    <w:rsid w:val="004D6DE7"/>
    <w:rsid w:val="004D6F4A"/>
    <w:rsid w:val="004D6FD4"/>
    <w:rsid w:val="004D728A"/>
    <w:rsid w:val="004D757A"/>
    <w:rsid w:val="004D7A10"/>
    <w:rsid w:val="004D7CE3"/>
    <w:rsid w:val="004E004D"/>
    <w:rsid w:val="004E038A"/>
    <w:rsid w:val="004E0615"/>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E7CA8"/>
    <w:rsid w:val="004F01B7"/>
    <w:rsid w:val="004F0358"/>
    <w:rsid w:val="004F1238"/>
    <w:rsid w:val="004F17E7"/>
    <w:rsid w:val="004F188E"/>
    <w:rsid w:val="004F18B1"/>
    <w:rsid w:val="004F1A0A"/>
    <w:rsid w:val="004F1E87"/>
    <w:rsid w:val="004F1EB3"/>
    <w:rsid w:val="004F3396"/>
    <w:rsid w:val="004F3551"/>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02"/>
    <w:rsid w:val="00501017"/>
    <w:rsid w:val="00501035"/>
    <w:rsid w:val="005010CC"/>
    <w:rsid w:val="00501389"/>
    <w:rsid w:val="0050145E"/>
    <w:rsid w:val="0050179E"/>
    <w:rsid w:val="00501965"/>
    <w:rsid w:val="005019BE"/>
    <w:rsid w:val="00501A26"/>
    <w:rsid w:val="005029AC"/>
    <w:rsid w:val="00502D60"/>
    <w:rsid w:val="00502E1C"/>
    <w:rsid w:val="00503040"/>
    <w:rsid w:val="005033F0"/>
    <w:rsid w:val="0050381D"/>
    <w:rsid w:val="00503CAC"/>
    <w:rsid w:val="005040B8"/>
    <w:rsid w:val="0050412E"/>
    <w:rsid w:val="00504358"/>
    <w:rsid w:val="005047AE"/>
    <w:rsid w:val="00504863"/>
    <w:rsid w:val="00505069"/>
    <w:rsid w:val="00505287"/>
    <w:rsid w:val="00506033"/>
    <w:rsid w:val="005060FD"/>
    <w:rsid w:val="0050629D"/>
    <w:rsid w:val="00506AFC"/>
    <w:rsid w:val="00506EA2"/>
    <w:rsid w:val="00507883"/>
    <w:rsid w:val="00507896"/>
    <w:rsid w:val="00507C51"/>
    <w:rsid w:val="00507C67"/>
    <w:rsid w:val="005102CB"/>
    <w:rsid w:val="00511710"/>
    <w:rsid w:val="00511F0D"/>
    <w:rsid w:val="0051241C"/>
    <w:rsid w:val="00512B10"/>
    <w:rsid w:val="00512BED"/>
    <w:rsid w:val="005133AD"/>
    <w:rsid w:val="005134F6"/>
    <w:rsid w:val="005135F1"/>
    <w:rsid w:val="0051420D"/>
    <w:rsid w:val="0051447F"/>
    <w:rsid w:val="00514481"/>
    <w:rsid w:val="005147A8"/>
    <w:rsid w:val="00514C8A"/>
    <w:rsid w:val="00514CB3"/>
    <w:rsid w:val="00514EFD"/>
    <w:rsid w:val="0051544C"/>
    <w:rsid w:val="00515618"/>
    <w:rsid w:val="005159C5"/>
    <w:rsid w:val="005160C0"/>
    <w:rsid w:val="005160ED"/>
    <w:rsid w:val="00516502"/>
    <w:rsid w:val="00516699"/>
    <w:rsid w:val="00516B6B"/>
    <w:rsid w:val="00517282"/>
    <w:rsid w:val="00517338"/>
    <w:rsid w:val="00517769"/>
    <w:rsid w:val="005178E4"/>
    <w:rsid w:val="00520604"/>
    <w:rsid w:val="00520978"/>
    <w:rsid w:val="00521A48"/>
    <w:rsid w:val="00522165"/>
    <w:rsid w:val="00522ABF"/>
    <w:rsid w:val="00522D84"/>
    <w:rsid w:val="005232DA"/>
    <w:rsid w:val="0052331A"/>
    <w:rsid w:val="005240E1"/>
    <w:rsid w:val="0052460F"/>
    <w:rsid w:val="005247F2"/>
    <w:rsid w:val="00525053"/>
    <w:rsid w:val="00525055"/>
    <w:rsid w:val="0052562A"/>
    <w:rsid w:val="00525695"/>
    <w:rsid w:val="00525BA5"/>
    <w:rsid w:val="00525C03"/>
    <w:rsid w:val="00525DFF"/>
    <w:rsid w:val="005264BF"/>
    <w:rsid w:val="005265BC"/>
    <w:rsid w:val="00526985"/>
    <w:rsid w:val="00526B67"/>
    <w:rsid w:val="00526DAD"/>
    <w:rsid w:val="0052736F"/>
    <w:rsid w:val="00527D2B"/>
    <w:rsid w:val="00527E16"/>
    <w:rsid w:val="005302BC"/>
    <w:rsid w:val="00530629"/>
    <w:rsid w:val="005309C9"/>
    <w:rsid w:val="00530A5C"/>
    <w:rsid w:val="00530AB7"/>
    <w:rsid w:val="0053102B"/>
    <w:rsid w:val="00531165"/>
    <w:rsid w:val="00531ACB"/>
    <w:rsid w:val="00531CA5"/>
    <w:rsid w:val="005329F0"/>
    <w:rsid w:val="00532E00"/>
    <w:rsid w:val="00533083"/>
    <w:rsid w:val="00533284"/>
    <w:rsid w:val="0053331E"/>
    <w:rsid w:val="0053335E"/>
    <w:rsid w:val="005333DE"/>
    <w:rsid w:val="00533A87"/>
    <w:rsid w:val="00533CD9"/>
    <w:rsid w:val="00534390"/>
    <w:rsid w:val="005344F2"/>
    <w:rsid w:val="00534A62"/>
    <w:rsid w:val="00534C64"/>
    <w:rsid w:val="00535288"/>
    <w:rsid w:val="0053569A"/>
    <w:rsid w:val="0053641D"/>
    <w:rsid w:val="0053691F"/>
    <w:rsid w:val="005370E0"/>
    <w:rsid w:val="005371CD"/>
    <w:rsid w:val="00537609"/>
    <w:rsid w:val="00537747"/>
    <w:rsid w:val="00537C1D"/>
    <w:rsid w:val="00540191"/>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4CE"/>
    <w:rsid w:val="00544638"/>
    <w:rsid w:val="00544B5E"/>
    <w:rsid w:val="00544C24"/>
    <w:rsid w:val="00544CE8"/>
    <w:rsid w:val="00544D57"/>
    <w:rsid w:val="005453B2"/>
    <w:rsid w:val="0054567E"/>
    <w:rsid w:val="00545D25"/>
    <w:rsid w:val="00545E8E"/>
    <w:rsid w:val="00546265"/>
    <w:rsid w:val="005463B3"/>
    <w:rsid w:val="00547363"/>
    <w:rsid w:val="005474B1"/>
    <w:rsid w:val="00547506"/>
    <w:rsid w:val="0055012B"/>
    <w:rsid w:val="00550552"/>
    <w:rsid w:val="00550BFA"/>
    <w:rsid w:val="00550D7D"/>
    <w:rsid w:val="0055106E"/>
    <w:rsid w:val="0055129A"/>
    <w:rsid w:val="005519B6"/>
    <w:rsid w:val="00551AA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6032B"/>
    <w:rsid w:val="00560F9C"/>
    <w:rsid w:val="0056136D"/>
    <w:rsid w:val="00561433"/>
    <w:rsid w:val="005614F3"/>
    <w:rsid w:val="0056161C"/>
    <w:rsid w:val="0056180A"/>
    <w:rsid w:val="00561DE2"/>
    <w:rsid w:val="00562083"/>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C5B"/>
    <w:rsid w:val="00566D3C"/>
    <w:rsid w:val="00566D60"/>
    <w:rsid w:val="00567157"/>
    <w:rsid w:val="00567343"/>
    <w:rsid w:val="00567C96"/>
    <w:rsid w:val="0057065D"/>
    <w:rsid w:val="00570872"/>
    <w:rsid w:val="00570882"/>
    <w:rsid w:val="00570D29"/>
    <w:rsid w:val="00570F4D"/>
    <w:rsid w:val="00571ECD"/>
    <w:rsid w:val="00571F44"/>
    <w:rsid w:val="005723A9"/>
    <w:rsid w:val="0057279F"/>
    <w:rsid w:val="00572B5D"/>
    <w:rsid w:val="00572C64"/>
    <w:rsid w:val="00572F7C"/>
    <w:rsid w:val="0057367F"/>
    <w:rsid w:val="00573CC8"/>
    <w:rsid w:val="005741C0"/>
    <w:rsid w:val="00574472"/>
    <w:rsid w:val="005746C8"/>
    <w:rsid w:val="00574B7B"/>
    <w:rsid w:val="00575745"/>
    <w:rsid w:val="00575EE0"/>
    <w:rsid w:val="00575EE4"/>
    <w:rsid w:val="00576EBE"/>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515"/>
    <w:rsid w:val="005829C3"/>
    <w:rsid w:val="0058323D"/>
    <w:rsid w:val="00583667"/>
    <w:rsid w:val="00583A40"/>
    <w:rsid w:val="00583CDF"/>
    <w:rsid w:val="005847B0"/>
    <w:rsid w:val="005851BE"/>
    <w:rsid w:val="005852D5"/>
    <w:rsid w:val="00585A47"/>
    <w:rsid w:val="00585EAC"/>
    <w:rsid w:val="0058657D"/>
    <w:rsid w:val="00586F76"/>
    <w:rsid w:val="0058756C"/>
    <w:rsid w:val="00587B94"/>
    <w:rsid w:val="00591069"/>
    <w:rsid w:val="00591324"/>
    <w:rsid w:val="00591B88"/>
    <w:rsid w:val="00592C7D"/>
    <w:rsid w:val="00593106"/>
    <w:rsid w:val="0059310C"/>
    <w:rsid w:val="00593148"/>
    <w:rsid w:val="005933F4"/>
    <w:rsid w:val="00593434"/>
    <w:rsid w:val="0059379E"/>
    <w:rsid w:val="00594A0D"/>
    <w:rsid w:val="00594D1F"/>
    <w:rsid w:val="00594F71"/>
    <w:rsid w:val="005957AC"/>
    <w:rsid w:val="0059587B"/>
    <w:rsid w:val="005959ED"/>
    <w:rsid w:val="00595CDD"/>
    <w:rsid w:val="005969BC"/>
    <w:rsid w:val="00597748"/>
    <w:rsid w:val="005978C3"/>
    <w:rsid w:val="005978EE"/>
    <w:rsid w:val="00597AD9"/>
    <w:rsid w:val="00597DB7"/>
    <w:rsid w:val="005A039C"/>
    <w:rsid w:val="005A05CB"/>
    <w:rsid w:val="005A06DD"/>
    <w:rsid w:val="005A0D1E"/>
    <w:rsid w:val="005A0F05"/>
    <w:rsid w:val="005A12A9"/>
    <w:rsid w:val="005A157D"/>
    <w:rsid w:val="005A1AB0"/>
    <w:rsid w:val="005A1C0B"/>
    <w:rsid w:val="005A200F"/>
    <w:rsid w:val="005A20CD"/>
    <w:rsid w:val="005A2403"/>
    <w:rsid w:val="005A2831"/>
    <w:rsid w:val="005A2F80"/>
    <w:rsid w:val="005A3662"/>
    <w:rsid w:val="005A3999"/>
    <w:rsid w:val="005A3E21"/>
    <w:rsid w:val="005A4646"/>
    <w:rsid w:val="005A4A4E"/>
    <w:rsid w:val="005A4D75"/>
    <w:rsid w:val="005A4F7B"/>
    <w:rsid w:val="005A5069"/>
    <w:rsid w:val="005A5497"/>
    <w:rsid w:val="005A5617"/>
    <w:rsid w:val="005A5626"/>
    <w:rsid w:val="005A57D4"/>
    <w:rsid w:val="005A607A"/>
    <w:rsid w:val="005A6144"/>
    <w:rsid w:val="005A65AD"/>
    <w:rsid w:val="005A699E"/>
    <w:rsid w:val="005A6CBF"/>
    <w:rsid w:val="005A6E71"/>
    <w:rsid w:val="005A6F98"/>
    <w:rsid w:val="005A7129"/>
    <w:rsid w:val="005B08A3"/>
    <w:rsid w:val="005B0B4C"/>
    <w:rsid w:val="005B108A"/>
    <w:rsid w:val="005B10FB"/>
    <w:rsid w:val="005B1305"/>
    <w:rsid w:val="005B14C3"/>
    <w:rsid w:val="005B14F4"/>
    <w:rsid w:val="005B1BDC"/>
    <w:rsid w:val="005B1CE6"/>
    <w:rsid w:val="005B2A19"/>
    <w:rsid w:val="005B4BF7"/>
    <w:rsid w:val="005B5A2D"/>
    <w:rsid w:val="005B6192"/>
    <w:rsid w:val="005B6494"/>
    <w:rsid w:val="005B71F8"/>
    <w:rsid w:val="005B7669"/>
    <w:rsid w:val="005B775B"/>
    <w:rsid w:val="005B79E8"/>
    <w:rsid w:val="005B7DA9"/>
    <w:rsid w:val="005B7FA2"/>
    <w:rsid w:val="005C02B3"/>
    <w:rsid w:val="005C0BE4"/>
    <w:rsid w:val="005C16BF"/>
    <w:rsid w:val="005C1995"/>
    <w:rsid w:val="005C22D4"/>
    <w:rsid w:val="005C2322"/>
    <w:rsid w:val="005C2435"/>
    <w:rsid w:val="005C2EF7"/>
    <w:rsid w:val="005C301A"/>
    <w:rsid w:val="005C31BC"/>
    <w:rsid w:val="005C32A0"/>
    <w:rsid w:val="005C33B2"/>
    <w:rsid w:val="005C4774"/>
    <w:rsid w:val="005C4B44"/>
    <w:rsid w:val="005C4F53"/>
    <w:rsid w:val="005C5088"/>
    <w:rsid w:val="005C548F"/>
    <w:rsid w:val="005C5D39"/>
    <w:rsid w:val="005C5D7F"/>
    <w:rsid w:val="005C5EB5"/>
    <w:rsid w:val="005C63ED"/>
    <w:rsid w:val="005C668D"/>
    <w:rsid w:val="005C6B40"/>
    <w:rsid w:val="005C7271"/>
    <w:rsid w:val="005D02B5"/>
    <w:rsid w:val="005D06E4"/>
    <w:rsid w:val="005D0A9A"/>
    <w:rsid w:val="005D0DF1"/>
    <w:rsid w:val="005D107C"/>
    <w:rsid w:val="005D14A6"/>
    <w:rsid w:val="005D1B33"/>
    <w:rsid w:val="005D1C62"/>
    <w:rsid w:val="005D1D95"/>
    <w:rsid w:val="005D1DF1"/>
    <w:rsid w:val="005D1EC1"/>
    <w:rsid w:val="005D1FDA"/>
    <w:rsid w:val="005D233D"/>
    <w:rsid w:val="005D3C76"/>
    <w:rsid w:val="005D44BB"/>
    <w:rsid w:val="005D5269"/>
    <w:rsid w:val="005D5348"/>
    <w:rsid w:val="005D5729"/>
    <w:rsid w:val="005D606A"/>
    <w:rsid w:val="005D61CE"/>
    <w:rsid w:val="005D65A6"/>
    <w:rsid w:val="005D6A50"/>
    <w:rsid w:val="005D6D74"/>
    <w:rsid w:val="005D79F8"/>
    <w:rsid w:val="005E0151"/>
    <w:rsid w:val="005E122D"/>
    <w:rsid w:val="005E1232"/>
    <w:rsid w:val="005E14C7"/>
    <w:rsid w:val="005E18A5"/>
    <w:rsid w:val="005E18FC"/>
    <w:rsid w:val="005E1A2F"/>
    <w:rsid w:val="005E1C5F"/>
    <w:rsid w:val="005E2334"/>
    <w:rsid w:val="005E2611"/>
    <w:rsid w:val="005E2D05"/>
    <w:rsid w:val="005E2D71"/>
    <w:rsid w:val="005E456F"/>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C7B"/>
    <w:rsid w:val="005F0CE5"/>
    <w:rsid w:val="005F1138"/>
    <w:rsid w:val="005F19C1"/>
    <w:rsid w:val="005F2100"/>
    <w:rsid w:val="005F212C"/>
    <w:rsid w:val="005F2169"/>
    <w:rsid w:val="005F2194"/>
    <w:rsid w:val="005F29CA"/>
    <w:rsid w:val="005F36FA"/>
    <w:rsid w:val="005F3C41"/>
    <w:rsid w:val="005F3F39"/>
    <w:rsid w:val="005F4261"/>
    <w:rsid w:val="005F4697"/>
    <w:rsid w:val="005F4770"/>
    <w:rsid w:val="005F4781"/>
    <w:rsid w:val="005F4A91"/>
    <w:rsid w:val="005F4FD3"/>
    <w:rsid w:val="005F56B6"/>
    <w:rsid w:val="005F570D"/>
    <w:rsid w:val="005F5B94"/>
    <w:rsid w:val="005F5C73"/>
    <w:rsid w:val="005F62FE"/>
    <w:rsid w:val="005F6498"/>
    <w:rsid w:val="005F68E7"/>
    <w:rsid w:val="005F7163"/>
    <w:rsid w:val="005F71C8"/>
    <w:rsid w:val="005F757A"/>
    <w:rsid w:val="005F7D8D"/>
    <w:rsid w:val="00600067"/>
    <w:rsid w:val="006002CC"/>
    <w:rsid w:val="00600664"/>
    <w:rsid w:val="00600A33"/>
    <w:rsid w:val="00600B01"/>
    <w:rsid w:val="00600CD1"/>
    <w:rsid w:val="0060107C"/>
    <w:rsid w:val="00601454"/>
    <w:rsid w:val="00601BBE"/>
    <w:rsid w:val="00601E4A"/>
    <w:rsid w:val="00602005"/>
    <w:rsid w:val="00602180"/>
    <w:rsid w:val="006024E2"/>
    <w:rsid w:val="00602648"/>
    <w:rsid w:val="006028C9"/>
    <w:rsid w:val="00602A14"/>
    <w:rsid w:val="00602F44"/>
    <w:rsid w:val="0060310B"/>
    <w:rsid w:val="00603394"/>
    <w:rsid w:val="00603870"/>
    <w:rsid w:val="006038F0"/>
    <w:rsid w:val="00603900"/>
    <w:rsid w:val="00603992"/>
    <w:rsid w:val="00604015"/>
    <w:rsid w:val="00604141"/>
    <w:rsid w:val="006041CB"/>
    <w:rsid w:val="0060421A"/>
    <w:rsid w:val="0060486C"/>
    <w:rsid w:val="00604B66"/>
    <w:rsid w:val="00604C9F"/>
    <w:rsid w:val="00605555"/>
    <w:rsid w:val="006058F1"/>
    <w:rsid w:val="0060593A"/>
    <w:rsid w:val="00605980"/>
    <w:rsid w:val="00605C42"/>
    <w:rsid w:val="0060608B"/>
    <w:rsid w:val="00606100"/>
    <w:rsid w:val="0060615A"/>
    <w:rsid w:val="00606356"/>
    <w:rsid w:val="00606B56"/>
    <w:rsid w:val="00606DC4"/>
    <w:rsid w:val="00607276"/>
    <w:rsid w:val="00607817"/>
    <w:rsid w:val="0060795F"/>
    <w:rsid w:val="00607CF3"/>
    <w:rsid w:val="00610240"/>
    <w:rsid w:val="006103C9"/>
    <w:rsid w:val="0061088E"/>
    <w:rsid w:val="00610975"/>
    <w:rsid w:val="006109C2"/>
    <w:rsid w:val="00610BD0"/>
    <w:rsid w:val="00611713"/>
    <w:rsid w:val="006117E1"/>
    <w:rsid w:val="006118C9"/>
    <w:rsid w:val="00611B3E"/>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3BA"/>
    <w:rsid w:val="006204E2"/>
    <w:rsid w:val="00620511"/>
    <w:rsid w:val="00620723"/>
    <w:rsid w:val="00620E07"/>
    <w:rsid w:val="006213F4"/>
    <w:rsid w:val="00621765"/>
    <w:rsid w:val="00622125"/>
    <w:rsid w:val="0062245B"/>
    <w:rsid w:val="006225D2"/>
    <w:rsid w:val="00622B66"/>
    <w:rsid w:val="00622E65"/>
    <w:rsid w:val="00622EE8"/>
    <w:rsid w:val="006231F4"/>
    <w:rsid w:val="00623832"/>
    <w:rsid w:val="00623925"/>
    <w:rsid w:val="0062395F"/>
    <w:rsid w:val="00623ACF"/>
    <w:rsid w:val="00624479"/>
    <w:rsid w:val="00624497"/>
    <w:rsid w:val="00624A40"/>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29"/>
    <w:rsid w:val="00634B35"/>
    <w:rsid w:val="00635397"/>
    <w:rsid w:val="00636227"/>
    <w:rsid w:val="0063630F"/>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4DCB"/>
    <w:rsid w:val="0064553E"/>
    <w:rsid w:val="0064572D"/>
    <w:rsid w:val="006460AA"/>
    <w:rsid w:val="006469F3"/>
    <w:rsid w:val="00647193"/>
    <w:rsid w:val="00647A26"/>
    <w:rsid w:val="00647DA6"/>
    <w:rsid w:val="00647FD1"/>
    <w:rsid w:val="00650121"/>
    <w:rsid w:val="00650243"/>
    <w:rsid w:val="006506C2"/>
    <w:rsid w:val="00651550"/>
    <w:rsid w:val="006518CA"/>
    <w:rsid w:val="0065197C"/>
    <w:rsid w:val="00651E34"/>
    <w:rsid w:val="00651EBA"/>
    <w:rsid w:val="00652845"/>
    <w:rsid w:val="00652A26"/>
    <w:rsid w:val="00652D53"/>
    <w:rsid w:val="00652D55"/>
    <w:rsid w:val="0065369F"/>
    <w:rsid w:val="00653D66"/>
    <w:rsid w:val="00653E6A"/>
    <w:rsid w:val="00653FA4"/>
    <w:rsid w:val="00654117"/>
    <w:rsid w:val="00654492"/>
    <w:rsid w:val="00654FEE"/>
    <w:rsid w:val="0065550C"/>
    <w:rsid w:val="0065596B"/>
    <w:rsid w:val="00655C81"/>
    <w:rsid w:val="00655DE3"/>
    <w:rsid w:val="00655F58"/>
    <w:rsid w:val="0065691A"/>
    <w:rsid w:val="00656B13"/>
    <w:rsid w:val="00656CAA"/>
    <w:rsid w:val="00657021"/>
    <w:rsid w:val="006577BC"/>
    <w:rsid w:val="00660662"/>
    <w:rsid w:val="00660E11"/>
    <w:rsid w:val="0066135D"/>
    <w:rsid w:val="006618E1"/>
    <w:rsid w:val="00661A0A"/>
    <w:rsid w:val="00661BB7"/>
    <w:rsid w:val="006625C2"/>
    <w:rsid w:val="00662F41"/>
    <w:rsid w:val="00663D9E"/>
    <w:rsid w:val="00664027"/>
    <w:rsid w:val="0066439C"/>
    <w:rsid w:val="00664534"/>
    <w:rsid w:val="00664F29"/>
    <w:rsid w:val="0066500B"/>
    <w:rsid w:val="00665143"/>
    <w:rsid w:val="006658AD"/>
    <w:rsid w:val="00665BAE"/>
    <w:rsid w:val="00665EE7"/>
    <w:rsid w:val="00665F23"/>
    <w:rsid w:val="00666A36"/>
    <w:rsid w:val="00666E00"/>
    <w:rsid w:val="00666FF0"/>
    <w:rsid w:val="00670208"/>
    <w:rsid w:val="00670461"/>
    <w:rsid w:val="00670808"/>
    <w:rsid w:val="006709E5"/>
    <w:rsid w:val="00670DB0"/>
    <w:rsid w:val="00671157"/>
    <w:rsid w:val="00671C0D"/>
    <w:rsid w:val="006720CE"/>
    <w:rsid w:val="00672264"/>
    <w:rsid w:val="00672DAC"/>
    <w:rsid w:val="006734A8"/>
    <w:rsid w:val="0067367A"/>
    <w:rsid w:val="00673B4A"/>
    <w:rsid w:val="00674172"/>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113F"/>
    <w:rsid w:val="00681D48"/>
    <w:rsid w:val="00681DD6"/>
    <w:rsid w:val="006828A6"/>
    <w:rsid w:val="00682C79"/>
    <w:rsid w:val="0068310D"/>
    <w:rsid w:val="00683CE7"/>
    <w:rsid w:val="00684031"/>
    <w:rsid w:val="006841FC"/>
    <w:rsid w:val="006842CD"/>
    <w:rsid w:val="00684392"/>
    <w:rsid w:val="00684815"/>
    <w:rsid w:val="00685A19"/>
    <w:rsid w:val="00685B9E"/>
    <w:rsid w:val="00685BAF"/>
    <w:rsid w:val="006865CB"/>
    <w:rsid w:val="0068778C"/>
    <w:rsid w:val="00687EE4"/>
    <w:rsid w:val="00690255"/>
    <w:rsid w:val="0069097C"/>
    <w:rsid w:val="00691012"/>
    <w:rsid w:val="006913BB"/>
    <w:rsid w:val="0069160E"/>
    <w:rsid w:val="00691ACB"/>
    <w:rsid w:val="00691F1E"/>
    <w:rsid w:val="0069229A"/>
    <w:rsid w:val="00692855"/>
    <w:rsid w:val="00692D14"/>
    <w:rsid w:val="006931FA"/>
    <w:rsid w:val="00693302"/>
    <w:rsid w:val="00693989"/>
    <w:rsid w:val="00694B66"/>
    <w:rsid w:val="00694C9A"/>
    <w:rsid w:val="00694F79"/>
    <w:rsid w:val="00694F95"/>
    <w:rsid w:val="0069548B"/>
    <w:rsid w:val="00695698"/>
    <w:rsid w:val="006957B5"/>
    <w:rsid w:val="006959A6"/>
    <w:rsid w:val="00695D48"/>
    <w:rsid w:val="0069635B"/>
    <w:rsid w:val="006966EE"/>
    <w:rsid w:val="00696A52"/>
    <w:rsid w:val="00696EC6"/>
    <w:rsid w:val="0069705A"/>
    <w:rsid w:val="00697A6E"/>
    <w:rsid w:val="00697A9B"/>
    <w:rsid w:val="00697EB8"/>
    <w:rsid w:val="006A0A56"/>
    <w:rsid w:val="006A0D89"/>
    <w:rsid w:val="006A0F2F"/>
    <w:rsid w:val="006A10D1"/>
    <w:rsid w:val="006A1120"/>
    <w:rsid w:val="006A17A2"/>
    <w:rsid w:val="006A1CD1"/>
    <w:rsid w:val="006A2F30"/>
    <w:rsid w:val="006A2F54"/>
    <w:rsid w:val="006A3059"/>
    <w:rsid w:val="006A3139"/>
    <w:rsid w:val="006A3686"/>
    <w:rsid w:val="006A4169"/>
    <w:rsid w:val="006A443F"/>
    <w:rsid w:val="006A4727"/>
    <w:rsid w:val="006A48CE"/>
    <w:rsid w:val="006A49E0"/>
    <w:rsid w:val="006A4C93"/>
    <w:rsid w:val="006A500A"/>
    <w:rsid w:val="006A59FC"/>
    <w:rsid w:val="006A5E41"/>
    <w:rsid w:val="006A6509"/>
    <w:rsid w:val="006A6575"/>
    <w:rsid w:val="006A671E"/>
    <w:rsid w:val="006A6C3D"/>
    <w:rsid w:val="006A6CFF"/>
    <w:rsid w:val="006A6D02"/>
    <w:rsid w:val="006A6EFD"/>
    <w:rsid w:val="006A759D"/>
    <w:rsid w:val="006A79B9"/>
    <w:rsid w:val="006A7CD7"/>
    <w:rsid w:val="006A7EBF"/>
    <w:rsid w:val="006B0585"/>
    <w:rsid w:val="006B05AC"/>
    <w:rsid w:val="006B0968"/>
    <w:rsid w:val="006B09F0"/>
    <w:rsid w:val="006B0B88"/>
    <w:rsid w:val="006B108D"/>
    <w:rsid w:val="006B13DA"/>
    <w:rsid w:val="006B1413"/>
    <w:rsid w:val="006B1569"/>
    <w:rsid w:val="006B1833"/>
    <w:rsid w:val="006B1939"/>
    <w:rsid w:val="006B1A33"/>
    <w:rsid w:val="006B1A4A"/>
    <w:rsid w:val="006B1D58"/>
    <w:rsid w:val="006B1F2D"/>
    <w:rsid w:val="006B204C"/>
    <w:rsid w:val="006B29E3"/>
    <w:rsid w:val="006B2DF7"/>
    <w:rsid w:val="006B3210"/>
    <w:rsid w:val="006B327C"/>
    <w:rsid w:val="006B348B"/>
    <w:rsid w:val="006B35EB"/>
    <w:rsid w:val="006B374C"/>
    <w:rsid w:val="006B3EBF"/>
    <w:rsid w:val="006B432F"/>
    <w:rsid w:val="006B46A6"/>
    <w:rsid w:val="006B4846"/>
    <w:rsid w:val="006B4B7C"/>
    <w:rsid w:val="006B521C"/>
    <w:rsid w:val="006B556C"/>
    <w:rsid w:val="006B5E95"/>
    <w:rsid w:val="006B627B"/>
    <w:rsid w:val="006B6740"/>
    <w:rsid w:val="006B736E"/>
    <w:rsid w:val="006C05A3"/>
    <w:rsid w:val="006C099B"/>
    <w:rsid w:val="006C0EF9"/>
    <w:rsid w:val="006C1CEB"/>
    <w:rsid w:val="006C2E55"/>
    <w:rsid w:val="006C2F8C"/>
    <w:rsid w:val="006C3D5B"/>
    <w:rsid w:val="006C3E61"/>
    <w:rsid w:val="006C3E7E"/>
    <w:rsid w:val="006C3FDA"/>
    <w:rsid w:val="006C42F2"/>
    <w:rsid w:val="006C455A"/>
    <w:rsid w:val="006C4AD3"/>
    <w:rsid w:val="006C4BD0"/>
    <w:rsid w:val="006C54BD"/>
    <w:rsid w:val="006C5763"/>
    <w:rsid w:val="006C5787"/>
    <w:rsid w:val="006C598D"/>
    <w:rsid w:val="006C59F8"/>
    <w:rsid w:val="006C5C97"/>
    <w:rsid w:val="006C5D2A"/>
    <w:rsid w:val="006C5F2E"/>
    <w:rsid w:val="006C62B6"/>
    <w:rsid w:val="006C6433"/>
    <w:rsid w:val="006C7060"/>
    <w:rsid w:val="006C769D"/>
    <w:rsid w:val="006D00A5"/>
    <w:rsid w:val="006D00E6"/>
    <w:rsid w:val="006D01C7"/>
    <w:rsid w:val="006D089A"/>
    <w:rsid w:val="006D0B88"/>
    <w:rsid w:val="006D1969"/>
    <w:rsid w:val="006D1BAF"/>
    <w:rsid w:val="006D2017"/>
    <w:rsid w:val="006D30E4"/>
    <w:rsid w:val="006D319A"/>
    <w:rsid w:val="006D37D1"/>
    <w:rsid w:val="006D3A32"/>
    <w:rsid w:val="006D3ADF"/>
    <w:rsid w:val="006D3DF3"/>
    <w:rsid w:val="006D3F41"/>
    <w:rsid w:val="006D44C9"/>
    <w:rsid w:val="006D4977"/>
    <w:rsid w:val="006D49C7"/>
    <w:rsid w:val="006D5434"/>
    <w:rsid w:val="006D615C"/>
    <w:rsid w:val="006D6772"/>
    <w:rsid w:val="006D6FBA"/>
    <w:rsid w:val="006D70F1"/>
    <w:rsid w:val="006D76B0"/>
    <w:rsid w:val="006D7DE0"/>
    <w:rsid w:val="006D7E43"/>
    <w:rsid w:val="006E0052"/>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1791"/>
    <w:rsid w:val="006F1CDF"/>
    <w:rsid w:val="006F1FC4"/>
    <w:rsid w:val="006F2017"/>
    <w:rsid w:val="006F21D0"/>
    <w:rsid w:val="006F241B"/>
    <w:rsid w:val="006F3560"/>
    <w:rsid w:val="006F35C3"/>
    <w:rsid w:val="006F3750"/>
    <w:rsid w:val="006F41BB"/>
    <w:rsid w:val="006F48E4"/>
    <w:rsid w:val="006F5183"/>
    <w:rsid w:val="006F549A"/>
    <w:rsid w:val="006F5BBF"/>
    <w:rsid w:val="006F642E"/>
    <w:rsid w:val="006F6DDA"/>
    <w:rsid w:val="006F6DEA"/>
    <w:rsid w:val="00700220"/>
    <w:rsid w:val="00700281"/>
    <w:rsid w:val="007005DC"/>
    <w:rsid w:val="0070080F"/>
    <w:rsid w:val="00700E79"/>
    <w:rsid w:val="007014DA"/>
    <w:rsid w:val="007017E1"/>
    <w:rsid w:val="00701CE0"/>
    <w:rsid w:val="007024E2"/>
    <w:rsid w:val="00702938"/>
    <w:rsid w:val="00703321"/>
    <w:rsid w:val="007036B0"/>
    <w:rsid w:val="00703856"/>
    <w:rsid w:val="00704445"/>
    <w:rsid w:val="0070454D"/>
    <w:rsid w:val="007047E2"/>
    <w:rsid w:val="007049D1"/>
    <w:rsid w:val="00704B92"/>
    <w:rsid w:val="00704EEE"/>
    <w:rsid w:val="0070553E"/>
    <w:rsid w:val="00705847"/>
    <w:rsid w:val="00705961"/>
    <w:rsid w:val="00705C88"/>
    <w:rsid w:val="00706E24"/>
    <w:rsid w:val="007074AF"/>
    <w:rsid w:val="007079CB"/>
    <w:rsid w:val="00707DD9"/>
    <w:rsid w:val="00707DDA"/>
    <w:rsid w:val="00707EEC"/>
    <w:rsid w:val="0071011B"/>
    <w:rsid w:val="00710304"/>
    <w:rsid w:val="00710339"/>
    <w:rsid w:val="00710AA8"/>
    <w:rsid w:val="00710E89"/>
    <w:rsid w:val="0071137E"/>
    <w:rsid w:val="007116E8"/>
    <w:rsid w:val="0071231D"/>
    <w:rsid w:val="00712A1E"/>
    <w:rsid w:val="00713006"/>
    <w:rsid w:val="00713067"/>
    <w:rsid w:val="0071311C"/>
    <w:rsid w:val="00713A8C"/>
    <w:rsid w:val="00713B67"/>
    <w:rsid w:val="00713C4F"/>
    <w:rsid w:val="00713E3E"/>
    <w:rsid w:val="007148F5"/>
    <w:rsid w:val="00714E5F"/>
    <w:rsid w:val="00714FD3"/>
    <w:rsid w:val="007152B5"/>
    <w:rsid w:val="0071559D"/>
    <w:rsid w:val="00715FF1"/>
    <w:rsid w:val="00716152"/>
    <w:rsid w:val="007163D0"/>
    <w:rsid w:val="00716773"/>
    <w:rsid w:val="00716885"/>
    <w:rsid w:val="00717048"/>
    <w:rsid w:val="007171A8"/>
    <w:rsid w:val="00717533"/>
    <w:rsid w:val="00717AAF"/>
    <w:rsid w:val="00717CFE"/>
    <w:rsid w:val="00717D4A"/>
    <w:rsid w:val="00720381"/>
    <w:rsid w:val="00720803"/>
    <w:rsid w:val="00720FAB"/>
    <w:rsid w:val="00720FB7"/>
    <w:rsid w:val="00721732"/>
    <w:rsid w:val="007217B0"/>
    <w:rsid w:val="00722152"/>
    <w:rsid w:val="007223C9"/>
    <w:rsid w:val="007226DA"/>
    <w:rsid w:val="007228FE"/>
    <w:rsid w:val="0072290F"/>
    <w:rsid w:val="0072295D"/>
    <w:rsid w:val="00722ACB"/>
    <w:rsid w:val="00722E3C"/>
    <w:rsid w:val="00723592"/>
    <w:rsid w:val="007237AF"/>
    <w:rsid w:val="00723E3E"/>
    <w:rsid w:val="00724536"/>
    <w:rsid w:val="0072456E"/>
    <w:rsid w:val="00724A6C"/>
    <w:rsid w:val="00724C84"/>
    <w:rsid w:val="00724F79"/>
    <w:rsid w:val="00725046"/>
    <w:rsid w:val="00725125"/>
    <w:rsid w:val="00725217"/>
    <w:rsid w:val="0072543B"/>
    <w:rsid w:val="00725A52"/>
    <w:rsid w:val="00725AFC"/>
    <w:rsid w:val="00725CD5"/>
    <w:rsid w:val="007262C8"/>
    <w:rsid w:val="00726615"/>
    <w:rsid w:val="00726EA7"/>
    <w:rsid w:val="00726FA4"/>
    <w:rsid w:val="00727026"/>
    <w:rsid w:val="00727104"/>
    <w:rsid w:val="0072721C"/>
    <w:rsid w:val="007272C9"/>
    <w:rsid w:val="007275AF"/>
    <w:rsid w:val="00727D38"/>
    <w:rsid w:val="00727F69"/>
    <w:rsid w:val="00730208"/>
    <w:rsid w:val="007304B2"/>
    <w:rsid w:val="007307E9"/>
    <w:rsid w:val="0073087E"/>
    <w:rsid w:val="0073094D"/>
    <w:rsid w:val="00730CBF"/>
    <w:rsid w:val="007310F9"/>
    <w:rsid w:val="00731199"/>
    <w:rsid w:val="00731241"/>
    <w:rsid w:val="007314B0"/>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2A8"/>
    <w:rsid w:val="007358BC"/>
    <w:rsid w:val="007358C0"/>
    <w:rsid w:val="00735940"/>
    <w:rsid w:val="00735AF5"/>
    <w:rsid w:val="00735FD8"/>
    <w:rsid w:val="00736018"/>
    <w:rsid w:val="00736673"/>
    <w:rsid w:val="00737550"/>
    <w:rsid w:val="00737598"/>
    <w:rsid w:val="007377C4"/>
    <w:rsid w:val="007400B8"/>
    <w:rsid w:val="00740167"/>
    <w:rsid w:val="00740954"/>
    <w:rsid w:val="00740FD5"/>
    <w:rsid w:val="00741046"/>
    <w:rsid w:val="0074107B"/>
    <w:rsid w:val="00741995"/>
    <w:rsid w:val="00741BD5"/>
    <w:rsid w:val="00741F26"/>
    <w:rsid w:val="00742398"/>
    <w:rsid w:val="0074253B"/>
    <w:rsid w:val="00742E7C"/>
    <w:rsid w:val="0074301C"/>
    <w:rsid w:val="0074342B"/>
    <w:rsid w:val="00743CB1"/>
    <w:rsid w:val="00744436"/>
    <w:rsid w:val="00744715"/>
    <w:rsid w:val="00744CA4"/>
    <w:rsid w:val="00745189"/>
    <w:rsid w:val="007454E0"/>
    <w:rsid w:val="007455F3"/>
    <w:rsid w:val="007457C7"/>
    <w:rsid w:val="007459D0"/>
    <w:rsid w:val="00745BA2"/>
    <w:rsid w:val="00745C70"/>
    <w:rsid w:val="00746006"/>
    <w:rsid w:val="00746ABF"/>
    <w:rsid w:val="0074701B"/>
    <w:rsid w:val="00747325"/>
    <w:rsid w:val="007475DC"/>
    <w:rsid w:val="00747611"/>
    <w:rsid w:val="00747D7E"/>
    <w:rsid w:val="0075054E"/>
    <w:rsid w:val="007505FE"/>
    <w:rsid w:val="0075081F"/>
    <w:rsid w:val="0075083C"/>
    <w:rsid w:val="00750E4D"/>
    <w:rsid w:val="007515C1"/>
    <w:rsid w:val="007516E0"/>
    <w:rsid w:val="00751B9C"/>
    <w:rsid w:val="00751C9C"/>
    <w:rsid w:val="00751F97"/>
    <w:rsid w:val="00752BF3"/>
    <w:rsid w:val="00752EAC"/>
    <w:rsid w:val="00753180"/>
    <w:rsid w:val="0075390E"/>
    <w:rsid w:val="00753A3E"/>
    <w:rsid w:val="00753C2B"/>
    <w:rsid w:val="0075408D"/>
    <w:rsid w:val="007540D1"/>
    <w:rsid w:val="00754218"/>
    <w:rsid w:val="0075484A"/>
    <w:rsid w:val="00754A3E"/>
    <w:rsid w:val="00754B7C"/>
    <w:rsid w:val="00754EF3"/>
    <w:rsid w:val="00754FCA"/>
    <w:rsid w:val="007550F3"/>
    <w:rsid w:val="0075530E"/>
    <w:rsid w:val="00755799"/>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0F29"/>
    <w:rsid w:val="00761016"/>
    <w:rsid w:val="00761464"/>
    <w:rsid w:val="00761811"/>
    <w:rsid w:val="007618BD"/>
    <w:rsid w:val="007618CB"/>
    <w:rsid w:val="00761C73"/>
    <w:rsid w:val="007623AB"/>
    <w:rsid w:val="0076241B"/>
    <w:rsid w:val="0076262B"/>
    <w:rsid w:val="00762BBD"/>
    <w:rsid w:val="00763460"/>
    <w:rsid w:val="00763481"/>
    <w:rsid w:val="00763AF1"/>
    <w:rsid w:val="007646F3"/>
    <w:rsid w:val="007649C8"/>
    <w:rsid w:val="00765629"/>
    <w:rsid w:val="0076599B"/>
    <w:rsid w:val="00765AFA"/>
    <w:rsid w:val="007669FF"/>
    <w:rsid w:val="00766E41"/>
    <w:rsid w:val="00767011"/>
    <w:rsid w:val="00767658"/>
    <w:rsid w:val="00767C5A"/>
    <w:rsid w:val="007704E2"/>
    <w:rsid w:val="00770572"/>
    <w:rsid w:val="00770799"/>
    <w:rsid w:val="007708EE"/>
    <w:rsid w:val="00770B29"/>
    <w:rsid w:val="00770ED1"/>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4E1"/>
    <w:rsid w:val="0077474F"/>
    <w:rsid w:val="00774867"/>
    <w:rsid w:val="00774B9B"/>
    <w:rsid w:val="00774D99"/>
    <w:rsid w:val="00775572"/>
    <w:rsid w:val="00775597"/>
    <w:rsid w:val="007755F9"/>
    <w:rsid w:val="00775627"/>
    <w:rsid w:val="00776559"/>
    <w:rsid w:val="00776781"/>
    <w:rsid w:val="00776867"/>
    <w:rsid w:val="00776F7F"/>
    <w:rsid w:val="00777299"/>
    <w:rsid w:val="007772EE"/>
    <w:rsid w:val="007774B4"/>
    <w:rsid w:val="0077751C"/>
    <w:rsid w:val="00777A57"/>
    <w:rsid w:val="00777DDA"/>
    <w:rsid w:val="00777ECA"/>
    <w:rsid w:val="0078075B"/>
    <w:rsid w:val="00780A98"/>
    <w:rsid w:val="00780EC9"/>
    <w:rsid w:val="00781AC3"/>
    <w:rsid w:val="00782552"/>
    <w:rsid w:val="007826BF"/>
    <w:rsid w:val="00782A09"/>
    <w:rsid w:val="0078391A"/>
    <w:rsid w:val="00785033"/>
    <w:rsid w:val="00785302"/>
    <w:rsid w:val="007854CE"/>
    <w:rsid w:val="00785593"/>
    <w:rsid w:val="00785A36"/>
    <w:rsid w:val="0078604C"/>
    <w:rsid w:val="00786594"/>
    <w:rsid w:val="00786746"/>
    <w:rsid w:val="00786775"/>
    <w:rsid w:val="007878F9"/>
    <w:rsid w:val="00787BD1"/>
    <w:rsid w:val="00787EE8"/>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26A"/>
    <w:rsid w:val="007A0327"/>
    <w:rsid w:val="007A05C6"/>
    <w:rsid w:val="007A0727"/>
    <w:rsid w:val="007A0D1D"/>
    <w:rsid w:val="007A0E4E"/>
    <w:rsid w:val="007A163E"/>
    <w:rsid w:val="007A1828"/>
    <w:rsid w:val="007A192D"/>
    <w:rsid w:val="007A20A9"/>
    <w:rsid w:val="007A2159"/>
    <w:rsid w:val="007A23B3"/>
    <w:rsid w:val="007A2F57"/>
    <w:rsid w:val="007A37F7"/>
    <w:rsid w:val="007A38B0"/>
    <w:rsid w:val="007A3EDF"/>
    <w:rsid w:val="007A3FDC"/>
    <w:rsid w:val="007A40A1"/>
    <w:rsid w:val="007A4692"/>
    <w:rsid w:val="007A4BCE"/>
    <w:rsid w:val="007A5011"/>
    <w:rsid w:val="007A5621"/>
    <w:rsid w:val="007A5AE6"/>
    <w:rsid w:val="007A5B97"/>
    <w:rsid w:val="007A5C0D"/>
    <w:rsid w:val="007A5D90"/>
    <w:rsid w:val="007A6247"/>
    <w:rsid w:val="007A634D"/>
    <w:rsid w:val="007A6499"/>
    <w:rsid w:val="007A6AF0"/>
    <w:rsid w:val="007A7107"/>
    <w:rsid w:val="007A7D40"/>
    <w:rsid w:val="007B0642"/>
    <w:rsid w:val="007B0716"/>
    <w:rsid w:val="007B089A"/>
    <w:rsid w:val="007B0B16"/>
    <w:rsid w:val="007B2128"/>
    <w:rsid w:val="007B235D"/>
    <w:rsid w:val="007B2459"/>
    <w:rsid w:val="007B3264"/>
    <w:rsid w:val="007B338C"/>
    <w:rsid w:val="007B3A0D"/>
    <w:rsid w:val="007B3EA3"/>
    <w:rsid w:val="007B4014"/>
    <w:rsid w:val="007B4799"/>
    <w:rsid w:val="007B48BB"/>
    <w:rsid w:val="007B4C68"/>
    <w:rsid w:val="007B5554"/>
    <w:rsid w:val="007B6B7C"/>
    <w:rsid w:val="007B6D4F"/>
    <w:rsid w:val="007B7529"/>
    <w:rsid w:val="007B78A6"/>
    <w:rsid w:val="007B7BDF"/>
    <w:rsid w:val="007B7F39"/>
    <w:rsid w:val="007C0BE4"/>
    <w:rsid w:val="007C114C"/>
    <w:rsid w:val="007C1277"/>
    <w:rsid w:val="007C18A0"/>
    <w:rsid w:val="007C1E51"/>
    <w:rsid w:val="007C1FBB"/>
    <w:rsid w:val="007C2103"/>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6607"/>
    <w:rsid w:val="007C6AE0"/>
    <w:rsid w:val="007C752A"/>
    <w:rsid w:val="007C7869"/>
    <w:rsid w:val="007C7B8B"/>
    <w:rsid w:val="007C7BBC"/>
    <w:rsid w:val="007C7C75"/>
    <w:rsid w:val="007D01C7"/>
    <w:rsid w:val="007D0921"/>
    <w:rsid w:val="007D09F0"/>
    <w:rsid w:val="007D0C87"/>
    <w:rsid w:val="007D0DC2"/>
    <w:rsid w:val="007D0E31"/>
    <w:rsid w:val="007D106E"/>
    <w:rsid w:val="007D1350"/>
    <w:rsid w:val="007D14D6"/>
    <w:rsid w:val="007D1B28"/>
    <w:rsid w:val="007D1B89"/>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17A"/>
    <w:rsid w:val="007D6544"/>
    <w:rsid w:val="007D6562"/>
    <w:rsid w:val="007D6726"/>
    <w:rsid w:val="007D6F6C"/>
    <w:rsid w:val="007D7A19"/>
    <w:rsid w:val="007D7C10"/>
    <w:rsid w:val="007E04C1"/>
    <w:rsid w:val="007E0856"/>
    <w:rsid w:val="007E1181"/>
    <w:rsid w:val="007E1C3A"/>
    <w:rsid w:val="007E2195"/>
    <w:rsid w:val="007E2D86"/>
    <w:rsid w:val="007E3266"/>
    <w:rsid w:val="007E3283"/>
    <w:rsid w:val="007E374E"/>
    <w:rsid w:val="007E38DE"/>
    <w:rsid w:val="007E3FEC"/>
    <w:rsid w:val="007E4433"/>
    <w:rsid w:val="007E44E5"/>
    <w:rsid w:val="007E4744"/>
    <w:rsid w:val="007E4BCD"/>
    <w:rsid w:val="007E4C12"/>
    <w:rsid w:val="007E6390"/>
    <w:rsid w:val="007E6425"/>
    <w:rsid w:val="007E64D4"/>
    <w:rsid w:val="007E6753"/>
    <w:rsid w:val="007E6C69"/>
    <w:rsid w:val="007E72C6"/>
    <w:rsid w:val="007E76FF"/>
    <w:rsid w:val="007E78F4"/>
    <w:rsid w:val="007E7976"/>
    <w:rsid w:val="007F04D6"/>
    <w:rsid w:val="007F06BC"/>
    <w:rsid w:val="007F08BD"/>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4CC8"/>
    <w:rsid w:val="007F500F"/>
    <w:rsid w:val="007F516E"/>
    <w:rsid w:val="007F5515"/>
    <w:rsid w:val="007F60D0"/>
    <w:rsid w:val="007F6276"/>
    <w:rsid w:val="007F7DCF"/>
    <w:rsid w:val="00800967"/>
    <w:rsid w:val="008009C1"/>
    <w:rsid w:val="00800BBD"/>
    <w:rsid w:val="00800C0F"/>
    <w:rsid w:val="00800DC9"/>
    <w:rsid w:val="00800E18"/>
    <w:rsid w:val="00800E44"/>
    <w:rsid w:val="00801B65"/>
    <w:rsid w:val="00801E1C"/>
    <w:rsid w:val="00801F19"/>
    <w:rsid w:val="00802033"/>
    <w:rsid w:val="008024EF"/>
    <w:rsid w:val="00802EF1"/>
    <w:rsid w:val="00803A6F"/>
    <w:rsid w:val="00803F62"/>
    <w:rsid w:val="0080402C"/>
    <w:rsid w:val="0080403A"/>
    <w:rsid w:val="008040E5"/>
    <w:rsid w:val="00804186"/>
    <w:rsid w:val="0080428B"/>
    <w:rsid w:val="008047BB"/>
    <w:rsid w:val="008051EE"/>
    <w:rsid w:val="00805216"/>
    <w:rsid w:val="00805310"/>
    <w:rsid w:val="00805799"/>
    <w:rsid w:val="00805821"/>
    <w:rsid w:val="00806B68"/>
    <w:rsid w:val="00806F17"/>
    <w:rsid w:val="00807A5A"/>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98B"/>
    <w:rsid w:val="00815B22"/>
    <w:rsid w:val="00815CB4"/>
    <w:rsid w:val="00815E51"/>
    <w:rsid w:val="00815FC3"/>
    <w:rsid w:val="00815FFB"/>
    <w:rsid w:val="00816608"/>
    <w:rsid w:val="00816998"/>
    <w:rsid w:val="00816F3E"/>
    <w:rsid w:val="0081722F"/>
    <w:rsid w:val="008172F2"/>
    <w:rsid w:val="00817675"/>
    <w:rsid w:val="008176D9"/>
    <w:rsid w:val="008177CD"/>
    <w:rsid w:val="00817A1D"/>
    <w:rsid w:val="0082072C"/>
    <w:rsid w:val="00820A6A"/>
    <w:rsid w:val="00820AFC"/>
    <w:rsid w:val="00820FE2"/>
    <w:rsid w:val="00821516"/>
    <w:rsid w:val="00821A0C"/>
    <w:rsid w:val="0082218F"/>
    <w:rsid w:val="008222E7"/>
    <w:rsid w:val="00822656"/>
    <w:rsid w:val="00822B25"/>
    <w:rsid w:val="00823171"/>
    <w:rsid w:val="0082353B"/>
    <w:rsid w:val="00823BE0"/>
    <w:rsid w:val="00823BFD"/>
    <w:rsid w:val="0082410A"/>
    <w:rsid w:val="0082469D"/>
    <w:rsid w:val="00824861"/>
    <w:rsid w:val="00824899"/>
    <w:rsid w:val="00824E47"/>
    <w:rsid w:val="0082520C"/>
    <w:rsid w:val="008252C7"/>
    <w:rsid w:val="008254FC"/>
    <w:rsid w:val="00825598"/>
    <w:rsid w:val="008260CD"/>
    <w:rsid w:val="00826463"/>
    <w:rsid w:val="0083139A"/>
    <w:rsid w:val="00831BD7"/>
    <w:rsid w:val="008320CC"/>
    <w:rsid w:val="00832564"/>
    <w:rsid w:val="008337DE"/>
    <w:rsid w:val="00833911"/>
    <w:rsid w:val="00833C04"/>
    <w:rsid w:val="00834673"/>
    <w:rsid w:val="00834839"/>
    <w:rsid w:val="00834A47"/>
    <w:rsid w:val="00836027"/>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3AEA"/>
    <w:rsid w:val="00843AEC"/>
    <w:rsid w:val="00844295"/>
    <w:rsid w:val="008443D9"/>
    <w:rsid w:val="00844A5E"/>
    <w:rsid w:val="00844C48"/>
    <w:rsid w:val="00845648"/>
    <w:rsid w:val="0084571A"/>
    <w:rsid w:val="008457D5"/>
    <w:rsid w:val="0084629B"/>
    <w:rsid w:val="0084679C"/>
    <w:rsid w:val="00846DA9"/>
    <w:rsid w:val="00846EA2"/>
    <w:rsid w:val="00847241"/>
    <w:rsid w:val="008475C9"/>
    <w:rsid w:val="00847ABD"/>
    <w:rsid w:val="00847AE9"/>
    <w:rsid w:val="00847BAB"/>
    <w:rsid w:val="0085045F"/>
    <w:rsid w:val="00850739"/>
    <w:rsid w:val="00850833"/>
    <w:rsid w:val="008508EC"/>
    <w:rsid w:val="00850CB3"/>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158"/>
    <w:rsid w:val="00860691"/>
    <w:rsid w:val="00860E44"/>
    <w:rsid w:val="00861417"/>
    <w:rsid w:val="00861714"/>
    <w:rsid w:val="008619C1"/>
    <w:rsid w:val="00861FBF"/>
    <w:rsid w:val="008627A2"/>
    <w:rsid w:val="008627C2"/>
    <w:rsid w:val="0086291D"/>
    <w:rsid w:val="008629A2"/>
    <w:rsid w:val="00862E60"/>
    <w:rsid w:val="00862F42"/>
    <w:rsid w:val="00863491"/>
    <w:rsid w:val="00863941"/>
    <w:rsid w:val="00863D13"/>
    <w:rsid w:val="00863D4C"/>
    <w:rsid w:val="00863E7C"/>
    <w:rsid w:val="00864009"/>
    <w:rsid w:val="0086416E"/>
    <w:rsid w:val="008646A8"/>
    <w:rsid w:val="008649B0"/>
    <w:rsid w:val="00865ADC"/>
    <w:rsid w:val="00865B7A"/>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5B0C"/>
    <w:rsid w:val="00886461"/>
    <w:rsid w:val="00886892"/>
    <w:rsid w:val="00886D2E"/>
    <w:rsid w:val="00886DB0"/>
    <w:rsid w:val="00887143"/>
    <w:rsid w:val="00887219"/>
    <w:rsid w:val="0088724B"/>
    <w:rsid w:val="00887410"/>
    <w:rsid w:val="00887753"/>
    <w:rsid w:val="0088775D"/>
    <w:rsid w:val="00887807"/>
    <w:rsid w:val="00890111"/>
    <w:rsid w:val="00890598"/>
    <w:rsid w:val="00890D41"/>
    <w:rsid w:val="00890F31"/>
    <w:rsid w:val="00891083"/>
    <w:rsid w:val="0089139A"/>
    <w:rsid w:val="00891407"/>
    <w:rsid w:val="00891697"/>
    <w:rsid w:val="00892758"/>
    <w:rsid w:val="00892AC9"/>
    <w:rsid w:val="008933D2"/>
    <w:rsid w:val="00893519"/>
    <w:rsid w:val="0089361B"/>
    <w:rsid w:val="00893784"/>
    <w:rsid w:val="008938DF"/>
    <w:rsid w:val="00893B89"/>
    <w:rsid w:val="0089457F"/>
    <w:rsid w:val="0089482A"/>
    <w:rsid w:val="00894D7B"/>
    <w:rsid w:val="00894EAF"/>
    <w:rsid w:val="008950F2"/>
    <w:rsid w:val="008952FC"/>
    <w:rsid w:val="008955B3"/>
    <w:rsid w:val="00896A1D"/>
    <w:rsid w:val="00896DC8"/>
    <w:rsid w:val="00897218"/>
    <w:rsid w:val="00897674"/>
    <w:rsid w:val="00897A36"/>
    <w:rsid w:val="00897A7E"/>
    <w:rsid w:val="00897D3B"/>
    <w:rsid w:val="008A0536"/>
    <w:rsid w:val="008A1111"/>
    <w:rsid w:val="008A1EF4"/>
    <w:rsid w:val="008A222C"/>
    <w:rsid w:val="008A2347"/>
    <w:rsid w:val="008A2AA5"/>
    <w:rsid w:val="008A2CDE"/>
    <w:rsid w:val="008A2EF2"/>
    <w:rsid w:val="008A30B9"/>
    <w:rsid w:val="008A36DD"/>
    <w:rsid w:val="008A39A0"/>
    <w:rsid w:val="008A3BE1"/>
    <w:rsid w:val="008A3E0A"/>
    <w:rsid w:val="008A3E1F"/>
    <w:rsid w:val="008A4F28"/>
    <w:rsid w:val="008A5603"/>
    <w:rsid w:val="008A5791"/>
    <w:rsid w:val="008A5EF9"/>
    <w:rsid w:val="008A6413"/>
    <w:rsid w:val="008A6C2B"/>
    <w:rsid w:val="008A71C9"/>
    <w:rsid w:val="008A7890"/>
    <w:rsid w:val="008A7E4C"/>
    <w:rsid w:val="008B0035"/>
    <w:rsid w:val="008B0730"/>
    <w:rsid w:val="008B0B49"/>
    <w:rsid w:val="008B0CB1"/>
    <w:rsid w:val="008B0CB9"/>
    <w:rsid w:val="008B1270"/>
    <w:rsid w:val="008B1371"/>
    <w:rsid w:val="008B1947"/>
    <w:rsid w:val="008B195D"/>
    <w:rsid w:val="008B2582"/>
    <w:rsid w:val="008B2821"/>
    <w:rsid w:val="008B2B03"/>
    <w:rsid w:val="008B2E0A"/>
    <w:rsid w:val="008B2F18"/>
    <w:rsid w:val="008B3417"/>
    <w:rsid w:val="008B3434"/>
    <w:rsid w:val="008B35FE"/>
    <w:rsid w:val="008B36B1"/>
    <w:rsid w:val="008B4192"/>
    <w:rsid w:val="008B45A3"/>
    <w:rsid w:val="008B46D9"/>
    <w:rsid w:val="008B4F7E"/>
    <w:rsid w:val="008B5E97"/>
    <w:rsid w:val="008B5EA6"/>
    <w:rsid w:val="008B5FBE"/>
    <w:rsid w:val="008B60BA"/>
    <w:rsid w:val="008B6273"/>
    <w:rsid w:val="008B6367"/>
    <w:rsid w:val="008B65D7"/>
    <w:rsid w:val="008B6606"/>
    <w:rsid w:val="008B6D72"/>
    <w:rsid w:val="008B72B2"/>
    <w:rsid w:val="008B73A9"/>
    <w:rsid w:val="008B73B7"/>
    <w:rsid w:val="008C0095"/>
    <w:rsid w:val="008C13A6"/>
    <w:rsid w:val="008C1FD7"/>
    <w:rsid w:val="008C21F6"/>
    <w:rsid w:val="008C230B"/>
    <w:rsid w:val="008C2C16"/>
    <w:rsid w:val="008C3081"/>
    <w:rsid w:val="008C3987"/>
    <w:rsid w:val="008C452B"/>
    <w:rsid w:val="008C4954"/>
    <w:rsid w:val="008C4FB0"/>
    <w:rsid w:val="008C5580"/>
    <w:rsid w:val="008C566E"/>
    <w:rsid w:val="008C58E1"/>
    <w:rsid w:val="008C60B8"/>
    <w:rsid w:val="008C6466"/>
    <w:rsid w:val="008C67CC"/>
    <w:rsid w:val="008C68F7"/>
    <w:rsid w:val="008C6922"/>
    <w:rsid w:val="008C7874"/>
    <w:rsid w:val="008C7B72"/>
    <w:rsid w:val="008C7FEC"/>
    <w:rsid w:val="008D00CA"/>
    <w:rsid w:val="008D0796"/>
    <w:rsid w:val="008D0BAF"/>
    <w:rsid w:val="008D0DE9"/>
    <w:rsid w:val="008D158D"/>
    <w:rsid w:val="008D16A4"/>
    <w:rsid w:val="008D17B9"/>
    <w:rsid w:val="008D18F8"/>
    <w:rsid w:val="008D1946"/>
    <w:rsid w:val="008D1C85"/>
    <w:rsid w:val="008D1E2E"/>
    <w:rsid w:val="008D1E4E"/>
    <w:rsid w:val="008D24ED"/>
    <w:rsid w:val="008D2C40"/>
    <w:rsid w:val="008D33B1"/>
    <w:rsid w:val="008D46DF"/>
    <w:rsid w:val="008D476D"/>
    <w:rsid w:val="008D4C2B"/>
    <w:rsid w:val="008D4F98"/>
    <w:rsid w:val="008D5016"/>
    <w:rsid w:val="008D52B4"/>
    <w:rsid w:val="008D5429"/>
    <w:rsid w:val="008D574C"/>
    <w:rsid w:val="008D583C"/>
    <w:rsid w:val="008D5BF0"/>
    <w:rsid w:val="008D60CF"/>
    <w:rsid w:val="008D6D61"/>
    <w:rsid w:val="008D703A"/>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A34"/>
    <w:rsid w:val="008E2C91"/>
    <w:rsid w:val="008E2D1B"/>
    <w:rsid w:val="008E33E7"/>
    <w:rsid w:val="008E377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D3"/>
    <w:rsid w:val="008E7B2E"/>
    <w:rsid w:val="008F0168"/>
    <w:rsid w:val="008F0C57"/>
    <w:rsid w:val="008F0C9C"/>
    <w:rsid w:val="008F0CFD"/>
    <w:rsid w:val="008F0DE7"/>
    <w:rsid w:val="008F0F46"/>
    <w:rsid w:val="008F1536"/>
    <w:rsid w:val="008F1635"/>
    <w:rsid w:val="008F163C"/>
    <w:rsid w:val="008F16EC"/>
    <w:rsid w:val="008F1A91"/>
    <w:rsid w:val="008F2087"/>
    <w:rsid w:val="008F28CA"/>
    <w:rsid w:val="008F3901"/>
    <w:rsid w:val="008F410E"/>
    <w:rsid w:val="008F4198"/>
    <w:rsid w:val="008F4430"/>
    <w:rsid w:val="008F4598"/>
    <w:rsid w:val="008F4BAC"/>
    <w:rsid w:val="008F4CC3"/>
    <w:rsid w:val="008F555D"/>
    <w:rsid w:val="008F5C11"/>
    <w:rsid w:val="008F6097"/>
    <w:rsid w:val="008F6221"/>
    <w:rsid w:val="008F64DA"/>
    <w:rsid w:val="008F65CC"/>
    <w:rsid w:val="008F6669"/>
    <w:rsid w:val="008F6AD1"/>
    <w:rsid w:val="008F72B1"/>
    <w:rsid w:val="008F7C41"/>
    <w:rsid w:val="008F7E1F"/>
    <w:rsid w:val="00900607"/>
    <w:rsid w:val="009006BC"/>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34D"/>
    <w:rsid w:val="0091248D"/>
    <w:rsid w:val="00912668"/>
    <w:rsid w:val="00912D3D"/>
    <w:rsid w:val="00912E0D"/>
    <w:rsid w:val="00913659"/>
    <w:rsid w:val="00913944"/>
    <w:rsid w:val="00913B1A"/>
    <w:rsid w:val="00913B82"/>
    <w:rsid w:val="00913CDF"/>
    <w:rsid w:val="00914BEF"/>
    <w:rsid w:val="00915B26"/>
    <w:rsid w:val="009166CD"/>
    <w:rsid w:val="009168B5"/>
    <w:rsid w:val="00916E86"/>
    <w:rsid w:val="00917181"/>
    <w:rsid w:val="00917B98"/>
    <w:rsid w:val="00917C5D"/>
    <w:rsid w:val="0092000A"/>
    <w:rsid w:val="009206AC"/>
    <w:rsid w:val="00920E0C"/>
    <w:rsid w:val="009219F7"/>
    <w:rsid w:val="00921F64"/>
    <w:rsid w:val="00922714"/>
    <w:rsid w:val="00922AFE"/>
    <w:rsid w:val="0092373B"/>
    <w:rsid w:val="00923B13"/>
    <w:rsid w:val="00923C4E"/>
    <w:rsid w:val="00923E56"/>
    <w:rsid w:val="00924420"/>
    <w:rsid w:val="009244A0"/>
    <w:rsid w:val="009244BF"/>
    <w:rsid w:val="00924829"/>
    <w:rsid w:val="00924B1E"/>
    <w:rsid w:val="00925102"/>
    <w:rsid w:val="009251B4"/>
    <w:rsid w:val="00925B19"/>
    <w:rsid w:val="00925C46"/>
    <w:rsid w:val="00925CD9"/>
    <w:rsid w:val="009266E2"/>
    <w:rsid w:val="0092672D"/>
    <w:rsid w:val="00926734"/>
    <w:rsid w:val="0092680D"/>
    <w:rsid w:val="00926852"/>
    <w:rsid w:val="00926AE7"/>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71E"/>
    <w:rsid w:val="00935B7F"/>
    <w:rsid w:val="00936709"/>
    <w:rsid w:val="00937BA5"/>
    <w:rsid w:val="0094044D"/>
    <w:rsid w:val="00940764"/>
    <w:rsid w:val="00940C74"/>
    <w:rsid w:val="00941448"/>
    <w:rsid w:val="00941558"/>
    <w:rsid w:val="00941CD4"/>
    <w:rsid w:val="00942559"/>
    <w:rsid w:val="00942B95"/>
    <w:rsid w:val="009435FF"/>
    <w:rsid w:val="00944391"/>
    <w:rsid w:val="009449E5"/>
    <w:rsid w:val="00944DED"/>
    <w:rsid w:val="00944FF6"/>
    <w:rsid w:val="00945D51"/>
    <w:rsid w:val="009464BD"/>
    <w:rsid w:val="009465FA"/>
    <w:rsid w:val="009467EE"/>
    <w:rsid w:val="00946A68"/>
    <w:rsid w:val="009475BE"/>
    <w:rsid w:val="00947997"/>
    <w:rsid w:val="00950883"/>
    <w:rsid w:val="00950897"/>
    <w:rsid w:val="00950BA7"/>
    <w:rsid w:val="00950E8D"/>
    <w:rsid w:val="009513DF"/>
    <w:rsid w:val="00951C8B"/>
    <w:rsid w:val="00952760"/>
    <w:rsid w:val="00952CFD"/>
    <w:rsid w:val="0095421C"/>
    <w:rsid w:val="009542BF"/>
    <w:rsid w:val="00954467"/>
    <w:rsid w:val="009547A5"/>
    <w:rsid w:val="0095532A"/>
    <w:rsid w:val="00955364"/>
    <w:rsid w:val="00955729"/>
    <w:rsid w:val="009558CB"/>
    <w:rsid w:val="00955B08"/>
    <w:rsid w:val="00955D95"/>
    <w:rsid w:val="00955EB0"/>
    <w:rsid w:val="00956051"/>
    <w:rsid w:val="00956DB4"/>
    <w:rsid w:val="009576A1"/>
    <w:rsid w:val="009577E3"/>
    <w:rsid w:val="00957820"/>
    <w:rsid w:val="00957C05"/>
    <w:rsid w:val="00957C91"/>
    <w:rsid w:val="00957EA5"/>
    <w:rsid w:val="009605D4"/>
    <w:rsid w:val="00960DE8"/>
    <w:rsid w:val="00960EB9"/>
    <w:rsid w:val="00960F87"/>
    <w:rsid w:val="00960FF0"/>
    <w:rsid w:val="009612C1"/>
    <w:rsid w:val="0096133A"/>
    <w:rsid w:val="009613AD"/>
    <w:rsid w:val="00961A1C"/>
    <w:rsid w:val="00961A80"/>
    <w:rsid w:val="009622AB"/>
    <w:rsid w:val="00962337"/>
    <w:rsid w:val="00962793"/>
    <w:rsid w:val="009627E0"/>
    <w:rsid w:val="00962916"/>
    <w:rsid w:val="00963022"/>
    <w:rsid w:val="00963109"/>
    <w:rsid w:val="009631C3"/>
    <w:rsid w:val="00963301"/>
    <w:rsid w:val="0096379A"/>
    <w:rsid w:val="00964BE7"/>
    <w:rsid w:val="00964D77"/>
    <w:rsid w:val="00965A9B"/>
    <w:rsid w:val="00965AEB"/>
    <w:rsid w:val="00965B93"/>
    <w:rsid w:val="00965EDC"/>
    <w:rsid w:val="00965F46"/>
    <w:rsid w:val="00966A52"/>
    <w:rsid w:val="00966DC2"/>
    <w:rsid w:val="00966FDF"/>
    <w:rsid w:val="00967248"/>
    <w:rsid w:val="0096767D"/>
    <w:rsid w:val="00967D72"/>
    <w:rsid w:val="00970083"/>
    <w:rsid w:val="00970270"/>
    <w:rsid w:val="009707C8"/>
    <w:rsid w:val="00970CA0"/>
    <w:rsid w:val="00970FB7"/>
    <w:rsid w:val="0097147F"/>
    <w:rsid w:val="009715D2"/>
    <w:rsid w:val="0097192A"/>
    <w:rsid w:val="00971B66"/>
    <w:rsid w:val="00971B9A"/>
    <w:rsid w:val="00971DC9"/>
    <w:rsid w:val="00971EDE"/>
    <w:rsid w:val="00972001"/>
    <w:rsid w:val="00972CFE"/>
    <w:rsid w:val="00973585"/>
    <w:rsid w:val="0097369B"/>
    <w:rsid w:val="00973925"/>
    <w:rsid w:val="00973B4B"/>
    <w:rsid w:val="00974148"/>
    <w:rsid w:val="00974649"/>
    <w:rsid w:val="009747C4"/>
    <w:rsid w:val="009747C6"/>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BE"/>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29B0"/>
    <w:rsid w:val="009832B9"/>
    <w:rsid w:val="009833A8"/>
    <w:rsid w:val="0098347A"/>
    <w:rsid w:val="00983B9D"/>
    <w:rsid w:val="0098440C"/>
    <w:rsid w:val="00984938"/>
    <w:rsid w:val="00984FF0"/>
    <w:rsid w:val="0098526A"/>
    <w:rsid w:val="00985529"/>
    <w:rsid w:val="00985669"/>
    <w:rsid w:val="00985FCA"/>
    <w:rsid w:val="00986F3D"/>
    <w:rsid w:val="00987239"/>
    <w:rsid w:val="0098738E"/>
    <w:rsid w:val="00987F9A"/>
    <w:rsid w:val="00990690"/>
    <w:rsid w:val="00991890"/>
    <w:rsid w:val="009919EF"/>
    <w:rsid w:val="0099239F"/>
    <w:rsid w:val="009927B8"/>
    <w:rsid w:val="009927D3"/>
    <w:rsid w:val="00992AC0"/>
    <w:rsid w:val="00992DAD"/>
    <w:rsid w:val="00993169"/>
    <w:rsid w:val="0099327E"/>
    <w:rsid w:val="009933CB"/>
    <w:rsid w:val="00993452"/>
    <w:rsid w:val="009935B0"/>
    <w:rsid w:val="0099379D"/>
    <w:rsid w:val="00993822"/>
    <w:rsid w:val="009939EA"/>
    <w:rsid w:val="00993B35"/>
    <w:rsid w:val="00993BEB"/>
    <w:rsid w:val="00993C0E"/>
    <w:rsid w:val="00994023"/>
    <w:rsid w:val="009947AB"/>
    <w:rsid w:val="00994B96"/>
    <w:rsid w:val="00994BFF"/>
    <w:rsid w:val="00994E95"/>
    <w:rsid w:val="0099520B"/>
    <w:rsid w:val="009957A0"/>
    <w:rsid w:val="00995A49"/>
    <w:rsid w:val="00995AA6"/>
    <w:rsid w:val="0099622F"/>
    <w:rsid w:val="00996238"/>
    <w:rsid w:val="00996B55"/>
    <w:rsid w:val="0099791F"/>
    <w:rsid w:val="00997970"/>
    <w:rsid w:val="00997DA3"/>
    <w:rsid w:val="00997FBB"/>
    <w:rsid w:val="009A0881"/>
    <w:rsid w:val="009A09D8"/>
    <w:rsid w:val="009A0A99"/>
    <w:rsid w:val="009A0DC0"/>
    <w:rsid w:val="009A10B5"/>
    <w:rsid w:val="009A11E6"/>
    <w:rsid w:val="009A1A33"/>
    <w:rsid w:val="009A2888"/>
    <w:rsid w:val="009A2FE8"/>
    <w:rsid w:val="009A3852"/>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B0E"/>
    <w:rsid w:val="009B0B86"/>
    <w:rsid w:val="009B16AC"/>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3F26"/>
    <w:rsid w:val="009B43A2"/>
    <w:rsid w:val="009B4AE7"/>
    <w:rsid w:val="009B4DE6"/>
    <w:rsid w:val="009B4E38"/>
    <w:rsid w:val="009B4E99"/>
    <w:rsid w:val="009B6426"/>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342"/>
    <w:rsid w:val="009C2690"/>
    <w:rsid w:val="009C2850"/>
    <w:rsid w:val="009C2958"/>
    <w:rsid w:val="009C2E94"/>
    <w:rsid w:val="009C37D9"/>
    <w:rsid w:val="009C38AF"/>
    <w:rsid w:val="009C3A26"/>
    <w:rsid w:val="009C478F"/>
    <w:rsid w:val="009C4AAA"/>
    <w:rsid w:val="009C52E7"/>
    <w:rsid w:val="009C60B1"/>
    <w:rsid w:val="009C6333"/>
    <w:rsid w:val="009C657E"/>
    <w:rsid w:val="009C74F8"/>
    <w:rsid w:val="009C75DA"/>
    <w:rsid w:val="009C783B"/>
    <w:rsid w:val="009C7D89"/>
    <w:rsid w:val="009C7E94"/>
    <w:rsid w:val="009D02AE"/>
    <w:rsid w:val="009D04F3"/>
    <w:rsid w:val="009D0843"/>
    <w:rsid w:val="009D0AB6"/>
    <w:rsid w:val="009D1237"/>
    <w:rsid w:val="009D13B8"/>
    <w:rsid w:val="009D1867"/>
    <w:rsid w:val="009D1F9F"/>
    <w:rsid w:val="009D2510"/>
    <w:rsid w:val="009D2639"/>
    <w:rsid w:val="009D2B90"/>
    <w:rsid w:val="009D2FB1"/>
    <w:rsid w:val="009D306E"/>
    <w:rsid w:val="009D3C70"/>
    <w:rsid w:val="009D3D43"/>
    <w:rsid w:val="009D4035"/>
    <w:rsid w:val="009D42DA"/>
    <w:rsid w:val="009D4543"/>
    <w:rsid w:val="009D45D4"/>
    <w:rsid w:val="009D488A"/>
    <w:rsid w:val="009D4B46"/>
    <w:rsid w:val="009D565E"/>
    <w:rsid w:val="009D5749"/>
    <w:rsid w:val="009D58F4"/>
    <w:rsid w:val="009D5973"/>
    <w:rsid w:val="009D5A6F"/>
    <w:rsid w:val="009D639F"/>
    <w:rsid w:val="009D6D05"/>
    <w:rsid w:val="009D725B"/>
    <w:rsid w:val="009D74B5"/>
    <w:rsid w:val="009D791C"/>
    <w:rsid w:val="009D7C04"/>
    <w:rsid w:val="009E05C6"/>
    <w:rsid w:val="009E0659"/>
    <w:rsid w:val="009E0772"/>
    <w:rsid w:val="009E0E9B"/>
    <w:rsid w:val="009E1340"/>
    <w:rsid w:val="009E1707"/>
    <w:rsid w:val="009E1E91"/>
    <w:rsid w:val="009E2308"/>
    <w:rsid w:val="009E23DB"/>
    <w:rsid w:val="009E285D"/>
    <w:rsid w:val="009E29C5"/>
    <w:rsid w:val="009E2CBB"/>
    <w:rsid w:val="009E339A"/>
    <w:rsid w:val="009E3D3F"/>
    <w:rsid w:val="009E42F0"/>
    <w:rsid w:val="009E49BB"/>
    <w:rsid w:val="009E4AAA"/>
    <w:rsid w:val="009E5027"/>
    <w:rsid w:val="009E52C7"/>
    <w:rsid w:val="009E5D89"/>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057"/>
    <w:rsid w:val="009F31B3"/>
    <w:rsid w:val="009F350E"/>
    <w:rsid w:val="009F3A79"/>
    <w:rsid w:val="009F3EDD"/>
    <w:rsid w:val="009F4360"/>
    <w:rsid w:val="009F4383"/>
    <w:rsid w:val="009F4AF2"/>
    <w:rsid w:val="009F4E66"/>
    <w:rsid w:val="009F4EBD"/>
    <w:rsid w:val="009F5124"/>
    <w:rsid w:val="009F5F2C"/>
    <w:rsid w:val="009F62AD"/>
    <w:rsid w:val="009F63C7"/>
    <w:rsid w:val="009F6DCE"/>
    <w:rsid w:val="009F6FCF"/>
    <w:rsid w:val="009F76C6"/>
    <w:rsid w:val="009F7913"/>
    <w:rsid w:val="009F7C52"/>
    <w:rsid w:val="009F7E8E"/>
    <w:rsid w:val="00A00D64"/>
    <w:rsid w:val="00A01126"/>
    <w:rsid w:val="00A01169"/>
    <w:rsid w:val="00A01AC8"/>
    <w:rsid w:val="00A0242E"/>
    <w:rsid w:val="00A025A0"/>
    <w:rsid w:val="00A03383"/>
    <w:rsid w:val="00A035DF"/>
    <w:rsid w:val="00A04596"/>
    <w:rsid w:val="00A04B1D"/>
    <w:rsid w:val="00A04BDE"/>
    <w:rsid w:val="00A05273"/>
    <w:rsid w:val="00A05499"/>
    <w:rsid w:val="00A05D7D"/>
    <w:rsid w:val="00A0624F"/>
    <w:rsid w:val="00A06932"/>
    <w:rsid w:val="00A06A08"/>
    <w:rsid w:val="00A07052"/>
    <w:rsid w:val="00A072C8"/>
    <w:rsid w:val="00A074BF"/>
    <w:rsid w:val="00A0751E"/>
    <w:rsid w:val="00A107D3"/>
    <w:rsid w:val="00A1104B"/>
    <w:rsid w:val="00A11094"/>
    <w:rsid w:val="00A112B9"/>
    <w:rsid w:val="00A118E0"/>
    <w:rsid w:val="00A120B9"/>
    <w:rsid w:val="00A128FE"/>
    <w:rsid w:val="00A1319D"/>
    <w:rsid w:val="00A13254"/>
    <w:rsid w:val="00A13C87"/>
    <w:rsid w:val="00A13CDA"/>
    <w:rsid w:val="00A14362"/>
    <w:rsid w:val="00A14432"/>
    <w:rsid w:val="00A1452A"/>
    <w:rsid w:val="00A1486A"/>
    <w:rsid w:val="00A14F1F"/>
    <w:rsid w:val="00A1596B"/>
    <w:rsid w:val="00A1604B"/>
    <w:rsid w:val="00A165DF"/>
    <w:rsid w:val="00A16719"/>
    <w:rsid w:val="00A1676B"/>
    <w:rsid w:val="00A167FE"/>
    <w:rsid w:val="00A16DEF"/>
    <w:rsid w:val="00A16FEC"/>
    <w:rsid w:val="00A17134"/>
    <w:rsid w:val="00A172DD"/>
    <w:rsid w:val="00A1780C"/>
    <w:rsid w:val="00A17D16"/>
    <w:rsid w:val="00A17EB1"/>
    <w:rsid w:val="00A17FE4"/>
    <w:rsid w:val="00A2002D"/>
    <w:rsid w:val="00A201F2"/>
    <w:rsid w:val="00A207AE"/>
    <w:rsid w:val="00A20EF7"/>
    <w:rsid w:val="00A215D1"/>
    <w:rsid w:val="00A2190F"/>
    <w:rsid w:val="00A221EE"/>
    <w:rsid w:val="00A226A3"/>
    <w:rsid w:val="00A227E1"/>
    <w:rsid w:val="00A22F1B"/>
    <w:rsid w:val="00A23976"/>
    <w:rsid w:val="00A239AC"/>
    <w:rsid w:val="00A23A68"/>
    <w:rsid w:val="00A23FE0"/>
    <w:rsid w:val="00A240F7"/>
    <w:rsid w:val="00A2455B"/>
    <w:rsid w:val="00A247FA"/>
    <w:rsid w:val="00A24A3E"/>
    <w:rsid w:val="00A24AA3"/>
    <w:rsid w:val="00A254DA"/>
    <w:rsid w:val="00A25735"/>
    <w:rsid w:val="00A257F5"/>
    <w:rsid w:val="00A25D00"/>
    <w:rsid w:val="00A26526"/>
    <w:rsid w:val="00A2653B"/>
    <w:rsid w:val="00A266F8"/>
    <w:rsid w:val="00A27030"/>
    <w:rsid w:val="00A27698"/>
    <w:rsid w:val="00A308F9"/>
    <w:rsid w:val="00A310F5"/>
    <w:rsid w:val="00A3140C"/>
    <w:rsid w:val="00A315D5"/>
    <w:rsid w:val="00A31602"/>
    <w:rsid w:val="00A316B1"/>
    <w:rsid w:val="00A324E2"/>
    <w:rsid w:val="00A32AAB"/>
    <w:rsid w:val="00A331EF"/>
    <w:rsid w:val="00A33C83"/>
    <w:rsid w:val="00A33D5B"/>
    <w:rsid w:val="00A34113"/>
    <w:rsid w:val="00A3466B"/>
    <w:rsid w:val="00A34797"/>
    <w:rsid w:val="00A34CE4"/>
    <w:rsid w:val="00A34F3A"/>
    <w:rsid w:val="00A35156"/>
    <w:rsid w:val="00A35347"/>
    <w:rsid w:val="00A353B8"/>
    <w:rsid w:val="00A356F1"/>
    <w:rsid w:val="00A35981"/>
    <w:rsid w:val="00A35F56"/>
    <w:rsid w:val="00A36D8A"/>
    <w:rsid w:val="00A3774E"/>
    <w:rsid w:val="00A37E6B"/>
    <w:rsid w:val="00A37FA3"/>
    <w:rsid w:val="00A400D5"/>
    <w:rsid w:val="00A40851"/>
    <w:rsid w:val="00A4160F"/>
    <w:rsid w:val="00A41655"/>
    <w:rsid w:val="00A416A2"/>
    <w:rsid w:val="00A42020"/>
    <w:rsid w:val="00A4250B"/>
    <w:rsid w:val="00A425A8"/>
    <w:rsid w:val="00A42768"/>
    <w:rsid w:val="00A4277D"/>
    <w:rsid w:val="00A42845"/>
    <w:rsid w:val="00A42CD1"/>
    <w:rsid w:val="00A43292"/>
    <w:rsid w:val="00A43519"/>
    <w:rsid w:val="00A43EFF"/>
    <w:rsid w:val="00A444CB"/>
    <w:rsid w:val="00A4489B"/>
    <w:rsid w:val="00A4490C"/>
    <w:rsid w:val="00A44C4E"/>
    <w:rsid w:val="00A454CF"/>
    <w:rsid w:val="00A45524"/>
    <w:rsid w:val="00A455C7"/>
    <w:rsid w:val="00A45FBF"/>
    <w:rsid w:val="00A462FB"/>
    <w:rsid w:val="00A475BB"/>
    <w:rsid w:val="00A476AE"/>
    <w:rsid w:val="00A476E9"/>
    <w:rsid w:val="00A47C5B"/>
    <w:rsid w:val="00A50599"/>
    <w:rsid w:val="00A5095D"/>
    <w:rsid w:val="00A50A94"/>
    <w:rsid w:val="00A5121F"/>
    <w:rsid w:val="00A51417"/>
    <w:rsid w:val="00A5149F"/>
    <w:rsid w:val="00A516F8"/>
    <w:rsid w:val="00A51C4C"/>
    <w:rsid w:val="00A51DB1"/>
    <w:rsid w:val="00A520A9"/>
    <w:rsid w:val="00A521C0"/>
    <w:rsid w:val="00A5231D"/>
    <w:rsid w:val="00A52424"/>
    <w:rsid w:val="00A525BD"/>
    <w:rsid w:val="00A5346F"/>
    <w:rsid w:val="00A53563"/>
    <w:rsid w:val="00A53E3F"/>
    <w:rsid w:val="00A54741"/>
    <w:rsid w:val="00A55057"/>
    <w:rsid w:val="00A5577F"/>
    <w:rsid w:val="00A55B9A"/>
    <w:rsid w:val="00A55C74"/>
    <w:rsid w:val="00A5645B"/>
    <w:rsid w:val="00A5665E"/>
    <w:rsid w:val="00A57439"/>
    <w:rsid w:val="00A5766B"/>
    <w:rsid w:val="00A57BF2"/>
    <w:rsid w:val="00A57FD3"/>
    <w:rsid w:val="00A60088"/>
    <w:rsid w:val="00A6095B"/>
    <w:rsid w:val="00A619CB"/>
    <w:rsid w:val="00A61F9C"/>
    <w:rsid w:val="00A62047"/>
    <w:rsid w:val="00A62136"/>
    <w:rsid w:val="00A621A4"/>
    <w:rsid w:val="00A62292"/>
    <w:rsid w:val="00A6234C"/>
    <w:rsid w:val="00A627A2"/>
    <w:rsid w:val="00A62891"/>
    <w:rsid w:val="00A62AE0"/>
    <w:rsid w:val="00A62B4A"/>
    <w:rsid w:val="00A62D86"/>
    <w:rsid w:val="00A631AB"/>
    <w:rsid w:val="00A636B1"/>
    <w:rsid w:val="00A63E9D"/>
    <w:rsid w:val="00A64D20"/>
    <w:rsid w:val="00A64F33"/>
    <w:rsid w:val="00A64F47"/>
    <w:rsid w:val="00A658CA"/>
    <w:rsid w:val="00A660DB"/>
    <w:rsid w:val="00A66713"/>
    <w:rsid w:val="00A669C5"/>
    <w:rsid w:val="00A66F6A"/>
    <w:rsid w:val="00A67031"/>
    <w:rsid w:val="00A67706"/>
    <w:rsid w:val="00A6780D"/>
    <w:rsid w:val="00A67D88"/>
    <w:rsid w:val="00A67E9D"/>
    <w:rsid w:val="00A70475"/>
    <w:rsid w:val="00A70B1B"/>
    <w:rsid w:val="00A7145A"/>
    <w:rsid w:val="00A71584"/>
    <w:rsid w:val="00A71693"/>
    <w:rsid w:val="00A71A51"/>
    <w:rsid w:val="00A71E3B"/>
    <w:rsid w:val="00A726D1"/>
    <w:rsid w:val="00A72F79"/>
    <w:rsid w:val="00A73048"/>
    <w:rsid w:val="00A733E5"/>
    <w:rsid w:val="00A73532"/>
    <w:rsid w:val="00A739DD"/>
    <w:rsid w:val="00A73F56"/>
    <w:rsid w:val="00A7453E"/>
    <w:rsid w:val="00A74A1E"/>
    <w:rsid w:val="00A7548E"/>
    <w:rsid w:val="00A75640"/>
    <w:rsid w:val="00A75E1A"/>
    <w:rsid w:val="00A765C3"/>
    <w:rsid w:val="00A767C0"/>
    <w:rsid w:val="00A77156"/>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26ED"/>
    <w:rsid w:val="00A82C77"/>
    <w:rsid w:val="00A83780"/>
    <w:rsid w:val="00A84511"/>
    <w:rsid w:val="00A84512"/>
    <w:rsid w:val="00A84A3B"/>
    <w:rsid w:val="00A852E5"/>
    <w:rsid w:val="00A85374"/>
    <w:rsid w:val="00A85576"/>
    <w:rsid w:val="00A856EA"/>
    <w:rsid w:val="00A8595B"/>
    <w:rsid w:val="00A85E25"/>
    <w:rsid w:val="00A86643"/>
    <w:rsid w:val="00A86E74"/>
    <w:rsid w:val="00A8737E"/>
    <w:rsid w:val="00A873F5"/>
    <w:rsid w:val="00A8741E"/>
    <w:rsid w:val="00A8763D"/>
    <w:rsid w:val="00A87B9F"/>
    <w:rsid w:val="00A9077E"/>
    <w:rsid w:val="00A907E7"/>
    <w:rsid w:val="00A91B4A"/>
    <w:rsid w:val="00A91DF5"/>
    <w:rsid w:val="00A91F68"/>
    <w:rsid w:val="00A921E7"/>
    <w:rsid w:val="00A9243C"/>
    <w:rsid w:val="00A92688"/>
    <w:rsid w:val="00A92A93"/>
    <w:rsid w:val="00A92D21"/>
    <w:rsid w:val="00A93C9A"/>
    <w:rsid w:val="00A94128"/>
    <w:rsid w:val="00A94394"/>
    <w:rsid w:val="00A9455F"/>
    <w:rsid w:val="00A9474D"/>
    <w:rsid w:val="00A94916"/>
    <w:rsid w:val="00A9499E"/>
    <w:rsid w:val="00A94F3C"/>
    <w:rsid w:val="00A96116"/>
    <w:rsid w:val="00A96941"/>
    <w:rsid w:val="00A97723"/>
    <w:rsid w:val="00A978E1"/>
    <w:rsid w:val="00A97E89"/>
    <w:rsid w:val="00A97F37"/>
    <w:rsid w:val="00AA0303"/>
    <w:rsid w:val="00AA0433"/>
    <w:rsid w:val="00AA05A8"/>
    <w:rsid w:val="00AA0691"/>
    <w:rsid w:val="00AA06CD"/>
    <w:rsid w:val="00AA0C29"/>
    <w:rsid w:val="00AA124D"/>
    <w:rsid w:val="00AA1279"/>
    <w:rsid w:val="00AA12C4"/>
    <w:rsid w:val="00AA133F"/>
    <w:rsid w:val="00AA1467"/>
    <w:rsid w:val="00AA1A65"/>
    <w:rsid w:val="00AA1B23"/>
    <w:rsid w:val="00AA269F"/>
    <w:rsid w:val="00AA2860"/>
    <w:rsid w:val="00AA291A"/>
    <w:rsid w:val="00AA2B9A"/>
    <w:rsid w:val="00AA2CC3"/>
    <w:rsid w:val="00AA34B2"/>
    <w:rsid w:val="00AA3C33"/>
    <w:rsid w:val="00AA3D2F"/>
    <w:rsid w:val="00AA6002"/>
    <w:rsid w:val="00AA65F6"/>
    <w:rsid w:val="00AA6AAA"/>
    <w:rsid w:val="00AA6D9C"/>
    <w:rsid w:val="00AA6DE0"/>
    <w:rsid w:val="00AA6F40"/>
    <w:rsid w:val="00AA7A21"/>
    <w:rsid w:val="00AB00B8"/>
    <w:rsid w:val="00AB021F"/>
    <w:rsid w:val="00AB02A1"/>
    <w:rsid w:val="00AB0462"/>
    <w:rsid w:val="00AB0867"/>
    <w:rsid w:val="00AB0DB9"/>
    <w:rsid w:val="00AB1BF3"/>
    <w:rsid w:val="00AB1F7D"/>
    <w:rsid w:val="00AB204B"/>
    <w:rsid w:val="00AB270E"/>
    <w:rsid w:val="00AB33B7"/>
    <w:rsid w:val="00AB3921"/>
    <w:rsid w:val="00AB3E2C"/>
    <w:rsid w:val="00AB416F"/>
    <w:rsid w:val="00AB4555"/>
    <w:rsid w:val="00AB4ACA"/>
    <w:rsid w:val="00AB51E6"/>
    <w:rsid w:val="00AB603E"/>
    <w:rsid w:val="00AB628B"/>
    <w:rsid w:val="00AB63DA"/>
    <w:rsid w:val="00AB6997"/>
    <w:rsid w:val="00AB6BBB"/>
    <w:rsid w:val="00AB70D2"/>
    <w:rsid w:val="00AB71FF"/>
    <w:rsid w:val="00AB78F1"/>
    <w:rsid w:val="00AC043E"/>
    <w:rsid w:val="00AC0714"/>
    <w:rsid w:val="00AC0842"/>
    <w:rsid w:val="00AC0958"/>
    <w:rsid w:val="00AC1835"/>
    <w:rsid w:val="00AC18FC"/>
    <w:rsid w:val="00AC1A40"/>
    <w:rsid w:val="00AC1CAC"/>
    <w:rsid w:val="00AC1EFD"/>
    <w:rsid w:val="00AC254B"/>
    <w:rsid w:val="00AC2764"/>
    <w:rsid w:val="00AC27F1"/>
    <w:rsid w:val="00AC2C5A"/>
    <w:rsid w:val="00AC2F37"/>
    <w:rsid w:val="00AC3165"/>
    <w:rsid w:val="00AC3B03"/>
    <w:rsid w:val="00AC3B92"/>
    <w:rsid w:val="00AC4D6E"/>
    <w:rsid w:val="00AC55D0"/>
    <w:rsid w:val="00AC5665"/>
    <w:rsid w:val="00AC570B"/>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1340"/>
    <w:rsid w:val="00AD1363"/>
    <w:rsid w:val="00AD1370"/>
    <w:rsid w:val="00AD1749"/>
    <w:rsid w:val="00AD1BB1"/>
    <w:rsid w:val="00AD1E65"/>
    <w:rsid w:val="00AD1FE6"/>
    <w:rsid w:val="00AD2B16"/>
    <w:rsid w:val="00AD3088"/>
    <w:rsid w:val="00AD32F2"/>
    <w:rsid w:val="00AD36B4"/>
    <w:rsid w:val="00AD3810"/>
    <w:rsid w:val="00AD3978"/>
    <w:rsid w:val="00AD3D7B"/>
    <w:rsid w:val="00AD3FBA"/>
    <w:rsid w:val="00AD4748"/>
    <w:rsid w:val="00AD506C"/>
    <w:rsid w:val="00AD509D"/>
    <w:rsid w:val="00AD50C7"/>
    <w:rsid w:val="00AD5138"/>
    <w:rsid w:val="00AD5421"/>
    <w:rsid w:val="00AD60F4"/>
    <w:rsid w:val="00AD6AF3"/>
    <w:rsid w:val="00AD6CD3"/>
    <w:rsid w:val="00AD6FB8"/>
    <w:rsid w:val="00AD7293"/>
    <w:rsid w:val="00AD72B0"/>
    <w:rsid w:val="00AD73C7"/>
    <w:rsid w:val="00AD749B"/>
    <w:rsid w:val="00AD7607"/>
    <w:rsid w:val="00AD7E87"/>
    <w:rsid w:val="00AE03DB"/>
    <w:rsid w:val="00AE05BA"/>
    <w:rsid w:val="00AE067A"/>
    <w:rsid w:val="00AE0755"/>
    <w:rsid w:val="00AE0894"/>
    <w:rsid w:val="00AE08D6"/>
    <w:rsid w:val="00AE16FC"/>
    <w:rsid w:val="00AE1DB7"/>
    <w:rsid w:val="00AE1E83"/>
    <w:rsid w:val="00AE22C2"/>
    <w:rsid w:val="00AE22F6"/>
    <w:rsid w:val="00AE29E5"/>
    <w:rsid w:val="00AE3724"/>
    <w:rsid w:val="00AE5CF6"/>
    <w:rsid w:val="00AE605F"/>
    <w:rsid w:val="00AE6D51"/>
    <w:rsid w:val="00AE6D86"/>
    <w:rsid w:val="00AE749E"/>
    <w:rsid w:val="00AE76BF"/>
    <w:rsid w:val="00AE7E3B"/>
    <w:rsid w:val="00AF0011"/>
    <w:rsid w:val="00AF0769"/>
    <w:rsid w:val="00AF0DEB"/>
    <w:rsid w:val="00AF1072"/>
    <w:rsid w:val="00AF12E5"/>
    <w:rsid w:val="00AF1B9B"/>
    <w:rsid w:val="00AF1C22"/>
    <w:rsid w:val="00AF1FB2"/>
    <w:rsid w:val="00AF25B9"/>
    <w:rsid w:val="00AF2AD0"/>
    <w:rsid w:val="00AF3469"/>
    <w:rsid w:val="00AF36B1"/>
    <w:rsid w:val="00AF3F68"/>
    <w:rsid w:val="00AF470F"/>
    <w:rsid w:val="00AF4B58"/>
    <w:rsid w:val="00AF4D5B"/>
    <w:rsid w:val="00AF4F9C"/>
    <w:rsid w:val="00AF5818"/>
    <w:rsid w:val="00AF5B5E"/>
    <w:rsid w:val="00AF5EB6"/>
    <w:rsid w:val="00AF625E"/>
    <w:rsid w:val="00AF6DBB"/>
    <w:rsid w:val="00AF7BAE"/>
    <w:rsid w:val="00B000D9"/>
    <w:rsid w:val="00B00978"/>
    <w:rsid w:val="00B00B81"/>
    <w:rsid w:val="00B00BBC"/>
    <w:rsid w:val="00B00D2E"/>
    <w:rsid w:val="00B01607"/>
    <w:rsid w:val="00B0162D"/>
    <w:rsid w:val="00B0190C"/>
    <w:rsid w:val="00B0204F"/>
    <w:rsid w:val="00B02666"/>
    <w:rsid w:val="00B02A05"/>
    <w:rsid w:val="00B02E3A"/>
    <w:rsid w:val="00B030E4"/>
    <w:rsid w:val="00B03820"/>
    <w:rsid w:val="00B039B1"/>
    <w:rsid w:val="00B03DA4"/>
    <w:rsid w:val="00B0474A"/>
    <w:rsid w:val="00B04E74"/>
    <w:rsid w:val="00B05144"/>
    <w:rsid w:val="00B05298"/>
    <w:rsid w:val="00B053B3"/>
    <w:rsid w:val="00B05487"/>
    <w:rsid w:val="00B05BBC"/>
    <w:rsid w:val="00B05FF1"/>
    <w:rsid w:val="00B065A0"/>
    <w:rsid w:val="00B068E1"/>
    <w:rsid w:val="00B06E45"/>
    <w:rsid w:val="00B0754C"/>
    <w:rsid w:val="00B078EC"/>
    <w:rsid w:val="00B07D62"/>
    <w:rsid w:val="00B1016D"/>
    <w:rsid w:val="00B10365"/>
    <w:rsid w:val="00B1090C"/>
    <w:rsid w:val="00B10988"/>
    <w:rsid w:val="00B109FE"/>
    <w:rsid w:val="00B11701"/>
    <w:rsid w:val="00B11CD5"/>
    <w:rsid w:val="00B11EEF"/>
    <w:rsid w:val="00B11FC4"/>
    <w:rsid w:val="00B12914"/>
    <w:rsid w:val="00B12E12"/>
    <w:rsid w:val="00B13517"/>
    <w:rsid w:val="00B13597"/>
    <w:rsid w:val="00B13EF2"/>
    <w:rsid w:val="00B1420F"/>
    <w:rsid w:val="00B14239"/>
    <w:rsid w:val="00B14CFF"/>
    <w:rsid w:val="00B154F0"/>
    <w:rsid w:val="00B15823"/>
    <w:rsid w:val="00B15BD5"/>
    <w:rsid w:val="00B15E46"/>
    <w:rsid w:val="00B16257"/>
    <w:rsid w:val="00B16538"/>
    <w:rsid w:val="00B16670"/>
    <w:rsid w:val="00B173E0"/>
    <w:rsid w:val="00B174AD"/>
    <w:rsid w:val="00B175D9"/>
    <w:rsid w:val="00B17874"/>
    <w:rsid w:val="00B178CC"/>
    <w:rsid w:val="00B201E6"/>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F"/>
    <w:rsid w:val="00B25024"/>
    <w:rsid w:val="00B251A5"/>
    <w:rsid w:val="00B259EF"/>
    <w:rsid w:val="00B25C1D"/>
    <w:rsid w:val="00B25D18"/>
    <w:rsid w:val="00B26266"/>
    <w:rsid w:val="00B26336"/>
    <w:rsid w:val="00B2672B"/>
    <w:rsid w:val="00B269FE"/>
    <w:rsid w:val="00B270A3"/>
    <w:rsid w:val="00B3008E"/>
    <w:rsid w:val="00B3068E"/>
    <w:rsid w:val="00B3082B"/>
    <w:rsid w:val="00B314DA"/>
    <w:rsid w:val="00B31A98"/>
    <w:rsid w:val="00B3206C"/>
    <w:rsid w:val="00B322BF"/>
    <w:rsid w:val="00B325C6"/>
    <w:rsid w:val="00B33259"/>
    <w:rsid w:val="00B3393B"/>
    <w:rsid w:val="00B339BC"/>
    <w:rsid w:val="00B33F06"/>
    <w:rsid w:val="00B340DF"/>
    <w:rsid w:val="00B342AF"/>
    <w:rsid w:val="00B34450"/>
    <w:rsid w:val="00B3479B"/>
    <w:rsid w:val="00B34C1D"/>
    <w:rsid w:val="00B355F7"/>
    <w:rsid w:val="00B35783"/>
    <w:rsid w:val="00B3598F"/>
    <w:rsid w:val="00B35B43"/>
    <w:rsid w:val="00B35D11"/>
    <w:rsid w:val="00B35FC8"/>
    <w:rsid w:val="00B363C4"/>
    <w:rsid w:val="00B364A0"/>
    <w:rsid w:val="00B368F3"/>
    <w:rsid w:val="00B3698A"/>
    <w:rsid w:val="00B373AC"/>
    <w:rsid w:val="00B37917"/>
    <w:rsid w:val="00B37C36"/>
    <w:rsid w:val="00B37CFB"/>
    <w:rsid w:val="00B37DF3"/>
    <w:rsid w:val="00B40708"/>
    <w:rsid w:val="00B408DE"/>
    <w:rsid w:val="00B415D2"/>
    <w:rsid w:val="00B41637"/>
    <w:rsid w:val="00B41A02"/>
    <w:rsid w:val="00B41D50"/>
    <w:rsid w:val="00B427F9"/>
    <w:rsid w:val="00B42870"/>
    <w:rsid w:val="00B42D76"/>
    <w:rsid w:val="00B42D7E"/>
    <w:rsid w:val="00B4336A"/>
    <w:rsid w:val="00B4353C"/>
    <w:rsid w:val="00B43784"/>
    <w:rsid w:val="00B43811"/>
    <w:rsid w:val="00B43989"/>
    <w:rsid w:val="00B43DF8"/>
    <w:rsid w:val="00B43F78"/>
    <w:rsid w:val="00B4469E"/>
    <w:rsid w:val="00B44A2C"/>
    <w:rsid w:val="00B454C1"/>
    <w:rsid w:val="00B45550"/>
    <w:rsid w:val="00B456E5"/>
    <w:rsid w:val="00B45A65"/>
    <w:rsid w:val="00B45D49"/>
    <w:rsid w:val="00B45DE7"/>
    <w:rsid w:val="00B46183"/>
    <w:rsid w:val="00B463B5"/>
    <w:rsid w:val="00B4670F"/>
    <w:rsid w:val="00B46B4E"/>
    <w:rsid w:val="00B46C9A"/>
    <w:rsid w:val="00B47314"/>
    <w:rsid w:val="00B47C4B"/>
    <w:rsid w:val="00B47CCE"/>
    <w:rsid w:val="00B47E8B"/>
    <w:rsid w:val="00B50D1D"/>
    <w:rsid w:val="00B51397"/>
    <w:rsid w:val="00B51B5D"/>
    <w:rsid w:val="00B51E94"/>
    <w:rsid w:val="00B521FB"/>
    <w:rsid w:val="00B52387"/>
    <w:rsid w:val="00B527FE"/>
    <w:rsid w:val="00B5287A"/>
    <w:rsid w:val="00B53332"/>
    <w:rsid w:val="00B53A2E"/>
    <w:rsid w:val="00B53A73"/>
    <w:rsid w:val="00B55376"/>
    <w:rsid w:val="00B559E6"/>
    <w:rsid w:val="00B55CA5"/>
    <w:rsid w:val="00B55F0B"/>
    <w:rsid w:val="00B56027"/>
    <w:rsid w:val="00B565E9"/>
    <w:rsid w:val="00B5690A"/>
    <w:rsid w:val="00B569C8"/>
    <w:rsid w:val="00B56C01"/>
    <w:rsid w:val="00B56D23"/>
    <w:rsid w:val="00B578A4"/>
    <w:rsid w:val="00B578B5"/>
    <w:rsid w:val="00B57A33"/>
    <w:rsid w:val="00B57EFD"/>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C0C"/>
    <w:rsid w:val="00B64A01"/>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67CBC"/>
    <w:rsid w:val="00B700D3"/>
    <w:rsid w:val="00B71B46"/>
    <w:rsid w:val="00B71DEC"/>
    <w:rsid w:val="00B72190"/>
    <w:rsid w:val="00B722F4"/>
    <w:rsid w:val="00B72D4F"/>
    <w:rsid w:val="00B72DA0"/>
    <w:rsid w:val="00B73336"/>
    <w:rsid w:val="00B7342A"/>
    <w:rsid w:val="00B73437"/>
    <w:rsid w:val="00B73F08"/>
    <w:rsid w:val="00B7442A"/>
    <w:rsid w:val="00B753FE"/>
    <w:rsid w:val="00B75414"/>
    <w:rsid w:val="00B75CE0"/>
    <w:rsid w:val="00B7660A"/>
    <w:rsid w:val="00B76648"/>
    <w:rsid w:val="00B7694B"/>
    <w:rsid w:val="00B76BF6"/>
    <w:rsid w:val="00B770A3"/>
    <w:rsid w:val="00B7727E"/>
    <w:rsid w:val="00B77668"/>
    <w:rsid w:val="00B777BC"/>
    <w:rsid w:val="00B77AE6"/>
    <w:rsid w:val="00B77EBF"/>
    <w:rsid w:val="00B80DC0"/>
    <w:rsid w:val="00B81082"/>
    <w:rsid w:val="00B81086"/>
    <w:rsid w:val="00B81477"/>
    <w:rsid w:val="00B817DB"/>
    <w:rsid w:val="00B81A96"/>
    <w:rsid w:val="00B81E49"/>
    <w:rsid w:val="00B8233F"/>
    <w:rsid w:val="00B8253B"/>
    <w:rsid w:val="00B82B06"/>
    <w:rsid w:val="00B83325"/>
    <w:rsid w:val="00B83552"/>
    <w:rsid w:val="00B835A8"/>
    <w:rsid w:val="00B83D49"/>
    <w:rsid w:val="00B843BF"/>
    <w:rsid w:val="00B84CA1"/>
    <w:rsid w:val="00B853B6"/>
    <w:rsid w:val="00B85769"/>
    <w:rsid w:val="00B85FDC"/>
    <w:rsid w:val="00B85FFD"/>
    <w:rsid w:val="00B8655D"/>
    <w:rsid w:val="00B865AA"/>
    <w:rsid w:val="00B8691A"/>
    <w:rsid w:val="00B86A60"/>
    <w:rsid w:val="00B86E5B"/>
    <w:rsid w:val="00B8736D"/>
    <w:rsid w:val="00B874BF"/>
    <w:rsid w:val="00B87501"/>
    <w:rsid w:val="00B87E31"/>
    <w:rsid w:val="00B90852"/>
    <w:rsid w:val="00B90CBB"/>
    <w:rsid w:val="00B91012"/>
    <w:rsid w:val="00B910DC"/>
    <w:rsid w:val="00B91670"/>
    <w:rsid w:val="00B916D2"/>
    <w:rsid w:val="00B91760"/>
    <w:rsid w:val="00B919E0"/>
    <w:rsid w:val="00B91C8F"/>
    <w:rsid w:val="00B91F55"/>
    <w:rsid w:val="00B91FC5"/>
    <w:rsid w:val="00B92991"/>
    <w:rsid w:val="00B9339B"/>
    <w:rsid w:val="00B936F8"/>
    <w:rsid w:val="00B93772"/>
    <w:rsid w:val="00B93C84"/>
    <w:rsid w:val="00B93C85"/>
    <w:rsid w:val="00B93D8F"/>
    <w:rsid w:val="00B9437A"/>
    <w:rsid w:val="00B944BA"/>
    <w:rsid w:val="00B95417"/>
    <w:rsid w:val="00B95496"/>
    <w:rsid w:val="00B955D8"/>
    <w:rsid w:val="00B95B2D"/>
    <w:rsid w:val="00B96021"/>
    <w:rsid w:val="00B960AC"/>
    <w:rsid w:val="00B96194"/>
    <w:rsid w:val="00B96607"/>
    <w:rsid w:val="00B9661F"/>
    <w:rsid w:val="00B966B2"/>
    <w:rsid w:val="00B967B0"/>
    <w:rsid w:val="00B968D1"/>
    <w:rsid w:val="00B971F4"/>
    <w:rsid w:val="00B973F7"/>
    <w:rsid w:val="00B975FA"/>
    <w:rsid w:val="00B9767D"/>
    <w:rsid w:val="00B97774"/>
    <w:rsid w:val="00BA01F4"/>
    <w:rsid w:val="00BA0360"/>
    <w:rsid w:val="00BA09DE"/>
    <w:rsid w:val="00BA10AB"/>
    <w:rsid w:val="00BA11EC"/>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5FE7"/>
    <w:rsid w:val="00BA6122"/>
    <w:rsid w:val="00BA6298"/>
    <w:rsid w:val="00BA6467"/>
    <w:rsid w:val="00BA6571"/>
    <w:rsid w:val="00BA657B"/>
    <w:rsid w:val="00BA7215"/>
    <w:rsid w:val="00BA75B0"/>
    <w:rsid w:val="00BA7992"/>
    <w:rsid w:val="00BB0152"/>
    <w:rsid w:val="00BB0282"/>
    <w:rsid w:val="00BB09CA"/>
    <w:rsid w:val="00BB0BD9"/>
    <w:rsid w:val="00BB0F68"/>
    <w:rsid w:val="00BB1A4A"/>
    <w:rsid w:val="00BB1F50"/>
    <w:rsid w:val="00BB2AAA"/>
    <w:rsid w:val="00BB2CC1"/>
    <w:rsid w:val="00BB2DAD"/>
    <w:rsid w:val="00BB363E"/>
    <w:rsid w:val="00BB3A9D"/>
    <w:rsid w:val="00BB4028"/>
    <w:rsid w:val="00BB4334"/>
    <w:rsid w:val="00BB443C"/>
    <w:rsid w:val="00BB4DD1"/>
    <w:rsid w:val="00BB5214"/>
    <w:rsid w:val="00BB5786"/>
    <w:rsid w:val="00BB59B3"/>
    <w:rsid w:val="00BB5A3D"/>
    <w:rsid w:val="00BB5A6D"/>
    <w:rsid w:val="00BB5C47"/>
    <w:rsid w:val="00BB610D"/>
    <w:rsid w:val="00BB6278"/>
    <w:rsid w:val="00BB64BE"/>
    <w:rsid w:val="00BB6CB3"/>
    <w:rsid w:val="00BB75B4"/>
    <w:rsid w:val="00BB75E3"/>
    <w:rsid w:val="00BB7778"/>
    <w:rsid w:val="00BB7B6F"/>
    <w:rsid w:val="00BB7BAC"/>
    <w:rsid w:val="00BC01FE"/>
    <w:rsid w:val="00BC0B43"/>
    <w:rsid w:val="00BC0EB4"/>
    <w:rsid w:val="00BC0F77"/>
    <w:rsid w:val="00BC10E8"/>
    <w:rsid w:val="00BC1281"/>
    <w:rsid w:val="00BC17AE"/>
    <w:rsid w:val="00BC18D3"/>
    <w:rsid w:val="00BC1E2D"/>
    <w:rsid w:val="00BC24F0"/>
    <w:rsid w:val="00BC2984"/>
    <w:rsid w:val="00BC319E"/>
    <w:rsid w:val="00BC33D6"/>
    <w:rsid w:val="00BC369F"/>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8DC"/>
    <w:rsid w:val="00BD0C1D"/>
    <w:rsid w:val="00BD0C2F"/>
    <w:rsid w:val="00BD108A"/>
    <w:rsid w:val="00BD144F"/>
    <w:rsid w:val="00BD161A"/>
    <w:rsid w:val="00BD18F7"/>
    <w:rsid w:val="00BD1B7B"/>
    <w:rsid w:val="00BD1D78"/>
    <w:rsid w:val="00BD25A3"/>
    <w:rsid w:val="00BD290C"/>
    <w:rsid w:val="00BD2CA8"/>
    <w:rsid w:val="00BD2EE8"/>
    <w:rsid w:val="00BD3196"/>
    <w:rsid w:val="00BD323C"/>
    <w:rsid w:val="00BD331D"/>
    <w:rsid w:val="00BD3536"/>
    <w:rsid w:val="00BD3799"/>
    <w:rsid w:val="00BD3DC6"/>
    <w:rsid w:val="00BD3F0D"/>
    <w:rsid w:val="00BD427D"/>
    <w:rsid w:val="00BD42AF"/>
    <w:rsid w:val="00BD45CB"/>
    <w:rsid w:val="00BD581D"/>
    <w:rsid w:val="00BD5D00"/>
    <w:rsid w:val="00BD5DA7"/>
    <w:rsid w:val="00BD5F12"/>
    <w:rsid w:val="00BD66DE"/>
    <w:rsid w:val="00BD6B3A"/>
    <w:rsid w:val="00BD6F1B"/>
    <w:rsid w:val="00BD72A8"/>
    <w:rsid w:val="00BD73C2"/>
    <w:rsid w:val="00BD7990"/>
    <w:rsid w:val="00BD7ABC"/>
    <w:rsid w:val="00BE03C3"/>
    <w:rsid w:val="00BE0691"/>
    <w:rsid w:val="00BE06C7"/>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603D"/>
    <w:rsid w:val="00BE64BB"/>
    <w:rsid w:val="00BE6B11"/>
    <w:rsid w:val="00BE6C03"/>
    <w:rsid w:val="00BE6EAE"/>
    <w:rsid w:val="00BE71E5"/>
    <w:rsid w:val="00BE7425"/>
    <w:rsid w:val="00BE77E4"/>
    <w:rsid w:val="00BE789B"/>
    <w:rsid w:val="00BE7900"/>
    <w:rsid w:val="00BE7DA2"/>
    <w:rsid w:val="00BF0559"/>
    <w:rsid w:val="00BF0CC1"/>
    <w:rsid w:val="00BF0CE1"/>
    <w:rsid w:val="00BF0D6C"/>
    <w:rsid w:val="00BF0EA5"/>
    <w:rsid w:val="00BF277D"/>
    <w:rsid w:val="00BF2B79"/>
    <w:rsid w:val="00BF2E1B"/>
    <w:rsid w:val="00BF2FE2"/>
    <w:rsid w:val="00BF320A"/>
    <w:rsid w:val="00BF3748"/>
    <w:rsid w:val="00BF37FD"/>
    <w:rsid w:val="00BF3828"/>
    <w:rsid w:val="00BF3947"/>
    <w:rsid w:val="00BF4204"/>
    <w:rsid w:val="00BF437F"/>
    <w:rsid w:val="00BF48EB"/>
    <w:rsid w:val="00BF4EB8"/>
    <w:rsid w:val="00BF580C"/>
    <w:rsid w:val="00BF5BB3"/>
    <w:rsid w:val="00BF5F6A"/>
    <w:rsid w:val="00BF65FB"/>
    <w:rsid w:val="00BF6A4C"/>
    <w:rsid w:val="00BF6CF9"/>
    <w:rsid w:val="00BF70C8"/>
    <w:rsid w:val="00BF7360"/>
    <w:rsid w:val="00BF74E3"/>
    <w:rsid w:val="00C0078C"/>
    <w:rsid w:val="00C007F5"/>
    <w:rsid w:val="00C008D8"/>
    <w:rsid w:val="00C0095D"/>
    <w:rsid w:val="00C00D1C"/>
    <w:rsid w:val="00C0102C"/>
    <w:rsid w:val="00C0154A"/>
    <w:rsid w:val="00C01D6C"/>
    <w:rsid w:val="00C02206"/>
    <w:rsid w:val="00C02441"/>
    <w:rsid w:val="00C024CA"/>
    <w:rsid w:val="00C0254E"/>
    <w:rsid w:val="00C0255E"/>
    <w:rsid w:val="00C028A0"/>
    <w:rsid w:val="00C02C5E"/>
    <w:rsid w:val="00C0454E"/>
    <w:rsid w:val="00C046AB"/>
    <w:rsid w:val="00C0520F"/>
    <w:rsid w:val="00C05537"/>
    <w:rsid w:val="00C055A3"/>
    <w:rsid w:val="00C056A3"/>
    <w:rsid w:val="00C05AE6"/>
    <w:rsid w:val="00C0613B"/>
    <w:rsid w:val="00C0621F"/>
    <w:rsid w:val="00C06BFF"/>
    <w:rsid w:val="00C07A89"/>
    <w:rsid w:val="00C07E6D"/>
    <w:rsid w:val="00C109DD"/>
    <w:rsid w:val="00C10BB5"/>
    <w:rsid w:val="00C10FF4"/>
    <w:rsid w:val="00C1115D"/>
    <w:rsid w:val="00C1177C"/>
    <w:rsid w:val="00C11D34"/>
    <w:rsid w:val="00C1261F"/>
    <w:rsid w:val="00C12EF4"/>
    <w:rsid w:val="00C12F67"/>
    <w:rsid w:val="00C12FD2"/>
    <w:rsid w:val="00C13193"/>
    <w:rsid w:val="00C1371F"/>
    <w:rsid w:val="00C138DE"/>
    <w:rsid w:val="00C13B1F"/>
    <w:rsid w:val="00C13BB9"/>
    <w:rsid w:val="00C13BEF"/>
    <w:rsid w:val="00C14157"/>
    <w:rsid w:val="00C1425C"/>
    <w:rsid w:val="00C1530A"/>
    <w:rsid w:val="00C158C6"/>
    <w:rsid w:val="00C16719"/>
    <w:rsid w:val="00C16743"/>
    <w:rsid w:val="00C16E59"/>
    <w:rsid w:val="00C16FD9"/>
    <w:rsid w:val="00C172AB"/>
    <w:rsid w:val="00C17734"/>
    <w:rsid w:val="00C17816"/>
    <w:rsid w:val="00C20108"/>
    <w:rsid w:val="00C20287"/>
    <w:rsid w:val="00C204ED"/>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C7C"/>
    <w:rsid w:val="00C261F4"/>
    <w:rsid w:val="00C264A6"/>
    <w:rsid w:val="00C26B46"/>
    <w:rsid w:val="00C26CDF"/>
    <w:rsid w:val="00C2724C"/>
    <w:rsid w:val="00C274E7"/>
    <w:rsid w:val="00C27E1F"/>
    <w:rsid w:val="00C3010E"/>
    <w:rsid w:val="00C304D2"/>
    <w:rsid w:val="00C31199"/>
    <w:rsid w:val="00C31248"/>
    <w:rsid w:val="00C3192F"/>
    <w:rsid w:val="00C31EBC"/>
    <w:rsid w:val="00C31FFE"/>
    <w:rsid w:val="00C32087"/>
    <w:rsid w:val="00C32538"/>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0127"/>
    <w:rsid w:val="00C406C6"/>
    <w:rsid w:val="00C409D6"/>
    <w:rsid w:val="00C40FF3"/>
    <w:rsid w:val="00C4115F"/>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64F3"/>
    <w:rsid w:val="00C46E9D"/>
    <w:rsid w:val="00C46FE3"/>
    <w:rsid w:val="00C472E0"/>
    <w:rsid w:val="00C4759A"/>
    <w:rsid w:val="00C47A96"/>
    <w:rsid w:val="00C47D48"/>
    <w:rsid w:val="00C47E18"/>
    <w:rsid w:val="00C47FA0"/>
    <w:rsid w:val="00C5059C"/>
    <w:rsid w:val="00C50E98"/>
    <w:rsid w:val="00C51192"/>
    <w:rsid w:val="00C51437"/>
    <w:rsid w:val="00C51953"/>
    <w:rsid w:val="00C51A3E"/>
    <w:rsid w:val="00C52268"/>
    <w:rsid w:val="00C524D4"/>
    <w:rsid w:val="00C52AFC"/>
    <w:rsid w:val="00C53940"/>
    <w:rsid w:val="00C53BAE"/>
    <w:rsid w:val="00C54780"/>
    <w:rsid w:val="00C5484C"/>
    <w:rsid w:val="00C54CEE"/>
    <w:rsid w:val="00C55163"/>
    <w:rsid w:val="00C55908"/>
    <w:rsid w:val="00C55AEB"/>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10B9"/>
    <w:rsid w:val="00C611DA"/>
    <w:rsid w:val="00C6178F"/>
    <w:rsid w:val="00C62855"/>
    <w:rsid w:val="00C62D6D"/>
    <w:rsid w:val="00C6348A"/>
    <w:rsid w:val="00C636E8"/>
    <w:rsid w:val="00C638DB"/>
    <w:rsid w:val="00C63900"/>
    <w:rsid w:val="00C63B49"/>
    <w:rsid w:val="00C63D64"/>
    <w:rsid w:val="00C64333"/>
    <w:rsid w:val="00C64355"/>
    <w:rsid w:val="00C64457"/>
    <w:rsid w:val="00C64ED8"/>
    <w:rsid w:val="00C64F31"/>
    <w:rsid w:val="00C65320"/>
    <w:rsid w:val="00C655FA"/>
    <w:rsid w:val="00C656FD"/>
    <w:rsid w:val="00C65C25"/>
    <w:rsid w:val="00C65DCD"/>
    <w:rsid w:val="00C6606B"/>
    <w:rsid w:val="00C6628D"/>
    <w:rsid w:val="00C66456"/>
    <w:rsid w:val="00C668C8"/>
    <w:rsid w:val="00C66C13"/>
    <w:rsid w:val="00C672B0"/>
    <w:rsid w:val="00C6735D"/>
    <w:rsid w:val="00C6753B"/>
    <w:rsid w:val="00C70000"/>
    <w:rsid w:val="00C70265"/>
    <w:rsid w:val="00C703CD"/>
    <w:rsid w:val="00C70621"/>
    <w:rsid w:val="00C70EFC"/>
    <w:rsid w:val="00C71C0B"/>
    <w:rsid w:val="00C71F22"/>
    <w:rsid w:val="00C720FE"/>
    <w:rsid w:val="00C7243C"/>
    <w:rsid w:val="00C72A79"/>
    <w:rsid w:val="00C73581"/>
    <w:rsid w:val="00C73A8D"/>
    <w:rsid w:val="00C73E83"/>
    <w:rsid w:val="00C73FD2"/>
    <w:rsid w:val="00C740F9"/>
    <w:rsid w:val="00C74636"/>
    <w:rsid w:val="00C7551C"/>
    <w:rsid w:val="00C757F6"/>
    <w:rsid w:val="00C75F09"/>
    <w:rsid w:val="00C76219"/>
    <w:rsid w:val="00C7685A"/>
    <w:rsid w:val="00C768E0"/>
    <w:rsid w:val="00C76FE8"/>
    <w:rsid w:val="00C778F0"/>
    <w:rsid w:val="00C80394"/>
    <w:rsid w:val="00C8056C"/>
    <w:rsid w:val="00C805DD"/>
    <w:rsid w:val="00C80667"/>
    <w:rsid w:val="00C808CA"/>
    <w:rsid w:val="00C81382"/>
    <w:rsid w:val="00C819FE"/>
    <w:rsid w:val="00C81B98"/>
    <w:rsid w:val="00C81C20"/>
    <w:rsid w:val="00C81C47"/>
    <w:rsid w:val="00C81DB0"/>
    <w:rsid w:val="00C81DE2"/>
    <w:rsid w:val="00C8251B"/>
    <w:rsid w:val="00C825DC"/>
    <w:rsid w:val="00C827C3"/>
    <w:rsid w:val="00C829FF"/>
    <w:rsid w:val="00C82A28"/>
    <w:rsid w:val="00C82BB5"/>
    <w:rsid w:val="00C836DE"/>
    <w:rsid w:val="00C83878"/>
    <w:rsid w:val="00C83F08"/>
    <w:rsid w:val="00C841BF"/>
    <w:rsid w:val="00C84F89"/>
    <w:rsid w:val="00C8533F"/>
    <w:rsid w:val="00C85479"/>
    <w:rsid w:val="00C854C8"/>
    <w:rsid w:val="00C85817"/>
    <w:rsid w:val="00C8590D"/>
    <w:rsid w:val="00C8595C"/>
    <w:rsid w:val="00C85B47"/>
    <w:rsid w:val="00C85CF3"/>
    <w:rsid w:val="00C85E66"/>
    <w:rsid w:val="00C8639F"/>
    <w:rsid w:val="00C86927"/>
    <w:rsid w:val="00C86EFD"/>
    <w:rsid w:val="00C87184"/>
    <w:rsid w:val="00C87876"/>
    <w:rsid w:val="00C87E6D"/>
    <w:rsid w:val="00C90867"/>
    <w:rsid w:val="00C90B17"/>
    <w:rsid w:val="00C90E1F"/>
    <w:rsid w:val="00C922F5"/>
    <w:rsid w:val="00C926F6"/>
    <w:rsid w:val="00C927CE"/>
    <w:rsid w:val="00C92CB9"/>
    <w:rsid w:val="00C9395C"/>
    <w:rsid w:val="00C93A7A"/>
    <w:rsid w:val="00C93B57"/>
    <w:rsid w:val="00C93C0F"/>
    <w:rsid w:val="00C93D2C"/>
    <w:rsid w:val="00C94240"/>
    <w:rsid w:val="00C942FB"/>
    <w:rsid w:val="00C947E2"/>
    <w:rsid w:val="00C94A19"/>
    <w:rsid w:val="00C94B19"/>
    <w:rsid w:val="00C95E86"/>
    <w:rsid w:val="00C96E94"/>
    <w:rsid w:val="00C978BE"/>
    <w:rsid w:val="00CA028F"/>
    <w:rsid w:val="00CA0951"/>
    <w:rsid w:val="00CA0C7F"/>
    <w:rsid w:val="00CA0CE9"/>
    <w:rsid w:val="00CA107E"/>
    <w:rsid w:val="00CA15A2"/>
    <w:rsid w:val="00CA1883"/>
    <w:rsid w:val="00CA2059"/>
    <w:rsid w:val="00CA2F5C"/>
    <w:rsid w:val="00CA302F"/>
    <w:rsid w:val="00CA391C"/>
    <w:rsid w:val="00CA3AF5"/>
    <w:rsid w:val="00CA3DB6"/>
    <w:rsid w:val="00CA4099"/>
    <w:rsid w:val="00CA4209"/>
    <w:rsid w:val="00CA551C"/>
    <w:rsid w:val="00CA5578"/>
    <w:rsid w:val="00CA567E"/>
    <w:rsid w:val="00CA5C24"/>
    <w:rsid w:val="00CA5E3A"/>
    <w:rsid w:val="00CA5FD3"/>
    <w:rsid w:val="00CA68BF"/>
    <w:rsid w:val="00CA6BE1"/>
    <w:rsid w:val="00CA6EEF"/>
    <w:rsid w:val="00CA7E86"/>
    <w:rsid w:val="00CB0383"/>
    <w:rsid w:val="00CB042B"/>
    <w:rsid w:val="00CB0E0B"/>
    <w:rsid w:val="00CB1020"/>
    <w:rsid w:val="00CB11A2"/>
    <w:rsid w:val="00CB2F25"/>
    <w:rsid w:val="00CB3041"/>
    <w:rsid w:val="00CB326E"/>
    <w:rsid w:val="00CB3558"/>
    <w:rsid w:val="00CB35EE"/>
    <w:rsid w:val="00CB379A"/>
    <w:rsid w:val="00CB39A3"/>
    <w:rsid w:val="00CB3CE3"/>
    <w:rsid w:val="00CB3F62"/>
    <w:rsid w:val="00CB407C"/>
    <w:rsid w:val="00CB42AF"/>
    <w:rsid w:val="00CB4556"/>
    <w:rsid w:val="00CB46FE"/>
    <w:rsid w:val="00CB4DC1"/>
    <w:rsid w:val="00CB4DFC"/>
    <w:rsid w:val="00CB533D"/>
    <w:rsid w:val="00CB546A"/>
    <w:rsid w:val="00CB687A"/>
    <w:rsid w:val="00CB6A6C"/>
    <w:rsid w:val="00CB6AA6"/>
    <w:rsid w:val="00CB70C3"/>
    <w:rsid w:val="00CB716F"/>
    <w:rsid w:val="00CB7E30"/>
    <w:rsid w:val="00CC001B"/>
    <w:rsid w:val="00CC0370"/>
    <w:rsid w:val="00CC040E"/>
    <w:rsid w:val="00CC0C07"/>
    <w:rsid w:val="00CC177B"/>
    <w:rsid w:val="00CC22D3"/>
    <w:rsid w:val="00CC230A"/>
    <w:rsid w:val="00CC2425"/>
    <w:rsid w:val="00CC250B"/>
    <w:rsid w:val="00CC2D23"/>
    <w:rsid w:val="00CC2EED"/>
    <w:rsid w:val="00CC3AF3"/>
    <w:rsid w:val="00CC41E4"/>
    <w:rsid w:val="00CC49E4"/>
    <w:rsid w:val="00CC50AD"/>
    <w:rsid w:val="00CC5C74"/>
    <w:rsid w:val="00CC5D23"/>
    <w:rsid w:val="00CC5EFB"/>
    <w:rsid w:val="00CC62ED"/>
    <w:rsid w:val="00CC6633"/>
    <w:rsid w:val="00CC6771"/>
    <w:rsid w:val="00CC683A"/>
    <w:rsid w:val="00CC6957"/>
    <w:rsid w:val="00CC6E50"/>
    <w:rsid w:val="00CC70C0"/>
    <w:rsid w:val="00CC724D"/>
    <w:rsid w:val="00CC75D9"/>
    <w:rsid w:val="00CC76C2"/>
    <w:rsid w:val="00CC7714"/>
    <w:rsid w:val="00CC78F2"/>
    <w:rsid w:val="00CC7A5E"/>
    <w:rsid w:val="00CD048B"/>
    <w:rsid w:val="00CD05C7"/>
    <w:rsid w:val="00CD0B0F"/>
    <w:rsid w:val="00CD0F0C"/>
    <w:rsid w:val="00CD0FE3"/>
    <w:rsid w:val="00CD120D"/>
    <w:rsid w:val="00CD17EB"/>
    <w:rsid w:val="00CD2742"/>
    <w:rsid w:val="00CD2AFA"/>
    <w:rsid w:val="00CD2B1C"/>
    <w:rsid w:val="00CD2F29"/>
    <w:rsid w:val="00CD3030"/>
    <w:rsid w:val="00CD31E2"/>
    <w:rsid w:val="00CD3911"/>
    <w:rsid w:val="00CD3DCE"/>
    <w:rsid w:val="00CD3DD2"/>
    <w:rsid w:val="00CD4106"/>
    <w:rsid w:val="00CD4140"/>
    <w:rsid w:val="00CD4B57"/>
    <w:rsid w:val="00CD6569"/>
    <w:rsid w:val="00CD6999"/>
    <w:rsid w:val="00CD6D99"/>
    <w:rsid w:val="00CD6ED3"/>
    <w:rsid w:val="00CD71F5"/>
    <w:rsid w:val="00CD7243"/>
    <w:rsid w:val="00CD7631"/>
    <w:rsid w:val="00CE02CF"/>
    <w:rsid w:val="00CE0591"/>
    <w:rsid w:val="00CE0C7A"/>
    <w:rsid w:val="00CE103B"/>
    <w:rsid w:val="00CE1A9D"/>
    <w:rsid w:val="00CE1F39"/>
    <w:rsid w:val="00CE1F41"/>
    <w:rsid w:val="00CE20BE"/>
    <w:rsid w:val="00CE21BE"/>
    <w:rsid w:val="00CE25F8"/>
    <w:rsid w:val="00CE26B7"/>
    <w:rsid w:val="00CE276B"/>
    <w:rsid w:val="00CE2983"/>
    <w:rsid w:val="00CE2EDD"/>
    <w:rsid w:val="00CE2EF6"/>
    <w:rsid w:val="00CE3A7E"/>
    <w:rsid w:val="00CE3AE1"/>
    <w:rsid w:val="00CE3EA0"/>
    <w:rsid w:val="00CE3EDB"/>
    <w:rsid w:val="00CE4117"/>
    <w:rsid w:val="00CE476B"/>
    <w:rsid w:val="00CE478B"/>
    <w:rsid w:val="00CE4D4D"/>
    <w:rsid w:val="00CE4F20"/>
    <w:rsid w:val="00CE5012"/>
    <w:rsid w:val="00CE5342"/>
    <w:rsid w:val="00CE5447"/>
    <w:rsid w:val="00CE57FC"/>
    <w:rsid w:val="00CE5810"/>
    <w:rsid w:val="00CE65AE"/>
    <w:rsid w:val="00CE68E0"/>
    <w:rsid w:val="00CE6B89"/>
    <w:rsid w:val="00CE71E2"/>
    <w:rsid w:val="00CE72F7"/>
    <w:rsid w:val="00CF053B"/>
    <w:rsid w:val="00CF063D"/>
    <w:rsid w:val="00CF12EE"/>
    <w:rsid w:val="00CF2640"/>
    <w:rsid w:val="00CF2649"/>
    <w:rsid w:val="00CF2AD3"/>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BBD"/>
    <w:rsid w:val="00CF7C8E"/>
    <w:rsid w:val="00CF7F76"/>
    <w:rsid w:val="00D00299"/>
    <w:rsid w:val="00D00431"/>
    <w:rsid w:val="00D0044D"/>
    <w:rsid w:val="00D00459"/>
    <w:rsid w:val="00D006FE"/>
    <w:rsid w:val="00D00CEF"/>
    <w:rsid w:val="00D00E1E"/>
    <w:rsid w:val="00D01314"/>
    <w:rsid w:val="00D01601"/>
    <w:rsid w:val="00D02249"/>
    <w:rsid w:val="00D022EC"/>
    <w:rsid w:val="00D023AF"/>
    <w:rsid w:val="00D039E8"/>
    <w:rsid w:val="00D03D5E"/>
    <w:rsid w:val="00D03E01"/>
    <w:rsid w:val="00D041E0"/>
    <w:rsid w:val="00D04306"/>
    <w:rsid w:val="00D048CA"/>
    <w:rsid w:val="00D049AB"/>
    <w:rsid w:val="00D052EA"/>
    <w:rsid w:val="00D053E4"/>
    <w:rsid w:val="00D0551F"/>
    <w:rsid w:val="00D0557E"/>
    <w:rsid w:val="00D0569F"/>
    <w:rsid w:val="00D058CD"/>
    <w:rsid w:val="00D05987"/>
    <w:rsid w:val="00D05CAA"/>
    <w:rsid w:val="00D05EF2"/>
    <w:rsid w:val="00D06154"/>
    <w:rsid w:val="00D06381"/>
    <w:rsid w:val="00D0646A"/>
    <w:rsid w:val="00D0689D"/>
    <w:rsid w:val="00D06C3D"/>
    <w:rsid w:val="00D06C5E"/>
    <w:rsid w:val="00D06FC0"/>
    <w:rsid w:val="00D07385"/>
    <w:rsid w:val="00D073D5"/>
    <w:rsid w:val="00D07A9A"/>
    <w:rsid w:val="00D07BD7"/>
    <w:rsid w:val="00D07DF0"/>
    <w:rsid w:val="00D1028D"/>
    <w:rsid w:val="00D104FD"/>
    <w:rsid w:val="00D10625"/>
    <w:rsid w:val="00D10988"/>
    <w:rsid w:val="00D10CB0"/>
    <w:rsid w:val="00D11273"/>
    <w:rsid w:val="00D11376"/>
    <w:rsid w:val="00D118CE"/>
    <w:rsid w:val="00D11BF7"/>
    <w:rsid w:val="00D120B4"/>
    <w:rsid w:val="00D123AD"/>
    <w:rsid w:val="00D12A54"/>
    <w:rsid w:val="00D12AD2"/>
    <w:rsid w:val="00D12C13"/>
    <w:rsid w:val="00D13541"/>
    <w:rsid w:val="00D1395F"/>
    <w:rsid w:val="00D14065"/>
    <w:rsid w:val="00D143EE"/>
    <w:rsid w:val="00D14CA1"/>
    <w:rsid w:val="00D156E1"/>
    <w:rsid w:val="00D15CAB"/>
    <w:rsid w:val="00D16B9D"/>
    <w:rsid w:val="00D16FA0"/>
    <w:rsid w:val="00D16FE9"/>
    <w:rsid w:val="00D173A0"/>
    <w:rsid w:val="00D17A03"/>
    <w:rsid w:val="00D17C24"/>
    <w:rsid w:val="00D20256"/>
    <w:rsid w:val="00D202A7"/>
    <w:rsid w:val="00D2108E"/>
    <w:rsid w:val="00D2130B"/>
    <w:rsid w:val="00D2145F"/>
    <w:rsid w:val="00D220A6"/>
    <w:rsid w:val="00D22615"/>
    <w:rsid w:val="00D227C7"/>
    <w:rsid w:val="00D23169"/>
    <w:rsid w:val="00D231F7"/>
    <w:rsid w:val="00D23882"/>
    <w:rsid w:val="00D238F7"/>
    <w:rsid w:val="00D23C9B"/>
    <w:rsid w:val="00D2476F"/>
    <w:rsid w:val="00D24969"/>
    <w:rsid w:val="00D24C3F"/>
    <w:rsid w:val="00D24D65"/>
    <w:rsid w:val="00D25786"/>
    <w:rsid w:val="00D25F7D"/>
    <w:rsid w:val="00D26447"/>
    <w:rsid w:val="00D2689A"/>
    <w:rsid w:val="00D26BE9"/>
    <w:rsid w:val="00D273C7"/>
    <w:rsid w:val="00D279E1"/>
    <w:rsid w:val="00D3017F"/>
    <w:rsid w:val="00D304AF"/>
    <w:rsid w:val="00D30598"/>
    <w:rsid w:val="00D30E90"/>
    <w:rsid w:val="00D31213"/>
    <w:rsid w:val="00D3204F"/>
    <w:rsid w:val="00D32139"/>
    <w:rsid w:val="00D3284C"/>
    <w:rsid w:val="00D32883"/>
    <w:rsid w:val="00D329DB"/>
    <w:rsid w:val="00D333FA"/>
    <w:rsid w:val="00D34503"/>
    <w:rsid w:val="00D3478F"/>
    <w:rsid w:val="00D350B0"/>
    <w:rsid w:val="00D35C02"/>
    <w:rsid w:val="00D362D9"/>
    <w:rsid w:val="00D363D6"/>
    <w:rsid w:val="00D3643D"/>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B7D"/>
    <w:rsid w:val="00D42BF5"/>
    <w:rsid w:val="00D42D72"/>
    <w:rsid w:val="00D42E7E"/>
    <w:rsid w:val="00D43083"/>
    <w:rsid w:val="00D430C3"/>
    <w:rsid w:val="00D431ED"/>
    <w:rsid w:val="00D43F66"/>
    <w:rsid w:val="00D44355"/>
    <w:rsid w:val="00D445F8"/>
    <w:rsid w:val="00D4484B"/>
    <w:rsid w:val="00D44E30"/>
    <w:rsid w:val="00D45302"/>
    <w:rsid w:val="00D453F2"/>
    <w:rsid w:val="00D45471"/>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2D29"/>
    <w:rsid w:val="00D533B6"/>
    <w:rsid w:val="00D5359A"/>
    <w:rsid w:val="00D5383A"/>
    <w:rsid w:val="00D53A9B"/>
    <w:rsid w:val="00D5451A"/>
    <w:rsid w:val="00D545B8"/>
    <w:rsid w:val="00D54896"/>
    <w:rsid w:val="00D54985"/>
    <w:rsid w:val="00D54DBA"/>
    <w:rsid w:val="00D554EB"/>
    <w:rsid w:val="00D5564B"/>
    <w:rsid w:val="00D559FC"/>
    <w:rsid w:val="00D603C5"/>
    <w:rsid w:val="00D60E10"/>
    <w:rsid w:val="00D60F7A"/>
    <w:rsid w:val="00D61040"/>
    <w:rsid w:val="00D615C1"/>
    <w:rsid w:val="00D61D7B"/>
    <w:rsid w:val="00D61F13"/>
    <w:rsid w:val="00D61F77"/>
    <w:rsid w:val="00D626E4"/>
    <w:rsid w:val="00D628B6"/>
    <w:rsid w:val="00D634A7"/>
    <w:rsid w:val="00D63B35"/>
    <w:rsid w:val="00D63B84"/>
    <w:rsid w:val="00D63DEC"/>
    <w:rsid w:val="00D64685"/>
    <w:rsid w:val="00D648C5"/>
    <w:rsid w:val="00D64D4E"/>
    <w:rsid w:val="00D65144"/>
    <w:rsid w:val="00D6548E"/>
    <w:rsid w:val="00D656B3"/>
    <w:rsid w:val="00D65BEB"/>
    <w:rsid w:val="00D65CFC"/>
    <w:rsid w:val="00D6677B"/>
    <w:rsid w:val="00D66B35"/>
    <w:rsid w:val="00D67757"/>
    <w:rsid w:val="00D67C01"/>
    <w:rsid w:val="00D67F8E"/>
    <w:rsid w:val="00D70300"/>
    <w:rsid w:val="00D70F0C"/>
    <w:rsid w:val="00D711B7"/>
    <w:rsid w:val="00D7169A"/>
    <w:rsid w:val="00D72516"/>
    <w:rsid w:val="00D72AB4"/>
    <w:rsid w:val="00D73495"/>
    <w:rsid w:val="00D73E0F"/>
    <w:rsid w:val="00D741FC"/>
    <w:rsid w:val="00D7442C"/>
    <w:rsid w:val="00D744E5"/>
    <w:rsid w:val="00D75941"/>
    <w:rsid w:val="00D75F90"/>
    <w:rsid w:val="00D7621C"/>
    <w:rsid w:val="00D766DC"/>
    <w:rsid w:val="00D77210"/>
    <w:rsid w:val="00D7780C"/>
    <w:rsid w:val="00D7796A"/>
    <w:rsid w:val="00D77B06"/>
    <w:rsid w:val="00D77D61"/>
    <w:rsid w:val="00D809BB"/>
    <w:rsid w:val="00D809F9"/>
    <w:rsid w:val="00D80B14"/>
    <w:rsid w:val="00D80B23"/>
    <w:rsid w:val="00D80D10"/>
    <w:rsid w:val="00D80F88"/>
    <w:rsid w:val="00D8115A"/>
    <w:rsid w:val="00D81161"/>
    <w:rsid w:val="00D8131C"/>
    <w:rsid w:val="00D81CD6"/>
    <w:rsid w:val="00D81D84"/>
    <w:rsid w:val="00D821AB"/>
    <w:rsid w:val="00D828FC"/>
    <w:rsid w:val="00D82930"/>
    <w:rsid w:val="00D829F5"/>
    <w:rsid w:val="00D835D4"/>
    <w:rsid w:val="00D839ED"/>
    <w:rsid w:val="00D84599"/>
    <w:rsid w:val="00D846BA"/>
    <w:rsid w:val="00D84D38"/>
    <w:rsid w:val="00D8511B"/>
    <w:rsid w:val="00D85589"/>
    <w:rsid w:val="00D85BDE"/>
    <w:rsid w:val="00D86811"/>
    <w:rsid w:val="00D8686F"/>
    <w:rsid w:val="00D874AE"/>
    <w:rsid w:val="00D8753C"/>
    <w:rsid w:val="00D87659"/>
    <w:rsid w:val="00D8789C"/>
    <w:rsid w:val="00D878E1"/>
    <w:rsid w:val="00D87CBD"/>
    <w:rsid w:val="00D90EFE"/>
    <w:rsid w:val="00D914AE"/>
    <w:rsid w:val="00D93012"/>
    <w:rsid w:val="00D93164"/>
    <w:rsid w:val="00D93759"/>
    <w:rsid w:val="00D939E3"/>
    <w:rsid w:val="00D93B6C"/>
    <w:rsid w:val="00D93EB8"/>
    <w:rsid w:val="00D9410D"/>
    <w:rsid w:val="00D946E4"/>
    <w:rsid w:val="00D94EB3"/>
    <w:rsid w:val="00D95747"/>
    <w:rsid w:val="00D95AA1"/>
    <w:rsid w:val="00D9603E"/>
    <w:rsid w:val="00D964CE"/>
    <w:rsid w:val="00D97437"/>
    <w:rsid w:val="00D976FA"/>
    <w:rsid w:val="00D97A1B"/>
    <w:rsid w:val="00D97B1F"/>
    <w:rsid w:val="00DA07EB"/>
    <w:rsid w:val="00DA0CFC"/>
    <w:rsid w:val="00DA180F"/>
    <w:rsid w:val="00DA18EC"/>
    <w:rsid w:val="00DA2456"/>
    <w:rsid w:val="00DA2519"/>
    <w:rsid w:val="00DA2849"/>
    <w:rsid w:val="00DA2D2B"/>
    <w:rsid w:val="00DA2F9D"/>
    <w:rsid w:val="00DA3461"/>
    <w:rsid w:val="00DA3C4E"/>
    <w:rsid w:val="00DA3EAE"/>
    <w:rsid w:val="00DA49E3"/>
    <w:rsid w:val="00DA50F0"/>
    <w:rsid w:val="00DA51D3"/>
    <w:rsid w:val="00DA535C"/>
    <w:rsid w:val="00DA5820"/>
    <w:rsid w:val="00DA5BEA"/>
    <w:rsid w:val="00DA5D97"/>
    <w:rsid w:val="00DA65B3"/>
    <w:rsid w:val="00DA67A1"/>
    <w:rsid w:val="00DA6982"/>
    <w:rsid w:val="00DA7420"/>
    <w:rsid w:val="00DA776C"/>
    <w:rsid w:val="00DA79A6"/>
    <w:rsid w:val="00DA7F0B"/>
    <w:rsid w:val="00DA7F21"/>
    <w:rsid w:val="00DB11D7"/>
    <w:rsid w:val="00DB1284"/>
    <w:rsid w:val="00DB1391"/>
    <w:rsid w:val="00DB17D2"/>
    <w:rsid w:val="00DB1A57"/>
    <w:rsid w:val="00DB1A96"/>
    <w:rsid w:val="00DB1F21"/>
    <w:rsid w:val="00DB2009"/>
    <w:rsid w:val="00DB214E"/>
    <w:rsid w:val="00DB23EA"/>
    <w:rsid w:val="00DB25E8"/>
    <w:rsid w:val="00DB2B91"/>
    <w:rsid w:val="00DB38CA"/>
    <w:rsid w:val="00DB3B1D"/>
    <w:rsid w:val="00DB3B6D"/>
    <w:rsid w:val="00DB3ECF"/>
    <w:rsid w:val="00DB42FF"/>
    <w:rsid w:val="00DB4304"/>
    <w:rsid w:val="00DB4341"/>
    <w:rsid w:val="00DB4F66"/>
    <w:rsid w:val="00DB6457"/>
    <w:rsid w:val="00DB660F"/>
    <w:rsid w:val="00DB6924"/>
    <w:rsid w:val="00DB6BD8"/>
    <w:rsid w:val="00DB6F09"/>
    <w:rsid w:val="00DB7CEE"/>
    <w:rsid w:val="00DB7DC1"/>
    <w:rsid w:val="00DC036F"/>
    <w:rsid w:val="00DC046A"/>
    <w:rsid w:val="00DC0685"/>
    <w:rsid w:val="00DC1208"/>
    <w:rsid w:val="00DC1567"/>
    <w:rsid w:val="00DC24E3"/>
    <w:rsid w:val="00DC26FA"/>
    <w:rsid w:val="00DC28A7"/>
    <w:rsid w:val="00DC2C18"/>
    <w:rsid w:val="00DC2DCA"/>
    <w:rsid w:val="00DC343E"/>
    <w:rsid w:val="00DC370A"/>
    <w:rsid w:val="00DC3E06"/>
    <w:rsid w:val="00DC4446"/>
    <w:rsid w:val="00DC48DE"/>
    <w:rsid w:val="00DC4EB9"/>
    <w:rsid w:val="00DC55A5"/>
    <w:rsid w:val="00DC569E"/>
    <w:rsid w:val="00DC5EF4"/>
    <w:rsid w:val="00DC72E5"/>
    <w:rsid w:val="00DC72F3"/>
    <w:rsid w:val="00DC75EB"/>
    <w:rsid w:val="00DC7777"/>
    <w:rsid w:val="00DD01E2"/>
    <w:rsid w:val="00DD2573"/>
    <w:rsid w:val="00DD2832"/>
    <w:rsid w:val="00DD2CD6"/>
    <w:rsid w:val="00DD30A1"/>
    <w:rsid w:val="00DD3374"/>
    <w:rsid w:val="00DD3F25"/>
    <w:rsid w:val="00DD3F67"/>
    <w:rsid w:val="00DD4658"/>
    <w:rsid w:val="00DD476E"/>
    <w:rsid w:val="00DD48EA"/>
    <w:rsid w:val="00DD4C49"/>
    <w:rsid w:val="00DD548E"/>
    <w:rsid w:val="00DD55BA"/>
    <w:rsid w:val="00DD56EF"/>
    <w:rsid w:val="00DD5EA7"/>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98"/>
    <w:rsid w:val="00DE1DB9"/>
    <w:rsid w:val="00DE1EE6"/>
    <w:rsid w:val="00DE2628"/>
    <w:rsid w:val="00DE35B8"/>
    <w:rsid w:val="00DE379F"/>
    <w:rsid w:val="00DE45EA"/>
    <w:rsid w:val="00DE47BC"/>
    <w:rsid w:val="00DE485E"/>
    <w:rsid w:val="00DE49AB"/>
    <w:rsid w:val="00DE55E5"/>
    <w:rsid w:val="00DE5644"/>
    <w:rsid w:val="00DE6522"/>
    <w:rsid w:val="00DE6C8D"/>
    <w:rsid w:val="00DE6F8B"/>
    <w:rsid w:val="00DE75CF"/>
    <w:rsid w:val="00DE77D6"/>
    <w:rsid w:val="00DE7DA9"/>
    <w:rsid w:val="00DE7FBE"/>
    <w:rsid w:val="00DF06C2"/>
    <w:rsid w:val="00DF0E23"/>
    <w:rsid w:val="00DF188B"/>
    <w:rsid w:val="00DF2533"/>
    <w:rsid w:val="00DF2854"/>
    <w:rsid w:val="00DF30EC"/>
    <w:rsid w:val="00DF32AD"/>
    <w:rsid w:val="00DF3598"/>
    <w:rsid w:val="00DF3E72"/>
    <w:rsid w:val="00DF42F2"/>
    <w:rsid w:val="00DF44D9"/>
    <w:rsid w:val="00DF4502"/>
    <w:rsid w:val="00DF4505"/>
    <w:rsid w:val="00DF47FA"/>
    <w:rsid w:val="00DF4A78"/>
    <w:rsid w:val="00DF4AC3"/>
    <w:rsid w:val="00DF4B13"/>
    <w:rsid w:val="00DF505F"/>
    <w:rsid w:val="00DF5153"/>
    <w:rsid w:val="00DF6727"/>
    <w:rsid w:val="00DF6E5E"/>
    <w:rsid w:val="00DF70BD"/>
    <w:rsid w:val="00DF7D8E"/>
    <w:rsid w:val="00DF7ED4"/>
    <w:rsid w:val="00E0007D"/>
    <w:rsid w:val="00E0009D"/>
    <w:rsid w:val="00E005BC"/>
    <w:rsid w:val="00E00966"/>
    <w:rsid w:val="00E009E9"/>
    <w:rsid w:val="00E00DFA"/>
    <w:rsid w:val="00E017E7"/>
    <w:rsid w:val="00E01E27"/>
    <w:rsid w:val="00E01F09"/>
    <w:rsid w:val="00E025AF"/>
    <w:rsid w:val="00E026F9"/>
    <w:rsid w:val="00E0279A"/>
    <w:rsid w:val="00E02EF9"/>
    <w:rsid w:val="00E031D7"/>
    <w:rsid w:val="00E0330C"/>
    <w:rsid w:val="00E034C9"/>
    <w:rsid w:val="00E039D1"/>
    <w:rsid w:val="00E04EB5"/>
    <w:rsid w:val="00E04F74"/>
    <w:rsid w:val="00E05034"/>
    <w:rsid w:val="00E0528F"/>
    <w:rsid w:val="00E0530C"/>
    <w:rsid w:val="00E053E5"/>
    <w:rsid w:val="00E0546A"/>
    <w:rsid w:val="00E056F1"/>
    <w:rsid w:val="00E062DE"/>
    <w:rsid w:val="00E06849"/>
    <w:rsid w:val="00E068F2"/>
    <w:rsid w:val="00E06918"/>
    <w:rsid w:val="00E06A67"/>
    <w:rsid w:val="00E06CEC"/>
    <w:rsid w:val="00E07975"/>
    <w:rsid w:val="00E10692"/>
    <w:rsid w:val="00E10C88"/>
    <w:rsid w:val="00E1127E"/>
    <w:rsid w:val="00E11C1B"/>
    <w:rsid w:val="00E1221D"/>
    <w:rsid w:val="00E122C0"/>
    <w:rsid w:val="00E127D9"/>
    <w:rsid w:val="00E128AB"/>
    <w:rsid w:val="00E129A4"/>
    <w:rsid w:val="00E12A9B"/>
    <w:rsid w:val="00E12C5D"/>
    <w:rsid w:val="00E12F1A"/>
    <w:rsid w:val="00E13512"/>
    <w:rsid w:val="00E13BBD"/>
    <w:rsid w:val="00E13D54"/>
    <w:rsid w:val="00E14197"/>
    <w:rsid w:val="00E144D5"/>
    <w:rsid w:val="00E14733"/>
    <w:rsid w:val="00E1476F"/>
    <w:rsid w:val="00E1498D"/>
    <w:rsid w:val="00E14D06"/>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3F9"/>
    <w:rsid w:val="00E214E9"/>
    <w:rsid w:val="00E21748"/>
    <w:rsid w:val="00E21EEB"/>
    <w:rsid w:val="00E21FA8"/>
    <w:rsid w:val="00E2250D"/>
    <w:rsid w:val="00E22982"/>
    <w:rsid w:val="00E235DA"/>
    <w:rsid w:val="00E2382E"/>
    <w:rsid w:val="00E23A14"/>
    <w:rsid w:val="00E24080"/>
    <w:rsid w:val="00E24559"/>
    <w:rsid w:val="00E245FE"/>
    <w:rsid w:val="00E246C3"/>
    <w:rsid w:val="00E246D0"/>
    <w:rsid w:val="00E24BE6"/>
    <w:rsid w:val="00E24CE5"/>
    <w:rsid w:val="00E24D97"/>
    <w:rsid w:val="00E25308"/>
    <w:rsid w:val="00E25A27"/>
    <w:rsid w:val="00E25E25"/>
    <w:rsid w:val="00E25E92"/>
    <w:rsid w:val="00E26A3B"/>
    <w:rsid w:val="00E26B84"/>
    <w:rsid w:val="00E26D5C"/>
    <w:rsid w:val="00E26DBC"/>
    <w:rsid w:val="00E2704F"/>
    <w:rsid w:val="00E272D2"/>
    <w:rsid w:val="00E27A6D"/>
    <w:rsid w:val="00E30094"/>
    <w:rsid w:val="00E304C6"/>
    <w:rsid w:val="00E30758"/>
    <w:rsid w:val="00E30908"/>
    <w:rsid w:val="00E30960"/>
    <w:rsid w:val="00E30B4B"/>
    <w:rsid w:val="00E30CF4"/>
    <w:rsid w:val="00E31210"/>
    <w:rsid w:val="00E31D79"/>
    <w:rsid w:val="00E322A1"/>
    <w:rsid w:val="00E33A7E"/>
    <w:rsid w:val="00E34279"/>
    <w:rsid w:val="00E3438F"/>
    <w:rsid w:val="00E34AF4"/>
    <w:rsid w:val="00E34C2A"/>
    <w:rsid w:val="00E34E3E"/>
    <w:rsid w:val="00E35470"/>
    <w:rsid w:val="00E359A5"/>
    <w:rsid w:val="00E35C75"/>
    <w:rsid w:val="00E35EFD"/>
    <w:rsid w:val="00E3624A"/>
    <w:rsid w:val="00E364D4"/>
    <w:rsid w:val="00E36F01"/>
    <w:rsid w:val="00E37042"/>
    <w:rsid w:val="00E37122"/>
    <w:rsid w:val="00E3738E"/>
    <w:rsid w:val="00E377BB"/>
    <w:rsid w:val="00E40C3A"/>
    <w:rsid w:val="00E40D62"/>
    <w:rsid w:val="00E40EFC"/>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5DC7"/>
    <w:rsid w:val="00E46086"/>
    <w:rsid w:val="00E46137"/>
    <w:rsid w:val="00E46766"/>
    <w:rsid w:val="00E4685A"/>
    <w:rsid w:val="00E46993"/>
    <w:rsid w:val="00E46C98"/>
    <w:rsid w:val="00E47185"/>
    <w:rsid w:val="00E47299"/>
    <w:rsid w:val="00E4760B"/>
    <w:rsid w:val="00E4764D"/>
    <w:rsid w:val="00E50166"/>
    <w:rsid w:val="00E50DC8"/>
    <w:rsid w:val="00E50E50"/>
    <w:rsid w:val="00E514C3"/>
    <w:rsid w:val="00E514E8"/>
    <w:rsid w:val="00E51C90"/>
    <w:rsid w:val="00E51FF0"/>
    <w:rsid w:val="00E52C59"/>
    <w:rsid w:val="00E52D85"/>
    <w:rsid w:val="00E5377F"/>
    <w:rsid w:val="00E5439A"/>
    <w:rsid w:val="00E54716"/>
    <w:rsid w:val="00E54DDD"/>
    <w:rsid w:val="00E54F1C"/>
    <w:rsid w:val="00E54F2B"/>
    <w:rsid w:val="00E54F6D"/>
    <w:rsid w:val="00E557CB"/>
    <w:rsid w:val="00E55C0C"/>
    <w:rsid w:val="00E562D1"/>
    <w:rsid w:val="00E56365"/>
    <w:rsid w:val="00E5698F"/>
    <w:rsid w:val="00E56AAE"/>
    <w:rsid w:val="00E578FA"/>
    <w:rsid w:val="00E579F6"/>
    <w:rsid w:val="00E57D43"/>
    <w:rsid w:val="00E600D1"/>
    <w:rsid w:val="00E60307"/>
    <w:rsid w:val="00E60601"/>
    <w:rsid w:val="00E6093D"/>
    <w:rsid w:val="00E60A40"/>
    <w:rsid w:val="00E60B38"/>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603"/>
    <w:rsid w:val="00E65722"/>
    <w:rsid w:val="00E65A1F"/>
    <w:rsid w:val="00E666FC"/>
    <w:rsid w:val="00E6679B"/>
    <w:rsid w:val="00E66940"/>
    <w:rsid w:val="00E66C77"/>
    <w:rsid w:val="00E67113"/>
    <w:rsid w:val="00E67186"/>
    <w:rsid w:val="00E67857"/>
    <w:rsid w:val="00E67EB5"/>
    <w:rsid w:val="00E70508"/>
    <w:rsid w:val="00E70892"/>
    <w:rsid w:val="00E71088"/>
    <w:rsid w:val="00E7123C"/>
    <w:rsid w:val="00E71519"/>
    <w:rsid w:val="00E71697"/>
    <w:rsid w:val="00E717B3"/>
    <w:rsid w:val="00E71C87"/>
    <w:rsid w:val="00E71DAD"/>
    <w:rsid w:val="00E71F2A"/>
    <w:rsid w:val="00E72822"/>
    <w:rsid w:val="00E72E52"/>
    <w:rsid w:val="00E72F1E"/>
    <w:rsid w:val="00E72F29"/>
    <w:rsid w:val="00E73137"/>
    <w:rsid w:val="00E73C1B"/>
    <w:rsid w:val="00E73C9B"/>
    <w:rsid w:val="00E74071"/>
    <w:rsid w:val="00E75381"/>
    <w:rsid w:val="00E75485"/>
    <w:rsid w:val="00E7573E"/>
    <w:rsid w:val="00E757AB"/>
    <w:rsid w:val="00E75C4F"/>
    <w:rsid w:val="00E762E3"/>
    <w:rsid w:val="00E7725B"/>
    <w:rsid w:val="00E772D6"/>
    <w:rsid w:val="00E774F8"/>
    <w:rsid w:val="00E77811"/>
    <w:rsid w:val="00E77FBB"/>
    <w:rsid w:val="00E8008A"/>
    <w:rsid w:val="00E80566"/>
    <w:rsid w:val="00E81060"/>
    <w:rsid w:val="00E8147F"/>
    <w:rsid w:val="00E818A9"/>
    <w:rsid w:val="00E818BF"/>
    <w:rsid w:val="00E818CE"/>
    <w:rsid w:val="00E824AF"/>
    <w:rsid w:val="00E82875"/>
    <w:rsid w:val="00E82C6F"/>
    <w:rsid w:val="00E83492"/>
    <w:rsid w:val="00E837C0"/>
    <w:rsid w:val="00E8464D"/>
    <w:rsid w:val="00E84F16"/>
    <w:rsid w:val="00E8519B"/>
    <w:rsid w:val="00E85281"/>
    <w:rsid w:val="00E8596A"/>
    <w:rsid w:val="00E85A88"/>
    <w:rsid w:val="00E85EB6"/>
    <w:rsid w:val="00E86317"/>
    <w:rsid w:val="00E87D90"/>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3BA"/>
    <w:rsid w:val="00E94461"/>
    <w:rsid w:val="00E9482E"/>
    <w:rsid w:val="00E94A5E"/>
    <w:rsid w:val="00E94D3D"/>
    <w:rsid w:val="00E95AC3"/>
    <w:rsid w:val="00E95D52"/>
    <w:rsid w:val="00E9606A"/>
    <w:rsid w:val="00E96334"/>
    <w:rsid w:val="00E965B3"/>
    <w:rsid w:val="00E9690E"/>
    <w:rsid w:val="00E96AEC"/>
    <w:rsid w:val="00E97F96"/>
    <w:rsid w:val="00EA0BD4"/>
    <w:rsid w:val="00EA0E7E"/>
    <w:rsid w:val="00EA0F7F"/>
    <w:rsid w:val="00EA1533"/>
    <w:rsid w:val="00EA1632"/>
    <w:rsid w:val="00EA1974"/>
    <w:rsid w:val="00EA1B24"/>
    <w:rsid w:val="00EA1E6F"/>
    <w:rsid w:val="00EA3051"/>
    <w:rsid w:val="00EA3881"/>
    <w:rsid w:val="00EA3B2E"/>
    <w:rsid w:val="00EA3D83"/>
    <w:rsid w:val="00EA3D97"/>
    <w:rsid w:val="00EA410E"/>
    <w:rsid w:val="00EA42DC"/>
    <w:rsid w:val="00EA508B"/>
    <w:rsid w:val="00EA52AB"/>
    <w:rsid w:val="00EA5683"/>
    <w:rsid w:val="00EA5EC1"/>
    <w:rsid w:val="00EA5F6F"/>
    <w:rsid w:val="00EA5F9C"/>
    <w:rsid w:val="00EA6075"/>
    <w:rsid w:val="00EA6436"/>
    <w:rsid w:val="00EA68CA"/>
    <w:rsid w:val="00EA6CC6"/>
    <w:rsid w:val="00EA71F4"/>
    <w:rsid w:val="00EA73BA"/>
    <w:rsid w:val="00EA7526"/>
    <w:rsid w:val="00EA789A"/>
    <w:rsid w:val="00EB0B72"/>
    <w:rsid w:val="00EB143C"/>
    <w:rsid w:val="00EB176C"/>
    <w:rsid w:val="00EB1EB4"/>
    <w:rsid w:val="00EB21D2"/>
    <w:rsid w:val="00EB2566"/>
    <w:rsid w:val="00EB256E"/>
    <w:rsid w:val="00EB2576"/>
    <w:rsid w:val="00EB281B"/>
    <w:rsid w:val="00EB2A1C"/>
    <w:rsid w:val="00EB2DF6"/>
    <w:rsid w:val="00EB2E41"/>
    <w:rsid w:val="00EB3421"/>
    <w:rsid w:val="00EB3596"/>
    <w:rsid w:val="00EB37F5"/>
    <w:rsid w:val="00EB4884"/>
    <w:rsid w:val="00EB4D2B"/>
    <w:rsid w:val="00EB4E8D"/>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0915"/>
    <w:rsid w:val="00EC1173"/>
    <w:rsid w:val="00EC11CB"/>
    <w:rsid w:val="00EC1427"/>
    <w:rsid w:val="00EC144E"/>
    <w:rsid w:val="00EC16B6"/>
    <w:rsid w:val="00EC1D98"/>
    <w:rsid w:val="00EC1EB3"/>
    <w:rsid w:val="00EC2118"/>
    <w:rsid w:val="00EC2939"/>
    <w:rsid w:val="00EC315F"/>
    <w:rsid w:val="00EC323C"/>
    <w:rsid w:val="00EC349F"/>
    <w:rsid w:val="00EC398D"/>
    <w:rsid w:val="00EC404C"/>
    <w:rsid w:val="00EC40F9"/>
    <w:rsid w:val="00EC41ED"/>
    <w:rsid w:val="00EC4B14"/>
    <w:rsid w:val="00EC521B"/>
    <w:rsid w:val="00EC5229"/>
    <w:rsid w:val="00EC54F3"/>
    <w:rsid w:val="00EC5711"/>
    <w:rsid w:val="00EC5C99"/>
    <w:rsid w:val="00EC6805"/>
    <w:rsid w:val="00EC6B1F"/>
    <w:rsid w:val="00EC6C01"/>
    <w:rsid w:val="00EC6DF1"/>
    <w:rsid w:val="00EC7099"/>
    <w:rsid w:val="00EC7547"/>
    <w:rsid w:val="00EC7A1C"/>
    <w:rsid w:val="00EC7ACB"/>
    <w:rsid w:val="00EC7CFE"/>
    <w:rsid w:val="00ED0BD7"/>
    <w:rsid w:val="00ED0D53"/>
    <w:rsid w:val="00ED13B2"/>
    <w:rsid w:val="00ED1C41"/>
    <w:rsid w:val="00ED2B45"/>
    <w:rsid w:val="00ED2E35"/>
    <w:rsid w:val="00ED3182"/>
    <w:rsid w:val="00ED3820"/>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52A5"/>
    <w:rsid w:val="00EE53CE"/>
    <w:rsid w:val="00EE5AA0"/>
    <w:rsid w:val="00EE5C00"/>
    <w:rsid w:val="00EE61F7"/>
    <w:rsid w:val="00EE669F"/>
    <w:rsid w:val="00EE67A7"/>
    <w:rsid w:val="00EE6866"/>
    <w:rsid w:val="00EE69A4"/>
    <w:rsid w:val="00EE6CE1"/>
    <w:rsid w:val="00EE7071"/>
    <w:rsid w:val="00EE712B"/>
    <w:rsid w:val="00EE71EB"/>
    <w:rsid w:val="00EE788B"/>
    <w:rsid w:val="00EE7C88"/>
    <w:rsid w:val="00EF0B96"/>
    <w:rsid w:val="00EF0BA7"/>
    <w:rsid w:val="00EF0CAA"/>
    <w:rsid w:val="00EF1033"/>
    <w:rsid w:val="00EF1442"/>
    <w:rsid w:val="00EF146F"/>
    <w:rsid w:val="00EF165A"/>
    <w:rsid w:val="00EF17AA"/>
    <w:rsid w:val="00EF1E78"/>
    <w:rsid w:val="00EF2390"/>
    <w:rsid w:val="00EF2F6F"/>
    <w:rsid w:val="00EF3048"/>
    <w:rsid w:val="00EF3505"/>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8B0"/>
    <w:rsid w:val="00F022F8"/>
    <w:rsid w:val="00F02324"/>
    <w:rsid w:val="00F02D1F"/>
    <w:rsid w:val="00F03072"/>
    <w:rsid w:val="00F030DE"/>
    <w:rsid w:val="00F038B8"/>
    <w:rsid w:val="00F0391C"/>
    <w:rsid w:val="00F039C4"/>
    <w:rsid w:val="00F03DD5"/>
    <w:rsid w:val="00F03ED3"/>
    <w:rsid w:val="00F03EEE"/>
    <w:rsid w:val="00F052A2"/>
    <w:rsid w:val="00F058E6"/>
    <w:rsid w:val="00F064C6"/>
    <w:rsid w:val="00F073C3"/>
    <w:rsid w:val="00F07B77"/>
    <w:rsid w:val="00F07C4F"/>
    <w:rsid w:val="00F07C65"/>
    <w:rsid w:val="00F07C70"/>
    <w:rsid w:val="00F07D89"/>
    <w:rsid w:val="00F101A5"/>
    <w:rsid w:val="00F10531"/>
    <w:rsid w:val="00F1053D"/>
    <w:rsid w:val="00F10564"/>
    <w:rsid w:val="00F10B36"/>
    <w:rsid w:val="00F10D56"/>
    <w:rsid w:val="00F10E97"/>
    <w:rsid w:val="00F1102A"/>
    <w:rsid w:val="00F112AE"/>
    <w:rsid w:val="00F114BF"/>
    <w:rsid w:val="00F115AB"/>
    <w:rsid w:val="00F11E8B"/>
    <w:rsid w:val="00F1211A"/>
    <w:rsid w:val="00F1225F"/>
    <w:rsid w:val="00F12817"/>
    <w:rsid w:val="00F12A4D"/>
    <w:rsid w:val="00F12C29"/>
    <w:rsid w:val="00F12D52"/>
    <w:rsid w:val="00F12FDB"/>
    <w:rsid w:val="00F1324A"/>
    <w:rsid w:val="00F13418"/>
    <w:rsid w:val="00F140C8"/>
    <w:rsid w:val="00F14515"/>
    <w:rsid w:val="00F145CF"/>
    <w:rsid w:val="00F14867"/>
    <w:rsid w:val="00F148C6"/>
    <w:rsid w:val="00F156B5"/>
    <w:rsid w:val="00F15E8B"/>
    <w:rsid w:val="00F15EA2"/>
    <w:rsid w:val="00F15EF3"/>
    <w:rsid w:val="00F165BC"/>
    <w:rsid w:val="00F1687A"/>
    <w:rsid w:val="00F16CC0"/>
    <w:rsid w:val="00F16F88"/>
    <w:rsid w:val="00F16FAE"/>
    <w:rsid w:val="00F17253"/>
    <w:rsid w:val="00F17319"/>
    <w:rsid w:val="00F2004F"/>
    <w:rsid w:val="00F2028B"/>
    <w:rsid w:val="00F2032A"/>
    <w:rsid w:val="00F208B3"/>
    <w:rsid w:val="00F20C03"/>
    <w:rsid w:val="00F2127F"/>
    <w:rsid w:val="00F21361"/>
    <w:rsid w:val="00F214B8"/>
    <w:rsid w:val="00F21A3B"/>
    <w:rsid w:val="00F21AFE"/>
    <w:rsid w:val="00F21B07"/>
    <w:rsid w:val="00F21D9A"/>
    <w:rsid w:val="00F21F46"/>
    <w:rsid w:val="00F2269B"/>
    <w:rsid w:val="00F232A6"/>
    <w:rsid w:val="00F23DBE"/>
    <w:rsid w:val="00F23E96"/>
    <w:rsid w:val="00F23ECC"/>
    <w:rsid w:val="00F244BC"/>
    <w:rsid w:val="00F244CF"/>
    <w:rsid w:val="00F246E6"/>
    <w:rsid w:val="00F248DF"/>
    <w:rsid w:val="00F24F06"/>
    <w:rsid w:val="00F25056"/>
    <w:rsid w:val="00F25106"/>
    <w:rsid w:val="00F25A87"/>
    <w:rsid w:val="00F25B1B"/>
    <w:rsid w:val="00F25D01"/>
    <w:rsid w:val="00F26410"/>
    <w:rsid w:val="00F26AC5"/>
    <w:rsid w:val="00F26B54"/>
    <w:rsid w:val="00F26D84"/>
    <w:rsid w:val="00F275AD"/>
    <w:rsid w:val="00F27AC7"/>
    <w:rsid w:val="00F30179"/>
    <w:rsid w:val="00F30606"/>
    <w:rsid w:val="00F30651"/>
    <w:rsid w:val="00F31E65"/>
    <w:rsid w:val="00F31F6A"/>
    <w:rsid w:val="00F321A3"/>
    <w:rsid w:val="00F32CE4"/>
    <w:rsid w:val="00F32E68"/>
    <w:rsid w:val="00F33A46"/>
    <w:rsid w:val="00F33AB7"/>
    <w:rsid w:val="00F33BE8"/>
    <w:rsid w:val="00F3414F"/>
    <w:rsid w:val="00F341B0"/>
    <w:rsid w:val="00F341EA"/>
    <w:rsid w:val="00F356CC"/>
    <w:rsid w:val="00F357A9"/>
    <w:rsid w:val="00F35F61"/>
    <w:rsid w:val="00F366A7"/>
    <w:rsid w:val="00F36CE2"/>
    <w:rsid w:val="00F36FF5"/>
    <w:rsid w:val="00F3710E"/>
    <w:rsid w:val="00F37334"/>
    <w:rsid w:val="00F378A4"/>
    <w:rsid w:val="00F379F3"/>
    <w:rsid w:val="00F40308"/>
    <w:rsid w:val="00F4078C"/>
    <w:rsid w:val="00F408D8"/>
    <w:rsid w:val="00F40BAB"/>
    <w:rsid w:val="00F40E16"/>
    <w:rsid w:val="00F40ECA"/>
    <w:rsid w:val="00F416FF"/>
    <w:rsid w:val="00F41A86"/>
    <w:rsid w:val="00F41D3C"/>
    <w:rsid w:val="00F41D5C"/>
    <w:rsid w:val="00F41F9F"/>
    <w:rsid w:val="00F421B0"/>
    <w:rsid w:val="00F42B9B"/>
    <w:rsid w:val="00F42CFE"/>
    <w:rsid w:val="00F43B5A"/>
    <w:rsid w:val="00F44C5A"/>
    <w:rsid w:val="00F4505C"/>
    <w:rsid w:val="00F45BF6"/>
    <w:rsid w:val="00F461F8"/>
    <w:rsid w:val="00F46223"/>
    <w:rsid w:val="00F4662D"/>
    <w:rsid w:val="00F46745"/>
    <w:rsid w:val="00F47CA7"/>
    <w:rsid w:val="00F5030F"/>
    <w:rsid w:val="00F50311"/>
    <w:rsid w:val="00F50CCE"/>
    <w:rsid w:val="00F51166"/>
    <w:rsid w:val="00F511BD"/>
    <w:rsid w:val="00F5129C"/>
    <w:rsid w:val="00F51CB0"/>
    <w:rsid w:val="00F51E7D"/>
    <w:rsid w:val="00F51F4A"/>
    <w:rsid w:val="00F5272D"/>
    <w:rsid w:val="00F53299"/>
    <w:rsid w:val="00F536C3"/>
    <w:rsid w:val="00F54AEB"/>
    <w:rsid w:val="00F54D3A"/>
    <w:rsid w:val="00F552BD"/>
    <w:rsid w:val="00F556C5"/>
    <w:rsid w:val="00F560C3"/>
    <w:rsid w:val="00F56206"/>
    <w:rsid w:val="00F56293"/>
    <w:rsid w:val="00F564AC"/>
    <w:rsid w:val="00F56683"/>
    <w:rsid w:val="00F569FC"/>
    <w:rsid w:val="00F56E80"/>
    <w:rsid w:val="00F56F65"/>
    <w:rsid w:val="00F57151"/>
    <w:rsid w:val="00F57491"/>
    <w:rsid w:val="00F57988"/>
    <w:rsid w:val="00F57A36"/>
    <w:rsid w:val="00F57B8E"/>
    <w:rsid w:val="00F57CB2"/>
    <w:rsid w:val="00F60766"/>
    <w:rsid w:val="00F60FBC"/>
    <w:rsid w:val="00F612DB"/>
    <w:rsid w:val="00F61315"/>
    <w:rsid w:val="00F6175E"/>
    <w:rsid w:val="00F619D2"/>
    <w:rsid w:val="00F622A9"/>
    <w:rsid w:val="00F62593"/>
    <w:rsid w:val="00F62DA1"/>
    <w:rsid w:val="00F63115"/>
    <w:rsid w:val="00F6325F"/>
    <w:rsid w:val="00F6388D"/>
    <w:rsid w:val="00F63915"/>
    <w:rsid w:val="00F6416F"/>
    <w:rsid w:val="00F64203"/>
    <w:rsid w:val="00F64BAD"/>
    <w:rsid w:val="00F64D10"/>
    <w:rsid w:val="00F64DA2"/>
    <w:rsid w:val="00F64EFC"/>
    <w:rsid w:val="00F655B8"/>
    <w:rsid w:val="00F65E53"/>
    <w:rsid w:val="00F66069"/>
    <w:rsid w:val="00F6622F"/>
    <w:rsid w:val="00F666A7"/>
    <w:rsid w:val="00F66CDF"/>
    <w:rsid w:val="00F66DAA"/>
    <w:rsid w:val="00F66E1D"/>
    <w:rsid w:val="00F67748"/>
    <w:rsid w:val="00F67891"/>
    <w:rsid w:val="00F67A3A"/>
    <w:rsid w:val="00F67EE2"/>
    <w:rsid w:val="00F70677"/>
    <w:rsid w:val="00F70BCF"/>
    <w:rsid w:val="00F70D79"/>
    <w:rsid w:val="00F70FA6"/>
    <w:rsid w:val="00F71209"/>
    <w:rsid w:val="00F72157"/>
    <w:rsid w:val="00F72789"/>
    <w:rsid w:val="00F72A8A"/>
    <w:rsid w:val="00F72D3D"/>
    <w:rsid w:val="00F73042"/>
    <w:rsid w:val="00F7306B"/>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45"/>
    <w:rsid w:val="00F80694"/>
    <w:rsid w:val="00F80FFF"/>
    <w:rsid w:val="00F816C9"/>
    <w:rsid w:val="00F81B05"/>
    <w:rsid w:val="00F82377"/>
    <w:rsid w:val="00F82506"/>
    <w:rsid w:val="00F825F3"/>
    <w:rsid w:val="00F82668"/>
    <w:rsid w:val="00F827FF"/>
    <w:rsid w:val="00F82E76"/>
    <w:rsid w:val="00F8369E"/>
    <w:rsid w:val="00F83795"/>
    <w:rsid w:val="00F8389B"/>
    <w:rsid w:val="00F83CF3"/>
    <w:rsid w:val="00F841C4"/>
    <w:rsid w:val="00F848FC"/>
    <w:rsid w:val="00F84AB1"/>
    <w:rsid w:val="00F84D0F"/>
    <w:rsid w:val="00F84F58"/>
    <w:rsid w:val="00F853A9"/>
    <w:rsid w:val="00F85B74"/>
    <w:rsid w:val="00F85E5F"/>
    <w:rsid w:val="00F865E8"/>
    <w:rsid w:val="00F868C1"/>
    <w:rsid w:val="00F86BCA"/>
    <w:rsid w:val="00F87898"/>
    <w:rsid w:val="00F87DE0"/>
    <w:rsid w:val="00F90004"/>
    <w:rsid w:val="00F90875"/>
    <w:rsid w:val="00F908F5"/>
    <w:rsid w:val="00F90EEC"/>
    <w:rsid w:val="00F90F6A"/>
    <w:rsid w:val="00F90F6E"/>
    <w:rsid w:val="00F9148A"/>
    <w:rsid w:val="00F918A2"/>
    <w:rsid w:val="00F91CC6"/>
    <w:rsid w:val="00F928D4"/>
    <w:rsid w:val="00F92AB0"/>
    <w:rsid w:val="00F92AC0"/>
    <w:rsid w:val="00F92E83"/>
    <w:rsid w:val="00F93170"/>
    <w:rsid w:val="00F93D07"/>
    <w:rsid w:val="00F93D7B"/>
    <w:rsid w:val="00F93E36"/>
    <w:rsid w:val="00F945EA"/>
    <w:rsid w:val="00F94D16"/>
    <w:rsid w:val="00F94F42"/>
    <w:rsid w:val="00F95255"/>
    <w:rsid w:val="00F959E2"/>
    <w:rsid w:val="00F95DDD"/>
    <w:rsid w:val="00F963B4"/>
    <w:rsid w:val="00F964E1"/>
    <w:rsid w:val="00F96608"/>
    <w:rsid w:val="00F9774D"/>
    <w:rsid w:val="00FA0088"/>
    <w:rsid w:val="00FA02CA"/>
    <w:rsid w:val="00FA056A"/>
    <w:rsid w:val="00FA0636"/>
    <w:rsid w:val="00FA1161"/>
    <w:rsid w:val="00FA1CF5"/>
    <w:rsid w:val="00FA21A4"/>
    <w:rsid w:val="00FA2296"/>
    <w:rsid w:val="00FA23D1"/>
    <w:rsid w:val="00FA2C2C"/>
    <w:rsid w:val="00FA2FED"/>
    <w:rsid w:val="00FA3499"/>
    <w:rsid w:val="00FA39FD"/>
    <w:rsid w:val="00FA3DF7"/>
    <w:rsid w:val="00FA4B5C"/>
    <w:rsid w:val="00FA4F50"/>
    <w:rsid w:val="00FA5285"/>
    <w:rsid w:val="00FA6E51"/>
    <w:rsid w:val="00FA6EE2"/>
    <w:rsid w:val="00FA7140"/>
    <w:rsid w:val="00FA7265"/>
    <w:rsid w:val="00FA759E"/>
    <w:rsid w:val="00FA7D46"/>
    <w:rsid w:val="00FA7EEB"/>
    <w:rsid w:val="00FB017B"/>
    <w:rsid w:val="00FB020C"/>
    <w:rsid w:val="00FB03B6"/>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998"/>
    <w:rsid w:val="00FB4BEA"/>
    <w:rsid w:val="00FB57B9"/>
    <w:rsid w:val="00FB57CA"/>
    <w:rsid w:val="00FB5B88"/>
    <w:rsid w:val="00FB669B"/>
    <w:rsid w:val="00FB6818"/>
    <w:rsid w:val="00FB695B"/>
    <w:rsid w:val="00FB6BF6"/>
    <w:rsid w:val="00FB6E95"/>
    <w:rsid w:val="00FB71EA"/>
    <w:rsid w:val="00FB7BE8"/>
    <w:rsid w:val="00FB7D5C"/>
    <w:rsid w:val="00FB7F18"/>
    <w:rsid w:val="00FC0417"/>
    <w:rsid w:val="00FC0438"/>
    <w:rsid w:val="00FC0467"/>
    <w:rsid w:val="00FC0C68"/>
    <w:rsid w:val="00FC0F99"/>
    <w:rsid w:val="00FC0FB9"/>
    <w:rsid w:val="00FC10E7"/>
    <w:rsid w:val="00FC118B"/>
    <w:rsid w:val="00FC137D"/>
    <w:rsid w:val="00FC18A0"/>
    <w:rsid w:val="00FC201D"/>
    <w:rsid w:val="00FC2140"/>
    <w:rsid w:val="00FC238F"/>
    <w:rsid w:val="00FC31E9"/>
    <w:rsid w:val="00FC32F9"/>
    <w:rsid w:val="00FC35D3"/>
    <w:rsid w:val="00FC4614"/>
    <w:rsid w:val="00FC58AF"/>
    <w:rsid w:val="00FC5F24"/>
    <w:rsid w:val="00FC5F8E"/>
    <w:rsid w:val="00FC6284"/>
    <w:rsid w:val="00FC68BA"/>
    <w:rsid w:val="00FC6C92"/>
    <w:rsid w:val="00FC7DEB"/>
    <w:rsid w:val="00FC7F04"/>
    <w:rsid w:val="00FD0B28"/>
    <w:rsid w:val="00FD0BDB"/>
    <w:rsid w:val="00FD0C19"/>
    <w:rsid w:val="00FD0C58"/>
    <w:rsid w:val="00FD0FB0"/>
    <w:rsid w:val="00FD1290"/>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5C3C"/>
    <w:rsid w:val="00FD67AC"/>
    <w:rsid w:val="00FD6911"/>
    <w:rsid w:val="00FD6A95"/>
    <w:rsid w:val="00FD6B11"/>
    <w:rsid w:val="00FD6EB4"/>
    <w:rsid w:val="00FD6FCA"/>
    <w:rsid w:val="00FD78D4"/>
    <w:rsid w:val="00FD7D24"/>
    <w:rsid w:val="00FE0252"/>
    <w:rsid w:val="00FE0485"/>
    <w:rsid w:val="00FE079B"/>
    <w:rsid w:val="00FE1206"/>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B2B"/>
    <w:rsid w:val="00FE5EBE"/>
    <w:rsid w:val="00FE64C5"/>
    <w:rsid w:val="00FE6630"/>
    <w:rsid w:val="00FE6D70"/>
    <w:rsid w:val="00FE6F4A"/>
    <w:rsid w:val="00FE70DC"/>
    <w:rsid w:val="00FE778D"/>
    <w:rsid w:val="00FE7EE8"/>
    <w:rsid w:val="00FE7EF5"/>
    <w:rsid w:val="00FF0601"/>
    <w:rsid w:val="00FF08AC"/>
    <w:rsid w:val="00FF0AC2"/>
    <w:rsid w:val="00FF0BAA"/>
    <w:rsid w:val="00FF0ED7"/>
    <w:rsid w:val="00FF1348"/>
    <w:rsid w:val="00FF1419"/>
    <w:rsid w:val="00FF148D"/>
    <w:rsid w:val="00FF1529"/>
    <w:rsid w:val="00FF1DB8"/>
    <w:rsid w:val="00FF2B27"/>
    <w:rsid w:val="00FF301A"/>
    <w:rsid w:val="00FF3102"/>
    <w:rsid w:val="00FF3601"/>
    <w:rsid w:val="00FF3CCB"/>
    <w:rsid w:val="00FF4510"/>
    <w:rsid w:val="00FF46C9"/>
    <w:rsid w:val="00FF4772"/>
    <w:rsid w:val="00FF4842"/>
    <w:rsid w:val="00FF4AF9"/>
    <w:rsid w:val="00FF4B9A"/>
    <w:rsid w:val="00FF4BBC"/>
    <w:rsid w:val="00FF4CF1"/>
    <w:rsid w:val="00FF4E10"/>
    <w:rsid w:val="00FF4FB2"/>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D2ADC8-CB23-4DDA-8644-54FF88C5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898"/>
    <w:pPr>
      <w:suppressAutoHyphens/>
    </w:pPr>
    <w:rPr>
      <w:rFonts w:ascii="Arial" w:eastAsia="Times New Roman" w:hAnsi="Arial"/>
      <w:sz w:val="24"/>
      <w:lang w:val="sr-Cyrl-CS" w:eastAsia="ar-SA"/>
    </w:rPr>
  </w:style>
  <w:style w:type="paragraph" w:styleId="Heading1">
    <w:name w:val="heading 1"/>
    <w:aliases w:val="Section Heading,Titre 1 Num,!Titre1,Heading EMC-1 Car,Heading EMC-1,CL TITRE 1,Fred,cat_titre,Titre point,Titre 11,t1.T1.Titre 1,t1,t1.T1,ChapterTitle,stydde,Titre 1 CEA,Titre 1-1,H,GSA1,Titre 1:,T1,h1,h11,h12,H1"/>
    <w:basedOn w:val="BodyText"/>
    <w:next w:val="Normal"/>
    <w:link w:val="Heading1Char"/>
    <w:uiPriority w:val="99"/>
    <w:qFormat/>
    <w:rsid w:val="002472F2"/>
    <w:pPr>
      <w:numPr>
        <w:numId w:val="5"/>
      </w:numPr>
      <w:ind w:left="426" w:hanging="426"/>
      <w:jc w:val="left"/>
      <w:outlineLvl w:val="0"/>
    </w:pPr>
    <w:rPr>
      <w:rFonts w:cs="Arial"/>
      <w:b/>
      <w:szCs w:val="24"/>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1"/>
    <w:basedOn w:val="Normal"/>
    <w:next w:val="Normal"/>
    <w:link w:val="Heading2Char"/>
    <w:uiPriority w:val="99"/>
    <w:qFormat/>
    <w:rsid w:val="00997970"/>
    <w:pPr>
      <w:numPr>
        <w:ilvl w:val="1"/>
        <w:numId w:val="5"/>
      </w:numPr>
      <w:ind w:left="709" w:hanging="709"/>
      <w:jc w:val="both"/>
      <w:outlineLvl w:val="1"/>
    </w:pPr>
    <w:rPr>
      <w:rFonts w:cs="Arial"/>
      <w:b/>
      <w:szCs w:val="24"/>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Normal"/>
    <w:next w:val="Normal"/>
    <w:link w:val="Heading3Char"/>
    <w:uiPriority w:val="99"/>
    <w:qFormat/>
    <w:rsid w:val="002472F2"/>
    <w:pPr>
      <w:numPr>
        <w:ilvl w:val="2"/>
        <w:numId w:val="5"/>
      </w:numPr>
      <w:ind w:left="709" w:hanging="709"/>
      <w:jc w:val="both"/>
      <w:outlineLvl w:val="2"/>
    </w:pPr>
    <w:rPr>
      <w:rFonts w:cs="Arial"/>
      <w:b/>
      <w:szCs w:val="24"/>
    </w:rPr>
  </w:style>
  <w:style w:type="paragraph" w:styleId="Heading4">
    <w:name w:val="heading 4"/>
    <w:aliases w:val="Headline4,Titre 4 Car,Heading 4 Char1 Car,Heading 4 Char Char Car,Headline4 Char Char Car,H4 Char Char Car,!Titre4 Char Char Car,Alinéa Char Char Car,Chapitre 1.1.1. Char Char Car,T4 Char Char Car,Texte 4 Char Char Car,h4 Char Char Car,Kra"/>
    <w:basedOn w:val="Normal"/>
    <w:next w:val="Normal"/>
    <w:link w:val="Heading4Char"/>
    <w:qFormat/>
    <w:rsid w:val="004C0DF4"/>
    <w:pPr>
      <w:outlineLvl w:val="3"/>
    </w:pPr>
    <w:rPr>
      <w:rFonts w:cs="Arial"/>
      <w:b/>
      <w:szCs w:val="24"/>
      <w:lang w:val="en-US"/>
    </w:rPr>
  </w:style>
  <w:style w:type="paragraph" w:styleId="Heading5">
    <w:name w:val="heading 5"/>
    <w:aliases w:val="T5,Article,H5,heading 5,Bloc,Bloc1,Bloc2,Bloc3,Bloc4,Roman list,Roman list1,Roman list2,Roman list11,Roman list3,Roman list12,Roman list21,Roman list111,Roman list4,Roman list5,Block Label,h5,Heading 5-1,Level 3 - i,(Shift Ctrl 5),Title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aliases w:val="Annexe,T6,H6,Do Not Use,heading 6,Bullet list,Annexe1,Bullet list1,Bullet list2,Bullet list11,Bullet list3,Bullet list12,Bullet list21,Bullet list111,Bullet lis,Bullet list4,Bullet list5,Title 6,(Shift Ctrl 6),Annexe 11,Annexe 12,Annexe 13"/>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aliases w:val="Appendix Heading,Appendix Heading1,Annexe 1,T7,Do Not Use3,letter list,lettered list,heading 7,H7,Annexe2,letter list1,lettered list1,letter list2,lettered list2,letter list11,lettered list11,letter list3,lettered list3,letter list12,Annexe 21"/>
    <w:basedOn w:val="Normal"/>
    <w:next w:val="Normal"/>
    <w:link w:val="Heading7Char"/>
    <w:qFormat/>
    <w:rsid w:val="00403F0D"/>
    <w:pPr>
      <w:keepNext/>
      <w:tabs>
        <w:tab w:val="num" w:pos="0"/>
        <w:tab w:val="center" w:pos="2268"/>
        <w:tab w:val="center" w:pos="7938"/>
      </w:tabs>
      <w:jc w:val="center"/>
      <w:outlineLvl w:val="6"/>
    </w:pPr>
    <w:rPr>
      <w:rFonts w:ascii="Arial Narrow" w:hAnsi="Arial Narrow"/>
      <w:b/>
      <w:sz w:val="28"/>
    </w:rPr>
  </w:style>
  <w:style w:type="paragraph" w:styleId="Heading8">
    <w:name w:val="heading 8"/>
    <w:aliases w:val="Annexe 2,T8,Do Not Use2,heading 8,action,Annexe3, action,action1,action2,action11,action3,action4,action5,action6,action7,action12,action21,action111,action31,action8,action13,action22,action112,action32,action9,action14,action23,h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aliases w:val="Titre 10,Annexe 3,T9,Do Not Use1,App Heading,progress,Annexe4, progress,progress1,progress2,progress11,progress3,progress4,progress5,progress6,progress7,progress12,progress21,progress111,progress31,progress8,progress13,progress22"/>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
    <w:uiPriority w:val="99"/>
    <w:rsid w:val="002472F2"/>
    <w:rPr>
      <w:rFonts w:ascii="Arial" w:eastAsia="Times New Roman" w:hAnsi="Arial" w:cs="Arial"/>
      <w:b/>
      <w:sz w:val="24"/>
      <w:szCs w:val="24"/>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99"/>
    <w:rsid w:val="00997970"/>
    <w:rPr>
      <w:rFonts w:ascii="Arial" w:eastAsia="Times New Roman" w:hAnsi="Arial" w:cs="Arial"/>
      <w:b/>
      <w:sz w:val="24"/>
      <w:szCs w:val="24"/>
      <w:lang w:val="sr-Cyrl-CS" w:eastAsia="ar-SA"/>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link w:val="Heading3"/>
    <w:uiPriority w:val="99"/>
    <w:rsid w:val="002472F2"/>
    <w:rPr>
      <w:rFonts w:ascii="Arial" w:eastAsia="Times New Roman" w:hAnsi="Arial" w:cs="Arial"/>
      <w:b/>
      <w:sz w:val="24"/>
      <w:szCs w:val="24"/>
      <w:lang w:val="sr-Cyrl-CS" w:eastAsia="ar-SA"/>
    </w:rPr>
  </w:style>
  <w:style w:type="character" w:customStyle="1" w:styleId="Heading4Char">
    <w:name w:val="Heading 4 Char"/>
    <w:aliases w:val="Headline4 Char,Titre 4 Car Char,Heading 4 Char1 Car Char,Heading 4 Char Char Car Char,Headline4 Char Char Car Char,H4 Char Char Car Char,!Titre4 Char Char Car Char,Alinéa Char Char Car Char,Chapitre 1.1.1. Char Char Car Char,Kra Char"/>
    <w:link w:val="Heading4"/>
    <w:rsid w:val="004C0DF4"/>
    <w:rPr>
      <w:rFonts w:ascii="Arial" w:eastAsia="Times New Roman" w:hAnsi="Arial" w:cs="Arial"/>
      <w:b/>
      <w:sz w:val="24"/>
      <w:szCs w:val="24"/>
      <w:lang w:eastAsia="ar-SA"/>
    </w:rPr>
  </w:style>
  <w:style w:type="character" w:customStyle="1" w:styleId="Heading5Char">
    <w:name w:val="Heading 5 Char"/>
    <w:aliases w:val="T5 Char,Article Char,H5 Char,heading 5 Char,Bloc Char,Bloc1 Char,Bloc2 Char,Bloc3 Char,Bloc4 Char,Roman list Char,Roman list1 Char,Roman list2 Char,Roman list11 Char,Roman list3 Char,Roman list12 Char,Roman list21 Char,Roman list111 Char"/>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aliases w:val="Annexe Char,T6 Char,H6 Char,Do Not Use Char,heading 6 Char,Bullet list Char,Annexe1 Char,Bullet list1 Char,Bullet list2 Char,Bullet list11 Char,Bullet list3 Char,Bullet list12 Char,Bullet list21 Char,Bullet list111 Char,Bullet lis Char"/>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aliases w:val="Appendix Heading Char,Appendix Heading1 Char,Annexe 1 Char,T7 Char,Do Not Use3 Char,letter list Char,lettered list Char,heading 7 Char,H7 Char,Annexe2 Char,letter list1 Char,lettered list1 Char,letter list2 Char,lettered list2 Char"/>
    <w:link w:val="Heading7"/>
    <w:rsid w:val="00403F0D"/>
    <w:rPr>
      <w:rFonts w:ascii="Arial Narrow" w:eastAsia="Times New Roman" w:hAnsi="Arial Narrow" w:cs="Arial"/>
      <w:b/>
      <w:sz w:val="28"/>
      <w:lang w:val="sr-Cyrl-CS" w:eastAsia="ar-SA"/>
    </w:rPr>
  </w:style>
  <w:style w:type="character" w:customStyle="1" w:styleId="Heading8Char">
    <w:name w:val="Heading 8 Char"/>
    <w:aliases w:val="Annexe 2 Char,T8 Char,Do Not Use2 Char,heading 8 Char,action Char,Annexe3 Char, action Char,action1 Char,action2 Char,action11 Char,action3 Char,action4 Char,action5 Char,action6 Char,action7 Char,action12 Char,action21 Char,action31 Char"/>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aliases w:val="Titre 10 Char,Annexe 3 Char,T9 Char,Do Not Use1 Char,App Heading Char,progress Char,Annexe4 Char, progress Char,progress1 Char,progress2 Char,progress11 Char,progress3 Char,progress4 Char,progress5 Char,progress6 Char,progress7 Char"/>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403F0D"/>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eastAsia="Lucida Sans Unicode"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eastAsia="Lucida Sans Unicode"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eastAsia="Lucida Sans Unicode"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eastAsia="Lucida Sans Unicode"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eastAsia="Lucida Sans Unicode"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eastAsia="Lucida Sans Unicode"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eastAsia="Lucida Sans Unicode"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rFonts w:cs="Times New Roman"/>
      <w:i/>
      <w:iCs/>
    </w:rPr>
  </w:style>
  <w:style w:type="character" w:customStyle="1" w:styleId="SubtitleChar">
    <w:name w:val="Subtitle Char"/>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ho,hd,h,ITT i,%Header,h7"/>
    <w:basedOn w:val="Normal"/>
    <w:link w:val="HeaderChar"/>
    <w:uiPriority w:val="99"/>
    <w:rsid w:val="00403F0D"/>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aliases w:val="ft,f,proposal text,Footer (SBC),Footer1,Footer-right,und Kopfzeile,fo,figure"/>
    <w:basedOn w:val="Normal"/>
    <w:link w:val="FooterChar"/>
    <w:uiPriority w:val="99"/>
    <w:rsid w:val="00403F0D"/>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cs="Arial"/>
    </w:rPr>
  </w:style>
  <w:style w:type="paragraph" w:customStyle="1" w:styleId="EVHeading2">
    <w:name w:val="EV Heading 2"/>
    <w:basedOn w:val="Title"/>
    <w:rsid w:val="00403F0D"/>
    <w:pPr>
      <w:jc w:val="both"/>
    </w:pPr>
    <w:rPr>
      <w:rFonts w:cs="Arial"/>
      <w:sz w:val="28"/>
      <w:szCs w:val="36"/>
      <w:u w:val="single"/>
      <w:lang w:val="en-GB"/>
    </w:rPr>
  </w:style>
  <w:style w:type="paragraph" w:styleId="TOC1">
    <w:name w:val="toc 1"/>
    <w:basedOn w:val="Normal"/>
    <w:next w:val="Normal"/>
    <w:uiPriority w:val="39"/>
    <w:rsid w:val="00403F0D"/>
    <w:pPr>
      <w:spacing w:before="120" w:after="120"/>
    </w:pPr>
    <w:rPr>
      <w:rFonts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cs="Arial"/>
      <w:sz w:val="22"/>
      <w:szCs w:val="22"/>
      <w:lang w:val="en-US"/>
    </w:rPr>
  </w:style>
  <w:style w:type="paragraph" w:customStyle="1" w:styleId="WW-Default">
    <w:name w:val="WW-Default"/>
    <w:rsid w:val="00403F0D"/>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uiPriority w:val="99"/>
    <w:rsid w:val="00403F0D"/>
    <w:rPr>
      <w:sz w:val="20"/>
      <w:lang w:val="en-US"/>
    </w:rPr>
  </w:style>
  <w:style w:type="character" w:customStyle="1" w:styleId="FootnoteTextChar">
    <w:name w:val="Footnote Text Char"/>
    <w:link w:val="FootnoteText"/>
    <w:uiPriority w:val="99"/>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eastAsia="Tahoma"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uiPriority w:val="99"/>
    <w:rsid w:val="00403F0D"/>
    <w:rPr>
      <w:vertAlign w:val="superscript"/>
    </w:rPr>
  </w:style>
  <w:style w:type="table" w:styleId="TableGrid">
    <w:name w:val="Table Grid"/>
    <w:basedOn w:val="TableNormal"/>
    <w:uiPriority w:val="59"/>
    <w:rsid w:val="00403F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rPr>
  </w:style>
  <w:style w:type="character" w:customStyle="1" w:styleId="PlainTextChar">
    <w:name w:val="Plain Text Char"/>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sz w:val="20"/>
    </w:rPr>
  </w:style>
  <w:style w:type="character" w:customStyle="1" w:styleId="DocumentMapChar">
    <w:name w:val="Document Map Char"/>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34"/>
    <w:qFormat/>
    <w:rsid w:val="00403F0D"/>
    <w:pPr>
      <w:suppressAutoHyphens w:val="0"/>
      <w:spacing w:after="200" w:line="276" w:lineRule="auto"/>
      <w:ind w:left="720"/>
      <w:contextualSpacing/>
    </w:pPr>
    <w:rPr>
      <w:rFonts w:ascii="Calibri" w:eastAsia="Calibri" w:hAnsi="Calibri"/>
      <w:sz w:val="20"/>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rPr>
      <w:rFonts w:ascii="Times New Roman" w:eastAsia="Times New Roman" w:hAnsi="Times New Roman"/>
      <w:sz w:val="24"/>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0">
    <w:name w:val="Heading_1"/>
    <w:basedOn w:val="Heading1"/>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uiPriority w:val="99"/>
    <w:qFormat/>
    <w:rsid w:val="00403F0D"/>
    <w:rPr>
      <w:b/>
      <w:bCs/>
      <w:smallCaps/>
      <w:spacing w:val="5"/>
    </w:rPr>
  </w:style>
  <w:style w:type="paragraph" w:customStyle="1" w:styleId="Standard">
    <w:name w:val="Standard"/>
    <w:rsid w:val="00403F0D"/>
    <w:pPr>
      <w:suppressAutoHyphens/>
      <w:textAlignment w:val="baseline"/>
    </w:pPr>
    <w:rPr>
      <w:rFonts w:ascii="Times New Roman" w:eastAsia="Lucida Sans Unicode" w:hAnsi="Times New Roman"/>
      <w:kern w:val="1"/>
      <w:sz w:val="24"/>
      <w:szCs w:val="24"/>
      <w:lang w:eastAsia="zh-CN" w:bidi="hi-IN"/>
    </w:rPr>
  </w:style>
  <w:style w:type="character" w:customStyle="1" w:styleId="ListParagraphChar">
    <w:name w:val="List Paragraph Char"/>
    <w:aliases w:val="Liste 1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character" w:styleId="Strong">
    <w:name w:val="Strong"/>
    <w:uiPriority w:val="22"/>
    <w:qFormat/>
    <w:rsid w:val="00403F0D"/>
    <w:rPr>
      <w:b/>
      <w:bCs/>
    </w:rPr>
  </w:style>
  <w:style w:type="character" w:customStyle="1" w:styleId="apple-converted-space">
    <w:name w:val="apple-converted-space"/>
    <w:basedOn w:val="DefaultParagraphFont"/>
    <w:rsid w:val="00403F0D"/>
  </w:style>
  <w:style w:type="paragraph" w:styleId="TOCHeading">
    <w:name w:val="TOC Heading"/>
    <w:basedOn w:val="Heading1"/>
    <w:next w:val="Normal"/>
    <w:uiPriority w:val="39"/>
    <w:unhideWhenUsed/>
    <w:qFormat/>
    <w:rsid w:val="00F018B0"/>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paragraph" w:customStyle="1" w:styleId="Style1">
    <w:name w:val="Style1"/>
    <w:basedOn w:val="Normal"/>
    <w:link w:val="Style1Char"/>
    <w:qFormat/>
    <w:rsid w:val="00800C0F"/>
  </w:style>
  <w:style w:type="paragraph" w:customStyle="1" w:styleId="Style2">
    <w:name w:val="Style2"/>
    <w:basedOn w:val="Heading2"/>
    <w:link w:val="Style2Char"/>
    <w:qFormat/>
    <w:rsid w:val="00800C0F"/>
    <w:pPr>
      <w:ind w:left="0" w:firstLine="0"/>
    </w:pPr>
  </w:style>
  <w:style w:type="character" w:customStyle="1" w:styleId="Style1Char">
    <w:name w:val="Style1 Char"/>
    <w:link w:val="Style1"/>
    <w:rsid w:val="00800C0F"/>
    <w:rPr>
      <w:rFonts w:ascii="Times New Roman" w:eastAsia="Times New Roman" w:hAnsi="Times New Roman"/>
      <w:sz w:val="24"/>
      <w:lang w:val="sr-Cyrl-CS" w:eastAsia="ar-SA"/>
    </w:rPr>
  </w:style>
  <w:style w:type="character" w:customStyle="1" w:styleId="Style2Char">
    <w:name w:val="Style2 Char"/>
    <w:link w:val="Style2"/>
    <w:rsid w:val="00800C0F"/>
    <w:rPr>
      <w:rFonts w:ascii="Arial" w:eastAsia="Times New Roman" w:hAnsi="Arial" w:cs="Arial"/>
      <w:b/>
      <w:sz w:val="24"/>
      <w:szCs w:val="24"/>
      <w:lang w:val="sr-Cyrl-CS" w:eastAsia="ar-SA"/>
    </w:rPr>
  </w:style>
  <w:style w:type="character" w:customStyle="1" w:styleId="Bodytext30">
    <w:name w:val="Body text (3)_"/>
    <w:link w:val="Bodytext31"/>
    <w:rsid w:val="009F6FCF"/>
    <w:rPr>
      <w:rFonts w:ascii="Times New Roman" w:eastAsia="Times New Roman" w:hAnsi="Times New Roman"/>
      <w:b/>
      <w:bCs/>
      <w:sz w:val="21"/>
      <w:szCs w:val="21"/>
      <w:shd w:val="clear" w:color="auto" w:fill="FFFFFF"/>
    </w:rPr>
  </w:style>
  <w:style w:type="character" w:customStyle="1" w:styleId="Headerorfooter">
    <w:name w:val="Header or footer"/>
    <w:rsid w:val="009F6FCF"/>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4">
    <w:name w:val="Body text (4)_"/>
    <w:link w:val="Bodytext40"/>
    <w:rsid w:val="009F6FCF"/>
    <w:rPr>
      <w:rFonts w:ascii="Times New Roman" w:eastAsia="Times New Roman" w:hAnsi="Times New Roman"/>
      <w:sz w:val="26"/>
      <w:szCs w:val="26"/>
      <w:shd w:val="clear" w:color="auto" w:fill="FFFFFF"/>
    </w:rPr>
  </w:style>
  <w:style w:type="character" w:customStyle="1" w:styleId="Bodytext4105ptBold">
    <w:name w:val="Body text (4) + 10;5 pt;Bold"/>
    <w:rsid w:val="009F6FCF"/>
    <w:rPr>
      <w:rFonts w:ascii="Times New Roman" w:eastAsia="Times New Roman" w:hAnsi="Times New Roman"/>
      <w:b/>
      <w:bCs/>
      <w:color w:val="000000"/>
      <w:spacing w:val="0"/>
      <w:w w:val="100"/>
      <w:position w:val="0"/>
      <w:sz w:val="21"/>
      <w:szCs w:val="21"/>
      <w:shd w:val="clear" w:color="auto" w:fill="FFFFFF"/>
    </w:rPr>
  </w:style>
  <w:style w:type="character" w:customStyle="1" w:styleId="Bodytext6">
    <w:name w:val="Body text (6)_"/>
    <w:link w:val="Bodytext60"/>
    <w:rsid w:val="009F6FCF"/>
    <w:rPr>
      <w:rFonts w:ascii="Times New Roman" w:eastAsia="Times New Roman" w:hAnsi="Times New Roman"/>
      <w:b/>
      <w:bCs/>
      <w:sz w:val="21"/>
      <w:szCs w:val="21"/>
      <w:shd w:val="clear" w:color="auto" w:fill="FFFFFF"/>
    </w:rPr>
  </w:style>
  <w:style w:type="character" w:customStyle="1" w:styleId="Bodytext610ptNotBold">
    <w:name w:val="Body text (6) + 10 pt;Not Bold"/>
    <w:rsid w:val="009F6FCF"/>
    <w:rPr>
      <w:rFonts w:ascii="Times New Roman" w:eastAsia="Times New Roman" w:hAnsi="Times New Roman"/>
      <w:b/>
      <w:bCs/>
      <w:color w:val="000000"/>
      <w:spacing w:val="0"/>
      <w:w w:val="100"/>
      <w:position w:val="0"/>
      <w:sz w:val="20"/>
      <w:szCs w:val="20"/>
      <w:shd w:val="clear" w:color="auto" w:fill="FFFFFF"/>
    </w:rPr>
  </w:style>
  <w:style w:type="character" w:customStyle="1" w:styleId="Bodytext20">
    <w:name w:val="Body text (2)_"/>
    <w:link w:val="Bodytext21"/>
    <w:rsid w:val="009F6FCF"/>
    <w:rPr>
      <w:rFonts w:ascii="Times New Roman" w:eastAsia="Times New Roman" w:hAnsi="Times New Roman"/>
      <w:sz w:val="21"/>
      <w:szCs w:val="21"/>
      <w:shd w:val="clear" w:color="auto" w:fill="FFFFFF"/>
    </w:rPr>
  </w:style>
  <w:style w:type="character" w:customStyle="1" w:styleId="Bodytext28pt">
    <w:name w:val="Body text (2) + 8 pt"/>
    <w:rsid w:val="009F6FCF"/>
    <w:rPr>
      <w:rFonts w:ascii="Times New Roman" w:eastAsia="Times New Roman" w:hAnsi="Times New Roman"/>
      <w:color w:val="000000"/>
      <w:spacing w:val="0"/>
      <w:w w:val="100"/>
      <w:position w:val="0"/>
      <w:sz w:val="16"/>
      <w:szCs w:val="16"/>
      <w:shd w:val="clear" w:color="auto" w:fill="FFFFFF"/>
    </w:rPr>
  </w:style>
  <w:style w:type="character" w:customStyle="1" w:styleId="Bodytext7">
    <w:name w:val="Body text (7)_"/>
    <w:link w:val="Bodytext70"/>
    <w:rsid w:val="009F6FCF"/>
    <w:rPr>
      <w:rFonts w:ascii="Times New Roman" w:eastAsia="Times New Roman" w:hAnsi="Times New Roman"/>
      <w:sz w:val="16"/>
      <w:szCs w:val="16"/>
      <w:shd w:val="clear" w:color="auto" w:fill="FFFFFF"/>
    </w:rPr>
  </w:style>
  <w:style w:type="character" w:customStyle="1" w:styleId="Bodytext7105pt">
    <w:name w:val="Body text (7) + 10;5 pt"/>
    <w:rsid w:val="009F6FCF"/>
    <w:rPr>
      <w:rFonts w:ascii="Times New Roman" w:eastAsia="Times New Roman" w:hAnsi="Times New Roman"/>
      <w:color w:val="000000"/>
      <w:spacing w:val="0"/>
      <w:w w:val="100"/>
      <w:position w:val="0"/>
      <w:sz w:val="21"/>
      <w:szCs w:val="21"/>
      <w:shd w:val="clear" w:color="auto" w:fill="FFFFFF"/>
    </w:rPr>
  </w:style>
  <w:style w:type="character" w:customStyle="1" w:styleId="Bodytext2Bold">
    <w:name w:val="Body text (2) + Bold"/>
    <w:rsid w:val="009F6FCF"/>
    <w:rPr>
      <w:rFonts w:ascii="Times New Roman" w:eastAsia="Times New Roman" w:hAnsi="Times New Roman"/>
      <w:b/>
      <w:bCs/>
      <w:color w:val="000000"/>
      <w:spacing w:val="0"/>
      <w:w w:val="100"/>
      <w:position w:val="0"/>
      <w:sz w:val="21"/>
      <w:szCs w:val="21"/>
      <w:shd w:val="clear" w:color="auto" w:fill="FFFFFF"/>
    </w:rPr>
  </w:style>
  <w:style w:type="character" w:customStyle="1" w:styleId="Bodytext8">
    <w:name w:val="Body text (8)_"/>
    <w:link w:val="Bodytext80"/>
    <w:rsid w:val="009F6FCF"/>
    <w:rPr>
      <w:rFonts w:ascii="Times New Roman" w:eastAsia="Times New Roman" w:hAnsi="Times New Roman"/>
      <w:spacing w:val="10"/>
      <w:sz w:val="19"/>
      <w:szCs w:val="19"/>
      <w:shd w:val="clear" w:color="auto" w:fill="FFFFFF"/>
    </w:rPr>
  </w:style>
  <w:style w:type="paragraph" w:customStyle="1" w:styleId="Bodytext70">
    <w:name w:val="Body text (7)"/>
    <w:basedOn w:val="Normal"/>
    <w:link w:val="Bodytext7"/>
    <w:rsid w:val="009F6FCF"/>
    <w:pPr>
      <w:widowControl w:val="0"/>
      <w:shd w:val="clear" w:color="auto" w:fill="FFFFFF"/>
      <w:suppressAutoHyphens w:val="0"/>
      <w:spacing w:line="250" w:lineRule="exact"/>
      <w:jc w:val="both"/>
    </w:pPr>
    <w:rPr>
      <w:rFonts w:ascii="Times New Roman" w:hAnsi="Times New Roman"/>
      <w:sz w:val="16"/>
      <w:szCs w:val="16"/>
      <w:lang w:val="en-US" w:eastAsia="en-US"/>
    </w:rPr>
  </w:style>
  <w:style w:type="paragraph" w:customStyle="1" w:styleId="Bodytext80">
    <w:name w:val="Body text (8)"/>
    <w:basedOn w:val="Normal"/>
    <w:link w:val="Bodytext8"/>
    <w:rsid w:val="009F6FCF"/>
    <w:pPr>
      <w:widowControl w:val="0"/>
      <w:shd w:val="clear" w:color="auto" w:fill="FFFFFF"/>
      <w:suppressAutoHyphens w:val="0"/>
      <w:spacing w:before="240" w:after="240" w:line="0" w:lineRule="atLeast"/>
      <w:jc w:val="both"/>
    </w:pPr>
    <w:rPr>
      <w:rFonts w:ascii="Times New Roman" w:hAnsi="Times New Roman"/>
      <w:spacing w:val="10"/>
      <w:sz w:val="19"/>
      <w:szCs w:val="19"/>
      <w:lang w:val="en-US" w:eastAsia="en-US"/>
    </w:rPr>
  </w:style>
  <w:style w:type="paragraph" w:customStyle="1" w:styleId="Bodytext21">
    <w:name w:val="Body text (2)"/>
    <w:basedOn w:val="Normal"/>
    <w:link w:val="Bodytext20"/>
    <w:rsid w:val="009F6FCF"/>
    <w:pPr>
      <w:widowControl w:val="0"/>
      <w:shd w:val="clear" w:color="auto" w:fill="FFFFFF"/>
      <w:suppressAutoHyphens w:val="0"/>
      <w:spacing w:before="240" w:line="250" w:lineRule="exact"/>
      <w:jc w:val="both"/>
    </w:pPr>
    <w:rPr>
      <w:rFonts w:ascii="Times New Roman" w:hAnsi="Times New Roman"/>
      <w:sz w:val="21"/>
      <w:szCs w:val="21"/>
      <w:lang w:val="en-US" w:eastAsia="en-US"/>
    </w:rPr>
  </w:style>
  <w:style w:type="paragraph" w:customStyle="1" w:styleId="Bodytext31">
    <w:name w:val="Body text (3)"/>
    <w:basedOn w:val="Normal"/>
    <w:link w:val="Bodytext30"/>
    <w:rsid w:val="009F6FCF"/>
    <w:pPr>
      <w:widowControl w:val="0"/>
      <w:shd w:val="clear" w:color="auto" w:fill="FFFFFF"/>
      <w:suppressAutoHyphens w:val="0"/>
      <w:spacing w:line="254" w:lineRule="exact"/>
      <w:jc w:val="both"/>
    </w:pPr>
    <w:rPr>
      <w:rFonts w:ascii="Times New Roman" w:hAnsi="Times New Roman"/>
      <w:b/>
      <w:bCs/>
      <w:sz w:val="21"/>
      <w:szCs w:val="21"/>
      <w:lang w:val="en-US" w:eastAsia="en-US"/>
    </w:rPr>
  </w:style>
  <w:style w:type="paragraph" w:customStyle="1" w:styleId="Bodytext40">
    <w:name w:val="Body text (4)"/>
    <w:basedOn w:val="Normal"/>
    <w:link w:val="Bodytext4"/>
    <w:rsid w:val="009F6FCF"/>
    <w:pPr>
      <w:widowControl w:val="0"/>
      <w:shd w:val="clear" w:color="auto" w:fill="FFFFFF"/>
      <w:suppressAutoHyphens w:val="0"/>
      <w:spacing w:before="240" w:after="360" w:line="0" w:lineRule="atLeast"/>
      <w:jc w:val="center"/>
    </w:pPr>
    <w:rPr>
      <w:rFonts w:ascii="Times New Roman" w:hAnsi="Times New Roman"/>
      <w:sz w:val="26"/>
      <w:szCs w:val="26"/>
      <w:lang w:val="en-US" w:eastAsia="en-US"/>
    </w:rPr>
  </w:style>
  <w:style w:type="paragraph" w:customStyle="1" w:styleId="Bodytext60">
    <w:name w:val="Body text (6)"/>
    <w:basedOn w:val="Normal"/>
    <w:link w:val="Bodytext6"/>
    <w:rsid w:val="009F6FCF"/>
    <w:pPr>
      <w:widowControl w:val="0"/>
      <w:shd w:val="clear" w:color="auto" w:fill="FFFFFF"/>
      <w:suppressAutoHyphens w:val="0"/>
      <w:spacing w:before="60" w:after="240" w:line="0" w:lineRule="atLeast"/>
      <w:jc w:val="center"/>
    </w:pPr>
    <w:rPr>
      <w:rFonts w:ascii="Times New Roman" w:hAnsi="Times New Roman"/>
      <w:b/>
      <w:bCs/>
      <w:sz w:val="21"/>
      <w:szCs w:val="21"/>
      <w:lang w:val="en-US" w:eastAsia="en-US"/>
    </w:rPr>
  </w:style>
  <w:style w:type="paragraph" w:customStyle="1" w:styleId="Bulit02">
    <w:name w:val="Bulit 02"/>
    <w:basedOn w:val="Normal"/>
    <w:link w:val="Bulit02Char"/>
    <w:uiPriority w:val="99"/>
    <w:qFormat/>
    <w:rsid w:val="00527E16"/>
    <w:pPr>
      <w:numPr>
        <w:numId w:val="63"/>
      </w:numPr>
      <w:spacing w:after="180"/>
      <w:jc w:val="both"/>
    </w:pPr>
    <w:rPr>
      <w:lang w:val="en-US" w:eastAsia="sr-Latn-CS"/>
    </w:rPr>
  </w:style>
  <w:style w:type="character" w:customStyle="1" w:styleId="Bulit02Char">
    <w:name w:val="Bulit 02 Char"/>
    <w:link w:val="Bulit02"/>
    <w:uiPriority w:val="99"/>
    <w:locked/>
    <w:rsid w:val="00527E16"/>
    <w:rPr>
      <w:rFonts w:ascii="Arial" w:eastAsia="Times New Roman" w:hAnsi="Arial"/>
      <w:sz w:val="24"/>
      <w:lang w:eastAsia="sr-Latn-CS"/>
    </w:rPr>
  </w:style>
  <w:style w:type="paragraph" w:customStyle="1" w:styleId="Bulit03">
    <w:name w:val="Bulit 03"/>
    <w:basedOn w:val="Bulit02"/>
    <w:uiPriority w:val="99"/>
    <w:qFormat/>
    <w:rsid w:val="00527E16"/>
    <w:pPr>
      <w:numPr>
        <w:ilvl w:val="1"/>
      </w:numPr>
      <w:tabs>
        <w:tab w:val="num" w:pos="360"/>
      </w:tabs>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2911">
      <w:bodyDiv w:val="1"/>
      <w:marLeft w:val="0"/>
      <w:marRight w:val="0"/>
      <w:marTop w:val="0"/>
      <w:marBottom w:val="0"/>
      <w:divBdr>
        <w:top w:val="none" w:sz="0" w:space="0" w:color="auto"/>
        <w:left w:val="none" w:sz="0" w:space="0" w:color="auto"/>
        <w:bottom w:val="none" w:sz="0" w:space="0" w:color="auto"/>
        <w:right w:val="none" w:sz="0" w:space="0" w:color="auto"/>
      </w:divBdr>
    </w:div>
    <w:div w:id="178199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mailto:nela.ilic@eps.rs" TargetMode="External"/><Relationship Id="rId68"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webSettings" Target="webSettings.xm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image" Target="media/image1.png"/><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tyles" Target="styles.xml"/><Relationship Id="rId64" Type="http://schemas.openxmlformats.org/officeDocument/2006/relationships/hyperlink" Target="mailto:nela.ilic@eps.rs" TargetMode="Externa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notes" Target="footnotes.xml"/><Relationship Id="rId67"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hyperlink" Target="http://www.eps.r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settings" Target="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endnotes" Target="endnotes.xm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p:properties xmlns:p="http://schemas.microsoft.com/office/2006/metadata/properties" xmlns:xsi="http://www.w3.org/2001/XMLSchema-instance" xmlns:pc="http://schemas.microsoft.com/office/infopath/2007/PartnerControls">
  <documentManagement/>
</p:properties>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85C83-9165-49A2-AC7E-A01612FBD37D}"/>
</file>

<file path=customXml/itemProps10.xml><?xml version="1.0" encoding="utf-8"?>
<ds:datastoreItem xmlns:ds="http://schemas.openxmlformats.org/officeDocument/2006/customXml" ds:itemID="{9B642627-D1DD-44EC-BE09-6F4DACA24C8E}"/>
</file>

<file path=customXml/itemProps11.xml><?xml version="1.0" encoding="utf-8"?>
<ds:datastoreItem xmlns:ds="http://schemas.openxmlformats.org/officeDocument/2006/customXml" ds:itemID="{C9D13940-0DE2-4B8A-834D-0C2BAD9D128F}"/>
</file>

<file path=customXml/itemProps12.xml><?xml version="1.0" encoding="utf-8"?>
<ds:datastoreItem xmlns:ds="http://schemas.openxmlformats.org/officeDocument/2006/customXml" ds:itemID="{EABABF41-EECE-4D22-BE80-B3C5447EB259}"/>
</file>

<file path=customXml/itemProps13.xml><?xml version="1.0" encoding="utf-8"?>
<ds:datastoreItem xmlns:ds="http://schemas.openxmlformats.org/officeDocument/2006/customXml" ds:itemID="{31309B37-641B-4D4D-9168-36FF4C6EE8DD}"/>
</file>

<file path=customXml/itemProps14.xml><?xml version="1.0" encoding="utf-8"?>
<ds:datastoreItem xmlns:ds="http://schemas.openxmlformats.org/officeDocument/2006/customXml" ds:itemID="{9A3D04CE-B71F-4061-B5E8-97D600EE5C1D}"/>
</file>

<file path=customXml/itemProps15.xml><?xml version="1.0" encoding="utf-8"?>
<ds:datastoreItem xmlns:ds="http://schemas.openxmlformats.org/officeDocument/2006/customXml" ds:itemID="{3463DFCE-5295-403C-94A5-89BEEAC4883B}"/>
</file>

<file path=customXml/itemProps16.xml><?xml version="1.0" encoding="utf-8"?>
<ds:datastoreItem xmlns:ds="http://schemas.openxmlformats.org/officeDocument/2006/customXml" ds:itemID="{81717824-65FE-4994-B43C-6A2F396802A6}"/>
</file>

<file path=customXml/itemProps17.xml><?xml version="1.0" encoding="utf-8"?>
<ds:datastoreItem xmlns:ds="http://schemas.openxmlformats.org/officeDocument/2006/customXml" ds:itemID="{DB9E6DD4-4419-40D7-A758-1DB171285E56}"/>
</file>

<file path=customXml/itemProps18.xml><?xml version="1.0" encoding="utf-8"?>
<ds:datastoreItem xmlns:ds="http://schemas.openxmlformats.org/officeDocument/2006/customXml" ds:itemID="{1682B950-7C60-457F-92C2-1D1E47982F4C}"/>
</file>

<file path=customXml/itemProps19.xml><?xml version="1.0" encoding="utf-8"?>
<ds:datastoreItem xmlns:ds="http://schemas.openxmlformats.org/officeDocument/2006/customXml" ds:itemID="{7BD1691E-DD5C-46EB-904E-78F45262F019}"/>
</file>

<file path=customXml/itemProps2.xml><?xml version="1.0" encoding="utf-8"?>
<ds:datastoreItem xmlns:ds="http://schemas.openxmlformats.org/officeDocument/2006/customXml" ds:itemID="{A9409EC2-D994-4646-8749-36CBABD8F9CF}"/>
</file>

<file path=customXml/itemProps20.xml><?xml version="1.0" encoding="utf-8"?>
<ds:datastoreItem xmlns:ds="http://schemas.openxmlformats.org/officeDocument/2006/customXml" ds:itemID="{E5BCA6B1-7EA1-4A3E-A27B-0763CEE5F1FB}"/>
</file>

<file path=customXml/itemProps21.xml><?xml version="1.0" encoding="utf-8"?>
<ds:datastoreItem xmlns:ds="http://schemas.openxmlformats.org/officeDocument/2006/customXml" ds:itemID="{E181F796-D2C8-440D-BE3F-069EE9392D17}"/>
</file>

<file path=customXml/itemProps22.xml><?xml version="1.0" encoding="utf-8"?>
<ds:datastoreItem xmlns:ds="http://schemas.openxmlformats.org/officeDocument/2006/customXml" ds:itemID="{2037EAEB-2E32-485C-846E-582D7CF9213A}"/>
</file>

<file path=customXml/itemProps23.xml><?xml version="1.0" encoding="utf-8"?>
<ds:datastoreItem xmlns:ds="http://schemas.openxmlformats.org/officeDocument/2006/customXml" ds:itemID="{1231C1A6-5F58-40D0-B59D-A9E3313FC471}"/>
</file>

<file path=customXml/itemProps24.xml><?xml version="1.0" encoding="utf-8"?>
<ds:datastoreItem xmlns:ds="http://schemas.openxmlformats.org/officeDocument/2006/customXml" ds:itemID="{E9080A13-6C00-4748-9EE4-64FA61AADE5A}"/>
</file>

<file path=customXml/itemProps25.xml><?xml version="1.0" encoding="utf-8"?>
<ds:datastoreItem xmlns:ds="http://schemas.openxmlformats.org/officeDocument/2006/customXml" ds:itemID="{2B0367D4-5BE0-436E-9E12-F81302F4162E}"/>
</file>

<file path=customXml/itemProps26.xml><?xml version="1.0" encoding="utf-8"?>
<ds:datastoreItem xmlns:ds="http://schemas.openxmlformats.org/officeDocument/2006/customXml" ds:itemID="{FA46A891-621C-4565-A635-FEA06E31A097}"/>
</file>

<file path=customXml/itemProps27.xml><?xml version="1.0" encoding="utf-8"?>
<ds:datastoreItem xmlns:ds="http://schemas.openxmlformats.org/officeDocument/2006/customXml" ds:itemID="{10F86584-DD1B-4ADD-A1FF-A84F880DE217}"/>
</file>

<file path=customXml/itemProps28.xml><?xml version="1.0" encoding="utf-8"?>
<ds:datastoreItem xmlns:ds="http://schemas.openxmlformats.org/officeDocument/2006/customXml" ds:itemID="{36AF3F12-3AD8-456C-B6E4-8162B5DC3B22}"/>
</file>

<file path=customXml/itemProps29.xml><?xml version="1.0" encoding="utf-8"?>
<ds:datastoreItem xmlns:ds="http://schemas.openxmlformats.org/officeDocument/2006/customXml" ds:itemID="{83FB937D-EB3F-4824-B7FD-0C214B3043C6}"/>
</file>

<file path=customXml/itemProps3.xml><?xml version="1.0" encoding="utf-8"?>
<ds:datastoreItem xmlns:ds="http://schemas.openxmlformats.org/officeDocument/2006/customXml" ds:itemID="{4B9233F0-46E8-4DD0-BCE3-5DE5707E6EF4}"/>
</file>

<file path=customXml/itemProps30.xml><?xml version="1.0" encoding="utf-8"?>
<ds:datastoreItem xmlns:ds="http://schemas.openxmlformats.org/officeDocument/2006/customXml" ds:itemID="{001543BC-7AC2-4236-8906-6E6906E679C5}"/>
</file>

<file path=customXml/itemProps31.xml><?xml version="1.0" encoding="utf-8"?>
<ds:datastoreItem xmlns:ds="http://schemas.openxmlformats.org/officeDocument/2006/customXml" ds:itemID="{99FBE523-968D-47C6-8925-D88072A61E27}"/>
</file>

<file path=customXml/itemProps32.xml><?xml version="1.0" encoding="utf-8"?>
<ds:datastoreItem xmlns:ds="http://schemas.openxmlformats.org/officeDocument/2006/customXml" ds:itemID="{5B77B53B-624C-4A1D-A590-516EDA4065ED}"/>
</file>

<file path=customXml/itemProps33.xml><?xml version="1.0" encoding="utf-8"?>
<ds:datastoreItem xmlns:ds="http://schemas.openxmlformats.org/officeDocument/2006/customXml" ds:itemID="{15D8E342-3050-45B4-A608-7BBDD77A1746}"/>
</file>

<file path=customXml/itemProps34.xml><?xml version="1.0" encoding="utf-8"?>
<ds:datastoreItem xmlns:ds="http://schemas.openxmlformats.org/officeDocument/2006/customXml" ds:itemID="{BCDC711C-AA8E-4EFC-8FE0-0A4E54A63C85}"/>
</file>

<file path=customXml/itemProps35.xml><?xml version="1.0" encoding="utf-8"?>
<ds:datastoreItem xmlns:ds="http://schemas.openxmlformats.org/officeDocument/2006/customXml" ds:itemID="{80A95285-C4D8-432B-BF03-766CEDBE0B18}"/>
</file>

<file path=customXml/itemProps36.xml><?xml version="1.0" encoding="utf-8"?>
<ds:datastoreItem xmlns:ds="http://schemas.openxmlformats.org/officeDocument/2006/customXml" ds:itemID="{2E422485-19B9-4C57-96F1-30FA15A156FD}"/>
</file>

<file path=customXml/itemProps37.xml><?xml version="1.0" encoding="utf-8"?>
<ds:datastoreItem xmlns:ds="http://schemas.openxmlformats.org/officeDocument/2006/customXml" ds:itemID="{2E9579EA-A2B9-4BC1-B68C-4CD75BB4182F}"/>
</file>

<file path=customXml/itemProps38.xml><?xml version="1.0" encoding="utf-8"?>
<ds:datastoreItem xmlns:ds="http://schemas.openxmlformats.org/officeDocument/2006/customXml" ds:itemID="{01CAB2FC-AD5D-4A61-8318-13C8C67A581D}"/>
</file>

<file path=customXml/itemProps39.xml><?xml version="1.0" encoding="utf-8"?>
<ds:datastoreItem xmlns:ds="http://schemas.openxmlformats.org/officeDocument/2006/customXml" ds:itemID="{2768D82C-6F48-4A6B-A999-DC3C3EBB06AE}"/>
</file>

<file path=customXml/itemProps4.xml><?xml version="1.0" encoding="utf-8"?>
<ds:datastoreItem xmlns:ds="http://schemas.openxmlformats.org/officeDocument/2006/customXml" ds:itemID="{D2DD6BFF-0639-46CC-B79C-FD31235A1CCA}"/>
</file>

<file path=customXml/itemProps40.xml><?xml version="1.0" encoding="utf-8"?>
<ds:datastoreItem xmlns:ds="http://schemas.openxmlformats.org/officeDocument/2006/customXml" ds:itemID="{55BD09D4-3F29-4357-B2FD-8D575FB60E59}"/>
</file>

<file path=customXml/itemProps41.xml><?xml version="1.0" encoding="utf-8"?>
<ds:datastoreItem xmlns:ds="http://schemas.openxmlformats.org/officeDocument/2006/customXml" ds:itemID="{29B16C15-68F2-48D5-8B46-D5340DBECBDB}"/>
</file>

<file path=customXml/itemProps42.xml><?xml version="1.0" encoding="utf-8"?>
<ds:datastoreItem xmlns:ds="http://schemas.openxmlformats.org/officeDocument/2006/customXml" ds:itemID="{8B7DC18C-EA3F-4A6D-8D13-8C18306AA609}"/>
</file>

<file path=customXml/itemProps43.xml><?xml version="1.0" encoding="utf-8"?>
<ds:datastoreItem xmlns:ds="http://schemas.openxmlformats.org/officeDocument/2006/customXml" ds:itemID="{73831743-F871-4549-8427-AE4F3F917893}"/>
</file>

<file path=customXml/itemProps44.xml><?xml version="1.0" encoding="utf-8"?>
<ds:datastoreItem xmlns:ds="http://schemas.openxmlformats.org/officeDocument/2006/customXml" ds:itemID="{6C24CA1A-22C7-4EFB-9B13-464E9A11ABC6}"/>
</file>

<file path=customXml/itemProps45.xml><?xml version="1.0" encoding="utf-8"?>
<ds:datastoreItem xmlns:ds="http://schemas.openxmlformats.org/officeDocument/2006/customXml" ds:itemID="{F0EE71F3-A5E5-4CAC-9988-CF073A2476C7}"/>
</file>

<file path=customXml/itemProps46.xml><?xml version="1.0" encoding="utf-8"?>
<ds:datastoreItem xmlns:ds="http://schemas.openxmlformats.org/officeDocument/2006/customXml" ds:itemID="{A9A0EC37-D572-4626-9B72-2E9471FA8B3D}"/>
</file>

<file path=customXml/itemProps47.xml><?xml version="1.0" encoding="utf-8"?>
<ds:datastoreItem xmlns:ds="http://schemas.openxmlformats.org/officeDocument/2006/customXml" ds:itemID="{07B488FB-4066-416D-829C-03D2B7AD7678}"/>
</file>

<file path=customXml/itemProps48.xml><?xml version="1.0" encoding="utf-8"?>
<ds:datastoreItem xmlns:ds="http://schemas.openxmlformats.org/officeDocument/2006/customXml" ds:itemID="{28BD8EDD-EC5B-48A2-A6C5-E0D440D1C554}"/>
</file>

<file path=customXml/itemProps49.xml><?xml version="1.0" encoding="utf-8"?>
<ds:datastoreItem xmlns:ds="http://schemas.openxmlformats.org/officeDocument/2006/customXml" ds:itemID="{569CDD47-B86E-40EB-9AEA-853D4354037C}"/>
</file>

<file path=customXml/itemProps5.xml><?xml version="1.0" encoding="utf-8"?>
<ds:datastoreItem xmlns:ds="http://schemas.openxmlformats.org/officeDocument/2006/customXml" ds:itemID="{044A61DE-2F13-4293-A85B-7ED427A6548E}"/>
</file>

<file path=customXml/itemProps50.xml><?xml version="1.0" encoding="utf-8"?>
<ds:datastoreItem xmlns:ds="http://schemas.openxmlformats.org/officeDocument/2006/customXml" ds:itemID="{5B5BFE4B-9504-4A9F-AF1A-E45074F9307C}"/>
</file>

<file path=customXml/itemProps51.xml><?xml version="1.0" encoding="utf-8"?>
<ds:datastoreItem xmlns:ds="http://schemas.openxmlformats.org/officeDocument/2006/customXml" ds:itemID="{021A6B92-4364-4DB7-942D-6B3320872562}"/>
</file>

<file path=customXml/itemProps52.xml><?xml version="1.0" encoding="utf-8"?>
<ds:datastoreItem xmlns:ds="http://schemas.openxmlformats.org/officeDocument/2006/customXml" ds:itemID="{4DDBB2DA-4571-4F7F-B3B5-8AB8D0294B2F}"/>
</file>

<file path=customXml/itemProps53.xml><?xml version="1.0" encoding="utf-8"?>
<ds:datastoreItem xmlns:ds="http://schemas.openxmlformats.org/officeDocument/2006/customXml" ds:itemID="{0AC108EA-ECAB-42D9-9FA8-F7F296A0EC2C}"/>
</file>

<file path=customXml/itemProps54.xml><?xml version="1.0" encoding="utf-8"?>
<ds:datastoreItem xmlns:ds="http://schemas.openxmlformats.org/officeDocument/2006/customXml" ds:itemID="{4DC410F3-68B6-4193-B723-8F511F4B6741}"/>
</file>

<file path=customXml/itemProps6.xml><?xml version="1.0" encoding="utf-8"?>
<ds:datastoreItem xmlns:ds="http://schemas.openxmlformats.org/officeDocument/2006/customXml" ds:itemID="{EB631A58-E11F-446B-9BF4-F93CA88B2E53}"/>
</file>

<file path=customXml/itemProps7.xml><?xml version="1.0" encoding="utf-8"?>
<ds:datastoreItem xmlns:ds="http://schemas.openxmlformats.org/officeDocument/2006/customXml" ds:itemID="{D0B7CAF6-3A2D-4DB1-A2AC-0428A5FFFE9F}"/>
</file>

<file path=customXml/itemProps8.xml><?xml version="1.0" encoding="utf-8"?>
<ds:datastoreItem xmlns:ds="http://schemas.openxmlformats.org/officeDocument/2006/customXml" ds:itemID="{9E5F52CC-D75B-401C-9FED-52187F89C7FF}"/>
</file>

<file path=customXml/itemProps9.xml><?xml version="1.0" encoding="utf-8"?>
<ds:datastoreItem xmlns:ds="http://schemas.openxmlformats.org/officeDocument/2006/customXml" ds:itemID="{B934297D-0C8F-4844-8528-EB25072B0824}"/>
</file>

<file path=docProps/app.xml><?xml version="1.0" encoding="utf-8"?>
<Properties xmlns="http://schemas.openxmlformats.org/officeDocument/2006/extended-properties" xmlns:vt="http://schemas.openxmlformats.org/officeDocument/2006/docPropsVTypes">
  <Template>Normal</Template>
  <TotalTime>11</TotalTime>
  <Pages>62</Pages>
  <Words>19928</Words>
  <Characters>113591</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133253</CharactersWithSpaces>
  <SharedDoc>false</SharedDoc>
  <HLinks>
    <vt:vector size="642" baseType="variant">
      <vt:variant>
        <vt:i4>71369803</vt:i4>
      </vt:variant>
      <vt:variant>
        <vt:i4>507</vt:i4>
      </vt:variant>
      <vt:variant>
        <vt:i4>0</vt:i4>
      </vt:variant>
      <vt:variant>
        <vt:i4>5</vt:i4>
      </vt:variant>
      <vt:variant>
        <vt:lpwstr/>
      </vt:variant>
      <vt:variant>
        <vt:lpwstr>_ПОТВРДА_РЕФЕРЕНЦЕ</vt:lpwstr>
      </vt:variant>
      <vt:variant>
        <vt:i4>72810591</vt:i4>
      </vt:variant>
      <vt:variant>
        <vt:i4>504</vt:i4>
      </vt:variant>
      <vt:variant>
        <vt:i4>0</vt:i4>
      </vt:variant>
      <vt:variant>
        <vt:i4>5</vt:i4>
      </vt:variant>
      <vt:variant>
        <vt:lpwstr/>
      </vt:variant>
      <vt:variant>
        <vt:lpwstr>_И_З_Ј</vt:lpwstr>
      </vt:variant>
      <vt:variant>
        <vt:i4>3407956</vt:i4>
      </vt:variant>
      <vt:variant>
        <vt:i4>501</vt:i4>
      </vt:variant>
      <vt:variant>
        <vt:i4>0</vt:i4>
      </vt:variant>
      <vt:variant>
        <vt:i4>5</vt:i4>
      </vt:variant>
      <vt:variant>
        <vt:lpwstr/>
      </vt:variant>
      <vt:variant>
        <vt:lpwstr>_CV_ЛИЦА_</vt:lpwstr>
      </vt:variant>
      <vt:variant>
        <vt:i4>72156213</vt:i4>
      </vt:variant>
      <vt:variant>
        <vt:i4>498</vt:i4>
      </vt:variant>
      <vt:variant>
        <vt:i4>0</vt:i4>
      </vt:variant>
      <vt:variant>
        <vt:i4>5</vt:i4>
      </vt:variant>
      <vt:variant>
        <vt:lpwstr/>
      </vt:variant>
      <vt:variant>
        <vt:lpwstr>_ЛИСТА_ЗАПОСЛЕНИХ/АНГАЖОВАНИХ_ЛИЦА</vt:lpwstr>
      </vt:variant>
      <vt:variant>
        <vt:i4>71369803</vt:i4>
      </vt:variant>
      <vt:variant>
        <vt:i4>495</vt:i4>
      </vt:variant>
      <vt:variant>
        <vt:i4>0</vt:i4>
      </vt:variant>
      <vt:variant>
        <vt:i4>5</vt:i4>
      </vt:variant>
      <vt:variant>
        <vt:lpwstr/>
      </vt:variant>
      <vt:variant>
        <vt:lpwstr>_ПОТВРДА_РЕФЕРЕНЦЕ</vt:lpwstr>
      </vt:variant>
      <vt:variant>
        <vt:i4>1836059</vt:i4>
      </vt:variant>
      <vt:variant>
        <vt:i4>492</vt:i4>
      </vt:variant>
      <vt:variant>
        <vt:i4>0</vt:i4>
      </vt:variant>
      <vt:variant>
        <vt:i4>5</vt:i4>
      </vt:variant>
      <vt:variant>
        <vt:lpwstr/>
      </vt:variant>
      <vt:variant>
        <vt:lpwstr>_ЛИСТА_РЕФЕРЕНЦИ_ПОНУЂАЧА</vt:lpwstr>
      </vt:variant>
      <vt:variant>
        <vt:i4>67698789</vt:i4>
      </vt:variant>
      <vt:variant>
        <vt:i4>489</vt:i4>
      </vt:variant>
      <vt:variant>
        <vt:i4>0</vt:i4>
      </vt:variant>
      <vt:variant>
        <vt:i4>5</vt:i4>
      </vt:variant>
      <vt:variant>
        <vt:lpwstr/>
      </vt:variant>
      <vt:variant>
        <vt:lpwstr>_Модел_банкарске_гаранције_1</vt:lpwstr>
      </vt:variant>
      <vt:variant>
        <vt:i4>70778938</vt:i4>
      </vt:variant>
      <vt:variant>
        <vt:i4>486</vt:i4>
      </vt:variant>
      <vt:variant>
        <vt:i4>0</vt:i4>
      </vt:variant>
      <vt:variant>
        <vt:i4>5</vt:i4>
      </vt:variant>
      <vt:variant>
        <vt:lpwstr/>
      </vt:variant>
      <vt:variant>
        <vt:lpwstr>_Модел_банкарске_гаранције</vt:lpwstr>
      </vt:variant>
      <vt:variant>
        <vt:i4>68486251</vt:i4>
      </vt:variant>
      <vt:variant>
        <vt:i4>483</vt:i4>
      </vt:variant>
      <vt:variant>
        <vt:i4>0</vt:i4>
      </vt:variant>
      <vt:variant>
        <vt:i4>5</vt:i4>
      </vt:variant>
      <vt:variant>
        <vt:lpwstr/>
      </vt:variant>
      <vt:variant>
        <vt:lpwstr>_МЕНИЧНО_ПИСМО_-</vt:lpwstr>
      </vt:variant>
      <vt:variant>
        <vt:i4>74579971</vt:i4>
      </vt:variant>
      <vt:variant>
        <vt:i4>480</vt:i4>
      </vt:variant>
      <vt:variant>
        <vt:i4>0</vt:i4>
      </vt:variant>
      <vt:variant>
        <vt:i4>5</vt:i4>
      </vt:variant>
      <vt:variant>
        <vt:lpwstr/>
      </vt:variant>
      <vt:variant>
        <vt:lpwstr>_СРЕДСТВА_ФИНАНСИЈСКОГ_ОБЕЗБЕЂЕЊА</vt:lpwstr>
      </vt:variant>
      <vt:variant>
        <vt:i4>67633279</vt:i4>
      </vt:variant>
      <vt:variant>
        <vt:i4>477</vt:i4>
      </vt:variant>
      <vt:variant>
        <vt:i4>0</vt:i4>
      </vt:variant>
      <vt:variant>
        <vt:i4>5</vt:i4>
      </vt:variant>
      <vt:variant>
        <vt:lpwstr/>
      </vt:variant>
      <vt:variant>
        <vt:lpwstr>_УСЛОВИ_ЗА_УЧЕШЋЕ</vt:lpwstr>
      </vt:variant>
      <vt:variant>
        <vt:i4>5308501</vt:i4>
      </vt:variant>
      <vt:variant>
        <vt:i4>474</vt:i4>
      </vt:variant>
      <vt:variant>
        <vt:i4>0</vt:i4>
      </vt:variant>
      <vt:variant>
        <vt:i4>5</vt:i4>
      </vt:variant>
      <vt:variant>
        <vt:lpwstr/>
      </vt:variant>
      <vt:variant>
        <vt:lpwstr>_ГРУПА_ПОНУЂАЧА_(ЗАЈЕДНИЧКА</vt:lpwstr>
      </vt:variant>
      <vt:variant>
        <vt:i4>656510</vt:i4>
      </vt:variant>
      <vt:variant>
        <vt:i4>471</vt:i4>
      </vt:variant>
      <vt:variant>
        <vt:i4>0</vt:i4>
      </vt:variant>
      <vt:variant>
        <vt:i4>5</vt:i4>
      </vt:variant>
      <vt:variant>
        <vt:lpwstr/>
      </vt:variant>
      <vt:variant>
        <vt:lpwstr>_ПОДИЗВОЂАЧИ</vt:lpwstr>
      </vt:variant>
      <vt:variant>
        <vt:i4>71304266</vt:i4>
      </vt:variant>
      <vt:variant>
        <vt:i4>468</vt:i4>
      </vt:variant>
      <vt:variant>
        <vt:i4>0</vt:i4>
      </vt:variant>
      <vt:variant>
        <vt:i4>5</vt:i4>
      </vt:variant>
      <vt:variant>
        <vt:lpwstr/>
      </vt:variant>
      <vt:variant>
        <vt:lpwstr>_МОДЕЛ_УГОВОРА</vt:lpwstr>
      </vt:variant>
      <vt:variant>
        <vt:i4>71369803</vt:i4>
      </vt:variant>
      <vt:variant>
        <vt:i4>465</vt:i4>
      </vt:variant>
      <vt:variant>
        <vt:i4>0</vt:i4>
      </vt:variant>
      <vt:variant>
        <vt:i4>5</vt:i4>
      </vt:variant>
      <vt:variant>
        <vt:lpwstr/>
      </vt:variant>
      <vt:variant>
        <vt:lpwstr>_ПОТВРДА_РЕФЕРЕНЦЕ</vt:lpwstr>
      </vt:variant>
      <vt:variant>
        <vt:i4>1836059</vt:i4>
      </vt:variant>
      <vt:variant>
        <vt:i4>462</vt:i4>
      </vt:variant>
      <vt:variant>
        <vt:i4>0</vt:i4>
      </vt:variant>
      <vt:variant>
        <vt:i4>5</vt:i4>
      </vt:variant>
      <vt:variant>
        <vt:lpwstr/>
      </vt:variant>
      <vt:variant>
        <vt:lpwstr>_ЛИСТА_РЕФЕРЕНЦИ_ПОНУЂАЧА</vt:lpwstr>
      </vt:variant>
      <vt:variant>
        <vt:i4>5964876</vt:i4>
      </vt:variant>
      <vt:variant>
        <vt:i4>459</vt:i4>
      </vt:variant>
      <vt:variant>
        <vt:i4>0</vt:i4>
      </vt:variant>
      <vt:variant>
        <vt:i4>5</vt:i4>
      </vt:variant>
      <vt:variant>
        <vt:lpwstr/>
      </vt:variant>
      <vt:variant>
        <vt:lpwstr>_ОБРАЗАЦ_ТРОШКОВА_ПРИПРЕМЕ</vt:lpwstr>
      </vt:variant>
      <vt:variant>
        <vt:i4>70452278</vt:i4>
      </vt:variant>
      <vt:variant>
        <vt:i4>456</vt:i4>
      </vt:variant>
      <vt:variant>
        <vt:i4>0</vt:i4>
      </vt:variant>
      <vt:variant>
        <vt:i4>5</vt:i4>
      </vt:variant>
      <vt:variant>
        <vt:lpwstr/>
      </vt:variant>
      <vt:variant>
        <vt:lpwstr>_СТРУКТУРА_ЦЕНЕ</vt:lpwstr>
      </vt:variant>
      <vt:variant>
        <vt:i4>4195395</vt:i4>
      </vt:variant>
      <vt:variant>
        <vt:i4>453</vt:i4>
      </vt:variant>
      <vt:variant>
        <vt:i4>0</vt:i4>
      </vt:variant>
      <vt:variant>
        <vt:i4>5</vt:i4>
      </vt:variant>
      <vt:variant>
        <vt:lpwstr/>
      </vt:variant>
      <vt:variant>
        <vt:lpwstr>_РАДНА_БИОГРАФИЈА_ЛИЦА</vt:lpwstr>
      </vt:variant>
      <vt:variant>
        <vt:i4>72156213</vt:i4>
      </vt:variant>
      <vt:variant>
        <vt:i4>450</vt:i4>
      </vt:variant>
      <vt:variant>
        <vt:i4>0</vt:i4>
      </vt:variant>
      <vt:variant>
        <vt:i4>5</vt:i4>
      </vt:variant>
      <vt:variant>
        <vt:lpwstr/>
      </vt:variant>
      <vt:variant>
        <vt:lpwstr>_ЛИСТА_ЗАПОСЛЕНИХ/АНГАЖОВАНИХ_ЛИЦА</vt:lpwstr>
      </vt:variant>
      <vt:variant>
        <vt:i4>72482904</vt:i4>
      </vt:variant>
      <vt:variant>
        <vt:i4>447</vt:i4>
      </vt:variant>
      <vt:variant>
        <vt:i4>0</vt:i4>
      </vt:variant>
      <vt:variant>
        <vt:i4>5</vt:i4>
      </vt:variant>
      <vt:variant>
        <vt:lpwstr/>
      </vt:variant>
      <vt:variant>
        <vt:lpwstr>_ИЗЈАВА</vt:lpwstr>
      </vt:variant>
      <vt:variant>
        <vt:i4>70845516</vt:i4>
      </vt:variant>
      <vt:variant>
        <vt:i4>444</vt:i4>
      </vt:variant>
      <vt:variant>
        <vt:i4>0</vt:i4>
      </vt:variant>
      <vt:variant>
        <vt:i4>5</vt:i4>
      </vt:variant>
      <vt:variant>
        <vt:lpwstr/>
      </vt:variant>
      <vt:variant>
        <vt:lpwstr>_ОБРАЗАЦ_ПОНУДЕ</vt:lpwstr>
      </vt:variant>
      <vt:variant>
        <vt:i4>656401</vt:i4>
      </vt:variant>
      <vt:variant>
        <vt:i4>441</vt:i4>
      </vt:variant>
      <vt:variant>
        <vt:i4>0</vt:i4>
      </vt:variant>
      <vt:variant>
        <vt:i4>5</vt:i4>
      </vt:variant>
      <vt:variant>
        <vt:lpwstr/>
      </vt:variant>
      <vt:variant>
        <vt:lpwstr>_ИЗЈАВА_О_НЕЗАВИСНОЈ</vt:lpwstr>
      </vt:variant>
      <vt:variant>
        <vt:i4>71304266</vt:i4>
      </vt:variant>
      <vt:variant>
        <vt:i4>438</vt:i4>
      </vt:variant>
      <vt:variant>
        <vt:i4>0</vt:i4>
      </vt:variant>
      <vt:variant>
        <vt:i4>5</vt:i4>
      </vt:variant>
      <vt:variant>
        <vt:lpwstr/>
      </vt:variant>
      <vt:variant>
        <vt:lpwstr>_МОДЕЛ_УГОВОРА</vt:lpwstr>
      </vt:variant>
      <vt:variant>
        <vt:i4>70452278</vt:i4>
      </vt:variant>
      <vt:variant>
        <vt:i4>435</vt:i4>
      </vt:variant>
      <vt:variant>
        <vt:i4>0</vt:i4>
      </vt:variant>
      <vt:variant>
        <vt:i4>5</vt:i4>
      </vt:variant>
      <vt:variant>
        <vt:lpwstr/>
      </vt:variant>
      <vt:variant>
        <vt:lpwstr>_СТРУКТУРА_ЦЕНЕ</vt:lpwstr>
      </vt:variant>
      <vt:variant>
        <vt:i4>5964876</vt:i4>
      </vt:variant>
      <vt:variant>
        <vt:i4>432</vt:i4>
      </vt:variant>
      <vt:variant>
        <vt:i4>0</vt:i4>
      </vt:variant>
      <vt:variant>
        <vt:i4>5</vt:i4>
      </vt:variant>
      <vt:variant>
        <vt:lpwstr/>
      </vt:variant>
      <vt:variant>
        <vt:lpwstr>_ОБРАЗАЦ_ТРОШКОВА_ПРИПРЕМЕ</vt:lpwstr>
      </vt:variant>
      <vt:variant>
        <vt:i4>72810591</vt:i4>
      </vt:variant>
      <vt:variant>
        <vt:i4>429</vt:i4>
      </vt:variant>
      <vt:variant>
        <vt:i4>0</vt:i4>
      </vt:variant>
      <vt:variant>
        <vt:i4>5</vt:i4>
      </vt:variant>
      <vt:variant>
        <vt:lpwstr/>
      </vt:variant>
      <vt:variant>
        <vt:lpwstr>_И_З_Ј</vt:lpwstr>
      </vt:variant>
      <vt:variant>
        <vt:i4>2424912</vt:i4>
      </vt:variant>
      <vt:variant>
        <vt:i4>426</vt:i4>
      </vt:variant>
      <vt:variant>
        <vt:i4>0</vt:i4>
      </vt:variant>
      <vt:variant>
        <vt:i4>5</vt:i4>
      </vt:variant>
      <vt:variant>
        <vt:lpwstr>mailto:nela.ilic@eps.rs</vt:lpwstr>
      </vt:variant>
      <vt:variant>
        <vt:lpwstr/>
      </vt:variant>
      <vt:variant>
        <vt:i4>5964876</vt:i4>
      </vt:variant>
      <vt:variant>
        <vt:i4>423</vt:i4>
      </vt:variant>
      <vt:variant>
        <vt:i4>0</vt:i4>
      </vt:variant>
      <vt:variant>
        <vt:i4>5</vt:i4>
      </vt:variant>
      <vt:variant>
        <vt:lpwstr/>
      </vt:variant>
      <vt:variant>
        <vt:lpwstr>_ОБРАЗАЦ_ТРОШКОВА_ПРИПРЕМЕ</vt:lpwstr>
      </vt:variant>
      <vt:variant>
        <vt:i4>67698789</vt:i4>
      </vt:variant>
      <vt:variant>
        <vt:i4>420</vt:i4>
      </vt:variant>
      <vt:variant>
        <vt:i4>0</vt:i4>
      </vt:variant>
      <vt:variant>
        <vt:i4>5</vt:i4>
      </vt:variant>
      <vt:variant>
        <vt:lpwstr/>
      </vt:variant>
      <vt:variant>
        <vt:lpwstr>_Модел_банкарске_гаранције_1</vt:lpwstr>
      </vt:variant>
      <vt:variant>
        <vt:i4>72155231</vt:i4>
      </vt:variant>
      <vt:variant>
        <vt:i4>417</vt:i4>
      </vt:variant>
      <vt:variant>
        <vt:i4>0</vt:i4>
      </vt:variant>
      <vt:variant>
        <vt:i4>5</vt:i4>
      </vt:variant>
      <vt:variant>
        <vt:lpwstr/>
      </vt:variant>
      <vt:variant>
        <vt:lpwstr>_ГАРАНТНИ_РОК_И</vt:lpwstr>
      </vt:variant>
      <vt:variant>
        <vt:i4>70778938</vt:i4>
      </vt:variant>
      <vt:variant>
        <vt:i4>414</vt:i4>
      </vt:variant>
      <vt:variant>
        <vt:i4>0</vt:i4>
      </vt:variant>
      <vt:variant>
        <vt:i4>5</vt:i4>
      </vt:variant>
      <vt:variant>
        <vt:lpwstr/>
      </vt:variant>
      <vt:variant>
        <vt:lpwstr>_МОДЕЛ_БАНКАРСКЕ_ГАРАНЦИЈЕ</vt:lpwstr>
      </vt:variant>
      <vt:variant>
        <vt:i4>68486251</vt:i4>
      </vt:variant>
      <vt:variant>
        <vt:i4>411</vt:i4>
      </vt:variant>
      <vt:variant>
        <vt:i4>0</vt:i4>
      </vt:variant>
      <vt:variant>
        <vt:i4>5</vt:i4>
      </vt:variant>
      <vt:variant>
        <vt:lpwstr/>
      </vt:variant>
      <vt:variant>
        <vt:lpwstr>_МЕНИЧНО_ПИСМО_-</vt:lpwstr>
      </vt:variant>
      <vt:variant>
        <vt:i4>68091911</vt:i4>
      </vt:variant>
      <vt:variant>
        <vt:i4>408</vt:i4>
      </vt:variant>
      <vt:variant>
        <vt:i4>0</vt:i4>
      </vt:variant>
      <vt:variant>
        <vt:i4>5</vt:i4>
      </vt:variant>
      <vt:variant>
        <vt:lpwstr/>
      </vt:variant>
      <vt:variant>
        <vt:lpwstr>_РОК_ИЗВРШЕЊА_УСЛУГА</vt:lpwstr>
      </vt:variant>
      <vt:variant>
        <vt:i4>5439568</vt:i4>
      </vt:variant>
      <vt:variant>
        <vt:i4>405</vt:i4>
      </vt:variant>
      <vt:variant>
        <vt:i4>0</vt:i4>
      </vt:variant>
      <vt:variant>
        <vt:i4>5</vt:i4>
      </vt:variant>
      <vt:variant>
        <vt:lpwstr/>
      </vt:variant>
      <vt:variant>
        <vt:lpwstr>_ВРСТА,_ТЕХНИЧКЕ_КАРАКТЕРИСТИКЕ</vt:lpwstr>
      </vt:variant>
      <vt:variant>
        <vt:i4>70845516</vt:i4>
      </vt:variant>
      <vt:variant>
        <vt:i4>402</vt:i4>
      </vt:variant>
      <vt:variant>
        <vt:i4>0</vt:i4>
      </vt:variant>
      <vt:variant>
        <vt:i4>5</vt:i4>
      </vt:variant>
      <vt:variant>
        <vt:lpwstr/>
      </vt:variant>
      <vt:variant>
        <vt:lpwstr>_ОБРАЗАЦ_ПОНУДЕ</vt:lpwstr>
      </vt:variant>
      <vt:variant>
        <vt:i4>70845516</vt:i4>
      </vt:variant>
      <vt:variant>
        <vt:i4>399</vt:i4>
      </vt:variant>
      <vt:variant>
        <vt:i4>0</vt:i4>
      </vt:variant>
      <vt:variant>
        <vt:i4>5</vt:i4>
      </vt:variant>
      <vt:variant>
        <vt:lpwstr/>
      </vt:variant>
      <vt:variant>
        <vt:lpwstr>_ОБРАЗАЦ_ПОНУДЕ</vt:lpwstr>
      </vt:variant>
      <vt:variant>
        <vt:i4>70452278</vt:i4>
      </vt:variant>
      <vt:variant>
        <vt:i4>396</vt:i4>
      </vt:variant>
      <vt:variant>
        <vt:i4>0</vt:i4>
      </vt:variant>
      <vt:variant>
        <vt:i4>5</vt:i4>
      </vt:variant>
      <vt:variant>
        <vt:lpwstr/>
      </vt:variant>
      <vt:variant>
        <vt:lpwstr>_СТРУКТУРА_ЦЕНЕ</vt:lpwstr>
      </vt:variant>
      <vt:variant>
        <vt:i4>72810591</vt:i4>
      </vt:variant>
      <vt:variant>
        <vt:i4>393</vt:i4>
      </vt:variant>
      <vt:variant>
        <vt:i4>0</vt:i4>
      </vt:variant>
      <vt:variant>
        <vt:i4>5</vt:i4>
      </vt:variant>
      <vt:variant>
        <vt:lpwstr/>
      </vt:variant>
      <vt:variant>
        <vt:lpwstr>_И_З_Ј</vt:lpwstr>
      </vt:variant>
      <vt:variant>
        <vt:i4>72810591</vt:i4>
      </vt:variant>
      <vt:variant>
        <vt:i4>390</vt:i4>
      </vt:variant>
      <vt:variant>
        <vt:i4>0</vt:i4>
      </vt:variant>
      <vt:variant>
        <vt:i4>5</vt:i4>
      </vt:variant>
      <vt:variant>
        <vt:lpwstr/>
      </vt:variant>
      <vt:variant>
        <vt:lpwstr>_И_З_Ј</vt:lpwstr>
      </vt:variant>
      <vt:variant>
        <vt:i4>70845516</vt:i4>
      </vt:variant>
      <vt:variant>
        <vt:i4>387</vt:i4>
      </vt:variant>
      <vt:variant>
        <vt:i4>0</vt:i4>
      </vt:variant>
      <vt:variant>
        <vt:i4>5</vt:i4>
      </vt:variant>
      <vt:variant>
        <vt:lpwstr/>
      </vt:variant>
      <vt:variant>
        <vt:lpwstr>_ОБРАЗАЦ_ПОНУДЕ</vt:lpwstr>
      </vt:variant>
      <vt:variant>
        <vt:i4>5439568</vt:i4>
      </vt:variant>
      <vt:variant>
        <vt:i4>384</vt:i4>
      </vt:variant>
      <vt:variant>
        <vt:i4>0</vt:i4>
      </vt:variant>
      <vt:variant>
        <vt:i4>5</vt:i4>
      </vt:variant>
      <vt:variant>
        <vt:lpwstr/>
      </vt:variant>
      <vt:variant>
        <vt:lpwstr>_ВРСТА,_ТЕХНИЧКЕ_КАРАКТЕРИСТИКЕ</vt:lpwstr>
      </vt:variant>
      <vt:variant>
        <vt:i4>2424912</vt:i4>
      </vt:variant>
      <vt:variant>
        <vt:i4>381</vt:i4>
      </vt:variant>
      <vt:variant>
        <vt:i4>0</vt:i4>
      </vt:variant>
      <vt:variant>
        <vt:i4>5</vt:i4>
      </vt:variant>
      <vt:variant>
        <vt:lpwstr>mailto:nela.ilic@eps.rs</vt:lpwstr>
      </vt:variant>
      <vt:variant>
        <vt:lpwstr/>
      </vt:variant>
      <vt:variant>
        <vt:i4>6291581</vt:i4>
      </vt:variant>
      <vt:variant>
        <vt:i4>378</vt:i4>
      </vt:variant>
      <vt:variant>
        <vt:i4>0</vt:i4>
      </vt:variant>
      <vt:variant>
        <vt:i4>5</vt:i4>
      </vt:variant>
      <vt:variant>
        <vt:lpwstr>http://www.eps.rs/</vt:lpwstr>
      </vt:variant>
      <vt:variant>
        <vt:lpwstr/>
      </vt:variant>
      <vt:variant>
        <vt:i4>1245234</vt:i4>
      </vt:variant>
      <vt:variant>
        <vt:i4>368</vt:i4>
      </vt:variant>
      <vt:variant>
        <vt:i4>0</vt:i4>
      </vt:variant>
      <vt:variant>
        <vt:i4>5</vt:i4>
      </vt:variant>
      <vt:variant>
        <vt:lpwstr/>
      </vt:variant>
      <vt:variant>
        <vt:lpwstr>_Toc407201178</vt:lpwstr>
      </vt:variant>
      <vt:variant>
        <vt:i4>1245234</vt:i4>
      </vt:variant>
      <vt:variant>
        <vt:i4>362</vt:i4>
      </vt:variant>
      <vt:variant>
        <vt:i4>0</vt:i4>
      </vt:variant>
      <vt:variant>
        <vt:i4>5</vt:i4>
      </vt:variant>
      <vt:variant>
        <vt:lpwstr/>
      </vt:variant>
      <vt:variant>
        <vt:lpwstr>_Toc407201177</vt:lpwstr>
      </vt:variant>
      <vt:variant>
        <vt:i4>1245234</vt:i4>
      </vt:variant>
      <vt:variant>
        <vt:i4>356</vt:i4>
      </vt:variant>
      <vt:variant>
        <vt:i4>0</vt:i4>
      </vt:variant>
      <vt:variant>
        <vt:i4>5</vt:i4>
      </vt:variant>
      <vt:variant>
        <vt:lpwstr/>
      </vt:variant>
      <vt:variant>
        <vt:lpwstr>_Toc407201176</vt:lpwstr>
      </vt:variant>
      <vt:variant>
        <vt:i4>1245234</vt:i4>
      </vt:variant>
      <vt:variant>
        <vt:i4>350</vt:i4>
      </vt:variant>
      <vt:variant>
        <vt:i4>0</vt:i4>
      </vt:variant>
      <vt:variant>
        <vt:i4>5</vt:i4>
      </vt:variant>
      <vt:variant>
        <vt:lpwstr/>
      </vt:variant>
      <vt:variant>
        <vt:lpwstr>_Toc407201175</vt:lpwstr>
      </vt:variant>
      <vt:variant>
        <vt:i4>1245234</vt:i4>
      </vt:variant>
      <vt:variant>
        <vt:i4>344</vt:i4>
      </vt:variant>
      <vt:variant>
        <vt:i4>0</vt:i4>
      </vt:variant>
      <vt:variant>
        <vt:i4>5</vt:i4>
      </vt:variant>
      <vt:variant>
        <vt:lpwstr/>
      </vt:variant>
      <vt:variant>
        <vt:lpwstr>_Toc407201174</vt:lpwstr>
      </vt:variant>
      <vt:variant>
        <vt:i4>1245234</vt:i4>
      </vt:variant>
      <vt:variant>
        <vt:i4>338</vt:i4>
      </vt:variant>
      <vt:variant>
        <vt:i4>0</vt:i4>
      </vt:variant>
      <vt:variant>
        <vt:i4>5</vt:i4>
      </vt:variant>
      <vt:variant>
        <vt:lpwstr/>
      </vt:variant>
      <vt:variant>
        <vt:lpwstr>_Toc407201173</vt:lpwstr>
      </vt:variant>
      <vt:variant>
        <vt:i4>1245234</vt:i4>
      </vt:variant>
      <vt:variant>
        <vt:i4>332</vt:i4>
      </vt:variant>
      <vt:variant>
        <vt:i4>0</vt:i4>
      </vt:variant>
      <vt:variant>
        <vt:i4>5</vt:i4>
      </vt:variant>
      <vt:variant>
        <vt:lpwstr/>
      </vt:variant>
      <vt:variant>
        <vt:lpwstr>_Toc407201172</vt:lpwstr>
      </vt:variant>
      <vt:variant>
        <vt:i4>1245234</vt:i4>
      </vt:variant>
      <vt:variant>
        <vt:i4>326</vt:i4>
      </vt:variant>
      <vt:variant>
        <vt:i4>0</vt:i4>
      </vt:variant>
      <vt:variant>
        <vt:i4>5</vt:i4>
      </vt:variant>
      <vt:variant>
        <vt:lpwstr/>
      </vt:variant>
      <vt:variant>
        <vt:lpwstr>_Toc407201171</vt:lpwstr>
      </vt:variant>
      <vt:variant>
        <vt:i4>1245234</vt:i4>
      </vt:variant>
      <vt:variant>
        <vt:i4>320</vt:i4>
      </vt:variant>
      <vt:variant>
        <vt:i4>0</vt:i4>
      </vt:variant>
      <vt:variant>
        <vt:i4>5</vt:i4>
      </vt:variant>
      <vt:variant>
        <vt:lpwstr/>
      </vt:variant>
      <vt:variant>
        <vt:lpwstr>_Toc407201170</vt:lpwstr>
      </vt:variant>
      <vt:variant>
        <vt:i4>1179698</vt:i4>
      </vt:variant>
      <vt:variant>
        <vt:i4>314</vt:i4>
      </vt:variant>
      <vt:variant>
        <vt:i4>0</vt:i4>
      </vt:variant>
      <vt:variant>
        <vt:i4>5</vt:i4>
      </vt:variant>
      <vt:variant>
        <vt:lpwstr/>
      </vt:variant>
      <vt:variant>
        <vt:lpwstr>_Toc407201169</vt:lpwstr>
      </vt:variant>
      <vt:variant>
        <vt:i4>1179698</vt:i4>
      </vt:variant>
      <vt:variant>
        <vt:i4>308</vt:i4>
      </vt:variant>
      <vt:variant>
        <vt:i4>0</vt:i4>
      </vt:variant>
      <vt:variant>
        <vt:i4>5</vt:i4>
      </vt:variant>
      <vt:variant>
        <vt:lpwstr/>
      </vt:variant>
      <vt:variant>
        <vt:lpwstr>_Toc407201168</vt:lpwstr>
      </vt:variant>
      <vt:variant>
        <vt:i4>1179698</vt:i4>
      </vt:variant>
      <vt:variant>
        <vt:i4>302</vt:i4>
      </vt:variant>
      <vt:variant>
        <vt:i4>0</vt:i4>
      </vt:variant>
      <vt:variant>
        <vt:i4>5</vt:i4>
      </vt:variant>
      <vt:variant>
        <vt:lpwstr/>
      </vt:variant>
      <vt:variant>
        <vt:lpwstr>_Toc407201167</vt:lpwstr>
      </vt:variant>
      <vt:variant>
        <vt:i4>1179698</vt:i4>
      </vt:variant>
      <vt:variant>
        <vt:i4>296</vt:i4>
      </vt:variant>
      <vt:variant>
        <vt:i4>0</vt:i4>
      </vt:variant>
      <vt:variant>
        <vt:i4>5</vt:i4>
      </vt:variant>
      <vt:variant>
        <vt:lpwstr/>
      </vt:variant>
      <vt:variant>
        <vt:lpwstr>_Toc407201166</vt:lpwstr>
      </vt:variant>
      <vt:variant>
        <vt:i4>1179698</vt:i4>
      </vt:variant>
      <vt:variant>
        <vt:i4>290</vt:i4>
      </vt:variant>
      <vt:variant>
        <vt:i4>0</vt:i4>
      </vt:variant>
      <vt:variant>
        <vt:i4>5</vt:i4>
      </vt:variant>
      <vt:variant>
        <vt:lpwstr/>
      </vt:variant>
      <vt:variant>
        <vt:lpwstr>_Toc407201165</vt:lpwstr>
      </vt:variant>
      <vt:variant>
        <vt:i4>1179698</vt:i4>
      </vt:variant>
      <vt:variant>
        <vt:i4>284</vt:i4>
      </vt:variant>
      <vt:variant>
        <vt:i4>0</vt:i4>
      </vt:variant>
      <vt:variant>
        <vt:i4>5</vt:i4>
      </vt:variant>
      <vt:variant>
        <vt:lpwstr/>
      </vt:variant>
      <vt:variant>
        <vt:lpwstr>_Toc407201164</vt:lpwstr>
      </vt:variant>
      <vt:variant>
        <vt:i4>1179698</vt:i4>
      </vt:variant>
      <vt:variant>
        <vt:i4>278</vt:i4>
      </vt:variant>
      <vt:variant>
        <vt:i4>0</vt:i4>
      </vt:variant>
      <vt:variant>
        <vt:i4>5</vt:i4>
      </vt:variant>
      <vt:variant>
        <vt:lpwstr/>
      </vt:variant>
      <vt:variant>
        <vt:lpwstr>_Toc407201163</vt:lpwstr>
      </vt:variant>
      <vt:variant>
        <vt:i4>1179698</vt:i4>
      </vt:variant>
      <vt:variant>
        <vt:i4>272</vt:i4>
      </vt:variant>
      <vt:variant>
        <vt:i4>0</vt:i4>
      </vt:variant>
      <vt:variant>
        <vt:i4>5</vt:i4>
      </vt:variant>
      <vt:variant>
        <vt:lpwstr/>
      </vt:variant>
      <vt:variant>
        <vt:lpwstr>_Toc407201162</vt:lpwstr>
      </vt:variant>
      <vt:variant>
        <vt:i4>1179698</vt:i4>
      </vt:variant>
      <vt:variant>
        <vt:i4>266</vt:i4>
      </vt:variant>
      <vt:variant>
        <vt:i4>0</vt:i4>
      </vt:variant>
      <vt:variant>
        <vt:i4>5</vt:i4>
      </vt:variant>
      <vt:variant>
        <vt:lpwstr/>
      </vt:variant>
      <vt:variant>
        <vt:lpwstr>_Toc407201161</vt:lpwstr>
      </vt:variant>
      <vt:variant>
        <vt:i4>1179698</vt:i4>
      </vt:variant>
      <vt:variant>
        <vt:i4>260</vt:i4>
      </vt:variant>
      <vt:variant>
        <vt:i4>0</vt:i4>
      </vt:variant>
      <vt:variant>
        <vt:i4>5</vt:i4>
      </vt:variant>
      <vt:variant>
        <vt:lpwstr/>
      </vt:variant>
      <vt:variant>
        <vt:lpwstr>_Toc407201160</vt:lpwstr>
      </vt:variant>
      <vt:variant>
        <vt:i4>1114162</vt:i4>
      </vt:variant>
      <vt:variant>
        <vt:i4>254</vt:i4>
      </vt:variant>
      <vt:variant>
        <vt:i4>0</vt:i4>
      </vt:variant>
      <vt:variant>
        <vt:i4>5</vt:i4>
      </vt:variant>
      <vt:variant>
        <vt:lpwstr/>
      </vt:variant>
      <vt:variant>
        <vt:lpwstr>_Toc407201159</vt:lpwstr>
      </vt:variant>
      <vt:variant>
        <vt:i4>1114162</vt:i4>
      </vt:variant>
      <vt:variant>
        <vt:i4>248</vt:i4>
      </vt:variant>
      <vt:variant>
        <vt:i4>0</vt:i4>
      </vt:variant>
      <vt:variant>
        <vt:i4>5</vt:i4>
      </vt:variant>
      <vt:variant>
        <vt:lpwstr/>
      </vt:variant>
      <vt:variant>
        <vt:lpwstr>_Toc407201158</vt:lpwstr>
      </vt:variant>
      <vt:variant>
        <vt:i4>1114162</vt:i4>
      </vt:variant>
      <vt:variant>
        <vt:i4>242</vt:i4>
      </vt:variant>
      <vt:variant>
        <vt:i4>0</vt:i4>
      </vt:variant>
      <vt:variant>
        <vt:i4>5</vt:i4>
      </vt:variant>
      <vt:variant>
        <vt:lpwstr/>
      </vt:variant>
      <vt:variant>
        <vt:lpwstr>_Toc407201157</vt:lpwstr>
      </vt:variant>
      <vt:variant>
        <vt:i4>1114162</vt:i4>
      </vt:variant>
      <vt:variant>
        <vt:i4>236</vt:i4>
      </vt:variant>
      <vt:variant>
        <vt:i4>0</vt:i4>
      </vt:variant>
      <vt:variant>
        <vt:i4>5</vt:i4>
      </vt:variant>
      <vt:variant>
        <vt:lpwstr/>
      </vt:variant>
      <vt:variant>
        <vt:lpwstr>_Toc407201156</vt:lpwstr>
      </vt:variant>
      <vt:variant>
        <vt:i4>1114162</vt:i4>
      </vt:variant>
      <vt:variant>
        <vt:i4>230</vt:i4>
      </vt:variant>
      <vt:variant>
        <vt:i4>0</vt:i4>
      </vt:variant>
      <vt:variant>
        <vt:i4>5</vt:i4>
      </vt:variant>
      <vt:variant>
        <vt:lpwstr/>
      </vt:variant>
      <vt:variant>
        <vt:lpwstr>_Toc407201155</vt:lpwstr>
      </vt:variant>
      <vt:variant>
        <vt:i4>1114162</vt:i4>
      </vt:variant>
      <vt:variant>
        <vt:i4>224</vt:i4>
      </vt:variant>
      <vt:variant>
        <vt:i4>0</vt:i4>
      </vt:variant>
      <vt:variant>
        <vt:i4>5</vt:i4>
      </vt:variant>
      <vt:variant>
        <vt:lpwstr/>
      </vt:variant>
      <vt:variant>
        <vt:lpwstr>_Toc407201154</vt:lpwstr>
      </vt:variant>
      <vt:variant>
        <vt:i4>1114162</vt:i4>
      </vt:variant>
      <vt:variant>
        <vt:i4>218</vt:i4>
      </vt:variant>
      <vt:variant>
        <vt:i4>0</vt:i4>
      </vt:variant>
      <vt:variant>
        <vt:i4>5</vt:i4>
      </vt:variant>
      <vt:variant>
        <vt:lpwstr/>
      </vt:variant>
      <vt:variant>
        <vt:lpwstr>_Toc407201153</vt:lpwstr>
      </vt:variant>
      <vt:variant>
        <vt:i4>1114162</vt:i4>
      </vt:variant>
      <vt:variant>
        <vt:i4>212</vt:i4>
      </vt:variant>
      <vt:variant>
        <vt:i4>0</vt:i4>
      </vt:variant>
      <vt:variant>
        <vt:i4>5</vt:i4>
      </vt:variant>
      <vt:variant>
        <vt:lpwstr/>
      </vt:variant>
      <vt:variant>
        <vt:lpwstr>_Toc407201152</vt:lpwstr>
      </vt:variant>
      <vt:variant>
        <vt:i4>1114162</vt:i4>
      </vt:variant>
      <vt:variant>
        <vt:i4>206</vt:i4>
      </vt:variant>
      <vt:variant>
        <vt:i4>0</vt:i4>
      </vt:variant>
      <vt:variant>
        <vt:i4>5</vt:i4>
      </vt:variant>
      <vt:variant>
        <vt:lpwstr/>
      </vt:variant>
      <vt:variant>
        <vt:lpwstr>_Toc407201151</vt:lpwstr>
      </vt:variant>
      <vt:variant>
        <vt:i4>1114162</vt:i4>
      </vt:variant>
      <vt:variant>
        <vt:i4>200</vt:i4>
      </vt:variant>
      <vt:variant>
        <vt:i4>0</vt:i4>
      </vt:variant>
      <vt:variant>
        <vt:i4>5</vt:i4>
      </vt:variant>
      <vt:variant>
        <vt:lpwstr/>
      </vt:variant>
      <vt:variant>
        <vt:lpwstr>_Toc407201150</vt:lpwstr>
      </vt:variant>
      <vt:variant>
        <vt:i4>1048626</vt:i4>
      </vt:variant>
      <vt:variant>
        <vt:i4>194</vt:i4>
      </vt:variant>
      <vt:variant>
        <vt:i4>0</vt:i4>
      </vt:variant>
      <vt:variant>
        <vt:i4>5</vt:i4>
      </vt:variant>
      <vt:variant>
        <vt:lpwstr/>
      </vt:variant>
      <vt:variant>
        <vt:lpwstr>_Toc407201149</vt:lpwstr>
      </vt:variant>
      <vt:variant>
        <vt:i4>1048626</vt:i4>
      </vt:variant>
      <vt:variant>
        <vt:i4>188</vt:i4>
      </vt:variant>
      <vt:variant>
        <vt:i4>0</vt:i4>
      </vt:variant>
      <vt:variant>
        <vt:i4>5</vt:i4>
      </vt:variant>
      <vt:variant>
        <vt:lpwstr/>
      </vt:variant>
      <vt:variant>
        <vt:lpwstr>_Toc407201148</vt:lpwstr>
      </vt:variant>
      <vt:variant>
        <vt:i4>1048626</vt:i4>
      </vt:variant>
      <vt:variant>
        <vt:i4>182</vt:i4>
      </vt:variant>
      <vt:variant>
        <vt:i4>0</vt:i4>
      </vt:variant>
      <vt:variant>
        <vt:i4>5</vt:i4>
      </vt:variant>
      <vt:variant>
        <vt:lpwstr/>
      </vt:variant>
      <vt:variant>
        <vt:lpwstr>_Toc407201147</vt:lpwstr>
      </vt:variant>
      <vt:variant>
        <vt:i4>1048626</vt:i4>
      </vt:variant>
      <vt:variant>
        <vt:i4>176</vt:i4>
      </vt:variant>
      <vt:variant>
        <vt:i4>0</vt:i4>
      </vt:variant>
      <vt:variant>
        <vt:i4>5</vt:i4>
      </vt:variant>
      <vt:variant>
        <vt:lpwstr/>
      </vt:variant>
      <vt:variant>
        <vt:lpwstr>_Toc407201146</vt:lpwstr>
      </vt:variant>
      <vt:variant>
        <vt:i4>1048626</vt:i4>
      </vt:variant>
      <vt:variant>
        <vt:i4>170</vt:i4>
      </vt:variant>
      <vt:variant>
        <vt:i4>0</vt:i4>
      </vt:variant>
      <vt:variant>
        <vt:i4>5</vt:i4>
      </vt:variant>
      <vt:variant>
        <vt:lpwstr/>
      </vt:variant>
      <vt:variant>
        <vt:lpwstr>_Toc407201145</vt:lpwstr>
      </vt:variant>
      <vt:variant>
        <vt:i4>1048626</vt:i4>
      </vt:variant>
      <vt:variant>
        <vt:i4>164</vt:i4>
      </vt:variant>
      <vt:variant>
        <vt:i4>0</vt:i4>
      </vt:variant>
      <vt:variant>
        <vt:i4>5</vt:i4>
      </vt:variant>
      <vt:variant>
        <vt:lpwstr/>
      </vt:variant>
      <vt:variant>
        <vt:lpwstr>_Toc407201144</vt:lpwstr>
      </vt:variant>
      <vt:variant>
        <vt:i4>1048626</vt:i4>
      </vt:variant>
      <vt:variant>
        <vt:i4>158</vt:i4>
      </vt:variant>
      <vt:variant>
        <vt:i4>0</vt:i4>
      </vt:variant>
      <vt:variant>
        <vt:i4>5</vt:i4>
      </vt:variant>
      <vt:variant>
        <vt:lpwstr/>
      </vt:variant>
      <vt:variant>
        <vt:lpwstr>_Toc407201143</vt:lpwstr>
      </vt:variant>
      <vt:variant>
        <vt:i4>1048626</vt:i4>
      </vt:variant>
      <vt:variant>
        <vt:i4>152</vt:i4>
      </vt:variant>
      <vt:variant>
        <vt:i4>0</vt:i4>
      </vt:variant>
      <vt:variant>
        <vt:i4>5</vt:i4>
      </vt:variant>
      <vt:variant>
        <vt:lpwstr/>
      </vt:variant>
      <vt:variant>
        <vt:lpwstr>_Toc407201142</vt:lpwstr>
      </vt:variant>
      <vt:variant>
        <vt:i4>1048626</vt:i4>
      </vt:variant>
      <vt:variant>
        <vt:i4>146</vt:i4>
      </vt:variant>
      <vt:variant>
        <vt:i4>0</vt:i4>
      </vt:variant>
      <vt:variant>
        <vt:i4>5</vt:i4>
      </vt:variant>
      <vt:variant>
        <vt:lpwstr/>
      </vt:variant>
      <vt:variant>
        <vt:lpwstr>_Toc407201141</vt:lpwstr>
      </vt:variant>
      <vt:variant>
        <vt:i4>1048626</vt:i4>
      </vt:variant>
      <vt:variant>
        <vt:i4>140</vt:i4>
      </vt:variant>
      <vt:variant>
        <vt:i4>0</vt:i4>
      </vt:variant>
      <vt:variant>
        <vt:i4>5</vt:i4>
      </vt:variant>
      <vt:variant>
        <vt:lpwstr/>
      </vt:variant>
      <vt:variant>
        <vt:lpwstr>_Toc407201140</vt:lpwstr>
      </vt:variant>
      <vt:variant>
        <vt:i4>1507378</vt:i4>
      </vt:variant>
      <vt:variant>
        <vt:i4>134</vt:i4>
      </vt:variant>
      <vt:variant>
        <vt:i4>0</vt:i4>
      </vt:variant>
      <vt:variant>
        <vt:i4>5</vt:i4>
      </vt:variant>
      <vt:variant>
        <vt:lpwstr/>
      </vt:variant>
      <vt:variant>
        <vt:lpwstr>_Toc407201139</vt:lpwstr>
      </vt:variant>
      <vt:variant>
        <vt:i4>1507378</vt:i4>
      </vt:variant>
      <vt:variant>
        <vt:i4>128</vt:i4>
      </vt:variant>
      <vt:variant>
        <vt:i4>0</vt:i4>
      </vt:variant>
      <vt:variant>
        <vt:i4>5</vt:i4>
      </vt:variant>
      <vt:variant>
        <vt:lpwstr/>
      </vt:variant>
      <vt:variant>
        <vt:lpwstr>_Toc407201138</vt:lpwstr>
      </vt:variant>
      <vt:variant>
        <vt:i4>1507378</vt:i4>
      </vt:variant>
      <vt:variant>
        <vt:i4>122</vt:i4>
      </vt:variant>
      <vt:variant>
        <vt:i4>0</vt:i4>
      </vt:variant>
      <vt:variant>
        <vt:i4>5</vt:i4>
      </vt:variant>
      <vt:variant>
        <vt:lpwstr/>
      </vt:variant>
      <vt:variant>
        <vt:lpwstr>_Toc407201137</vt:lpwstr>
      </vt:variant>
      <vt:variant>
        <vt:i4>1507378</vt:i4>
      </vt:variant>
      <vt:variant>
        <vt:i4>116</vt:i4>
      </vt:variant>
      <vt:variant>
        <vt:i4>0</vt:i4>
      </vt:variant>
      <vt:variant>
        <vt:i4>5</vt:i4>
      </vt:variant>
      <vt:variant>
        <vt:lpwstr/>
      </vt:variant>
      <vt:variant>
        <vt:lpwstr>_Toc407201136</vt:lpwstr>
      </vt:variant>
      <vt:variant>
        <vt:i4>1507378</vt:i4>
      </vt:variant>
      <vt:variant>
        <vt:i4>110</vt:i4>
      </vt:variant>
      <vt:variant>
        <vt:i4>0</vt:i4>
      </vt:variant>
      <vt:variant>
        <vt:i4>5</vt:i4>
      </vt:variant>
      <vt:variant>
        <vt:lpwstr/>
      </vt:variant>
      <vt:variant>
        <vt:lpwstr>_Toc407201135</vt:lpwstr>
      </vt:variant>
      <vt:variant>
        <vt:i4>1507378</vt:i4>
      </vt:variant>
      <vt:variant>
        <vt:i4>104</vt:i4>
      </vt:variant>
      <vt:variant>
        <vt:i4>0</vt:i4>
      </vt:variant>
      <vt:variant>
        <vt:i4>5</vt:i4>
      </vt:variant>
      <vt:variant>
        <vt:lpwstr/>
      </vt:variant>
      <vt:variant>
        <vt:lpwstr>_Toc407201134</vt:lpwstr>
      </vt:variant>
      <vt:variant>
        <vt:i4>1507378</vt:i4>
      </vt:variant>
      <vt:variant>
        <vt:i4>98</vt:i4>
      </vt:variant>
      <vt:variant>
        <vt:i4>0</vt:i4>
      </vt:variant>
      <vt:variant>
        <vt:i4>5</vt:i4>
      </vt:variant>
      <vt:variant>
        <vt:lpwstr/>
      </vt:variant>
      <vt:variant>
        <vt:lpwstr>_Toc407201133</vt:lpwstr>
      </vt:variant>
      <vt:variant>
        <vt:i4>1507378</vt:i4>
      </vt:variant>
      <vt:variant>
        <vt:i4>92</vt:i4>
      </vt:variant>
      <vt:variant>
        <vt:i4>0</vt:i4>
      </vt:variant>
      <vt:variant>
        <vt:i4>5</vt:i4>
      </vt:variant>
      <vt:variant>
        <vt:lpwstr/>
      </vt:variant>
      <vt:variant>
        <vt:lpwstr>_Toc407201132</vt:lpwstr>
      </vt:variant>
      <vt:variant>
        <vt:i4>1507378</vt:i4>
      </vt:variant>
      <vt:variant>
        <vt:i4>86</vt:i4>
      </vt:variant>
      <vt:variant>
        <vt:i4>0</vt:i4>
      </vt:variant>
      <vt:variant>
        <vt:i4>5</vt:i4>
      </vt:variant>
      <vt:variant>
        <vt:lpwstr/>
      </vt:variant>
      <vt:variant>
        <vt:lpwstr>_Toc407201131</vt:lpwstr>
      </vt:variant>
      <vt:variant>
        <vt:i4>1507378</vt:i4>
      </vt:variant>
      <vt:variant>
        <vt:i4>80</vt:i4>
      </vt:variant>
      <vt:variant>
        <vt:i4>0</vt:i4>
      </vt:variant>
      <vt:variant>
        <vt:i4>5</vt:i4>
      </vt:variant>
      <vt:variant>
        <vt:lpwstr/>
      </vt:variant>
      <vt:variant>
        <vt:lpwstr>_Toc407201130</vt:lpwstr>
      </vt:variant>
      <vt:variant>
        <vt:i4>1441842</vt:i4>
      </vt:variant>
      <vt:variant>
        <vt:i4>74</vt:i4>
      </vt:variant>
      <vt:variant>
        <vt:i4>0</vt:i4>
      </vt:variant>
      <vt:variant>
        <vt:i4>5</vt:i4>
      </vt:variant>
      <vt:variant>
        <vt:lpwstr/>
      </vt:variant>
      <vt:variant>
        <vt:lpwstr>_Toc407201129</vt:lpwstr>
      </vt:variant>
      <vt:variant>
        <vt:i4>1441842</vt:i4>
      </vt:variant>
      <vt:variant>
        <vt:i4>68</vt:i4>
      </vt:variant>
      <vt:variant>
        <vt:i4>0</vt:i4>
      </vt:variant>
      <vt:variant>
        <vt:i4>5</vt:i4>
      </vt:variant>
      <vt:variant>
        <vt:lpwstr/>
      </vt:variant>
      <vt:variant>
        <vt:lpwstr>_Toc407201128</vt:lpwstr>
      </vt:variant>
      <vt:variant>
        <vt:i4>1441842</vt:i4>
      </vt:variant>
      <vt:variant>
        <vt:i4>62</vt:i4>
      </vt:variant>
      <vt:variant>
        <vt:i4>0</vt:i4>
      </vt:variant>
      <vt:variant>
        <vt:i4>5</vt:i4>
      </vt:variant>
      <vt:variant>
        <vt:lpwstr/>
      </vt:variant>
      <vt:variant>
        <vt:lpwstr>_Toc407201127</vt:lpwstr>
      </vt:variant>
      <vt:variant>
        <vt:i4>1441842</vt:i4>
      </vt:variant>
      <vt:variant>
        <vt:i4>56</vt:i4>
      </vt:variant>
      <vt:variant>
        <vt:i4>0</vt:i4>
      </vt:variant>
      <vt:variant>
        <vt:i4>5</vt:i4>
      </vt:variant>
      <vt:variant>
        <vt:lpwstr/>
      </vt:variant>
      <vt:variant>
        <vt:lpwstr>_Toc407201126</vt:lpwstr>
      </vt:variant>
      <vt:variant>
        <vt:i4>1441842</vt:i4>
      </vt:variant>
      <vt:variant>
        <vt:i4>50</vt:i4>
      </vt:variant>
      <vt:variant>
        <vt:i4>0</vt:i4>
      </vt:variant>
      <vt:variant>
        <vt:i4>5</vt:i4>
      </vt:variant>
      <vt:variant>
        <vt:lpwstr/>
      </vt:variant>
      <vt:variant>
        <vt:lpwstr>_Toc407201125</vt:lpwstr>
      </vt:variant>
      <vt:variant>
        <vt:i4>1441842</vt:i4>
      </vt:variant>
      <vt:variant>
        <vt:i4>44</vt:i4>
      </vt:variant>
      <vt:variant>
        <vt:i4>0</vt:i4>
      </vt:variant>
      <vt:variant>
        <vt:i4>5</vt:i4>
      </vt:variant>
      <vt:variant>
        <vt:lpwstr/>
      </vt:variant>
      <vt:variant>
        <vt:lpwstr>_Toc407201124</vt:lpwstr>
      </vt:variant>
      <vt:variant>
        <vt:i4>1441842</vt:i4>
      </vt:variant>
      <vt:variant>
        <vt:i4>38</vt:i4>
      </vt:variant>
      <vt:variant>
        <vt:i4>0</vt:i4>
      </vt:variant>
      <vt:variant>
        <vt:i4>5</vt:i4>
      </vt:variant>
      <vt:variant>
        <vt:lpwstr/>
      </vt:variant>
      <vt:variant>
        <vt:lpwstr>_Toc407201123</vt:lpwstr>
      </vt:variant>
      <vt:variant>
        <vt:i4>1441842</vt:i4>
      </vt:variant>
      <vt:variant>
        <vt:i4>32</vt:i4>
      </vt:variant>
      <vt:variant>
        <vt:i4>0</vt:i4>
      </vt:variant>
      <vt:variant>
        <vt:i4>5</vt:i4>
      </vt:variant>
      <vt:variant>
        <vt:lpwstr/>
      </vt:variant>
      <vt:variant>
        <vt:lpwstr>_Toc407201122</vt:lpwstr>
      </vt:variant>
      <vt:variant>
        <vt:i4>1441842</vt:i4>
      </vt:variant>
      <vt:variant>
        <vt:i4>26</vt:i4>
      </vt:variant>
      <vt:variant>
        <vt:i4>0</vt:i4>
      </vt:variant>
      <vt:variant>
        <vt:i4>5</vt:i4>
      </vt:variant>
      <vt:variant>
        <vt:lpwstr/>
      </vt:variant>
      <vt:variant>
        <vt:lpwstr>_Toc407201121</vt:lpwstr>
      </vt:variant>
      <vt:variant>
        <vt:i4>1441842</vt:i4>
      </vt:variant>
      <vt:variant>
        <vt:i4>20</vt:i4>
      </vt:variant>
      <vt:variant>
        <vt:i4>0</vt:i4>
      </vt:variant>
      <vt:variant>
        <vt:i4>5</vt:i4>
      </vt:variant>
      <vt:variant>
        <vt:lpwstr/>
      </vt:variant>
      <vt:variant>
        <vt:lpwstr>_Toc407201120</vt:lpwstr>
      </vt:variant>
      <vt:variant>
        <vt:i4>1376306</vt:i4>
      </vt:variant>
      <vt:variant>
        <vt:i4>14</vt:i4>
      </vt:variant>
      <vt:variant>
        <vt:i4>0</vt:i4>
      </vt:variant>
      <vt:variant>
        <vt:i4>5</vt:i4>
      </vt:variant>
      <vt:variant>
        <vt:lpwstr/>
      </vt:variant>
      <vt:variant>
        <vt:lpwstr>_Toc407201119</vt:lpwstr>
      </vt:variant>
      <vt:variant>
        <vt:i4>1376306</vt:i4>
      </vt:variant>
      <vt:variant>
        <vt:i4>8</vt:i4>
      </vt:variant>
      <vt:variant>
        <vt:i4>0</vt:i4>
      </vt:variant>
      <vt:variant>
        <vt:i4>5</vt:i4>
      </vt:variant>
      <vt:variant>
        <vt:lpwstr/>
      </vt:variant>
      <vt:variant>
        <vt:lpwstr>_Toc407201118</vt:lpwstr>
      </vt:variant>
      <vt:variant>
        <vt:i4>1376306</vt:i4>
      </vt:variant>
      <vt:variant>
        <vt:i4>2</vt:i4>
      </vt:variant>
      <vt:variant>
        <vt:i4>0</vt:i4>
      </vt:variant>
      <vt:variant>
        <vt:i4>5</vt:i4>
      </vt:variant>
      <vt:variant>
        <vt:lpwstr/>
      </vt:variant>
      <vt:variant>
        <vt:lpwstr>_Toc407201117</vt:lpwstr>
      </vt:variant>
      <vt:variant>
        <vt:i4>72156213</vt:i4>
      </vt:variant>
      <vt:variant>
        <vt:i4>0</vt:i4>
      </vt:variant>
      <vt:variant>
        <vt:i4>0</vt:i4>
      </vt:variant>
      <vt:variant>
        <vt:i4>5</vt:i4>
      </vt:variant>
      <vt:variant>
        <vt:lpwstr/>
      </vt:variant>
      <vt:variant>
        <vt:lpwstr>_ЛИСТА_ЗАПОСЛЕНИХ/АНГАЖОВАНИХ_ЛИЦА</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Alikalfic</cp:lastModifiedBy>
  <cp:revision>7</cp:revision>
  <cp:lastPrinted>2014-12-24T12:21:00Z</cp:lastPrinted>
  <dcterms:created xsi:type="dcterms:W3CDTF">2015-07-07T13:19:00Z</dcterms:created>
  <dcterms:modified xsi:type="dcterms:W3CDTF">2015-07-07T14:05:00Z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1400759924</vt:lpwstr>
  </property>
  <property fmtid="{D5CDD505-2E9C-101B-9397-08002B2CF9AE}" pid="3" name="_new_ms_pID_72543">
    <vt:lpwstr>(3)ZoSYfKwOQKnVUnMk8OXACuAlSfpp/ZVAbyNKQYDFDhOyeOewRmZD0bvxRltTmdfWdlFyfrFZ_x000d_
BmVac5uP/JGl/4tDxdVDf7TEaBE0qQhyG6vclQIohkQXZde545HALb2dEermBjnl2hXNpnTp_x000d_
/0b6seckiTRhYGc5oJqknZWKDm5gho3ZwiAH6v0QCyeWaX0hKtmXlqKPMKbBH1hHpddGvFC/_x000d_
I63RFsn98MAKIIwx2b</vt:lpwstr>
  </property>
  <property fmtid="{D5CDD505-2E9C-101B-9397-08002B2CF9AE}" pid="4" name="_new_ms_pID_725431">
    <vt:lpwstr>IEzL9Gfb2goWIW0I2alhnAzme7F6OKKw59ACC6do8Z1JMNCOh29LW1_x000d_
FCSsWySKW/eef4qzraBzMrodVl6w04WTo/86orOxfrKqBwoCkSDOSApTH+Axp8mUqIf/Brbd_x000d_
SGscIapKviGinU3BRn5QKZ9pgSqD1VWOIbyHQM+Cy1+4yCoR2kJMjco0U0LPHghyDOeGW/qf_x000d_
vCg9d9zVatJ4v0+VrQI5UFvMG38MxvXTPcMG</vt:lpwstr>
  </property>
  <property fmtid="{D5CDD505-2E9C-101B-9397-08002B2CF9AE}" pid="5" name="_new_ms_pID_725432">
    <vt:lpwstr>Ba3JHDaBj7B5A2ox96mzeblmERgM1k24u1P3_x000d_
RfJPFMYH</vt:lpwstr>
  </property>
  <property fmtid="{D5CDD505-2E9C-101B-9397-08002B2CF9AE}" pid="6" name="ContentTypeId">
    <vt:lpwstr>0x010100EB514B92218C434381AAB4C8BC47732C</vt:lpwstr>
  </property>
</Properties>
</file>